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需求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上海市第五中学善体楼装修项目（建安费）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主要装修涉及范围包括：拆除工程、室内装饰装修、功能及布局调整，消防、暖通设备增设，强弱电、给排水、室外管道等系统改造。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3033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93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提前采购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密云路481号〔南湖职业技术学院密云校区〕校舍装修项目〔建安费〕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结构加固，增设电梯井道，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室内修缮，建筑布局调整，建筑外立面整修，屋面翻新，给排水、电气、消防、弱电工程，高压配电室搬迁改造，校门出入口改造，道路场地修复，绿化、围墙修复，室外管线等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1859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OTQ3ZTk0MGRlYmM1MjllYzBiYmFkZThkODM1ZTQifQ=="/>
  </w:docVars>
  <w:rsids>
    <w:rsidRoot w:val="001B4620"/>
    <w:rsid w:val="00007B43"/>
    <w:rsid w:val="0011046D"/>
    <w:rsid w:val="00122112"/>
    <w:rsid w:val="00133E28"/>
    <w:rsid w:val="0017221C"/>
    <w:rsid w:val="001B4620"/>
    <w:rsid w:val="0022698C"/>
    <w:rsid w:val="002500DF"/>
    <w:rsid w:val="003B58C8"/>
    <w:rsid w:val="003C718E"/>
    <w:rsid w:val="003F2762"/>
    <w:rsid w:val="0069163E"/>
    <w:rsid w:val="007762EA"/>
    <w:rsid w:val="007C3611"/>
    <w:rsid w:val="008824FA"/>
    <w:rsid w:val="00892809"/>
    <w:rsid w:val="009138FD"/>
    <w:rsid w:val="0099155D"/>
    <w:rsid w:val="00C00750"/>
    <w:rsid w:val="00CB36B4"/>
    <w:rsid w:val="00E63C08"/>
    <w:rsid w:val="136240AC"/>
    <w:rsid w:val="1CE64BFF"/>
    <w:rsid w:val="1D4C4B41"/>
    <w:rsid w:val="3E235823"/>
    <w:rsid w:val="434B7076"/>
    <w:rsid w:val="4AC5575B"/>
    <w:rsid w:val="4F6013DF"/>
    <w:rsid w:val="5537105E"/>
    <w:rsid w:val="789D572B"/>
    <w:rsid w:val="7CD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275</Words>
  <Characters>308</Characters>
  <Lines>3</Lines>
  <Paragraphs>1</Paragraphs>
  <TotalTime>3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2022-03-10T03:15:00Z</dcterms:created>
  <dc:creator>市局服调中心(会办处室内勤)</dc:creator>
  <cp:lastModifiedBy>李广远</cp:lastModifiedBy>
  <dcterms:modified xsi:type="dcterms:W3CDTF">2023-10-18T07:09:34Z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360600FF81D8491D86E9C42CCEA53D8C_13</vt:lpwstr>
  </property>
</Properties>
</file>