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10" w:line="360" w:lineRule="auto"/>
        <w:rPr>
          <w:rFonts w:ascii="Times New Roman"/>
          <w:sz w:val="16"/>
          <w:lang w:eastAsia="zh-CN"/>
        </w:rPr>
      </w:pPr>
    </w:p>
    <w:p>
      <w:pPr>
        <w:pStyle w:val="4"/>
        <w:spacing w:before="63" w:line="360" w:lineRule="auto"/>
        <w:ind w:left="3310" w:right="3330"/>
        <w:jc w:val="center"/>
        <w:rPr>
          <w:rFonts w:ascii="??_GB2312" w:eastAsia="Times New Roman"/>
          <w:b/>
          <w:color w:val="0F0F0F"/>
          <w:spacing w:val="-10"/>
          <w:sz w:val="32"/>
          <w:szCs w:val="32"/>
          <w:lang w:eastAsia="zh-CN"/>
        </w:rPr>
      </w:pPr>
      <w:bookmarkStart w:id="0" w:name="采购需求-1"/>
      <w:bookmarkEnd w:id="0"/>
      <w:r>
        <w:rPr>
          <w:rFonts w:ascii="??_GB2312" w:eastAsia="Times New Roman"/>
          <w:b/>
          <w:color w:val="0F0F0F"/>
          <w:sz w:val="32"/>
          <w:szCs w:val="32"/>
          <w:lang w:eastAsia="zh-CN"/>
        </w:rPr>
        <w:t>采购需</w:t>
      </w:r>
      <w:r>
        <w:rPr>
          <w:rFonts w:ascii="??_GB2312" w:eastAsia="Times New Roman"/>
          <w:b/>
          <w:color w:val="0F0F0F"/>
          <w:spacing w:val="-10"/>
          <w:sz w:val="32"/>
          <w:szCs w:val="32"/>
          <w:lang w:eastAsia="zh-CN"/>
        </w:rPr>
        <w:t>求</w:t>
      </w:r>
    </w:p>
    <w:p>
      <w:pPr>
        <w:pStyle w:val="4"/>
        <w:spacing w:before="63" w:line="360" w:lineRule="auto"/>
        <w:ind w:right="3330"/>
        <w:rPr>
          <w:rFonts w:ascii="??_GB2312" w:eastAsia="Times New Roman"/>
          <w:color w:val="3B3B3B"/>
          <w:w w:val="95"/>
          <w:sz w:val="24"/>
          <w:szCs w:val="24"/>
          <w:lang w:eastAsia="zh-CN"/>
        </w:rPr>
      </w:pPr>
      <w:r>
        <w:rPr>
          <w:rFonts w:ascii="??_GB2312" w:eastAsia="Times New Roman"/>
          <w:color w:val="3B3B3B"/>
          <w:w w:val="95"/>
          <w:sz w:val="24"/>
          <w:szCs w:val="24"/>
          <w:lang w:eastAsia="zh-CN"/>
        </w:rPr>
        <w:t>一、基本要求</w:t>
      </w:r>
    </w:p>
    <w:p>
      <w:pPr>
        <w:spacing w:line="360" w:lineRule="auto"/>
        <w:ind w:left="220" w:leftChars="100" w:firstLine="456" w:firstLineChars="200"/>
        <w:rPr>
          <w:rFonts w:ascii="??_GB2312" w:eastAsia="Times New Roman"/>
          <w:color w:val="3B3B3B"/>
          <w:w w:val="95"/>
          <w:sz w:val="24"/>
          <w:szCs w:val="24"/>
          <w:lang w:eastAsia="zh-CN"/>
        </w:rPr>
      </w:pPr>
      <w:bookmarkStart w:id="1" w:name="_Toc369635699"/>
      <w:r>
        <w:rPr>
          <w:rFonts w:ascii="??_GB2312" w:eastAsia="Times New Roman"/>
          <w:color w:val="3B3B3B"/>
          <w:w w:val="95"/>
          <w:sz w:val="24"/>
          <w:szCs w:val="24"/>
          <w:lang w:eastAsia="zh-CN"/>
        </w:rPr>
        <w:t>1、具有《中华人民共和国企业法人营业执照》或《事业单位法人证书》、《税务登记证》。</w:t>
      </w:r>
    </w:p>
    <w:p>
      <w:pPr>
        <w:spacing w:line="360" w:lineRule="auto"/>
        <w:ind w:left="220" w:leftChars="100" w:firstLine="456" w:firstLineChars="200"/>
        <w:rPr>
          <w:rFonts w:ascii="??_GB2312" w:eastAsia="Times New Roman"/>
          <w:color w:val="3B3B3B"/>
          <w:w w:val="95"/>
          <w:sz w:val="24"/>
          <w:szCs w:val="24"/>
          <w:lang w:eastAsia="zh-CN"/>
        </w:rPr>
      </w:pPr>
      <w:r>
        <w:rPr>
          <w:rFonts w:ascii="??_GB2312" w:eastAsia="Times New Roman"/>
          <w:color w:val="3B3B3B"/>
          <w:w w:val="95"/>
          <w:sz w:val="24"/>
          <w:szCs w:val="24"/>
          <w:lang w:eastAsia="zh-CN"/>
        </w:rPr>
        <w:t>2、投标人必须具备有效的计量认证证书。</w:t>
      </w:r>
    </w:p>
    <w:p>
      <w:pPr>
        <w:spacing w:line="360" w:lineRule="auto"/>
        <w:ind w:left="220" w:leftChars="100" w:firstLine="456" w:firstLineChars="200"/>
        <w:rPr>
          <w:rFonts w:ascii="??_GB2312" w:eastAsia="Times New Roman"/>
          <w:color w:val="3B3B3B"/>
          <w:w w:val="95"/>
          <w:sz w:val="24"/>
          <w:szCs w:val="24"/>
          <w:lang w:eastAsia="zh-CN"/>
        </w:rPr>
      </w:pPr>
      <w:r>
        <w:rPr>
          <w:rFonts w:ascii="??_GB2312" w:eastAsia="Times New Roman"/>
          <w:color w:val="3B3B3B"/>
          <w:w w:val="95"/>
          <w:sz w:val="24"/>
          <w:szCs w:val="24"/>
          <w:lang w:eastAsia="zh-CN"/>
        </w:rPr>
        <w:t>3、在本市内有固定经营场所和实验室检测场所，有履行合同所必需的资金、技术、场地、专业人员和检测设备（投标文件中需提供实验室相片、企业自有房产证明或房产租赁合同复印件，原件备查）。</w:t>
      </w:r>
    </w:p>
    <w:p>
      <w:pPr>
        <w:spacing w:line="360" w:lineRule="auto"/>
        <w:ind w:left="220" w:leftChars="100" w:firstLine="456" w:firstLineChars="200"/>
        <w:rPr>
          <w:rFonts w:ascii="??_GB2312" w:eastAsia="Times New Roman"/>
          <w:color w:val="3B3B3B"/>
          <w:w w:val="95"/>
          <w:sz w:val="24"/>
          <w:szCs w:val="24"/>
          <w:lang w:eastAsia="zh-CN"/>
        </w:rPr>
      </w:pPr>
      <w:r>
        <w:rPr>
          <w:rFonts w:ascii="??_GB2312" w:eastAsia="Times New Roman"/>
          <w:color w:val="3B3B3B"/>
          <w:w w:val="95"/>
          <w:sz w:val="24"/>
          <w:szCs w:val="24"/>
          <w:lang w:eastAsia="zh-CN"/>
        </w:rPr>
        <w:t>4、供应商须提供详细服务实施方案和工作流程，并获得采购单位的认可。</w:t>
      </w:r>
    </w:p>
    <w:p>
      <w:pPr>
        <w:spacing w:line="360" w:lineRule="auto"/>
        <w:ind w:left="220" w:leftChars="100" w:firstLine="456" w:firstLineChars="200"/>
        <w:rPr>
          <w:rFonts w:ascii="??_GB2312" w:eastAsia="Times New Roman"/>
          <w:color w:val="3B3B3B"/>
          <w:w w:val="95"/>
          <w:sz w:val="24"/>
          <w:szCs w:val="24"/>
          <w:lang w:eastAsia="zh-CN"/>
        </w:rPr>
      </w:pPr>
      <w:r>
        <w:rPr>
          <w:rFonts w:ascii="??_GB2312" w:eastAsia="Times New Roman"/>
          <w:color w:val="3B3B3B"/>
          <w:w w:val="95"/>
          <w:sz w:val="24"/>
          <w:szCs w:val="24"/>
          <w:lang w:eastAsia="zh-CN"/>
        </w:rPr>
        <w:t>5、供应商具备完善的实验室管理体系，质量控制严格。</w:t>
      </w:r>
      <w:bookmarkEnd w:id="1"/>
    </w:p>
    <w:p>
      <w:pPr>
        <w:spacing w:line="360" w:lineRule="auto"/>
        <w:rPr>
          <w:rFonts w:ascii="??_GB2312" w:eastAsia="Times New Roman"/>
          <w:color w:val="3B3B3B"/>
          <w:w w:val="95"/>
          <w:sz w:val="24"/>
          <w:szCs w:val="24"/>
          <w:lang w:eastAsia="zh-CN"/>
        </w:rPr>
      </w:pPr>
      <w:r>
        <w:rPr>
          <w:rFonts w:ascii="??_GB2312" w:eastAsia="Times New Roman"/>
          <w:color w:val="3B3B3B"/>
          <w:w w:val="95"/>
          <w:sz w:val="24"/>
          <w:szCs w:val="24"/>
          <w:lang w:eastAsia="zh-CN"/>
        </w:rPr>
        <w:t>二、监测的项目、时间、金额及监测内容</w:t>
      </w:r>
    </w:p>
    <w:p>
      <w:pPr>
        <w:spacing w:line="360" w:lineRule="auto"/>
        <w:ind w:firstLine="684" w:firstLineChars="300"/>
        <w:rPr>
          <w:rFonts w:ascii="??_GB2312"/>
          <w:color w:val="3B3B3B"/>
          <w:w w:val="95"/>
          <w:sz w:val="24"/>
          <w:szCs w:val="24"/>
          <w:lang w:eastAsia="zh-CN"/>
        </w:rPr>
      </w:pPr>
      <w:r>
        <w:rPr>
          <w:rFonts w:ascii="??_GB2312" w:eastAsia="Times New Roman"/>
          <w:color w:val="3B3B3B"/>
          <w:w w:val="95"/>
          <w:sz w:val="24"/>
          <w:szCs w:val="24"/>
          <w:lang w:eastAsia="zh-CN"/>
        </w:rPr>
        <w:t>1、监测的项目：崇明三岛入海排涝泄洪口常规水质监测。</w:t>
      </w:r>
    </w:p>
    <w:p>
      <w:pPr>
        <w:spacing w:line="360" w:lineRule="auto"/>
        <w:ind w:firstLine="684" w:firstLineChars="300"/>
        <w:rPr>
          <w:rFonts w:ascii="??_GB2312"/>
          <w:color w:val="3B3B3B"/>
          <w:w w:val="95"/>
          <w:sz w:val="24"/>
          <w:szCs w:val="24"/>
          <w:lang w:eastAsia="zh-CN"/>
        </w:rPr>
      </w:pPr>
      <w:r>
        <w:rPr>
          <w:rFonts w:ascii="??_GB2312"/>
          <w:color w:val="3B3B3B"/>
          <w:w w:val="95"/>
          <w:sz w:val="24"/>
          <w:szCs w:val="24"/>
          <w:lang w:eastAsia="zh-CN"/>
        </w:rPr>
        <w:t>2</w:t>
      </w:r>
      <w:r>
        <w:rPr>
          <w:rFonts w:hint="eastAsia" w:ascii="??_GB2312"/>
          <w:color w:val="3B3B3B"/>
          <w:w w:val="95"/>
          <w:sz w:val="24"/>
          <w:szCs w:val="24"/>
          <w:lang w:eastAsia="zh-CN"/>
        </w:rPr>
        <w:t>、监测的地点：崇明三岛各个水闸内和港口外的采样取水点。</w:t>
      </w:r>
    </w:p>
    <w:p>
      <w:pPr>
        <w:spacing w:line="360" w:lineRule="auto"/>
        <w:ind w:firstLine="684" w:firstLineChars="300"/>
        <w:rPr>
          <w:rFonts w:ascii="??_GB2312" w:eastAsia="Times New Roman"/>
          <w:color w:val="3B3B3B"/>
          <w:w w:val="95"/>
          <w:sz w:val="24"/>
          <w:szCs w:val="24"/>
          <w:lang w:eastAsia="zh-CN"/>
        </w:rPr>
      </w:pPr>
      <w:r>
        <w:rPr>
          <w:rFonts w:ascii="??_GB2312" w:eastAsia="Times New Roman"/>
          <w:color w:val="3B3B3B"/>
          <w:w w:val="95"/>
          <w:sz w:val="24"/>
          <w:szCs w:val="24"/>
          <w:lang w:eastAsia="zh-CN"/>
        </w:rPr>
        <w:t>2、监测的实施时间：2022年</w:t>
      </w:r>
      <w:r>
        <w:rPr>
          <w:rFonts w:hint="eastAsia" w:ascii="??_GB2312" w:eastAsia="Times New Roman"/>
          <w:color w:val="3B3B3B"/>
          <w:w w:val="95"/>
          <w:sz w:val="24"/>
          <w:szCs w:val="24"/>
          <w:lang w:val="en-US" w:eastAsia="zh-CN"/>
        </w:rPr>
        <w:t>10</w:t>
      </w:r>
      <w:r>
        <w:rPr>
          <w:rFonts w:ascii="??_GB2312" w:eastAsia="Times New Roman"/>
          <w:color w:val="3B3B3B"/>
          <w:w w:val="95"/>
          <w:sz w:val="24"/>
          <w:szCs w:val="24"/>
          <w:lang w:eastAsia="zh-CN"/>
        </w:rPr>
        <w:t>月至2025年</w:t>
      </w:r>
      <w:r>
        <w:rPr>
          <w:rFonts w:hint="eastAsia" w:ascii="??_GB2312" w:eastAsia="Times New Roman"/>
          <w:color w:val="3B3B3B"/>
          <w:w w:val="95"/>
          <w:sz w:val="24"/>
          <w:szCs w:val="24"/>
          <w:lang w:val="en-US" w:eastAsia="zh-CN"/>
        </w:rPr>
        <w:t>9</w:t>
      </w:r>
      <w:bookmarkStart w:id="7" w:name="_GoBack"/>
      <w:bookmarkEnd w:id="7"/>
      <w:r>
        <w:rPr>
          <w:rFonts w:ascii="??_GB2312" w:eastAsia="Times New Roman"/>
          <w:color w:val="3B3B3B"/>
          <w:w w:val="95"/>
          <w:sz w:val="24"/>
          <w:szCs w:val="24"/>
          <w:lang w:eastAsia="zh-CN"/>
        </w:rPr>
        <w:t>月</w:t>
      </w:r>
    </w:p>
    <w:p>
      <w:pPr>
        <w:spacing w:line="360" w:lineRule="auto"/>
        <w:ind w:firstLine="684" w:firstLineChars="300"/>
        <w:rPr>
          <w:rFonts w:ascii="??_GB2312"/>
          <w:color w:val="3B3B3B"/>
          <w:w w:val="95"/>
          <w:sz w:val="24"/>
          <w:szCs w:val="24"/>
          <w:lang w:eastAsia="zh-CN"/>
        </w:rPr>
      </w:pPr>
      <w:r>
        <w:rPr>
          <w:rFonts w:ascii="??_GB2312" w:eastAsia="Times New Roman"/>
          <w:color w:val="3B3B3B"/>
          <w:w w:val="95"/>
          <w:sz w:val="24"/>
          <w:szCs w:val="24"/>
          <w:lang w:eastAsia="zh-CN"/>
        </w:rPr>
        <w:t>3、项目金额：人民币玖拾万元（￥90万元），三年合计人民币贰佰柒拾万元（￥270万元）</w:t>
      </w:r>
      <w:r>
        <w:rPr>
          <w:rFonts w:hint="eastAsia" w:ascii="??_GB2312"/>
          <w:color w:val="3B3B3B"/>
          <w:w w:val="95"/>
          <w:sz w:val="24"/>
          <w:szCs w:val="24"/>
          <w:lang w:eastAsia="zh-CN"/>
        </w:rPr>
        <w:t>，合同期每年签订一次。</w:t>
      </w:r>
    </w:p>
    <w:p>
      <w:pPr>
        <w:spacing w:line="360" w:lineRule="auto"/>
        <w:ind w:firstLine="684" w:firstLineChars="300"/>
        <w:rPr>
          <w:rFonts w:ascii="??_GB2312" w:eastAsia="Times New Roman"/>
          <w:color w:val="3B3B3B"/>
          <w:w w:val="95"/>
          <w:sz w:val="24"/>
          <w:szCs w:val="24"/>
          <w:lang w:eastAsia="zh-CN"/>
        </w:rPr>
      </w:pPr>
      <w:r>
        <w:rPr>
          <w:rFonts w:ascii="??_GB2312" w:eastAsia="Times New Roman"/>
          <w:color w:val="3B3B3B"/>
          <w:w w:val="95"/>
          <w:sz w:val="24"/>
          <w:szCs w:val="24"/>
          <w:lang w:eastAsia="zh-CN"/>
        </w:rPr>
        <w:t>4、付款方式：每年以</w:t>
      </w:r>
      <w:r>
        <w:rPr>
          <w:rFonts w:hint="eastAsia" w:ascii="??_GB2312" w:eastAsia="Times New Roman"/>
          <w:color w:val="3B3B3B"/>
          <w:w w:val="95"/>
          <w:sz w:val="24"/>
          <w:szCs w:val="24"/>
          <w:lang w:val="en-US" w:eastAsia="zh-CN"/>
        </w:rPr>
        <w:t>5</w:t>
      </w:r>
      <w:r>
        <w:rPr>
          <w:rFonts w:ascii="??_GB2312" w:eastAsia="Times New Roman"/>
          <w:color w:val="3B3B3B"/>
          <w:w w:val="95"/>
          <w:sz w:val="24"/>
          <w:szCs w:val="24"/>
          <w:lang w:eastAsia="zh-CN"/>
        </w:rPr>
        <w:t>0%、40%、</w:t>
      </w:r>
      <w:r>
        <w:rPr>
          <w:rFonts w:hint="eastAsia" w:ascii="??_GB2312" w:eastAsia="Times New Roman"/>
          <w:color w:val="3B3B3B"/>
          <w:w w:val="95"/>
          <w:sz w:val="24"/>
          <w:szCs w:val="24"/>
          <w:lang w:val="en-US" w:eastAsia="zh-CN"/>
        </w:rPr>
        <w:t>1</w:t>
      </w:r>
      <w:r>
        <w:rPr>
          <w:rFonts w:ascii="??_GB2312" w:eastAsia="Times New Roman"/>
          <w:color w:val="3B3B3B"/>
          <w:w w:val="95"/>
          <w:sz w:val="24"/>
          <w:szCs w:val="24"/>
          <w:lang w:eastAsia="zh-CN"/>
        </w:rPr>
        <w:t>0%的形式支付。</w:t>
      </w:r>
    </w:p>
    <w:p>
      <w:pPr>
        <w:spacing w:line="360" w:lineRule="auto"/>
        <w:rPr>
          <w:rFonts w:ascii="??_GB2312" w:eastAsia="Times New Roman"/>
          <w:color w:val="3B3B3B"/>
          <w:w w:val="95"/>
          <w:sz w:val="24"/>
          <w:szCs w:val="24"/>
          <w:lang w:eastAsia="zh-CN"/>
        </w:rPr>
      </w:pPr>
      <w:r>
        <w:rPr>
          <w:rFonts w:ascii="??_GB2312" w:eastAsia="Times New Roman"/>
          <w:color w:val="3B3B3B"/>
          <w:w w:val="95"/>
          <w:sz w:val="24"/>
          <w:szCs w:val="24"/>
          <w:lang w:eastAsia="zh-CN"/>
        </w:rPr>
        <w:t>三、监测的内容及要求</w:t>
      </w:r>
    </w:p>
    <w:p>
      <w:pPr>
        <w:spacing w:line="360" w:lineRule="auto"/>
        <w:ind w:firstLine="456" w:firstLineChars="200"/>
        <w:rPr>
          <w:rFonts w:ascii="??_GB2312" w:eastAsia="Times New Roman"/>
          <w:color w:val="3B3B3B"/>
          <w:w w:val="95"/>
          <w:sz w:val="24"/>
          <w:szCs w:val="24"/>
          <w:lang w:eastAsia="zh-CN"/>
        </w:rPr>
      </w:pPr>
      <w:r>
        <w:rPr>
          <w:rFonts w:ascii="??_GB2312" w:eastAsia="Times New Roman"/>
          <w:color w:val="3B3B3B"/>
          <w:w w:val="95"/>
          <w:sz w:val="24"/>
          <w:szCs w:val="24"/>
          <w:lang w:eastAsia="zh-CN"/>
        </w:rPr>
        <w:t>1、监测的内容：根据《地表水环境质量标准》（GB3838-2002）中单因子水质评价标准、《城市黑臭水体整治工作指南》和《2018年1864条城乡中小河道水质监测方案》，监测参数选取水温、透明度、pH值、溶解氧、高铝酸盐指数、化学需氧盐、五日生化需氧量、氨氮、总磷和石油类共计10项。</w:t>
      </w:r>
    </w:p>
    <w:p>
      <w:pPr>
        <w:pStyle w:val="6"/>
        <w:spacing w:line="360" w:lineRule="auto"/>
        <w:ind w:firstLine="456" w:firstLineChars="200"/>
        <w:rPr>
          <w:rFonts w:ascii="??_GB2312" w:eastAsia="Times New Roman"/>
          <w:color w:val="3B3B3B"/>
          <w:w w:val="95"/>
          <w:lang w:eastAsia="zh-CN"/>
        </w:rPr>
      </w:pPr>
      <w:r>
        <w:rPr>
          <w:rFonts w:ascii="??_GB2312" w:eastAsia="Times New Roman"/>
          <w:color w:val="3B3B3B"/>
          <w:w w:val="95"/>
          <w:lang w:eastAsia="zh-CN"/>
        </w:rPr>
        <w:t>2、监测项目工作的频次</w:t>
      </w:r>
    </w:p>
    <w:p>
      <w:pPr>
        <w:pStyle w:val="6"/>
        <w:spacing w:line="360" w:lineRule="auto"/>
        <w:ind w:firstLine="456" w:firstLineChars="200"/>
        <w:rPr>
          <w:rFonts w:ascii="??_GB2312" w:eastAsia="Times New Roman"/>
          <w:color w:val="3B3B3B"/>
          <w:w w:val="95"/>
          <w:lang w:eastAsia="zh-CN"/>
        </w:rPr>
      </w:pPr>
      <w:r>
        <w:rPr>
          <w:rFonts w:ascii="??_GB2312" w:eastAsia="Times New Roman"/>
          <w:color w:val="3B3B3B"/>
          <w:w w:val="95"/>
          <w:lang w:eastAsia="zh-CN"/>
        </w:rPr>
        <w:t>（1）日常监测：内容包含崇明三岛60个水质监测点每月一次的采样（包括闸外采样船作业），实验室检测与分析及资料整编等工作。</w:t>
      </w:r>
    </w:p>
    <w:p>
      <w:pPr>
        <w:spacing w:line="360" w:lineRule="auto"/>
        <w:ind w:firstLine="456" w:firstLineChars="200"/>
        <w:rPr>
          <w:rFonts w:ascii="??_GB2312" w:eastAsia="Times New Roman"/>
          <w:color w:val="3B3B3B"/>
          <w:w w:val="95"/>
          <w:sz w:val="24"/>
          <w:szCs w:val="24"/>
          <w:lang w:eastAsia="zh-CN"/>
        </w:rPr>
      </w:pPr>
      <w:r>
        <w:rPr>
          <w:rFonts w:ascii="??_GB2312" w:eastAsia="Times New Roman"/>
          <w:color w:val="3B3B3B"/>
          <w:w w:val="95"/>
          <w:sz w:val="24"/>
          <w:szCs w:val="24"/>
          <w:lang w:eastAsia="zh-CN"/>
        </w:rPr>
        <w:t>（2）增加监测：对水质较差断面增加测次，监测断面按照60个水质监测点10%比例预估，增加监测频次每月2次，项目结束后按照实际工作审价结算。</w:t>
      </w:r>
    </w:p>
    <w:p>
      <w:pPr>
        <w:pStyle w:val="4"/>
        <w:spacing w:line="360" w:lineRule="auto"/>
        <w:ind w:left="0" w:firstLine="456" w:firstLineChars="200"/>
        <w:rPr>
          <w:rFonts w:ascii="??_GB2312" w:eastAsia="Times New Roman"/>
          <w:color w:val="3B3B3B"/>
          <w:w w:val="95"/>
          <w:sz w:val="24"/>
          <w:szCs w:val="24"/>
          <w:lang w:eastAsia="zh-CN"/>
        </w:rPr>
      </w:pPr>
      <w:r>
        <w:rPr>
          <w:rFonts w:ascii="??_GB2312" w:eastAsia="Times New Roman"/>
          <w:color w:val="3B3B3B"/>
          <w:w w:val="95"/>
          <w:sz w:val="24"/>
          <w:szCs w:val="24"/>
          <w:lang w:eastAsia="zh-CN"/>
        </w:rPr>
        <w:t>3、现场记录</w:t>
      </w:r>
    </w:p>
    <w:p>
      <w:pPr>
        <w:pStyle w:val="22"/>
        <w:tabs>
          <w:tab w:val="left" w:pos="251"/>
        </w:tabs>
        <w:spacing w:line="360" w:lineRule="auto"/>
        <w:ind w:left="0" w:right="313" w:firstLine="456" w:firstLineChars="200"/>
        <w:jc w:val="both"/>
        <w:rPr>
          <w:rFonts w:ascii="??_GB2312" w:eastAsia="Times New Roman"/>
          <w:color w:val="3B3B3B"/>
          <w:w w:val="95"/>
          <w:sz w:val="24"/>
          <w:szCs w:val="24"/>
          <w:lang w:eastAsia="zh-CN"/>
        </w:rPr>
      </w:pPr>
      <w:r>
        <w:rPr>
          <w:rFonts w:ascii="??_GB2312" w:eastAsia="Times New Roman"/>
          <w:color w:val="3B3B3B"/>
          <w:w w:val="95"/>
          <w:sz w:val="24"/>
          <w:szCs w:val="24"/>
          <w:lang w:eastAsia="zh-CN"/>
        </w:rPr>
        <w:t>（1）按照样品追溯系统操作流程填写水质现场采样信息，生成二维码并贴至相应样品瓶；</w:t>
      </w:r>
    </w:p>
    <w:p>
      <w:pPr>
        <w:pStyle w:val="22"/>
        <w:tabs>
          <w:tab w:val="left" w:pos="251"/>
        </w:tabs>
        <w:spacing w:line="360" w:lineRule="auto"/>
        <w:ind w:left="0" w:firstLine="456" w:firstLineChars="200"/>
        <w:jc w:val="both"/>
        <w:rPr>
          <w:rFonts w:ascii="??_GB2312" w:eastAsia="Times New Roman"/>
          <w:color w:val="3B3B3B"/>
          <w:w w:val="95"/>
          <w:sz w:val="24"/>
          <w:szCs w:val="24"/>
          <w:lang w:eastAsia="zh-CN"/>
        </w:rPr>
      </w:pPr>
      <w:r>
        <w:rPr>
          <w:rFonts w:ascii="??_GB2312" w:eastAsia="Times New Roman"/>
          <w:color w:val="3B3B3B"/>
          <w:w w:val="95"/>
          <w:sz w:val="24"/>
          <w:szCs w:val="24"/>
          <w:lang w:eastAsia="zh-CN"/>
        </w:rPr>
        <w:t>（2）利用样品追溯系统记录各个采样时刻的采样现场状况照片。</w:t>
      </w:r>
    </w:p>
    <w:p>
      <w:pPr>
        <w:pStyle w:val="6"/>
        <w:spacing w:line="360" w:lineRule="auto"/>
        <w:ind w:firstLine="456" w:firstLineChars="200"/>
        <w:rPr>
          <w:rFonts w:ascii="??_GB2312" w:eastAsia="Times New Roman"/>
          <w:color w:val="3B3B3B"/>
          <w:w w:val="95"/>
          <w:lang w:eastAsia="zh-CN"/>
        </w:rPr>
      </w:pPr>
      <w:r>
        <w:rPr>
          <w:rFonts w:ascii="??_GB2312" w:eastAsia="Times New Roman"/>
          <w:color w:val="3B3B3B"/>
          <w:w w:val="95"/>
          <w:lang w:eastAsia="zh-CN"/>
        </w:rPr>
        <w:t>4、注意事项</w:t>
      </w:r>
    </w:p>
    <w:p>
      <w:pPr>
        <w:pStyle w:val="6"/>
        <w:spacing w:line="360" w:lineRule="auto"/>
        <w:ind w:firstLine="456" w:firstLineChars="200"/>
        <w:jc w:val="both"/>
        <w:rPr>
          <w:rFonts w:ascii="??_GB2312" w:eastAsia="Times New Roman"/>
          <w:color w:val="3B3B3B"/>
          <w:w w:val="95"/>
          <w:lang w:eastAsia="zh-CN"/>
        </w:rPr>
      </w:pPr>
      <w:r>
        <w:rPr>
          <w:rFonts w:ascii="??_GB2312" w:eastAsia="Times New Roman"/>
          <w:color w:val="3B3B3B"/>
          <w:w w:val="95"/>
          <w:lang w:eastAsia="zh-CN"/>
        </w:rPr>
        <w:t>中标单位在检测任务创建、现场采样、样品转移交接、检测数据录入及数据对接等过程必须由样品追溯系统用于质量控制</w:t>
      </w:r>
      <w:r>
        <w:rPr>
          <w:lang w:eastAsia="zh-CN"/>
        </w:rPr>
        <w:pict>
          <v:shape id="docshape1" o:spid="_x0000_s1026" o:spt="202" type="#_x0000_t202" style="position:absolute;left:0pt;margin-left:309.5pt;margin-top:16.1pt;height:11.6pt;width:5.5pt;mso-position-horizontal-relative:page;z-index:251659264;mso-width-relative:page;mso-height-relative:page;" filled="f" stroked="f" coordsize="21600,21600">
            <v:path/>
            <v:fill on="f" focussize="0,0"/>
            <v:stroke on="f" joinstyle="miter"/>
            <v:imagedata o:title=""/>
            <o:lock v:ext="edit"/>
            <v:textbox inset="0mm,0mm,0mm,0mm" style="layout-flow:vertical;">
              <w:txbxContent>
                <w:p/>
              </w:txbxContent>
            </v:textbox>
          </v:shape>
        </w:pict>
      </w:r>
    </w:p>
    <w:p>
      <w:pPr>
        <w:spacing w:line="360" w:lineRule="auto"/>
        <w:ind w:firstLine="440" w:firstLineChars="200"/>
        <w:rPr>
          <w:rFonts w:ascii="??_GB2312" w:eastAsia="Times New Roman"/>
          <w:color w:val="3B3B3B"/>
          <w:w w:val="95"/>
          <w:sz w:val="24"/>
          <w:szCs w:val="24"/>
          <w:lang w:eastAsia="zh-CN"/>
        </w:rPr>
      </w:pPr>
      <w:r>
        <w:rPr>
          <w:lang w:eastAsia="zh-CN"/>
        </w:rPr>
        <w:pict>
          <v:shape id="docshape2" o:spid="_x0000_s1027" o:spt="202" type="#_x0000_t202" style="position:absolute;left:0pt;margin-left:255.45pt;margin-top:45.2pt;height:16.05pt;width:16.05pt;mso-position-horizontal-relative:page;mso-position-vertical-relative:page;z-index:251660288;mso-width-relative:page;mso-height-relative:page;" filled="f" stroked="f" coordsize="21600,21600">
            <v:path/>
            <v:fill on="f" focussize="0,0"/>
            <v:stroke on="f" joinstyle="miter"/>
            <v:imagedata o:title=""/>
            <o:lock v:ext="edit"/>
            <v:textbox inset="0mm,0mm,0mm,0mm" style="layout-flow:vertical-ideographic;">
              <w:txbxContent>
                <w:p>
                  <w:pPr>
                    <w:spacing w:line="156" w:lineRule="auto"/>
                    <w:ind w:left="20"/>
                    <w:rPr>
                      <w:sz w:val="28"/>
                    </w:rPr>
                  </w:pPr>
                </w:p>
              </w:txbxContent>
            </v:textbox>
          </v:shape>
        </w:pict>
      </w:r>
      <w:bookmarkStart w:id="2" w:name="采购需求-2"/>
      <w:bookmarkEnd w:id="2"/>
      <w:r>
        <w:rPr>
          <w:rFonts w:ascii="??_GB2312" w:eastAsia="Times New Roman"/>
          <w:color w:val="3B3B3B"/>
          <w:w w:val="95"/>
          <w:sz w:val="24"/>
          <w:szCs w:val="24"/>
          <w:lang w:eastAsia="zh-CN"/>
        </w:rPr>
        <w:t>5、采样过程</w:t>
      </w:r>
    </w:p>
    <w:p>
      <w:pPr>
        <w:spacing w:line="360" w:lineRule="auto"/>
        <w:ind w:firstLine="456" w:firstLineChars="200"/>
        <w:rPr>
          <w:rFonts w:ascii="??_GB2312" w:eastAsia="Times New Roman"/>
          <w:color w:val="3B3B3B"/>
          <w:w w:val="95"/>
          <w:sz w:val="24"/>
          <w:szCs w:val="24"/>
          <w:lang w:eastAsia="zh-CN"/>
        </w:rPr>
      </w:pPr>
      <w:r>
        <w:rPr>
          <w:rFonts w:ascii="??_GB2312" w:eastAsia="Times New Roman"/>
          <w:color w:val="3B3B3B"/>
          <w:w w:val="95"/>
          <w:sz w:val="24"/>
          <w:szCs w:val="24"/>
          <w:lang w:eastAsia="zh-CN"/>
        </w:rPr>
        <w:t>(1)样品采集要求</w:t>
      </w:r>
    </w:p>
    <w:p>
      <w:pPr>
        <w:spacing w:line="360" w:lineRule="auto"/>
        <w:ind w:firstLine="456" w:firstLineChars="200"/>
        <w:rPr>
          <w:rFonts w:ascii="??_GB2312" w:eastAsia="Times New Roman"/>
          <w:color w:val="3B3B3B"/>
          <w:w w:val="95"/>
          <w:sz w:val="24"/>
          <w:szCs w:val="24"/>
          <w:lang w:eastAsia="zh-CN"/>
        </w:rPr>
      </w:pPr>
      <w:r>
        <w:rPr>
          <w:rFonts w:ascii="??_GB2312" w:eastAsia="Times New Roman"/>
          <w:color w:val="3B3B3B"/>
          <w:w w:val="95"/>
          <w:sz w:val="24"/>
          <w:szCs w:val="24"/>
          <w:lang w:eastAsia="zh-CN"/>
        </w:rPr>
        <w:t>中标单位应严格按照《水质采样技术指导》(HJ 494-2009)进行采样。采样人员在样品追溯系统中填写监测水质采样记录表并打印签字（附表2) 。</w:t>
      </w:r>
    </w:p>
    <w:p>
      <w:pPr>
        <w:pStyle w:val="6"/>
        <w:spacing w:line="360" w:lineRule="auto"/>
        <w:ind w:firstLine="684" w:firstLineChars="300"/>
        <w:rPr>
          <w:rFonts w:ascii="??_GB2312" w:eastAsia="Times New Roman"/>
          <w:color w:val="3B3B3B"/>
          <w:w w:val="95"/>
          <w:lang w:eastAsia="zh-CN"/>
        </w:rPr>
      </w:pPr>
      <w:r>
        <w:rPr>
          <w:rFonts w:ascii="??_GB2312" w:eastAsia="Times New Roman"/>
          <w:color w:val="3B3B3B"/>
          <w:w w:val="95"/>
          <w:lang w:eastAsia="zh-CN"/>
        </w:rPr>
        <w:t>1)采样前应准备必要的采样器材、水样保存剂、样品追溯系统终端等。样品瓶应满足10％空白样和10％平行样的采集需要，不同监测指标分瓶保存，所有保存剂应为优级纯或以上级别。每种材料不同规格的样品瓶每月至少抽测4％的比例，保证空样品瓶干燥清洁、空白本底测试结果符合质控要求，抽测记录须定期归档备查。</w:t>
      </w:r>
    </w:p>
    <w:p>
      <w:pPr>
        <w:pStyle w:val="22"/>
        <w:tabs>
          <w:tab w:val="left" w:pos="330"/>
        </w:tabs>
        <w:spacing w:line="360" w:lineRule="auto"/>
        <w:ind w:left="0" w:firstLine="684" w:firstLineChars="300"/>
        <w:rPr>
          <w:rFonts w:ascii="??_GB2312" w:eastAsia="Times New Roman"/>
          <w:color w:val="3B3B3B"/>
          <w:w w:val="95"/>
          <w:sz w:val="24"/>
          <w:szCs w:val="24"/>
          <w:lang w:eastAsia="zh-CN"/>
        </w:rPr>
      </w:pPr>
      <w:r>
        <w:rPr>
          <w:rFonts w:ascii="??_GB2312" w:eastAsia="Times New Roman"/>
          <w:color w:val="3B3B3B"/>
          <w:w w:val="95"/>
          <w:sz w:val="24"/>
          <w:szCs w:val="24"/>
          <w:lang w:eastAsia="zh-CN"/>
        </w:rPr>
        <w:t>2)单独分装样品瓶，采集的样品需现场密封保存，将二维码贴至相应样品瓶。</w:t>
      </w:r>
    </w:p>
    <w:p>
      <w:pPr>
        <w:pStyle w:val="22"/>
        <w:tabs>
          <w:tab w:val="left" w:pos="330"/>
        </w:tabs>
        <w:spacing w:line="360" w:lineRule="auto"/>
        <w:ind w:left="0" w:firstLine="684" w:firstLineChars="300"/>
        <w:rPr>
          <w:rFonts w:ascii="??_GB2312" w:eastAsia="Times New Roman"/>
          <w:color w:val="3B3B3B"/>
          <w:w w:val="95"/>
          <w:sz w:val="24"/>
          <w:szCs w:val="24"/>
          <w:lang w:eastAsia="zh-CN"/>
        </w:rPr>
      </w:pPr>
      <w:r>
        <w:rPr>
          <w:rFonts w:ascii="??_GB2312" w:eastAsia="Times New Roman"/>
          <w:color w:val="3B3B3B"/>
          <w:w w:val="95"/>
          <w:sz w:val="24"/>
          <w:szCs w:val="24"/>
          <w:lang w:eastAsia="zh-CN"/>
        </w:rPr>
        <w:t>3)采样结束前，应核对采样计划、记录与水样，如有错误或遗漏，应组织补采或重采。</w:t>
      </w:r>
    </w:p>
    <w:p>
      <w:pPr>
        <w:spacing w:line="360" w:lineRule="auto"/>
        <w:ind w:firstLine="684" w:firstLineChars="300"/>
        <w:rPr>
          <w:rFonts w:ascii="??_GB2312" w:eastAsia="Times New Roman"/>
          <w:color w:val="3B3B3B"/>
          <w:w w:val="95"/>
          <w:sz w:val="24"/>
          <w:szCs w:val="24"/>
          <w:lang w:eastAsia="zh-CN"/>
        </w:rPr>
      </w:pPr>
      <w:r>
        <w:rPr>
          <w:rFonts w:ascii="??_GB2312" w:eastAsia="Times New Roman"/>
          <w:color w:val="3B3B3B"/>
          <w:w w:val="95"/>
          <w:sz w:val="24"/>
          <w:szCs w:val="24"/>
          <w:lang w:eastAsia="zh-CN"/>
        </w:rPr>
        <w:t>4)采样工作完成后，6个小时之内将样品运输至实验室，样品保存及运输过程需在冷藏条件下进行。</w:t>
      </w:r>
    </w:p>
    <w:p>
      <w:pPr>
        <w:pStyle w:val="6"/>
        <w:spacing w:line="360" w:lineRule="auto"/>
        <w:ind w:firstLine="684" w:firstLineChars="300"/>
        <w:rPr>
          <w:rFonts w:ascii="??_GB2312" w:eastAsia="Times New Roman"/>
          <w:color w:val="3B3B3B"/>
          <w:w w:val="95"/>
          <w:lang w:eastAsia="zh-CN"/>
        </w:rPr>
      </w:pPr>
      <w:r>
        <w:rPr>
          <w:rFonts w:ascii="??_GB2312" w:eastAsia="Times New Roman"/>
          <w:color w:val="3B3B3B"/>
          <w:w w:val="95"/>
          <w:lang w:eastAsia="zh-CN"/>
        </w:rPr>
        <w:t>5)实验室人员应于收样当天开始对水样进行实验室分析。</w:t>
      </w:r>
    </w:p>
    <w:p>
      <w:pPr>
        <w:pStyle w:val="6"/>
        <w:spacing w:before="40" w:line="360" w:lineRule="auto"/>
        <w:ind w:right="1134" w:firstLine="456" w:firstLineChars="200"/>
        <w:rPr>
          <w:rFonts w:ascii="??_GB2312" w:eastAsia="Times New Roman"/>
          <w:color w:val="3B3B3B"/>
          <w:w w:val="95"/>
          <w:lang w:eastAsia="zh-CN"/>
        </w:rPr>
      </w:pPr>
      <w:r>
        <w:rPr>
          <w:rFonts w:ascii="??_GB2312" w:eastAsia="Times New Roman"/>
          <w:color w:val="3B3B3B"/>
          <w:w w:val="95"/>
          <w:lang w:eastAsia="zh-CN"/>
        </w:rPr>
        <w:t>（2）样品保存要求</w:t>
      </w:r>
    </w:p>
    <w:p>
      <w:pPr>
        <w:spacing w:before="40" w:line="360" w:lineRule="auto"/>
        <w:ind w:right="1134" w:firstLine="684" w:firstLineChars="300"/>
        <w:rPr>
          <w:rFonts w:ascii="??_GB2312" w:eastAsia="Times New Roman"/>
          <w:color w:val="3B3B3B"/>
          <w:w w:val="95"/>
          <w:sz w:val="24"/>
          <w:szCs w:val="24"/>
          <w:lang w:eastAsia="zh-CN"/>
        </w:rPr>
      </w:pPr>
      <w:r>
        <w:rPr>
          <w:rFonts w:ascii="??_GB2312" w:eastAsia="Times New Roman"/>
          <w:color w:val="3B3B3B"/>
          <w:w w:val="95"/>
          <w:sz w:val="24"/>
          <w:szCs w:val="24"/>
          <w:lang w:eastAsia="zh-CN"/>
        </w:rPr>
        <w:t>1)保存剂要求</w:t>
      </w:r>
    </w:p>
    <w:p>
      <w:pPr>
        <w:pStyle w:val="5"/>
        <w:spacing w:line="360" w:lineRule="auto"/>
        <w:ind w:left="0" w:firstLine="456" w:firstLineChars="200"/>
        <w:rPr>
          <w:rFonts w:ascii="??_GB2312" w:eastAsia="Times New Roman"/>
          <w:color w:val="3B3B3B"/>
          <w:w w:val="95"/>
          <w:sz w:val="24"/>
          <w:szCs w:val="24"/>
          <w:lang w:eastAsia="zh-CN"/>
        </w:rPr>
      </w:pPr>
      <w:r>
        <w:rPr>
          <w:rFonts w:ascii="??_GB2312" w:eastAsia="Times New Roman"/>
          <w:color w:val="3B3B3B"/>
          <w:w w:val="95"/>
          <w:sz w:val="24"/>
          <w:szCs w:val="24"/>
          <w:lang w:eastAsia="zh-CN"/>
        </w:rPr>
        <w:t>水样采集完成后，化学需氧量和氨氮项目需要在现场加入优级纯或以上级别的硫酸进行固定保存，使样品pH≤2</w:t>
      </w:r>
      <w:r>
        <w:rPr>
          <w:rFonts w:hint="eastAsia" w:ascii="??_GB2312"/>
          <w:color w:val="3B3B3B"/>
          <w:w w:val="95"/>
          <w:sz w:val="24"/>
          <w:szCs w:val="24"/>
          <w:lang w:eastAsia="zh-CN"/>
        </w:rPr>
        <w:t>，</w:t>
      </w:r>
      <w:r>
        <w:rPr>
          <w:rFonts w:ascii="??_GB2312" w:eastAsia="Times New Roman"/>
          <w:color w:val="3B3B3B"/>
          <w:w w:val="95"/>
          <w:sz w:val="24"/>
          <w:szCs w:val="24"/>
          <w:lang w:eastAsia="zh-CN"/>
        </w:rPr>
        <w:t>其他项目不加保存剂。</w:t>
      </w:r>
    </w:p>
    <w:p>
      <w:pPr>
        <w:spacing w:before="40" w:line="360" w:lineRule="auto"/>
        <w:ind w:right="1134" w:firstLine="684" w:firstLineChars="300"/>
        <w:rPr>
          <w:rFonts w:ascii="??_GB2312" w:eastAsia="Times New Roman"/>
          <w:color w:val="3B3B3B"/>
          <w:w w:val="95"/>
          <w:sz w:val="24"/>
          <w:szCs w:val="24"/>
          <w:lang w:eastAsia="zh-CN"/>
        </w:rPr>
      </w:pPr>
      <w:r>
        <w:rPr>
          <w:rFonts w:ascii="??_GB2312" w:eastAsia="Times New Roman"/>
          <w:color w:val="3B3B3B"/>
          <w:w w:val="95"/>
          <w:sz w:val="24"/>
          <w:szCs w:val="24"/>
          <w:lang w:eastAsia="zh-CN"/>
        </w:rPr>
        <w:t>2)冷藏要求</w:t>
      </w:r>
    </w:p>
    <w:p>
      <w:pPr>
        <w:pStyle w:val="6"/>
        <w:spacing w:line="360" w:lineRule="auto"/>
        <w:ind w:firstLine="456" w:firstLineChars="200"/>
        <w:jc w:val="both"/>
        <w:rPr>
          <w:rFonts w:ascii="??_GB2312" w:eastAsia="Times New Roman"/>
          <w:color w:val="3B3B3B"/>
          <w:w w:val="95"/>
          <w:lang w:eastAsia="zh-CN"/>
        </w:rPr>
      </w:pPr>
      <w:r>
        <w:rPr>
          <w:rFonts w:ascii="??_GB2312" w:eastAsia="Times New Roman"/>
          <w:color w:val="3B3B3B"/>
          <w:w w:val="95"/>
          <w:lang w:eastAsia="zh-CN"/>
        </w:rPr>
        <w:t>样品在运输过程中按照保存条件要求存放在冷藏设备中，可放入带制冷功能的便携式冷藏箱（冷藏箱体不透光），调节温度于0～4°C之间，同时应在运输过程中确保冷藏效果。</w:t>
      </w:r>
    </w:p>
    <w:p>
      <w:pPr>
        <w:spacing w:line="360" w:lineRule="auto"/>
        <w:rPr>
          <w:rFonts w:ascii="??_GB2312" w:eastAsia="Times New Roman"/>
          <w:color w:val="3B3B3B"/>
          <w:w w:val="95"/>
          <w:sz w:val="24"/>
          <w:szCs w:val="24"/>
          <w:lang w:eastAsia="zh-CN"/>
        </w:rPr>
        <w:sectPr>
          <w:footerReference r:id="rId3" w:type="default"/>
          <w:pgSz w:w="11920" w:h="16820"/>
          <w:pgMar w:top="1701" w:right="1417" w:bottom="1417" w:left="1474" w:header="720" w:footer="720" w:gutter="0"/>
          <w:cols w:space="0" w:num="1"/>
        </w:sectPr>
      </w:pPr>
    </w:p>
    <w:p>
      <w:pPr>
        <w:pStyle w:val="22"/>
        <w:tabs>
          <w:tab w:val="left" w:pos="805"/>
        </w:tabs>
        <w:spacing w:line="360" w:lineRule="auto"/>
        <w:ind w:left="0" w:firstLine="456" w:firstLineChars="200"/>
        <w:rPr>
          <w:rFonts w:ascii="??_GB2312" w:eastAsia="Times New Roman"/>
          <w:color w:val="3B3B3B"/>
          <w:w w:val="95"/>
          <w:sz w:val="24"/>
          <w:szCs w:val="24"/>
          <w:lang w:eastAsia="zh-CN"/>
        </w:rPr>
      </w:pPr>
      <w:bookmarkStart w:id="3" w:name="采购需求-3"/>
      <w:bookmarkEnd w:id="3"/>
      <w:r>
        <w:rPr>
          <w:rFonts w:ascii="??_GB2312" w:eastAsia="Times New Roman"/>
          <w:color w:val="3B3B3B"/>
          <w:w w:val="95"/>
          <w:sz w:val="24"/>
          <w:szCs w:val="24"/>
          <w:lang w:eastAsia="zh-CN"/>
        </w:rPr>
        <w:t>（3）样品运输要求</w:t>
      </w:r>
    </w:p>
    <w:p>
      <w:pPr>
        <w:pStyle w:val="6"/>
        <w:spacing w:line="360" w:lineRule="auto"/>
        <w:ind w:firstLine="456" w:firstLineChars="200"/>
        <w:rPr>
          <w:rFonts w:ascii="??_GB2312" w:eastAsia="Times New Roman"/>
          <w:color w:val="3B3B3B"/>
          <w:w w:val="95"/>
          <w:lang w:eastAsia="zh-CN"/>
        </w:rPr>
      </w:pPr>
      <w:r>
        <w:rPr>
          <w:rFonts w:ascii="??_GB2312" w:eastAsia="Times New Roman"/>
          <w:color w:val="3B3B3B"/>
          <w:w w:val="95"/>
          <w:lang w:eastAsia="zh-CN"/>
        </w:rPr>
        <w:t>所有样品采集完成后在后续运输过程中应全程保障样品冷藏。样品箱应有“切勿倒置”等明显标志并贴有“XXXX水质监测专用”字样的封条或胶带密封。至少3个站位的样品混合装在一起，各箱内均应有采样记录表。冷藏运输车辆设备均应符合《冷链物流运输车辆设备要求》(DB12/T558-2015）的要求。样品采棠完成后在6小时内送达分析检测机构。</w:t>
      </w:r>
    </w:p>
    <w:p>
      <w:pPr>
        <w:pStyle w:val="5"/>
        <w:tabs>
          <w:tab w:val="left" w:pos="766"/>
        </w:tabs>
        <w:spacing w:line="360" w:lineRule="auto"/>
        <w:ind w:left="0" w:firstLine="456" w:firstLineChars="200"/>
        <w:rPr>
          <w:rFonts w:ascii="??_GB2312" w:eastAsia="Times New Roman"/>
          <w:color w:val="3B3B3B"/>
          <w:w w:val="95"/>
          <w:sz w:val="24"/>
          <w:szCs w:val="24"/>
          <w:lang w:eastAsia="zh-CN"/>
        </w:rPr>
      </w:pPr>
      <w:r>
        <w:rPr>
          <w:rFonts w:ascii="??_GB2312" w:eastAsia="Times New Roman"/>
          <w:color w:val="3B3B3B"/>
          <w:w w:val="95"/>
          <w:sz w:val="24"/>
          <w:szCs w:val="24"/>
          <w:lang w:eastAsia="zh-CN"/>
        </w:rPr>
        <w:t>（4）样品交接要求</w:t>
      </w:r>
    </w:p>
    <w:p>
      <w:pPr>
        <w:pStyle w:val="6"/>
        <w:spacing w:line="360" w:lineRule="auto"/>
        <w:ind w:firstLine="480" w:firstLineChars="200"/>
        <w:rPr>
          <w:rFonts w:ascii="??_GB2312" w:eastAsia="Times New Roman"/>
          <w:color w:val="3B3B3B"/>
          <w:w w:val="95"/>
          <w:lang w:eastAsia="zh-CN"/>
        </w:rPr>
      </w:pPr>
      <w:r>
        <w:rPr>
          <w:lang w:eastAsia="zh-CN"/>
        </w:rPr>
        <w:pict>
          <v:shape id="docshape4" o:spid="_x0000_s1028" o:spt="202" type="#_x0000_t202" style="position:absolute;left:0pt;margin-left:207.4pt;margin-top:-2.6pt;height:5.55pt;width:5.55pt;mso-position-horizontal-relative:page;z-index:251661312;mso-width-relative:page;mso-height-relative:page;" filled="f" stroked="f" coordsize="21600,21600">
            <v:path/>
            <v:fill on="f" focussize="0,0"/>
            <v:stroke on="f" joinstyle="miter"/>
            <v:imagedata o:title=""/>
            <o:lock v:ext="edit"/>
            <v:textbox inset="0mm,0mm,0mm,0mm" style="layout-flow:vertical-ideographic;">
              <w:txbxContent>
                <w:p>
                  <w:pPr>
                    <w:spacing w:line="204" w:lineRule="auto"/>
                    <w:ind w:left="20"/>
                    <w:rPr>
                      <w:sz w:val="7"/>
                    </w:rPr>
                  </w:pPr>
                  <w:r>
                    <w:rPr>
                      <w:rFonts w:hint="eastAsia"/>
                      <w:color w:val="9C9C9C"/>
                      <w:w w:val="99"/>
                      <w:sz w:val="7"/>
                    </w:rPr>
                    <w:t>＼</w:t>
                  </w:r>
                </w:p>
              </w:txbxContent>
            </v:textbox>
          </v:shape>
        </w:pict>
      </w:r>
      <w:r>
        <w:rPr>
          <w:rFonts w:ascii="??_GB2312" w:eastAsia="Times New Roman"/>
          <w:color w:val="3B3B3B"/>
          <w:w w:val="95"/>
          <w:lang w:eastAsia="zh-CN"/>
        </w:rPr>
        <w:t>交样人员与检测机构接样人员在样品追溯系统中填写交接记录单并打印签字，确认完成样品交接工作。检测机构接样人员对样品进行符合性检查，包括：</w:t>
      </w:r>
    </w:p>
    <w:p>
      <w:pPr>
        <w:spacing w:line="360" w:lineRule="auto"/>
        <w:ind w:firstLine="456" w:firstLineChars="200"/>
        <w:rPr>
          <w:rFonts w:ascii="??_GB2312" w:eastAsia="Times New Roman"/>
          <w:color w:val="3B3B3B"/>
          <w:w w:val="95"/>
          <w:sz w:val="24"/>
          <w:szCs w:val="24"/>
          <w:lang w:eastAsia="zh-CN"/>
        </w:rPr>
      </w:pPr>
      <w:r>
        <w:rPr>
          <w:rFonts w:ascii="??_GB2312" w:eastAsia="Times New Roman"/>
          <w:color w:val="3B3B3B"/>
          <w:w w:val="95"/>
          <w:sz w:val="24"/>
          <w:szCs w:val="24"/>
          <w:lang w:eastAsia="zh-CN"/>
        </w:rPr>
        <w:t>1)保存温度是否在0~4°C范围；</w:t>
      </w:r>
    </w:p>
    <w:p>
      <w:pPr>
        <w:pStyle w:val="3"/>
        <w:tabs>
          <w:tab w:val="left" w:pos="1050"/>
        </w:tabs>
        <w:spacing w:line="360" w:lineRule="auto"/>
        <w:ind w:left="0" w:firstLine="456" w:firstLineChars="200"/>
        <w:rPr>
          <w:rFonts w:ascii="??_GB2312" w:eastAsia="Times New Roman"/>
          <w:color w:val="3B3B3B"/>
          <w:w w:val="95"/>
          <w:sz w:val="24"/>
          <w:szCs w:val="24"/>
          <w:lang w:eastAsia="zh-CN"/>
        </w:rPr>
      </w:pPr>
      <w:r>
        <w:rPr>
          <w:rFonts w:ascii="??_GB2312" w:eastAsia="Times New Roman"/>
          <w:color w:val="3B3B3B"/>
          <w:w w:val="95"/>
          <w:sz w:val="24"/>
          <w:szCs w:val="24"/>
          <w:lang w:eastAsia="zh-CN"/>
        </w:rPr>
        <w:t>2)样品包装、标志及外观是否良好；</w:t>
      </w:r>
    </w:p>
    <w:p>
      <w:pPr>
        <w:pStyle w:val="22"/>
        <w:tabs>
          <w:tab w:val="left" w:pos="1118"/>
        </w:tabs>
        <w:spacing w:line="360" w:lineRule="auto"/>
        <w:ind w:left="0" w:firstLine="456" w:firstLineChars="200"/>
        <w:rPr>
          <w:rFonts w:ascii="??_GB2312" w:eastAsia="Times New Roman"/>
          <w:color w:val="3B3B3B"/>
          <w:w w:val="95"/>
          <w:sz w:val="24"/>
          <w:szCs w:val="24"/>
          <w:lang w:eastAsia="zh-CN"/>
        </w:rPr>
      </w:pPr>
      <w:r>
        <w:rPr>
          <w:rFonts w:ascii="??_GB2312" w:eastAsia="Times New Roman"/>
          <w:color w:val="3B3B3B"/>
          <w:w w:val="95"/>
          <w:sz w:val="24"/>
          <w:szCs w:val="24"/>
          <w:lang w:eastAsia="zh-CN"/>
        </w:rPr>
        <w:t>3)对照采样记录单检查样品数量、形态等是否一致，核对保存剂加入情</w:t>
      </w:r>
    </w:p>
    <w:p>
      <w:pPr>
        <w:spacing w:line="360" w:lineRule="auto"/>
        <w:rPr>
          <w:rFonts w:ascii="??_GB2312" w:eastAsia="Times New Roman"/>
          <w:color w:val="3B3B3B"/>
          <w:w w:val="95"/>
          <w:sz w:val="24"/>
          <w:szCs w:val="24"/>
          <w:lang w:eastAsia="zh-CN"/>
        </w:rPr>
      </w:pPr>
      <w:r>
        <w:rPr>
          <w:rFonts w:ascii="??_GB2312" w:eastAsia="Times New Roman"/>
          <w:color w:val="3B3B3B"/>
          <w:w w:val="95"/>
          <w:sz w:val="24"/>
          <w:szCs w:val="24"/>
          <w:lang w:eastAsia="zh-CN"/>
        </w:rPr>
        <w:t>况；</w:t>
      </w:r>
    </w:p>
    <w:p>
      <w:pPr>
        <w:pStyle w:val="22"/>
        <w:tabs>
          <w:tab w:val="left" w:pos="1134"/>
        </w:tabs>
        <w:spacing w:line="360" w:lineRule="auto"/>
        <w:ind w:left="0" w:firstLine="456" w:firstLineChars="200"/>
        <w:rPr>
          <w:rFonts w:ascii="??_GB2312" w:eastAsia="Times New Roman"/>
          <w:color w:val="3B3B3B"/>
          <w:w w:val="95"/>
          <w:sz w:val="24"/>
          <w:szCs w:val="24"/>
          <w:lang w:eastAsia="zh-CN"/>
        </w:rPr>
      </w:pPr>
      <w:r>
        <w:rPr>
          <w:rFonts w:ascii="??_GB2312" w:eastAsia="Times New Roman"/>
          <w:color w:val="3B3B3B"/>
          <w:w w:val="95"/>
          <w:sz w:val="24"/>
          <w:szCs w:val="24"/>
          <w:lang w:eastAsia="zh-CN"/>
        </w:rPr>
        <w:t>4)样品是否有损坏、污染；</w:t>
      </w:r>
    </w:p>
    <w:p>
      <w:pPr>
        <w:pStyle w:val="22"/>
        <w:tabs>
          <w:tab w:val="left" w:pos="1051"/>
        </w:tabs>
        <w:spacing w:line="360" w:lineRule="auto"/>
        <w:ind w:left="0" w:firstLine="456" w:firstLineChars="200"/>
        <w:rPr>
          <w:rFonts w:ascii="??_GB2312" w:eastAsia="Times New Roman"/>
          <w:color w:val="3B3B3B"/>
          <w:w w:val="95"/>
          <w:sz w:val="24"/>
          <w:szCs w:val="24"/>
          <w:lang w:eastAsia="zh-CN"/>
        </w:rPr>
      </w:pPr>
      <w:r>
        <w:rPr>
          <w:rFonts w:ascii="??_GB2312" w:eastAsia="Times New Roman"/>
          <w:color w:val="3B3B3B"/>
          <w:w w:val="95"/>
          <w:sz w:val="24"/>
          <w:szCs w:val="24"/>
          <w:lang w:eastAsia="zh-CN"/>
        </w:rPr>
        <w:t>5)样品是否具有唯一性二维码编号，样品核对无误后接收样品。</w:t>
      </w:r>
    </w:p>
    <w:p>
      <w:pPr>
        <w:pStyle w:val="6"/>
        <w:spacing w:line="360" w:lineRule="auto"/>
        <w:ind w:firstLine="456" w:firstLineChars="200"/>
        <w:rPr>
          <w:rFonts w:ascii="??_GB2312" w:eastAsia="Times New Roman"/>
          <w:color w:val="3B3B3B"/>
          <w:w w:val="95"/>
          <w:lang w:eastAsia="zh-CN"/>
        </w:rPr>
      </w:pPr>
      <w:r>
        <w:rPr>
          <w:rFonts w:ascii="??_GB2312" w:eastAsia="Times New Roman"/>
          <w:color w:val="3B3B3B"/>
          <w:w w:val="95"/>
          <w:lang w:eastAsia="zh-CN"/>
        </w:rPr>
        <w:t>如出现以下情况，检测机构可直接退回样品：</w:t>
      </w:r>
    </w:p>
    <w:p>
      <w:pPr>
        <w:spacing w:line="360" w:lineRule="auto"/>
        <w:ind w:firstLine="456" w:firstLineChars="200"/>
        <w:rPr>
          <w:rFonts w:ascii="??_GB2312" w:eastAsia="Times New Roman"/>
          <w:color w:val="3B3B3B"/>
          <w:w w:val="95"/>
          <w:sz w:val="24"/>
          <w:szCs w:val="24"/>
          <w:lang w:eastAsia="zh-CN"/>
        </w:rPr>
      </w:pPr>
      <w:r>
        <w:rPr>
          <w:rFonts w:ascii="??_GB2312" w:eastAsia="Times New Roman"/>
          <w:color w:val="3B3B3B"/>
          <w:w w:val="95"/>
          <w:sz w:val="24"/>
          <w:szCs w:val="24"/>
          <w:lang w:eastAsia="zh-CN"/>
        </w:rPr>
        <w:t>(l)冷藏箱内温度记录仪显示的温度超过4°C;</w:t>
      </w:r>
    </w:p>
    <w:p>
      <w:pPr>
        <w:spacing w:line="360" w:lineRule="auto"/>
        <w:ind w:firstLine="456" w:firstLineChars="200"/>
        <w:rPr>
          <w:rFonts w:ascii="??_GB2312" w:eastAsia="Times New Roman"/>
          <w:color w:val="3B3B3B"/>
          <w:w w:val="95"/>
          <w:sz w:val="24"/>
          <w:szCs w:val="24"/>
          <w:lang w:eastAsia="zh-CN"/>
        </w:rPr>
      </w:pPr>
      <w:r>
        <w:rPr>
          <w:rFonts w:ascii="??_GB2312" w:eastAsia="Times New Roman"/>
          <w:color w:val="3B3B3B"/>
          <w:w w:val="95"/>
          <w:sz w:val="24"/>
          <w:szCs w:val="24"/>
          <w:lang w:eastAsia="zh-CN"/>
        </w:rPr>
        <w:t>(2)从样品采集完成到接样时的总时间已超过6小时；(3)样品瓶破裂或发生漏液。</w:t>
      </w:r>
    </w:p>
    <w:p>
      <w:pPr>
        <w:pStyle w:val="6"/>
        <w:spacing w:line="360" w:lineRule="auto"/>
        <w:ind w:firstLine="456" w:firstLineChars="200"/>
        <w:rPr>
          <w:rFonts w:ascii="??_GB2312" w:eastAsia="Times New Roman"/>
          <w:color w:val="3B3B3B"/>
          <w:w w:val="95"/>
          <w:lang w:eastAsia="zh-CN"/>
        </w:rPr>
      </w:pPr>
      <w:r>
        <w:rPr>
          <w:rFonts w:ascii="??_GB2312" w:eastAsia="Times New Roman"/>
          <w:color w:val="3B3B3B"/>
          <w:w w:val="95"/>
          <w:lang w:eastAsia="zh-CN"/>
        </w:rPr>
        <w:t>样品被退回本次采样任务按未完成认定，中标单位须立即组织重新采样。样品接收人接收样品后，及时进行样品分派，所有样品必须在保存期内测定Q</w:t>
      </w:r>
    </w:p>
    <w:p>
      <w:pPr>
        <w:pStyle w:val="6"/>
        <w:spacing w:line="360" w:lineRule="auto"/>
        <w:ind w:right="5997" w:firstLine="456" w:firstLineChars="200"/>
        <w:rPr>
          <w:rFonts w:ascii="??_GB2312" w:eastAsia="Times New Roman"/>
          <w:color w:val="3B3B3B"/>
          <w:w w:val="95"/>
          <w:lang w:eastAsia="zh-CN"/>
        </w:rPr>
      </w:pPr>
      <w:r>
        <w:rPr>
          <w:rFonts w:ascii="??_GB2312" w:eastAsia="Times New Roman"/>
          <w:color w:val="3B3B3B"/>
          <w:w w:val="95"/>
          <w:lang w:eastAsia="zh-CN"/>
        </w:rPr>
        <w:t>7、实验室检测过程</w:t>
      </w:r>
    </w:p>
    <w:p>
      <w:pPr>
        <w:pStyle w:val="6"/>
        <w:spacing w:line="360" w:lineRule="auto"/>
        <w:ind w:left="488" w:right="5997" w:hanging="120"/>
        <w:rPr>
          <w:rFonts w:ascii="??_GB2312" w:eastAsia="Times New Roman"/>
          <w:color w:val="3B3B3B"/>
          <w:w w:val="95"/>
          <w:lang w:eastAsia="zh-CN"/>
        </w:rPr>
      </w:pPr>
      <w:r>
        <w:rPr>
          <w:rFonts w:ascii="??_GB2312" w:eastAsia="Times New Roman"/>
          <w:color w:val="3B3B3B"/>
          <w:w w:val="95"/>
          <w:lang w:eastAsia="zh-CN"/>
        </w:rPr>
        <w:t>(1)检测方法要求</w:t>
      </w:r>
    </w:p>
    <w:p>
      <w:pPr>
        <w:pStyle w:val="6"/>
        <w:spacing w:line="360" w:lineRule="auto"/>
        <w:ind w:firstLine="480" w:firstLineChars="200"/>
        <w:jc w:val="both"/>
        <w:rPr>
          <w:rFonts w:ascii="??_GB2312" w:eastAsia="Times New Roman"/>
          <w:color w:val="3B3B3B"/>
          <w:w w:val="95"/>
          <w:lang w:eastAsia="zh-CN"/>
        </w:rPr>
      </w:pPr>
      <w:r>
        <w:rPr>
          <w:lang w:eastAsia="zh-CN"/>
        </w:rPr>
        <w:pict>
          <v:shape id="docshape5" o:spid="_x0000_s1029" o:spt="202" type="#_x0000_t202" style="position:absolute;left:0pt;margin-left:297.3pt;margin-top:71.6pt;height:6.3pt;width:10.55pt;mso-position-horizontal-relative:page;z-index:251662336;mso-width-relative:page;mso-height-relative:page;" filled="f" stroked="f" coordsize="21600,21600">
            <v:path/>
            <v:fill on="f" focussize="0,0"/>
            <v:stroke on="f" joinstyle="miter"/>
            <v:imagedata o:title=""/>
            <o:lock v:ext="edit"/>
            <v:textbox inset="0mm,0mm,0mm,0mm" style="layout-flow:vertical;">
              <w:txbxContent>
                <w:p/>
              </w:txbxContent>
            </v:textbox>
          </v:shape>
        </w:pict>
      </w:r>
      <w:r>
        <w:rPr>
          <w:rFonts w:ascii="??_GB2312" w:eastAsia="Times New Roman"/>
          <w:color w:val="3B3B3B"/>
          <w:w w:val="95"/>
          <w:lang w:eastAsia="zh-CN"/>
        </w:rPr>
        <w:t>要求各监测指标采用国家标准方法和环境保护行业方法，采用的试剂、分析仪器等必须满足监测工作要求，且采用的分析仪器需满足分析方法对仪器检测限和实验精度的要求。</w:t>
      </w:r>
    </w:p>
    <w:p>
      <w:pPr>
        <w:tabs>
          <w:tab w:val="left" w:pos="2010"/>
        </w:tabs>
        <w:spacing w:line="360" w:lineRule="auto"/>
        <w:ind w:firstLine="798" w:firstLineChars="350"/>
        <w:rPr>
          <w:rFonts w:ascii="??_GB2312" w:eastAsia="Times New Roman"/>
          <w:color w:val="3B3B3B"/>
          <w:w w:val="95"/>
          <w:sz w:val="24"/>
          <w:szCs w:val="24"/>
          <w:lang w:eastAsia="zh-CN"/>
        </w:rPr>
      </w:pPr>
      <w:bookmarkStart w:id="4" w:name="采购需求-4"/>
      <w:bookmarkEnd w:id="4"/>
      <w:r>
        <w:rPr>
          <w:rFonts w:ascii="??_GB2312" w:eastAsia="Times New Roman"/>
          <w:color w:val="3B3B3B"/>
          <w:w w:val="95"/>
          <w:sz w:val="24"/>
          <w:szCs w:val="24"/>
          <w:lang w:eastAsia="zh-CN"/>
        </w:rPr>
        <w:t>1、样品检测分析按照国家或行业标准分析方法。见表1。</w:t>
      </w:r>
    </w:p>
    <w:p>
      <w:pPr>
        <w:spacing w:line="360" w:lineRule="auto"/>
        <w:ind w:firstLine="798" w:firstLineChars="350"/>
        <w:rPr>
          <w:rFonts w:ascii="??_GB2312" w:eastAsia="Times New Roman"/>
          <w:color w:val="3B3B3B"/>
          <w:w w:val="95"/>
          <w:sz w:val="24"/>
          <w:szCs w:val="24"/>
          <w:lang w:eastAsia="zh-CN"/>
        </w:rPr>
      </w:pPr>
      <w:r>
        <w:rPr>
          <w:rFonts w:ascii="??_GB2312" w:eastAsia="Times New Roman"/>
          <w:color w:val="3B3B3B"/>
          <w:w w:val="95"/>
          <w:sz w:val="24"/>
          <w:szCs w:val="24"/>
          <w:lang w:eastAsia="zh-CN"/>
        </w:rPr>
        <w:t>2、实验室质量控制应满足计量认证的要求。</w:t>
      </w:r>
    </w:p>
    <w:p>
      <w:pPr>
        <w:spacing w:before="86" w:after="59" w:line="360" w:lineRule="auto"/>
        <w:ind w:left="3048"/>
        <w:rPr>
          <w:rFonts w:ascii="??_GB2312" w:eastAsia="Times New Roman"/>
          <w:color w:val="3B3B3B"/>
          <w:w w:val="95"/>
          <w:sz w:val="24"/>
          <w:szCs w:val="24"/>
          <w:lang w:eastAsia="zh-CN"/>
        </w:rPr>
      </w:pPr>
      <w:r>
        <w:rPr>
          <w:rFonts w:ascii="??_GB2312" w:eastAsia="Times New Roman"/>
          <w:color w:val="3B3B3B"/>
          <w:w w:val="95"/>
          <w:sz w:val="24"/>
          <w:szCs w:val="24"/>
          <w:lang w:eastAsia="zh-CN"/>
        </w:rPr>
        <w:t>表1监测项目方法、标准—览表</w:t>
      </w:r>
    </w:p>
    <w:tbl>
      <w:tblPr>
        <w:tblStyle w:val="10"/>
        <w:tblW w:w="0" w:type="auto"/>
        <w:tblInd w:w="46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31"/>
        <w:gridCol w:w="1616"/>
        <w:gridCol w:w="2645"/>
        <w:gridCol w:w="27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5" w:hRule="atLeast"/>
        </w:trPr>
        <w:tc>
          <w:tcPr>
            <w:tcW w:w="731" w:type="dxa"/>
          </w:tcPr>
          <w:p>
            <w:pPr>
              <w:pStyle w:val="23"/>
              <w:spacing w:before="42"/>
              <w:ind w:left="136" w:right="109"/>
              <w:jc w:val="center"/>
              <w:rPr>
                <w:rFonts w:ascii="??_GB2312" w:eastAsia="Times New Roman"/>
                <w:color w:val="3B3B3B"/>
                <w:w w:val="95"/>
                <w:sz w:val="24"/>
                <w:szCs w:val="24"/>
                <w:lang w:eastAsia="zh-CN"/>
              </w:rPr>
            </w:pPr>
            <w:r>
              <w:rPr>
                <w:rFonts w:ascii="??_GB2312" w:eastAsia="Times New Roman"/>
                <w:color w:val="3B3B3B"/>
                <w:w w:val="95"/>
                <w:sz w:val="24"/>
                <w:szCs w:val="24"/>
                <w:lang w:eastAsia="zh-CN"/>
              </w:rPr>
              <w:t>序号</w:t>
            </w:r>
          </w:p>
        </w:tc>
        <w:tc>
          <w:tcPr>
            <w:tcW w:w="1616" w:type="dxa"/>
          </w:tcPr>
          <w:p>
            <w:pPr>
              <w:pStyle w:val="23"/>
              <w:spacing w:before="22"/>
              <w:ind w:left="111" w:right="164"/>
              <w:jc w:val="center"/>
              <w:rPr>
                <w:rFonts w:ascii="??_GB2312" w:eastAsia="Times New Roman"/>
                <w:color w:val="3B3B3B"/>
                <w:w w:val="95"/>
                <w:sz w:val="24"/>
                <w:szCs w:val="24"/>
                <w:lang w:eastAsia="zh-CN"/>
              </w:rPr>
            </w:pPr>
            <w:r>
              <w:rPr>
                <w:rFonts w:ascii="??_GB2312" w:eastAsia="Times New Roman"/>
                <w:color w:val="3B3B3B"/>
                <w:w w:val="95"/>
                <w:sz w:val="24"/>
                <w:szCs w:val="24"/>
                <w:lang w:eastAsia="zh-CN"/>
              </w:rPr>
              <w:t>名称</w:t>
            </w:r>
          </w:p>
        </w:tc>
        <w:tc>
          <w:tcPr>
            <w:tcW w:w="2645" w:type="dxa"/>
          </w:tcPr>
          <w:p>
            <w:pPr>
              <w:pStyle w:val="23"/>
              <w:spacing w:before="42"/>
              <w:ind w:left="195" w:right="203"/>
              <w:jc w:val="center"/>
              <w:rPr>
                <w:rFonts w:ascii="??_GB2312" w:eastAsia="Times New Roman"/>
                <w:color w:val="3B3B3B"/>
                <w:w w:val="95"/>
                <w:sz w:val="24"/>
                <w:szCs w:val="24"/>
                <w:lang w:eastAsia="zh-CN"/>
              </w:rPr>
            </w:pPr>
            <w:r>
              <w:rPr>
                <w:rFonts w:ascii="??_GB2312" w:eastAsia="Times New Roman"/>
                <w:color w:val="3B3B3B"/>
                <w:w w:val="95"/>
                <w:sz w:val="24"/>
                <w:szCs w:val="24"/>
                <w:lang w:eastAsia="zh-CN"/>
              </w:rPr>
              <w:t>检测方法</w:t>
            </w:r>
          </w:p>
        </w:tc>
        <w:tc>
          <w:tcPr>
            <w:tcW w:w="2784" w:type="dxa"/>
          </w:tcPr>
          <w:p>
            <w:pPr>
              <w:pStyle w:val="23"/>
              <w:spacing w:before="37"/>
              <w:ind w:left="17" w:right="15"/>
              <w:jc w:val="center"/>
              <w:rPr>
                <w:rFonts w:ascii="??_GB2312" w:eastAsia="Times New Roman"/>
                <w:color w:val="3B3B3B"/>
                <w:w w:val="95"/>
                <w:sz w:val="24"/>
                <w:szCs w:val="24"/>
                <w:lang w:eastAsia="zh-CN"/>
              </w:rPr>
            </w:pPr>
            <w:r>
              <w:rPr>
                <w:rFonts w:ascii="??_GB2312" w:eastAsia="Times New Roman"/>
                <w:color w:val="3B3B3B"/>
                <w:w w:val="95"/>
                <w:sz w:val="24"/>
                <w:szCs w:val="24"/>
                <w:lang w:eastAsia="zh-CN"/>
              </w:rPr>
              <w:t>检测依据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731" w:type="dxa"/>
          </w:tcPr>
          <w:p>
            <w:pPr>
              <w:pStyle w:val="23"/>
              <w:spacing w:before="74"/>
              <w:ind w:right="14"/>
              <w:jc w:val="center"/>
              <w:rPr>
                <w:rFonts w:ascii="??_GB2312" w:eastAsia="Times New Roman"/>
                <w:color w:val="3B3B3B"/>
                <w:w w:val="95"/>
                <w:sz w:val="24"/>
                <w:szCs w:val="24"/>
                <w:lang w:eastAsia="zh-CN"/>
              </w:rPr>
            </w:pPr>
            <w:r>
              <w:rPr>
                <w:rFonts w:ascii="??_GB2312" w:eastAsia="Times New Roman"/>
                <w:color w:val="3B3B3B"/>
                <w:w w:val="95"/>
                <w:sz w:val="24"/>
                <w:szCs w:val="24"/>
                <w:lang w:eastAsia="zh-CN"/>
              </w:rPr>
              <w:t>1</w:t>
            </w:r>
          </w:p>
        </w:tc>
        <w:tc>
          <w:tcPr>
            <w:tcW w:w="1616" w:type="dxa"/>
          </w:tcPr>
          <w:p>
            <w:pPr>
              <w:pStyle w:val="23"/>
              <w:spacing w:before="47"/>
              <w:ind w:left="146" w:right="147"/>
              <w:jc w:val="center"/>
              <w:rPr>
                <w:rFonts w:ascii="??_GB2312" w:eastAsia="Times New Roman"/>
                <w:color w:val="3B3B3B"/>
                <w:w w:val="95"/>
                <w:sz w:val="24"/>
                <w:szCs w:val="24"/>
                <w:lang w:eastAsia="zh-CN"/>
              </w:rPr>
            </w:pPr>
            <w:r>
              <w:rPr>
                <w:rFonts w:ascii="??_GB2312" w:eastAsia="Times New Roman"/>
                <w:color w:val="3B3B3B"/>
                <w:w w:val="95"/>
                <w:sz w:val="24"/>
                <w:szCs w:val="24"/>
                <w:lang w:eastAsia="zh-CN"/>
              </w:rPr>
              <w:t>水温</w:t>
            </w:r>
          </w:p>
        </w:tc>
        <w:tc>
          <w:tcPr>
            <w:tcW w:w="2645" w:type="dxa"/>
          </w:tcPr>
          <w:p>
            <w:pPr>
              <w:pStyle w:val="23"/>
              <w:spacing w:before="42"/>
              <w:ind w:left="195" w:right="247"/>
              <w:jc w:val="center"/>
              <w:rPr>
                <w:rFonts w:ascii="??_GB2312" w:eastAsia="Times New Roman"/>
                <w:color w:val="3B3B3B"/>
                <w:w w:val="95"/>
                <w:sz w:val="24"/>
                <w:szCs w:val="24"/>
                <w:lang w:eastAsia="zh-CN"/>
              </w:rPr>
            </w:pPr>
            <w:r>
              <w:rPr>
                <w:rFonts w:ascii="??_GB2312" w:eastAsia="Times New Roman"/>
                <w:color w:val="3B3B3B"/>
                <w:w w:val="95"/>
                <w:sz w:val="24"/>
                <w:szCs w:val="24"/>
                <w:lang w:eastAsia="zh-CN"/>
              </w:rPr>
              <w:t>温度计或颠倒温度计测定法</w:t>
            </w:r>
          </w:p>
        </w:tc>
        <w:tc>
          <w:tcPr>
            <w:tcW w:w="2784" w:type="dxa"/>
          </w:tcPr>
          <w:p>
            <w:pPr>
              <w:pStyle w:val="23"/>
              <w:spacing w:before="48"/>
              <w:ind w:left="17" w:right="117"/>
              <w:jc w:val="center"/>
              <w:rPr>
                <w:rFonts w:ascii="??_GB2312" w:eastAsia="Times New Roman"/>
                <w:color w:val="3B3B3B"/>
                <w:w w:val="95"/>
                <w:sz w:val="24"/>
                <w:szCs w:val="24"/>
                <w:lang w:eastAsia="zh-CN"/>
              </w:rPr>
            </w:pPr>
            <w:r>
              <w:rPr>
                <w:rFonts w:ascii="??_GB2312" w:eastAsia="Times New Roman"/>
                <w:color w:val="3B3B3B"/>
                <w:w w:val="95"/>
                <w:sz w:val="24"/>
                <w:szCs w:val="24"/>
                <w:lang w:eastAsia="zh-CN"/>
              </w:rPr>
              <w:t>GB13195一1991(4.1)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5" w:hRule="atLeast"/>
        </w:trPr>
        <w:tc>
          <w:tcPr>
            <w:tcW w:w="731" w:type="dxa"/>
          </w:tcPr>
          <w:p>
            <w:pPr>
              <w:pStyle w:val="23"/>
              <w:spacing w:before="88"/>
              <w:ind w:left="20"/>
              <w:jc w:val="center"/>
              <w:rPr>
                <w:rFonts w:ascii="??_GB2312" w:eastAsia="Times New Roman"/>
                <w:color w:val="3B3B3B"/>
                <w:w w:val="95"/>
                <w:sz w:val="24"/>
                <w:szCs w:val="24"/>
                <w:lang w:eastAsia="zh-CN"/>
              </w:rPr>
            </w:pPr>
            <w:r>
              <w:rPr>
                <w:rFonts w:ascii="??_GB2312" w:eastAsia="Times New Roman"/>
                <w:color w:val="3B3B3B"/>
                <w:w w:val="95"/>
                <w:sz w:val="24"/>
                <w:szCs w:val="24"/>
                <w:lang w:eastAsia="zh-CN"/>
              </w:rPr>
              <w:t>2</w:t>
            </w:r>
          </w:p>
        </w:tc>
        <w:tc>
          <w:tcPr>
            <w:tcW w:w="1616" w:type="dxa"/>
          </w:tcPr>
          <w:p>
            <w:pPr>
              <w:pStyle w:val="23"/>
              <w:spacing w:before="42"/>
              <w:ind w:left="146" w:right="149"/>
              <w:jc w:val="center"/>
              <w:rPr>
                <w:rFonts w:ascii="??_GB2312" w:eastAsia="Times New Roman"/>
                <w:color w:val="3B3B3B"/>
                <w:w w:val="95"/>
                <w:sz w:val="24"/>
                <w:szCs w:val="24"/>
                <w:lang w:eastAsia="zh-CN"/>
              </w:rPr>
            </w:pPr>
            <w:r>
              <w:rPr>
                <w:rFonts w:ascii="??_GB2312" w:eastAsia="Times New Roman"/>
                <w:color w:val="3B3B3B"/>
                <w:w w:val="95"/>
                <w:sz w:val="24"/>
                <w:szCs w:val="24"/>
                <w:lang w:eastAsia="zh-CN"/>
              </w:rPr>
              <w:t>透明度</w:t>
            </w:r>
          </w:p>
        </w:tc>
        <w:tc>
          <w:tcPr>
            <w:tcW w:w="2645" w:type="dxa"/>
          </w:tcPr>
          <w:p>
            <w:pPr>
              <w:pStyle w:val="23"/>
              <w:spacing w:before="47"/>
              <w:ind w:left="195" w:right="215"/>
              <w:jc w:val="center"/>
              <w:rPr>
                <w:rFonts w:ascii="??_GB2312" w:eastAsia="Times New Roman"/>
                <w:color w:val="3B3B3B"/>
                <w:w w:val="95"/>
                <w:sz w:val="24"/>
                <w:szCs w:val="24"/>
                <w:lang w:eastAsia="zh-CN"/>
              </w:rPr>
            </w:pPr>
            <w:r>
              <w:rPr>
                <w:rFonts w:ascii="??_GB2312" w:eastAsia="Times New Roman"/>
                <w:color w:val="3B3B3B"/>
                <w:w w:val="95"/>
                <w:sz w:val="24"/>
                <w:szCs w:val="24"/>
                <w:lang w:eastAsia="zh-CN"/>
              </w:rPr>
              <w:t>圆盘法</w:t>
            </w:r>
          </w:p>
        </w:tc>
        <w:tc>
          <w:tcPr>
            <w:tcW w:w="2784" w:type="dxa"/>
          </w:tcPr>
          <w:p>
            <w:pPr>
              <w:pStyle w:val="23"/>
              <w:spacing w:before="52"/>
              <w:ind w:left="17" w:right="16"/>
              <w:jc w:val="center"/>
              <w:rPr>
                <w:rFonts w:ascii="??_GB2312" w:eastAsia="Times New Roman"/>
                <w:color w:val="3B3B3B"/>
                <w:w w:val="95"/>
                <w:sz w:val="24"/>
                <w:szCs w:val="24"/>
                <w:lang w:eastAsia="zh-CN"/>
              </w:rPr>
            </w:pPr>
            <w:r>
              <w:rPr>
                <w:rFonts w:ascii="??_GB2312" w:eastAsia="Times New Roman"/>
                <w:color w:val="3B3B3B"/>
                <w:w w:val="95"/>
                <w:sz w:val="24"/>
                <w:szCs w:val="24"/>
                <w:lang w:eastAsia="zh-CN"/>
              </w:rPr>
              <w:t>SL87一1994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731" w:type="dxa"/>
          </w:tcPr>
          <w:p>
            <w:pPr>
              <w:pStyle w:val="23"/>
              <w:spacing w:before="79"/>
              <w:ind w:left="26"/>
              <w:jc w:val="center"/>
              <w:rPr>
                <w:rFonts w:ascii="??_GB2312" w:eastAsia="Times New Roman"/>
                <w:color w:val="3B3B3B"/>
                <w:w w:val="95"/>
                <w:sz w:val="24"/>
                <w:szCs w:val="24"/>
                <w:lang w:eastAsia="zh-CN"/>
              </w:rPr>
            </w:pPr>
            <w:r>
              <w:rPr>
                <w:rFonts w:ascii="??_GB2312" w:eastAsia="Times New Roman"/>
                <w:color w:val="3B3B3B"/>
                <w:w w:val="95"/>
                <w:sz w:val="24"/>
                <w:szCs w:val="24"/>
                <w:lang w:eastAsia="zh-CN"/>
              </w:rPr>
              <w:t>3</w:t>
            </w:r>
          </w:p>
        </w:tc>
        <w:tc>
          <w:tcPr>
            <w:tcW w:w="1616" w:type="dxa"/>
          </w:tcPr>
          <w:p>
            <w:pPr>
              <w:pStyle w:val="23"/>
              <w:spacing w:before="37"/>
              <w:ind w:left="146" w:right="135"/>
              <w:jc w:val="center"/>
              <w:rPr>
                <w:rFonts w:ascii="??_GB2312" w:eastAsia="Times New Roman"/>
                <w:color w:val="3B3B3B"/>
                <w:w w:val="95"/>
                <w:sz w:val="24"/>
                <w:szCs w:val="24"/>
                <w:lang w:eastAsia="zh-CN"/>
              </w:rPr>
            </w:pPr>
            <w:r>
              <w:rPr>
                <w:rFonts w:ascii="??_GB2312" w:eastAsia="Times New Roman"/>
                <w:color w:val="3B3B3B"/>
                <w:w w:val="95"/>
                <w:sz w:val="24"/>
                <w:szCs w:val="24"/>
                <w:lang w:eastAsia="zh-CN"/>
              </w:rPr>
              <w:t>pH值</w:t>
            </w:r>
          </w:p>
        </w:tc>
        <w:tc>
          <w:tcPr>
            <w:tcW w:w="2645" w:type="dxa"/>
          </w:tcPr>
          <w:p>
            <w:pPr>
              <w:pStyle w:val="23"/>
              <w:spacing w:before="42"/>
              <w:ind w:left="195" w:right="219"/>
              <w:jc w:val="center"/>
              <w:rPr>
                <w:rFonts w:ascii="??_GB2312" w:eastAsia="Times New Roman"/>
                <w:color w:val="3B3B3B"/>
                <w:w w:val="95"/>
                <w:sz w:val="24"/>
                <w:szCs w:val="24"/>
                <w:lang w:eastAsia="zh-CN"/>
              </w:rPr>
            </w:pPr>
            <w:r>
              <w:rPr>
                <w:rFonts w:ascii="??_GB2312" w:eastAsia="Times New Roman"/>
                <w:color w:val="3B3B3B"/>
                <w:w w:val="95"/>
                <w:sz w:val="24"/>
                <w:szCs w:val="24"/>
                <w:lang w:eastAsia="zh-CN"/>
              </w:rPr>
              <w:t>玻璃电极法</w:t>
            </w:r>
          </w:p>
        </w:tc>
        <w:tc>
          <w:tcPr>
            <w:tcW w:w="2784" w:type="dxa"/>
          </w:tcPr>
          <w:p>
            <w:pPr>
              <w:pStyle w:val="23"/>
              <w:spacing w:before="74"/>
              <w:ind w:left="17" w:right="22"/>
              <w:jc w:val="center"/>
              <w:rPr>
                <w:rFonts w:ascii="??_GB2312" w:eastAsia="Times New Roman"/>
                <w:color w:val="3B3B3B"/>
                <w:w w:val="95"/>
                <w:sz w:val="24"/>
                <w:szCs w:val="24"/>
                <w:lang w:eastAsia="zh-CN"/>
              </w:rPr>
            </w:pPr>
            <w:r>
              <w:rPr>
                <w:rFonts w:ascii="??_GB2312" w:eastAsia="Times New Roman"/>
                <w:color w:val="3B3B3B"/>
                <w:w w:val="95"/>
                <w:sz w:val="24"/>
                <w:szCs w:val="24"/>
                <w:lang w:eastAsia="zh-CN"/>
              </w:rPr>
              <w:t>GB6920-1986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4" w:hRule="atLeast"/>
        </w:trPr>
        <w:tc>
          <w:tcPr>
            <w:tcW w:w="731" w:type="dxa"/>
            <w:vMerge w:val="restart"/>
          </w:tcPr>
          <w:p>
            <w:pPr>
              <w:pStyle w:val="23"/>
              <w:spacing w:before="5"/>
              <w:rPr>
                <w:rFonts w:ascii="??_GB2312" w:eastAsia="Times New Roman"/>
                <w:color w:val="3B3B3B"/>
                <w:w w:val="95"/>
                <w:sz w:val="24"/>
                <w:szCs w:val="24"/>
                <w:lang w:eastAsia="zh-CN"/>
              </w:rPr>
            </w:pPr>
          </w:p>
          <w:p>
            <w:pPr>
              <w:pStyle w:val="23"/>
              <w:ind w:left="6"/>
              <w:jc w:val="center"/>
              <w:rPr>
                <w:rFonts w:ascii="??_GB2312" w:eastAsia="Times New Roman"/>
                <w:color w:val="3B3B3B"/>
                <w:w w:val="95"/>
                <w:sz w:val="24"/>
                <w:szCs w:val="24"/>
                <w:lang w:eastAsia="zh-CN"/>
              </w:rPr>
            </w:pPr>
            <w:r>
              <w:rPr>
                <w:rFonts w:ascii="??_GB2312" w:eastAsia="Times New Roman"/>
                <w:color w:val="3B3B3B"/>
                <w:w w:val="95"/>
                <w:sz w:val="24"/>
                <w:szCs w:val="24"/>
                <w:lang w:eastAsia="zh-CN"/>
              </w:rPr>
              <w:t>4</w:t>
            </w:r>
          </w:p>
        </w:tc>
        <w:tc>
          <w:tcPr>
            <w:tcW w:w="1616" w:type="dxa"/>
            <w:vMerge w:val="restart"/>
          </w:tcPr>
          <w:p>
            <w:pPr>
              <w:pStyle w:val="23"/>
              <w:spacing w:before="7"/>
              <w:rPr>
                <w:rFonts w:ascii="??_GB2312" w:eastAsia="Times New Roman"/>
                <w:color w:val="3B3B3B"/>
                <w:w w:val="95"/>
                <w:sz w:val="24"/>
                <w:szCs w:val="24"/>
                <w:lang w:eastAsia="zh-CN"/>
              </w:rPr>
            </w:pPr>
          </w:p>
          <w:p>
            <w:pPr>
              <w:pStyle w:val="23"/>
              <w:ind w:left="522"/>
              <w:rPr>
                <w:rFonts w:ascii="??_GB2312" w:eastAsia="Times New Roman"/>
                <w:color w:val="3B3B3B"/>
                <w:w w:val="95"/>
                <w:sz w:val="24"/>
                <w:szCs w:val="24"/>
                <w:lang w:eastAsia="zh-CN"/>
              </w:rPr>
            </w:pPr>
            <w:r>
              <w:rPr>
                <w:rFonts w:ascii="??_GB2312" w:eastAsia="Times New Roman"/>
                <w:color w:val="3B3B3B"/>
                <w:w w:val="95"/>
                <w:sz w:val="24"/>
                <w:szCs w:val="24"/>
                <w:lang w:eastAsia="zh-CN"/>
              </w:rPr>
              <w:t>溶解氧</w:t>
            </w:r>
          </w:p>
        </w:tc>
        <w:tc>
          <w:tcPr>
            <w:tcW w:w="2645" w:type="dxa"/>
            <w:tcBorders>
              <w:bottom w:val="single" w:color="000000" w:sz="2" w:space="0"/>
            </w:tcBorders>
          </w:tcPr>
          <w:p>
            <w:pPr>
              <w:pStyle w:val="23"/>
              <w:spacing w:before="47"/>
              <w:ind w:left="195" w:right="209"/>
              <w:jc w:val="center"/>
              <w:rPr>
                <w:rFonts w:ascii="??_GB2312" w:eastAsia="Times New Roman"/>
                <w:color w:val="3B3B3B"/>
                <w:w w:val="95"/>
                <w:sz w:val="24"/>
                <w:szCs w:val="24"/>
                <w:lang w:eastAsia="zh-CN"/>
              </w:rPr>
            </w:pPr>
            <w:r>
              <w:rPr>
                <w:rFonts w:ascii="??_GB2312" w:eastAsia="Times New Roman"/>
                <w:color w:val="3B3B3B"/>
                <w:w w:val="95"/>
                <w:sz w:val="24"/>
                <w:szCs w:val="24"/>
                <w:lang w:eastAsia="zh-CN"/>
              </w:rPr>
              <w:t>碘量法</w:t>
            </w:r>
          </w:p>
        </w:tc>
        <w:tc>
          <w:tcPr>
            <w:tcW w:w="2784" w:type="dxa"/>
            <w:tcBorders>
              <w:bottom w:val="single" w:color="000000" w:sz="2" w:space="0"/>
            </w:tcBorders>
          </w:tcPr>
          <w:p>
            <w:pPr>
              <w:pStyle w:val="23"/>
              <w:spacing w:before="74"/>
              <w:ind w:left="17" w:right="26"/>
              <w:jc w:val="center"/>
              <w:rPr>
                <w:rFonts w:ascii="??_GB2312" w:eastAsia="Times New Roman"/>
                <w:color w:val="3B3B3B"/>
                <w:w w:val="95"/>
                <w:sz w:val="24"/>
                <w:szCs w:val="24"/>
                <w:lang w:eastAsia="zh-CN"/>
              </w:rPr>
            </w:pPr>
            <w:r>
              <w:rPr>
                <w:rFonts w:ascii="??_GB2312" w:eastAsia="Times New Roman"/>
                <w:color w:val="3B3B3B"/>
                <w:w w:val="95"/>
                <w:sz w:val="24"/>
                <w:szCs w:val="24"/>
                <w:lang w:eastAsia="zh-CN"/>
              </w:rPr>
              <w:t>GB7489-1987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731" w:type="dxa"/>
            <w:vMerge w:val="continue"/>
            <w:tcBorders>
              <w:top w:val="nil"/>
            </w:tcBorders>
          </w:tcPr>
          <w:p>
            <w:pPr>
              <w:rPr>
                <w:rFonts w:ascii="??_GB2312" w:eastAsia="Times New Roman"/>
                <w:color w:val="3B3B3B"/>
                <w:w w:val="95"/>
                <w:sz w:val="24"/>
                <w:szCs w:val="24"/>
                <w:lang w:eastAsia="zh-CN"/>
              </w:rPr>
            </w:pPr>
          </w:p>
        </w:tc>
        <w:tc>
          <w:tcPr>
            <w:tcW w:w="1616" w:type="dxa"/>
            <w:vMerge w:val="continue"/>
            <w:tcBorders>
              <w:top w:val="nil"/>
            </w:tcBorders>
          </w:tcPr>
          <w:p>
            <w:pPr>
              <w:rPr>
                <w:rFonts w:ascii="??_GB2312" w:eastAsia="Times New Roman"/>
                <w:color w:val="3B3B3B"/>
                <w:w w:val="95"/>
                <w:sz w:val="24"/>
                <w:szCs w:val="24"/>
                <w:lang w:eastAsia="zh-CN"/>
              </w:rPr>
            </w:pPr>
          </w:p>
        </w:tc>
        <w:tc>
          <w:tcPr>
            <w:tcW w:w="2645" w:type="dxa"/>
            <w:tcBorders>
              <w:top w:val="single" w:color="000000" w:sz="2" w:space="0"/>
            </w:tcBorders>
          </w:tcPr>
          <w:p>
            <w:pPr>
              <w:pStyle w:val="23"/>
              <w:spacing w:before="114"/>
              <w:ind w:left="195" w:right="236"/>
              <w:jc w:val="center"/>
              <w:rPr>
                <w:rFonts w:ascii="??_GB2312" w:eastAsia="Times New Roman"/>
                <w:color w:val="3B3B3B"/>
                <w:w w:val="95"/>
                <w:sz w:val="24"/>
                <w:szCs w:val="24"/>
                <w:lang w:eastAsia="zh-CN"/>
              </w:rPr>
            </w:pPr>
            <w:r>
              <w:rPr>
                <w:rFonts w:ascii="??_GB2312" w:eastAsia="Times New Roman"/>
                <w:color w:val="3B3B3B"/>
                <w:w w:val="95"/>
                <w:sz w:val="24"/>
                <w:szCs w:val="24"/>
                <w:lang w:eastAsia="zh-CN"/>
              </w:rPr>
              <w:t>电化学探头法</w:t>
            </w:r>
          </w:p>
        </w:tc>
        <w:tc>
          <w:tcPr>
            <w:tcW w:w="2784" w:type="dxa"/>
            <w:tcBorders>
              <w:top w:val="single" w:color="000000" w:sz="2" w:space="0"/>
            </w:tcBorders>
          </w:tcPr>
          <w:p>
            <w:pPr>
              <w:pStyle w:val="23"/>
              <w:spacing w:before="117"/>
              <w:ind w:left="17" w:right="26"/>
              <w:jc w:val="center"/>
              <w:rPr>
                <w:rFonts w:ascii="??_GB2312" w:eastAsia="Times New Roman"/>
                <w:color w:val="3B3B3B"/>
                <w:w w:val="95"/>
                <w:sz w:val="24"/>
                <w:szCs w:val="24"/>
                <w:lang w:eastAsia="zh-CN"/>
              </w:rPr>
            </w:pPr>
            <w:r>
              <w:rPr>
                <w:rFonts w:ascii="??_GB2312" w:eastAsia="Times New Roman"/>
                <w:color w:val="3B3B3B"/>
                <w:w w:val="95"/>
                <w:sz w:val="24"/>
                <w:szCs w:val="24"/>
                <w:lang w:eastAsia="zh-CN"/>
              </w:rPr>
              <w:t>HJ506-2009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5" w:hRule="atLeast"/>
        </w:trPr>
        <w:tc>
          <w:tcPr>
            <w:tcW w:w="731" w:type="dxa"/>
          </w:tcPr>
          <w:p>
            <w:pPr>
              <w:pStyle w:val="23"/>
              <w:spacing w:before="74"/>
              <w:ind w:left="22"/>
              <w:jc w:val="center"/>
              <w:rPr>
                <w:rFonts w:ascii="??_GB2312" w:eastAsia="Times New Roman"/>
                <w:color w:val="3B3B3B"/>
                <w:w w:val="95"/>
                <w:sz w:val="24"/>
                <w:szCs w:val="24"/>
                <w:lang w:eastAsia="zh-CN"/>
              </w:rPr>
            </w:pPr>
            <w:r>
              <w:rPr>
                <w:rFonts w:ascii="??_GB2312" w:eastAsia="Times New Roman"/>
                <w:color w:val="3B3B3B"/>
                <w:w w:val="95"/>
                <w:sz w:val="24"/>
                <w:szCs w:val="24"/>
                <w:lang w:eastAsia="zh-CN"/>
              </w:rPr>
              <w:t>5</w:t>
            </w:r>
          </w:p>
        </w:tc>
        <w:tc>
          <w:tcPr>
            <w:tcW w:w="1616" w:type="dxa"/>
          </w:tcPr>
          <w:p>
            <w:pPr>
              <w:pStyle w:val="23"/>
              <w:spacing w:before="37"/>
              <w:ind w:left="141" w:right="164"/>
              <w:jc w:val="center"/>
              <w:rPr>
                <w:rFonts w:ascii="??_GB2312" w:eastAsia="Times New Roman"/>
                <w:color w:val="3B3B3B"/>
                <w:w w:val="95"/>
                <w:sz w:val="24"/>
                <w:szCs w:val="24"/>
                <w:lang w:eastAsia="zh-CN"/>
              </w:rPr>
            </w:pPr>
            <w:r>
              <w:rPr>
                <w:rFonts w:ascii="??_GB2312" w:eastAsia="Times New Roman"/>
                <w:color w:val="3B3B3B"/>
                <w:w w:val="95"/>
                <w:sz w:val="24"/>
                <w:szCs w:val="24"/>
                <w:lang w:eastAsia="zh-CN"/>
              </w:rPr>
              <w:t>高锰酸盐指数</w:t>
            </w:r>
          </w:p>
        </w:tc>
        <w:tc>
          <w:tcPr>
            <w:tcW w:w="2645" w:type="dxa"/>
          </w:tcPr>
          <w:p>
            <w:pPr>
              <w:pStyle w:val="23"/>
              <w:spacing w:before="37"/>
              <w:ind w:left="195" w:right="228"/>
              <w:jc w:val="center"/>
              <w:rPr>
                <w:rFonts w:ascii="??_GB2312" w:eastAsia="Times New Roman"/>
                <w:color w:val="3B3B3B"/>
                <w:w w:val="95"/>
                <w:sz w:val="24"/>
                <w:szCs w:val="24"/>
                <w:lang w:eastAsia="zh-CN"/>
              </w:rPr>
            </w:pPr>
            <w:r>
              <w:rPr>
                <w:rFonts w:ascii="??_GB2312" w:eastAsia="Times New Roman"/>
                <w:color w:val="3B3B3B"/>
                <w:w w:val="95"/>
                <w:sz w:val="24"/>
                <w:szCs w:val="24"/>
                <w:lang w:eastAsia="zh-CN"/>
              </w:rPr>
              <w:t>高猛酸钾法</w:t>
            </w:r>
          </w:p>
        </w:tc>
        <w:tc>
          <w:tcPr>
            <w:tcW w:w="2784" w:type="dxa"/>
          </w:tcPr>
          <w:p>
            <w:pPr>
              <w:pStyle w:val="23"/>
              <w:spacing w:before="18"/>
              <w:ind w:left="17" w:right="2"/>
              <w:jc w:val="center"/>
              <w:rPr>
                <w:rFonts w:ascii="??_GB2312" w:eastAsia="Times New Roman"/>
                <w:color w:val="3B3B3B"/>
                <w:w w:val="95"/>
                <w:sz w:val="24"/>
                <w:szCs w:val="24"/>
                <w:lang w:eastAsia="zh-CN"/>
              </w:rPr>
            </w:pPr>
            <w:r>
              <w:rPr>
                <w:rFonts w:ascii="??_GB2312" w:eastAsia="Times New Roman"/>
                <w:color w:val="3B3B3B"/>
                <w:w w:val="95"/>
                <w:sz w:val="24"/>
                <w:szCs w:val="24"/>
                <w:lang w:eastAsia="zh-CN"/>
              </w:rPr>
              <w:t>GB11892-1989、IS08467-1993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731" w:type="dxa"/>
          </w:tcPr>
          <w:p>
            <w:pPr>
              <w:pStyle w:val="23"/>
              <w:spacing w:before="74"/>
              <w:jc w:val="center"/>
              <w:rPr>
                <w:rFonts w:ascii="??_GB2312" w:eastAsia="Times New Roman"/>
                <w:color w:val="3B3B3B"/>
                <w:w w:val="95"/>
                <w:sz w:val="24"/>
                <w:szCs w:val="24"/>
                <w:lang w:eastAsia="zh-CN"/>
              </w:rPr>
            </w:pPr>
            <w:r>
              <w:rPr>
                <w:rFonts w:ascii="??_GB2312" w:eastAsia="Times New Roman"/>
                <w:color w:val="3B3B3B"/>
                <w:w w:val="95"/>
                <w:sz w:val="24"/>
                <w:szCs w:val="24"/>
                <w:lang w:eastAsia="zh-CN"/>
              </w:rPr>
              <w:t>6</w:t>
            </w:r>
          </w:p>
        </w:tc>
        <w:tc>
          <w:tcPr>
            <w:tcW w:w="1616" w:type="dxa"/>
          </w:tcPr>
          <w:p>
            <w:pPr>
              <w:pStyle w:val="23"/>
              <w:spacing w:before="75"/>
              <w:ind w:left="146" w:right="134"/>
              <w:jc w:val="center"/>
              <w:rPr>
                <w:rFonts w:ascii="??_GB2312" w:eastAsia="Times New Roman"/>
                <w:color w:val="3B3B3B"/>
                <w:w w:val="95"/>
                <w:sz w:val="24"/>
                <w:szCs w:val="24"/>
                <w:lang w:eastAsia="zh-CN"/>
              </w:rPr>
            </w:pPr>
            <w:r>
              <w:rPr>
                <w:rFonts w:ascii="??_GB2312" w:eastAsia="Times New Roman"/>
                <w:color w:val="3B3B3B"/>
                <w:w w:val="95"/>
                <w:sz w:val="24"/>
                <w:szCs w:val="24"/>
                <w:lang w:eastAsia="zh-CN"/>
              </w:rPr>
              <w:t>氨氮</w:t>
            </w:r>
          </w:p>
        </w:tc>
        <w:tc>
          <w:tcPr>
            <w:tcW w:w="2645" w:type="dxa"/>
          </w:tcPr>
          <w:p>
            <w:pPr>
              <w:pStyle w:val="23"/>
              <w:spacing w:before="42"/>
              <w:ind w:left="195" w:right="240"/>
              <w:jc w:val="center"/>
              <w:rPr>
                <w:rFonts w:ascii="??_GB2312" w:eastAsia="Times New Roman"/>
                <w:color w:val="3B3B3B"/>
                <w:w w:val="95"/>
                <w:sz w:val="24"/>
                <w:szCs w:val="24"/>
                <w:lang w:eastAsia="zh-CN"/>
              </w:rPr>
            </w:pPr>
            <w:r>
              <w:rPr>
                <w:rFonts w:ascii="??_GB2312" w:eastAsia="Times New Roman"/>
                <w:color w:val="3B3B3B"/>
                <w:w w:val="95"/>
                <w:sz w:val="24"/>
                <w:szCs w:val="24"/>
                <w:lang w:eastAsia="zh-CN"/>
              </w:rPr>
              <w:t>纳氏试剂分光光度法</w:t>
            </w:r>
          </w:p>
        </w:tc>
        <w:tc>
          <w:tcPr>
            <w:tcW w:w="2784" w:type="dxa"/>
          </w:tcPr>
          <w:p>
            <w:pPr>
              <w:pStyle w:val="23"/>
              <w:spacing w:before="40"/>
              <w:ind w:left="17" w:right="26"/>
              <w:jc w:val="center"/>
              <w:rPr>
                <w:rFonts w:ascii="??_GB2312" w:eastAsia="Times New Roman"/>
                <w:color w:val="3B3B3B"/>
                <w:w w:val="95"/>
                <w:sz w:val="24"/>
                <w:szCs w:val="24"/>
                <w:lang w:eastAsia="zh-CN"/>
              </w:rPr>
            </w:pPr>
            <w:r>
              <w:rPr>
                <w:rFonts w:ascii="??_GB2312" w:eastAsia="Times New Roman"/>
                <w:color w:val="3B3B3B"/>
                <w:w w:val="95"/>
                <w:sz w:val="24"/>
                <w:szCs w:val="24"/>
                <w:lang w:eastAsia="zh-CN"/>
              </w:rPr>
              <w:t>HJ535-2009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8" w:hRule="atLeast"/>
        </w:trPr>
        <w:tc>
          <w:tcPr>
            <w:tcW w:w="731" w:type="dxa"/>
            <w:vMerge w:val="restart"/>
          </w:tcPr>
          <w:p>
            <w:pPr>
              <w:pStyle w:val="23"/>
              <w:rPr>
                <w:rFonts w:ascii="??_GB2312" w:eastAsia="Times New Roman"/>
                <w:color w:val="3B3B3B"/>
                <w:w w:val="95"/>
                <w:sz w:val="24"/>
                <w:szCs w:val="24"/>
                <w:lang w:eastAsia="zh-CN"/>
              </w:rPr>
            </w:pPr>
          </w:p>
          <w:p>
            <w:pPr>
              <w:pStyle w:val="23"/>
              <w:ind w:left="18"/>
              <w:jc w:val="center"/>
              <w:rPr>
                <w:rFonts w:ascii="??_GB2312" w:eastAsia="Times New Roman"/>
                <w:color w:val="3B3B3B"/>
                <w:w w:val="95"/>
                <w:sz w:val="24"/>
                <w:szCs w:val="24"/>
                <w:lang w:eastAsia="zh-CN"/>
              </w:rPr>
            </w:pPr>
            <w:r>
              <w:rPr>
                <w:rFonts w:ascii="??_GB2312" w:eastAsia="Times New Roman"/>
                <w:color w:val="3B3B3B"/>
                <w:w w:val="95"/>
                <w:sz w:val="24"/>
                <w:szCs w:val="24"/>
                <w:lang w:eastAsia="zh-CN"/>
              </w:rPr>
              <w:t>7</w:t>
            </w:r>
          </w:p>
        </w:tc>
        <w:tc>
          <w:tcPr>
            <w:tcW w:w="1616" w:type="dxa"/>
            <w:vMerge w:val="restart"/>
          </w:tcPr>
          <w:p>
            <w:pPr>
              <w:pStyle w:val="23"/>
              <w:spacing w:before="1"/>
              <w:rPr>
                <w:rFonts w:ascii="??_GB2312" w:eastAsia="Times New Roman"/>
                <w:color w:val="3B3B3B"/>
                <w:w w:val="95"/>
                <w:sz w:val="24"/>
                <w:szCs w:val="24"/>
                <w:lang w:eastAsia="zh-CN"/>
              </w:rPr>
            </w:pPr>
          </w:p>
          <w:p>
            <w:pPr>
              <w:pStyle w:val="23"/>
              <w:spacing w:before="1"/>
              <w:ind w:left="146" w:right="149"/>
              <w:jc w:val="center"/>
              <w:rPr>
                <w:rFonts w:ascii="??_GB2312" w:eastAsia="Times New Roman"/>
                <w:color w:val="3B3B3B"/>
                <w:w w:val="95"/>
                <w:sz w:val="24"/>
                <w:szCs w:val="24"/>
                <w:lang w:eastAsia="zh-CN"/>
              </w:rPr>
            </w:pPr>
            <w:r>
              <w:rPr>
                <w:rFonts w:ascii="??_GB2312" w:eastAsia="Times New Roman"/>
                <w:color w:val="3B3B3B"/>
                <w:w w:val="95"/>
                <w:sz w:val="24"/>
                <w:szCs w:val="24"/>
                <w:lang w:eastAsia="zh-CN"/>
              </w:rPr>
              <w:t>总磷</w:t>
            </w:r>
          </w:p>
        </w:tc>
        <w:tc>
          <w:tcPr>
            <w:tcW w:w="2645" w:type="dxa"/>
            <w:tcBorders>
              <w:bottom w:val="single" w:color="000000" w:sz="2" w:space="0"/>
            </w:tcBorders>
          </w:tcPr>
          <w:p>
            <w:pPr>
              <w:pStyle w:val="23"/>
              <w:spacing w:before="42"/>
              <w:ind w:left="195" w:right="236"/>
              <w:jc w:val="center"/>
              <w:rPr>
                <w:rFonts w:ascii="??_GB2312" w:eastAsia="Times New Roman"/>
                <w:color w:val="3B3B3B"/>
                <w:w w:val="95"/>
                <w:sz w:val="24"/>
                <w:szCs w:val="24"/>
                <w:lang w:eastAsia="zh-CN"/>
              </w:rPr>
            </w:pPr>
            <w:r>
              <w:rPr>
                <w:rFonts w:ascii="??_GB2312" w:eastAsia="Times New Roman"/>
                <w:color w:val="3B3B3B"/>
                <w:w w:val="95"/>
                <w:sz w:val="24"/>
                <w:szCs w:val="24"/>
                <w:lang w:eastAsia="zh-CN"/>
              </w:rPr>
              <w:t>钥酸按分光光度法</w:t>
            </w:r>
          </w:p>
        </w:tc>
        <w:tc>
          <w:tcPr>
            <w:tcW w:w="2784" w:type="dxa"/>
            <w:tcBorders>
              <w:bottom w:val="single" w:color="000000" w:sz="2" w:space="0"/>
            </w:tcBorders>
          </w:tcPr>
          <w:p>
            <w:pPr>
              <w:pStyle w:val="23"/>
              <w:spacing w:before="22"/>
              <w:ind w:left="17" w:right="7"/>
              <w:jc w:val="center"/>
              <w:rPr>
                <w:rFonts w:ascii="??_GB2312" w:eastAsia="Times New Roman"/>
                <w:color w:val="3B3B3B"/>
                <w:w w:val="95"/>
                <w:sz w:val="24"/>
                <w:szCs w:val="24"/>
                <w:lang w:eastAsia="zh-CN"/>
              </w:rPr>
            </w:pPr>
            <w:r>
              <w:rPr>
                <w:rFonts w:ascii="??_GB2312" w:eastAsia="Times New Roman"/>
                <w:color w:val="3B3B3B"/>
                <w:w w:val="95"/>
                <w:sz w:val="24"/>
                <w:szCs w:val="24"/>
                <w:lang w:eastAsia="zh-CN"/>
              </w:rPr>
              <w:t>GB11893一1989、IS015681一2一2003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3" w:hRule="atLeast"/>
        </w:trPr>
        <w:tc>
          <w:tcPr>
            <w:tcW w:w="731" w:type="dxa"/>
            <w:vMerge w:val="continue"/>
            <w:tcBorders>
              <w:top w:val="nil"/>
            </w:tcBorders>
          </w:tcPr>
          <w:p>
            <w:pPr>
              <w:rPr>
                <w:rFonts w:ascii="??_GB2312" w:eastAsia="Times New Roman"/>
                <w:color w:val="3B3B3B"/>
                <w:w w:val="95"/>
                <w:sz w:val="24"/>
                <w:szCs w:val="24"/>
                <w:lang w:eastAsia="zh-CN"/>
              </w:rPr>
            </w:pPr>
          </w:p>
        </w:tc>
        <w:tc>
          <w:tcPr>
            <w:tcW w:w="1616" w:type="dxa"/>
            <w:vMerge w:val="continue"/>
            <w:tcBorders>
              <w:top w:val="nil"/>
            </w:tcBorders>
          </w:tcPr>
          <w:p>
            <w:pPr>
              <w:rPr>
                <w:rFonts w:ascii="??_GB2312" w:eastAsia="Times New Roman"/>
                <w:color w:val="3B3B3B"/>
                <w:w w:val="95"/>
                <w:sz w:val="24"/>
                <w:szCs w:val="24"/>
                <w:lang w:eastAsia="zh-CN"/>
              </w:rPr>
            </w:pPr>
          </w:p>
        </w:tc>
        <w:tc>
          <w:tcPr>
            <w:tcW w:w="2645" w:type="dxa"/>
            <w:tcBorders>
              <w:top w:val="single" w:color="000000" w:sz="2" w:space="0"/>
            </w:tcBorders>
          </w:tcPr>
          <w:p>
            <w:pPr>
              <w:pStyle w:val="23"/>
              <w:spacing w:before="114"/>
              <w:ind w:left="185" w:right="247"/>
              <w:jc w:val="center"/>
              <w:rPr>
                <w:rFonts w:ascii="??_GB2312" w:eastAsia="Times New Roman"/>
                <w:color w:val="3B3B3B"/>
                <w:w w:val="95"/>
                <w:sz w:val="24"/>
                <w:szCs w:val="24"/>
                <w:lang w:eastAsia="zh-CN"/>
              </w:rPr>
            </w:pPr>
            <w:r>
              <w:rPr>
                <w:rFonts w:ascii="??_GB2312" w:eastAsia="Times New Roman"/>
                <w:color w:val="3B3B3B"/>
                <w:w w:val="95"/>
                <w:sz w:val="24"/>
                <w:szCs w:val="24"/>
                <w:lang w:eastAsia="zh-CN"/>
              </w:rPr>
              <w:t>连卖流动-钼酸铵分光光度法</w:t>
            </w:r>
          </w:p>
        </w:tc>
        <w:tc>
          <w:tcPr>
            <w:tcW w:w="2784" w:type="dxa"/>
            <w:tcBorders>
              <w:top w:val="single" w:color="000000" w:sz="2" w:space="0"/>
            </w:tcBorders>
          </w:tcPr>
          <w:p>
            <w:pPr>
              <w:pStyle w:val="23"/>
              <w:spacing w:before="104"/>
              <w:ind w:left="17" w:right="8"/>
              <w:jc w:val="center"/>
              <w:rPr>
                <w:rFonts w:ascii="??_GB2312" w:eastAsia="Times New Roman"/>
                <w:color w:val="3B3B3B"/>
                <w:w w:val="95"/>
                <w:sz w:val="24"/>
                <w:szCs w:val="24"/>
                <w:lang w:eastAsia="zh-CN"/>
              </w:rPr>
            </w:pPr>
            <w:r>
              <w:rPr>
                <w:rFonts w:ascii="??_GB2312" w:eastAsia="Times New Roman"/>
                <w:color w:val="3B3B3B"/>
                <w:w w:val="95"/>
                <w:sz w:val="24"/>
                <w:szCs w:val="24"/>
                <w:lang w:eastAsia="zh-CN"/>
              </w:rPr>
              <w:t>HJ670-2013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731" w:type="dxa"/>
          </w:tcPr>
          <w:p>
            <w:pPr>
              <w:pStyle w:val="23"/>
              <w:spacing w:before="79"/>
              <w:ind w:right="4"/>
              <w:jc w:val="center"/>
              <w:rPr>
                <w:rFonts w:ascii="??_GB2312" w:eastAsia="Times New Roman"/>
                <w:color w:val="3B3B3B"/>
                <w:w w:val="95"/>
                <w:sz w:val="24"/>
                <w:szCs w:val="24"/>
                <w:lang w:eastAsia="zh-CN"/>
              </w:rPr>
            </w:pPr>
            <w:r>
              <w:rPr>
                <w:rFonts w:ascii="??_GB2312" w:eastAsia="Times New Roman"/>
                <w:color w:val="3B3B3B"/>
                <w:w w:val="95"/>
                <w:sz w:val="24"/>
                <w:szCs w:val="24"/>
                <w:lang w:eastAsia="zh-CN"/>
              </w:rPr>
              <w:t>8</w:t>
            </w:r>
          </w:p>
        </w:tc>
        <w:tc>
          <w:tcPr>
            <w:tcW w:w="1616" w:type="dxa"/>
          </w:tcPr>
          <w:p>
            <w:pPr>
              <w:pStyle w:val="23"/>
              <w:spacing w:before="47"/>
              <w:ind w:left="146" w:right="164"/>
              <w:jc w:val="center"/>
              <w:rPr>
                <w:rFonts w:ascii="??_GB2312" w:eastAsia="Times New Roman"/>
                <w:color w:val="3B3B3B"/>
                <w:w w:val="95"/>
                <w:sz w:val="24"/>
                <w:szCs w:val="24"/>
                <w:lang w:eastAsia="zh-CN"/>
              </w:rPr>
            </w:pPr>
            <w:r>
              <w:rPr>
                <w:rFonts w:ascii="??_GB2312" w:eastAsia="Times New Roman"/>
                <w:color w:val="3B3B3B"/>
                <w:w w:val="95"/>
                <w:sz w:val="24"/>
                <w:szCs w:val="24"/>
                <w:lang w:eastAsia="zh-CN"/>
              </w:rPr>
              <w:t>五日生化需氧量</w:t>
            </w:r>
          </w:p>
        </w:tc>
        <w:tc>
          <w:tcPr>
            <w:tcW w:w="2645" w:type="dxa"/>
          </w:tcPr>
          <w:p>
            <w:pPr>
              <w:pStyle w:val="23"/>
              <w:spacing w:before="42"/>
              <w:ind w:left="195" w:right="228"/>
              <w:jc w:val="center"/>
              <w:rPr>
                <w:rFonts w:ascii="??_GB2312" w:eastAsia="Times New Roman"/>
                <w:color w:val="3B3B3B"/>
                <w:w w:val="95"/>
                <w:sz w:val="24"/>
                <w:szCs w:val="24"/>
                <w:lang w:eastAsia="zh-CN"/>
              </w:rPr>
            </w:pPr>
            <w:r>
              <w:rPr>
                <w:rFonts w:ascii="??_GB2312" w:eastAsia="Times New Roman"/>
                <w:color w:val="3B3B3B"/>
                <w:w w:val="95"/>
                <w:sz w:val="24"/>
                <w:szCs w:val="24"/>
                <w:lang w:eastAsia="zh-CN"/>
              </w:rPr>
              <w:t>稀释与接种法</w:t>
            </w:r>
          </w:p>
        </w:tc>
        <w:tc>
          <w:tcPr>
            <w:tcW w:w="2784" w:type="dxa"/>
          </w:tcPr>
          <w:p>
            <w:pPr>
              <w:pStyle w:val="23"/>
              <w:spacing w:before="36"/>
              <w:ind w:left="17" w:right="17"/>
              <w:jc w:val="center"/>
              <w:rPr>
                <w:rFonts w:ascii="??_GB2312" w:eastAsia="Times New Roman"/>
                <w:color w:val="3B3B3B"/>
                <w:w w:val="95"/>
                <w:sz w:val="24"/>
                <w:szCs w:val="24"/>
                <w:lang w:eastAsia="zh-CN"/>
              </w:rPr>
            </w:pPr>
            <w:r>
              <w:rPr>
                <w:rFonts w:ascii="??_GB2312" w:eastAsia="Times New Roman"/>
                <w:color w:val="3B3B3B"/>
                <w:w w:val="95"/>
                <w:sz w:val="24"/>
                <w:szCs w:val="24"/>
                <w:lang w:eastAsia="zh-CN"/>
              </w:rPr>
              <w:t>HJ505-2009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731" w:type="dxa"/>
          </w:tcPr>
          <w:p>
            <w:pPr>
              <w:pStyle w:val="23"/>
              <w:spacing w:before="40"/>
              <w:ind w:left="1"/>
              <w:jc w:val="center"/>
              <w:rPr>
                <w:rFonts w:ascii="??_GB2312" w:eastAsia="Times New Roman"/>
                <w:color w:val="3B3B3B"/>
                <w:w w:val="95"/>
                <w:sz w:val="24"/>
                <w:szCs w:val="24"/>
                <w:lang w:eastAsia="zh-CN"/>
              </w:rPr>
            </w:pPr>
            <w:r>
              <w:rPr>
                <w:rFonts w:ascii="??_GB2312" w:eastAsia="Times New Roman"/>
                <w:color w:val="3B3B3B"/>
                <w:w w:val="95"/>
                <w:sz w:val="24"/>
                <w:szCs w:val="24"/>
                <w:lang w:eastAsia="zh-CN"/>
              </w:rPr>
              <w:t>g</w:t>
            </w:r>
          </w:p>
        </w:tc>
        <w:tc>
          <w:tcPr>
            <w:tcW w:w="1616" w:type="dxa"/>
          </w:tcPr>
          <w:p>
            <w:pPr>
              <w:pStyle w:val="23"/>
              <w:spacing w:before="42"/>
              <w:ind w:left="146" w:right="159"/>
              <w:jc w:val="center"/>
              <w:rPr>
                <w:rFonts w:ascii="??_GB2312" w:eastAsia="Times New Roman"/>
                <w:color w:val="3B3B3B"/>
                <w:w w:val="95"/>
                <w:sz w:val="24"/>
                <w:szCs w:val="24"/>
                <w:lang w:eastAsia="zh-CN"/>
              </w:rPr>
            </w:pPr>
            <w:r>
              <w:rPr>
                <w:rFonts w:ascii="??_GB2312" w:eastAsia="Times New Roman"/>
                <w:color w:val="3B3B3B"/>
                <w:w w:val="95"/>
                <w:sz w:val="24"/>
                <w:szCs w:val="24"/>
                <w:lang w:eastAsia="zh-CN"/>
              </w:rPr>
              <w:t>化学需氧量</w:t>
            </w:r>
          </w:p>
        </w:tc>
        <w:tc>
          <w:tcPr>
            <w:tcW w:w="2645" w:type="dxa"/>
          </w:tcPr>
          <w:p>
            <w:pPr>
              <w:pStyle w:val="23"/>
              <w:spacing w:before="47"/>
              <w:ind w:left="195" w:right="219"/>
              <w:jc w:val="center"/>
              <w:rPr>
                <w:rFonts w:ascii="??_GB2312" w:eastAsia="Times New Roman"/>
                <w:color w:val="3B3B3B"/>
                <w:w w:val="95"/>
                <w:sz w:val="24"/>
                <w:szCs w:val="24"/>
                <w:lang w:eastAsia="zh-CN"/>
              </w:rPr>
            </w:pPr>
            <w:r>
              <w:rPr>
                <w:rFonts w:ascii="??_GB2312" w:eastAsia="Times New Roman"/>
                <w:color w:val="3B3B3B"/>
                <w:w w:val="95"/>
                <w:sz w:val="24"/>
                <w:szCs w:val="24"/>
                <w:lang w:eastAsia="zh-CN"/>
              </w:rPr>
              <w:t>重锋酸盐法</w:t>
            </w:r>
          </w:p>
        </w:tc>
        <w:tc>
          <w:tcPr>
            <w:tcW w:w="2784" w:type="dxa"/>
          </w:tcPr>
          <w:p>
            <w:pPr>
              <w:pStyle w:val="23"/>
              <w:spacing w:before="62"/>
              <w:ind w:left="17" w:right="13"/>
              <w:jc w:val="center"/>
              <w:rPr>
                <w:rFonts w:ascii="??_GB2312" w:eastAsia="Times New Roman"/>
                <w:color w:val="3B3B3B"/>
                <w:w w:val="95"/>
                <w:sz w:val="24"/>
                <w:szCs w:val="24"/>
                <w:lang w:eastAsia="zh-CN"/>
              </w:rPr>
            </w:pPr>
            <w:r>
              <w:rPr>
                <w:rFonts w:ascii="??_GB2312" w:eastAsia="Times New Roman"/>
                <w:color w:val="3B3B3B"/>
                <w:w w:val="95"/>
                <w:sz w:val="24"/>
                <w:szCs w:val="24"/>
                <w:lang w:eastAsia="zh-CN"/>
              </w:rPr>
              <w:t xml:space="preserve">  HJ828-2017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1" w:hRule="atLeast"/>
        </w:trPr>
        <w:tc>
          <w:tcPr>
            <w:tcW w:w="731" w:type="dxa"/>
          </w:tcPr>
          <w:p>
            <w:pPr>
              <w:pStyle w:val="23"/>
              <w:spacing w:before="79"/>
              <w:ind w:left="136" w:right="103"/>
              <w:jc w:val="center"/>
              <w:rPr>
                <w:rFonts w:ascii="??_GB2312" w:eastAsia="Times New Roman"/>
                <w:color w:val="3B3B3B"/>
                <w:w w:val="95"/>
                <w:sz w:val="24"/>
                <w:szCs w:val="24"/>
                <w:lang w:eastAsia="zh-CN"/>
              </w:rPr>
            </w:pPr>
            <w:r>
              <w:rPr>
                <w:rFonts w:ascii="??_GB2312" w:eastAsia="Times New Roman"/>
                <w:color w:val="3B3B3B"/>
                <w:w w:val="95"/>
                <w:sz w:val="24"/>
                <w:szCs w:val="24"/>
                <w:lang w:eastAsia="zh-CN"/>
              </w:rPr>
              <w:t>10</w:t>
            </w:r>
          </w:p>
        </w:tc>
        <w:tc>
          <w:tcPr>
            <w:tcW w:w="1616" w:type="dxa"/>
          </w:tcPr>
          <w:p>
            <w:pPr>
              <w:pStyle w:val="23"/>
              <w:spacing w:before="42"/>
              <w:ind w:left="146" w:right="152"/>
              <w:jc w:val="center"/>
              <w:rPr>
                <w:rFonts w:ascii="??_GB2312" w:eastAsia="Times New Roman"/>
                <w:color w:val="3B3B3B"/>
                <w:w w:val="95"/>
                <w:sz w:val="24"/>
                <w:szCs w:val="24"/>
                <w:lang w:eastAsia="zh-CN"/>
              </w:rPr>
            </w:pPr>
            <w:r>
              <w:rPr>
                <w:rFonts w:ascii="??_GB2312" w:eastAsia="Times New Roman"/>
                <w:color w:val="3B3B3B"/>
                <w:w w:val="95"/>
                <w:sz w:val="24"/>
                <w:szCs w:val="24"/>
                <w:lang w:eastAsia="zh-CN"/>
              </w:rPr>
              <w:t>石油类</w:t>
            </w:r>
          </w:p>
        </w:tc>
        <w:tc>
          <w:tcPr>
            <w:tcW w:w="2645" w:type="dxa"/>
          </w:tcPr>
          <w:p>
            <w:pPr>
              <w:pStyle w:val="23"/>
              <w:spacing w:before="42"/>
              <w:ind w:left="195" w:right="228"/>
              <w:jc w:val="center"/>
              <w:rPr>
                <w:rFonts w:ascii="??_GB2312" w:eastAsia="Times New Roman"/>
                <w:color w:val="3B3B3B"/>
                <w:w w:val="95"/>
                <w:sz w:val="24"/>
                <w:szCs w:val="24"/>
                <w:lang w:eastAsia="zh-CN"/>
              </w:rPr>
            </w:pPr>
            <w:r>
              <w:rPr>
                <w:rFonts w:ascii="??_GB2312" w:eastAsia="Times New Roman"/>
                <w:color w:val="3B3B3B"/>
                <w:w w:val="95"/>
                <w:sz w:val="24"/>
                <w:szCs w:val="24"/>
                <w:lang w:eastAsia="zh-CN"/>
              </w:rPr>
              <w:t>红外分光光度法</w:t>
            </w:r>
          </w:p>
        </w:tc>
        <w:tc>
          <w:tcPr>
            <w:tcW w:w="2784" w:type="dxa"/>
          </w:tcPr>
          <w:p>
            <w:pPr>
              <w:pStyle w:val="23"/>
              <w:spacing w:before="45"/>
              <w:ind w:left="17" w:right="22"/>
              <w:jc w:val="center"/>
              <w:rPr>
                <w:rFonts w:ascii="??_GB2312" w:eastAsia="Times New Roman"/>
                <w:color w:val="3B3B3B"/>
                <w:w w:val="95"/>
                <w:sz w:val="24"/>
                <w:szCs w:val="24"/>
                <w:lang w:eastAsia="zh-CN"/>
              </w:rPr>
            </w:pPr>
            <w:r>
              <w:rPr>
                <w:rFonts w:ascii="??_GB2312" w:eastAsia="Times New Roman"/>
                <w:color w:val="3B3B3B"/>
                <w:w w:val="95"/>
                <w:sz w:val="24"/>
                <w:szCs w:val="24"/>
                <w:lang w:eastAsia="zh-CN"/>
              </w:rPr>
              <w:t>HJ637-2018</w:t>
            </w:r>
          </w:p>
        </w:tc>
      </w:tr>
    </w:tbl>
    <w:p>
      <w:pPr>
        <w:pStyle w:val="6"/>
        <w:spacing w:before="9" w:line="360" w:lineRule="auto"/>
        <w:rPr>
          <w:rFonts w:ascii="??_GB2312" w:eastAsia="Times New Roman"/>
          <w:color w:val="3B3B3B"/>
          <w:w w:val="95"/>
          <w:lang w:eastAsia="zh-CN"/>
        </w:rPr>
      </w:pPr>
    </w:p>
    <w:p>
      <w:pPr>
        <w:spacing w:line="360" w:lineRule="auto"/>
        <w:ind w:left="330" w:right="90" w:firstLine="423"/>
        <w:rPr>
          <w:rFonts w:ascii="??_GB2312" w:eastAsia="Times New Roman"/>
          <w:color w:val="3B3B3B"/>
          <w:w w:val="95"/>
          <w:sz w:val="24"/>
          <w:szCs w:val="24"/>
          <w:lang w:eastAsia="zh-CN"/>
        </w:rPr>
      </w:pPr>
      <w:r>
        <w:rPr>
          <w:rFonts w:ascii="??_GB2312" w:eastAsia="Times New Roman"/>
          <w:color w:val="3B3B3B"/>
          <w:w w:val="95"/>
          <w:sz w:val="24"/>
          <w:szCs w:val="24"/>
          <w:lang w:eastAsia="zh-CN"/>
        </w:rPr>
        <w:t>备注：若采用表格中未列的检测方法，应保证该方法诵过资质认定，并适用于地表水。</w:t>
      </w:r>
    </w:p>
    <w:p>
      <w:pPr>
        <w:pStyle w:val="22"/>
        <w:tabs>
          <w:tab w:val="left" w:pos="800"/>
        </w:tabs>
        <w:spacing w:before="40" w:line="360" w:lineRule="auto"/>
        <w:ind w:left="440" w:leftChars="200" w:right="1134" w:firstLine="193" w:firstLineChars="85"/>
        <w:rPr>
          <w:rFonts w:ascii="??_GB2312" w:eastAsia="Times New Roman"/>
          <w:color w:val="3B3B3B"/>
          <w:w w:val="95"/>
          <w:sz w:val="24"/>
          <w:szCs w:val="24"/>
          <w:lang w:eastAsia="zh-CN"/>
        </w:rPr>
      </w:pPr>
      <w:r>
        <w:rPr>
          <w:rFonts w:ascii="??_GB2312" w:eastAsia="Times New Roman"/>
          <w:color w:val="3B3B3B"/>
          <w:w w:val="95"/>
          <w:sz w:val="24"/>
          <w:szCs w:val="24"/>
          <w:lang w:eastAsia="zh-CN"/>
        </w:rPr>
        <w:t>(2)质量控制</w:t>
      </w:r>
    </w:p>
    <w:p>
      <w:pPr>
        <w:spacing w:line="360" w:lineRule="auto"/>
        <w:rPr>
          <w:rFonts w:ascii="??_GB2312" w:eastAsia="Times New Roman"/>
          <w:color w:val="3B3B3B"/>
          <w:w w:val="95"/>
          <w:sz w:val="24"/>
          <w:szCs w:val="24"/>
          <w:lang w:eastAsia="zh-CN"/>
        </w:rPr>
      </w:pPr>
      <w:r>
        <w:rPr>
          <w:rFonts w:ascii="??_GB2312" w:eastAsia="Times New Roman"/>
          <w:color w:val="3B3B3B"/>
          <w:w w:val="95"/>
          <w:sz w:val="24"/>
          <w:szCs w:val="24"/>
          <w:lang w:eastAsia="zh-CN"/>
        </w:rPr>
        <w:t>所有项目的检测过程的质量控制须严格按照《水环境监测规范》(SL 219-2013)和相关检测标准执行。中标单位必须通过计噩认证，仪器设备必须通过计量检定。样品分析必须在样品的保存期内完成。监测全过程均须按相关规范、标准执行。如采样、检测中出现异常情况，做好记录，并及时报告和提供原因分析。具体质量控制措施包括：</w:t>
      </w:r>
    </w:p>
    <w:p>
      <w:pPr>
        <w:pStyle w:val="3"/>
        <w:tabs>
          <w:tab w:val="left" w:pos="1103"/>
        </w:tabs>
        <w:spacing w:line="360" w:lineRule="auto"/>
        <w:ind w:left="0" w:firstLine="570" w:firstLineChars="250"/>
        <w:rPr>
          <w:rFonts w:ascii="??_GB2312" w:eastAsia="Times New Roman"/>
          <w:color w:val="3B3B3B"/>
          <w:w w:val="95"/>
          <w:sz w:val="24"/>
          <w:szCs w:val="24"/>
          <w:lang w:eastAsia="zh-CN"/>
        </w:rPr>
      </w:pPr>
      <w:r>
        <w:rPr>
          <w:rFonts w:ascii="??_GB2312" w:eastAsia="Times New Roman"/>
          <w:color w:val="3B3B3B"/>
          <w:w w:val="95"/>
          <w:sz w:val="24"/>
          <w:szCs w:val="24"/>
          <w:lang w:eastAsia="zh-CN"/>
        </w:rPr>
        <w:t>1)工作曲线的绘制；</w:t>
      </w:r>
    </w:p>
    <w:p>
      <w:pPr>
        <w:pStyle w:val="22"/>
        <w:tabs>
          <w:tab w:val="left" w:pos="1226"/>
        </w:tabs>
        <w:spacing w:line="360" w:lineRule="auto"/>
        <w:ind w:left="0" w:firstLine="570" w:firstLineChars="250"/>
        <w:rPr>
          <w:rFonts w:ascii="??_GB2312" w:eastAsia="Times New Roman"/>
          <w:color w:val="3B3B3B"/>
          <w:w w:val="95"/>
          <w:sz w:val="24"/>
          <w:szCs w:val="24"/>
          <w:lang w:eastAsia="zh-CN"/>
        </w:rPr>
      </w:pPr>
      <w:r>
        <w:rPr>
          <w:rFonts w:ascii="??_GB2312" w:eastAsia="Times New Roman"/>
          <w:color w:val="3B3B3B"/>
          <w:w w:val="95"/>
          <w:sz w:val="24"/>
          <w:szCs w:val="24"/>
          <w:lang w:eastAsia="zh-CN"/>
        </w:rPr>
        <w:t>2)空白试验在每次测定样品过程中，涉及到实验用水的项目至少平行测定两个空白，且平行测定的相对偏差不得大于50%。</w:t>
      </w:r>
    </w:p>
    <w:p>
      <w:pPr>
        <w:pStyle w:val="22"/>
        <w:tabs>
          <w:tab w:val="left" w:pos="1203"/>
        </w:tabs>
        <w:spacing w:line="360" w:lineRule="auto"/>
        <w:ind w:left="0" w:firstLine="570" w:firstLineChars="250"/>
        <w:rPr>
          <w:rFonts w:ascii="??_GB2312" w:eastAsia="Times New Roman"/>
          <w:color w:val="3B3B3B"/>
          <w:w w:val="95"/>
          <w:sz w:val="24"/>
          <w:szCs w:val="24"/>
          <w:lang w:eastAsia="zh-CN"/>
        </w:rPr>
      </w:pPr>
      <w:r>
        <w:rPr>
          <w:rFonts w:ascii="??_GB2312" w:eastAsia="Times New Roman"/>
          <w:color w:val="3B3B3B"/>
          <w:w w:val="95"/>
          <w:sz w:val="24"/>
          <w:szCs w:val="24"/>
          <w:lang w:eastAsia="zh-CN"/>
        </w:rPr>
        <w:t>3)平行试验的控制</w:t>
      </w:r>
    </w:p>
    <w:p>
      <w:pPr>
        <w:spacing w:line="360" w:lineRule="auto"/>
        <w:ind w:firstLine="440" w:firstLineChars="200"/>
        <w:rPr>
          <w:rFonts w:ascii="??_GB2312" w:eastAsia="Times New Roman"/>
          <w:color w:val="3B3B3B"/>
          <w:w w:val="95"/>
          <w:sz w:val="24"/>
          <w:szCs w:val="24"/>
          <w:lang w:eastAsia="zh-CN"/>
        </w:rPr>
      </w:pPr>
      <w:r>
        <w:rPr>
          <w:lang w:eastAsia="zh-CN"/>
        </w:rPr>
        <w:pict>
          <v:shape id="docshape6" o:spid="_x0000_s1030" o:spt="202" type="#_x0000_t202" style="position:absolute;left:0pt;margin-left:295.15pt;margin-top:122.25pt;height:6.3pt;width:10.55pt;mso-position-horizontal-relative:page;z-index:251663360;mso-width-relative:page;mso-height-relative:page;" filled="f" stroked="f" coordsize="21600,21600">
            <v:path/>
            <v:fill on="f" focussize="0,0"/>
            <v:stroke on="f" joinstyle="miter"/>
            <v:imagedata o:title=""/>
            <o:lock v:ext="edit"/>
            <v:textbox inset="0mm,0mm,0mm,0mm" style="layout-flow:vertical;">
              <w:txbxContent>
                <w:p/>
              </w:txbxContent>
            </v:textbox>
          </v:shape>
        </w:pict>
      </w:r>
      <w:r>
        <w:rPr>
          <w:rFonts w:ascii="??_GB2312" w:eastAsia="Times New Roman"/>
          <w:color w:val="3B3B3B"/>
          <w:w w:val="95"/>
          <w:sz w:val="24"/>
          <w:szCs w:val="24"/>
          <w:lang w:eastAsia="zh-CN"/>
        </w:rPr>
        <w:t>比色法平行双样的测定结果应符合下列规定：</w:t>
      </w:r>
    </w:p>
    <w:tbl>
      <w:tblPr>
        <w:tblStyle w:val="10"/>
        <w:tblW w:w="0" w:type="auto"/>
        <w:tblInd w:w="51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774"/>
        <w:gridCol w:w="379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3774" w:type="dxa"/>
            <w:tcBorders>
              <w:right w:val="single" w:color="000000" w:sz="2" w:space="0"/>
            </w:tcBorders>
          </w:tcPr>
          <w:p>
            <w:pPr>
              <w:pStyle w:val="23"/>
              <w:spacing w:before="66"/>
              <w:ind w:left="618"/>
              <w:rPr>
                <w:rFonts w:ascii="??_GB2312" w:eastAsia="Times New Roman"/>
                <w:color w:val="3B3B3B"/>
                <w:w w:val="95"/>
                <w:sz w:val="24"/>
                <w:szCs w:val="24"/>
                <w:lang w:eastAsia="zh-CN"/>
              </w:rPr>
            </w:pPr>
            <w:r>
              <w:rPr>
                <w:rFonts w:ascii="??_GB2312" w:eastAsia="Times New Roman"/>
                <w:color w:val="3B3B3B"/>
                <w:w w:val="95"/>
                <w:sz w:val="24"/>
                <w:szCs w:val="24"/>
                <w:lang w:eastAsia="zh-CN"/>
              </w:rPr>
              <w:t>分析结果的数量级(mg/L)</w:t>
            </w:r>
          </w:p>
        </w:tc>
        <w:tc>
          <w:tcPr>
            <w:tcW w:w="3798" w:type="dxa"/>
            <w:tcBorders>
              <w:left w:val="single" w:color="000000" w:sz="2" w:space="0"/>
            </w:tcBorders>
          </w:tcPr>
          <w:p>
            <w:pPr>
              <w:pStyle w:val="23"/>
              <w:spacing w:before="80"/>
              <w:ind w:left="630"/>
              <w:rPr>
                <w:rFonts w:ascii="??_GB2312" w:eastAsia="Times New Roman"/>
                <w:color w:val="3B3B3B"/>
                <w:w w:val="95"/>
                <w:sz w:val="24"/>
                <w:szCs w:val="24"/>
                <w:lang w:eastAsia="zh-CN"/>
              </w:rPr>
            </w:pPr>
            <w:r>
              <w:rPr>
                <w:rFonts w:ascii="??_GB2312" w:eastAsia="Times New Roman"/>
                <w:color w:val="3B3B3B"/>
                <w:w w:val="95"/>
                <w:sz w:val="24"/>
                <w:szCs w:val="24"/>
                <w:lang w:eastAsia="zh-CN"/>
              </w:rPr>
              <w:t>相对偏差最大允许值（％）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5" w:hRule="atLeast"/>
        </w:trPr>
        <w:tc>
          <w:tcPr>
            <w:tcW w:w="3774" w:type="dxa"/>
            <w:tcBorders>
              <w:right w:val="single" w:color="000000" w:sz="2" w:space="0"/>
            </w:tcBorders>
          </w:tcPr>
          <w:p>
            <w:pPr>
              <w:pStyle w:val="23"/>
              <w:spacing w:before="37"/>
              <w:ind w:left="1669" w:right="1667"/>
              <w:jc w:val="center"/>
              <w:rPr>
                <w:rFonts w:ascii="??_GB2312" w:eastAsia="Times New Roman"/>
                <w:color w:val="3B3B3B"/>
                <w:w w:val="95"/>
                <w:sz w:val="24"/>
                <w:szCs w:val="24"/>
                <w:lang w:eastAsia="zh-CN"/>
              </w:rPr>
            </w:pPr>
            <w:r>
              <w:rPr>
                <w:rFonts w:ascii="??_GB2312" w:eastAsia="Times New Roman"/>
                <w:color w:val="3B3B3B"/>
                <w:w w:val="95"/>
                <w:sz w:val="24"/>
                <w:szCs w:val="24"/>
                <w:lang w:eastAsia="zh-CN"/>
              </w:rPr>
              <w:t>10</w:t>
            </w:r>
            <w:r>
              <w:rPr>
                <w:rFonts w:ascii="??_GB2312" w:eastAsia="Times New Roman"/>
                <w:color w:val="3B3B3B"/>
                <w:w w:val="95"/>
                <w:sz w:val="24"/>
                <w:szCs w:val="24"/>
                <w:lang w:eastAsia="zh-CN"/>
              </w:rPr>
              <w:object>
                <v:shape id="_x0000_i1025" o:spt="75" type="#_x0000_t75" style="height:15pt;width:6.75pt;" o:ole="t" filled="f" o:preferrelative="t" stroked="f" coordsize="21600,21600">
                  <v:path/>
                  <v:fill on="f" focussize="0,0"/>
                  <v:stroke on="f" joinstyle="miter"/>
                  <v:imagedata r:id="rId6" o:title=""/>
                  <o:lock v:ext="edit" aspectratio="t"/>
                  <w10:wrap type="none"/>
                  <w10:anchorlock/>
                </v:shape>
                <o:OLEObject Type="Embed" ProgID="Equation.3" ShapeID="_x0000_i1025" DrawAspect="Content" ObjectID="_1468075725" r:id="rId5">
                  <o:LockedField>false</o:LockedField>
                </o:OLEObject>
              </w:object>
            </w:r>
          </w:p>
        </w:tc>
        <w:tc>
          <w:tcPr>
            <w:tcW w:w="3798" w:type="dxa"/>
            <w:tcBorders>
              <w:left w:val="single" w:color="000000" w:sz="2" w:space="0"/>
              <w:right w:val="single" w:color="000000" w:sz="2" w:space="0"/>
            </w:tcBorders>
          </w:tcPr>
          <w:p>
            <w:pPr>
              <w:pStyle w:val="23"/>
              <w:spacing w:before="90"/>
              <w:ind w:left="1691" w:right="1693"/>
              <w:jc w:val="center"/>
              <w:rPr>
                <w:rFonts w:ascii="??_GB2312" w:eastAsia="Times New Roman"/>
                <w:color w:val="3B3B3B"/>
                <w:w w:val="95"/>
                <w:sz w:val="24"/>
                <w:szCs w:val="24"/>
                <w:lang w:eastAsia="zh-CN"/>
              </w:rPr>
            </w:pPr>
            <w:r>
              <w:rPr>
                <w:rFonts w:ascii="??_GB2312" w:eastAsia="Times New Roman"/>
                <w:color w:val="3B3B3B"/>
                <w:w w:val="95"/>
                <w:sz w:val="24"/>
                <w:szCs w:val="24"/>
                <w:lang w:eastAsia="zh-CN"/>
              </w:rPr>
              <w:t>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5" w:hRule="atLeast"/>
        </w:trPr>
        <w:tc>
          <w:tcPr>
            <w:tcW w:w="3774" w:type="dxa"/>
            <w:tcBorders>
              <w:right w:val="single" w:color="000000" w:sz="2" w:space="0"/>
            </w:tcBorders>
          </w:tcPr>
          <w:p>
            <w:pPr>
              <w:pStyle w:val="23"/>
              <w:spacing w:before="51"/>
              <w:ind w:left="1662" w:right="1667"/>
              <w:jc w:val="center"/>
              <w:rPr>
                <w:rFonts w:ascii="??_GB2312" w:eastAsia="Times New Roman"/>
                <w:color w:val="3B3B3B"/>
                <w:w w:val="95"/>
                <w:sz w:val="24"/>
                <w:szCs w:val="24"/>
                <w:lang w:eastAsia="zh-CN"/>
              </w:rPr>
            </w:pPr>
            <w:r>
              <w:rPr>
                <w:rFonts w:ascii="??_GB2312" w:eastAsia="Times New Roman"/>
                <w:color w:val="3B3B3B"/>
                <w:w w:val="95"/>
                <w:sz w:val="24"/>
                <w:szCs w:val="24"/>
                <w:lang w:eastAsia="zh-CN"/>
              </w:rPr>
              <w:t>10</w:t>
            </w:r>
            <w:r>
              <w:rPr>
                <w:rFonts w:ascii="??_GB2312" w:eastAsia="Times New Roman"/>
                <w:color w:val="3B3B3B"/>
                <w:w w:val="95"/>
                <w:sz w:val="24"/>
                <w:szCs w:val="24"/>
                <w:lang w:eastAsia="zh-CN"/>
              </w:rPr>
              <w:object>
                <v:shape id="_x0000_i1026" o:spt="75" type="#_x0000_t75" style="height:15pt;width:8.25pt;" o:ole="t" filled="f" o:preferrelative="t" stroked="f" coordsize="21600,21600">
                  <v:path/>
                  <v:fill on="f" focussize="0,0"/>
                  <v:stroke on="f" joinstyle="miter"/>
                  <v:imagedata r:id="rId8" o:title=""/>
                  <o:lock v:ext="edit" aspectratio="t"/>
                  <w10:wrap type="none"/>
                  <w10:anchorlock/>
                </v:shape>
                <o:OLEObject Type="Embed" ProgID="Equation.3" ShapeID="_x0000_i1026" DrawAspect="Content" ObjectID="_1468075726" r:id="rId7">
                  <o:LockedField>false</o:LockedField>
                </o:OLEObject>
              </w:object>
            </w:r>
          </w:p>
        </w:tc>
        <w:tc>
          <w:tcPr>
            <w:tcW w:w="3798" w:type="dxa"/>
            <w:tcBorders>
              <w:left w:val="single" w:color="000000" w:sz="2" w:space="0"/>
              <w:right w:val="single" w:color="000000" w:sz="2" w:space="0"/>
            </w:tcBorders>
          </w:tcPr>
          <w:p>
            <w:pPr>
              <w:pStyle w:val="23"/>
              <w:spacing w:before="90"/>
              <w:ind w:left="1592" w:right="1716"/>
              <w:jc w:val="center"/>
              <w:rPr>
                <w:rFonts w:ascii="??_GB2312" w:eastAsia="Times New Roman"/>
                <w:color w:val="3B3B3B"/>
                <w:w w:val="95"/>
                <w:sz w:val="24"/>
                <w:szCs w:val="24"/>
                <w:lang w:eastAsia="zh-CN"/>
              </w:rPr>
            </w:pPr>
            <w:r>
              <w:rPr>
                <w:rFonts w:ascii="??_GB2312" w:eastAsia="Times New Roman"/>
                <w:color w:val="3B3B3B"/>
                <w:w w:val="95"/>
                <w:sz w:val="24"/>
                <w:szCs w:val="24"/>
                <w:lang w:eastAsia="zh-CN"/>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3774" w:type="dxa"/>
            <w:tcBorders>
              <w:bottom w:val="single" w:color="auto" w:sz="4" w:space="0"/>
              <w:right w:val="single" w:color="000000" w:sz="2" w:space="0"/>
            </w:tcBorders>
          </w:tcPr>
          <w:p>
            <w:pPr>
              <w:pStyle w:val="23"/>
              <w:spacing w:before="46"/>
              <w:ind w:left="1705" w:right="1648"/>
              <w:jc w:val="both"/>
              <w:rPr>
                <w:rFonts w:ascii="??_GB2312" w:eastAsia="Times New Roman"/>
                <w:color w:val="3B3B3B"/>
                <w:w w:val="95"/>
                <w:sz w:val="24"/>
                <w:szCs w:val="24"/>
                <w:lang w:eastAsia="zh-CN"/>
              </w:rPr>
            </w:pPr>
            <w:r>
              <w:rPr>
                <w:rFonts w:ascii="??_GB2312" w:eastAsia="Times New Roman"/>
                <w:color w:val="3B3B3B"/>
                <w:w w:val="95"/>
                <w:sz w:val="24"/>
                <w:szCs w:val="24"/>
                <w:lang w:eastAsia="zh-CN"/>
              </w:rPr>
              <w:t>10</w:t>
            </w:r>
            <w:r>
              <w:rPr>
                <w:rFonts w:ascii="??_GB2312" w:eastAsia="Times New Roman"/>
                <w:color w:val="3B3B3B"/>
                <w:w w:val="95"/>
                <w:sz w:val="24"/>
                <w:szCs w:val="24"/>
                <w:lang w:eastAsia="zh-CN"/>
              </w:rPr>
              <w:object>
                <v:shape id="_x0000_i1027" o:spt="75" type="#_x0000_t75" style="height:15pt;width:6pt;" o:ole="t" filled="f" o:preferrelative="t" stroked="f" coordsize="21600,21600">
                  <v:path/>
                  <v:fill on="f" focussize="0,0"/>
                  <v:stroke on="f" joinstyle="miter"/>
                  <v:imagedata r:id="rId10" o:title=""/>
                  <o:lock v:ext="edit" aspectratio="t"/>
                  <w10:wrap type="none"/>
                  <w10:anchorlock/>
                </v:shape>
                <o:OLEObject Type="Embed" ProgID="Equation.3" ShapeID="_x0000_i1027" DrawAspect="Content" ObjectID="_1468075727" r:id="rId9">
                  <o:LockedField>false</o:LockedField>
                </o:OLEObject>
              </w:object>
            </w:r>
          </w:p>
        </w:tc>
        <w:tc>
          <w:tcPr>
            <w:tcW w:w="3798" w:type="dxa"/>
            <w:tcBorders>
              <w:left w:val="single" w:color="000000" w:sz="2" w:space="0"/>
              <w:bottom w:val="single" w:color="auto" w:sz="4" w:space="0"/>
              <w:right w:val="single" w:color="000000" w:sz="2" w:space="0"/>
            </w:tcBorders>
          </w:tcPr>
          <w:p>
            <w:pPr>
              <w:pStyle w:val="23"/>
              <w:ind w:left="1691" w:right="1689"/>
              <w:jc w:val="center"/>
              <w:rPr>
                <w:rFonts w:ascii="??_GB2312"/>
                <w:color w:val="3B3B3B"/>
                <w:w w:val="95"/>
                <w:sz w:val="24"/>
                <w:szCs w:val="24"/>
                <w:lang w:eastAsia="zh-CN"/>
              </w:rPr>
            </w:pPr>
            <w:r>
              <w:rPr>
                <w:rFonts w:ascii="??_GB2312" w:eastAsia="Times New Roman"/>
                <w:color w:val="3B3B3B"/>
                <w:w w:val="95"/>
                <w:sz w:val="24"/>
                <w:szCs w:val="24"/>
                <w:lang w:eastAsia="zh-CN"/>
              </w:rPr>
              <w:t>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0" w:hRule="atLeast"/>
        </w:trPr>
        <w:tc>
          <w:tcPr>
            <w:tcW w:w="3774" w:type="dxa"/>
            <w:tcBorders>
              <w:top w:val="single" w:color="auto" w:sz="4" w:space="0"/>
              <w:bottom w:val="single" w:color="auto" w:sz="4" w:space="0"/>
              <w:right w:val="single" w:color="000000" w:sz="2" w:space="0"/>
            </w:tcBorders>
          </w:tcPr>
          <w:p>
            <w:pPr>
              <w:pStyle w:val="23"/>
              <w:spacing w:before="92"/>
              <w:ind w:left="533" w:right="551"/>
              <w:jc w:val="center"/>
              <w:rPr>
                <w:rFonts w:ascii="??_GB2312" w:eastAsia="Times New Roman"/>
                <w:color w:val="3B3B3B"/>
                <w:w w:val="95"/>
                <w:sz w:val="24"/>
                <w:szCs w:val="24"/>
                <w:lang w:eastAsia="zh-CN"/>
              </w:rPr>
            </w:pPr>
            <w:r>
              <w:rPr>
                <w:rFonts w:ascii="??_GB2312" w:eastAsia="Times New Roman"/>
                <w:color w:val="3B3B3B"/>
                <w:w w:val="95"/>
                <w:sz w:val="24"/>
                <w:szCs w:val="24"/>
                <w:lang w:eastAsia="zh-CN"/>
              </w:rPr>
              <w:t>10</w:t>
            </w:r>
            <w:r>
              <w:rPr>
                <w:rFonts w:ascii="??_GB2312" w:eastAsia="Times New Roman"/>
                <w:color w:val="3B3B3B"/>
                <w:w w:val="95"/>
                <w:sz w:val="24"/>
                <w:szCs w:val="24"/>
                <w:lang w:eastAsia="zh-CN"/>
              </w:rPr>
              <w:object>
                <v:shape id="_x0000_i1028" o:spt="75" type="#_x0000_t75" style="height:15pt;width:6.75pt;" o:ole="t" filled="f" o:preferrelative="t" stroked="f" coordsize="21600,21600">
                  <v:path/>
                  <v:fill on="f" focussize="0,0"/>
                  <v:stroke on="f" joinstyle="miter"/>
                  <v:imagedata r:id="rId12" o:title=""/>
                  <o:lock v:ext="edit" aspectratio="t"/>
                  <w10:wrap type="none"/>
                  <w10:anchorlock/>
                </v:shape>
                <o:OLEObject Type="Embed" ProgID="Equation.3" ShapeID="_x0000_i1028" DrawAspect="Content" ObjectID="_1468075728" r:id="rId11">
                  <o:LockedField>false</o:LockedField>
                </o:OLEObject>
              </w:object>
            </w:r>
          </w:p>
        </w:tc>
        <w:tc>
          <w:tcPr>
            <w:tcW w:w="3798" w:type="dxa"/>
            <w:tcBorders>
              <w:top w:val="single" w:color="auto" w:sz="4" w:space="0"/>
              <w:left w:val="single" w:color="000000" w:sz="2" w:space="0"/>
              <w:bottom w:val="single" w:color="auto" w:sz="4" w:space="0"/>
              <w:right w:val="single" w:color="000000" w:sz="2" w:space="0"/>
            </w:tcBorders>
          </w:tcPr>
          <w:p>
            <w:pPr>
              <w:pStyle w:val="23"/>
              <w:spacing w:before="92"/>
              <w:ind w:left="533" w:right="551"/>
              <w:jc w:val="center"/>
              <w:rPr>
                <w:rFonts w:ascii="??_GB2312" w:eastAsia="Times New Roman"/>
                <w:color w:val="3B3B3B"/>
                <w:w w:val="95"/>
                <w:sz w:val="24"/>
                <w:szCs w:val="24"/>
                <w:lang w:eastAsia="zh-CN"/>
              </w:rPr>
            </w:pPr>
            <w:r>
              <w:rPr>
                <w:rFonts w:ascii="??_GB2312" w:eastAsia="Times New Roman"/>
                <w:color w:val="3B3B3B"/>
                <w:w w:val="95"/>
                <w:sz w:val="24"/>
                <w:szCs w:val="24"/>
                <w:lang w:eastAsia="zh-CN"/>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3774" w:type="dxa"/>
            <w:tcBorders>
              <w:top w:val="single" w:color="auto" w:sz="4" w:space="0"/>
              <w:bottom w:val="single" w:color="auto" w:sz="4" w:space="0"/>
              <w:right w:val="single" w:color="000000" w:sz="2" w:space="0"/>
            </w:tcBorders>
          </w:tcPr>
          <w:p>
            <w:pPr>
              <w:pStyle w:val="23"/>
              <w:spacing w:before="92"/>
              <w:ind w:left="533" w:right="551"/>
              <w:jc w:val="center"/>
              <w:rPr>
                <w:rFonts w:ascii="??_GB2312" w:eastAsia="Times New Roman"/>
                <w:color w:val="3B3B3B"/>
                <w:w w:val="95"/>
                <w:sz w:val="24"/>
                <w:szCs w:val="24"/>
                <w:lang w:eastAsia="zh-CN"/>
              </w:rPr>
            </w:pPr>
            <w:r>
              <w:rPr>
                <w:rFonts w:ascii="??_GB2312" w:eastAsia="Times New Roman"/>
                <w:color w:val="3B3B3B"/>
                <w:w w:val="95"/>
                <w:sz w:val="24"/>
                <w:szCs w:val="24"/>
                <w:lang w:eastAsia="zh-CN"/>
              </w:rPr>
              <w:t>10</w:t>
            </w:r>
            <w:r>
              <w:rPr>
                <w:rFonts w:ascii="??_GB2312" w:eastAsia="Times New Roman"/>
                <w:color w:val="3B3B3B"/>
                <w:w w:val="95"/>
                <w:sz w:val="24"/>
                <w:szCs w:val="24"/>
                <w:lang w:eastAsia="zh-CN"/>
              </w:rPr>
              <w:object>
                <v:shape id="_x0000_i1029" o:spt="75" type="#_x0000_t75" style="height:15pt;width:9pt;" o:ole="t" filled="f" o:preferrelative="t" stroked="f" coordsize="21600,21600">
                  <v:path/>
                  <v:fill on="f" focussize="0,0"/>
                  <v:stroke on="f" joinstyle="miter"/>
                  <v:imagedata r:id="rId14" o:title=""/>
                  <o:lock v:ext="edit" aspectratio="t"/>
                  <w10:wrap type="none"/>
                  <w10:anchorlock/>
                </v:shape>
                <o:OLEObject Type="Embed" ProgID="Equation.3" ShapeID="_x0000_i1029" DrawAspect="Content" ObjectID="_1468075729" r:id="rId13">
                  <o:LockedField>false</o:LockedField>
                </o:OLEObject>
              </w:object>
            </w:r>
          </w:p>
        </w:tc>
        <w:tc>
          <w:tcPr>
            <w:tcW w:w="3798" w:type="dxa"/>
            <w:tcBorders>
              <w:top w:val="single" w:color="auto" w:sz="4" w:space="0"/>
              <w:left w:val="single" w:color="000000" w:sz="2" w:space="0"/>
              <w:bottom w:val="single" w:color="auto" w:sz="4" w:space="0"/>
              <w:right w:val="single" w:color="000000" w:sz="2" w:space="0"/>
            </w:tcBorders>
          </w:tcPr>
          <w:p>
            <w:pPr>
              <w:pStyle w:val="23"/>
              <w:spacing w:before="92"/>
              <w:ind w:left="533" w:right="551"/>
              <w:jc w:val="center"/>
              <w:rPr>
                <w:rFonts w:ascii="??_GB2312" w:eastAsia="Times New Roman"/>
                <w:color w:val="3B3B3B"/>
                <w:w w:val="95"/>
                <w:sz w:val="24"/>
                <w:szCs w:val="24"/>
                <w:lang w:eastAsia="zh-CN"/>
              </w:rPr>
            </w:pPr>
            <w:r>
              <w:rPr>
                <w:rFonts w:ascii="??_GB2312" w:eastAsia="Times New Roman"/>
                <w:color w:val="3B3B3B"/>
                <w:w w:val="95"/>
                <w:sz w:val="24"/>
                <w:szCs w:val="24"/>
                <w:lang w:eastAsia="zh-CN"/>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5" w:hRule="atLeast"/>
        </w:trPr>
        <w:tc>
          <w:tcPr>
            <w:tcW w:w="3774" w:type="dxa"/>
            <w:tcBorders>
              <w:top w:val="single" w:color="auto" w:sz="4" w:space="0"/>
              <w:bottom w:val="single" w:color="auto" w:sz="4" w:space="0"/>
              <w:right w:val="single" w:color="000000" w:sz="2" w:space="0"/>
            </w:tcBorders>
          </w:tcPr>
          <w:p>
            <w:pPr>
              <w:pStyle w:val="23"/>
              <w:spacing w:before="92"/>
              <w:ind w:left="533" w:right="551"/>
              <w:jc w:val="center"/>
              <w:rPr>
                <w:rFonts w:ascii="??_GB2312" w:eastAsia="Times New Roman"/>
                <w:color w:val="3B3B3B"/>
                <w:w w:val="95"/>
                <w:sz w:val="24"/>
                <w:szCs w:val="24"/>
                <w:lang w:eastAsia="zh-CN"/>
              </w:rPr>
            </w:pPr>
            <w:r>
              <w:rPr>
                <w:rFonts w:ascii="??_GB2312" w:eastAsia="Times New Roman"/>
                <w:color w:val="3B3B3B"/>
                <w:w w:val="95"/>
                <w:sz w:val="24"/>
                <w:szCs w:val="24"/>
                <w:lang w:eastAsia="zh-CN"/>
              </w:rPr>
              <w:t>10</w:t>
            </w:r>
            <w:r>
              <w:rPr>
                <w:rFonts w:ascii="??_GB2312" w:eastAsia="Times New Roman"/>
                <w:color w:val="3B3B3B"/>
                <w:w w:val="95"/>
                <w:sz w:val="24"/>
                <w:szCs w:val="24"/>
                <w:lang w:eastAsia="zh-CN"/>
              </w:rPr>
              <w:object>
                <v:shape id="_x0000_i1030" o:spt="75" type="#_x0000_t75" style="height:15pt;width:9.75pt;" o:ole="t" filled="f" o:preferrelative="t" stroked="f" coordsize="21600,21600">
                  <v:path/>
                  <v:fill on="f" focussize="0,0"/>
                  <v:stroke on="f" joinstyle="miter"/>
                  <v:imagedata r:id="rId16" o:title=""/>
                  <o:lock v:ext="edit" aspectratio="t"/>
                  <w10:wrap type="none"/>
                  <w10:anchorlock/>
                </v:shape>
                <o:OLEObject Type="Embed" ProgID="Equation.3" ShapeID="_x0000_i1030" DrawAspect="Content" ObjectID="_1468075730" r:id="rId15">
                  <o:LockedField>false</o:LockedField>
                </o:OLEObject>
              </w:object>
            </w:r>
          </w:p>
        </w:tc>
        <w:tc>
          <w:tcPr>
            <w:tcW w:w="3798" w:type="dxa"/>
            <w:tcBorders>
              <w:top w:val="single" w:color="auto" w:sz="4" w:space="0"/>
              <w:left w:val="single" w:color="000000" w:sz="2" w:space="0"/>
              <w:bottom w:val="single" w:color="auto" w:sz="4" w:space="0"/>
              <w:right w:val="single" w:color="000000" w:sz="2" w:space="0"/>
            </w:tcBorders>
          </w:tcPr>
          <w:p>
            <w:pPr>
              <w:pStyle w:val="23"/>
              <w:spacing w:before="92"/>
              <w:ind w:left="533" w:right="551"/>
              <w:jc w:val="center"/>
              <w:rPr>
                <w:rFonts w:ascii="??_GB2312" w:eastAsia="Times New Roman"/>
                <w:color w:val="3B3B3B"/>
                <w:w w:val="95"/>
                <w:sz w:val="24"/>
                <w:szCs w:val="24"/>
                <w:lang w:eastAsia="zh-CN"/>
              </w:rPr>
            </w:pPr>
            <w:r>
              <w:rPr>
                <w:rFonts w:ascii="??_GB2312" w:eastAsia="Times New Roman"/>
                <w:color w:val="3B3B3B"/>
                <w:w w:val="95"/>
                <w:sz w:val="24"/>
                <w:szCs w:val="24"/>
                <w:lang w:eastAsia="zh-CN"/>
              </w:rPr>
              <w:t>20.0</w:t>
            </w:r>
          </w:p>
        </w:tc>
      </w:tr>
    </w:tbl>
    <w:p>
      <w:pPr>
        <w:pStyle w:val="6"/>
        <w:spacing w:before="8"/>
        <w:rPr>
          <w:rFonts w:ascii="??_GB2312" w:eastAsia="Times New Roman"/>
          <w:color w:val="3B3B3B"/>
          <w:w w:val="95"/>
          <w:lang w:eastAsia="zh-CN"/>
        </w:rPr>
      </w:pPr>
    </w:p>
    <w:p>
      <w:pPr>
        <w:spacing w:before="68" w:line="360" w:lineRule="auto"/>
        <w:ind w:left="817"/>
        <w:rPr>
          <w:rFonts w:ascii="??_GB2312" w:eastAsia="Times New Roman"/>
          <w:color w:val="3B3B3B"/>
          <w:w w:val="95"/>
          <w:sz w:val="24"/>
          <w:szCs w:val="24"/>
          <w:lang w:eastAsia="zh-CN"/>
        </w:rPr>
      </w:pPr>
      <w:bookmarkStart w:id="5" w:name="采购需求-5"/>
      <w:bookmarkEnd w:id="5"/>
      <w:r>
        <w:rPr>
          <w:rFonts w:ascii="??_GB2312" w:eastAsia="Times New Roman"/>
          <w:color w:val="3B3B3B"/>
          <w:w w:val="95"/>
          <w:sz w:val="24"/>
          <w:szCs w:val="24"/>
          <w:lang w:eastAsia="zh-CN"/>
        </w:rPr>
        <w:t>平行试验的总合格率应达到95％以上，若小于95％时，除对不合格者重新测</w:t>
      </w:r>
    </w:p>
    <w:p>
      <w:pPr>
        <w:pStyle w:val="4"/>
        <w:spacing w:line="360" w:lineRule="auto"/>
        <w:ind w:left="351"/>
        <w:rPr>
          <w:rFonts w:ascii="??_GB2312" w:eastAsia="Times New Roman"/>
          <w:color w:val="3B3B3B"/>
          <w:w w:val="95"/>
          <w:sz w:val="24"/>
          <w:szCs w:val="24"/>
          <w:lang w:eastAsia="zh-CN"/>
        </w:rPr>
      </w:pPr>
      <w:r>
        <w:rPr>
          <w:rFonts w:ascii="??_GB2312" w:eastAsia="Times New Roman"/>
          <w:color w:val="3B3B3B"/>
          <w:w w:val="95"/>
          <w:sz w:val="24"/>
          <w:szCs w:val="24"/>
          <w:lang w:eastAsia="zh-CN"/>
        </w:rPr>
        <w:t>定以外，还应再增加5%～10％测定率。如此累进，直至总合格率大于95％为止；</w:t>
      </w:r>
    </w:p>
    <w:p>
      <w:pPr>
        <w:pStyle w:val="22"/>
        <w:tabs>
          <w:tab w:val="left" w:pos="1186"/>
        </w:tabs>
        <w:spacing w:line="360" w:lineRule="auto"/>
        <w:ind w:left="0" w:firstLine="684" w:firstLineChars="300"/>
        <w:rPr>
          <w:rFonts w:ascii="??_GB2312" w:eastAsia="Times New Roman"/>
          <w:color w:val="3B3B3B"/>
          <w:w w:val="95"/>
          <w:sz w:val="24"/>
          <w:szCs w:val="24"/>
          <w:lang w:eastAsia="zh-CN"/>
        </w:rPr>
      </w:pPr>
      <w:r>
        <w:rPr>
          <w:rFonts w:ascii="??_GB2312" w:eastAsia="Times New Roman"/>
          <w:color w:val="3B3B3B"/>
          <w:w w:val="95"/>
          <w:sz w:val="24"/>
          <w:szCs w:val="24"/>
          <w:lang w:eastAsia="zh-CN"/>
        </w:rPr>
        <w:t>4)加标回收率的控制</w:t>
      </w:r>
    </w:p>
    <w:p>
      <w:pPr>
        <w:pStyle w:val="6"/>
        <w:spacing w:line="360" w:lineRule="auto"/>
        <w:ind w:firstLine="456" w:firstLineChars="200"/>
        <w:rPr>
          <w:rFonts w:ascii="??_GB2312" w:eastAsia="Times New Roman"/>
          <w:color w:val="3B3B3B"/>
          <w:w w:val="95"/>
          <w:lang w:eastAsia="zh-CN"/>
        </w:rPr>
      </w:pPr>
      <w:r>
        <w:rPr>
          <w:rFonts w:ascii="??_GB2312" w:eastAsia="Times New Roman"/>
          <w:color w:val="3B3B3B"/>
          <w:w w:val="95"/>
          <w:lang w:eastAsia="zh-CN"/>
        </w:rPr>
        <w:t>加标回收率测定结果应符合以下规定：</w:t>
      </w:r>
    </w:p>
    <w:tbl>
      <w:tblPr>
        <w:tblStyle w:val="10"/>
        <w:tblW w:w="0" w:type="auto"/>
        <w:tblInd w:w="5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85"/>
        <w:gridCol w:w="38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3685" w:type="dxa"/>
          </w:tcPr>
          <w:p>
            <w:pPr>
              <w:pStyle w:val="23"/>
              <w:spacing w:before="92"/>
              <w:ind w:left="533" w:right="551"/>
              <w:jc w:val="center"/>
              <w:rPr>
                <w:rFonts w:ascii="??_GB2312" w:eastAsia="Times New Roman"/>
                <w:color w:val="3B3B3B"/>
                <w:w w:val="95"/>
                <w:sz w:val="24"/>
                <w:szCs w:val="24"/>
                <w:lang w:eastAsia="zh-CN"/>
              </w:rPr>
            </w:pPr>
            <w:r>
              <w:rPr>
                <w:rFonts w:ascii="??_GB2312" w:eastAsia="Times New Roman"/>
                <w:color w:val="3B3B3B"/>
                <w:w w:val="95"/>
                <w:sz w:val="24"/>
                <w:szCs w:val="24"/>
                <w:lang w:eastAsia="zh-CN"/>
              </w:rPr>
              <w:t>分析结果的数量级(mg/L)</w:t>
            </w:r>
          </w:p>
        </w:tc>
        <w:tc>
          <w:tcPr>
            <w:tcW w:w="3867" w:type="dxa"/>
          </w:tcPr>
          <w:p>
            <w:pPr>
              <w:pStyle w:val="23"/>
              <w:spacing w:before="92"/>
              <w:ind w:left="533" w:right="551"/>
              <w:jc w:val="center"/>
              <w:rPr>
                <w:rFonts w:ascii="??_GB2312" w:eastAsia="Times New Roman"/>
                <w:color w:val="3B3B3B"/>
                <w:w w:val="95"/>
                <w:sz w:val="24"/>
                <w:szCs w:val="24"/>
                <w:lang w:eastAsia="zh-CN"/>
              </w:rPr>
            </w:pPr>
            <w:r>
              <w:rPr>
                <w:rFonts w:ascii="??_GB2312" w:eastAsia="Times New Roman"/>
                <w:color w:val="3B3B3B"/>
                <w:w w:val="95"/>
                <w:sz w:val="24"/>
                <w:szCs w:val="24"/>
                <w:lang w:eastAsia="zh-CN"/>
              </w:rPr>
              <w:t>相对偏差最大允许值（％）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685" w:type="dxa"/>
            <w:tcBorders>
              <w:bottom w:val="single" w:color="auto" w:sz="4" w:space="0"/>
            </w:tcBorders>
          </w:tcPr>
          <w:p>
            <w:pPr>
              <w:pStyle w:val="23"/>
              <w:spacing w:before="92"/>
              <w:ind w:left="533" w:right="551"/>
              <w:jc w:val="center"/>
              <w:rPr>
                <w:rFonts w:ascii="??_GB2312" w:eastAsia="Times New Roman"/>
                <w:color w:val="3B3B3B"/>
                <w:w w:val="95"/>
                <w:sz w:val="24"/>
                <w:szCs w:val="24"/>
                <w:lang w:eastAsia="zh-CN"/>
              </w:rPr>
            </w:pPr>
            <w:r>
              <w:rPr>
                <w:rFonts w:ascii="??_GB2312" w:eastAsia="Times New Roman"/>
                <w:color w:val="3B3B3B"/>
                <w:w w:val="95"/>
                <w:sz w:val="24"/>
                <w:szCs w:val="24"/>
                <w:lang w:eastAsia="zh-CN"/>
              </w:rPr>
              <w:t>&gt;=1</w:t>
            </w:r>
          </w:p>
        </w:tc>
        <w:tc>
          <w:tcPr>
            <w:tcW w:w="3867" w:type="dxa"/>
            <w:tcBorders>
              <w:bottom w:val="single" w:color="auto" w:sz="4" w:space="0"/>
            </w:tcBorders>
          </w:tcPr>
          <w:p>
            <w:pPr>
              <w:pStyle w:val="23"/>
              <w:spacing w:before="92"/>
              <w:ind w:left="533" w:right="551"/>
              <w:jc w:val="center"/>
              <w:rPr>
                <w:rFonts w:ascii="??_GB2312" w:eastAsia="Times New Roman"/>
                <w:color w:val="3B3B3B"/>
                <w:w w:val="95"/>
                <w:sz w:val="24"/>
                <w:szCs w:val="24"/>
                <w:lang w:eastAsia="zh-CN"/>
              </w:rPr>
            </w:pPr>
            <w:r>
              <w:rPr>
                <w:rFonts w:ascii="??_GB2312" w:eastAsia="Times New Roman"/>
                <w:color w:val="3B3B3B"/>
                <w:w w:val="95"/>
                <w:sz w:val="24"/>
                <w:szCs w:val="24"/>
                <w:lang w:eastAsia="zh-CN"/>
              </w:rPr>
              <w:t>95～105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3685" w:type="dxa"/>
            <w:tcBorders>
              <w:top w:val="single" w:color="auto" w:sz="4" w:space="0"/>
              <w:bottom w:val="single" w:color="auto" w:sz="4" w:space="0"/>
            </w:tcBorders>
          </w:tcPr>
          <w:p>
            <w:pPr>
              <w:pStyle w:val="23"/>
              <w:spacing w:before="92"/>
              <w:ind w:left="533" w:right="551"/>
              <w:jc w:val="center"/>
              <w:rPr>
                <w:rFonts w:ascii="??_GB2312" w:eastAsia="Times New Roman"/>
                <w:color w:val="3B3B3B"/>
                <w:w w:val="95"/>
                <w:sz w:val="24"/>
                <w:szCs w:val="24"/>
                <w:lang w:eastAsia="zh-CN"/>
              </w:rPr>
            </w:pPr>
            <w:r>
              <w:rPr>
                <w:rFonts w:ascii="??_GB2312" w:eastAsia="Times New Roman"/>
                <w:color w:val="3B3B3B"/>
                <w:w w:val="95"/>
                <w:sz w:val="24"/>
                <w:szCs w:val="24"/>
                <w:lang w:eastAsia="zh-CN"/>
              </w:rPr>
              <w:t>0.1～0.9</w:t>
            </w:r>
          </w:p>
        </w:tc>
        <w:tc>
          <w:tcPr>
            <w:tcW w:w="3867" w:type="dxa"/>
            <w:tcBorders>
              <w:top w:val="single" w:color="auto" w:sz="4" w:space="0"/>
            </w:tcBorders>
          </w:tcPr>
          <w:p>
            <w:pPr>
              <w:pStyle w:val="23"/>
              <w:spacing w:before="92"/>
              <w:ind w:left="533" w:right="551"/>
              <w:jc w:val="center"/>
              <w:rPr>
                <w:rFonts w:ascii="??_GB2312" w:eastAsia="Times New Roman"/>
                <w:color w:val="3B3B3B"/>
                <w:w w:val="95"/>
                <w:sz w:val="24"/>
                <w:szCs w:val="24"/>
                <w:lang w:eastAsia="zh-CN"/>
              </w:rPr>
            </w:pPr>
            <w:r>
              <w:rPr>
                <w:rFonts w:ascii="??_GB2312" w:eastAsia="Times New Roman"/>
                <w:color w:val="3B3B3B"/>
                <w:w w:val="95"/>
                <w:sz w:val="24"/>
                <w:szCs w:val="24"/>
                <w:lang w:eastAsia="zh-CN"/>
              </w:rPr>
              <w:t>90～110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3685" w:type="dxa"/>
            <w:tcBorders>
              <w:top w:val="single" w:color="auto" w:sz="4" w:space="0"/>
              <w:bottom w:val="single" w:color="auto" w:sz="4" w:space="0"/>
            </w:tcBorders>
          </w:tcPr>
          <w:p>
            <w:pPr>
              <w:pStyle w:val="23"/>
              <w:spacing w:before="92"/>
              <w:ind w:left="533" w:right="551"/>
              <w:jc w:val="center"/>
              <w:rPr>
                <w:rFonts w:ascii="??_GB2312" w:eastAsia="Times New Roman"/>
                <w:color w:val="3B3B3B"/>
                <w:w w:val="95"/>
                <w:sz w:val="24"/>
                <w:szCs w:val="24"/>
                <w:lang w:eastAsia="zh-CN"/>
              </w:rPr>
            </w:pPr>
            <w:r>
              <w:rPr>
                <w:rFonts w:ascii="??_GB2312" w:eastAsia="Times New Roman"/>
                <w:color w:val="3B3B3B"/>
                <w:w w:val="95"/>
                <w:sz w:val="24"/>
                <w:szCs w:val="24"/>
                <w:lang w:eastAsia="zh-CN"/>
              </w:rPr>
              <w:t>0.01～0.09</w:t>
            </w:r>
          </w:p>
        </w:tc>
        <w:tc>
          <w:tcPr>
            <w:tcW w:w="3867" w:type="dxa"/>
            <w:tcBorders>
              <w:bottom w:val="single" w:color="auto" w:sz="4" w:space="0"/>
            </w:tcBorders>
          </w:tcPr>
          <w:p>
            <w:pPr>
              <w:pStyle w:val="23"/>
              <w:spacing w:before="92"/>
              <w:ind w:left="533" w:right="551"/>
              <w:jc w:val="center"/>
              <w:rPr>
                <w:rFonts w:ascii="??_GB2312" w:eastAsia="Times New Roman"/>
                <w:color w:val="3B3B3B"/>
                <w:w w:val="95"/>
                <w:sz w:val="24"/>
                <w:szCs w:val="24"/>
                <w:lang w:eastAsia="zh-CN"/>
              </w:rPr>
            </w:pPr>
            <w:r>
              <w:rPr>
                <w:rFonts w:ascii="??_GB2312" w:eastAsia="Times New Roman"/>
                <w:color w:val="3B3B3B"/>
                <w:w w:val="95"/>
                <w:sz w:val="24"/>
                <w:szCs w:val="24"/>
                <w:lang w:eastAsia="zh-CN"/>
              </w:rPr>
              <w:t>80～120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3685" w:type="dxa"/>
            <w:tcBorders>
              <w:top w:val="single" w:color="auto" w:sz="4" w:space="0"/>
              <w:bottom w:val="single" w:color="auto" w:sz="4" w:space="0"/>
            </w:tcBorders>
          </w:tcPr>
          <w:p>
            <w:pPr>
              <w:pStyle w:val="23"/>
              <w:spacing w:before="92"/>
              <w:ind w:left="533" w:right="551"/>
              <w:jc w:val="center"/>
              <w:rPr>
                <w:rFonts w:ascii="??_GB2312" w:eastAsia="Times New Roman"/>
                <w:color w:val="3B3B3B"/>
                <w:w w:val="95"/>
                <w:sz w:val="24"/>
                <w:szCs w:val="24"/>
                <w:lang w:eastAsia="zh-CN"/>
              </w:rPr>
            </w:pPr>
            <w:r>
              <w:rPr>
                <w:rFonts w:ascii="??_GB2312" w:eastAsia="Times New Roman"/>
                <w:color w:val="3B3B3B"/>
                <w:w w:val="95"/>
                <w:sz w:val="24"/>
                <w:szCs w:val="24"/>
                <w:lang w:eastAsia="zh-CN"/>
              </w:rPr>
              <w:t>&lt;0.01</w:t>
            </w:r>
          </w:p>
        </w:tc>
        <w:tc>
          <w:tcPr>
            <w:tcW w:w="3867" w:type="dxa"/>
            <w:tcBorders>
              <w:top w:val="single" w:color="auto" w:sz="4" w:space="0"/>
              <w:bottom w:val="single" w:color="auto" w:sz="4" w:space="0"/>
            </w:tcBorders>
          </w:tcPr>
          <w:p>
            <w:pPr>
              <w:pStyle w:val="23"/>
              <w:spacing w:before="92"/>
              <w:ind w:left="533" w:right="551"/>
              <w:jc w:val="center"/>
              <w:rPr>
                <w:rFonts w:ascii="??_GB2312" w:eastAsia="Times New Roman"/>
                <w:color w:val="3B3B3B"/>
                <w:w w:val="95"/>
                <w:sz w:val="24"/>
                <w:szCs w:val="24"/>
                <w:lang w:eastAsia="zh-CN"/>
              </w:rPr>
            </w:pPr>
            <w:r>
              <w:rPr>
                <w:rFonts w:ascii="??_GB2312" w:eastAsia="Times New Roman"/>
                <w:color w:val="3B3B3B"/>
                <w:w w:val="95"/>
                <w:sz w:val="24"/>
                <w:szCs w:val="24"/>
                <w:lang w:eastAsia="zh-CN"/>
              </w:rPr>
              <w:t>70～130</w:t>
            </w:r>
          </w:p>
        </w:tc>
      </w:tr>
    </w:tbl>
    <w:p>
      <w:pPr>
        <w:pStyle w:val="22"/>
        <w:tabs>
          <w:tab w:val="left" w:pos="1115"/>
        </w:tabs>
        <w:spacing w:before="60" w:line="360" w:lineRule="auto"/>
        <w:ind w:left="0" w:firstLine="0"/>
        <w:rPr>
          <w:rFonts w:ascii="??_GB2312" w:eastAsia="Times New Roman"/>
          <w:color w:val="3B3B3B"/>
          <w:w w:val="95"/>
          <w:sz w:val="24"/>
          <w:szCs w:val="24"/>
          <w:lang w:eastAsia="zh-CN"/>
        </w:rPr>
      </w:pPr>
    </w:p>
    <w:p>
      <w:pPr>
        <w:pStyle w:val="22"/>
        <w:numPr>
          <w:ilvl w:val="0"/>
          <w:numId w:val="1"/>
        </w:numPr>
        <w:tabs>
          <w:tab w:val="left" w:pos="1115"/>
          <w:tab w:val="clear" w:pos="312"/>
        </w:tabs>
        <w:spacing w:before="60" w:line="360" w:lineRule="auto"/>
        <w:ind w:firstLine="684" w:firstLineChars="300"/>
        <w:rPr>
          <w:rFonts w:ascii="??_GB2312" w:eastAsia="Times New Roman"/>
          <w:color w:val="3B3B3B"/>
          <w:w w:val="95"/>
          <w:sz w:val="24"/>
          <w:szCs w:val="24"/>
          <w:lang w:eastAsia="zh-CN"/>
        </w:rPr>
      </w:pPr>
      <w:r>
        <w:rPr>
          <w:rFonts w:ascii="??_GB2312" w:eastAsia="Times New Roman"/>
          <w:color w:val="3B3B3B"/>
          <w:w w:val="95"/>
          <w:sz w:val="24"/>
          <w:szCs w:val="24"/>
          <w:lang w:eastAsia="zh-CN"/>
        </w:rPr>
        <w:t>有证标准物质的测定。</w:t>
      </w:r>
    </w:p>
    <w:p>
      <w:pPr>
        <w:pStyle w:val="22"/>
        <w:tabs>
          <w:tab w:val="left" w:pos="1115"/>
        </w:tabs>
        <w:spacing w:before="60" w:line="360" w:lineRule="auto"/>
        <w:ind w:left="0" w:firstLine="0"/>
        <w:rPr>
          <w:rFonts w:ascii="??_GB2312" w:eastAsia="Times New Roman"/>
          <w:color w:val="3B3B3B"/>
          <w:w w:val="95"/>
          <w:sz w:val="24"/>
          <w:szCs w:val="24"/>
          <w:lang w:eastAsia="zh-CN"/>
        </w:rPr>
      </w:pPr>
      <w:r>
        <w:rPr>
          <w:rFonts w:ascii="??_GB2312" w:eastAsia="Times New Roman"/>
          <w:color w:val="3B3B3B"/>
          <w:w w:val="95"/>
          <w:sz w:val="24"/>
          <w:szCs w:val="24"/>
          <w:lang w:eastAsia="zh-CN"/>
        </w:rPr>
        <w:t>四、数据上报过程</w:t>
      </w:r>
    </w:p>
    <w:p>
      <w:pPr>
        <w:pStyle w:val="6"/>
        <w:spacing w:line="360" w:lineRule="auto"/>
        <w:ind w:firstLine="456" w:firstLineChars="200"/>
        <w:rPr>
          <w:rFonts w:ascii="??_GB2312" w:eastAsia="Times New Roman"/>
          <w:color w:val="3B3B3B"/>
          <w:w w:val="95"/>
          <w:lang w:eastAsia="zh-CN"/>
        </w:rPr>
      </w:pPr>
      <w:r>
        <w:rPr>
          <w:rFonts w:ascii="??_GB2312" w:eastAsia="Times New Roman"/>
          <w:color w:val="3B3B3B"/>
          <w:w w:val="95"/>
          <w:lang w:eastAsia="zh-CN"/>
        </w:rPr>
        <w:t>1、原始记录和监测报告的审核</w:t>
      </w:r>
    </w:p>
    <w:p>
      <w:pPr>
        <w:pStyle w:val="6"/>
        <w:spacing w:line="360" w:lineRule="auto"/>
        <w:ind w:firstLine="456" w:firstLineChars="200"/>
        <w:rPr>
          <w:rFonts w:ascii="??_GB2312" w:eastAsia="Times New Roman"/>
          <w:color w:val="3B3B3B"/>
          <w:w w:val="95"/>
          <w:lang w:eastAsia="zh-CN"/>
        </w:rPr>
      </w:pPr>
      <w:r>
        <w:rPr>
          <w:rFonts w:ascii="??_GB2312" w:eastAsia="Times New Roman"/>
          <w:color w:val="3B3B3B"/>
          <w:w w:val="95"/>
          <w:lang w:eastAsia="zh-CN"/>
        </w:rPr>
        <w:t>监测原始记录和监测报告执行三级审核制，第一级为分析人员之间的相互校对；</w:t>
      </w:r>
    </w:p>
    <w:p>
      <w:pPr>
        <w:pStyle w:val="6"/>
        <w:spacing w:line="360" w:lineRule="auto"/>
        <w:ind w:firstLine="456" w:firstLineChars="200"/>
        <w:rPr>
          <w:rFonts w:ascii="??_GB2312" w:eastAsia="Times New Roman"/>
          <w:color w:val="3B3B3B"/>
          <w:w w:val="95"/>
          <w:lang w:eastAsia="zh-CN"/>
        </w:rPr>
      </w:pPr>
      <w:r>
        <w:rPr>
          <w:rFonts w:ascii="??_GB2312" w:eastAsia="Times New Roman"/>
          <w:color w:val="3B3B3B"/>
          <w:w w:val="95"/>
          <w:lang w:eastAsia="zh-CN"/>
        </w:rPr>
        <w:t>第二级为部门负责人的校核；</w:t>
      </w:r>
    </w:p>
    <w:p>
      <w:pPr>
        <w:pStyle w:val="6"/>
        <w:spacing w:line="360" w:lineRule="auto"/>
        <w:ind w:firstLine="456" w:firstLineChars="200"/>
        <w:rPr>
          <w:rFonts w:ascii="??_GB2312" w:eastAsia="Times New Roman"/>
          <w:color w:val="3B3B3B"/>
          <w:w w:val="95"/>
          <w:lang w:eastAsia="zh-CN"/>
        </w:rPr>
      </w:pPr>
      <w:r>
        <w:rPr>
          <w:rFonts w:ascii="??_GB2312" w:eastAsia="Times New Roman"/>
          <w:color w:val="3B3B3B"/>
          <w:w w:val="95"/>
          <w:lang w:eastAsia="zh-CN"/>
        </w:rPr>
        <w:t>第三级为授权签字人的审核签发。</w:t>
      </w:r>
    </w:p>
    <w:p>
      <w:pPr>
        <w:pStyle w:val="3"/>
        <w:spacing w:line="360" w:lineRule="auto"/>
        <w:ind w:left="0" w:firstLine="456" w:firstLineChars="200"/>
        <w:rPr>
          <w:rFonts w:ascii="??_GB2312" w:eastAsia="Times New Roman"/>
          <w:color w:val="3B3B3B"/>
          <w:w w:val="95"/>
          <w:sz w:val="24"/>
          <w:szCs w:val="24"/>
          <w:lang w:eastAsia="zh-CN"/>
        </w:rPr>
      </w:pPr>
      <w:r>
        <w:rPr>
          <w:rFonts w:ascii="??_GB2312" w:eastAsia="Times New Roman"/>
          <w:color w:val="3B3B3B"/>
          <w:w w:val="95"/>
          <w:sz w:val="24"/>
          <w:szCs w:val="24"/>
          <w:lang w:eastAsia="zh-CN"/>
        </w:rPr>
        <w:t>2、数据整合上报</w:t>
      </w:r>
    </w:p>
    <w:p>
      <w:pPr>
        <w:pStyle w:val="6"/>
        <w:spacing w:line="360" w:lineRule="auto"/>
        <w:ind w:firstLine="464"/>
        <w:rPr>
          <w:rFonts w:ascii="??_GB2312" w:eastAsia="Times New Roman"/>
          <w:color w:val="3B3B3B"/>
          <w:w w:val="95"/>
          <w:lang w:eastAsia="zh-CN"/>
        </w:rPr>
      </w:pPr>
      <w:r>
        <w:rPr>
          <w:rFonts w:ascii="??_GB2312" w:eastAsia="Times New Roman"/>
          <w:color w:val="3B3B3B"/>
          <w:w w:val="95"/>
          <w:lang w:eastAsia="zh-CN"/>
        </w:rPr>
        <w:t>检测数据经实验室三级审核后在采样结束的5个工作日内整合上报至“XXXX水质分析统计平台”，经该平台汇总后统一上报至业主单位。</w:t>
      </w:r>
    </w:p>
    <w:p>
      <w:pPr>
        <w:spacing w:line="360" w:lineRule="auto"/>
        <w:ind w:firstLine="456" w:firstLineChars="200"/>
        <w:rPr>
          <w:rFonts w:ascii="??_GB2312" w:eastAsia="Times New Roman"/>
          <w:color w:val="3B3B3B"/>
          <w:w w:val="95"/>
          <w:sz w:val="24"/>
          <w:szCs w:val="24"/>
          <w:lang w:eastAsia="zh-CN"/>
        </w:rPr>
      </w:pPr>
      <w:r>
        <w:rPr>
          <w:rFonts w:ascii="??_GB2312" w:eastAsia="Times New Roman"/>
          <w:color w:val="3B3B3B"/>
          <w:w w:val="95"/>
          <w:sz w:val="24"/>
          <w:szCs w:val="24"/>
          <w:lang w:eastAsia="zh-CN"/>
        </w:rPr>
        <w:t>3、</w:t>
      </w:r>
      <w:r>
        <w:rPr>
          <w:rFonts w:hint="eastAsia" w:ascii="微软雅黑" w:hAnsi="微软雅黑" w:eastAsia="微软雅黑" w:cs="微软雅黑"/>
          <w:color w:val="3B3B3B"/>
          <w:w w:val="95"/>
          <w:sz w:val="24"/>
          <w:szCs w:val="24"/>
          <w:lang w:eastAsia="zh-CN"/>
        </w:rPr>
        <w:t>★</w:t>
      </w:r>
      <w:r>
        <w:rPr>
          <w:rFonts w:ascii="??_GB2312" w:eastAsia="Times New Roman"/>
          <w:color w:val="3B3B3B"/>
          <w:w w:val="95"/>
          <w:sz w:val="24"/>
          <w:szCs w:val="24"/>
          <w:lang w:eastAsia="zh-CN"/>
        </w:rPr>
        <w:t>样品追溯系统</w:t>
      </w:r>
    </w:p>
    <w:p>
      <w:pPr>
        <w:spacing w:line="360" w:lineRule="auto"/>
        <w:ind w:firstLine="456" w:firstLineChars="200"/>
        <w:rPr>
          <w:rFonts w:ascii="??_GB2312" w:eastAsia="Times New Roman"/>
          <w:color w:val="3B3B3B"/>
          <w:w w:val="95"/>
          <w:sz w:val="24"/>
          <w:szCs w:val="24"/>
          <w:lang w:eastAsia="zh-CN"/>
        </w:rPr>
      </w:pPr>
      <w:r>
        <w:rPr>
          <w:rFonts w:ascii="??_GB2312" w:eastAsia="Times New Roman"/>
          <w:color w:val="3B3B3B"/>
          <w:w w:val="95"/>
          <w:sz w:val="24"/>
          <w:szCs w:val="24"/>
          <w:lang w:eastAsia="zh-CN"/>
        </w:rPr>
        <w:t>为保证水质监测各关键环节工作的顺利实施，提高数据的质量和科学可比性，需采用样品追溯系统。通过该系统和二维码技术，实现对样品各阶段的全程</w:t>
      </w:r>
      <w:bookmarkStart w:id="6" w:name="采购需求-6"/>
      <w:bookmarkEnd w:id="6"/>
      <w:r>
        <w:rPr>
          <w:rFonts w:ascii="??_GB2312" w:eastAsia="Times New Roman"/>
          <w:color w:val="3B3B3B"/>
          <w:w w:val="95"/>
          <w:sz w:val="24"/>
          <w:szCs w:val="24"/>
          <w:lang w:eastAsia="zh-CN"/>
        </w:rPr>
        <w:t>追踪和快速查询样品的完整信息，确保样品采集、转移、交接、检测、上报的可视化控制、监控与全寿命周期可追溯。</w:t>
      </w:r>
    </w:p>
    <w:p>
      <w:pPr>
        <w:spacing w:line="360" w:lineRule="auto"/>
        <w:ind w:firstLine="446" w:firstLineChars="196"/>
        <w:rPr>
          <w:rFonts w:ascii="??_GB2312" w:eastAsia="Times New Roman"/>
          <w:color w:val="3B3B3B"/>
          <w:w w:val="95"/>
          <w:sz w:val="24"/>
          <w:szCs w:val="24"/>
          <w:lang w:eastAsia="zh-CN"/>
        </w:rPr>
      </w:pPr>
      <w:r>
        <w:rPr>
          <w:rFonts w:ascii="??_GB2312" w:eastAsia="Times New Roman"/>
          <w:color w:val="3B3B3B"/>
          <w:w w:val="95"/>
          <w:sz w:val="24"/>
          <w:szCs w:val="24"/>
          <w:lang w:eastAsia="zh-CN"/>
        </w:rPr>
        <w:t>样品追溯系统应包括以下基础功能：</w:t>
      </w:r>
    </w:p>
    <w:p>
      <w:pPr>
        <w:pStyle w:val="22"/>
        <w:numPr>
          <w:ilvl w:val="0"/>
          <w:numId w:val="2"/>
        </w:numPr>
        <w:tabs>
          <w:tab w:val="left" w:pos="2044"/>
        </w:tabs>
        <w:spacing w:line="360" w:lineRule="auto"/>
        <w:ind w:left="-273" w:firstLine="456" w:firstLineChars="200"/>
        <w:rPr>
          <w:rFonts w:ascii="??_GB2312" w:eastAsia="Times New Roman"/>
          <w:color w:val="3B3B3B"/>
          <w:w w:val="95"/>
          <w:sz w:val="24"/>
          <w:szCs w:val="24"/>
          <w:lang w:eastAsia="zh-CN"/>
        </w:rPr>
      </w:pPr>
      <w:r>
        <w:rPr>
          <w:rFonts w:ascii="??_GB2312" w:eastAsia="Times New Roman"/>
          <w:color w:val="3B3B3B"/>
          <w:w w:val="95"/>
          <w:sz w:val="24"/>
          <w:szCs w:val="24"/>
          <w:lang w:eastAsia="zh-CN"/>
        </w:rPr>
        <w:t>检测任务创建</w:t>
      </w:r>
    </w:p>
    <w:p>
      <w:pPr>
        <w:pStyle w:val="22"/>
        <w:tabs>
          <w:tab w:val="left" w:pos="2044"/>
        </w:tabs>
        <w:spacing w:line="360" w:lineRule="auto"/>
        <w:ind w:left="0" w:firstLine="456" w:firstLineChars="200"/>
        <w:rPr>
          <w:rFonts w:ascii="??_GB2312" w:eastAsia="Times New Roman"/>
          <w:color w:val="3B3B3B"/>
          <w:w w:val="95"/>
          <w:sz w:val="24"/>
          <w:szCs w:val="24"/>
          <w:lang w:eastAsia="zh-CN"/>
        </w:rPr>
      </w:pPr>
      <w:r>
        <w:rPr>
          <w:rFonts w:ascii="??_GB2312" w:eastAsia="Times New Roman"/>
          <w:color w:val="3B3B3B"/>
          <w:w w:val="95"/>
          <w:sz w:val="24"/>
          <w:szCs w:val="24"/>
          <w:lang w:eastAsia="zh-CN"/>
        </w:rPr>
        <w:t>根据检测任务的实际情况，检测任务分为汛期检测、非汛期检测和机动期检测任务。</w:t>
      </w:r>
    </w:p>
    <w:p>
      <w:pPr>
        <w:pStyle w:val="22"/>
        <w:numPr>
          <w:ilvl w:val="0"/>
          <w:numId w:val="2"/>
        </w:numPr>
        <w:tabs>
          <w:tab w:val="left" w:pos="2043"/>
        </w:tabs>
        <w:spacing w:line="360" w:lineRule="auto"/>
        <w:ind w:left="-273" w:firstLine="456" w:firstLineChars="200"/>
        <w:rPr>
          <w:rFonts w:ascii="??_GB2312" w:eastAsia="Times New Roman"/>
          <w:color w:val="3B3B3B"/>
          <w:w w:val="95"/>
          <w:sz w:val="24"/>
          <w:szCs w:val="24"/>
          <w:lang w:eastAsia="zh-CN"/>
        </w:rPr>
      </w:pPr>
      <w:r>
        <w:rPr>
          <w:rFonts w:ascii="??_GB2312" w:eastAsia="Times New Roman"/>
          <w:color w:val="3B3B3B"/>
          <w:w w:val="95"/>
          <w:sz w:val="24"/>
          <w:szCs w:val="24"/>
          <w:lang w:eastAsia="zh-CN"/>
        </w:rPr>
        <w:t>现场采样</w:t>
      </w:r>
    </w:p>
    <w:p>
      <w:pPr>
        <w:spacing w:line="360" w:lineRule="auto"/>
        <w:ind w:firstLine="456" w:firstLineChars="200"/>
        <w:rPr>
          <w:rFonts w:ascii="??_GB2312" w:eastAsia="Times New Roman"/>
          <w:color w:val="3B3B3B"/>
          <w:w w:val="95"/>
          <w:sz w:val="24"/>
          <w:szCs w:val="24"/>
          <w:lang w:eastAsia="zh-CN"/>
        </w:rPr>
      </w:pPr>
      <w:r>
        <w:rPr>
          <w:rFonts w:ascii="??_GB2312" w:eastAsia="Times New Roman"/>
          <w:color w:val="3B3B3B"/>
          <w:w w:val="95"/>
          <w:sz w:val="24"/>
          <w:szCs w:val="24"/>
          <w:lang w:eastAsia="zh-CN"/>
        </w:rPr>
        <w:t>根据采样检测任务，采样人员可通过系统进行任务确认及实施。通过移动端应用，采样人员及时生成每个样品瓶的二维码标签，并在系统中登记样品相关信息，及时上传相关采样照片，实现现场采样的准实时数据上传。</w:t>
      </w:r>
    </w:p>
    <w:p>
      <w:pPr>
        <w:pStyle w:val="22"/>
        <w:tabs>
          <w:tab w:val="left" w:pos="975"/>
        </w:tabs>
        <w:spacing w:line="360" w:lineRule="auto"/>
        <w:ind w:left="-262" w:firstLine="456" w:firstLineChars="200"/>
        <w:rPr>
          <w:rFonts w:ascii="??_GB2312" w:eastAsia="Times New Roman"/>
          <w:color w:val="3B3B3B"/>
          <w:w w:val="95"/>
          <w:sz w:val="24"/>
          <w:szCs w:val="24"/>
          <w:lang w:eastAsia="zh-CN"/>
        </w:rPr>
      </w:pPr>
      <w:r>
        <w:rPr>
          <w:rFonts w:ascii="??_GB2312" w:eastAsia="Times New Roman"/>
          <w:color w:val="3B3B3B"/>
          <w:w w:val="95"/>
          <w:sz w:val="24"/>
          <w:szCs w:val="24"/>
          <w:lang w:eastAsia="zh-CN"/>
        </w:rPr>
        <w:t>（3）样品转移交接</w:t>
      </w:r>
    </w:p>
    <w:p>
      <w:pPr>
        <w:spacing w:line="360" w:lineRule="auto"/>
        <w:ind w:firstLine="458"/>
        <w:rPr>
          <w:rFonts w:ascii="??_GB2312" w:eastAsia="Times New Roman"/>
          <w:color w:val="3B3B3B"/>
          <w:w w:val="95"/>
          <w:sz w:val="24"/>
          <w:szCs w:val="24"/>
          <w:lang w:eastAsia="zh-CN"/>
        </w:rPr>
      </w:pPr>
      <w:r>
        <w:rPr>
          <w:rFonts w:ascii="??_GB2312" w:eastAsia="Times New Roman"/>
          <w:color w:val="3B3B3B"/>
          <w:w w:val="95"/>
          <w:sz w:val="24"/>
          <w:szCs w:val="24"/>
          <w:lang w:eastAsia="zh-CN"/>
        </w:rPr>
        <w:t>现场采样样品经编码分配到检测实验室。实验室通过扫描样品二维码方式进行样品的快速转移交接。</w:t>
      </w:r>
    </w:p>
    <w:p>
      <w:pPr>
        <w:pStyle w:val="22"/>
        <w:tabs>
          <w:tab w:val="left" w:pos="953"/>
        </w:tabs>
        <w:spacing w:line="360" w:lineRule="auto"/>
        <w:ind w:left="-245" w:firstLine="456" w:firstLineChars="200"/>
        <w:rPr>
          <w:rFonts w:ascii="??_GB2312" w:eastAsia="Times New Roman"/>
          <w:color w:val="3B3B3B"/>
          <w:w w:val="95"/>
          <w:sz w:val="24"/>
          <w:szCs w:val="24"/>
          <w:lang w:eastAsia="zh-CN"/>
        </w:rPr>
      </w:pPr>
      <w:r>
        <w:rPr>
          <w:rFonts w:ascii="??_GB2312" w:eastAsia="Times New Roman"/>
          <w:color w:val="3B3B3B"/>
          <w:w w:val="95"/>
          <w:sz w:val="24"/>
          <w:szCs w:val="24"/>
          <w:lang w:eastAsia="zh-CN"/>
        </w:rPr>
        <w:t>（4）检测数据录入</w:t>
      </w:r>
    </w:p>
    <w:p>
      <w:pPr>
        <w:pStyle w:val="6"/>
        <w:spacing w:line="360" w:lineRule="auto"/>
        <w:rPr>
          <w:rFonts w:ascii="??_GB2312" w:eastAsia="Times New Roman"/>
          <w:color w:val="3B3B3B"/>
          <w:w w:val="95"/>
          <w:lang w:eastAsia="zh-CN"/>
        </w:rPr>
      </w:pPr>
      <w:r>
        <w:rPr>
          <w:rFonts w:ascii="??_GB2312" w:eastAsia="Times New Roman"/>
          <w:color w:val="3B3B3B"/>
          <w:w w:val="95"/>
          <w:lang w:eastAsia="zh-CN"/>
        </w:rPr>
        <w:t>检测实验室通过扫描样品二维码，将样品检测数据录入到服务器数据系统。</w:t>
      </w:r>
    </w:p>
    <w:p>
      <w:pPr>
        <w:pStyle w:val="2"/>
        <w:tabs>
          <w:tab w:val="left" w:pos="933"/>
        </w:tabs>
        <w:spacing w:line="360" w:lineRule="auto"/>
        <w:ind w:left="-225" w:firstLine="456" w:firstLineChars="200"/>
        <w:rPr>
          <w:rFonts w:ascii="??_GB2312" w:hAnsi="宋体" w:eastAsia="Times New Roman" w:cs="宋体"/>
          <w:color w:val="3B3B3B"/>
          <w:w w:val="95"/>
          <w:sz w:val="24"/>
          <w:szCs w:val="24"/>
          <w:lang w:eastAsia="zh-CN"/>
        </w:rPr>
      </w:pPr>
      <w:r>
        <w:rPr>
          <w:rFonts w:ascii="??_GB2312" w:hAnsi="宋体" w:eastAsia="Times New Roman" w:cs="宋体"/>
          <w:color w:val="3B3B3B"/>
          <w:w w:val="95"/>
          <w:sz w:val="24"/>
          <w:szCs w:val="24"/>
          <w:lang w:eastAsia="zh-CN"/>
        </w:rPr>
        <w:t>（5）数据对接</w:t>
      </w:r>
    </w:p>
    <w:p>
      <w:pPr>
        <w:spacing w:line="360" w:lineRule="auto"/>
        <w:ind w:firstLine="455"/>
        <w:rPr>
          <w:rFonts w:ascii="??_GB2312" w:eastAsia="Times New Roman"/>
          <w:color w:val="3B3B3B"/>
          <w:w w:val="95"/>
          <w:sz w:val="24"/>
          <w:szCs w:val="24"/>
          <w:lang w:eastAsia="zh-CN"/>
        </w:rPr>
      </w:pPr>
      <w:r>
        <w:rPr>
          <w:rFonts w:ascii="??_GB2312" w:eastAsia="Times New Roman"/>
          <w:color w:val="3B3B3B"/>
          <w:w w:val="95"/>
          <w:sz w:val="24"/>
          <w:szCs w:val="24"/>
          <w:lang w:eastAsia="zh-CN"/>
        </w:rPr>
        <w:t>样品追溯系统应与XXXX水质分析统计平台实现数据对接。如涉及数据对接费用，均由中标单位承担，业主不另行支出相关费用。</w:t>
      </w:r>
    </w:p>
    <w:p>
      <w:pPr>
        <w:pStyle w:val="6"/>
        <w:spacing w:line="360" w:lineRule="auto"/>
        <w:ind w:firstLine="456" w:firstLineChars="200"/>
        <w:rPr>
          <w:rFonts w:ascii="??_GB2312" w:eastAsia="Times New Roman"/>
          <w:color w:val="3B3B3B"/>
          <w:w w:val="95"/>
          <w:lang w:eastAsia="zh-CN"/>
        </w:rPr>
      </w:pPr>
      <w:r>
        <w:rPr>
          <w:rFonts w:ascii="??_GB2312" w:eastAsia="Times New Roman"/>
          <w:color w:val="3B3B3B"/>
          <w:w w:val="95"/>
          <w:lang w:eastAsia="zh-CN"/>
        </w:rPr>
        <w:t>4、闸外采样船只配备</w:t>
      </w:r>
    </w:p>
    <w:p>
      <w:pPr>
        <w:pStyle w:val="6"/>
        <w:spacing w:line="360" w:lineRule="auto"/>
        <w:ind w:firstLine="456" w:firstLineChars="200"/>
        <w:rPr>
          <w:rFonts w:ascii="??_GB2312" w:eastAsia="Times New Roman"/>
          <w:color w:val="3B3B3B"/>
          <w:w w:val="95"/>
          <w:lang w:eastAsia="zh-CN"/>
        </w:rPr>
      </w:pPr>
      <w:r>
        <w:rPr>
          <w:rFonts w:ascii="??_GB2312" w:eastAsia="Times New Roman"/>
          <w:color w:val="3B3B3B"/>
          <w:w w:val="95"/>
          <w:lang w:eastAsia="zh-CN"/>
        </w:rPr>
        <w:t>★为保障闸外采样工作的正常开展，需提供船舶长期租赁服务合同，并提供船舶检验证书，船舶登记类型必须为</w:t>
      </w:r>
      <w:r>
        <w:rPr>
          <w:rFonts w:hint="eastAsia" w:ascii="??_GB2312"/>
          <w:color w:val="3B3B3B"/>
          <w:w w:val="95"/>
          <w:lang w:eastAsia="zh-CN"/>
        </w:rPr>
        <w:t>满足办理水上水下作业活动许可证条件的船只</w:t>
      </w:r>
      <w:r>
        <w:rPr>
          <w:rFonts w:ascii="??_GB2312" w:eastAsia="Times New Roman"/>
          <w:color w:val="3B3B3B"/>
          <w:w w:val="95"/>
          <w:lang w:eastAsia="zh-CN"/>
        </w:rPr>
        <w:t>。</w:t>
      </w:r>
    </w:p>
    <w:p>
      <w:pPr>
        <w:rPr>
          <w:rFonts w:ascii="??_GB2312" w:eastAsia="Times New Roman"/>
          <w:color w:val="3B3B3B"/>
          <w:w w:val="95"/>
          <w:sz w:val="24"/>
          <w:szCs w:val="24"/>
          <w:lang w:eastAsia="zh-CN"/>
        </w:rPr>
      </w:pPr>
      <w:r>
        <w:rPr>
          <w:rFonts w:ascii="??_GB2312" w:eastAsia="Times New Roman"/>
          <w:color w:val="3B3B3B"/>
          <w:w w:val="95"/>
          <w:sz w:val="24"/>
          <w:szCs w:val="24"/>
          <w:lang w:eastAsia="zh-CN"/>
        </w:rPr>
        <w:br w:type="page"/>
      </w:r>
    </w:p>
    <w:p>
      <w:pPr>
        <w:pStyle w:val="6"/>
        <w:spacing w:before="2" w:line="360" w:lineRule="auto"/>
        <w:rPr>
          <w:rFonts w:ascii="??_GB2312" w:eastAsia="Times New Roman"/>
          <w:color w:val="3B3B3B"/>
          <w:w w:val="95"/>
          <w:lang w:eastAsia="zh-CN"/>
        </w:rPr>
      </w:pPr>
      <w:r>
        <w:rPr>
          <w:rFonts w:ascii="??_GB2312" w:eastAsia="Times New Roman"/>
          <w:color w:val="3B3B3B"/>
          <w:w w:val="95"/>
          <w:lang w:eastAsia="zh-CN"/>
        </w:rPr>
        <w:t>附表1 水质采样记录表</w:t>
      </w:r>
    </w:p>
    <w:tbl>
      <w:tblPr>
        <w:tblStyle w:val="10"/>
        <w:tblpPr w:leftFromText="180" w:rightFromText="180" w:vertAnchor="page" w:horzAnchor="margin" w:tblpY="2782"/>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4"/>
        <w:gridCol w:w="999"/>
        <w:gridCol w:w="802"/>
        <w:gridCol w:w="1050"/>
        <w:gridCol w:w="247"/>
        <w:gridCol w:w="438"/>
        <w:gridCol w:w="775"/>
        <w:gridCol w:w="1188"/>
        <w:gridCol w:w="817"/>
        <w:gridCol w:w="15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1004" w:type="dxa"/>
          </w:tcPr>
          <w:p>
            <w:pPr>
              <w:pStyle w:val="23"/>
              <w:spacing w:before="88"/>
              <w:ind w:right="72"/>
              <w:jc w:val="right"/>
              <w:rPr>
                <w:rFonts w:ascii="??_GB2312" w:eastAsia="Times New Roman"/>
                <w:color w:val="3B3B3B"/>
                <w:w w:val="95"/>
                <w:sz w:val="24"/>
                <w:szCs w:val="24"/>
                <w:lang w:eastAsia="zh-CN"/>
              </w:rPr>
            </w:pPr>
            <w:r>
              <w:rPr>
                <w:rFonts w:ascii="??_GB2312" w:eastAsia="Times New Roman"/>
                <w:color w:val="3B3B3B"/>
                <w:w w:val="95"/>
                <w:sz w:val="24"/>
                <w:szCs w:val="24"/>
                <w:lang w:eastAsia="zh-CN"/>
              </w:rPr>
              <w:t>采样单位</w:t>
            </w:r>
          </w:p>
        </w:tc>
        <w:tc>
          <w:tcPr>
            <w:tcW w:w="4311" w:type="dxa"/>
            <w:gridSpan w:val="6"/>
          </w:tcPr>
          <w:p>
            <w:pPr>
              <w:pStyle w:val="23"/>
              <w:rPr>
                <w:rFonts w:ascii="??_GB2312" w:eastAsia="Times New Roman"/>
                <w:color w:val="3B3B3B"/>
                <w:w w:val="95"/>
                <w:sz w:val="24"/>
                <w:szCs w:val="24"/>
                <w:lang w:eastAsia="zh-CN"/>
              </w:rPr>
            </w:pPr>
          </w:p>
        </w:tc>
        <w:tc>
          <w:tcPr>
            <w:tcW w:w="3562" w:type="dxa"/>
            <w:gridSpan w:val="3"/>
          </w:tcPr>
          <w:p>
            <w:pPr>
              <w:pStyle w:val="23"/>
              <w:rPr>
                <w:rFonts w:ascii="??_GB2312" w:eastAsia="Times New Roman"/>
                <w:color w:val="3B3B3B"/>
                <w:w w:val="95"/>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1004" w:type="dxa"/>
          </w:tcPr>
          <w:p>
            <w:pPr>
              <w:pStyle w:val="23"/>
              <w:spacing w:before="83"/>
              <w:ind w:right="79"/>
              <w:jc w:val="right"/>
              <w:rPr>
                <w:rFonts w:ascii="??_GB2312" w:eastAsia="Times New Roman"/>
                <w:color w:val="3B3B3B"/>
                <w:w w:val="95"/>
                <w:sz w:val="24"/>
                <w:szCs w:val="24"/>
                <w:lang w:eastAsia="zh-CN"/>
              </w:rPr>
            </w:pPr>
            <w:r>
              <w:rPr>
                <w:rFonts w:ascii="??_GB2312" w:eastAsia="Times New Roman"/>
                <w:color w:val="3B3B3B"/>
                <w:w w:val="95"/>
                <w:sz w:val="24"/>
                <w:szCs w:val="24"/>
                <w:lang w:eastAsia="zh-CN"/>
              </w:rPr>
              <w:t>采样日期</w:t>
            </w:r>
          </w:p>
        </w:tc>
        <w:tc>
          <w:tcPr>
            <w:tcW w:w="1801" w:type="dxa"/>
            <w:gridSpan w:val="2"/>
          </w:tcPr>
          <w:p>
            <w:pPr>
              <w:pStyle w:val="23"/>
              <w:tabs>
                <w:tab w:val="left" w:pos="1002"/>
                <w:tab w:val="left" w:pos="1517"/>
              </w:tabs>
              <w:spacing w:before="78"/>
              <w:ind w:left="424"/>
              <w:rPr>
                <w:rFonts w:ascii="??_GB2312" w:eastAsia="Times New Roman"/>
                <w:color w:val="3B3B3B"/>
                <w:w w:val="95"/>
                <w:sz w:val="24"/>
                <w:szCs w:val="24"/>
                <w:lang w:eastAsia="zh-CN"/>
              </w:rPr>
            </w:pPr>
            <w:r>
              <w:rPr>
                <w:rFonts w:ascii="??_GB2312" w:eastAsia="Times New Roman"/>
                <w:color w:val="3B3B3B"/>
                <w:w w:val="95"/>
                <w:sz w:val="24"/>
                <w:szCs w:val="24"/>
                <w:lang w:eastAsia="zh-CN"/>
              </w:rPr>
              <w:t>年</w:t>
            </w:r>
            <w:r>
              <w:rPr>
                <w:rFonts w:ascii="??_GB2312" w:eastAsia="Times New Roman"/>
                <w:color w:val="3B3B3B"/>
                <w:w w:val="95"/>
                <w:sz w:val="24"/>
                <w:szCs w:val="24"/>
                <w:lang w:eastAsia="zh-CN"/>
              </w:rPr>
              <w:tab/>
            </w:r>
            <w:r>
              <w:rPr>
                <w:rFonts w:ascii="??_GB2312" w:eastAsia="Times New Roman"/>
                <w:color w:val="3B3B3B"/>
                <w:w w:val="95"/>
                <w:sz w:val="24"/>
                <w:szCs w:val="24"/>
                <w:lang w:eastAsia="zh-CN"/>
              </w:rPr>
              <w:t>月</w:t>
            </w:r>
            <w:r>
              <w:rPr>
                <w:rFonts w:ascii="??_GB2312" w:eastAsia="Times New Roman"/>
                <w:color w:val="3B3B3B"/>
                <w:w w:val="95"/>
                <w:sz w:val="24"/>
                <w:szCs w:val="24"/>
                <w:lang w:eastAsia="zh-CN"/>
              </w:rPr>
              <w:tab/>
            </w:r>
            <w:r>
              <w:rPr>
                <w:rFonts w:ascii="??_GB2312" w:eastAsia="Times New Roman"/>
                <w:color w:val="3B3B3B"/>
                <w:w w:val="95"/>
                <w:sz w:val="24"/>
                <w:szCs w:val="24"/>
                <w:lang w:eastAsia="zh-CN"/>
              </w:rPr>
              <w:t>日</w:t>
            </w:r>
          </w:p>
        </w:tc>
        <w:tc>
          <w:tcPr>
            <w:tcW w:w="1297" w:type="dxa"/>
            <w:gridSpan w:val="2"/>
          </w:tcPr>
          <w:p>
            <w:pPr>
              <w:pStyle w:val="23"/>
              <w:spacing w:before="83"/>
              <w:ind w:left="176" w:right="118"/>
              <w:jc w:val="center"/>
              <w:rPr>
                <w:rFonts w:ascii="??_GB2312" w:eastAsia="Times New Roman"/>
                <w:color w:val="3B3B3B"/>
                <w:w w:val="95"/>
                <w:sz w:val="24"/>
                <w:szCs w:val="24"/>
                <w:lang w:eastAsia="zh-CN"/>
              </w:rPr>
            </w:pPr>
            <w:r>
              <w:rPr>
                <w:rFonts w:ascii="??_GB2312" w:eastAsia="Times New Roman"/>
                <w:color w:val="3B3B3B"/>
                <w:w w:val="95"/>
                <w:sz w:val="24"/>
                <w:szCs w:val="24"/>
                <w:lang w:eastAsia="zh-CN"/>
              </w:rPr>
              <w:t>时间</w:t>
            </w:r>
          </w:p>
        </w:tc>
        <w:tc>
          <w:tcPr>
            <w:tcW w:w="1213" w:type="dxa"/>
            <w:gridSpan w:val="2"/>
          </w:tcPr>
          <w:p>
            <w:pPr>
              <w:pStyle w:val="23"/>
              <w:rPr>
                <w:rFonts w:ascii="??_GB2312" w:eastAsia="Times New Roman"/>
                <w:color w:val="3B3B3B"/>
                <w:w w:val="95"/>
                <w:sz w:val="24"/>
                <w:szCs w:val="24"/>
                <w:lang w:eastAsia="zh-CN"/>
              </w:rPr>
            </w:pPr>
          </w:p>
        </w:tc>
        <w:tc>
          <w:tcPr>
            <w:tcW w:w="1188" w:type="dxa"/>
          </w:tcPr>
          <w:p>
            <w:pPr>
              <w:pStyle w:val="23"/>
              <w:spacing w:before="3"/>
              <w:ind w:left="122"/>
              <w:rPr>
                <w:rFonts w:ascii="??_GB2312" w:eastAsia="Times New Roman"/>
                <w:color w:val="3B3B3B"/>
                <w:w w:val="95"/>
                <w:sz w:val="24"/>
                <w:szCs w:val="24"/>
                <w:lang w:eastAsia="zh-CN"/>
              </w:rPr>
            </w:pPr>
            <w:r>
              <w:rPr>
                <w:rFonts w:ascii="??_GB2312" w:eastAsia="Times New Roman"/>
                <w:color w:val="3B3B3B"/>
                <w:w w:val="95"/>
                <w:sz w:val="24"/>
                <w:szCs w:val="24"/>
                <w:lang w:eastAsia="zh-CN"/>
              </w:rPr>
              <w:t>天气状况</w:t>
            </w:r>
          </w:p>
        </w:tc>
        <w:tc>
          <w:tcPr>
            <w:tcW w:w="817" w:type="dxa"/>
          </w:tcPr>
          <w:p>
            <w:pPr>
              <w:pStyle w:val="23"/>
              <w:rPr>
                <w:rFonts w:ascii="??_GB2312" w:eastAsia="Times New Roman"/>
                <w:color w:val="3B3B3B"/>
                <w:w w:val="95"/>
                <w:sz w:val="24"/>
                <w:szCs w:val="24"/>
                <w:lang w:eastAsia="zh-CN"/>
              </w:rPr>
            </w:pPr>
          </w:p>
        </w:tc>
        <w:tc>
          <w:tcPr>
            <w:tcW w:w="1557" w:type="dxa"/>
          </w:tcPr>
          <w:p>
            <w:pPr>
              <w:pStyle w:val="23"/>
              <w:spacing w:line="359" w:lineRule="exact"/>
              <w:ind w:left="110"/>
              <w:rPr>
                <w:rFonts w:ascii="??_GB2312" w:eastAsia="Times New Roman"/>
                <w:color w:val="3B3B3B"/>
                <w:w w:val="95"/>
                <w:sz w:val="24"/>
                <w:szCs w:val="24"/>
                <w:lang w:eastAsia="zh-CN"/>
              </w:rPr>
            </w:pPr>
            <w:r>
              <w:rPr>
                <w:rFonts w:ascii="??_GB2312" w:eastAsia="Times New Roman"/>
                <w:color w:val="3B3B3B"/>
                <w:w w:val="95"/>
                <w:sz w:val="24"/>
                <w:szCs w:val="24"/>
                <w:lang w:eastAsia="zh-CN"/>
              </w:rPr>
              <w:t>气温(°C)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004" w:type="dxa"/>
          </w:tcPr>
          <w:p>
            <w:pPr>
              <w:pStyle w:val="23"/>
              <w:spacing w:before="63"/>
              <w:ind w:right="61"/>
              <w:jc w:val="right"/>
              <w:rPr>
                <w:rFonts w:ascii="??_GB2312" w:eastAsia="Times New Roman"/>
                <w:color w:val="3B3B3B"/>
                <w:w w:val="95"/>
                <w:sz w:val="24"/>
                <w:szCs w:val="24"/>
                <w:lang w:eastAsia="zh-CN"/>
              </w:rPr>
            </w:pPr>
            <w:r>
              <w:rPr>
                <w:rFonts w:ascii="??_GB2312" w:eastAsia="Times New Roman"/>
                <w:color w:val="3B3B3B"/>
                <w:w w:val="95"/>
                <w:sz w:val="24"/>
                <w:szCs w:val="24"/>
                <w:lang w:eastAsia="zh-CN"/>
              </w:rPr>
              <w:t>站点序号</w:t>
            </w:r>
          </w:p>
        </w:tc>
        <w:tc>
          <w:tcPr>
            <w:tcW w:w="1801" w:type="dxa"/>
            <w:gridSpan w:val="2"/>
          </w:tcPr>
          <w:p>
            <w:pPr>
              <w:pStyle w:val="23"/>
              <w:rPr>
                <w:rFonts w:ascii="??_GB2312" w:eastAsia="Times New Roman"/>
                <w:color w:val="3B3B3B"/>
                <w:w w:val="95"/>
                <w:sz w:val="24"/>
                <w:szCs w:val="24"/>
                <w:lang w:eastAsia="zh-CN"/>
              </w:rPr>
            </w:pPr>
          </w:p>
        </w:tc>
        <w:tc>
          <w:tcPr>
            <w:tcW w:w="1297" w:type="dxa"/>
            <w:gridSpan w:val="2"/>
          </w:tcPr>
          <w:p>
            <w:pPr>
              <w:pStyle w:val="23"/>
              <w:spacing w:before="79"/>
              <w:ind w:left="176" w:right="135"/>
              <w:jc w:val="center"/>
              <w:rPr>
                <w:rFonts w:ascii="??_GB2312" w:eastAsia="Times New Roman"/>
                <w:color w:val="3B3B3B"/>
                <w:w w:val="95"/>
                <w:sz w:val="24"/>
                <w:szCs w:val="24"/>
                <w:lang w:eastAsia="zh-CN"/>
              </w:rPr>
            </w:pPr>
            <w:r>
              <w:rPr>
                <w:rFonts w:ascii="??_GB2312" w:eastAsia="Times New Roman"/>
                <w:color w:val="3B3B3B"/>
                <w:w w:val="95"/>
                <w:sz w:val="24"/>
                <w:szCs w:val="24"/>
                <w:lang w:eastAsia="zh-CN"/>
              </w:rPr>
              <w:t>站点名称</w:t>
            </w:r>
          </w:p>
        </w:tc>
        <w:tc>
          <w:tcPr>
            <w:tcW w:w="4775" w:type="dxa"/>
            <w:gridSpan w:val="5"/>
          </w:tcPr>
          <w:p>
            <w:pPr>
              <w:pStyle w:val="23"/>
              <w:spacing w:line="77" w:lineRule="exact"/>
              <w:jc w:val="both"/>
              <w:rPr>
                <w:rFonts w:ascii="??_GB2312" w:eastAsia="Times New Roman"/>
                <w:color w:val="3B3B3B"/>
                <w:w w:val="95"/>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004" w:type="dxa"/>
            <w:vMerge w:val="restart"/>
          </w:tcPr>
          <w:p>
            <w:pPr>
              <w:pStyle w:val="23"/>
              <w:rPr>
                <w:rFonts w:ascii="??_GB2312" w:eastAsia="Times New Roman"/>
                <w:color w:val="3B3B3B"/>
                <w:w w:val="95"/>
                <w:sz w:val="24"/>
                <w:szCs w:val="24"/>
                <w:lang w:eastAsia="zh-CN"/>
              </w:rPr>
            </w:pPr>
          </w:p>
          <w:p>
            <w:pPr>
              <w:pStyle w:val="23"/>
              <w:spacing w:before="117"/>
              <w:ind w:left="102"/>
              <w:rPr>
                <w:rFonts w:ascii="??_GB2312" w:eastAsia="Times New Roman"/>
                <w:color w:val="3B3B3B"/>
                <w:w w:val="95"/>
                <w:sz w:val="24"/>
                <w:szCs w:val="24"/>
                <w:lang w:eastAsia="zh-CN"/>
              </w:rPr>
            </w:pPr>
            <w:r>
              <w:rPr>
                <w:rFonts w:ascii="??_GB2312" w:eastAsia="Times New Roman"/>
                <w:color w:val="3B3B3B"/>
                <w:w w:val="95"/>
                <w:sz w:val="24"/>
                <w:szCs w:val="24"/>
                <w:lang w:eastAsia="zh-CN"/>
              </w:rPr>
              <w:t>样品序号</w:t>
            </w:r>
          </w:p>
        </w:tc>
        <w:tc>
          <w:tcPr>
            <w:tcW w:w="4311" w:type="dxa"/>
            <w:gridSpan w:val="6"/>
          </w:tcPr>
          <w:p>
            <w:pPr>
              <w:pStyle w:val="23"/>
              <w:spacing w:before="63" w:line="233" w:lineRule="exact"/>
              <w:ind w:left="1839" w:right="1815"/>
              <w:jc w:val="center"/>
              <w:rPr>
                <w:rFonts w:ascii="??_GB2312" w:eastAsia="Times New Roman"/>
                <w:color w:val="3B3B3B"/>
                <w:w w:val="95"/>
                <w:sz w:val="24"/>
                <w:szCs w:val="24"/>
                <w:lang w:eastAsia="zh-CN"/>
              </w:rPr>
            </w:pPr>
            <w:r>
              <w:rPr>
                <w:rFonts w:ascii="??_GB2312" w:eastAsia="Times New Roman"/>
                <w:color w:val="3B3B3B"/>
                <w:w w:val="95"/>
                <w:sz w:val="24"/>
                <w:szCs w:val="24"/>
                <w:lang w:eastAsia="zh-CN"/>
              </w:rPr>
              <w:t>样品编号</w:t>
            </w:r>
          </w:p>
        </w:tc>
        <w:tc>
          <w:tcPr>
            <w:tcW w:w="1188" w:type="dxa"/>
            <w:vMerge w:val="restart"/>
          </w:tcPr>
          <w:p>
            <w:pPr>
              <w:pStyle w:val="23"/>
              <w:rPr>
                <w:rFonts w:ascii="??_GB2312" w:eastAsia="Times New Roman"/>
                <w:color w:val="3B3B3B"/>
                <w:w w:val="95"/>
                <w:sz w:val="24"/>
                <w:szCs w:val="24"/>
                <w:lang w:eastAsia="zh-CN"/>
              </w:rPr>
            </w:pPr>
          </w:p>
          <w:p>
            <w:pPr>
              <w:pStyle w:val="23"/>
              <w:spacing w:before="160"/>
              <w:ind w:left="102"/>
              <w:rPr>
                <w:rFonts w:ascii="??_GB2312" w:eastAsia="Times New Roman"/>
                <w:color w:val="3B3B3B"/>
                <w:w w:val="95"/>
                <w:sz w:val="24"/>
                <w:szCs w:val="24"/>
                <w:lang w:eastAsia="zh-CN"/>
              </w:rPr>
            </w:pPr>
            <w:r>
              <w:rPr>
                <w:rFonts w:ascii="??_GB2312" w:eastAsia="Times New Roman"/>
                <w:color w:val="3B3B3B"/>
                <w:w w:val="95"/>
                <w:sz w:val="24"/>
                <w:szCs w:val="24"/>
                <w:lang w:eastAsia="zh-CN"/>
              </w:rPr>
              <w:t>采样时间</w:t>
            </w:r>
          </w:p>
        </w:tc>
        <w:tc>
          <w:tcPr>
            <w:tcW w:w="817" w:type="dxa"/>
            <w:vMerge w:val="restart"/>
          </w:tcPr>
          <w:p>
            <w:pPr>
              <w:pStyle w:val="23"/>
              <w:spacing w:before="6"/>
              <w:rPr>
                <w:rFonts w:ascii="??_GB2312" w:eastAsia="Times New Roman"/>
                <w:color w:val="3B3B3B"/>
                <w:w w:val="95"/>
                <w:sz w:val="24"/>
                <w:szCs w:val="24"/>
                <w:lang w:eastAsia="zh-CN"/>
              </w:rPr>
            </w:pPr>
          </w:p>
          <w:p>
            <w:pPr>
              <w:pStyle w:val="23"/>
              <w:spacing w:line="245" w:lineRule="exact"/>
              <w:ind w:right="57"/>
              <w:jc w:val="center"/>
              <w:rPr>
                <w:rFonts w:ascii="??_GB2312" w:eastAsia="Times New Roman"/>
                <w:color w:val="3B3B3B"/>
                <w:w w:val="95"/>
                <w:sz w:val="24"/>
                <w:szCs w:val="24"/>
                <w:lang w:eastAsia="zh-CN"/>
              </w:rPr>
            </w:pPr>
            <w:r>
              <w:rPr>
                <w:rFonts w:ascii="??_GB2312" w:eastAsia="Times New Roman"/>
                <w:color w:val="3B3B3B"/>
                <w:w w:val="95"/>
                <w:sz w:val="24"/>
                <w:szCs w:val="24"/>
                <w:lang w:eastAsia="zh-CN"/>
              </w:rPr>
              <w:t>水样外</w:t>
            </w:r>
          </w:p>
          <w:p>
            <w:pPr>
              <w:pStyle w:val="23"/>
              <w:spacing w:line="258" w:lineRule="exact"/>
              <w:ind w:right="78"/>
              <w:jc w:val="center"/>
              <w:rPr>
                <w:rFonts w:ascii="??_GB2312" w:eastAsia="Times New Roman"/>
                <w:color w:val="3B3B3B"/>
                <w:w w:val="95"/>
                <w:sz w:val="24"/>
                <w:szCs w:val="24"/>
                <w:lang w:eastAsia="zh-CN"/>
              </w:rPr>
            </w:pPr>
            <w:r>
              <w:rPr>
                <w:rFonts w:ascii="??_GB2312" w:eastAsia="Times New Roman"/>
                <w:color w:val="3B3B3B"/>
                <w:w w:val="95"/>
                <w:sz w:val="24"/>
                <w:szCs w:val="24"/>
                <w:lang w:eastAsia="zh-CN"/>
              </w:rPr>
              <w:t>观</w:t>
            </w:r>
          </w:p>
        </w:tc>
        <w:tc>
          <w:tcPr>
            <w:tcW w:w="1557" w:type="dxa"/>
            <w:vMerge w:val="restart"/>
          </w:tcPr>
          <w:p>
            <w:pPr>
              <w:pStyle w:val="23"/>
              <w:rPr>
                <w:rFonts w:ascii="??_GB2312" w:eastAsia="Times New Roman"/>
                <w:color w:val="3B3B3B"/>
                <w:w w:val="95"/>
                <w:sz w:val="24"/>
                <w:szCs w:val="24"/>
                <w:lang w:eastAsia="zh-CN"/>
              </w:rPr>
            </w:pPr>
          </w:p>
          <w:p>
            <w:pPr>
              <w:pStyle w:val="23"/>
              <w:spacing w:before="146"/>
              <w:ind w:left="525" w:right="482"/>
              <w:jc w:val="center"/>
              <w:rPr>
                <w:rFonts w:ascii="??_GB2312" w:eastAsia="Times New Roman"/>
                <w:color w:val="3B3B3B"/>
                <w:w w:val="95"/>
                <w:sz w:val="24"/>
                <w:szCs w:val="24"/>
                <w:lang w:eastAsia="zh-CN"/>
              </w:rPr>
            </w:pPr>
            <w:r>
              <w:rPr>
                <w:rFonts w:ascii="??_GB2312" w:eastAsia="Times New Roman"/>
                <w:color w:val="3B3B3B"/>
                <w:w w:val="95"/>
                <w:sz w:val="24"/>
                <w:szCs w:val="24"/>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1004" w:type="dxa"/>
            <w:vMerge w:val="continue"/>
            <w:tcBorders>
              <w:top w:val="nil"/>
            </w:tcBorders>
          </w:tcPr>
          <w:p>
            <w:pPr>
              <w:rPr>
                <w:rFonts w:ascii="??_GB2312" w:eastAsia="Times New Roman"/>
                <w:color w:val="3B3B3B"/>
                <w:w w:val="95"/>
                <w:sz w:val="24"/>
                <w:szCs w:val="24"/>
                <w:lang w:eastAsia="zh-CN"/>
              </w:rPr>
            </w:pPr>
          </w:p>
        </w:tc>
        <w:tc>
          <w:tcPr>
            <w:tcW w:w="999" w:type="dxa"/>
          </w:tcPr>
          <w:p>
            <w:pPr>
              <w:pStyle w:val="23"/>
              <w:spacing w:before="6"/>
              <w:rPr>
                <w:rFonts w:ascii="??_GB2312" w:eastAsia="Times New Roman"/>
                <w:color w:val="3B3B3B"/>
                <w:w w:val="95"/>
                <w:sz w:val="24"/>
                <w:szCs w:val="24"/>
                <w:lang w:eastAsia="zh-CN"/>
              </w:rPr>
            </w:pPr>
          </w:p>
          <w:p>
            <w:pPr>
              <w:pStyle w:val="23"/>
              <w:ind w:left="388" w:right="328"/>
              <w:jc w:val="center"/>
              <w:rPr>
                <w:rFonts w:ascii="??_GB2312" w:eastAsia="Times New Roman"/>
                <w:color w:val="3B3B3B"/>
                <w:w w:val="95"/>
                <w:sz w:val="24"/>
                <w:szCs w:val="24"/>
                <w:lang w:eastAsia="zh-CN"/>
              </w:rPr>
            </w:pPr>
            <w:r>
              <w:rPr>
                <w:rFonts w:ascii="??_GB2312" w:eastAsia="Times New Roman"/>
                <w:color w:val="3B3B3B"/>
                <w:w w:val="95"/>
                <w:sz w:val="24"/>
                <w:szCs w:val="24"/>
                <w:lang w:eastAsia="zh-CN"/>
              </w:rPr>
              <w:t>pH</w:t>
            </w:r>
          </w:p>
        </w:tc>
        <w:tc>
          <w:tcPr>
            <w:tcW w:w="802" w:type="dxa"/>
          </w:tcPr>
          <w:p>
            <w:pPr>
              <w:pStyle w:val="23"/>
              <w:spacing w:before="88" w:line="224" w:lineRule="exact"/>
              <w:ind w:left="214" w:right="167"/>
              <w:jc w:val="center"/>
              <w:rPr>
                <w:rFonts w:ascii="??_GB2312" w:eastAsia="Times New Roman"/>
                <w:color w:val="3B3B3B"/>
                <w:w w:val="95"/>
                <w:sz w:val="24"/>
                <w:szCs w:val="24"/>
                <w:lang w:eastAsia="zh-CN"/>
              </w:rPr>
            </w:pPr>
            <w:r>
              <w:rPr>
                <w:rFonts w:ascii="??_GB2312" w:eastAsia="Times New Roman"/>
                <w:color w:val="3B3B3B"/>
                <w:w w:val="95"/>
                <w:sz w:val="24"/>
                <w:szCs w:val="24"/>
                <w:lang w:eastAsia="zh-CN"/>
              </w:rPr>
              <w:t>悬浮</w:t>
            </w:r>
          </w:p>
          <w:p>
            <w:pPr>
              <w:pStyle w:val="23"/>
              <w:spacing w:line="253" w:lineRule="exact"/>
              <w:ind w:left="41"/>
              <w:jc w:val="center"/>
              <w:rPr>
                <w:rFonts w:ascii="??_GB2312" w:eastAsia="Times New Roman"/>
                <w:color w:val="3B3B3B"/>
                <w:w w:val="95"/>
                <w:sz w:val="24"/>
                <w:szCs w:val="24"/>
                <w:lang w:eastAsia="zh-CN"/>
              </w:rPr>
            </w:pPr>
            <w:r>
              <w:rPr>
                <w:rFonts w:ascii="??_GB2312" w:eastAsia="Times New Roman"/>
                <w:color w:val="3B3B3B"/>
                <w:w w:val="95"/>
                <w:sz w:val="24"/>
                <w:szCs w:val="24"/>
                <w:lang w:eastAsia="zh-CN"/>
              </w:rPr>
              <w:t>物</w:t>
            </w:r>
          </w:p>
        </w:tc>
        <w:tc>
          <w:tcPr>
            <w:tcW w:w="1050" w:type="dxa"/>
          </w:tcPr>
          <w:p>
            <w:pPr>
              <w:pStyle w:val="23"/>
              <w:spacing w:before="47" w:line="260" w:lineRule="atLeast"/>
              <w:ind w:left="492" w:right="154" w:hanging="303"/>
              <w:rPr>
                <w:rFonts w:ascii="??_GB2312"/>
                <w:color w:val="3B3B3B"/>
                <w:w w:val="95"/>
                <w:sz w:val="24"/>
                <w:szCs w:val="24"/>
                <w:lang w:eastAsia="zh-CN"/>
              </w:rPr>
            </w:pPr>
            <w:r>
              <w:rPr>
                <w:rFonts w:ascii="??_GB2312" w:eastAsia="Times New Roman"/>
                <w:color w:val="3B3B3B"/>
                <w:w w:val="95"/>
                <w:sz w:val="24"/>
                <w:szCs w:val="24"/>
                <w:lang w:eastAsia="zh-CN"/>
              </w:rPr>
              <w:t>化学需氧</w:t>
            </w:r>
            <w:r>
              <w:rPr>
                <w:rFonts w:hint="eastAsia" w:ascii="??_GB2312"/>
                <w:color w:val="3B3B3B"/>
                <w:w w:val="95"/>
                <w:sz w:val="24"/>
                <w:szCs w:val="24"/>
                <w:lang w:eastAsia="zh-CN"/>
              </w:rPr>
              <w:t>量</w:t>
            </w:r>
          </w:p>
        </w:tc>
        <w:tc>
          <w:tcPr>
            <w:tcW w:w="685" w:type="dxa"/>
            <w:gridSpan w:val="2"/>
          </w:tcPr>
          <w:p>
            <w:pPr>
              <w:pStyle w:val="23"/>
              <w:spacing w:before="83" w:line="267" w:lineRule="exact"/>
              <w:rPr>
                <w:rFonts w:ascii="??_GB2312" w:eastAsia="Times New Roman"/>
                <w:color w:val="3B3B3B"/>
                <w:w w:val="95"/>
                <w:sz w:val="24"/>
                <w:szCs w:val="24"/>
                <w:lang w:eastAsia="zh-CN"/>
              </w:rPr>
            </w:pPr>
            <w:r>
              <w:rPr>
                <w:rFonts w:ascii="??_GB2312" w:eastAsia="Times New Roman"/>
                <w:color w:val="3B3B3B"/>
                <w:w w:val="95"/>
                <w:sz w:val="24"/>
                <w:szCs w:val="24"/>
                <w:lang w:eastAsia="zh-CN"/>
              </w:rPr>
              <w:t>氨</w:t>
            </w:r>
          </w:p>
          <w:p>
            <w:pPr>
              <w:pStyle w:val="23"/>
              <w:spacing w:line="216" w:lineRule="exact"/>
              <w:rPr>
                <w:rFonts w:ascii="??_GB2312" w:eastAsia="Times New Roman"/>
                <w:color w:val="3B3B3B"/>
                <w:w w:val="95"/>
                <w:sz w:val="24"/>
                <w:szCs w:val="24"/>
                <w:lang w:eastAsia="zh-CN"/>
              </w:rPr>
            </w:pPr>
            <w:r>
              <w:rPr>
                <w:rFonts w:ascii="??_GB2312" w:eastAsia="Times New Roman"/>
                <w:color w:val="3B3B3B"/>
                <w:w w:val="95"/>
                <w:sz w:val="24"/>
                <w:szCs w:val="24"/>
                <w:lang w:eastAsia="zh-CN"/>
              </w:rPr>
              <w:t>氮</w:t>
            </w:r>
          </w:p>
        </w:tc>
        <w:tc>
          <w:tcPr>
            <w:tcW w:w="775" w:type="dxa"/>
          </w:tcPr>
          <w:p>
            <w:pPr>
              <w:pStyle w:val="23"/>
              <w:jc w:val="center"/>
              <w:rPr>
                <w:rFonts w:ascii="??_GB2312" w:eastAsia="Times New Roman"/>
                <w:color w:val="3B3B3B"/>
                <w:w w:val="95"/>
                <w:sz w:val="24"/>
                <w:szCs w:val="24"/>
                <w:lang w:eastAsia="zh-CN"/>
              </w:rPr>
            </w:pPr>
            <w:r>
              <w:rPr>
                <w:rFonts w:ascii="??_GB2312" w:eastAsia="Times New Roman"/>
                <w:color w:val="3B3B3B"/>
                <w:w w:val="95"/>
                <w:sz w:val="24"/>
                <w:szCs w:val="24"/>
                <w:lang w:eastAsia="zh-CN"/>
              </w:rPr>
              <w:t>总磷</w:t>
            </w:r>
          </w:p>
        </w:tc>
        <w:tc>
          <w:tcPr>
            <w:tcW w:w="1188" w:type="dxa"/>
            <w:vMerge w:val="continue"/>
            <w:tcBorders>
              <w:top w:val="nil"/>
            </w:tcBorders>
          </w:tcPr>
          <w:p>
            <w:pPr>
              <w:rPr>
                <w:rFonts w:ascii="??_GB2312" w:eastAsia="Times New Roman"/>
                <w:color w:val="3B3B3B"/>
                <w:w w:val="95"/>
                <w:sz w:val="24"/>
                <w:szCs w:val="24"/>
                <w:lang w:eastAsia="zh-CN"/>
              </w:rPr>
            </w:pPr>
          </w:p>
        </w:tc>
        <w:tc>
          <w:tcPr>
            <w:tcW w:w="817" w:type="dxa"/>
            <w:vMerge w:val="continue"/>
            <w:tcBorders>
              <w:top w:val="nil"/>
            </w:tcBorders>
          </w:tcPr>
          <w:p>
            <w:pPr>
              <w:rPr>
                <w:rFonts w:ascii="??_GB2312" w:eastAsia="Times New Roman"/>
                <w:color w:val="3B3B3B"/>
                <w:w w:val="95"/>
                <w:sz w:val="24"/>
                <w:szCs w:val="24"/>
                <w:lang w:eastAsia="zh-CN"/>
              </w:rPr>
            </w:pPr>
          </w:p>
        </w:tc>
        <w:tc>
          <w:tcPr>
            <w:tcW w:w="1557" w:type="dxa"/>
            <w:vMerge w:val="continue"/>
            <w:tcBorders>
              <w:top w:val="nil"/>
            </w:tcBorders>
          </w:tcPr>
          <w:p>
            <w:pPr>
              <w:rPr>
                <w:rFonts w:ascii="??_GB2312" w:eastAsia="Times New Roman"/>
                <w:color w:val="3B3B3B"/>
                <w:w w:val="95"/>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004" w:type="dxa"/>
          </w:tcPr>
          <w:p>
            <w:pPr>
              <w:pStyle w:val="23"/>
              <w:spacing w:before="96"/>
              <w:ind w:left="34"/>
              <w:jc w:val="center"/>
              <w:rPr>
                <w:rFonts w:ascii="??_GB2312" w:eastAsia="Times New Roman"/>
                <w:color w:val="3B3B3B"/>
                <w:w w:val="95"/>
                <w:sz w:val="24"/>
                <w:szCs w:val="24"/>
                <w:lang w:eastAsia="zh-CN"/>
              </w:rPr>
            </w:pPr>
            <w:r>
              <w:rPr>
                <w:rFonts w:ascii="??_GB2312" w:eastAsia="Times New Roman"/>
                <w:color w:val="3B3B3B"/>
                <w:w w:val="95"/>
                <w:sz w:val="24"/>
                <w:szCs w:val="24"/>
                <w:lang w:eastAsia="zh-CN"/>
              </w:rPr>
              <w:t>1</w:t>
            </w:r>
          </w:p>
        </w:tc>
        <w:tc>
          <w:tcPr>
            <w:tcW w:w="999" w:type="dxa"/>
          </w:tcPr>
          <w:p>
            <w:pPr>
              <w:pStyle w:val="23"/>
              <w:rPr>
                <w:rFonts w:ascii="??_GB2312" w:eastAsia="Times New Roman"/>
                <w:color w:val="3B3B3B"/>
                <w:w w:val="95"/>
                <w:sz w:val="24"/>
                <w:szCs w:val="24"/>
                <w:lang w:eastAsia="zh-CN"/>
              </w:rPr>
            </w:pPr>
          </w:p>
        </w:tc>
        <w:tc>
          <w:tcPr>
            <w:tcW w:w="802" w:type="dxa"/>
          </w:tcPr>
          <w:p>
            <w:pPr>
              <w:pStyle w:val="23"/>
              <w:rPr>
                <w:rFonts w:ascii="??_GB2312" w:eastAsia="Times New Roman"/>
                <w:color w:val="3B3B3B"/>
                <w:w w:val="95"/>
                <w:sz w:val="24"/>
                <w:szCs w:val="24"/>
                <w:lang w:eastAsia="zh-CN"/>
              </w:rPr>
            </w:pPr>
          </w:p>
        </w:tc>
        <w:tc>
          <w:tcPr>
            <w:tcW w:w="1050" w:type="dxa"/>
          </w:tcPr>
          <w:p>
            <w:pPr>
              <w:pStyle w:val="23"/>
              <w:rPr>
                <w:rFonts w:ascii="??_GB2312" w:eastAsia="Times New Roman"/>
                <w:color w:val="3B3B3B"/>
                <w:w w:val="95"/>
                <w:sz w:val="24"/>
                <w:szCs w:val="24"/>
                <w:lang w:eastAsia="zh-CN"/>
              </w:rPr>
            </w:pPr>
          </w:p>
        </w:tc>
        <w:tc>
          <w:tcPr>
            <w:tcW w:w="685" w:type="dxa"/>
            <w:gridSpan w:val="2"/>
          </w:tcPr>
          <w:p>
            <w:pPr>
              <w:pStyle w:val="23"/>
              <w:rPr>
                <w:rFonts w:ascii="??_GB2312" w:eastAsia="Times New Roman"/>
                <w:color w:val="3B3B3B"/>
                <w:w w:val="95"/>
                <w:sz w:val="24"/>
                <w:szCs w:val="24"/>
                <w:lang w:eastAsia="zh-CN"/>
              </w:rPr>
            </w:pPr>
          </w:p>
        </w:tc>
        <w:tc>
          <w:tcPr>
            <w:tcW w:w="775" w:type="dxa"/>
          </w:tcPr>
          <w:p>
            <w:pPr>
              <w:pStyle w:val="23"/>
              <w:rPr>
                <w:rFonts w:ascii="??_GB2312" w:eastAsia="Times New Roman"/>
                <w:color w:val="3B3B3B"/>
                <w:w w:val="95"/>
                <w:sz w:val="24"/>
                <w:szCs w:val="24"/>
                <w:lang w:eastAsia="zh-CN"/>
              </w:rPr>
            </w:pPr>
          </w:p>
        </w:tc>
        <w:tc>
          <w:tcPr>
            <w:tcW w:w="1188" w:type="dxa"/>
          </w:tcPr>
          <w:p>
            <w:pPr>
              <w:pStyle w:val="23"/>
              <w:rPr>
                <w:rFonts w:ascii="??_GB2312" w:eastAsia="Times New Roman"/>
                <w:color w:val="3B3B3B"/>
                <w:w w:val="95"/>
                <w:sz w:val="24"/>
                <w:szCs w:val="24"/>
                <w:lang w:eastAsia="zh-CN"/>
              </w:rPr>
            </w:pPr>
          </w:p>
        </w:tc>
        <w:tc>
          <w:tcPr>
            <w:tcW w:w="817" w:type="dxa"/>
          </w:tcPr>
          <w:p>
            <w:pPr>
              <w:pStyle w:val="23"/>
              <w:rPr>
                <w:rFonts w:ascii="??_GB2312" w:eastAsia="Times New Roman"/>
                <w:color w:val="3B3B3B"/>
                <w:w w:val="95"/>
                <w:sz w:val="24"/>
                <w:szCs w:val="24"/>
                <w:lang w:eastAsia="zh-CN"/>
              </w:rPr>
            </w:pPr>
          </w:p>
        </w:tc>
        <w:tc>
          <w:tcPr>
            <w:tcW w:w="1557" w:type="dxa"/>
          </w:tcPr>
          <w:p>
            <w:pPr>
              <w:pStyle w:val="23"/>
              <w:rPr>
                <w:rFonts w:ascii="??_GB2312" w:eastAsia="Times New Roman"/>
                <w:color w:val="3B3B3B"/>
                <w:w w:val="95"/>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004" w:type="dxa"/>
          </w:tcPr>
          <w:p>
            <w:pPr>
              <w:pStyle w:val="23"/>
              <w:spacing w:before="110"/>
              <w:ind w:left="46"/>
              <w:jc w:val="center"/>
              <w:rPr>
                <w:rFonts w:ascii="??_GB2312" w:eastAsia="Times New Roman"/>
                <w:color w:val="3B3B3B"/>
                <w:w w:val="95"/>
                <w:sz w:val="24"/>
                <w:szCs w:val="24"/>
                <w:lang w:eastAsia="zh-CN"/>
              </w:rPr>
            </w:pPr>
            <w:r>
              <w:rPr>
                <w:rFonts w:ascii="??_GB2312" w:eastAsia="Times New Roman"/>
                <w:color w:val="3B3B3B"/>
                <w:w w:val="95"/>
                <w:sz w:val="24"/>
                <w:szCs w:val="24"/>
                <w:lang w:eastAsia="zh-CN"/>
              </w:rPr>
              <w:t>2</w:t>
            </w:r>
          </w:p>
        </w:tc>
        <w:tc>
          <w:tcPr>
            <w:tcW w:w="999" w:type="dxa"/>
          </w:tcPr>
          <w:p>
            <w:pPr>
              <w:pStyle w:val="23"/>
              <w:rPr>
                <w:rFonts w:ascii="??_GB2312" w:eastAsia="Times New Roman"/>
                <w:color w:val="3B3B3B"/>
                <w:w w:val="95"/>
                <w:sz w:val="24"/>
                <w:szCs w:val="24"/>
                <w:lang w:eastAsia="zh-CN"/>
              </w:rPr>
            </w:pPr>
          </w:p>
        </w:tc>
        <w:tc>
          <w:tcPr>
            <w:tcW w:w="802" w:type="dxa"/>
          </w:tcPr>
          <w:p>
            <w:pPr>
              <w:pStyle w:val="23"/>
              <w:rPr>
                <w:rFonts w:ascii="??_GB2312" w:eastAsia="Times New Roman"/>
                <w:color w:val="3B3B3B"/>
                <w:w w:val="95"/>
                <w:sz w:val="24"/>
                <w:szCs w:val="24"/>
                <w:lang w:eastAsia="zh-CN"/>
              </w:rPr>
            </w:pPr>
          </w:p>
        </w:tc>
        <w:tc>
          <w:tcPr>
            <w:tcW w:w="1050" w:type="dxa"/>
          </w:tcPr>
          <w:p>
            <w:pPr>
              <w:pStyle w:val="23"/>
              <w:rPr>
                <w:rFonts w:ascii="??_GB2312" w:eastAsia="Times New Roman"/>
                <w:color w:val="3B3B3B"/>
                <w:w w:val="95"/>
                <w:sz w:val="24"/>
                <w:szCs w:val="24"/>
                <w:lang w:eastAsia="zh-CN"/>
              </w:rPr>
            </w:pPr>
          </w:p>
        </w:tc>
        <w:tc>
          <w:tcPr>
            <w:tcW w:w="685" w:type="dxa"/>
            <w:gridSpan w:val="2"/>
          </w:tcPr>
          <w:p>
            <w:pPr>
              <w:pStyle w:val="23"/>
              <w:rPr>
                <w:rFonts w:ascii="??_GB2312" w:eastAsia="Times New Roman"/>
                <w:color w:val="3B3B3B"/>
                <w:w w:val="95"/>
                <w:sz w:val="24"/>
                <w:szCs w:val="24"/>
                <w:lang w:eastAsia="zh-CN"/>
              </w:rPr>
            </w:pPr>
          </w:p>
        </w:tc>
        <w:tc>
          <w:tcPr>
            <w:tcW w:w="775" w:type="dxa"/>
          </w:tcPr>
          <w:p>
            <w:pPr>
              <w:pStyle w:val="23"/>
              <w:rPr>
                <w:rFonts w:ascii="??_GB2312" w:eastAsia="Times New Roman"/>
                <w:color w:val="3B3B3B"/>
                <w:w w:val="95"/>
                <w:sz w:val="24"/>
                <w:szCs w:val="24"/>
                <w:lang w:eastAsia="zh-CN"/>
              </w:rPr>
            </w:pPr>
          </w:p>
        </w:tc>
        <w:tc>
          <w:tcPr>
            <w:tcW w:w="1188" w:type="dxa"/>
          </w:tcPr>
          <w:p>
            <w:pPr>
              <w:pStyle w:val="23"/>
              <w:rPr>
                <w:rFonts w:ascii="??_GB2312" w:eastAsia="Times New Roman"/>
                <w:color w:val="3B3B3B"/>
                <w:w w:val="95"/>
                <w:sz w:val="24"/>
                <w:szCs w:val="24"/>
                <w:lang w:eastAsia="zh-CN"/>
              </w:rPr>
            </w:pPr>
          </w:p>
        </w:tc>
        <w:tc>
          <w:tcPr>
            <w:tcW w:w="817" w:type="dxa"/>
          </w:tcPr>
          <w:p>
            <w:pPr>
              <w:pStyle w:val="23"/>
              <w:rPr>
                <w:rFonts w:ascii="??_GB2312" w:eastAsia="Times New Roman"/>
                <w:color w:val="3B3B3B"/>
                <w:w w:val="95"/>
                <w:sz w:val="24"/>
                <w:szCs w:val="24"/>
                <w:lang w:eastAsia="zh-CN"/>
              </w:rPr>
            </w:pPr>
          </w:p>
        </w:tc>
        <w:tc>
          <w:tcPr>
            <w:tcW w:w="1557" w:type="dxa"/>
          </w:tcPr>
          <w:p>
            <w:pPr>
              <w:pStyle w:val="23"/>
              <w:rPr>
                <w:rFonts w:ascii="??_GB2312" w:eastAsia="Times New Roman"/>
                <w:color w:val="3B3B3B"/>
                <w:w w:val="95"/>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1004" w:type="dxa"/>
          </w:tcPr>
          <w:p>
            <w:pPr>
              <w:pStyle w:val="23"/>
              <w:spacing w:before="96"/>
              <w:ind w:left="47"/>
              <w:jc w:val="center"/>
              <w:rPr>
                <w:rFonts w:ascii="??_GB2312" w:eastAsia="Times New Roman"/>
                <w:color w:val="3B3B3B"/>
                <w:w w:val="95"/>
                <w:sz w:val="24"/>
                <w:szCs w:val="24"/>
                <w:lang w:eastAsia="zh-CN"/>
              </w:rPr>
            </w:pPr>
            <w:r>
              <w:rPr>
                <w:rFonts w:ascii="??_GB2312" w:eastAsia="Times New Roman"/>
                <w:color w:val="3B3B3B"/>
                <w:w w:val="95"/>
                <w:sz w:val="24"/>
                <w:szCs w:val="24"/>
                <w:lang w:eastAsia="zh-CN"/>
              </w:rPr>
              <w:t>3</w:t>
            </w:r>
          </w:p>
        </w:tc>
        <w:tc>
          <w:tcPr>
            <w:tcW w:w="999" w:type="dxa"/>
          </w:tcPr>
          <w:p>
            <w:pPr>
              <w:pStyle w:val="23"/>
              <w:rPr>
                <w:rFonts w:ascii="??_GB2312" w:eastAsia="Times New Roman"/>
                <w:color w:val="3B3B3B"/>
                <w:w w:val="95"/>
                <w:sz w:val="24"/>
                <w:szCs w:val="24"/>
                <w:lang w:eastAsia="zh-CN"/>
              </w:rPr>
            </w:pPr>
          </w:p>
        </w:tc>
        <w:tc>
          <w:tcPr>
            <w:tcW w:w="802" w:type="dxa"/>
          </w:tcPr>
          <w:p>
            <w:pPr>
              <w:pStyle w:val="23"/>
              <w:rPr>
                <w:rFonts w:ascii="??_GB2312" w:eastAsia="Times New Roman"/>
                <w:color w:val="3B3B3B"/>
                <w:w w:val="95"/>
                <w:sz w:val="24"/>
                <w:szCs w:val="24"/>
                <w:lang w:eastAsia="zh-CN"/>
              </w:rPr>
            </w:pPr>
          </w:p>
        </w:tc>
        <w:tc>
          <w:tcPr>
            <w:tcW w:w="1050" w:type="dxa"/>
          </w:tcPr>
          <w:p>
            <w:pPr>
              <w:pStyle w:val="23"/>
              <w:rPr>
                <w:rFonts w:ascii="??_GB2312" w:eastAsia="Times New Roman"/>
                <w:color w:val="3B3B3B"/>
                <w:w w:val="95"/>
                <w:sz w:val="24"/>
                <w:szCs w:val="24"/>
                <w:lang w:eastAsia="zh-CN"/>
              </w:rPr>
            </w:pPr>
          </w:p>
        </w:tc>
        <w:tc>
          <w:tcPr>
            <w:tcW w:w="685" w:type="dxa"/>
            <w:gridSpan w:val="2"/>
          </w:tcPr>
          <w:p>
            <w:pPr>
              <w:pStyle w:val="23"/>
              <w:rPr>
                <w:rFonts w:ascii="??_GB2312" w:eastAsia="Times New Roman"/>
                <w:color w:val="3B3B3B"/>
                <w:w w:val="95"/>
                <w:sz w:val="24"/>
                <w:szCs w:val="24"/>
                <w:lang w:eastAsia="zh-CN"/>
              </w:rPr>
            </w:pPr>
          </w:p>
        </w:tc>
        <w:tc>
          <w:tcPr>
            <w:tcW w:w="775" w:type="dxa"/>
          </w:tcPr>
          <w:p>
            <w:pPr>
              <w:pStyle w:val="23"/>
              <w:rPr>
                <w:rFonts w:ascii="??_GB2312" w:eastAsia="Times New Roman"/>
                <w:color w:val="3B3B3B"/>
                <w:w w:val="95"/>
                <w:sz w:val="24"/>
                <w:szCs w:val="24"/>
                <w:lang w:eastAsia="zh-CN"/>
              </w:rPr>
            </w:pPr>
          </w:p>
        </w:tc>
        <w:tc>
          <w:tcPr>
            <w:tcW w:w="1188" w:type="dxa"/>
          </w:tcPr>
          <w:p>
            <w:pPr>
              <w:pStyle w:val="23"/>
              <w:rPr>
                <w:rFonts w:ascii="??_GB2312" w:eastAsia="Times New Roman"/>
                <w:color w:val="3B3B3B"/>
                <w:w w:val="95"/>
                <w:sz w:val="24"/>
                <w:szCs w:val="24"/>
                <w:lang w:eastAsia="zh-CN"/>
              </w:rPr>
            </w:pPr>
          </w:p>
        </w:tc>
        <w:tc>
          <w:tcPr>
            <w:tcW w:w="817" w:type="dxa"/>
          </w:tcPr>
          <w:p>
            <w:pPr>
              <w:pStyle w:val="23"/>
              <w:rPr>
                <w:rFonts w:ascii="??_GB2312" w:eastAsia="Times New Roman"/>
                <w:color w:val="3B3B3B"/>
                <w:w w:val="95"/>
                <w:sz w:val="24"/>
                <w:szCs w:val="24"/>
                <w:lang w:eastAsia="zh-CN"/>
              </w:rPr>
            </w:pPr>
          </w:p>
        </w:tc>
        <w:tc>
          <w:tcPr>
            <w:tcW w:w="1557" w:type="dxa"/>
          </w:tcPr>
          <w:p>
            <w:pPr>
              <w:pStyle w:val="23"/>
              <w:rPr>
                <w:rFonts w:ascii="??_GB2312" w:eastAsia="Times New Roman"/>
                <w:color w:val="3B3B3B"/>
                <w:w w:val="95"/>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1004" w:type="dxa"/>
          </w:tcPr>
          <w:p>
            <w:pPr>
              <w:pStyle w:val="23"/>
              <w:spacing w:before="114"/>
              <w:ind w:left="43"/>
              <w:jc w:val="center"/>
              <w:rPr>
                <w:rFonts w:ascii="??_GB2312" w:eastAsia="Times New Roman"/>
                <w:color w:val="3B3B3B"/>
                <w:w w:val="95"/>
                <w:sz w:val="24"/>
                <w:szCs w:val="24"/>
                <w:lang w:eastAsia="zh-CN"/>
              </w:rPr>
            </w:pPr>
            <w:r>
              <w:rPr>
                <w:rFonts w:ascii="??_GB2312" w:eastAsia="Times New Roman"/>
                <w:color w:val="3B3B3B"/>
                <w:w w:val="95"/>
                <w:sz w:val="24"/>
                <w:szCs w:val="24"/>
                <w:lang w:eastAsia="zh-CN"/>
              </w:rPr>
              <w:t>4</w:t>
            </w:r>
          </w:p>
        </w:tc>
        <w:tc>
          <w:tcPr>
            <w:tcW w:w="999" w:type="dxa"/>
          </w:tcPr>
          <w:p>
            <w:pPr>
              <w:pStyle w:val="23"/>
              <w:rPr>
                <w:rFonts w:ascii="??_GB2312" w:eastAsia="Times New Roman"/>
                <w:color w:val="3B3B3B"/>
                <w:w w:val="95"/>
                <w:sz w:val="24"/>
                <w:szCs w:val="24"/>
                <w:lang w:eastAsia="zh-CN"/>
              </w:rPr>
            </w:pPr>
          </w:p>
        </w:tc>
        <w:tc>
          <w:tcPr>
            <w:tcW w:w="802" w:type="dxa"/>
          </w:tcPr>
          <w:p>
            <w:pPr>
              <w:pStyle w:val="23"/>
              <w:jc w:val="right"/>
              <w:rPr>
                <w:rFonts w:ascii="??_GB2312" w:eastAsia="Times New Roman"/>
                <w:color w:val="3B3B3B"/>
                <w:w w:val="95"/>
                <w:sz w:val="24"/>
                <w:szCs w:val="24"/>
                <w:lang w:eastAsia="zh-CN"/>
              </w:rPr>
            </w:pPr>
          </w:p>
        </w:tc>
        <w:tc>
          <w:tcPr>
            <w:tcW w:w="1050" w:type="dxa"/>
          </w:tcPr>
          <w:p>
            <w:pPr>
              <w:pStyle w:val="23"/>
              <w:rPr>
                <w:rFonts w:ascii="??_GB2312" w:eastAsia="Times New Roman"/>
                <w:color w:val="3B3B3B"/>
                <w:w w:val="95"/>
                <w:sz w:val="24"/>
                <w:szCs w:val="24"/>
                <w:lang w:eastAsia="zh-CN"/>
              </w:rPr>
            </w:pPr>
          </w:p>
        </w:tc>
        <w:tc>
          <w:tcPr>
            <w:tcW w:w="685" w:type="dxa"/>
            <w:gridSpan w:val="2"/>
          </w:tcPr>
          <w:p>
            <w:pPr>
              <w:pStyle w:val="23"/>
              <w:rPr>
                <w:rFonts w:ascii="??_GB2312" w:eastAsia="Times New Roman"/>
                <w:color w:val="3B3B3B"/>
                <w:w w:val="95"/>
                <w:sz w:val="24"/>
                <w:szCs w:val="24"/>
                <w:lang w:eastAsia="zh-CN"/>
              </w:rPr>
            </w:pPr>
          </w:p>
        </w:tc>
        <w:tc>
          <w:tcPr>
            <w:tcW w:w="775" w:type="dxa"/>
          </w:tcPr>
          <w:p>
            <w:pPr>
              <w:pStyle w:val="23"/>
              <w:rPr>
                <w:rFonts w:ascii="??_GB2312" w:eastAsia="Times New Roman"/>
                <w:color w:val="3B3B3B"/>
                <w:w w:val="95"/>
                <w:sz w:val="24"/>
                <w:szCs w:val="24"/>
                <w:lang w:eastAsia="zh-CN"/>
              </w:rPr>
            </w:pPr>
          </w:p>
        </w:tc>
        <w:tc>
          <w:tcPr>
            <w:tcW w:w="1188" w:type="dxa"/>
          </w:tcPr>
          <w:p>
            <w:pPr>
              <w:pStyle w:val="23"/>
              <w:rPr>
                <w:rFonts w:ascii="??_GB2312" w:eastAsia="Times New Roman"/>
                <w:color w:val="3B3B3B"/>
                <w:w w:val="95"/>
                <w:sz w:val="24"/>
                <w:szCs w:val="24"/>
                <w:lang w:eastAsia="zh-CN"/>
              </w:rPr>
            </w:pPr>
          </w:p>
        </w:tc>
        <w:tc>
          <w:tcPr>
            <w:tcW w:w="817" w:type="dxa"/>
          </w:tcPr>
          <w:p>
            <w:pPr>
              <w:pStyle w:val="23"/>
              <w:rPr>
                <w:rFonts w:ascii="??_GB2312" w:eastAsia="Times New Roman"/>
                <w:color w:val="3B3B3B"/>
                <w:w w:val="95"/>
                <w:sz w:val="24"/>
                <w:szCs w:val="24"/>
                <w:lang w:eastAsia="zh-CN"/>
              </w:rPr>
            </w:pPr>
          </w:p>
        </w:tc>
        <w:tc>
          <w:tcPr>
            <w:tcW w:w="1557" w:type="dxa"/>
          </w:tcPr>
          <w:p>
            <w:pPr>
              <w:pStyle w:val="23"/>
              <w:rPr>
                <w:rFonts w:ascii="??_GB2312" w:eastAsia="Times New Roman"/>
                <w:color w:val="3B3B3B"/>
                <w:w w:val="95"/>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9" w:hRule="atLeast"/>
        </w:trPr>
        <w:tc>
          <w:tcPr>
            <w:tcW w:w="1004" w:type="dxa"/>
          </w:tcPr>
          <w:p>
            <w:pPr>
              <w:pStyle w:val="23"/>
              <w:spacing w:before="31"/>
              <w:ind w:left="30"/>
              <w:jc w:val="center"/>
              <w:rPr>
                <w:rFonts w:ascii="??_GB2312" w:eastAsia="Times New Roman"/>
                <w:color w:val="3B3B3B"/>
                <w:w w:val="95"/>
                <w:sz w:val="24"/>
                <w:szCs w:val="24"/>
                <w:lang w:eastAsia="zh-CN"/>
              </w:rPr>
            </w:pPr>
            <w:r>
              <w:rPr>
                <w:rFonts w:ascii="??_GB2312" w:eastAsia="Times New Roman"/>
                <w:color w:val="3B3B3B"/>
                <w:w w:val="95"/>
                <w:sz w:val="24"/>
                <w:szCs w:val="24"/>
                <w:lang w:eastAsia="zh-CN"/>
              </w:rPr>
              <w:t>5</w:t>
            </w:r>
          </w:p>
        </w:tc>
        <w:tc>
          <w:tcPr>
            <w:tcW w:w="999" w:type="dxa"/>
          </w:tcPr>
          <w:p>
            <w:pPr>
              <w:pStyle w:val="23"/>
              <w:rPr>
                <w:rFonts w:ascii="??_GB2312" w:eastAsia="Times New Roman"/>
                <w:color w:val="3B3B3B"/>
                <w:w w:val="95"/>
                <w:sz w:val="24"/>
                <w:szCs w:val="24"/>
                <w:lang w:eastAsia="zh-CN"/>
              </w:rPr>
            </w:pPr>
          </w:p>
        </w:tc>
        <w:tc>
          <w:tcPr>
            <w:tcW w:w="802" w:type="dxa"/>
          </w:tcPr>
          <w:p>
            <w:pPr>
              <w:pStyle w:val="23"/>
              <w:rPr>
                <w:rFonts w:ascii="??_GB2312" w:eastAsia="Times New Roman"/>
                <w:color w:val="3B3B3B"/>
                <w:w w:val="95"/>
                <w:sz w:val="24"/>
                <w:szCs w:val="24"/>
                <w:lang w:eastAsia="zh-CN"/>
              </w:rPr>
            </w:pPr>
          </w:p>
        </w:tc>
        <w:tc>
          <w:tcPr>
            <w:tcW w:w="1050" w:type="dxa"/>
          </w:tcPr>
          <w:p>
            <w:pPr>
              <w:pStyle w:val="23"/>
              <w:rPr>
                <w:rFonts w:ascii="??_GB2312" w:eastAsia="Times New Roman"/>
                <w:color w:val="3B3B3B"/>
                <w:w w:val="95"/>
                <w:sz w:val="24"/>
                <w:szCs w:val="24"/>
                <w:lang w:eastAsia="zh-CN"/>
              </w:rPr>
            </w:pPr>
          </w:p>
        </w:tc>
        <w:tc>
          <w:tcPr>
            <w:tcW w:w="685" w:type="dxa"/>
            <w:gridSpan w:val="2"/>
          </w:tcPr>
          <w:p>
            <w:pPr>
              <w:pStyle w:val="23"/>
              <w:rPr>
                <w:rFonts w:ascii="??_GB2312" w:eastAsia="Times New Roman"/>
                <w:color w:val="3B3B3B"/>
                <w:w w:val="95"/>
                <w:sz w:val="24"/>
                <w:szCs w:val="24"/>
                <w:lang w:eastAsia="zh-CN"/>
              </w:rPr>
            </w:pPr>
          </w:p>
        </w:tc>
        <w:tc>
          <w:tcPr>
            <w:tcW w:w="775" w:type="dxa"/>
          </w:tcPr>
          <w:p>
            <w:pPr>
              <w:pStyle w:val="23"/>
              <w:rPr>
                <w:rFonts w:ascii="??_GB2312" w:eastAsia="Times New Roman"/>
                <w:color w:val="3B3B3B"/>
                <w:w w:val="95"/>
                <w:sz w:val="24"/>
                <w:szCs w:val="24"/>
                <w:lang w:eastAsia="zh-CN"/>
              </w:rPr>
            </w:pPr>
          </w:p>
        </w:tc>
        <w:tc>
          <w:tcPr>
            <w:tcW w:w="1188" w:type="dxa"/>
          </w:tcPr>
          <w:p>
            <w:pPr>
              <w:pStyle w:val="23"/>
              <w:rPr>
                <w:rFonts w:ascii="??_GB2312" w:eastAsia="Times New Roman"/>
                <w:color w:val="3B3B3B"/>
                <w:w w:val="95"/>
                <w:sz w:val="24"/>
                <w:szCs w:val="24"/>
                <w:lang w:eastAsia="zh-CN"/>
              </w:rPr>
            </w:pPr>
          </w:p>
        </w:tc>
        <w:tc>
          <w:tcPr>
            <w:tcW w:w="817" w:type="dxa"/>
          </w:tcPr>
          <w:p>
            <w:pPr>
              <w:pStyle w:val="23"/>
              <w:rPr>
                <w:rFonts w:ascii="??_GB2312" w:eastAsia="Times New Roman"/>
                <w:color w:val="3B3B3B"/>
                <w:w w:val="95"/>
                <w:sz w:val="24"/>
                <w:szCs w:val="24"/>
                <w:lang w:eastAsia="zh-CN"/>
              </w:rPr>
            </w:pPr>
          </w:p>
        </w:tc>
        <w:tc>
          <w:tcPr>
            <w:tcW w:w="1557" w:type="dxa"/>
          </w:tcPr>
          <w:p>
            <w:pPr>
              <w:pStyle w:val="23"/>
              <w:rPr>
                <w:rFonts w:ascii="??_GB2312" w:eastAsia="Times New Roman"/>
                <w:color w:val="3B3B3B"/>
                <w:w w:val="95"/>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004" w:type="dxa"/>
          </w:tcPr>
          <w:p>
            <w:pPr>
              <w:pStyle w:val="23"/>
              <w:tabs>
                <w:tab w:val="left" w:pos="467"/>
              </w:tabs>
              <w:spacing w:before="105"/>
              <w:ind w:left="36"/>
              <w:rPr>
                <w:rFonts w:ascii="??_GB2312" w:eastAsia="Times New Roman"/>
                <w:color w:val="3B3B3B"/>
                <w:w w:val="95"/>
                <w:sz w:val="24"/>
                <w:szCs w:val="24"/>
                <w:lang w:eastAsia="zh-CN"/>
              </w:rPr>
            </w:pPr>
            <w:r>
              <w:rPr>
                <w:rFonts w:ascii="??_GB2312" w:eastAsia="Times New Roman"/>
                <w:color w:val="3B3B3B"/>
                <w:w w:val="95"/>
                <w:sz w:val="24"/>
                <w:szCs w:val="24"/>
                <w:lang w:eastAsia="zh-CN"/>
              </w:rPr>
              <w:tab/>
            </w:r>
            <w:r>
              <w:rPr>
                <w:rFonts w:ascii="??_GB2312" w:eastAsia="Times New Roman"/>
                <w:color w:val="3B3B3B"/>
                <w:w w:val="95"/>
                <w:sz w:val="24"/>
                <w:szCs w:val="24"/>
                <w:lang w:eastAsia="zh-CN"/>
              </w:rPr>
              <w:t>6</w:t>
            </w:r>
          </w:p>
        </w:tc>
        <w:tc>
          <w:tcPr>
            <w:tcW w:w="999" w:type="dxa"/>
          </w:tcPr>
          <w:p>
            <w:pPr>
              <w:pStyle w:val="23"/>
              <w:rPr>
                <w:rFonts w:ascii="??_GB2312" w:eastAsia="Times New Roman"/>
                <w:color w:val="3B3B3B"/>
                <w:w w:val="95"/>
                <w:sz w:val="24"/>
                <w:szCs w:val="24"/>
                <w:lang w:eastAsia="zh-CN"/>
              </w:rPr>
            </w:pPr>
          </w:p>
        </w:tc>
        <w:tc>
          <w:tcPr>
            <w:tcW w:w="802" w:type="dxa"/>
          </w:tcPr>
          <w:p>
            <w:pPr>
              <w:pStyle w:val="23"/>
              <w:rPr>
                <w:rFonts w:ascii="??_GB2312" w:eastAsia="Times New Roman"/>
                <w:color w:val="3B3B3B"/>
                <w:w w:val="95"/>
                <w:sz w:val="24"/>
                <w:szCs w:val="24"/>
                <w:lang w:eastAsia="zh-CN"/>
              </w:rPr>
            </w:pPr>
          </w:p>
        </w:tc>
        <w:tc>
          <w:tcPr>
            <w:tcW w:w="1050" w:type="dxa"/>
          </w:tcPr>
          <w:p>
            <w:pPr>
              <w:pStyle w:val="23"/>
              <w:rPr>
                <w:rFonts w:ascii="??_GB2312" w:eastAsia="Times New Roman"/>
                <w:color w:val="3B3B3B"/>
                <w:w w:val="95"/>
                <w:sz w:val="24"/>
                <w:szCs w:val="24"/>
                <w:lang w:eastAsia="zh-CN"/>
              </w:rPr>
            </w:pPr>
          </w:p>
        </w:tc>
        <w:tc>
          <w:tcPr>
            <w:tcW w:w="685" w:type="dxa"/>
            <w:gridSpan w:val="2"/>
          </w:tcPr>
          <w:p>
            <w:pPr>
              <w:pStyle w:val="23"/>
              <w:rPr>
                <w:rFonts w:ascii="??_GB2312" w:eastAsia="Times New Roman"/>
                <w:color w:val="3B3B3B"/>
                <w:w w:val="95"/>
                <w:sz w:val="24"/>
                <w:szCs w:val="24"/>
                <w:lang w:eastAsia="zh-CN"/>
              </w:rPr>
            </w:pPr>
          </w:p>
        </w:tc>
        <w:tc>
          <w:tcPr>
            <w:tcW w:w="775" w:type="dxa"/>
          </w:tcPr>
          <w:p>
            <w:pPr>
              <w:pStyle w:val="23"/>
              <w:rPr>
                <w:rFonts w:ascii="??_GB2312" w:eastAsia="Times New Roman"/>
                <w:color w:val="3B3B3B"/>
                <w:w w:val="95"/>
                <w:sz w:val="24"/>
                <w:szCs w:val="24"/>
                <w:lang w:eastAsia="zh-CN"/>
              </w:rPr>
            </w:pPr>
          </w:p>
        </w:tc>
        <w:tc>
          <w:tcPr>
            <w:tcW w:w="1188" w:type="dxa"/>
          </w:tcPr>
          <w:p>
            <w:pPr>
              <w:pStyle w:val="23"/>
              <w:rPr>
                <w:rFonts w:ascii="??_GB2312" w:eastAsia="Times New Roman"/>
                <w:color w:val="3B3B3B"/>
                <w:w w:val="95"/>
                <w:sz w:val="24"/>
                <w:szCs w:val="24"/>
                <w:lang w:eastAsia="zh-CN"/>
              </w:rPr>
            </w:pPr>
          </w:p>
        </w:tc>
        <w:tc>
          <w:tcPr>
            <w:tcW w:w="817" w:type="dxa"/>
          </w:tcPr>
          <w:p>
            <w:pPr>
              <w:pStyle w:val="23"/>
              <w:rPr>
                <w:rFonts w:ascii="??_GB2312" w:eastAsia="Times New Roman"/>
                <w:color w:val="3B3B3B"/>
                <w:w w:val="95"/>
                <w:sz w:val="24"/>
                <w:szCs w:val="24"/>
                <w:lang w:eastAsia="zh-CN"/>
              </w:rPr>
            </w:pPr>
          </w:p>
        </w:tc>
        <w:tc>
          <w:tcPr>
            <w:tcW w:w="1557" w:type="dxa"/>
          </w:tcPr>
          <w:p>
            <w:pPr>
              <w:pStyle w:val="23"/>
              <w:rPr>
                <w:rFonts w:ascii="??_GB2312" w:eastAsia="Times New Roman"/>
                <w:color w:val="3B3B3B"/>
                <w:w w:val="95"/>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1004" w:type="dxa"/>
          </w:tcPr>
          <w:p>
            <w:pPr>
              <w:pStyle w:val="23"/>
              <w:spacing w:before="109"/>
              <w:ind w:left="28"/>
              <w:jc w:val="center"/>
              <w:rPr>
                <w:rFonts w:ascii="??_GB2312" w:eastAsia="Times New Roman"/>
                <w:color w:val="3B3B3B"/>
                <w:w w:val="95"/>
                <w:sz w:val="24"/>
                <w:szCs w:val="24"/>
                <w:lang w:eastAsia="zh-CN"/>
              </w:rPr>
            </w:pPr>
            <w:r>
              <w:rPr>
                <w:rFonts w:ascii="??_GB2312" w:eastAsia="Times New Roman"/>
                <w:color w:val="3B3B3B"/>
                <w:w w:val="95"/>
                <w:sz w:val="24"/>
                <w:szCs w:val="24"/>
                <w:lang w:eastAsia="zh-CN"/>
              </w:rPr>
              <w:t>7</w:t>
            </w:r>
          </w:p>
        </w:tc>
        <w:tc>
          <w:tcPr>
            <w:tcW w:w="999" w:type="dxa"/>
          </w:tcPr>
          <w:p>
            <w:pPr>
              <w:pStyle w:val="23"/>
              <w:rPr>
                <w:rFonts w:ascii="??_GB2312" w:eastAsia="Times New Roman"/>
                <w:color w:val="3B3B3B"/>
                <w:w w:val="95"/>
                <w:sz w:val="24"/>
                <w:szCs w:val="24"/>
                <w:lang w:eastAsia="zh-CN"/>
              </w:rPr>
            </w:pPr>
          </w:p>
        </w:tc>
        <w:tc>
          <w:tcPr>
            <w:tcW w:w="802" w:type="dxa"/>
          </w:tcPr>
          <w:p>
            <w:pPr>
              <w:pStyle w:val="23"/>
              <w:rPr>
                <w:rFonts w:ascii="??_GB2312" w:eastAsia="Times New Roman"/>
                <w:color w:val="3B3B3B"/>
                <w:w w:val="95"/>
                <w:sz w:val="24"/>
                <w:szCs w:val="24"/>
                <w:lang w:eastAsia="zh-CN"/>
              </w:rPr>
            </w:pPr>
          </w:p>
        </w:tc>
        <w:tc>
          <w:tcPr>
            <w:tcW w:w="1050" w:type="dxa"/>
          </w:tcPr>
          <w:p>
            <w:pPr>
              <w:pStyle w:val="23"/>
              <w:rPr>
                <w:rFonts w:ascii="??_GB2312" w:eastAsia="Times New Roman"/>
                <w:color w:val="3B3B3B"/>
                <w:w w:val="95"/>
                <w:sz w:val="24"/>
                <w:szCs w:val="24"/>
                <w:lang w:eastAsia="zh-CN"/>
              </w:rPr>
            </w:pPr>
          </w:p>
        </w:tc>
        <w:tc>
          <w:tcPr>
            <w:tcW w:w="685" w:type="dxa"/>
            <w:gridSpan w:val="2"/>
          </w:tcPr>
          <w:p>
            <w:pPr>
              <w:pStyle w:val="23"/>
              <w:rPr>
                <w:rFonts w:ascii="??_GB2312" w:eastAsia="Times New Roman"/>
                <w:color w:val="3B3B3B"/>
                <w:w w:val="95"/>
                <w:sz w:val="24"/>
                <w:szCs w:val="24"/>
                <w:lang w:eastAsia="zh-CN"/>
              </w:rPr>
            </w:pPr>
          </w:p>
        </w:tc>
        <w:tc>
          <w:tcPr>
            <w:tcW w:w="775" w:type="dxa"/>
          </w:tcPr>
          <w:p>
            <w:pPr>
              <w:pStyle w:val="23"/>
              <w:rPr>
                <w:rFonts w:ascii="??_GB2312" w:eastAsia="Times New Roman"/>
                <w:color w:val="3B3B3B"/>
                <w:w w:val="95"/>
                <w:sz w:val="24"/>
                <w:szCs w:val="24"/>
                <w:lang w:eastAsia="zh-CN"/>
              </w:rPr>
            </w:pPr>
          </w:p>
        </w:tc>
        <w:tc>
          <w:tcPr>
            <w:tcW w:w="1188" w:type="dxa"/>
          </w:tcPr>
          <w:p>
            <w:pPr>
              <w:pStyle w:val="23"/>
              <w:rPr>
                <w:rFonts w:ascii="??_GB2312" w:eastAsia="Times New Roman"/>
                <w:color w:val="3B3B3B"/>
                <w:w w:val="95"/>
                <w:sz w:val="24"/>
                <w:szCs w:val="24"/>
                <w:lang w:eastAsia="zh-CN"/>
              </w:rPr>
            </w:pPr>
          </w:p>
        </w:tc>
        <w:tc>
          <w:tcPr>
            <w:tcW w:w="817" w:type="dxa"/>
          </w:tcPr>
          <w:p>
            <w:pPr>
              <w:pStyle w:val="23"/>
              <w:rPr>
                <w:rFonts w:ascii="??_GB2312" w:eastAsia="Times New Roman"/>
                <w:color w:val="3B3B3B"/>
                <w:w w:val="95"/>
                <w:sz w:val="24"/>
                <w:szCs w:val="24"/>
                <w:lang w:eastAsia="zh-CN"/>
              </w:rPr>
            </w:pPr>
          </w:p>
        </w:tc>
        <w:tc>
          <w:tcPr>
            <w:tcW w:w="1557" w:type="dxa"/>
          </w:tcPr>
          <w:p>
            <w:pPr>
              <w:pStyle w:val="23"/>
              <w:rPr>
                <w:rFonts w:ascii="??_GB2312" w:eastAsia="Times New Roman"/>
                <w:color w:val="3B3B3B"/>
                <w:w w:val="95"/>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1004" w:type="dxa"/>
          </w:tcPr>
          <w:p>
            <w:pPr>
              <w:pStyle w:val="23"/>
              <w:spacing w:before="119"/>
              <w:ind w:left="25"/>
              <w:jc w:val="center"/>
              <w:rPr>
                <w:rFonts w:ascii="??_GB2312" w:eastAsia="Times New Roman"/>
                <w:color w:val="3B3B3B"/>
                <w:w w:val="95"/>
                <w:sz w:val="24"/>
                <w:szCs w:val="24"/>
                <w:lang w:eastAsia="zh-CN"/>
              </w:rPr>
            </w:pPr>
            <w:r>
              <w:rPr>
                <w:rFonts w:ascii="??_GB2312" w:eastAsia="Times New Roman"/>
                <w:color w:val="3B3B3B"/>
                <w:w w:val="95"/>
                <w:sz w:val="24"/>
                <w:szCs w:val="24"/>
                <w:lang w:eastAsia="zh-CN"/>
              </w:rPr>
              <w:t>8</w:t>
            </w:r>
          </w:p>
        </w:tc>
        <w:tc>
          <w:tcPr>
            <w:tcW w:w="999" w:type="dxa"/>
          </w:tcPr>
          <w:p>
            <w:pPr>
              <w:pStyle w:val="23"/>
              <w:rPr>
                <w:rFonts w:ascii="??_GB2312" w:eastAsia="Times New Roman"/>
                <w:color w:val="3B3B3B"/>
                <w:w w:val="95"/>
                <w:sz w:val="24"/>
                <w:szCs w:val="24"/>
                <w:lang w:eastAsia="zh-CN"/>
              </w:rPr>
            </w:pPr>
          </w:p>
        </w:tc>
        <w:tc>
          <w:tcPr>
            <w:tcW w:w="802" w:type="dxa"/>
          </w:tcPr>
          <w:p>
            <w:pPr>
              <w:pStyle w:val="23"/>
              <w:rPr>
                <w:rFonts w:ascii="??_GB2312" w:eastAsia="Times New Roman"/>
                <w:color w:val="3B3B3B"/>
                <w:w w:val="95"/>
                <w:sz w:val="24"/>
                <w:szCs w:val="24"/>
                <w:lang w:eastAsia="zh-CN"/>
              </w:rPr>
            </w:pPr>
          </w:p>
        </w:tc>
        <w:tc>
          <w:tcPr>
            <w:tcW w:w="1050" w:type="dxa"/>
          </w:tcPr>
          <w:p>
            <w:pPr>
              <w:pStyle w:val="23"/>
              <w:rPr>
                <w:rFonts w:ascii="??_GB2312" w:eastAsia="Times New Roman"/>
                <w:color w:val="3B3B3B"/>
                <w:w w:val="95"/>
                <w:sz w:val="24"/>
                <w:szCs w:val="24"/>
                <w:lang w:eastAsia="zh-CN"/>
              </w:rPr>
            </w:pPr>
          </w:p>
        </w:tc>
        <w:tc>
          <w:tcPr>
            <w:tcW w:w="685" w:type="dxa"/>
            <w:gridSpan w:val="2"/>
          </w:tcPr>
          <w:p>
            <w:pPr>
              <w:pStyle w:val="23"/>
              <w:rPr>
                <w:rFonts w:ascii="??_GB2312" w:eastAsia="Times New Roman"/>
                <w:color w:val="3B3B3B"/>
                <w:w w:val="95"/>
                <w:sz w:val="24"/>
                <w:szCs w:val="24"/>
                <w:lang w:eastAsia="zh-CN"/>
              </w:rPr>
            </w:pPr>
          </w:p>
        </w:tc>
        <w:tc>
          <w:tcPr>
            <w:tcW w:w="775" w:type="dxa"/>
          </w:tcPr>
          <w:p>
            <w:pPr>
              <w:pStyle w:val="23"/>
              <w:rPr>
                <w:rFonts w:ascii="??_GB2312" w:eastAsia="Times New Roman"/>
                <w:color w:val="3B3B3B"/>
                <w:w w:val="95"/>
                <w:sz w:val="24"/>
                <w:szCs w:val="24"/>
                <w:lang w:eastAsia="zh-CN"/>
              </w:rPr>
            </w:pPr>
          </w:p>
        </w:tc>
        <w:tc>
          <w:tcPr>
            <w:tcW w:w="1188" w:type="dxa"/>
          </w:tcPr>
          <w:p>
            <w:pPr>
              <w:pStyle w:val="23"/>
              <w:rPr>
                <w:rFonts w:ascii="??_GB2312" w:eastAsia="Times New Roman"/>
                <w:color w:val="3B3B3B"/>
                <w:w w:val="95"/>
                <w:sz w:val="24"/>
                <w:szCs w:val="24"/>
                <w:lang w:eastAsia="zh-CN"/>
              </w:rPr>
            </w:pPr>
          </w:p>
        </w:tc>
        <w:tc>
          <w:tcPr>
            <w:tcW w:w="817" w:type="dxa"/>
          </w:tcPr>
          <w:p>
            <w:pPr>
              <w:pStyle w:val="23"/>
              <w:spacing w:line="79" w:lineRule="exact"/>
              <w:ind w:right="134"/>
              <w:jc w:val="both"/>
              <w:rPr>
                <w:rFonts w:ascii="??_GB2312" w:eastAsia="Times New Roman"/>
                <w:color w:val="3B3B3B"/>
                <w:w w:val="95"/>
                <w:sz w:val="24"/>
                <w:szCs w:val="24"/>
                <w:lang w:eastAsia="zh-CN"/>
              </w:rPr>
            </w:pPr>
          </w:p>
        </w:tc>
        <w:tc>
          <w:tcPr>
            <w:tcW w:w="1557" w:type="dxa"/>
          </w:tcPr>
          <w:p>
            <w:pPr>
              <w:pStyle w:val="23"/>
              <w:rPr>
                <w:rFonts w:ascii="??_GB2312" w:eastAsia="Times New Roman"/>
                <w:color w:val="3B3B3B"/>
                <w:w w:val="95"/>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004" w:type="dxa"/>
          </w:tcPr>
          <w:p>
            <w:pPr>
              <w:pStyle w:val="23"/>
              <w:rPr>
                <w:rFonts w:ascii="??_GB2312" w:eastAsia="Times New Roman"/>
                <w:color w:val="3B3B3B"/>
                <w:w w:val="95"/>
                <w:sz w:val="24"/>
                <w:szCs w:val="24"/>
                <w:lang w:eastAsia="zh-CN"/>
              </w:rPr>
            </w:pPr>
          </w:p>
        </w:tc>
        <w:tc>
          <w:tcPr>
            <w:tcW w:w="999" w:type="dxa"/>
          </w:tcPr>
          <w:p>
            <w:pPr>
              <w:pStyle w:val="23"/>
              <w:rPr>
                <w:rFonts w:ascii="??_GB2312" w:eastAsia="Times New Roman"/>
                <w:color w:val="3B3B3B"/>
                <w:w w:val="95"/>
                <w:sz w:val="24"/>
                <w:szCs w:val="24"/>
                <w:lang w:eastAsia="zh-CN"/>
              </w:rPr>
            </w:pPr>
          </w:p>
        </w:tc>
        <w:tc>
          <w:tcPr>
            <w:tcW w:w="802" w:type="dxa"/>
          </w:tcPr>
          <w:p>
            <w:pPr>
              <w:pStyle w:val="23"/>
              <w:rPr>
                <w:rFonts w:ascii="??_GB2312" w:eastAsia="Times New Roman"/>
                <w:color w:val="3B3B3B"/>
                <w:w w:val="95"/>
                <w:sz w:val="24"/>
                <w:szCs w:val="24"/>
                <w:lang w:eastAsia="zh-CN"/>
              </w:rPr>
            </w:pPr>
          </w:p>
        </w:tc>
        <w:tc>
          <w:tcPr>
            <w:tcW w:w="1050" w:type="dxa"/>
          </w:tcPr>
          <w:p>
            <w:pPr>
              <w:pStyle w:val="23"/>
              <w:rPr>
                <w:rFonts w:ascii="??_GB2312" w:eastAsia="Times New Roman"/>
                <w:color w:val="3B3B3B"/>
                <w:w w:val="95"/>
                <w:sz w:val="24"/>
                <w:szCs w:val="24"/>
                <w:lang w:eastAsia="zh-CN"/>
              </w:rPr>
            </w:pPr>
          </w:p>
        </w:tc>
        <w:tc>
          <w:tcPr>
            <w:tcW w:w="685" w:type="dxa"/>
            <w:gridSpan w:val="2"/>
          </w:tcPr>
          <w:p>
            <w:pPr>
              <w:pStyle w:val="23"/>
              <w:rPr>
                <w:rFonts w:ascii="??_GB2312" w:eastAsia="Times New Roman"/>
                <w:color w:val="3B3B3B"/>
                <w:w w:val="95"/>
                <w:sz w:val="24"/>
                <w:szCs w:val="24"/>
                <w:lang w:eastAsia="zh-CN"/>
              </w:rPr>
            </w:pPr>
          </w:p>
        </w:tc>
        <w:tc>
          <w:tcPr>
            <w:tcW w:w="775" w:type="dxa"/>
          </w:tcPr>
          <w:p>
            <w:pPr>
              <w:pStyle w:val="23"/>
              <w:rPr>
                <w:rFonts w:ascii="??_GB2312" w:eastAsia="Times New Roman"/>
                <w:color w:val="3B3B3B"/>
                <w:w w:val="95"/>
                <w:sz w:val="24"/>
                <w:szCs w:val="24"/>
                <w:lang w:eastAsia="zh-CN"/>
              </w:rPr>
            </w:pPr>
          </w:p>
        </w:tc>
        <w:tc>
          <w:tcPr>
            <w:tcW w:w="3562" w:type="dxa"/>
            <w:gridSpan w:val="3"/>
          </w:tcPr>
          <w:p>
            <w:pPr>
              <w:pStyle w:val="23"/>
              <w:rPr>
                <w:rFonts w:ascii="??_GB2312" w:eastAsia="Times New Roman"/>
                <w:color w:val="3B3B3B"/>
                <w:w w:val="95"/>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9" w:hRule="atLeast"/>
        </w:trPr>
        <w:tc>
          <w:tcPr>
            <w:tcW w:w="1004" w:type="dxa"/>
          </w:tcPr>
          <w:p>
            <w:pPr>
              <w:pStyle w:val="23"/>
              <w:spacing w:before="73"/>
              <w:ind w:left="201"/>
              <w:rPr>
                <w:rFonts w:ascii="??_GB2312" w:eastAsia="Times New Roman"/>
                <w:color w:val="3B3B3B"/>
                <w:w w:val="95"/>
                <w:sz w:val="24"/>
                <w:szCs w:val="24"/>
                <w:lang w:eastAsia="zh-CN"/>
              </w:rPr>
            </w:pPr>
            <w:r>
              <w:rPr>
                <w:rFonts w:ascii="??_GB2312" w:eastAsia="Times New Roman"/>
                <w:color w:val="3B3B3B"/>
                <w:w w:val="95"/>
                <w:sz w:val="24"/>
                <w:szCs w:val="24"/>
                <w:lang w:eastAsia="zh-CN"/>
              </w:rPr>
              <w:t>保存剂</w:t>
            </w:r>
          </w:p>
        </w:tc>
        <w:tc>
          <w:tcPr>
            <w:tcW w:w="999" w:type="dxa"/>
          </w:tcPr>
          <w:p>
            <w:pPr>
              <w:pStyle w:val="23"/>
              <w:rPr>
                <w:rFonts w:ascii="??_GB2312" w:eastAsia="Times New Roman"/>
                <w:color w:val="3B3B3B"/>
                <w:w w:val="95"/>
                <w:sz w:val="24"/>
                <w:szCs w:val="24"/>
                <w:lang w:eastAsia="zh-CN"/>
              </w:rPr>
            </w:pPr>
          </w:p>
        </w:tc>
        <w:tc>
          <w:tcPr>
            <w:tcW w:w="802" w:type="dxa"/>
          </w:tcPr>
          <w:p>
            <w:pPr>
              <w:pStyle w:val="23"/>
              <w:rPr>
                <w:rFonts w:ascii="??_GB2312" w:eastAsia="Times New Roman"/>
                <w:color w:val="3B3B3B"/>
                <w:w w:val="95"/>
                <w:sz w:val="24"/>
                <w:szCs w:val="24"/>
                <w:lang w:eastAsia="zh-CN"/>
              </w:rPr>
            </w:pPr>
          </w:p>
        </w:tc>
        <w:tc>
          <w:tcPr>
            <w:tcW w:w="1050" w:type="dxa"/>
          </w:tcPr>
          <w:p>
            <w:pPr>
              <w:pStyle w:val="23"/>
              <w:rPr>
                <w:rFonts w:ascii="??_GB2312" w:eastAsia="Times New Roman"/>
                <w:color w:val="3B3B3B"/>
                <w:w w:val="95"/>
                <w:sz w:val="24"/>
                <w:szCs w:val="24"/>
                <w:lang w:eastAsia="zh-CN"/>
              </w:rPr>
            </w:pPr>
          </w:p>
        </w:tc>
        <w:tc>
          <w:tcPr>
            <w:tcW w:w="685" w:type="dxa"/>
            <w:gridSpan w:val="2"/>
          </w:tcPr>
          <w:p>
            <w:pPr>
              <w:pStyle w:val="23"/>
              <w:rPr>
                <w:rFonts w:ascii="??_GB2312" w:eastAsia="Times New Roman"/>
                <w:color w:val="3B3B3B"/>
                <w:w w:val="95"/>
                <w:sz w:val="24"/>
                <w:szCs w:val="24"/>
                <w:lang w:eastAsia="zh-CN"/>
              </w:rPr>
            </w:pPr>
          </w:p>
        </w:tc>
        <w:tc>
          <w:tcPr>
            <w:tcW w:w="775" w:type="dxa"/>
          </w:tcPr>
          <w:p>
            <w:pPr>
              <w:pStyle w:val="23"/>
              <w:rPr>
                <w:rFonts w:ascii="??_GB2312" w:eastAsia="Times New Roman"/>
                <w:color w:val="3B3B3B"/>
                <w:w w:val="95"/>
                <w:sz w:val="24"/>
                <w:szCs w:val="24"/>
                <w:lang w:eastAsia="zh-CN"/>
              </w:rPr>
            </w:pPr>
          </w:p>
        </w:tc>
        <w:tc>
          <w:tcPr>
            <w:tcW w:w="3562" w:type="dxa"/>
            <w:gridSpan w:val="3"/>
          </w:tcPr>
          <w:p>
            <w:pPr>
              <w:pStyle w:val="23"/>
              <w:rPr>
                <w:rFonts w:ascii="??_GB2312" w:eastAsia="Times New Roman"/>
                <w:color w:val="3B3B3B"/>
                <w:w w:val="95"/>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877" w:type="dxa"/>
            <w:gridSpan w:val="10"/>
          </w:tcPr>
          <w:p>
            <w:pPr>
              <w:pStyle w:val="23"/>
              <w:spacing w:before="48" w:line="306" w:lineRule="exact"/>
              <w:ind w:left="107"/>
              <w:rPr>
                <w:rFonts w:ascii="??_GB2312" w:eastAsia="Times New Roman"/>
                <w:color w:val="3B3B3B"/>
                <w:w w:val="95"/>
                <w:sz w:val="24"/>
                <w:szCs w:val="24"/>
                <w:lang w:eastAsia="zh-CN"/>
              </w:rPr>
            </w:pPr>
            <w:r>
              <w:rPr>
                <w:rFonts w:ascii="??_GB2312" w:eastAsia="Times New Roman"/>
                <w:color w:val="3B3B3B"/>
                <w:w w:val="95"/>
                <w:sz w:val="24"/>
                <w:szCs w:val="24"/>
                <w:lang w:eastAsia="zh-CN"/>
              </w:rPr>
              <w:t>说明：水样外观可填写水色（黑、灰、黄、清、绿、赤）、有无臭味和漂浮物等内容。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1004" w:type="dxa"/>
          </w:tcPr>
          <w:p>
            <w:pPr>
              <w:pStyle w:val="23"/>
              <w:spacing w:before="107"/>
              <w:ind w:left="302"/>
              <w:rPr>
                <w:rFonts w:ascii="??_GB2312" w:eastAsia="Times New Roman"/>
                <w:color w:val="3B3B3B"/>
                <w:w w:val="95"/>
                <w:sz w:val="24"/>
                <w:szCs w:val="24"/>
                <w:lang w:eastAsia="zh-CN"/>
              </w:rPr>
            </w:pPr>
            <w:r>
              <w:rPr>
                <w:rFonts w:ascii="??_GB2312" w:eastAsia="Times New Roman"/>
                <w:color w:val="3B3B3B"/>
                <w:w w:val="95"/>
                <w:sz w:val="24"/>
                <w:szCs w:val="24"/>
                <w:lang w:eastAsia="zh-CN"/>
              </w:rPr>
              <w:t>备注</w:t>
            </w:r>
          </w:p>
        </w:tc>
        <w:tc>
          <w:tcPr>
            <w:tcW w:w="7873" w:type="dxa"/>
            <w:gridSpan w:val="9"/>
          </w:tcPr>
          <w:p>
            <w:pPr>
              <w:pStyle w:val="23"/>
              <w:spacing w:before="88"/>
              <w:ind w:right="4394"/>
              <w:jc w:val="both"/>
              <w:rPr>
                <w:rFonts w:ascii="??_GB2312" w:eastAsia="Times New Roman"/>
                <w:color w:val="3B3B3B"/>
                <w:w w:val="95"/>
                <w:sz w:val="24"/>
                <w:szCs w:val="24"/>
                <w:lang w:eastAsia="zh-CN"/>
              </w:rPr>
            </w:pPr>
          </w:p>
        </w:tc>
      </w:tr>
    </w:tbl>
    <w:p>
      <w:pPr>
        <w:pStyle w:val="6"/>
        <w:spacing w:before="2" w:line="360" w:lineRule="auto"/>
        <w:rPr>
          <w:rFonts w:ascii="??_GB2312" w:eastAsia="Times New Roman"/>
          <w:color w:val="3B3B3B"/>
          <w:w w:val="95"/>
          <w:lang w:eastAsia="zh-CN"/>
        </w:rPr>
      </w:pPr>
    </w:p>
    <w:p>
      <w:pPr>
        <w:pStyle w:val="6"/>
        <w:spacing w:before="2" w:line="360" w:lineRule="auto"/>
        <w:rPr>
          <w:rFonts w:ascii="??_GB2312" w:eastAsia="Times New Roman"/>
          <w:color w:val="3B3B3B"/>
          <w:w w:val="95"/>
          <w:lang w:eastAsia="zh-CN"/>
        </w:rPr>
      </w:pPr>
      <w:r>
        <w:rPr>
          <w:rFonts w:ascii="??_GB2312" w:eastAsia="Times New Roman"/>
          <w:color w:val="3B3B3B"/>
          <w:w w:val="95"/>
          <w:lang w:eastAsia="zh-CN"/>
        </w:rPr>
        <w:t xml:space="preserve">             采样人：                         记录人：</w:t>
      </w:r>
    </w:p>
    <w:p>
      <w:pPr>
        <w:pStyle w:val="6"/>
        <w:spacing w:before="2" w:line="360" w:lineRule="auto"/>
        <w:ind w:firstLine="6612" w:firstLineChars="2900"/>
        <w:rPr>
          <w:rFonts w:hint="default" w:ascii="??_GB2312" w:eastAsia="宋体"/>
          <w:color w:val="3B3B3B"/>
          <w:w w:val="95"/>
          <w:lang w:val="en-US" w:eastAsia="zh-CN"/>
        </w:rPr>
      </w:pPr>
      <w:r>
        <w:rPr>
          <w:rFonts w:hint="eastAsia" w:ascii="??_GB2312" w:eastAsia="Times New Roman"/>
          <w:color w:val="3B3B3B"/>
          <w:w w:val="95"/>
          <w:lang w:val="en-US" w:eastAsia="zh-CN"/>
        </w:rPr>
        <w:t>(</w:t>
      </w:r>
      <w:r>
        <w:rPr>
          <w:rFonts w:hint="eastAsia" w:ascii="??_GB2312"/>
          <w:color w:val="3B3B3B"/>
          <w:w w:val="95"/>
          <w:lang w:val="en-US" w:eastAsia="zh-CN"/>
        </w:rPr>
        <w:t>单位：XXXXXXXX）</w:t>
      </w:r>
    </w:p>
    <w:p>
      <w:pPr>
        <w:pStyle w:val="6"/>
        <w:spacing w:before="2" w:line="360" w:lineRule="auto"/>
        <w:rPr>
          <w:rFonts w:ascii="??_GB2312" w:eastAsia="Times New Roman"/>
          <w:color w:val="3B3B3B"/>
          <w:w w:val="95"/>
          <w:lang w:eastAsia="zh-CN"/>
        </w:rPr>
      </w:pPr>
    </w:p>
    <w:p>
      <w:pPr>
        <w:pStyle w:val="6"/>
        <w:spacing w:before="2" w:line="360" w:lineRule="auto"/>
        <w:rPr>
          <w:rFonts w:ascii="??_GB2312" w:eastAsia="Times New Roman"/>
          <w:color w:val="3B3B3B"/>
          <w:w w:val="95"/>
          <w:lang w:eastAsia="zh-CN"/>
        </w:rPr>
        <w:sectPr>
          <w:pgSz w:w="11920" w:h="16820"/>
          <w:pgMar w:top="1701" w:right="1417" w:bottom="1417" w:left="1474" w:header="720" w:footer="720" w:gutter="0"/>
          <w:cols w:space="0" w:num="1"/>
        </w:sectPr>
      </w:pPr>
    </w:p>
    <w:p>
      <w:pPr>
        <w:pStyle w:val="6"/>
        <w:spacing w:before="2" w:line="360" w:lineRule="auto"/>
        <w:rPr>
          <w:rFonts w:ascii="??_GB2312" w:eastAsia="Times New Roman"/>
          <w:color w:val="3B3B3B"/>
          <w:w w:val="95"/>
          <w:lang w:eastAsia="zh-CN"/>
        </w:rPr>
      </w:pPr>
      <w:r>
        <w:rPr>
          <w:rFonts w:ascii="??_GB2312" w:eastAsia="Times New Roman"/>
          <w:color w:val="3B3B3B"/>
          <w:w w:val="95"/>
          <w:lang w:eastAsia="zh-CN"/>
        </w:rPr>
        <w:t>附表2 监测方法、检出限统计表</w:t>
      </w:r>
    </w:p>
    <w:tbl>
      <w:tblPr>
        <w:tblStyle w:val="10"/>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0"/>
        <w:gridCol w:w="1870"/>
        <w:gridCol w:w="880"/>
        <w:gridCol w:w="990"/>
        <w:gridCol w:w="894"/>
        <w:gridCol w:w="950"/>
        <w:gridCol w:w="1112"/>
        <w:gridCol w:w="11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40" w:hRule="atLeast"/>
        </w:trPr>
        <w:tc>
          <w:tcPr>
            <w:tcW w:w="880" w:type="dxa"/>
          </w:tcPr>
          <w:p>
            <w:pPr>
              <w:pStyle w:val="23"/>
              <w:spacing w:before="17"/>
              <w:ind w:left="285" w:right="240"/>
              <w:jc w:val="center"/>
              <w:rPr>
                <w:rFonts w:ascii="??_GB2312" w:eastAsia="Times New Roman"/>
                <w:color w:val="3B3B3B"/>
                <w:w w:val="95"/>
                <w:sz w:val="24"/>
                <w:szCs w:val="24"/>
                <w:lang w:eastAsia="zh-CN"/>
              </w:rPr>
            </w:pPr>
          </w:p>
          <w:p>
            <w:pPr>
              <w:pStyle w:val="23"/>
              <w:spacing w:before="17"/>
              <w:ind w:left="285" w:right="240"/>
              <w:jc w:val="center"/>
              <w:rPr>
                <w:rFonts w:ascii="??_GB2312" w:eastAsia="Times New Roman"/>
                <w:color w:val="3B3B3B"/>
                <w:w w:val="95"/>
                <w:sz w:val="24"/>
                <w:szCs w:val="24"/>
                <w:lang w:eastAsia="zh-CN"/>
              </w:rPr>
            </w:pPr>
            <w:r>
              <w:rPr>
                <w:rFonts w:ascii="??_GB2312" w:eastAsia="Times New Roman"/>
                <w:color w:val="3B3B3B"/>
                <w:w w:val="95"/>
                <w:sz w:val="24"/>
                <w:szCs w:val="24"/>
                <w:lang w:eastAsia="zh-CN"/>
              </w:rPr>
              <w:t>序号</w:t>
            </w:r>
          </w:p>
        </w:tc>
        <w:tc>
          <w:tcPr>
            <w:tcW w:w="1870" w:type="dxa"/>
          </w:tcPr>
          <w:p>
            <w:pPr>
              <w:pStyle w:val="23"/>
              <w:spacing w:before="17"/>
              <w:ind w:right="240"/>
              <w:jc w:val="center"/>
              <w:rPr>
                <w:rFonts w:ascii="??_GB2312" w:eastAsia="Times New Roman"/>
                <w:color w:val="3B3B3B"/>
                <w:w w:val="95"/>
                <w:sz w:val="24"/>
                <w:szCs w:val="24"/>
                <w:lang w:eastAsia="zh-CN"/>
              </w:rPr>
            </w:pPr>
          </w:p>
          <w:p>
            <w:pPr>
              <w:pStyle w:val="23"/>
              <w:spacing w:before="17"/>
              <w:ind w:right="240"/>
              <w:jc w:val="center"/>
              <w:rPr>
                <w:rFonts w:ascii="??_GB2312" w:eastAsia="Times New Roman"/>
                <w:color w:val="3B3B3B"/>
                <w:w w:val="95"/>
                <w:sz w:val="24"/>
                <w:szCs w:val="24"/>
                <w:lang w:eastAsia="zh-CN"/>
              </w:rPr>
            </w:pPr>
            <w:r>
              <w:rPr>
                <w:rFonts w:ascii="??_GB2312" w:eastAsia="Times New Roman"/>
                <w:color w:val="3B3B3B"/>
                <w:w w:val="95"/>
                <w:sz w:val="24"/>
                <w:szCs w:val="24"/>
                <w:lang w:eastAsia="zh-CN"/>
              </w:rPr>
              <w:t>参数</w:t>
            </w:r>
          </w:p>
        </w:tc>
        <w:tc>
          <w:tcPr>
            <w:tcW w:w="880" w:type="dxa"/>
          </w:tcPr>
          <w:p>
            <w:pPr>
              <w:pStyle w:val="23"/>
              <w:spacing w:before="17"/>
              <w:ind w:left="285" w:right="240"/>
              <w:jc w:val="center"/>
              <w:rPr>
                <w:rFonts w:ascii="??_GB2312" w:eastAsia="Times New Roman"/>
                <w:color w:val="3B3B3B"/>
                <w:w w:val="95"/>
                <w:sz w:val="24"/>
                <w:szCs w:val="24"/>
                <w:lang w:eastAsia="zh-CN"/>
              </w:rPr>
            </w:pPr>
            <w:r>
              <w:rPr>
                <w:rFonts w:ascii="??_GB2312" w:eastAsia="Times New Roman"/>
                <w:color w:val="3B3B3B"/>
                <w:w w:val="95"/>
                <w:sz w:val="24"/>
                <w:szCs w:val="24"/>
                <w:lang w:eastAsia="zh-CN"/>
              </w:rPr>
              <w:t>测试方法</w:t>
            </w:r>
          </w:p>
        </w:tc>
        <w:tc>
          <w:tcPr>
            <w:tcW w:w="990" w:type="dxa"/>
          </w:tcPr>
          <w:p>
            <w:pPr>
              <w:pStyle w:val="23"/>
              <w:spacing w:before="17"/>
              <w:ind w:left="285" w:right="240"/>
              <w:jc w:val="center"/>
              <w:rPr>
                <w:rFonts w:ascii="??_GB2312" w:eastAsia="Times New Roman"/>
                <w:color w:val="3B3B3B"/>
                <w:w w:val="95"/>
                <w:sz w:val="24"/>
                <w:szCs w:val="24"/>
                <w:lang w:eastAsia="zh-CN"/>
              </w:rPr>
            </w:pPr>
            <w:r>
              <w:rPr>
                <w:rFonts w:ascii="??_GB2312" w:eastAsia="Times New Roman"/>
                <w:color w:val="3B3B3B"/>
                <w:w w:val="95"/>
                <w:sz w:val="24"/>
                <w:szCs w:val="24"/>
                <w:lang w:eastAsia="zh-CN"/>
              </w:rPr>
              <w:t>方法来源</w:t>
            </w:r>
          </w:p>
        </w:tc>
        <w:tc>
          <w:tcPr>
            <w:tcW w:w="894" w:type="dxa"/>
          </w:tcPr>
          <w:p>
            <w:pPr>
              <w:pStyle w:val="23"/>
              <w:spacing w:before="17"/>
              <w:ind w:left="285" w:right="240"/>
              <w:jc w:val="center"/>
              <w:rPr>
                <w:rFonts w:ascii="??_GB2312" w:eastAsia="Times New Roman"/>
                <w:color w:val="3B3B3B"/>
                <w:w w:val="95"/>
                <w:sz w:val="24"/>
                <w:szCs w:val="24"/>
                <w:lang w:eastAsia="zh-CN"/>
              </w:rPr>
            </w:pPr>
            <w:r>
              <w:rPr>
                <w:rFonts w:ascii="??_GB2312" w:eastAsia="Times New Roman"/>
                <w:color w:val="3B3B3B"/>
                <w:w w:val="95"/>
                <w:sz w:val="24"/>
                <w:szCs w:val="24"/>
                <w:lang w:eastAsia="zh-CN"/>
              </w:rPr>
              <w:t>单位</w:t>
            </w:r>
          </w:p>
        </w:tc>
        <w:tc>
          <w:tcPr>
            <w:tcW w:w="950" w:type="dxa"/>
          </w:tcPr>
          <w:p>
            <w:pPr>
              <w:pStyle w:val="23"/>
              <w:spacing w:before="17"/>
              <w:ind w:left="285" w:right="240"/>
              <w:jc w:val="center"/>
              <w:rPr>
                <w:rFonts w:ascii="??_GB2312" w:eastAsia="Times New Roman"/>
                <w:color w:val="3B3B3B"/>
                <w:w w:val="95"/>
                <w:sz w:val="24"/>
                <w:szCs w:val="24"/>
                <w:lang w:eastAsia="zh-CN"/>
              </w:rPr>
            </w:pPr>
            <w:r>
              <w:rPr>
                <w:rFonts w:ascii="??_GB2312" w:eastAsia="Times New Roman"/>
                <w:color w:val="3B3B3B"/>
                <w:w w:val="95"/>
                <w:sz w:val="24"/>
                <w:szCs w:val="24"/>
                <w:lang w:eastAsia="zh-CN"/>
              </w:rPr>
              <w:t>检出限</w:t>
            </w:r>
          </w:p>
        </w:tc>
        <w:tc>
          <w:tcPr>
            <w:tcW w:w="1112" w:type="dxa"/>
          </w:tcPr>
          <w:p>
            <w:pPr>
              <w:pStyle w:val="23"/>
              <w:spacing w:before="17"/>
              <w:ind w:left="285" w:right="240"/>
              <w:jc w:val="center"/>
              <w:rPr>
                <w:rFonts w:ascii="??_GB2312" w:eastAsia="Times New Roman"/>
                <w:color w:val="3B3B3B"/>
                <w:w w:val="95"/>
                <w:sz w:val="24"/>
                <w:szCs w:val="24"/>
                <w:lang w:eastAsia="zh-CN"/>
              </w:rPr>
            </w:pPr>
            <w:r>
              <w:rPr>
                <w:rFonts w:ascii="??_GB2312" w:eastAsia="Times New Roman"/>
                <w:color w:val="3B3B3B"/>
                <w:w w:val="95"/>
                <w:sz w:val="24"/>
                <w:szCs w:val="24"/>
                <w:lang w:eastAsia="zh-CN"/>
              </w:rPr>
              <w:t>仪器设备</w:t>
            </w:r>
          </w:p>
        </w:tc>
        <w:tc>
          <w:tcPr>
            <w:tcW w:w="1147" w:type="dxa"/>
          </w:tcPr>
          <w:p>
            <w:pPr>
              <w:pStyle w:val="23"/>
              <w:spacing w:before="17"/>
              <w:ind w:left="285" w:right="240"/>
              <w:jc w:val="center"/>
              <w:rPr>
                <w:rFonts w:ascii="??_GB2312" w:eastAsia="Times New Roman"/>
                <w:color w:val="3B3B3B"/>
                <w:w w:val="95"/>
                <w:sz w:val="24"/>
                <w:szCs w:val="24"/>
                <w:lang w:eastAsia="zh-CN"/>
              </w:rPr>
            </w:pPr>
            <w:r>
              <w:rPr>
                <w:rFonts w:ascii="??_GB2312" w:eastAsia="Times New Roman"/>
                <w:color w:val="3B3B3B"/>
                <w:w w:val="95"/>
                <w:sz w:val="24"/>
                <w:szCs w:val="24"/>
                <w:lang w:eastAsia="zh-CN"/>
              </w:rPr>
              <w:t>厂商和型号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880" w:type="dxa"/>
          </w:tcPr>
          <w:p>
            <w:pPr>
              <w:pStyle w:val="23"/>
              <w:spacing w:before="17"/>
              <w:ind w:left="285" w:right="240"/>
              <w:jc w:val="center"/>
              <w:rPr>
                <w:rFonts w:ascii="??_GB2312" w:eastAsia="Times New Roman"/>
                <w:color w:val="3B3B3B"/>
                <w:w w:val="95"/>
                <w:sz w:val="24"/>
                <w:szCs w:val="24"/>
                <w:lang w:eastAsia="zh-CN"/>
              </w:rPr>
            </w:pPr>
            <w:r>
              <w:rPr>
                <w:rFonts w:ascii="??_GB2312" w:eastAsia="Times New Roman"/>
                <w:color w:val="3B3B3B"/>
                <w:w w:val="95"/>
                <w:sz w:val="24"/>
                <w:szCs w:val="24"/>
                <w:lang w:eastAsia="zh-CN"/>
              </w:rPr>
              <w:t>1</w:t>
            </w:r>
          </w:p>
        </w:tc>
        <w:tc>
          <w:tcPr>
            <w:tcW w:w="1870" w:type="dxa"/>
          </w:tcPr>
          <w:p>
            <w:pPr>
              <w:pStyle w:val="23"/>
              <w:spacing w:before="17"/>
              <w:ind w:left="285" w:right="240"/>
              <w:jc w:val="center"/>
              <w:rPr>
                <w:rFonts w:ascii="??_GB2312" w:eastAsia="Times New Roman"/>
                <w:color w:val="3B3B3B"/>
                <w:w w:val="95"/>
                <w:sz w:val="24"/>
                <w:szCs w:val="24"/>
                <w:lang w:eastAsia="zh-CN"/>
              </w:rPr>
            </w:pPr>
            <w:r>
              <w:rPr>
                <w:rFonts w:ascii="??_GB2312" w:eastAsia="Times New Roman"/>
                <w:color w:val="3B3B3B"/>
                <w:w w:val="95"/>
                <w:sz w:val="24"/>
                <w:szCs w:val="24"/>
                <w:lang w:eastAsia="zh-CN"/>
              </w:rPr>
              <w:t>水温</w:t>
            </w:r>
          </w:p>
        </w:tc>
        <w:tc>
          <w:tcPr>
            <w:tcW w:w="880" w:type="dxa"/>
          </w:tcPr>
          <w:p>
            <w:pPr>
              <w:pStyle w:val="23"/>
              <w:spacing w:before="17"/>
              <w:ind w:left="285" w:right="240"/>
              <w:jc w:val="center"/>
              <w:rPr>
                <w:rFonts w:ascii="??_GB2312" w:eastAsia="Times New Roman"/>
                <w:color w:val="3B3B3B"/>
                <w:w w:val="95"/>
                <w:sz w:val="24"/>
                <w:szCs w:val="24"/>
                <w:lang w:eastAsia="zh-CN"/>
              </w:rPr>
            </w:pPr>
          </w:p>
        </w:tc>
        <w:tc>
          <w:tcPr>
            <w:tcW w:w="990" w:type="dxa"/>
          </w:tcPr>
          <w:p>
            <w:pPr>
              <w:pStyle w:val="23"/>
              <w:spacing w:before="17"/>
              <w:ind w:left="285" w:right="240"/>
              <w:jc w:val="center"/>
              <w:rPr>
                <w:rFonts w:ascii="??_GB2312" w:eastAsia="Times New Roman"/>
                <w:color w:val="3B3B3B"/>
                <w:w w:val="95"/>
                <w:sz w:val="24"/>
                <w:szCs w:val="24"/>
                <w:lang w:eastAsia="zh-CN"/>
              </w:rPr>
            </w:pPr>
          </w:p>
        </w:tc>
        <w:tc>
          <w:tcPr>
            <w:tcW w:w="894" w:type="dxa"/>
          </w:tcPr>
          <w:p>
            <w:pPr>
              <w:pStyle w:val="23"/>
              <w:spacing w:before="17"/>
              <w:ind w:left="285" w:right="240"/>
              <w:jc w:val="center"/>
              <w:rPr>
                <w:rFonts w:ascii="??_GB2312" w:eastAsia="Times New Roman"/>
                <w:color w:val="3B3B3B"/>
                <w:w w:val="95"/>
                <w:sz w:val="24"/>
                <w:szCs w:val="24"/>
                <w:lang w:eastAsia="zh-CN"/>
              </w:rPr>
            </w:pPr>
          </w:p>
        </w:tc>
        <w:tc>
          <w:tcPr>
            <w:tcW w:w="950" w:type="dxa"/>
          </w:tcPr>
          <w:p>
            <w:pPr>
              <w:pStyle w:val="23"/>
              <w:spacing w:before="17"/>
              <w:ind w:left="285" w:right="240"/>
              <w:jc w:val="center"/>
              <w:rPr>
                <w:rFonts w:ascii="??_GB2312" w:eastAsia="Times New Roman"/>
                <w:color w:val="3B3B3B"/>
                <w:w w:val="95"/>
                <w:sz w:val="24"/>
                <w:szCs w:val="24"/>
                <w:lang w:eastAsia="zh-CN"/>
              </w:rPr>
            </w:pPr>
          </w:p>
        </w:tc>
        <w:tc>
          <w:tcPr>
            <w:tcW w:w="1112" w:type="dxa"/>
          </w:tcPr>
          <w:p>
            <w:pPr>
              <w:pStyle w:val="23"/>
              <w:spacing w:before="17"/>
              <w:ind w:left="285" w:right="240"/>
              <w:jc w:val="center"/>
              <w:rPr>
                <w:rFonts w:ascii="??_GB2312" w:eastAsia="Times New Roman"/>
                <w:color w:val="3B3B3B"/>
                <w:w w:val="95"/>
                <w:sz w:val="24"/>
                <w:szCs w:val="24"/>
                <w:lang w:eastAsia="zh-CN"/>
              </w:rPr>
            </w:pPr>
          </w:p>
        </w:tc>
        <w:tc>
          <w:tcPr>
            <w:tcW w:w="1147" w:type="dxa"/>
          </w:tcPr>
          <w:p>
            <w:pPr>
              <w:pStyle w:val="23"/>
              <w:spacing w:before="17"/>
              <w:ind w:left="285" w:right="240"/>
              <w:jc w:val="center"/>
              <w:rPr>
                <w:rFonts w:ascii="??_GB2312" w:eastAsia="Times New Roman"/>
                <w:color w:val="3B3B3B"/>
                <w:w w:val="95"/>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880" w:type="dxa"/>
          </w:tcPr>
          <w:p>
            <w:pPr>
              <w:pStyle w:val="23"/>
              <w:spacing w:before="17"/>
              <w:ind w:left="285" w:right="240"/>
              <w:jc w:val="center"/>
              <w:rPr>
                <w:rFonts w:ascii="??_GB2312" w:eastAsia="Times New Roman"/>
                <w:color w:val="3B3B3B"/>
                <w:w w:val="95"/>
                <w:sz w:val="24"/>
                <w:szCs w:val="24"/>
                <w:lang w:eastAsia="zh-CN"/>
              </w:rPr>
            </w:pPr>
            <w:r>
              <w:rPr>
                <w:rFonts w:ascii="??_GB2312" w:eastAsia="Times New Roman"/>
                <w:color w:val="3B3B3B"/>
                <w:w w:val="95"/>
                <w:sz w:val="24"/>
                <w:szCs w:val="24"/>
                <w:lang w:eastAsia="zh-CN"/>
              </w:rPr>
              <w:t>2</w:t>
            </w:r>
          </w:p>
        </w:tc>
        <w:tc>
          <w:tcPr>
            <w:tcW w:w="1870" w:type="dxa"/>
          </w:tcPr>
          <w:p>
            <w:pPr>
              <w:pStyle w:val="23"/>
              <w:spacing w:before="17"/>
              <w:ind w:left="285" w:right="240"/>
              <w:jc w:val="center"/>
              <w:rPr>
                <w:rFonts w:ascii="??_GB2312" w:eastAsia="Times New Roman"/>
                <w:color w:val="3B3B3B"/>
                <w:w w:val="95"/>
                <w:sz w:val="24"/>
                <w:szCs w:val="24"/>
                <w:lang w:eastAsia="zh-CN"/>
              </w:rPr>
            </w:pPr>
            <w:r>
              <w:rPr>
                <w:rFonts w:ascii="??_GB2312" w:eastAsia="Times New Roman"/>
                <w:color w:val="3B3B3B"/>
                <w:w w:val="95"/>
                <w:sz w:val="24"/>
                <w:szCs w:val="24"/>
                <w:lang w:eastAsia="zh-CN"/>
              </w:rPr>
              <w:t>透明度</w:t>
            </w:r>
          </w:p>
        </w:tc>
        <w:tc>
          <w:tcPr>
            <w:tcW w:w="880" w:type="dxa"/>
          </w:tcPr>
          <w:p>
            <w:pPr>
              <w:pStyle w:val="23"/>
              <w:spacing w:before="17"/>
              <w:ind w:left="285" w:right="240"/>
              <w:jc w:val="center"/>
              <w:rPr>
                <w:rFonts w:ascii="??_GB2312" w:eastAsia="Times New Roman"/>
                <w:color w:val="3B3B3B"/>
                <w:w w:val="95"/>
                <w:sz w:val="24"/>
                <w:szCs w:val="24"/>
                <w:lang w:eastAsia="zh-CN"/>
              </w:rPr>
            </w:pPr>
          </w:p>
        </w:tc>
        <w:tc>
          <w:tcPr>
            <w:tcW w:w="990" w:type="dxa"/>
          </w:tcPr>
          <w:p>
            <w:pPr>
              <w:pStyle w:val="23"/>
              <w:spacing w:before="17"/>
              <w:ind w:left="285" w:right="240"/>
              <w:jc w:val="center"/>
              <w:rPr>
                <w:rFonts w:ascii="??_GB2312" w:eastAsia="Times New Roman"/>
                <w:color w:val="3B3B3B"/>
                <w:w w:val="95"/>
                <w:sz w:val="24"/>
                <w:szCs w:val="24"/>
                <w:lang w:eastAsia="zh-CN"/>
              </w:rPr>
            </w:pPr>
          </w:p>
        </w:tc>
        <w:tc>
          <w:tcPr>
            <w:tcW w:w="894" w:type="dxa"/>
          </w:tcPr>
          <w:p>
            <w:pPr>
              <w:pStyle w:val="23"/>
              <w:spacing w:before="17"/>
              <w:ind w:left="285" w:right="240"/>
              <w:jc w:val="center"/>
              <w:rPr>
                <w:rFonts w:ascii="??_GB2312" w:eastAsia="Times New Roman"/>
                <w:color w:val="3B3B3B"/>
                <w:w w:val="95"/>
                <w:sz w:val="24"/>
                <w:szCs w:val="24"/>
                <w:lang w:eastAsia="zh-CN"/>
              </w:rPr>
            </w:pPr>
          </w:p>
        </w:tc>
        <w:tc>
          <w:tcPr>
            <w:tcW w:w="950" w:type="dxa"/>
          </w:tcPr>
          <w:p>
            <w:pPr>
              <w:pStyle w:val="23"/>
              <w:spacing w:before="17"/>
              <w:ind w:left="285" w:right="240"/>
              <w:jc w:val="center"/>
              <w:rPr>
                <w:rFonts w:ascii="??_GB2312" w:eastAsia="Times New Roman"/>
                <w:color w:val="3B3B3B"/>
                <w:w w:val="95"/>
                <w:sz w:val="24"/>
                <w:szCs w:val="24"/>
                <w:lang w:eastAsia="zh-CN"/>
              </w:rPr>
            </w:pPr>
          </w:p>
        </w:tc>
        <w:tc>
          <w:tcPr>
            <w:tcW w:w="1112" w:type="dxa"/>
          </w:tcPr>
          <w:p>
            <w:pPr>
              <w:pStyle w:val="23"/>
              <w:spacing w:before="17"/>
              <w:ind w:left="285" w:right="240"/>
              <w:jc w:val="center"/>
              <w:rPr>
                <w:rFonts w:ascii="??_GB2312" w:eastAsia="Times New Roman"/>
                <w:color w:val="3B3B3B"/>
                <w:w w:val="95"/>
                <w:sz w:val="24"/>
                <w:szCs w:val="24"/>
                <w:lang w:eastAsia="zh-CN"/>
              </w:rPr>
            </w:pPr>
          </w:p>
        </w:tc>
        <w:tc>
          <w:tcPr>
            <w:tcW w:w="1147" w:type="dxa"/>
          </w:tcPr>
          <w:p>
            <w:pPr>
              <w:pStyle w:val="23"/>
              <w:spacing w:before="17"/>
              <w:ind w:left="285" w:right="240"/>
              <w:jc w:val="center"/>
              <w:rPr>
                <w:rFonts w:ascii="??_GB2312" w:eastAsia="Times New Roman"/>
                <w:color w:val="3B3B3B"/>
                <w:w w:val="95"/>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880" w:type="dxa"/>
          </w:tcPr>
          <w:p>
            <w:pPr>
              <w:pStyle w:val="23"/>
              <w:spacing w:before="17"/>
              <w:ind w:left="285" w:right="240"/>
              <w:jc w:val="center"/>
              <w:rPr>
                <w:rFonts w:ascii="??_GB2312" w:eastAsia="Times New Roman"/>
                <w:color w:val="3B3B3B"/>
                <w:w w:val="95"/>
                <w:sz w:val="24"/>
                <w:szCs w:val="24"/>
                <w:lang w:eastAsia="zh-CN"/>
              </w:rPr>
            </w:pPr>
            <w:r>
              <w:rPr>
                <w:rFonts w:ascii="??_GB2312" w:eastAsia="Times New Roman"/>
                <w:color w:val="3B3B3B"/>
                <w:w w:val="95"/>
                <w:sz w:val="24"/>
                <w:szCs w:val="24"/>
                <w:lang w:eastAsia="zh-CN"/>
              </w:rPr>
              <w:t>3</w:t>
            </w:r>
          </w:p>
        </w:tc>
        <w:tc>
          <w:tcPr>
            <w:tcW w:w="1870" w:type="dxa"/>
          </w:tcPr>
          <w:p>
            <w:pPr>
              <w:pStyle w:val="23"/>
              <w:spacing w:before="17"/>
              <w:ind w:left="285" w:right="240"/>
              <w:jc w:val="center"/>
              <w:rPr>
                <w:rFonts w:ascii="??_GB2312" w:eastAsia="Times New Roman"/>
                <w:color w:val="3B3B3B"/>
                <w:w w:val="95"/>
                <w:sz w:val="24"/>
                <w:szCs w:val="24"/>
                <w:lang w:eastAsia="zh-CN"/>
              </w:rPr>
            </w:pPr>
            <w:r>
              <w:rPr>
                <w:rFonts w:ascii="??_GB2312" w:eastAsia="Times New Roman"/>
                <w:color w:val="3B3B3B"/>
                <w:w w:val="95"/>
                <w:sz w:val="24"/>
                <w:szCs w:val="24"/>
                <w:lang w:eastAsia="zh-CN"/>
              </w:rPr>
              <w:t>pH</w:t>
            </w:r>
          </w:p>
        </w:tc>
        <w:tc>
          <w:tcPr>
            <w:tcW w:w="880" w:type="dxa"/>
          </w:tcPr>
          <w:p>
            <w:pPr>
              <w:pStyle w:val="23"/>
              <w:spacing w:before="17"/>
              <w:ind w:left="285" w:right="240"/>
              <w:jc w:val="center"/>
              <w:rPr>
                <w:rFonts w:ascii="??_GB2312" w:eastAsia="Times New Roman"/>
                <w:color w:val="3B3B3B"/>
                <w:w w:val="95"/>
                <w:sz w:val="24"/>
                <w:szCs w:val="24"/>
                <w:lang w:eastAsia="zh-CN"/>
              </w:rPr>
            </w:pPr>
          </w:p>
        </w:tc>
        <w:tc>
          <w:tcPr>
            <w:tcW w:w="990" w:type="dxa"/>
          </w:tcPr>
          <w:p>
            <w:pPr>
              <w:pStyle w:val="23"/>
              <w:spacing w:before="17"/>
              <w:ind w:left="285" w:right="240"/>
              <w:jc w:val="center"/>
              <w:rPr>
                <w:rFonts w:ascii="??_GB2312" w:eastAsia="Times New Roman"/>
                <w:color w:val="3B3B3B"/>
                <w:w w:val="95"/>
                <w:sz w:val="24"/>
                <w:szCs w:val="24"/>
                <w:lang w:eastAsia="zh-CN"/>
              </w:rPr>
            </w:pPr>
          </w:p>
        </w:tc>
        <w:tc>
          <w:tcPr>
            <w:tcW w:w="894" w:type="dxa"/>
          </w:tcPr>
          <w:p>
            <w:pPr>
              <w:pStyle w:val="23"/>
              <w:spacing w:before="17"/>
              <w:ind w:right="240"/>
              <w:jc w:val="both"/>
              <w:rPr>
                <w:rFonts w:ascii="??_GB2312" w:eastAsia="Times New Roman"/>
                <w:color w:val="3B3B3B"/>
                <w:w w:val="95"/>
                <w:sz w:val="24"/>
                <w:szCs w:val="24"/>
                <w:lang w:eastAsia="zh-CN"/>
              </w:rPr>
            </w:pPr>
          </w:p>
        </w:tc>
        <w:tc>
          <w:tcPr>
            <w:tcW w:w="950" w:type="dxa"/>
          </w:tcPr>
          <w:p>
            <w:pPr>
              <w:pStyle w:val="23"/>
              <w:spacing w:before="17"/>
              <w:ind w:left="285" w:right="240"/>
              <w:jc w:val="center"/>
              <w:rPr>
                <w:rFonts w:ascii="??_GB2312" w:eastAsia="Times New Roman"/>
                <w:color w:val="3B3B3B"/>
                <w:w w:val="95"/>
                <w:sz w:val="24"/>
                <w:szCs w:val="24"/>
                <w:lang w:eastAsia="zh-CN"/>
              </w:rPr>
            </w:pPr>
          </w:p>
        </w:tc>
        <w:tc>
          <w:tcPr>
            <w:tcW w:w="1112" w:type="dxa"/>
          </w:tcPr>
          <w:p>
            <w:pPr>
              <w:pStyle w:val="23"/>
              <w:spacing w:before="17"/>
              <w:ind w:left="285" w:right="240"/>
              <w:jc w:val="center"/>
              <w:rPr>
                <w:rFonts w:ascii="??_GB2312" w:eastAsia="Times New Roman"/>
                <w:color w:val="3B3B3B"/>
                <w:w w:val="95"/>
                <w:sz w:val="24"/>
                <w:szCs w:val="24"/>
                <w:lang w:eastAsia="zh-CN"/>
              </w:rPr>
            </w:pPr>
          </w:p>
        </w:tc>
        <w:tc>
          <w:tcPr>
            <w:tcW w:w="1147" w:type="dxa"/>
          </w:tcPr>
          <w:p>
            <w:pPr>
              <w:pStyle w:val="23"/>
              <w:spacing w:before="17"/>
              <w:ind w:left="285" w:right="240"/>
              <w:jc w:val="center"/>
              <w:rPr>
                <w:rFonts w:ascii="??_GB2312" w:eastAsia="Times New Roman"/>
                <w:color w:val="3B3B3B"/>
                <w:w w:val="95"/>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880" w:type="dxa"/>
          </w:tcPr>
          <w:p>
            <w:pPr>
              <w:pStyle w:val="23"/>
              <w:spacing w:before="17"/>
              <w:ind w:left="285" w:right="240"/>
              <w:jc w:val="center"/>
              <w:rPr>
                <w:rFonts w:ascii="??_GB2312" w:eastAsia="Times New Roman"/>
                <w:color w:val="3B3B3B"/>
                <w:w w:val="95"/>
                <w:sz w:val="24"/>
                <w:szCs w:val="24"/>
                <w:lang w:eastAsia="zh-CN"/>
              </w:rPr>
            </w:pPr>
            <w:r>
              <w:rPr>
                <w:rFonts w:ascii="??_GB2312" w:eastAsia="Times New Roman"/>
                <w:color w:val="3B3B3B"/>
                <w:w w:val="95"/>
                <w:sz w:val="24"/>
                <w:szCs w:val="24"/>
                <w:lang w:eastAsia="zh-CN"/>
              </w:rPr>
              <w:t>4</w:t>
            </w:r>
          </w:p>
        </w:tc>
        <w:tc>
          <w:tcPr>
            <w:tcW w:w="1870" w:type="dxa"/>
          </w:tcPr>
          <w:p>
            <w:pPr>
              <w:pStyle w:val="23"/>
              <w:spacing w:before="17"/>
              <w:ind w:left="285" w:right="240"/>
              <w:jc w:val="center"/>
              <w:rPr>
                <w:rFonts w:ascii="??_GB2312" w:eastAsia="Times New Roman"/>
                <w:color w:val="3B3B3B"/>
                <w:w w:val="95"/>
                <w:sz w:val="24"/>
                <w:szCs w:val="24"/>
                <w:lang w:eastAsia="zh-CN"/>
              </w:rPr>
            </w:pPr>
            <w:r>
              <w:rPr>
                <w:rFonts w:ascii="??_GB2312" w:eastAsia="Times New Roman"/>
                <w:color w:val="3B3B3B"/>
                <w:w w:val="95"/>
                <w:sz w:val="24"/>
                <w:szCs w:val="24"/>
                <w:lang w:eastAsia="zh-CN"/>
              </w:rPr>
              <w:t>溶解氧</w:t>
            </w:r>
          </w:p>
        </w:tc>
        <w:tc>
          <w:tcPr>
            <w:tcW w:w="880" w:type="dxa"/>
          </w:tcPr>
          <w:p>
            <w:pPr>
              <w:pStyle w:val="23"/>
              <w:spacing w:before="17"/>
              <w:ind w:left="285" w:right="240"/>
              <w:jc w:val="center"/>
              <w:rPr>
                <w:rFonts w:ascii="??_GB2312" w:eastAsia="Times New Roman"/>
                <w:color w:val="3B3B3B"/>
                <w:w w:val="95"/>
                <w:sz w:val="24"/>
                <w:szCs w:val="24"/>
                <w:lang w:eastAsia="zh-CN"/>
              </w:rPr>
            </w:pPr>
          </w:p>
        </w:tc>
        <w:tc>
          <w:tcPr>
            <w:tcW w:w="990" w:type="dxa"/>
          </w:tcPr>
          <w:p>
            <w:pPr>
              <w:pStyle w:val="23"/>
              <w:spacing w:before="17"/>
              <w:ind w:left="285" w:right="240"/>
              <w:jc w:val="center"/>
              <w:rPr>
                <w:rFonts w:ascii="??_GB2312" w:eastAsia="Times New Roman"/>
                <w:color w:val="3B3B3B"/>
                <w:w w:val="95"/>
                <w:sz w:val="24"/>
                <w:szCs w:val="24"/>
                <w:lang w:eastAsia="zh-CN"/>
              </w:rPr>
            </w:pPr>
          </w:p>
        </w:tc>
        <w:tc>
          <w:tcPr>
            <w:tcW w:w="894" w:type="dxa"/>
          </w:tcPr>
          <w:p>
            <w:pPr>
              <w:pStyle w:val="23"/>
              <w:spacing w:before="17"/>
              <w:ind w:left="285" w:right="240"/>
              <w:jc w:val="center"/>
              <w:rPr>
                <w:rFonts w:ascii="??_GB2312" w:eastAsia="Times New Roman"/>
                <w:color w:val="3B3B3B"/>
                <w:w w:val="95"/>
                <w:sz w:val="24"/>
                <w:szCs w:val="24"/>
                <w:lang w:eastAsia="zh-CN"/>
              </w:rPr>
            </w:pPr>
          </w:p>
        </w:tc>
        <w:tc>
          <w:tcPr>
            <w:tcW w:w="950" w:type="dxa"/>
          </w:tcPr>
          <w:p>
            <w:pPr>
              <w:pStyle w:val="23"/>
              <w:spacing w:before="17"/>
              <w:ind w:left="285" w:right="240"/>
              <w:jc w:val="center"/>
              <w:rPr>
                <w:rFonts w:ascii="??_GB2312" w:eastAsia="Times New Roman"/>
                <w:color w:val="3B3B3B"/>
                <w:w w:val="95"/>
                <w:sz w:val="24"/>
                <w:szCs w:val="24"/>
                <w:lang w:eastAsia="zh-CN"/>
              </w:rPr>
            </w:pPr>
          </w:p>
        </w:tc>
        <w:tc>
          <w:tcPr>
            <w:tcW w:w="1112" w:type="dxa"/>
          </w:tcPr>
          <w:p>
            <w:pPr>
              <w:pStyle w:val="23"/>
              <w:spacing w:before="17"/>
              <w:ind w:left="285" w:right="240"/>
              <w:jc w:val="center"/>
              <w:rPr>
                <w:rFonts w:ascii="??_GB2312" w:eastAsia="Times New Roman"/>
                <w:color w:val="3B3B3B"/>
                <w:w w:val="95"/>
                <w:sz w:val="24"/>
                <w:szCs w:val="24"/>
                <w:lang w:eastAsia="zh-CN"/>
              </w:rPr>
            </w:pPr>
          </w:p>
        </w:tc>
        <w:tc>
          <w:tcPr>
            <w:tcW w:w="1147" w:type="dxa"/>
          </w:tcPr>
          <w:p>
            <w:pPr>
              <w:pStyle w:val="23"/>
              <w:spacing w:before="17"/>
              <w:ind w:left="285" w:right="240"/>
              <w:jc w:val="center"/>
              <w:rPr>
                <w:rFonts w:ascii="??_GB2312" w:eastAsia="Times New Roman"/>
                <w:color w:val="3B3B3B"/>
                <w:w w:val="95"/>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2" w:hRule="atLeast"/>
        </w:trPr>
        <w:tc>
          <w:tcPr>
            <w:tcW w:w="880" w:type="dxa"/>
          </w:tcPr>
          <w:p>
            <w:pPr>
              <w:pStyle w:val="23"/>
              <w:spacing w:before="17"/>
              <w:ind w:left="285" w:right="240"/>
              <w:jc w:val="center"/>
              <w:rPr>
                <w:rFonts w:ascii="??_GB2312" w:eastAsia="Times New Roman"/>
                <w:color w:val="3B3B3B"/>
                <w:w w:val="95"/>
                <w:sz w:val="24"/>
                <w:szCs w:val="24"/>
                <w:lang w:eastAsia="zh-CN"/>
              </w:rPr>
            </w:pPr>
            <w:r>
              <w:rPr>
                <w:rFonts w:ascii="??_GB2312" w:eastAsia="Times New Roman"/>
                <w:color w:val="3B3B3B"/>
                <w:w w:val="95"/>
                <w:sz w:val="24"/>
                <w:szCs w:val="24"/>
                <w:lang w:eastAsia="zh-CN"/>
              </w:rPr>
              <w:t>5</w:t>
            </w:r>
          </w:p>
        </w:tc>
        <w:tc>
          <w:tcPr>
            <w:tcW w:w="1870" w:type="dxa"/>
          </w:tcPr>
          <w:p>
            <w:pPr>
              <w:pStyle w:val="23"/>
              <w:spacing w:before="17"/>
              <w:ind w:left="285" w:right="240"/>
              <w:jc w:val="center"/>
              <w:rPr>
                <w:rFonts w:ascii="??_GB2312" w:eastAsia="Times New Roman"/>
                <w:color w:val="3B3B3B"/>
                <w:w w:val="95"/>
                <w:sz w:val="24"/>
                <w:szCs w:val="24"/>
                <w:lang w:eastAsia="zh-CN"/>
              </w:rPr>
            </w:pPr>
            <w:r>
              <w:rPr>
                <w:rFonts w:ascii="??_GB2312" w:eastAsia="Times New Roman"/>
                <w:color w:val="3B3B3B"/>
                <w:w w:val="95"/>
                <w:sz w:val="24"/>
                <w:szCs w:val="24"/>
                <w:lang w:eastAsia="zh-CN"/>
              </w:rPr>
              <w:t>高锰酸盐指数</w:t>
            </w:r>
          </w:p>
        </w:tc>
        <w:tc>
          <w:tcPr>
            <w:tcW w:w="880" w:type="dxa"/>
          </w:tcPr>
          <w:p>
            <w:pPr>
              <w:pStyle w:val="23"/>
              <w:spacing w:before="17"/>
              <w:ind w:left="285" w:right="240"/>
              <w:jc w:val="center"/>
              <w:rPr>
                <w:rFonts w:ascii="??_GB2312" w:eastAsia="Times New Roman"/>
                <w:color w:val="3B3B3B"/>
                <w:w w:val="95"/>
                <w:sz w:val="24"/>
                <w:szCs w:val="24"/>
                <w:lang w:eastAsia="zh-CN"/>
              </w:rPr>
            </w:pPr>
          </w:p>
        </w:tc>
        <w:tc>
          <w:tcPr>
            <w:tcW w:w="990" w:type="dxa"/>
          </w:tcPr>
          <w:p>
            <w:pPr>
              <w:pStyle w:val="23"/>
              <w:spacing w:before="17"/>
              <w:ind w:left="285" w:right="240"/>
              <w:jc w:val="center"/>
              <w:rPr>
                <w:rFonts w:ascii="??_GB2312" w:eastAsia="Times New Roman"/>
                <w:color w:val="3B3B3B"/>
                <w:w w:val="95"/>
                <w:sz w:val="24"/>
                <w:szCs w:val="24"/>
                <w:lang w:eastAsia="zh-CN"/>
              </w:rPr>
            </w:pPr>
          </w:p>
        </w:tc>
        <w:tc>
          <w:tcPr>
            <w:tcW w:w="894" w:type="dxa"/>
          </w:tcPr>
          <w:p>
            <w:pPr>
              <w:pStyle w:val="23"/>
              <w:spacing w:before="17"/>
              <w:ind w:left="285" w:right="240"/>
              <w:jc w:val="center"/>
              <w:rPr>
                <w:rFonts w:ascii="??_GB2312" w:eastAsia="Times New Roman"/>
                <w:color w:val="3B3B3B"/>
                <w:w w:val="95"/>
                <w:sz w:val="24"/>
                <w:szCs w:val="24"/>
                <w:lang w:eastAsia="zh-CN"/>
              </w:rPr>
            </w:pPr>
          </w:p>
        </w:tc>
        <w:tc>
          <w:tcPr>
            <w:tcW w:w="950" w:type="dxa"/>
          </w:tcPr>
          <w:p>
            <w:pPr>
              <w:pStyle w:val="23"/>
              <w:spacing w:before="17"/>
              <w:ind w:left="285" w:right="240"/>
              <w:jc w:val="center"/>
              <w:rPr>
                <w:rFonts w:ascii="??_GB2312" w:eastAsia="Times New Roman"/>
                <w:color w:val="3B3B3B"/>
                <w:w w:val="95"/>
                <w:sz w:val="24"/>
                <w:szCs w:val="24"/>
                <w:lang w:eastAsia="zh-CN"/>
              </w:rPr>
            </w:pPr>
          </w:p>
        </w:tc>
        <w:tc>
          <w:tcPr>
            <w:tcW w:w="1112" w:type="dxa"/>
          </w:tcPr>
          <w:p>
            <w:pPr>
              <w:pStyle w:val="23"/>
              <w:spacing w:before="17"/>
              <w:ind w:left="285" w:right="240"/>
              <w:jc w:val="center"/>
              <w:rPr>
                <w:rFonts w:ascii="??_GB2312" w:eastAsia="Times New Roman"/>
                <w:color w:val="3B3B3B"/>
                <w:w w:val="95"/>
                <w:sz w:val="24"/>
                <w:szCs w:val="24"/>
                <w:lang w:eastAsia="zh-CN"/>
              </w:rPr>
            </w:pPr>
          </w:p>
        </w:tc>
        <w:tc>
          <w:tcPr>
            <w:tcW w:w="1147" w:type="dxa"/>
          </w:tcPr>
          <w:p>
            <w:pPr>
              <w:pStyle w:val="23"/>
              <w:spacing w:before="17"/>
              <w:ind w:left="285" w:right="240"/>
              <w:jc w:val="center"/>
              <w:rPr>
                <w:rFonts w:ascii="??_GB2312" w:eastAsia="Times New Roman"/>
                <w:color w:val="3B3B3B"/>
                <w:w w:val="95"/>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7" w:hRule="atLeast"/>
        </w:trPr>
        <w:tc>
          <w:tcPr>
            <w:tcW w:w="880" w:type="dxa"/>
          </w:tcPr>
          <w:p>
            <w:pPr>
              <w:pStyle w:val="23"/>
              <w:spacing w:before="17"/>
              <w:ind w:left="285" w:right="240"/>
              <w:jc w:val="center"/>
              <w:rPr>
                <w:rFonts w:ascii="??_GB2312" w:eastAsia="Times New Roman"/>
                <w:color w:val="3B3B3B"/>
                <w:w w:val="95"/>
                <w:sz w:val="24"/>
                <w:szCs w:val="24"/>
                <w:lang w:eastAsia="zh-CN"/>
              </w:rPr>
            </w:pPr>
            <w:r>
              <w:rPr>
                <w:rFonts w:ascii="??_GB2312" w:eastAsia="Times New Roman"/>
                <w:color w:val="3B3B3B"/>
                <w:w w:val="95"/>
                <w:sz w:val="24"/>
                <w:szCs w:val="24"/>
                <w:lang w:eastAsia="zh-CN"/>
              </w:rPr>
              <w:t>6</w:t>
            </w:r>
          </w:p>
        </w:tc>
        <w:tc>
          <w:tcPr>
            <w:tcW w:w="1870" w:type="dxa"/>
          </w:tcPr>
          <w:p>
            <w:pPr>
              <w:pStyle w:val="23"/>
              <w:spacing w:before="17"/>
              <w:ind w:left="285" w:right="240"/>
              <w:jc w:val="center"/>
              <w:rPr>
                <w:rFonts w:ascii="??_GB2312" w:eastAsia="Times New Roman"/>
                <w:color w:val="3B3B3B"/>
                <w:w w:val="95"/>
                <w:sz w:val="24"/>
                <w:szCs w:val="24"/>
                <w:lang w:eastAsia="zh-CN"/>
              </w:rPr>
            </w:pPr>
            <w:r>
              <w:rPr>
                <w:rFonts w:ascii="??_GB2312" w:eastAsia="Times New Roman"/>
                <w:color w:val="3B3B3B"/>
                <w:w w:val="95"/>
                <w:sz w:val="24"/>
                <w:szCs w:val="24"/>
                <w:lang w:eastAsia="zh-CN"/>
              </w:rPr>
              <w:t>化学需氧量</w:t>
            </w:r>
          </w:p>
        </w:tc>
        <w:tc>
          <w:tcPr>
            <w:tcW w:w="880" w:type="dxa"/>
          </w:tcPr>
          <w:p>
            <w:pPr>
              <w:pStyle w:val="23"/>
              <w:spacing w:before="17"/>
              <w:ind w:left="285" w:right="240"/>
              <w:jc w:val="center"/>
              <w:rPr>
                <w:rFonts w:ascii="??_GB2312" w:eastAsia="Times New Roman"/>
                <w:color w:val="3B3B3B"/>
                <w:w w:val="95"/>
                <w:sz w:val="24"/>
                <w:szCs w:val="24"/>
                <w:lang w:eastAsia="zh-CN"/>
              </w:rPr>
            </w:pPr>
          </w:p>
        </w:tc>
        <w:tc>
          <w:tcPr>
            <w:tcW w:w="990" w:type="dxa"/>
          </w:tcPr>
          <w:p>
            <w:pPr>
              <w:pStyle w:val="23"/>
              <w:spacing w:before="17"/>
              <w:ind w:left="285" w:right="240"/>
              <w:jc w:val="center"/>
              <w:rPr>
                <w:rFonts w:ascii="??_GB2312" w:eastAsia="Times New Roman"/>
                <w:color w:val="3B3B3B"/>
                <w:w w:val="95"/>
                <w:sz w:val="24"/>
                <w:szCs w:val="24"/>
                <w:lang w:eastAsia="zh-CN"/>
              </w:rPr>
            </w:pPr>
          </w:p>
        </w:tc>
        <w:tc>
          <w:tcPr>
            <w:tcW w:w="894" w:type="dxa"/>
          </w:tcPr>
          <w:p>
            <w:pPr>
              <w:pStyle w:val="23"/>
              <w:spacing w:before="17"/>
              <w:ind w:left="285" w:right="240"/>
              <w:jc w:val="center"/>
              <w:rPr>
                <w:rFonts w:ascii="??_GB2312" w:eastAsia="Times New Roman"/>
                <w:color w:val="3B3B3B"/>
                <w:w w:val="95"/>
                <w:sz w:val="24"/>
                <w:szCs w:val="24"/>
                <w:lang w:eastAsia="zh-CN"/>
              </w:rPr>
            </w:pPr>
          </w:p>
        </w:tc>
        <w:tc>
          <w:tcPr>
            <w:tcW w:w="950" w:type="dxa"/>
          </w:tcPr>
          <w:p>
            <w:pPr>
              <w:pStyle w:val="23"/>
              <w:spacing w:before="17"/>
              <w:ind w:left="285" w:right="240"/>
              <w:jc w:val="center"/>
              <w:rPr>
                <w:rFonts w:ascii="??_GB2312" w:eastAsia="Times New Roman"/>
                <w:color w:val="3B3B3B"/>
                <w:w w:val="95"/>
                <w:sz w:val="24"/>
                <w:szCs w:val="24"/>
                <w:lang w:eastAsia="zh-CN"/>
              </w:rPr>
            </w:pPr>
          </w:p>
        </w:tc>
        <w:tc>
          <w:tcPr>
            <w:tcW w:w="1112" w:type="dxa"/>
          </w:tcPr>
          <w:p>
            <w:pPr>
              <w:pStyle w:val="23"/>
              <w:spacing w:before="17"/>
              <w:ind w:left="285" w:right="240"/>
              <w:jc w:val="center"/>
              <w:rPr>
                <w:rFonts w:ascii="??_GB2312" w:eastAsia="Times New Roman"/>
                <w:color w:val="3B3B3B"/>
                <w:w w:val="95"/>
                <w:sz w:val="24"/>
                <w:szCs w:val="24"/>
                <w:lang w:eastAsia="zh-CN"/>
              </w:rPr>
            </w:pPr>
          </w:p>
        </w:tc>
        <w:tc>
          <w:tcPr>
            <w:tcW w:w="1147" w:type="dxa"/>
          </w:tcPr>
          <w:p>
            <w:pPr>
              <w:pStyle w:val="23"/>
              <w:spacing w:before="17"/>
              <w:ind w:left="285" w:right="240"/>
              <w:jc w:val="center"/>
              <w:rPr>
                <w:rFonts w:ascii="??_GB2312" w:eastAsia="Times New Roman"/>
                <w:color w:val="3B3B3B"/>
                <w:w w:val="95"/>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2" w:hRule="atLeast"/>
        </w:trPr>
        <w:tc>
          <w:tcPr>
            <w:tcW w:w="880" w:type="dxa"/>
          </w:tcPr>
          <w:p>
            <w:pPr>
              <w:pStyle w:val="23"/>
              <w:spacing w:before="17"/>
              <w:ind w:left="285" w:right="240"/>
              <w:jc w:val="center"/>
              <w:rPr>
                <w:rFonts w:ascii="??_GB2312" w:eastAsia="Times New Roman"/>
                <w:color w:val="3B3B3B"/>
                <w:w w:val="95"/>
                <w:sz w:val="24"/>
                <w:szCs w:val="24"/>
                <w:lang w:eastAsia="zh-CN"/>
              </w:rPr>
            </w:pPr>
            <w:r>
              <w:rPr>
                <w:rFonts w:ascii="??_GB2312" w:eastAsia="Times New Roman"/>
                <w:color w:val="3B3B3B"/>
                <w:w w:val="95"/>
                <w:sz w:val="24"/>
                <w:szCs w:val="24"/>
                <w:lang w:eastAsia="zh-CN"/>
              </w:rPr>
              <w:t>7</w:t>
            </w:r>
          </w:p>
        </w:tc>
        <w:tc>
          <w:tcPr>
            <w:tcW w:w="1870" w:type="dxa"/>
          </w:tcPr>
          <w:p>
            <w:pPr>
              <w:pStyle w:val="23"/>
              <w:spacing w:before="17"/>
              <w:ind w:left="285" w:right="240"/>
              <w:jc w:val="center"/>
              <w:rPr>
                <w:rFonts w:ascii="??_GB2312" w:eastAsia="Times New Roman"/>
                <w:color w:val="3B3B3B"/>
                <w:w w:val="95"/>
                <w:sz w:val="24"/>
                <w:szCs w:val="24"/>
                <w:lang w:eastAsia="zh-CN"/>
              </w:rPr>
            </w:pPr>
            <w:r>
              <w:rPr>
                <w:rFonts w:ascii="??_GB2312" w:eastAsia="Times New Roman"/>
                <w:color w:val="3B3B3B"/>
                <w:w w:val="95"/>
                <w:sz w:val="24"/>
                <w:szCs w:val="24"/>
                <w:lang w:eastAsia="zh-CN"/>
              </w:rPr>
              <w:t>五日生化需氧量</w:t>
            </w:r>
          </w:p>
        </w:tc>
        <w:tc>
          <w:tcPr>
            <w:tcW w:w="880" w:type="dxa"/>
          </w:tcPr>
          <w:p>
            <w:pPr>
              <w:pStyle w:val="23"/>
              <w:spacing w:before="17"/>
              <w:ind w:left="285" w:right="240"/>
              <w:jc w:val="center"/>
              <w:rPr>
                <w:rFonts w:ascii="??_GB2312" w:eastAsia="Times New Roman"/>
                <w:color w:val="3B3B3B"/>
                <w:w w:val="95"/>
                <w:sz w:val="24"/>
                <w:szCs w:val="24"/>
                <w:lang w:eastAsia="zh-CN"/>
              </w:rPr>
            </w:pPr>
          </w:p>
        </w:tc>
        <w:tc>
          <w:tcPr>
            <w:tcW w:w="990" w:type="dxa"/>
          </w:tcPr>
          <w:p>
            <w:pPr>
              <w:pStyle w:val="23"/>
              <w:spacing w:before="17"/>
              <w:ind w:left="285" w:right="240"/>
              <w:jc w:val="center"/>
              <w:rPr>
                <w:rFonts w:ascii="??_GB2312" w:eastAsia="Times New Roman"/>
                <w:color w:val="3B3B3B"/>
                <w:w w:val="95"/>
                <w:sz w:val="24"/>
                <w:szCs w:val="24"/>
                <w:lang w:eastAsia="zh-CN"/>
              </w:rPr>
            </w:pPr>
          </w:p>
        </w:tc>
        <w:tc>
          <w:tcPr>
            <w:tcW w:w="894" w:type="dxa"/>
          </w:tcPr>
          <w:p>
            <w:pPr>
              <w:pStyle w:val="23"/>
              <w:spacing w:before="17"/>
              <w:ind w:left="285" w:right="240"/>
              <w:jc w:val="center"/>
              <w:rPr>
                <w:rFonts w:ascii="??_GB2312" w:eastAsia="Times New Roman"/>
                <w:color w:val="3B3B3B"/>
                <w:w w:val="95"/>
                <w:sz w:val="24"/>
                <w:szCs w:val="24"/>
                <w:lang w:eastAsia="zh-CN"/>
              </w:rPr>
            </w:pPr>
          </w:p>
        </w:tc>
        <w:tc>
          <w:tcPr>
            <w:tcW w:w="950" w:type="dxa"/>
          </w:tcPr>
          <w:p>
            <w:pPr>
              <w:pStyle w:val="23"/>
              <w:spacing w:before="17"/>
              <w:ind w:left="285" w:right="240"/>
              <w:jc w:val="center"/>
              <w:rPr>
                <w:rFonts w:ascii="??_GB2312" w:eastAsia="Times New Roman"/>
                <w:color w:val="3B3B3B"/>
                <w:w w:val="95"/>
                <w:sz w:val="24"/>
                <w:szCs w:val="24"/>
                <w:lang w:eastAsia="zh-CN"/>
              </w:rPr>
            </w:pPr>
          </w:p>
        </w:tc>
        <w:tc>
          <w:tcPr>
            <w:tcW w:w="1112" w:type="dxa"/>
          </w:tcPr>
          <w:p>
            <w:pPr>
              <w:pStyle w:val="23"/>
              <w:spacing w:before="17"/>
              <w:ind w:left="285" w:right="240"/>
              <w:jc w:val="center"/>
              <w:rPr>
                <w:rFonts w:ascii="??_GB2312" w:eastAsia="Times New Roman"/>
                <w:color w:val="3B3B3B"/>
                <w:w w:val="95"/>
                <w:sz w:val="24"/>
                <w:szCs w:val="24"/>
                <w:lang w:eastAsia="zh-CN"/>
              </w:rPr>
            </w:pPr>
          </w:p>
        </w:tc>
        <w:tc>
          <w:tcPr>
            <w:tcW w:w="1147" w:type="dxa"/>
          </w:tcPr>
          <w:p>
            <w:pPr>
              <w:pStyle w:val="23"/>
              <w:spacing w:before="17"/>
              <w:ind w:left="285" w:right="240"/>
              <w:jc w:val="center"/>
              <w:rPr>
                <w:rFonts w:ascii="??_GB2312" w:eastAsia="Times New Roman"/>
                <w:color w:val="3B3B3B"/>
                <w:w w:val="95"/>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7" w:hRule="atLeast"/>
        </w:trPr>
        <w:tc>
          <w:tcPr>
            <w:tcW w:w="880" w:type="dxa"/>
          </w:tcPr>
          <w:p>
            <w:pPr>
              <w:pStyle w:val="23"/>
              <w:spacing w:before="17"/>
              <w:ind w:left="285" w:right="240"/>
              <w:jc w:val="center"/>
              <w:rPr>
                <w:rFonts w:ascii="??_GB2312" w:eastAsia="Times New Roman"/>
                <w:color w:val="3B3B3B"/>
                <w:w w:val="95"/>
                <w:sz w:val="24"/>
                <w:szCs w:val="24"/>
                <w:lang w:eastAsia="zh-CN"/>
              </w:rPr>
            </w:pPr>
            <w:r>
              <w:rPr>
                <w:rFonts w:ascii="??_GB2312" w:eastAsia="Times New Roman"/>
                <w:color w:val="3B3B3B"/>
                <w:w w:val="95"/>
                <w:sz w:val="24"/>
                <w:szCs w:val="24"/>
                <w:lang w:eastAsia="zh-CN"/>
              </w:rPr>
              <w:t>8</w:t>
            </w:r>
          </w:p>
        </w:tc>
        <w:tc>
          <w:tcPr>
            <w:tcW w:w="1870" w:type="dxa"/>
          </w:tcPr>
          <w:p>
            <w:pPr>
              <w:pStyle w:val="23"/>
              <w:spacing w:before="17"/>
              <w:ind w:left="285" w:right="240"/>
              <w:jc w:val="center"/>
              <w:rPr>
                <w:rFonts w:ascii="??_GB2312" w:eastAsia="Times New Roman"/>
                <w:color w:val="3B3B3B"/>
                <w:w w:val="95"/>
                <w:sz w:val="24"/>
                <w:szCs w:val="24"/>
                <w:lang w:eastAsia="zh-CN"/>
              </w:rPr>
            </w:pPr>
            <w:r>
              <w:rPr>
                <w:rFonts w:ascii="??_GB2312" w:eastAsia="Times New Roman"/>
                <w:color w:val="3B3B3B"/>
                <w:w w:val="95"/>
                <w:sz w:val="24"/>
                <w:szCs w:val="24"/>
                <w:lang w:eastAsia="zh-CN"/>
              </w:rPr>
              <w:t>氨氮</w:t>
            </w:r>
          </w:p>
        </w:tc>
        <w:tc>
          <w:tcPr>
            <w:tcW w:w="880" w:type="dxa"/>
          </w:tcPr>
          <w:p>
            <w:pPr>
              <w:pStyle w:val="23"/>
              <w:spacing w:before="17"/>
              <w:ind w:left="285" w:right="240"/>
              <w:jc w:val="center"/>
              <w:rPr>
                <w:rFonts w:ascii="??_GB2312" w:eastAsia="Times New Roman"/>
                <w:color w:val="3B3B3B"/>
                <w:w w:val="95"/>
                <w:sz w:val="24"/>
                <w:szCs w:val="24"/>
                <w:lang w:eastAsia="zh-CN"/>
              </w:rPr>
            </w:pPr>
          </w:p>
        </w:tc>
        <w:tc>
          <w:tcPr>
            <w:tcW w:w="990" w:type="dxa"/>
          </w:tcPr>
          <w:p>
            <w:pPr>
              <w:pStyle w:val="23"/>
              <w:spacing w:before="17"/>
              <w:ind w:left="285" w:right="240"/>
              <w:jc w:val="center"/>
              <w:rPr>
                <w:rFonts w:ascii="??_GB2312" w:eastAsia="Times New Roman"/>
                <w:color w:val="3B3B3B"/>
                <w:w w:val="95"/>
                <w:sz w:val="24"/>
                <w:szCs w:val="24"/>
                <w:lang w:eastAsia="zh-CN"/>
              </w:rPr>
            </w:pPr>
          </w:p>
        </w:tc>
        <w:tc>
          <w:tcPr>
            <w:tcW w:w="894" w:type="dxa"/>
          </w:tcPr>
          <w:p>
            <w:pPr>
              <w:pStyle w:val="23"/>
              <w:spacing w:before="17"/>
              <w:ind w:left="285" w:right="240"/>
              <w:jc w:val="center"/>
              <w:rPr>
                <w:rFonts w:ascii="??_GB2312" w:eastAsia="Times New Roman"/>
                <w:color w:val="3B3B3B"/>
                <w:w w:val="95"/>
                <w:sz w:val="24"/>
                <w:szCs w:val="24"/>
                <w:lang w:eastAsia="zh-CN"/>
              </w:rPr>
            </w:pPr>
          </w:p>
        </w:tc>
        <w:tc>
          <w:tcPr>
            <w:tcW w:w="950" w:type="dxa"/>
          </w:tcPr>
          <w:p>
            <w:pPr>
              <w:pStyle w:val="23"/>
              <w:spacing w:before="17"/>
              <w:ind w:left="285" w:right="240"/>
              <w:jc w:val="center"/>
              <w:rPr>
                <w:rFonts w:ascii="??_GB2312" w:eastAsia="Times New Roman"/>
                <w:color w:val="3B3B3B"/>
                <w:w w:val="95"/>
                <w:sz w:val="24"/>
                <w:szCs w:val="24"/>
                <w:lang w:eastAsia="zh-CN"/>
              </w:rPr>
            </w:pPr>
          </w:p>
        </w:tc>
        <w:tc>
          <w:tcPr>
            <w:tcW w:w="1112" w:type="dxa"/>
          </w:tcPr>
          <w:p>
            <w:pPr>
              <w:pStyle w:val="23"/>
              <w:spacing w:before="17"/>
              <w:ind w:left="285" w:right="240"/>
              <w:jc w:val="center"/>
              <w:rPr>
                <w:rFonts w:ascii="??_GB2312" w:eastAsia="Times New Roman"/>
                <w:color w:val="3B3B3B"/>
                <w:w w:val="95"/>
                <w:sz w:val="24"/>
                <w:szCs w:val="24"/>
                <w:lang w:eastAsia="zh-CN"/>
              </w:rPr>
            </w:pPr>
          </w:p>
        </w:tc>
        <w:tc>
          <w:tcPr>
            <w:tcW w:w="1147" w:type="dxa"/>
          </w:tcPr>
          <w:p>
            <w:pPr>
              <w:pStyle w:val="23"/>
              <w:spacing w:before="17"/>
              <w:ind w:left="285" w:right="240"/>
              <w:jc w:val="center"/>
              <w:rPr>
                <w:rFonts w:ascii="??_GB2312" w:eastAsia="Times New Roman"/>
                <w:color w:val="3B3B3B"/>
                <w:w w:val="95"/>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7" w:hRule="atLeast"/>
        </w:trPr>
        <w:tc>
          <w:tcPr>
            <w:tcW w:w="880" w:type="dxa"/>
          </w:tcPr>
          <w:p>
            <w:pPr>
              <w:pStyle w:val="23"/>
              <w:spacing w:before="17"/>
              <w:ind w:left="285" w:right="240"/>
              <w:jc w:val="center"/>
              <w:rPr>
                <w:rFonts w:ascii="??_GB2312" w:eastAsia="Times New Roman"/>
                <w:color w:val="3B3B3B"/>
                <w:w w:val="95"/>
                <w:sz w:val="24"/>
                <w:szCs w:val="24"/>
                <w:lang w:eastAsia="zh-CN"/>
              </w:rPr>
            </w:pPr>
            <w:r>
              <w:rPr>
                <w:rFonts w:ascii="??_GB2312" w:eastAsia="Times New Roman"/>
                <w:color w:val="3B3B3B"/>
                <w:w w:val="95"/>
                <w:sz w:val="24"/>
                <w:szCs w:val="24"/>
                <w:lang w:eastAsia="zh-CN"/>
              </w:rPr>
              <w:t>9</w:t>
            </w:r>
          </w:p>
        </w:tc>
        <w:tc>
          <w:tcPr>
            <w:tcW w:w="1870" w:type="dxa"/>
          </w:tcPr>
          <w:p>
            <w:pPr>
              <w:pStyle w:val="23"/>
              <w:spacing w:before="17"/>
              <w:ind w:left="285" w:right="240"/>
              <w:jc w:val="center"/>
              <w:rPr>
                <w:rFonts w:ascii="??_GB2312" w:eastAsia="Times New Roman"/>
                <w:color w:val="3B3B3B"/>
                <w:w w:val="95"/>
                <w:sz w:val="24"/>
                <w:szCs w:val="24"/>
                <w:lang w:eastAsia="zh-CN"/>
              </w:rPr>
            </w:pPr>
            <w:r>
              <w:rPr>
                <w:rFonts w:ascii="??_GB2312" w:eastAsia="Times New Roman"/>
                <w:color w:val="3B3B3B"/>
                <w:w w:val="95"/>
                <w:sz w:val="24"/>
                <w:szCs w:val="24"/>
                <w:lang w:eastAsia="zh-CN"/>
              </w:rPr>
              <w:t>总磷</w:t>
            </w:r>
          </w:p>
        </w:tc>
        <w:tc>
          <w:tcPr>
            <w:tcW w:w="880" w:type="dxa"/>
          </w:tcPr>
          <w:p>
            <w:pPr>
              <w:pStyle w:val="23"/>
              <w:spacing w:before="17"/>
              <w:ind w:left="285" w:right="240"/>
              <w:jc w:val="center"/>
              <w:rPr>
                <w:rFonts w:ascii="??_GB2312" w:eastAsia="Times New Roman"/>
                <w:color w:val="3B3B3B"/>
                <w:w w:val="95"/>
                <w:sz w:val="24"/>
                <w:szCs w:val="24"/>
                <w:lang w:eastAsia="zh-CN"/>
              </w:rPr>
            </w:pPr>
          </w:p>
        </w:tc>
        <w:tc>
          <w:tcPr>
            <w:tcW w:w="990" w:type="dxa"/>
          </w:tcPr>
          <w:p>
            <w:pPr>
              <w:pStyle w:val="23"/>
              <w:spacing w:before="17"/>
              <w:ind w:left="285" w:right="240"/>
              <w:jc w:val="center"/>
              <w:rPr>
                <w:rFonts w:ascii="??_GB2312" w:eastAsia="Times New Roman"/>
                <w:color w:val="3B3B3B"/>
                <w:w w:val="95"/>
                <w:sz w:val="24"/>
                <w:szCs w:val="24"/>
                <w:lang w:eastAsia="zh-CN"/>
              </w:rPr>
            </w:pPr>
          </w:p>
        </w:tc>
        <w:tc>
          <w:tcPr>
            <w:tcW w:w="894" w:type="dxa"/>
          </w:tcPr>
          <w:p>
            <w:pPr>
              <w:pStyle w:val="23"/>
              <w:spacing w:before="17"/>
              <w:ind w:left="285" w:right="240"/>
              <w:jc w:val="center"/>
              <w:rPr>
                <w:rFonts w:ascii="??_GB2312" w:eastAsia="Times New Roman"/>
                <w:color w:val="3B3B3B"/>
                <w:w w:val="95"/>
                <w:sz w:val="24"/>
                <w:szCs w:val="24"/>
                <w:lang w:eastAsia="zh-CN"/>
              </w:rPr>
            </w:pPr>
          </w:p>
        </w:tc>
        <w:tc>
          <w:tcPr>
            <w:tcW w:w="950" w:type="dxa"/>
          </w:tcPr>
          <w:p>
            <w:pPr>
              <w:pStyle w:val="23"/>
              <w:spacing w:before="17"/>
              <w:ind w:left="285" w:right="240"/>
              <w:jc w:val="center"/>
              <w:rPr>
                <w:rFonts w:ascii="??_GB2312" w:eastAsia="Times New Roman"/>
                <w:color w:val="3B3B3B"/>
                <w:w w:val="95"/>
                <w:sz w:val="24"/>
                <w:szCs w:val="24"/>
                <w:lang w:eastAsia="zh-CN"/>
              </w:rPr>
            </w:pPr>
          </w:p>
        </w:tc>
        <w:tc>
          <w:tcPr>
            <w:tcW w:w="1112" w:type="dxa"/>
          </w:tcPr>
          <w:p>
            <w:pPr>
              <w:pStyle w:val="23"/>
              <w:spacing w:before="17"/>
              <w:ind w:left="285" w:right="240"/>
              <w:jc w:val="center"/>
              <w:rPr>
                <w:rFonts w:ascii="??_GB2312" w:eastAsia="Times New Roman"/>
                <w:color w:val="3B3B3B"/>
                <w:w w:val="95"/>
                <w:sz w:val="24"/>
                <w:szCs w:val="24"/>
                <w:lang w:eastAsia="zh-CN"/>
              </w:rPr>
            </w:pPr>
          </w:p>
        </w:tc>
        <w:tc>
          <w:tcPr>
            <w:tcW w:w="1147" w:type="dxa"/>
          </w:tcPr>
          <w:p>
            <w:pPr>
              <w:pStyle w:val="23"/>
              <w:spacing w:before="17"/>
              <w:ind w:left="285" w:right="240"/>
              <w:jc w:val="center"/>
              <w:rPr>
                <w:rFonts w:ascii="??_GB2312" w:eastAsia="Times New Roman"/>
                <w:color w:val="3B3B3B"/>
                <w:w w:val="95"/>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7" w:hRule="atLeast"/>
        </w:trPr>
        <w:tc>
          <w:tcPr>
            <w:tcW w:w="880" w:type="dxa"/>
          </w:tcPr>
          <w:p>
            <w:pPr>
              <w:pStyle w:val="23"/>
              <w:spacing w:before="17"/>
              <w:ind w:left="285" w:right="240"/>
              <w:jc w:val="center"/>
              <w:rPr>
                <w:rFonts w:ascii="??_GB2312" w:eastAsia="Times New Roman"/>
                <w:color w:val="3B3B3B"/>
                <w:w w:val="95"/>
                <w:sz w:val="24"/>
                <w:szCs w:val="24"/>
                <w:lang w:eastAsia="zh-CN"/>
              </w:rPr>
            </w:pPr>
            <w:r>
              <w:rPr>
                <w:rFonts w:ascii="??_GB2312" w:eastAsia="Times New Roman"/>
                <w:color w:val="3B3B3B"/>
                <w:w w:val="95"/>
                <w:sz w:val="24"/>
                <w:szCs w:val="24"/>
                <w:lang w:eastAsia="zh-CN"/>
              </w:rPr>
              <w:t>10</w:t>
            </w:r>
          </w:p>
        </w:tc>
        <w:tc>
          <w:tcPr>
            <w:tcW w:w="1870" w:type="dxa"/>
          </w:tcPr>
          <w:p>
            <w:pPr>
              <w:pStyle w:val="23"/>
              <w:spacing w:before="17"/>
              <w:ind w:left="285" w:right="240"/>
              <w:jc w:val="center"/>
              <w:rPr>
                <w:rFonts w:ascii="??_GB2312" w:eastAsia="Times New Roman"/>
                <w:color w:val="3B3B3B"/>
                <w:w w:val="95"/>
                <w:sz w:val="24"/>
                <w:szCs w:val="24"/>
                <w:lang w:eastAsia="zh-CN"/>
              </w:rPr>
            </w:pPr>
            <w:r>
              <w:rPr>
                <w:rFonts w:ascii="??_GB2312" w:eastAsia="Times New Roman"/>
                <w:color w:val="3B3B3B"/>
                <w:w w:val="95"/>
                <w:sz w:val="24"/>
                <w:szCs w:val="24"/>
                <w:lang w:eastAsia="zh-CN"/>
              </w:rPr>
              <w:t>石油类</w:t>
            </w:r>
          </w:p>
        </w:tc>
        <w:tc>
          <w:tcPr>
            <w:tcW w:w="880" w:type="dxa"/>
          </w:tcPr>
          <w:p>
            <w:pPr>
              <w:pStyle w:val="23"/>
              <w:spacing w:before="17"/>
              <w:ind w:left="285" w:right="240"/>
              <w:jc w:val="center"/>
              <w:rPr>
                <w:rFonts w:ascii="??_GB2312" w:eastAsia="Times New Roman"/>
                <w:color w:val="3B3B3B"/>
                <w:w w:val="95"/>
                <w:sz w:val="24"/>
                <w:szCs w:val="24"/>
                <w:lang w:eastAsia="zh-CN"/>
              </w:rPr>
            </w:pPr>
          </w:p>
        </w:tc>
        <w:tc>
          <w:tcPr>
            <w:tcW w:w="990" w:type="dxa"/>
          </w:tcPr>
          <w:p>
            <w:pPr>
              <w:pStyle w:val="23"/>
              <w:spacing w:before="17"/>
              <w:ind w:left="285" w:right="240"/>
              <w:jc w:val="center"/>
              <w:rPr>
                <w:rFonts w:ascii="??_GB2312" w:eastAsia="Times New Roman"/>
                <w:color w:val="3B3B3B"/>
                <w:w w:val="95"/>
                <w:sz w:val="24"/>
                <w:szCs w:val="24"/>
                <w:lang w:eastAsia="zh-CN"/>
              </w:rPr>
            </w:pPr>
          </w:p>
        </w:tc>
        <w:tc>
          <w:tcPr>
            <w:tcW w:w="894" w:type="dxa"/>
          </w:tcPr>
          <w:p>
            <w:pPr>
              <w:pStyle w:val="23"/>
              <w:spacing w:before="17"/>
              <w:ind w:left="285" w:right="240"/>
              <w:jc w:val="center"/>
              <w:rPr>
                <w:rFonts w:ascii="??_GB2312" w:eastAsia="Times New Roman"/>
                <w:color w:val="3B3B3B"/>
                <w:w w:val="95"/>
                <w:sz w:val="24"/>
                <w:szCs w:val="24"/>
                <w:lang w:eastAsia="zh-CN"/>
              </w:rPr>
            </w:pPr>
          </w:p>
        </w:tc>
        <w:tc>
          <w:tcPr>
            <w:tcW w:w="950" w:type="dxa"/>
          </w:tcPr>
          <w:p>
            <w:pPr>
              <w:pStyle w:val="23"/>
              <w:spacing w:before="17"/>
              <w:ind w:left="285" w:right="240"/>
              <w:jc w:val="center"/>
              <w:rPr>
                <w:rFonts w:ascii="??_GB2312" w:eastAsia="Times New Roman"/>
                <w:color w:val="3B3B3B"/>
                <w:w w:val="95"/>
                <w:sz w:val="24"/>
                <w:szCs w:val="24"/>
                <w:lang w:eastAsia="zh-CN"/>
              </w:rPr>
            </w:pPr>
          </w:p>
        </w:tc>
        <w:tc>
          <w:tcPr>
            <w:tcW w:w="1112" w:type="dxa"/>
          </w:tcPr>
          <w:p>
            <w:pPr>
              <w:pStyle w:val="23"/>
              <w:spacing w:before="17"/>
              <w:ind w:left="285" w:right="240"/>
              <w:jc w:val="center"/>
              <w:rPr>
                <w:rFonts w:ascii="??_GB2312" w:eastAsia="Times New Roman"/>
                <w:color w:val="3B3B3B"/>
                <w:w w:val="95"/>
                <w:sz w:val="24"/>
                <w:szCs w:val="24"/>
                <w:lang w:eastAsia="zh-CN"/>
              </w:rPr>
            </w:pPr>
          </w:p>
        </w:tc>
        <w:tc>
          <w:tcPr>
            <w:tcW w:w="1147" w:type="dxa"/>
          </w:tcPr>
          <w:p>
            <w:pPr>
              <w:pStyle w:val="23"/>
              <w:spacing w:before="17"/>
              <w:ind w:left="285" w:right="240"/>
              <w:jc w:val="center"/>
              <w:rPr>
                <w:rFonts w:ascii="??_GB2312" w:eastAsia="Times New Roman"/>
                <w:color w:val="3B3B3B"/>
                <w:w w:val="95"/>
                <w:sz w:val="24"/>
                <w:szCs w:val="24"/>
                <w:lang w:eastAsia="zh-CN"/>
              </w:rPr>
            </w:pPr>
          </w:p>
        </w:tc>
      </w:tr>
    </w:tbl>
    <w:p>
      <w:pPr>
        <w:pStyle w:val="6"/>
        <w:spacing w:before="2" w:line="360" w:lineRule="auto"/>
        <w:jc w:val="right"/>
        <w:rPr>
          <w:rFonts w:ascii="??_GB2312" w:eastAsia="Times New Roman"/>
          <w:color w:val="3B3B3B"/>
          <w:w w:val="95"/>
          <w:lang w:eastAsia="zh-CN"/>
        </w:rPr>
      </w:pPr>
    </w:p>
    <w:p>
      <w:pPr>
        <w:pStyle w:val="6"/>
        <w:spacing w:before="2" w:line="360" w:lineRule="auto"/>
        <w:jc w:val="right"/>
        <w:rPr>
          <w:rFonts w:ascii="??_GB2312" w:eastAsia="Times New Roman"/>
          <w:color w:val="3B3B3B"/>
          <w:w w:val="95"/>
          <w:lang w:eastAsia="zh-CN"/>
        </w:rPr>
      </w:pPr>
      <w:r>
        <w:rPr>
          <w:rFonts w:ascii="??_GB2312" w:eastAsia="Times New Roman"/>
          <w:color w:val="3B3B3B"/>
          <w:w w:val="95"/>
          <w:lang w:eastAsia="zh-CN"/>
        </w:rPr>
        <w:t>（单位</w:t>
      </w:r>
      <w:r>
        <w:rPr>
          <w:rFonts w:hint="eastAsia" w:ascii="??_GB2312" w:eastAsia="Times New Roman"/>
          <w:color w:val="3B3B3B"/>
          <w:w w:val="95"/>
          <w:lang w:val="en-US" w:eastAsia="zh-CN"/>
        </w:rPr>
        <w:t>:XXXXXXXX</w:t>
      </w:r>
      <w:r>
        <w:rPr>
          <w:rFonts w:ascii="??_GB2312" w:eastAsia="Times New Roman"/>
          <w:color w:val="3B3B3B"/>
          <w:w w:val="95"/>
          <w:lang w:eastAsia="zh-CN"/>
        </w:rPr>
        <w:t>）</w:t>
      </w:r>
    </w:p>
    <w:p>
      <w:pPr>
        <w:pStyle w:val="6"/>
        <w:spacing w:line="360" w:lineRule="auto"/>
        <w:rPr>
          <w:rFonts w:ascii="??_GB2312" w:eastAsia="Times New Roman"/>
          <w:color w:val="3B3B3B"/>
          <w:w w:val="95"/>
          <w:lang w:eastAsia="zh-CN"/>
        </w:rPr>
      </w:pPr>
      <w:r>
        <w:rPr>
          <w:rFonts w:ascii="??_GB2312" w:eastAsia="Times New Roman"/>
          <w:color w:val="3B3B3B"/>
          <w:w w:val="95"/>
          <w:lang w:eastAsia="zh-CN"/>
        </w:rPr>
        <w:t>注：以上带“</w:t>
      </w:r>
      <w:r>
        <w:rPr>
          <w:rFonts w:hint="eastAsia" w:ascii="微软雅黑" w:hAnsi="微软雅黑" w:eastAsia="微软雅黑" w:cs="微软雅黑"/>
          <w:color w:val="3B3B3B"/>
          <w:w w:val="95"/>
          <w:lang w:eastAsia="zh-CN"/>
        </w:rPr>
        <w:t>★</w:t>
      </w:r>
      <w:r>
        <w:rPr>
          <w:rFonts w:ascii="??_GB2312" w:eastAsia="Times New Roman"/>
          <w:color w:val="3B3B3B"/>
          <w:w w:val="95"/>
          <w:lang w:eastAsia="zh-CN"/>
        </w:rPr>
        <w:t>”的技术需求条款未响应或相应明显不符合要求的投标人在其投标文件中必须作出明确的相应性说明（包括可能存在的正、负偏离情况），并提供相应的技术支持资料。</w:t>
      </w:r>
    </w:p>
    <w:sectPr>
      <w:pgSz w:w="11920" w:h="16820"/>
      <w:pgMar w:top="1701" w:right="1417" w:bottom="1417" w:left="1474" w:header="720" w:footer="720"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_GB2312">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2"/>
        <w:rFonts w:cs="宋体"/>
      </w:rPr>
    </w:pPr>
    <w:r>
      <w:rPr>
        <w:rStyle w:val="12"/>
        <w:rFonts w:cs="宋体"/>
      </w:rPr>
      <w:fldChar w:fldCharType="begin"/>
    </w:r>
    <w:r>
      <w:rPr>
        <w:rStyle w:val="12"/>
        <w:rFonts w:cs="宋体"/>
      </w:rPr>
      <w:instrText xml:space="preserve">PAGE  </w:instrText>
    </w:r>
    <w:r>
      <w:rPr>
        <w:rStyle w:val="12"/>
        <w:rFonts w:cs="宋体"/>
      </w:rPr>
      <w:fldChar w:fldCharType="separate"/>
    </w:r>
    <w:r>
      <w:rPr>
        <w:rStyle w:val="12"/>
        <w:rFonts w:cs="宋体"/>
      </w:rPr>
      <w:t>1</w:t>
    </w:r>
    <w:r>
      <w:rPr>
        <w:rStyle w:val="12"/>
        <w:rFonts w:cs="宋体"/>
      </w:rP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718C5F"/>
    <w:multiLevelType w:val="singleLevel"/>
    <w:tmpl w:val="09718C5F"/>
    <w:lvl w:ilvl="0" w:tentative="0">
      <w:start w:val="5"/>
      <w:numFmt w:val="decimal"/>
      <w:lvlText w:val="%1)"/>
      <w:lvlJc w:val="left"/>
      <w:pPr>
        <w:tabs>
          <w:tab w:val="left" w:pos="312"/>
        </w:tabs>
      </w:pPr>
      <w:rPr>
        <w:rFonts w:cs="Times New Roman"/>
      </w:rPr>
    </w:lvl>
  </w:abstractNum>
  <w:abstractNum w:abstractNumId="1">
    <w:nsid w:val="756A2665"/>
    <w:multiLevelType w:val="singleLevel"/>
    <w:tmpl w:val="756A2665"/>
    <w:lvl w:ilvl="0" w:tentative="0">
      <w:start w:val="1"/>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720"/>
  <w:drawingGridHorizontalSpacing w:val="110"/>
  <w:displayHorizontalDrawingGridEvery w:val="2"/>
  <w:characterSpacingControl w:val="doNotCompress"/>
  <w:noLineBreaksAfter w:lang="zh-CN" w:val="$([{£¥·‘“〈《「『【〔〖〝﹙﹛﹝＄（．［｛￡￥"/>
  <w:noLineBreaksBefore w:lang="zh-CN" w:val="!%),.:;&gt;?]}¢¨°·ˇˉ―‖’”…‰′″›℃∶、。〃〉》」』】〕〗〞︶︺︾﹀﹄﹚﹜﹞！＂％＇），．：；？］｀｜｝～￠"/>
  <w:compat>
    <w:ulTrailSpac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WYwNmVkMDU0M2YxNWM0NDRmYTE0ZjQzNzUwNDAyNDEifQ=="/>
  </w:docVars>
  <w:rsids>
    <w:rsidRoot w:val="005C548B"/>
    <w:rsid w:val="001112EA"/>
    <w:rsid w:val="00126253"/>
    <w:rsid w:val="00151D22"/>
    <w:rsid w:val="00176C2B"/>
    <w:rsid w:val="002A6293"/>
    <w:rsid w:val="002D445C"/>
    <w:rsid w:val="00314D3F"/>
    <w:rsid w:val="003442E7"/>
    <w:rsid w:val="003D6948"/>
    <w:rsid w:val="003E5ECB"/>
    <w:rsid w:val="003F6573"/>
    <w:rsid w:val="0040768F"/>
    <w:rsid w:val="00466E62"/>
    <w:rsid w:val="00474F4F"/>
    <w:rsid w:val="004C6AA9"/>
    <w:rsid w:val="004D19CD"/>
    <w:rsid w:val="0053015B"/>
    <w:rsid w:val="00593F64"/>
    <w:rsid w:val="005C548B"/>
    <w:rsid w:val="00615022"/>
    <w:rsid w:val="006D4B55"/>
    <w:rsid w:val="007217CE"/>
    <w:rsid w:val="00734D06"/>
    <w:rsid w:val="00746DF0"/>
    <w:rsid w:val="0077400E"/>
    <w:rsid w:val="0088165B"/>
    <w:rsid w:val="008A2DBE"/>
    <w:rsid w:val="008B4BBC"/>
    <w:rsid w:val="008C008C"/>
    <w:rsid w:val="009047A9"/>
    <w:rsid w:val="00944EC0"/>
    <w:rsid w:val="00992003"/>
    <w:rsid w:val="009F2D56"/>
    <w:rsid w:val="00A26572"/>
    <w:rsid w:val="00AE33BF"/>
    <w:rsid w:val="00AF6716"/>
    <w:rsid w:val="00B00C0F"/>
    <w:rsid w:val="00B91C70"/>
    <w:rsid w:val="00BB2E6C"/>
    <w:rsid w:val="00C32F9E"/>
    <w:rsid w:val="00C34B84"/>
    <w:rsid w:val="00E54C1D"/>
    <w:rsid w:val="00E60A71"/>
    <w:rsid w:val="00EC6302"/>
    <w:rsid w:val="00EE1956"/>
    <w:rsid w:val="00F171A0"/>
    <w:rsid w:val="00F439CE"/>
    <w:rsid w:val="00F573F5"/>
    <w:rsid w:val="00F67A7A"/>
    <w:rsid w:val="00FA41BD"/>
    <w:rsid w:val="12764176"/>
    <w:rsid w:val="23DF4AB8"/>
    <w:rsid w:val="25083011"/>
    <w:rsid w:val="27593CDF"/>
    <w:rsid w:val="582B2CAD"/>
    <w:rsid w:val="5E3A158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kern w:val="0"/>
      <w:sz w:val="22"/>
      <w:szCs w:val="22"/>
      <w:lang w:val="en-US" w:eastAsia="en-US" w:bidi="ar-SA"/>
    </w:rPr>
  </w:style>
  <w:style w:type="paragraph" w:styleId="2">
    <w:name w:val="heading 1"/>
    <w:basedOn w:val="1"/>
    <w:next w:val="1"/>
    <w:link w:val="13"/>
    <w:qFormat/>
    <w:uiPriority w:val="99"/>
    <w:pPr>
      <w:ind w:left="887" w:hanging="225"/>
      <w:outlineLvl w:val="0"/>
    </w:pPr>
    <w:rPr>
      <w:rFonts w:ascii="Times New Roman" w:hAnsi="Times New Roman" w:cs="Times New Roman"/>
      <w:sz w:val="32"/>
      <w:szCs w:val="32"/>
    </w:rPr>
  </w:style>
  <w:style w:type="paragraph" w:styleId="3">
    <w:name w:val="heading 2"/>
    <w:basedOn w:val="1"/>
    <w:next w:val="1"/>
    <w:link w:val="14"/>
    <w:qFormat/>
    <w:uiPriority w:val="99"/>
    <w:pPr>
      <w:ind w:left="320"/>
      <w:outlineLvl w:val="1"/>
    </w:pPr>
    <w:rPr>
      <w:sz w:val="28"/>
      <w:szCs w:val="28"/>
    </w:rPr>
  </w:style>
  <w:style w:type="paragraph" w:styleId="4">
    <w:name w:val="heading 3"/>
    <w:basedOn w:val="1"/>
    <w:next w:val="1"/>
    <w:link w:val="15"/>
    <w:qFormat/>
    <w:uiPriority w:val="99"/>
    <w:pPr>
      <w:ind w:left="319"/>
      <w:outlineLvl w:val="2"/>
    </w:pPr>
    <w:rPr>
      <w:sz w:val="27"/>
      <w:szCs w:val="27"/>
    </w:rPr>
  </w:style>
  <w:style w:type="paragraph" w:styleId="5">
    <w:name w:val="heading 4"/>
    <w:basedOn w:val="1"/>
    <w:next w:val="1"/>
    <w:link w:val="16"/>
    <w:qFormat/>
    <w:uiPriority w:val="99"/>
    <w:pPr>
      <w:ind w:left="765"/>
      <w:outlineLvl w:val="3"/>
    </w:pPr>
    <w:rPr>
      <w:sz w:val="26"/>
      <w:szCs w:val="26"/>
    </w:rPr>
  </w:style>
  <w:style w:type="character" w:default="1" w:styleId="11">
    <w:name w:val="Default Paragraph Font"/>
    <w:semiHidden/>
    <w:uiPriority w:val="99"/>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6">
    <w:name w:val="Body Text"/>
    <w:basedOn w:val="1"/>
    <w:link w:val="17"/>
    <w:uiPriority w:val="99"/>
    <w:rPr>
      <w:sz w:val="24"/>
      <w:szCs w:val="24"/>
    </w:rPr>
  </w:style>
  <w:style w:type="paragraph" w:styleId="7">
    <w:name w:val="Balloon Text"/>
    <w:basedOn w:val="1"/>
    <w:link w:val="18"/>
    <w:semiHidden/>
    <w:uiPriority w:val="99"/>
    <w:rPr>
      <w:sz w:val="18"/>
      <w:szCs w:val="18"/>
    </w:rPr>
  </w:style>
  <w:style w:type="paragraph" w:styleId="8">
    <w:name w:val="footer"/>
    <w:basedOn w:val="1"/>
    <w:link w:val="19"/>
    <w:uiPriority w:val="99"/>
    <w:pPr>
      <w:tabs>
        <w:tab w:val="center" w:pos="4153"/>
        <w:tab w:val="right" w:pos="8306"/>
      </w:tabs>
      <w:snapToGrid w:val="0"/>
    </w:pPr>
    <w:rPr>
      <w:sz w:val="18"/>
      <w:szCs w:val="18"/>
    </w:rPr>
  </w:style>
  <w:style w:type="paragraph" w:styleId="9">
    <w:name w:val="header"/>
    <w:basedOn w:val="1"/>
    <w:link w:val="20"/>
    <w:uiPriority w:val="99"/>
    <w:pPr>
      <w:pBdr>
        <w:bottom w:val="single" w:color="auto" w:sz="6" w:space="1"/>
      </w:pBdr>
      <w:tabs>
        <w:tab w:val="center" w:pos="4153"/>
        <w:tab w:val="right" w:pos="8306"/>
      </w:tabs>
      <w:snapToGrid w:val="0"/>
      <w:jc w:val="center"/>
    </w:pPr>
    <w:rPr>
      <w:sz w:val="18"/>
      <w:szCs w:val="18"/>
    </w:rPr>
  </w:style>
  <w:style w:type="character" w:styleId="12">
    <w:name w:val="page number"/>
    <w:basedOn w:val="11"/>
    <w:uiPriority w:val="99"/>
    <w:rPr>
      <w:rFonts w:cs="Times New Roman"/>
    </w:rPr>
  </w:style>
  <w:style w:type="character" w:customStyle="1" w:styleId="13">
    <w:name w:val="Heading 1 Char"/>
    <w:basedOn w:val="11"/>
    <w:link w:val="2"/>
    <w:locked/>
    <w:uiPriority w:val="99"/>
    <w:rPr>
      <w:rFonts w:ascii="宋体" w:eastAsia="宋体" w:cs="宋体"/>
      <w:b/>
      <w:bCs/>
      <w:kern w:val="44"/>
      <w:sz w:val="44"/>
      <w:szCs w:val="44"/>
      <w:lang w:eastAsia="en-US"/>
    </w:rPr>
  </w:style>
  <w:style w:type="character" w:customStyle="1" w:styleId="14">
    <w:name w:val="Heading 2 Char"/>
    <w:basedOn w:val="11"/>
    <w:link w:val="3"/>
    <w:semiHidden/>
    <w:locked/>
    <w:uiPriority w:val="99"/>
    <w:rPr>
      <w:rFonts w:ascii="Cambria" w:hAnsi="Cambria" w:eastAsia="宋体" w:cs="Times New Roman"/>
      <w:b/>
      <w:bCs/>
      <w:kern w:val="0"/>
      <w:sz w:val="32"/>
      <w:szCs w:val="32"/>
      <w:lang w:eastAsia="en-US"/>
    </w:rPr>
  </w:style>
  <w:style w:type="character" w:customStyle="1" w:styleId="15">
    <w:name w:val="Heading 3 Char"/>
    <w:basedOn w:val="11"/>
    <w:link w:val="4"/>
    <w:semiHidden/>
    <w:locked/>
    <w:uiPriority w:val="99"/>
    <w:rPr>
      <w:rFonts w:ascii="宋体" w:eastAsia="宋体" w:cs="宋体"/>
      <w:b/>
      <w:bCs/>
      <w:kern w:val="0"/>
      <w:sz w:val="32"/>
      <w:szCs w:val="32"/>
      <w:lang w:eastAsia="en-US"/>
    </w:rPr>
  </w:style>
  <w:style w:type="character" w:customStyle="1" w:styleId="16">
    <w:name w:val="Heading 4 Char"/>
    <w:basedOn w:val="11"/>
    <w:link w:val="5"/>
    <w:semiHidden/>
    <w:locked/>
    <w:uiPriority w:val="99"/>
    <w:rPr>
      <w:rFonts w:ascii="Cambria" w:hAnsi="Cambria" w:eastAsia="宋体" w:cs="Times New Roman"/>
      <w:b/>
      <w:bCs/>
      <w:kern w:val="0"/>
      <w:sz w:val="28"/>
      <w:szCs w:val="28"/>
      <w:lang w:eastAsia="en-US"/>
    </w:rPr>
  </w:style>
  <w:style w:type="character" w:customStyle="1" w:styleId="17">
    <w:name w:val="Body Text Char"/>
    <w:basedOn w:val="11"/>
    <w:link w:val="6"/>
    <w:semiHidden/>
    <w:locked/>
    <w:uiPriority w:val="99"/>
    <w:rPr>
      <w:rFonts w:ascii="宋体" w:eastAsia="宋体" w:cs="宋体"/>
      <w:kern w:val="0"/>
      <w:sz w:val="22"/>
      <w:lang w:eastAsia="en-US"/>
    </w:rPr>
  </w:style>
  <w:style w:type="character" w:customStyle="1" w:styleId="18">
    <w:name w:val="Balloon Text Char"/>
    <w:basedOn w:val="11"/>
    <w:link w:val="7"/>
    <w:semiHidden/>
    <w:locked/>
    <w:uiPriority w:val="99"/>
    <w:rPr>
      <w:rFonts w:ascii="宋体" w:eastAsia="宋体" w:cs="宋体"/>
      <w:kern w:val="0"/>
      <w:sz w:val="2"/>
      <w:lang w:eastAsia="en-US"/>
    </w:rPr>
  </w:style>
  <w:style w:type="character" w:customStyle="1" w:styleId="19">
    <w:name w:val="Footer Char"/>
    <w:basedOn w:val="11"/>
    <w:link w:val="8"/>
    <w:semiHidden/>
    <w:locked/>
    <w:uiPriority w:val="99"/>
    <w:rPr>
      <w:rFonts w:ascii="宋体" w:eastAsia="宋体" w:cs="宋体"/>
      <w:kern w:val="0"/>
      <w:sz w:val="18"/>
      <w:szCs w:val="18"/>
      <w:lang w:eastAsia="en-US"/>
    </w:rPr>
  </w:style>
  <w:style w:type="character" w:customStyle="1" w:styleId="20">
    <w:name w:val="Header Char"/>
    <w:basedOn w:val="11"/>
    <w:link w:val="9"/>
    <w:semiHidden/>
    <w:locked/>
    <w:uiPriority w:val="99"/>
    <w:rPr>
      <w:rFonts w:ascii="宋体" w:eastAsia="宋体" w:cs="宋体"/>
      <w:kern w:val="0"/>
      <w:sz w:val="18"/>
      <w:szCs w:val="18"/>
      <w:lang w:eastAsia="en-US"/>
    </w:rPr>
  </w:style>
  <w:style w:type="table" w:customStyle="1" w:styleId="21">
    <w:name w:val="Table Normal1"/>
    <w:semiHidden/>
    <w:uiPriority w:val="99"/>
    <w:pPr>
      <w:widowControl w:val="0"/>
      <w:autoSpaceDE w:val="0"/>
      <w:autoSpaceDN w:val="0"/>
    </w:pPr>
    <w:rPr>
      <w:kern w:val="0"/>
      <w:sz w:val="22"/>
      <w:szCs w:val="20"/>
      <w:lang w:eastAsia="en-US"/>
    </w:rPr>
    <w:tblPr>
      <w:tblCellMar>
        <w:top w:w="0" w:type="dxa"/>
        <w:left w:w="0" w:type="dxa"/>
        <w:bottom w:w="0" w:type="dxa"/>
        <w:right w:w="0" w:type="dxa"/>
      </w:tblCellMar>
    </w:tblPr>
  </w:style>
  <w:style w:type="paragraph" w:styleId="22">
    <w:name w:val="List Paragraph"/>
    <w:basedOn w:val="1"/>
    <w:qFormat/>
    <w:uiPriority w:val="99"/>
    <w:pPr>
      <w:ind w:left="248" w:hanging="254"/>
    </w:pPr>
  </w:style>
  <w:style w:type="paragraph" w:customStyle="1" w:styleId="23">
    <w:name w:val="Table Paragraph"/>
    <w:basedOn w:val="1"/>
    <w:uiPriority w:val="99"/>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wmf"/><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6.wmf"/><Relationship Id="rId15" Type="http://schemas.openxmlformats.org/officeDocument/2006/relationships/oleObject" Target="embeddings/oleObject6.bin"/><Relationship Id="rId14" Type="http://schemas.openxmlformats.org/officeDocument/2006/relationships/image" Target="media/image5.wmf"/><Relationship Id="rId13" Type="http://schemas.openxmlformats.org/officeDocument/2006/relationships/oleObject" Target="embeddings/oleObject5.bin"/><Relationship Id="rId12" Type="http://schemas.openxmlformats.org/officeDocument/2006/relationships/image" Target="media/image4.wmf"/><Relationship Id="rId11" Type="http://schemas.openxmlformats.org/officeDocument/2006/relationships/oleObject" Target="embeddings/oleObject4.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8</Pages>
  <Words>3530</Words>
  <Characters>3866</Characters>
  <Lines>0</Lines>
  <Paragraphs>0</Paragraphs>
  <TotalTime>26</TotalTime>
  <ScaleCrop>false</ScaleCrop>
  <LinksUpToDate>false</LinksUpToDate>
  <CharactersWithSpaces>3914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2022-03-23T00:56:00Z</dcterms:created>
  <dc:creator>一个朴实的人</dc:creator>
  <cp:lastModifiedBy>Administrator</cp:lastModifiedBy>
  <cp:lastPrinted>2022-03-23T00:58:00Z</cp:lastPrinted>
  <dcterms:modified xsi:type="dcterms:W3CDTF">2022-08-09T08:16:16Z</dcterms:modified>
  <dc:title>采购需求</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Acrobat 15.9</vt:lpwstr>
  </property>
  <property fmtid="{D5CDD505-2E9C-101B-9397-08002B2CF9AE}" pid="3" name="KSOProductBuildVer">
    <vt:lpwstr>2052-11.1.0.12302</vt:lpwstr>
  </property>
  <property fmtid="{D5CDD505-2E9C-101B-9397-08002B2CF9AE}" pid="4" name="ICV">
    <vt:lpwstr>3AA3BC01D1C64BFF825F7B325AFF8882</vt:lpwstr>
  </property>
</Properties>
</file>