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D4" w:rsidRPr="00654CD4" w:rsidRDefault="00654CD4" w:rsidP="00654CD4">
      <w:pPr>
        <w:shd w:val="clear" w:color="auto" w:fill="FFFFFF"/>
        <w:spacing w:before="450" w:after="300" w:line="540" w:lineRule="atLeast"/>
        <w:jc w:val="center"/>
        <w:outlineLvl w:val="2"/>
        <w:rPr>
          <w:rFonts w:ascii="微软雅黑" w:eastAsia="微软雅黑" w:hAnsi="微软雅黑" w:cs="宋体"/>
          <w:b/>
          <w:bCs/>
          <w:color w:val="383940"/>
          <w:kern w:val="0"/>
          <w:sz w:val="39"/>
          <w:szCs w:val="39"/>
        </w:rPr>
      </w:pPr>
      <w:bookmarkStart w:id="0" w:name="_GoBack"/>
      <w:bookmarkEnd w:id="0"/>
      <w:r w:rsidRPr="00654CD4">
        <w:rPr>
          <w:rFonts w:ascii="微软雅黑" w:eastAsia="微软雅黑" w:hAnsi="微软雅黑" w:cs="宋体" w:hint="eastAsia"/>
          <w:b/>
          <w:bCs/>
          <w:color w:val="383940"/>
          <w:kern w:val="0"/>
          <w:sz w:val="39"/>
          <w:szCs w:val="39"/>
        </w:rPr>
        <w:t>上海政法学院2021年度续订</w:t>
      </w:r>
      <w:proofErr w:type="gramStart"/>
      <w:r w:rsidRPr="00654CD4">
        <w:rPr>
          <w:rFonts w:ascii="微软雅黑" w:eastAsia="微软雅黑" w:hAnsi="微软雅黑" w:cs="宋体" w:hint="eastAsia"/>
          <w:b/>
          <w:bCs/>
          <w:color w:val="383940"/>
          <w:kern w:val="0"/>
          <w:sz w:val="39"/>
          <w:szCs w:val="39"/>
        </w:rPr>
        <w:t>中国知网</w:t>
      </w:r>
      <w:proofErr w:type="gramEnd"/>
      <w:r w:rsidRPr="00654CD4">
        <w:rPr>
          <w:rFonts w:ascii="微软雅黑" w:eastAsia="微软雅黑" w:hAnsi="微软雅黑" w:cs="宋体" w:hint="eastAsia"/>
          <w:b/>
          <w:bCs/>
          <w:color w:val="383940"/>
          <w:kern w:val="0"/>
          <w:sz w:val="39"/>
          <w:szCs w:val="39"/>
        </w:rPr>
        <w:t>CNKI资源库项目单一来源采购公示</w:t>
      </w:r>
    </w:p>
    <w:p w:rsidR="00654CD4" w:rsidRPr="00654CD4" w:rsidRDefault="00654CD4" w:rsidP="00654CD4">
      <w:pPr>
        <w:shd w:val="clear" w:color="auto" w:fill="FFFFFF"/>
        <w:spacing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b/>
          <w:bCs/>
          <w:color w:val="383838"/>
          <w:kern w:val="0"/>
          <w:sz w:val="24"/>
          <w:szCs w:val="24"/>
        </w:rPr>
        <w:t>一、项目信息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采购人：上海政法学院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项目名称：2021年度续订</w:t>
      </w:r>
      <w:proofErr w:type="gramStart"/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中国知网</w:t>
      </w:r>
      <w:proofErr w:type="gramEnd"/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CNKI资源库项目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拟采购的货物或者服务的说明：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CNKI资源库采购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拟采购的货物或服务的预算金额：56.7000000 万元（人民币）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采用单一来源采购方式的原因及说明:</w:t>
      </w:r>
    </w:p>
    <w:p w:rsidR="00654CD4" w:rsidRPr="00654CD4" w:rsidRDefault="00654CD4" w:rsidP="00654CD4">
      <w:pPr>
        <w:shd w:val="clear" w:color="auto" w:fill="FFFFFF"/>
        <w:spacing w:before="75" w:after="330" w:line="276" w:lineRule="auto"/>
        <w:ind w:firstLine="420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(1). 中国知网CNKI博硕士库（F、G、H、I、J专辑）、</w:t>
      </w:r>
      <w:bookmarkStart w:id="1" w:name="_Hlk42460615"/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学术期刊（</w:t>
      </w:r>
      <w:bookmarkEnd w:id="1"/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F、G、H、I、J专辑）、中国会议（F、G、H、I、J专辑）、法律资源总库（全库）、报纸库（F、G、H、I、J专辑）、经济社会大数据研究平台是同方知网（北京）技术有限公司在上海地区独家销售的数据库产品。</w:t>
      </w:r>
    </w:p>
    <w:p w:rsidR="00654CD4" w:rsidRPr="00654CD4" w:rsidRDefault="00654CD4" w:rsidP="00654CD4">
      <w:pPr>
        <w:shd w:val="clear" w:color="auto" w:fill="FFFFFF"/>
        <w:spacing w:before="75" w:after="330" w:line="276" w:lineRule="auto"/>
        <w:ind w:firstLine="420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(2). 我校自2003年引进“中国知网CNKI”数据库以来，广大师生使用该数据库整体反馈情况良好，为广大师生做科研和学习提供了强有力的文献保障和技术支撑，成为读者做课题、研究时不可或缺的数据库。为满足教学科研需要，</w:t>
      </w: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lastRenderedPageBreak/>
        <w:t>2021年度</w:t>
      </w:r>
      <w:proofErr w:type="gramStart"/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中国知网</w:t>
      </w:r>
      <w:proofErr w:type="gramEnd"/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CNKI博硕士库（F、G、H、I、J专辑）、学术期刊（F、G、H、I、J专辑）、中国会议（F、G、H、I、J专辑）、法律资源总库（全库）、报纸库（F、G、H、I、J专辑）、经济社会大数据研究平台采用单一来源方式实施采购。</w:t>
      </w:r>
    </w:p>
    <w:p w:rsidR="00654CD4" w:rsidRPr="00654CD4" w:rsidRDefault="00654CD4" w:rsidP="00654CD4">
      <w:pPr>
        <w:shd w:val="clear" w:color="auto" w:fill="FFFFFF"/>
        <w:spacing w:before="75" w:after="330" w:line="276" w:lineRule="auto"/>
        <w:ind w:firstLine="420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(3). 技术支持和服务及时到位。</w:t>
      </w:r>
      <w:proofErr w:type="gramStart"/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知网公司</w:t>
      </w:r>
      <w:proofErr w:type="gramEnd"/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在与学校长达十余年的合作期间，一直提供及时有效的服务，帮助解决读者使用过程中遇到的各类问题，并为图书馆本地数据的安装更新提供稳定的服务，赢得了良好的口碑。</w:t>
      </w:r>
    </w:p>
    <w:p w:rsidR="00654CD4" w:rsidRPr="00654CD4" w:rsidRDefault="00654CD4" w:rsidP="00654CD4">
      <w:pPr>
        <w:shd w:val="clear" w:color="auto" w:fill="FFFFFF"/>
        <w:spacing w:before="75" w:after="330" w:line="276" w:lineRule="auto"/>
        <w:ind w:firstLine="420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鉴于上述原因和学科发展需要，该数据库按单一来源采购方式进行采购，选择同方知网（北京）技术有限公司作为采购供应商。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b/>
          <w:bCs/>
          <w:color w:val="383838"/>
          <w:kern w:val="0"/>
          <w:sz w:val="24"/>
          <w:szCs w:val="24"/>
        </w:rPr>
        <w:t>二、拟定供应商信息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名称：同方知网（北京）技术有限公司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地址：北京市海淀区西小口路66号东升科技园北领地A区第2号楼 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b/>
          <w:bCs/>
          <w:color w:val="383838"/>
          <w:kern w:val="0"/>
          <w:sz w:val="24"/>
          <w:szCs w:val="24"/>
        </w:rPr>
        <w:t>三、公示期限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2021年0</w:t>
      </w:r>
      <w:r w:rsidR="003C5C0C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7</w:t>
      </w: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月</w:t>
      </w:r>
      <w:r w:rsidR="00B32355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**</w:t>
      </w: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日  至  2021年0</w:t>
      </w:r>
      <w:r w:rsidR="003C5C0C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7</w:t>
      </w: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月</w:t>
      </w:r>
      <w:r w:rsidR="00B32355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**</w:t>
      </w: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日 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b/>
          <w:bCs/>
          <w:color w:val="383838"/>
          <w:kern w:val="0"/>
          <w:sz w:val="24"/>
          <w:szCs w:val="24"/>
        </w:rPr>
        <w:t>四、其他补充事宜：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任何供应商、单位或个人对此单一来源采购方式有异议的，可在公示期限内将书面意见反馈给采购单位或采购代理机构。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b/>
          <w:bCs/>
          <w:color w:val="383838"/>
          <w:kern w:val="0"/>
          <w:sz w:val="24"/>
          <w:szCs w:val="24"/>
        </w:rPr>
        <w:lastRenderedPageBreak/>
        <w:t>五、联系方式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1.采购人</w:t>
      </w:r>
    </w:p>
    <w:p w:rsidR="00DE6AA8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联系人：上海政法学院</w:t>
      </w:r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地址：上海市外青松公路7989号</w:t>
      </w:r>
      <w:proofErr w:type="gramStart"/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　　　　　　　　</w:t>
      </w:r>
      <w:proofErr w:type="gramEnd"/>
    </w:p>
    <w:p w:rsidR="00654CD4" w:rsidRPr="00654CD4" w:rsidRDefault="00654CD4" w:rsidP="00654CD4">
      <w:pPr>
        <w:shd w:val="clear" w:color="auto" w:fill="FFFFFF"/>
        <w:spacing w:before="75" w:after="330" w:line="480" w:lineRule="atLeast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联系方式：张敏 021-39225038　</w:t>
      </w:r>
      <w:r w:rsidR="00DE6AA8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13774336258</w:t>
      </w:r>
      <w:proofErr w:type="gramStart"/>
      <w:r w:rsidRPr="00654CD4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　　　　　</w:t>
      </w:r>
      <w:proofErr w:type="gramEnd"/>
    </w:p>
    <w:p w:rsidR="006F2E56" w:rsidRPr="00654CD4" w:rsidRDefault="006F2E56"/>
    <w:sectPr w:rsidR="006F2E56" w:rsidRPr="00654CD4" w:rsidSect="00D47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CD4" w:rsidRDefault="00654CD4" w:rsidP="00654CD4">
      <w:r>
        <w:separator/>
      </w:r>
    </w:p>
  </w:endnote>
  <w:endnote w:type="continuationSeparator" w:id="1">
    <w:p w:rsidR="00654CD4" w:rsidRDefault="00654CD4" w:rsidP="00654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CD4" w:rsidRDefault="00654CD4" w:rsidP="00654CD4">
      <w:r>
        <w:separator/>
      </w:r>
    </w:p>
  </w:footnote>
  <w:footnote w:type="continuationSeparator" w:id="1">
    <w:p w:rsidR="00654CD4" w:rsidRDefault="00654CD4" w:rsidP="00654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5A4"/>
    <w:rsid w:val="003C5C0C"/>
    <w:rsid w:val="00654CD4"/>
    <w:rsid w:val="006F2E56"/>
    <w:rsid w:val="00A105A4"/>
    <w:rsid w:val="00B32355"/>
    <w:rsid w:val="00C94B29"/>
    <w:rsid w:val="00D47055"/>
    <w:rsid w:val="00DE6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CD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CD4"/>
    <w:rPr>
      <w:sz w:val="18"/>
      <w:szCs w:val="18"/>
    </w:rPr>
  </w:style>
  <w:style w:type="paragraph" w:styleId="a5">
    <w:name w:val="Normal (Web)"/>
    <w:basedOn w:val="a"/>
    <w:uiPriority w:val="99"/>
    <w:unhideWhenUsed/>
    <w:rsid w:val="00654CD4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54CD4"/>
    <w:rPr>
      <w:color w:val="FFFFFF"/>
      <w:shd w:val="clear" w:color="auto" w:fill="A00000"/>
    </w:rPr>
  </w:style>
  <w:style w:type="paragraph" w:customStyle="1" w:styleId="tc1">
    <w:name w:val="tc1"/>
    <w:basedOn w:val="a"/>
    <w:rsid w:val="00654CD4"/>
    <w:pPr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CD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CD4"/>
    <w:rPr>
      <w:sz w:val="18"/>
      <w:szCs w:val="18"/>
    </w:rPr>
  </w:style>
  <w:style w:type="paragraph" w:styleId="a5">
    <w:name w:val="Normal (Web)"/>
    <w:basedOn w:val="a"/>
    <w:uiPriority w:val="99"/>
    <w:unhideWhenUsed/>
    <w:rsid w:val="00654CD4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54CD4"/>
    <w:rPr>
      <w:color w:val="FFFFFF"/>
      <w:shd w:val="clear" w:color="auto" w:fill="A00000"/>
    </w:rPr>
  </w:style>
  <w:style w:type="paragraph" w:customStyle="1" w:styleId="tc1">
    <w:name w:val="tc1"/>
    <w:basedOn w:val="a"/>
    <w:rsid w:val="00654CD4"/>
    <w:pPr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78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0309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89578">
                          <w:marLeft w:val="21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73135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3362">
                              <w:marLeft w:val="150"/>
                              <w:marRight w:val="225"/>
                              <w:marTop w:val="150"/>
                              <w:marBottom w:val="150"/>
                              <w:divBdr>
                                <w:top w:val="single" w:sz="6" w:space="17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Carry</dc:creator>
  <cp:lastModifiedBy>admin</cp:lastModifiedBy>
  <cp:revision>3</cp:revision>
  <dcterms:created xsi:type="dcterms:W3CDTF">2021-07-29T01:07:00Z</dcterms:created>
  <dcterms:modified xsi:type="dcterms:W3CDTF">2021-07-29T01:33:00Z</dcterms:modified>
</cp:coreProperties>
</file>