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58" w:rsidRPr="00407558" w:rsidRDefault="00407558" w:rsidP="00407558">
      <w:pPr>
        <w:pStyle w:val="a5"/>
        <w:spacing w:line="440" w:lineRule="exact"/>
        <w:jc w:val="center"/>
        <w:rPr>
          <w:rFonts w:cs="宋体"/>
          <w:b/>
          <w:bCs/>
          <w:color w:val="000000" w:themeColor="text1"/>
        </w:rPr>
      </w:pPr>
      <w:r w:rsidRPr="00407558">
        <w:rPr>
          <w:rFonts w:cs="宋体" w:hint="eastAsia"/>
          <w:b/>
          <w:bCs/>
          <w:color w:val="000000" w:themeColor="text1"/>
        </w:rPr>
        <w:t>第三部分   采购需求</w:t>
      </w:r>
    </w:p>
    <w:p w:rsidR="00407558" w:rsidRPr="00407558" w:rsidRDefault="00407558" w:rsidP="00407558">
      <w:pPr>
        <w:numPr>
          <w:ilvl w:val="0"/>
          <w:numId w:val="1"/>
        </w:num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设备技术要求</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1、技术指标</w:t>
      </w:r>
    </w:p>
    <w:p w:rsidR="00407558" w:rsidRPr="00407558" w:rsidRDefault="00407558" w:rsidP="00407558">
      <w:pPr>
        <w:spacing w:line="360" w:lineRule="auto"/>
        <w:rPr>
          <w:rFonts w:ascii="宋体" w:hAnsi="宋体" w:cs="宋体"/>
          <w:b/>
          <w:bCs/>
          <w:color w:val="000000" w:themeColor="text1"/>
          <w:szCs w:val="21"/>
        </w:rPr>
      </w:pPr>
      <w:r w:rsidRPr="00407558">
        <w:rPr>
          <w:rFonts w:ascii="宋体" w:hAnsi="宋体" w:hint="eastAsia"/>
          <w:b/>
          <w:color w:val="000000" w:themeColor="text1"/>
          <w:szCs w:val="21"/>
        </w:rPr>
        <w:t>①、</w:t>
      </w:r>
      <w:r w:rsidRPr="00407558">
        <w:rPr>
          <w:rFonts w:ascii="宋体" w:hAnsi="宋体" w:cs="宋体" w:hint="eastAsia"/>
          <w:b/>
          <w:bCs/>
          <w:color w:val="000000" w:themeColor="text1"/>
          <w:szCs w:val="21"/>
        </w:rPr>
        <w:t xml:space="preserve">机器人智能技术开发平台  </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（1）设备外观为1个容量约40L的工程收纳箱，3个EVA内胆。</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（2）大型金属结构件≥40种，共300个。主要材质为铝镁合金，厚度约为2.4mm，冲压</w:t>
      </w:r>
      <w:proofErr w:type="gramStart"/>
      <w:r w:rsidRPr="00407558">
        <w:rPr>
          <w:rFonts w:ascii="宋体" w:hAnsi="宋体" w:cs="宋体" w:hint="eastAsia"/>
          <w:color w:val="000000" w:themeColor="text1"/>
          <w:szCs w:val="21"/>
        </w:rPr>
        <w:t>钣</w:t>
      </w:r>
      <w:proofErr w:type="gramEnd"/>
      <w:r w:rsidRPr="00407558">
        <w:rPr>
          <w:rFonts w:ascii="宋体" w:hAnsi="宋体" w:cs="宋体" w:hint="eastAsia"/>
          <w:color w:val="000000" w:themeColor="text1"/>
          <w:szCs w:val="21"/>
        </w:rPr>
        <w:t>金工艺。主要结构零件</w:t>
      </w:r>
      <w:proofErr w:type="gramStart"/>
      <w:r w:rsidRPr="00407558">
        <w:rPr>
          <w:rFonts w:ascii="宋体" w:hAnsi="宋体" w:cs="宋体" w:hint="eastAsia"/>
          <w:color w:val="000000" w:themeColor="text1"/>
          <w:szCs w:val="21"/>
        </w:rPr>
        <w:t>孔严格</w:t>
      </w:r>
      <w:proofErr w:type="gramEnd"/>
      <w:r w:rsidRPr="00407558">
        <w:rPr>
          <w:rFonts w:ascii="宋体" w:hAnsi="宋体" w:cs="宋体" w:hint="eastAsia"/>
          <w:color w:val="000000" w:themeColor="text1"/>
          <w:szCs w:val="21"/>
        </w:rPr>
        <w:t>遵循GB/T 70.1-2000国家标准。</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（3）塑胶结构件 ≥8种共60个。主要材质为POM，主要为黑色，每个零件均有多个国际标准M3零件孔。包括≥3种电机输出头，共32个；一种齿轮，一种同步皮带，一种滑轨橡胶轮，4个58mm福来轮；</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（4）其他零配件 ≥20种共1150个。包括8种螺丝，主要为不锈钢材质，主要型号为国际标准M3和M5。3种尼龙螺柱，3种铜套管，3种螺母，2种隔离柱，1种尼龙导轮。主要紧固零件严格遵循GB/T5277-1985国家标准。</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不少于以下组装方案：双轴绘图机器人、三轴绘图机器人、3自由度串联机械臂、6轴串联机械臂、delta并联机械臂、5自由度并联机械臂</w:t>
      </w:r>
      <w:r w:rsidRPr="00407558">
        <w:rPr>
          <w:rFonts w:ascii="宋体" w:hAnsi="宋体" w:cs="宋体" w:hint="eastAsia"/>
          <w:color w:val="000000" w:themeColor="text1"/>
          <w:szCs w:val="21"/>
        </w:rPr>
        <w:tab/>
        <w:t>、全向底盘、12自由度六足机器人、机械狗、6自由度双足等。支持</w:t>
      </w:r>
      <w:proofErr w:type="gramStart"/>
      <w:r w:rsidRPr="00407558">
        <w:rPr>
          <w:rFonts w:ascii="宋体" w:hAnsi="宋体" w:cs="宋体" w:hint="eastAsia"/>
          <w:color w:val="000000" w:themeColor="text1"/>
          <w:szCs w:val="21"/>
        </w:rPr>
        <w:t>机械臂正逆</w:t>
      </w:r>
      <w:proofErr w:type="gramEnd"/>
      <w:r w:rsidRPr="00407558">
        <w:rPr>
          <w:rFonts w:ascii="宋体" w:hAnsi="宋体" w:cs="宋体" w:hint="eastAsia"/>
          <w:color w:val="000000" w:themeColor="text1"/>
          <w:szCs w:val="21"/>
        </w:rPr>
        <w:t>运动学、机器视觉、无线定位技术、Slam导航、仿生机器人步态规划、全向底盘运动控制等实验。</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（5）主控板≥1个树莓派4B主控板，CPU采用≥1.3GHz</w:t>
      </w:r>
      <w:proofErr w:type="gramStart"/>
      <w:r w:rsidRPr="00407558">
        <w:rPr>
          <w:rFonts w:ascii="宋体" w:hAnsi="宋体" w:cs="宋体" w:hint="eastAsia"/>
          <w:color w:val="000000" w:themeColor="text1"/>
          <w:szCs w:val="21"/>
        </w:rPr>
        <w:t>四核</w:t>
      </w:r>
      <w:proofErr w:type="gramEnd"/>
      <w:r w:rsidRPr="00407558">
        <w:rPr>
          <w:rFonts w:ascii="宋体" w:hAnsi="宋体" w:cs="宋体" w:hint="eastAsia"/>
          <w:color w:val="000000" w:themeColor="text1"/>
          <w:szCs w:val="21"/>
        </w:rPr>
        <w:t>Cortex-A72(ARMv8)64位芯片，RAM≥2GB，</w:t>
      </w:r>
      <w:proofErr w:type="gramStart"/>
      <w:r w:rsidRPr="00407558">
        <w:rPr>
          <w:rFonts w:ascii="宋体" w:hAnsi="宋体" w:cs="宋体" w:hint="eastAsia"/>
          <w:color w:val="000000" w:themeColor="text1"/>
          <w:szCs w:val="21"/>
        </w:rPr>
        <w:t>板载低功耗蓝牙</w:t>
      </w:r>
      <w:proofErr w:type="gramEnd"/>
      <w:r w:rsidRPr="00407558">
        <w:rPr>
          <w:rFonts w:ascii="宋体" w:hAnsi="宋体" w:cs="宋体" w:hint="eastAsia"/>
          <w:color w:val="000000" w:themeColor="text1"/>
          <w:szCs w:val="21"/>
        </w:rPr>
        <w:t>5.0模块，。</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（6）≥2个ARES控制板，ARES使用了STM32F407VET6作为MCU，32位高性能ARM核心，基于STM</w:t>
      </w:r>
      <w:proofErr w:type="gramStart"/>
      <w:r w:rsidRPr="00407558">
        <w:rPr>
          <w:rFonts w:ascii="宋体" w:hAnsi="宋体" w:cs="宋体" w:hint="eastAsia"/>
          <w:color w:val="000000" w:themeColor="text1"/>
          <w:szCs w:val="21"/>
        </w:rPr>
        <w:t>32开源</w:t>
      </w:r>
      <w:proofErr w:type="gramEnd"/>
      <w:r w:rsidRPr="00407558">
        <w:rPr>
          <w:rFonts w:ascii="宋体" w:hAnsi="宋体" w:cs="宋体" w:hint="eastAsia"/>
          <w:color w:val="000000" w:themeColor="text1"/>
          <w:szCs w:val="21"/>
        </w:rPr>
        <w:t>方案设计,同时具有60路数字输入/输出口。尺寸≥100*50mm，开有M3零件孔，孔距为10mm的整倍数。</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（7）≥1个Mega2560主控板，特别适合需要大量IO接口的设计。Mega2560的处理器核心是ATmega2560，同时具有≥50路数字输入/输出口（其中16路可作为PWM输出），16路模拟输入，4路UART接口。</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（8）扩展板≥2个ARES-ST扩展板，完全兼容STM32和Arduino控制板标准接口。与主控板堆叠使用，3P、4P接口全部采用分组插针，防反插设计。</w:t>
      </w:r>
      <w:proofErr w:type="gramStart"/>
      <w:r w:rsidRPr="00407558">
        <w:rPr>
          <w:rFonts w:ascii="宋体" w:hAnsi="宋体" w:cs="宋体" w:hint="eastAsia"/>
          <w:color w:val="000000" w:themeColor="text1"/>
          <w:szCs w:val="21"/>
        </w:rPr>
        <w:t>板载舵机</w:t>
      </w:r>
      <w:proofErr w:type="gramEnd"/>
      <w:r w:rsidRPr="00407558">
        <w:rPr>
          <w:rFonts w:ascii="宋体" w:hAnsi="宋体" w:cs="宋体" w:hint="eastAsia"/>
          <w:color w:val="000000" w:themeColor="text1"/>
          <w:szCs w:val="21"/>
        </w:rPr>
        <w:t>接口、步进电机驱动芯片，可直接≥16路驱动舵机、4路步进电机、传感器等机器人常规执行部件。</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（9）开发环境支持主流的单片机C语言编程系统Keil IDE环境，支持国际流行的Arduino</w:t>
      </w:r>
      <w:r w:rsidRPr="00407558">
        <w:rPr>
          <w:rFonts w:ascii="宋体" w:hAnsi="宋体" w:cs="宋体" w:hint="eastAsia"/>
          <w:color w:val="000000" w:themeColor="text1"/>
          <w:szCs w:val="21"/>
        </w:rPr>
        <w:lastRenderedPageBreak/>
        <w:t>函数库。支持Ardublock图形化编程语言，同时支持Mind+等图形化编程软件，支持Visual Stido，Eclipse、Sublime text等主流编程环境。</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（10）提供基于ROS开源软件系统开发项目资料及软件资料，并且提供一套含ROS的系统镜像文件。</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11）电机和电池≥3种电机，共20个。包括两种扭矩的金属齿轮伺服电机，一种≥10个最大转动角度为180°舵机，一种最大转动角度270舵机°，额定电压6V，最大额定扭矩22N·cm；一种步进电机，步距角1.8°，扭矩0.45N.m。</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2块锂电池，额定电压7.4V，≥1000mAh，1个专用充电器。1块动力电池，额定电压11.2V，≥2000mAh，1个专用充电器。</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（12）传感器 ≥5种，总数10个。巡线模块×5、超声波×2、摄像头×1、陀螺仪×1、激光雷达×1等，摄像头采用800</w:t>
      </w:r>
      <w:proofErr w:type="gramStart"/>
      <w:r w:rsidRPr="00407558">
        <w:rPr>
          <w:rFonts w:ascii="宋体" w:hAnsi="宋体" w:cs="宋体" w:hint="eastAsia"/>
          <w:color w:val="000000" w:themeColor="text1"/>
          <w:szCs w:val="21"/>
        </w:rPr>
        <w:t>万像</w:t>
      </w:r>
      <w:proofErr w:type="gramEnd"/>
      <w:r w:rsidRPr="00407558">
        <w:rPr>
          <w:rFonts w:ascii="宋体" w:hAnsi="宋体" w:cs="宋体" w:hint="eastAsia"/>
          <w:color w:val="000000" w:themeColor="text1"/>
          <w:szCs w:val="21"/>
        </w:rPr>
        <w:t>素CMOS传感器，非黑白摄像头，最大分辨率≥960×720，最大帧数≥25fps，24bit色彩位数，理论成像距离从20mm至无穷远，支持静态500</w:t>
      </w:r>
      <w:proofErr w:type="gramStart"/>
      <w:r w:rsidRPr="00407558">
        <w:rPr>
          <w:rFonts w:ascii="宋体" w:hAnsi="宋体" w:cs="宋体" w:hint="eastAsia"/>
          <w:color w:val="000000" w:themeColor="text1"/>
          <w:szCs w:val="21"/>
        </w:rPr>
        <w:t>万像</w:t>
      </w:r>
      <w:proofErr w:type="gramEnd"/>
      <w:r w:rsidRPr="00407558">
        <w:rPr>
          <w:rFonts w:ascii="宋体" w:hAnsi="宋体" w:cs="宋体" w:hint="eastAsia"/>
          <w:color w:val="000000" w:themeColor="text1"/>
          <w:szCs w:val="21"/>
        </w:rPr>
        <w:t>素的高清影像，采用USB2.0传输。</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（13）激光雷达测距范围≥0.15-10m，360°无死角扫描，测距分辨率&lt;0.5mm，角度分辨率&lt;1°，测量频率最小值2000hz，测量频率最大值8000hz，扫描频率最小值1hz，扫描频率最大值10hz。</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（14）输出模块≥1个OLED显示模块。</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（15）通信模块≥1个WiFi模块，支持WiFi无线定位开发，并提供开发教程。</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16）教学资料提供纸质1本《产品结构与算法》教材，涵盖串联机械臂、并联机械臂、直角坐标系机械臂、仿生机器人、全向底盘等的结构设计内容和算法讲解。提供1本《产品验证与制作》电子版教材，与纸质教材对应作为项目的操作实验指导书。机械臂、全向底盘、仿生机器人主题项目提供8课时课件，服务学校更好开设课程支持。课程支持≥60课时项目开展。</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（17）提供1个U盘，提供教材电子文档；提供编程环境所需全部软件，Keil IDE，Arduin IDE，安装好完整ROS的系统镜像文件等；提供STM32系列控制板和扩展的电路原理图和PCB加工文件，提供全部样机的STP格式3D文件，可用于PRO/E、SolidWorks、UG等软件搭建机器人虚拟样机。提供实验范例的全部源程序，便于教学使用。提供网站，QQ群，</w:t>
      </w:r>
      <w:proofErr w:type="gramStart"/>
      <w:r w:rsidRPr="00407558">
        <w:rPr>
          <w:rFonts w:ascii="宋体" w:hAnsi="宋体" w:cs="宋体" w:hint="eastAsia"/>
          <w:color w:val="000000" w:themeColor="text1"/>
          <w:szCs w:val="21"/>
        </w:rPr>
        <w:t>微信公众</w:t>
      </w:r>
      <w:proofErr w:type="gramEnd"/>
      <w:r w:rsidRPr="00407558">
        <w:rPr>
          <w:rFonts w:ascii="宋体" w:hAnsi="宋体" w:cs="宋体" w:hint="eastAsia"/>
          <w:color w:val="000000" w:themeColor="text1"/>
          <w:szCs w:val="21"/>
        </w:rPr>
        <w:t>账号，方便客户获取资源、学习和咨询。</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（18）</w:t>
      </w:r>
      <w:r w:rsidRPr="00407558">
        <w:rPr>
          <w:rFonts w:ascii="宋体" w:hAnsi="宋体" w:hint="eastAsia"/>
          <w:color w:val="000000" w:themeColor="text1"/>
          <w:szCs w:val="21"/>
        </w:rPr>
        <w:t>★</w:t>
      </w:r>
      <w:r w:rsidRPr="00407558">
        <w:rPr>
          <w:rFonts w:ascii="宋体" w:hAnsi="宋体" w:cs="宋体" w:hint="eastAsia"/>
          <w:color w:val="000000" w:themeColor="text1"/>
          <w:szCs w:val="21"/>
        </w:rPr>
        <w:t>提供机器人智能技术开发平台的组装案例中至少3个实验项目的实验指导书或PPT 课件的全部截图；</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lastRenderedPageBreak/>
        <w:t>（19）提供机器人智能技术开发平台的示教编程主控板实物图片；</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（20）</w:t>
      </w:r>
      <w:r w:rsidRPr="00407558">
        <w:rPr>
          <w:rFonts w:ascii="宋体" w:hAnsi="宋体" w:hint="eastAsia"/>
          <w:color w:val="000000" w:themeColor="text1"/>
          <w:szCs w:val="21"/>
        </w:rPr>
        <w:t>★</w:t>
      </w:r>
      <w:r w:rsidRPr="00407558">
        <w:rPr>
          <w:rFonts w:ascii="宋体" w:hAnsi="宋体" w:cs="宋体" w:hint="eastAsia"/>
          <w:color w:val="000000" w:themeColor="text1"/>
          <w:szCs w:val="21"/>
        </w:rPr>
        <w:t>具有在线教学平台并提供线上课程网站及机器人智能技术开发平台课程图片证明。</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（21）提供中国高校智能机器人创意大赛竞赛指导PPT 部分截图和往届作品视频集。</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（22）提供机器人智能技术开发平台详细的课程名称和内容简介清单和部分实验内容。</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（23）提供至少3个类似项目客户反馈的使用情况证明材料。</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（24）</w:t>
      </w:r>
      <w:r w:rsidRPr="00407558">
        <w:rPr>
          <w:rFonts w:ascii="宋体" w:hAnsi="宋体" w:hint="eastAsia"/>
          <w:color w:val="000000" w:themeColor="text1"/>
          <w:szCs w:val="21"/>
        </w:rPr>
        <w:t>★</w:t>
      </w:r>
      <w:r w:rsidRPr="00407558">
        <w:rPr>
          <w:rFonts w:ascii="宋体" w:hAnsi="宋体" w:cs="宋体" w:hint="eastAsia"/>
          <w:color w:val="000000" w:themeColor="text1"/>
          <w:szCs w:val="21"/>
        </w:rPr>
        <w:t>能够有机结合教学及全国各类机器人大赛，可以参加中国机器人及人工智能大赛机器人全能对抗赛（</w:t>
      </w:r>
      <w:proofErr w:type="gramStart"/>
      <w:r w:rsidRPr="00407558">
        <w:rPr>
          <w:rFonts w:ascii="宋体" w:hAnsi="宋体" w:cs="宋体" w:hint="eastAsia"/>
          <w:color w:val="000000" w:themeColor="text1"/>
          <w:szCs w:val="21"/>
        </w:rPr>
        <w:t>含分赛项</w:t>
      </w:r>
      <w:proofErr w:type="gramEnd"/>
      <w:r w:rsidRPr="00407558">
        <w:rPr>
          <w:rFonts w:ascii="宋体" w:hAnsi="宋体" w:cs="宋体" w:hint="eastAsia"/>
          <w:color w:val="000000" w:themeColor="text1"/>
          <w:szCs w:val="21"/>
        </w:rPr>
        <w:t>）、中国高校智能机器人创意大赛、全国大学生工程能力训练赛项，提供使用培训，比赛技术指导等服务。</w:t>
      </w:r>
    </w:p>
    <w:p w:rsidR="00407558" w:rsidRPr="00407558" w:rsidRDefault="00407558" w:rsidP="00407558">
      <w:pPr>
        <w:pStyle w:val="a0"/>
        <w:spacing w:after="0" w:line="360" w:lineRule="auto"/>
        <w:ind w:firstLine="354"/>
        <w:rPr>
          <w:rFonts w:ascii="宋体" w:hAnsi="宋体" w:cs="宋体"/>
          <w:b/>
          <w:bCs/>
          <w:color w:val="000000" w:themeColor="text1"/>
          <w:szCs w:val="21"/>
        </w:rPr>
      </w:pPr>
    </w:p>
    <w:p w:rsidR="00407558" w:rsidRPr="00407558" w:rsidRDefault="00407558" w:rsidP="00407558">
      <w:pPr>
        <w:pStyle w:val="a0"/>
        <w:spacing w:after="0" w:line="360" w:lineRule="auto"/>
        <w:rPr>
          <w:rFonts w:ascii="宋体" w:hAnsi="宋体" w:cs="宋体"/>
          <w:b/>
          <w:bCs/>
          <w:color w:val="000000" w:themeColor="text1"/>
          <w:szCs w:val="21"/>
        </w:rPr>
      </w:pPr>
      <w:r w:rsidRPr="00407558">
        <w:rPr>
          <w:rFonts w:ascii="宋体" w:hAnsi="宋体" w:cs="宋体" w:hint="eastAsia"/>
          <w:b/>
          <w:bCs/>
          <w:color w:val="000000" w:themeColor="text1"/>
          <w:szCs w:val="21"/>
        </w:rPr>
        <w:t>②、组合式竞赛机器人</w:t>
      </w:r>
    </w:p>
    <w:p w:rsidR="00407558" w:rsidRPr="00407558" w:rsidRDefault="00407558" w:rsidP="00407558">
      <w:pPr>
        <w:pStyle w:val="Default"/>
        <w:spacing w:line="360" w:lineRule="auto"/>
        <w:rPr>
          <w:rFonts w:ascii="宋体" w:hAnsi="宋体" w:cs="宋体"/>
          <w:color w:val="000000" w:themeColor="text1"/>
          <w:sz w:val="21"/>
          <w:szCs w:val="21"/>
        </w:rPr>
      </w:pPr>
      <w:r w:rsidRPr="00407558">
        <w:rPr>
          <w:rFonts w:ascii="宋体" w:hAnsi="宋体" w:cs="宋体" w:hint="eastAsia"/>
          <w:color w:val="000000" w:themeColor="text1"/>
          <w:sz w:val="21"/>
          <w:szCs w:val="21"/>
        </w:rPr>
        <w:t>主要技术参数</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组合的机器人通过编程可以实现自主定位、自主移动、自主避障、视觉识别、货物抓取与放置等功能。</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组合的机器人可以实现通过视觉读取二维码、条形码，对颜色、形状及大小进行识别。</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组合的机器人可以抓取多种形状的物体并进行堆垛。</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proofErr w:type="gramStart"/>
      <w:r w:rsidRPr="00407558">
        <w:rPr>
          <w:rFonts w:ascii="宋体" w:hAnsi="宋体" w:cs="宋体" w:hint="eastAsia"/>
          <w:color w:val="000000" w:themeColor="text1"/>
          <w:sz w:val="21"/>
          <w:szCs w:val="21"/>
        </w:rPr>
        <w:t>二维码识别率</w:t>
      </w:r>
      <w:proofErr w:type="gramEnd"/>
      <w:r w:rsidRPr="00407558">
        <w:rPr>
          <w:rFonts w:ascii="宋体" w:hAnsi="宋体" w:cs="宋体" w:hint="eastAsia"/>
          <w:color w:val="000000" w:themeColor="text1"/>
          <w:sz w:val="21"/>
          <w:szCs w:val="21"/>
        </w:rPr>
        <w:t>及颜色识别率可达 100%。</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移动后物块定位精度≥90%。</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运动底盘组合形式≥6种。</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proofErr w:type="gramStart"/>
      <w:r w:rsidRPr="00407558">
        <w:rPr>
          <w:rFonts w:ascii="宋体" w:hAnsi="宋体" w:cs="宋体" w:hint="eastAsia"/>
          <w:color w:val="000000" w:themeColor="text1"/>
          <w:sz w:val="21"/>
          <w:szCs w:val="21"/>
        </w:rPr>
        <w:t>机械臂爪组合</w:t>
      </w:r>
      <w:proofErr w:type="gramEnd"/>
      <w:r w:rsidRPr="00407558">
        <w:rPr>
          <w:rFonts w:ascii="宋体" w:hAnsi="宋体" w:cs="宋体" w:hint="eastAsia"/>
          <w:color w:val="000000" w:themeColor="text1"/>
          <w:sz w:val="21"/>
          <w:szCs w:val="21"/>
        </w:rPr>
        <w:t>形式≥5 种。</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 xml:space="preserve">配套课程训练项目≥16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包含不限于：胶轮底盘平台项目、麦克纳姆轮底盘平台项目、全向轮底盘平台项目、巡线竞速项目、一型连杆式机械臂项目、二型连杆式机械臂项目、多级串联式机械臂项目、一型桁架式机械臂项目、二型桁架式机械臂项目、MAIXPY入门级应用项目、树莓派入门级应用项目、一型连杆式机器人综合项目、二型连杆式机器人综合项目、多级串联式机器人综合项目、一型桁架式机器人综合项目、二型桁架机器人综合项目。至少可搭建标准机器人：两种连杆式机器人，一种多级串连式机器人，两种桁架式机器人</w:t>
      </w:r>
    </w:p>
    <w:p w:rsidR="00407558" w:rsidRPr="00407558" w:rsidRDefault="00407558" w:rsidP="00407558">
      <w:pPr>
        <w:pStyle w:val="Default"/>
        <w:spacing w:line="360" w:lineRule="auto"/>
        <w:rPr>
          <w:rFonts w:ascii="宋体" w:hAnsi="宋体" w:cs="宋体"/>
          <w:color w:val="000000" w:themeColor="text1"/>
          <w:sz w:val="21"/>
          <w:szCs w:val="21"/>
        </w:rPr>
      </w:pPr>
      <w:r w:rsidRPr="00407558">
        <w:rPr>
          <w:rFonts w:ascii="宋体" w:hAnsi="宋体" w:cs="宋体" w:hint="eastAsia"/>
          <w:color w:val="000000" w:themeColor="text1"/>
          <w:sz w:val="21"/>
          <w:szCs w:val="21"/>
        </w:rPr>
        <w:t>关键机械部件要求</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结构零件：≥91个，定制结构件材质为碳纤维，标准结构件可为镁铝合金，标准件符合国家标准。</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其他标准件：≥300个，材质为防锈材质如不锈钢、黄铜、高强铝镁合金等如不锈钢螺</w:t>
      </w:r>
      <w:r w:rsidRPr="00407558">
        <w:rPr>
          <w:rFonts w:ascii="宋体" w:hAnsi="宋体" w:cs="宋体" w:hint="eastAsia"/>
          <w:color w:val="000000" w:themeColor="text1"/>
          <w:sz w:val="21"/>
          <w:szCs w:val="21"/>
        </w:rPr>
        <w:lastRenderedPageBreak/>
        <w:t>栓螺母、高强铝合金联轴器。</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配备对应套件内装配需要的所有工具，如六角扳手、卡簧钳、内六角扳手等。</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关键标准件品牌为业界著名品牌，如麦克纳姆轮、来福轮、轴承等。</w:t>
      </w:r>
    </w:p>
    <w:p w:rsidR="00407558" w:rsidRPr="00407558" w:rsidRDefault="00407558" w:rsidP="00407558">
      <w:pPr>
        <w:pStyle w:val="Default"/>
        <w:spacing w:line="360" w:lineRule="auto"/>
        <w:rPr>
          <w:rFonts w:ascii="宋体" w:hAnsi="宋体" w:cs="宋体"/>
          <w:color w:val="000000" w:themeColor="text1"/>
          <w:sz w:val="21"/>
          <w:szCs w:val="21"/>
        </w:rPr>
      </w:pPr>
      <w:r w:rsidRPr="00407558">
        <w:rPr>
          <w:rFonts w:ascii="宋体" w:hAnsi="宋体" w:cs="宋体" w:hint="eastAsia"/>
          <w:color w:val="000000" w:themeColor="text1"/>
          <w:sz w:val="21"/>
          <w:szCs w:val="21"/>
        </w:rPr>
        <w:t>关键电子部件要求</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 xml:space="preserve">主控板芯片处理器≥ ARM Cortex M3，支持 5V 电压，外部串行 FLASH≥2MB，具有 RS232串口、RS485 串口及 CAN 接口，集成无线通讯模块且通信距离≥100m，配备液晶屏，独立按键数≥7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 xml:space="preserve">直流减速电机，转速≥380，扭矩≥0.1kgm，数量≥6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，带速度反馈。</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 xml:space="preserve">步进电机保持转矩≥420mN*m，数量≥2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 xml:space="preserve">舵机齿轮为金属，扭矩≥25kg*cm，角度 270°，数量≥5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电机驱动板以总线命令控制，可通过 USB 转 TTL 与上位机相连，上位机软件可对驱动板进行参数设置与控制，支持 12V 电压。可通过命令选择开环控制或</w:t>
      </w:r>
      <w:proofErr w:type="gramStart"/>
      <w:r w:rsidRPr="00407558">
        <w:rPr>
          <w:rFonts w:ascii="宋体" w:hAnsi="宋体" w:cs="宋体" w:hint="eastAsia"/>
          <w:color w:val="000000" w:themeColor="text1"/>
          <w:sz w:val="21"/>
          <w:szCs w:val="21"/>
        </w:rPr>
        <w:t>速度环</w:t>
      </w:r>
      <w:proofErr w:type="gramEnd"/>
      <w:r w:rsidRPr="00407558">
        <w:rPr>
          <w:rFonts w:ascii="宋体" w:hAnsi="宋体" w:cs="宋体" w:hint="eastAsia"/>
          <w:color w:val="000000" w:themeColor="text1"/>
          <w:sz w:val="21"/>
          <w:szCs w:val="21"/>
        </w:rPr>
        <w:t>控制。驱动</w:t>
      </w:r>
      <w:proofErr w:type="gramStart"/>
      <w:r w:rsidRPr="00407558">
        <w:rPr>
          <w:rFonts w:ascii="宋体" w:hAnsi="宋体" w:cs="宋体" w:hint="eastAsia"/>
          <w:color w:val="000000" w:themeColor="text1"/>
          <w:sz w:val="21"/>
          <w:szCs w:val="21"/>
        </w:rPr>
        <w:t>板数量</w:t>
      </w:r>
      <w:proofErr w:type="gramEnd"/>
      <w:r w:rsidRPr="00407558">
        <w:rPr>
          <w:rFonts w:ascii="宋体" w:hAnsi="宋体" w:cs="宋体" w:hint="eastAsia"/>
          <w:color w:val="000000" w:themeColor="text1"/>
          <w:sz w:val="21"/>
          <w:szCs w:val="21"/>
        </w:rPr>
        <w:t>≥6个。</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舵机驱动</w:t>
      </w:r>
      <w:proofErr w:type="gramStart"/>
      <w:r w:rsidRPr="00407558">
        <w:rPr>
          <w:rFonts w:ascii="宋体" w:hAnsi="宋体" w:cs="宋体" w:hint="eastAsia"/>
          <w:color w:val="000000" w:themeColor="text1"/>
          <w:sz w:val="21"/>
          <w:szCs w:val="21"/>
        </w:rPr>
        <w:t>板支持</w:t>
      </w:r>
      <w:proofErr w:type="gramEnd"/>
      <w:r w:rsidRPr="00407558">
        <w:rPr>
          <w:rFonts w:ascii="宋体" w:hAnsi="宋体" w:cs="宋体" w:hint="eastAsia"/>
          <w:color w:val="000000" w:themeColor="text1"/>
          <w:sz w:val="21"/>
          <w:szCs w:val="21"/>
        </w:rPr>
        <w:t xml:space="preserve"> 12-24V 电压，单个驱动板可至少同时控制6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舵机。驱动</w:t>
      </w:r>
      <w:proofErr w:type="gramStart"/>
      <w:r w:rsidRPr="00407558">
        <w:rPr>
          <w:rFonts w:ascii="宋体" w:hAnsi="宋体" w:cs="宋体" w:hint="eastAsia"/>
          <w:color w:val="000000" w:themeColor="text1"/>
          <w:sz w:val="21"/>
          <w:szCs w:val="21"/>
        </w:rPr>
        <w:t>板数量</w:t>
      </w:r>
      <w:proofErr w:type="gramEnd"/>
      <w:r w:rsidRPr="00407558">
        <w:rPr>
          <w:rFonts w:ascii="宋体" w:hAnsi="宋体" w:cs="宋体" w:hint="eastAsia"/>
          <w:color w:val="000000" w:themeColor="text1"/>
          <w:sz w:val="21"/>
          <w:szCs w:val="21"/>
        </w:rPr>
        <w:t xml:space="preserve">≥1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proofErr w:type="gramStart"/>
      <w:r w:rsidRPr="00407558">
        <w:rPr>
          <w:rFonts w:ascii="宋体" w:hAnsi="宋体" w:cs="宋体" w:hint="eastAsia"/>
          <w:color w:val="000000" w:themeColor="text1"/>
          <w:sz w:val="21"/>
          <w:szCs w:val="21"/>
        </w:rPr>
        <w:t>巡</w:t>
      </w:r>
      <w:proofErr w:type="gramEnd"/>
      <w:r w:rsidRPr="00407558">
        <w:rPr>
          <w:rFonts w:ascii="宋体" w:hAnsi="宋体" w:cs="宋体" w:hint="eastAsia"/>
          <w:color w:val="000000" w:themeColor="text1"/>
          <w:sz w:val="21"/>
          <w:szCs w:val="21"/>
        </w:rPr>
        <w:t>线板对线条反光强度检测范围≥140mm，可进行全自动反光强度阈值检测与设置，可通过 USB转 TTL 线与上位机相连，上位软件可对巡线板进行参数设置与数据读取。</w:t>
      </w:r>
      <w:proofErr w:type="gramStart"/>
      <w:r w:rsidRPr="00407558">
        <w:rPr>
          <w:rFonts w:ascii="宋体" w:hAnsi="宋体" w:cs="宋体" w:hint="eastAsia"/>
          <w:color w:val="000000" w:themeColor="text1"/>
          <w:sz w:val="21"/>
          <w:szCs w:val="21"/>
        </w:rPr>
        <w:t>巡</w:t>
      </w:r>
      <w:proofErr w:type="gramEnd"/>
      <w:r w:rsidRPr="00407558">
        <w:rPr>
          <w:rFonts w:ascii="宋体" w:hAnsi="宋体" w:cs="宋体" w:hint="eastAsia"/>
          <w:color w:val="000000" w:themeColor="text1"/>
          <w:sz w:val="21"/>
          <w:szCs w:val="21"/>
        </w:rPr>
        <w:t xml:space="preserve">线板数量≥2 </w:t>
      </w:r>
      <w:proofErr w:type="gramStart"/>
      <w:r w:rsidRPr="00407558">
        <w:rPr>
          <w:rFonts w:ascii="宋体" w:hAnsi="宋体" w:cs="宋体" w:hint="eastAsia"/>
          <w:color w:val="000000" w:themeColor="text1"/>
          <w:sz w:val="21"/>
          <w:szCs w:val="21"/>
        </w:rPr>
        <w:t>个</w:t>
      </w:r>
      <w:proofErr w:type="gramEnd"/>
      <w:r w:rsidRPr="00407558">
        <w:rPr>
          <w:rFonts w:ascii="宋体" w:hAnsi="宋体" w:cs="宋体" w:hint="eastAsia"/>
          <w:color w:val="000000" w:themeColor="text1"/>
          <w:sz w:val="21"/>
          <w:szCs w:val="21"/>
        </w:rPr>
        <w:t>。</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配备巡线传感器、maixpy、接近开关以及必要的辅助模块如稳压、警报、遥控器等。循线传感器，用于对地面颜色对比分明的条状标记进行分析，并能通过CAN总线以问答或自主形式上传检测数据。</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配备 12V 电池，≥1300mA。</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开发环境：支持 STM32CUBEMX 对主控芯片底层硬件图形化初始化编程。支持 KEIL MDK 对主控芯片进行程序开发、仿真、调试。采用 DAPLINK 烧录器。</w:t>
      </w:r>
    </w:p>
    <w:p w:rsidR="00407558" w:rsidRPr="00407558" w:rsidRDefault="00407558" w:rsidP="00407558">
      <w:pPr>
        <w:pStyle w:val="Default"/>
        <w:spacing w:line="360" w:lineRule="auto"/>
        <w:rPr>
          <w:rFonts w:ascii="宋体" w:hAnsi="宋体" w:cs="宋体"/>
          <w:color w:val="000000" w:themeColor="text1"/>
          <w:sz w:val="21"/>
          <w:szCs w:val="21"/>
        </w:rPr>
      </w:pPr>
      <w:r w:rsidRPr="00407558">
        <w:rPr>
          <w:rFonts w:ascii="宋体" w:hAnsi="宋体" w:cs="宋体" w:hint="eastAsia"/>
          <w:color w:val="000000" w:themeColor="text1"/>
          <w:sz w:val="21"/>
          <w:szCs w:val="21"/>
        </w:rPr>
        <w:t>其他要求</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提供配套教材包含《智能物流机器人设计与制作》、装配视频、接线视频、调试视频等。</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提供满足技术要求的证明文件，提供针对中国大学生工程实践及创新能力大赛智能物流机器人培训的在线课程，课程不少于56课时，不少于600分钟的视频。</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t>需提供制造厂家有关STM32控制电机的软件著作权登记证书，有关 stm32 无线双向通讯软件著作权登记证书。</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cs="宋体" w:hint="eastAsia"/>
          <w:color w:val="000000" w:themeColor="text1"/>
          <w:sz w:val="21"/>
          <w:szCs w:val="21"/>
        </w:rPr>
        <w:lastRenderedPageBreak/>
        <w:t>提供至少 3 家高校服务案例。</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hint="eastAsia"/>
          <w:color w:val="000000" w:themeColor="text1"/>
          <w:sz w:val="21"/>
          <w:szCs w:val="21"/>
        </w:rPr>
        <w:t>★</w:t>
      </w:r>
      <w:r w:rsidRPr="00407558">
        <w:rPr>
          <w:rFonts w:ascii="宋体" w:hAnsi="宋体" w:cs="宋体" w:hint="eastAsia"/>
          <w:color w:val="000000" w:themeColor="text1"/>
          <w:sz w:val="21"/>
          <w:szCs w:val="21"/>
        </w:rPr>
        <w:t>至少可搭建：1种连杆式机器人，1种多级串连式机器人，1种桁架式机器人并提供现场视频演示。</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hint="eastAsia"/>
          <w:color w:val="000000" w:themeColor="text1"/>
          <w:sz w:val="21"/>
          <w:szCs w:val="21"/>
        </w:rPr>
        <w:t>★</w:t>
      </w:r>
      <w:r w:rsidRPr="00407558">
        <w:rPr>
          <w:rFonts w:ascii="宋体" w:hAnsi="宋体" w:cs="宋体" w:hint="eastAsia"/>
          <w:color w:val="000000" w:themeColor="text1"/>
          <w:sz w:val="21"/>
          <w:szCs w:val="21"/>
        </w:rPr>
        <w:t>可以作为上海市大学生工程训练综合能力竞赛及中国大学生工程实践及创新能力大赛-智能物流小车项目的训练平台，并提供比赛技术指导。</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hint="eastAsia"/>
          <w:color w:val="000000" w:themeColor="text1"/>
          <w:sz w:val="21"/>
          <w:szCs w:val="21"/>
        </w:rPr>
        <w:t>★</w:t>
      </w:r>
      <w:r w:rsidRPr="00407558">
        <w:rPr>
          <w:rFonts w:ascii="宋体" w:hAnsi="宋体" w:cs="宋体" w:hint="eastAsia"/>
          <w:color w:val="000000" w:themeColor="text1"/>
          <w:sz w:val="21"/>
          <w:szCs w:val="21"/>
        </w:rPr>
        <w:t>具有在线教学平台并提供线上课程图片证明。</w:t>
      </w:r>
    </w:p>
    <w:p w:rsidR="00407558" w:rsidRPr="00407558" w:rsidRDefault="00407558" w:rsidP="00407558">
      <w:pPr>
        <w:pStyle w:val="Default"/>
        <w:numPr>
          <w:ilvl w:val="0"/>
          <w:numId w:val="2"/>
        </w:numPr>
        <w:spacing w:line="360" w:lineRule="auto"/>
        <w:jc w:val="both"/>
        <w:rPr>
          <w:rFonts w:ascii="宋体" w:hAnsi="宋体" w:cs="宋体"/>
          <w:color w:val="000000" w:themeColor="text1"/>
          <w:sz w:val="21"/>
          <w:szCs w:val="21"/>
        </w:rPr>
      </w:pPr>
      <w:r w:rsidRPr="00407558">
        <w:rPr>
          <w:rFonts w:ascii="宋体" w:hAnsi="宋体" w:hint="eastAsia"/>
          <w:color w:val="000000" w:themeColor="text1"/>
          <w:sz w:val="21"/>
          <w:szCs w:val="21"/>
        </w:rPr>
        <w:t>★</w:t>
      </w:r>
      <w:r w:rsidRPr="00407558">
        <w:rPr>
          <w:rFonts w:ascii="宋体" w:hAnsi="宋体" w:cs="宋体" w:hint="eastAsia"/>
          <w:color w:val="000000" w:themeColor="text1"/>
          <w:sz w:val="21"/>
          <w:szCs w:val="21"/>
        </w:rPr>
        <w:t>合同签订前必须提供样机试用，使用方认可后签订合同</w:t>
      </w:r>
    </w:p>
    <w:p w:rsidR="00407558" w:rsidRPr="00407558" w:rsidRDefault="00407558" w:rsidP="00407558">
      <w:pPr>
        <w:pStyle w:val="a0"/>
        <w:spacing w:after="0" w:line="360" w:lineRule="auto"/>
        <w:ind w:firstLine="354"/>
        <w:rPr>
          <w:rFonts w:ascii="宋体" w:hAnsi="宋体" w:cs="宋体"/>
          <w:b/>
          <w:bCs/>
          <w:color w:val="000000" w:themeColor="text1"/>
          <w:szCs w:val="21"/>
        </w:rPr>
      </w:pPr>
    </w:p>
    <w:p w:rsidR="00407558" w:rsidRPr="00407558" w:rsidRDefault="00407558" w:rsidP="00407558">
      <w:pPr>
        <w:pStyle w:val="a0"/>
        <w:spacing w:after="0" w:line="360" w:lineRule="auto"/>
        <w:rPr>
          <w:rFonts w:ascii="宋体" w:hAnsi="宋体" w:cs="宋体"/>
          <w:b/>
          <w:bCs/>
          <w:color w:val="000000" w:themeColor="text1"/>
          <w:szCs w:val="21"/>
        </w:rPr>
      </w:pPr>
      <w:r w:rsidRPr="00407558">
        <w:rPr>
          <w:rFonts w:ascii="宋体" w:hAnsi="宋体" w:cs="宋体" w:hint="eastAsia"/>
          <w:b/>
          <w:bCs/>
          <w:color w:val="000000" w:themeColor="text1"/>
          <w:szCs w:val="21"/>
        </w:rPr>
        <w:t>③、阶梯式机器人教学项目情景场地</w:t>
      </w:r>
    </w:p>
    <w:p w:rsidR="00407558" w:rsidRPr="00407558" w:rsidRDefault="00407558" w:rsidP="00407558">
      <w:pPr>
        <w:pStyle w:val="Default"/>
        <w:spacing w:line="360" w:lineRule="auto"/>
        <w:rPr>
          <w:rFonts w:ascii="宋体" w:hAnsi="宋体" w:cs="宋体"/>
          <w:color w:val="000000" w:themeColor="text1"/>
          <w:sz w:val="21"/>
          <w:szCs w:val="21"/>
        </w:rPr>
      </w:pPr>
      <w:r w:rsidRPr="00407558">
        <w:rPr>
          <w:rFonts w:ascii="宋体" w:hAnsi="宋体" w:cs="宋体" w:hint="eastAsia"/>
          <w:color w:val="000000" w:themeColor="text1"/>
          <w:sz w:val="21"/>
          <w:szCs w:val="21"/>
        </w:rPr>
        <w:t>(1)套装采用2.4*2.4m的标准场地平台，场地围栏采用型材搭建。7个任务的切换仅需更换场地平台上场地布和对应的障碍物。</w:t>
      </w:r>
    </w:p>
    <w:p w:rsidR="00407558" w:rsidRPr="00407558" w:rsidRDefault="00407558" w:rsidP="00407558">
      <w:pPr>
        <w:pStyle w:val="Default"/>
        <w:spacing w:line="360" w:lineRule="auto"/>
        <w:rPr>
          <w:rFonts w:ascii="宋体" w:hAnsi="宋体" w:cs="宋体"/>
          <w:color w:val="000000" w:themeColor="text1"/>
          <w:sz w:val="21"/>
          <w:szCs w:val="21"/>
        </w:rPr>
      </w:pPr>
      <w:r w:rsidRPr="00407558">
        <w:rPr>
          <w:rFonts w:ascii="宋体" w:hAnsi="宋体" w:cs="宋体" w:hint="eastAsia"/>
          <w:color w:val="000000" w:themeColor="text1"/>
          <w:sz w:val="21"/>
          <w:szCs w:val="21"/>
        </w:rPr>
        <w:t>(2)除标准场地平台和3张场地布外还包含9种障碍和3种物料每种多个。物料不少于：1.小方形管道*2，2.二级台阶*1，3.栅格*1，4.</w:t>
      </w:r>
      <w:proofErr w:type="gramStart"/>
      <w:r w:rsidRPr="00407558">
        <w:rPr>
          <w:rFonts w:ascii="宋体" w:hAnsi="宋体" w:cs="宋体" w:hint="eastAsia"/>
          <w:color w:val="000000" w:themeColor="text1"/>
          <w:sz w:val="21"/>
          <w:szCs w:val="21"/>
        </w:rPr>
        <w:t>梯形窄桥</w:t>
      </w:r>
      <w:proofErr w:type="gramEnd"/>
      <w:r w:rsidRPr="00407558">
        <w:rPr>
          <w:rFonts w:ascii="宋体" w:hAnsi="宋体" w:cs="宋体" w:hint="eastAsia"/>
          <w:color w:val="000000" w:themeColor="text1"/>
          <w:sz w:val="21"/>
          <w:szCs w:val="21"/>
        </w:rPr>
        <w:t>*2，5.草地*2，6.木质九宫格*1，7.小球框*1，8.</w:t>
      </w:r>
      <w:proofErr w:type="gramStart"/>
      <w:r w:rsidRPr="00407558">
        <w:rPr>
          <w:rFonts w:ascii="宋体" w:hAnsi="宋体" w:cs="宋体" w:hint="eastAsia"/>
          <w:color w:val="000000" w:themeColor="text1"/>
          <w:sz w:val="21"/>
          <w:szCs w:val="21"/>
        </w:rPr>
        <w:t>二维码</w:t>
      </w:r>
      <w:proofErr w:type="gramEnd"/>
      <w:r w:rsidRPr="00407558">
        <w:rPr>
          <w:rFonts w:ascii="宋体" w:hAnsi="宋体" w:cs="宋体" w:hint="eastAsia"/>
          <w:color w:val="000000" w:themeColor="text1"/>
          <w:sz w:val="21"/>
          <w:szCs w:val="21"/>
        </w:rPr>
        <w:t>KT板*6，9.</w:t>
      </w:r>
      <w:proofErr w:type="gramStart"/>
      <w:r w:rsidRPr="00407558">
        <w:rPr>
          <w:rFonts w:ascii="宋体" w:hAnsi="宋体" w:cs="宋体" w:hint="eastAsia"/>
          <w:color w:val="000000" w:themeColor="text1"/>
          <w:sz w:val="21"/>
          <w:szCs w:val="21"/>
        </w:rPr>
        <w:t>物料台</w:t>
      </w:r>
      <w:proofErr w:type="gramEnd"/>
      <w:r w:rsidRPr="00407558">
        <w:rPr>
          <w:rFonts w:ascii="宋体" w:hAnsi="宋体" w:cs="宋体" w:hint="eastAsia"/>
          <w:color w:val="000000" w:themeColor="text1"/>
          <w:sz w:val="21"/>
          <w:szCs w:val="21"/>
        </w:rPr>
        <w:t>*1,10.物料若干（方形、圆柱、球形）。</w:t>
      </w:r>
    </w:p>
    <w:p w:rsidR="00407558" w:rsidRPr="00407558" w:rsidRDefault="00407558" w:rsidP="00407558">
      <w:pPr>
        <w:spacing w:line="360" w:lineRule="auto"/>
        <w:jc w:val="left"/>
        <w:rPr>
          <w:rFonts w:ascii="宋体" w:hAnsi="宋体" w:cs="宋体"/>
          <w:color w:val="000000" w:themeColor="text1"/>
          <w:szCs w:val="21"/>
        </w:rPr>
      </w:pPr>
      <w:r w:rsidRPr="00407558">
        <w:rPr>
          <w:rFonts w:ascii="宋体" w:hAnsi="宋体" w:cs="宋体" w:hint="eastAsia"/>
          <w:color w:val="000000" w:themeColor="text1"/>
          <w:szCs w:val="21"/>
        </w:rPr>
        <w:t>(3)包含：机器人小车循迹、全地形越障、机器人对抗赛、物流越障、物流搬运、抓取并搬运小球、仿人机器人马拉松。</w:t>
      </w:r>
    </w:p>
    <w:p w:rsidR="00407558" w:rsidRPr="00407558" w:rsidRDefault="00407558" w:rsidP="00407558">
      <w:pPr>
        <w:pStyle w:val="a0"/>
        <w:spacing w:after="0" w:line="360" w:lineRule="auto"/>
        <w:ind w:firstLine="354"/>
        <w:rPr>
          <w:rFonts w:ascii="宋体" w:hAnsi="宋体" w:cs="宋体"/>
          <w:b/>
          <w:bCs/>
          <w:color w:val="000000" w:themeColor="text1"/>
          <w:szCs w:val="21"/>
        </w:rPr>
      </w:pPr>
    </w:p>
    <w:p w:rsidR="00407558" w:rsidRPr="00407558" w:rsidRDefault="00407558" w:rsidP="00407558">
      <w:pPr>
        <w:pStyle w:val="a0"/>
        <w:spacing w:after="0" w:line="360" w:lineRule="auto"/>
        <w:rPr>
          <w:rFonts w:ascii="宋体" w:hAnsi="宋体" w:cs="宋体"/>
          <w:b/>
          <w:bCs/>
          <w:color w:val="000000" w:themeColor="text1"/>
          <w:szCs w:val="21"/>
        </w:rPr>
      </w:pPr>
      <w:r w:rsidRPr="00407558">
        <w:rPr>
          <w:rFonts w:ascii="宋体" w:hAnsi="宋体" w:cs="宋体" w:hint="eastAsia"/>
          <w:b/>
          <w:bCs/>
          <w:color w:val="000000" w:themeColor="text1"/>
          <w:szCs w:val="21"/>
        </w:rPr>
        <w:t>④、传感器套件、电机套件</w:t>
      </w:r>
    </w:p>
    <w:p w:rsidR="00407558" w:rsidRPr="00407558" w:rsidRDefault="00407558" w:rsidP="00407558">
      <w:pPr>
        <w:pStyle w:val="a0"/>
        <w:numPr>
          <w:ilvl w:val="0"/>
          <w:numId w:val="3"/>
        </w:numPr>
        <w:spacing w:after="0" w:line="360" w:lineRule="auto"/>
        <w:ind w:left="0" w:firstLine="0"/>
        <w:rPr>
          <w:rFonts w:ascii="宋体" w:hAnsi="宋体" w:cs="宋体"/>
          <w:color w:val="000000" w:themeColor="text1"/>
          <w:szCs w:val="21"/>
        </w:rPr>
      </w:pPr>
      <w:r w:rsidRPr="00407558">
        <w:rPr>
          <w:rFonts w:ascii="宋体" w:hAnsi="宋体" w:cs="宋体" w:hint="eastAsia"/>
          <w:color w:val="000000" w:themeColor="text1"/>
          <w:szCs w:val="21"/>
        </w:rPr>
        <w:t>内含≥25种传感器模块，≥34个传感器模块。每个传感器模块中自带≥ARM Cortex M0芯片处理器。传感器模块</w:t>
      </w:r>
      <w:proofErr w:type="gramStart"/>
      <w:r w:rsidRPr="00407558">
        <w:rPr>
          <w:rFonts w:ascii="宋体" w:hAnsi="宋体" w:cs="宋体" w:hint="eastAsia"/>
          <w:color w:val="000000" w:themeColor="text1"/>
          <w:szCs w:val="21"/>
        </w:rPr>
        <w:t>自带铝外壳</w:t>
      </w:r>
      <w:proofErr w:type="gramEnd"/>
      <w:r w:rsidRPr="00407558">
        <w:rPr>
          <w:rFonts w:ascii="宋体" w:hAnsi="宋体" w:cs="宋体" w:hint="eastAsia"/>
          <w:color w:val="000000" w:themeColor="text1"/>
          <w:szCs w:val="21"/>
        </w:rPr>
        <w:t xml:space="preserve">。 </w:t>
      </w:r>
    </w:p>
    <w:p w:rsidR="00407558" w:rsidRPr="00407558" w:rsidRDefault="00407558" w:rsidP="00407558">
      <w:pPr>
        <w:pStyle w:val="a0"/>
        <w:numPr>
          <w:ilvl w:val="0"/>
          <w:numId w:val="3"/>
        </w:numPr>
        <w:spacing w:after="0" w:line="360" w:lineRule="auto"/>
        <w:ind w:left="0" w:firstLine="0"/>
        <w:rPr>
          <w:rFonts w:ascii="宋体" w:hAnsi="宋体" w:cs="宋体"/>
          <w:color w:val="000000" w:themeColor="text1"/>
          <w:szCs w:val="21"/>
        </w:rPr>
      </w:pPr>
      <w:r w:rsidRPr="00407558">
        <w:rPr>
          <w:rFonts w:ascii="宋体" w:hAnsi="宋体" w:cs="宋体" w:hint="eastAsia"/>
          <w:color w:val="000000" w:themeColor="text1"/>
          <w:szCs w:val="21"/>
        </w:rPr>
        <w:t xml:space="preserve">主控板  ≥1个主控板，主控板核心芯片≥ARM Cortex M3芯片处理器。尺寸不超过68*84mm，开有M3零件安装孔。支持5v的电源电压。具备≥7个独立按键，≥1个液晶屏，≥2MB的外部串行FLASH，同时具备≥1个的RS232串口，≥1个的RS485串口，≥1个的CAN接口。集成≥1个的无线通讯模块，同时在空旷环境下，要求无线通讯距离≥100米。 </w:t>
      </w:r>
    </w:p>
    <w:p w:rsidR="00407558" w:rsidRPr="00407558" w:rsidRDefault="00407558" w:rsidP="00407558">
      <w:pPr>
        <w:pStyle w:val="a0"/>
        <w:numPr>
          <w:ilvl w:val="0"/>
          <w:numId w:val="3"/>
        </w:numPr>
        <w:spacing w:after="0" w:line="360" w:lineRule="auto"/>
        <w:ind w:left="0" w:firstLine="0"/>
        <w:rPr>
          <w:rFonts w:ascii="宋体" w:hAnsi="宋体" w:cs="宋体"/>
          <w:color w:val="000000" w:themeColor="text1"/>
          <w:szCs w:val="21"/>
        </w:rPr>
      </w:pPr>
      <w:r w:rsidRPr="00407558">
        <w:rPr>
          <w:rFonts w:ascii="宋体" w:hAnsi="宋体" w:cs="宋体" w:hint="eastAsia"/>
          <w:color w:val="000000" w:themeColor="text1"/>
          <w:szCs w:val="21"/>
        </w:rPr>
        <w:t xml:space="preserve">通讯电源转接板≥1个电源转接板，转接板≥7个12V电源转接口，≥4个5V电源转接口，≥10个CAN/485总线端口。 </w:t>
      </w:r>
    </w:p>
    <w:p w:rsidR="00407558" w:rsidRPr="00407558" w:rsidRDefault="00407558" w:rsidP="00407558">
      <w:pPr>
        <w:pStyle w:val="a0"/>
        <w:numPr>
          <w:ilvl w:val="0"/>
          <w:numId w:val="3"/>
        </w:numPr>
        <w:spacing w:after="0" w:line="360" w:lineRule="auto"/>
        <w:ind w:left="0" w:firstLine="0"/>
        <w:rPr>
          <w:rFonts w:ascii="宋体" w:hAnsi="宋体" w:cs="宋体"/>
          <w:color w:val="000000" w:themeColor="text1"/>
          <w:szCs w:val="21"/>
        </w:rPr>
      </w:pPr>
      <w:r w:rsidRPr="00407558">
        <w:rPr>
          <w:rFonts w:ascii="宋体" w:hAnsi="宋体" w:cs="宋体" w:hint="eastAsia"/>
          <w:color w:val="000000" w:themeColor="text1"/>
          <w:szCs w:val="21"/>
        </w:rPr>
        <w:t>可开展不少于5</w:t>
      </w:r>
      <w:r w:rsidRPr="00407558">
        <w:rPr>
          <w:rFonts w:ascii="宋体" w:hAnsi="宋体" w:cs="宋体"/>
          <w:color w:val="000000" w:themeColor="text1"/>
          <w:szCs w:val="21"/>
        </w:rPr>
        <w:t>0</w:t>
      </w:r>
      <w:r w:rsidRPr="00407558">
        <w:rPr>
          <w:rFonts w:ascii="宋体" w:hAnsi="宋体" w:cs="宋体" w:hint="eastAsia"/>
          <w:color w:val="000000" w:themeColor="text1"/>
          <w:szCs w:val="21"/>
        </w:rPr>
        <w:t>个实训项目，按场景可分为：传感器模块基础实训（25种）、人数计数系统设计实训（3种）、多传感器火灾预警装置设计实训（3种）、家庭防盗设计实训（3种）、大气环境参数采集设计实训（7种）、植物生长环境监控设计实训（2种）、</w:t>
      </w:r>
      <w:proofErr w:type="gramStart"/>
      <w:r w:rsidRPr="00407558">
        <w:rPr>
          <w:rFonts w:ascii="宋体" w:hAnsi="宋体" w:cs="宋体" w:hint="eastAsia"/>
          <w:color w:val="000000" w:themeColor="text1"/>
          <w:szCs w:val="21"/>
        </w:rPr>
        <w:t>矿道安全</w:t>
      </w:r>
      <w:proofErr w:type="gramEnd"/>
      <w:r w:rsidRPr="00407558">
        <w:rPr>
          <w:rFonts w:ascii="宋体" w:hAnsi="宋体" w:cs="宋体" w:hint="eastAsia"/>
          <w:color w:val="000000" w:themeColor="text1"/>
          <w:szCs w:val="21"/>
        </w:rPr>
        <w:t>监测装置设计实训（4种）、多方向精确定位设计实训（3种）、老人跌倒预报警系统设计实训</w:t>
      </w:r>
      <w:r w:rsidRPr="00407558">
        <w:rPr>
          <w:rFonts w:ascii="宋体" w:hAnsi="宋体" w:cs="宋体" w:hint="eastAsia"/>
          <w:color w:val="000000" w:themeColor="text1"/>
          <w:szCs w:val="21"/>
        </w:rPr>
        <w:lastRenderedPageBreak/>
        <w:t>（3种）。 机械类：4类，包含震动开关、陀螺仪、倾斜开关、触摸开关等；测距类：2种，超声波测距、红外测距；温湿度类：4种，温湿度、土壤湿度、温度、雨滴；气体类：MQ系列6种；气压类：1种；光电磁类：6种，火焰检测，红外对射，红外反射、光敏电阻、光强检测、霍尔传感器；电流电压检测：2种；称重类：1种；其他类：2种；声光报警：2种。</w:t>
      </w:r>
    </w:p>
    <w:p w:rsidR="00407558" w:rsidRPr="00407558" w:rsidRDefault="00407558" w:rsidP="00407558">
      <w:pPr>
        <w:pStyle w:val="Default"/>
        <w:numPr>
          <w:ilvl w:val="0"/>
          <w:numId w:val="3"/>
        </w:numPr>
        <w:spacing w:line="360" w:lineRule="auto"/>
        <w:ind w:left="0" w:firstLine="0"/>
        <w:jc w:val="both"/>
        <w:rPr>
          <w:rFonts w:ascii="宋体" w:hAnsi="宋体" w:cs="宋体"/>
          <w:color w:val="000000" w:themeColor="text1"/>
          <w:sz w:val="21"/>
          <w:szCs w:val="21"/>
        </w:rPr>
      </w:pPr>
      <w:r w:rsidRPr="00407558">
        <w:rPr>
          <w:rFonts w:ascii="宋体" w:hAnsi="宋体" w:cs="宋体" w:hint="eastAsia"/>
          <w:color w:val="000000" w:themeColor="text1"/>
          <w:kern w:val="2"/>
          <w:sz w:val="21"/>
          <w:szCs w:val="21"/>
        </w:rPr>
        <w:t>直流减速有刷电机≥4个</w:t>
      </w:r>
      <w:r w:rsidRPr="00407558">
        <w:rPr>
          <w:rFonts w:ascii="宋体" w:hAnsi="宋体" w:cs="宋体" w:hint="eastAsia"/>
          <w:color w:val="000000" w:themeColor="text1"/>
          <w:kern w:val="2"/>
          <w:sz w:val="21"/>
          <w:szCs w:val="21"/>
        </w:rPr>
        <w:tab/>
        <w:t>电源电压DC12-24V，自带霍尔编码器;直流减速有刷电机驱动器（12V）≥4个;直流无刷减速电机（内转子）≥4个;直流无刷有霍尔驱动器≥4个;直流无刷电机（外转子）≥2个</w:t>
      </w:r>
      <w:r w:rsidRPr="00407558">
        <w:rPr>
          <w:rFonts w:ascii="宋体" w:hAnsi="宋体" w:cs="宋体" w:hint="eastAsia"/>
          <w:color w:val="000000" w:themeColor="text1"/>
          <w:kern w:val="2"/>
          <w:sz w:val="21"/>
          <w:szCs w:val="21"/>
        </w:rPr>
        <w:tab/>
        <w:t>;直流无刷电机驱动器≥2个;步进电机驱动器≥2个;</w:t>
      </w:r>
      <w:r w:rsidRPr="00407558">
        <w:rPr>
          <w:rFonts w:ascii="宋体" w:hAnsi="宋体" w:cs="宋体" w:hint="eastAsia"/>
          <w:color w:val="000000" w:themeColor="text1"/>
          <w:sz w:val="21"/>
          <w:szCs w:val="21"/>
        </w:rPr>
        <w:t>舵机驱动器≥2个</w:t>
      </w:r>
      <w:r w:rsidRPr="00407558">
        <w:rPr>
          <w:rFonts w:ascii="宋体" w:hAnsi="宋体" w:cs="宋体" w:hint="eastAsia"/>
          <w:color w:val="000000" w:themeColor="text1"/>
          <w:sz w:val="21"/>
          <w:szCs w:val="21"/>
        </w:rPr>
        <w:tab/>
      </w:r>
    </w:p>
    <w:p w:rsidR="00407558" w:rsidRPr="00407558" w:rsidRDefault="00407558" w:rsidP="00407558">
      <w:pPr>
        <w:pStyle w:val="a0"/>
        <w:spacing w:after="0" w:line="360" w:lineRule="auto"/>
        <w:rPr>
          <w:rFonts w:ascii="宋体" w:hAnsi="宋体" w:cs="宋体"/>
          <w:b/>
          <w:bCs/>
          <w:color w:val="000000" w:themeColor="text1"/>
          <w:szCs w:val="21"/>
        </w:rPr>
      </w:pPr>
    </w:p>
    <w:p w:rsidR="00407558" w:rsidRPr="00407558" w:rsidRDefault="00407558" w:rsidP="00407558">
      <w:pPr>
        <w:pStyle w:val="a0"/>
        <w:spacing w:after="0" w:line="360" w:lineRule="auto"/>
        <w:rPr>
          <w:rFonts w:ascii="宋体" w:hAnsi="宋体" w:cs="宋体"/>
          <w:b/>
          <w:bCs/>
          <w:color w:val="000000" w:themeColor="text1"/>
          <w:szCs w:val="21"/>
        </w:rPr>
      </w:pPr>
      <w:r w:rsidRPr="00407558">
        <w:rPr>
          <w:rFonts w:ascii="宋体" w:hAnsi="宋体" w:cs="宋体" w:hint="eastAsia"/>
          <w:b/>
          <w:bCs/>
          <w:color w:val="000000" w:themeColor="text1"/>
          <w:szCs w:val="21"/>
        </w:rPr>
        <w:t>⑤、轻量型桌面工业级机械臂</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proofErr w:type="gramStart"/>
      <w:r w:rsidRPr="00407558">
        <w:rPr>
          <w:rFonts w:ascii="宋体" w:hAnsi="宋体" w:hint="eastAsia"/>
          <w:color w:val="000000" w:themeColor="text1"/>
          <w:szCs w:val="21"/>
        </w:rPr>
        <w:t>机器臂轴数</w:t>
      </w:r>
      <w:proofErr w:type="gramEnd"/>
      <w:r w:rsidRPr="00407558">
        <w:rPr>
          <w:rFonts w:ascii="宋体" w:hAnsi="宋体" w:hint="eastAsia"/>
          <w:color w:val="000000" w:themeColor="text1"/>
          <w:szCs w:val="21"/>
        </w:rPr>
        <w:t>：4</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最大负载：≥</w:t>
      </w:r>
      <w:r w:rsidRPr="00407558">
        <w:rPr>
          <w:rFonts w:ascii="宋体" w:hAnsi="宋体"/>
          <w:color w:val="000000" w:themeColor="text1"/>
          <w:szCs w:val="21"/>
        </w:rPr>
        <w:t>500g</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★最大运动范围：≥</w:t>
      </w:r>
      <w:r w:rsidRPr="00407558">
        <w:rPr>
          <w:rFonts w:ascii="宋体" w:hAnsi="宋体"/>
          <w:color w:val="000000" w:themeColor="text1"/>
          <w:szCs w:val="21"/>
        </w:rPr>
        <w:t>4</w:t>
      </w:r>
      <w:r w:rsidRPr="00407558">
        <w:rPr>
          <w:rFonts w:ascii="宋体" w:hAnsi="宋体" w:hint="eastAsia"/>
          <w:color w:val="000000" w:themeColor="text1"/>
          <w:szCs w:val="21"/>
        </w:rPr>
        <w:t>2</w:t>
      </w:r>
      <w:r w:rsidRPr="00407558">
        <w:rPr>
          <w:rFonts w:ascii="宋体" w:hAnsi="宋体"/>
          <w:color w:val="000000" w:themeColor="text1"/>
          <w:szCs w:val="21"/>
        </w:rPr>
        <w:t>0mm</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★重复定位精度：±</w:t>
      </w:r>
      <w:r w:rsidRPr="00407558">
        <w:rPr>
          <w:rFonts w:ascii="宋体" w:hAnsi="宋体"/>
          <w:color w:val="000000" w:themeColor="text1"/>
          <w:szCs w:val="21"/>
        </w:rPr>
        <w:t>0.</w:t>
      </w:r>
      <w:r w:rsidRPr="00407558">
        <w:rPr>
          <w:rFonts w:ascii="宋体" w:hAnsi="宋体" w:hint="eastAsia"/>
          <w:color w:val="000000" w:themeColor="text1"/>
          <w:szCs w:val="21"/>
        </w:rPr>
        <w:t>05</w:t>
      </w:r>
      <w:r w:rsidRPr="00407558">
        <w:rPr>
          <w:rFonts w:ascii="宋体" w:hAnsi="宋体"/>
          <w:color w:val="000000" w:themeColor="text1"/>
          <w:szCs w:val="21"/>
        </w:rPr>
        <w:t>mm</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color w:val="000000" w:themeColor="text1"/>
          <w:szCs w:val="21"/>
        </w:rPr>
        <w:t>运动</w:t>
      </w:r>
      <w:r w:rsidRPr="00407558">
        <w:rPr>
          <w:rFonts w:ascii="宋体" w:hAnsi="宋体" w:hint="eastAsia"/>
          <w:color w:val="000000" w:themeColor="text1"/>
          <w:szCs w:val="21"/>
        </w:rPr>
        <w:t>参数：</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J</w:t>
      </w:r>
      <w:r w:rsidRPr="00407558">
        <w:rPr>
          <w:rFonts w:ascii="宋体" w:hAnsi="宋体"/>
          <w:color w:val="000000" w:themeColor="text1"/>
          <w:szCs w:val="21"/>
        </w:rPr>
        <w:t>1</w:t>
      </w:r>
      <w:r w:rsidRPr="00407558">
        <w:rPr>
          <w:rFonts w:ascii="宋体" w:hAnsi="宋体" w:hint="eastAsia"/>
          <w:color w:val="000000" w:themeColor="text1"/>
          <w:szCs w:val="21"/>
        </w:rPr>
        <w:t>关节</w:t>
      </w:r>
      <w:r w:rsidRPr="00407558">
        <w:rPr>
          <w:rFonts w:ascii="宋体" w:hAnsi="宋体"/>
          <w:color w:val="000000" w:themeColor="text1"/>
          <w:szCs w:val="21"/>
        </w:rPr>
        <w:t>：</w:t>
      </w:r>
      <w:r w:rsidRPr="00407558">
        <w:rPr>
          <w:rFonts w:ascii="宋体" w:hAnsi="宋体" w:hint="eastAsia"/>
          <w:color w:val="000000" w:themeColor="text1"/>
          <w:szCs w:val="21"/>
        </w:rPr>
        <w:t>±9</w:t>
      </w:r>
      <w:r w:rsidRPr="00407558">
        <w:rPr>
          <w:rFonts w:ascii="宋体" w:hAnsi="宋体"/>
          <w:color w:val="000000" w:themeColor="text1"/>
          <w:szCs w:val="21"/>
        </w:rPr>
        <w:t>0°</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J</w:t>
      </w:r>
      <w:r w:rsidRPr="00407558">
        <w:rPr>
          <w:rFonts w:ascii="宋体" w:hAnsi="宋体"/>
          <w:color w:val="000000" w:themeColor="text1"/>
          <w:szCs w:val="21"/>
        </w:rPr>
        <w:t>2</w:t>
      </w:r>
      <w:r w:rsidRPr="00407558">
        <w:rPr>
          <w:rFonts w:ascii="宋体" w:hAnsi="宋体" w:hint="eastAsia"/>
          <w:color w:val="000000" w:themeColor="text1"/>
          <w:szCs w:val="21"/>
        </w:rPr>
        <w:t>关节</w:t>
      </w:r>
      <w:r w:rsidRPr="00407558">
        <w:rPr>
          <w:rFonts w:ascii="宋体" w:hAnsi="宋体"/>
          <w:color w:val="000000" w:themeColor="text1"/>
          <w:szCs w:val="21"/>
        </w:rPr>
        <w:t>：-0°～85°</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J</w:t>
      </w:r>
      <w:r w:rsidRPr="00407558">
        <w:rPr>
          <w:rFonts w:ascii="宋体" w:hAnsi="宋体"/>
          <w:color w:val="000000" w:themeColor="text1"/>
          <w:szCs w:val="21"/>
        </w:rPr>
        <w:t>3</w:t>
      </w:r>
      <w:r w:rsidRPr="00407558">
        <w:rPr>
          <w:rFonts w:ascii="宋体" w:hAnsi="宋体" w:hint="eastAsia"/>
          <w:color w:val="000000" w:themeColor="text1"/>
          <w:szCs w:val="21"/>
        </w:rPr>
        <w:t>关节</w:t>
      </w:r>
      <w:r w:rsidRPr="00407558">
        <w:rPr>
          <w:rFonts w:ascii="宋体" w:hAnsi="宋体"/>
          <w:color w:val="000000" w:themeColor="text1"/>
          <w:szCs w:val="21"/>
        </w:rPr>
        <w:t>：-10°～</w:t>
      </w:r>
      <w:r w:rsidRPr="00407558">
        <w:rPr>
          <w:rFonts w:ascii="宋体" w:hAnsi="宋体" w:hint="eastAsia"/>
          <w:color w:val="000000" w:themeColor="text1"/>
          <w:szCs w:val="21"/>
        </w:rPr>
        <w:t>9</w:t>
      </w:r>
      <w:r w:rsidRPr="00407558">
        <w:rPr>
          <w:rFonts w:ascii="宋体" w:hAnsi="宋体"/>
          <w:color w:val="000000" w:themeColor="text1"/>
          <w:szCs w:val="21"/>
        </w:rPr>
        <w:t>5°</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J</w:t>
      </w:r>
      <w:r w:rsidRPr="00407558">
        <w:rPr>
          <w:rFonts w:ascii="宋体" w:hAnsi="宋体"/>
          <w:color w:val="000000" w:themeColor="text1"/>
          <w:szCs w:val="21"/>
        </w:rPr>
        <w:t>4</w:t>
      </w:r>
      <w:r w:rsidRPr="00407558">
        <w:rPr>
          <w:rFonts w:ascii="宋体" w:hAnsi="宋体" w:hint="eastAsia"/>
          <w:color w:val="000000" w:themeColor="text1"/>
          <w:szCs w:val="21"/>
        </w:rPr>
        <w:t>关节</w:t>
      </w:r>
      <w:r w:rsidRPr="00407558">
        <w:rPr>
          <w:rFonts w:ascii="宋体" w:hAnsi="宋体"/>
          <w:color w:val="000000" w:themeColor="text1"/>
          <w:szCs w:val="21"/>
        </w:rPr>
        <w:t>：-90°～</w:t>
      </w:r>
      <w:r w:rsidRPr="00407558">
        <w:rPr>
          <w:rFonts w:ascii="宋体" w:hAnsi="宋体" w:hint="eastAsia"/>
          <w:color w:val="000000" w:themeColor="text1"/>
          <w:szCs w:val="21"/>
        </w:rPr>
        <w:t>9</w:t>
      </w:r>
      <w:r w:rsidRPr="00407558">
        <w:rPr>
          <w:rFonts w:ascii="宋体" w:hAnsi="宋体"/>
          <w:color w:val="000000" w:themeColor="text1"/>
          <w:szCs w:val="21"/>
        </w:rPr>
        <w:t>0°</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电源：</w:t>
      </w:r>
      <w:r w:rsidRPr="00407558">
        <w:rPr>
          <w:rFonts w:ascii="宋体" w:hAnsi="宋体"/>
          <w:color w:val="000000" w:themeColor="text1"/>
          <w:szCs w:val="21"/>
        </w:rPr>
        <w:t>100～240V AC, 50/60 Hz</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额定电压：1</w:t>
      </w:r>
      <w:r w:rsidRPr="00407558">
        <w:rPr>
          <w:rFonts w:ascii="宋体" w:hAnsi="宋体"/>
          <w:color w:val="000000" w:themeColor="text1"/>
          <w:szCs w:val="21"/>
        </w:rPr>
        <w:t>2</w:t>
      </w:r>
      <w:r w:rsidRPr="00407558">
        <w:rPr>
          <w:rFonts w:ascii="宋体" w:hAnsi="宋体" w:hint="eastAsia"/>
          <w:color w:val="000000" w:themeColor="text1"/>
          <w:szCs w:val="21"/>
        </w:rPr>
        <w:t>V</w:t>
      </w:r>
      <w:r w:rsidRPr="00407558">
        <w:rPr>
          <w:rFonts w:ascii="宋体" w:hAnsi="宋体"/>
          <w:color w:val="000000" w:themeColor="text1"/>
          <w:szCs w:val="21"/>
        </w:rPr>
        <w:t>～48</w:t>
      </w:r>
      <w:r w:rsidRPr="00407558">
        <w:rPr>
          <w:rFonts w:ascii="宋体" w:hAnsi="宋体" w:hint="eastAsia"/>
          <w:color w:val="000000" w:themeColor="text1"/>
          <w:szCs w:val="21"/>
        </w:rPr>
        <w:t>V DC</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额定功率：≥6</w:t>
      </w:r>
      <w:r w:rsidRPr="00407558">
        <w:rPr>
          <w:rFonts w:ascii="宋体" w:hAnsi="宋体"/>
          <w:color w:val="000000" w:themeColor="text1"/>
          <w:szCs w:val="21"/>
        </w:rPr>
        <w:t>0</w:t>
      </w:r>
      <w:r w:rsidRPr="00407558">
        <w:rPr>
          <w:rFonts w:ascii="宋体" w:hAnsi="宋体" w:hint="eastAsia"/>
          <w:color w:val="000000" w:themeColor="text1"/>
          <w:szCs w:val="21"/>
        </w:rPr>
        <w:t>W</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通讯方式：</w:t>
      </w:r>
      <w:r w:rsidRPr="00407558">
        <w:rPr>
          <w:rFonts w:ascii="宋体" w:hAnsi="宋体"/>
          <w:color w:val="000000" w:themeColor="text1"/>
          <w:szCs w:val="21"/>
        </w:rPr>
        <w:t>TCP/IP</w:t>
      </w:r>
      <w:r w:rsidRPr="00407558">
        <w:rPr>
          <w:rFonts w:ascii="宋体" w:hAnsi="宋体" w:hint="eastAsia"/>
          <w:color w:val="000000" w:themeColor="text1"/>
          <w:szCs w:val="21"/>
        </w:rPr>
        <w:t>等</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t>底座接口：</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数字输入 ≥1</w:t>
      </w:r>
      <w:r w:rsidRPr="00407558">
        <w:rPr>
          <w:rFonts w:ascii="宋体" w:hAnsi="宋体"/>
          <w:color w:val="000000" w:themeColor="text1"/>
          <w:szCs w:val="21"/>
        </w:rPr>
        <w:t>6</w:t>
      </w:r>
      <w:r w:rsidRPr="00407558">
        <w:rPr>
          <w:rFonts w:ascii="宋体" w:hAnsi="宋体" w:hint="eastAsia"/>
          <w:color w:val="000000" w:themeColor="text1"/>
          <w:szCs w:val="21"/>
        </w:rPr>
        <w:t>个</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数字输出 ≥1</w:t>
      </w:r>
      <w:r w:rsidRPr="00407558">
        <w:rPr>
          <w:rFonts w:ascii="宋体" w:hAnsi="宋体"/>
          <w:color w:val="000000" w:themeColor="text1"/>
          <w:szCs w:val="21"/>
        </w:rPr>
        <w:t>6</w:t>
      </w:r>
      <w:r w:rsidRPr="00407558">
        <w:rPr>
          <w:rFonts w:ascii="宋体" w:hAnsi="宋体" w:hint="eastAsia"/>
          <w:color w:val="000000" w:themeColor="text1"/>
          <w:szCs w:val="21"/>
        </w:rPr>
        <w:t>个</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color w:val="000000" w:themeColor="text1"/>
          <w:szCs w:val="21"/>
        </w:rPr>
        <w:t xml:space="preserve">Ethernet </w:t>
      </w:r>
      <w:r w:rsidRPr="00407558">
        <w:rPr>
          <w:rFonts w:ascii="宋体" w:hAnsi="宋体" w:hint="eastAsia"/>
          <w:color w:val="000000" w:themeColor="text1"/>
          <w:szCs w:val="21"/>
        </w:rPr>
        <w:t>≥</w:t>
      </w:r>
      <w:r w:rsidRPr="00407558">
        <w:rPr>
          <w:rFonts w:ascii="宋体" w:hAnsi="宋体"/>
          <w:color w:val="000000" w:themeColor="text1"/>
          <w:szCs w:val="21"/>
        </w:rPr>
        <w:t>2</w:t>
      </w:r>
      <w:r w:rsidRPr="00407558">
        <w:rPr>
          <w:rFonts w:ascii="宋体" w:hAnsi="宋体" w:hint="eastAsia"/>
          <w:color w:val="000000" w:themeColor="text1"/>
          <w:szCs w:val="21"/>
        </w:rPr>
        <w:t>个</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color w:val="000000" w:themeColor="text1"/>
          <w:szCs w:val="21"/>
        </w:rPr>
        <w:t xml:space="preserve">USB 2.0 </w:t>
      </w:r>
      <w:r w:rsidRPr="00407558">
        <w:rPr>
          <w:rFonts w:ascii="宋体" w:hAnsi="宋体" w:hint="eastAsia"/>
          <w:color w:val="000000" w:themeColor="text1"/>
          <w:szCs w:val="21"/>
        </w:rPr>
        <w:t>≥</w:t>
      </w:r>
      <w:r w:rsidRPr="00407558">
        <w:rPr>
          <w:rFonts w:ascii="宋体" w:hAnsi="宋体"/>
          <w:color w:val="000000" w:themeColor="text1"/>
          <w:szCs w:val="21"/>
        </w:rPr>
        <w:t>2</w:t>
      </w:r>
      <w:r w:rsidRPr="00407558">
        <w:rPr>
          <w:rFonts w:ascii="宋体" w:hAnsi="宋体" w:hint="eastAsia"/>
          <w:color w:val="000000" w:themeColor="text1"/>
          <w:szCs w:val="21"/>
        </w:rPr>
        <w:t>个</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编码器输入 ≥</w:t>
      </w:r>
      <w:r w:rsidRPr="00407558">
        <w:rPr>
          <w:rFonts w:ascii="宋体" w:hAnsi="宋体"/>
          <w:color w:val="000000" w:themeColor="text1"/>
          <w:szCs w:val="21"/>
        </w:rPr>
        <w:t>1</w:t>
      </w:r>
      <w:r w:rsidRPr="00407558">
        <w:rPr>
          <w:rFonts w:ascii="宋体" w:hAnsi="宋体" w:hint="eastAsia"/>
          <w:color w:val="000000" w:themeColor="text1"/>
          <w:szCs w:val="21"/>
        </w:rPr>
        <w:t>个</w:t>
      </w:r>
    </w:p>
    <w:p w:rsidR="00407558" w:rsidRPr="00407558" w:rsidRDefault="00407558" w:rsidP="00407558">
      <w:pPr>
        <w:numPr>
          <w:ilvl w:val="0"/>
          <w:numId w:val="4"/>
        </w:numPr>
        <w:autoSpaceDE w:val="0"/>
        <w:autoSpaceDN w:val="0"/>
        <w:spacing w:line="360" w:lineRule="auto"/>
        <w:ind w:left="0" w:firstLine="0"/>
        <w:rPr>
          <w:rFonts w:ascii="宋体" w:hAnsi="宋体"/>
          <w:color w:val="000000" w:themeColor="text1"/>
          <w:szCs w:val="21"/>
        </w:rPr>
      </w:pPr>
      <w:r w:rsidRPr="00407558">
        <w:rPr>
          <w:rFonts w:ascii="宋体" w:hAnsi="宋体" w:hint="eastAsia"/>
          <w:color w:val="000000" w:themeColor="text1"/>
          <w:szCs w:val="21"/>
        </w:rPr>
        <w:lastRenderedPageBreak/>
        <w:t>末端接口：</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数字输入 ≥</w:t>
      </w:r>
      <w:r w:rsidRPr="00407558">
        <w:rPr>
          <w:rFonts w:ascii="宋体" w:hAnsi="宋体"/>
          <w:color w:val="000000" w:themeColor="text1"/>
          <w:szCs w:val="21"/>
        </w:rPr>
        <w:t>1</w:t>
      </w:r>
      <w:r w:rsidRPr="00407558">
        <w:rPr>
          <w:rFonts w:ascii="宋体" w:hAnsi="宋体" w:hint="eastAsia"/>
          <w:color w:val="000000" w:themeColor="text1"/>
          <w:szCs w:val="21"/>
        </w:rPr>
        <w:t>个</w:t>
      </w:r>
    </w:p>
    <w:p w:rsidR="00407558" w:rsidRPr="00407558" w:rsidRDefault="00407558" w:rsidP="00407558">
      <w:pPr>
        <w:autoSpaceDE w:val="0"/>
        <w:autoSpaceDN w:val="0"/>
        <w:spacing w:line="360" w:lineRule="auto"/>
        <w:rPr>
          <w:rFonts w:ascii="宋体" w:hAnsi="宋体"/>
          <w:color w:val="000000" w:themeColor="text1"/>
          <w:szCs w:val="21"/>
        </w:rPr>
      </w:pPr>
      <w:r w:rsidRPr="00407558">
        <w:rPr>
          <w:rFonts w:ascii="宋体" w:hAnsi="宋体" w:hint="eastAsia"/>
          <w:color w:val="000000" w:themeColor="text1"/>
          <w:szCs w:val="21"/>
        </w:rPr>
        <w:t>数字输出 ≥</w:t>
      </w:r>
      <w:r w:rsidRPr="00407558">
        <w:rPr>
          <w:rFonts w:ascii="宋体" w:hAnsi="宋体"/>
          <w:color w:val="000000" w:themeColor="text1"/>
          <w:szCs w:val="21"/>
        </w:rPr>
        <w:t>1</w:t>
      </w:r>
      <w:r w:rsidRPr="00407558">
        <w:rPr>
          <w:rFonts w:ascii="宋体" w:hAnsi="宋体" w:hint="eastAsia"/>
          <w:color w:val="000000" w:themeColor="text1"/>
          <w:szCs w:val="21"/>
        </w:rPr>
        <w:t>个</w:t>
      </w:r>
    </w:p>
    <w:p w:rsidR="00407558" w:rsidRPr="00407558" w:rsidRDefault="00407558" w:rsidP="00407558">
      <w:pPr>
        <w:spacing w:line="360" w:lineRule="auto"/>
        <w:rPr>
          <w:rFonts w:ascii="宋体" w:hAnsi="宋体"/>
          <w:color w:val="000000" w:themeColor="text1"/>
          <w:szCs w:val="21"/>
        </w:rPr>
      </w:pPr>
      <w:r w:rsidRPr="00407558">
        <w:rPr>
          <w:rFonts w:ascii="宋体" w:hAnsi="宋体" w:hint="eastAsia"/>
          <w:color w:val="000000" w:themeColor="text1"/>
          <w:szCs w:val="21"/>
        </w:rPr>
        <w:t>气路接口 ≥</w:t>
      </w:r>
      <w:r w:rsidRPr="00407558">
        <w:rPr>
          <w:rFonts w:ascii="宋体" w:hAnsi="宋体"/>
          <w:color w:val="000000" w:themeColor="text1"/>
          <w:szCs w:val="21"/>
        </w:rPr>
        <w:t>1</w:t>
      </w:r>
      <w:r w:rsidRPr="00407558">
        <w:rPr>
          <w:rFonts w:ascii="宋体" w:hAnsi="宋体" w:hint="eastAsia"/>
          <w:color w:val="000000" w:themeColor="text1"/>
          <w:szCs w:val="21"/>
        </w:rPr>
        <w:t>个</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(12)</w:t>
      </w:r>
      <w:r w:rsidRPr="00407558">
        <w:rPr>
          <w:rFonts w:ascii="宋体" w:hAnsi="宋体" w:hint="eastAsia"/>
          <w:color w:val="000000" w:themeColor="text1"/>
          <w:szCs w:val="21"/>
        </w:rPr>
        <w:t>★</w:t>
      </w:r>
      <w:r w:rsidRPr="00407558">
        <w:rPr>
          <w:rFonts w:ascii="宋体" w:hAnsi="宋体" w:cs="宋体" w:hint="eastAsia"/>
          <w:color w:val="000000" w:themeColor="text1"/>
          <w:szCs w:val="21"/>
        </w:rPr>
        <w:t>控制编程：拖动示教功能、图形化编程、Lua 脚本编程三种编程方法适用于不同复杂度的应用，不同能力水平的编程人员。</w:t>
      </w:r>
    </w:p>
    <w:p w:rsidR="00407558" w:rsidRPr="00407558" w:rsidRDefault="00407558" w:rsidP="00407558">
      <w:pPr>
        <w:pStyle w:val="Default"/>
        <w:spacing w:line="360" w:lineRule="auto"/>
        <w:rPr>
          <w:rFonts w:ascii="宋体" w:hAnsi="宋体" w:cs="宋体"/>
          <w:b/>
          <w:bCs/>
          <w:color w:val="000000" w:themeColor="text1"/>
          <w:kern w:val="2"/>
          <w:sz w:val="21"/>
          <w:szCs w:val="21"/>
        </w:rPr>
      </w:pPr>
    </w:p>
    <w:p w:rsidR="00407558" w:rsidRPr="00407558" w:rsidRDefault="00407558" w:rsidP="00407558">
      <w:pPr>
        <w:pStyle w:val="Default"/>
        <w:spacing w:line="360" w:lineRule="auto"/>
        <w:rPr>
          <w:rFonts w:ascii="宋体" w:hAnsi="宋体" w:cs="宋体"/>
          <w:b/>
          <w:bCs/>
          <w:color w:val="000000" w:themeColor="text1"/>
          <w:kern w:val="2"/>
          <w:sz w:val="21"/>
          <w:szCs w:val="21"/>
        </w:rPr>
      </w:pPr>
      <w:r w:rsidRPr="00407558">
        <w:rPr>
          <w:rFonts w:ascii="宋体" w:hAnsi="宋体" w:cs="宋体" w:hint="eastAsia"/>
          <w:b/>
          <w:bCs/>
          <w:color w:val="000000" w:themeColor="text1"/>
          <w:kern w:val="2"/>
          <w:sz w:val="21"/>
          <w:szCs w:val="21"/>
        </w:rPr>
        <w:t>⑥、吸盘套件</w:t>
      </w:r>
    </w:p>
    <w:p w:rsidR="00407558" w:rsidRPr="00407558" w:rsidRDefault="00407558" w:rsidP="00407558">
      <w:pPr>
        <w:pStyle w:val="Default"/>
        <w:spacing w:line="360" w:lineRule="auto"/>
        <w:rPr>
          <w:rFonts w:ascii="宋体" w:hAnsi="宋体" w:cs="宋体"/>
          <w:color w:val="000000" w:themeColor="text1"/>
          <w:kern w:val="2"/>
          <w:sz w:val="21"/>
          <w:szCs w:val="21"/>
        </w:rPr>
      </w:pPr>
      <w:r w:rsidRPr="00407558">
        <w:rPr>
          <w:rFonts w:ascii="宋体" w:hAnsi="宋体" w:cs="宋体" w:hint="eastAsia"/>
          <w:color w:val="000000" w:themeColor="text1"/>
          <w:kern w:val="2"/>
          <w:sz w:val="21"/>
          <w:szCs w:val="21"/>
        </w:rPr>
        <w:t>(1)、实现吸盘抓取任务，自带法兰盒可随意拆卸更换。</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(2)、吸盘直径</w:t>
      </w:r>
      <w:r w:rsidRPr="00407558">
        <w:rPr>
          <w:rFonts w:ascii="宋体" w:hAnsi="宋体" w:hint="eastAsia"/>
          <w:color w:val="000000" w:themeColor="text1"/>
          <w:szCs w:val="21"/>
        </w:rPr>
        <w:t>≥</w:t>
      </w:r>
      <w:r w:rsidRPr="00407558">
        <w:rPr>
          <w:rFonts w:ascii="宋体" w:hAnsi="宋体" w:cs="宋体" w:hint="eastAsia"/>
          <w:color w:val="000000" w:themeColor="text1"/>
          <w:szCs w:val="21"/>
        </w:rPr>
        <w:t>20mm，高度</w:t>
      </w:r>
      <w:r w:rsidRPr="00407558">
        <w:rPr>
          <w:rFonts w:ascii="宋体" w:hAnsi="宋体" w:hint="eastAsia"/>
          <w:color w:val="000000" w:themeColor="text1"/>
          <w:szCs w:val="21"/>
        </w:rPr>
        <w:t>≥</w:t>
      </w:r>
      <w:r w:rsidRPr="00407558">
        <w:rPr>
          <w:rFonts w:ascii="宋体" w:hAnsi="宋体" w:cs="宋体" w:hint="eastAsia"/>
          <w:color w:val="000000" w:themeColor="text1"/>
          <w:szCs w:val="21"/>
        </w:rPr>
        <w:t>60mm</w:t>
      </w:r>
    </w:p>
    <w:p w:rsidR="00407558" w:rsidRPr="00407558" w:rsidRDefault="00407558" w:rsidP="00407558">
      <w:pPr>
        <w:pStyle w:val="Default"/>
        <w:spacing w:line="360" w:lineRule="auto"/>
        <w:rPr>
          <w:rFonts w:ascii="宋体" w:hAnsi="宋体" w:cs="宋体"/>
          <w:b/>
          <w:bCs/>
          <w:color w:val="000000" w:themeColor="text1"/>
          <w:kern w:val="2"/>
          <w:sz w:val="21"/>
          <w:szCs w:val="21"/>
        </w:rPr>
      </w:pPr>
    </w:p>
    <w:p w:rsidR="00407558" w:rsidRPr="00407558" w:rsidRDefault="00407558" w:rsidP="00407558">
      <w:pPr>
        <w:pStyle w:val="Default"/>
        <w:spacing w:line="360" w:lineRule="auto"/>
        <w:rPr>
          <w:rFonts w:ascii="宋体" w:hAnsi="宋体" w:cs="宋体"/>
          <w:b/>
          <w:bCs/>
          <w:color w:val="000000" w:themeColor="text1"/>
          <w:kern w:val="2"/>
          <w:sz w:val="21"/>
          <w:szCs w:val="21"/>
        </w:rPr>
      </w:pPr>
      <w:r w:rsidRPr="00407558">
        <w:rPr>
          <w:rFonts w:ascii="宋体" w:hAnsi="宋体" w:cs="宋体" w:hint="eastAsia"/>
          <w:b/>
          <w:bCs/>
          <w:color w:val="000000" w:themeColor="text1"/>
          <w:kern w:val="2"/>
          <w:sz w:val="21"/>
          <w:szCs w:val="21"/>
        </w:rPr>
        <w:t>⑦、迷你气泵盒</w:t>
      </w:r>
    </w:p>
    <w:p w:rsidR="00407558" w:rsidRPr="00407558" w:rsidRDefault="00407558" w:rsidP="00407558">
      <w:pPr>
        <w:pStyle w:val="Default"/>
        <w:spacing w:line="360" w:lineRule="auto"/>
        <w:rPr>
          <w:rFonts w:ascii="宋体" w:hAnsi="宋体" w:cs="宋体"/>
          <w:color w:val="000000" w:themeColor="text1"/>
          <w:kern w:val="2"/>
          <w:sz w:val="21"/>
          <w:szCs w:val="21"/>
        </w:rPr>
      </w:pPr>
      <w:r w:rsidRPr="00407558">
        <w:rPr>
          <w:rFonts w:ascii="宋体" w:hAnsi="宋体" w:cs="宋体" w:hint="eastAsia"/>
          <w:color w:val="000000" w:themeColor="text1"/>
          <w:kern w:val="2"/>
          <w:sz w:val="21"/>
          <w:szCs w:val="21"/>
        </w:rPr>
        <w:t>(1)、长宽高不大于163*143*53mm，自身重量不大于800g，易于携带。</w:t>
      </w:r>
    </w:p>
    <w:p w:rsidR="00407558" w:rsidRPr="00407558" w:rsidRDefault="00407558" w:rsidP="00407558">
      <w:pPr>
        <w:pStyle w:val="Default"/>
        <w:spacing w:line="360" w:lineRule="auto"/>
        <w:rPr>
          <w:rFonts w:ascii="宋体" w:hAnsi="宋体" w:cs="宋体"/>
          <w:color w:val="000000" w:themeColor="text1"/>
          <w:kern w:val="2"/>
          <w:sz w:val="21"/>
          <w:szCs w:val="21"/>
        </w:rPr>
      </w:pPr>
      <w:r w:rsidRPr="00407558">
        <w:rPr>
          <w:rFonts w:ascii="宋体" w:hAnsi="宋体" w:cs="宋体" w:hint="eastAsia"/>
          <w:color w:val="000000" w:themeColor="text1"/>
          <w:kern w:val="2"/>
          <w:sz w:val="21"/>
          <w:szCs w:val="21"/>
        </w:rPr>
        <w:t>(2)、噪音较小，气压足，运行噪音65db，气压范围-70~110kpa。</w:t>
      </w:r>
    </w:p>
    <w:p w:rsidR="00407558" w:rsidRPr="00407558" w:rsidRDefault="00407558" w:rsidP="00407558">
      <w:pPr>
        <w:pStyle w:val="Default"/>
        <w:spacing w:line="360" w:lineRule="auto"/>
        <w:rPr>
          <w:rFonts w:ascii="宋体" w:hAnsi="宋体" w:cs="宋体"/>
          <w:color w:val="000000" w:themeColor="text1"/>
          <w:kern w:val="2"/>
          <w:sz w:val="21"/>
          <w:szCs w:val="21"/>
        </w:rPr>
      </w:pPr>
      <w:r w:rsidRPr="00407558">
        <w:rPr>
          <w:rFonts w:ascii="宋体" w:hAnsi="宋体" w:cs="宋体" w:hint="eastAsia"/>
          <w:color w:val="000000" w:themeColor="text1"/>
          <w:kern w:val="2"/>
          <w:sz w:val="21"/>
          <w:szCs w:val="21"/>
        </w:rPr>
        <w:t>(3)、防护等级：IP20,采用I/O方式控制，工作电压24V DC±10%，额定电流0.8A，安全可靠。</w:t>
      </w:r>
    </w:p>
    <w:p w:rsidR="00407558" w:rsidRPr="00407558" w:rsidRDefault="00407558" w:rsidP="00407558">
      <w:pPr>
        <w:pStyle w:val="Default"/>
        <w:spacing w:line="360" w:lineRule="auto"/>
        <w:rPr>
          <w:rFonts w:ascii="宋体" w:hAnsi="宋体" w:cs="宋体"/>
          <w:b/>
          <w:bCs/>
          <w:color w:val="000000" w:themeColor="text1"/>
          <w:sz w:val="21"/>
          <w:szCs w:val="21"/>
        </w:rPr>
      </w:pPr>
    </w:p>
    <w:p w:rsidR="00407558" w:rsidRPr="00407558" w:rsidRDefault="00407558" w:rsidP="00407558">
      <w:pPr>
        <w:pStyle w:val="Default"/>
        <w:spacing w:line="360" w:lineRule="auto"/>
        <w:rPr>
          <w:rFonts w:ascii="宋体" w:hAnsi="宋体" w:cs="宋体"/>
          <w:b/>
          <w:bCs/>
          <w:color w:val="000000" w:themeColor="text1"/>
          <w:sz w:val="21"/>
          <w:szCs w:val="21"/>
        </w:rPr>
      </w:pPr>
      <w:r w:rsidRPr="00407558">
        <w:rPr>
          <w:rFonts w:ascii="宋体" w:hAnsi="宋体" w:cs="宋体" w:hint="eastAsia"/>
          <w:b/>
          <w:bCs/>
          <w:color w:val="000000" w:themeColor="text1"/>
          <w:sz w:val="21"/>
          <w:szCs w:val="21"/>
        </w:rPr>
        <w:t>⑧、迷你电磁夹爪</w:t>
      </w:r>
    </w:p>
    <w:p w:rsidR="00407558" w:rsidRPr="00407558" w:rsidRDefault="00407558" w:rsidP="00407558">
      <w:pPr>
        <w:pStyle w:val="Default"/>
        <w:spacing w:line="360" w:lineRule="auto"/>
        <w:rPr>
          <w:rFonts w:ascii="宋体" w:hAnsi="宋体" w:cs="宋体"/>
          <w:color w:val="000000" w:themeColor="text1"/>
          <w:kern w:val="2"/>
          <w:sz w:val="21"/>
          <w:szCs w:val="21"/>
        </w:rPr>
      </w:pPr>
      <w:r w:rsidRPr="00407558">
        <w:rPr>
          <w:rFonts w:ascii="宋体" w:hAnsi="宋体" w:cs="宋体" w:hint="eastAsia"/>
          <w:color w:val="000000" w:themeColor="text1"/>
          <w:kern w:val="2"/>
          <w:sz w:val="21"/>
          <w:szCs w:val="21"/>
        </w:rPr>
        <w:t>(1)、对不同形状物体做抓取任务，尺寸不大于68.5*21*26mm。</w:t>
      </w:r>
    </w:p>
    <w:p w:rsidR="00407558" w:rsidRPr="00407558" w:rsidRDefault="00407558" w:rsidP="00407558">
      <w:pPr>
        <w:pStyle w:val="Default"/>
        <w:spacing w:line="360" w:lineRule="auto"/>
        <w:rPr>
          <w:rFonts w:ascii="宋体" w:hAnsi="宋体" w:cs="宋体"/>
          <w:color w:val="000000" w:themeColor="text1"/>
          <w:kern w:val="2"/>
          <w:sz w:val="21"/>
          <w:szCs w:val="21"/>
        </w:rPr>
      </w:pPr>
      <w:r w:rsidRPr="00407558">
        <w:rPr>
          <w:rFonts w:ascii="宋体" w:hAnsi="宋体" w:cs="宋体" w:hint="eastAsia"/>
          <w:color w:val="000000" w:themeColor="text1"/>
          <w:kern w:val="2"/>
          <w:sz w:val="21"/>
          <w:szCs w:val="21"/>
        </w:rPr>
        <w:t>(2)、自重重量不大于200g,开合距离</w:t>
      </w:r>
      <w:r w:rsidRPr="00407558">
        <w:rPr>
          <w:rFonts w:ascii="宋体" w:hAnsi="宋体" w:hint="eastAsia"/>
          <w:color w:val="000000" w:themeColor="text1"/>
          <w:sz w:val="21"/>
          <w:szCs w:val="21"/>
        </w:rPr>
        <w:t xml:space="preserve"> ≥</w:t>
      </w:r>
      <w:r w:rsidRPr="00407558">
        <w:rPr>
          <w:rFonts w:ascii="宋体" w:hAnsi="宋体" w:cs="宋体" w:hint="eastAsia"/>
          <w:color w:val="000000" w:themeColor="text1"/>
          <w:kern w:val="2"/>
          <w:sz w:val="21"/>
          <w:szCs w:val="21"/>
        </w:rPr>
        <w:t>4mm，抓取宽度可调节.</w:t>
      </w:r>
    </w:p>
    <w:p w:rsidR="00407558" w:rsidRPr="00407558" w:rsidRDefault="00407558" w:rsidP="00407558">
      <w:pPr>
        <w:pStyle w:val="Default"/>
        <w:spacing w:line="360" w:lineRule="auto"/>
        <w:rPr>
          <w:rFonts w:ascii="宋体" w:hAnsi="宋体" w:cs="宋体"/>
          <w:color w:val="000000" w:themeColor="text1"/>
          <w:kern w:val="2"/>
          <w:sz w:val="21"/>
          <w:szCs w:val="21"/>
        </w:rPr>
      </w:pPr>
      <w:r w:rsidRPr="00407558">
        <w:rPr>
          <w:rFonts w:ascii="宋体" w:hAnsi="宋体" w:cs="宋体" w:hint="eastAsia"/>
          <w:color w:val="000000" w:themeColor="text1"/>
          <w:kern w:val="2"/>
          <w:sz w:val="21"/>
          <w:szCs w:val="21"/>
        </w:rPr>
        <w:t>(3)、额定电压24V，额定电流0.1A，安全灵活。</w:t>
      </w:r>
    </w:p>
    <w:p w:rsidR="00407558" w:rsidRPr="00407558" w:rsidRDefault="00407558" w:rsidP="00407558">
      <w:pPr>
        <w:rPr>
          <w:color w:val="000000" w:themeColor="text1"/>
        </w:rPr>
      </w:pPr>
    </w:p>
    <w:p w:rsidR="00407558" w:rsidRPr="00407558" w:rsidRDefault="00407558" w:rsidP="00407558">
      <w:pPr>
        <w:pStyle w:val="Default"/>
        <w:spacing w:line="360" w:lineRule="auto"/>
        <w:rPr>
          <w:rFonts w:ascii="宋体" w:hAnsi="宋体" w:cs="宋体"/>
          <w:b/>
          <w:bCs/>
          <w:color w:val="000000" w:themeColor="text1"/>
          <w:sz w:val="21"/>
          <w:szCs w:val="21"/>
        </w:rPr>
      </w:pPr>
      <w:r w:rsidRPr="00407558">
        <w:rPr>
          <w:rFonts w:ascii="宋体" w:hAnsi="宋体" w:cs="宋体" w:hint="eastAsia"/>
          <w:b/>
          <w:bCs/>
          <w:color w:val="000000" w:themeColor="text1"/>
          <w:sz w:val="21"/>
          <w:szCs w:val="21"/>
        </w:rPr>
        <w:t>⑨、课程配件包</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(1)、</w:t>
      </w:r>
      <w:r w:rsidRPr="00407558">
        <w:rPr>
          <w:rFonts w:ascii="宋体" w:hAnsi="宋体" w:hint="eastAsia"/>
          <w:color w:val="000000" w:themeColor="text1"/>
          <w:szCs w:val="21"/>
        </w:rPr>
        <w:t xml:space="preserve"> 真空塑料吸盘12只：透明4.5cm遮阳吸盘，公差±5mm；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(2)、</w:t>
      </w:r>
      <w:r w:rsidRPr="00407558">
        <w:rPr>
          <w:rFonts w:ascii="宋体" w:hAnsi="宋体" w:hint="eastAsia"/>
          <w:color w:val="000000" w:themeColor="text1"/>
          <w:szCs w:val="21"/>
        </w:rPr>
        <w:t xml:space="preserve"> </w:t>
      </w:r>
      <w:proofErr w:type="gramStart"/>
      <w:r w:rsidRPr="00407558">
        <w:rPr>
          <w:rFonts w:ascii="宋体" w:hAnsi="宋体" w:hint="eastAsia"/>
          <w:color w:val="000000" w:themeColor="text1"/>
          <w:szCs w:val="21"/>
        </w:rPr>
        <w:t>汉诺塔积木</w:t>
      </w:r>
      <w:proofErr w:type="gramEnd"/>
      <w:r w:rsidRPr="00407558">
        <w:rPr>
          <w:rFonts w:ascii="宋体" w:hAnsi="宋体" w:hint="eastAsia"/>
          <w:color w:val="000000" w:themeColor="text1"/>
          <w:szCs w:val="21"/>
        </w:rPr>
        <w:t>1套：小号8层汉诺塔，木质，整体尺寸为18*5.8*1.2cm，公差为：±1mm；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(3)、</w:t>
      </w:r>
      <w:r w:rsidRPr="00407558">
        <w:rPr>
          <w:rFonts w:ascii="宋体" w:hAnsi="宋体" w:hint="eastAsia"/>
          <w:color w:val="000000" w:themeColor="text1"/>
          <w:szCs w:val="21"/>
        </w:rPr>
        <w:t xml:space="preserve"> 彩色印泥1套：尺寸为：4*4*0.6cm，公差为±1mm；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(4)、</w:t>
      </w:r>
      <w:r w:rsidRPr="00407558">
        <w:rPr>
          <w:rFonts w:ascii="宋体" w:hAnsi="宋体" w:hint="eastAsia"/>
          <w:color w:val="000000" w:themeColor="text1"/>
          <w:szCs w:val="21"/>
        </w:rPr>
        <w:t xml:space="preserve"> 迷你印章1只：木质，3*3*2cm，公差±0.5mm；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(5)、</w:t>
      </w:r>
      <w:r w:rsidRPr="00407558">
        <w:rPr>
          <w:rFonts w:ascii="宋体" w:hAnsi="宋体" w:hint="eastAsia"/>
          <w:color w:val="000000" w:themeColor="text1"/>
          <w:szCs w:val="21"/>
        </w:rPr>
        <w:t xml:space="preserve"> 多米诺骨牌积木块，30片：单块骨牌尺寸4.4*2*0.7cm，公差±0.5mm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(6)、</w:t>
      </w:r>
      <w:r w:rsidRPr="00407558">
        <w:rPr>
          <w:rFonts w:ascii="宋体" w:hAnsi="宋体" w:hint="eastAsia"/>
          <w:color w:val="000000" w:themeColor="text1"/>
          <w:szCs w:val="21"/>
        </w:rPr>
        <w:t xml:space="preserve"> 折叠式手卷钢琴1套：49键盘，展开尺寸985mm，左边长度175mm，右边长度230mm,公差±0.5mm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lastRenderedPageBreak/>
        <w:t>(7)、</w:t>
      </w:r>
      <w:r w:rsidRPr="00407558">
        <w:rPr>
          <w:rFonts w:ascii="宋体" w:hAnsi="宋体" w:hint="eastAsia"/>
          <w:color w:val="000000" w:themeColor="text1"/>
          <w:szCs w:val="21"/>
        </w:rPr>
        <w:t xml:space="preserve"> 环境光模拟传感器1只：尺寸为21*31mm，公差±0.5mm，模拟信号，接口模式：15us</w:t>
      </w:r>
      <w:proofErr w:type="gramStart"/>
      <w:r w:rsidRPr="00407558">
        <w:rPr>
          <w:rFonts w:ascii="宋体" w:hAnsi="宋体" w:hint="eastAsia"/>
          <w:color w:val="000000" w:themeColor="text1"/>
          <w:szCs w:val="21"/>
        </w:rPr>
        <w:t>,3PIN</w:t>
      </w:r>
      <w:proofErr w:type="gramEnd"/>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(8)、</w:t>
      </w:r>
      <w:r w:rsidRPr="00407558">
        <w:rPr>
          <w:rFonts w:ascii="宋体" w:hAnsi="宋体" w:hint="eastAsia"/>
          <w:color w:val="000000" w:themeColor="text1"/>
          <w:szCs w:val="21"/>
        </w:rPr>
        <w:t>围棋1套：围棋盒子X2，黑白双色围棋各1包，共361颗中号棋子，棋子为单面子，尺寸为22.4mm，公差±0.5mm，22mm13线仿皮棋盘，棋盘展开尺寸44*17*3.5cm，折叠尺寸44*23*7.0cm，公差±3mm，折叠缝隙小于2mm。重量2.35kg±0.012kg</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(9)、</w:t>
      </w:r>
      <w:r w:rsidRPr="00407558">
        <w:rPr>
          <w:rFonts w:ascii="宋体" w:hAnsi="宋体" w:hint="eastAsia"/>
          <w:color w:val="000000" w:themeColor="text1"/>
          <w:szCs w:val="21"/>
        </w:rPr>
        <w:t xml:space="preserve"> LED发光模块1块：高亮LED模块，型号为FUN-02，工作电压3.3-5V，尺寸为20*25mm，公差±0.2mm，3pin</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(10)、</w:t>
      </w:r>
      <w:r w:rsidRPr="00407558">
        <w:rPr>
          <w:rFonts w:ascii="宋体" w:hAnsi="宋体" w:hint="eastAsia"/>
          <w:color w:val="000000" w:themeColor="text1"/>
          <w:szCs w:val="21"/>
        </w:rPr>
        <w:t xml:space="preserve"> 4色方形积木块1套，红色、绿色、蓝色、黄色各10个每包，带自封袋包装，长宽高均为25mm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(11)、</w:t>
      </w:r>
      <w:r w:rsidRPr="00407558">
        <w:rPr>
          <w:rFonts w:ascii="宋体" w:hAnsi="宋体" w:hint="eastAsia"/>
          <w:color w:val="000000" w:themeColor="text1"/>
          <w:szCs w:val="21"/>
        </w:rPr>
        <w:t xml:space="preserve"> 椴木1块：6*6*2cm，公差为±3mm</w:t>
      </w:r>
    </w:p>
    <w:p w:rsidR="00407558" w:rsidRPr="00407558" w:rsidRDefault="00407558" w:rsidP="00407558">
      <w:pPr>
        <w:spacing w:line="360" w:lineRule="auto"/>
        <w:rPr>
          <w:rFonts w:ascii="宋体" w:hAnsi="宋体"/>
          <w:color w:val="000000" w:themeColor="text1"/>
          <w:szCs w:val="21"/>
        </w:rPr>
      </w:pPr>
      <w:r w:rsidRPr="00407558">
        <w:rPr>
          <w:rFonts w:ascii="宋体" w:hAnsi="宋体" w:cs="宋体" w:hint="eastAsia"/>
          <w:color w:val="000000" w:themeColor="text1"/>
          <w:szCs w:val="21"/>
        </w:rPr>
        <w:t>(12)、</w:t>
      </w:r>
      <w:r w:rsidRPr="00407558">
        <w:rPr>
          <w:rFonts w:ascii="宋体" w:hAnsi="宋体" w:hint="eastAsia"/>
          <w:color w:val="000000" w:themeColor="text1"/>
          <w:szCs w:val="21"/>
        </w:rPr>
        <w:t xml:space="preserve"> 黑胡桃1块：6*4*1cm，公差为±3mm</w:t>
      </w:r>
    </w:p>
    <w:p w:rsidR="00407558" w:rsidRPr="00407558" w:rsidRDefault="00407558" w:rsidP="00407558">
      <w:pPr>
        <w:pStyle w:val="a0"/>
        <w:rPr>
          <w:color w:val="000000" w:themeColor="text1"/>
        </w:rPr>
      </w:pPr>
    </w:p>
    <w:p w:rsidR="00407558" w:rsidRPr="00407558" w:rsidRDefault="00407558" w:rsidP="00407558">
      <w:pPr>
        <w:pStyle w:val="Default"/>
        <w:spacing w:line="360" w:lineRule="auto"/>
        <w:rPr>
          <w:rFonts w:ascii="宋体" w:hAnsi="宋体" w:cs="宋体"/>
          <w:b/>
          <w:bCs/>
          <w:color w:val="000000" w:themeColor="text1"/>
          <w:sz w:val="21"/>
          <w:szCs w:val="21"/>
        </w:rPr>
      </w:pPr>
      <w:r w:rsidRPr="00407558">
        <w:rPr>
          <w:rFonts w:ascii="宋体" w:hAnsi="宋体" w:cs="宋体" w:hint="eastAsia"/>
          <w:b/>
          <w:bCs/>
          <w:color w:val="000000" w:themeColor="text1"/>
          <w:sz w:val="21"/>
          <w:szCs w:val="21"/>
        </w:rPr>
        <w:t>⑩、人工智能基础套件</w:t>
      </w:r>
    </w:p>
    <w:p w:rsidR="00407558" w:rsidRPr="00407558" w:rsidRDefault="00407558" w:rsidP="00407558">
      <w:pPr>
        <w:snapToGrid w:val="0"/>
        <w:spacing w:line="312" w:lineRule="auto"/>
        <w:rPr>
          <w:rFonts w:cs="宋体"/>
          <w:color w:val="000000" w:themeColor="text1"/>
        </w:rPr>
      </w:pPr>
      <w:r w:rsidRPr="00407558">
        <w:rPr>
          <w:rFonts w:cs="宋体" w:hint="eastAsia"/>
          <w:color w:val="000000" w:themeColor="text1"/>
        </w:rPr>
        <w:t xml:space="preserve"> </w:t>
      </w:r>
      <w:r w:rsidRPr="00407558">
        <w:rPr>
          <w:rFonts w:cs="宋体" w:hint="eastAsia"/>
          <w:color w:val="000000" w:themeColor="text1"/>
        </w:rPr>
        <w:t>控制</w:t>
      </w:r>
      <w:r w:rsidRPr="00407558">
        <w:rPr>
          <w:rFonts w:cs="宋体" w:hint="eastAsia"/>
          <w:color w:val="000000" w:themeColor="text1"/>
        </w:rPr>
        <w:t>CPU</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 xml:space="preserve">控制器型号：ATmega2560 </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工作电压：5V</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输入电压 (推荐)：7-12V</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数字 I/O串口：不少于54路 (其中PWM输出不少于15路)</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 xml:space="preserve">模拟输入串口：不少于16路 </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 xml:space="preserve">端口直流电流：不小于40 mA  </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3.3V端口直流电流：不小于50 mA</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 xml:space="preserve">闪存：不小于256 KB，其中4KB用于bootloader </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 xml:space="preserve">SRAM：不小于8 KB </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 xml:space="preserve">EEPROM：不小于4 KB </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频率：不低于16MHz</w:t>
      </w:r>
    </w:p>
    <w:p w:rsidR="00407558" w:rsidRPr="00407558" w:rsidRDefault="00407558" w:rsidP="00407558">
      <w:pPr>
        <w:snapToGrid w:val="0"/>
        <w:spacing w:line="312" w:lineRule="auto"/>
        <w:rPr>
          <w:rFonts w:cs="宋体"/>
          <w:color w:val="000000" w:themeColor="text1"/>
        </w:rPr>
      </w:pPr>
      <w:r w:rsidRPr="00407558">
        <w:rPr>
          <w:rFonts w:cs="宋体" w:hint="eastAsia"/>
          <w:color w:val="000000" w:themeColor="text1"/>
        </w:rPr>
        <w:t>摄像头</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处理器: NXP LPC4330, 204MHz, 双核</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图像传感器: Omnivision OV9715, 1/4", 分辨率不低于1280x800</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可视域: 水平不小于75度; 垂直不小于47度</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镜头类型: standard M12 (several different types available)</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消耗电流: 不大于140 mA</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输入电流: USB 输入(5V)/宽电压输入(6V~10V)</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RAM: 不小于264K bytes</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Flash: 不小于1M bytes</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通信接口: UART serial, SPI, I2C, USB, digital, analog</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尺寸: 不小于2.1" x 1.75" x 1.4"</w:t>
      </w:r>
    </w:p>
    <w:p w:rsidR="00407558" w:rsidRPr="00407558" w:rsidRDefault="00407558" w:rsidP="00407558">
      <w:pPr>
        <w:snapToGrid w:val="0"/>
        <w:spacing w:line="312" w:lineRule="auto"/>
        <w:rPr>
          <w:rFonts w:cs="宋体"/>
          <w:color w:val="000000" w:themeColor="text1"/>
        </w:rPr>
      </w:pPr>
      <w:r w:rsidRPr="00407558">
        <w:rPr>
          <w:rFonts w:cs="宋体" w:hint="eastAsia"/>
          <w:color w:val="000000" w:themeColor="text1"/>
        </w:rPr>
        <w:lastRenderedPageBreak/>
        <w:t>控制摇杆</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电源要求：+3.3-5V</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接口模式：PH2.0-3</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模拟输出：不少于2轴(X，Y)</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数字按键输出：不少于1个(Z-Axis)</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外形尺寸：不大于37x25x32mm</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kern w:val="0"/>
        </w:rPr>
      </w:pPr>
      <w:r w:rsidRPr="00407558">
        <w:rPr>
          <w:rFonts w:cs="宋体" w:hint="eastAsia"/>
          <w:color w:val="000000" w:themeColor="text1"/>
        </w:rPr>
        <w:t>重量：不大于15g</w:t>
      </w:r>
    </w:p>
    <w:p w:rsidR="00407558" w:rsidRPr="00407558" w:rsidRDefault="00407558" w:rsidP="00407558">
      <w:pPr>
        <w:snapToGrid w:val="0"/>
        <w:spacing w:line="312" w:lineRule="auto"/>
        <w:rPr>
          <w:rFonts w:cs="宋体"/>
          <w:color w:val="000000" w:themeColor="text1"/>
          <w:kern w:val="0"/>
        </w:rPr>
      </w:pPr>
      <w:r w:rsidRPr="00407558">
        <w:rPr>
          <w:rFonts w:cs="宋体" w:hint="eastAsia"/>
          <w:color w:val="000000" w:themeColor="text1"/>
          <w:kern w:val="0"/>
        </w:rPr>
        <w:t>数字按钮模块</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键帽颜色：红色、绿色、蓝色</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工作电压：3.3V到5V</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模块自带指示灯，按下时会亮</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数据类型：数字</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kern w:val="0"/>
        </w:rPr>
      </w:pPr>
      <w:r w:rsidRPr="00407558">
        <w:rPr>
          <w:rFonts w:cs="宋体" w:hint="eastAsia"/>
          <w:color w:val="000000" w:themeColor="text1"/>
        </w:rPr>
        <w:t>尺寸：不大于22*30mm</w:t>
      </w:r>
    </w:p>
    <w:p w:rsidR="00407558" w:rsidRPr="00407558" w:rsidRDefault="00407558" w:rsidP="00407558">
      <w:pPr>
        <w:snapToGrid w:val="0"/>
        <w:spacing w:line="312" w:lineRule="auto"/>
        <w:rPr>
          <w:rFonts w:cs="宋体"/>
          <w:color w:val="000000" w:themeColor="text1"/>
          <w:kern w:val="0"/>
        </w:rPr>
      </w:pPr>
      <w:r w:rsidRPr="00407558">
        <w:rPr>
          <w:rFonts w:cs="宋体" w:hint="eastAsia"/>
          <w:color w:val="000000" w:themeColor="text1"/>
          <w:kern w:val="0"/>
        </w:rPr>
        <w:t>高亮</w:t>
      </w:r>
      <w:r w:rsidRPr="00407558">
        <w:rPr>
          <w:rFonts w:cs="宋体" w:hint="eastAsia"/>
          <w:color w:val="000000" w:themeColor="text1"/>
          <w:kern w:val="0"/>
        </w:rPr>
        <w:t>LED</w:t>
      </w:r>
      <w:r w:rsidRPr="00407558">
        <w:rPr>
          <w:rFonts w:cs="宋体" w:hint="eastAsia"/>
          <w:color w:val="000000" w:themeColor="text1"/>
          <w:kern w:val="0"/>
        </w:rPr>
        <w:t>模块</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颜色：红色、绿色、蓝色</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发光强度：2500到3300mcd高亮度输出</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电压：3.3到5V</w:t>
      </w:r>
      <w:r w:rsidRPr="00407558">
        <w:rPr>
          <w:rFonts w:cs="宋体" w:hint="eastAsia"/>
          <w:color w:val="000000" w:themeColor="text1"/>
        </w:rPr>
        <w:tab/>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尺寸：不大于30*20mm</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kern w:val="0"/>
        </w:rPr>
      </w:pPr>
      <w:r w:rsidRPr="00407558">
        <w:rPr>
          <w:rFonts w:cs="宋体" w:hint="eastAsia"/>
          <w:color w:val="000000" w:themeColor="text1"/>
        </w:rPr>
        <w:t>重量：不大于5g</w:t>
      </w:r>
    </w:p>
    <w:p w:rsidR="00407558" w:rsidRPr="00407558" w:rsidRDefault="00407558" w:rsidP="00407558">
      <w:pPr>
        <w:snapToGrid w:val="0"/>
        <w:spacing w:line="312" w:lineRule="auto"/>
        <w:rPr>
          <w:rFonts w:cs="宋体"/>
          <w:bCs/>
          <w:color w:val="000000" w:themeColor="text1"/>
        </w:rPr>
      </w:pPr>
      <w:r w:rsidRPr="00407558">
        <w:rPr>
          <w:rFonts w:cs="宋体" w:hint="eastAsia"/>
          <w:bCs/>
          <w:color w:val="000000" w:themeColor="text1"/>
        </w:rPr>
        <w:t>语音模块（中文）</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非特定人语音识别技术：不需要用户进行录音训练</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支持用户自定义不少于50条关键词，关键词可动态录入</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工作电压：3.3V（采用3.3V电平的单片机进行驱动）</w:t>
      </w:r>
    </w:p>
    <w:p w:rsidR="00407558" w:rsidRPr="00407558" w:rsidRDefault="00407558" w:rsidP="00407558">
      <w:pPr>
        <w:pStyle w:val="a7"/>
        <w:numPr>
          <w:ilvl w:val="0"/>
          <w:numId w:val="5"/>
        </w:numPr>
        <w:adjustRightInd w:val="0"/>
        <w:snapToGrid w:val="0"/>
        <w:spacing w:line="312" w:lineRule="auto"/>
        <w:ind w:firstLineChars="0"/>
        <w:rPr>
          <w:rFonts w:cs="宋体"/>
          <w:color w:val="000000" w:themeColor="text1"/>
        </w:rPr>
      </w:pPr>
      <w:r w:rsidRPr="00407558">
        <w:rPr>
          <w:rFonts w:cs="宋体" w:hint="eastAsia"/>
          <w:color w:val="000000" w:themeColor="text1"/>
        </w:rPr>
        <w:t>省电模式电流：不大于1uA</w:t>
      </w:r>
    </w:p>
    <w:p w:rsidR="00407558" w:rsidRPr="00407558" w:rsidRDefault="00407558" w:rsidP="00407558">
      <w:pPr>
        <w:rPr>
          <w:color w:val="000000" w:themeColor="text1"/>
        </w:rPr>
      </w:pPr>
    </w:p>
    <w:p w:rsidR="00407558" w:rsidRPr="00407558" w:rsidRDefault="00407558" w:rsidP="00407558">
      <w:pPr>
        <w:pStyle w:val="Default"/>
        <w:spacing w:line="360" w:lineRule="auto"/>
        <w:rPr>
          <w:rFonts w:ascii="宋体" w:hAnsi="宋体" w:cs="宋体"/>
          <w:b/>
          <w:bCs/>
          <w:color w:val="000000" w:themeColor="text1"/>
          <w:sz w:val="21"/>
          <w:szCs w:val="21"/>
        </w:rPr>
      </w:pPr>
      <w:r w:rsidRPr="00407558">
        <w:rPr>
          <w:rFonts w:ascii="宋体" w:hAnsi="宋体" w:cs="宋体" w:hint="eastAsia"/>
          <w:b/>
          <w:bCs/>
          <w:color w:val="000000" w:themeColor="text1"/>
          <w:kern w:val="2"/>
          <w:sz w:val="21"/>
          <w:szCs w:val="21"/>
        </w:rPr>
        <w:t>⑪</w:t>
      </w:r>
      <w:r w:rsidRPr="00407558">
        <w:rPr>
          <w:rFonts w:ascii="宋体" w:hAnsi="宋体" w:cs="宋体" w:hint="eastAsia"/>
          <w:b/>
          <w:bCs/>
          <w:color w:val="000000" w:themeColor="text1"/>
          <w:sz w:val="21"/>
          <w:szCs w:val="21"/>
        </w:rPr>
        <w:t>、视觉套件</w:t>
      </w:r>
    </w:p>
    <w:p w:rsidR="00407558" w:rsidRPr="00407558" w:rsidRDefault="00407558" w:rsidP="00407558">
      <w:pPr>
        <w:snapToGrid w:val="0"/>
        <w:spacing w:line="360" w:lineRule="auto"/>
        <w:rPr>
          <w:rFonts w:ascii="宋体" w:hAnsi="宋体" w:cs="宋体"/>
          <w:color w:val="000000" w:themeColor="text1"/>
          <w:szCs w:val="21"/>
        </w:rPr>
      </w:pPr>
      <w:r w:rsidRPr="00407558">
        <w:rPr>
          <w:rFonts w:ascii="宋体" w:hAnsi="宋体" w:cs="宋体" w:hint="eastAsia"/>
          <w:color w:val="000000" w:themeColor="text1"/>
          <w:szCs w:val="21"/>
        </w:rPr>
        <w:t xml:space="preserve"> </w:t>
      </w:r>
      <w:bookmarkStart w:id="0" w:name="_Hlk40803889"/>
      <w:r w:rsidRPr="00407558">
        <w:rPr>
          <w:rFonts w:ascii="宋体" w:hAnsi="宋体" w:cs="宋体" w:hint="eastAsia"/>
          <w:color w:val="000000" w:themeColor="text1"/>
          <w:szCs w:val="21"/>
        </w:rPr>
        <w:t>相机</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有效像素不低于500万</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色彩：彩色</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rPr>
      </w:pPr>
      <w:r w:rsidRPr="00407558">
        <w:rPr>
          <w:rFonts w:cs="宋体" w:hint="eastAsia"/>
          <w:color w:val="000000" w:themeColor="text1"/>
        </w:rPr>
        <w:t>像元尺寸：2.2 * 2.2um</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rPr>
      </w:pPr>
      <w:proofErr w:type="gramStart"/>
      <w:r w:rsidRPr="00407558">
        <w:rPr>
          <w:rFonts w:cs="宋体" w:hint="eastAsia"/>
          <w:color w:val="000000" w:themeColor="text1"/>
        </w:rPr>
        <w:t>帧率</w:t>
      </w:r>
      <w:proofErr w:type="gramEnd"/>
      <w:r w:rsidRPr="00407558">
        <w:rPr>
          <w:rFonts w:cs="宋体" w:hint="eastAsia"/>
          <w:color w:val="000000" w:themeColor="text1"/>
        </w:rPr>
        <w:t>/分辨率：31 @2592 *1944</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滤光片：650nm</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信噪比：&gt;40dB</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动态范围：&gt;60dB</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快门类型：卷帘曝光</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曝光时间：Bayer格式：16μs~1sec；其他格式：28μs~1sec</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lastRenderedPageBreak/>
        <w:t>曝光控制：自动/手动</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数据接口：USB3.0</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数据格式：Mono 8/10/12，Bayer GR 8/10/10p/12/12p，YUV422_YUYV_Packed，YUV422_Packed，RGB8</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镜头接口：C-Mount</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kern w:val="0"/>
        </w:rPr>
      </w:pPr>
      <w:r w:rsidRPr="00407558">
        <w:rPr>
          <w:rFonts w:cs="宋体" w:hint="eastAsia"/>
          <w:color w:val="000000" w:themeColor="text1"/>
          <w:kern w:val="0"/>
        </w:rPr>
        <w:t>外观尺寸：29 * 29 * 30mm</w:t>
      </w:r>
    </w:p>
    <w:p w:rsidR="00407558" w:rsidRPr="00407558" w:rsidRDefault="00407558" w:rsidP="00407558">
      <w:pPr>
        <w:pStyle w:val="a7"/>
        <w:widowControl/>
        <w:numPr>
          <w:ilvl w:val="0"/>
          <w:numId w:val="6"/>
        </w:numPr>
        <w:spacing w:line="360" w:lineRule="auto"/>
        <w:ind w:firstLineChars="0"/>
        <w:jc w:val="left"/>
        <w:rPr>
          <w:rFonts w:cs="宋体"/>
          <w:color w:val="000000" w:themeColor="text1"/>
        </w:rPr>
      </w:pPr>
      <w:r w:rsidRPr="00407558">
        <w:rPr>
          <w:rFonts w:cs="宋体" w:hint="eastAsia"/>
          <w:color w:val="000000" w:themeColor="text1"/>
          <w:kern w:val="0"/>
        </w:rPr>
        <w:t>重量：56g</w:t>
      </w:r>
    </w:p>
    <w:p w:rsidR="00407558" w:rsidRPr="00407558" w:rsidRDefault="00407558" w:rsidP="00407558">
      <w:pPr>
        <w:snapToGrid w:val="0"/>
        <w:spacing w:line="360" w:lineRule="auto"/>
        <w:rPr>
          <w:rFonts w:ascii="宋体" w:hAnsi="宋体" w:cs="宋体"/>
          <w:color w:val="000000" w:themeColor="text1"/>
          <w:szCs w:val="21"/>
        </w:rPr>
      </w:pPr>
      <w:r w:rsidRPr="00407558">
        <w:rPr>
          <w:rFonts w:ascii="宋体" w:hAnsi="宋体" w:cs="宋体" w:hint="eastAsia"/>
          <w:color w:val="000000" w:themeColor="text1"/>
          <w:szCs w:val="21"/>
        </w:rPr>
        <w:t>镜头</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焦距：12mm</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像面最大尺寸：1/1.8＂（φ9mm）</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镜头光圈：F2.8~F16C</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镜头视角（DHV）：1/1.8＂：41.2°，34.4°，23.4°</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光学畸变：不大于-0.38%</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法兰后焦：17.526mm</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最近摄距：不小于0.06m</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滤镜螺纹：M27 * 0.5</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大小：不大于φ29 * 35.36mm</w:t>
      </w:r>
    </w:p>
    <w:p w:rsidR="00407558" w:rsidRPr="00407558" w:rsidRDefault="00407558" w:rsidP="00407558">
      <w:pPr>
        <w:snapToGrid w:val="0"/>
        <w:spacing w:line="360" w:lineRule="auto"/>
        <w:rPr>
          <w:rFonts w:ascii="宋体" w:hAnsi="宋体" w:cs="宋体"/>
          <w:color w:val="000000" w:themeColor="text1"/>
          <w:szCs w:val="21"/>
        </w:rPr>
      </w:pPr>
      <w:r w:rsidRPr="00407558">
        <w:rPr>
          <w:rFonts w:ascii="宋体" w:hAnsi="宋体" w:cs="宋体" w:hint="eastAsia"/>
          <w:color w:val="000000" w:themeColor="text1"/>
          <w:szCs w:val="21"/>
        </w:rPr>
        <w:t>光源</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颜色：白色</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LED：不少于48颗发光二极管</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照度：不低于40000lux</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工作距离：35-110mm</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尺寸规格：内径40mm，外径70mm，高度25mm</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灯镜筒外径：不小于φ39mm</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重量：不大于0.48kg</w:t>
      </w:r>
    </w:p>
    <w:p w:rsidR="00407558" w:rsidRPr="00407558" w:rsidRDefault="00407558" w:rsidP="00407558">
      <w:pPr>
        <w:snapToGrid w:val="0"/>
        <w:spacing w:line="360" w:lineRule="auto"/>
        <w:rPr>
          <w:rFonts w:ascii="宋体" w:hAnsi="宋体" w:cs="宋体"/>
          <w:color w:val="000000" w:themeColor="text1"/>
          <w:szCs w:val="21"/>
        </w:rPr>
      </w:pPr>
      <w:r w:rsidRPr="00407558">
        <w:rPr>
          <w:rFonts w:ascii="宋体" w:hAnsi="宋体" w:cs="宋体" w:hint="eastAsia"/>
          <w:color w:val="000000" w:themeColor="text1"/>
          <w:szCs w:val="21"/>
        </w:rPr>
        <w:t>系统软件</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功能：有无/正反检测、颜色/位置判断、定位、2D尺寸测量、ID识别、字符识别等；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★提供定位功能：不少于13个，包括快速特征匹配、高精度特征匹配、圆查找、Blob分析、卡尺工具、边缘查找、边缘交点、平行线查找等；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提供测量工具：不少于12个，包括线圆测量、线线测量、圆拟合、直线拟合、像素统计、直方图工具等；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标定工具：不少于6个，包括标定板标定、N点标定、畸变标定等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对位工具：不少于4个，包括相机映射、</w:t>
      </w:r>
      <w:proofErr w:type="gramStart"/>
      <w:r w:rsidRPr="00407558">
        <w:rPr>
          <w:rFonts w:cs="宋体" w:hint="eastAsia"/>
          <w:color w:val="000000" w:themeColor="text1"/>
        </w:rPr>
        <w:t>点集对位</w:t>
      </w:r>
      <w:proofErr w:type="gramEnd"/>
      <w:r w:rsidRPr="00407558">
        <w:rPr>
          <w:rFonts w:cs="宋体" w:hint="eastAsia"/>
          <w:color w:val="000000" w:themeColor="text1"/>
        </w:rPr>
        <w:t>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lastRenderedPageBreak/>
        <w:t>图像处理工具：不少于14个，包括图像组合、形态学处理、图像滤波、图像增强、清晰度评估、仿射变换、圆环展开等；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逻辑工具：不少于12个，包括条件检测、格式化、字符比较、点集、耗时统计等；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识别工具：不少于4个，包括条码识别、</w:t>
      </w:r>
      <w:proofErr w:type="gramStart"/>
      <w:r w:rsidRPr="00407558">
        <w:rPr>
          <w:rFonts w:cs="宋体" w:hint="eastAsia"/>
          <w:color w:val="000000" w:themeColor="text1"/>
        </w:rPr>
        <w:t>二维码识别</w:t>
      </w:r>
      <w:proofErr w:type="gramEnd"/>
      <w:r w:rsidRPr="00407558">
        <w:rPr>
          <w:rFonts w:cs="宋体" w:hint="eastAsia"/>
          <w:color w:val="000000" w:themeColor="text1"/>
        </w:rPr>
        <w:t>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支持Modbus通信、PLC通信、IO通信等；</w:t>
      </w:r>
    </w:p>
    <w:p w:rsidR="00407558" w:rsidRPr="00407558" w:rsidRDefault="00407558" w:rsidP="00407558">
      <w:pPr>
        <w:pStyle w:val="a7"/>
        <w:numPr>
          <w:ilvl w:val="0"/>
          <w:numId w:val="6"/>
        </w:numPr>
        <w:snapToGrid w:val="0"/>
        <w:spacing w:line="360" w:lineRule="auto"/>
        <w:ind w:firstLineChars="0"/>
        <w:rPr>
          <w:rFonts w:cs="宋体"/>
          <w:color w:val="000000" w:themeColor="text1"/>
        </w:rPr>
      </w:pPr>
      <w:r w:rsidRPr="00407558">
        <w:rPr>
          <w:rFonts w:cs="宋体" w:hint="eastAsia"/>
          <w:color w:val="000000" w:themeColor="text1"/>
        </w:rPr>
        <w:t>运行界面可编辑</w:t>
      </w:r>
    </w:p>
    <w:p w:rsidR="00407558" w:rsidRPr="00407558" w:rsidRDefault="00407558" w:rsidP="00407558">
      <w:pPr>
        <w:pStyle w:val="Default"/>
        <w:spacing w:line="360" w:lineRule="auto"/>
        <w:rPr>
          <w:rFonts w:ascii="宋体" w:hAnsi="宋体" w:cs="宋体"/>
          <w:b/>
          <w:bCs/>
          <w:color w:val="000000" w:themeColor="text1"/>
          <w:kern w:val="2"/>
          <w:sz w:val="21"/>
          <w:szCs w:val="21"/>
        </w:rPr>
      </w:pPr>
      <w:r w:rsidRPr="00407558">
        <w:rPr>
          <w:rFonts w:ascii="微软雅黑" w:eastAsia="微软雅黑" w:hAnsi="微软雅黑" w:cs="微软雅黑" w:hint="eastAsia"/>
          <w:b/>
          <w:bCs/>
          <w:color w:val="000000" w:themeColor="text1"/>
        </w:rPr>
        <w:t>⑫</w:t>
      </w:r>
      <w:r w:rsidRPr="00407558">
        <w:rPr>
          <w:rFonts w:ascii="宋体" w:hAnsi="宋体" w:cs="宋体" w:hint="eastAsia"/>
          <w:b/>
          <w:bCs/>
          <w:color w:val="000000" w:themeColor="text1"/>
          <w:kern w:val="2"/>
          <w:sz w:val="21"/>
          <w:szCs w:val="21"/>
        </w:rPr>
        <w:t>、传送带套件</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配备距离测量传感器和颜色识别传感器单元</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运行负载：不低于500g</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有效运载长度：不少于600mm</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最大速度：不低于120mm/s</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最大加速度：不低于1000mm/s2</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尺寸：不小于700mm*215mm*60mm</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重量：不低于4.2kg</w:t>
      </w:r>
    </w:p>
    <w:p w:rsidR="00407558" w:rsidRPr="00407558" w:rsidRDefault="00407558" w:rsidP="00407558">
      <w:pPr>
        <w:pStyle w:val="a7"/>
        <w:numPr>
          <w:ilvl w:val="0"/>
          <w:numId w:val="7"/>
        </w:numPr>
        <w:adjustRightInd w:val="0"/>
        <w:snapToGrid w:val="0"/>
        <w:ind w:left="0" w:firstLineChars="0" w:firstLine="0"/>
        <w:rPr>
          <w:rFonts w:cs="宋体"/>
          <w:color w:val="000000" w:themeColor="text1"/>
        </w:rPr>
      </w:pPr>
      <w:r w:rsidRPr="00407558">
        <w:rPr>
          <w:rFonts w:cs="宋体" w:hint="eastAsia"/>
          <w:color w:val="000000" w:themeColor="text1"/>
        </w:rPr>
        <w:t>距离传感器:距离测量范围：不小于20~150mm;信号：模拟量输出</w:t>
      </w:r>
    </w:p>
    <w:p w:rsidR="00407558" w:rsidRPr="00407558" w:rsidRDefault="00407558" w:rsidP="00407558">
      <w:pPr>
        <w:pStyle w:val="a7"/>
        <w:numPr>
          <w:ilvl w:val="0"/>
          <w:numId w:val="7"/>
        </w:numPr>
        <w:adjustRightInd w:val="0"/>
        <w:snapToGrid w:val="0"/>
        <w:ind w:firstLineChars="0"/>
        <w:rPr>
          <w:rFonts w:cs="宋体"/>
          <w:color w:val="000000" w:themeColor="text1"/>
        </w:rPr>
      </w:pPr>
      <w:r w:rsidRPr="00407558">
        <w:rPr>
          <w:rFonts w:cs="宋体" w:hint="eastAsia"/>
          <w:color w:val="000000" w:themeColor="text1"/>
        </w:rPr>
        <w:t>颜色识别传感器:检测对象：可检测不发光物体颜色;光源：白色LED，</w:t>
      </w:r>
      <w:proofErr w:type="gramStart"/>
      <w:r w:rsidRPr="00407558">
        <w:rPr>
          <w:rFonts w:cs="宋体" w:hint="eastAsia"/>
          <w:color w:val="000000" w:themeColor="text1"/>
        </w:rPr>
        <w:t>亮灭可控</w:t>
      </w:r>
      <w:proofErr w:type="gramEnd"/>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spacing w:line="360" w:lineRule="auto"/>
        <w:rPr>
          <w:rFonts w:ascii="宋体" w:hAnsi="宋体"/>
          <w:b/>
          <w:bCs/>
          <w:color w:val="000000" w:themeColor="text1"/>
          <w:szCs w:val="21"/>
        </w:rPr>
      </w:pPr>
      <w:r w:rsidRPr="00407558">
        <w:rPr>
          <w:b/>
          <w:bCs/>
          <w:color w:val="000000" w:themeColor="text1"/>
          <w:sz w:val="24"/>
        </w:rPr>
        <w:fldChar w:fldCharType="begin"/>
      </w:r>
      <w:r w:rsidRPr="00407558">
        <w:rPr>
          <w:b/>
          <w:bCs/>
          <w:color w:val="000000" w:themeColor="text1"/>
          <w:sz w:val="24"/>
        </w:rPr>
        <w:instrText xml:space="preserve"> </w:instrText>
      </w:r>
      <w:r w:rsidRPr="00407558">
        <w:rPr>
          <w:rFonts w:hint="eastAsia"/>
          <w:b/>
          <w:bCs/>
          <w:color w:val="000000" w:themeColor="text1"/>
          <w:sz w:val="24"/>
        </w:rPr>
        <w:instrText>eq \o\ac(</w:instrText>
      </w:r>
      <w:r w:rsidRPr="00407558">
        <w:rPr>
          <w:rFonts w:hint="eastAsia"/>
          <w:b/>
          <w:bCs/>
          <w:color w:val="000000" w:themeColor="text1"/>
          <w:position w:val="-4"/>
          <w:sz w:val="36"/>
        </w:rPr>
        <w:instrText>○</w:instrText>
      </w:r>
      <w:r w:rsidRPr="00407558">
        <w:rPr>
          <w:rFonts w:hint="eastAsia"/>
          <w:b/>
          <w:bCs/>
          <w:color w:val="000000" w:themeColor="text1"/>
          <w:sz w:val="24"/>
        </w:rPr>
        <w:instrText>,13)</w:instrText>
      </w:r>
      <w:r w:rsidRPr="00407558">
        <w:rPr>
          <w:b/>
          <w:bCs/>
          <w:color w:val="000000" w:themeColor="text1"/>
          <w:sz w:val="24"/>
        </w:rPr>
        <w:fldChar w:fldCharType="end"/>
      </w:r>
      <w:r w:rsidRPr="00407558">
        <w:rPr>
          <w:rFonts w:ascii="宋体" w:hAnsi="宋体" w:hint="eastAsia"/>
          <w:b/>
          <w:bCs/>
          <w:color w:val="000000" w:themeColor="text1"/>
          <w:szCs w:val="21"/>
        </w:rPr>
        <w:t>、</w:t>
      </w:r>
      <w:r w:rsidRPr="00407558">
        <w:rPr>
          <w:rFonts w:ascii="宋体" w:hAnsi="宋体"/>
          <w:b/>
          <w:bCs/>
          <w:color w:val="000000" w:themeColor="text1"/>
          <w:szCs w:val="21"/>
        </w:rPr>
        <w:t>PCB</w:t>
      </w:r>
      <w:r w:rsidRPr="00407558">
        <w:rPr>
          <w:rFonts w:ascii="宋体" w:hAnsi="宋体" w:hint="eastAsia"/>
          <w:b/>
          <w:bCs/>
          <w:color w:val="000000" w:themeColor="text1"/>
          <w:szCs w:val="21"/>
        </w:rPr>
        <w:t>电路设计软件</w:t>
      </w:r>
    </w:p>
    <w:bookmarkEnd w:id="0"/>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具有统一的电子设计平台：一体化</w:t>
      </w:r>
      <w:r w:rsidRPr="00407558">
        <w:rPr>
          <w:rFonts w:cs="宋体" w:hint="eastAsia"/>
          <w:color w:val="000000" w:themeColor="text1"/>
        </w:rPr>
        <w:t>的电子设计平台基于统一的数据结构，</w:t>
      </w:r>
      <w:r w:rsidRPr="00407558">
        <w:rPr>
          <w:rFonts w:cs="宋体"/>
          <w:color w:val="000000" w:themeColor="text1"/>
        </w:rPr>
        <w:t>从而消除</w:t>
      </w:r>
      <w:r w:rsidRPr="00407558">
        <w:rPr>
          <w:rFonts w:cs="宋体" w:hint="eastAsia"/>
          <w:color w:val="000000" w:themeColor="text1"/>
        </w:rPr>
        <w:t>了平台上的所有电子设计引擎之间的沟通壁垒；</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具有原理图编辑器：原理图文档设计，可层次</w:t>
      </w:r>
      <w:r w:rsidRPr="00407558">
        <w:rPr>
          <w:rFonts w:cs="宋体" w:hint="eastAsia"/>
          <w:color w:val="000000" w:themeColor="text1"/>
        </w:rPr>
        <w:t>化设计原理图、</w:t>
      </w:r>
      <w:r w:rsidRPr="00407558">
        <w:rPr>
          <w:rFonts w:cs="宋体"/>
          <w:color w:val="000000" w:themeColor="text1"/>
        </w:rPr>
        <w:t>可</w:t>
      </w:r>
      <w:proofErr w:type="gramStart"/>
      <w:r w:rsidRPr="00407558">
        <w:rPr>
          <w:rFonts w:cs="宋体"/>
          <w:color w:val="000000" w:themeColor="text1"/>
        </w:rPr>
        <w:t>生成网表</w:t>
      </w:r>
      <w:proofErr w:type="gramEnd"/>
      <w:r w:rsidRPr="00407558">
        <w:rPr>
          <w:rFonts w:cs="宋体"/>
          <w:color w:val="000000" w:themeColor="text1"/>
        </w:rPr>
        <w:t>；</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具有符号库编辑</w:t>
      </w:r>
      <w:r w:rsidRPr="00407558">
        <w:rPr>
          <w:rFonts w:cs="宋体" w:hint="eastAsia"/>
          <w:color w:val="000000" w:themeColor="text1"/>
        </w:rPr>
        <w:t>器：</w:t>
      </w:r>
      <w:r w:rsidRPr="00407558">
        <w:rPr>
          <w:rFonts w:cs="宋体"/>
          <w:color w:val="000000" w:themeColor="text1"/>
        </w:rPr>
        <w:t>元器件符号库文件的编辑；</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可定义PCB 板</w:t>
      </w:r>
      <w:r w:rsidRPr="00407558">
        <w:rPr>
          <w:rFonts w:cs="宋体" w:hint="eastAsia"/>
          <w:color w:val="000000" w:themeColor="text1"/>
        </w:rPr>
        <w:t>形状和</w:t>
      </w:r>
      <w:proofErr w:type="gramStart"/>
      <w:r w:rsidRPr="00407558">
        <w:rPr>
          <w:rFonts w:cs="宋体" w:hint="eastAsia"/>
          <w:color w:val="000000" w:themeColor="text1"/>
        </w:rPr>
        <w:t>板层</w:t>
      </w:r>
      <w:proofErr w:type="gramEnd"/>
      <w:r w:rsidRPr="00407558">
        <w:rPr>
          <w:rFonts w:cs="宋体" w:hint="eastAsia"/>
          <w:color w:val="000000" w:themeColor="text1"/>
        </w:rPr>
        <w:t>：</w:t>
      </w:r>
      <w:r w:rsidRPr="00407558">
        <w:rPr>
          <w:rFonts w:cs="宋体"/>
          <w:color w:val="000000" w:themeColor="text1"/>
        </w:rPr>
        <w:t>定义 PCB 形状大小；定义 PCB 的层</w:t>
      </w:r>
      <w:r w:rsidRPr="00407558">
        <w:rPr>
          <w:rFonts w:cs="宋体" w:hint="eastAsia"/>
          <w:color w:val="000000" w:themeColor="text1"/>
        </w:rPr>
        <w:t>叠堆栈，</w:t>
      </w:r>
      <w:r w:rsidRPr="00407558">
        <w:rPr>
          <w:rFonts w:cs="宋体"/>
          <w:color w:val="000000" w:themeColor="text1"/>
        </w:rPr>
        <w:t>包括层数，绝缘层介质材料参数，铜</w:t>
      </w:r>
      <w:r w:rsidRPr="00407558">
        <w:rPr>
          <w:rFonts w:cs="宋体" w:hint="eastAsia"/>
          <w:color w:val="000000" w:themeColor="text1"/>
        </w:rPr>
        <w:t>箔层的类型（信号层或者内电层）</w:t>
      </w:r>
      <w:r w:rsidRPr="00407558">
        <w:rPr>
          <w:rFonts w:cs="宋体"/>
          <w:color w:val="000000" w:themeColor="text1"/>
        </w:rPr>
        <w:t>；</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具有PCB 设</w:t>
      </w:r>
      <w:r w:rsidRPr="00407558">
        <w:rPr>
          <w:rFonts w:cs="宋体" w:hint="eastAsia"/>
          <w:color w:val="000000" w:themeColor="text1"/>
        </w:rPr>
        <w:t>计规则定义：</w:t>
      </w:r>
      <w:r w:rsidRPr="00407558">
        <w:rPr>
          <w:rFonts w:cs="宋体"/>
          <w:color w:val="000000" w:themeColor="text1"/>
        </w:rPr>
        <w:t>可定义用于 PCB 设计的规则，设计</w:t>
      </w:r>
      <w:r w:rsidRPr="00407558">
        <w:rPr>
          <w:rFonts w:cs="宋体" w:hint="eastAsia"/>
          <w:color w:val="000000" w:themeColor="text1"/>
        </w:rPr>
        <w:t>规则可以用于驱动</w:t>
      </w:r>
      <w:r w:rsidRPr="00407558">
        <w:rPr>
          <w:rFonts w:cs="宋体"/>
          <w:color w:val="000000" w:themeColor="text1"/>
        </w:rPr>
        <w:t xml:space="preserve"> PCB 设计，也可以用于 PCB</w:t>
      </w:r>
      <w:r w:rsidRPr="00407558">
        <w:rPr>
          <w:rFonts w:cs="宋体" w:hint="eastAsia"/>
          <w:color w:val="000000" w:themeColor="text1"/>
        </w:rPr>
        <w:t>设计检查；</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具有拓扑自动布线功能：支持对所</w:t>
      </w:r>
      <w:r w:rsidRPr="00407558">
        <w:rPr>
          <w:rFonts w:cs="宋体" w:hint="eastAsia"/>
          <w:color w:val="000000" w:themeColor="text1"/>
        </w:rPr>
        <w:t>有层的拓扑自动布线技术，</w:t>
      </w:r>
      <w:r w:rsidRPr="00407558">
        <w:rPr>
          <w:rFonts w:cs="宋体"/>
          <w:color w:val="000000" w:themeColor="text1"/>
        </w:rPr>
        <w:t>支持对象和设计规则</w:t>
      </w:r>
      <w:r w:rsidRPr="00407558">
        <w:rPr>
          <w:rFonts w:cs="宋体" w:hint="eastAsia"/>
          <w:color w:val="000000" w:themeColor="text1"/>
        </w:rPr>
        <w:t>约束；</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具有增强的交互式布线工具：半自动布</w:t>
      </w:r>
      <w:r w:rsidRPr="00407558">
        <w:rPr>
          <w:rFonts w:cs="宋体" w:hint="eastAsia"/>
          <w:color w:val="000000" w:themeColor="text1"/>
        </w:rPr>
        <w:t>线工具，</w:t>
      </w:r>
      <w:r w:rsidRPr="00407558">
        <w:rPr>
          <w:rFonts w:cs="宋体"/>
          <w:color w:val="000000" w:themeColor="text1"/>
        </w:rPr>
        <w:t>布线过程中必须指定布线层、可以约束</w:t>
      </w:r>
      <w:r w:rsidRPr="00407558">
        <w:rPr>
          <w:rFonts w:cs="宋体" w:hint="eastAsia"/>
          <w:color w:val="000000" w:themeColor="text1"/>
        </w:rPr>
        <w:t>布线方向路径、</w:t>
      </w:r>
      <w:r w:rsidRPr="00407558">
        <w:rPr>
          <w:rFonts w:cs="宋体"/>
          <w:color w:val="000000" w:themeColor="text1"/>
        </w:rPr>
        <w:t>可以布线过程中自动调整线长和</w:t>
      </w:r>
      <w:r w:rsidRPr="00407558">
        <w:rPr>
          <w:rFonts w:cs="宋体" w:hint="eastAsia"/>
          <w:color w:val="000000" w:themeColor="text1"/>
        </w:rPr>
        <w:t>自动管脚交换；</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 PCB 原生 3D PCB 设计环</w:t>
      </w:r>
      <w:r w:rsidRPr="00407558">
        <w:rPr>
          <w:rFonts w:cs="宋体" w:hint="eastAsia"/>
          <w:color w:val="000000" w:themeColor="text1"/>
        </w:rPr>
        <w:t>境：</w:t>
      </w:r>
      <w:r w:rsidRPr="00407558">
        <w:rPr>
          <w:rFonts w:cs="宋体"/>
          <w:color w:val="000000" w:themeColor="text1"/>
        </w:rPr>
        <w:t>PCB 板的真实</w:t>
      </w:r>
      <w:proofErr w:type="gramStart"/>
      <w:r w:rsidRPr="00407558">
        <w:rPr>
          <w:rFonts w:cs="宋体"/>
          <w:color w:val="000000" w:themeColor="text1"/>
        </w:rPr>
        <w:t>三维和</w:t>
      </w:r>
      <w:proofErr w:type="gramEnd"/>
      <w:r w:rsidRPr="00407558">
        <w:rPr>
          <w:rFonts w:cs="宋体"/>
          <w:color w:val="000000" w:themeColor="text1"/>
        </w:rPr>
        <w:t>实时渲染的视图、包括</w:t>
      </w:r>
      <w:r w:rsidRPr="00407558">
        <w:rPr>
          <w:rFonts w:cs="宋体" w:hint="eastAsia"/>
          <w:color w:val="000000" w:themeColor="text1"/>
        </w:rPr>
        <w:t>通过直接连接</w:t>
      </w:r>
      <w:r w:rsidRPr="00407558">
        <w:rPr>
          <w:rFonts w:cs="宋体"/>
          <w:color w:val="000000" w:themeColor="text1"/>
        </w:rPr>
        <w:t xml:space="preserve"> STEO 模型实现的 MCAD-ECAD 协同</w:t>
      </w:r>
      <w:r w:rsidRPr="00407558">
        <w:rPr>
          <w:rFonts w:cs="宋体" w:hint="eastAsia"/>
          <w:color w:val="000000" w:themeColor="text1"/>
        </w:rPr>
        <w:t>设计、</w:t>
      </w:r>
      <w:r w:rsidRPr="00407558">
        <w:rPr>
          <w:rFonts w:cs="宋体"/>
          <w:color w:val="000000" w:themeColor="text1"/>
        </w:rPr>
        <w:t>实时的3D 安全间距检查、二维和三维模</w:t>
      </w:r>
      <w:r w:rsidRPr="00407558">
        <w:rPr>
          <w:rFonts w:cs="宋体" w:hint="eastAsia"/>
          <w:color w:val="000000" w:themeColor="text1"/>
        </w:rPr>
        <w:t>式的显示配置、</w:t>
      </w:r>
      <w:r w:rsidRPr="00407558">
        <w:rPr>
          <w:rFonts w:cs="宋体"/>
          <w:color w:val="000000" w:themeColor="text1"/>
        </w:rPr>
        <w:t>正交投影以及二维和三维 PCB 模</w:t>
      </w:r>
      <w:r w:rsidRPr="00407558">
        <w:rPr>
          <w:rFonts w:cs="宋体" w:hint="eastAsia"/>
          <w:color w:val="000000" w:themeColor="text1"/>
        </w:rPr>
        <w:t>型的纹理渲染。</w:t>
      </w:r>
      <w:r w:rsidRPr="00407558">
        <w:rPr>
          <w:rFonts w:cs="宋体"/>
          <w:color w:val="000000" w:themeColor="text1"/>
        </w:rPr>
        <w:t>PCB 编辑器也支持导入机械外壳、</w:t>
      </w:r>
      <w:r w:rsidRPr="00407558">
        <w:rPr>
          <w:rFonts w:cs="宋体" w:hint="eastAsia"/>
          <w:color w:val="000000" w:themeColor="text1"/>
        </w:rPr>
        <w:t>从而实现精确的</w:t>
      </w:r>
      <w:r w:rsidRPr="00407558">
        <w:rPr>
          <w:rFonts w:cs="宋体"/>
          <w:color w:val="000000" w:themeColor="text1"/>
        </w:rPr>
        <w:t xml:space="preserve"> 3D 冲突检测。 导入的机械外壳</w:t>
      </w:r>
      <w:r w:rsidRPr="00407558">
        <w:rPr>
          <w:rFonts w:cs="宋体" w:hint="eastAsia"/>
          <w:color w:val="000000" w:themeColor="text1"/>
        </w:rPr>
        <w:t>可以定义板层形状；</w:t>
      </w:r>
    </w:p>
    <w:p w:rsidR="00407558" w:rsidRPr="00407558" w:rsidRDefault="00407558" w:rsidP="00407558">
      <w:pPr>
        <w:pStyle w:val="a7"/>
        <w:numPr>
          <w:ilvl w:val="0"/>
          <w:numId w:val="8"/>
        </w:numPr>
        <w:snapToGrid w:val="0"/>
        <w:spacing w:line="360" w:lineRule="auto"/>
        <w:ind w:left="0" w:firstLineChars="0" w:firstLine="0"/>
        <w:rPr>
          <w:rFonts w:cs="宋体"/>
          <w:color w:val="000000" w:themeColor="text1"/>
        </w:rPr>
      </w:pPr>
      <w:r w:rsidRPr="00407558">
        <w:rPr>
          <w:rFonts w:cs="宋体"/>
          <w:color w:val="000000" w:themeColor="text1"/>
        </w:rPr>
        <w:t>具有封装库编辑器：元器</w:t>
      </w:r>
      <w:r w:rsidRPr="00407558">
        <w:rPr>
          <w:rFonts w:cs="宋体" w:hint="eastAsia"/>
          <w:color w:val="000000" w:themeColor="text1"/>
        </w:rPr>
        <w:t>件封装库文件的编辑；</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color w:val="000000" w:themeColor="text1"/>
        </w:rPr>
        <w:t>具有 PCB 板高速设计</w:t>
      </w:r>
      <w:r w:rsidRPr="00407558">
        <w:rPr>
          <w:rFonts w:cs="宋体" w:hint="eastAsia"/>
          <w:color w:val="000000" w:themeColor="text1"/>
        </w:rPr>
        <w:t>工具；</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color w:val="000000" w:themeColor="text1"/>
        </w:rPr>
        <w:t>PCB 制造文件输出：多项输出发布功能</w:t>
      </w:r>
      <w:r w:rsidRPr="00407558">
        <w:rPr>
          <w:rFonts w:cs="宋体" w:hint="eastAsia"/>
          <w:color w:val="000000" w:themeColor="text1"/>
        </w:rPr>
        <w:t>允许将多个输出文件整合到同一格式的类型文件，</w:t>
      </w:r>
      <w:r w:rsidRPr="00407558">
        <w:rPr>
          <w:rFonts w:cs="宋体"/>
          <w:color w:val="000000" w:themeColor="text1"/>
        </w:rPr>
        <w:t xml:space="preserve"> </w:t>
      </w:r>
      <w:r w:rsidRPr="00407558">
        <w:rPr>
          <w:rFonts w:cs="宋体"/>
          <w:color w:val="000000" w:themeColor="text1"/>
        </w:rPr>
        <w:lastRenderedPageBreak/>
        <w:t>以便更好地管理数据；支持打印成 PDF，发</w:t>
      </w:r>
      <w:r w:rsidRPr="00407558">
        <w:rPr>
          <w:rFonts w:cs="宋体" w:hint="eastAsia"/>
          <w:color w:val="000000" w:themeColor="text1"/>
        </w:rPr>
        <w:t>布到打印机和发布到</w:t>
      </w:r>
      <w:r w:rsidRPr="00407558">
        <w:rPr>
          <w:rFonts w:cs="宋体"/>
          <w:color w:val="000000" w:themeColor="text1"/>
        </w:rPr>
        <w:t xml:space="preserve"> Web 上；可以生产 Gerber、NC Drill、 ODB++ 、3D 动画和 STEP 文件；支持最</w:t>
      </w:r>
      <w:r w:rsidRPr="00407558">
        <w:rPr>
          <w:rFonts w:cs="宋体" w:hint="eastAsia"/>
          <w:color w:val="000000" w:themeColor="text1"/>
        </w:rPr>
        <w:t>新的</w:t>
      </w:r>
      <w:r w:rsidRPr="00407558">
        <w:rPr>
          <w:rFonts w:cs="宋体"/>
          <w:color w:val="000000" w:themeColor="text1"/>
        </w:rPr>
        <w:t xml:space="preserve"> Gerber X2 和 IPC-2581 格式的输出； </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color w:val="000000" w:themeColor="text1"/>
        </w:rPr>
        <w:t>具</w:t>
      </w:r>
      <w:r w:rsidRPr="00407558">
        <w:rPr>
          <w:rFonts w:cs="宋体" w:hint="eastAsia"/>
          <w:color w:val="000000" w:themeColor="text1"/>
        </w:rPr>
        <w:t>有</w:t>
      </w:r>
      <w:proofErr w:type="gramStart"/>
      <w:r w:rsidRPr="00407558">
        <w:rPr>
          <w:rFonts w:cs="宋体" w:hint="eastAsia"/>
          <w:color w:val="000000" w:themeColor="text1"/>
        </w:rPr>
        <w:t>光绘文件</w:t>
      </w:r>
      <w:proofErr w:type="gramEnd"/>
      <w:r w:rsidRPr="00407558">
        <w:rPr>
          <w:rFonts w:cs="宋体" w:hint="eastAsia"/>
          <w:color w:val="000000" w:themeColor="text1"/>
        </w:rPr>
        <w:t>编辑器：</w:t>
      </w:r>
      <w:r w:rsidRPr="00407558">
        <w:rPr>
          <w:rFonts w:cs="宋体"/>
          <w:color w:val="000000" w:themeColor="text1"/>
        </w:rPr>
        <w:t>可以导入编辑 CAM 文件和机</w:t>
      </w:r>
      <w:r w:rsidRPr="00407558">
        <w:rPr>
          <w:rFonts w:cs="宋体" w:hint="eastAsia"/>
          <w:color w:val="000000" w:themeColor="text1"/>
        </w:rPr>
        <w:t>械文件；</w:t>
      </w:r>
      <w:r w:rsidRPr="00407558">
        <w:rPr>
          <w:rFonts w:cs="宋体"/>
          <w:color w:val="000000" w:themeColor="text1"/>
        </w:rPr>
        <w:t xml:space="preserve"> </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color w:val="000000" w:themeColor="text1"/>
        </w:rPr>
        <w:t>快速生成 PCB 的装配图和生产视图。</w:t>
      </w:r>
      <w:r w:rsidRPr="00407558">
        <w:rPr>
          <w:rFonts w:cs="宋体" w:hint="eastAsia"/>
          <w:color w:val="000000" w:themeColor="text1"/>
        </w:rPr>
        <w:t>生成的视图可进行尺寸、</w:t>
      </w:r>
      <w:r w:rsidRPr="00407558">
        <w:rPr>
          <w:rFonts w:cs="宋体"/>
          <w:color w:val="000000" w:themeColor="text1"/>
        </w:rPr>
        <w:t>角度、半径直径的标注。</w:t>
      </w:r>
      <w:r w:rsidRPr="00407558">
        <w:rPr>
          <w:rFonts w:cs="宋体" w:hint="eastAsia"/>
          <w:color w:val="000000" w:themeColor="text1"/>
        </w:rPr>
        <w:t>与</w:t>
      </w:r>
      <w:r w:rsidRPr="00407558">
        <w:rPr>
          <w:rFonts w:cs="宋体"/>
          <w:color w:val="000000" w:themeColor="text1"/>
        </w:rPr>
        <w:t xml:space="preserve"> PCB 关联,可快速更新文件。支持 BOM、钻孔表</w:t>
      </w:r>
      <w:r w:rsidRPr="00407558">
        <w:rPr>
          <w:rFonts w:cs="宋体" w:hint="eastAsia"/>
          <w:color w:val="000000" w:themeColor="text1"/>
        </w:rPr>
        <w:t>等表格的生成。</w:t>
      </w:r>
      <w:r w:rsidRPr="00407558">
        <w:rPr>
          <w:rFonts w:cs="宋体"/>
          <w:color w:val="000000" w:themeColor="text1"/>
        </w:rPr>
        <w:t>模板管理。文件支持输出成 PDF；</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color w:val="000000" w:themeColor="text1"/>
        </w:rPr>
        <w:t>可进行基于云端的元器件库和供应链的查询：</w:t>
      </w:r>
      <w:r w:rsidRPr="00407558">
        <w:rPr>
          <w:rFonts w:cs="宋体" w:hint="eastAsia"/>
          <w:color w:val="000000" w:themeColor="text1"/>
        </w:rPr>
        <w:t>软件在云端服务器上提供总量约为</w:t>
      </w:r>
      <w:r w:rsidRPr="00407558">
        <w:rPr>
          <w:rFonts w:cs="宋体"/>
          <w:color w:val="000000" w:themeColor="text1"/>
        </w:rPr>
        <w:t xml:space="preserve"> 30 万条的元</w:t>
      </w:r>
      <w:r w:rsidRPr="00407558">
        <w:rPr>
          <w:rFonts w:cs="宋体" w:hint="eastAsia"/>
          <w:color w:val="000000" w:themeColor="text1"/>
        </w:rPr>
        <w:t>器件库和设计模板。</w:t>
      </w:r>
      <w:r w:rsidRPr="00407558">
        <w:rPr>
          <w:rFonts w:cs="宋体"/>
          <w:color w:val="000000" w:themeColor="text1"/>
        </w:rPr>
        <w:t>用户可直接调用和下载使用</w:t>
      </w:r>
      <w:r w:rsidRPr="00407558">
        <w:rPr>
          <w:rFonts w:cs="宋体" w:hint="eastAsia"/>
          <w:color w:val="000000" w:themeColor="text1"/>
        </w:rPr>
        <w:t>这些元器件库文件和设计模板。</w:t>
      </w:r>
      <w:r w:rsidRPr="00407558">
        <w:rPr>
          <w:rFonts w:cs="宋体"/>
          <w:color w:val="000000" w:themeColor="text1"/>
        </w:rPr>
        <w:t>在软件内特定位</w:t>
      </w:r>
      <w:r w:rsidRPr="00407558">
        <w:rPr>
          <w:rFonts w:cs="宋体" w:hint="eastAsia"/>
          <w:color w:val="000000" w:themeColor="text1"/>
        </w:rPr>
        <w:t>置直接输入搜索关键字，</w:t>
      </w:r>
      <w:r w:rsidRPr="00407558">
        <w:rPr>
          <w:rFonts w:cs="宋体"/>
          <w:color w:val="000000" w:themeColor="text1"/>
        </w:rPr>
        <w:t>系统会在全球最大的几</w:t>
      </w:r>
      <w:r w:rsidRPr="00407558">
        <w:rPr>
          <w:rFonts w:cs="宋体" w:hint="eastAsia"/>
          <w:color w:val="000000" w:themeColor="text1"/>
        </w:rPr>
        <w:t>个器件代理商数据库中进行搜索，</w:t>
      </w:r>
      <w:r w:rsidRPr="00407558">
        <w:rPr>
          <w:rFonts w:cs="宋体"/>
          <w:color w:val="000000" w:themeColor="text1"/>
        </w:rPr>
        <w:t>直观地看到元</w:t>
      </w:r>
      <w:r w:rsidRPr="00407558">
        <w:rPr>
          <w:rFonts w:cs="宋体" w:hint="eastAsia"/>
          <w:color w:val="000000" w:themeColor="text1"/>
        </w:rPr>
        <w:t>器件价格、</w:t>
      </w:r>
      <w:r w:rsidRPr="00407558">
        <w:rPr>
          <w:rFonts w:cs="宋体"/>
          <w:color w:val="000000" w:themeColor="text1"/>
        </w:rPr>
        <w:t>库存等信息，查看器件的关键参数以</w:t>
      </w:r>
      <w:r w:rsidRPr="00407558">
        <w:rPr>
          <w:rFonts w:cs="宋体" w:hint="eastAsia"/>
          <w:color w:val="000000" w:themeColor="text1"/>
        </w:rPr>
        <w:t>及下载数据手册。</w:t>
      </w:r>
      <w:r w:rsidRPr="00407558">
        <w:rPr>
          <w:rFonts w:cs="宋体"/>
          <w:color w:val="000000" w:themeColor="text1"/>
        </w:rPr>
        <w:t>工程师在进行原理图设计时，</w:t>
      </w:r>
      <w:r w:rsidRPr="00407558">
        <w:rPr>
          <w:rFonts w:cs="宋体" w:hint="eastAsia"/>
          <w:color w:val="000000" w:themeColor="text1"/>
        </w:rPr>
        <w:t>可以直接在统一的界面中获取相关的信息；</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hint="eastAsia"/>
          <w:color w:val="000000" w:themeColor="text1"/>
        </w:rPr>
        <w:t>混合数模信号仿真分析（基于Spice）：基于Spice</w:t>
      </w:r>
      <w:r w:rsidRPr="00407558">
        <w:rPr>
          <w:rFonts w:cs="宋体"/>
          <w:color w:val="000000" w:themeColor="text1"/>
        </w:rPr>
        <w:t xml:space="preserve"> 3</w:t>
      </w:r>
      <w:r w:rsidRPr="00407558">
        <w:rPr>
          <w:rFonts w:cs="宋体" w:hint="eastAsia"/>
          <w:color w:val="000000" w:themeColor="text1"/>
        </w:rPr>
        <w:t>F5/</w:t>
      </w:r>
      <w:r w:rsidRPr="00407558">
        <w:rPr>
          <w:rFonts w:cs="宋体"/>
          <w:color w:val="000000" w:themeColor="text1"/>
        </w:rPr>
        <w:t>Xspice</w:t>
      </w:r>
      <w:r w:rsidRPr="00407558">
        <w:rPr>
          <w:rFonts w:cs="宋体" w:hint="eastAsia"/>
          <w:color w:val="000000" w:themeColor="text1"/>
        </w:rPr>
        <w:t>混合信号电路仿真（同时兼容于PSpice）；</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hint="eastAsia"/>
          <w:color w:val="000000" w:themeColor="text1"/>
        </w:rPr>
        <w:t>在电路原理图设计阶段实现对数模混合信号电路的功能设计仿真，配合简单易用的参数配置窗口，完成基于时序、离散度、信噪比等多种数据的分析；</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hint="eastAsia"/>
          <w:color w:val="000000" w:themeColor="text1"/>
        </w:rPr>
        <w:t xml:space="preserve">PCB板级的信号完整性分析：支持基于IBIS模型的PCB板级信号完整性分析； </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hint="eastAsia"/>
          <w:color w:val="000000" w:themeColor="text1"/>
        </w:rPr>
        <w:t>在Altium Designer设计环境下，既可以在原理图又可以在PCB编辑器内实现信号完整性分析，并且能以波形的方式在图形界面下给出反射和串扰的分析结果；</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hint="eastAsia"/>
          <w:color w:val="000000" w:themeColor="text1"/>
        </w:rPr>
        <w:t xml:space="preserve">需提供软件配套教学PPT课件及配套练习案例（A64平板电脑练习案例&amp;MT6261智能手表练习案例&amp;STM32开发板练习案例）。  </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hint="eastAsia"/>
          <w:color w:val="000000" w:themeColor="text1"/>
        </w:rPr>
        <w:t>提供5</w:t>
      </w:r>
      <w:r w:rsidRPr="00407558">
        <w:rPr>
          <w:rFonts w:cs="宋体"/>
          <w:color w:val="000000" w:themeColor="text1"/>
        </w:rPr>
        <w:t>1</w:t>
      </w:r>
      <w:r w:rsidRPr="00407558">
        <w:rPr>
          <w:rFonts w:cs="宋体" w:hint="eastAsia"/>
          <w:color w:val="000000" w:themeColor="text1"/>
        </w:rPr>
        <w:t>用户</w:t>
      </w:r>
      <w:proofErr w:type="gramStart"/>
      <w:r w:rsidRPr="00407558">
        <w:rPr>
          <w:rFonts w:cs="宋体" w:hint="eastAsia"/>
          <w:color w:val="000000" w:themeColor="text1"/>
        </w:rPr>
        <w:t>数教育</w:t>
      </w:r>
      <w:proofErr w:type="gramEnd"/>
      <w:r w:rsidRPr="00407558">
        <w:rPr>
          <w:rFonts w:cs="宋体" w:hint="eastAsia"/>
          <w:color w:val="000000" w:themeColor="text1"/>
        </w:rPr>
        <w:t>网络版本授权。</w:t>
      </w:r>
    </w:p>
    <w:p w:rsidR="00407558" w:rsidRPr="00407558" w:rsidRDefault="00407558" w:rsidP="00407558">
      <w:pPr>
        <w:pStyle w:val="a7"/>
        <w:numPr>
          <w:ilvl w:val="0"/>
          <w:numId w:val="8"/>
        </w:numPr>
        <w:snapToGrid w:val="0"/>
        <w:spacing w:line="360" w:lineRule="auto"/>
        <w:ind w:firstLineChars="0"/>
        <w:rPr>
          <w:rFonts w:cs="宋体"/>
          <w:color w:val="000000" w:themeColor="text1"/>
        </w:rPr>
      </w:pPr>
      <w:r w:rsidRPr="00407558">
        <w:rPr>
          <w:rFonts w:cs="宋体" w:hint="eastAsia"/>
          <w:color w:val="000000" w:themeColor="text1"/>
        </w:rPr>
        <w:t>提供三年</w:t>
      </w:r>
      <w:proofErr w:type="gramStart"/>
      <w:r w:rsidRPr="00407558">
        <w:rPr>
          <w:rFonts w:cs="宋体" w:hint="eastAsia"/>
          <w:color w:val="000000" w:themeColor="text1"/>
        </w:rPr>
        <w:t>升级维保服务</w:t>
      </w:r>
      <w:proofErr w:type="gramEnd"/>
      <w:r w:rsidRPr="00407558">
        <w:rPr>
          <w:rFonts w:cs="宋体" w:hint="eastAsia"/>
          <w:color w:val="000000" w:themeColor="text1"/>
        </w:rPr>
        <w:t>。</w:t>
      </w:r>
    </w:p>
    <w:p w:rsidR="00407558" w:rsidRPr="00407558" w:rsidRDefault="00407558" w:rsidP="00407558">
      <w:pPr>
        <w:pStyle w:val="Default"/>
        <w:spacing w:line="360" w:lineRule="auto"/>
        <w:rPr>
          <w:rFonts w:ascii="宋体" w:hAnsi="宋体" w:cs="宋体"/>
          <w:b/>
          <w:bCs/>
          <w:color w:val="000000" w:themeColor="text1"/>
          <w:sz w:val="21"/>
          <w:szCs w:val="21"/>
        </w:rPr>
      </w:pP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b/>
          <w:color w:val="000000" w:themeColor="text1"/>
          <w:spacing w:val="22"/>
          <w:szCs w:val="21"/>
        </w:rPr>
        <w:t>以上打★号的为本次招标项目的实质性要求，不允许有负偏离，如负偏离则视为无效投标。</w:t>
      </w:r>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spacing w:line="360" w:lineRule="auto"/>
        <w:jc w:val="left"/>
        <w:rPr>
          <w:rFonts w:ascii="宋体" w:hAnsi="宋体"/>
          <w:color w:val="000000" w:themeColor="text1"/>
          <w:szCs w:val="21"/>
        </w:rPr>
        <w:sectPr w:rsidR="00407558" w:rsidRPr="00407558">
          <w:pgSz w:w="11906" w:h="16838"/>
          <w:pgMar w:top="1440" w:right="1800" w:bottom="1440" w:left="1800" w:header="851" w:footer="992" w:gutter="0"/>
          <w:cols w:space="425"/>
          <w:docGrid w:type="lines" w:linePitch="312"/>
        </w:sectPr>
      </w:pPr>
    </w:p>
    <w:p w:rsidR="00407558" w:rsidRPr="00407558" w:rsidRDefault="00407558" w:rsidP="00407558">
      <w:pPr>
        <w:spacing w:line="360" w:lineRule="auto"/>
        <w:rPr>
          <w:rFonts w:ascii="宋体" w:hAnsi="宋体"/>
          <w:color w:val="000000" w:themeColor="text1"/>
          <w:szCs w:val="21"/>
        </w:rPr>
      </w:pPr>
    </w:p>
    <w:p w:rsidR="00407558" w:rsidRPr="00407558" w:rsidRDefault="00407558" w:rsidP="00407558">
      <w:pPr>
        <w:numPr>
          <w:ilvl w:val="0"/>
          <w:numId w:val="9"/>
        </w:num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主机、附件详细清单</w:t>
      </w:r>
    </w:p>
    <w:tbl>
      <w:tblPr>
        <w:tblpPr w:leftFromText="180" w:rightFromText="180" w:vertAnchor="page" w:horzAnchor="page" w:tblpX="1120" w:tblpY="2520"/>
        <w:tblOverlap w:val="neve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600"/>
        <w:gridCol w:w="1022"/>
        <w:gridCol w:w="3423"/>
        <w:gridCol w:w="1175"/>
        <w:gridCol w:w="2300"/>
      </w:tblGrid>
      <w:tr w:rsidR="00407558" w:rsidRPr="00407558" w:rsidTr="0014315D">
        <w:trPr>
          <w:trHeight w:val="90"/>
        </w:trPr>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b/>
                <w:bCs/>
                <w:color w:val="000000" w:themeColor="text1"/>
                <w:szCs w:val="21"/>
              </w:rPr>
            </w:pPr>
            <w:r w:rsidRPr="00407558">
              <w:rPr>
                <w:rFonts w:ascii="宋体" w:hAnsi="宋体" w:cs="宋体" w:hint="eastAsia"/>
                <w:b/>
                <w:bCs/>
                <w:color w:val="000000" w:themeColor="text1"/>
                <w:szCs w:val="21"/>
              </w:rPr>
              <w:t>序号</w:t>
            </w:r>
          </w:p>
        </w:tc>
        <w:tc>
          <w:tcPr>
            <w:tcW w:w="4445" w:type="dxa"/>
            <w:gridSpan w:val="2"/>
            <w:tcBorders>
              <w:tl2br w:val="nil"/>
              <w:tr2bl w:val="nil"/>
            </w:tcBorders>
            <w:vAlign w:val="center"/>
          </w:tcPr>
          <w:p w:rsidR="00407558" w:rsidRPr="00407558" w:rsidRDefault="00407558" w:rsidP="0014315D">
            <w:pPr>
              <w:spacing w:line="360" w:lineRule="auto"/>
              <w:jc w:val="center"/>
              <w:rPr>
                <w:rFonts w:ascii="宋体" w:hAnsi="宋体" w:cs="宋体"/>
                <w:b/>
                <w:bCs/>
                <w:color w:val="000000" w:themeColor="text1"/>
                <w:szCs w:val="21"/>
              </w:rPr>
            </w:pPr>
            <w:r w:rsidRPr="00407558">
              <w:rPr>
                <w:rFonts w:ascii="宋体" w:hAnsi="宋体" w:cs="宋体" w:hint="eastAsia"/>
                <w:b/>
                <w:bCs/>
                <w:color w:val="000000" w:themeColor="text1"/>
                <w:szCs w:val="21"/>
              </w:rPr>
              <w:t>产品名称</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b/>
                <w:bCs/>
                <w:color w:val="000000" w:themeColor="text1"/>
                <w:szCs w:val="21"/>
              </w:rPr>
            </w:pPr>
            <w:r w:rsidRPr="00407558">
              <w:rPr>
                <w:rFonts w:ascii="宋体" w:hAnsi="宋体" w:cs="宋体" w:hint="eastAsia"/>
                <w:b/>
                <w:bCs/>
                <w:color w:val="000000" w:themeColor="text1"/>
                <w:szCs w:val="21"/>
              </w:rPr>
              <w:t>数量</w:t>
            </w:r>
          </w:p>
        </w:tc>
        <w:tc>
          <w:tcPr>
            <w:tcW w:w="2300" w:type="dxa"/>
            <w:tcBorders>
              <w:tl2br w:val="nil"/>
              <w:tr2bl w:val="nil"/>
            </w:tcBorders>
            <w:vAlign w:val="center"/>
          </w:tcPr>
          <w:p w:rsidR="00407558" w:rsidRPr="00407558" w:rsidRDefault="00407558" w:rsidP="0014315D">
            <w:pPr>
              <w:spacing w:line="360" w:lineRule="auto"/>
              <w:jc w:val="center"/>
              <w:rPr>
                <w:rFonts w:ascii="宋体" w:hAnsi="宋体" w:cs="宋体"/>
                <w:b/>
                <w:bCs/>
                <w:color w:val="000000" w:themeColor="text1"/>
                <w:szCs w:val="21"/>
              </w:rPr>
            </w:pPr>
            <w:r w:rsidRPr="00407558">
              <w:rPr>
                <w:rFonts w:ascii="宋体" w:hAnsi="宋体" w:cs="宋体" w:hint="eastAsia"/>
                <w:b/>
                <w:bCs/>
                <w:color w:val="000000" w:themeColor="text1"/>
                <w:szCs w:val="21"/>
              </w:rPr>
              <w:t>备注</w:t>
            </w:r>
          </w:p>
        </w:tc>
      </w:tr>
      <w:tr w:rsidR="00407558" w:rsidRPr="00407558" w:rsidTr="0014315D">
        <w:trPr>
          <w:trHeight w:val="681"/>
        </w:trPr>
        <w:tc>
          <w:tcPr>
            <w:tcW w:w="600" w:type="dxa"/>
            <w:tcBorders>
              <w:tl2br w:val="nil"/>
              <w:tr2bl w:val="nil"/>
            </w:tcBorders>
            <w:vAlign w:val="center"/>
          </w:tcPr>
          <w:p w:rsidR="00407558" w:rsidRPr="00407558" w:rsidRDefault="00407558" w:rsidP="0014315D">
            <w:pPr>
              <w:spacing w:line="360" w:lineRule="auto"/>
              <w:jc w:val="center"/>
              <w:textAlignment w:val="center"/>
              <w:rPr>
                <w:rFonts w:ascii="宋体" w:hAnsi="宋体" w:cs="宋体"/>
                <w:b/>
                <w:color w:val="000000" w:themeColor="text1"/>
                <w:kern w:val="0"/>
                <w:szCs w:val="21"/>
              </w:rPr>
            </w:pPr>
            <w:r w:rsidRPr="00407558">
              <w:rPr>
                <w:rFonts w:ascii="宋体" w:hAnsi="宋体" w:cs="宋体" w:hint="eastAsia"/>
                <w:b/>
                <w:color w:val="000000" w:themeColor="text1"/>
                <w:kern w:val="0"/>
                <w:szCs w:val="21"/>
              </w:rPr>
              <w:t>1</w:t>
            </w:r>
          </w:p>
        </w:tc>
        <w:tc>
          <w:tcPr>
            <w:tcW w:w="4445" w:type="dxa"/>
            <w:gridSpan w:val="2"/>
            <w:tcBorders>
              <w:tl2br w:val="nil"/>
              <w:tr2bl w:val="nil"/>
            </w:tcBorders>
            <w:vAlign w:val="center"/>
          </w:tcPr>
          <w:p w:rsidR="00407558" w:rsidRPr="00407558" w:rsidRDefault="00407558" w:rsidP="0014315D">
            <w:pPr>
              <w:spacing w:line="360" w:lineRule="auto"/>
              <w:jc w:val="left"/>
              <w:textAlignment w:val="center"/>
              <w:rPr>
                <w:rFonts w:ascii="宋体" w:hAnsi="宋体" w:cs="宋体"/>
                <w:color w:val="000000" w:themeColor="text1"/>
                <w:kern w:val="0"/>
                <w:szCs w:val="21"/>
              </w:rPr>
            </w:pPr>
            <w:r w:rsidRPr="00407558">
              <w:rPr>
                <w:rFonts w:ascii="宋体" w:hAnsi="宋体" w:cs="宋体" w:hint="eastAsia"/>
                <w:b/>
                <w:bCs/>
                <w:color w:val="000000" w:themeColor="text1"/>
                <w:kern w:val="0"/>
                <w:szCs w:val="21"/>
              </w:rPr>
              <w:t>智能控制实践教学系统</w:t>
            </w:r>
          </w:p>
        </w:tc>
        <w:tc>
          <w:tcPr>
            <w:tcW w:w="1175" w:type="dxa"/>
            <w:tcBorders>
              <w:tl2br w:val="nil"/>
              <w:tr2bl w:val="nil"/>
            </w:tcBorders>
            <w:vAlign w:val="center"/>
          </w:tcPr>
          <w:p w:rsidR="00407558" w:rsidRPr="00407558" w:rsidRDefault="00407558" w:rsidP="0014315D">
            <w:pPr>
              <w:spacing w:line="360" w:lineRule="auto"/>
              <w:jc w:val="center"/>
              <w:textAlignment w:val="center"/>
              <w:rPr>
                <w:rFonts w:ascii="宋体" w:hAnsi="宋体" w:cs="宋体"/>
                <w:color w:val="000000" w:themeColor="text1"/>
                <w:kern w:val="0"/>
                <w:szCs w:val="21"/>
              </w:rPr>
            </w:pPr>
            <w:r w:rsidRPr="00407558">
              <w:rPr>
                <w:rFonts w:ascii="宋体" w:hAnsi="宋体" w:cs="宋体" w:hint="eastAsia"/>
                <w:b/>
                <w:bCs/>
                <w:color w:val="000000" w:themeColor="text1"/>
                <w:kern w:val="0"/>
                <w:szCs w:val="21"/>
              </w:rPr>
              <w:t>1套</w:t>
            </w:r>
          </w:p>
        </w:tc>
        <w:tc>
          <w:tcPr>
            <w:tcW w:w="23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textAlignment w:val="center"/>
              <w:rPr>
                <w:rFonts w:ascii="宋体" w:hAnsi="宋体" w:cs="宋体"/>
                <w:b/>
                <w:color w:val="000000" w:themeColor="text1"/>
                <w:kern w:val="0"/>
                <w:szCs w:val="21"/>
              </w:rPr>
            </w:pPr>
          </w:p>
        </w:tc>
        <w:tc>
          <w:tcPr>
            <w:tcW w:w="1022" w:type="dxa"/>
            <w:tcBorders>
              <w:tl2br w:val="nil"/>
              <w:tr2bl w:val="nil"/>
            </w:tcBorders>
            <w:vAlign w:val="center"/>
          </w:tcPr>
          <w:p w:rsidR="00407558" w:rsidRPr="00407558" w:rsidRDefault="00407558" w:rsidP="0014315D">
            <w:pPr>
              <w:spacing w:line="360" w:lineRule="auto"/>
              <w:textAlignment w:val="center"/>
              <w:rPr>
                <w:rFonts w:ascii="宋体" w:hAnsi="宋体" w:cs="宋体"/>
                <w:color w:val="000000" w:themeColor="text1"/>
                <w:kern w:val="0"/>
                <w:szCs w:val="21"/>
              </w:rPr>
            </w:pPr>
            <w:r w:rsidRPr="00407558">
              <w:rPr>
                <w:rFonts w:ascii="宋体" w:hAnsi="宋体" w:cs="宋体" w:hint="eastAsia"/>
                <w:b/>
                <w:bCs/>
                <w:color w:val="000000" w:themeColor="text1"/>
                <w:kern w:val="0"/>
                <w:szCs w:val="21"/>
              </w:rPr>
              <w:t>包含附件：</w:t>
            </w:r>
          </w:p>
        </w:tc>
        <w:tc>
          <w:tcPr>
            <w:tcW w:w="3423" w:type="dxa"/>
            <w:tcBorders>
              <w:tl2br w:val="nil"/>
              <w:tr2bl w:val="nil"/>
            </w:tcBorders>
            <w:vAlign w:val="center"/>
          </w:tcPr>
          <w:p w:rsidR="00407558" w:rsidRPr="00407558" w:rsidRDefault="00407558" w:rsidP="0014315D">
            <w:pPr>
              <w:spacing w:line="360" w:lineRule="auto"/>
              <w:textAlignment w:val="center"/>
              <w:rPr>
                <w:rFonts w:ascii="宋体" w:hAnsi="宋体" w:cs="宋体"/>
                <w:color w:val="000000" w:themeColor="text1"/>
                <w:kern w:val="0"/>
                <w:szCs w:val="21"/>
              </w:rPr>
            </w:pPr>
            <w:r w:rsidRPr="00407558">
              <w:rPr>
                <w:rFonts w:ascii="宋体" w:hAnsi="宋体" w:cs="宋体" w:hint="eastAsia"/>
                <w:color w:val="000000" w:themeColor="text1"/>
                <w:kern w:val="0"/>
                <w:szCs w:val="21"/>
              </w:rPr>
              <w:t>1、机器人智能技术开发</w:t>
            </w:r>
            <w:bookmarkStart w:id="1" w:name="_GoBack"/>
            <w:bookmarkEnd w:id="1"/>
            <w:r w:rsidRPr="00407558">
              <w:rPr>
                <w:rFonts w:ascii="宋体" w:hAnsi="宋体" w:cs="宋体" w:hint="eastAsia"/>
                <w:color w:val="000000" w:themeColor="text1"/>
                <w:kern w:val="0"/>
                <w:szCs w:val="21"/>
              </w:rPr>
              <w:t>平台</w:t>
            </w:r>
          </w:p>
        </w:tc>
        <w:tc>
          <w:tcPr>
            <w:tcW w:w="1175" w:type="dxa"/>
            <w:tcBorders>
              <w:tl2br w:val="nil"/>
              <w:tr2bl w:val="nil"/>
            </w:tcBorders>
            <w:vAlign w:val="center"/>
          </w:tcPr>
          <w:p w:rsidR="00407558" w:rsidRPr="00407558" w:rsidRDefault="00407558" w:rsidP="0014315D">
            <w:pPr>
              <w:spacing w:line="360" w:lineRule="auto"/>
              <w:jc w:val="center"/>
              <w:textAlignment w:val="center"/>
              <w:rPr>
                <w:rFonts w:ascii="宋体" w:hAnsi="宋体" w:cs="宋体"/>
                <w:color w:val="000000" w:themeColor="text1"/>
                <w:kern w:val="0"/>
                <w:szCs w:val="21"/>
              </w:rPr>
            </w:pPr>
            <w:r w:rsidRPr="00407558">
              <w:rPr>
                <w:rFonts w:ascii="宋体" w:hAnsi="宋体" w:cs="宋体" w:hint="eastAsia"/>
                <w:color w:val="000000" w:themeColor="text1"/>
                <w:kern w:val="0"/>
                <w:szCs w:val="21"/>
              </w:rPr>
              <w:t>30套</w:t>
            </w:r>
          </w:p>
        </w:tc>
        <w:tc>
          <w:tcPr>
            <w:tcW w:w="2300" w:type="dxa"/>
            <w:tcBorders>
              <w:tl2br w:val="nil"/>
              <w:tr2bl w:val="nil"/>
            </w:tcBorders>
            <w:vAlign w:val="center"/>
          </w:tcPr>
          <w:p w:rsidR="00407558" w:rsidRPr="00407558" w:rsidRDefault="00407558" w:rsidP="0014315D">
            <w:pPr>
              <w:spacing w:line="360" w:lineRule="auto"/>
              <w:jc w:val="center"/>
              <w:textAlignment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textAlignment w:val="center"/>
              <w:rPr>
                <w:rFonts w:ascii="宋体" w:hAnsi="宋体" w:cs="宋体"/>
                <w:color w:val="000000" w:themeColor="text1"/>
                <w:kern w:val="0"/>
                <w:szCs w:val="21"/>
              </w:rPr>
            </w:pPr>
          </w:p>
        </w:tc>
        <w:tc>
          <w:tcPr>
            <w:tcW w:w="3423" w:type="dxa"/>
            <w:tcBorders>
              <w:tl2br w:val="nil"/>
              <w:tr2bl w:val="nil"/>
            </w:tcBorders>
            <w:vAlign w:val="center"/>
          </w:tcPr>
          <w:p w:rsidR="00407558" w:rsidRPr="00407558" w:rsidRDefault="00407558" w:rsidP="0014315D">
            <w:pPr>
              <w:spacing w:line="360" w:lineRule="auto"/>
              <w:textAlignment w:val="center"/>
              <w:rPr>
                <w:rFonts w:ascii="宋体" w:hAnsi="宋体" w:cs="宋体"/>
                <w:color w:val="000000" w:themeColor="text1"/>
                <w:kern w:val="0"/>
                <w:szCs w:val="21"/>
              </w:rPr>
            </w:pPr>
            <w:r w:rsidRPr="00407558">
              <w:rPr>
                <w:rFonts w:ascii="宋体" w:hAnsi="宋体" w:cs="宋体" w:hint="eastAsia"/>
                <w:color w:val="000000" w:themeColor="text1"/>
                <w:kern w:val="0"/>
                <w:szCs w:val="21"/>
              </w:rPr>
              <w:t>2、组合式竞赛机器人</w:t>
            </w:r>
          </w:p>
        </w:tc>
        <w:tc>
          <w:tcPr>
            <w:tcW w:w="1175" w:type="dxa"/>
            <w:tcBorders>
              <w:tl2br w:val="nil"/>
              <w:tr2bl w:val="nil"/>
            </w:tcBorders>
            <w:vAlign w:val="center"/>
          </w:tcPr>
          <w:p w:rsidR="00407558" w:rsidRPr="00407558" w:rsidRDefault="00407558" w:rsidP="0014315D">
            <w:pPr>
              <w:spacing w:line="360" w:lineRule="auto"/>
              <w:jc w:val="center"/>
              <w:textAlignment w:val="center"/>
              <w:rPr>
                <w:rFonts w:ascii="宋体" w:hAnsi="宋体" w:cs="宋体"/>
                <w:color w:val="000000" w:themeColor="text1"/>
                <w:kern w:val="0"/>
                <w:szCs w:val="21"/>
              </w:rPr>
            </w:pPr>
            <w:r w:rsidRPr="00407558">
              <w:rPr>
                <w:rFonts w:ascii="宋体" w:hAnsi="宋体" w:cs="宋体" w:hint="eastAsia"/>
                <w:color w:val="000000" w:themeColor="text1"/>
                <w:kern w:val="0"/>
                <w:szCs w:val="21"/>
              </w:rPr>
              <w:t>30套</w:t>
            </w:r>
          </w:p>
        </w:tc>
        <w:tc>
          <w:tcPr>
            <w:tcW w:w="2300" w:type="dxa"/>
            <w:tcBorders>
              <w:tl2br w:val="nil"/>
              <w:tr2bl w:val="nil"/>
            </w:tcBorders>
            <w:vAlign w:val="center"/>
          </w:tcPr>
          <w:p w:rsidR="00407558" w:rsidRPr="00407558" w:rsidRDefault="00407558" w:rsidP="0014315D">
            <w:pPr>
              <w:spacing w:line="360" w:lineRule="auto"/>
              <w:jc w:val="center"/>
              <w:textAlignment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3、阶梯式机器人教学项目情境场地</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5套</w:t>
            </w:r>
          </w:p>
        </w:tc>
        <w:tc>
          <w:tcPr>
            <w:tcW w:w="2300" w:type="dxa"/>
            <w:tcBorders>
              <w:tl2br w:val="nil"/>
              <w:tr2bl w:val="nil"/>
            </w:tcBorders>
            <w:vAlign w:val="center"/>
          </w:tcPr>
          <w:p w:rsidR="00407558" w:rsidRPr="00407558" w:rsidRDefault="00407558" w:rsidP="0014315D">
            <w:pPr>
              <w:spacing w:line="360" w:lineRule="auto"/>
              <w:jc w:val="center"/>
              <w:rPr>
                <w:rFonts w:ascii="宋体" w:hAnsi="宋体" w:cs="宋体"/>
                <w:b/>
                <w:bCs/>
                <w:color w:val="000000" w:themeColor="text1"/>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4、传感器套件、电机控制套件</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5套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5、</w:t>
            </w:r>
            <w:r w:rsidRPr="00407558">
              <w:rPr>
                <w:rFonts w:ascii="宋体" w:hAnsi="宋体" w:cs="宋体" w:hint="eastAsia"/>
                <w:b/>
                <w:bCs/>
                <w:color w:val="000000" w:themeColor="text1"/>
                <w:szCs w:val="21"/>
              </w:rPr>
              <w:t>轻</w:t>
            </w:r>
            <w:r w:rsidRPr="00407558">
              <w:rPr>
                <w:rFonts w:ascii="宋体" w:hAnsi="宋体" w:cs="宋体" w:hint="eastAsia"/>
                <w:color w:val="000000" w:themeColor="text1"/>
                <w:szCs w:val="21"/>
              </w:rPr>
              <w:t>量型桌面工业级机械臂</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25套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6、吸盘套件</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25套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7、迷你气泵盒</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25套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8、迷你</w:t>
            </w:r>
            <w:proofErr w:type="gramStart"/>
            <w:r w:rsidRPr="00407558">
              <w:rPr>
                <w:rFonts w:ascii="宋体" w:hAnsi="宋体" w:cs="宋体" w:hint="eastAsia"/>
                <w:color w:val="000000" w:themeColor="text1"/>
                <w:szCs w:val="21"/>
              </w:rPr>
              <w:t>电磁夹爪</w:t>
            </w:r>
            <w:proofErr w:type="gramEnd"/>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25套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9、课程配件包</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25套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10、人工智能基础套件</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25套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11、视觉套件</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10套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12、传送带套件</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10套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r w:rsidRPr="00407558">
              <w:rPr>
                <w:rFonts w:ascii="宋体" w:hAnsi="宋体" w:cs="宋体" w:hint="eastAsia"/>
                <w:b/>
                <w:bCs/>
                <w:color w:val="000000" w:themeColor="text1"/>
                <w:kern w:val="0"/>
                <w:szCs w:val="21"/>
              </w:rPr>
              <w:t>附件主设备</w:t>
            </w:r>
          </w:p>
        </w:tc>
      </w:tr>
      <w:tr w:rsidR="00407558" w:rsidRPr="00407558" w:rsidTr="0014315D">
        <w:tc>
          <w:tcPr>
            <w:tcW w:w="600"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p>
        </w:tc>
        <w:tc>
          <w:tcPr>
            <w:tcW w:w="1022"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p>
        </w:tc>
        <w:tc>
          <w:tcPr>
            <w:tcW w:w="3423" w:type="dxa"/>
            <w:tcBorders>
              <w:tl2br w:val="nil"/>
              <w:tr2bl w:val="nil"/>
            </w:tcBorders>
            <w:vAlign w:val="center"/>
          </w:tcPr>
          <w:p w:rsidR="00407558" w:rsidRPr="00407558" w:rsidRDefault="00407558" w:rsidP="0014315D">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13、PCB电路设计软件</w:t>
            </w:r>
          </w:p>
        </w:tc>
        <w:tc>
          <w:tcPr>
            <w:tcW w:w="1175" w:type="dxa"/>
            <w:tcBorders>
              <w:tl2br w:val="nil"/>
              <w:tr2bl w:val="nil"/>
            </w:tcBorders>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color w:val="000000" w:themeColor="text1"/>
                <w:szCs w:val="21"/>
              </w:rPr>
              <w:t>5</w:t>
            </w:r>
            <w:r w:rsidRPr="00407558">
              <w:rPr>
                <w:rFonts w:ascii="宋体" w:hAnsi="宋体" w:cs="宋体" w:hint="eastAsia"/>
                <w:color w:val="000000" w:themeColor="text1"/>
                <w:szCs w:val="21"/>
              </w:rPr>
              <w:t>1套</w:t>
            </w:r>
          </w:p>
        </w:tc>
        <w:tc>
          <w:tcPr>
            <w:tcW w:w="2300" w:type="dxa"/>
            <w:tcBorders>
              <w:tl2br w:val="nil"/>
              <w:tr2bl w:val="nil"/>
            </w:tcBorders>
            <w:vAlign w:val="center"/>
          </w:tcPr>
          <w:p w:rsidR="00407558" w:rsidRPr="00407558" w:rsidRDefault="00407558" w:rsidP="0014315D">
            <w:pPr>
              <w:tabs>
                <w:tab w:val="left" w:pos="584"/>
              </w:tabs>
              <w:spacing w:line="360" w:lineRule="auto"/>
              <w:jc w:val="center"/>
              <w:rPr>
                <w:rFonts w:ascii="宋体" w:hAnsi="宋体" w:cs="宋体"/>
                <w:b/>
                <w:bCs/>
                <w:color w:val="000000" w:themeColor="text1"/>
                <w:kern w:val="0"/>
                <w:szCs w:val="21"/>
              </w:rPr>
            </w:pPr>
          </w:p>
        </w:tc>
      </w:tr>
    </w:tbl>
    <w:p w:rsidR="00407558" w:rsidRPr="00407558" w:rsidRDefault="00407558" w:rsidP="00407558">
      <w:pPr>
        <w:spacing w:line="360" w:lineRule="auto"/>
        <w:rPr>
          <w:rFonts w:ascii="宋体" w:hAnsi="宋体" w:cs="宋体"/>
          <w:color w:val="000000" w:themeColor="text1"/>
          <w:szCs w:val="21"/>
        </w:rPr>
      </w:pPr>
    </w:p>
    <w:p w:rsidR="00407558" w:rsidRPr="00407558" w:rsidRDefault="00407558" w:rsidP="00407558">
      <w:pPr>
        <w:numPr>
          <w:ilvl w:val="0"/>
          <w:numId w:val="9"/>
        </w:num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易损、易耗件清单</w:t>
      </w:r>
    </w:p>
    <w:tbl>
      <w:tblPr>
        <w:tblW w:w="6607" w:type="dxa"/>
        <w:tblInd w:w="96" w:type="dxa"/>
        <w:tblLayout w:type="fixed"/>
        <w:tblLook w:val="04A0" w:firstRow="1" w:lastRow="0" w:firstColumn="1" w:lastColumn="0" w:noHBand="0" w:noVBand="1"/>
      </w:tblPr>
      <w:tblGrid>
        <w:gridCol w:w="2801"/>
        <w:gridCol w:w="1814"/>
        <w:gridCol w:w="1992"/>
      </w:tblGrid>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物料名称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编号</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单价（元）</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马达后盖输出头</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A03</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32</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30</w:t>
            </w:r>
            <w:proofErr w:type="gramStart"/>
            <w:r w:rsidRPr="00407558">
              <w:rPr>
                <w:rFonts w:ascii="宋体" w:hAnsi="宋体" w:cs="宋体" w:hint="eastAsia"/>
                <w:color w:val="000000" w:themeColor="text1"/>
                <w:kern w:val="0"/>
                <w:szCs w:val="21"/>
                <w:lang w:bidi="ar"/>
              </w:rPr>
              <w:t>齿</w:t>
            </w:r>
            <w:proofErr w:type="gramEnd"/>
            <w:r w:rsidRPr="00407558">
              <w:rPr>
                <w:rFonts w:ascii="宋体" w:hAnsi="宋体" w:cs="宋体" w:hint="eastAsia"/>
                <w:color w:val="000000" w:themeColor="text1"/>
                <w:kern w:val="0"/>
                <w:szCs w:val="21"/>
                <w:lang w:bidi="ar"/>
              </w:rPr>
              <w:t>齿轮</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A04</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32</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随动齿轮</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A04s</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33</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输出头</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A05</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32</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大舵机后盖输出头</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A07</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32</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大舵机输出头</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A08</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32</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橡胶垫</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A10</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5</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lastRenderedPageBreak/>
              <w:t>58mm</w:t>
            </w:r>
            <w:proofErr w:type="gramStart"/>
            <w:r w:rsidRPr="00407558">
              <w:rPr>
                <w:rFonts w:ascii="宋体" w:hAnsi="宋体" w:cs="宋体" w:hint="eastAsia"/>
                <w:color w:val="000000" w:themeColor="text1"/>
                <w:kern w:val="0"/>
                <w:szCs w:val="21"/>
                <w:lang w:bidi="ar"/>
              </w:rPr>
              <w:t>福来轮</w:t>
            </w:r>
            <w:proofErr w:type="gramEnd"/>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A25</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280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灰度</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C33</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220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近红外</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C26</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220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超声测距</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C34</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220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陀螺仪</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C57</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480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激光雷达</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spacing w:line="360" w:lineRule="auto"/>
              <w:jc w:val="center"/>
              <w:rPr>
                <w:rFonts w:ascii="宋体" w:hAnsi="宋体" w:cs="宋体"/>
                <w:color w:val="000000" w:themeColor="text1"/>
                <w:szCs w:val="21"/>
              </w:rPr>
            </w:pPr>
            <w:r w:rsidRPr="00407558">
              <w:rPr>
                <w:rFonts w:ascii="宋体" w:hAnsi="宋体" w:cs="宋体" w:hint="eastAsia"/>
                <w:color w:val="000000" w:themeColor="text1"/>
                <w:szCs w:val="21"/>
              </w:rPr>
              <w:t>C90</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800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Basra 控制板</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C42</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480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Bigfish 2.1扩展板</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C54</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szCs w:val="21"/>
              </w:rPr>
            </w:pPr>
            <w:r w:rsidRPr="00407558">
              <w:rPr>
                <w:rFonts w:ascii="宋体" w:hAnsi="宋体" w:cs="宋体" w:hint="eastAsia"/>
                <w:color w:val="000000" w:themeColor="text1"/>
                <w:kern w:val="0"/>
                <w:szCs w:val="21"/>
                <w:lang w:bidi="ar"/>
              </w:rPr>
              <w:t>480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kern w:val="0"/>
                <w:szCs w:val="21"/>
                <w:lang w:bidi="ar"/>
              </w:rPr>
            </w:pPr>
            <w:r w:rsidRPr="00407558">
              <w:rPr>
                <w:rFonts w:ascii="宋体" w:hAnsi="宋体" w:cs="宋体" w:hint="eastAsia"/>
                <w:color w:val="000000" w:themeColor="text1"/>
                <w:kern w:val="0"/>
                <w:szCs w:val="21"/>
                <w:lang w:bidi="ar"/>
              </w:rPr>
              <w:t>颜色传感器</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kern w:val="0"/>
                <w:szCs w:val="21"/>
                <w:lang w:bidi="ar"/>
              </w:rPr>
            </w:pPr>
            <w:r w:rsidRPr="00407558">
              <w:rPr>
                <w:rFonts w:ascii="宋体" w:hAnsi="宋体" w:cs="宋体" w:hint="eastAsia"/>
                <w:color w:val="000000" w:themeColor="text1"/>
                <w:kern w:val="0"/>
                <w:szCs w:val="21"/>
                <w:lang w:bidi="ar"/>
              </w:rPr>
              <w:t>DYS-01</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kern w:val="0"/>
                <w:szCs w:val="21"/>
                <w:lang w:bidi="ar"/>
              </w:rPr>
            </w:pPr>
            <w:r w:rsidRPr="00407558">
              <w:rPr>
                <w:rFonts w:ascii="宋体" w:hAnsi="宋体" w:cs="宋体" w:hint="eastAsia"/>
                <w:color w:val="000000" w:themeColor="text1"/>
                <w:kern w:val="0"/>
                <w:szCs w:val="21"/>
                <w:lang w:bidi="ar"/>
              </w:rPr>
              <w:t>360</w:t>
            </w:r>
          </w:p>
        </w:tc>
      </w:tr>
      <w:tr w:rsidR="00407558" w:rsidRPr="00407558" w:rsidTr="0014315D">
        <w:trPr>
          <w:trHeight w:val="288"/>
        </w:trPr>
        <w:tc>
          <w:tcPr>
            <w:tcW w:w="28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left"/>
              <w:textAlignment w:val="center"/>
              <w:rPr>
                <w:rFonts w:ascii="宋体" w:hAnsi="宋体" w:cs="宋体"/>
                <w:color w:val="000000" w:themeColor="text1"/>
                <w:kern w:val="0"/>
                <w:szCs w:val="21"/>
                <w:lang w:bidi="ar"/>
              </w:rPr>
            </w:pPr>
            <w:r w:rsidRPr="00407558">
              <w:rPr>
                <w:rFonts w:ascii="宋体" w:hAnsi="宋体" w:cs="宋体" w:hint="eastAsia"/>
                <w:color w:val="000000" w:themeColor="text1"/>
                <w:kern w:val="0"/>
                <w:szCs w:val="21"/>
                <w:lang w:bidi="ar"/>
              </w:rPr>
              <w:t>光电传感器</w:t>
            </w:r>
          </w:p>
        </w:tc>
        <w:tc>
          <w:tcPr>
            <w:tcW w:w="1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kern w:val="0"/>
                <w:szCs w:val="21"/>
                <w:lang w:bidi="ar"/>
              </w:rPr>
            </w:pPr>
            <w:r w:rsidRPr="00407558">
              <w:rPr>
                <w:rFonts w:ascii="宋体" w:hAnsi="宋体" w:cs="宋体" w:hint="eastAsia"/>
                <w:color w:val="000000" w:themeColor="text1"/>
                <w:kern w:val="0"/>
                <w:szCs w:val="21"/>
                <w:lang w:bidi="ar"/>
              </w:rPr>
              <w:t>DGD-V2</w:t>
            </w:r>
          </w:p>
        </w:tc>
        <w:tc>
          <w:tcPr>
            <w:tcW w:w="1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558" w:rsidRPr="00407558" w:rsidRDefault="00407558" w:rsidP="0014315D">
            <w:pPr>
              <w:widowControl/>
              <w:spacing w:line="360" w:lineRule="auto"/>
              <w:jc w:val="center"/>
              <w:textAlignment w:val="center"/>
              <w:rPr>
                <w:rFonts w:ascii="宋体" w:hAnsi="宋体" w:cs="宋体"/>
                <w:color w:val="000000" w:themeColor="text1"/>
                <w:kern w:val="0"/>
                <w:szCs w:val="21"/>
                <w:lang w:bidi="ar"/>
              </w:rPr>
            </w:pPr>
            <w:r w:rsidRPr="00407558">
              <w:rPr>
                <w:rFonts w:ascii="宋体" w:hAnsi="宋体" w:cs="宋体" w:hint="eastAsia"/>
                <w:color w:val="000000" w:themeColor="text1"/>
                <w:kern w:val="0"/>
                <w:szCs w:val="21"/>
                <w:lang w:bidi="ar"/>
              </w:rPr>
              <w:t>280</w:t>
            </w:r>
          </w:p>
        </w:tc>
      </w:tr>
    </w:tbl>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二、设备商务需求</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1、 验收条款 （包括验收的指标、验收过程、特殊要求）</w:t>
      </w:r>
    </w:p>
    <w:p w:rsidR="00407558" w:rsidRPr="00407558" w:rsidRDefault="00407558" w:rsidP="00407558">
      <w:pPr>
        <w:pStyle w:val="a0"/>
        <w:spacing w:line="360" w:lineRule="auto"/>
        <w:rPr>
          <w:rFonts w:ascii="宋体" w:hAnsi="宋体" w:cs="宋体"/>
          <w:color w:val="000000" w:themeColor="text1"/>
          <w:szCs w:val="21"/>
        </w:rPr>
      </w:pPr>
      <w:r w:rsidRPr="00407558">
        <w:rPr>
          <w:rFonts w:ascii="宋体" w:hAnsi="宋体" w:cs="宋体" w:hint="eastAsia"/>
          <w:color w:val="000000" w:themeColor="text1"/>
          <w:szCs w:val="21"/>
        </w:rPr>
        <w:t>买方在卖方完成设备</w:t>
      </w:r>
      <w:proofErr w:type="gramStart"/>
      <w:r w:rsidRPr="00407558">
        <w:rPr>
          <w:rFonts w:ascii="宋体" w:hAnsi="宋体" w:cs="宋体" w:hint="eastAsia"/>
          <w:color w:val="000000" w:themeColor="text1"/>
          <w:szCs w:val="21"/>
        </w:rPr>
        <w:t>安装且试运行</w:t>
      </w:r>
      <w:proofErr w:type="gramEnd"/>
      <w:r w:rsidRPr="00407558">
        <w:rPr>
          <w:rFonts w:ascii="宋体" w:hAnsi="宋体" w:cs="宋体" w:hint="eastAsia"/>
          <w:color w:val="000000" w:themeColor="text1"/>
          <w:szCs w:val="21"/>
        </w:rPr>
        <w:t>7个工作日后进行验收，验收异议期为7个工作日。如发现产品不符合合同约定的要求（以本合同第一条及具体附件约定为准，且应达到该等设备通常应具有的功能），应妥为保管，并在验收异议期内向卖方提出书面异议。</w:t>
      </w:r>
    </w:p>
    <w:p w:rsidR="00407558" w:rsidRPr="00407558" w:rsidRDefault="00407558" w:rsidP="00407558">
      <w:pPr>
        <w:pStyle w:val="a0"/>
        <w:spacing w:line="360" w:lineRule="auto"/>
        <w:rPr>
          <w:rFonts w:ascii="宋体" w:hAnsi="宋体" w:cs="宋体"/>
          <w:color w:val="000000" w:themeColor="text1"/>
          <w:szCs w:val="21"/>
        </w:rPr>
      </w:pPr>
      <w:r w:rsidRPr="00407558">
        <w:rPr>
          <w:rFonts w:ascii="宋体" w:hAnsi="宋体" w:cs="宋体" w:hint="eastAsia"/>
          <w:color w:val="000000" w:themeColor="text1"/>
          <w:szCs w:val="21"/>
        </w:rPr>
        <w:t>验收应包含但不限于以下内容：</w:t>
      </w:r>
    </w:p>
    <w:p w:rsidR="00407558" w:rsidRPr="00407558" w:rsidRDefault="00407558" w:rsidP="00407558">
      <w:pPr>
        <w:pStyle w:val="a0"/>
        <w:numPr>
          <w:ilvl w:val="0"/>
          <w:numId w:val="10"/>
        </w:num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 xml:space="preserve">一次开箱合格率 100%，开箱检验时双方皆应派员参加； </w:t>
      </w:r>
    </w:p>
    <w:p w:rsidR="00407558" w:rsidRPr="00407558" w:rsidRDefault="00407558" w:rsidP="00407558">
      <w:pPr>
        <w:pStyle w:val="a0"/>
        <w:numPr>
          <w:ilvl w:val="0"/>
          <w:numId w:val="10"/>
        </w:num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设备的数量、品牌、型号（规格）、主要技术参数与购销清单一致；</w:t>
      </w:r>
    </w:p>
    <w:p w:rsidR="00407558" w:rsidRPr="00407558" w:rsidRDefault="00407558" w:rsidP="00407558">
      <w:pPr>
        <w:pStyle w:val="a0"/>
        <w:spacing w:line="360" w:lineRule="auto"/>
        <w:rPr>
          <w:rFonts w:ascii="宋体" w:hAnsi="宋体" w:cs="宋体"/>
          <w:color w:val="000000" w:themeColor="text1"/>
          <w:szCs w:val="21"/>
        </w:rPr>
      </w:pPr>
      <w:r w:rsidRPr="00407558">
        <w:rPr>
          <w:rFonts w:ascii="宋体" w:hAnsi="宋体" w:cs="宋体" w:hint="eastAsia"/>
          <w:color w:val="000000" w:themeColor="text1"/>
          <w:szCs w:val="21"/>
        </w:rPr>
        <w:t>（3）设备运行测试的技术性能及功能目标等与采购要求的一致；</w:t>
      </w:r>
    </w:p>
    <w:p w:rsidR="00407558" w:rsidRPr="00407558" w:rsidRDefault="00407558" w:rsidP="00407558">
      <w:pPr>
        <w:pStyle w:val="a0"/>
        <w:spacing w:line="360" w:lineRule="auto"/>
        <w:rPr>
          <w:rFonts w:ascii="宋体" w:hAnsi="宋体" w:cs="宋体"/>
          <w:color w:val="000000" w:themeColor="text1"/>
          <w:szCs w:val="21"/>
        </w:rPr>
      </w:pPr>
      <w:r w:rsidRPr="00407558">
        <w:rPr>
          <w:rFonts w:ascii="宋体" w:hAnsi="宋体" w:cs="宋体" w:hint="eastAsia"/>
          <w:color w:val="000000" w:themeColor="text1"/>
          <w:szCs w:val="21"/>
        </w:rPr>
        <w:t>（4）质量合格证书、保修证书、产品使用说明书等其它应当随箱的技术资料完整。</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2、培训方式、要求、计划、大纲等</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设备运至买方指定地点，卖方在3日内指派工程师（技师）对设备进行开箱。</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安装调试，并对买方操作人员进行技术培训，直至买方操作人员能熟练操作为止。</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如果在开箱过程中发现非因买方原因造成的货物短缺、损毁或与合同规定有不符之处，卖方应在接到买方通知后5天内修理完毕、更换或补发货物至买方指定地点，费用由卖方承担。卖方承担培训工程师（技师）的薪资、差旅等全部费用。</w:t>
      </w:r>
    </w:p>
    <w:p w:rsidR="00407558" w:rsidRPr="00407558" w:rsidRDefault="00407558" w:rsidP="00407558">
      <w:pPr>
        <w:pStyle w:val="Default"/>
        <w:spacing w:line="360" w:lineRule="auto"/>
        <w:rPr>
          <w:rFonts w:ascii="宋体" w:hAnsi="宋体"/>
          <w:color w:val="000000" w:themeColor="text1"/>
          <w:sz w:val="21"/>
          <w:szCs w:val="21"/>
        </w:rPr>
      </w:pPr>
      <w:r w:rsidRPr="00407558">
        <w:rPr>
          <w:rFonts w:ascii="宋体" w:hAnsi="宋体" w:hint="eastAsia"/>
          <w:color w:val="000000" w:themeColor="text1"/>
          <w:sz w:val="21"/>
          <w:szCs w:val="21"/>
        </w:rPr>
        <w:t>仪器安装、调试时进行现场软硬件使用的培训：参与培训人员3～5人，内容包括设备的工作原理、操作步骤、</w:t>
      </w:r>
      <w:proofErr w:type="gramStart"/>
      <w:r w:rsidRPr="00407558">
        <w:rPr>
          <w:rFonts w:ascii="宋体" w:hAnsi="宋体" w:hint="eastAsia"/>
          <w:color w:val="000000" w:themeColor="text1"/>
          <w:sz w:val="21"/>
          <w:szCs w:val="21"/>
        </w:rPr>
        <w:t>正常维护</w:t>
      </w:r>
      <w:proofErr w:type="gramEnd"/>
      <w:r w:rsidRPr="00407558">
        <w:rPr>
          <w:rFonts w:ascii="宋体" w:hAnsi="宋体" w:hint="eastAsia"/>
          <w:color w:val="000000" w:themeColor="text1"/>
          <w:sz w:val="21"/>
          <w:szCs w:val="21"/>
        </w:rPr>
        <w:t>和应用等，使培训人员能够正确、熟练操作及掌握仪器简易的故</w:t>
      </w:r>
      <w:r w:rsidRPr="00407558">
        <w:rPr>
          <w:rFonts w:ascii="宋体" w:hAnsi="宋体" w:hint="eastAsia"/>
          <w:color w:val="000000" w:themeColor="text1"/>
          <w:sz w:val="21"/>
          <w:szCs w:val="21"/>
        </w:rPr>
        <w:lastRenderedPageBreak/>
        <w:t>障判别及排除、维修。培训师必须为供货方公司专职技术人员，不得派出学生或供货</w:t>
      </w:r>
      <w:proofErr w:type="gramStart"/>
      <w:r w:rsidRPr="00407558">
        <w:rPr>
          <w:rFonts w:ascii="宋体" w:hAnsi="宋体" w:hint="eastAsia"/>
          <w:color w:val="000000" w:themeColor="text1"/>
          <w:sz w:val="21"/>
          <w:szCs w:val="21"/>
        </w:rPr>
        <w:t>方用户</w:t>
      </w:r>
      <w:proofErr w:type="gramEnd"/>
      <w:r w:rsidRPr="00407558">
        <w:rPr>
          <w:rFonts w:ascii="宋体" w:hAnsi="宋体" w:hint="eastAsia"/>
          <w:color w:val="000000" w:themeColor="text1"/>
          <w:sz w:val="21"/>
          <w:szCs w:val="21"/>
        </w:rPr>
        <w:t>等非公司专职技术人员提供培训，否则用户方将拒绝接受。</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3、付款方式</w:t>
      </w:r>
    </w:p>
    <w:p w:rsidR="00407558" w:rsidRPr="00407558" w:rsidRDefault="00407558" w:rsidP="00407558">
      <w:pPr>
        <w:spacing w:line="360" w:lineRule="auto"/>
        <w:ind w:left="420"/>
        <w:rPr>
          <w:rFonts w:ascii="宋体" w:hAnsi="宋体" w:cs="宋体"/>
          <w:color w:val="000000" w:themeColor="text1"/>
          <w:szCs w:val="21"/>
        </w:rPr>
      </w:pPr>
      <w:r w:rsidRPr="00407558">
        <w:rPr>
          <w:rFonts w:ascii="宋体" w:hAnsi="宋体" w:cs="宋体" w:hint="eastAsia"/>
          <w:color w:val="000000" w:themeColor="text1"/>
          <w:szCs w:val="21"/>
        </w:rPr>
        <w:sym w:font="Wingdings 2" w:char="0052"/>
      </w:r>
      <w:r w:rsidRPr="00407558">
        <w:rPr>
          <w:rFonts w:ascii="宋体" w:hAnsi="宋体" w:cs="宋体" w:hint="eastAsia"/>
          <w:color w:val="000000" w:themeColor="text1"/>
          <w:szCs w:val="21"/>
        </w:rPr>
        <w:t xml:space="preserve"> 银行保函。形式为合同签订后付我校向中标供应商支付100%货款,但供应商需在签订合同的同时在当地银行办理合同总金额的80%押金担保手续（将银行凭证交于用户老师，具体办理形式请咨询学校财务处），其中50%的金额在货到后退还，还有30%在验收合格并签署验收报告后退还。</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4、交货期：合同签订后30日内。</w:t>
      </w:r>
    </w:p>
    <w:p w:rsidR="00407558" w:rsidRPr="00407558" w:rsidRDefault="00407558" w:rsidP="00407558">
      <w:pPr>
        <w:spacing w:line="360" w:lineRule="auto"/>
        <w:rPr>
          <w:rFonts w:ascii="宋体" w:hAnsi="宋体" w:cs="宋体"/>
          <w:color w:val="000000" w:themeColor="text1"/>
          <w:szCs w:val="21"/>
        </w:rPr>
      </w:pPr>
      <w:r w:rsidRPr="00407558">
        <w:rPr>
          <w:rFonts w:ascii="宋体" w:hAnsi="宋体" w:cs="宋体" w:hint="eastAsia"/>
          <w:color w:val="000000" w:themeColor="text1"/>
          <w:szCs w:val="21"/>
        </w:rPr>
        <w:t>5、质保期：不少于设备验收合格后两年。</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（1） 在质</w:t>
      </w:r>
      <w:proofErr w:type="gramStart"/>
      <w:r w:rsidRPr="00407558">
        <w:rPr>
          <w:rFonts w:ascii="宋体" w:hAnsi="宋体" w:cs="宋体" w:hint="eastAsia"/>
          <w:color w:val="000000" w:themeColor="text1"/>
          <w:szCs w:val="21"/>
        </w:rPr>
        <w:t>保期间</w:t>
      </w:r>
      <w:proofErr w:type="gramEnd"/>
      <w:r w:rsidRPr="00407558">
        <w:rPr>
          <w:rFonts w:ascii="宋体" w:hAnsi="宋体" w:cs="宋体" w:hint="eastAsia"/>
          <w:color w:val="000000" w:themeColor="text1"/>
          <w:szCs w:val="21"/>
        </w:rPr>
        <w:t>出现故障，供货商在接收到用户通知后于1小时以内予以回应、提出解决方案，4小时内维修人员到场，72小时排除故障（特殊情况和不可抗力因素除外）。设备发生</w:t>
      </w:r>
      <w:proofErr w:type="gramStart"/>
      <w:r w:rsidRPr="00407558">
        <w:rPr>
          <w:rFonts w:ascii="宋体" w:hAnsi="宋体" w:cs="宋体" w:hint="eastAsia"/>
          <w:color w:val="000000" w:themeColor="text1"/>
          <w:szCs w:val="21"/>
        </w:rPr>
        <w:t>任何非误操作</w:t>
      </w:r>
      <w:proofErr w:type="gramEnd"/>
      <w:r w:rsidRPr="00407558">
        <w:rPr>
          <w:rFonts w:ascii="宋体" w:hAnsi="宋体" w:cs="宋体" w:hint="eastAsia"/>
          <w:color w:val="000000" w:themeColor="text1"/>
          <w:szCs w:val="21"/>
        </w:rPr>
        <w:t>造成的故障和损坏，均由供货方负责免费修复，失效零件予以免费更换，更换时所发生的费用均由供货方负担。质保期内，停机待修时间不得超过一个月，若超过一个月，则保修期延长待机时间的3倍。同时，提供软件免费升级。</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（2） 货物到达学校后7天内由卖方负责免费安装、调试与技术培训，调试仪器所需耗材由供货方自行负担。</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（3） 卖方根据合同提供的货物应是全新的未使用过的且符合国家有关制作标准和环保要求。投标方提供详细的中文操作、维护指南。</w:t>
      </w:r>
    </w:p>
    <w:p w:rsidR="00407558" w:rsidRPr="00407558" w:rsidRDefault="00407558" w:rsidP="00407558">
      <w:pPr>
        <w:pStyle w:val="a0"/>
        <w:spacing w:after="0" w:line="360" w:lineRule="auto"/>
        <w:rPr>
          <w:rFonts w:ascii="宋体" w:hAnsi="宋体" w:cs="宋体"/>
          <w:color w:val="000000" w:themeColor="text1"/>
          <w:szCs w:val="21"/>
        </w:rPr>
      </w:pPr>
      <w:r w:rsidRPr="00407558">
        <w:rPr>
          <w:rFonts w:ascii="宋体" w:hAnsi="宋体" w:cs="宋体" w:hint="eastAsia"/>
          <w:color w:val="000000" w:themeColor="text1"/>
          <w:szCs w:val="21"/>
        </w:rPr>
        <w:t>（4）定期维护，终身保修，只收取零部件成本费。</w:t>
      </w:r>
    </w:p>
    <w:p w:rsidR="00407558" w:rsidRPr="00407558" w:rsidRDefault="00407558" w:rsidP="00407558">
      <w:pPr>
        <w:spacing w:line="360" w:lineRule="auto"/>
        <w:rPr>
          <w:rFonts w:ascii="宋体" w:hAnsi="宋体" w:cs="宋体"/>
          <w:color w:val="000000" w:themeColor="text1"/>
          <w:szCs w:val="21"/>
        </w:rPr>
      </w:pPr>
    </w:p>
    <w:p w:rsidR="00407558" w:rsidRPr="00407558" w:rsidRDefault="00407558" w:rsidP="00407558">
      <w:pPr>
        <w:pStyle w:val="a5"/>
        <w:jc w:val="center"/>
        <w:rPr>
          <w:rFonts w:cs="宋体"/>
          <w:b/>
          <w:bCs/>
          <w:color w:val="000000" w:themeColor="text1"/>
          <w:sz w:val="44"/>
          <w:szCs w:val="44"/>
        </w:rPr>
      </w:pPr>
    </w:p>
    <w:p w:rsidR="00407558" w:rsidRPr="00407558" w:rsidRDefault="00407558" w:rsidP="00407558">
      <w:pPr>
        <w:pStyle w:val="a5"/>
        <w:jc w:val="center"/>
        <w:rPr>
          <w:rFonts w:cs="宋体"/>
          <w:b/>
          <w:bCs/>
          <w:color w:val="000000" w:themeColor="text1"/>
          <w:sz w:val="44"/>
          <w:szCs w:val="44"/>
        </w:rPr>
      </w:pPr>
    </w:p>
    <w:p w:rsidR="00407558" w:rsidRPr="00407558" w:rsidRDefault="00407558" w:rsidP="00407558">
      <w:pPr>
        <w:pStyle w:val="a5"/>
        <w:jc w:val="center"/>
        <w:rPr>
          <w:rFonts w:cs="宋体"/>
          <w:b/>
          <w:bCs/>
          <w:color w:val="000000" w:themeColor="text1"/>
          <w:sz w:val="44"/>
          <w:szCs w:val="44"/>
        </w:rPr>
      </w:pPr>
    </w:p>
    <w:p w:rsidR="00407558" w:rsidRPr="00407558" w:rsidRDefault="00407558" w:rsidP="00407558">
      <w:pPr>
        <w:pStyle w:val="a5"/>
        <w:jc w:val="center"/>
        <w:rPr>
          <w:rFonts w:cs="宋体"/>
          <w:b/>
          <w:bCs/>
          <w:color w:val="000000" w:themeColor="text1"/>
          <w:sz w:val="44"/>
          <w:szCs w:val="44"/>
        </w:rPr>
      </w:pPr>
    </w:p>
    <w:p w:rsidR="001C0EEC" w:rsidRPr="00407558" w:rsidRDefault="001C0EEC">
      <w:pPr>
        <w:rPr>
          <w:color w:val="000000" w:themeColor="text1"/>
        </w:rPr>
      </w:pPr>
    </w:p>
    <w:sectPr w:rsidR="001C0EEC" w:rsidRPr="00407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705DB"/>
    <w:multiLevelType w:val="singleLevel"/>
    <w:tmpl w:val="99A705DB"/>
    <w:lvl w:ilvl="0">
      <w:start w:val="2"/>
      <w:numFmt w:val="decimal"/>
      <w:suff w:val="nothing"/>
      <w:lvlText w:val="%1、"/>
      <w:lvlJc w:val="left"/>
    </w:lvl>
  </w:abstractNum>
  <w:abstractNum w:abstractNumId="1">
    <w:nsid w:val="9A780CE8"/>
    <w:multiLevelType w:val="singleLevel"/>
    <w:tmpl w:val="9A780CE8"/>
    <w:lvl w:ilvl="0">
      <w:start w:val="1"/>
      <w:numFmt w:val="decimal"/>
      <w:lvlText w:val="(%1)"/>
      <w:lvlJc w:val="left"/>
      <w:pPr>
        <w:ind w:left="425" w:hanging="425"/>
      </w:pPr>
      <w:rPr>
        <w:rFonts w:hint="default"/>
      </w:rPr>
    </w:lvl>
  </w:abstractNum>
  <w:abstractNum w:abstractNumId="2">
    <w:nsid w:val="C9DED1C4"/>
    <w:multiLevelType w:val="singleLevel"/>
    <w:tmpl w:val="C9DED1C4"/>
    <w:lvl w:ilvl="0">
      <w:start w:val="1"/>
      <w:numFmt w:val="decimal"/>
      <w:lvlText w:val="(%1)"/>
      <w:lvlJc w:val="left"/>
      <w:pPr>
        <w:ind w:left="425" w:hanging="425"/>
      </w:pPr>
      <w:rPr>
        <w:rFonts w:hint="default"/>
      </w:rPr>
    </w:lvl>
  </w:abstractNum>
  <w:abstractNum w:abstractNumId="3">
    <w:nsid w:val="FDB27ED0"/>
    <w:multiLevelType w:val="singleLevel"/>
    <w:tmpl w:val="FDB27ED0"/>
    <w:lvl w:ilvl="0">
      <w:start w:val="1"/>
      <w:numFmt w:val="decimal"/>
      <w:suff w:val="nothing"/>
      <w:lvlText w:val="（%1）"/>
      <w:lvlJc w:val="left"/>
    </w:lvl>
  </w:abstractNum>
  <w:abstractNum w:abstractNumId="4">
    <w:nsid w:val="03AE740B"/>
    <w:multiLevelType w:val="singleLevel"/>
    <w:tmpl w:val="03AE740B"/>
    <w:lvl w:ilvl="0">
      <w:start w:val="1"/>
      <w:numFmt w:val="decimal"/>
      <w:lvlText w:val="(%1)"/>
      <w:lvlJc w:val="left"/>
      <w:pPr>
        <w:ind w:left="425" w:hanging="425"/>
      </w:pPr>
      <w:rPr>
        <w:rFonts w:hint="default"/>
      </w:rPr>
    </w:lvl>
  </w:abstractNum>
  <w:abstractNum w:abstractNumId="5">
    <w:nsid w:val="39FC4358"/>
    <w:multiLevelType w:val="singleLevel"/>
    <w:tmpl w:val="39FC4358"/>
    <w:lvl w:ilvl="0">
      <w:start w:val="1"/>
      <w:numFmt w:val="decimal"/>
      <w:lvlText w:val="(%1)"/>
      <w:lvlJc w:val="left"/>
      <w:pPr>
        <w:ind w:left="425" w:hanging="425"/>
      </w:pPr>
      <w:rPr>
        <w:rFonts w:hint="default"/>
      </w:rPr>
    </w:lvl>
  </w:abstractNum>
  <w:abstractNum w:abstractNumId="6">
    <w:nsid w:val="57FE6B7E"/>
    <w:multiLevelType w:val="singleLevel"/>
    <w:tmpl w:val="57FE6B7E"/>
    <w:lvl w:ilvl="0">
      <w:start w:val="1"/>
      <w:numFmt w:val="decimal"/>
      <w:lvlText w:val="(%1)"/>
      <w:lvlJc w:val="left"/>
      <w:pPr>
        <w:ind w:left="425" w:hanging="425"/>
      </w:pPr>
      <w:rPr>
        <w:rFonts w:hint="default"/>
      </w:rPr>
    </w:lvl>
  </w:abstractNum>
  <w:abstractNum w:abstractNumId="7">
    <w:nsid w:val="655136FD"/>
    <w:multiLevelType w:val="singleLevel"/>
    <w:tmpl w:val="655136FD"/>
    <w:lvl w:ilvl="0">
      <w:start w:val="1"/>
      <w:numFmt w:val="decimal"/>
      <w:lvlText w:val="(%1)"/>
      <w:lvlJc w:val="left"/>
      <w:pPr>
        <w:ind w:left="425" w:hanging="425"/>
      </w:pPr>
      <w:rPr>
        <w:rFonts w:hint="default"/>
      </w:rPr>
    </w:lvl>
  </w:abstractNum>
  <w:abstractNum w:abstractNumId="8">
    <w:nsid w:val="68E4EBCF"/>
    <w:multiLevelType w:val="singleLevel"/>
    <w:tmpl w:val="68E4EBCF"/>
    <w:lvl w:ilvl="0">
      <w:start w:val="1"/>
      <w:numFmt w:val="chineseCounting"/>
      <w:suff w:val="nothing"/>
      <w:lvlText w:val="%1、"/>
      <w:lvlJc w:val="left"/>
      <w:rPr>
        <w:rFonts w:hint="eastAsia"/>
      </w:rPr>
    </w:lvl>
  </w:abstractNum>
  <w:abstractNum w:abstractNumId="9">
    <w:nsid w:val="7F3FAF17"/>
    <w:multiLevelType w:val="singleLevel"/>
    <w:tmpl w:val="7F3FAF17"/>
    <w:lvl w:ilvl="0">
      <w:start w:val="1"/>
      <w:numFmt w:val="decimal"/>
      <w:lvlText w:val="(%1)"/>
      <w:lvlJc w:val="left"/>
      <w:pPr>
        <w:ind w:left="425" w:hanging="425"/>
      </w:pPr>
      <w:rPr>
        <w:rFonts w:hint="default"/>
      </w:rPr>
    </w:lvl>
  </w:abstractNum>
  <w:num w:numId="1">
    <w:abstractNumId w:val="8"/>
  </w:num>
  <w:num w:numId="2">
    <w:abstractNumId w:val="2"/>
  </w:num>
  <w:num w:numId="3">
    <w:abstractNumId w:val="5"/>
  </w:num>
  <w:num w:numId="4">
    <w:abstractNumId w:val="4"/>
  </w:num>
  <w:num w:numId="5">
    <w:abstractNumId w:val="1"/>
  </w:num>
  <w:num w:numId="6">
    <w:abstractNumId w:val="7"/>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58"/>
    <w:rsid w:val="001C0EEC"/>
    <w:rsid w:val="0040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0755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Char1"/>
    <w:qFormat/>
    <w:rsid w:val="00407558"/>
    <w:pPr>
      <w:spacing w:after="120"/>
    </w:pPr>
    <w:rPr>
      <w:szCs w:val="20"/>
    </w:rPr>
  </w:style>
  <w:style w:type="character" w:customStyle="1" w:styleId="Char">
    <w:name w:val="正文文本 Char"/>
    <w:basedOn w:val="a1"/>
    <w:uiPriority w:val="99"/>
    <w:semiHidden/>
    <w:rsid w:val="00407558"/>
    <w:rPr>
      <w:rFonts w:ascii="Times New Roman" w:eastAsia="宋体" w:hAnsi="Times New Roman" w:cs="Times New Roman"/>
      <w:szCs w:val="24"/>
    </w:rPr>
  </w:style>
  <w:style w:type="paragraph" w:customStyle="1" w:styleId="Default">
    <w:name w:val="Default"/>
    <w:next w:val="a"/>
    <w:qFormat/>
    <w:rsid w:val="0040755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4">
    <w:name w:val="annotation text"/>
    <w:basedOn w:val="a"/>
    <w:link w:val="Char0"/>
    <w:uiPriority w:val="99"/>
    <w:qFormat/>
    <w:rsid w:val="00407558"/>
    <w:pPr>
      <w:jc w:val="left"/>
    </w:pPr>
    <w:rPr>
      <w:szCs w:val="20"/>
    </w:rPr>
  </w:style>
  <w:style w:type="character" w:customStyle="1" w:styleId="Char0">
    <w:name w:val="批注文字 Char"/>
    <w:basedOn w:val="a1"/>
    <w:link w:val="a4"/>
    <w:uiPriority w:val="99"/>
    <w:qFormat/>
    <w:rsid w:val="00407558"/>
    <w:rPr>
      <w:rFonts w:ascii="Times New Roman" w:eastAsia="宋体" w:hAnsi="Times New Roman" w:cs="Times New Roman"/>
      <w:szCs w:val="20"/>
    </w:rPr>
  </w:style>
  <w:style w:type="paragraph" w:styleId="a5">
    <w:name w:val="Normal (Web)"/>
    <w:basedOn w:val="a"/>
    <w:link w:val="Char2"/>
    <w:uiPriority w:val="99"/>
    <w:qFormat/>
    <w:rsid w:val="00407558"/>
    <w:pPr>
      <w:widowControl/>
      <w:spacing w:before="100" w:beforeAutospacing="1" w:after="100" w:afterAutospacing="1"/>
      <w:jc w:val="left"/>
    </w:pPr>
    <w:rPr>
      <w:rFonts w:ascii="宋体" w:hAnsi="宋体"/>
      <w:color w:val="000000"/>
      <w:kern w:val="0"/>
      <w:sz w:val="24"/>
    </w:rPr>
  </w:style>
  <w:style w:type="character" w:styleId="a6">
    <w:name w:val="annotation reference"/>
    <w:uiPriority w:val="99"/>
    <w:qFormat/>
    <w:rsid w:val="00407558"/>
    <w:rPr>
      <w:rFonts w:ascii="Times New Roman" w:eastAsia="宋体" w:hAnsi="Times New Roman" w:cs="Times New Roman"/>
      <w:sz w:val="21"/>
      <w:szCs w:val="21"/>
    </w:rPr>
  </w:style>
  <w:style w:type="character" w:customStyle="1" w:styleId="Char2">
    <w:name w:val="普通(网站) Char"/>
    <w:link w:val="a5"/>
    <w:uiPriority w:val="99"/>
    <w:qFormat/>
    <w:rsid w:val="00407558"/>
    <w:rPr>
      <w:rFonts w:ascii="宋体" w:eastAsia="宋体" w:hAnsi="宋体" w:cs="Times New Roman"/>
      <w:color w:val="000000"/>
      <w:kern w:val="0"/>
      <w:sz w:val="24"/>
      <w:szCs w:val="24"/>
    </w:rPr>
  </w:style>
  <w:style w:type="character" w:customStyle="1" w:styleId="Char1">
    <w:name w:val="正文文本 Char1"/>
    <w:link w:val="a0"/>
    <w:qFormat/>
    <w:rsid w:val="00407558"/>
    <w:rPr>
      <w:rFonts w:ascii="Times New Roman" w:eastAsia="宋体" w:hAnsi="Times New Roman" w:cs="Times New Roman"/>
      <w:szCs w:val="20"/>
    </w:rPr>
  </w:style>
  <w:style w:type="paragraph" w:styleId="a7">
    <w:name w:val="List Paragraph"/>
    <w:basedOn w:val="a"/>
    <w:uiPriority w:val="34"/>
    <w:qFormat/>
    <w:rsid w:val="00407558"/>
    <w:pPr>
      <w:ind w:firstLineChars="200" w:firstLine="420"/>
    </w:pPr>
    <w:rPr>
      <w:rFonts w:ascii="宋体" w:hAnsi="宋体" w:cstheme="minorBidi"/>
      <w:color w:val="000000"/>
      <w:szCs w:val="21"/>
    </w:rPr>
  </w:style>
  <w:style w:type="paragraph" w:styleId="a8">
    <w:name w:val="Balloon Text"/>
    <w:basedOn w:val="a"/>
    <w:link w:val="Char3"/>
    <w:uiPriority w:val="99"/>
    <w:semiHidden/>
    <w:unhideWhenUsed/>
    <w:rsid w:val="00407558"/>
    <w:rPr>
      <w:sz w:val="18"/>
      <w:szCs w:val="18"/>
    </w:rPr>
  </w:style>
  <w:style w:type="character" w:customStyle="1" w:styleId="Char3">
    <w:name w:val="批注框文本 Char"/>
    <w:basedOn w:val="a1"/>
    <w:link w:val="a8"/>
    <w:uiPriority w:val="99"/>
    <w:semiHidden/>
    <w:rsid w:val="004075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0755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Char1"/>
    <w:qFormat/>
    <w:rsid w:val="00407558"/>
    <w:pPr>
      <w:spacing w:after="120"/>
    </w:pPr>
    <w:rPr>
      <w:szCs w:val="20"/>
    </w:rPr>
  </w:style>
  <w:style w:type="character" w:customStyle="1" w:styleId="Char">
    <w:name w:val="正文文本 Char"/>
    <w:basedOn w:val="a1"/>
    <w:uiPriority w:val="99"/>
    <w:semiHidden/>
    <w:rsid w:val="00407558"/>
    <w:rPr>
      <w:rFonts w:ascii="Times New Roman" w:eastAsia="宋体" w:hAnsi="Times New Roman" w:cs="Times New Roman"/>
      <w:szCs w:val="24"/>
    </w:rPr>
  </w:style>
  <w:style w:type="paragraph" w:customStyle="1" w:styleId="Default">
    <w:name w:val="Default"/>
    <w:next w:val="a"/>
    <w:qFormat/>
    <w:rsid w:val="00407558"/>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4">
    <w:name w:val="annotation text"/>
    <w:basedOn w:val="a"/>
    <w:link w:val="Char0"/>
    <w:uiPriority w:val="99"/>
    <w:qFormat/>
    <w:rsid w:val="00407558"/>
    <w:pPr>
      <w:jc w:val="left"/>
    </w:pPr>
    <w:rPr>
      <w:szCs w:val="20"/>
    </w:rPr>
  </w:style>
  <w:style w:type="character" w:customStyle="1" w:styleId="Char0">
    <w:name w:val="批注文字 Char"/>
    <w:basedOn w:val="a1"/>
    <w:link w:val="a4"/>
    <w:uiPriority w:val="99"/>
    <w:qFormat/>
    <w:rsid w:val="00407558"/>
    <w:rPr>
      <w:rFonts w:ascii="Times New Roman" w:eastAsia="宋体" w:hAnsi="Times New Roman" w:cs="Times New Roman"/>
      <w:szCs w:val="20"/>
    </w:rPr>
  </w:style>
  <w:style w:type="paragraph" w:styleId="a5">
    <w:name w:val="Normal (Web)"/>
    <w:basedOn w:val="a"/>
    <w:link w:val="Char2"/>
    <w:uiPriority w:val="99"/>
    <w:qFormat/>
    <w:rsid w:val="00407558"/>
    <w:pPr>
      <w:widowControl/>
      <w:spacing w:before="100" w:beforeAutospacing="1" w:after="100" w:afterAutospacing="1"/>
      <w:jc w:val="left"/>
    </w:pPr>
    <w:rPr>
      <w:rFonts w:ascii="宋体" w:hAnsi="宋体"/>
      <w:color w:val="000000"/>
      <w:kern w:val="0"/>
      <w:sz w:val="24"/>
    </w:rPr>
  </w:style>
  <w:style w:type="character" w:styleId="a6">
    <w:name w:val="annotation reference"/>
    <w:uiPriority w:val="99"/>
    <w:qFormat/>
    <w:rsid w:val="00407558"/>
    <w:rPr>
      <w:rFonts w:ascii="Times New Roman" w:eastAsia="宋体" w:hAnsi="Times New Roman" w:cs="Times New Roman"/>
      <w:sz w:val="21"/>
      <w:szCs w:val="21"/>
    </w:rPr>
  </w:style>
  <w:style w:type="character" w:customStyle="1" w:styleId="Char2">
    <w:name w:val="普通(网站) Char"/>
    <w:link w:val="a5"/>
    <w:uiPriority w:val="99"/>
    <w:qFormat/>
    <w:rsid w:val="00407558"/>
    <w:rPr>
      <w:rFonts w:ascii="宋体" w:eastAsia="宋体" w:hAnsi="宋体" w:cs="Times New Roman"/>
      <w:color w:val="000000"/>
      <w:kern w:val="0"/>
      <w:sz w:val="24"/>
      <w:szCs w:val="24"/>
    </w:rPr>
  </w:style>
  <w:style w:type="character" w:customStyle="1" w:styleId="Char1">
    <w:name w:val="正文文本 Char1"/>
    <w:link w:val="a0"/>
    <w:qFormat/>
    <w:rsid w:val="00407558"/>
    <w:rPr>
      <w:rFonts w:ascii="Times New Roman" w:eastAsia="宋体" w:hAnsi="Times New Roman" w:cs="Times New Roman"/>
      <w:szCs w:val="20"/>
    </w:rPr>
  </w:style>
  <w:style w:type="paragraph" w:styleId="a7">
    <w:name w:val="List Paragraph"/>
    <w:basedOn w:val="a"/>
    <w:uiPriority w:val="34"/>
    <w:qFormat/>
    <w:rsid w:val="00407558"/>
    <w:pPr>
      <w:ind w:firstLineChars="200" w:firstLine="420"/>
    </w:pPr>
    <w:rPr>
      <w:rFonts w:ascii="宋体" w:hAnsi="宋体" w:cstheme="minorBidi"/>
      <w:color w:val="000000"/>
      <w:szCs w:val="21"/>
    </w:rPr>
  </w:style>
  <w:style w:type="paragraph" w:styleId="a8">
    <w:name w:val="Balloon Text"/>
    <w:basedOn w:val="a"/>
    <w:link w:val="Char3"/>
    <w:uiPriority w:val="99"/>
    <w:semiHidden/>
    <w:unhideWhenUsed/>
    <w:rsid w:val="00407558"/>
    <w:rPr>
      <w:sz w:val="18"/>
      <w:szCs w:val="18"/>
    </w:rPr>
  </w:style>
  <w:style w:type="character" w:customStyle="1" w:styleId="Char3">
    <w:name w:val="批注框文本 Char"/>
    <w:basedOn w:val="a1"/>
    <w:link w:val="a8"/>
    <w:uiPriority w:val="99"/>
    <w:semiHidden/>
    <w:rsid w:val="004075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5623</Words>
  <Characters>5906</Characters>
  <Application>Microsoft Office Word</Application>
  <DocSecurity>0</DocSecurity>
  <Lines>454</Lines>
  <Paragraphs>360</Paragraphs>
  <ScaleCrop>false</ScaleCrop>
  <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c:creator>
  <cp:lastModifiedBy>shi</cp:lastModifiedBy>
  <cp:revision>1</cp:revision>
  <dcterms:created xsi:type="dcterms:W3CDTF">2021-10-08T02:57:00Z</dcterms:created>
  <dcterms:modified xsi:type="dcterms:W3CDTF">2021-10-08T03:02:00Z</dcterms:modified>
</cp:coreProperties>
</file>