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69044" w14:textId="77777777" w:rsidR="006E2543" w:rsidRPr="00407D91" w:rsidRDefault="00821DB6">
      <w:pPr>
        <w:tabs>
          <w:tab w:val="left" w:pos="163"/>
          <w:tab w:val="left" w:pos="3313"/>
          <w:tab w:val="center" w:pos="4410"/>
        </w:tabs>
        <w:snapToGrid w:val="0"/>
        <w:spacing w:line="360" w:lineRule="auto"/>
        <w:jc w:val="center"/>
        <w:rPr>
          <w:rFonts w:ascii="黑体" w:eastAsia="黑体"/>
          <w:sz w:val="28"/>
          <w:szCs w:val="28"/>
        </w:rPr>
      </w:pPr>
      <w:r w:rsidRPr="00407D91">
        <w:rPr>
          <w:rFonts w:ascii="黑体" w:eastAsia="黑体" w:hint="eastAsia"/>
          <w:sz w:val="28"/>
          <w:szCs w:val="28"/>
        </w:rPr>
        <w:t>上海市长宁区精神卫生中心物业管理服务公开招标项目</w:t>
      </w:r>
    </w:p>
    <w:p w14:paraId="687955BF" w14:textId="77777777" w:rsidR="006E2543" w:rsidRPr="00407D91" w:rsidRDefault="00821DB6">
      <w:pPr>
        <w:tabs>
          <w:tab w:val="left" w:pos="720"/>
          <w:tab w:val="left" w:pos="3313"/>
          <w:tab w:val="center" w:pos="4410"/>
        </w:tabs>
        <w:snapToGrid w:val="0"/>
        <w:spacing w:line="360" w:lineRule="auto"/>
        <w:jc w:val="center"/>
        <w:rPr>
          <w:rFonts w:ascii="黑体" w:eastAsia="黑体"/>
          <w:sz w:val="28"/>
          <w:szCs w:val="28"/>
        </w:rPr>
      </w:pPr>
      <w:r w:rsidRPr="00407D91">
        <w:rPr>
          <w:rFonts w:ascii="黑体" w:eastAsia="黑体" w:hint="eastAsia"/>
          <w:sz w:val="28"/>
          <w:szCs w:val="28"/>
        </w:rPr>
        <w:t>采购需求文件</w:t>
      </w:r>
    </w:p>
    <w:p w14:paraId="11DB6073" w14:textId="77777777" w:rsidR="006E2543" w:rsidRPr="00407D91" w:rsidRDefault="00821DB6">
      <w:pPr>
        <w:spacing w:line="360" w:lineRule="auto"/>
        <w:ind w:leftChars="-1" w:left="-2" w:firstLineChars="200" w:firstLine="422"/>
        <w:rPr>
          <w:b/>
        </w:rPr>
      </w:pPr>
      <w:r w:rsidRPr="00407D91">
        <w:rPr>
          <w:rFonts w:hint="eastAsia"/>
          <w:b/>
        </w:rPr>
        <w:t>一、项目概况</w:t>
      </w:r>
    </w:p>
    <w:p w14:paraId="280FCA03" w14:textId="77777777" w:rsidR="006E2543" w:rsidRPr="00407D91" w:rsidRDefault="00821DB6">
      <w:pPr>
        <w:spacing w:line="360" w:lineRule="auto"/>
        <w:ind w:leftChars="-1" w:left="-2" w:firstLineChars="200" w:firstLine="422"/>
      </w:pPr>
      <w:r w:rsidRPr="00407D91">
        <w:rPr>
          <w:rFonts w:hint="eastAsia"/>
          <w:b/>
          <w:bCs/>
        </w:rPr>
        <w:t>上海市长宁区精神卫生中心</w:t>
      </w:r>
      <w:r w:rsidRPr="00407D91">
        <w:rPr>
          <w:rFonts w:hint="eastAsia"/>
        </w:rPr>
        <w:t>成立于</w:t>
      </w:r>
      <w:r w:rsidRPr="00407D91">
        <w:rPr>
          <w:rFonts w:hint="eastAsia"/>
        </w:rPr>
        <w:t>1976</w:t>
      </w:r>
      <w:r w:rsidRPr="00407D91">
        <w:rPr>
          <w:rFonts w:hint="eastAsia"/>
        </w:rPr>
        <w:t>年，位于上海市西部临</w:t>
      </w:r>
      <w:proofErr w:type="gramStart"/>
      <w:r w:rsidRPr="00407D91">
        <w:rPr>
          <w:rFonts w:hint="eastAsia"/>
        </w:rPr>
        <w:t>空经济</w:t>
      </w:r>
      <w:proofErr w:type="gramEnd"/>
      <w:r w:rsidRPr="00407D91">
        <w:rPr>
          <w:rFonts w:hint="eastAsia"/>
        </w:rPr>
        <w:t>园区，医院第二冠名长宁区西郊绿地医院，又名长宁区老年痴呆专科医院。医院是</w:t>
      </w:r>
      <w:proofErr w:type="gramStart"/>
      <w:r w:rsidRPr="00407D91">
        <w:rPr>
          <w:rFonts w:hint="eastAsia"/>
        </w:rPr>
        <w:t>集精神</w:t>
      </w:r>
      <w:proofErr w:type="gramEnd"/>
      <w:r w:rsidRPr="00407D91">
        <w:rPr>
          <w:rFonts w:hint="eastAsia"/>
        </w:rPr>
        <w:t>类疾病医疗、预防、科研、康复为一体的二级甲等专科医院，目前设有：门诊部、住院病房、康复中心、心理科、医技等临床科室，目前实际开放床位</w:t>
      </w:r>
      <w:r w:rsidRPr="00407D91">
        <w:rPr>
          <w:rFonts w:hint="eastAsia"/>
        </w:rPr>
        <w:t>850</w:t>
      </w:r>
      <w:r w:rsidRPr="00407D91">
        <w:rPr>
          <w:rFonts w:hint="eastAsia"/>
        </w:rPr>
        <w:t>张左右。</w:t>
      </w:r>
      <w:r w:rsidRPr="00407D91">
        <w:rPr>
          <w:rFonts w:hint="eastAsia"/>
        </w:rPr>
        <w:t xml:space="preserve"> </w:t>
      </w:r>
    </w:p>
    <w:p w14:paraId="00C58B58" w14:textId="77777777" w:rsidR="006E2543" w:rsidRPr="00407D91" w:rsidRDefault="00821DB6">
      <w:pPr>
        <w:spacing w:line="360" w:lineRule="auto"/>
        <w:ind w:leftChars="-1" w:left="-2" w:firstLineChars="200" w:firstLine="420"/>
      </w:pPr>
      <w:r w:rsidRPr="00407D91">
        <w:rPr>
          <w:rFonts w:hint="eastAsia"/>
        </w:rPr>
        <w:t>医院位于长宁区协和路</w:t>
      </w:r>
      <w:r w:rsidRPr="00407D91">
        <w:rPr>
          <w:rFonts w:hint="eastAsia"/>
        </w:rPr>
        <w:t>299</w:t>
      </w:r>
      <w:r w:rsidRPr="00407D91">
        <w:rPr>
          <w:rFonts w:hint="eastAsia"/>
        </w:rPr>
        <w:t>号以及仙霞路</w:t>
      </w:r>
      <w:r w:rsidRPr="00407D91">
        <w:rPr>
          <w:rFonts w:hint="eastAsia"/>
        </w:rPr>
        <w:t>299</w:t>
      </w:r>
      <w:r w:rsidRPr="00407D91">
        <w:rPr>
          <w:rFonts w:hint="eastAsia"/>
        </w:rPr>
        <w:t>号</w:t>
      </w:r>
      <w:r w:rsidRPr="00407D91">
        <w:rPr>
          <w:rFonts w:hint="eastAsia"/>
        </w:rPr>
        <w:t>B</w:t>
      </w:r>
      <w:r w:rsidRPr="00407D91">
        <w:rPr>
          <w:rFonts w:hint="eastAsia"/>
        </w:rPr>
        <w:t>栋</w:t>
      </w:r>
      <w:r w:rsidRPr="00407D91">
        <w:rPr>
          <w:rFonts w:hint="eastAsia"/>
        </w:rPr>
        <w:t>108A</w:t>
      </w:r>
      <w:r w:rsidRPr="00407D91">
        <w:rPr>
          <w:rFonts w:hint="eastAsia"/>
        </w:rPr>
        <w:t>第二门诊部，建筑面积约</w:t>
      </w:r>
      <w:r w:rsidRPr="00407D91">
        <w:rPr>
          <w:rFonts w:hint="eastAsia"/>
        </w:rPr>
        <w:t>3</w:t>
      </w:r>
      <w:r w:rsidRPr="00407D91">
        <w:rPr>
          <w:rFonts w:hint="eastAsia"/>
        </w:rPr>
        <w:t>万平方米，占地面积</w:t>
      </w:r>
      <w:r w:rsidRPr="00407D91">
        <w:rPr>
          <w:rFonts w:hint="eastAsia"/>
        </w:rPr>
        <w:t>23426</w:t>
      </w:r>
      <w:r w:rsidRPr="00407D91">
        <w:rPr>
          <w:rFonts w:hint="eastAsia"/>
        </w:rPr>
        <w:t>平方米，绿化面积占</w:t>
      </w:r>
      <w:r w:rsidRPr="00407D91">
        <w:rPr>
          <w:rFonts w:hint="eastAsia"/>
        </w:rPr>
        <w:t>40</w:t>
      </w:r>
      <w:r w:rsidRPr="00407D91">
        <w:rPr>
          <w:rFonts w:hint="eastAsia"/>
        </w:rPr>
        <w:t>％，医院主要建筑含心音楼、心逸楼、</w:t>
      </w:r>
      <w:proofErr w:type="gramStart"/>
      <w:r w:rsidRPr="00407D91">
        <w:rPr>
          <w:rFonts w:hint="eastAsia"/>
        </w:rPr>
        <w:t>心晴楼</w:t>
      </w:r>
      <w:proofErr w:type="gramEnd"/>
      <w:r w:rsidRPr="00407D91">
        <w:rPr>
          <w:rFonts w:hint="eastAsia"/>
        </w:rPr>
        <w:t>、心悦楼、美沙酮门诊楼、地下停车库，本项目</w:t>
      </w:r>
      <w:proofErr w:type="gramStart"/>
      <w:r w:rsidRPr="00407D91">
        <w:rPr>
          <w:rFonts w:hint="eastAsia"/>
        </w:rPr>
        <w:t>含医院</w:t>
      </w:r>
      <w:proofErr w:type="gramEnd"/>
      <w:r w:rsidRPr="00407D91">
        <w:rPr>
          <w:rFonts w:hint="eastAsia"/>
        </w:rPr>
        <w:t>内所有建筑物及室外的物业服务内容。</w:t>
      </w:r>
    </w:p>
    <w:p w14:paraId="357F4F90" w14:textId="77777777" w:rsidR="006E2543" w:rsidRPr="00407D91" w:rsidRDefault="00821DB6">
      <w:pPr>
        <w:spacing w:line="360" w:lineRule="auto"/>
        <w:ind w:leftChars="-1" w:left="-2" w:firstLineChars="200" w:firstLine="422"/>
        <w:rPr>
          <w:b/>
        </w:rPr>
      </w:pPr>
      <w:r w:rsidRPr="00407D91">
        <w:rPr>
          <w:rFonts w:hint="eastAsia"/>
          <w:b/>
        </w:rPr>
        <w:t>二、主要设备设施</w:t>
      </w:r>
    </w:p>
    <w:p w14:paraId="701C21AD" w14:textId="77777777" w:rsidR="006E2543" w:rsidRPr="00407D91" w:rsidRDefault="00821DB6">
      <w:pPr>
        <w:spacing w:line="360" w:lineRule="auto"/>
        <w:ind w:leftChars="-1" w:left="-2" w:firstLineChars="200" w:firstLine="420"/>
      </w:pPr>
      <w:r w:rsidRPr="00407D91">
        <w:rPr>
          <w:rFonts w:hint="eastAsia"/>
        </w:rPr>
        <w:t>电梯（升降梯）共有</w:t>
      </w:r>
      <w:r w:rsidRPr="00407D91">
        <w:rPr>
          <w:rFonts w:hint="eastAsia"/>
        </w:rPr>
        <w:t>6</w:t>
      </w:r>
      <w:r w:rsidRPr="00407D91">
        <w:rPr>
          <w:rFonts w:hint="eastAsia"/>
        </w:rPr>
        <w:t>台，其中</w:t>
      </w:r>
      <w:r w:rsidRPr="00407D91">
        <w:rPr>
          <w:rFonts w:hint="eastAsia"/>
        </w:rPr>
        <w:t>1</w:t>
      </w:r>
      <w:r w:rsidRPr="00407D91">
        <w:rPr>
          <w:rFonts w:hint="eastAsia"/>
        </w:rPr>
        <w:t>号楼</w:t>
      </w:r>
      <w:r w:rsidRPr="00407D91">
        <w:rPr>
          <w:rFonts w:hint="eastAsia"/>
        </w:rPr>
        <w:t>2</w:t>
      </w:r>
      <w:r w:rsidRPr="00407D91">
        <w:rPr>
          <w:rFonts w:hint="eastAsia"/>
        </w:rPr>
        <w:t>台，</w:t>
      </w:r>
      <w:r w:rsidRPr="00407D91">
        <w:rPr>
          <w:rFonts w:hint="eastAsia"/>
        </w:rPr>
        <w:t>2</w:t>
      </w:r>
      <w:r w:rsidRPr="00407D91">
        <w:rPr>
          <w:rFonts w:hint="eastAsia"/>
        </w:rPr>
        <w:t>号楼</w:t>
      </w:r>
      <w:r w:rsidRPr="00407D91">
        <w:rPr>
          <w:rFonts w:hint="eastAsia"/>
        </w:rPr>
        <w:t>3</w:t>
      </w:r>
      <w:r w:rsidRPr="00407D91">
        <w:rPr>
          <w:rFonts w:hint="eastAsia"/>
        </w:rPr>
        <w:t>台，地下车库</w:t>
      </w:r>
      <w:r w:rsidRPr="00407D91">
        <w:rPr>
          <w:rFonts w:hint="eastAsia"/>
        </w:rPr>
        <w:t>1</w:t>
      </w:r>
      <w:r w:rsidRPr="00407D91">
        <w:rPr>
          <w:rFonts w:hint="eastAsia"/>
        </w:rPr>
        <w:t>台。</w:t>
      </w:r>
    </w:p>
    <w:p w14:paraId="0244D167" w14:textId="77777777" w:rsidR="006E2543" w:rsidRPr="00407D91" w:rsidRDefault="00821DB6">
      <w:pPr>
        <w:spacing w:line="360" w:lineRule="auto"/>
        <w:ind w:leftChars="-1" w:left="-2" w:firstLineChars="200" w:firstLine="420"/>
      </w:pPr>
      <w:r w:rsidRPr="00407D91">
        <w:rPr>
          <w:rFonts w:hint="eastAsia"/>
        </w:rPr>
        <w:t>大型煤气热水器共有</w:t>
      </w:r>
      <w:r w:rsidRPr="00407D91">
        <w:rPr>
          <w:rFonts w:hint="eastAsia"/>
        </w:rPr>
        <w:t>3</w:t>
      </w:r>
      <w:r w:rsidRPr="00407D91">
        <w:rPr>
          <w:rFonts w:hint="eastAsia"/>
        </w:rPr>
        <w:t>台，</w:t>
      </w:r>
      <w:r w:rsidRPr="00407D91">
        <w:t>6</w:t>
      </w:r>
      <w:r w:rsidRPr="00407D91">
        <w:rPr>
          <w:rFonts w:hint="eastAsia"/>
        </w:rPr>
        <w:t>立方</w:t>
      </w:r>
      <w:r w:rsidRPr="00407D91">
        <w:t>1</w:t>
      </w:r>
      <w:r w:rsidRPr="00407D91">
        <w:rPr>
          <w:rFonts w:hint="eastAsia"/>
        </w:rPr>
        <w:t>台。家用燃气热水器</w:t>
      </w:r>
      <w:r w:rsidRPr="00407D91">
        <w:rPr>
          <w:rFonts w:hint="eastAsia"/>
        </w:rPr>
        <w:t>6</w:t>
      </w:r>
      <w:r w:rsidRPr="00407D91">
        <w:rPr>
          <w:rFonts w:hint="eastAsia"/>
        </w:rPr>
        <w:t>台，电热水器</w:t>
      </w:r>
      <w:r w:rsidRPr="00407D91">
        <w:rPr>
          <w:rFonts w:hint="eastAsia"/>
        </w:rPr>
        <w:t>4</w:t>
      </w:r>
      <w:r w:rsidRPr="00407D91">
        <w:rPr>
          <w:rFonts w:hint="eastAsia"/>
        </w:rPr>
        <w:t>台。</w:t>
      </w:r>
    </w:p>
    <w:p w14:paraId="25221118" w14:textId="77777777" w:rsidR="006E2543" w:rsidRPr="00407D91" w:rsidRDefault="00821DB6">
      <w:pPr>
        <w:spacing w:line="360" w:lineRule="auto"/>
        <w:ind w:leftChars="-1" w:left="-2" w:firstLineChars="200" w:firstLine="420"/>
      </w:pPr>
      <w:r w:rsidRPr="00407D91">
        <w:rPr>
          <w:rFonts w:hint="eastAsia"/>
        </w:rPr>
        <w:t>高压配电房：二路进线，</w:t>
      </w:r>
      <w:r w:rsidRPr="00407D91">
        <w:t>800KVA</w:t>
      </w:r>
      <w:r w:rsidRPr="00407D91">
        <w:rPr>
          <w:rFonts w:hint="eastAsia"/>
        </w:rPr>
        <w:t>变压器</w:t>
      </w:r>
      <w:r w:rsidRPr="00407D91">
        <w:t>1</w:t>
      </w:r>
      <w:r w:rsidRPr="00407D91">
        <w:rPr>
          <w:rFonts w:hint="eastAsia"/>
        </w:rPr>
        <w:t>台，</w:t>
      </w:r>
      <w:r w:rsidRPr="00407D91">
        <w:t>1250KVA</w:t>
      </w:r>
      <w:r w:rsidRPr="00407D91">
        <w:rPr>
          <w:rFonts w:hint="eastAsia"/>
        </w:rPr>
        <w:t>变压器</w:t>
      </w:r>
      <w:r w:rsidRPr="00407D91">
        <w:t>1</w:t>
      </w:r>
      <w:r w:rsidRPr="00407D91">
        <w:rPr>
          <w:rFonts w:hint="eastAsia"/>
        </w:rPr>
        <w:t>台，高压柜</w:t>
      </w:r>
      <w:r w:rsidRPr="00407D91">
        <w:rPr>
          <w:rFonts w:hint="eastAsia"/>
        </w:rPr>
        <w:t>6</w:t>
      </w:r>
      <w:r w:rsidRPr="00407D91">
        <w:rPr>
          <w:rFonts w:hint="eastAsia"/>
        </w:rPr>
        <w:t>个，低压柜</w:t>
      </w:r>
      <w:r w:rsidRPr="00407D91">
        <w:rPr>
          <w:rFonts w:hint="eastAsia"/>
        </w:rPr>
        <w:t>15</w:t>
      </w:r>
      <w:r w:rsidRPr="00407D91">
        <w:rPr>
          <w:rFonts w:hint="eastAsia"/>
        </w:rPr>
        <w:t>个。</w:t>
      </w:r>
    </w:p>
    <w:p w14:paraId="26F693CC" w14:textId="77777777" w:rsidR="006E2543" w:rsidRPr="00407D91" w:rsidRDefault="00821DB6">
      <w:pPr>
        <w:spacing w:line="360" w:lineRule="auto"/>
        <w:ind w:leftChars="-1" w:left="-2" w:firstLineChars="200" w:firstLine="420"/>
      </w:pPr>
      <w:proofErr w:type="gramStart"/>
      <w:r w:rsidRPr="00407D91">
        <w:rPr>
          <w:rFonts w:hint="eastAsia"/>
        </w:rPr>
        <w:t>心音楼屋顶消防</w:t>
      </w:r>
      <w:proofErr w:type="gramEnd"/>
      <w:r w:rsidRPr="00407D91">
        <w:rPr>
          <w:rFonts w:hint="eastAsia"/>
        </w:rPr>
        <w:t>水箱</w:t>
      </w:r>
      <w:r w:rsidRPr="00407D91">
        <w:rPr>
          <w:rFonts w:hint="eastAsia"/>
        </w:rPr>
        <w:t>1</w:t>
      </w:r>
      <w:r w:rsidRPr="00407D91">
        <w:rPr>
          <w:rFonts w:hint="eastAsia"/>
        </w:rPr>
        <w:t>个（</w:t>
      </w:r>
      <w:r w:rsidRPr="00407D91">
        <w:rPr>
          <w:rFonts w:hint="eastAsia"/>
        </w:rPr>
        <w:t>25</w:t>
      </w:r>
      <w:r w:rsidRPr="00407D91">
        <w:rPr>
          <w:rFonts w:hint="eastAsia"/>
        </w:rPr>
        <w:t>立方米）。</w:t>
      </w:r>
    </w:p>
    <w:p w14:paraId="5C90CDED" w14:textId="77777777" w:rsidR="006E2543" w:rsidRPr="00407D91" w:rsidRDefault="00821DB6">
      <w:pPr>
        <w:spacing w:line="360" w:lineRule="auto"/>
        <w:ind w:leftChars="-1" w:left="-2" w:firstLineChars="200" w:firstLine="420"/>
      </w:pPr>
      <w:r w:rsidRPr="00407D91">
        <w:rPr>
          <w:rFonts w:hint="eastAsia"/>
        </w:rPr>
        <w:t>生活供水系统两套（</w:t>
      </w:r>
      <w:r w:rsidRPr="00407D91">
        <w:rPr>
          <w:rFonts w:hint="eastAsia"/>
        </w:rPr>
        <w:t>2</w:t>
      </w:r>
      <w:r w:rsidRPr="00407D91">
        <w:rPr>
          <w:rFonts w:hint="eastAsia"/>
        </w:rPr>
        <w:t>号楼</w:t>
      </w:r>
      <w:r w:rsidRPr="00407D91">
        <w:rPr>
          <w:rFonts w:hint="eastAsia"/>
        </w:rPr>
        <w:t>B2F</w:t>
      </w:r>
      <w:r w:rsidRPr="00407D91">
        <w:rPr>
          <w:rFonts w:hint="eastAsia"/>
        </w:rPr>
        <w:t>），其中包括水箱</w:t>
      </w:r>
      <w:r w:rsidRPr="00407D91">
        <w:rPr>
          <w:rFonts w:hint="eastAsia"/>
        </w:rPr>
        <w:t>1</w:t>
      </w:r>
      <w:r w:rsidRPr="00407D91">
        <w:rPr>
          <w:rFonts w:hint="eastAsia"/>
        </w:rPr>
        <w:t>个（</w:t>
      </w:r>
      <w:r w:rsidRPr="00407D91">
        <w:rPr>
          <w:rFonts w:hint="eastAsia"/>
        </w:rPr>
        <w:t>180</w:t>
      </w:r>
      <w:r w:rsidRPr="00407D91">
        <w:rPr>
          <w:rFonts w:hint="eastAsia"/>
        </w:rPr>
        <w:t>立方米），水泵</w:t>
      </w:r>
      <w:r w:rsidRPr="00407D91">
        <w:rPr>
          <w:rFonts w:hint="eastAsia"/>
        </w:rPr>
        <w:t>4</w:t>
      </w:r>
      <w:r w:rsidRPr="00407D91">
        <w:rPr>
          <w:rFonts w:hint="eastAsia"/>
        </w:rPr>
        <w:t>台。</w:t>
      </w:r>
    </w:p>
    <w:p w14:paraId="3A38EE9D" w14:textId="77777777" w:rsidR="006E2543" w:rsidRPr="00407D91" w:rsidRDefault="00821DB6">
      <w:pPr>
        <w:spacing w:line="360" w:lineRule="auto"/>
        <w:ind w:leftChars="-1" w:left="-2" w:firstLineChars="200" w:firstLine="420"/>
      </w:pPr>
      <w:r w:rsidRPr="00407D91">
        <w:rPr>
          <w:rFonts w:hint="eastAsia"/>
        </w:rPr>
        <w:t>低压配电箱（柜）共</w:t>
      </w:r>
      <w:r w:rsidRPr="00407D91">
        <w:rPr>
          <w:rFonts w:hint="eastAsia"/>
        </w:rPr>
        <w:t>219</w:t>
      </w:r>
      <w:r w:rsidRPr="00407D91">
        <w:rPr>
          <w:rFonts w:hint="eastAsia"/>
        </w:rPr>
        <w:t>个，其中</w:t>
      </w:r>
      <w:r w:rsidRPr="00407D91">
        <w:rPr>
          <w:rFonts w:hint="eastAsia"/>
        </w:rPr>
        <w:t>1</w:t>
      </w:r>
      <w:r w:rsidRPr="00407D91">
        <w:rPr>
          <w:rFonts w:hint="eastAsia"/>
        </w:rPr>
        <w:t>号楼</w:t>
      </w:r>
      <w:r w:rsidRPr="00407D91">
        <w:rPr>
          <w:rFonts w:hint="eastAsia"/>
        </w:rPr>
        <w:t>36</w:t>
      </w:r>
      <w:r w:rsidRPr="00407D91">
        <w:rPr>
          <w:rFonts w:hint="eastAsia"/>
        </w:rPr>
        <w:t>个，</w:t>
      </w:r>
      <w:proofErr w:type="gramStart"/>
      <w:r w:rsidRPr="00407D91">
        <w:rPr>
          <w:rFonts w:hint="eastAsia"/>
        </w:rPr>
        <w:t>心悦楼</w:t>
      </w:r>
      <w:r w:rsidRPr="00407D91">
        <w:rPr>
          <w:rFonts w:hint="eastAsia"/>
        </w:rPr>
        <w:t>36</w:t>
      </w:r>
      <w:r w:rsidRPr="00407D91">
        <w:rPr>
          <w:rFonts w:hint="eastAsia"/>
        </w:rPr>
        <w:t>个</w:t>
      </w:r>
      <w:proofErr w:type="gramEnd"/>
      <w:r w:rsidRPr="00407D91">
        <w:rPr>
          <w:rFonts w:hint="eastAsia"/>
        </w:rPr>
        <w:t>，</w:t>
      </w:r>
      <w:r w:rsidRPr="00407D91">
        <w:rPr>
          <w:rFonts w:hint="eastAsia"/>
        </w:rPr>
        <w:t>2</w:t>
      </w:r>
      <w:r w:rsidRPr="00407D91">
        <w:rPr>
          <w:rFonts w:hint="eastAsia"/>
        </w:rPr>
        <w:t>号楼</w:t>
      </w:r>
      <w:r w:rsidRPr="00407D91">
        <w:rPr>
          <w:rFonts w:hint="eastAsia"/>
        </w:rPr>
        <w:t>101</w:t>
      </w:r>
      <w:r w:rsidRPr="00407D91">
        <w:rPr>
          <w:rFonts w:hint="eastAsia"/>
        </w:rPr>
        <w:t>个，</w:t>
      </w:r>
      <w:r w:rsidRPr="00407D91">
        <w:rPr>
          <w:rFonts w:hint="eastAsia"/>
        </w:rPr>
        <w:t>3#</w:t>
      </w:r>
      <w:r w:rsidRPr="00407D91">
        <w:rPr>
          <w:rFonts w:hint="eastAsia"/>
        </w:rPr>
        <w:t>楼</w:t>
      </w:r>
      <w:r w:rsidRPr="00407D91">
        <w:rPr>
          <w:rFonts w:hint="eastAsia"/>
        </w:rPr>
        <w:t>5</w:t>
      </w:r>
      <w:r w:rsidRPr="00407D91">
        <w:rPr>
          <w:rFonts w:hint="eastAsia"/>
        </w:rPr>
        <w:t>个，美</w:t>
      </w:r>
      <w:proofErr w:type="gramStart"/>
      <w:r w:rsidRPr="00407D91">
        <w:rPr>
          <w:rFonts w:hint="eastAsia"/>
        </w:rPr>
        <w:t>莎</w:t>
      </w:r>
      <w:proofErr w:type="gramEnd"/>
      <w:r w:rsidRPr="00407D91">
        <w:rPr>
          <w:rFonts w:hint="eastAsia"/>
        </w:rPr>
        <w:t>酮</w:t>
      </w:r>
      <w:r w:rsidRPr="00407D91">
        <w:rPr>
          <w:rFonts w:hint="eastAsia"/>
        </w:rPr>
        <w:t>2</w:t>
      </w:r>
      <w:r w:rsidRPr="00407D91">
        <w:rPr>
          <w:rFonts w:hint="eastAsia"/>
        </w:rPr>
        <w:t>个，地下车库</w:t>
      </w:r>
      <w:r w:rsidRPr="00407D91">
        <w:rPr>
          <w:rFonts w:hint="eastAsia"/>
        </w:rPr>
        <w:t>24</w:t>
      </w:r>
      <w:r w:rsidRPr="00407D91">
        <w:rPr>
          <w:rFonts w:hint="eastAsia"/>
        </w:rPr>
        <w:t>个</w:t>
      </w:r>
      <w:r w:rsidRPr="00407D91">
        <w:rPr>
          <w:rFonts w:hint="eastAsia"/>
        </w:rPr>
        <w:t>,</w:t>
      </w:r>
      <w:r w:rsidRPr="00407D91">
        <w:rPr>
          <w:rFonts w:hint="eastAsia"/>
        </w:rPr>
        <w:t>行政楼</w:t>
      </w:r>
      <w:r w:rsidRPr="00407D91">
        <w:rPr>
          <w:rFonts w:hint="eastAsia"/>
        </w:rPr>
        <w:t>+</w:t>
      </w:r>
      <w:r w:rsidRPr="00407D91">
        <w:rPr>
          <w:rFonts w:hint="eastAsia"/>
        </w:rPr>
        <w:t>食堂</w:t>
      </w:r>
      <w:r w:rsidRPr="00407D91">
        <w:rPr>
          <w:rFonts w:hint="eastAsia"/>
        </w:rPr>
        <w:t>15</w:t>
      </w:r>
      <w:r w:rsidRPr="00407D91">
        <w:rPr>
          <w:rFonts w:hint="eastAsia"/>
        </w:rPr>
        <w:t>个。</w:t>
      </w:r>
    </w:p>
    <w:p w14:paraId="3526DDFE" w14:textId="77777777" w:rsidR="006E2543" w:rsidRPr="00407D91" w:rsidRDefault="00821DB6">
      <w:pPr>
        <w:spacing w:line="360" w:lineRule="auto"/>
        <w:ind w:leftChars="-1" w:left="-2" w:firstLineChars="200" w:firstLine="420"/>
      </w:pPr>
      <w:proofErr w:type="gramStart"/>
      <w:r w:rsidRPr="00407D91">
        <w:rPr>
          <w:rFonts w:hint="eastAsia"/>
        </w:rPr>
        <w:t>心逸楼太阳能</w:t>
      </w:r>
      <w:proofErr w:type="gramEnd"/>
      <w:r w:rsidRPr="00407D91">
        <w:rPr>
          <w:rFonts w:hint="eastAsia"/>
        </w:rPr>
        <w:t>采暖供水系统</w:t>
      </w:r>
      <w:r w:rsidRPr="00407D91">
        <w:rPr>
          <w:rFonts w:hint="eastAsia"/>
        </w:rPr>
        <w:t>1</w:t>
      </w:r>
      <w:r w:rsidRPr="00407D91">
        <w:rPr>
          <w:rFonts w:hint="eastAsia"/>
        </w:rPr>
        <w:t>套，循环水泵</w:t>
      </w:r>
      <w:r w:rsidRPr="00407D91">
        <w:rPr>
          <w:rFonts w:hint="eastAsia"/>
        </w:rPr>
        <w:t>4</w:t>
      </w:r>
      <w:r w:rsidRPr="00407D91">
        <w:rPr>
          <w:rFonts w:hint="eastAsia"/>
        </w:rPr>
        <w:t>台，集热水水箱</w:t>
      </w:r>
      <w:r w:rsidRPr="00407D91">
        <w:rPr>
          <w:rFonts w:hint="eastAsia"/>
        </w:rPr>
        <w:t>1</w:t>
      </w:r>
      <w:r w:rsidRPr="00407D91">
        <w:rPr>
          <w:rFonts w:hint="eastAsia"/>
        </w:rPr>
        <w:t>个（</w:t>
      </w:r>
      <w:r w:rsidRPr="00407D91">
        <w:t>1</w:t>
      </w:r>
      <w:r w:rsidRPr="00407D91">
        <w:rPr>
          <w:rFonts w:hint="eastAsia"/>
        </w:rPr>
        <w:t>6</w:t>
      </w:r>
      <w:r w:rsidRPr="00407D91">
        <w:rPr>
          <w:rFonts w:hint="eastAsia"/>
        </w:rPr>
        <w:t>立方米）。</w:t>
      </w:r>
    </w:p>
    <w:p w14:paraId="2F1F34C3" w14:textId="77777777" w:rsidR="006E2543" w:rsidRPr="00407D91" w:rsidRDefault="00821DB6">
      <w:pPr>
        <w:spacing w:line="360" w:lineRule="auto"/>
        <w:ind w:leftChars="-1" w:left="-2" w:firstLineChars="200" w:firstLine="420"/>
      </w:pPr>
      <w:proofErr w:type="gramStart"/>
      <w:r w:rsidRPr="00407D91">
        <w:rPr>
          <w:rFonts w:hint="eastAsia"/>
        </w:rPr>
        <w:t>心悦楼太阳能</w:t>
      </w:r>
      <w:proofErr w:type="gramEnd"/>
      <w:r w:rsidRPr="00407D91">
        <w:rPr>
          <w:rFonts w:hint="eastAsia"/>
        </w:rPr>
        <w:t>采暖供水系统</w:t>
      </w:r>
      <w:r w:rsidRPr="00407D91">
        <w:rPr>
          <w:rFonts w:hint="eastAsia"/>
        </w:rPr>
        <w:t>1</w:t>
      </w:r>
      <w:r w:rsidRPr="00407D91">
        <w:rPr>
          <w:rFonts w:hint="eastAsia"/>
        </w:rPr>
        <w:t>套，循环水泵</w:t>
      </w:r>
      <w:r w:rsidRPr="00407D91">
        <w:rPr>
          <w:rFonts w:hint="eastAsia"/>
        </w:rPr>
        <w:t>1</w:t>
      </w:r>
      <w:r w:rsidRPr="00407D91">
        <w:rPr>
          <w:rFonts w:hint="eastAsia"/>
        </w:rPr>
        <w:t>台</w:t>
      </w:r>
    </w:p>
    <w:p w14:paraId="5B37EE5C" w14:textId="77777777" w:rsidR="006E2543" w:rsidRPr="00407D91" w:rsidRDefault="00821DB6">
      <w:pPr>
        <w:spacing w:line="360" w:lineRule="auto"/>
        <w:ind w:leftChars="-1" w:left="-2" w:firstLineChars="200" w:firstLine="420"/>
      </w:pPr>
      <w:proofErr w:type="gramStart"/>
      <w:r w:rsidRPr="00407D91">
        <w:rPr>
          <w:rFonts w:hint="eastAsia"/>
        </w:rPr>
        <w:t>心音楼</w:t>
      </w:r>
      <w:proofErr w:type="gramEnd"/>
      <w:r w:rsidRPr="00407D91">
        <w:rPr>
          <w:rFonts w:hint="eastAsia"/>
        </w:rPr>
        <w:t>太阳能采暖供水系统</w:t>
      </w:r>
      <w:r w:rsidRPr="00407D91">
        <w:rPr>
          <w:rFonts w:hint="eastAsia"/>
        </w:rPr>
        <w:t>1</w:t>
      </w:r>
      <w:r w:rsidRPr="00407D91">
        <w:rPr>
          <w:rFonts w:hint="eastAsia"/>
        </w:rPr>
        <w:t>套，其中包括</w:t>
      </w:r>
      <w:r w:rsidRPr="00407D91">
        <w:rPr>
          <w:rFonts w:hint="eastAsia"/>
        </w:rPr>
        <w:t>1</w:t>
      </w:r>
      <w:r w:rsidRPr="00407D91">
        <w:rPr>
          <w:rFonts w:hint="eastAsia"/>
        </w:rPr>
        <w:t>套太阳能集水系统，</w:t>
      </w:r>
      <w:r w:rsidRPr="00407D91">
        <w:rPr>
          <w:rFonts w:hint="eastAsia"/>
        </w:rPr>
        <w:t>2</w:t>
      </w:r>
      <w:r w:rsidRPr="00407D91">
        <w:rPr>
          <w:rFonts w:hint="eastAsia"/>
        </w:rPr>
        <w:t>台热泵热水机组，循环水泵</w:t>
      </w:r>
      <w:r w:rsidRPr="00407D91">
        <w:rPr>
          <w:rFonts w:hint="eastAsia"/>
        </w:rPr>
        <w:t>8</w:t>
      </w:r>
      <w:r w:rsidRPr="00407D91">
        <w:rPr>
          <w:rFonts w:hint="eastAsia"/>
        </w:rPr>
        <w:t>台，集热水水箱</w:t>
      </w:r>
      <w:r w:rsidRPr="00407D91">
        <w:rPr>
          <w:rFonts w:hint="eastAsia"/>
        </w:rPr>
        <w:t>1</w:t>
      </w:r>
      <w:r w:rsidRPr="00407D91">
        <w:rPr>
          <w:rFonts w:hint="eastAsia"/>
        </w:rPr>
        <w:t>个（</w:t>
      </w:r>
      <w:r w:rsidRPr="00407D91">
        <w:t>15</w:t>
      </w:r>
      <w:r w:rsidRPr="00407D91">
        <w:rPr>
          <w:rFonts w:hint="eastAsia"/>
        </w:rPr>
        <w:t>立方米）。</w:t>
      </w:r>
    </w:p>
    <w:p w14:paraId="0BC0313E" w14:textId="77777777" w:rsidR="006E2543" w:rsidRPr="00407D91" w:rsidRDefault="00821DB6">
      <w:pPr>
        <w:spacing w:line="360" w:lineRule="auto"/>
        <w:ind w:leftChars="-1" w:left="-2" w:firstLineChars="200" w:firstLine="420"/>
      </w:pPr>
      <w:r w:rsidRPr="00407D91">
        <w:rPr>
          <w:rFonts w:hint="eastAsia"/>
        </w:rPr>
        <w:t>急救站太阳能采暖供水系统</w:t>
      </w:r>
      <w:r w:rsidRPr="00407D91">
        <w:rPr>
          <w:rFonts w:hint="eastAsia"/>
        </w:rPr>
        <w:t>1</w:t>
      </w:r>
      <w:r w:rsidRPr="00407D91">
        <w:rPr>
          <w:rFonts w:hint="eastAsia"/>
        </w:rPr>
        <w:t>套，循环水泵</w:t>
      </w:r>
      <w:r w:rsidRPr="00407D91">
        <w:rPr>
          <w:rFonts w:hint="eastAsia"/>
        </w:rPr>
        <w:t>4</w:t>
      </w:r>
      <w:r w:rsidRPr="00407D91">
        <w:rPr>
          <w:rFonts w:hint="eastAsia"/>
        </w:rPr>
        <w:t>台，热水水箱</w:t>
      </w:r>
      <w:r w:rsidRPr="00407D91">
        <w:rPr>
          <w:rFonts w:hint="eastAsia"/>
        </w:rPr>
        <w:t>1</w:t>
      </w:r>
      <w:r w:rsidRPr="00407D91">
        <w:rPr>
          <w:rFonts w:hint="eastAsia"/>
        </w:rPr>
        <w:t>个。</w:t>
      </w:r>
    </w:p>
    <w:p w14:paraId="672DC7A0" w14:textId="77777777" w:rsidR="006E2543" w:rsidRPr="00407D91" w:rsidRDefault="00821DB6">
      <w:pPr>
        <w:spacing w:line="360" w:lineRule="auto"/>
        <w:ind w:leftChars="-1" w:left="-2" w:firstLineChars="200" w:firstLine="420"/>
      </w:pPr>
      <w:r w:rsidRPr="00407D91">
        <w:rPr>
          <w:rFonts w:hint="eastAsia"/>
        </w:rPr>
        <w:t>污水处理系统</w:t>
      </w:r>
      <w:r w:rsidRPr="00407D91">
        <w:rPr>
          <w:rFonts w:hint="eastAsia"/>
        </w:rPr>
        <w:t>3</w:t>
      </w:r>
      <w:r w:rsidRPr="00407D91">
        <w:rPr>
          <w:rFonts w:hint="eastAsia"/>
        </w:rPr>
        <w:t>套（污水站</w:t>
      </w:r>
      <w:r w:rsidRPr="00407D91">
        <w:rPr>
          <w:rFonts w:hint="eastAsia"/>
        </w:rPr>
        <w:t>1</w:t>
      </w:r>
      <w:r w:rsidRPr="00407D91">
        <w:rPr>
          <w:rFonts w:hint="eastAsia"/>
        </w:rPr>
        <w:t>套、第二门诊部</w:t>
      </w:r>
      <w:r w:rsidRPr="00407D91">
        <w:rPr>
          <w:rFonts w:hint="eastAsia"/>
        </w:rPr>
        <w:t>1</w:t>
      </w:r>
      <w:r w:rsidRPr="00407D91">
        <w:rPr>
          <w:rFonts w:hint="eastAsia"/>
        </w:rPr>
        <w:t>套、</w:t>
      </w:r>
      <w:proofErr w:type="gramStart"/>
      <w:r w:rsidRPr="00407D91">
        <w:rPr>
          <w:rFonts w:hint="eastAsia"/>
        </w:rPr>
        <w:t>心音楼</w:t>
      </w:r>
      <w:proofErr w:type="gramEnd"/>
      <w:r w:rsidRPr="00407D91">
        <w:rPr>
          <w:rFonts w:hint="eastAsia"/>
        </w:rPr>
        <w:t>B2F1</w:t>
      </w:r>
      <w:r w:rsidRPr="00407D91">
        <w:rPr>
          <w:rFonts w:hint="eastAsia"/>
        </w:rPr>
        <w:t>套、），格栅除污机、压水机各一台。</w:t>
      </w:r>
    </w:p>
    <w:p w14:paraId="6250367D" w14:textId="77777777" w:rsidR="006E2543" w:rsidRPr="00407D91" w:rsidRDefault="00821DB6">
      <w:pPr>
        <w:spacing w:line="360" w:lineRule="auto"/>
        <w:ind w:leftChars="-1" w:left="-2" w:firstLineChars="200" w:firstLine="420"/>
      </w:pPr>
      <w:r w:rsidRPr="00407D91">
        <w:rPr>
          <w:rFonts w:hint="eastAsia"/>
        </w:rPr>
        <w:t>液氧供气系统</w:t>
      </w:r>
      <w:r w:rsidRPr="00407D91">
        <w:t>1</w:t>
      </w:r>
      <w:r w:rsidRPr="00407D91">
        <w:rPr>
          <w:rFonts w:hint="eastAsia"/>
        </w:rPr>
        <w:t>套，包括蒸发器</w:t>
      </w:r>
      <w:r w:rsidRPr="00407D91">
        <w:rPr>
          <w:rFonts w:hint="eastAsia"/>
        </w:rPr>
        <w:t>1</w:t>
      </w:r>
      <w:r w:rsidRPr="00407D91">
        <w:rPr>
          <w:rFonts w:hint="eastAsia"/>
        </w:rPr>
        <w:t>套，管道和设备带。</w:t>
      </w:r>
    </w:p>
    <w:p w14:paraId="3A4752CB" w14:textId="77777777" w:rsidR="006E2543" w:rsidRPr="00407D91" w:rsidRDefault="00821DB6">
      <w:pPr>
        <w:spacing w:line="360" w:lineRule="auto"/>
        <w:ind w:leftChars="-1" w:left="-2" w:firstLineChars="200" w:firstLine="420"/>
      </w:pPr>
      <w:r w:rsidRPr="00407D91">
        <w:rPr>
          <w:rFonts w:hint="eastAsia"/>
        </w:rPr>
        <w:t>负压系统一套，其中真空泵</w:t>
      </w:r>
      <w:r w:rsidRPr="00407D91">
        <w:rPr>
          <w:rFonts w:hint="eastAsia"/>
        </w:rPr>
        <w:t>3</w:t>
      </w:r>
      <w:r w:rsidRPr="00407D91">
        <w:rPr>
          <w:rFonts w:hint="eastAsia"/>
        </w:rPr>
        <w:t>台，真空保压罐</w:t>
      </w:r>
      <w:r w:rsidRPr="00407D91">
        <w:rPr>
          <w:rFonts w:hint="eastAsia"/>
        </w:rPr>
        <w:t>2</w:t>
      </w:r>
      <w:r w:rsidRPr="00407D91">
        <w:rPr>
          <w:rFonts w:hint="eastAsia"/>
        </w:rPr>
        <w:t>个。</w:t>
      </w:r>
    </w:p>
    <w:p w14:paraId="5D401979" w14:textId="77777777" w:rsidR="006E2543" w:rsidRPr="00407D91" w:rsidRDefault="00821DB6">
      <w:pPr>
        <w:spacing w:line="360" w:lineRule="auto"/>
        <w:ind w:leftChars="-1" w:left="-2" w:firstLineChars="200" w:firstLine="420"/>
      </w:pPr>
      <w:r w:rsidRPr="00407D91">
        <w:rPr>
          <w:rFonts w:hint="eastAsia"/>
        </w:rPr>
        <w:t>电开水炉（</w:t>
      </w:r>
      <w:r w:rsidRPr="00407D91">
        <w:t>2500W</w:t>
      </w:r>
      <w:r w:rsidRPr="00407D91">
        <w:rPr>
          <w:rFonts w:hint="eastAsia"/>
        </w:rPr>
        <w:t>）</w:t>
      </w:r>
      <w:r w:rsidRPr="00407D91">
        <w:rPr>
          <w:rFonts w:hint="eastAsia"/>
        </w:rPr>
        <w:t>11</w:t>
      </w:r>
      <w:r w:rsidRPr="00407D91">
        <w:rPr>
          <w:rFonts w:hint="eastAsia"/>
        </w:rPr>
        <w:t>套，饮水机：</w:t>
      </w:r>
      <w:r w:rsidRPr="00407D91">
        <w:rPr>
          <w:rFonts w:hint="eastAsia"/>
        </w:rPr>
        <w:t>33</w:t>
      </w:r>
      <w:r w:rsidRPr="00407D91">
        <w:rPr>
          <w:rFonts w:hint="eastAsia"/>
        </w:rPr>
        <w:t>套（包括第二门诊部）</w:t>
      </w:r>
    </w:p>
    <w:p w14:paraId="7F1E2E17" w14:textId="77777777" w:rsidR="006E2543" w:rsidRPr="00407D91" w:rsidRDefault="00821DB6">
      <w:pPr>
        <w:spacing w:line="360" w:lineRule="auto"/>
        <w:ind w:leftChars="-1" w:left="-2" w:firstLineChars="200" w:firstLine="420"/>
      </w:pPr>
      <w:r w:rsidRPr="00407D91">
        <w:rPr>
          <w:rFonts w:hint="eastAsia"/>
        </w:rPr>
        <w:lastRenderedPageBreak/>
        <w:t>消防水系统：</w:t>
      </w:r>
      <w:r w:rsidRPr="00407D91">
        <w:t>37KW</w:t>
      </w:r>
      <w:r w:rsidRPr="00407D91">
        <w:rPr>
          <w:rFonts w:hint="eastAsia"/>
        </w:rPr>
        <w:t>喷淋水泵</w:t>
      </w:r>
      <w:r w:rsidRPr="00407D91">
        <w:t>2</w:t>
      </w:r>
      <w:r w:rsidRPr="00407D91">
        <w:rPr>
          <w:rFonts w:hint="eastAsia"/>
        </w:rPr>
        <w:t>台，</w:t>
      </w:r>
      <w:r w:rsidRPr="00407D91">
        <w:t>1.5KW</w:t>
      </w:r>
      <w:r w:rsidRPr="00407D91">
        <w:rPr>
          <w:rFonts w:hint="eastAsia"/>
        </w:rPr>
        <w:t>喷淋增压水泵</w:t>
      </w:r>
      <w:r w:rsidRPr="00407D91">
        <w:t>2</w:t>
      </w:r>
      <w:r w:rsidRPr="00407D91">
        <w:rPr>
          <w:rFonts w:hint="eastAsia"/>
        </w:rPr>
        <w:t>台，</w:t>
      </w:r>
      <w:r w:rsidRPr="00407D91">
        <w:t>18.5KW</w:t>
      </w:r>
      <w:r w:rsidRPr="00407D91">
        <w:rPr>
          <w:rFonts w:hint="eastAsia"/>
        </w:rPr>
        <w:t>消防泵</w:t>
      </w:r>
      <w:r w:rsidRPr="00407D91">
        <w:t>2</w:t>
      </w:r>
      <w:r w:rsidRPr="00407D91">
        <w:rPr>
          <w:rFonts w:hint="eastAsia"/>
        </w:rPr>
        <w:t>台，</w:t>
      </w:r>
      <w:r w:rsidRPr="00407D91">
        <w:t>5.5KW</w:t>
      </w:r>
      <w:r w:rsidRPr="00407D91">
        <w:rPr>
          <w:rFonts w:hint="eastAsia"/>
        </w:rPr>
        <w:t>消防增压泵</w:t>
      </w:r>
      <w:r w:rsidRPr="00407D91">
        <w:t>2</w:t>
      </w:r>
      <w:r w:rsidRPr="00407D91">
        <w:rPr>
          <w:rFonts w:hint="eastAsia"/>
        </w:rPr>
        <w:t>台，防火卷帘门</w:t>
      </w:r>
      <w:r w:rsidRPr="00407D91">
        <w:rPr>
          <w:rFonts w:hint="eastAsia"/>
        </w:rPr>
        <w:t>1</w:t>
      </w:r>
      <w:r w:rsidRPr="00407D91">
        <w:rPr>
          <w:rFonts w:hint="eastAsia"/>
        </w:rPr>
        <w:t>套。</w:t>
      </w:r>
    </w:p>
    <w:p w14:paraId="43DB2137" w14:textId="77777777" w:rsidR="006E2543" w:rsidRPr="00407D91" w:rsidRDefault="00821DB6">
      <w:pPr>
        <w:spacing w:line="360" w:lineRule="auto"/>
        <w:ind w:leftChars="-1" w:left="-2" w:firstLineChars="200" w:firstLine="420"/>
      </w:pPr>
      <w:r w:rsidRPr="00407D91">
        <w:rPr>
          <w:rFonts w:hint="eastAsia"/>
        </w:rPr>
        <w:t>电蒸饭箱</w:t>
      </w:r>
      <w:r w:rsidRPr="00407D91">
        <w:rPr>
          <w:rFonts w:hint="eastAsia"/>
        </w:rPr>
        <w:t>1</w:t>
      </w:r>
      <w:r w:rsidRPr="00407D91">
        <w:rPr>
          <w:rFonts w:hint="eastAsia"/>
        </w:rPr>
        <w:t>套、燃气蒸饭箱</w:t>
      </w:r>
      <w:r w:rsidRPr="00407D91">
        <w:rPr>
          <w:rFonts w:hint="eastAsia"/>
        </w:rPr>
        <w:t>2</w:t>
      </w:r>
      <w:r w:rsidRPr="00407D91">
        <w:rPr>
          <w:rFonts w:hint="eastAsia"/>
        </w:rPr>
        <w:t>套、灶台</w:t>
      </w:r>
      <w:r w:rsidRPr="00407D91">
        <w:rPr>
          <w:rFonts w:hint="eastAsia"/>
        </w:rPr>
        <w:t>1</w:t>
      </w:r>
      <w:r w:rsidRPr="00407D91">
        <w:rPr>
          <w:rFonts w:hint="eastAsia"/>
        </w:rPr>
        <w:t>套（</w:t>
      </w:r>
      <w:r w:rsidRPr="00407D91">
        <w:rPr>
          <w:rFonts w:hint="eastAsia"/>
        </w:rPr>
        <w:t>4</w:t>
      </w:r>
      <w:r w:rsidRPr="00407D91">
        <w:rPr>
          <w:rFonts w:hint="eastAsia"/>
        </w:rPr>
        <w:t>台）、蒸汽发生器</w:t>
      </w:r>
      <w:r w:rsidRPr="00407D91">
        <w:rPr>
          <w:rFonts w:hint="eastAsia"/>
        </w:rPr>
        <w:t>1</w:t>
      </w:r>
      <w:r w:rsidRPr="00407D91">
        <w:rPr>
          <w:rFonts w:hint="eastAsia"/>
        </w:rPr>
        <w:t>台、油烟净化脱排</w:t>
      </w:r>
      <w:r w:rsidRPr="00407D91">
        <w:rPr>
          <w:rFonts w:hint="eastAsia"/>
        </w:rPr>
        <w:t>2</w:t>
      </w:r>
      <w:r w:rsidRPr="00407D91">
        <w:rPr>
          <w:rFonts w:hint="eastAsia"/>
        </w:rPr>
        <w:t>套、食品冷藏柜</w:t>
      </w:r>
      <w:r w:rsidRPr="00407D91">
        <w:rPr>
          <w:rFonts w:hint="eastAsia"/>
        </w:rPr>
        <w:t>2</w:t>
      </w:r>
      <w:r w:rsidRPr="00407D91">
        <w:rPr>
          <w:rFonts w:hint="eastAsia"/>
        </w:rPr>
        <w:t>台、冰柜</w:t>
      </w:r>
      <w:r w:rsidRPr="00407D91">
        <w:rPr>
          <w:rFonts w:hint="eastAsia"/>
        </w:rPr>
        <w:t>2</w:t>
      </w:r>
      <w:r w:rsidRPr="00407D91">
        <w:rPr>
          <w:rFonts w:hint="eastAsia"/>
        </w:rPr>
        <w:t>台、食品电烤箱</w:t>
      </w:r>
      <w:r w:rsidRPr="00407D91">
        <w:rPr>
          <w:rFonts w:hint="eastAsia"/>
        </w:rPr>
        <w:t>1</w:t>
      </w:r>
      <w:r w:rsidRPr="00407D91">
        <w:rPr>
          <w:rFonts w:hint="eastAsia"/>
        </w:rPr>
        <w:t>台、保温台</w:t>
      </w:r>
      <w:r w:rsidRPr="00407D91">
        <w:rPr>
          <w:rFonts w:hint="eastAsia"/>
        </w:rPr>
        <w:t>2</w:t>
      </w:r>
      <w:r w:rsidRPr="00407D91">
        <w:rPr>
          <w:rFonts w:hint="eastAsia"/>
        </w:rPr>
        <w:t>台、饭车</w:t>
      </w:r>
      <w:r w:rsidRPr="00407D91">
        <w:rPr>
          <w:rFonts w:hint="eastAsia"/>
        </w:rPr>
        <w:t>10</w:t>
      </w:r>
      <w:r w:rsidRPr="00407D91">
        <w:rPr>
          <w:rFonts w:hint="eastAsia"/>
        </w:rPr>
        <w:t>台。</w:t>
      </w:r>
    </w:p>
    <w:p w14:paraId="4896145F" w14:textId="77777777" w:rsidR="006E2543" w:rsidRPr="00407D91" w:rsidRDefault="00821DB6">
      <w:pPr>
        <w:spacing w:line="360" w:lineRule="auto"/>
        <w:ind w:leftChars="-1" w:left="-2" w:firstLineChars="200" w:firstLine="420"/>
      </w:pPr>
      <w:r w:rsidRPr="00407D91">
        <w:rPr>
          <w:rFonts w:hint="eastAsia"/>
        </w:rPr>
        <w:t>平车</w:t>
      </w:r>
      <w:r w:rsidRPr="00407D91">
        <w:rPr>
          <w:rFonts w:hint="eastAsia"/>
        </w:rPr>
        <w:t>3</w:t>
      </w:r>
      <w:r w:rsidRPr="00407D91">
        <w:rPr>
          <w:rFonts w:hint="eastAsia"/>
        </w:rPr>
        <w:t>辆</w:t>
      </w:r>
    </w:p>
    <w:p w14:paraId="40984EBD" w14:textId="77777777" w:rsidR="006E2543" w:rsidRPr="00407D91" w:rsidRDefault="00821DB6">
      <w:pPr>
        <w:spacing w:line="360" w:lineRule="auto"/>
        <w:ind w:leftChars="-1" w:left="-2" w:firstLineChars="200" w:firstLine="420"/>
      </w:pPr>
      <w:r w:rsidRPr="00407D91">
        <w:rPr>
          <w:rFonts w:hint="eastAsia"/>
        </w:rPr>
        <w:t>太平间</w:t>
      </w:r>
      <w:proofErr w:type="gramStart"/>
      <w:r w:rsidRPr="00407D91">
        <w:rPr>
          <w:rFonts w:hint="eastAsia"/>
        </w:rPr>
        <w:t>冷尸柜</w:t>
      </w:r>
      <w:proofErr w:type="gramEnd"/>
      <w:r w:rsidRPr="00407D91">
        <w:rPr>
          <w:rFonts w:hint="eastAsia"/>
        </w:rPr>
        <w:t>2</w:t>
      </w:r>
      <w:r w:rsidRPr="00407D91">
        <w:rPr>
          <w:rFonts w:hint="eastAsia"/>
        </w:rPr>
        <w:t>台。</w:t>
      </w:r>
    </w:p>
    <w:p w14:paraId="2E11746A" w14:textId="77777777" w:rsidR="006E2543" w:rsidRPr="00407D91" w:rsidRDefault="00821DB6">
      <w:pPr>
        <w:spacing w:line="360" w:lineRule="auto"/>
        <w:ind w:leftChars="-1" w:left="-2" w:firstLineChars="200" w:firstLine="420"/>
      </w:pPr>
      <w:r w:rsidRPr="00407D91">
        <w:rPr>
          <w:rFonts w:hint="eastAsia"/>
        </w:rPr>
        <w:t>消毒柜</w:t>
      </w:r>
      <w:r w:rsidRPr="00407D91">
        <w:rPr>
          <w:rFonts w:hint="eastAsia"/>
        </w:rPr>
        <w:t>11</w:t>
      </w:r>
      <w:r w:rsidRPr="00407D91">
        <w:rPr>
          <w:rFonts w:hint="eastAsia"/>
        </w:rPr>
        <w:t>台</w:t>
      </w:r>
    </w:p>
    <w:p w14:paraId="6EABD27C" w14:textId="77777777" w:rsidR="006E2543" w:rsidRPr="00407D91" w:rsidRDefault="00821DB6">
      <w:pPr>
        <w:spacing w:line="360" w:lineRule="auto"/>
        <w:ind w:leftChars="-1" w:left="-2" w:firstLineChars="200" w:firstLine="420"/>
      </w:pPr>
      <w:r w:rsidRPr="00407D91">
        <w:rPr>
          <w:rFonts w:hint="eastAsia"/>
        </w:rPr>
        <w:t>自动伸缩大门</w:t>
      </w:r>
      <w:r w:rsidRPr="00407D91">
        <w:rPr>
          <w:rFonts w:hint="eastAsia"/>
        </w:rPr>
        <w:t>2</w:t>
      </w:r>
      <w:r w:rsidRPr="00407D91">
        <w:rPr>
          <w:rFonts w:hint="eastAsia"/>
        </w:rPr>
        <w:t>套、玻璃移动门</w:t>
      </w:r>
      <w:r w:rsidRPr="00407D91">
        <w:rPr>
          <w:rFonts w:hint="eastAsia"/>
        </w:rPr>
        <w:t>5</w:t>
      </w:r>
      <w:r w:rsidRPr="00407D91">
        <w:rPr>
          <w:rFonts w:hint="eastAsia"/>
        </w:rPr>
        <w:t>套、。</w:t>
      </w:r>
    </w:p>
    <w:p w14:paraId="50B6BFEE" w14:textId="77777777" w:rsidR="006E2543" w:rsidRPr="00407D91" w:rsidRDefault="00821DB6">
      <w:pPr>
        <w:spacing w:line="360" w:lineRule="auto"/>
        <w:ind w:leftChars="-1" w:left="-2" w:firstLineChars="200" w:firstLine="420"/>
      </w:pPr>
      <w:r w:rsidRPr="00407D91">
        <w:rPr>
          <w:rFonts w:hint="eastAsia"/>
        </w:rPr>
        <w:t>空调系统：</w:t>
      </w:r>
    </w:p>
    <w:p w14:paraId="0DEDE20F" w14:textId="77777777" w:rsidR="006E2543" w:rsidRPr="00407D91" w:rsidRDefault="00821DB6">
      <w:pPr>
        <w:spacing w:line="360" w:lineRule="auto"/>
        <w:ind w:leftChars="-1" w:left="-2" w:firstLineChars="200" w:firstLine="420"/>
      </w:pPr>
      <w:r w:rsidRPr="00407D91">
        <w:rPr>
          <w:rFonts w:hint="eastAsia"/>
        </w:rPr>
        <w:t>医院（包括第二门诊部）除</w:t>
      </w:r>
      <w:proofErr w:type="gramStart"/>
      <w:r w:rsidRPr="00407D91">
        <w:rPr>
          <w:rFonts w:hint="eastAsia"/>
        </w:rPr>
        <w:t>心音楼</w:t>
      </w:r>
      <w:proofErr w:type="gramEnd"/>
      <w:r w:rsidRPr="00407D91">
        <w:rPr>
          <w:rFonts w:hint="eastAsia"/>
        </w:rPr>
        <w:t>其它区域采用分体挂机空调采暖</w:t>
      </w:r>
      <w:r w:rsidRPr="00407D91">
        <w:t>/</w:t>
      </w:r>
      <w:r w:rsidRPr="00407D91">
        <w:rPr>
          <w:rFonts w:hint="eastAsia"/>
        </w:rPr>
        <w:t>制冷，共约</w:t>
      </w:r>
      <w:r w:rsidRPr="00407D91">
        <w:t>2</w:t>
      </w:r>
      <w:r w:rsidRPr="00407D91">
        <w:rPr>
          <w:rFonts w:hint="eastAsia"/>
        </w:rPr>
        <w:t>3</w:t>
      </w:r>
      <w:r w:rsidRPr="00407D91">
        <w:t>0</w:t>
      </w:r>
      <w:r w:rsidRPr="00407D91">
        <w:rPr>
          <w:rFonts w:hint="eastAsia"/>
        </w:rPr>
        <w:t>台，分体柜机台</w:t>
      </w:r>
      <w:r w:rsidRPr="00407D91">
        <w:t>20</w:t>
      </w:r>
      <w:r w:rsidRPr="00407D91">
        <w:rPr>
          <w:rFonts w:hint="eastAsia"/>
        </w:rPr>
        <w:t>台，多</w:t>
      </w:r>
      <w:proofErr w:type="gramStart"/>
      <w:r w:rsidRPr="00407D91">
        <w:rPr>
          <w:rFonts w:hint="eastAsia"/>
        </w:rPr>
        <w:t>联机组</w:t>
      </w:r>
      <w:proofErr w:type="gramEnd"/>
      <w:r w:rsidRPr="00407D91">
        <w:rPr>
          <w:rFonts w:hint="eastAsia"/>
        </w:rPr>
        <w:t>空调</w:t>
      </w:r>
      <w:r w:rsidRPr="00407D91">
        <w:t> </w:t>
      </w:r>
      <w:r w:rsidRPr="00407D91">
        <w:rPr>
          <w:rFonts w:hint="eastAsia"/>
        </w:rPr>
        <w:t>4</w:t>
      </w:r>
      <w:r w:rsidRPr="00407D91">
        <w:rPr>
          <w:rFonts w:hint="eastAsia"/>
        </w:rPr>
        <w:t>套。</w:t>
      </w:r>
    </w:p>
    <w:p w14:paraId="7A060FB2" w14:textId="77777777" w:rsidR="006E2543" w:rsidRPr="00407D91" w:rsidRDefault="00821DB6">
      <w:pPr>
        <w:spacing w:line="360" w:lineRule="auto"/>
        <w:ind w:leftChars="-1" w:left="-2" w:firstLineChars="200" w:firstLine="420"/>
      </w:pPr>
      <w:proofErr w:type="gramStart"/>
      <w:r w:rsidRPr="00407D91">
        <w:rPr>
          <w:rFonts w:hint="eastAsia"/>
        </w:rPr>
        <w:t>心音楼</w:t>
      </w:r>
      <w:proofErr w:type="gramEnd"/>
      <w:r w:rsidRPr="00407D91">
        <w:rPr>
          <w:rFonts w:hint="eastAsia"/>
        </w:rPr>
        <w:t>中央空调系统</w:t>
      </w:r>
      <w:r w:rsidRPr="00407D91">
        <w:rPr>
          <w:rFonts w:hint="eastAsia"/>
        </w:rPr>
        <w:t>1</w:t>
      </w:r>
      <w:r w:rsidRPr="00407D91">
        <w:rPr>
          <w:rFonts w:hint="eastAsia"/>
        </w:rPr>
        <w:t>套，包括热泵机组</w:t>
      </w:r>
      <w:r w:rsidRPr="00407D91">
        <w:rPr>
          <w:rFonts w:hint="eastAsia"/>
        </w:rPr>
        <w:t>10</w:t>
      </w:r>
      <w:r w:rsidRPr="00407D91">
        <w:rPr>
          <w:rFonts w:hint="eastAsia"/>
        </w:rPr>
        <w:t>台，循环</w:t>
      </w:r>
      <w:proofErr w:type="gramStart"/>
      <w:r w:rsidRPr="00407D91">
        <w:rPr>
          <w:rFonts w:hint="eastAsia"/>
        </w:rPr>
        <w:t>水</w:t>
      </w:r>
      <w:proofErr w:type="gramEnd"/>
      <w:r w:rsidRPr="00407D91">
        <w:rPr>
          <w:rFonts w:hint="eastAsia"/>
        </w:rPr>
        <w:t>水泵</w:t>
      </w:r>
      <w:r w:rsidRPr="00407D91">
        <w:rPr>
          <w:rFonts w:hint="eastAsia"/>
        </w:rPr>
        <w:t>5</w:t>
      </w:r>
      <w:r w:rsidRPr="00407D91">
        <w:rPr>
          <w:rFonts w:hint="eastAsia"/>
        </w:rPr>
        <w:t>台，</w:t>
      </w:r>
      <w:r w:rsidRPr="00407D91">
        <w:rPr>
          <w:rFonts w:hint="eastAsia"/>
        </w:rPr>
        <w:t>FCU245</w:t>
      </w:r>
      <w:r w:rsidRPr="00407D91">
        <w:rPr>
          <w:rFonts w:hint="eastAsia"/>
        </w:rPr>
        <w:t>台，新风机组</w:t>
      </w:r>
      <w:r w:rsidRPr="00407D91">
        <w:rPr>
          <w:rFonts w:hint="eastAsia"/>
        </w:rPr>
        <w:t>19</w:t>
      </w:r>
      <w:r w:rsidRPr="00407D91">
        <w:rPr>
          <w:rFonts w:hint="eastAsia"/>
        </w:rPr>
        <w:t>套，空调补水水罐</w:t>
      </w:r>
      <w:r w:rsidRPr="00407D91">
        <w:rPr>
          <w:rFonts w:hint="eastAsia"/>
        </w:rPr>
        <w:t>1</w:t>
      </w:r>
      <w:r w:rsidRPr="00407D91">
        <w:rPr>
          <w:rFonts w:hint="eastAsia"/>
        </w:rPr>
        <w:t>个，消防排烟风机</w:t>
      </w:r>
      <w:r w:rsidRPr="00407D91">
        <w:rPr>
          <w:rFonts w:hint="eastAsia"/>
        </w:rPr>
        <w:t>3</w:t>
      </w:r>
      <w:r w:rsidRPr="00407D91">
        <w:rPr>
          <w:rFonts w:hint="eastAsia"/>
        </w:rPr>
        <w:t>台，正压风机</w:t>
      </w:r>
      <w:r w:rsidRPr="00407D91">
        <w:rPr>
          <w:rFonts w:hint="eastAsia"/>
        </w:rPr>
        <w:t>4</w:t>
      </w:r>
      <w:r w:rsidRPr="00407D91">
        <w:rPr>
          <w:rFonts w:hint="eastAsia"/>
        </w:rPr>
        <w:t>台。</w:t>
      </w:r>
    </w:p>
    <w:p w14:paraId="55950CFC" w14:textId="77777777" w:rsidR="006E2543" w:rsidRPr="00407D91" w:rsidRDefault="00821DB6">
      <w:pPr>
        <w:spacing w:line="360" w:lineRule="auto"/>
        <w:ind w:leftChars="-1" w:left="-2" w:firstLineChars="200" w:firstLine="420"/>
      </w:pPr>
      <w:r w:rsidRPr="00407D91">
        <w:rPr>
          <w:rFonts w:hint="eastAsia"/>
        </w:rPr>
        <w:t>心逸楼：排风机组</w:t>
      </w:r>
      <w:r w:rsidRPr="00407D91">
        <w:rPr>
          <w:rFonts w:hint="eastAsia"/>
        </w:rPr>
        <w:t>2</w:t>
      </w:r>
      <w:r w:rsidRPr="00407D91">
        <w:rPr>
          <w:rFonts w:hint="eastAsia"/>
        </w:rPr>
        <w:t>套</w:t>
      </w:r>
    </w:p>
    <w:p w14:paraId="521FF9FC" w14:textId="77777777" w:rsidR="006E2543" w:rsidRPr="00407D91" w:rsidRDefault="00821DB6">
      <w:pPr>
        <w:spacing w:line="360" w:lineRule="auto"/>
        <w:ind w:leftChars="-1" w:left="-2" w:firstLineChars="200" w:firstLine="420"/>
      </w:pPr>
      <w:r w:rsidRPr="00407D91">
        <w:rPr>
          <w:rFonts w:hint="eastAsia"/>
        </w:rPr>
        <w:t>地下停车场通风系统：排烟风机</w:t>
      </w:r>
      <w:r w:rsidRPr="00407D91">
        <w:rPr>
          <w:rFonts w:hint="eastAsia"/>
        </w:rPr>
        <w:t>2</w:t>
      </w:r>
      <w:r w:rsidRPr="00407D91">
        <w:rPr>
          <w:rFonts w:hint="eastAsia"/>
        </w:rPr>
        <w:t>套、送风风机一套。</w:t>
      </w:r>
    </w:p>
    <w:p w14:paraId="2FC61B9A" w14:textId="77777777" w:rsidR="006E2543" w:rsidRPr="00407D91" w:rsidRDefault="00821DB6">
      <w:pPr>
        <w:spacing w:line="360" w:lineRule="auto"/>
        <w:ind w:leftChars="-1" w:left="-2" w:firstLineChars="200" w:firstLine="420"/>
      </w:pPr>
      <w:r w:rsidRPr="00407D91">
        <w:rPr>
          <w:rFonts w:hint="eastAsia"/>
        </w:rPr>
        <w:t>消防设备：</w:t>
      </w:r>
    </w:p>
    <w:p w14:paraId="5E1DC1BA" w14:textId="77777777" w:rsidR="006E2543" w:rsidRPr="00407D91" w:rsidRDefault="00821DB6">
      <w:pPr>
        <w:spacing w:line="360" w:lineRule="auto"/>
        <w:ind w:leftChars="-1" w:left="-2" w:firstLineChars="200" w:firstLine="420"/>
      </w:pPr>
      <w:r w:rsidRPr="00407D91">
        <w:t>A</w:t>
      </w:r>
      <w:r w:rsidRPr="00407D91">
        <w:rPr>
          <w:rFonts w:hint="eastAsia"/>
        </w:rPr>
        <w:t>：医院共有消防栓</w:t>
      </w:r>
      <w:r w:rsidRPr="00407D91">
        <w:t>41</w:t>
      </w:r>
      <w:r w:rsidRPr="00407D91">
        <w:rPr>
          <w:rFonts w:hint="eastAsia"/>
        </w:rPr>
        <w:t>套，消防水带</w:t>
      </w:r>
      <w:r w:rsidRPr="00407D91">
        <w:t>47</w:t>
      </w:r>
      <w:r w:rsidRPr="00407D91">
        <w:rPr>
          <w:rFonts w:hint="eastAsia"/>
        </w:rPr>
        <w:t>套，紧急按钮</w:t>
      </w:r>
      <w:r w:rsidRPr="00407D91">
        <w:t>35</w:t>
      </w:r>
      <w:r w:rsidRPr="00407D91">
        <w:rPr>
          <w:rFonts w:hint="eastAsia"/>
        </w:rPr>
        <w:t>套，二氧化碳灭火器</w:t>
      </w:r>
      <w:r w:rsidRPr="00407D91">
        <w:t>93</w:t>
      </w:r>
      <w:r w:rsidRPr="00407D91">
        <w:rPr>
          <w:rFonts w:hint="eastAsia"/>
        </w:rPr>
        <w:t>只，</w:t>
      </w:r>
      <w:r w:rsidRPr="00407D91">
        <w:t>ABC</w:t>
      </w:r>
      <w:r w:rsidRPr="00407D91">
        <w:rPr>
          <w:rFonts w:hint="eastAsia"/>
        </w:rPr>
        <w:t>干粉灭火器</w:t>
      </w:r>
      <w:r w:rsidRPr="00407D91">
        <w:t>86</w:t>
      </w:r>
      <w:r w:rsidRPr="00407D91">
        <w:rPr>
          <w:rFonts w:hint="eastAsia"/>
        </w:rPr>
        <w:t>只，应急照明灯</w:t>
      </w:r>
      <w:r w:rsidRPr="00407D91">
        <w:t>39</w:t>
      </w:r>
      <w:r w:rsidRPr="00407D91">
        <w:rPr>
          <w:rFonts w:hint="eastAsia"/>
        </w:rPr>
        <w:t>套和安全指示灯牌</w:t>
      </w:r>
      <w:r w:rsidRPr="00407D91">
        <w:t>55</w:t>
      </w:r>
      <w:r w:rsidRPr="00407D91">
        <w:rPr>
          <w:rFonts w:hint="eastAsia"/>
        </w:rPr>
        <w:t>块，远程启动按钮</w:t>
      </w:r>
      <w:r w:rsidRPr="00407D91">
        <w:t>1</w:t>
      </w:r>
      <w:r w:rsidRPr="00407D91">
        <w:rPr>
          <w:rFonts w:hint="eastAsia"/>
        </w:rPr>
        <w:t>套。</w:t>
      </w:r>
    </w:p>
    <w:p w14:paraId="369DF428" w14:textId="77777777" w:rsidR="006E2543" w:rsidRPr="00407D91" w:rsidRDefault="00821DB6">
      <w:pPr>
        <w:spacing w:line="360" w:lineRule="auto"/>
        <w:ind w:leftChars="-1" w:left="-2" w:firstLineChars="200" w:firstLine="420"/>
      </w:pPr>
      <w:r w:rsidRPr="00407D91">
        <w:t>B</w:t>
      </w:r>
      <w:r w:rsidRPr="00407D91">
        <w:rPr>
          <w:rFonts w:hint="eastAsia"/>
        </w:rPr>
        <w:t>：监控系统</w:t>
      </w:r>
      <w:r w:rsidRPr="00407D91">
        <w:rPr>
          <w:rFonts w:hint="eastAsia"/>
        </w:rPr>
        <w:t>23</w:t>
      </w:r>
      <w:r w:rsidRPr="00407D91">
        <w:rPr>
          <w:rFonts w:hint="eastAsia"/>
        </w:rPr>
        <w:t>套（监控摄像头</w:t>
      </w:r>
      <w:r w:rsidRPr="00407D91">
        <w:rPr>
          <w:rFonts w:hint="eastAsia"/>
        </w:rPr>
        <w:t>31</w:t>
      </w:r>
      <w:r w:rsidRPr="00407D91">
        <w:t>0</w:t>
      </w:r>
      <w:r w:rsidRPr="00407D91">
        <w:rPr>
          <w:rFonts w:hint="eastAsia"/>
        </w:rPr>
        <w:t>个），</w:t>
      </w:r>
      <w:r w:rsidRPr="00407D91">
        <w:t>110</w:t>
      </w:r>
      <w:r w:rsidRPr="00407D91">
        <w:rPr>
          <w:rFonts w:hint="eastAsia"/>
        </w:rPr>
        <w:t>报警系统</w:t>
      </w:r>
      <w:r w:rsidRPr="00407D91">
        <w:rPr>
          <w:rFonts w:hint="eastAsia"/>
        </w:rPr>
        <w:t>5</w:t>
      </w:r>
      <w:r w:rsidRPr="00407D91">
        <w:rPr>
          <w:rFonts w:hint="eastAsia"/>
        </w:rPr>
        <w:t>套。</w:t>
      </w:r>
    </w:p>
    <w:p w14:paraId="64AC7879" w14:textId="77777777" w:rsidR="006E2543" w:rsidRPr="00407D91" w:rsidRDefault="00821DB6">
      <w:pPr>
        <w:spacing w:line="360" w:lineRule="auto"/>
        <w:ind w:leftChars="-1" w:left="-2" w:firstLineChars="200" w:firstLine="420"/>
      </w:pPr>
      <w:r w:rsidRPr="00407D91">
        <w:rPr>
          <w:rFonts w:hint="eastAsia"/>
        </w:rPr>
        <w:t>煤气表共有</w:t>
      </w:r>
      <w:r w:rsidRPr="00407D91">
        <w:rPr>
          <w:rFonts w:hint="eastAsia"/>
        </w:rPr>
        <w:t>6</w:t>
      </w:r>
      <w:r w:rsidRPr="00407D91">
        <w:rPr>
          <w:rFonts w:hint="eastAsia"/>
        </w:rPr>
        <w:t>只。</w:t>
      </w:r>
    </w:p>
    <w:p w14:paraId="4796A0E9" w14:textId="77777777" w:rsidR="006E2543" w:rsidRPr="00407D91" w:rsidRDefault="00821DB6">
      <w:pPr>
        <w:spacing w:line="360" w:lineRule="auto"/>
        <w:ind w:leftChars="-1" w:left="-2" w:firstLineChars="200" w:firstLine="420"/>
      </w:pPr>
      <w:r w:rsidRPr="00407D91">
        <w:rPr>
          <w:rFonts w:hint="eastAsia"/>
        </w:rPr>
        <w:t>集水井：</w:t>
      </w:r>
      <w:r w:rsidRPr="00407D91">
        <w:rPr>
          <w:rFonts w:hint="eastAsia"/>
        </w:rPr>
        <w:t>2</w:t>
      </w:r>
      <w:r w:rsidRPr="00407D91">
        <w:rPr>
          <w:rFonts w:hint="eastAsia"/>
        </w:rPr>
        <w:t>号楼</w:t>
      </w:r>
      <w:r w:rsidRPr="00407D91">
        <w:rPr>
          <w:rFonts w:hint="eastAsia"/>
        </w:rPr>
        <w:t>6</w:t>
      </w:r>
      <w:r w:rsidRPr="00407D91">
        <w:rPr>
          <w:rFonts w:hint="eastAsia"/>
        </w:rPr>
        <w:t>个，地下车库</w:t>
      </w:r>
      <w:r w:rsidRPr="00407D91">
        <w:rPr>
          <w:rFonts w:hint="eastAsia"/>
        </w:rPr>
        <w:t>5</w:t>
      </w:r>
      <w:r w:rsidRPr="00407D91">
        <w:rPr>
          <w:rFonts w:hint="eastAsia"/>
        </w:rPr>
        <w:t>个，每个集水井含</w:t>
      </w:r>
      <w:r w:rsidRPr="00407D91">
        <w:rPr>
          <w:rFonts w:hint="eastAsia"/>
        </w:rPr>
        <w:t>2</w:t>
      </w:r>
      <w:r w:rsidRPr="00407D91">
        <w:rPr>
          <w:rFonts w:hint="eastAsia"/>
        </w:rPr>
        <w:t>台潜水泵。</w:t>
      </w:r>
    </w:p>
    <w:p w14:paraId="78A7D425" w14:textId="77777777" w:rsidR="006E2543" w:rsidRPr="00407D91" w:rsidRDefault="00821DB6">
      <w:pPr>
        <w:spacing w:line="360" w:lineRule="auto"/>
        <w:ind w:leftChars="-1" w:left="-2" w:firstLineChars="200" w:firstLine="420"/>
      </w:pPr>
      <w:r w:rsidRPr="00407D91">
        <w:rPr>
          <w:rFonts w:hint="eastAsia"/>
        </w:rPr>
        <w:t>车辆和行人道闸</w:t>
      </w:r>
      <w:r w:rsidRPr="00407D91">
        <w:rPr>
          <w:rFonts w:hint="eastAsia"/>
        </w:rPr>
        <w:t>5</w:t>
      </w:r>
      <w:r w:rsidRPr="00407D91">
        <w:rPr>
          <w:rFonts w:hint="eastAsia"/>
        </w:rPr>
        <w:t>套，地下车库停车车位显示系统一套。</w:t>
      </w:r>
    </w:p>
    <w:p w14:paraId="598296E9" w14:textId="77777777" w:rsidR="006E2543" w:rsidRPr="00407D91" w:rsidRDefault="00821DB6">
      <w:pPr>
        <w:spacing w:line="360" w:lineRule="auto"/>
        <w:ind w:leftChars="-1" w:left="-2" w:firstLineChars="200" w:firstLine="420"/>
      </w:pPr>
      <w:r w:rsidRPr="00407D91">
        <w:rPr>
          <w:rFonts w:hint="eastAsia"/>
        </w:rPr>
        <w:t>院内卫生间除臭装置</w:t>
      </w:r>
      <w:r w:rsidRPr="00407D91">
        <w:rPr>
          <w:rFonts w:hint="eastAsia"/>
        </w:rPr>
        <w:t>380</w:t>
      </w:r>
      <w:r w:rsidRPr="00407D91">
        <w:rPr>
          <w:rFonts w:hint="eastAsia"/>
        </w:rPr>
        <w:t>套。</w:t>
      </w:r>
    </w:p>
    <w:p w14:paraId="01E45213" w14:textId="77777777" w:rsidR="006E2543" w:rsidRPr="00407D91" w:rsidRDefault="00821DB6">
      <w:pPr>
        <w:spacing w:line="360" w:lineRule="auto"/>
        <w:ind w:leftChars="-1" w:left="-2" w:firstLineChars="200" w:firstLine="420"/>
      </w:pPr>
      <w:r w:rsidRPr="00407D91">
        <w:rPr>
          <w:rFonts w:hint="eastAsia"/>
        </w:rPr>
        <w:t>电话约</w:t>
      </w:r>
      <w:r w:rsidRPr="00407D91">
        <w:rPr>
          <w:rFonts w:hint="eastAsia"/>
        </w:rPr>
        <w:t>300</w:t>
      </w:r>
      <w:r w:rsidRPr="00407D91">
        <w:rPr>
          <w:rFonts w:hint="eastAsia"/>
        </w:rPr>
        <w:t>门及有线电视系统。</w:t>
      </w:r>
    </w:p>
    <w:p w14:paraId="2F2D45D2" w14:textId="77777777" w:rsidR="006E2543" w:rsidRPr="00407D91" w:rsidRDefault="00821DB6">
      <w:pPr>
        <w:spacing w:line="360" w:lineRule="auto"/>
        <w:ind w:leftChars="-1" w:left="-2" w:firstLineChars="200" w:firstLine="420"/>
      </w:pPr>
      <w:r w:rsidRPr="00407D91">
        <w:rPr>
          <w:rFonts w:hint="eastAsia"/>
        </w:rPr>
        <w:t>灯具约</w:t>
      </w:r>
      <w:r w:rsidRPr="00407D91">
        <w:rPr>
          <w:rFonts w:hint="eastAsia"/>
        </w:rPr>
        <w:t>3432</w:t>
      </w:r>
      <w:r w:rsidRPr="00407D91">
        <w:rPr>
          <w:rFonts w:hint="eastAsia"/>
        </w:rPr>
        <w:t>套，应急灯具约</w:t>
      </w:r>
      <w:r w:rsidRPr="00407D91">
        <w:rPr>
          <w:rFonts w:hint="eastAsia"/>
        </w:rPr>
        <w:t>470</w:t>
      </w:r>
      <w:r w:rsidRPr="00407D91">
        <w:rPr>
          <w:rFonts w:hint="eastAsia"/>
        </w:rPr>
        <w:t>套。</w:t>
      </w:r>
    </w:p>
    <w:p w14:paraId="76DC557E" w14:textId="77777777" w:rsidR="006E2543" w:rsidRPr="00407D91" w:rsidRDefault="00821DB6">
      <w:pPr>
        <w:spacing w:line="360" w:lineRule="auto"/>
        <w:ind w:leftChars="-1" w:left="-2" w:firstLineChars="200" w:firstLine="422"/>
        <w:rPr>
          <w:b/>
        </w:rPr>
      </w:pPr>
      <w:r w:rsidRPr="00407D91">
        <w:rPr>
          <w:rFonts w:hint="eastAsia"/>
          <w:b/>
        </w:rPr>
        <w:t>三、投标文件内容要求（各供应商根据以下内容制定详细的应标书）</w:t>
      </w:r>
    </w:p>
    <w:p w14:paraId="7DC8A932" w14:textId="77777777" w:rsidR="006E2543" w:rsidRPr="00407D91" w:rsidRDefault="00821DB6">
      <w:pPr>
        <w:spacing w:line="360" w:lineRule="auto"/>
        <w:ind w:firstLineChars="202" w:firstLine="424"/>
      </w:pPr>
      <w:r w:rsidRPr="00407D91">
        <w:rPr>
          <w:rFonts w:hint="eastAsia"/>
        </w:rPr>
        <w:t>★</w:t>
      </w:r>
      <w:r w:rsidRPr="00407D91">
        <w:rPr>
          <w:rFonts w:hint="eastAsia"/>
        </w:rPr>
        <w:t>1</w:t>
      </w:r>
      <w:r w:rsidRPr="00407D91">
        <w:rPr>
          <w:rFonts w:hint="eastAsia"/>
        </w:rPr>
        <w:t>、人员配置：投标方应针对中心实际现状及服务要求，根据自身业务胜任能力拟定配备员工人数</w:t>
      </w:r>
      <w:r w:rsidRPr="00407D91">
        <w:rPr>
          <w:rFonts w:hint="eastAsia"/>
          <w:b/>
        </w:rPr>
        <w:t>。</w:t>
      </w:r>
      <w:r w:rsidRPr="00407D91">
        <w:rPr>
          <w:rFonts w:hint="eastAsia"/>
        </w:rPr>
        <w:t>投标方负责提供承包项目各岗位人员配备清单。（为保证服务质量服务总人数</w:t>
      </w:r>
      <w:r w:rsidRPr="00407D91">
        <w:rPr>
          <w:rFonts w:hint="eastAsia"/>
        </w:rPr>
        <w:t>95</w:t>
      </w:r>
      <w:r w:rsidRPr="00407D91">
        <w:rPr>
          <w:rFonts w:hint="eastAsia"/>
        </w:rPr>
        <w:t>人以内</w:t>
      </w:r>
      <w:r w:rsidRPr="00407D91">
        <w:rPr>
          <w:rFonts w:hint="eastAsia"/>
        </w:rPr>
        <w:t>,</w:t>
      </w:r>
      <w:r w:rsidRPr="00407D91">
        <w:rPr>
          <w:rFonts w:hint="eastAsia"/>
        </w:rPr>
        <w:t>含管理人员，各投标单位根据项目情况合理配置人员数</w:t>
      </w:r>
      <w:r w:rsidRPr="00407D91">
        <w:rPr>
          <w:rFonts w:hint="eastAsia"/>
        </w:rPr>
        <w:t>)</w:t>
      </w:r>
    </w:p>
    <w:p w14:paraId="160FEF0F" w14:textId="77777777" w:rsidR="006E2543" w:rsidRPr="00407D91" w:rsidRDefault="00821DB6">
      <w:pPr>
        <w:tabs>
          <w:tab w:val="left" w:pos="720"/>
        </w:tabs>
        <w:snapToGrid w:val="0"/>
        <w:spacing w:line="360" w:lineRule="auto"/>
        <w:ind w:leftChars="300" w:left="630"/>
      </w:pPr>
      <w:r w:rsidRPr="00407D91">
        <w:rPr>
          <w:rFonts w:hint="eastAsia"/>
        </w:rPr>
        <w:t>A.</w:t>
      </w:r>
      <w:r w:rsidRPr="00407D91">
        <w:rPr>
          <w:rFonts w:hint="eastAsia"/>
        </w:rPr>
        <w:t>保洁员工：</w:t>
      </w:r>
      <w:r w:rsidRPr="00407D91">
        <w:rPr>
          <w:rFonts w:hint="eastAsia"/>
        </w:rPr>
        <w:t>28</w:t>
      </w:r>
      <w:r w:rsidRPr="00407D91">
        <w:rPr>
          <w:rFonts w:hint="eastAsia"/>
        </w:rPr>
        <w:t>人以内</w:t>
      </w:r>
    </w:p>
    <w:p w14:paraId="7C52CAB8" w14:textId="77777777" w:rsidR="006E2543" w:rsidRPr="00407D91" w:rsidRDefault="00821DB6">
      <w:pPr>
        <w:tabs>
          <w:tab w:val="left" w:pos="720"/>
        </w:tabs>
        <w:snapToGrid w:val="0"/>
        <w:spacing w:line="360" w:lineRule="auto"/>
        <w:ind w:leftChars="300" w:left="630"/>
      </w:pPr>
      <w:r w:rsidRPr="00407D91">
        <w:rPr>
          <w:rFonts w:hint="eastAsia"/>
        </w:rPr>
        <w:lastRenderedPageBreak/>
        <w:t>B.</w:t>
      </w:r>
      <w:r w:rsidRPr="00407D91">
        <w:rPr>
          <w:rFonts w:hint="eastAsia"/>
        </w:rPr>
        <w:t>运送员工：</w:t>
      </w:r>
      <w:r w:rsidRPr="00407D91">
        <w:rPr>
          <w:rFonts w:hint="eastAsia"/>
        </w:rPr>
        <w:t>21</w:t>
      </w:r>
      <w:r w:rsidRPr="00407D91">
        <w:rPr>
          <w:rFonts w:hint="eastAsia"/>
        </w:rPr>
        <w:t>人以内</w:t>
      </w:r>
    </w:p>
    <w:p w14:paraId="0F37DE7F" w14:textId="77777777" w:rsidR="006E2543" w:rsidRPr="00407D91" w:rsidRDefault="00821DB6">
      <w:pPr>
        <w:tabs>
          <w:tab w:val="left" w:pos="720"/>
        </w:tabs>
        <w:snapToGrid w:val="0"/>
        <w:spacing w:line="360" w:lineRule="auto"/>
        <w:ind w:leftChars="300" w:left="630"/>
      </w:pPr>
      <w:r w:rsidRPr="00407D91">
        <w:rPr>
          <w:rFonts w:hint="eastAsia"/>
        </w:rPr>
        <w:t>C.</w:t>
      </w:r>
      <w:r w:rsidRPr="00407D91">
        <w:rPr>
          <w:rFonts w:hint="eastAsia"/>
        </w:rPr>
        <w:t>送餐员工：</w:t>
      </w:r>
      <w:r w:rsidRPr="00407D91">
        <w:rPr>
          <w:rFonts w:hint="eastAsia"/>
        </w:rPr>
        <w:t>12</w:t>
      </w:r>
      <w:r w:rsidRPr="00407D91">
        <w:rPr>
          <w:rFonts w:hint="eastAsia"/>
        </w:rPr>
        <w:t>人以内</w:t>
      </w:r>
    </w:p>
    <w:p w14:paraId="6D5F661B" w14:textId="77777777" w:rsidR="006E2543" w:rsidRPr="00407D91" w:rsidRDefault="00821DB6">
      <w:pPr>
        <w:tabs>
          <w:tab w:val="left" w:pos="720"/>
        </w:tabs>
        <w:snapToGrid w:val="0"/>
        <w:spacing w:line="360" w:lineRule="auto"/>
        <w:ind w:leftChars="300" w:left="630"/>
      </w:pPr>
      <w:r w:rsidRPr="00407D91">
        <w:rPr>
          <w:rFonts w:hint="eastAsia"/>
        </w:rPr>
        <w:t>D.</w:t>
      </w:r>
      <w:r w:rsidRPr="00407D91">
        <w:rPr>
          <w:rFonts w:hint="eastAsia"/>
        </w:rPr>
        <w:t>保安员工：</w:t>
      </w:r>
      <w:r w:rsidRPr="00407D91">
        <w:rPr>
          <w:rFonts w:hint="eastAsia"/>
        </w:rPr>
        <w:t>20</w:t>
      </w:r>
      <w:r w:rsidRPr="00407D91">
        <w:rPr>
          <w:rFonts w:hint="eastAsia"/>
        </w:rPr>
        <w:t>人以内</w:t>
      </w:r>
    </w:p>
    <w:p w14:paraId="7FDD0DF2" w14:textId="77777777" w:rsidR="006E2543" w:rsidRPr="00407D91" w:rsidRDefault="00821DB6">
      <w:pPr>
        <w:tabs>
          <w:tab w:val="left" w:pos="720"/>
        </w:tabs>
        <w:snapToGrid w:val="0"/>
        <w:spacing w:line="360" w:lineRule="auto"/>
        <w:ind w:leftChars="300" w:left="630"/>
      </w:pPr>
      <w:r w:rsidRPr="00407D91">
        <w:rPr>
          <w:rFonts w:hint="eastAsia"/>
        </w:rPr>
        <w:t>E.</w:t>
      </w:r>
      <w:r w:rsidRPr="00407D91">
        <w:rPr>
          <w:rFonts w:hint="eastAsia"/>
        </w:rPr>
        <w:t>设备运行与工程维护员工：</w:t>
      </w:r>
      <w:r w:rsidRPr="00407D91">
        <w:rPr>
          <w:rFonts w:hint="eastAsia"/>
        </w:rPr>
        <w:t>10</w:t>
      </w:r>
      <w:r w:rsidRPr="00407D91">
        <w:rPr>
          <w:rFonts w:hint="eastAsia"/>
        </w:rPr>
        <w:t>人以内</w:t>
      </w:r>
      <w:r w:rsidRPr="00407D91">
        <w:rPr>
          <w:rFonts w:hint="eastAsia"/>
        </w:rPr>
        <w:t>(</w:t>
      </w:r>
      <w:r w:rsidRPr="00407D91">
        <w:rPr>
          <w:rFonts w:hint="eastAsia"/>
        </w:rPr>
        <w:t>含文员</w:t>
      </w:r>
      <w:r w:rsidRPr="00407D91">
        <w:rPr>
          <w:rFonts w:hint="eastAsia"/>
        </w:rPr>
        <w:t xml:space="preserve">) </w:t>
      </w:r>
      <w:r w:rsidRPr="00407D91">
        <w:rPr>
          <w:rFonts w:hint="eastAsia"/>
        </w:rPr>
        <w:t>；</w:t>
      </w:r>
    </w:p>
    <w:p w14:paraId="5E6CEBBB" w14:textId="77777777" w:rsidR="006E2543" w:rsidRPr="00407D91" w:rsidRDefault="00821DB6">
      <w:pPr>
        <w:tabs>
          <w:tab w:val="left" w:pos="720"/>
        </w:tabs>
        <w:snapToGrid w:val="0"/>
        <w:spacing w:line="360" w:lineRule="auto"/>
        <w:ind w:leftChars="300" w:left="630"/>
      </w:pPr>
      <w:r w:rsidRPr="00407D91">
        <w:rPr>
          <w:rFonts w:hint="eastAsia"/>
        </w:rPr>
        <w:t>F.</w:t>
      </w:r>
      <w:r w:rsidRPr="00407D91">
        <w:rPr>
          <w:rFonts w:hint="eastAsia"/>
        </w:rPr>
        <w:t>管理人员</w:t>
      </w:r>
      <w:r w:rsidRPr="00407D91">
        <w:rPr>
          <w:rFonts w:hint="eastAsia"/>
        </w:rPr>
        <w:t>4</w:t>
      </w:r>
      <w:r w:rsidRPr="00407D91">
        <w:rPr>
          <w:rFonts w:hint="eastAsia"/>
        </w:rPr>
        <w:t>人以内</w:t>
      </w:r>
    </w:p>
    <w:p w14:paraId="139C57A7" w14:textId="77777777" w:rsidR="006E2543" w:rsidRPr="00407D91" w:rsidRDefault="00821DB6">
      <w:pPr>
        <w:tabs>
          <w:tab w:val="left" w:pos="720"/>
        </w:tabs>
        <w:snapToGrid w:val="0"/>
        <w:spacing w:line="360" w:lineRule="auto"/>
        <w:ind w:firstLineChars="300" w:firstLine="630"/>
        <w:rPr>
          <w:b/>
        </w:rPr>
      </w:pPr>
      <w:r w:rsidRPr="00407D91">
        <w:rPr>
          <w:rFonts w:hint="eastAsia"/>
        </w:rPr>
        <w:t>投标方需按医院提供的岗位配置要求编制人员数</w:t>
      </w:r>
      <w:r w:rsidRPr="00407D91">
        <w:rPr>
          <w:rFonts w:hint="eastAsia"/>
        </w:rPr>
        <w:t>,</w:t>
      </w:r>
      <w:r w:rsidRPr="00407D91">
        <w:rPr>
          <w:rFonts w:hint="eastAsia"/>
        </w:rPr>
        <w:t>必须合理编制相关岗位设置安排表（偏离作废标处理），对管理人员和主要员工的来源作基本说明，提供员工福利、加班费、员工考勤动态管理的方案。员工年龄原则上为男性</w:t>
      </w:r>
      <w:r w:rsidRPr="00407D91">
        <w:rPr>
          <w:rFonts w:hint="eastAsia"/>
        </w:rPr>
        <w:t>60</w:t>
      </w:r>
      <w:r w:rsidRPr="00407D91">
        <w:rPr>
          <w:rFonts w:hint="eastAsia"/>
        </w:rPr>
        <w:t>以下、女性</w:t>
      </w:r>
      <w:r w:rsidRPr="00407D91">
        <w:rPr>
          <w:rFonts w:hint="eastAsia"/>
        </w:rPr>
        <w:t>50</w:t>
      </w:r>
      <w:r w:rsidRPr="00407D91">
        <w:rPr>
          <w:rFonts w:hint="eastAsia"/>
        </w:rPr>
        <w:t>岁以下，</w:t>
      </w:r>
      <w:r w:rsidRPr="00407D91">
        <w:rPr>
          <w:rFonts w:hint="eastAsia"/>
          <w:b/>
        </w:rPr>
        <w:t>其中保洁、保安人员</w:t>
      </w:r>
      <w:r w:rsidRPr="00407D91">
        <w:rPr>
          <w:rFonts w:hint="eastAsia"/>
          <w:b/>
        </w:rPr>
        <w:t xml:space="preserve"> 80%</w:t>
      </w:r>
      <w:r w:rsidRPr="00407D91">
        <w:rPr>
          <w:rFonts w:hint="eastAsia"/>
          <w:b/>
        </w:rPr>
        <w:t>不得超过</w:t>
      </w:r>
      <w:r w:rsidRPr="00407D91">
        <w:rPr>
          <w:rFonts w:hint="eastAsia"/>
          <w:b/>
        </w:rPr>
        <w:t>50</w:t>
      </w:r>
      <w:r w:rsidRPr="00407D91">
        <w:rPr>
          <w:rFonts w:hint="eastAsia"/>
          <w:b/>
        </w:rPr>
        <w:t>岁，项目退休反聘人员不得超过</w:t>
      </w:r>
      <w:r w:rsidRPr="00407D91">
        <w:rPr>
          <w:rFonts w:hint="eastAsia"/>
          <w:b/>
        </w:rPr>
        <w:t>5%</w:t>
      </w:r>
      <w:r w:rsidRPr="00407D91">
        <w:rPr>
          <w:rFonts w:hint="eastAsia"/>
          <w:b/>
        </w:rPr>
        <w:t>，一线专业技术操作人员和管理人员不得使用退休返聘人员。</w:t>
      </w:r>
    </w:p>
    <w:p w14:paraId="6FDB58AA" w14:textId="10BE36EA" w:rsidR="006E2543" w:rsidRPr="00407D91" w:rsidRDefault="00821DB6">
      <w:pPr>
        <w:tabs>
          <w:tab w:val="left" w:pos="720"/>
        </w:tabs>
        <w:snapToGrid w:val="0"/>
        <w:spacing w:line="360" w:lineRule="auto"/>
        <w:ind w:firstLineChars="200" w:firstLine="420"/>
      </w:pPr>
      <w:r w:rsidRPr="00407D91">
        <w:rPr>
          <w:rFonts w:hint="eastAsia"/>
        </w:rPr>
        <w:t>#2</w:t>
      </w:r>
      <w:r w:rsidRPr="00407D91">
        <w:rPr>
          <w:rFonts w:hint="eastAsia"/>
        </w:rPr>
        <w:t>、本项目物业管理总负责人各专业管理、技术负责人须承担过三年以上类似规模的物业管理的同类职位；</w:t>
      </w:r>
      <w:r w:rsidRPr="00407D91">
        <w:rPr>
          <w:rFonts w:hint="eastAsia"/>
        </w:rPr>
        <w:t xml:space="preserve"> </w:t>
      </w:r>
    </w:p>
    <w:p w14:paraId="647F66B9" w14:textId="77777777" w:rsidR="006E2543" w:rsidRPr="00407D91" w:rsidRDefault="00821DB6">
      <w:pPr>
        <w:tabs>
          <w:tab w:val="left" w:pos="720"/>
        </w:tabs>
        <w:snapToGrid w:val="0"/>
        <w:spacing w:line="360" w:lineRule="auto"/>
        <w:ind w:firstLineChars="200" w:firstLine="420"/>
      </w:pPr>
      <w:r w:rsidRPr="00407D91">
        <w:rPr>
          <w:rFonts w:hint="eastAsia"/>
        </w:rPr>
        <w:t>#3</w:t>
      </w:r>
      <w:r w:rsidRPr="00407D91">
        <w:rPr>
          <w:rFonts w:hint="eastAsia"/>
        </w:rPr>
        <w:t>、物业管理方在投标书中对所有项目的报价要详细</w:t>
      </w:r>
      <w:r w:rsidRPr="00407D91">
        <w:rPr>
          <w:rFonts w:hint="eastAsia"/>
        </w:rPr>
        <w:t>(</w:t>
      </w:r>
      <w:r w:rsidRPr="00407D91">
        <w:rPr>
          <w:rFonts w:hint="eastAsia"/>
        </w:rPr>
        <w:t>每个项目人员单价</w:t>
      </w:r>
      <w:r w:rsidRPr="00407D91">
        <w:rPr>
          <w:rFonts w:hint="eastAsia"/>
        </w:rPr>
        <w:t>,</w:t>
      </w:r>
      <w:r w:rsidRPr="00407D91">
        <w:rPr>
          <w:rFonts w:hint="eastAsia"/>
        </w:rPr>
        <w:t>物料清单单价，管理费以及所有费用</w:t>
      </w:r>
      <w:proofErr w:type="gramStart"/>
      <w:r w:rsidRPr="00407D91">
        <w:rPr>
          <w:rFonts w:hint="eastAsia"/>
        </w:rPr>
        <w:t>明细需</w:t>
      </w:r>
      <w:proofErr w:type="gramEnd"/>
      <w:r w:rsidRPr="00407D91">
        <w:rPr>
          <w:rFonts w:hint="eastAsia"/>
        </w:rPr>
        <w:t>出具清单（报价需符合市场合理价格），该报价清单作为合同期</w:t>
      </w:r>
      <w:proofErr w:type="gramStart"/>
      <w:r w:rsidRPr="00407D91">
        <w:rPr>
          <w:rFonts w:hint="eastAsia"/>
        </w:rPr>
        <w:t>内费用</w:t>
      </w:r>
      <w:proofErr w:type="gramEnd"/>
      <w:r w:rsidRPr="00407D91">
        <w:rPr>
          <w:rFonts w:hint="eastAsia"/>
        </w:rPr>
        <w:t>结算重要依据</w:t>
      </w:r>
      <w:r w:rsidRPr="00407D91">
        <w:rPr>
          <w:rFonts w:hint="eastAsia"/>
        </w:rPr>
        <w:t>)</w:t>
      </w:r>
      <w:r w:rsidRPr="00407D91">
        <w:rPr>
          <w:rFonts w:hint="eastAsia"/>
        </w:rPr>
        <w:t>，本次项目总费用最高限价</w:t>
      </w:r>
      <w:r w:rsidRPr="00407D91">
        <w:rPr>
          <w:rFonts w:hint="eastAsia"/>
        </w:rPr>
        <w:t>1440</w:t>
      </w:r>
      <w:r w:rsidRPr="00407D91">
        <w:rPr>
          <w:rFonts w:hint="eastAsia"/>
        </w:rPr>
        <w:t>万元（二年），其中管理费率不得超过</w:t>
      </w:r>
      <w:r w:rsidRPr="00407D91">
        <w:rPr>
          <w:rFonts w:hint="eastAsia"/>
        </w:rPr>
        <w:t>8%</w:t>
      </w:r>
      <w:r w:rsidRPr="00407D91">
        <w:rPr>
          <w:rFonts w:hint="eastAsia"/>
        </w:rPr>
        <w:t>。</w:t>
      </w:r>
    </w:p>
    <w:p w14:paraId="0694A924" w14:textId="77777777" w:rsidR="006E2543" w:rsidRPr="00407D91" w:rsidRDefault="00821DB6">
      <w:pPr>
        <w:ind w:firstLineChars="200" w:firstLine="420"/>
      </w:pPr>
      <w:r w:rsidRPr="00407D91">
        <w:rPr>
          <w:rFonts w:hint="eastAsia"/>
        </w:rPr>
        <w:t>#4</w:t>
      </w:r>
      <w:r w:rsidRPr="00407D91">
        <w:rPr>
          <w:rFonts w:hint="eastAsia"/>
        </w:rPr>
        <w:t>、物业管理方案及具体措施（包括：整体策划、服务方案。具体管理方案及措施，如：人员岗位工作计划及职责分工阐述内容，详细描述保洁、运送、保安、设备运行与维护等管理服务计划、标准、作业流程、作业频次以及管理实施措施等，针对本项目的设想及建议；针对本项目实际运作特点的准确分析及所确定的工作重点，以及为解决项目的重点问题所采取措施的针对性、完整性和可行性状况）。</w:t>
      </w:r>
    </w:p>
    <w:p w14:paraId="10298D11" w14:textId="77777777" w:rsidR="006E2543" w:rsidRPr="00407D91" w:rsidRDefault="00821DB6">
      <w:pPr>
        <w:tabs>
          <w:tab w:val="left" w:pos="720"/>
        </w:tabs>
        <w:snapToGrid w:val="0"/>
        <w:spacing w:line="360" w:lineRule="auto"/>
        <w:ind w:firstLineChars="200" w:firstLine="420"/>
      </w:pPr>
      <w:r w:rsidRPr="00407D91">
        <w:rPr>
          <w:rFonts w:hint="eastAsia"/>
        </w:rPr>
        <w:t>#5</w:t>
      </w:r>
      <w:r w:rsidRPr="00407D91">
        <w:rPr>
          <w:rFonts w:hint="eastAsia"/>
        </w:rPr>
        <w:t>、服务承诺说明及各项指标</w:t>
      </w:r>
      <w:r w:rsidRPr="00407D91">
        <w:rPr>
          <w:rFonts w:hint="eastAsia"/>
        </w:rPr>
        <w:t>,</w:t>
      </w:r>
      <w:r w:rsidRPr="00407D91">
        <w:rPr>
          <w:rFonts w:hint="eastAsia"/>
        </w:rPr>
        <w:t>投标人需提供的拟投入本项目的设备及耗材品牌（包括洗地机、打蜡机、地板蜡、洗涤剂、消毒剂等），设备数量配置的充足性和先进性</w:t>
      </w:r>
      <w:r w:rsidRPr="00407D91">
        <w:rPr>
          <w:rFonts w:hint="eastAsia"/>
        </w:rPr>
        <w:t>,</w:t>
      </w:r>
      <w:r w:rsidRPr="00407D91">
        <w:rPr>
          <w:rFonts w:hint="eastAsia"/>
        </w:rPr>
        <w:t>用的物料产品清洁、消毒剂、地面保养产品均能提供安全数据卡材料，提供公司管理体系认证证明情况，能有协助医院通过各种管理认证经历的能力。</w:t>
      </w:r>
    </w:p>
    <w:p w14:paraId="2515877D" w14:textId="77777777" w:rsidR="006E2543" w:rsidRPr="00407D91" w:rsidRDefault="00821DB6">
      <w:pPr>
        <w:tabs>
          <w:tab w:val="left" w:pos="720"/>
        </w:tabs>
        <w:snapToGrid w:val="0"/>
        <w:spacing w:line="360" w:lineRule="auto"/>
        <w:ind w:firstLineChars="200" w:firstLine="420"/>
      </w:pPr>
      <w:r w:rsidRPr="00407D91">
        <w:rPr>
          <w:rFonts w:hint="eastAsia"/>
        </w:rPr>
        <w:t>#6</w:t>
      </w:r>
      <w:r w:rsidRPr="00407D91">
        <w:rPr>
          <w:rFonts w:hint="eastAsia"/>
        </w:rPr>
        <w:t>、运送调度需提供信息化移动调度系统，并提供成熟案例或系统截图以及运行状况证明，以后无条件向院方开放信息数据。</w:t>
      </w:r>
    </w:p>
    <w:p w14:paraId="45FB96BC" w14:textId="77777777" w:rsidR="006E2543" w:rsidRPr="00407D91" w:rsidRDefault="00821DB6">
      <w:pPr>
        <w:tabs>
          <w:tab w:val="left" w:pos="720"/>
        </w:tabs>
        <w:snapToGrid w:val="0"/>
        <w:spacing w:line="360" w:lineRule="auto"/>
        <w:ind w:firstLineChars="200" w:firstLine="420"/>
      </w:pPr>
      <w:r w:rsidRPr="00407D91">
        <w:rPr>
          <w:rFonts w:hint="eastAsia"/>
        </w:rPr>
        <w:t>#7</w:t>
      </w:r>
      <w:r w:rsidRPr="00407D91">
        <w:rPr>
          <w:rFonts w:hint="eastAsia"/>
        </w:rPr>
        <w:t>、工程</w:t>
      </w:r>
      <w:proofErr w:type="gramStart"/>
      <w:r w:rsidRPr="00407D91">
        <w:rPr>
          <w:rFonts w:hint="eastAsia"/>
        </w:rPr>
        <w:t>报修需</w:t>
      </w:r>
      <w:proofErr w:type="gramEnd"/>
      <w:r w:rsidRPr="00407D91">
        <w:rPr>
          <w:rFonts w:hint="eastAsia"/>
        </w:rPr>
        <w:t>提供信息化移动调度系统，并提供成熟案例或系统截图以及运行状况证明，以后无条件向院方开放信息数据。</w:t>
      </w:r>
    </w:p>
    <w:p w14:paraId="5FD27958" w14:textId="77777777" w:rsidR="006E2543" w:rsidRPr="00407D91" w:rsidRDefault="00821DB6">
      <w:pPr>
        <w:tabs>
          <w:tab w:val="left" w:pos="720"/>
        </w:tabs>
        <w:snapToGrid w:val="0"/>
        <w:spacing w:line="360" w:lineRule="auto"/>
        <w:ind w:firstLineChars="200" w:firstLine="422"/>
        <w:rPr>
          <w:rFonts w:ascii="宋体" w:hAnsi="宋体"/>
          <w:b/>
          <w:szCs w:val="21"/>
        </w:rPr>
      </w:pPr>
      <w:r w:rsidRPr="00407D91">
        <w:rPr>
          <w:rFonts w:ascii="宋体" w:hAnsi="宋体" w:hint="eastAsia"/>
          <w:b/>
          <w:szCs w:val="21"/>
        </w:rPr>
        <w:t xml:space="preserve">  四、物业管理范围及要求</w:t>
      </w:r>
    </w:p>
    <w:p w14:paraId="28861703" w14:textId="77777777" w:rsidR="006E2543" w:rsidRPr="00407D91" w:rsidRDefault="00821DB6">
      <w:pPr>
        <w:tabs>
          <w:tab w:val="left" w:pos="720"/>
        </w:tabs>
        <w:snapToGrid w:val="0"/>
        <w:spacing w:line="360" w:lineRule="auto"/>
        <w:ind w:firstLineChars="200" w:firstLine="422"/>
        <w:rPr>
          <w:rFonts w:ascii="宋体" w:hAnsi="宋体"/>
          <w:b/>
          <w:bCs/>
          <w:szCs w:val="21"/>
        </w:rPr>
      </w:pPr>
      <w:r w:rsidRPr="00407D91">
        <w:rPr>
          <w:rFonts w:ascii="宋体" w:hAnsi="宋体"/>
          <w:b/>
          <w:szCs w:val="21"/>
        </w:rPr>
        <w:fldChar w:fldCharType="begin"/>
      </w:r>
      <w:r w:rsidRPr="00407D91">
        <w:rPr>
          <w:rFonts w:ascii="宋体" w:hAnsi="宋体"/>
          <w:b/>
          <w:szCs w:val="21"/>
        </w:rPr>
        <w:instrText xml:space="preserve"> </w:instrText>
      </w:r>
      <w:r w:rsidRPr="00407D91">
        <w:rPr>
          <w:rFonts w:ascii="宋体" w:hAnsi="宋体" w:hint="eastAsia"/>
          <w:b/>
          <w:szCs w:val="21"/>
        </w:rPr>
        <w:instrText>= 1 \* ROMAN</w:instrText>
      </w:r>
      <w:r w:rsidRPr="00407D91">
        <w:rPr>
          <w:rFonts w:ascii="宋体" w:hAnsi="宋体"/>
          <w:b/>
          <w:szCs w:val="21"/>
        </w:rPr>
        <w:instrText xml:space="preserve"> </w:instrText>
      </w:r>
      <w:r w:rsidRPr="00407D91">
        <w:rPr>
          <w:rFonts w:ascii="宋体" w:hAnsi="宋体"/>
          <w:b/>
          <w:szCs w:val="21"/>
        </w:rPr>
        <w:fldChar w:fldCharType="separate"/>
      </w:r>
      <w:r w:rsidRPr="00407D91">
        <w:rPr>
          <w:rFonts w:ascii="宋体" w:hAnsi="宋体"/>
          <w:b/>
          <w:szCs w:val="21"/>
        </w:rPr>
        <w:t>I</w:t>
      </w:r>
      <w:r w:rsidRPr="00407D91">
        <w:rPr>
          <w:rFonts w:ascii="宋体" w:hAnsi="宋体"/>
          <w:b/>
          <w:szCs w:val="21"/>
        </w:rPr>
        <w:fldChar w:fldCharType="end"/>
      </w:r>
      <w:r w:rsidRPr="00407D91">
        <w:rPr>
          <w:rFonts w:ascii="宋体" w:hAnsi="宋体" w:hint="eastAsia"/>
          <w:b/>
          <w:szCs w:val="21"/>
        </w:rPr>
        <w:t>、卫生保洁工作(</w:t>
      </w:r>
      <w:r w:rsidRPr="00407D91">
        <w:rPr>
          <w:rFonts w:ascii="宋体" w:hAnsi="宋体" w:hint="eastAsia"/>
          <w:szCs w:val="21"/>
        </w:rPr>
        <w:t>所有涉及到保洁的物料费用由投标方承担，医疗、生活垃圾袋由院方提供</w:t>
      </w:r>
      <w:r w:rsidRPr="00407D91">
        <w:rPr>
          <w:rFonts w:ascii="宋体" w:hAnsi="宋体" w:hint="eastAsia"/>
          <w:bCs/>
          <w:szCs w:val="21"/>
        </w:rPr>
        <w:t>）</w:t>
      </w:r>
    </w:p>
    <w:p w14:paraId="3B2D9319" w14:textId="77777777" w:rsidR="006E2543" w:rsidRPr="00407D91" w:rsidRDefault="00821DB6">
      <w:pPr>
        <w:pStyle w:val="a7"/>
        <w:spacing w:line="360" w:lineRule="auto"/>
        <w:rPr>
          <w:rFonts w:hAnsi="宋体"/>
          <w:szCs w:val="21"/>
        </w:rPr>
      </w:pPr>
      <w:r w:rsidRPr="00407D91">
        <w:rPr>
          <w:rFonts w:hAnsi="宋体"/>
          <w:szCs w:val="21"/>
        </w:rPr>
        <w:t xml:space="preserve">    1</w:t>
      </w:r>
      <w:r w:rsidRPr="00407D91">
        <w:rPr>
          <w:rFonts w:hAnsi="宋体" w:hint="eastAsia"/>
          <w:szCs w:val="21"/>
        </w:rPr>
        <w:t>、请专业清洁人员组建公共卫生清洁班，每天打扫公共部分做到杂物、废弃物立即清理。</w:t>
      </w:r>
    </w:p>
    <w:p w14:paraId="5E710B15" w14:textId="77777777" w:rsidR="006E2543" w:rsidRPr="00407D91" w:rsidRDefault="00821DB6">
      <w:pPr>
        <w:pStyle w:val="a7"/>
        <w:spacing w:line="360" w:lineRule="auto"/>
        <w:rPr>
          <w:rFonts w:hAnsi="宋体"/>
          <w:szCs w:val="21"/>
        </w:rPr>
      </w:pPr>
      <w:r w:rsidRPr="00407D91">
        <w:rPr>
          <w:rFonts w:hAnsi="宋体"/>
          <w:szCs w:val="21"/>
        </w:rPr>
        <w:t xml:space="preserve">    2</w:t>
      </w:r>
      <w:r w:rsidRPr="00407D91">
        <w:rPr>
          <w:rFonts w:hAnsi="宋体" w:hint="eastAsia"/>
          <w:szCs w:val="21"/>
        </w:rPr>
        <w:t>、楼（区域）内垃圾实行袋装化，在各楼层公共部位设立公共垃圾箱，在露天公共部位设立杂物箱，由清洁工清运、处理（包括联系环卫部门运出处理）。</w:t>
      </w:r>
    </w:p>
    <w:p w14:paraId="31C31F23" w14:textId="77777777" w:rsidR="006E2543" w:rsidRPr="00407D91" w:rsidRDefault="00821DB6">
      <w:pPr>
        <w:pStyle w:val="a7"/>
        <w:spacing w:line="360" w:lineRule="auto"/>
        <w:rPr>
          <w:rFonts w:hAnsi="宋体"/>
          <w:szCs w:val="21"/>
        </w:rPr>
      </w:pPr>
      <w:r w:rsidRPr="00407D91">
        <w:rPr>
          <w:rFonts w:hAnsi="宋体"/>
          <w:szCs w:val="21"/>
        </w:rPr>
        <w:t xml:space="preserve">    3</w:t>
      </w:r>
      <w:r w:rsidRPr="00407D91">
        <w:rPr>
          <w:rFonts w:hAnsi="宋体" w:hint="eastAsia"/>
          <w:szCs w:val="21"/>
        </w:rPr>
        <w:t>、区域垃圾实行分类收集（有机垃圾、无机垃圾、有害垃圾），从而达到更高层次的环保效</w:t>
      </w:r>
      <w:r w:rsidRPr="00407D91">
        <w:rPr>
          <w:rFonts w:hAnsi="宋体" w:hint="eastAsia"/>
          <w:szCs w:val="21"/>
        </w:rPr>
        <w:lastRenderedPageBreak/>
        <w:t>果。</w:t>
      </w:r>
    </w:p>
    <w:p w14:paraId="258E5AE2" w14:textId="77777777" w:rsidR="006E2543" w:rsidRPr="00407D91" w:rsidRDefault="00821DB6">
      <w:pPr>
        <w:pStyle w:val="a7"/>
        <w:spacing w:line="360" w:lineRule="auto"/>
        <w:rPr>
          <w:rFonts w:hAnsi="宋体"/>
          <w:szCs w:val="21"/>
        </w:rPr>
      </w:pPr>
      <w:r w:rsidRPr="00407D91">
        <w:rPr>
          <w:rFonts w:hAnsi="宋体"/>
          <w:szCs w:val="21"/>
        </w:rPr>
        <w:t xml:space="preserve">    4</w:t>
      </w:r>
      <w:r w:rsidRPr="00407D91">
        <w:rPr>
          <w:rFonts w:hAnsi="宋体" w:hint="eastAsia"/>
          <w:szCs w:val="21"/>
        </w:rPr>
        <w:t>、及时清扫大区域地面积水、垃圾、烟头等，使地面保持干净、无杂物、无积水等。</w:t>
      </w:r>
    </w:p>
    <w:p w14:paraId="6141496C" w14:textId="77777777" w:rsidR="006E2543" w:rsidRPr="00407D91" w:rsidRDefault="00821DB6">
      <w:pPr>
        <w:pStyle w:val="a7"/>
        <w:spacing w:line="360" w:lineRule="auto"/>
        <w:rPr>
          <w:rFonts w:hAnsi="宋体"/>
          <w:szCs w:val="21"/>
        </w:rPr>
      </w:pPr>
      <w:r w:rsidRPr="00407D91">
        <w:rPr>
          <w:rFonts w:hAnsi="宋体"/>
          <w:szCs w:val="21"/>
        </w:rPr>
        <w:t xml:space="preserve">    5</w:t>
      </w:r>
      <w:r w:rsidRPr="00407D91">
        <w:rPr>
          <w:rFonts w:hAnsi="宋体" w:hint="eastAsia"/>
          <w:szCs w:val="21"/>
        </w:rPr>
        <w:t>、对公共道路上之汽车道闸、垃圾筒等定期清洁或清洗，停车场、地面道路定期高压冲洗。</w:t>
      </w:r>
    </w:p>
    <w:p w14:paraId="20AA8C5A" w14:textId="77777777" w:rsidR="006E2543" w:rsidRPr="00407D91" w:rsidRDefault="00821DB6">
      <w:pPr>
        <w:pStyle w:val="a7"/>
        <w:spacing w:line="360" w:lineRule="auto"/>
        <w:rPr>
          <w:rFonts w:hAnsi="宋体"/>
          <w:szCs w:val="21"/>
        </w:rPr>
      </w:pPr>
      <w:r w:rsidRPr="00407D91">
        <w:rPr>
          <w:rFonts w:hAnsi="宋体"/>
          <w:szCs w:val="21"/>
        </w:rPr>
        <w:t xml:space="preserve">    6</w:t>
      </w:r>
      <w:r w:rsidRPr="00407D91">
        <w:rPr>
          <w:rFonts w:hAnsi="宋体" w:hint="eastAsia"/>
          <w:szCs w:val="21"/>
        </w:rPr>
        <w:t>、对设备、设施的表面进行清洁、抹净处理，保持洁净。</w:t>
      </w:r>
    </w:p>
    <w:p w14:paraId="49D7238C" w14:textId="77777777" w:rsidR="006E2543" w:rsidRPr="00407D91" w:rsidRDefault="00821DB6">
      <w:pPr>
        <w:pStyle w:val="a7"/>
        <w:spacing w:line="360" w:lineRule="auto"/>
        <w:rPr>
          <w:rFonts w:hAnsi="宋体"/>
          <w:szCs w:val="21"/>
        </w:rPr>
      </w:pPr>
      <w:r w:rsidRPr="00407D91">
        <w:rPr>
          <w:rFonts w:hAnsi="宋体"/>
          <w:szCs w:val="21"/>
        </w:rPr>
        <w:t xml:space="preserve">    7</w:t>
      </w:r>
      <w:r w:rsidRPr="00407D91">
        <w:rPr>
          <w:rFonts w:hAnsi="宋体" w:hint="eastAsia"/>
          <w:szCs w:val="21"/>
        </w:rPr>
        <w:t>．定期对设施、设备各类金属表层或表面使用专用保洁剂或防锈处理，保持光亮洁净。</w:t>
      </w:r>
    </w:p>
    <w:p w14:paraId="5D7B9D4E" w14:textId="77777777" w:rsidR="006E2543" w:rsidRPr="00407D91" w:rsidRDefault="00821DB6">
      <w:pPr>
        <w:pStyle w:val="a7"/>
        <w:spacing w:line="360" w:lineRule="auto"/>
        <w:rPr>
          <w:rFonts w:hAnsi="宋体"/>
          <w:szCs w:val="21"/>
        </w:rPr>
      </w:pPr>
      <w:r w:rsidRPr="00407D91">
        <w:rPr>
          <w:rFonts w:hAnsi="宋体"/>
          <w:szCs w:val="21"/>
        </w:rPr>
        <w:t xml:space="preserve">    8</w:t>
      </w:r>
      <w:r w:rsidRPr="00407D91">
        <w:rPr>
          <w:rFonts w:hAnsi="宋体" w:hint="eastAsia"/>
          <w:szCs w:val="21"/>
        </w:rPr>
        <w:t>、将楼层的垃圾清运、处理，对楼内公共设施进行擦抹保洁。</w:t>
      </w:r>
    </w:p>
    <w:p w14:paraId="6A4EA54E" w14:textId="77777777" w:rsidR="006E2543" w:rsidRPr="00407D91" w:rsidRDefault="00821DB6">
      <w:pPr>
        <w:pStyle w:val="a7"/>
        <w:spacing w:line="360" w:lineRule="auto"/>
        <w:rPr>
          <w:rFonts w:hAnsi="宋体"/>
          <w:szCs w:val="21"/>
        </w:rPr>
      </w:pPr>
      <w:r w:rsidRPr="00407D91">
        <w:rPr>
          <w:rFonts w:hAnsi="宋体"/>
          <w:szCs w:val="21"/>
        </w:rPr>
        <w:t xml:space="preserve">    9</w:t>
      </w:r>
      <w:r w:rsidRPr="00407D91">
        <w:rPr>
          <w:rFonts w:hAnsi="宋体" w:hint="eastAsia"/>
          <w:szCs w:val="21"/>
        </w:rPr>
        <w:t>．对人员出人频繁之地，进行不间断的走动保洁。</w:t>
      </w:r>
    </w:p>
    <w:p w14:paraId="662897B8" w14:textId="77777777" w:rsidR="006E2543" w:rsidRPr="00407D91" w:rsidRDefault="00821DB6">
      <w:pPr>
        <w:pStyle w:val="a7"/>
        <w:spacing w:line="360" w:lineRule="auto"/>
        <w:rPr>
          <w:rFonts w:hAnsi="宋体"/>
          <w:szCs w:val="21"/>
        </w:rPr>
      </w:pPr>
      <w:r w:rsidRPr="00407D91">
        <w:rPr>
          <w:rFonts w:hAnsi="宋体"/>
          <w:szCs w:val="21"/>
        </w:rPr>
        <w:t xml:space="preserve">    10</w:t>
      </w:r>
      <w:r w:rsidRPr="00407D91">
        <w:rPr>
          <w:rFonts w:hAnsi="宋体" w:hint="eastAsia"/>
          <w:szCs w:val="21"/>
        </w:rPr>
        <w:t>、清扫、</w:t>
      </w:r>
      <w:proofErr w:type="gramStart"/>
      <w:r w:rsidRPr="00407D91">
        <w:rPr>
          <w:rFonts w:hAnsi="宋体" w:hint="eastAsia"/>
          <w:szCs w:val="21"/>
        </w:rPr>
        <w:t>拖洗属于</w:t>
      </w:r>
      <w:proofErr w:type="gramEnd"/>
      <w:r w:rsidRPr="00407D91">
        <w:rPr>
          <w:rFonts w:hAnsi="宋体" w:hint="eastAsia"/>
          <w:szCs w:val="21"/>
        </w:rPr>
        <w:t>公共区域室内外的地面。</w:t>
      </w:r>
    </w:p>
    <w:p w14:paraId="3E516DBF" w14:textId="77777777" w:rsidR="006E2543" w:rsidRPr="00407D91" w:rsidRDefault="00821DB6">
      <w:pPr>
        <w:pStyle w:val="a7"/>
        <w:spacing w:line="360" w:lineRule="auto"/>
        <w:rPr>
          <w:rFonts w:hAnsi="宋体"/>
          <w:szCs w:val="21"/>
        </w:rPr>
      </w:pPr>
      <w:r w:rsidRPr="00407D91">
        <w:rPr>
          <w:rFonts w:hAnsi="宋体"/>
          <w:szCs w:val="21"/>
        </w:rPr>
        <w:t xml:space="preserve">    11</w:t>
      </w:r>
      <w:r w:rsidRPr="00407D91">
        <w:rPr>
          <w:rFonts w:hAnsi="宋体" w:hint="eastAsia"/>
          <w:szCs w:val="21"/>
        </w:rPr>
        <w:t>、擦净、</w:t>
      </w:r>
      <w:proofErr w:type="gramStart"/>
      <w:r w:rsidRPr="00407D91">
        <w:rPr>
          <w:rFonts w:hAnsi="宋体" w:hint="eastAsia"/>
          <w:szCs w:val="21"/>
        </w:rPr>
        <w:t>抹净各楼层</w:t>
      </w:r>
      <w:proofErr w:type="gramEnd"/>
      <w:r w:rsidRPr="00407D91">
        <w:rPr>
          <w:rFonts w:hAnsi="宋体" w:hint="eastAsia"/>
          <w:szCs w:val="21"/>
        </w:rPr>
        <w:t>内诊室、会议室、接待室、图书馆、休息室、办公室等内的桌、椅台面、文件柜等家具。</w:t>
      </w:r>
    </w:p>
    <w:p w14:paraId="54EC148C" w14:textId="77777777" w:rsidR="006E2543" w:rsidRPr="00407D91" w:rsidRDefault="00821DB6">
      <w:pPr>
        <w:pStyle w:val="a7"/>
        <w:spacing w:line="360" w:lineRule="auto"/>
        <w:rPr>
          <w:rFonts w:hAnsi="宋体"/>
          <w:szCs w:val="21"/>
        </w:rPr>
      </w:pPr>
      <w:r w:rsidRPr="00407D91">
        <w:rPr>
          <w:rFonts w:hAnsi="宋体"/>
          <w:szCs w:val="21"/>
        </w:rPr>
        <w:t xml:space="preserve">    12</w:t>
      </w:r>
      <w:r w:rsidRPr="00407D91">
        <w:rPr>
          <w:rFonts w:hAnsi="宋体" w:hint="eastAsia"/>
          <w:szCs w:val="21"/>
        </w:rPr>
        <w:t>．定期清扫各楼天台、设备机房等部门。</w:t>
      </w:r>
    </w:p>
    <w:p w14:paraId="7FDD28BB" w14:textId="77777777" w:rsidR="006E2543" w:rsidRPr="00407D91" w:rsidRDefault="00821DB6">
      <w:pPr>
        <w:pStyle w:val="a7"/>
        <w:spacing w:line="360" w:lineRule="auto"/>
        <w:rPr>
          <w:rFonts w:hAnsi="宋体"/>
          <w:szCs w:val="21"/>
        </w:rPr>
      </w:pPr>
      <w:r w:rsidRPr="00407D91">
        <w:rPr>
          <w:rFonts w:hAnsi="宋体"/>
          <w:szCs w:val="21"/>
        </w:rPr>
        <w:t xml:space="preserve">    13</w:t>
      </w:r>
      <w:r w:rsidRPr="00407D91">
        <w:rPr>
          <w:rFonts w:hAnsi="宋体" w:hint="eastAsia"/>
          <w:szCs w:val="21"/>
        </w:rPr>
        <w:t>、清洗及</w:t>
      </w:r>
      <w:proofErr w:type="gramStart"/>
      <w:r w:rsidRPr="00407D91">
        <w:rPr>
          <w:rFonts w:hAnsi="宋体" w:hint="eastAsia"/>
          <w:szCs w:val="21"/>
        </w:rPr>
        <w:t>保洁各</w:t>
      </w:r>
      <w:proofErr w:type="gramEnd"/>
      <w:r w:rsidRPr="00407D91">
        <w:rPr>
          <w:rFonts w:hAnsi="宋体" w:hint="eastAsia"/>
          <w:szCs w:val="21"/>
        </w:rPr>
        <w:t>楼层的洗手间、更换卫生纸、洗手液、洁瓷精。</w:t>
      </w:r>
      <w:proofErr w:type="gramStart"/>
      <w:r w:rsidRPr="00407D91">
        <w:rPr>
          <w:rFonts w:hAnsi="宋体" w:hint="eastAsia"/>
          <w:szCs w:val="21"/>
        </w:rPr>
        <w:t>抹净各类</w:t>
      </w:r>
      <w:proofErr w:type="gramEnd"/>
      <w:r w:rsidRPr="00407D91">
        <w:rPr>
          <w:rFonts w:hAnsi="宋体" w:hint="eastAsia"/>
          <w:szCs w:val="21"/>
        </w:rPr>
        <w:t>洁具等工作。每日定时消毒，并作好记录。</w:t>
      </w:r>
    </w:p>
    <w:p w14:paraId="62708106" w14:textId="77777777" w:rsidR="006E2543" w:rsidRPr="00407D91" w:rsidRDefault="00821DB6">
      <w:pPr>
        <w:pStyle w:val="a7"/>
        <w:spacing w:line="360" w:lineRule="auto"/>
        <w:rPr>
          <w:rFonts w:hAnsi="宋体"/>
          <w:szCs w:val="21"/>
        </w:rPr>
      </w:pPr>
      <w:r w:rsidRPr="00407D91">
        <w:rPr>
          <w:rFonts w:hAnsi="宋体"/>
          <w:szCs w:val="21"/>
        </w:rPr>
        <w:t xml:space="preserve">    14</w:t>
      </w:r>
      <w:r w:rsidRPr="00407D91">
        <w:rPr>
          <w:rFonts w:hAnsi="宋体" w:hint="eastAsia"/>
          <w:szCs w:val="21"/>
        </w:rPr>
        <w:t>、定时收集各楼层内之生活垃圾，并更换垃圾袋，定期清洁垃圾筒等，保持洁净。</w:t>
      </w:r>
    </w:p>
    <w:p w14:paraId="11129D06" w14:textId="77777777" w:rsidR="006E2543" w:rsidRPr="00407D91" w:rsidRDefault="00821DB6">
      <w:pPr>
        <w:pStyle w:val="a7"/>
        <w:spacing w:line="360" w:lineRule="auto"/>
        <w:rPr>
          <w:rFonts w:hAnsi="宋体"/>
          <w:szCs w:val="21"/>
        </w:rPr>
      </w:pPr>
      <w:r w:rsidRPr="00407D91">
        <w:rPr>
          <w:rFonts w:hAnsi="宋体"/>
          <w:szCs w:val="21"/>
        </w:rPr>
        <w:t xml:space="preserve">    15</w:t>
      </w:r>
      <w:r w:rsidRPr="00407D91">
        <w:rPr>
          <w:rFonts w:hAnsi="宋体" w:hint="eastAsia"/>
          <w:szCs w:val="21"/>
        </w:rPr>
        <w:t>、定期、定点、定计划使用专业消毒、杀虫害等药剂进行环保消毒杀菌工作。</w:t>
      </w:r>
    </w:p>
    <w:p w14:paraId="121E9A7E" w14:textId="77777777" w:rsidR="006E2543" w:rsidRPr="00407D91" w:rsidRDefault="00821DB6">
      <w:pPr>
        <w:pStyle w:val="a7"/>
        <w:spacing w:line="360" w:lineRule="auto"/>
        <w:rPr>
          <w:rFonts w:hAnsi="宋体"/>
          <w:szCs w:val="21"/>
        </w:rPr>
      </w:pPr>
      <w:r w:rsidRPr="00407D91">
        <w:rPr>
          <w:rFonts w:hAnsi="宋体"/>
          <w:szCs w:val="21"/>
        </w:rPr>
        <w:t xml:space="preserve">    16</w:t>
      </w:r>
      <w:r w:rsidRPr="00407D91">
        <w:rPr>
          <w:rFonts w:hAnsi="宋体" w:hint="eastAsia"/>
          <w:szCs w:val="21"/>
        </w:rPr>
        <w:t>、按时清运、处理垃圾、定时高压冲洗收集站内外墙壁及地面、定期进行灭虫、消毒。</w:t>
      </w:r>
    </w:p>
    <w:p w14:paraId="3B1986CD" w14:textId="77777777" w:rsidR="006E2543" w:rsidRPr="00407D91" w:rsidRDefault="00821DB6">
      <w:pPr>
        <w:pStyle w:val="a7"/>
        <w:spacing w:line="360" w:lineRule="auto"/>
        <w:ind w:firstLineChars="200" w:firstLine="420"/>
        <w:rPr>
          <w:rFonts w:hAnsi="宋体"/>
          <w:szCs w:val="21"/>
        </w:rPr>
      </w:pPr>
      <w:r w:rsidRPr="00407D91">
        <w:rPr>
          <w:rFonts w:hAnsi="宋体"/>
          <w:szCs w:val="21"/>
        </w:rPr>
        <w:t>17</w:t>
      </w:r>
      <w:r w:rsidRPr="00407D91">
        <w:rPr>
          <w:rFonts w:hAnsi="宋体" w:hint="eastAsia"/>
          <w:szCs w:val="21"/>
        </w:rPr>
        <w:t>、</w:t>
      </w:r>
      <w:proofErr w:type="gramStart"/>
      <w:r w:rsidRPr="00407D91">
        <w:rPr>
          <w:rFonts w:hAnsi="宋体" w:hint="eastAsia"/>
          <w:szCs w:val="21"/>
        </w:rPr>
        <w:t>保持大楼</w:t>
      </w:r>
      <w:proofErr w:type="gramEnd"/>
      <w:r w:rsidRPr="00407D91">
        <w:rPr>
          <w:rFonts w:hAnsi="宋体" w:hint="eastAsia"/>
          <w:szCs w:val="21"/>
        </w:rPr>
        <w:t>外立面清洁，外立面窗户定时清洁。</w:t>
      </w:r>
    </w:p>
    <w:p w14:paraId="5D5534B2" w14:textId="77777777" w:rsidR="006E2543" w:rsidRPr="00407D91" w:rsidRDefault="00821DB6">
      <w:pPr>
        <w:pStyle w:val="a7"/>
        <w:spacing w:line="360" w:lineRule="auto"/>
        <w:ind w:firstLine="420"/>
        <w:rPr>
          <w:rFonts w:hAnsi="宋体"/>
          <w:szCs w:val="21"/>
        </w:rPr>
      </w:pPr>
      <w:r w:rsidRPr="00407D91">
        <w:rPr>
          <w:rFonts w:hAnsi="宋体"/>
          <w:szCs w:val="21"/>
        </w:rPr>
        <w:t>18</w:t>
      </w:r>
      <w:r w:rsidRPr="00407D91">
        <w:rPr>
          <w:rFonts w:hAnsi="宋体" w:hint="eastAsia"/>
          <w:szCs w:val="21"/>
        </w:rPr>
        <w:t>、办公室的保洁。</w:t>
      </w:r>
    </w:p>
    <w:p w14:paraId="28D382C8" w14:textId="77777777" w:rsidR="006E2543" w:rsidRPr="00407D91" w:rsidRDefault="00821DB6">
      <w:pPr>
        <w:pStyle w:val="a7"/>
        <w:spacing w:line="360" w:lineRule="auto"/>
        <w:ind w:firstLineChars="200" w:firstLine="420"/>
        <w:rPr>
          <w:rFonts w:hAnsi="宋体"/>
          <w:szCs w:val="21"/>
        </w:rPr>
      </w:pPr>
      <w:r w:rsidRPr="00407D91">
        <w:rPr>
          <w:rFonts w:hAnsi="宋体" w:hint="eastAsia"/>
          <w:szCs w:val="21"/>
        </w:rPr>
        <w:t>19、</w:t>
      </w:r>
      <w:r w:rsidRPr="00407D91">
        <w:rPr>
          <w:rFonts w:hAnsi="宋体"/>
          <w:szCs w:val="21"/>
        </w:rPr>
        <w:t>室内PVC地面</w:t>
      </w:r>
      <w:r w:rsidRPr="00407D91">
        <w:rPr>
          <w:rFonts w:hAnsi="宋体" w:hint="eastAsia"/>
          <w:szCs w:val="21"/>
        </w:rPr>
        <w:t>、</w:t>
      </w:r>
      <w:r w:rsidRPr="00407D91">
        <w:rPr>
          <w:rFonts w:hAnsi="宋体"/>
          <w:szCs w:val="21"/>
        </w:rPr>
        <w:t>橡胶地板的养护：定期抛光、喷磨、刷洗、补蜡、全面打蜡。</w:t>
      </w:r>
    </w:p>
    <w:p w14:paraId="554CFEA2" w14:textId="77777777" w:rsidR="006E2543" w:rsidRPr="00407D91" w:rsidRDefault="00821DB6">
      <w:pPr>
        <w:pStyle w:val="a7"/>
        <w:spacing w:line="360" w:lineRule="auto"/>
        <w:ind w:firstLineChars="200" w:firstLine="420"/>
        <w:rPr>
          <w:rFonts w:hAnsi="宋体"/>
          <w:szCs w:val="21"/>
        </w:rPr>
      </w:pPr>
      <w:r w:rsidRPr="00407D91">
        <w:rPr>
          <w:rFonts w:hAnsi="宋体" w:hint="eastAsia"/>
          <w:szCs w:val="21"/>
        </w:rPr>
        <w:t>20、</w:t>
      </w:r>
      <w:r w:rsidRPr="00407D91">
        <w:rPr>
          <w:rFonts w:hAnsi="宋体"/>
          <w:szCs w:val="21"/>
        </w:rPr>
        <w:t>公共区域的PVC地面/</w:t>
      </w:r>
      <w:r w:rsidRPr="00407D91">
        <w:rPr>
          <w:rFonts w:hAnsi="宋体" w:hint="eastAsia"/>
          <w:szCs w:val="21"/>
        </w:rPr>
        <w:t>防滑</w:t>
      </w:r>
      <w:r w:rsidRPr="00407D91">
        <w:rPr>
          <w:rFonts w:hAnsi="宋体"/>
          <w:szCs w:val="21"/>
        </w:rPr>
        <w:t>橡胶地板的</w:t>
      </w:r>
      <w:r w:rsidRPr="00407D91">
        <w:rPr>
          <w:rFonts w:hAnsi="宋体" w:hint="eastAsia"/>
          <w:szCs w:val="21"/>
        </w:rPr>
        <w:t>清洗、</w:t>
      </w:r>
      <w:r w:rsidRPr="00407D91">
        <w:rPr>
          <w:rFonts w:hAnsi="宋体"/>
          <w:szCs w:val="21"/>
        </w:rPr>
        <w:t>养护：定期进行</w:t>
      </w:r>
      <w:r w:rsidRPr="00407D91">
        <w:rPr>
          <w:rFonts w:hAnsi="宋体" w:hint="eastAsia"/>
          <w:szCs w:val="21"/>
        </w:rPr>
        <w:t>刷洗、</w:t>
      </w:r>
      <w:r w:rsidRPr="00407D91">
        <w:rPr>
          <w:rFonts w:hAnsi="宋体"/>
          <w:szCs w:val="21"/>
        </w:rPr>
        <w:t>抛光、喷磨、补蜡、全面打蜡</w:t>
      </w:r>
      <w:r w:rsidRPr="00407D91">
        <w:rPr>
          <w:rFonts w:hAnsi="宋体" w:hint="eastAsia"/>
          <w:szCs w:val="21"/>
        </w:rPr>
        <w:t>，至少每季度一次。</w:t>
      </w:r>
    </w:p>
    <w:p w14:paraId="05D16DBD" w14:textId="77777777" w:rsidR="006E2543" w:rsidRPr="00407D91" w:rsidRDefault="00821DB6">
      <w:pPr>
        <w:pStyle w:val="a7"/>
        <w:spacing w:line="360" w:lineRule="auto"/>
        <w:ind w:firstLineChars="200" w:firstLine="420"/>
        <w:rPr>
          <w:rFonts w:hAnsi="宋体"/>
          <w:szCs w:val="21"/>
        </w:rPr>
      </w:pPr>
      <w:r w:rsidRPr="00407D91">
        <w:rPr>
          <w:rFonts w:hAnsi="宋体" w:hint="eastAsia"/>
          <w:szCs w:val="21"/>
        </w:rPr>
        <w:t>21、</w:t>
      </w:r>
      <w:proofErr w:type="gramStart"/>
      <w:r w:rsidRPr="00407D91">
        <w:rPr>
          <w:rFonts w:hAnsi="宋体" w:hint="eastAsia"/>
          <w:szCs w:val="21"/>
        </w:rPr>
        <w:t>玻</w:t>
      </w:r>
      <w:proofErr w:type="gramEnd"/>
      <w:r w:rsidRPr="00407D91">
        <w:rPr>
          <w:rFonts w:hAnsi="宋体" w:hint="eastAsia"/>
          <w:szCs w:val="21"/>
        </w:rPr>
        <w:t>化砖每月定期进行保养。</w:t>
      </w:r>
    </w:p>
    <w:p w14:paraId="4E6B99D1" w14:textId="77777777" w:rsidR="006E2543" w:rsidRPr="00407D91" w:rsidRDefault="00821DB6">
      <w:pPr>
        <w:pStyle w:val="a7"/>
        <w:spacing w:line="360" w:lineRule="auto"/>
        <w:ind w:firstLineChars="200" w:firstLine="420"/>
        <w:rPr>
          <w:rFonts w:hAnsi="宋体"/>
          <w:szCs w:val="21"/>
        </w:rPr>
      </w:pPr>
      <w:r w:rsidRPr="00407D91">
        <w:rPr>
          <w:rFonts w:hAnsi="宋体" w:hint="eastAsia"/>
          <w:szCs w:val="21"/>
        </w:rPr>
        <w:t>22、定期</w:t>
      </w:r>
      <w:proofErr w:type="gramStart"/>
      <w:r w:rsidRPr="00407D91">
        <w:rPr>
          <w:rFonts w:hAnsi="宋体"/>
          <w:szCs w:val="21"/>
        </w:rPr>
        <w:t>拆装</w:t>
      </w:r>
      <w:r w:rsidRPr="00407D91">
        <w:rPr>
          <w:rFonts w:hAnsi="宋体" w:hint="eastAsia"/>
          <w:szCs w:val="21"/>
        </w:rPr>
        <w:t>送</w:t>
      </w:r>
      <w:proofErr w:type="gramEnd"/>
      <w:r w:rsidRPr="00407D91">
        <w:rPr>
          <w:rFonts w:hAnsi="宋体" w:hint="eastAsia"/>
          <w:szCs w:val="21"/>
        </w:rPr>
        <w:t>洗</w:t>
      </w:r>
      <w:r w:rsidRPr="00407D91">
        <w:rPr>
          <w:rFonts w:hAnsi="宋体"/>
          <w:szCs w:val="21"/>
        </w:rPr>
        <w:t>窗帘和隔</w:t>
      </w:r>
      <w:r w:rsidRPr="00407D91">
        <w:rPr>
          <w:rFonts w:hAnsi="宋体" w:hint="eastAsia"/>
          <w:szCs w:val="21"/>
        </w:rPr>
        <w:t>断</w:t>
      </w:r>
      <w:r w:rsidRPr="00407D91">
        <w:rPr>
          <w:rFonts w:hAnsi="宋体"/>
          <w:szCs w:val="21"/>
        </w:rPr>
        <w:t>帘</w:t>
      </w:r>
      <w:r w:rsidRPr="00407D91">
        <w:rPr>
          <w:rFonts w:hAnsi="宋体" w:hint="eastAsia"/>
          <w:szCs w:val="21"/>
        </w:rPr>
        <w:t>。</w:t>
      </w:r>
      <w:r w:rsidRPr="00407D91">
        <w:rPr>
          <w:rFonts w:hAnsi="宋体"/>
          <w:szCs w:val="21"/>
        </w:rPr>
        <w:tab/>
      </w:r>
    </w:p>
    <w:p w14:paraId="10F8BC92" w14:textId="77777777" w:rsidR="006E2543" w:rsidRPr="00407D91" w:rsidRDefault="00821DB6">
      <w:pPr>
        <w:pStyle w:val="a7"/>
        <w:spacing w:line="360" w:lineRule="auto"/>
        <w:ind w:firstLineChars="200" w:firstLine="420"/>
        <w:rPr>
          <w:rFonts w:hAnsi="宋体"/>
          <w:szCs w:val="21"/>
        </w:rPr>
      </w:pPr>
      <w:r w:rsidRPr="00407D91">
        <w:rPr>
          <w:rFonts w:hAnsi="宋体" w:hint="eastAsia"/>
          <w:szCs w:val="21"/>
        </w:rPr>
        <w:t>23、</w:t>
      </w:r>
      <w:proofErr w:type="gramStart"/>
      <w:r w:rsidRPr="00407D91">
        <w:rPr>
          <w:rFonts w:hAnsi="宋体" w:hint="eastAsia"/>
          <w:szCs w:val="21"/>
        </w:rPr>
        <w:t>定时负责</w:t>
      </w:r>
      <w:proofErr w:type="gramEnd"/>
      <w:r w:rsidRPr="00407D91">
        <w:rPr>
          <w:rFonts w:hAnsi="宋体" w:hint="eastAsia"/>
          <w:szCs w:val="21"/>
        </w:rPr>
        <w:t>医疗废弃物、医疗垃圾的收集和清理，负责可回收医疗垃圾</w:t>
      </w:r>
      <w:proofErr w:type="gramStart"/>
      <w:r w:rsidRPr="00407D91">
        <w:rPr>
          <w:rFonts w:hAnsi="宋体" w:hint="eastAsia"/>
          <w:szCs w:val="21"/>
        </w:rPr>
        <w:t>的毁型处理</w:t>
      </w:r>
      <w:proofErr w:type="gramEnd"/>
      <w:r w:rsidRPr="00407D91">
        <w:rPr>
          <w:rFonts w:hAnsi="宋体" w:hint="eastAsia"/>
          <w:szCs w:val="21"/>
        </w:rPr>
        <w:t>工作。由专人负责医疗废物的收集、转运、暂存、交接、消毒等工作，及时、规范填写各类医疗废物交接单，规范管理医疗废物暂存处。人员调整时及时向医院感染管理科提交健康证等相关证件复印件，岗前培训合格方可上岗。</w:t>
      </w:r>
    </w:p>
    <w:p w14:paraId="3166F81E" w14:textId="77777777" w:rsidR="006E2543" w:rsidRPr="00407D91" w:rsidRDefault="00821DB6">
      <w:pPr>
        <w:pStyle w:val="a7"/>
        <w:spacing w:line="360" w:lineRule="auto"/>
        <w:ind w:firstLineChars="200" w:firstLine="420"/>
        <w:rPr>
          <w:rFonts w:hAnsi="宋体"/>
          <w:szCs w:val="21"/>
        </w:rPr>
      </w:pPr>
      <w:r w:rsidRPr="00407D91">
        <w:rPr>
          <w:rFonts w:hAnsi="宋体" w:hint="eastAsia"/>
          <w:szCs w:val="21"/>
        </w:rPr>
        <w:t>24、必须错时服务，提前上班延迟下班，必要时为满足业主方的工作需求增加人力，延迟服务时间。</w:t>
      </w:r>
    </w:p>
    <w:p w14:paraId="564970E3" w14:textId="77777777" w:rsidR="006E2543" w:rsidRPr="00407D91" w:rsidRDefault="00821DB6">
      <w:pPr>
        <w:pStyle w:val="a7"/>
        <w:spacing w:line="360" w:lineRule="auto"/>
        <w:ind w:firstLineChars="200" w:firstLine="420"/>
        <w:rPr>
          <w:rFonts w:hAnsi="宋体"/>
          <w:szCs w:val="21"/>
          <w:shd w:val="clear" w:color="FFFFFF" w:fill="D9D9D9"/>
        </w:rPr>
      </w:pPr>
      <w:r w:rsidRPr="00407D91">
        <w:rPr>
          <w:rFonts w:hAnsi="宋体" w:hint="eastAsia"/>
          <w:szCs w:val="21"/>
        </w:rPr>
        <w:t>25、须及时提供足够的清卫工具及材料(包括卫生用纸、洗手液等)，提供所有保洁用清洁剂、</w:t>
      </w:r>
      <w:r w:rsidRPr="00407D91">
        <w:rPr>
          <w:rFonts w:hAnsi="宋体" w:hint="eastAsia"/>
          <w:szCs w:val="21"/>
        </w:rPr>
        <w:lastRenderedPageBreak/>
        <w:t>洗涤剂等相关易耗品、医疗垃圾收集袋、生活垃圾袋。</w:t>
      </w:r>
    </w:p>
    <w:p w14:paraId="5A7C9412" w14:textId="77777777" w:rsidR="006E2543" w:rsidRPr="00407D91" w:rsidRDefault="00821DB6">
      <w:pPr>
        <w:spacing w:line="360" w:lineRule="auto"/>
        <w:ind w:firstLineChars="200" w:firstLine="420"/>
        <w:rPr>
          <w:rFonts w:ascii="宋体" w:hAnsi="宋体"/>
          <w:szCs w:val="21"/>
        </w:rPr>
      </w:pPr>
      <w:r w:rsidRPr="00407D91">
        <w:rPr>
          <w:rFonts w:ascii="宋体" w:hAnsi="宋体" w:hint="eastAsia"/>
          <w:szCs w:val="21"/>
        </w:rPr>
        <w:t>服务标准：建立办公楼（区域）环境管理制度并认真落实，环卫设施齐备，实行标准化清扫保洁，由专人负责检查监督，清洁率</w:t>
      </w:r>
      <w:r w:rsidRPr="00407D91">
        <w:rPr>
          <w:rFonts w:ascii="宋体" w:hAnsi="宋体"/>
          <w:szCs w:val="21"/>
        </w:rPr>
        <w:t>100%</w:t>
      </w:r>
      <w:r w:rsidRPr="00407D91">
        <w:rPr>
          <w:rFonts w:ascii="宋体" w:hAnsi="宋体" w:hint="eastAsia"/>
          <w:szCs w:val="21"/>
        </w:rPr>
        <w:t>。具体区域标准要求如下：</w:t>
      </w:r>
    </w:p>
    <w:p w14:paraId="78496E0C" w14:textId="77777777" w:rsidR="006E2543" w:rsidRPr="00407D91" w:rsidRDefault="00821DB6">
      <w:pPr>
        <w:spacing w:line="360" w:lineRule="auto"/>
        <w:rPr>
          <w:rFonts w:ascii="宋体" w:hAnsi="宋体"/>
          <w:szCs w:val="21"/>
        </w:rPr>
      </w:pPr>
      <w:r w:rsidRPr="00407D91">
        <w:rPr>
          <w:rFonts w:ascii="宋体" w:hAnsi="宋体"/>
          <w:szCs w:val="21"/>
        </w:rPr>
        <w:t xml:space="preserve">    </w:t>
      </w:r>
      <w:r w:rsidRPr="00407D91">
        <w:rPr>
          <w:rFonts w:ascii="宋体" w:hAnsi="宋体" w:hint="eastAsia"/>
          <w:szCs w:val="21"/>
        </w:rPr>
        <w:t>外围及周边道路地面干净无杂物、无积水，无明显污迹、油渍；明沟、窨井内无杂物、无异味；各种标示标牌表面干净无积尘、无水印；路灯表面干净无污渍。</w:t>
      </w:r>
    </w:p>
    <w:p w14:paraId="340FB7B3" w14:textId="77777777" w:rsidR="006E2543" w:rsidRPr="00407D91" w:rsidRDefault="00821DB6">
      <w:pPr>
        <w:spacing w:line="360" w:lineRule="auto"/>
        <w:rPr>
          <w:rFonts w:ascii="宋体" w:hAnsi="宋体"/>
          <w:szCs w:val="21"/>
        </w:rPr>
      </w:pPr>
      <w:r w:rsidRPr="00407D91">
        <w:rPr>
          <w:rFonts w:ascii="宋体" w:hAnsi="宋体"/>
          <w:szCs w:val="21"/>
        </w:rPr>
        <w:t xml:space="preserve">     </w:t>
      </w:r>
      <w:r w:rsidRPr="00407D91">
        <w:rPr>
          <w:rFonts w:ascii="宋体" w:hAnsi="宋体" w:hint="eastAsia"/>
          <w:szCs w:val="21"/>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w:t>
      </w:r>
    </w:p>
    <w:p w14:paraId="5A0712E3" w14:textId="77777777" w:rsidR="006E2543" w:rsidRPr="00407D91" w:rsidRDefault="00821DB6">
      <w:pPr>
        <w:spacing w:line="360" w:lineRule="auto"/>
        <w:rPr>
          <w:rFonts w:ascii="宋体" w:hAnsi="宋体"/>
          <w:szCs w:val="21"/>
        </w:rPr>
      </w:pPr>
      <w:r w:rsidRPr="00407D91">
        <w:rPr>
          <w:rFonts w:ascii="宋体" w:hAnsi="宋体" w:hint="eastAsia"/>
          <w:szCs w:val="21"/>
        </w:rPr>
        <w:t>无污渍、无蛛网；灯具干净无积尘，中央空调风口干净，无污迹，进出口地垫摆放整齐，表</w:t>
      </w:r>
    </w:p>
    <w:p w14:paraId="5C6C6588" w14:textId="77777777" w:rsidR="006E2543" w:rsidRPr="00407D91" w:rsidRDefault="00821DB6">
      <w:pPr>
        <w:spacing w:line="360" w:lineRule="auto"/>
        <w:rPr>
          <w:rFonts w:ascii="宋体" w:hAnsi="宋体"/>
          <w:szCs w:val="21"/>
        </w:rPr>
      </w:pPr>
      <w:r w:rsidRPr="00407D91">
        <w:rPr>
          <w:rFonts w:ascii="宋体" w:hAnsi="宋体" w:hint="eastAsia"/>
          <w:szCs w:val="21"/>
        </w:rPr>
        <w:t>面干净无杂物，盆栽植物无积尘。</w:t>
      </w:r>
    </w:p>
    <w:p w14:paraId="457FEECB" w14:textId="77777777" w:rsidR="006E2543" w:rsidRPr="00407D91" w:rsidRDefault="00821DB6">
      <w:pPr>
        <w:spacing w:line="360" w:lineRule="auto"/>
        <w:rPr>
          <w:rFonts w:ascii="宋体" w:hAnsi="宋体"/>
          <w:szCs w:val="21"/>
        </w:rPr>
      </w:pPr>
      <w:r w:rsidRPr="00407D91">
        <w:rPr>
          <w:rFonts w:ascii="宋体" w:hAnsi="宋体"/>
          <w:szCs w:val="21"/>
        </w:rPr>
        <w:t xml:space="preserve">    </w:t>
      </w:r>
      <w:r w:rsidRPr="00407D91">
        <w:rPr>
          <w:rFonts w:ascii="宋体" w:hAnsi="宋体" w:hint="eastAsia"/>
          <w:szCs w:val="21"/>
        </w:rPr>
        <w:t>会议室、接待室地面、墙面、干净，无灰尘、污渍；天花板、风口目视无灰尘、污渍；</w:t>
      </w:r>
    </w:p>
    <w:p w14:paraId="57F8BA29" w14:textId="77777777" w:rsidR="006E2543" w:rsidRPr="00407D91" w:rsidRDefault="00821DB6">
      <w:pPr>
        <w:spacing w:line="360" w:lineRule="auto"/>
        <w:rPr>
          <w:rFonts w:ascii="宋体" w:hAnsi="宋体"/>
          <w:szCs w:val="21"/>
        </w:rPr>
      </w:pPr>
      <w:r w:rsidRPr="00407D91">
        <w:rPr>
          <w:rFonts w:ascii="宋体" w:hAnsi="宋体" w:hint="eastAsia"/>
          <w:szCs w:val="21"/>
        </w:rPr>
        <w:t>桌椅干净，物品摆放整齐、有序。</w:t>
      </w:r>
    </w:p>
    <w:p w14:paraId="7C0A9D9E" w14:textId="77777777" w:rsidR="006E2543" w:rsidRPr="00407D91" w:rsidRDefault="00821DB6">
      <w:pPr>
        <w:spacing w:line="360" w:lineRule="auto"/>
        <w:rPr>
          <w:rFonts w:ascii="宋体" w:hAnsi="宋体"/>
          <w:szCs w:val="21"/>
        </w:rPr>
      </w:pPr>
      <w:r w:rsidRPr="00407D91">
        <w:rPr>
          <w:rFonts w:ascii="宋体" w:hAnsi="宋体"/>
          <w:szCs w:val="21"/>
        </w:rPr>
        <w:t xml:space="preserve">    </w:t>
      </w:r>
      <w:r w:rsidRPr="00407D91">
        <w:rPr>
          <w:rFonts w:ascii="宋体" w:hAnsi="宋体" w:hint="eastAsia"/>
          <w:szCs w:val="21"/>
        </w:rPr>
        <w:t>楼梯及</w:t>
      </w:r>
      <w:proofErr w:type="gramStart"/>
      <w:r w:rsidRPr="00407D91">
        <w:rPr>
          <w:rFonts w:ascii="宋体" w:hAnsi="宋体" w:hint="eastAsia"/>
          <w:szCs w:val="21"/>
        </w:rPr>
        <w:t>楼梯间梯步表面</w:t>
      </w:r>
      <w:proofErr w:type="gramEnd"/>
      <w:r w:rsidRPr="00407D91">
        <w:rPr>
          <w:rFonts w:ascii="宋体" w:hAnsi="宋体" w:hint="eastAsia"/>
          <w:szCs w:val="21"/>
        </w:rPr>
        <w:t>干净无污渍，防滑条</w:t>
      </w:r>
      <w:r w:rsidRPr="00407D91">
        <w:rPr>
          <w:rFonts w:ascii="宋体" w:hAnsi="宋体"/>
          <w:szCs w:val="21"/>
        </w:rPr>
        <w:t>(</w:t>
      </w:r>
      <w:r w:rsidRPr="00407D91">
        <w:rPr>
          <w:rFonts w:ascii="宋体" w:hAnsi="宋体" w:hint="eastAsia"/>
          <w:szCs w:val="21"/>
        </w:rPr>
        <w:t>缝</w:t>
      </w:r>
      <w:r w:rsidRPr="00407D91">
        <w:rPr>
          <w:rFonts w:ascii="宋体" w:hAnsi="宋体"/>
          <w:szCs w:val="21"/>
        </w:rPr>
        <w:t>)</w:t>
      </w:r>
      <w:r w:rsidRPr="00407D91">
        <w:rPr>
          <w:rFonts w:ascii="宋体" w:hAnsi="宋体" w:hint="eastAsia"/>
          <w:szCs w:val="21"/>
        </w:rPr>
        <w:t>干净，扶手栏杆表面干净无灰尘，防火门及闭门器表面干净无污渍，墙面、天花板无积尘、蛛网。</w:t>
      </w:r>
    </w:p>
    <w:p w14:paraId="3E4DB7BA" w14:textId="77777777" w:rsidR="006E2543" w:rsidRPr="00407D91" w:rsidRDefault="00821DB6">
      <w:pPr>
        <w:spacing w:line="360" w:lineRule="auto"/>
        <w:rPr>
          <w:rFonts w:ascii="宋体" w:hAnsi="宋体"/>
          <w:szCs w:val="21"/>
        </w:rPr>
      </w:pPr>
      <w:r w:rsidRPr="00407D91">
        <w:rPr>
          <w:rFonts w:ascii="宋体" w:hAnsi="宋体"/>
          <w:szCs w:val="21"/>
        </w:rPr>
        <w:t xml:space="preserve">    </w:t>
      </w:r>
      <w:r w:rsidRPr="00407D91">
        <w:rPr>
          <w:rFonts w:ascii="宋体" w:hAnsi="宋体" w:hint="eastAsia"/>
          <w:szCs w:val="21"/>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w:t>
      </w:r>
    </w:p>
    <w:p w14:paraId="468E21D4" w14:textId="77777777" w:rsidR="006E2543" w:rsidRPr="00407D91" w:rsidRDefault="00821DB6">
      <w:pPr>
        <w:spacing w:line="360" w:lineRule="auto"/>
        <w:rPr>
          <w:rFonts w:ascii="宋体" w:hAnsi="宋体"/>
          <w:szCs w:val="21"/>
        </w:rPr>
      </w:pPr>
      <w:r w:rsidRPr="00407D91">
        <w:rPr>
          <w:rFonts w:ascii="宋体" w:hAnsi="宋体" w:hint="eastAsia"/>
          <w:szCs w:val="21"/>
        </w:rPr>
        <w:t>带表面干净无明显污迹，各种道闸表面无灰尘。</w:t>
      </w:r>
    </w:p>
    <w:p w14:paraId="55B491E3" w14:textId="77777777" w:rsidR="006E2543" w:rsidRPr="00407D91" w:rsidRDefault="00821DB6">
      <w:pPr>
        <w:spacing w:line="360" w:lineRule="auto"/>
        <w:rPr>
          <w:rFonts w:ascii="宋体" w:hAnsi="宋体"/>
          <w:szCs w:val="21"/>
        </w:rPr>
      </w:pPr>
      <w:r w:rsidRPr="00407D91">
        <w:rPr>
          <w:rFonts w:ascii="宋体" w:hAnsi="宋体"/>
          <w:szCs w:val="21"/>
        </w:rPr>
        <w:t xml:space="preserve">    </w:t>
      </w:r>
      <w:r w:rsidRPr="00407D91">
        <w:rPr>
          <w:rFonts w:ascii="宋体" w:hAnsi="宋体" w:hint="eastAsia"/>
          <w:szCs w:val="21"/>
        </w:rPr>
        <w:t>开水间及清洁间地面干净，无杂物、无积水，地垫摆放整齐干净，天花板干净无蛛网，</w:t>
      </w:r>
    </w:p>
    <w:p w14:paraId="0B4DA36F" w14:textId="77777777" w:rsidR="006E2543" w:rsidRPr="00407D91" w:rsidRDefault="00821DB6">
      <w:pPr>
        <w:spacing w:line="360" w:lineRule="auto"/>
        <w:rPr>
          <w:rFonts w:ascii="宋体" w:hAnsi="宋体"/>
          <w:szCs w:val="21"/>
        </w:rPr>
      </w:pPr>
      <w:r w:rsidRPr="00407D91">
        <w:rPr>
          <w:rFonts w:ascii="宋体" w:hAnsi="宋体" w:hint="eastAsia"/>
          <w:szCs w:val="21"/>
        </w:rPr>
        <w:t>灯罩表面无积尘、蛛网，墙面干净无污渍，各种物品表面干净无渍，清洁工具摆放整齐有序，</w:t>
      </w:r>
    </w:p>
    <w:p w14:paraId="3C83975E" w14:textId="77777777" w:rsidR="006E2543" w:rsidRPr="00407D91" w:rsidRDefault="00821DB6">
      <w:pPr>
        <w:spacing w:line="360" w:lineRule="auto"/>
        <w:rPr>
          <w:rFonts w:ascii="宋体" w:hAnsi="宋体"/>
          <w:szCs w:val="21"/>
        </w:rPr>
      </w:pPr>
      <w:r w:rsidRPr="00407D91">
        <w:rPr>
          <w:rFonts w:ascii="宋体" w:hAnsi="宋体" w:hint="eastAsia"/>
          <w:szCs w:val="21"/>
        </w:rPr>
        <w:t>室内无明显异味。</w:t>
      </w:r>
    </w:p>
    <w:p w14:paraId="1F52B3E9" w14:textId="77777777" w:rsidR="006E2543" w:rsidRPr="00407D91" w:rsidRDefault="00821DB6">
      <w:pPr>
        <w:spacing w:line="360" w:lineRule="auto"/>
        <w:rPr>
          <w:rFonts w:ascii="宋体" w:hAnsi="宋体"/>
          <w:szCs w:val="21"/>
        </w:rPr>
      </w:pPr>
      <w:r w:rsidRPr="00407D91">
        <w:rPr>
          <w:rFonts w:ascii="宋体" w:hAnsi="宋体"/>
          <w:szCs w:val="21"/>
        </w:rPr>
        <w:t xml:space="preserve">    </w:t>
      </w:r>
      <w:r w:rsidRPr="00407D91">
        <w:rPr>
          <w:rFonts w:ascii="宋体" w:hAnsi="宋体" w:hint="eastAsia"/>
          <w:szCs w:val="21"/>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42CCC56A" w14:textId="77777777" w:rsidR="006E2543" w:rsidRPr="00407D91" w:rsidRDefault="00821DB6">
      <w:pPr>
        <w:spacing w:line="360" w:lineRule="auto"/>
        <w:rPr>
          <w:rFonts w:ascii="宋体" w:hAnsi="宋体"/>
          <w:szCs w:val="21"/>
        </w:rPr>
      </w:pPr>
      <w:r w:rsidRPr="00407D91">
        <w:rPr>
          <w:rFonts w:ascii="宋体" w:hAnsi="宋体"/>
          <w:szCs w:val="21"/>
        </w:rPr>
        <w:t xml:space="preserve">    </w:t>
      </w:r>
      <w:r w:rsidRPr="00407D91">
        <w:rPr>
          <w:rFonts w:ascii="宋体" w:hAnsi="宋体" w:hint="eastAsia"/>
          <w:szCs w:val="21"/>
        </w:rPr>
        <w:t>电器设施、灯泡、灯管、灯罩无积尘、无污迹。装饰件无积尘、无污迹；开关、插座、</w:t>
      </w:r>
      <w:proofErr w:type="gramStart"/>
      <w:r w:rsidRPr="00407D91">
        <w:rPr>
          <w:rFonts w:ascii="宋体" w:hAnsi="宋体" w:hint="eastAsia"/>
          <w:szCs w:val="21"/>
        </w:rPr>
        <w:t>配电箱无积尘</w:t>
      </w:r>
      <w:proofErr w:type="gramEnd"/>
      <w:r w:rsidRPr="00407D91">
        <w:rPr>
          <w:rFonts w:ascii="宋体" w:hAnsi="宋体" w:hint="eastAsia"/>
          <w:szCs w:val="21"/>
        </w:rPr>
        <w:t>、无明显污迹。</w:t>
      </w:r>
    </w:p>
    <w:p w14:paraId="44BE5032" w14:textId="77777777" w:rsidR="006E2543" w:rsidRPr="00407D91" w:rsidRDefault="00821DB6">
      <w:pPr>
        <w:spacing w:line="360" w:lineRule="auto"/>
        <w:rPr>
          <w:rFonts w:ascii="宋体" w:hAnsi="宋体"/>
          <w:szCs w:val="21"/>
        </w:rPr>
      </w:pPr>
      <w:r w:rsidRPr="00407D91">
        <w:rPr>
          <w:rFonts w:ascii="宋体" w:hAnsi="宋体"/>
          <w:szCs w:val="21"/>
        </w:rPr>
        <w:t xml:space="preserve">    </w:t>
      </w:r>
      <w:r w:rsidRPr="00407D91">
        <w:rPr>
          <w:rFonts w:ascii="宋体" w:hAnsi="宋体" w:hint="eastAsia"/>
          <w:szCs w:val="21"/>
        </w:rPr>
        <w:t>垃圾桶及果皮桶、箱按指定位置摆放，</w:t>
      </w:r>
      <w:proofErr w:type="gramStart"/>
      <w:r w:rsidRPr="00407D91">
        <w:rPr>
          <w:rFonts w:ascii="宋体" w:hAnsi="宋体" w:hint="eastAsia"/>
          <w:szCs w:val="21"/>
        </w:rPr>
        <w:t>桶身表面</w:t>
      </w:r>
      <w:proofErr w:type="gramEnd"/>
      <w:r w:rsidRPr="00407D91">
        <w:rPr>
          <w:rFonts w:ascii="宋体" w:hAnsi="宋体" w:hint="eastAsia"/>
          <w:szCs w:val="21"/>
        </w:rPr>
        <w:t>干净无污渍无痰迹；烟灰缸内烟头不应超过</w:t>
      </w:r>
      <w:r w:rsidRPr="00407D91">
        <w:rPr>
          <w:rFonts w:ascii="宋体" w:hAnsi="宋体"/>
          <w:szCs w:val="21"/>
        </w:rPr>
        <w:t>3</w:t>
      </w:r>
      <w:r w:rsidRPr="00407D91">
        <w:rPr>
          <w:rFonts w:ascii="宋体" w:hAnsi="宋体" w:hint="eastAsia"/>
          <w:szCs w:val="21"/>
        </w:rPr>
        <w:t>个，垃圾不应超过</w:t>
      </w:r>
      <w:r w:rsidRPr="00407D91">
        <w:rPr>
          <w:rFonts w:ascii="宋体" w:hAnsi="宋体"/>
          <w:szCs w:val="21"/>
        </w:rPr>
        <w:t>2</w:t>
      </w:r>
      <w:r w:rsidRPr="00407D91">
        <w:rPr>
          <w:rFonts w:ascii="宋体" w:hAnsi="宋体" w:hint="eastAsia"/>
          <w:szCs w:val="21"/>
        </w:rPr>
        <w:t>／</w:t>
      </w:r>
      <w:r w:rsidRPr="00407D91">
        <w:rPr>
          <w:rFonts w:ascii="宋体" w:hAnsi="宋体"/>
          <w:szCs w:val="21"/>
        </w:rPr>
        <w:t>3</w:t>
      </w:r>
      <w:r w:rsidRPr="00407D91">
        <w:rPr>
          <w:rFonts w:ascii="宋体" w:hAnsi="宋体" w:hint="eastAsia"/>
          <w:szCs w:val="21"/>
        </w:rPr>
        <w:t>，内胆应定期清洁、消毒。</w:t>
      </w:r>
    </w:p>
    <w:p w14:paraId="54175C17" w14:textId="77777777" w:rsidR="006E2543" w:rsidRPr="00407D91" w:rsidRDefault="00821DB6">
      <w:pPr>
        <w:spacing w:line="360" w:lineRule="auto"/>
        <w:rPr>
          <w:rFonts w:ascii="宋体" w:hAnsi="宋体"/>
          <w:szCs w:val="21"/>
        </w:rPr>
      </w:pPr>
      <w:r w:rsidRPr="00407D91">
        <w:rPr>
          <w:rFonts w:ascii="宋体" w:hAnsi="宋体"/>
          <w:szCs w:val="21"/>
        </w:rPr>
        <w:lastRenderedPageBreak/>
        <w:t xml:space="preserve">    </w:t>
      </w:r>
      <w:r w:rsidRPr="00407D91">
        <w:rPr>
          <w:rFonts w:ascii="宋体" w:hAnsi="宋体" w:hint="eastAsia"/>
          <w:szCs w:val="21"/>
        </w:rPr>
        <w:t>消防栓、消防箱，公共设施</w:t>
      </w:r>
      <w:r w:rsidRPr="00407D91">
        <w:rPr>
          <w:rFonts w:ascii="宋体" w:hAnsi="宋体"/>
          <w:szCs w:val="21"/>
        </w:rPr>
        <w:t xml:space="preserve"> </w:t>
      </w:r>
      <w:r w:rsidRPr="00407D91">
        <w:rPr>
          <w:rFonts w:ascii="宋体" w:hAnsi="宋体" w:hint="eastAsia"/>
          <w:szCs w:val="21"/>
        </w:rPr>
        <w:t>保持表面干净，无灰尘、无污渍。报警器、火警通讯电话</w:t>
      </w:r>
    </w:p>
    <w:p w14:paraId="1F34B49A" w14:textId="77777777" w:rsidR="006E2543" w:rsidRPr="00407D91" w:rsidRDefault="00821DB6">
      <w:pPr>
        <w:spacing w:line="360" w:lineRule="auto"/>
        <w:rPr>
          <w:rFonts w:ascii="宋体" w:hAnsi="宋体"/>
          <w:szCs w:val="21"/>
        </w:rPr>
      </w:pPr>
      <w:r w:rsidRPr="00407D91">
        <w:rPr>
          <w:rFonts w:ascii="宋体" w:hAnsi="宋体" w:hint="eastAsia"/>
          <w:szCs w:val="21"/>
        </w:rPr>
        <w:t>插座、灭火器表面光亮、无积尘、无污迹；喷淋盖、烟感器、扬声器无积尘、无污渍。监控</w:t>
      </w:r>
    </w:p>
    <w:p w14:paraId="44012E0B" w14:textId="77777777" w:rsidR="006E2543" w:rsidRPr="00407D91" w:rsidRDefault="00821DB6">
      <w:pPr>
        <w:spacing w:line="360" w:lineRule="auto"/>
        <w:rPr>
          <w:rFonts w:ascii="宋体" w:hAnsi="宋体"/>
          <w:szCs w:val="21"/>
        </w:rPr>
      </w:pPr>
      <w:r w:rsidRPr="00407D91">
        <w:rPr>
          <w:rFonts w:ascii="宋体" w:hAnsi="宋体" w:hint="eastAsia"/>
          <w:szCs w:val="21"/>
        </w:rPr>
        <w:t>摄像头、门警器表面光亮、无积尘、无斑点；消防栓外表面光亮、无印迹、无积尘，内侧无</w:t>
      </w:r>
    </w:p>
    <w:p w14:paraId="7C503B60" w14:textId="77777777" w:rsidR="006E2543" w:rsidRPr="00407D91" w:rsidRDefault="00821DB6">
      <w:pPr>
        <w:spacing w:line="360" w:lineRule="auto"/>
        <w:rPr>
          <w:rFonts w:ascii="宋体" w:hAnsi="宋体"/>
          <w:szCs w:val="21"/>
        </w:rPr>
      </w:pPr>
      <w:r w:rsidRPr="00407D91">
        <w:rPr>
          <w:rFonts w:ascii="宋体" w:hAnsi="宋体" w:hint="eastAsia"/>
          <w:szCs w:val="21"/>
        </w:rPr>
        <w:t>积尘、无污迹。</w:t>
      </w:r>
      <w:r w:rsidRPr="00407D91">
        <w:rPr>
          <w:rFonts w:ascii="宋体" w:hAnsi="宋体"/>
          <w:szCs w:val="21"/>
        </w:rPr>
        <w:t xml:space="preserve">   </w:t>
      </w:r>
    </w:p>
    <w:p w14:paraId="2D02DAD8" w14:textId="77777777" w:rsidR="006E2543" w:rsidRPr="00407D91" w:rsidRDefault="00821DB6">
      <w:pPr>
        <w:spacing w:line="360" w:lineRule="auto"/>
        <w:rPr>
          <w:rFonts w:ascii="宋体" w:hAnsi="宋体"/>
          <w:szCs w:val="21"/>
        </w:rPr>
      </w:pPr>
      <w:r w:rsidRPr="00407D91">
        <w:rPr>
          <w:rFonts w:ascii="宋体" w:hAnsi="宋体"/>
          <w:szCs w:val="21"/>
        </w:rPr>
        <w:t xml:space="preserve">    </w:t>
      </w:r>
      <w:r w:rsidRPr="00407D91">
        <w:rPr>
          <w:rFonts w:ascii="宋体" w:hAnsi="宋体" w:hint="eastAsia"/>
          <w:szCs w:val="21"/>
        </w:rPr>
        <w:t>垃圾中转房</w:t>
      </w:r>
      <w:r w:rsidRPr="00407D91">
        <w:rPr>
          <w:rFonts w:ascii="宋体" w:hAnsi="宋体"/>
          <w:szCs w:val="21"/>
        </w:rPr>
        <w:t xml:space="preserve"> </w:t>
      </w:r>
      <w:r w:rsidRPr="00407D91">
        <w:rPr>
          <w:rFonts w:ascii="宋体" w:hAnsi="宋体" w:hint="eastAsia"/>
          <w:szCs w:val="21"/>
        </w:rPr>
        <w:t>中转房应专人管理定时开放，袋装垃圾摆放整齐，地面无明显垃圾，无污水外溢，房内应无明显异味，垃圾日产日清。</w:t>
      </w:r>
    </w:p>
    <w:p w14:paraId="61926BCE" w14:textId="77777777" w:rsidR="006E2543" w:rsidRPr="00407D91" w:rsidRDefault="00821DB6">
      <w:pPr>
        <w:spacing w:line="360" w:lineRule="auto"/>
        <w:rPr>
          <w:rFonts w:ascii="宋体" w:hAnsi="宋体"/>
          <w:szCs w:val="21"/>
        </w:rPr>
      </w:pPr>
      <w:r w:rsidRPr="00407D91">
        <w:rPr>
          <w:rFonts w:ascii="宋体" w:hAnsi="宋体"/>
          <w:szCs w:val="21"/>
        </w:rPr>
        <w:t xml:space="preserve">    </w:t>
      </w:r>
      <w:r w:rsidRPr="00407D91">
        <w:rPr>
          <w:rFonts w:ascii="宋体" w:hAnsi="宋体" w:hint="eastAsia"/>
          <w:szCs w:val="21"/>
        </w:rPr>
        <w:t>设备机房、管道，指示牌无卫生死角、无垃圾堆积，无积尘、目视无蜘蛛网、无明显</w:t>
      </w:r>
    </w:p>
    <w:p w14:paraId="493EA7C9" w14:textId="77777777" w:rsidR="006E2543" w:rsidRPr="00407D91" w:rsidRDefault="00821DB6">
      <w:pPr>
        <w:spacing w:line="360" w:lineRule="auto"/>
        <w:rPr>
          <w:rFonts w:ascii="宋体" w:hAnsi="宋体"/>
          <w:szCs w:val="21"/>
        </w:rPr>
      </w:pPr>
      <w:r w:rsidRPr="00407D91">
        <w:rPr>
          <w:rFonts w:ascii="宋体" w:hAnsi="宋体" w:hint="eastAsia"/>
          <w:szCs w:val="21"/>
        </w:rPr>
        <w:t>无污渍、无水渍；指示牌、广告牌无灰尘、无污迹，金属件表面光亮，无痕迹。</w:t>
      </w:r>
    </w:p>
    <w:p w14:paraId="03B79DB8" w14:textId="77777777" w:rsidR="006E2543" w:rsidRPr="00407D91" w:rsidRDefault="00821DB6">
      <w:pPr>
        <w:spacing w:line="360" w:lineRule="auto"/>
        <w:ind w:firstLine="405"/>
        <w:rPr>
          <w:rFonts w:ascii="宋体" w:hAnsi="宋体"/>
          <w:b/>
          <w:szCs w:val="21"/>
        </w:rPr>
      </w:pPr>
      <w:r w:rsidRPr="00407D91">
        <w:rPr>
          <w:rFonts w:ascii="宋体" w:hAnsi="宋体"/>
          <w:b/>
          <w:szCs w:val="21"/>
        </w:rPr>
        <w:fldChar w:fldCharType="begin"/>
      </w:r>
      <w:r w:rsidRPr="00407D91">
        <w:rPr>
          <w:rFonts w:ascii="宋体" w:hAnsi="宋体"/>
          <w:b/>
          <w:szCs w:val="21"/>
        </w:rPr>
        <w:instrText xml:space="preserve"> </w:instrText>
      </w:r>
      <w:r w:rsidRPr="00407D91">
        <w:rPr>
          <w:rFonts w:ascii="宋体" w:hAnsi="宋体" w:hint="eastAsia"/>
          <w:b/>
          <w:szCs w:val="21"/>
        </w:rPr>
        <w:instrText>= 2 \* ROMAN</w:instrText>
      </w:r>
      <w:r w:rsidRPr="00407D91">
        <w:rPr>
          <w:rFonts w:ascii="宋体" w:hAnsi="宋体"/>
          <w:b/>
          <w:szCs w:val="21"/>
        </w:rPr>
        <w:instrText xml:space="preserve"> </w:instrText>
      </w:r>
      <w:r w:rsidRPr="00407D91">
        <w:rPr>
          <w:rFonts w:ascii="宋体" w:hAnsi="宋体"/>
          <w:b/>
          <w:szCs w:val="21"/>
        </w:rPr>
        <w:fldChar w:fldCharType="separate"/>
      </w:r>
      <w:r w:rsidRPr="00407D91">
        <w:rPr>
          <w:rFonts w:ascii="宋体" w:hAnsi="宋体"/>
          <w:b/>
          <w:szCs w:val="21"/>
        </w:rPr>
        <w:t>II</w:t>
      </w:r>
      <w:r w:rsidRPr="00407D91">
        <w:rPr>
          <w:rFonts w:ascii="宋体" w:hAnsi="宋体"/>
          <w:b/>
          <w:szCs w:val="21"/>
        </w:rPr>
        <w:fldChar w:fldCharType="end"/>
      </w:r>
      <w:r w:rsidRPr="00407D91">
        <w:rPr>
          <w:rFonts w:ascii="宋体" w:hAnsi="宋体" w:hint="eastAsia"/>
          <w:b/>
          <w:szCs w:val="21"/>
        </w:rPr>
        <w:t>、运送服务</w:t>
      </w:r>
    </w:p>
    <w:p w14:paraId="362A4B33" w14:textId="77777777" w:rsidR="006E2543" w:rsidRPr="00407D91" w:rsidRDefault="00821DB6">
      <w:pPr>
        <w:spacing w:line="360" w:lineRule="auto"/>
        <w:rPr>
          <w:rFonts w:ascii="宋体" w:hAnsi="宋体"/>
          <w:b/>
          <w:bCs/>
          <w:szCs w:val="21"/>
        </w:rPr>
      </w:pPr>
      <w:r w:rsidRPr="00407D91">
        <w:rPr>
          <w:rFonts w:ascii="宋体" w:hAnsi="宋体" w:hint="eastAsia"/>
          <w:b/>
          <w:bCs/>
          <w:szCs w:val="21"/>
        </w:rPr>
        <w:t xml:space="preserve">     垃圾清运、处理</w:t>
      </w:r>
    </w:p>
    <w:p w14:paraId="0F93B594" w14:textId="77777777" w:rsidR="006E2543" w:rsidRPr="00407D91" w:rsidRDefault="00821DB6">
      <w:pPr>
        <w:spacing w:line="360" w:lineRule="auto"/>
        <w:ind w:firstLineChars="202" w:firstLine="424"/>
        <w:rPr>
          <w:rFonts w:ascii="宋体" w:hAnsi="宋体"/>
          <w:szCs w:val="21"/>
        </w:rPr>
      </w:pPr>
      <w:r w:rsidRPr="00407D91">
        <w:rPr>
          <w:rFonts w:ascii="宋体" w:hAnsi="宋体"/>
          <w:szCs w:val="21"/>
        </w:rPr>
        <w:t>1</w:t>
      </w:r>
      <w:r w:rsidRPr="00407D91">
        <w:rPr>
          <w:rFonts w:ascii="宋体" w:hAnsi="宋体" w:hint="eastAsia"/>
          <w:szCs w:val="21"/>
        </w:rPr>
        <w:t>、垃圾清运、处理分为：生活垃圾（有机、无机、有害垃圾）、医疗垃圾清运处理、督促装修队伍装修垃圾清运处理和废纸及可再生废物的回收。所有垃圾清运处理应符合上海市有关法律、法规规定,医疗废物和生活垃圾全程管理必须严格遵照中心（医院）感染管理要求和医疗废物管理等相关规定执行。</w:t>
      </w:r>
    </w:p>
    <w:p w14:paraId="30A99E45" w14:textId="77777777" w:rsidR="006E2543" w:rsidRPr="00407D91" w:rsidRDefault="00821DB6">
      <w:pPr>
        <w:pStyle w:val="a7"/>
        <w:spacing w:line="360" w:lineRule="auto"/>
        <w:rPr>
          <w:rFonts w:hAnsi="宋体"/>
          <w:szCs w:val="21"/>
        </w:rPr>
      </w:pPr>
      <w:r w:rsidRPr="00407D91">
        <w:rPr>
          <w:rFonts w:hAnsi="宋体"/>
          <w:szCs w:val="21"/>
        </w:rPr>
        <w:t xml:space="preserve">    2</w:t>
      </w:r>
      <w:r w:rsidRPr="00407D91">
        <w:rPr>
          <w:rFonts w:hAnsi="宋体" w:hint="eastAsia"/>
          <w:szCs w:val="21"/>
        </w:rPr>
        <w:t>、垃圾清运、处理的范围分为：</w:t>
      </w:r>
    </w:p>
    <w:p w14:paraId="76299D0C" w14:textId="77777777" w:rsidR="006E2543" w:rsidRPr="00407D91" w:rsidRDefault="00821DB6">
      <w:pPr>
        <w:pStyle w:val="a7"/>
        <w:spacing w:line="360" w:lineRule="auto"/>
        <w:rPr>
          <w:rFonts w:hAnsi="宋体"/>
          <w:szCs w:val="21"/>
        </w:rPr>
      </w:pPr>
      <w:r w:rsidRPr="00407D91">
        <w:rPr>
          <w:rFonts w:hAnsi="宋体"/>
          <w:szCs w:val="21"/>
        </w:rPr>
        <w:t xml:space="preserve">   (1) </w:t>
      </w:r>
      <w:r w:rsidRPr="00407D91">
        <w:rPr>
          <w:rFonts w:hAnsi="宋体" w:hint="eastAsia"/>
          <w:szCs w:val="21"/>
        </w:rPr>
        <w:t>办公楼之日常办公垃圾、日常生活垃圾、医疗垃圾</w:t>
      </w:r>
    </w:p>
    <w:p w14:paraId="357AC959"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2</w:t>
      </w:r>
      <w:r w:rsidRPr="00407D91">
        <w:rPr>
          <w:rFonts w:hAnsi="宋体"/>
          <w:szCs w:val="21"/>
        </w:rPr>
        <w:t xml:space="preserve">) </w:t>
      </w:r>
      <w:r w:rsidRPr="00407D91">
        <w:rPr>
          <w:rFonts w:hAnsi="宋体" w:hint="eastAsia"/>
          <w:szCs w:val="21"/>
        </w:rPr>
        <w:t>建筑垃圾</w:t>
      </w:r>
    </w:p>
    <w:p w14:paraId="428B3C11"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3</w:t>
      </w:r>
      <w:r w:rsidRPr="00407D91">
        <w:rPr>
          <w:rFonts w:hAnsi="宋体"/>
          <w:szCs w:val="21"/>
        </w:rPr>
        <w:t xml:space="preserve">) </w:t>
      </w:r>
      <w:r w:rsidRPr="00407D91">
        <w:rPr>
          <w:rFonts w:hAnsi="宋体" w:hint="eastAsia"/>
          <w:szCs w:val="21"/>
        </w:rPr>
        <w:t>公共部位上通道、园林、道路等之综合垃圾</w:t>
      </w:r>
    </w:p>
    <w:p w14:paraId="728C1EC1" w14:textId="77777777" w:rsidR="006E2543" w:rsidRPr="00407D91" w:rsidRDefault="00821DB6">
      <w:pPr>
        <w:pStyle w:val="a7"/>
        <w:spacing w:line="360" w:lineRule="auto"/>
        <w:rPr>
          <w:rFonts w:hAnsi="宋体"/>
          <w:szCs w:val="21"/>
        </w:rPr>
      </w:pPr>
      <w:r w:rsidRPr="00407D91">
        <w:rPr>
          <w:rFonts w:hAnsi="宋体"/>
          <w:szCs w:val="21"/>
        </w:rPr>
        <w:t xml:space="preserve">    3</w:t>
      </w:r>
      <w:r w:rsidRPr="00407D91">
        <w:rPr>
          <w:rFonts w:hAnsi="宋体" w:hint="eastAsia"/>
          <w:szCs w:val="21"/>
        </w:rPr>
        <w:t>、垃圾清运、处理工作分为：</w:t>
      </w:r>
    </w:p>
    <w:p w14:paraId="0484D65E" w14:textId="77777777" w:rsidR="006E2543" w:rsidRPr="00407D91" w:rsidRDefault="00821DB6">
      <w:pPr>
        <w:pStyle w:val="a7"/>
        <w:spacing w:line="360" w:lineRule="auto"/>
        <w:rPr>
          <w:rFonts w:hAnsi="宋体"/>
          <w:szCs w:val="21"/>
        </w:rPr>
      </w:pPr>
      <w:r w:rsidRPr="00407D91">
        <w:rPr>
          <w:rFonts w:hAnsi="宋体"/>
          <w:szCs w:val="21"/>
        </w:rPr>
        <w:t xml:space="preserve">   (1) </w:t>
      </w:r>
      <w:r w:rsidRPr="00407D91">
        <w:rPr>
          <w:rFonts w:hAnsi="宋体" w:hint="eastAsia"/>
          <w:szCs w:val="21"/>
        </w:rPr>
        <w:t>每天定时清运、处理</w:t>
      </w:r>
      <w:r w:rsidRPr="00407D91">
        <w:rPr>
          <w:rFonts w:hAnsi="宋体"/>
          <w:szCs w:val="21"/>
        </w:rPr>
        <w:t>2</w:t>
      </w:r>
      <w:r w:rsidRPr="00407D91">
        <w:rPr>
          <w:rFonts w:hAnsi="宋体" w:hint="eastAsia"/>
          <w:szCs w:val="21"/>
        </w:rPr>
        <w:t>次。</w:t>
      </w:r>
    </w:p>
    <w:p w14:paraId="77207830" w14:textId="77777777" w:rsidR="006E2543" w:rsidRPr="00407D91" w:rsidRDefault="00821DB6">
      <w:pPr>
        <w:pStyle w:val="a7"/>
        <w:spacing w:line="360" w:lineRule="auto"/>
        <w:rPr>
          <w:rFonts w:hAnsi="宋体"/>
          <w:szCs w:val="21"/>
        </w:rPr>
      </w:pPr>
      <w:r w:rsidRPr="00407D91">
        <w:rPr>
          <w:rFonts w:hAnsi="宋体"/>
          <w:szCs w:val="21"/>
        </w:rPr>
        <w:t xml:space="preserve">   (2) </w:t>
      </w:r>
      <w:r w:rsidRPr="00407D91">
        <w:rPr>
          <w:rFonts w:hAnsi="宋体" w:hint="eastAsia"/>
          <w:szCs w:val="21"/>
        </w:rPr>
        <w:t>将物业项目内所有桶内垃圾清理干净封好胶袋口。</w:t>
      </w:r>
    </w:p>
    <w:p w14:paraId="33AFB170"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服务标准：垃圾的清运、处理，由物业公司监督四周必须无散积垃圾、无异味，必须经常喷洒药水，防止发生虫害。所有垃圾必须日产日清，清洁人员每天定时到各点收集废纸及可再生废弃物进行回收、处理。</w:t>
      </w:r>
    </w:p>
    <w:p w14:paraId="7636F405" w14:textId="77777777" w:rsidR="006E2543" w:rsidRPr="00407D91" w:rsidRDefault="00821DB6">
      <w:pPr>
        <w:spacing w:line="360" w:lineRule="auto"/>
        <w:ind w:firstLine="405"/>
        <w:rPr>
          <w:rFonts w:ascii="宋体" w:hAnsi="宋体"/>
          <w:b/>
          <w:szCs w:val="21"/>
        </w:rPr>
      </w:pPr>
      <w:r w:rsidRPr="00407D91">
        <w:rPr>
          <w:rFonts w:ascii="宋体" w:hAnsi="宋体" w:hint="eastAsia"/>
          <w:b/>
          <w:szCs w:val="21"/>
        </w:rPr>
        <w:t>人员及物品的运输</w:t>
      </w:r>
    </w:p>
    <w:p w14:paraId="353C57F5"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（1）负责各种标本的运送；运送时使用专用转运箱，并不得随餐车等清洁物品一起运送，完成运送后及时将转运箱送回科室，各科室转运</w:t>
      </w:r>
      <w:proofErr w:type="gramStart"/>
      <w:r w:rsidRPr="00407D91">
        <w:rPr>
          <w:rFonts w:ascii="宋体" w:hAnsi="宋体" w:hint="eastAsia"/>
          <w:szCs w:val="21"/>
        </w:rPr>
        <w:t>箱不得</w:t>
      </w:r>
      <w:proofErr w:type="gramEnd"/>
      <w:r w:rsidRPr="00407D91">
        <w:rPr>
          <w:rFonts w:ascii="宋体" w:hAnsi="宋体" w:hint="eastAsia"/>
          <w:szCs w:val="21"/>
        </w:rPr>
        <w:t>随意调换。</w:t>
      </w:r>
    </w:p>
    <w:p w14:paraId="67071A75"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（2）负责临时性用药、药房用药的运送；</w:t>
      </w:r>
    </w:p>
    <w:p w14:paraId="168EED26"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（3）负责病人入院、检查的运送(精神病人运输必须双人双岗)；</w:t>
      </w:r>
    </w:p>
    <w:p w14:paraId="042C7AD6"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（4）负责各种单据的运送；检验、检查报告不得随餐车等清洁物品一起运送。不得在无医护</w:t>
      </w:r>
      <w:r w:rsidRPr="00407D91">
        <w:rPr>
          <w:rFonts w:ascii="宋体" w:hAnsi="宋体" w:hint="eastAsia"/>
          <w:szCs w:val="21"/>
        </w:rPr>
        <w:lastRenderedPageBreak/>
        <w:t>人员陪同下单独运送病历。</w:t>
      </w:r>
    </w:p>
    <w:p w14:paraId="397127C7"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（5）负责科室检查单的预约；</w:t>
      </w:r>
    </w:p>
    <w:p w14:paraId="450FD46F"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（6）负责运送科室设备维修；</w:t>
      </w:r>
    </w:p>
    <w:p w14:paraId="0B5589AF"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（7）负责科室氧气运送及加床/拆床；</w:t>
      </w:r>
    </w:p>
    <w:p w14:paraId="6B8FAC81"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（8）负责协调临终服务；</w:t>
      </w:r>
    </w:p>
    <w:p w14:paraId="01D9B7F8"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（9）负责病理及拍片报告单的运送；</w:t>
      </w:r>
    </w:p>
    <w:p w14:paraId="1873562D"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（10）负责科室临时性物品的领用；</w:t>
      </w:r>
    </w:p>
    <w:p w14:paraId="1BBDAEDB"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（11）负责科室治疗车、病历车的清洁；</w:t>
      </w:r>
    </w:p>
    <w:p w14:paraId="56E9BC02"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（12）负责桌椅及物品的搬运工作；</w:t>
      </w:r>
    </w:p>
    <w:p w14:paraId="5FDE7842"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（13）负责医疗垃圾的收集和清运；</w:t>
      </w:r>
    </w:p>
    <w:p w14:paraId="74B86C84"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（14）负责对精神病人洗澡的看管；</w:t>
      </w:r>
    </w:p>
    <w:p w14:paraId="6227FD69"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（15）负责对所有棉织品的收发；</w:t>
      </w:r>
    </w:p>
    <w:p w14:paraId="33318FEB"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（16）负责对病人送往康复等科室的运送；</w:t>
      </w:r>
    </w:p>
    <w:p w14:paraId="0F6AFDFF"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（17）负责周一至周日的病区食品配送；</w:t>
      </w:r>
    </w:p>
    <w:p w14:paraId="169EC807" w14:textId="77777777" w:rsidR="006E2543" w:rsidRPr="00407D91" w:rsidRDefault="00821DB6">
      <w:pPr>
        <w:spacing w:line="360" w:lineRule="auto"/>
        <w:ind w:leftChars="200" w:left="420"/>
        <w:rPr>
          <w:rFonts w:ascii="宋体" w:hAnsi="宋体"/>
          <w:szCs w:val="21"/>
        </w:rPr>
      </w:pPr>
      <w:r w:rsidRPr="00407D91">
        <w:rPr>
          <w:rFonts w:ascii="宋体" w:hAnsi="宋体" w:hint="eastAsia"/>
          <w:szCs w:val="21"/>
        </w:rPr>
        <w:t>（18）协调医院物资供应仓库和工程物料仓库日常管理，收发物品。</w:t>
      </w:r>
    </w:p>
    <w:p w14:paraId="646C6458" w14:textId="77777777" w:rsidR="006E2543" w:rsidRPr="00407D91" w:rsidRDefault="00821DB6">
      <w:pPr>
        <w:tabs>
          <w:tab w:val="left" w:pos="720"/>
        </w:tabs>
        <w:snapToGrid w:val="0"/>
        <w:spacing w:line="360" w:lineRule="auto"/>
        <w:ind w:firstLineChars="200" w:firstLine="422"/>
        <w:rPr>
          <w:rFonts w:ascii="宋体" w:hAnsi="宋体"/>
          <w:b/>
          <w:szCs w:val="21"/>
        </w:rPr>
      </w:pPr>
      <w:r w:rsidRPr="00407D91">
        <w:rPr>
          <w:rFonts w:ascii="宋体" w:hAnsi="宋体"/>
          <w:b/>
          <w:szCs w:val="21"/>
        </w:rPr>
        <w:fldChar w:fldCharType="begin"/>
      </w:r>
      <w:r w:rsidRPr="00407D91">
        <w:rPr>
          <w:rFonts w:ascii="宋体" w:hAnsi="宋体"/>
          <w:b/>
          <w:szCs w:val="21"/>
        </w:rPr>
        <w:instrText xml:space="preserve"> </w:instrText>
      </w:r>
      <w:r w:rsidRPr="00407D91">
        <w:rPr>
          <w:rFonts w:ascii="宋体" w:hAnsi="宋体" w:hint="eastAsia"/>
          <w:b/>
          <w:szCs w:val="21"/>
        </w:rPr>
        <w:instrText>= 3 \* ROMAN</w:instrText>
      </w:r>
      <w:r w:rsidRPr="00407D91">
        <w:rPr>
          <w:rFonts w:ascii="宋体" w:hAnsi="宋体"/>
          <w:b/>
          <w:szCs w:val="21"/>
        </w:rPr>
        <w:instrText xml:space="preserve"> </w:instrText>
      </w:r>
      <w:r w:rsidRPr="00407D91">
        <w:rPr>
          <w:rFonts w:ascii="宋体" w:hAnsi="宋体"/>
          <w:b/>
          <w:szCs w:val="21"/>
        </w:rPr>
        <w:fldChar w:fldCharType="separate"/>
      </w:r>
      <w:r w:rsidRPr="00407D91">
        <w:rPr>
          <w:rFonts w:ascii="宋体" w:hAnsi="宋体"/>
          <w:b/>
          <w:szCs w:val="21"/>
        </w:rPr>
        <w:t>III</w:t>
      </w:r>
      <w:r w:rsidRPr="00407D91">
        <w:rPr>
          <w:rFonts w:ascii="宋体" w:hAnsi="宋体"/>
          <w:b/>
          <w:szCs w:val="21"/>
        </w:rPr>
        <w:fldChar w:fldCharType="end"/>
      </w:r>
      <w:r w:rsidRPr="00407D91">
        <w:rPr>
          <w:rFonts w:ascii="宋体" w:hAnsi="宋体" w:hint="eastAsia"/>
          <w:b/>
          <w:szCs w:val="21"/>
        </w:rPr>
        <w:t>、工程 维护服务</w:t>
      </w:r>
    </w:p>
    <w:p w14:paraId="2D527FD4" w14:textId="77777777" w:rsidR="006E2543" w:rsidRPr="00407D91" w:rsidRDefault="00821DB6">
      <w:pPr>
        <w:pStyle w:val="a7"/>
        <w:spacing w:line="360" w:lineRule="auto"/>
        <w:ind w:firstLineChars="250" w:firstLine="527"/>
        <w:rPr>
          <w:rFonts w:hAnsi="宋体"/>
          <w:b/>
          <w:bCs/>
          <w:szCs w:val="21"/>
          <w:u w:val="single"/>
        </w:rPr>
      </w:pPr>
      <w:r w:rsidRPr="00407D91">
        <w:rPr>
          <w:rFonts w:hAnsi="宋体" w:hint="eastAsia"/>
          <w:b/>
          <w:bCs/>
          <w:szCs w:val="21"/>
        </w:rPr>
        <w:t>建筑物日常维修、养护、管理</w:t>
      </w:r>
    </w:p>
    <w:p w14:paraId="50FEA528" w14:textId="77777777" w:rsidR="006E2543" w:rsidRPr="00407D91" w:rsidRDefault="00821DB6">
      <w:pPr>
        <w:pStyle w:val="a7"/>
        <w:spacing w:line="360" w:lineRule="auto"/>
        <w:rPr>
          <w:rFonts w:hAnsi="宋体"/>
          <w:szCs w:val="21"/>
        </w:rPr>
      </w:pPr>
      <w:r w:rsidRPr="00407D91">
        <w:rPr>
          <w:rFonts w:hAnsi="宋体"/>
          <w:szCs w:val="21"/>
        </w:rPr>
        <w:t xml:space="preserve">      1</w:t>
      </w:r>
      <w:r w:rsidRPr="00407D91">
        <w:rPr>
          <w:rFonts w:hAnsi="宋体" w:hint="eastAsia"/>
          <w:szCs w:val="21"/>
        </w:rPr>
        <w:t>、办公楼（区）房屋强弱电开关、地面、墙台面及吊顶、门窗、楼梯、通风道等日常养护维修。</w:t>
      </w:r>
    </w:p>
    <w:p w14:paraId="5412D1C3" w14:textId="77777777" w:rsidR="006E2543" w:rsidRPr="00407D91" w:rsidRDefault="00821DB6">
      <w:pPr>
        <w:pStyle w:val="a7"/>
        <w:spacing w:line="360" w:lineRule="auto"/>
        <w:rPr>
          <w:rFonts w:hAnsi="宋体"/>
          <w:szCs w:val="21"/>
        </w:rPr>
      </w:pPr>
      <w:r w:rsidRPr="00407D91">
        <w:rPr>
          <w:rFonts w:hAnsi="宋体"/>
          <w:szCs w:val="21"/>
        </w:rPr>
        <w:t xml:space="preserve">      2</w:t>
      </w:r>
      <w:r w:rsidRPr="00407D91">
        <w:rPr>
          <w:rFonts w:hAnsi="宋体" w:hint="eastAsia"/>
          <w:szCs w:val="21"/>
        </w:rPr>
        <w:t>、大修、装修的施工管理配合与相应水电使用管理与安全管理。</w:t>
      </w:r>
    </w:p>
    <w:p w14:paraId="710604B2" w14:textId="77777777" w:rsidR="006E2543" w:rsidRPr="00407D91" w:rsidRDefault="00821DB6">
      <w:pPr>
        <w:pStyle w:val="a7"/>
        <w:spacing w:line="360" w:lineRule="auto"/>
        <w:ind w:firstLineChars="300" w:firstLine="630"/>
        <w:rPr>
          <w:rFonts w:hAnsi="宋体"/>
          <w:szCs w:val="21"/>
        </w:rPr>
      </w:pPr>
      <w:r w:rsidRPr="00407D91">
        <w:rPr>
          <w:rFonts w:hAnsi="宋体" w:hint="eastAsia"/>
          <w:szCs w:val="21"/>
        </w:rPr>
        <w:t>服务标准：确保办公楼（区）房屋完好等级和正常使用包括强弱电开关强弱、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rsidRPr="00407D91">
        <w:rPr>
          <w:rFonts w:hAnsi="宋体"/>
          <w:szCs w:val="21"/>
        </w:rPr>
        <w:t>24</w:t>
      </w:r>
      <w:r w:rsidRPr="00407D91">
        <w:rPr>
          <w:rFonts w:hAnsi="宋体" w:hint="eastAsia"/>
          <w:szCs w:val="21"/>
        </w:rPr>
        <w:t>小时，合格率应为</w:t>
      </w:r>
      <w:r w:rsidRPr="00407D91">
        <w:rPr>
          <w:rFonts w:hAnsi="宋体"/>
          <w:szCs w:val="21"/>
        </w:rPr>
        <w:t>100%</w:t>
      </w:r>
      <w:r w:rsidRPr="00407D91">
        <w:rPr>
          <w:rFonts w:hAnsi="宋体" w:hint="eastAsia"/>
          <w:szCs w:val="21"/>
        </w:rPr>
        <w:t>。对房屋日常维修、养护记录完整。</w:t>
      </w:r>
    </w:p>
    <w:p w14:paraId="0EEF1F39" w14:textId="77777777" w:rsidR="006E2543" w:rsidRPr="00407D91" w:rsidRDefault="00821DB6">
      <w:pPr>
        <w:pStyle w:val="a7"/>
        <w:spacing w:line="360" w:lineRule="auto"/>
        <w:ind w:firstLineChars="250" w:firstLine="527"/>
        <w:rPr>
          <w:rFonts w:hAnsi="宋体"/>
          <w:b/>
          <w:bCs/>
          <w:szCs w:val="21"/>
          <w:u w:val="single"/>
        </w:rPr>
      </w:pPr>
      <w:r w:rsidRPr="00407D91">
        <w:rPr>
          <w:rFonts w:hAnsi="宋体" w:hint="eastAsia"/>
          <w:b/>
          <w:bCs/>
          <w:szCs w:val="21"/>
        </w:rPr>
        <w:t>公共设备维护、保养</w:t>
      </w:r>
    </w:p>
    <w:p w14:paraId="068D793F"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公共设备维护、保养的范围：保安监控、消防监控、电梯机房、电梯、泵房、配电房、二级生化、给排水、覆盖面办公区域所有建筑物设施、部门。有专业或资质要求的工作岗位，其从业人员必须符合国家与上海市相关要求。</w:t>
      </w:r>
    </w:p>
    <w:p w14:paraId="7C710774" w14:textId="77777777" w:rsidR="006E2543" w:rsidRPr="00407D91" w:rsidRDefault="00821DB6">
      <w:pPr>
        <w:pStyle w:val="a7"/>
        <w:spacing w:line="360" w:lineRule="auto"/>
        <w:rPr>
          <w:rFonts w:hAnsi="宋体"/>
          <w:szCs w:val="21"/>
        </w:rPr>
      </w:pPr>
      <w:r w:rsidRPr="00407D91">
        <w:rPr>
          <w:rFonts w:hAnsi="宋体" w:hint="eastAsia"/>
          <w:szCs w:val="21"/>
        </w:rPr>
        <w:t xml:space="preserve">    </w:t>
      </w:r>
      <w:r w:rsidRPr="00407D91">
        <w:rPr>
          <w:rFonts w:hAnsi="宋体"/>
          <w:szCs w:val="21"/>
        </w:rPr>
        <w:t xml:space="preserve">1 </w:t>
      </w:r>
      <w:r w:rsidRPr="00407D91">
        <w:rPr>
          <w:rFonts w:hAnsi="宋体" w:hint="eastAsia"/>
          <w:szCs w:val="21"/>
        </w:rPr>
        <w:t>给排水、供水系统：</w:t>
      </w:r>
    </w:p>
    <w:p w14:paraId="1737D55E" w14:textId="77777777" w:rsidR="006E2543" w:rsidRPr="00407D91" w:rsidRDefault="00821DB6">
      <w:pPr>
        <w:pStyle w:val="a7"/>
        <w:spacing w:line="360" w:lineRule="auto"/>
        <w:rPr>
          <w:rFonts w:hAnsi="宋体"/>
          <w:szCs w:val="21"/>
        </w:rPr>
      </w:pPr>
      <w:r w:rsidRPr="00407D91">
        <w:rPr>
          <w:rFonts w:hAnsi="宋体"/>
          <w:szCs w:val="21"/>
        </w:rPr>
        <w:lastRenderedPageBreak/>
        <w:t xml:space="preserve">    </w:t>
      </w:r>
      <w:r w:rsidRPr="00407D91">
        <w:rPr>
          <w:rFonts w:hAnsi="宋体" w:hint="eastAsia"/>
          <w:szCs w:val="21"/>
        </w:rPr>
        <w:t>（</w:t>
      </w:r>
      <w:r w:rsidRPr="00407D91">
        <w:rPr>
          <w:rFonts w:hAnsi="宋体"/>
          <w:szCs w:val="21"/>
        </w:rPr>
        <w:t>l</w:t>
      </w:r>
      <w:r w:rsidRPr="00407D91">
        <w:rPr>
          <w:rFonts w:hAnsi="宋体" w:hint="eastAsia"/>
          <w:szCs w:val="21"/>
        </w:rPr>
        <w:t>）、建立正常用水、供水、排水管理制度并根据实际使用情况制订年度设备、设施管理、维修保养计划及总体节能计划；</w:t>
      </w:r>
    </w:p>
    <w:p w14:paraId="54014419"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2</w:t>
      </w:r>
      <w:r w:rsidRPr="00407D91">
        <w:rPr>
          <w:rFonts w:hAnsi="宋体" w:hint="eastAsia"/>
          <w:szCs w:val="21"/>
        </w:rPr>
        <w:t>）、节约用水，防止冒、滴、漏，大面积跑水事故的发生；</w:t>
      </w:r>
    </w:p>
    <w:p w14:paraId="4F9E61D3"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3</w:t>
      </w:r>
      <w:r w:rsidRPr="00407D91">
        <w:rPr>
          <w:rFonts w:hAnsi="宋体" w:hint="eastAsia"/>
          <w:szCs w:val="21"/>
        </w:rPr>
        <w:t>）、保持供水系统的正常运转，定期检查水 泵运转情况；</w:t>
      </w:r>
    </w:p>
    <w:p w14:paraId="0A1BC754" w14:textId="77777777" w:rsidR="006E2543" w:rsidRPr="00407D91" w:rsidRDefault="00821DB6">
      <w:pPr>
        <w:pStyle w:val="a7"/>
        <w:spacing w:line="360" w:lineRule="auto"/>
        <w:rPr>
          <w:rFonts w:hAnsi="宋体"/>
          <w:szCs w:val="21"/>
          <w:u w:val="single"/>
        </w:rPr>
      </w:pPr>
      <w:r w:rsidRPr="00407D91">
        <w:rPr>
          <w:rFonts w:hAnsi="宋体"/>
          <w:szCs w:val="21"/>
        </w:rPr>
        <w:t xml:space="preserve">    </w:t>
      </w:r>
      <w:r w:rsidRPr="00407D91">
        <w:rPr>
          <w:rFonts w:hAnsi="宋体" w:hint="eastAsia"/>
          <w:szCs w:val="21"/>
        </w:rPr>
        <w:t>（</w:t>
      </w:r>
      <w:r w:rsidRPr="00407D91">
        <w:rPr>
          <w:rFonts w:hAnsi="宋体"/>
          <w:szCs w:val="21"/>
        </w:rPr>
        <w:t>4</w:t>
      </w:r>
      <w:r w:rsidRPr="00407D91">
        <w:rPr>
          <w:rFonts w:hAnsi="宋体" w:hint="eastAsia"/>
          <w:szCs w:val="21"/>
        </w:rPr>
        <w:t>）、保持水池、水箱的清洁卫生，防止二次污染；</w:t>
      </w:r>
    </w:p>
    <w:p w14:paraId="66BA95AA"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5</w:t>
      </w:r>
      <w:r w:rsidRPr="00407D91">
        <w:rPr>
          <w:rFonts w:hAnsi="宋体" w:hint="eastAsia"/>
          <w:szCs w:val="21"/>
        </w:rPr>
        <w:t>）、定期检修维护供水系统管路、水泵、水池、水箱、阀门、水表，保证其正常运转；</w:t>
      </w:r>
    </w:p>
    <w:p w14:paraId="1F0C84C9" w14:textId="77777777" w:rsidR="006E2543" w:rsidRPr="00407D91" w:rsidRDefault="00821DB6">
      <w:pPr>
        <w:pStyle w:val="a7"/>
        <w:spacing w:line="360" w:lineRule="auto"/>
        <w:ind w:firstLine="420"/>
        <w:rPr>
          <w:rFonts w:hAnsi="宋体"/>
          <w:szCs w:val="21"/>
        </w:rPr>
      </w:pPr>
      <w:r w:rsidRPr="00407D91">
        <w:rPr>
          <w:rFonts w:hAnsi="宋体" w:hint="eastAsia"/>
          <w:szCs w:val="21"/>
        </w:rPr>
        <w:t>（</w:t>
      </w:r>
      <w:r w:rsidRPr="00407D91">
        <w:rPr>
          <w:rFonts w:hAnsi="宋体"/>
          <w:szCs w:val="21"/>
        </w:rPr>
        <w:t>6</w:t>
      </w:r>
      <w:r w:rsidRPr="00407D91">
        <w:rPr>
          <w:rFonts w:hAnsi="宋体" w:hint="eastAsia"/>
          <w:szCs w:val="21"/>
        </w:rPr>
        <w:t>）、保证排水系统的正常运转，防止阻塞，为保持污水管通畅，每月对排水沟清扫一次。</w:t>
      </w:r>
      <w:r w:rsidRPr="00407D91">
        <w:rPr>
          <w:rFonts w:hAnsi="宋体"/>
          <w:szCs w:val="21"/>
        </w:rPr>
        <w:t>(</w:t>
      </w:r>
      <w:r w:rsidRPr="00407D91">
        <w:rPr>
          <w:rFonts w:hAnsi="宋体" w:hint="eastAsia"/>
          <w:szCs w:val="21"/>
        </w:rPr>
        <w:t>明沟每周一次，暗沟每月一次</w:t>
      </w:r>
      <w:r w:rsidRPr="00407D91">
        <w:rPr>
          <w:rFonts w:hAnsi="宋体"/>
          <w:szCs w:val="21"/>
        </w:rPr>
        <w:t>)</w:t>
      </w:r>
      <w:r w:rsidRPr="00407D91">
        <w:rPr>
          <w:rFonts w:hAnsi="宋体" w:hint="eastAsia"/>
          <w:szCs w:val="21"/>
        </w:rPr>
        <w:t>。其他排水管道每月检查</w:t>
      </w:r>
      <w:r w:rsidRPr="00407D91">
        <w:rPr>
          <w:rFonts w:hAnsi="宋体"/>
          <w:szCs w:val="21"/>
        </w:rPr>
        <w:t>2</w:t>
      </w:r>
      <w:r w:rsidRPr="00407D91">
        <w:rPr>
          <w:rFonts w:hAnsi="宋体" w:hint="eastAsia"/>
          <w:szCs w:val="21"/>
        </w:rPr>
        <w:t>次，如有堵塞应随时处理、疏通、及时采样及分析，保持构筑物进出流、水位正常。判断正常运作采取有力措施；对医院污水处理站进行监管，督促第三方公司对设备设施保养，以及按照规范进行投药</w:t>
      </w:r>
    </w:p>
    <w:p w14:paraId="3E4EC752" w14:textId="77777777" w:rsidR="006E2543" w:rsidRPr="00407D91" w:rsidRDefault="00821DB6">
      <w:pPr>
        <w:pStyle w:val="a7"/>
        <w:spacing w:line="360" w:lineRule="auto"/>
        <w:ind w:firstLine="420"/>
        <w:rPr>
          <w:rFonts w:hAnsi="宋体"/>
          <w:szCs w:val="21"/>
        </w:rPr>
      </w:pPr>
      <w:r w:rsidRPr="00407D91">
        <w:rPr>
          <w:rFonts w:hAnsi="宋体" w:hint="eastAsia"/>
          <w:szCs w:val="21"/>
        </w:rPr>
        <w:t>（</w:t>
      </w:r>
      <w:r w:rsidRPr="00407D91">
        <w:rPr>
          <w:rFonts w:hAnsi="宋体"/>
          <w:szCs w:val="21"/>
        </w:rPr>
        <w:t>7</w:t>
      </w:r>
      <w:r w:rsidRPr="00407D91">
        <w:rPr>
          <w:rFonts w:hAnsi="宋体" w:hint="eastAsia"/>
          <w:szCs w:val="21"/>
        </w:rPr>
        <w:t>）、停水预先通知业主及用户，以便做好安排。</w:t>
      </w:r>
    </w:p>
    <w:p w14:paraId="6F416662" w14:textId="77777777" w:rsidR="006E2543" w:rsidRPr="00407D91" w:rsidRDefault="00821DB6">
      <w:pPr>
        <w:spacing w:line="360" w:lineRule="auto"/>
        <w:ind w:firstLineChars="257" w:firstLine="540"/>
        <w:rPr>
          <w:rFonts w:ascii="宋体" w:hAnsi="宋体"/>
          <w:szCs w:val="21"/>
        </w:rPr>
      </w:pPr>
      <w:r w:rsidRPr="00407D91">
        <w:rPr>
          <w:rFonts w:ascii="宋体" w:hAnsi="宋体" w:hint="eastAsia"/>
          <w:szCs w:val="21"/>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14:paraId="3B01B663" w14:textId="77777777" w:rsidR="006E2543" w:rsidRPr="00407D91" w:rsidRDefault="00821DB6">
      <w:pPr>
        <w:spacing w:line="360" w:lineRule="auto"/>
        <w:rPr>
          <w:rFonts w:ascii="宋体" w:hAnsi="宋体"/>
          <w:szCs w:val="21"/>
        </w:rPr>
      </w:pPr>
      <w:r w:rsidRPr="00407D91">
        <w:rPr>
          <w:rFonts w:ascii="宋体" w:hAnsi="宋体"/>
          <w:szCs w:val="21"/>
        </w:rPr>
        <w:t xml:space="preserve">   </w:t>
      </w:r>
      <w:r w:rsidRPr="00407D91">
        <w:rPr>
          <w:rFonts w:ascii="宋体" w:hAnsi="宋体" w:hint="eastAsia"/>
          <w:szCs w:val="21"/>
        </w:rPr>
        <w:t>及时发现并解决故障，维修合格率</w:t>
      </w:r>
      <w:r w:rsidRPr="00407D91">
        <w:rPr>
          <w:rFonts w:ascii="宋体" w:hAnsi="宋体"/>
          <w:szCs w:val="21"/>
        </w:rPr>
        <w:t>100</w:t>
      </w:r>
      <w:r w:rsidRPr="00407D91">
        <w:rPr>
          <w:rFonts w:ascii="宋体" w:hAnsi="宋体" w:hint="eastAsia"/>
          <w:szCs w:val="21"/>
        </w:rPr>
        <w:t>％；给排水系统发生事故时，总包不及时到位的情况下，由物业公司派具有相关资质的维修人员在30分钟内到达现场抢修，一般事故的抢修做到不过夜；一年内无重大管理责任事故；根据现场情况，制定事故应急处理方案；制定停水、爆管等应急处理程序，计划停水按规定提前通知；检测用具按规定送</w:t>
      </w:r>
      <w:proofErr w:type="gramStart"/>
      <w:r w:rsidRPr="00407D91">
        <w:rPr>
          <w:rFonts w:ascii="宋体" w:hAnsi="宋体" w:hint="eastAsia"/>
          <w:szCs w:val="21"/>
        </w:rPr>
        <w:t>质检局校验</w:t>
      </w:r>
      <w:proofErr w:type="gramEnd"/>
      <w:r w:rsidRPr="00407D91">
        <w:rPr>
          <w:rFonts w:ascii="宋体" w:hAnsi="宋体" w:hint="eastAsia"/>
          <w:szCs w:val="21"/>
        </w:rPr>
        <w:t>；按规定经业主许可采取</w:t>
      </w:r>
      <w:proofErr w:type="gramStart"/>
      <w:r w:rsidRPr="00407D91">
        <w:rPr>
          <w:rFonts w:ascii="宋体" w:hAnsi="宋体" w:hint="eastAsia"/>
          <w:szCs w:val="21"/>
        </w:rPr>
        <w:t>水样送相关</w:t>
      </w:r>
      <w:proofErr w:type="gramEnd"/>
      <w:r w:rsidRPr="00407D91">
        <w:rPr>
          <w:rFonts w:ascii="宋体" w:hAnsi="宋体" w:hint="eastAsia"/>
          <w:szCs w:val="21"/>
        </w:rPr>
        <w:t>部门检测。做好节约用水工作。</w:t>
      </w:r>
    </w:p>
    <w:p w14:paraId="4BBEC650" w14:textId="77777777" w:rsidR="006E2543" w:rsidRPr="00407D91" w:rsidRDefault="00821DB6">
      <w:pPr>
        <w:pStyle w:val="a7"/>
        <w:spacing w:line="360" w:lineRule="auto"/>
        <w:rPr>
          <w:rFonts w:hAnsi="宋体"/>
          <w:szCs w:val="21"/>
        </w:rPr>
      </w:pPr>
      <w:r w:rsidRPr="00407D91">
        <w:rPr>
          <w:rFonts w:hAnsi="宋体" w:hint="eastAsia"/>
          <w:szCs w:val="21"/>
        </w:rPr>
        <w:t xml:space="preserve">    </w:t>
      </w:r>
      <w:r w:rsidRPr="00407D91">
        <w:rPr>
          <w:rFonts w:hAnsi="宋体"/>
          <w:szCs w:val="21"/>
        </w:rPr>
        <w:t xml:space="preserve">2 </w:t>
      </w:r>
      <w:r w:rsidRPr="00407D91">
        <w:rPr>
          <w:rFonts w:hAnsi="宋体" w:hint="eastAsia"/>
          <w:szCs w:val="21"/>
        </w:rPr>
        <w:t>电梯系统：</w:t>
      </w:r>
    </w:p>
    <w:p w14:paraId="70CAB670"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1</w:t>
      </w:r>
      <w:r w:rsidRPr="00407D91">
        <w:rPr>
          <w:rFonts w:hAnsi="宋体" w:hint="eastAsia"/>
          <w:szCs w:val="21"/>
        </w:rPr>
        <w:t>）、根据电梯的图纸资料和技术性能制订电梯安全运行和维修保养的规章制度,督促保养单位及时保养。</w:t>
      </w:r>
    </w:p>
    <w:p w14:paraId="2BC5DC8D" w14:textId="77777777" w:rsidR="006E2543" w:rsidRPr="00407D91" w:rsidRDefault="00821DB6">
      <w:pPr>
        <w:spacing w:line="360" w:lineRule="auto"/>
        <w:rPr>
          <w:rFonts w:ascii="宋体" w:hAnsi="宋体"/>
          <w:szCs w:val="21"/>
        </w:rPr>
      </w:pPr>
      <w:r w:rsidRPr="00407D91">
        <w:rPr>
          <w:rFonts w:ascii="宋体" w:hAnsi="宋体"/>
          <w:szCs w:val="21"/>
        </w:rPr>
        <w:t xml:space="preserve">    </w:t>
      </w:r>
      <w:r w:rsidRPr="00407D91">
        <w:rPr>
          <w:rFonts w:ascii="宋体" w:hAnsi="宋体" w:hint="eastAsia"/>
          <w:szCs w:val="21"/>
        </w:rPr>
        <w:t>（</w:t>
      </w:r>
      <w:r w:rsidRPr="00407D91">
        <w:rPr>
          <w:rFonts w:ascii="宋体" w:hAnsi="宋体"/>
          <w:szCs w:val="21"/>
        </w:rPr>
        <w:t>2</w:t>
      </w:r>
      <w:r w:rsidRPr="00407D91">
        <w:rPr>
          <w:rFonts w:ascii="宋体" w:hAnsi="宋体" w:hint="eastAsia"/>
          <w:szCs w:val="21"/>
        </w:rPr>
        <w:t>）、电梯运行管理和对机房设备、井道系统、轿厢设备进行日常运行管理和定期检查、维护、保养。</w:t>
      </w:r>
    </w:p>
    <w:p w14:paraId="60AADC6C"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3</w:t>
      </w:r>
      <w:r w:rsidRPr="00407D91">
        <w:rPr>
          <w:rFonts w:hAnsi="宋体" w:hint="eastAsia"/>
          <w:szCs w:val="21"/>
        </w:rPr>
        <w:t>）、健全电梯设备档案及修理记录；做（安排）好电梯安全检查、年度考核工作。</w:t>
      </w:r>
    </w:p>
    <w:p w14:paraId="15D6F4DA"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4</w:t>
      </w:r>
      <w:r w:rsidRPr="00407D91">
        <w:rPr>
          <w:rFonts w:hAnsi="宋体" w:hint="eastAsia"/>
          <w:szCs w:val="21"/>
        </w:rPr>
        <w:t>）、保持电梯轿厢（包括厢内）、并道、底坑、机房</w:t>
      </w:r>
      <w:proofErr w:type="gramStart"/>
      <w:r w:rsidRPr="00407D91">
        <w:rPr>
          <w:rFonts w:hAnsi="宋体" w:hint="eastAsia"/>
          <w:szCs w:val="21"/>
        </w:rPr>
        <w:t>及各梯整流</w:t>
      </w:r>
      <w:proofErr w:type="gramEnd"/>
      <w:r w:rsidRPr="00407D91">
        <w:rPr>
          <w:rFonts w:hAnsi="宋体" w:hint="eastAsia"/>
          <w:szCs w:val="21"/>
        </w:rPr>
        <w:t>控制柜的清洁。</w:t>
      </w:r>
    </w:p>
    <w:p w14:paraId="727C0BF6" w14:textId="77777777" w:rsidR="006E2543" w:rsidRPr="00407D91" w:rsidRDefault="00821DB6">
      <w:pPr>
        <w:pStyle w:val="a7"/>
        <w:spacing w:line="360" w:lineRule="auto"/>
        <w:rPr>
          <w:rFonts w:hAnsi="宋体"/>
          <w:szCs w:val="21"/>
        </w:rPr>
      </w:pPr>
      <w:r w:rsidRPr="00407D91">
        <w:rPr>
          <w:rFonts w:hAnsi="宋体"/>
          <w:szCs w:val="21"/>
        </w:rPr>
        <w:lastRenderedPageBreak/>
        <w:t xml:space="preserve">    </w:t>
      </w:r>
      <w:r w:rsidRPr="00407D91">
        <w:rPr>
          <w:rFonts w:hAnsi="宋体" w:hint="eastAsia"/>
          <w:szCs w:val="21"/>
        </w:rPr>
        <w:t>（</w:t>
      </w:r>
      <w:r w:rsidRPr="00407D91">
        <w:rPr>
          <w:rFonts w:hAnsi="宋体"/>
          <w:szCs w:val="21"/>
        </w:rPr>
        <w:t>5</w:t>
      </w:r>
      <w:r w:rsidRPr="00407D91">
        <w:rPr>
          <w:rFonts w:hAnsi="宋体" w:hint="eastAsia"/>
          <w:szCs w:val="21"/>
        </w:rPr>
        <w:t>）、巡视所有电梯照明、内外</w:t>
      </w:r>
      <w:proofErr w:type="gramStart"/>
      <w:r w:rsidRPr="00407D91">
        <w:rPr>
          <w:rFonts w:hAnsi="宋体" w:hint="eastAsia"/>
          <w:szCs w:val="21"/>
        </w:rPr>
        <w:t>呼设施</w:t>
      </w:r>
      <w:proofErr w:type="gramEnd"/>
      <w:r w:rsidRPr="00407D91">
        <w:rPr>
          <w:rFonts w:hAnsi="宋体" w:hint="eastAsia"/>
          <w:szCs w:val="21"/>
        </w:rPr>
        <w:t>和修理。</w:t>
      </w:r>
    </w:p>
    <w:p w14:paraId="1BE3C21F" w14:textId="77777777" w:rsidR="006E2543" w:rsidRPr="00407D91" w:rsidRDefault="00821DB6">
      <w:pPr>
        <w:pStyle w:val="a7"/>
        <w:spacing w:line="360" w:lineRule="auto"/>
        <w:ind w:firstLine="420"/>
        <w:rPr>
          <w:rFonts w:hAnsi="宋体"/>
          <w:szCs w:val="21"/>
        </w:rPr>
      </w:pPr>
      <w:r w:rsidRPr="00407D91">
        <w:rPr>
          <w:rFonts w:hAnsi="宋体" w:hint="eastAsia"/>
          <w:szCs w:val="21"/>
        </w:rPr>
        <w:t>（</w:t>
      </w:r>
      <w:r w:rsidRPr="00407D91">
        <w:rPr>
          <w:rFonts w:hAnsi="宋体"/>
          <w:szCs w:val="21"/>
        </w:rPr>
        <w:t>6</w:t>
      </w:r>
      <w:r w:rsidRPr="00407D91">
        <w:rPr>
          <w:rFonts w:hAnsi="宋体" w:hint="eastAsia"/>
          <w:szCs w:val="21"/>
        </w:rPr>
        <w:t>）、密切监视和掌握电梯的运行动态，及时做好需变动的电梯运行的调度、管理工作。</w:t>
      </w:r>
    </w:p>
    <w:p w14:paraId="0B9AEC84" w14:textId="77777777" w:rsidR="006E2543" w:rsidRPr="00407D91" w:rsidRDefault="00821DB6">
      <w:pPr>
        <w:pStyle w:val="a7"/>
        <w:spacing w:line="360" w:lineRule="auto"/>
        <w:ind w:firstLine="420"/>
        <w:rPr>
          <w:rFonts w:hAnsi="宋体"/>
          <w:szCs w:val="21"/>
        </w:rPr>
      </w:pPr>
      <w:r w:rsidRPr="00407D91">
        <w:rPr>
          <w:rFonts w:hAnsi="宋体" w:hint="eastAsia"/>
          <w:szCs w:val="21"/>
        </w:rPr>
        <w:t>（7）、备电梯操作证（不少于3个）负责必要时对中心大楼电梯操作使用，满足业主提出的服务需求，并协助维保单位工作人员完成设备维修保养及做好记录</w:t>
      </w:r>
    </w:p>
    <w:p w14:paraId="517041D8" w14:textId="77777777" w:rsidR="006E2543" w:rsidRPr="00407D91" w:rsidRDefault="00821DB6">
      <w:pPr>
        <w:spacing w:line="360" w:lineRule="auto"/>
        <w:ind w:firstLineChars="250" w:firstLine="525"/>
        <w:rPr>
          <w:rFonts w:ascii="宋体" w:hAnsi="宋体"/>
          <w:szCs w:val="21"/>
        </w:rPr>
      </w:pPr>
      <w:r w:rsidRPr="00407D91">
        <w:rPr>
          <w:rFonts w:ascii="宋体" w:hAnsi="宋体" w:hint="eastAsia"/>
          <w:szCs w:val="21"/>
        </w:rPr>
        <w:t>服务标准：管理人员和操作人员持证上岗，建立电梯运行管理、设备管理、安全管理制度，确保电梯按医院规定时间开放，确保运行正常安全设备齐全有效，通风、照明及其它附属设施完好；严格执行国家有关电梯管理规定和安全规程。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及时报修，并配合专业维修人员现场抢修，及时排除故障。电梯设施完好率达到</w:t>
      </w:r>
      <w:r w:rsidRPr="00407D91">
        <w:rPr>
          <w:rFonts w:ascii="宋体" w:hAnsi="宋体"/>
          <w:szCs w:val="21"/>
        </w:rPr>
        <w:t>100</w:t>
      </w:r>
      <w:r w:rsidRPr="00407D91">
        <w:rPr>
          <w:rFonts w:ascii="宋体" w:hAnsi="宋体" w:hint="eastAsia"/>
          <w:szCs w:val="21"/>
        </w:rPr>
        <w:t>％。</w:t>
      </w:r>
    </w:p>
    <w:p w14:paraId="5A9AD6A8" w14:textId="77777777" w:rsidR="006E2543" w:rsidRPr="00407D91" w:rsidRDefault="00821DB6">
      <w:pPr>
        <w:pStyle w:val="a7"/>
        <w:spacing w:line="360" w:lineRule="auto"/>
        <w:rPr>
          <w:rFonts w:hAnsi="宋体"/>
          <w:szCs w:val="21"/>
        </w:rPr>
      </w:pPr>
      <w:r w:rsidRPr="00407D91">
        <w:rPr>
          <w:rFonts w:hAnsi="宋体" w:hint="eastAsia"/>
          <w:szCs w:val="21"/>
        </w:rPr>
        <w:t xml:space="preserve">    </w:t>
      </w:r>
      <w:r w:rsidRPr="00407D91">
        <w:rPr>
          <w:rFonts w:hAnsi="宋体"/>
          <w:szCs w:val="21"/>
        </w:rPr>
        <w:t>3</w:t>
      </w:r>
      <w:r w:rsidRPr="00407D91">
        <w:rPr>
          <w:rFonts w:hAnsi="宋体" w:hint="eastAsia"/>
          <w:szCs w:val="21"/>
        </w:rPr>
        <w:t>、</w:t>
      </w:r>
      <w:r w:rsidRPr="00407D91">
        <w:rPr>
          <w:rFonts w:hAnsi="宋体"/>
          <w:szCs w:val="21"/>
        </w:rPr>
        <w:t xml:space="preserve"> </w:t>
      </w:r>
      <w:r w:rsidRPr="00407D91">
        <w:rPr>
          <w:rFonts w:hAnsi="宋体" w:hint="eastAsia"/>
          <w:szCs w:val="21"/>
        </w:rPr>
        <w:t>机电、照明及自动化系统管理：</w:t>
      </w:r>
    </w:p>
    <w:p w14:paraId="0129C70C"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1</w:t>
      </w:r>
      <w:r w:rsidRPr="00407D91">
        <w:rPr>
          <w:rFonts w:hAnsi="宋体" w:hint="eastAsia"/>
          <w:szCs w:val="21"/>
        </w:rPr>
        <w:t>）、对大楼</w:t>
      </w:r>
      <w:r w:rsidRPr="00407D91">
        <w:rPr>
          <w:rFonts w:hAnsi="宋体"/>
          <w:szCs w:val="21"/>
        </w:rPr>
        <w:t>(</w:t>
      </w:r>
      <w:r w:rsidRPr="00407D91">
        <w:rPr>
          <w:rFonts w:hAnsi="宋体" w:hint="eastAsia"/>
          <w:szCs w:val="21"/>
        </w:rPr>
        <w:t>区</w:t>
      </w:r>
      <w:r w:rsidRPr="00407D91">
        <w:rPr>
          <w:rFonts w:hAnsi="宋体"/>
          <w:szCs w:val="21"/>
        </w:rPr>
        <w:t>)</w:t>
      </w:r>
      <w:r w:rsidRPr="00407D91">
        <w:rPr>
          <w:rFonts w:hAnsi="宋体" w:hint="eastAsia"/>
          <w:szCs w:val="21"/>
        </w:rPr>
        <w:t>供电系统高、低压电器设备、明装置等设备正常运行使用进行日常管理和养护维修并根据实际使用情况制订季度总体节能计划。</w:t>
      </w:r>
    </w:p>
    <w:p w14:paraId="3AC5CCEF"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2</w:t>
      </w:r>
      <w:r w:rsidRPr="00407D91">
        <w:rPr>
          <w:rFonts w:hAnsi="宋体" w:hint="eastAsia"/>
          <w:szCs w:val="21"/>
        </w:rPr>
        <w:t>）、建立严格的</w:t>
      </w:r>
      <w:proofErr w:type="gramStart"/>
      <w:r w:rsidRPr="00407D91">
        <w:rPr>
          <w:rFonts w:hAnsi="宋体" w:hint="eastAsia"/>
          <w:szCs w:val="21"/>
        </w:rPr>
        <w:t>配送电运行</w:t>
      </w:r>
      <w:proofErr w:type="gramEnd"/>
      <w:r w:rsidRPr="00407D91">
        <w:rPr>
          <w:rFonts w:hAnsi="宋体" w:hint="eastAsia"/>
          <w:szCs w:val="21"/>
        </w:rPr>
        <w:t>制度和电气维修制度。</w:t>
      </w:r>
    </w:p>
    <w:p w14:paraId="5153C1CB"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3</w:t>
      </w:r>
      <w:r w:rsidRPr="00407D91">
        <w:rPr>
          <w:rFonts w:hAnsi="宋体" w:hint="eastAsia"/>
          <w:szCs w:val="21"/>
        </w:rPr>
        <w:t>）、供电和维修人员持证上岗。并</w:t>
      </w:r>
      <w:proofErr w:type="gramStart"/>
      <w:r w:rsidRPr="00407D91">
        <w:rPr>
          <w:rFonts w:hAnsi="宋体" w:hint="eastAsia"/>
          <w:szCs w:val="21"/>
        </w:rPr>
        <w:t>配主管</w:t>
      </w:r>
      <w:proofErr w:type="gramEnd"/>
      <w:r w:rsidRPr="00407D91">
        <w:rPr>
          <w:rFonts w:hAnsi="宋体" w:hint="eastAsia"/>
          <w:szCs w:val="21"/>
        </w:rPr>
        <w:t>电气工程师。保证正常工作时间外，做到随时发现故障、均能半小时内立即到位，及时排除。</w:t>
      </w:r>
    </w:p>
    <w:p w14:paraId="153E6D4E"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4</w:t>
      </w:r>
      <w:r w:rsidRPr="00407D91">
        <w:rPr>
          <w:rFonts w:hAnsi="宋体" w:hint="eastAsia"/>
          <w:szCs w:val="21"/>
        </w:rPr>
        <w:t>）、保证公共使用的照明、指示、显示灯完好；电气线路符设计、施工技术要求，线路负荷要满足用户的要求、确保送配电设备安全运行。</w:t>
      </w:r>
    </w:p>
    <w:p w14:paraId="16F3F3AC"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5</w:t>
      </w:r>
      <w:r w:rsidRPr="00407D91">
        <w:rPr>
          <w:rFonts w:hAnsi="宋体" w:hint="eastAsia"/>
          <w:szCs w:val="21"/>
        </w:rPr>
        <w:t>）、停电限电</w:t>
      </w:r>
      <w:proofErr w:type="gramStart"/>
      <w:r w:rsidRPr="00407D91">
        <w:rPr>
          <w:rFonts w:hAnsi="宋体" w:hint="eastAsia"/>
          <w:szCs w:val="21"/>
        </w:rPr>
        <w:t>事先出</w:t>
      </w:r>
      <w:proofErr w:type="gramEnd"/>
      <w:r w:rsidRPr="00407D91">
        <w:rPr>
          <w:rFonts w:hAnsi="宋体" w:hint="eastAsia"/>
          <w:szCs w:val="21"/>
        </w:rPr>
        <w:t>通知、以免用户措手不及。</w:t>
      </w:r>
    </w:p>
    <w:p w14:paraId="27D7D904"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6</w:t>
      </w:r>
      <w:r w:rsidRPr="00407D91">
        <w:rPr>
          <w:rFonts w:hAnsi="宋体" w:hint="eastAsia"/>
          <w:szCs w:val="21"/>
        </w:rPr>
        <w:t>）、对临时施工工程有用电管理措施。</w:t>
      </w:r>
    </w:p>
    <w:p w14:paraId="1EAD2587"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7</w:t>
      </w:r>
      <w:r w:rsidRPr="00407D91">
        <w:rPr>
          <w:rFonts w:hAnsi="宋体" w:hint="eastAsia"/>
          <w:szCs w:val="21"/>
        </w:rPr>
        <w:t>）、发生特殊情况，如火灾、地震、水灾时，及时切断电源。</w:t>
      </w:r>
    </w:p>
    <w:p w14:paraId="738572EC"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8</w:t>
      </w:r>
      <w:r w:rsidRPr="00407D91">
        <w:rPr>
          <w:rFonts w:hAnsi="宋体" w:hint="eastAsia"/>
          <w:szCs w:val="21"/>
        </w:rPr>
        <w:t>）、负责对路灯、庭园灯电源的操作，保证供电正常。</w:t>
      </w:r>
    </w:p>
    <w:p w14:paraId="6196C17E"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9</w:t>
      </w:r>
      <w:r w:rsidRPr="00407D91">
        <w:rPr>
          <w:rFonts w:hAnsi="宋体" w:hint="eastAsia"/>
          <w:szCs w:val="21"/>
        </w:rPr>
        <w:t>）、确保大楼区域内所有公共及专用照明灯管灯泡完好，发现损坏，及时调换。</w:t>
      </w:r>
    </w:p>
    <w:p w14:paraId="6F89DF0E" w14:textId="77777777" w:rsidR="006E2543" w:rsidRPr="00407D91" w:rsidRDefault="00821DB6">
      <w:pPr>
        <w:pStyle w:val="a7"/>
        <w:spacing w:line="360" w:lineRule="auto"/>
        <w:ind w:firstLine="420"/>
        <w:rPr>
          <w:rFonts w:hAnsi="宋体"/>
          <w:szCs w:val="21"/>
        </w:rPr>
      </w:pPr>
      <w:r w:rsidRPr="00407D91">
        <w:rPr>
          <w:rFonts w:hAnsi="宋体" w:hint="eastAsia"/>
          <w:szCs w:val="21"/>
        </w:rPr>
        <w:t>（</w:t>
      </w:r>
      <w:r w:rsidRPr="00407D91">
        <w:rPr>
          <w:rFonts w:hAnsi="宋体"/>
          <w:szCs w:val="21"/>
        </w:rPr>
        <w:t>10</w:t>
      </w:r>
      <w:r w:rsidRPr="00407D91">
        <w:rPr>
          <w:rFonts w:hAnsi="宋体" w:hint="eastAsia"/>
          <w:szCs w:val="21"/>
        </w:rPr>
        <w:t>）、负责办公楼（区）</w:t>
      </w:r>
      <w:proofErr w:type="gramStart"/>
      <w:r w:rsidRPr="00407D91">
        <w:rPr>
          <w:rFonts w:hAnsi="宋体" w:hint="eastAsia"/>
          <w:szCs w:val="21"/>
        </w:rPr>
        <w:t>楼音源</w:t>
      </w:r>
      <w:proofErr w:type="gramEnd"/>
      <w:r w:rsidRPr="00407D91">
        <w:rPr>
          <w:rFonts w:hAnsi="宋体" w:hint="eastAsia"/>
          <w:szCs w:val="21"/>
        </w:rPr>
        <w:t>、服务器、喇叭、电话及线路正常使用及维修保养工作。</w:t>
      </w:r>
    </w:p>
    <w:p w14:paraId="173F0596" w14:textId="77777777" w:rsidR="006E2543" w:rsidRPr="00407D91" w:rsidRDefault="00821DB6">
      <w:pPr>
        <w:spacing w:line="360" w:lineRule="auto"/>
        <w:rPr>
          <w:rFonts w:ascii="宋体" w:hAnsi="宋体"/>
          <w:szCs w:val="21"/>
        </w:rPr>
      </w:pPr>
      <w:r w:rsidRPr="00407D91">
        <w:rPr>
          <w:rFonts w:ascii="宋体" w:hAnsi="宋体"/>
          <w:szCs w:val="21"/>
        </w:rPr>
        <w:t xml:space="preserve">    </w:t>
      </w:r>
      <w:r w:rsidRPr="00407D91">
        <w:rPr>
          <w:rFonts w:ascii="宋体" w:hAnsi="宋体" w:hint="eastAsia"/>
          <w:szCs w:val="21"/>
        </w:rPr>
        <w:t>服务标准：对供电范围内的电器设备、仪器仪表定期巡视维护和重点检测，按照规定</w:t>
      </w:r>
      <w:proofErr w:type="gramStart"/>
      <w:r w:rsidRPr="00407D91">
        <w:rPr>
          <w:rFonts w:ascii="宋体" w:hAnsi="宋体" w:hint="eastAsia"/>
          <w:szCs w:val="21"/>
        </w:rPr>
        <w:t>周期对变配电</w:t>
      </w:r>
      <w:proofErr w:type="gramEnd"/>
      <w:r w:rsidRPr="00407D91">
        <w:rPr>
          <w:rFonts w:ascii="宋体" w:hAnsi="宋体" w:hint="eastAsia"/>
          <w:szCs w:val="21"/>
        </w:rPr>
        <w:t>设施设备进行检查、维护、清洁，并做好记录；建立各项设备档案、台账、维修记录，做到安全、合理、节约用电；建立严格的</w:t>
      </w:r>
      <w:proofErr w:type="gramStart"/>
      <w:r w:rsidRPr="00407D91">
        <w:rPr>
          <w:rFonts w:ascii="宋体" w:hAnsi="宋体" w:hint="eastAsia"/>
          <w:szCs w:val="21"/>
        </w:rPr>
        <w:t>配送电运行</w:t>
      </w:r>
      <w:proofErr w:type="gramEnd"/>
      <w:r w:rsidRPr="00407D91">
        <w:rPr>
          <w:rFonts w:ascii="宋体" w:hAnsi="宋体" w:hint="eastAsia"/>
          <w:szCs w:val="21"/>
        </w:rPr>
        <w:t>制度、电器维修制度和配电房管理制度，配电室实行封闭管理，无鼠洞，配备符合要求的灭火器材；设备及机房环境整洁，无杂物、灰土，无鼠、虫害发生；供电运行和维修人员必须持证上岗；建立</w:t>
      </w:r>
      <w:r w:rsidRPr="00407D91">
        <w:rPr>
          <w:rFonts w:ascii="宋体" w:hAnsi="宋体"/>
          <w:szCs w:val="21"/>
        </w:rPr>
        <w:t>24</w:t>
      </w:r>
      <w:r w:rsidRPr="00407D91">
        <w:rPr>
          <w:rFonts w:ascii="宋体" w:hAnsi="宋体" w:hint="eastAsia"/>
          <w:szCs w:val="21"/>
        </w:rPr>
        <w:t>小时保障制度，及时排除故障，一般</w:t>
      </w:r>
      <w:r w:rsidRPr="00407D91">
        <w:rPr>
          <w:rFonts w:ascii="宋体" w:hAnsi="宋体" w:hint="eastAsia"/>
          <w:szCs w:val="21"/>
        </w:rPr>
        <w:lastRenderedPageBreak/>
        <w:t>故障排除时间不超过</w:t>
      </w:r>
      <w:r w:rsidRPr="00407D91">
        <w:rPr>
          <w:rFonts w:ascii="宋体" w:hAnsi="宋体"/>
          <w:szCs w:val="21"/>
        </w:rPr>
        <w:t>2</w:t>
      </w:r>
      <w:r w:rsidRPr="00407D91">
        <w:rPr>
          <w:rFonts w:ascii="宋体" w:hAnsi="宋体" w:hint="eastAsia"/>
          <w:szCs w:val="21"/>
        </w:rPr>
        <w:t>小时，维修合格率</w:t>
      </w:r>
      <w:r w:rsidRPr="00407D91">
        <w:rPr>
          <w:rFonts w:ascii="宋体" w:hAnsi="宋体"/>
          <w:szCs w:val="21"/>
        </w:rPr>
        <w:t>100</w:t>
      </w:r>
      <w:r w:rsidRPr="00407D91">
        <w:rPr>
          <w:rFonts w:ascii="宋体" w:hAnsi="宋体" w:hint="eastAsia"/>
          <w:szCs w:val="21"/>
        </w:rPr>
        <w:t>％；加强日常维护检修，公共使用的照明、指示灯具线路、开关要保证完好，确保用电完全；管理和维护好办公楼</w:t>
      </w:r>
      <w:r w:rsidRPr="00407D91">
        <w:rPr>
          <w:rFonts w:ascii="宋体" w:hAnsi="宋体"/>
          <w:szCs w:val="21"/>
        </w:rPr>
        <w:t>(</w:t>
      </w:r>
      <w:r w:rsidRPr="00407D91">
        <w:rPr>
          <w:rFonts w:ascii="宋体" w:hAnsi="宋体" w:hint="eastAsia"/>
          <w:szCs w:val="21"/>
        </w:rPr>
        <w:t>区</w:t>
      </w:r>
      <w:r w:rsidRPr="00407D91">
        <w:rPr>
          <w:rFonts w:ascii="宋体" w:hAnsi="宋体"/>
          <w:szCs w:val="21"/>
        </w:rPr>
        <w:t>)</w:t>
      </w:r>
      <w:r w:rsidRPr="00407D91">
        <w:rPr>
          <w:rFonts w:ascii="宋体" w:hAnsi="宋体" w:hint="eastAsia"/>
          <w:szCs w:val="21"/>
        </w:rPr>
        <w:t>灯光亮化的设施；制定突发事件应急处理程序和临时用电管理措施，完成用电停、送权限审批；供电设备完好率达到</w:t>
      </w:r>
      <w:r w:rsidRPr="00407D91">
        <w:rPr>
          <w:rFonts w:ascii="宋体" w:hAnsi="宋体"/>
          <w:szCs w:val="21"/>
        </w:rPr>
        <w:t>99</w:t>
      </w:r>
      <w:r w:rsidRPr="00407D91">
        <w:rPr>
          <w:rFonts w:ascii="宋体" w:hAnsi="宋体" w:hint="eastAsia"/>
          <w:szCs w:val="21"/>
        </w:rPr>
        <w:t>％、弱电设备完好率达到</w:t>
      </w:r>
      <w:r w:rsidRPr="00407D91">
        <w:rPr>
          <w:rFonts w:ascii="宋体" w:hAnsi="宋体"/>
          <w:szCs w:val="21"/>
        </w:rPr>
        <w:t>98</w:t>
      </w:r>
      <w:r w:rsidRPr="00407D91">
        <w:rPr>
          <w:rFonts w:ascii="宋体" w:hAnsi="宋体" w:hint="eastAsia"/>
          <w:szCs w:val="21"/>
        </w:rPr>
        <w:t>％。每年雨季前对建筑避雷系统进行检测，留存检测合格报告，同时动员和组织写字楼内的使用人对重</w:t>
      </w:r>
      <w:proofErr w:type="gramStart"/>
      <w:r w:rsidRPr="00407D91">
        <w:rPr>
          <w:rFonts w:ascii="宋体" w:hAnsi="宋体" w:hint="eastAsia"/>
          <w:szCs w:val="21"/>
        </w:rPr>
        <w:t>要设施</w:t>
      </w:r>
      <w:proofErr w:type="gramEnd"/>
      <w:r w:rsidRPr="00407D91">
        <w:rPr>
          <w:rFonts w:ascii="宋体" w:hAnsi="宋体" w:hint="eastAsia"/>
          <w:szCs w:val="21"/>
        </w:rPr>
        <w:t>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sidRPr="00407D91">
        <w:rPr>
          <w:rFonts w:ascii="宋体" w:hAnsi="宋体" w:hint="eastAsia"/>
          <w:szCs w:val="21"/>
        </w:rPr>
        <w:t>每月对变配电</w:t>
      </w:r>
      <w:proofErr w:type="gramEnd"/>
      <w:r w:rsidRPr="00407D91">
        <w:rPr>
          <w:rFonts w:ascii="宋体" w:hAnsi="宋体" w:hint="eastAsia"/>
          <w:szCs w:val="21"/>
        </w:rPr>
        <w:t>设备接地装置、避雷器进行检查，保证所有机电设备、配电柜</w:t>
      </w:r>
      <w:r w:rsidRPr="00407D91">
        <w:rPr>
          <w:rFonts w:ascii="宋体" w:hAnsi="宋体"/>
          <w:szCs w:val="21"/>
        </w:rPr>
        <w:t>(</w:t>
      </w:r>
      <w:r w:rsidRPr="00407D91">
        <w:rPr>
          <w:rFonts w:ascii="宋体" w:hAnsi="宋体" w:hint="eastAsia"/>
          <w:szCs w:val="21"/>
        </w:rPr>
        <w:t>箱</w:t>
      </w:r>
      <w:r w:rsidRPr="00407D91">
        <w:rPr>
          <w:rFonts w:ascii="宋体" w:hAnsi="宋体"/>
          <w:szCs w:val="21"/>
        </w:rPr>
        <w:t>)</w:t>
      </w:r>
      <w:r w:rsidRPr="00407D91">
        <w:rPr>
          <w:rFonts w:ascii="宋体" w:hAnsi="宋体" w:hint="eastAsia"/>
          <w:szCs w:val="21"/>
        </w:rPr>
        <w:t>、管道、金属构架物接地良好。一年内无重大管理责任事故。</w:t>
      </w:r>
    </w:p>
    <w:p w14:paraId="67C61BBD" w14:textId="77777777" w:rsidR="006E2543" w:rsidRPr="00407D91" w:rsidRDefault="00821DB6">
      <w:pPr>
        <w:pStyle w:val="a7"/>
        <w:spacing w:line="360" w:lineRule="auto"/>
        <w:rPr>
          <w:rFonts w:hAnsi="宋体"/>
          <w:szCs w:val="21"/>
        </w:rPr>
      </w:pPr>
      <w:r w:rsidRPr="00407D91">
        <w:rPr>
          <w:rFonts w:hAnsi="宋体" w:hint="eastAsia"/>
          <w:szCs w:val="21"/>
        </w:rPr>
        <w:t xml:space="preserve">    </w:t>
      </w:r>
      <w:r w:rsidRPr="00407D91">
        <w:rPr>
          <w:rFonts w:hAnsi="宋体"/>
          <w:szCs w:val="21"/>
        </w:rPr>
        <w:t>4</w:t>
      </w:r>
      <w:r w:rsidRPr="00407D91">
        <w:rPr>
          <w:rFonts w:hAnsi="宋体" w:hint="eastAsia"/>
          <w:szCs w:val="21"/>
        </w:rPr>
        <w:t>、</w:t>
      </w:r>
      <w:r w:rsidRPr="00407D91">
        <w:rPr>
          <w:rFonts w:hAnsi="宋体"/>
          <w:szCs w:val="21"/>
        </w:rPr>
        <w:t xml:space="preserve"> </w:t>
      </w:r>
      <w:r w:rsidRPr="00407D91">
        <w:rPr>
          <w:rFonts w:hAnsi="宋体" w:hint="eastAsia"/>
          <w:szCs w:val="21"/>
        </w:rPr>
        <w:t>消防系统：</w:t>
      </w:r>
    </w:p>
    <w:p w14:paraId="3623101B"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1</w:t>
      </w:r>
      <w:r w:rsidRPr="00407D91">
        <w:rPr>
          <w:rFonts w:hAnsi="宋体" w:hint="eastAsia"/>
          <w:szCs w:val="21"/>
        </w:rPr>
        <w:t>）、对火灾自动报警系统；自动喷淋系统；室内灭火栓；排防烟系统；安全疏散、应急系统；防火门系统；二氧化碳等灭火系统进行日常管理和养护维修。</w:t>
      </w:r>
    </w:p>
    <w:p w14:paraId="7A2DAB9B"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2</w:t>
      </w:r>
      <w:r w:rsidRPr="00407D91">
        <w:rPr>
          <w:rFonts w:hAnsi="宋体" w:hint="eastAsia"/>
          <w:szCs w:val="21"/>
        </w:rPr>
        <w:t>）、按时对消防、喷淋、配电系统</w:t>
      </w:r>
      <w:proofErr w:type="gramStart"/>
      <w:r w:rsidRPr="00407D91">
        <w:rPr>
          <w:rFonts w:hAnsi="宋体" w:hint="eastAsia"/>
          <w:szCs w:val="21"/>
        </w:rPr>
        <w:t>做启动</w:t>
      </w:r>
      <w:proofErr w:type="gramEnd"/>
      <w:r w:rsidRPr="00407D91">
        <w:rPr>
          <w:rFonts w:hAnsi="宋体" w:hint="eastAsia"/>
          <w:szCs w:val="21"/>
        </w:rPr>
        <w:t>测试，管道养护工作。将水管内污水排空，保证消防系统在应急处理中能正常运转，培训有关人员学会应急处理的方法。</w:t>
      </w:r>
    </w:p>
    <w:p w14:paraId="451D444E" w14:textId="77777777" w:rsidR="006E2543" w:rsidRPr="00407D91" w:rsidRDefault="00821DB6">
      <w:pPr>
        <w:pStyle w:val="a7"/>
        <w:spacing w:line="360" w:lineRule="auto"/>
        <w:ind w:firstLine="420"/>
        <w:rPr>
          <w:rFonts w:hAnsi="宋体"/>
          <w:szCs w:val="21"/>
        </w:rPr>
      </w:pPr>
      <w:r w:rsidRPr="00407D91">
        <w:rPr>
          <w:rFonts w:hAnsi="宋体" w:hint="eastAsia"/>
          <w:szCs w:val="21"/>
        </w:rPr>
        <w:t>（</w:t>
      </w:r>
      <w:r w:rsidRPr="00407D91">
        <w:rPr>
          <w:rFonts w:hAnsi="宋体"/>
          <w:szCs w:val="21"/>
        </w:rPr>
        <w:t>3</w:t>
      </w:r>
      <w:r w:rsidRPr="00407D91">
        <w:rPr>
          <w:rFonts w:hAnsi="宋体" w:hint="eastAsia"/>
          <w:szCs w:val="21"/>
        </w:rPr>
        <w:t>）、负责对消防水电设施进行例行保养，定期检查消防栓和消防器械。消防水电设施确保运行良好。</w:t>
      </w:r>
    </w:p>
    <w:p w14:paraId="0ED24CDD" w14:textId="77777777" w:rsidR="006E2543" w:rsidRPr="00407D91" w:rsidRDefault="00821DB6">
      <w:pPr>
        <w:pStyle w:val="a7"/>
        <w:spacing w:line="360" w:lineRule="auto"/>
        <w:ind w:firstLine="420"/>
        <w:rPr>
          <w:rFonts w:hAnsi="宋体"/>
          <w:szCs w:val="21"/>
        </w:rPr>
      </w:pPr>
      <w:r w:rsidRPr="00407D91">
        <w:rPr>
          <w:rFonts w:hAnsi="宋体" w:hint="eastAsia"/>
          <w:szCs w:val="21"/>
        </w:rPr>
        <w:t>（4）、负责</w:t>
      </w:r>
      <w:r w:rsidRPr="00407D91">
        <w:rPr>
          <w:rFonts w:hAnsi="宋体"/>
          <w:szCs w:val="21"/>
        </w:rPr>
        <w:t>按物业管理范围及要求明确消防设备专管人员，并保证每周至少有半天进行消防设备检查及维护工作。</w:t>
      </w:r>
    </w:p>
    <w:p w14:paraId="34DB7CAC" w14:textId="77777777" w:rsidR="006E2543" w:rsidRPr="00407D91" w:rsidRDefault="00821DB6">
      <w:pPr>
        <w:pStyle w:val="a7"/>
        <w:spacing w:line="360" w:lineRule="auto"/>
        <w:ind w:firstLine="420"/>
        <w:rPr>
          <w:rFonts w:hAnsi="宋体"/>
          <w:szCs w:val="21"/>
        </w:rPr>
      </w:pPr>
      <w:r w:rsidRPr="00407D91">
        <w:rPr>
          <w:rFonts w:hAnsi="宋体" w:hint="eastAsia"/>
          <w:szCs w:val="21"/>
        </w:rPr>
        <w:t>服务标准：严格执行消防法规，建立消防安全管理制度，搞好消防管理工作，确保整个系统处于良好的状态；定期检查保养消防设备，维保质量达到消防要求，保证系统开通率及完好率均为</w:t>
      </w:r>
      <w:r w:rsidRPr="00407D91">
        <w:rPr>
          <w:rFonts w:hAnsi="宋体"/>
          <w:szCs w:val="21"/>
        </w:rPr>
        <w:t>100</w:t>
      </w:r>
      <w:r w:rsidRPr="00407D91">
        <w:rPr>
          <w:rFonts w:hAnsi="宋体" w:hint="eastAsia"/>
          <w:szCs w:val="21"/>
        </w:rPr>
        <w:t>％；引路标志完好，紧急疏散通道畅通；消防水带每半年检查一次，应无破损、发黑、发霉现象；联动控制台工作正常、显示正确，系统误报率不超过</w:t>
      </w:r>
      <w:r w:rsidRPr="00407D91">
        <w:rPr>
          <w:rFonts w:hAnsi="宋体"/>
          <w:szCs w:val="21"/>
        </w:rPr>
        <w:t>3</w:t>
      </w:r>
      <w:r w:rsidRPr="00407D91">
        <w:rPr>
          <w:rFonts w:hAnsi="宋体" w:hint="eastAsia"/>
          <w:szCs w:val="21"/>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消防监控系统运行人员必须有消防部门核发的上岗证书；有突发火灾应急方案，经常组织义务消防员的培训，每年组织一次消防火灾演练。</w:t>
      </w:r>
    </w:p>
    <w:p w14:paraId="634AA9C6" w14:textId="77777777" w:rsidR="006E2543" w:rsidRPr="00407D91" w:rsidRDefault="00821DB6">
      <w:pPr>
        <w:pStyle w:val="a7"/>
        <w:spacing w:line="360" w:lineRule="auto"/>
        <w:rPr>
          <w:rFonts w:hAnsi="宋体"/>
          <w:szCs w:val="21"/>
        </w:rPr>
      </w:pPr>
      <w:r w:rsidRPr="00407D91">
        <w:rPr>
          <w:rFonts w:hAnsi="宋体" w:hint="eastAsia"/>
          <w:szCs w:val="21"/>
        </w:rPr>
        <w:t xml:space="preserve">    </w:t>
      </w:r>
      <w:r w:rsidRPr="00407D91">
        <w:rPr>
          <w:rFonts w:hAnsi="宋体"/>
          <w:szCs w:val="21"/>
        </w:rPr>
        <w:t>5</w:t>
      </w:r>
      <w:r w:rsidRPr="00407D91">
        <w:rPr>
          <w:rFonts w:hAnsi="宋体" w:hint="eastAsia"/>
          <w:szCs w:val="21"/>
        </w:rPr>
        <w:t>、中央控制室管理规定</w:t>
      </w:r>
    </w:p>
    <w:p w14:paraId="42600239"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1</w:t>
      </w:r>
      <w:r w:rsidRPr="00407D91">
        <w:rPr>
          <w:rFonts w:hAnsi="宋体" w:hint="eastAsia"/>
          <w:szCs w:val="21"/>
        </w:rPr>
        <w:t>）、中控室实行每日24小时人员值班、监控。</w:t>
      </w:r>
    </w:p>
    <w:p w14:paraId="784210C2"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2</w:t>
      </w:r>
      <w:r w:rsidRPr="00407D91">
        <w:rPr>
          <w:rFonts w:hAnsi="宋体" w:hint="eastAsia"/>
          <w:szCs w:val="21"/>
        </w:rPr>
        <w:t>）、控制非必要人员进入中控室，除非业主方给予权限。</w:t>
      </w:r>
    </w:p>
    <w:p w14:paraId="1989CA54" w14:textId="77777777" w:rsidR="006E2543" w:rsidRPr="00407D91" w:rsidRDefault="00821DB6">
      <w:pPr>
        <w:pStyle w:val="a7"/>
        <w:spacing w:line="360" w:lineRule="auto"/>
        <w:rPr>
          <w:rFonts w:hAnsi="宋体"/>
          <w:szCs w:val="21"/>
        </w:rPr>
      </w:pPr>
      <w:r w:rsidRPr="00407D91">
        <w:rPr>
          <w:rFonts w:hAnsi="宋体"/>
          <w:szCs w:val="21"/>
        </w:rPr>
        <w:lastRenderedPageBreak/>
        <w:t xml:space="preserve">    </w:t>
      </w:r>
      <w:r w:rsidRPr="00407D91">
        <w:rPr>
          <w:rFonts w:hAnsi="宋体" w:hint="eastAsia"/>
          <w:szCs w:val="21"/>
        </w:rPr>
        <w:t>（</w:t>
      </w:r>
      <w:r w:rsidRPr="00407D91">
        <w:rPr>
          <w:rFonts w:hAnsi="宋体"/>
          <w:szCs w:val="21"/>
        </w:rPr>
        <w:t>3</w:t>
      </w:r>
      <w:r w:rsidRPr="00407D91">
        <w:rPr>
          <w:rFonts w:hAnsi="宋体" w:hint="eastAsia"/>
          <w:szCs w:val="21"/>
        </w:rPr>
        <w:t>）、保证各控制相、显示屏、信号灯、控制线路等的运作始终处于良好状态，各类操作按钮、手柄在自动位置。</w:t>
      </w:r>
    </w:p>
    <w:p w14:paraId="5623C910"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4</w:t>
      </w:r>
      <w:r w:rsidRPr="00407D91">
        <w:rPr>
          <w:rFonts w:hAnsi="宋体" w:hint="eastAsia"/>
          <w:szCs w:val="21"/>
        </w:rPr>
        <w:t>）、每班检查一次各类信号是否正常并做记录。</w:t>
      </w:r>
    </w:p>
    <w:p w14:paraId="35E54EC5"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5</w:t>
      </w:r>
      <w:r w:rsidRPr="00407D91">
        <w:rPr>
          <w:rFonts w:hAnsi="宋体" w:hint="eastAsia"/>
          <w:szCs w:val="21"/>
        </w:rPr>
        <w:t>）、出现报警信号后，立即赶到事发现场进行处理。</w:t>
      </w:r>
    </w:p>
    <w:p w14:paraId="390B9AE2"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w:t>
      </w:r>
      <w:r w:rsidRPr="00407D91">
        <w:rPr>
          <w:rFonts w:hAnsi="宋体"/>
          <w:szCs w:val="21"/>
        </w:rPr>
        <w:t>6</w:t>
      </w:r>
      <w:r w:rsidRPr="00407D91">
        <w:rPr>
          <w:rFonts w:hAnsi="宋体" w:hint="eastAsia"/>
          <w:szCs w:val="21"/>
        </w:rPr>
        <w:t>）、中控室的清洁由值班人员负责，并做好记录。</w:t>
      </w:r>
    </w:p>
    <w:p w14:paraId="0D41963D" w14:textId="77777777" w:rsidR="006E2543" w:rsidRPr="00407D91" w:rsidRDefault="00821DB6">
      <w:pPr>
        <w:pStyle w:val="a7"/>
        <w:spacing w:line="360" w:lineRule="auto"/>
        <w:rPr>
          <w:rFonts w:hAnsi="宋体"/>
          <w:szCs w:val="21"/>
        </w:rPr>
      </w:pPr>
      <w:r w:rsidRPr="00407D91">
        <w:rPr>
          <w:rFonts w:hAnsi="宋体"/>
          <w:szCs w:val="21"/>
        </w:rPr>
        <w:t xml:space="preserve">   </w:t>
      </w:r>
      <w:r w:rsidRPr="00407D91">
        <w:rPr>
          <w:rFonts w:hAnsi="宋体" w:hint="eastAsia"/>
          <w:szCs w:val="21"/>
        </w:rPr>
        <w:t>服务标准：配备具有资质的监控工作人员（不少于4人）；每天至少8次巡楼，认真记录；按保养计划进行维修保养，并将维修保养情况记录于相应记录内。中控室设备一般故障维修一般不超过</w:t>
      </w:r>
      <w:r w:rsidRPr="00407D91">
        <w:rPr>
          <w:rFonts w:hAnsi="宋体"/>
          <w:szCs w:val="21"/>
        </w:rPr>
        <w:t>2</w:t>
      </w:r>
      <w:r w:rsidRPr="00407D91">
        <w:rPr>
          <w:rFonts w:hAnsi="宋体" w:hint="eastAsia"/>
          <w:szCs w:val="21"/>
        </w:rPr>
        <w:t>小时。</w:t>
      </w:r>
    </w:p>
    <w:p w14:paraId="282D563D" w14:textId="77777777" w:rsidR="006E2543" w:rsidRPr="00407D91" w:rsidRDefault="00821DB6">
      <w:pPr>
        <w:pStyle w:val="a7"/>
        <w:spacing w:line="360" w:lineRule="auto"/>
        <w:rPr>
          <w:rFonts w:hAnsi="宋体"/>
          <w:szCs w:val="21"/>
        </w:rPr>
      </w:pPr>
      <w:r w:rsidRPr="00407D91">
        <w:rPr>
          <w:rFonts w:hAnsi="宋体" w:hint="eastAsia"/>
          <w:szCs w:val="21"/>
        </w:rPr>
        <w:t xml:space="preserve">    </w:t>
      </w:r>
      <w:r w:rsidRPr="00407D91">
        <w:rPr>
          <w:rFonts w:hAnsi="宋体"/>
          <w:szCs w:val="21"/>
        </w:rPr>
        <w:t>6</w:t>
      </w:r>
      <w:r w:rsidRPr="00407D91">
        <w:rPr>
          <w:rFonts w:hAnsi="宋体" w:hint="eastAsia"/>
          <w:szCs w:val="21"/>
        </w:rPr>
        <w:t>、空调系统运行维护</w:t>
      </w:r>
    </w:p>
    <w:p w14:paraId="6E521ED9" w14:textId="77777777" w:rsidR="006E2543" w:rsidRPr="00407D91" w:rsidRDefault="00821DB6">
      <w:pPr>
        <w:spacing w:line="360" w:lineRule="auto"/>
        <w:rPr>
          <w:rFonts w:ascii="宋体" w:hAnsi="宋体"/>
          <w:szCs w:val="21"/>
        </w:rPr>
      </w:pPr>
      <w:r w:rsidRPr="00407D91">
        <w:rPr>
          <w:rFonts w:ascii="宋体" w:hAnsi="宋体"/>
          <w:szCs w:val="21"/>
        </w:rPr>
        <w:t xml:space="preserve">    </w:t>
      </w:r>
      <w:r w:rsidRPr="00407D91">
        <w:rPr>
          <w:rFonts w:ascii="宋体" w:hAnsi="宋体" w:hint="eastAsia"/>
          <w:szCs w:val="21"/>
        </w:rPr>
        <w:t>（</w:t>
      </w:r>
      <w:r w:rsidRPr="00407D91">
        <w:rPr>
          <w:rFonts w:ascii="宋体" w:hAnsi="宋体"/>
          <w:szCs w:val="21"/>
        </w:rPr>
        <w:t>1</w:t>
      </w:r>
      <w:r w:rsidRPr="00407D91">
        <w:rPr>
          <w:rFonts w:ascii="宋体" w:hAnsi="宋体" w:hint="eastAsia"/>
          <w:szCs w:val="21"/>
        </w:rPr>
        <w:t>）、集中空调系统的运行管理及冷水机组、新风机组、水泵、风机盘管、管道系统、各种阀类、采气装置和各类风口、自动控制系统等设备的日常养护维修。</w:t>
      </w:r>
    </w:p>
    <w:p w14:paraId="5F766FFA" w14:textId="77777777" w:rsidR="006E2543" w:rsidRPr="00407D91" w:rsidRDefault="00821DB6">
      <w:pPr>
        <w:spacing w:line="360" w:lineRule="auto"/>
        <w:ind w:firstLine="435"/>
        <w:rPr>
          <w:rFonts w:ascii="宋体" w:hAnsi="宋体"/>
          <w:szCs w:val="21"/>
        </w:rPr>
      </w:pPr>
      <w:r w:rsidRPr="00407D91">
        <w:rPr>
          <w:rFonts w:ascii="宋体" w:hAnsi="宋体" w:hint="eastAsia"/>
          <w:szCs w:val="21"/>
        </w:rPr>
        <w:t>（</w:t>
      </w:r>
      <w:r w:rsidRPr="00407D91">
        <w:rPr>
          <w:rFonts w:ascii="宋体" w:hAnsi="宋体"/>
          <w:szCs w:val="21"/>
        </w:rPr>
        <w:t>2</w:t>
      </w:r>
      <w:r w:rsidRPr="00407D91">
        <w:rPr>
          <w:rFonts w:ascii="宋体" w:hAnsi="宋体" w:hint="eastAsia"/>
          <w:szCs w:val="21"/>
        </w:rPr>
        <w:t>）、建立空调运行管理制度和安全操作规程，保证空调系统安全运行和正常使用。</w:t>
      </w:r>
    </w:p>
    <w:p w14:paraId="5DB2C17B" w14:textId="77777777" w:rsidR="006E2543" w:rsidRPr="00407D91" w:rsidRDefault="00821DB6">
      <w:pPr>
        <w:spacing w:line="360" w:lineRule="auto"/>
        <w:ind w:firstLine="435"/>
        <w:rPr>
          <w:rFonts w:ascii="宋体" w:hAnsi="宋体"/>
          <w:szCs w:val="21"/>
        </w:rPr>
      </w:pPr>
      <w:r w:rsidRPr="00407D91">
        <w:rPr>
          <w:rFonts w:ascii="宋体" w:hAnsi="宋体" w:hint="eastAsia"/>
          <w:szCs w:val="21"/>
        </w:rPr>
        <w:t>（</w:t>
      </w:r>
      <w:r w:rsidRPr="00407D91">
        <w:rPr>
          <w:rFonts w:ascii="宋体" w:hAnsi="宋体"/>
          <w:szCs w:val="21"/>
        </w:rPr>
        <w:t>3</w:t>
      </w:r>
      <w:r w:rsidRPr="00407D91">
        <w:rPr>
          <w:rFonts w:ascii="宋体" w:hAnsi="宋体" w:hint="eastAsia"/>
          <w:szCs w:val="21"/>
        </w:rPr>
        <w:t>）、根据实际使用情况制订季度总体节能计划。</w:t>
      </w:r>
    </w:p>
    <w:p w14:paraId="2DB56899" w14:textId="77777777" w:rsidR="006E2543" w:rsidRPr="00407D91" w:rsidRDefault="00821DB6">
      <w:pPr>
        <w:spacing w:line="360" w:lineRule="auto"/>
        <w:ind w:firstLineChars="300" w:firstLine="630"/>
        <w:rPr>
          <w:rFonts w:ascii="宋体" w:hAnsi="宋体"/>
          <w:szCs w:val="21"/>
        </w:rPr>
      </w:pPr>
      <w:r w:rsidRPr="00407D91">
        <w:rPr>
          <w:rFonts w:ascii="宋体" w:hAnsi="宋体" w:hint="eastAsia"/>
          <w:szCs w:val="21"/>
        </w:rPr>
        <w:t>服务标准：定期巡查设备运行状态并记录运行参数；每月检查空调主机，测试运行控制和安全控制功能，分析运行数据；定期检查变速箱、布水器及其它附属设备，联系维保商每年至少清洗、维护保养冷却机组一次；定期检查循环泵、冷却泵电机及泵体，每年进行一次添加更换润滑脂、清洁叶轮、基础紧固、除锈刷漆等维护保养；定期对空气处理单元、新风处理单元、风机盘管、滤网、风阀、积水盘、冷凝水管、膨胀水箱、集水器分水器、风机</w:t>
      </w:r>
      <w:proofErr w:type="gramStart"/>
      <w:r w:rsidRPr="00407D91">
        <w:rPr>
          <w:rFonts w:ascii="宋体" w:hAnsi="宋体" w:hint="eastAsia"/>
          <w:szCs w:val="21"/>
        </w:rPr>
        <w:t>表冷器</w:t>
      </w:r>
      <w:proofErr w:type="gramEnd"/>
      <w:r w:rsidRPr="00407D91">
        <w:rPr>
          <w:rFonts w:ascii="宋体" w:hAnsi="宋体" w:hint="eastAsia"/>
          <w:szCs w:val="21"/>
        </w:rPr>
        <w:t>进行检查、清洗和保养；定期对空调系统电源柜、控制柜进行检查，紧固螺栓、测试绝缘，保证系统的用电安全；管道、阀门无锈蚀，保温层完好无破损，无跑、冒、滴、漏现象；每一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sidRPr="00407D91">
        <w:rPr>
          <w:rFonts w:ascii="宋体" w:hAnsi="宋体" w:hint="eastAsia"/>
          <w:szCs w:val="21"/>
        </w:rPr>
        <w:t>送计检</w:t>
      </w:r>
      <w:proofErr w:type="gramEnd"/>
      <w:r w:rsidRPr="00407D91">
        <w:rPr>
          <w:rFonts w:ascii="宋体" w:hAnsi="宋体" w:hint="eastAsia"/>
          <w:szCs w:val="21"/>
        </w:rPr>
        <w:t>局校验；定期对空调系统设施设备进行能耗统计和分析，做好节能工作；在每个供冷期或供热期交替运行之前，或系统停机一段时间后又重新投入运行时，必须对系统所有设施设备</w:t>
      </w:r>
      <w:r w:rsidRPr="00407D91">
        <w:rPr>
          <w:rFonts w:ascii="宋体" w:hAnsi="宋体"/>
          <w:szCs w:val="21"/>
        </w:rPr>
        <w:t>(</w:t>
      </w:r>
      <w:r w:rsidRPr="00407D91">
        <w:rPr>
          <w:rFonts w:ascii="宋体" w:hAnsi="宋体" w:hint="eastAsia"/>
          <w:szCs w:val="21"/>
        </w:rPr>
        <w:t>如冷却水循环管道、冷冻水循环管道风管、新风系统等的管件、阀门、电气控制、隔热保温等</w:t>
      </w:r>
      <w:r w:rsidRPr="00407D91">
        <w:rPr>
          <w:rFonts w:ascii="宋体" w:hAnsi="宋体"/>
          <w:szCs w:val="21"/>
        </w:rPr>
        <w:t>)</w:t>
      </w:r>
      <w:r w:rsidRPr="00407D91">
        <w:rPr>
          <w:rFonts w:ascii="宋体" w:hAnsi="宋体" w:hint="eastAsia"/>
          <w:szCs w:val="21"/>
        </w:rPr>
        <w:t>进行严格细致的检查、清洗、测试和调整，确定正常后方能投入运行；空调系统出现运行故障后，联系厂家维修人员立即到达现场实施维修，并做好记录，维修合格率</w:t>
      </w:r>
      <w:r w:rsidRPr="00407D91">
        <w:rPr>
          <w:rFonts w:ascii="宋体" w:hAnsi="宋体"/>
          <w:szCs w:val="21"/>
        </w:rPr>
        <w:t>100</w:t>
      </w:r>
      <w:r w:rsidRPr="00407D91">
        <w:rPr>
          <w:rFonts w:ascii="宋体" w:hAnsi="宋体" w:hint="eastAsia"/>
          <w:szCs w:val="21"/>
        </w:rPr>
        <w:t>％。</w:t>
      </w:r>
    </w:p>
    <w:p w14:paraId="237A720D" w14:textId="77777777" w:rsidR="006E2543" w:rsidRPr="00407D91" w:rsidRDefault="00821DB6">
      <w:pPr>
        <w:pStyle w:val="a7"/>
        <w:spacing w:line="360" w:lineRule="auto"/>
        <w:rPr>
          <w:rFonts w:hAnsi="宋体"/>
          <w:szCs w:val="21"/>
        </w:rPr>
      </w:pPr>
      <w:r w:rsidRPr="00407D91">
        <w:rPr>
          <w:rFonts w:hAnsi="宋体" w:hint="eastAsia"/>
          <w:szCs w:val="21"/>
        </w:rPr>
        <w:t xml:space="preserve">    7、液氧及负压吸引系统运行维护</w:t>
      </w:r>
    </w:p>
    <w:p w14:paraId="2B76269B" w14:textId="77777777" w:rsidR="006E2543" w:rsidRPr="00407D91" w:rsidRDefault="00821DB6">
      <w:pPr>
        <w:spacing w:line="360" w:lineRule="auto"/>
        <w:ind w:firstLine="420"/>
        <w:rPr>
          <w:rFonts w:ascii="宋体" w:hAnsi="宋体"/>
          <w:szCs w:val="21"/>
        </w:rPr>
      </w:pPr>
      <w:r w:rsidRPr="00407D91">
        <w:rPr>
          <w:rFonts w:ascii="宋体" w:hAnsi="宋体" w:hint="eastAsia"/>
          <w:szCs w:val="21"/>
        </w:rPr>
        <w:t>（</w:t>
      </w:r>
      <w:r w:rsidRPr="00407D91">
        <w:rPr>
          <w:rFonts w:ascii="宋体" w:hAnsi="宋体"/>
          <w:szCs w:val="21"/>
        </w:rPr>
        <w:t>1</w:t>
      </w:r>
      <w:r w:rsidRPr="00407D91">
        <w:rPr>
          <w:rFonts w:ascii="宋体" w:hAnsi="宋体" w:hint="eastAsia"/>
          <w:szCs w:val="21"/>
        </w:rPr>
        <w:t>）、建立液氧及负压吸引系统运行管理制度和安全操作规程，</w:t>
      </w:r>
      <w:r w:rsidRPr="00407D91">
        <w:rPr>
          <w:rFonts w:ascii="宋体" w:hAnsi="宋体"/>
          <w:szCs w:val="21"/>
        </w:rPr>
        <w:t xml:space="preserve"> 操作人员必须熟练掌握了解液氧工作站的结构流程、经培训后方可进行操作，并持有有效证书</w:t>
      </w:r>
      <w:r w:rsidRPr="00407D91">
        <w:rPr>
          <w:rFonts w:ascii="宋体" w:hAnsi="宋体" w:hint="eastAsia"/>
          <w:szCs w:val="21"/>
        </w:rPr>
        <w:t>。</w:t>
      </w:r>
    </w:p>
    <w:p w14:paraId="6EB3BF87" w14:textId="77777777" w:rsidR="006E2543" w:rsidRPr="00407D91" w:rsidRDefault="00821DB6">
      <w:pPr>
        <w:spacing w:line="360" w:lineRule="auto"/>
        <w:ind w:firstLine="420"/>
        <w:rPr>
          <w:rFonts w:ascii="宋体" w:hAnsi="宋体"/>
          <w:szCs w:val="21"/>
        </w:rPr>
      </w:pPr>
      <w:r w:rsidRPr="00407D91">
        <w:rPr>
          <w:rFonts w:ascii="宋体" w:hAnsi="宋体" w:hint="eastAsia"/>
          <w:szCs w:val="21"/>
        </w:rPr>
        <w:lastRenderedPageBreak/>
        <w:t>（2）、确保医院液氧和负压24小时的不间断安全运行</w:t>
      </w:r>
      <w:r w:rsidRPr="00407D91">
        <w:rPr>
          <w:rFonts w:ascii="宋体" w:hAnsi="宋体"/>
          <w:szCs w:val="21"/>
        </w:rPr>
        <w:t>。</w:t>
      </w:r>
    </w:p>
    <w:p w14:paraId="00C7993B" w14:textId="77777777" w:rsidR="006E2543" w:rsidRPr="00407D91" w:rsidRDefault="00821DB6">
      <w:pPr>
        <w:pStyle w:val="a7"/>
        <w:spacing w:line="360" w:lineRule="auto"/>
        <w:ind w:firstLineChars="200" w:firstLine="422"/>
        <w:rPr>
          <w:rFonts w:hAnsi="宋体"/>
          <w:szCs w:val="21"/>
        </w:rPr>
      </w:pPr>
      <w:r w:rsidRPr="00407D91">
        <w:rPr>
          <w:rFonts w:hAnsi="宋体" w:hint="eastAsia"/>
          <w:b/>
          <w:szCs w:val="21"/>
        </w:rPr>
        <w:t>设备</w:t>
      </w:r>
      <w:proofErr w:type="gramStart"/>
      <w:r w:rsidRPr="00407D91">
        <w:rPr>
          <w:rFonts w:hAnsi="宋体" w:hint="eastAsia"/>
          <w:b/>
          <w:szCs w:val="21"/>
        </w:rPr>
        <w:t>类总体</w:t>
      </w:r>
      <w:proofErr w:type="gramEnd"/>
      <w:r w:rsidRPr="00407D91">
        <w:rPr>
          <w:rFonts w:hAnsi="宋体" w:hint="eastAsia"/>
          <w:b/>
          <w:szCs w:val="21"/>
        </w:rPr>
        <w:t>运行标准参照上海最新物业管理规范，并</w:t>
      </w:r>
      <w:r w:rsidRPr="00407D91">
        <w:rPr>
          <w:rFonts w:hAnsi="宋体" w:hint="eastAsia"/>
          <w:szCs w:val="21"/>
        </w:rPr>
        <w:t>及时提供更新相关规范文件给予业主方，以便日后工作的协调以及衔接，以上设备不仅</w:t>
      </w:r>
      <w:proofErr w:type="gramStart"/>
      <w:r w:rsidRPr="00407D91">
        <w:rPr>
          <w:rFonts w:hAnsi="宋体" w:hint="eastAsia"/>
          <w:szCs w:val="21"/>
        </w:rPr>
        <w:t>限目前</w:t>
      </w:r>
      <w:proofErr w:type="gramEnd"/>
      <w:r w:rsidRPr="00407D91">
        <w:rPr>
          <w:rFonts w:hAnsi="宋体" w:hint="eastAsia"/>
          <w:szCs w:val="21"/>
        </w:rPr>
        <w:t>医院已有主要设备清单，在合同期内医院若新增设备设施，仍属于物业维护保养的工作范围。</w:t>
      </w:r>
    </w:p>
    <w:p w14:paraId="044E113A" w14:textId="77777777" w:rsidR="006E2543" w:rsidRPr="00407D91" w:rsidRDefault="00821DB6">
      <w:pPr>
        <w:tabs>
          <w:tab w:val="left" w:pos="720"/>
        </w:tabs>
        <w:snapToGrid w:val="0"/>
        <w:spacing w:line="360" w:lineRule="auto"/>
        <w:ind w:firstLineChars="200" w:firstLine="422"/>
        <w:rPr>
          <w:rFonts w:ascii="宋体" w:hAnsi="宋体"/>
          <w:b/>
          <w:szCs w:val="21"/>
        </w:rPr>
      </w:pPr>
      <w:r w:rsidRPr="00407D91">
        <w:rPr>
          <w:rFonts w:ascii="宋体" w:hAnsi="宋体"/>
          <w:b/>
          <w:szCs w:val="21"/>
        </w:rPr>
        <w:fldChar w:fldCharType="begin"/>
      </w:r>
      <w:r w:rsidRPr="00407D91">
        <w:rPr>
          <w:rFonts w:ascii="宋体" w:hAnsi="宋体"/>
          <w:b/>
          <w:szCs w:val="21"/>
        </w:rPr>
        <w:instrText xml:space="preserve"> </w:instrText>
      </w:r>
      <w:r w:rsidRPr="00407D91">
        <w:rPr>
          <w:rFonts w:ascii="宋体" w:hAnsi="宋体" w:hint="eastAsia"/>
          <w:b/>
          <w:szCs w:val="21"/>
        </w:rPr>
        <w:instrText>= 4 \* ROMAN</w:instrText>
      </w:r>
      <w:r w:rsidRPr="00407D91">
        <w:rPr>
          <w:rFonts w:ascii="宋体" w:hAnsi="宋体"/>
          <w:b/>
          <w:szCs w:val="21"/>
        </w:rPr>
        <w:instrText xml:space="preserve"> </w:instrText>
      </w:r>
      <w:r w:rsidRPr="00407D91">
        <w:rPr>
          <w:rFonts w:ascii="宋体" w:hAnsi="宋体"/>
          <w:b/>
          <w:szCs w:val="21"/>
        </w:rPr>
        <w:fldChar w:fldCharType="separate"/>
      </w:r>
      <w:r w:rsidRPr="00407D91">
        <w:rPr>
          <w:rFonts w:ascii="宋体" w:hAnsi="宋体"/>
          <w:b/>
          <w:szCs w:val="21"/>
        </w:rPr>
        <w:t>IV</w:t>
      </w:r>
      <w:r w:rsidRPr="00407D91">
        <w:rPr>
          <w:rFonts w:ascii="宋体" w:hAnsi="宋体"/>
          <w:b/>
          <w:szCs w:val="21"/>
        </w:rPr>
        <w:fldChar w:fldCharType="end"/>
      </w:r>
      <w:r w:rsidRPr="00407D91">
        <w:rPr>
          <w:rFonts w:ascii="宋体" w:hAnsi="宋体" w:hint="eastAsia"/>
          <w:b/>
          <w:szCs w:val="21"/>
        </w:rPr>
        <w:t>、保安服务</w:t>
      </w:r>
    </w:p>
    <w:p w14:paraId="41F798AA" w14:textId="77777777" w:rsidR="006E2543" w:rsidRPr="00407D91" w:rsidRDefault="00821DB6">
      <w:pPr>
        <w:tabs>
          <w:tab w:val="left" w:pos="720"/>
        </w:tabs>
        <w:snapToGrid w:val="0"/>
        <w:spacing w:line="360" w:lineRule="auto"/>
        <w:ind w:firstLineChars="200" w:firstLine="422"/>
        <w:rPr>
          <w:rFonts w:ascii="宋体" w:hAnsi="宋体"/>
          <w:b/>
          <w:bCs/>
          <w:szCs w:val="21"/>
        </w:rPr>
      </w:pPr>
      <w:r w:rsidRPr="00407D91">
        <w:rPr>
          <w:rStyle w:val="ae"/>
          <w:rFonts w:ascii="仿宋" w:eastAsia="仿宋" w:hAnsi="仿宋" w:hint="eastAsia"/>
          <w:szCs w:val="21"/>
        </w:rPr>
        <w:t>★</w:t>
      </w:r>
      <w:r w:rsidRPr="00407D91">
        <w:rPr>
          <w:rStyle w:val="ae"/>
          <w:rFonts w:ascii="宋体" w:hAnsi="宋体"/>
          <w:szCs w:val="21"/>
        </w:rPr>
        <w:t>投标人需要具有</w:t>
      </w:r>
      <w:r w:rsidRPr="00407D91">
        <w:rPr>
          <w:rStyle w:val="ae"/>
          <w:rFonts w:ascii="宋体" w:hAnsi="宋体" w:hint="eastAsia"/>
          <w:szCs w:val="21"/>
        </w:rPr>
        <w:t>公安部门认可</w:t>
      </w:r>
      <w:r w:rsidRPr="00407D91">
        <w:rPr>
          <w:rStyle w:val="ae"/>
          <w:rFonts w:ascii="宋体" w:hAnsi="宋体"/>
          <w:szCs w:val="21"/>
        </w:rPr>
        <w:t>的</w:t>
      </w:r>
      <w:r w:rsidRPr="00407D91">
        <w:rPr>
          <w:rStyle w:val="ae"/>
          <w:rFonts w:ascii="宋体" w:hAnsi="宋体" w:hint="eastAsia"/>
          <w:szCs w:val="21"/>
        </w:rPr>
        <w:t xml:space="preserve">相关手续 </w:t>
      </w:r>
      <w:r w:rsidRPr="00407D91">
        <w:rPr>
          <w:rStyle w:val="ae"/>
          <w:rFonts w:ascii="宋体" w:hAnsi="宋体"/>
          <w:szCs w:val="21"/>
        </w:rPr>
        <w:t>。</w:t>
      </w:r>
    </w:p>
    <w:p w14:paraId="52A898BE" w14:textId="77777777" w:rsidR="006E2543" w:rsidRPr="00407D91" w:rsidRDefault="00821DB6">
      <w:pPr>
        <w:pStyle w:val="a7"/>
        <w:spacing w:line="360" w:lineRule="auto"/>
        <w:ind w:firstLine="480"/>
        <w:rPr>
          <w:rFonts w:hAnsi="宋体"/>
          <w:szCs w:val="21"/>
        </w:rPr>
      </w:pPr>
      <w:r w:rsidRPr="00407D91">
        <w:rPr>
          <w:rFonts w:hAnsi="宋体" w:hint="eastAsia"/>
          <w:szCs w:val="21"/>
        </w:rPr>
        <w:t>提供保安服务的单位和从业人员必须符合《保安服务管理条例》相关要求，持证上岗，并在其规定的权限内提供服务。具体内容如下：</w:t>
      </w:r>
    </w:p>
    <w:p w14:paraId="28F88997" w14:textId="77777777" w:rsidR="006E2543" w:rsidRPr="00407D91" w:rsidRDefault="00821DB6">
      <w:pPr>
        <w:pStyle w:val="a7"/>
        <w:spacing w:line="360" w:lineRule="auto"/>
        <w:ind w:firstLine="480"/>
        <w:rPr>
          <w:rFonts w:hAnsi="宋体"/>
          <w:b/>
          <w:bCs/>
          <w:szCs w:val="21"/>
        </w:rPr>
      </w:pPr>
      <w:r w:rsidRPr="00407D91">
        <w:rPr>
          <w:rFonts w:hAnsi="宋体" w:hint="eastAsia"/>
          <w:b/>
          <w:szCs w:val="21"/>
        </w:rPr>
        <w:t>安全巡视</w:t>
      </w:r>
    </w:p>
    <w:p w14:paraId="61C33427" w14:textId="77777777" w:rsidR="006E2543" w:rsidRPr="00407D91" w:rsidRDefault="00821DB6">
      <w:pPr>
        <w:pStyle w:val="a7"/>
        <w:spacing w:line="360" w:lineRule="auto"/>
        <w:ind w:firstLine="450"/>
        <w:rPr>
          <w:rFonts w:hAnsi="宋体"/>
          <w:szCs w:val="21"/>
        </w:rPr>
      </w:pPr>
      <w:r w:rsidRPr="00407D91">
        <w:rPr>
          <w:rFonts w:hAnsi="宋体"/>
          <w:szCs w:val="21"/>
        </w:rPr>
        <w:t>1</w:t>
      </w:r>
      <w:r w:rsidRPr="00407D91">
        <w:rPr>
          <w:rFonts w:hAnsi="宋体" w:hint="eastAsia"/>
          <w:szCs w:val="21"/>
        </w:rPr>
        <w:t>、全天候负责区域内正门、边门、区域通道、围墙、办公区域及公共走道交通及</w:t>
      </w:r>
      <w:r w:rsidRPr="00407D91">
        <w:rPr>
          <w:rFonts w:hAnsi="宋体"/>
          <w:szCs w:val="21"/>
        </w:rPr>
        <w:t>24</w:t>
      </w:r>
      <w:r w:rsidRPr="00407D91">
        <w:rPr>
          <w:rFonts w:hAnsi="宋体" w:hint="eastAsia"/>
          <w:szCs w:val="21"/>
        </w:rPr>
        <w:t>小时保安、巡逻、值勤。</w:t>
      </w:r>
    </w:p>
    <w:p w14:paraId="18B4B541" w14:textId="77777777" w:rsidR="006E2543" w:rsidRPr="00407D91" w:rsidRDefault="00821DB6">
      <w:pPr>
        <w:pStyle w:val="a7"/>
        <w:spacing w:line="360" w:lineRule="auto"/>
        <w:ind w:firstLineChars="200" w:firstLine="420"/>
        <w:rPr>
          <w:rFonts w:hAnsi="宋体"/>
          <w:szCs w:val="21"/>
        </w:rPr>
      </w:pPr>
      <w:r w:rsidRPr="00407D91">
        <w:rPr>
          <w:rFonts w:hAnsi="宋体"/>
          <w:szCs w:val="21"/>
        </w:rPr>
        <w:t>2</w:t>
      </w:r>
      <w:r w:rsidRPr="00407D91">
        <w:rPr>
          <w:rFonts w:hAnsi="宋体" w:hint="eastAsia"/>
          <w:szCs w:val="21"/>
        </w:rPr>
        <w:t>、办公楼（区域）来人来访人员通报、登记、证件检查等。</w:t>
      </w:r>
    </w:p>
    <w:p w14:paraId="679A4678" w14:textId="77777777" w:rsidR="006E2543" w:rsidRPr="00407D91" w:rsidRDefault="00821DB6">
      <w:pPr>
        <w:pStyle w:val="a7"/>
        <w:spacing w:line="360" w:lineRule="auto"/>
        <w:ind w:firstLine="450"/>
        <w:rPr>
          <w:rFonts w:hAnsi="宋体"/>
          <w:szCs w:val="21"/>
        </w:rPr>
      </w:pPr>
      <w:r w:rsidRPr="00407D91">
        <w:rPr>
          <w:rFonts w:hAnsi="宋体"/>
          <w:szCs w:val="21"/>
        </w:rPr>
        <w:t>3</w:t>
      </w:r>
      <w:r w:rsidRPr="00407D91">
        <w:rPr>
          <w:rFonts w:hAnsi="宋体" w:hint="eastAsia"/>
          <w:szCs w:val="21"/>
        </w:rPr>
        <w:t>、积极配合公安部门工作，完善监控室管理制度。</w:t>
      </w:r>
    </w:p>
    <w:p w14:paraId="248E4ADA" w14:textId="77777777" w:rsidR="006E2543" w:rsidRPr="00407D91" w:rsidRDefault="00821DB6">
      <w:pPr>
        <w:pStyle w:val="a7"/>
        <w:spacing w:line="360" w:lineRule="auto"/>
        <w:rPr>
          <w:rFonts w:hAnsi="宋体"/>
          <w:szCs w:val="21"/>
        </w:rPr>
      </w:pPr>
      <w:r w:rsidRPr="00407D91">
        <w:rPr>
          <w:rFonts w:hAnsi="宋体"/>
          <w:szCs w:val="21"/>
        </w:rPr>
        <w:t xml:space="preserve">    4</w:t>
      </w:r>
      <w:r w:rsidRPr="00407D91">
        <w:rPr>
          <w:rFonts w:hAnsi="宋体" w:hint="eastAsia"/>
          <w:szCs w:val="21"/>
        </w:rPr>
        <w:t>、贯彻执行公安部门关于保安保卫工作方针、政策和有关条例。</w:t>
      </w:r>
    </w:p>
    <w:p w14:paraId="01DA5E32" w14:textId="77777777" w:rsidR="006E2543" w:rsidRPr="00407D91" w:rsidRDefault="00821DB6">
      <w:pPr>
        <w:pStyle w:val="a7"/>
        <w:spacing w:line="360" w:lineRule="auto"/>
        <w:rPr>
          <w:rFonts w:hAnsi="宋体"/>
          <w:szCs w:val="21"/>
        </w:rPr>
      </w:pPr>
      <w:r w:rsidRPr="00407D91">
        <w:rPr>
          <w:rFonts w:hAnsi="宋体"/>
          <w:szCs w:val="21"/>
        </w:rPr>
        <w:t xml:space="preserve">    5</w:t>
      </w:r>
      <w:r w:rsidRPr="00407D91">
        <w:rPr>
          <w:rFonts w:hAnsi="宋体" w:hint="eastAsia"/>
          <w:szCs w:val="21"/>
        </w:rPr>
        <w:t>、坚决制止物业管理区域内的不文明及违法行为。</w:t>
      </w:r>
    </w:p>
    <w:p w14:paraId="315C6534" w14:textId="77777777" w:rsidR="006E2543" w:rsidRPr="00407D91" w:rsidRDefault="00821DB6">
      <w:pPr>
        <w:pStyle w:val="a7"/>
        <w:spacing w:line="360" w:lineRule="auto"/>
        <w:rPr>
          <w:rFonts w:hAnsi="宋体"/>
          <w:szCs w:val="21"/>
        </w:rPr>
      </w:pPr>
      <w:r w:rsidRPr="00407D91">
        <w:rPr>
          <w:rFonts w:hAnsi="宋体"/>
          <w:szCs w:val="21"/>
        </w:rPr>
        <w:t xml:space="preserve">    6</w:t>
      </w:r>
      <w:r w:rsidRPr="00407D91">
        <w:rPr>
          <w:rFonts w:hAnsi="宋体" w:hint="eastAsia"/>
          <w:szCs w:val="21"/>
        </w:rPr>
        <w:t>、定期对技防设施进行检查。积极开展防盗、防火宣传。</w:t>
      </w:r>
    </w:p>
    <w:p w14:paraId="40A348D8" w14:textId="77777777" w:rsidR="006E2543" w:rsidRPr="00407D91" w:rsidRDefault="00821DB6">
      <w:pPr>
        <w:pStyle w:val="a7"/>
        <w:spacing w:line="360" w:lineRule="auto"/>
        <w:rPr>
          <w:rFonts w:hAnsi="宋体"/>
          <w:szCs w:val="21"/>
        </w:rPr>
      </w:pPr>
      <w:r w:rsidRPr="00407D91">
        <w:rPr>
          <w:rFonts w:hAnsi="宋体"/>
          <w:szCs w:val="21"/>
        </w:rPr>
        <w:t xml:space="preserve">    7</w:t>
      </w:r>
      <w:r w:rsidRPr="00407D91">
        <w:rPr>
          <w:rFonts w:hAnsi="宋体" w:hint="eastAsia"/>
          <w:szCs w:val="21"/>
        </w:rPr>
        <w:t>、保安巡逻范围包括区域的公共道路、绿地带、设备用房和各楼层。</w:t>
      </w:r>
    </w:p>
    <w:p w14:paraId="532E65DA" w14:textId="77777777" w:rsidR="006E2543" w:rsidRPr="00407D91" w:rsidRDefault="00821DB6">
      <w:pPr>
        <w:pStyle w:val="a7"/>
        <w:spacing w:line="360" w:lineRule="auto"/>
        <w:rPr>
          <w:rFonts w:hAnsi="宋体"/>
          <w:szCs w:val="21"/>
        </w:rPr>
      </w:pPr>
      <w:r w:rsidRPr="00407D91">
        <w:rPr>
          <w:rFonts w:hAnsi="宋体"/>
          <w:szCs w:val="21"/>
        </w:rPr>
        <w:t xml:space="preserve">    8</w:t>
      </w:r>
      <w:r w:rsidRPr="00407D91">
        <w:rPr>
          <w:rFonts w:hAnsi="宋体" w:hint="eastAsia"/>
          <w:szCs w:val="21"/>
        </w:rPr>
        <w:t>、处理各种突发事件。</w:t>
      </w:r>
    </w:p>
    <w:p w14:paraId="36063ECD" w14:textId="77777777" w:rsidR="006E2543" w:rsidRPr="00407D91" w:rsidRDefault="00821DB6">
      <w:pPr>
        <w:pStyle w:val="a7"/>
        <w:spacing w:line="360" w:lineRule="auto"/>
        <w:rPr>
          <w:rFonts w:hAnsi="宋体"/>
          <w:szCs w:val="21"/>
        </w:rPr>
      </w:pPr>
      <w:r w:rsidRPr="00407D91">
        <w:rPr>
          <w:rFonts w:hAnsi="宋体"/>
          <w:szCs w:val="21"/>
        </w:rPr>
        <w:t xml:space="preserve">    9</w:t>
      </w:r>
      <w:r w:rsidRPr="00407D91">
        <w:rPr>
          <w:rFonts w:hAnsi="宋体" w:hint="eastAsia"/>
          <w:szCs w:val="21"/>
        </w:rPr>
        <w:t>、实施三级防火责任制和岗位责任制，建立健全防火制度和安全操作制度。</w:t>
      </w:r>
    </w:p>
    <w:p w14:paraId="28A419D0" w14:textId="77777777" w:rsidR="006E2543" w:rsidRPr="00407D91" w:rsidRDefault="00821DB6">
      <w:pPr>
        <w:pStyle w:val="a7"/>
        <w:spacing w:line="360" w:lineRule="auto"/>
        <w:rPr>
          <w:rFonts w:hAnsi="宋体"/>
          <w:szCs w:val="21"/>
        </w:rPr>
      </w:pPr>
      <w:r w:rsidRPr="00407D91">
        <w:rPr>
          <w:rFonts w:hAnsi="宋体"/>
          <w:szCs w:val="21"/>
        </w:rPr>
        <w:t xml:space="preserve">    10</w:t>
      </w:r>
      <w:r w:rsidRPr="00407D91">
        <w:rPr>
          <w:rFonts w:hAnsi="宋体" w:hint="eastAsia"/>
          <w:szCs w:val="21"/>
        </w:rPr>
        <w:t>、定期巡视、试验、维修、更新消防器材和设备，指定有关人员负责保养、维修和管理。</w:t>
      </w:r>
    </w:p>
    <w:p w14:paraId="3A7F0426" w14:textId="77777777" w:rsidR="006E2543" w:rsidRPr="00407D91" w:rsidRDefault="00821DB6">
      <w:pPr>
        <w:pStyle w:val="a7"/>
        <w:spacing w:line="360" w:lineRule="auto"/>
        <w:rPr>
          <w:rFonts w:hAnsi="宋体"/>
          <w:szCs w:val="21"/>
        </w:rPr>
      </w:pPr>
      <w:r w:rsidRPr="00407D91">
        <w:rPr>
          <w:rFonts w:hAnsi="宋体"/>
          <w:szCs w:val="21"/>
        </w:rPr>
        <w:t xml:space="preserve">    11</w:t>
      </w:r>
      <w:r w:rsidRPr="00407D91">
        <w:rPr>
          <w:rFonts w:hAnsi="宋体" w:hint="eastAsia"/>
          <w:szCs w:val="21"/>
        </w:rPr>
        <w:t>、建筑物内严禁焚烧物品。建筑物内的走道、楼梯、出口等部位，保持畅通，严禁堆放物品。</w:t>
      </w:r>
    </w:p>
    <w:p w14:paraId="35CEF980" w14:textId="77777777" w:rsidR="006E2543" w:rsidRPr="00407D91" w:rsidRDefault="00821DB6">
      <w:pPr>
        <w:pStyle w:val="a7"/>
        <w:spacing w:line="360" w:lineRule="auto"/>
        <w:ind w:firstLine="420"/>
        <w:rPr>
          <w:rFonts w:hAnsi="宋体"/>
          <w:szCs w:val="21"/>
        </w:rPr>
      </w:pPr>
      <w:r w:rsidRPr="00407D91">
        <w:rPr>
          <w:rFonts w:hAnsi="宋体"/>
          <w:szCs w:val="21"/>
        </w:rPr>
        <w:t>12</w:t>
      </w:r>
      <w:r w:rsidRPr="00407D91">
        <w:rPr>
          <w:rFonts w:hAnsi="宋体" w:hint="eastAsia"/>
          <w:szCs w:val="21"/>
        </w:rPr>
        <w:t>、做好大型活动秩序维护和现场人员疏导工作。</w:t>
      </w:r>
    </w:p>
    <w:p w14:paraId="60467937" w14:textId="77777777" w:rsidR="006E2543" w:rsidRPr="00407D91" w:rsidRDefault="00821DB6">
      <w:pPr>
        <w:pStyle w:val="a7"/>
        <w:spacing w:line="360" w:lineRule="auto"/>
        <w:ind w:firstLine="420"/>
        <w:rPr>
          <w:rFonts w:hAnsi="宋体"/>
          <w:szCs w:val="21"/>
        </w:rPr>
      </w:pPr>
      <w:r w:rsidRPr="00407D91">
        <w:rPr>
          <w:rFonts w:hAnsi="宋体" w:hint="eastAsia"/>
          <w:szCs w:val="21"/>
        </w:rPr>
        <w:t>13、保安人员上班</w:t>
      </w:r>
      <w:proofErr w:type="gramStart"/>
      <w:r w:rsidRPr="00407D91">
        <w:rPr>
          <w:rFonts w:hAnsi="宋体" w:hint="eastAsia"/>
          <w:szCs w:val="21"/>
        </w:rPr>
        <w:t>时着</w:t>
      </w:r>
      <w:proofErr w:type="gramEnd"/>
      <w:r w:rsidRPr="00407D91">
        <w:rPr>
          <w:rFonts w:hAnsi="宋体" w:hint="eastAsia"/>
          <w:szCs w:val="21"/>
        </w:rPr>
        <w:t>统一的制服，配戴工作证。</w:t>
      </w:r>
    </w:p>
    <w:p w14:paraId="0AA52B65" w14:textId="77777777" w:rsidR="006E2543" w:rsidRPr="00407D91" w:rsidRDefault="00821DB6">
      <w:pPr>
        <w:pStyle w:val="a7"/>
        <w:spacing w:line="360" w:lineRule="auto"/>
        <w:ind w:firstLine="420"/>
        <w:rPr>
          <w:rFonts w:hAnsi="宋体"/>
          <w:szCs w:val="21"/>
        </w:rPr>
      </w:pPr>
      <w:r w:rsidRPr="00407D91">
        <w:rPr>
          <w:rFonts w:hAnsi="宋体" w:hint="eastAsia"/>
          <w:szCs w:val="21"/>
        </w:rPr>
        <w:t>14、执勤人员佩带对讲机、警棒、电筒等装备。</w:t>
      </w:r>
    </w:p>
    <w:p w14:paraId="7D7E7131" w14:textId="77777777" w:rsidR="006E2543" w:rsidRPr="00407D91" w:rsidRDefault="00821DB6">
      <w:pPr>
        <w:pStyle w:val="a7"/>
        <w:spacing w:line="360" w:lineRule="auto"/>
        <w:ind w:firstLine="420"/>
        <w:rPr>
          <w:rFonts w:hAnsi="宋体"/>
          <w:szCs w:val="21"/>
        </w:rPr>
      </w:pPr>
      <w:r w:rsidRPr="00407D91">
        <w:rPr>
          <w:rFonts w:hAnsi="宋体" w:hint="eastAsia"/>
          <w:szCs w:val="21"/>
        </w:rPr>
        <w:t>15、</w:t>
      </w:r>
      <w:r w:rsidRPr="00407D91">
        <w:rPr>
          <w:rFonts w:hAnsi="宋体"/>
          <w:szCs w:val="21"/>
        </w:rPr>
        <w:t>保安每周排班表提前交至保卫科备案。</w:t>
      </w:r>
    </w:p>
    <w:p w14:paraId="76C96B25" w14:textId="77777777" w:rsidR="006E2543" w:rsidRPr="00407D91" w:rsidRDefault="00821DB6">
      <w:pPr>
        <w:pStyle w:val="a7"/>
        <w:spacing w:line="360" w:lineRule="auto"/>
        <w:ind w:firstLine="420"/>
        <w:rPr>
          <w:rFonts w:hAnsi="宋体"/>
          <w:szCs w:val="21"/>
        </w:rPr>
      </w:pPr>
      <w:r w:rsidRPr="00407D91">
        <w:rPr>
          <w:rFonts w:hAnsi="宋体" w:hint="eastAsia"/>
          <w:szCs w:val="21"/>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w:t>
      </w:r>
      <w:r w:rsidRPr="00407D91">
        <w:rPr>
          <w:rFonts w:hAnsi="宋体"/>
          <w:szCs w:val="21"/>
        </w:rPr>
        <w:t>24</w:t>
      </w:r>
      <w:r w:rsidRPr="00407D91">
        <w:rPr>
          <w:rFonts w:hAnsi="宋体" w:hint="eastAsia"/>
          <w:szCs w:val="21"/>
        </w:rPr>
        <w:t>小时监控，监控记录保持完整，监控中心收到火情、险情及其他异常情况报警信号后应及时报警，并通知相</w:t>
      </w:r>
      <w:r w:rsidRPr="00407D91">
        <w:rPr>
          <w:rFonts w:hAnsi="宋体" w:hint="eastAsia"/>
          <w:szCs w:val="21"/>
        </w:rPr>
        <w:lastRenderedPageBreak/>
        <w:t>关人员及时赶到现场进行处理；做好安全防范日常巡视工作，及时发现和处理各种安全事故隐患，迅速有效处置突发事件。对中心的重点、要害部位每小时至少巡逻</w:t>
      </w:r>
      <w:r w:rsidRPr="00407D91">
        <w:rPr>
          <w:rFonts w:hAnsi="宋体"/>
          <w:szCs w:val="21"/>
        </w:rPr>
        <w:t>1</w:t>
      </w:r>
      <w:r w:rsidRPr="00407D91">
        <w:rPr>
          <w:rFonts w:hAnsi="宋体" w:hint="eastAsia"/>
          <w:szCs w:val="21"/>
        </w:rPr>
        <w:t>次，发现违法违章行为应及时制止。</w:t>
      </w:r>
    </w:p>
    <w:p w14:paraId="28205E82" w14:textId="77777777" w:rsidR="006E2543" w:rsidRPr="00407D91" w:rsidRDefault="00821DB6">
      <w:pPr>
        <w:pStyle w:val="a7"/>
        <w:spacing w:line="360" w:lineRule="auto"/>
        <w:ind w:firstLineChars="250" w:firstLine="527"/>
        <w:rPr>
          <w:rFonts w:hAnsi="宋体"/>
          <w:b/>
          <w:bCs/>
          <w:szCs w:val="21"/>
        </w:rPr>
      </w:pPr>
      <w:r w:rsidRPr="00407D91">
        <w:rPr>
          <w:rFonts w:hAnsi="宋体" w:hint="eastAsia"/>
          <w:b/>
          <w:bCs/>
          <w:szCs w:val="21"/>
        </w:rPr>
        <w:t>车辆管理</w:t>
      </w:r>
    </w:p>
    <w:p w14:paraId="7CD662A3" w14:textId="77777777" w:rsidR="006E2543" w:rsidRPr="00407D91" w:rsidRDefault="00821DB6">
      <w:pPr>
        <w:pStyle w:val="a7"/>
        <w:spacing w:line="360" w:lineRule="auto"/>
        <w:rPr>
          <w:rFonts w:hAnsi="宋体"/>
          <w:szCs w:val="21"/>
        </w:rPr>
      </w:pPr>
      <w:r w:rsidRPr="00407D91">
        <w:rPr>
          <w:rFonts w:hAnsi="宋体"/>
          <w:szCs w:val="21"/>
        </w:rPr>
        <w:t xml:space="preserve">    l</w:t>
      </w:r>
      <w:r w:rsidRPr="00407D91">
        <w:rPr>
          <w:rFonts w:hAnsi="宋体" w:hint="eastAsia"/>
          <w:szCs w:val="21"/>
        </w:rPr>
        <w:t>、与业主方商议制定停车使用条例，停车管理规定。（包括：通行证、停车卡）</w:t>
      </w:r>
    </w:p>
    <w:p w14:paraId="4792F702" w14:textId="77777777" w:rsidR="006E2543" w:rsidRPr="00407D91" w:rsidRDefault="00821DB6">
      <w:pPr>
        <w:pStyle w:val="a7"/>
        <w:spacing w:line="360" w:lineRule="auto"/>
        <w:rPr>
          <w:rFonts w:hAnsi="宋体"/>
          <w:szCs w:val="21"/>
        </w:rPr>
      </w:pPr>
      <w:r w:rsidRPr="00407D91">
        <w:rPr>
          <w:rFonts w:hAnsi="宋体"/>
          <w:szCs w:val="21"/>
        </w:rPr>
        <w:t xml:space="preserve">    2</w:t>
      </w:r>
      <w:r w:rsidRPr="00407D91">
        <w:rPr>
          <w:rFonts w:hAnsi="宋体" w:hint="eastAsia"/>
          <w:szCs w:val="21"/>
        </w:rPr>
        <w:t>、外来车辆进出辖区办理登记手续、记录车牌号码、进出时间、停车收费管理等。</w:t>
      </w:r>
    </w:p>
    <w:p w14:paraId="6C1AE1DD" w14:textId="77777777" w:rsidR="006E2543" w:rsidRPr="00407D91" w:rsidRDefault="00821DB6">
      <w:pPr>
        <w:pStyle w:val="a7"/>
        <w:spacing w:line="360" w:lineRule="auto"/>
        <w:ind w:firstLine="420"/>
        <w:rPr>
          <w:rFonts w:hAnsi="宋体"/>
          <w:szCs w:val="21"/>
        </w:rPr>
      </w:pPr>
      <w:r w:rsidRPr="00407D91">
        <w:rPr>
          <w:rFonts w:hAnsi="宋体"/>
          <w:szCs w:val="21"/>
        </w:rPr>
        <w:t>3</w:t>
      </w:r>
      <w:r w:rsidRPr="00407D91">
        <w:rPr>
          <w:rFonts w:hAnsi="宋体" w:hint="eastAsia"/>
          <w:szCs w:val="21"/>
        </w:rPr>
        <w:t>、进入辖区停放的车辆，必须停放在划定的车位、车棚内。行车通道、消防通道及非停车位禁止停车。</w:t>
      </w:r>
    </w:p>
    <w:p w14:paraId="5E57C8D4" w14:textId="77777777" w:rsidR="006E2543" w:rsidRPr="00407D91" w:rsidRDefault="00821DB6">
      <w:pPr>
        <w:pStyle w:val="a7"/>
        <w:spacing w:line="360" w:lineRule="auto"/>
        <w:rPr>
          <w:rFonts w:hAnsi="宋体"/>
          <w:szCs w:val="21"/>
        </w:rPr>
      </w:pPr>
      <w:r w:rsidRPr="00407D91">
        <w:rPr>
          <w:rFonts w:hAnsi="宋体"/>
          <w:szCs w:val="21"/>
        </w:rPr>
        <w:t xml:space="preserve">    4</w:t>
      </w:r>
      <w:r w:rsidRPr="00407D91">
        <w:rPr>
          <w:rFonts w:hAnsi="宋体" w:hint="eastAsia"/>
          <w:szCs w:val="21"/>
        </w:rPr>
        <w:t>、进入辖区的车辆应注意汽车的清洁，严禁鸣笛，限速</w:t>
      </w:r>
      <w:r w:rsidRPr="00407D91">
        <w:rPr>
          <w:rFonts w:hAnsi="宋体"/>
          <w:szCs w:val="21"/>
        </w:rPr>
        <w:t>5</w:t>
      </w:r>
      <w:r w:rsidRPr="00407D91">
        <w:rPr>
          <w:rFonts w:hAnsi="宋体" w:hint="eastAsia"/>
          <w:szCs w:val="21"/>
        </w:rPr>
        <w:t>公里／小时行驶。</w:t>
      </w:r>
    </w:p>
    <w:p w14:paraId="68C05C6F" w14:textId="77777777" w:rsidR="006E2543" w:rsidRPr="00407D91" w:rsidRDefault="00821DB6">
      <w:pPr>
        <w:pStyle w:val="a7"/>
        <w:spacing w:line="360" w:lineRule="auto"/>
        <w:rPr>
          <w:rFonts w:hAnsi="宋体"/>
          <w:szCs w:val="21"/>
        </w:rPr>
      </w:pPr>
      <w:r w:rsidRPr="00407D91">
        <w:rPr>
          <w:rFonts w:hAnsi="宋体"/>
          <w:szCs w:val="21"/>
        </w:rPr>
        <w:t xml:space="preserve">    5</w:t>
      </w:r>
      <w:r w:rsidRPr="00407D91">
        <w:rPr>
          <w:rFonts w:hAnsi="宋体" w:hint="eastAsia"/>
          <w:szCs w:val="21"/>
        </w:rPr>
        <w:t>、保安队员严格执行车辆出入规定。</w:t>
      </w:r>
    </w:p>
    <w:p w14:paraId="36A6EBFC" w14:textId="77777777" w:rsidR="006E2543" w:rsidRPr="00407D91" w:rsidRDefault="00821DB6">
      <w:pPr>
        <w:pStyle w:val="a7"/>
        <w:spacing w:line="360" w:lineRule="auto"/>
        <w:ind w:firstLine="420"/>
        <w:rPr>
          <w:rFonts w:hAnsi="宋体"/>
          <w:szCs w:val="21"/>
        </w:rPr>
      </w:pPr>
      <w:r w:rsidRPr="00407D91">
        <w:rPr>
          <w:rFonts w:hAnsi="宋体"/>
          <w:szCs w:val="21"/>
        </w:rPr>
        <w:t>6</w:t>
      </w:r>
      <w:r w:rsidRPr="00407D91">
        <w:rPr>
          <w:rFonts w:hAnsi="宋体" w:hint="eastAsia"/>
          <w:szCs w:val="21"/>
        </w:rPr>
        <w:t>、保安队员若发现车辆门、窗没关好，</w:t>
      </w:r>
      <w:proofErr w:type="gramStart"/>
      <w:r w:rsidRPr="00407D91">
        <w:rPr>
          <w:rFonts w:hAnsi="宋体" w:hint="eastAsia"/>
          <w:szCs w:val="21"/>
        </w:rPr>
        <w:t>速找车主</w:t>
      </w:r>
      <w:proofErr w:type="gramEnd"/>
      <w:r w:rsidRPr="00407D91">
        <w:rPr>
          <w:rFonts w:hAnsi="宋体" w:hint="eastAsia"/>
          <w:szCs w:val="21"/>
        </w:rPr>
        <w:t>提醒注意。</w:t>
      </w:r>
    </w:p>
    <w:p w14:paraId="3CB7FE56" w14:textId="77777777" w:rsidR="006E2543" w:rsidRPr="00407D91" w:rsidRDefault="00821DB6">
      <w:pPr>
        <w:pStyle w:val="a7"/>
        <w:spacing w:line="360" w:lineRule="auto"/>
        <w:ind w:firstLine="420"/>
        <w:rPr>
          <w:rFonts w:hAnsi="宋体"/>
          <w:szCs w:val="21"/>
        </w:rPr>
      </w:pPr>
      <w:r w:rsidRPr="00407D91">
        <w:rPr>
          <w:rFonts w:hAnsi="宋体" w:hint="eastAsia"/>
          <w:szCs w:val="21"/>
        </w:rPr>
        <w:t>7、保安队员负责的停车道口设备操作，协助维保单位工作人员完成设备维修保养并做好记录。</w:t>
      </w:r>
    </w:p>
    <w:p w14:paraId="79A4F045" w14:textId="77777777" w:rsidR="006E2543" w:rsidRPr="00407D91" w:rsidRDefault="00821DB6">
      <w:pPr>
        <w:pStyle w:val="a7"/>
        <w:spacing w:line="360" w:lineRule="auto"/>
        <w:ind w:firstLine="420"/>
        <w:rPr>
          <w:rFonts w:hAnsi="宋体"/>
          <w:szCs w:val="21"/>
        </w:rPr>
      </w:pPr>
      <w:r w:rsidRPr="00407D91">
        <w:rPr>
          <w:rFonts w:hAnsi="宋体" w:hint="eastAsia"/>
          <w:szCs w:val="21"/>
        </w:rPr>
        <w:t>8、必须错时服务，提前上班延迟下班，必要时为满足业主方的工作需求增加人力，延迟服务时间。</w:t>
      </w:r>
    </w:p>
    <w:p w14:paraId="47A28EC3" w14:textId="77777777" w:rsidR="006E2543" w:rsidRPr="00407D91" w:rsidRDefault="00821DB6">
      <w:pPr>
        <w:pStyle w:val="a7"/>
        <w:spacing w:line="360" w:lineRule="auto"/>
        <w:ind w:firstLineChars="270" w:firstLine="567"/>
        <w:rPr>
          <w:rFonts w:hAnsi="宋体"/>
          <w:szCs w:val="21"/>
        </w:rPr>
      </w:pPr>
      <w:r w:rsidRPr="00407D91">
        <w:rPr>
          <w:rFonts w:hAnsi="宋体" w:hint="eastAsia"/>
          <w:szCs w:val="21"/>
        </w:rPr>
        <w:t>服务标准：确保车辆进出有记录、停放进出井然有序、车道通畅；凡装有易燃、易爆、剧毒物品或有污染性物品的车辆及其他来历不明车辆严禁驶入管理区内；出入管理的记录明细，收费账目清晰。</w:t>
      </w:r>
    </w:p>
    <w:p w14:paraId="424BA6E1" w14:textId="77777777" w:rsidR="006E2543" w:rsidRPr="00407D91" w:rsidRDefault="00821DB6">
      <w:pPr>
        <w:pStyle w:val="a7"/>
        <w:spacing w:line="360" w:lineRule="auto"/>
        <w:rPr>
          <w:b/>
          <w:bCs/>
        </w:rPr>
      </w:pPr>
      <w:r w:rsidRPr="00407D91">
        <w:rPr>
          <w:rFonts w:hint="eastAsia"/>
          <w:b/>
          <w:bCs/>
        </w:rPr>
        <w:t xml:space="preserve">    收发服务、电话总机和资料保管发放</w:t>
      </w:r>
    </w:p>
    <w:p w14:paraId="6B4DEFFC" w14:textId="77777777" w:rsidR="006E2543" w:rsidRPr="00407D91" w:rsidRDefault="00821DB6">
      <w:pPr>
        <w:pStyle w:val="a7"/>
        <w:spacing w:line="360" w:lineRule="auto"/>
      </w:pPr>
      <w:r w:rsidRPr="00407D91">
        <w:rPr>
          <w:rFonts w:hint="eastAsia"/>
        </w:rPr>
        <w:t xml:space="preserve">    1、建立中心收发箱，传递报刊、杂志、信件派发送至每一部门信箱。</w:t>
      </w:r>
    </w:p>
    <w:p w14:paraId="27FC861E" w14:textId="77777777" w:rsidR="006E2543" w:rsidRPr="00407D91" w:rsidRDefault="00821DB6">
      <w:pPr>
        <w:pStyle w:val="a7"/>
        <w:spacing w:line="360" w:lineRule="auto"/>
        <w:ind w:firstLine="420"/>
      </w:pPr>
      <w:r w:rsidRPr="00407D91">
        <w:rPr>
          <w:rFonts w:hint="eastAsia"/>
        </w:rPr>
        <w:t>2、代发和代收快递邮寄服务。</w:t>
      </w:r>
    </w:p>
    <w:p w14:paraId="1DB1F236" w14:textId="77777777" w:rsidR="006E2543" w:rsidRPr="00407D91" w:rsidRDefault="00821DB6">
      <w:pPr>
        <w:pStyle w:val="a7"/>
        <w:spacing w:line="360" w:lineRule="auto"/>
        <w:ind w:firstLineChars="185" w:firstLine="388"/>
      </w:pPr>
      <w:r w:rsidRPr="00407D91">
        <w:rPr>
          <w:rFonts w:hint="eastAsia"/>
        </w:rPr>
        <w:t>3、</w:t>
      </w:r>
      <w:proofErr w:type="gramStart"/>
      <w:r w:rsidRPr="00407D91">
        <w:rPr>
          <w:rFonts w:hint="eastAsia"/>
        </w:rPr>
        <w:t>代叫速递</w:t>
      </w:r>
      <w:proofErr w:type="gramEnd"/>
      <w:r w:rsidRPr="00407D91">
        <w:rPr>
          <w:rFonts w:hint="eastAsia"/>
        </w:rPr>
        <w:t>公司</w:t>
      </w:r>
    </w:p>
    <w:p w14:paraId="4EA5B5C4" w14:textId="77777777" w:rsidR="006E2543" w:rsidRPr="00407D91" w:rsidRDefault="00821DB6">
      <w:pPr>
        <w:pStyle w:val="a7"/>
        <w:spacing w:line="360" w:lineRule="auto"/>
        <w:ind w:leftChars="135" w:left="283" w:firstLineChars="50" w:firstLine="105"/>
      </w:pPr>
      <w:r w:rsidRPr="00407D91">
        <w:rPr>
          <w:rFonts w:hint="eastAsia"/>
        </w:rPr>
        <w:t>4、提供代订代发报等服务</w:t>
      </w:r>
    </w:p>
    <w:p w14:paraId="463B0A3A" w14:textId="77777777" w:rsidR="006E2543" w:rsidRPr="00407D91" w:rsidRDefault="00821DB6">
      <w:pPr>
        <w:pStyle w:val="a7"/>
        <w:spacing w:line="360" w:lineRule="auto"/>
        <w:ind w:leftChars="135" w:left="283" w:firstLineChars="50" w:firstLine="105"/>
      </w:pPr>
      <w:r w:rsidRPr="00407D91">
        <w:rPr>
          <w:rFonts w:hint="eastAsia"/>
        </w:rPr>
        <w:t>5、提供电话总机服务</w:t>
      </w:r>
    </w:p>
    <w:p w14:paraId="62042DBB" w14:textId="77777777" w:rsidR="006E2543" w:rsidRPr="00407D91" w:rsidRDefault="00821DB6">
      <w:pPr>
        <w:pStyle w:val="a7"/>
        <w:spacing w:line="360" w:lineRule="auto"/>
        <w:ind w:leftChars="135" w:left="283" w:firstLineChars="50" w:firstLine="105"/>
      </w:pPr>
      <w:r w:rsidRPr="00407D91">
        <w:rPr>
          <w:rFonts w:hint="eastAsia"/>
        </w:rPr>
        <w:t>6、对外资料发放保管</w:t>
      </w:r>
    </w:p>
    <w:p w14:paraId="555B56E5" w14:textId="77777777" w:rsidR="006E2543" w:rsidRPr="00407D91" w:rsidRDefault="00821DB6">
      <w:pPr>
        <w:pStyle w:val="a7"/>
        <w:spacing w:line="360" w:lineRule="auto"/>
        <w:ind w:firstLine="420"/>
      </w:pPr>
      <w:r w:rsidRPr="00407D91">
        <w:rPr>
          <w:rFonts w:hint="eastAsia"/>
        </w:rPr>
        <w:t>服务标准：报刊、杂志、信件派发及相关服务及时、准确、有记录。热情接听电话，准确提供转接电话服务。建立资料管理制度，做好各种资料入库和发放记录。</w:t>
      </w:r>
    </w:p>
    <w:p w14:paraId="2C21619D" w14:textId="77777777" w:rsidR="006E2543" w:rsidRPr="00407D91" w:rsidRDefault="00821DB6">
      <w:pPr>
        <w:pStyle w:val="a7"/>
        <w:spacing w:line="360" w:lineRule="auto"/>
        <w:ind w:firstLine="420"/>
      </w:pPr>
      <w:r w:rsidRPr="00407D91">
        <w:rPr>
          <w:rFonts w:hint="eastAsia"/>
        </w:rPr>
        <w:t>病区安全管理：</w:t>
      </w:r>
    </w:p>
    <w:p w14:paraId="17AA9662" w14:textId="77777777" w:rsidR="006E2543" w:rsidRPr="00407D91" w:rsidRDefault="00821DB6">
      <w:pPr>
        <w:pStyle w:val="a7"/>
        <w:spacing w:line="360" w:lineRule="auto"/>
        <w:ind w:firstLine="420"/>
      </w:pPr>
      <w:r w:rsidRPr="00407D91">
        <w:rPr>
          <w:rFonts w:hint="eastAsia"/>
        </w:rPr>
        <w:t>1、在</w:t>
      </w:r>
      <w:proofErr w:type="gramStart"/>
      <w:r w:rsidRPr="00407D91">
        <w:rPr>
          <w:rFonts w:hint="eastAsia"/>
        </w:rPr>
        <w:t>病区科</w:t>
      </w:r>
      <w:proofErr w:type="gramEnd"/>
      <w:r w:rsidRPr="00407D91">
        <w:rPr>
          <w:rFonts w:hint="eastAsia"/>
        </w:rPr>
        <w:t>主任及护士长的指导下工作，中夜班及节假日听从当班护士指导。</w:t>
      </w:r>
    </w:p>
    <w:p w14:paraId="0657F8FC" w14:textId="77777777" w:rsidR="006E2543" w:rsidRPr="00407D91" w:rsidRDefault="00821DB6">
      <w:pPr>
        <w:pStyle w:val="a7"/>
        <w:spacing w:line="360" w:lineRule="auto"/>
        <w:ind w:firstLine="420"/>
      </w:pPr>
      <w:r w:rsidRPr="00407D91">
        <w:rPr>
          <w:rFonts w:hint="eastAsia"/>
        </w:rPr>
        <w:t>2、维护病区安全稳定，协助护士处理病人约束保护的工作。</w:t>
      </w:r>
    </w:p>
    <w:p w14:paraId="77F784AE" w14:textId="77777777" w:rsidR="006E2543" w:rsidRPr="00407D91" w:rsidRDefault="00821DB6">
      <w:pPr>
        <w:pStyle w:val="a7"/>
        <w:spacing w:line="360" w:lineRule="auto"/>
        <w:ind w:firstLine="420"/>
      </w:pPr>
      <w:r w:rsidRPr="00407D91">
        <w:rPr>
          <w:rFonts w:hint="eastAsia"/>
        </w:rPr>
        <w:t>3、每小时巡视病房一次，负责检查病人安全情况，如发现问题及时通知医务人员。巡视时间</w:t>
      </w:r>
      <w:r w:rsidRPr="00407D91">
        <w:rPr>
          <w:rFonts w:hint="eastAsia"/>
        </w:rPr>
        <w:lastRenderedPageBreak/>
        <w:t>应与护士巡视时间错峰。</w:t>
      </w:r>
    </w:p>
    <w:p w14:paraId="6DA9FCB2" w14:textId="77777777" w:rsidR="006E2543" w:rsidRPr="00407D91" w:rsidRDefault="00821DB6">
      <w:pPr>
        <w:pStyle w:val="a7"/>
        <w:spacing w:line="360" w:lineRule="auto"/>
        <w:ind w:firstLine="420"/>
      </w:pPr>
      <w:r w:rsidRPr="00407D91">
        <w:rPr>
          <w:rFonts w:hint="eastAsia"/>
        </w:rPr>
        <w:t>4、对走廊或公共区域有安全隐患的病人进行保护，并告知医护人员做其他处理。</w:t>
      </w:r>
    </w:p>
    <w:p w14:paraId="2D5031AD" w14:textId="77777777" w:rsidR="006E2543" w:rsidRPr="00407D91" w:rsidRDefault="00821DB6">
      <w:pPr>
        <w:pStyle w:val="a7"/>
        <w:spacing w:line="360" w:lineRule="auto"/>
        <w:ind w:firstLine="420"/>
      </w:pPr>
      <w:r w:rsidRPr="00407D91">
        <w:rPr>
          <w:rFonts w:hint="eastAsia"/>
        </w:rPr>
        <w:t>5、负责看护病人的洗漱工作，保障病人在此过程中的安全。开饭过程中，负责维持病人秩序。会客及洗澡等特殊时间段，听从病区工作人员安排，协助管理病区安全。</w:t>
      </w:r>
    </w:p>
    <w:p w14:paraId="788E7ACF" w14:textId="77777777" w:rsidR="006E2543" w:rsidRPr="00407D91" w:rsidRDefault="00821DB6">
      <w:pPr>
        <w:pStyle w:val="a7"/>
        <w:spacing w:line="360" w:lineRule="auto"/>
        <w:ind w:firstLine="420"/>
      </w:pPr>
      <w:r w:rsidRPr="00407D91">
        <w:rPr>
          <w:rFonts w:hint="eastAsia"/>
        </w:rPr>
        <w:t>6、夜间协助护士做好病人的安全看护工作。</w:t>
      </w:r>
    </w:p>
    <w:p w14:paraId="0D0A438D" w14:textId="77777777" w:rsidR="006E2543" w:rsidRPr="00407D91" w:rsidRDefault="00821DB6">
      <w:pPr>
        <w:pStyle w:val="a7"/>
        <w:spacing w:line="360" w:lineRule="auto"/>
        <w:ind w:firstLine="420"/>
      </w:pPr>
      <w:r w:rsidRPr="00407D91">
        <w:rPr>
          <w:rFonts w:hint="eastAsia"/>
        </w:rPr>
        <w:t>7、发生应急事件，</w:t>
      </w:r>
      <w:proofErr w:type="gramStart"/>
      <w:r w:rsidRPr="00407D91">
        <w:rPr>
          <w:rFonts w:hint="eastAsia"/>
        </w:rPr>
        <w:t>应第一时间</w:t>
      </w:r>
      <w:proofErr w:type="gramEnd"/>
      <w:r w:rsidRPr="00407D91">
        <w:rPr>
          <w:rFonts w:hint="eastAsia"/>
        </w:rPr>
        <w:t>进行干预，保障医务人员安全。</w:t>
      </w:r>
    </w:p>
    <w:p w14:paraId="5DCE1E82" w14:textId="77777777" w:rsidR="006E2543" w:rsidRPr="00407D91" w:rsidRDefault="00821DB6">
      <w:pPr>
        <w:pStyle w:val="a7"/>
        <w:spacing w:line="360" w:lineRule="auto"/>
        <w:ind w:firstLine="420"/>
      </w:pPr>
      <w:r w:rsidRPr="00407D91">
        <w:rPr>
          <w:rFonts w:hint="eastAsia"/>
        </w:rPr>
        <w:t>服务标准：具有较高的素养，不得辱骂、殴打病人，保护病人隐私，在工作时间段内，不得携带危险品进入病人（包括打火机、刀具、绳索、玻璃水杯等）；严禁酗酒后上岗，工作中不得饮酒和吸烟，工作中禁止玩手机和聊天以及做与工作无关事情；不得私自给病人带外来食品及物品；病人需要通讯，应由病区医务人员负责联络，严禁私自与病人家属联系。</w:t>
      </w:r>
    </w:p>
    <w:p w14:paraId="47755A76" w14:textId="77777777" w:rsidR="006E2543" w:rsidRPr="00407D91" w:rsidRDefault="00821DB6">
      <w:pPr>
        <w:ind w:firstLineChars="250" w:firstLine="527"/>
        <w:rPr>
          <w:b/>
        </w:rPr>
      </w:pPr>
      <w:r w:rsidRPr="00407D91">
        <w:rPr>
          <w:b/>
        </w:rPr>
        <w:fldChar w:fldCharType="begin"/>
      </w:r>
      <w:r w:rsidRPr="00407D91">
        <w:rPr>
          <w:b/>
        </w:rPr>
        <w:instrText xml:space="preserve"> </w:instrText>
      </w:r>
      <w:r w:rsidRPr="00407D91">
        <w:rPr>
          <w:rFonts w:hint="eastAsia"/>
          <w:b/>
        </w:rPr>
        <w:instrText>= 5 \* ROMAN</w:instrText>
      </w:r>
      <w:r w:rsidRPr="00407D91">
        <w:rPr>
          <w:b/>
        </w:rPr>
        <w:instrText xml:space="preserve"> </w:instrText>
      </w:r>
      <w:r w:rsidRPr="00407D91">
        <w:rPr>
          <w:b/>
        </w:rPr>
        <w:fldChar w:fldCharType="separate"/>
      </w:r>
      <w:r w:rsidRPr="00407D91">
        <w:rPr>
          <w:b/>
        </w:rPr>
        <w:t>V</w:t>
      </w:r>
      <w:r w:rsidRPr="00407D91">
        <w:rPr>
          <w:b/>
        </w:rPr>
        <w:fldChar w:fldCharType="end"/>
      </w:r>
      <w:r w:rsidRPr="00407D91">
        <w:rPr>
          <w:rFonts w:hint="eastAsia"/>
          <w:b/>
        </w:rPr>
        <w:t>管理人员</w:t>
      </w:r>
    </w:p>
    <w:p w14:paraId="7C1C36A8" w14:textId="77777777" w:rsidR="006E2543" w:rsidRPr="00407D91" w:rsidRDefault="00821DB6">
      <w:pPr>
        <w:ind w:firstLineChars="250" w:firstLine="527"/>
        <w:rPr>
          <w:b/>
        </w:rPr>
      </w:pPr>
      <w:r w:rsidRPr="00407D91">
        <w:rPr>
          <w:rFonts w:hint="eastAsia"/>
          <w:b/>
        </w:rPr>
        <w:t>日常管理</w:t>
      </w:r>
    </w:p>
    <w:p w14:paraId="6169CA68" w14:textId="77777777" w:rsidR="006E2543" w:rsidRPr="00407D91" w:rsidRDefault="00821DB6">
      <w:pPr>
        <w:spacing w:line="360" w:lineRule="auto"/>
        <w:ind w:leftChars="-1" w:left="-2" w:firstLineChars="200" w:firstLine="420"/>
      </w:pPr>
      <w:r w:rsidRPr="00407D91">
        <w:rPr>
          <w:rFonts w:hint="eastAsia"/>
        </w:rPr>
        <w:t>1</w:t>
      </w:r>
      <w:r w:rsidRPr="00407D91">
        <w:rPr>
          <w:rFonts w:hint="eastAsia"/>
        </w:rPr>
        <w:t>、项目经理受业主方委托，代表业主方，依据服务合同和约定，对中心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3286EFE4" w14:textId="77777777" w:rsidR="006E2543" w:rsidRPr="00407D91" w:rsidRDefault="00821DB6">
      <w:pPr>
        <w:spacing w:line="360" w:lineRule="auto"/>
        <w:ind w:leftChars="-1" w:left="-2" w:firstLineChars="200" w:firstLine="420"/>
      </w:pPr>
      <w:r w:rsidRPr="00407D91">
        <w:rPr>
          <w:rFonts w:hint="eastAsia"/>
        </w:rPr>
        <w:t>2</w:t>
      </w:r>
      <w:r w:rsidRPr="00407D91">
        <w:rPr>
          <w:rFonts w:hint="eastAsia"/>
        </w:rPr>
        <w:t>、项目经理应加强与业主方沟通，如协商同意，可决定为业主方提供力所能及的附加服务，费用另结。</w:t>
      </w:r>
    </w:p>
    <w:p w14:paraId="7DADDE2F" w14:textId="77777777" w:rsidR="006E2543" w:rsidRPr="00407D91" w:rsidRDefault="00821DB6">
      <w:pPr>
        <w:spacing w:line="360" w:lineRule="auto"/>
        <w:ind w:leftChars="-1" w:left="-2" w:firstLineChars="200" w:firstLine="420"/>
      </w:pPr>
      <w:r w:rsidRPr="00407D91">
        <w:rPr>
          <w:rFonts w:hint="eastAsia"/>
        </w:rPr>
        <w:t>3</w:t>
      </w:r>
      <w:r w:rsidRPr="00407D91">
        <w:rPr>
          <w:rFonts w:hint="eastAsia"/>
        </w:rPr>
        <w:t>、物业管理服务人员应经过培训按相关规定持证上岗，遵纪守法，严禁违章作业，项目执行情况应有完整的日志和台账，周工作计划、小结，月工作计划、小结，年度工作计划、总结，项目参与者应遵守业主方的规章制度，不可泄露业主方的秘密，其工作同时接受业主方的监督考核，如若违反可实行相应处罚。</w:t>
      </w:r>
    </w:p>
    <w:p w14:paraId="1231A18B" w14:textId="77777777" w:rsidR="006E2543" w:rsidRPr="00407D91" w:rsidRDefault="00821DB6">
      <w:pPr>
        <w:spacing w:line="360" w:lineRule="auto"/>
        <w:ind w:leftChars="-1" w:left="-2" w:firstLineChars="200" w:firstLine="420"/>
      </w:pPr>
      <w:r w:rsidRPr="00407D91">
        <w:rPr>
          <w:rFonts w:hint="eastAsia"/>
        </w:rPr>
        <w:t>4</w:t>
      </w:r>
      <w:r w:rsidRPr="00407D91">
        <w:rPr>
          <w:rFonts w:hint="eastAsia"/>
        </w:rPr>
        <w:t>、各类服务相互协调，人员调派和作业时间安排不得违反劳动法和行政部门的资质规定。在一视同仁，不予歧视和排斥的前提下，兼顾岗位对人员的特殊要求。</w:t>
      </w:r>
    </w:p>
    <w:p w14:paraId="150F1DB3" w14:textId="77777777" w:rsidR="006E2543" w:rsidRPr="00407D91" w:rsidRDefault="00821DB6">
      <w:pPr>
        <w:spacing w:line="360" w:lineRule="auto"/>
        <w:ind w:leftChars="-1" w:left="-2" w:firstLineChars="200" w:firstLine="420"/>
      </w:pPr>
      <w:r w:rsidRPr="00407D91">
        <w:rPr>
          <w:rFonts w:hint="eastAsia"/>
        </w:rPr>
        <w:t>5</w:t>
      </w:r>
      <w:r w:rsidRPr="00407D91">
        <w:rPr>
          <w:rFonts w:hint="eastAsia"/>
        </w:rPr>
        <w:t>、对业主方日常业务所需资源和相关设备设施、包括施工和服务安排专人巡视、检查报告，发现问题，及时处理，将一切可能发生的故障隐患消灭在萌芽中。</w:t>
      </w:r>
    </w:p>
    <w:p w14:paraId="7FF32B73" w14:textId="77777777" w:rsidR="006E2543" w:rsidRPr="00407D91" w:rsidRDefault="00821DB6">
      <w:pPr>
        <w:spacing w:line="360" w:lineRule="auto"/>
        <w:ind w:leftChars="-1" w:left="-2" w:firstLineChars="200" w:firstLine="420"/>
      </w:pPr>
      <w:r w:rsidRPr="00407D91">
        <w:rPr>
          <w:rFonts w:hint="eastAsia"/>
        </w:rPr>
        <w:t>6</w:t>
      </w:r>
      <w:r w:rsidRPr="00407D91">
        <w:rPr>
          <w:rFonts w:hint="eastAsia"/>
        </w:rPr>
        <w:t>、执行重大事项报告制度，遇到险情和重大事故，或对违规行为劝阻无效时，立即向上级和当地行政主管部门报告，并及时通知业主方，并写明情况汇报业主。</w:t>
      </w:r>
    </w:p>
    <w:p w14:paraId="2ED6C94C" w14:textId="77777777" w:rsidR="006E2543" w:rsidRPr="00407D91" w:rsidRDefault="00821DB6">
      <w:pPr>
        <w:spacing w:line="360" w:lineRule="auto"/>
        <w:ind w:leftChars="-1" w:left="-2" w:firstLineChars="200" w:firstLine="420"/>
      </w:pPr>
      <w:r w:rsidRPr="00407D91">
        <w:rPr>
          <w:rFonts w:hint="eastAsia"/>
        </w:rPr>
        <w:t>7</w:t>
      </w:r>
      <w:r w:rsidRPr="00407D91">
        <w:rPr>
          <w:rFonts w:hint="eastAsia"/>
        </w:rPr>
        <w:t>、对外包服务和外来施工的监管：</w:t>
      </w:r>
    </w:p>
    <w:p w14:paraId="00F53F75" w14:textId="77777777" w:rsidR="006E2543" w:rsidRPr="00407D91" w:rsidRDefault="00821DB6">
      <w:pPr>
        <w:spacing w:line="360" w:lineRule="auto"/>
        <w:ind w:leftChars="-1" w:left="-2" w:firstLineChars="200" w:firstLine="420"/>
      </w:pPr>
      <w:r w:rsidRPr="00407D91">
        <w:rPr>
          <w:rFonts w:hint="eastAsia"/>
        </w:rPr>
        <w:t>（</w:t>
      </w:r>
      <w:r w:rsidRPr="00407D91">
        <w:rPr>
          <w:rFonts w:hint="eastAsia"/>
        </w:rPr>
        <w:t>1</w:t>
      </w:r>
      <w:r w:rsidRPr="00407D91">
        <w:rPr>
          <w:rFonts w:hint="eastAsia"/>
        </w:rPr>
        <w:t>）查验登记相关资质和证明或批准文件；</w:t>
      </w:r>
    </w:p>
    <w:p w14:paraId="5B900C9F" w14:textId="77777777" w:rsidR="006E2543" w:rsidRPr="00407D91" w:rsidRDefault="00821DB6">
      <w:pPr>
        <w:spacing w:line="360" w:lineRule="auto"/>
        <w:ind w:leftChars="-1" w:left="-2" w:firstLineChars="200" w:firstLine="420"/>
      </w:pPr>
      <w:r w:rsidRPr="00407D91">
        <w:rPr>
          <w:rFonts w:hint="eastAsia"/>
        </w:rPr>
        <w:lastRenderedPageBreak/>
        <w:t>（</w:t>
      </w:r>
      <w:r w:rsidRPr="00407D91">
        <w:rPr>
          <w:rFonts w:hint="eastAsia"/>
        </w:rPr>
        <w:t>2</w:t>
      </w:r>
      <w:r w:rsidRPr="00407D91">
        <w:rPr>
          <w:rFonts w:hint="eastAsia"/>
        </w:rPr>
        <w:t>）有关作业计划、方案和图纸等存档备案；</w:t>
      </w:r>
    </w:p>
    <w:p w14:paraId="4041148B" w14:textId="77777777" w:rsidR="006E2543" w:rsidRPr="00407D91" w:rsidRDefault="00821DB6">
      <w:pPr>
        <w:spacing w:line="360" w:lineRule="auto"/>
        <w:ind w:leftChars="-1" w:left="-2" w:firstLineChars="200" w:firstLine="420"/>
      </w:pPr>
      <w:r w:rsidRPr="00407D91">
        <w:rPr>
          <w:rFonts w:hint="eastAsia"/>
        </w:rPr>
        <w:t>（</w:t>
      </w:r>
      <w:r w:rsidRPr="00407D91">
        <w:rPr>
          <w:rFonts w:hint="eastAsia"/>
        </w:rPr>
        <w:t>3</w:t>
      </w:r>
      <w:r w:rsidRPr="00407D91">
        <w:rPr>
          <w:rFonts w:hint="eastAsia"/>
        </w:rPr>
        <w:t>）告知相关注意事项；</w:t>
      </w:r>
    </w:p>
    <w:p w14:paraId="1BBDE334" w14:textId="77777777" w:rsidR="006E2543" w:rsidRPr="00407D91" w:rsidRDefault="00821DB6">
      <w:pPr>
        <w:spacing w:line="360" w:lineRule="auto"/>
        <w:ind w:leftChars="-1" w:left="-2" w:firstLineChars="200" w:firstLine="420"/>
      </w:pPr>
      <w:r w:rsidRPr="00407D91">
        <w:rPr>
          <w:rFonts w:hint="eastAsia"/>
        </w:rPr>
        <w:t>（</w:t>
      </w:r>
      <w:r w:rsidRPr="00407D91">
        <w:rPr>
          <w:rFonts w:hint="eastAsia"/>
        </w:rPr>
        <w:t>4</w:t>
      </w:r>
      <w:r w:rsidRPr="00407D91">
        <w:rPr>
          <w:rFonts w:hint="eastAsia"/>
        </w:rPr>
        <w:t>）巡视或监督及配合作业过程，维修作业留下作业前后影像资料、在隐蔽工程结束前留下影像资料存档；</w:t>
      </w:r>
    </w:p>
    <w:p w14:paraId="5EC1F909" w14:textId="77777777" w:rsidR="006E2543" w:rsidRPr="00407D91" w:rsidRDefault="00821DB6">
      <w:pPr>
        <w:spacing w:line="360" w:lineRule="auto"/>
        <w:ind w:leftChars="-1" w:left="-2" w:firstLineChars="200" w:firstLine="420"/>
      </w:pPr>
      <w:r w:rsidRPr="00407D91">
        <w:rPr>
          <w:rFonts w:hint="eastAsia"/>
        </w:rPr>
        <w:t>（</w:t>
      </w:r>
      <w:r w:rsidRPr="00407D91">
        <w:rPr>
          <w:rFonts w:hint="eastAsia"/>
        </w:rPr>
        <w:t>5</w:t>
      </w:r>
      <w:r w:rsidRPr="00407D91">
        <w:rPr>
          <w:rFonts w:hint="eastAsia"/>
        </w:rPr>
        <w:t>）及时向业主方和有关部门报告异常情况、劝阻违规作业并取证、发生事故时保护现场；</w:t>
      </w:r>
    </w:p>
    <w:p w14:paraId="527BC27C" w14:textId="77777777" w:rsidR="006E2543" w:rsidRPr="00407D91" w:rsidRDefault="00821DB6">
      <w:pPr>
        <w:spacing w:line="360" w:lineRule="auto"/>
        <w:ind w:leftChars="-1" w:left="-2" w:firstLineChars="200" w:firstLine="420"/>
      </w:pPr>
      <w:r w:rsidRPr="00407D91">
        <w:rPr>
          <w:rFonts w:hint="eastAsia"/>
        </w:rPr>
        <w:t>（</w:t>
      </w:r>
      <w:r w:rsidRPr="00407D91">
        <w:rPr>
          <w:rFonts w:hint="eastAsia"/>
        </w:rPr>
        <w:t>6</w:t>
      </w:r>
      <w:r w:rsidRPr="00407D91">
        <w:rPr>
          <w:rFonts w:hint="eastAsia"/>
        </w:rPr>
        <w:t>）作业结束参与验收，并做好记录汇报业主方。</w:t>
      </w:r>
    </w:p>
    <w:p w14:paraId="70E0DE51" w14:textId="77777777" w:rsidR="006E2543" w:rsidRPr="00407D91" w:rsidRDefault="00821DB6">
      <w:pPr>
        <w:spacing w:line="360" w:lineRule="auto"/>
        <w:ind w:firstLineChars="202" w:firstLine="424"/>
      </w:pPr>
      <w:r w:rsidRPr="00407D91">
        <w:rPr>
          <w:rFonts w:hint="eastAsia"/>
        </w:rPr>
        <w:t>8</w:t>
      </w:r>
      <w:r w:rsidRPr="00407D91">
        <w:rPr>
          <w:rFonts w:hint="eastAsia"/>
        </w:rPr>
        <w:t>、突发事件处理</w:t>
      </w:r>
    </w:p>
    <w:p w14:paraId="7DBDD05E" w14:textId="77777777" w:rsidR="006E2543" w:rsidRPr="00407D91" w:rsidRDefault="00821DB6">
      <w:pPr>
        <w:spacing w:line="360" w:lineRule="auto"/>
        <w:ind w:firstLineChars="202" w:firstLine="424"/>
      </w:pPr>
      <w:r w:rsidRPr="00407D91">
        <w:rPr>
          <w:rFonts w:hint="eastAsia"/>
        </w:rPr>
        <w:t>（</w:t>
      </w:r>
      <w:r w:rsidRPr="00407D91">
        <w:rPr>
          <w:rFonts w:hint="eastAsia"/>
        </w:rPr>
        <w:t>1</w:t>
      </w:r>
      <w:r w:rsidRPr="00407D91">
        <w:rPr>
          <w:rFonts w:hint="eastAsia"/>
        </w:rPr>
        <w:t>）在处理特殊事件和紧急、突发事故时，业主对物业管理公司的工作人员有直接指挥权；</w:t>
      </w:r>
    </w:p>
    <w:p w14:paraId="75EFAB98" w14:textId="77777777" w:rsidR="006E2543" w:rsidRPr="00407D91" w:rsidRDefault="00821DB6">
      <w:pPr>
        <w:spacing w:line="360" w:lineRule="auto"/>
        <w:ind w:firstLineChars="202" w:firstLine="424"/>
      </w:pPr>
      <w:r w:rsidRPr="00407D91">
        <w:rPr>
          <w:rFonts w:hint="eastAsia"/>
        </w:rPr>
        <w:t>（</w:t>
      </w:r>
      <w:r w:rsidRPr="00407D91">
        <w:rPr>
          <w:rFonts w:hint="eastAsia"/>
        </w:rPr>
        <w:t>2</w:t>
      </w:r>
      <w:r w:rsidRPr="00407D91">
        <w:rPr>
          <w:rFonts w:hint="eastAsia"/>
        </w:rPr>
        <w:t>）对突发事件应急处理预案和措施。遇突发重大事件及时报警并报告业主</w:t>
      </w:r>
      <w:proofErr w:type="gramStart"/>
      <w:r w:rsidRPr="00407D91">
        <w:rPr>
          <w:rFonts w:hint="eastAsia"/>
        </w:rPr>
        <w:t>一</w:t>
      </w:r>
      <w:proofErr w:type="gramEnd"/>
      <w:r w:rsidRPr="00407D91">
        <w:rPr>
          <w:rFonts w:hint="eastAsia"/>
        </w:rPr>
        <w:t>防止事态进一步恶化，协助保护现场。</w:t>
      </w:r>
    </w:p>
    <w:p w14:paraId="0696D365" w14:textId="77777777" w:rsidR="006E2543" w:rsidRPr="00407D91" w:rsidRDefault="00821DB6">
      <w:pPr>
        <w:spacing w:line="360" w:lineRule="auto"/>
        <w:ind w:firstLineChars="202" w:firstLine="424"/>
      </w:pPr>
      <w:r w:rsidRPr="00407D91">
        <w:rPr>
          <w:rFonts w:hint="eastAsia"/>
        </w:rPr>
        <w:t>（</w:t>
      </w:r>
      <w:r w:rsidRPr="00407D91">
        <w:rPr>
          <w:rFonts w:hint="eastAsia"/>
        </w:rPr>
        <w:t>3</w:t>
      </w:r>
      <w:r w:rsidRPr="00407D91">
        <w:rPr>
          <w:rFonts w:hint="eastAsia"/>
        </w:rPr>
        <w:t>）对容易危及人身安全的设施设备有明细的警示标示和防范措施；对可能发生的各种突发设备故障应有应急预案。</w:t>
      </w:r>
    </w:p>
    <w:p w14:paraId="63386FD4" w14:textId="77777777" w:rsidR="006E2543" w:rsidRPr="00407D91" w:rsidRDefault="00821DB6">
      <w:pPr>
        <w:spacing w:line="360" w:lineRule="auto"/>
        <w:ind w:firstLineChars="202" w:firstLine="424"/>
      </w:pPr>
      <w:r w:rsidRPr="00407D91">
        <w:rPr>
          <w:rFonts w:hint="eastAsia"/>
        </w:rPr>
        <w:t>9</w:t>
      </w:r>
      <w:r w:rsidRPr="00407D91">
        <w:rPr>
          <w:rFonts w:hint="eastAsia"/>
        </w:rPr>
        <w:t>、节能环境管理</w:t>
      </w:r>
    </w:p>
    <w:p w14:paraId="07270351" w14:textId="77777777" w:rsidR="006E2543" w:rsidRPr="00407D91" w:rsidRDefault="00821DB6">
      <w:pPr>
        <w:spacing w:line="360" w:lineRule="auto"/>
        <w:ind w:firstLineChars="202" w:firstLine="424"/>
      </w:pPr>
      <w:r w:rsidRPr="00407D91">
        <w:rPr>
          <w:rFonts w:hint="eastAsia"/>
        </w:rPr>
        <w:t>（</w:t>
      </w:r>
      <w:r w:rsidRPr="00407D91">
        <w:rPr>
          <w:rFonts w:hint="eastAsia"/>
        </w:rPr>
        <w:t>1</w:t>
      </w:r>
      <w:r w:rsidRPr="00407D91">
        <w:rPr>
          <w:rFonts w:hint="eastAsia"/>
        </w:rPr>
        <w:t>）</w:t>
      </w:r>
      <w:r w:rsidRPr="00407D91">
        <w:rPr>
          <w:rFonts w:hint="eastAsia"/>
        </w:rPr>
        <w:t xml:space="preserve"> </w:t>
      </w:r>
      <w:r w:rsidRPr="00407D91">
        <w:rPr>
          <w:rFonts w:hint="eastAsia"/>
        </w:rPr>
        <w:t>在满足需要的前提下，对大能耗的系统设备、照明系统采取节能管理措施。通过控制空调系统的运行模式，调节水温、蒸汽压力等运行参数，达到节能运行效果。</w:t>
      </w:r>
    </w:p>
    <w:p w14:paraId="7EB6F218" w14:textId="77777777" w:rsidR="006E2543" w:rsidRPr="00407D91" w:rsidRDefault="00821DB6">
      <w:pPr>
        <w:spacing w:line="360" w:lineRule="auto"/>
        <w:ind w:firstLineChars="202" w:firstLine="424"/>
      </w:pPr>
      <w:r w:rsidRPr="00407D91">
        <w:rPr>
          <w:rFonts w:hint="eastAsia"/>
        </w:rPr>
        <w:t>（</w:t>
      </w:r>
      <w:r w:rsidRPr="00407D91">
        <w:rPr>
          <w:rFonts w:hint="eastAsia"/>
        </w:rPr>
        <w:t>2</w:t>
      </w:r>
      <w:r w:rsidRPr="00407D91">
        <w:rPr>
          <w:rFonts w:hint="eastAsia"/>
        </w:rPr>
        <w:t>）加强重点设备的能源计量管理，进行能耗统计和能源利用状况对比分析，采取相应的节能管理措施。</w:t>
      </w:r>
    </w:p>
    <w:p w14:paraId="4B728159" w14:textId="77777777" w:rsidR="006E2543" w:rsidRPr="00407D91" w:rsidRDefault="00821DB6">
      <w:pPr>
        <w:spacing w:line="360" w:lineRule="auto"/>
        <w:ind w:firstLineChars="202" w:firstLine="424"/>
      </w:pPr>
      <w:r w:rsidRPr="00407D91">
        <w:rPr>
          <w:rFonts w:hint="eastAsia"/>
        </w:rPr>
        <w:t>10</w:t>
      </w:r>
      <w:r w:rsidRPr="00407D91">
        <w:rPr>
          <w:rFonts w:hint="eastAsia"/>
        </w:rPr>
        <w:t>、工作时间安排：除必须</w:t>
      </w:r>
      <w:r w:rsidRPr="00407D91">
        <w:rPr>
          <w:rFonts w:hint="eastAsia"/>
        </w:rPr>
        <w:t>24</w:t>
      </w:r>
      <w:r w:rsidRPr="00407D91">
        <w:rPr>
          <w:rFonts w:hint="eastAsia"/>
        </w:rPr>
        <w:t>小时值班岗位，其余岗位原则上安排在业主工作时间前后，错时服务，提前上班延迟下班，上班时间</w:t>
      </w:r>
      <w:proofErr w:type="gramStart"/>
      <w:r w:rsidRPr="00407D91">
        <w:rPr>
          <w:rFonts w:hint="eastAsia"/>
        </w:rPr>
        <w:t>保洁以</w:t>
      </w:r>
      <w:proofErr w:type="gramEnd"/>
      <w:r w:rsidRPr="00407D91">
        <w:rPr>
          <w:rFonts w:hint="eastAsia"/>
        </w:rPr>
        <w:t>不影响业务工作为要求作安排，中午休息时间，安排专人值班。</w:t>
      </w:r>
    </w:p>
    <w:p w14:paraId="02D90C47" w14:textId="77777777" w:rsidR="006E2543" w:rsidRPr="00407D91" w:rsidRDefault="00821DB6">
      <w:pPr>
        <w:spacing w:line="360" w:lineRule="auto"/>
        <w:ind w:firstLineChars="202" w:firstLine="424"/>
      </w:pPr>
      <w:r w:rsidRPr="00407D91">
        <w:rPr>
          <w:rFonts w:hint="eastAsia"/>
        </w:rPr>
        <w:t>11</w:t>
      </w:r>
      <w:r w:rsidRPr="00407D91">
        <w:rPr>
          <w:rFonts w:hint="eastAsia"/>
        </w:rPr>
        <w:t>、业主大型活动、会议等重要工作，必要时应增加人力，机动安排工作时间。</w:t>
      </w:r>
    </w:p>
    <w:p w14:paraId="5BB8A435" w14:textId="77777777" w:rsidR="006E2543" w:rsidRPr="00407D91" w:rsidRDefault="00821DB6">
      <w:pPr>
        <w:spacing w:line="360" w:lineRule="auto"/>
        <w:ind w:firstLineChars="202" w:firstLine="424"/>
      </w:pPr>
      <w:r w:rsidRPr="00407D91">
        <w:rPr>
          <w:rFonts w:hint="eastAsia"/>
        </w:rPr>
        <w:t>12</w:t>
      </w:r>
      <w:r w:rsidRPr="00407D91">
        <w:rPr>
          <w:rFonts w:hint="eastAsia"/>
        </w:rPr>
        <w:t>、应定期对上岗人员进行职业道德教育和职业技能培训，教育其端正服务态度，提高服务质量，遵守中心的各项规章制度及工作规范，维护中心形象，上岗服务人员穿戴统一工作服，装备佩戴规范，仪容仪表规范整齐，有周到的服务行为。</w:t>
      </w:r>
    </w:p>
    <w:p w14:paraId="558069BC" w14:textId="77777777" w:rsidR="006E2543" w:rsidRPr="00407D91" w:rsidRDefault="00821DB6">
      <w:pPr>
        <w:pStyle w:val="a7"/>
        <w:spacing w:line="360" w:lineRule="auto"/>
        <w:rPr>
          <w:b/>
          <w:bCs/>
        </w:rPr>
      </w:pPr>
      <w:r w:rsidRPr="00407D91">
        <w:rPr>
          <w:rFonts w:hint="eastAsia"/>
        </w:rPr>
        <w:t xml:space="preserve">    </w:t>
      </w:r>
      <w:r w:rsidRPr="00407D91">
        <w:rPr>
          <w:rFonts w:hint="eastAsia"/>
          <w:b/>
          <w:bCs/>
        </w:rPr>
        <w:t>公共关系管理</w:t>
      </w:r>
    </w:p>
    <w:p w14:paraId="3A653208" w14:textId="77777777" w:rsidR="006E2543" w:rsidRPr="00407D91" w:rsidRDefault="00821DB6">
      <w:pPr>
        <w:pStyle w:val="a7"/>
        <w:spacing w:line="360" w:lineRule="auto"/>
      </w:pPr>
      <w:r w:rsidRPr="00407D91">
        <w:rPr>
          <w:rFonts w:hint="eastAsia"/>
        </w:rPr>
        <w:t xml:space="preserve">    1、主动联系本楼（区域）水、电、气的供应、管理部门和环卫、公安等部门，建立良好关系和应急协调机制。</w:t>
      </w:r>
    </w:p>
    <w:p w14:paraId="573D237D" w14:textId="77777777" w:rsidR="006E2543" w:rsidRPr="00407D91" w:rsidRDefault="00821DB6">
      <w:pPr>
        <w:pStyle w:val="a7"/>
        <w:spacing w:line="360" w:lineRule="auto"/>
      </w:pPr>
      <w:r w:rsidRPr="00407D91">
        <w:rPr>
          <w:rFonts w:hint="eastAsia"/>
        </w:rPr>
        <w:t xml:space="preserve">    2、主动联系本办公楼（区域）公共设备制造供应商，了解设备大修、维护情况，建立良好关系和应急协调机制。</w:t>
      </w:r>
    </w:p>
    <w:p w14:paraId="5F87504B" w14:textId="77777777" w:rsidR="006E2543" w:rsidRPr="00407D91" w:rsidRDefault="00821DB6">
      <w:pPr>
        <w:pStyle w:val="a7"/>
        <w:spacing w:line="360" w:lineRule="auto"/>
      </w:pPr>
      <w:r w:rsidRPr="00407D91">
        <w:rPr>
          <w:rFonts w:hint="eastAsia"/>
        </w:rPr>
        <w:t xml:space="preserve">    3、制作材质好、外观美的名牌、标牌、告示牌、警示牌等指示牌，与办公区域整体设计相呼</w:t>
      </w:r>
      <w:r w:rsidRPr="00407D91">
        <w:rPr>
          <w:rFonts w:hint="eastAsia"/>
        </w:rPr>
        <w:lastRenderedPageBreak/>
        <w:t>应，与业主商讨规划确认，签字后执行。</w:t>
      </w:r>
    </w:p>
    <w:p w14:paraId="65203DF0" w14:textId="77777777" w:rsidR="006E2543" w:rsidRPr="00407D91" w:rsidRDefault="00821DB6">
      <w:pPr>
        <w:pStyle w:val="a7"/>
        <w:spacing w:line="360" w:lineRule="auto"/>
      </w:pPr>
      <w:r w:rsidRPr="00407D91">
        <w:rPr>
          <w:rFonts w:hint="eastAsia"/>
        </w:rPr>
        <w:t xml:space="preserve">    服务标准： 对外与各相关部门建立良好联系，在有事情况下能够获得及时支持与帮助。对内定期了解和满足业主需求，提高服务管理水准。</w:t>
      </w:r>
    </w:p>
    <w:p w14:paraId="20F50139" w14:textId="77777777" w:rsidR="006E2543" w:rsidRPr="00407D91" w:rsidRDefault="00821DB6">
      <w:pPr>
        <w:pStyle w:val="a7"/>
        <w:spacing w:line="360" w:lineRule="auto"/>
        <w:rPr>
          <w:b/>
          <w:bCs/>
        </w:rPr>
      </w:pPr>
      <w:r w:rsidRPr="00407D91">
        <w:rPr>
          <w:rFonts w:hint="eastAsia"/>
          <w:b/>
          <w:bCs/>
        </w:rPr>
        <w:t xml:space="preserve">    档案管理</w:t>
      </w:r>
    </w:p>
    <w:p w14:paraId="723CA3CC" w14:textId="77777777" w:rsidR="006E2543" w:rsidRPr="00407D91" w:rsidRDefault="00821DB6">
      <w:pPr>
        <w:pStyle w:val="a7"/>
        <w:spacing w:line="360" w:lineRule="auto"/>
      </w:pPr>
      <w:r w:rsidRPr="00407D91">
        <w:rPr>
          <w:rFonts w:hint="eastAsia"/>
        </w:rPr>
        <w:t xml:space="preserve">    l、建立设备、设施、保安、保洁、车辆等日常运作管理档案。</w:t>
      </w:r>
    </w:p>
    <w:p w14:paraId="1B64BCE0" w14:textId="77777777" w:rsidR="006E2543" w:rsidRPr="00407D91" w:rsidRDefault="00821DB6">
      <w:pPr>
        <w:pStyle w:val="a7"/>
        <w:spacing w:line="360" w:lineRule="auto"/>
      </w:pPr>
      <w:r w:rsidRPr="00407D91">
        <w:rPr>
          <w:rFonts w:hint="eastAsia"/>
        </w:rPr>
        <w:t xml:space="preserve">    2．所有资料及管理资料分为图、档、卡、册四类，安放于防火、防潮、防蛀之专用档案箱内。</w:t>
      </w:r>
    </w:p>
    <w:p w14:paraId="02AEA948" w14:textId="77777777" w:rsidR="006E2543" w:rsidRPr="00407D91" w:rsidRDefault="00821DB6">
      <w:pPr>
        <w:pStyle w:val="a7"/>
        <w:spacing w:line="360" w:lineRule="auto"/>
        <w:ind w:firstLine="420"/>
      </w:pPr>
      <w:r w:rsidRPr="00407D91">
        <w:rPr>
          <w:rFonts w:hint="eastAsia"/>
        </w:rPr>
        <w:t>服务标准：所有有关办公区域物业管理档案资料，必须保证完整、完好，定期全部移交院方。</w:t>
      </w:r>
    </w:p>
    <w:p w14:paraId="01A0E2B6" w14:textId="77777777" w:rsidR="006E2543" w:rsidRPr="00407D91" w:rsidRDefault="00821DB6">
      <w:pPr>
        <w:pStyle w:val="a7"/>
        <w:spacing w:line="360" w:lineRule="auto"/>
        <w:ind w:firstLine="420"/>
        <w:rPr>
          <w:b/>
        </w:rPr>
      </w:pPr>
      <w:r w:rsidRPr="00407D91">
        <w:rPr>
          <w:rFonts w:hint="eastAsia"/>
          <w:b/>
        </w:rPr>
        <w:t>五、重要事项说明</w:t>
      </w:r>
    </w:p>
    <w:p w14:paraId="14261266" w14:textId="75129809" w:rsidR="006E2543" w:rsidRPr="00407D91" w:rsidRDefault="00821DB6">
      <w:pPr>
        <w:pStyle w:val="a7"/>
        <w:spacing w:line="360" w:lineRule="auto"/>
        <w:ind w:firstLine="420"/>
        <w:rPr>
          <w:b/>
        </w:rPr>
      </w:pPr>
      <w:r w:rsidRPr="00407D91">
        <w:rPr>
          <w:rFonts w:hint="eastAsia"/>
          <w:b/>
        </w:rPr>
        <w:t>1、投标人必须符合本项目招标公告中所列的资格要求</w:t>
      </w:r>
      <w:r w:rsidR="00407D91" w:rsidRPr="00407D91">
        <w:rPr>
          <w:rFonts w:hint="eastAsia"/>
          <w:b/>
        </w:rPr>
        <w:t>（详见招标公告）</w:t>
      </w:r>
      <w:r w:rsidRPr="00407D91">
        <w:rPr>
          <w:rFonts w:hint="eastAsia"/>
          <w:b/>
        </w:rPr>
        <w:t>。</w:t>
      </w:r>
    </w:p>
    <w:p w14:paraId="325A5F9C" w14:textId="77777777" w:rsidR="006E2543" w:rsidRPr="00407D91" w:rsidRDefault="00821DB6">
      <w:pPr>
        <w:ind w:firstLineChars="200" w:firstLine="420"/>
      </w:pPr>
      <w:r w:rsidRPr="00407D91">
        <w:rPr>
          <w:rFonts w:hint="eastAsia"/>
        </w:rPr>
        <w:t>#2</w:t>
      </w:r>
      <w:r w:rsidRPr="00407D91">
        <w:rPr>
          <w:rFonts w:hint="eastAsia"/>
        </w:rPr>
        <w:t>、投标人</w:t>
      </w:r>
      <w:r w:rsidRPr="00407D91">
        <w:rPr>
          <w:rFonts w:ascii="新宋体" w:eastAsia="新宋体" w:hAnsi="新宋体" w:hint="eastAsia"/>
          <w:szCs w:val="21"/>
        </w:rPr>
        <w:t>在同行业中的实力、知名度、成熟度、市场地位较高,并</w:t>
      </w:r>
      <w:r w:rsidRPr="00407D91">
        <w:rPr>
          <w:rFonts w:hint="eastAsia"/>
        </w:rPr>
        <w:t>承诺服务须达到业主方的各项要求。</w:t>
      </w:r>
      <w:bookmarkStart w:id="0" w:name="_GoBack"/>
      <w:bookmarkEnd w:id="0"/>
    </w:p>
    <w:p w14:paraId="5012A8FB" w14:textId="5CEBF5E6" w:rsidR="006E2543" w:rsidRPr="00407D91" w:rsidRDefault="00821DB6">
      <w:pPr>
        <w:pStyle w:val="a7"/>
        <w:spacing w:line="360" w:lineRule="auto"/>
        <w:ind w:firstLine="420"/>
      </w:pPr>
      <w:r w:rsidRPr="00407D91">
        <w:rPr>
          <w:rFonts w:hint="eastAsia"/>
        </w:rPr>
        <w:t>3、</w:t>
      </w:r>
      <w:r w:rsidR="00667134" w:rsidRPr="00407D91">
        <w:rPr>
          <w:rFonts w:hint="eastAsia"/>
        </w:rPr>
        <w:t>服务</w:t>
      </w:r>
      <w:r w:rsidRPr="00407D91">
        <w:rPr>
          <w:rFonts w:hint="eastAsia"/>
        </w:rPr>
        <w:t>期限：本项目后勤物业服务合同期限为二年。</w:t>
      </w:r>
    </w:p>
    <w:p w14:paraId="788DF5CC" w14:textId="77777777" w:rsidR="006E2543" w:rsidRPr="00407D91" w:rsidRDefault="00821DB6">
      <w:pPr>
        <w:pStyle w:val="a7"/>
        <w:spacing w:line="360" w:lineRule="auto"/>
        <w:ind w:firstLine="420"/>
      </w:pPr>
      <w:r w:rsidRPr="00407D91">
        <w:rPr>
          <w:rFonts w:hint="eastAsia"/>
        </w:rPr>
        <w:t>4、付款方式：经过每月考核通过后，业主方次月以银行托付方式结算上月费用。</w:t>
      </w:r>
    </w:p>
    <w:p w14:paraId="791B7E07" w14:textId="77777777" w:rsidR="006E2543" w:rsidRPr="00407D91" w:rsidRDefault="00821DB6">
      <w:pPr>
        <w:pStyle w:val="a7"/>
        <w:spacing w:line="360" w:lineRule="auto"/>
        <w:ind w:firstLine="420"/>
      </w:pPr>
      <w:r w:rsidRPr="00407D91">
        <w:rPr>
          <w:rFonts w:hint="eastAsia"/>
        </w:rPr>
        <w:t>#5、物业管理单位应根据招标文件的要求、现场情况以及自身经验提出具有针对性的物业管理计划、服务方案措施及突发情况的应急能力；要在投标文件中详细说明物业管理计划、标准、实施方案、质量保证措施以及达到的目标等内容，并提出服务的设想及建议。特别是针对本医院服务保障方案、措施要详细、具体，有较高的可操作性。</w:t>
      </w:r>
    </w:p>
    <w:p w14:paraId="2EBEDA8A" w14:textId="77777777" w:rsidR="006E2543" w:rsidRPr="00407D91" w:rsidRDefault="00821DB6">
      <w:pPr>
        <w:pStyle w:val="a7"/>
        <w:spacing w:line="360" w:lineRule="auto"/>
        <w:ind w:firstLine="420"/>
      </w:pPr>
      <w:r w:rsidRPr="00407D91">
        <w:rPr>
          <w:rFonts w:hint="eastAsia"/>
        </w:rPr>
        <w:t>6、物业管理单位应认真踏勘现场，熟悉医院现场及周围地形，交通道路等情况，以获得一切可能影响投标报价及投标方案的其他情况。踏勘或放弃踏勘的投标单位将被视为已确认所有现场条件和预计到了可能发生的异常情况。投标单位中标后，不得以不了解或不完全了解现场为理由而提出额外费用，对此业主方一律不予考虑。</w:t>
      </w:r>
    </w:p>
    <w:p w14:paraId="6AD2ADAE" w14:textId="77777777" w:rsidR="006E2543" w:rsidRPr="00407D91" w:rsidRDefault="00821DB6">
      <w:pPr>
        <w:pStyle w:val="a7"/>
        <w:spacing w:line="360" w:lineRule="auto"/>
        <w:ind w:firstLine="420"/>
      </w:pPr>
      <w:r w:rsidRPr="00407D91">
        <w:rPr>
          <w:rFonts w:hint="eastAsia"/>
        </w:rPr>
        <w:t>7、物业管理单位负责服务项目涉及的各类办公设备及耗材、机器设备、工具、药剂、消耗品等。</w:t>
      </w:r>
    </w:p>
    <w:p w14:paraId="2F5DEC57" w14:textId="77777777" w:rsidR="006E2543" w:rsidRPr="00407D91" w:rsidRDefault="00821DB6">
      <w:pPr>
        <w:pStyle w:val="a7"/>
        <w:spacing w:line="360" w:lineRule="auto"/>
        <w:ind w:firstLine="420"/>
      </w:pPr>
      <w:r w:rsidRPr="00407D91">
        <w:rPr>
          <w:rFonts w:hint="eastAsia"/>
        </w:rPr>
        <w:t>8、物业管理单位的各岗位员工要统一服装，并负责其员工工服配备。工作服更新周期≤2年，工作服清洗周期每周不能少于1次，夏季不能少于2次。</w:t>
      </w:r>
    </w:p>
    <w:p w14:paraId="41409076" w14:textId="77777777" w:rsidR="006E2543" w:rsidRPr="00407D91" w:rsidRDefault="00821DB6">
      <w:pPr>
        <w:pStyle w:val="a7"/>
        <w:spacing w:line="360" w:lineRule="auto"/>
        <w:ind w:firstLine="420"/>
      </w:pPr>
      <w:r w:rsidRPr="00407D91">
        <w:rPr>
          <w:rFonts w:hint="eastAsia"/>
        </w:rPr>
        <w:t>9、物业管理单位需要购买所有员工的意外伤害保险。（需提供发票复印件）</w:t>
      </w:r>
    </w:p>
    <w:p w14:paraId="64F2C3F3" w14:textId="77777777" w:rsidR="006E2543" w:rsidRPr="00407D91" w:rsidRDefault="00821DB6">
      <w:pPr>
        <w:pStyle w:val="a7"/>
        <w:spacing w:line="360" w:lineRule="auto"/>
        <w:ind w:firstLine="420"/>
      </w:pPr>
      <w:r w:rsidRPr="00407D91">
        <w:rPr>
          <w:rFonts w:hint="eastAsia"/>
        </w:rPr>
        <w:t>10、物业管理单位须严格按照标准化的操作程序、完善的培训体系和质量控制体系完成本项目，以保证整个后勤系统安全、高效、有序和有计划地运转。</w:t>
      </w:r>
    </w:p>
    <w:p w14:paraId="50542D40" w14:textId="77777777" w:rsidR="006E2543" w:rsidRPr="00407D91" w:rsidRDefault="00821DB6">
      <w:pPr>
        <w:pStyle w:val="a7"/>
        <w:spacing w:line="360" w:lineRule="auto"/>
        <w:ind w:firstLine="420"/>
      </w:pPr>
      <w:r w:rsidRPr="00407D91">
        <w:rPr>
          <w:rFonts w:hint="eastAsia"/>
        </w:rPr>
        <w:t>11、物业管理单位须严格按照国家规定给所有的员工缴纳各种社会保险（包括养老、医疗、工伤、生育险、失业保险等）和住房公积金。</w:t>
      </w:r>
    </w:p>
    <w:p w14:paraId="4858C046" w14:textId="77777777" w:rsidR="006E2543" w:rsidRPr="00407D91" w:rsidRDefault="00821DB6">
      <w:pPr>
        <w:pStyle w:val="a7"/>
        <w:spacing w:line="360" w:lineRule="auto"/>
        <w:ind w:firstLine="420"/>
      </w:pPr>
      <w:r w:rsidRPr="00407D91">
        <w:rPr>
          <w:rFonts w:hint="eastAsia"/>
        </w:rPr>
        <w:lastRenderedPageBreak/>
        <w:t>12、物业管理单位全部服务人员的工作时间应严格按国家有关法律、法规要求的标准执行，因工作原因产生的加班（含节假日加班）应严格按国家有关法律、法规要求的标准</w:t>
      </w:r>
      <w:proofErr w:type="gramStart"/>
      <w:r w:rsidRPr="00407D91">
        <w:rPr>
          <w:rFonts w:hint="eastAsia"/>
        </w:rPr>
        <w:t>给付员工</w:t>
      </w:r>
      <w:proofErr w:type="gramEnd"/>
      <w:r w:rsidRPr="00407D91">
        <w:rPr>
          <w:rFonts w:hint="eastAsia"/>
        </w:rPr>
        <w:t>加班薪资。并包含国家规定的员工年假费用。</w:t>
      </w:r>
    </w:p>
    <w:p w14:paraId="0FD516F9" w14:textId="77777777" w:rsidR="006E2543" w:rsidRPr="00407D91" w:rsidRDefault="00821DB6">
      <w:pPr>
        <w:pStyle w:val="a7"/>
        <w:spacing w:line="360" w:lineRule="auto"/>
        <w:ind w:firstLine="420"/>
      </w:pPr>
      <w:r w:rsidRPr="00407D91">
        <w:rPr>
          <w:rFonts w:hint="eastAsia"/>
        </w:rPr>
        <w:t>13、因物业管理单位违反《劳动法》等法律法规而造成甲方的连带责任和损失全部由投标方承担。</w:t>
      </w:r>
    </w:p>
    <w:p w14:paraId="7CDF0441" w14:textId="77777777" w:rsidR="006E2543" w:rsidRPr="00407D91" w:rsidRDefault="00821DB6">
      <w:pPr>
        <w:spacing w:line="360" w:lineRule="auto"/>
        <w:ind w:firstLineChars="202" w:firstLine="424"/>
      </w:pPr>
      <w:r w:rsidRPr="00407D91">
        <w:rPr>
          <w:rFonts w:hint="eastAsia"/>
        </w:rPr>
        <w:t>#14</w:t>
      </w:r>
      <w:r w:rsidRPr="00407D91">
        <w:rPr>
          <w:rFonts w:hint="eastAsia"/>
        </w:rPr>
        <w:t>、物业管理单位应为本项目组配一个有实力的服务团队，本项目物业管理总负责人与各专业管理、技术负责人须承担过类似规模的物业管理的同类职位；特殊岗位工作人员应具备国家法律法规所规定相应的上岗证书；从事服务岗位人员均需持健康证明，且物业管理单位有检查</w:t>
      </w:r>
      <w:proofErr w:type="gramStart"/>
      <w:r w:rsidRPr="00407D91">
        <w:rPr>
          <w:rFonts w:hint="eastAsia"/>
        </w:rPr>
        <w:t>该岗位</w:t>
      </w:r>
      <w:proofErr w:type="gramEnd"/>
      <w:r w:rsidRPr="00407D91">
        <w:rPr>
          <w:rFonts w:hint="eastAsia"/>
        </w:rPr>
        <w:t>人员健康状况的管理措施。管理人员及专业技术岗位人员原则上</w:t>
      </w:r>
      <w:proofErr w:type="gramStart"/>
      <w:r w:rsidRPr="00407D91">
        <w:rPr>
          <w:rFonts w:hint="eastAsia"/>
        </w:rPr>
        <w:t>需服务</w:t>
      </w:r>
      <w:proofErr w:type="gramEnd"/>
      <w:r w:rsidRPr="00407D91">
        <w:rPr>
          <w:rFonts w:hint="eastAsia"/>
        </w:rPr>
        <w:t>满物业服务合同期（个人原因除外），相关重要人员的调动需征询业主同意，候补人员需和原岗位人员工作技能和经验相匹配，若经业主考核与原岗位需求人员不匹配，业主有权扣除该人员相对应的管理费。</w:t>
      </w:r>
    </w:p>
    <w:p w14:paraId="12B31B7D" w14:textId="77777777" w:rsidR="006E2543" w:rsidRPr="00407D91" w:rsidRDefault="00821DB6">
      <w:pPr>
        <w:pStyle w:val="a7"/>
        <w:spacing w:line="360" w:lineRule="auto"/>
        <w:ind w:firstLine="420"/>
      </w:pPr>
      <w:r w:rsidRPr="00407D91">
        <w:rPr>
          <w:rFonts w:hint="eastAsia"/>
        </w:rPr>
        <w:t>15、物业管理单位应加强内部管理控制，建立工作流程、人员培训、安全规范、巡查监督以及考核奖惩等制度，并保证运作良好有效。</w:t>
      </w:r>
    </w:p>
    <w:p w14:paraId="7C325735" w14:textId="77777777" w:rsidR="006E2543" w:rsidRPr="00407D91" w:rsidRDefault="00821DB6">
      <w:pPr>
        <w:pStyle w:val="a7"/>
        <w:spacing w:line="360" w:lineRule="auto"/>
        <w:ind w:firstLine="420"/>
      </w:pPr>
      <w:r w:rsidRPr="00407D91">
        <w:rPr>
          <w:rFonts w:hint="eastAsia"/>
        </w:rPr>
        <w:t>16、投标方在投标报价时，需充分考虑到医院工作服务的特殊性，业主方不会因节假日、双休日加班保障的服务需要，而再追加员工的加班费用。</w:t>
      </w:r>
    </w:p>
    <w:p w14:paraId="3248936D" w14:textId="77777777" w:rsidR="006E2543" w:rsidRPr="00407D91" w:rsidRDefault="00821DB6">
      <w:pPr>
        <w:pStyle w:val="a7"/>
        <w:spacing w:line="360" w:lineRule="auto"/>
        <w:ind w:firstLine="420"/>
      </w:pPr>
      <w:r w:rsidRPr="00407D91">
        <w:rPr>
          <w:rFonts w:hint="eastAsia"/>
        </w:rPr>
        <w:t>17、下列费用由业主方承担：</w:t>
      </w:r>
    </w:p>
    <w:p w14:paraId="254C8A27" w14:textId="77777777" w:rsidR="006E2543" w:rsidRPr="00407D91" w:rsidRDefault="00821DB6">
      <w:pPr>
        <w:pStyle w:val="a7"/>
        <w:spacing w:line="360" w:lineRule="auto"/>
        <w:ind w:firstLine="420"/>
      </w:pPr>
      <w:r w:rsidRPr="00407D91">
        <w:rPr>
          <w:rFonts w:hint="eastAsia"/>
        </w:rPr>
        <w:t>（1）水电煤等能源消耗费用由业主方自行支付；</w:t>
      </w:r>
    </w:p>
    <w:p w14:paraId="045CAD93" w14:textId="77777777" w:rsidR="006E2543" w:rsidRPr="00407D91" w:rsidRDefault="00821DB6">
      <w:pPr>
        <w:pStyle w:val="a7"/>
        <w:spacing w:line="360" w:lineRule="auto"/>
        <w:ind w:firstLine="420"/>
      </w:pPr>
      <w:r w:rsidRPr="00407D91">
        <w:rPr>
          <w:rFonts w:hint="eastAsia"/>
        </w:rPr>
        <w:t>（2）日常维修中的更换材料费用，物业管理方通常情况下每月制定一次采购计划，报业主方审批后由业主统一购买，如平时急需材料应当以报告形式报业主方购买；服务方必须建立库房管理制度，并接受业主方监督。</w:t>
      </w:r>
    </w:p>
    <w:p w14:paraId="727B84BD" w14:textId="77777777" w:rsidR="006E2543" w:rsidRPr="00407D91" w:rsidRDefault="00821DB6">
      <w:pPr>
        <w:pStyle w:val="a7"/>
        <w:spacing w:line="360" w:lineRule="auto"/>
        <w:ind w:firstLine="420"/>
      </w:pPr>
      <w:r w:rsidRPr="00407D91">
        <w:rPr>
          <w:rFonts w:hint="eastAsia"/>
        </w:rPr>
        <w:t>18、下列主要后勤服务项目由业主方与第三方签订合同并支付费用，委托给物业管理方进行管理和监督第三</w:t>
      </w:r>
      <w:proofErr w:type="gramStart"/>
      <w:r w:rsidRPr="00407D91">
        <w:rPr>
          <w:rFonts w:hint="eastAsia"/>
        </w:rPr>
        <w:t>方合同</w:t>
      </w:r>
      <w:proofErr w:type="gramEnd"/>
      <w:r w:rsidRPr="00407D91">
        <w:rPr>
          <w:rFonts w:hint="eastAsia"/>
        </w:rPr>
        <w:t>执行的情况和质量，以有效地保障人员和设备始终处于良好的工作状态。</w:t>
      </w:r>
    </w:p>
    <w:p w14:paraId="07A04A8A" w14:textId="77777777" w:rsidR="006E2543" w:rsidRPr="00407D91" w:rsidRDefault="00821DB6">
      <w:pPr>
        <w:pStyle w:val="a7"/>
        <w:spacing w:line="360" w:lineRule="auto"/>
        <w:ind w:firstLine="420"/>
      </w:pPr>
      <w:r w:rsidRPr="00407D91">
        <w:rPr>
          <w:rFonts w:hint="eastAsia"/>
        </w:rPr>
        <w:t>（1）电梯维护保养合同；</w:t>
      </w:r>
    </w:p>
    <w:p w14:paraId="2B58379F" w14:textId="77777777" w:rsidR="006E2543" w:rsidRPr="00407D91" w:rsidRDefault="00821DB6">
      <w:pPr>
        <w:pStyle w:val="a7"/>
        <w:spacing w:line="360" w:lineRule="auto"/>
        <w:ind w:firstLine="420"/>
      </w:pPr>
      <w:r w:rsidRPr="00407D91">
        <w:rPr>
          <w:rFonts w:hint="eastAsia"/>
        </w:rPr>
        <w:t>（2）消防设备维护保养合同；</w:t>
      </w:r>
    </w:p>
    <w:p w14:paraId="725A9E08" w14:textId="77777777" w:rsidR="006E2543" w:rsidRPr="00407D91" w:rsidRDefault="00821DB6">
      <w:pPr>
        <w:pStyle w:val="a7"/>
        <w:spacing w:line="360" w:lineRule="auto"/>
        <w:ind w:firstLine="420"/>
      </w:pPr>
      <w:r w:rsidRPr="00407D91">
        <w:rPr>
          <w:rFonts w:hint="eastAsia"/>
        </w:rPr>
        <w:t>（3）监控、110报警系统合同；</w:t>
      </w:r>
    </w:p>
    <w:p w14:paraId="196D9FDB" w14:textId="77777777" w:rsidR="006E2543" w:rsidRPr="00407D91" w:rsidRDefault="00821DB6">
      <w:pPr>
        <w:pStyle w:val="a7"/>
        <w:spacing w:line="360" w:lineRule="auto"/>
        <w:ind w:firstLine="420"/>
      </w:pPr>
      <w:r w:rsidRPr="00407D91">
        <w:rPr>
          <w:rFonts w:hint="eastAsia"/>
        </w:rPr>
        <w:t>（4）防虫除“四害”合同；</w:t>
      </w:r>
    </w:p>
    <w:p w14:paraId="1D9A4D48" w14:textId="77777777" w:rsidR="006E2543" w:rsidRPr="00407D91" w:rsidRDefault="00821DB6">
      <w:pPr>
        <w:pStyle w:val="a7"/>
        <w:spacing w:line="360" w:lineRule="auto"/>
        <w:ind w:firstLine="420"/>
      </w:pPr>
      <w:r w:rsidRPr="00407D91">
        <w:rPr>
          <w:rFonts w:hint="eastAsia"/>
        </w:rPr>
        <w:t>（5）绿化养护合同；</w:t>
      </w:r>
    </w:p>
    <w:p w14:paraId="439389E3" w14:textId="77777777" w:rsidR="006E2543" w:rsidRPr="00407D91" w:rsidRDefault="00821DB6">
      <w:pPr>
        <w:pStyle w:val="a7"/>
        <w:spacing w:line="360" w:lineRule="auto"/>
        <w:ind w:firstLine="420"/>
      </w:pPr>
      <w:r w:rsidRPr="00407D91">
        <w:rPr>
          <w:rFonts w:hint="eastAsia"/>
        </w:rPr>
        <w:t>（6）锅炉设备维护保养合同；</w:t>
      </w:r>
    </w:p>
    <w:p w14:paraId="0E1DB54A" w14:textId="77777777" w:rsidR="006E2543" w:rsidRPr="00407D91" w:rsidRDefault="00821DB6">
      <w:pPr>
        <w:pStyle w:val="a7"/>
        <w:spacing w:line="360" w:lineRule="auto"/>
        <w:ind w:firstLine="420"/>
      </w:pPr>
      <w:r w:rsidRPr="00407D91">
        <w:rPr>
          <w:rFonts w:hint="eastAsia"/>
        </w:rPr>
        <w:t>（7）避雷设施维护保养合同；</w:t>
      </w:r>
    </w:p>
    <w:p w14:paraId="24C099F9" w14:textId="77777777" w:rsidR="006E2543" w:rsidRPr="00407D91" w:rsidRDefault="00821DB6">
      <w:pPr>
        <w:pStyle w:val="a7"/>
        <w:spacing w:line="360" w:lineRule="auto"/>
        <w:ind w:firstLine="420"/>
      </w:pPr>
      <w:r w:rsidRPr="00407D91">
        <w:rPr>
          <w:rFonts w:hint="eastAsia"/>
        </w:rPr>
        <w:t>（8）变压器耐压试验合同；</w:t>
      </w:r>
    </w:p>
    <w:p w14:paraId="0BDFA0E1" w14:textId="77777777" w:rsidR="006E2543" w:rsidRPr="00407D91" w:rsidRDefault="00821DB6">
      <w:pPr>
        <w:pStyle w:val="a7"/>
        <w:spacing w:line="360" w:lineRule="auto"/>
        <w:ind w:firstLine="420"/>
      </w:pPr>
      <w:r w:rsidRPr="00407D91">
        <w:rPr>
          <w:rFonts w:hint="eastAsia"/>
        </w:rPr>
        <w:lastRenderedPageBreak/>
        <w:t>（9）压力容器维护保养合同；</w:t>
      </w:r>
    </w:p>
    <w:p w14:paraId="1D2B8CCA" w14:textId="77777777" w:rsidR="006E2543" w:rsidRPr="00407D91" w:rsidRDefault="00821DB6">
      <w:pPr>
        <w:pStyle w:val="a7"/>
        <w:spacing w:line="360" w:lineRule="auto"/>
        <w:ind w:firstLine="420"/>
      </w:pPr>
      <w:r w:rsidRPr="00407D91">
        <w:rPr>
          <w:rFonts w:hint="eastAsia"/>
        </w:rPr>
        <w:t>（10）生活用水水质检验合同；</w:t>
      </w:r>
    </w:p>
    <w:p w14:paraId="2AC4EBF0" w14:textId="77777777" w:rsidR="006E2543" w:rsidRPr="00407D91" w:rsidRDefault="00821DB6">
      <w:pPr>
        <w:pStyle w:val="a7"/>
        <w:spacing w:line="360" w:lineRule="auto"/>
        <w:ind w:firstLine="420"/>
      </w:pPr>
      <w:r w:rsidRPr="00407D91">
        <w:rPr>
          <w:rFonts w:hint="eastAsia"/>
        </w:rPr>
        <w:t>（11）特殊场合空气检测合同；</w:t>
      </w:r>
    </w:p>
    <w:p w14:paraId="5F9C25C2" w14:textId="77777777" w:rsidR="006E2543" w:rsidRPr="00407D91" w:rsidRDefault="00821DB6">
      <w:pPr>
        <w:pStyle w:val="a7"/>
        <w:spacing w:line="360" w:lineRule="auto"/>
        <w:ind w:firstLine="420"/>
      </w:pPr>
      <w:r w:rsidRPr="00407D91">
        <w:rPr>
          <w:rFonts w:hint="eastAsia"/>
        </w:rPr>
        <w:t>（12）污水排放检测检验合同；</w:t>
      </w:r>
    </w:p>
    <w:p w14:paraId="04617FF0" w14:textId="77777777" w:rsidR="006E2543" w:rsidRPr="00407D91" w:rsidRDefault="00821DB6">
      <w:pPr>
        <w:pStyle w:val="a7"/>
        <w:spacing w:line="360" w:lineRule="auto"/>
        <w:ind w:firstLine="420"/>
      </w:pPr>
      <w:r w:rsidRPr="00407D91">
        <w:rPr>
          <w:rFonts w:hint="eastAsia"/>
        </w:rPr>
        <w:t>（13）煤气设备年度检测合同；</w:t>
      </w:r>
    </w:p>
    <w:p w14:paraId="2B75C25A" w14:textId="77777777" w:rsidR="006E2543" w:rsidRPr="00407D91" w:rsidRDefault="00821DB6">
      <w:pPr>
        <w:pStyle w:val="a7"/>
        <w:spacing w:line="360" w:lineRule="auto"/>
        <w:ind w:firstLine="420"/>
      </w:pPr>
      <w:r w:rsidRPr="00407D91">
        <w:rPr>
          <w:rFonts w:hint="eastAsia"/>
        </w:rPr>
        <w:t>（14）电热水器年度检修合同；</w:t>
      </w:r>
    </w:p>
    <w:p w14:paraId="5FADB7F5" w14:textId="77777777" w:rsidR="006E2543" w:rsidRPr="00407D91" w:rsidRDefault="00821DB6">
      <w:pPr>
        <w:pStyle w:val="a7"/>
        <w:spacing w:line="360" w:lineRule="auto"/>
        <w:ind w:firstLine="420"/>
      </w:pPr>
      <w:r w:rsidRPr="00407D91">
        <w:rPr>
          <w:rFonts w:hint="eastAsia"/>
        </w:rPr>
        <w:t>（15）门禁系统的维护保养合同；</w:t>
      </w:r>
    </w:p>
    <w:p w14:paraId="267713DD" w14:textId="77777777" w:rsidR="006E2543" w:rsidRPr="00407D91" w:rsidRDefault="00821DB6">
      <w:pPr>
        <w:pStyle w:val="a7"/>
        <w:spacing w:line="360" w:lineRule="auto"/>
        <w:ind w:firstLine="420"/>
      </w:pPr>
      <w:r w:rsidRPr="00407D91">
        <w:rPr>
          <w:rFonts w:hint="eastAsia"/>
        </w:rPr>
        <w:t>（16）</w:t>
      </w:r>
      <w:proofErr w:type="gramStart"/>
      <w:r w:rsidRPr="00407D91">
        <w:rPr>
          <w:rFonts w:hint="eastAsia"/>
        </w:rPr>
        <w:t>高配间</w:t>
      </w:r>
      <w:proofErr w:type="gramEnd"/>
      <w:r w:rsidRPr="00407D91">
        <w:rPr>
          <w:rFonts w:hint="eastAsia"/>
        </w:rPr>
        <w:t xml:space="preserve">年度检测合同。 </w:t>
      </w:r>
    </w:p>
    <w:p w14:paraId="4141C14E" w14:textId="77777777" w:rsidR="006E2543" w:rsidRPr="00407D91" w:rsidRDefault="00821DB6">
      <w:pPr>
        <w:pStyle w:val="a7"/>
        <w:spacing w:line="360" w:lineRule="auto"/>
        <w:ind w:firstLine="420"/>
      </w:pPr>
      <w:r w:rsidRPr="00407D91">
        <w:rPr>
          <w:rFonts w:hint="eastAsia"/>
        </w:rPr>
        <w:t>（17）污水处理托管合同</w:t>
      </w:r>
    </w:p>
    <w:p w14:paraId="12A193C6" w14:textId="77777777" w:rsidR="006E2543" w:rsidRPr="00407D91" w:rsidRDefault="00821DB6">
      <w:pPr>
        <w:pStyle w:val="a7"/>
        <w:spacing w:line="360" w:lineRule="auto"/>
        <w:ind w:firstLine="420"/>
      </w:pPr>
      <w:r w:rsidRPr="00407D91">
        <w:rPr>
          <w:rFonts w:hAnsi="宋体" w:hint="eastAsia"/>
          <w:szCs w:val="21"/>
        </w:rPr>
        <w:t>以上合同不仅</w:t>
      </w:r>
      <w:proofErr w:type="gramStart"/>
      <w:r w:rsidRPr="00407D91">
        <w:rPr>
          <w:rFonts w:hAnsi="宋体" w:hint="eastAsia"/>
          <w:szCs w:val="21"/>
        </w:rPr>
        <w:t>限目前</w:t>
      </w:r>
      <w:proofErr w:type="gramEnd"/>
      <w:r w:rsidRPr="00407D91">
        <w:rPr>
          <w:rFonts w:hAnsi="宋体" w:hint="eastAsia"/>
          <w:szCs w:val="21"/>
        </w:rPr>
        <w:t>医院已有主要第三方后勤服务合同清单，在服务期内医院若新增第三方协议，业主有要求，仍属于物业监管工作范围。</w:t>
      </w:r>
    </w:p>
    <w:p w14:paraId="5BAEBC83" w14:textId="77777777" w:rsidR="006E2543" w:rsidRPr="00407D91" w:rsidRDefault="00821DB6">
      <w:pPr>
        <w:pStyle w:val="a7"/>
        <w:spacing w:line="360" w:lineRule="auto"/>
        <w:ind w:firstLine="420"/>
        <w:rPr>
          <w:b/>
        </w:rPr>
      </w:pPr>
      <w:r w:rsidRPr="00407D91">
        <w:rPr>
          <w:rFonts w:hint="eastAsia"/>
        </w:rPr>
        <w:t>19、质量考核：采购方可定期或不定期按质量标准进行检查。采购方发现工作质量问题，每月双方代表进行一次全面检查，检查结果经双方共同签字认可，采购方也可随时抽查。考核分合格分为95分，每下降一个百分点，相应扣罚相关管理费200元 (用现金当月支付 )，采购方每月对中标方物业管理服务进行考核检查，发现问题采购方制发整改通知书，中标方应及时整改，2次整改不合格或连续二个月未及时整改的，扣罚中标方当月物业管理服务费5%，以示惩戒。</w:t>
      </w:r>
      <w:r w:rsidRPr="00407D91">
        <w:rPr>
          <w:rFonts w:hint="eastAsia"/>
          <w:b/>
        </w:rPr>
        <w:t>每月人员编制到岗人数不能低于96%,若连续2月低于96%,扣除当月人员空缺比例物业管理服务费。</w:t>
      </w:r>
    </w:p>
    <w:p w14:paraId="5982E686" w14:textId="77777777" w:rsidR="006E2543" w:rsidRPr="00407D91" w:rsidRDefault="00821DB6">
      <w:pPr>
        <w:pStyle w:val="a7"/>
        <w:spacing w:line="360" w:lineRule="auto"/>
        <w:ind w:firstLine="420"/>
      </w:pPr>
      <w:r w:rsidRPr="00407D91">
        <w:rPr>
          <w:rFonts w:hint="eastAsia"/>
        </w:rPr>
        <w:t xml:space="preserve">20、中标方为此项目所聘用的全部人员、生、老、病、死或事故原因、劳资纠纷，刑、民事案件等均与采购方无关，应签订承诺书。在此特别说明投标方在投标报价时，需充分考虑到医院工作的特殊性，业主方不会因节假日、双休日及日常工作需要加班服务，而追加员工的相关费用,若本次招标的服务范围和服务内容有所调整,经双方协商后进行相应调整。 </w:t>
      </w:r>
    </w:p>
    <w:p w14:paraId="0DD282F7" w14:textId="77777777" w:rsidR="006E2543" w:rsidRPr="00407D91" w:rsidRDefault="00821DB6">
      <w:pPr>
        <w:pStyle w:val="a7"/>
        <w:spacing w:line="360" w:lineRule="auto"/>
        <w:ind w:firstLine="420"/>
      </w:pPr>
      <w:r w:rsidRPr="00407D91">
        <w:rPr>
          <w:rFonts w:hint="eastAsia"/>
        </w:rPr>
        <w:t>21、疫情防控要求</w:t>
      </w:r>
    </w:p>
    <w:p w14:paraId="5FF700DD" w14:textId="77777777" w:rsidR="006E2543" w:rsidRPr="00407D91" w:rsidRDefault="00821DB6">
      <w:pPr>
        <w:pStyle w:val="a7"/>
        <w:spacing w:line="360" w:lineRule="auto"/>
        <w:ind w:firstLine="420"/>
      </w:pPr>
      <w:r w:rsidRPr="00407D91">
        <w:rPr>
          <w:rFonts w:hint="eastAsia"/>
        </w:rPr>
        <w:t>(1)所有保洁工作人员每日做好自我健康监测，每天健康打卡，体温监测记录发在群里。保洁文员每天清点在岗人数，</w:t>
      </w:r>
      <w:proofErr w:type="gramStart"/>
      <w:r w:rsidRPr="00407D91">
        <w:rPr>
          <w:rFonts w:hint="eastAsia"/>
        </w:rPr>
        <w:t>报管理</w:t>
      </w:r>
      <w:proofErr w:type="gramEnd"/>
      <w:r w:rsidRPr="00407D91">
        <w:rPr>
          <w:rFonts w:hint="eastAsia"/>
        </w:rPr>
        <w:t>部门备案。</w:t>
      </w:r>
    </w:p>
    <w:p w14:paraId="21E914E6" w14:textId="77777777" w:rsidR="006E2543" w:rsidRPr="00407D91" w:rsidRDefault="00821DB6">
      <w:pPr>
        <w:pStyle w:val="a7"/>
        <w:spacing w:line="360" w:lineRule="auto"/>
        <w:ind w:firstLine="420"/>
      </w:pPr>
      <w:r w:rsidRPr="00407D91">
        <w:rPr>
          <w:rFonts w:hint="eastAsia"/>
        </w:rPr>
        <w:t>(2)</w:t>
      </w:r>
      <w:proofErr w:type="gramStart"/>
      <w:r w:rsidRPr="00407D91">
        <w:rPr>
          <w:rFonts w:hint="eastAsia"/>
        </w:rPr>
        <w:t>按照院感科</w:t>
      </w:r>
      <w:proofErr w:type="gramEnd"/>
      <w:r w:rsidRPr="00407D91">
        <w:rPr>
          <w:rFonts w:hint="eastAsia"/>
        </w:rPr>
        <w:t>规定的核酸检测时间、频次，接受核酸检测。禁止擅自不测或代测。</w:t>
      </w:r>
    </w:p>
    <w:p w14:paraId="05D383A4" w14:textId="77777777" w:rsidR="006E2543" w:rsidRPr="00407D91" w:rsidRDefault="00821DB6">
      <w:pPr>
        <w:pStyle w:val="a7"/>
        <w:spacing w:line="360" w:lineRule="auto"/>
        <w:ind w:firstLine="420"/>
      </w:pPr>
      <w:r w:rsidRPr="00407D91">
        <w:rPr>
          <w:rFonts w:hint="eastAsia"/>
        </w:rPr>
        <w:t>(3)进入院区，做好手卫生和鞋底消毒，养成良好的卫生习惯必须要从自身做起。</w:t>
      </w:r>
    </w:p>
    <w:p w14:paraId="1E6DD404" w14:textId="77777777" w:rsidR="006E2543" w:rsidRPr="00407D91" w:rsidRDefault="00821DB6">
      <w:pPr>
        <w:pStyle w:val="a7"/>
        <w:spacing w:line="360" w:lineRule="auto"/>
        <w:ind w:firstLine="420"/>
      </w:pPr>
      <w:r w:rsidRPr="00407D91">
        <w:rPr>
          <w:rFonts w:hint="eastAsia"/>
        </w:rPr>
        <w:t>(4)进入院区后，应全程佩戴口罩，重点区域保洁员口罩4小时更换一次。</w:t>
      </w:r>
    </w:p>
    <w:p w14:paraId="766B6216" w14:textId="77777777" w:rsidR="006E2543" w:rsidRPr="00407D91" w:rsidRDefault="00821DB6">
      <w:pPr>
        <w:pStyle w:val="a7"/>
        <w:spacing w:line="360" w:lineRule="auto"/>
        <w:ind w:firstLine="420"/>
      </w:pPr>
      <w:r w:rsidRPr="00407D91">
        <w:rPr>
          <w:rFonts w:hint="eastAsia"/>
        </w:rPr>
        <w:t>(5)用餐、喝水等应一个人，在有窗的房间单独进行，或两人之间至少保持2米以上距离，避免面对面用餐，公共区域的保洁人员应该在室外用餐。</w:t>
      </w:r>
    </w:p>
    <w:p w14:paraId="109ECE85" w14:textId="77777777" w:rsidR="006E2543" w:rsidRPr="00407D91" w:rsidRDefault="00821DB6">
      <w:pPr>
        <w:pStyle w:val="a7"/>
        <w:spacing w:line="360" w:lineRule="auto"/>
        <w:ind w:firstLine="420"/>
      </w:pPr>
      <w:r w:rsidRPr="00407D91">
        <w:rPr>
          <w:rFonts w:hint="eastAsia"/>
        </w:rPr>
        <w:t>(6)</w:t>
      </w:r>
      <w:proofErr w:type="gramStart"/>
      <w:r w:rsidRPr="00407D91">
        <w:rPr>
          <w:rFonts w:hint="eastAsia"/>
        </w:rPr>
        <w:t>如厕须</w:t>
      </w:r>
      <w:proofErr w:type="gramEnd"/>
      <w:r w:rsidRPr="00407D91">
        <w:rPr>
          <w:rFonts w:hint="eastAsia"/>
        </w:rPr>
        <w:t>佩戴口罩。不允许2人以上在同一</w:t>
      </w:r>
      <w:proofErr w:type="gramStart"/>
      <w:r w:rsidRPr="00407D91">
        <w:rPr>
          <w:rFonts w:hint="eastAsia"/>
        </w:rPr>
        <w:t>房间内脱口罩</w:t>
      </w:r>
      <w:proofErr w:type="gramEnd"/>
      <w:r w:rsidRPr="00407D91">
        <w:rPr>
          <w:rFonts w:hint="eastAsia"/>
        </w:rPr>
        <w:t>午睡。不允许在室内抽烟。禁止聚</w:t>
      </w:r>
      <w:r w:rsidRPr="00407D91">
        <w:rPr>
          <w:rFonts w:hint="eastAsia"/>
        </w:rPr>
        <w:lastRenderedPageBreak/>
        <w:t>餐、聚众聊天、近距离脱口罩谈话等。</w:t>
      </w:r>
    </w:p>
    <w:p w14:paraId="376586C7" w14:textId="77777777" w:rsidR="006E2543" w:rsidRPr="00407D91" w:rsidRDefault="00821DB6">
      <w:pPr>
        <w:pStyle w:val="a7"/>
        <w:spacing w:line="360" w:lineRule="auto"/>
        <w:ind w:firstLine="420"/>
      </w:pPr>
      <w:r w:rsidRPr="00407D91">
        <w:rPr>
          <w:rFonts w:hint="eastAsia"/>
        </w:rPr>
        <w:t>(7)实行“医院-住地”两点一线通勤机制，避免中途在其他地点长时间逗留。</w:t>
      </w:r>
    </w:p>
    <w:p w14:paraId="4CF05E8D" w14:textId="77777777" w:rsidR="006E2543" w:rsidRPr="00407D91" w:rsidRDefault="00821DB6">
      <w:pPr>
        <w:pStyle w:val="a7"/>
        <w:spacing w:line="360" w:lineRule="auto"/>
        <w:ind w:firstLine="420"/>
      </w:pPr>
      <w:r w:rsidRPr="00407D91">
        <w:rPr>
          <w:rFonts w:hint="eastAsia"/>
        </w:rPr>
        <w:t>(8)原则上不允许接受快递与外卖。因工作需要的外送物品交接，须在户外进行，并拆除外包装或对外包装进行消毒后，方可带入办公楼。</w:t>
      </w:r>
    </w:p>
    <w:p w14:paraId="3C683465" w14:textId="77777777" w:rsidR="006E2543" w:rsidRPr="00407D91" w:rsidRDefault="00821DB6">
      <w:pPr>
        <w:pStyle w:val="a7"/>
        <w:spacing w:line="360" w:lineRule="auto"/>
        <w:ind w:firstLine="420"/>
      </w:pPr>
      <w:r w:rsidRPr="00407D91">
        <w:rPr>
          <w:rFonts w:hint="eastAsia"/>
        </w:rPr>
        <w:t>(9)跨科室沟通尽可能用电话或线上方式，减少在楼宇间、楼层间、办公室间的穿梭。</w:t>
      </w:r>
    </w:p>
    <w:p w14:paraId="04AED31F" w14:textId="77777777" w:rsidR="006E2543" w:rsidRPr="00407D91" w:rsidRDefault="00821DB6">
      <w:pPr>
        <w:pStyle w:val="a7"/>
        <w:spacing w:line="360" w:lineRule="auto"/>
        <w:ind w:firstLine="420"/>
      </w:pPr>
      <w:r w:rsidRPr="00407D91">
        <w:rPr>
          <w:rFonts w:hint="eastAsia"/>
        </w:rPr>
        <w:t>(10)以下四类人员，须立刻从原岗位撤离或不得进入科室工作，除发热门诊外，不允许在院内其他区域逗留：</w:t>
      </w:r>
    </w:p>
    <w:p w14:paraId="41E60A3A" w14:textId="77777777" w:rsidR="006E2543" w:rsidRPr="00407D91" w:rsidRDefault="00821DB6">
      <w:pPr>
        <w:pStyle w:val="a7"/>
        <w:spacing w:line="360" w:lineRule="auto"/>
        <w:ind w:firstLine="420"/>
      </w:pPr>
      <w:r w:rsidRPr="00407D91">
        <w:rPr>
          <w:rFonts w:hint="eastAsia"/>
        </w:rPr>
        <w:t>a有发热、干咳、乏力、嗅觉和味觉减退、鼻塞、流涕、咽痛、结膜炎、肌痛、腹泻等症状，须立即向</w:t>
      </w:r>
      <w:proofErr w:type="gramStart"/>
      <w:r w:rsidRPr="00407D91">
        <w:rPr>
          <w:rFonts w:hint="eastAsia"/>
        </w:rPr>
        <w:t>科室感控员</w:t>
      </w:r>
      <w:proofErr w:type="gramEnd"/>
      <w:r w:rsidRPr="00407D91">
        <w:rPr>
          <w:rFonts w:hint="eastAsia"/>
        </w:rPr>
        <w:t>报告，就近到医院发热门诊就诊。等待核酸结果期间，必须停留在发热门诊指定区域。若检测结果阴性，建议自行居家隔离，可每日自测抗原，条件允许可继续每日接受一次核酸检测。</w:t>
      </w:r>
      <w:proofErr w:type="gramStart"/>
      <w:r w:rsidRPr="00407D91">
        <w:rPr>
          <w:rFonts w:hint="eastAsia"/>
        </w:rPr>
        <w:t>若始终</w:t>
      </w:r>
      <w:proofErr w:type="gramEnd"/>
      <w:r w:rsidRPr="00407D91">
        <w:rPr>
          <w:rFonts w:hint="eastAsia"/>
        </w:rPr>
        <w:t>阴性，待症状消失后，可回岗位继续工作。若检测结果阳性，须接受定点医院或方舱隔离治疗。</w:t>
      </w:r>
    </w:p>
    <w:p w14:paraId="3123353A" w14:textId="77777777" w:rsidR="006E2543" w:rsidRPr="00407D91" w:rsidRDefault="00821DB6">
      <w:pPr>
        <w:pStyle w:val="a7"/>
        <w:spacing w:line="360" w:lineRule="auto"/>
        <w:ind w:firstLine="420"/>
      </w:pPr>
      <w:r w:rsidRPr="00407D91">
        <w:rPr>
          <w:rFonts w:hint="eastAsia"/>
        </w:rPr>
        <w:t>b日常抗原检测中，发现结果异常，同上处置。</w:t>
      </w:r>
    </w:p>
    <w:p w14:paraId="2EBDC9F6" w14:textId="77777777" w:rsidR="006E2543" w:rsidRPr="00407D91" w:rsidRDefault="00821DB6">
      <w:pPr>
        <w:pStyle w:val="a7"/>
        <w:spacing w:line="360" w:lineRule="auto"/>
        <w:ind w:firstLine="420"/>
      </w:pPr>
      <w:r w:rsidRPr="00407D91">
        <w:rPr>
          <w:rFonts w:hint="eastAsia"/>
        </w:rPr>
        <w:t>c日常核酸检测中，</w:t>
      </w:r>
      <w:proofErr w:type="gramStart"/>
      <w:r w:rsidRPr="00407D91">
        <w:rPr>
          <w:rFonts w:hint="eastAsia"/>
        </w:rPr>
        <w:t>被院感科</w:t>
      </w:r>
      <w:proofErr w:type="gramEnd"/>
      <w:r w:rsidRPr="00407D91">
        <w:rPr>
          <w:rFonts w:hint="eastAsia"/>
        </w:rPr>
        <w:t>通知结果异常，须根</w:t>
      </w:r>
      <w:proofErr w:type="gramStart"/>
      <w:r w:rsidRPr="00407D91">
        <w:rPr>
          <w:rFonts w:hint="eastAsia"/>
        </w:rPr>
        <w:t>据院感科</w:t>
      </w:r>
      <w:proofErr w:type="gramEnd"/>
      <w:r w:rsidRPr="00407D91">
        <w:rPr>
          <w:rFonts w:hint="eastAsia"/>
        </w:rPr>
        <w:t>指令到发热门诊接受复采，等待结果期间，不得离开发热门诊指定区域，检测结果出具后，接受</w:t>
      </w:r>
      <w:proofErr w:type="gramStart"/>
      <w:r w:rsidRPr="00407D91">
        <w:rPr>
          <w:rFonts w:hint="eastAsia"/>
        </w:rPr>
        <w:t>院感科</w:t>
      </w:r>
      <w:proofErr w:type="gramEnd"/>
      <w:r w:rsidRPr="00407D91">
        <w:rPr>
          <w:rFonts w:hint="eastAsia"/>
        </w:rPr>
        <w:t>进一步指示。</w:t>
      </w:r>
    </w:p>
    <w:p w14:paraId="41F9BEAE" w14:textId="77777777" w:rsidR="006E2543" w:rsidRPr="00407D91" w:rsidRDefault="00821DB6">
      <w:pPr>
        <w:pStyle w:val="a7"/>
        <w:spacing w:line="360" w:lineRule="auto"/>
        <w:ind w:firstLine="420"/>
      </w:pPr>
      <w:r w:rsidRPr="00407D91">
        <w:rPr>
          <w:rFonts w:hint="eastAsia"/>
        </w:rPr>
        <w:t>d被判定为密接的人员，须根</w:t>
      </w:r>
      <w:proofErr w:type="gramStart"/>
      <w:r w:rsidRPr="00407D91">
        <w:rPr>
          <w:rFonts w:hint="eastAsia"/>
        </w:rPr>
        <w:t>据院感科</w:t>
      </w:r>
      <w:proofErr w:type="gramEnd"/>
      <w:r w:rsidRPr="00407D91">
        <w:rPr>
          <w:rFonts w:hint="eastAsia"/>
        </w:rPr>
        <w:t>安排，在指定地点，接受隔离观察。</w:t>
      </w:r>
    </w:p>
    <w:p w14:paraId="2514EAA9" w14:textId="77777777" w:rsidR="006E2543" w:rsidRPr="00407D91" w:rsidRDefault="00821DB6">
      <w:pPr>
        <w:pStyle w:val="a7"/>
        <w:spacing w:line="360" w:lineRule="auto"/>
        <w:ind w:firstLine="420"/>
      </w:pPr>
      <w:r w:rsidRPr="00407D91">
        <w:rPr>
          <w:rFonts w:hint="eastAsia"/>
        </w:rPr>
        <w:t>（1</w:t>
      </w:r>
      <w:r w:rsidRPr="00407D91">
        <w:t>1）</w:t>
      </w:r>
      <w:r w:rsidRPr="00407D91">
        <w:rPr>
          <w:rFonts w:hint="eastAsia"/>
        </w:rPr>
        <w:t>投标单位应疫情防控管理方案 (包括环境消杀方案、人员紧急召回方案、阳性病人转运方案、</w:t>
      </w:r>
      <w:proofErr w:type="gramStart"/>
      <w:r w:rsidRPr="00407D91">
        <w:rPr>
          <w:rFonts w:hint="eastAsia"/>
        </w:rPr>
        <w:t>医</w:t>
      </w:r>
      <w:proofErr w:type="gramEnd"/>
      <w:r w:rsidRPr="00407D91">
        <w:rPr>
          <w:rFonts w:hint="eastAsia"/>
        </w:rPr>
        <w:t>废处置方案、 疫情期间员工防护指南等具体防疫措施) 及其相关承诺。</w:t>
      </w:r>
    </w:p>
    <w:p w14:paraId="439CA754" w14:textId="77777777" w:rsidR="006E2543" w:rsidRPr="00407D91" w:rsidRDefault="00821DB6">
      <w:pPr>
        <w:pStyle w:val="a7"/>
        <w:spacing w:line="360" w:lineRule="auto"/>
        <w:ind w:firstLine="420"/>
        <w:rPr>
          <w:b/>
        </w:rPr>
      </w:pPr>
      <w:r w:rsidRPr="00407D91">
        <w:rPr>
          <w:rFonts w:hint="eastAsia"/>
          <w:b/>
        </w:rPr>
        <w:t>注：凡是★号的条款的参数为必须符合项，响应不满足的作为无效投标，上述标注#号的条款投标单位需着重说明。</w:t>
      </w:r>
    </w:p>
    <w:p w14:paraId="6BCC0C24" w14:textId="77777777" w:rsidR="006E2543" w:rsidRPr="00407D91" w:rsidRDefault="00821DB6">
      <w:pPr>
        <w:pStyle w:val="a7"/>
        <w:spacing w:line="360" w:lineRule="auto"/>
        <w:ind w:firstLine="420"/>
        <w:rPr>
          <w:b/>
          <w:sz w:val="28"/>
          <w:szCs w:val="28"/>
        </w:rPr>
      </w:pPr>
      <w:r w:rsidRPr="00407D91">
        <w:rPr>
          <w:rFonts w:hint="eastAsia"/>
        </w:rPr>
        <w:t xml:space="preserve"> </w:t>
      </w:r>
      <w:r w:rsidRPr="00407D91">
        <w:rPr>
          <w:rFonts w:hint="eastAsia"/>
          <w:b/>
          <w:sz w:val="28"/>
          <w:szCs w:val="28"/>
        </w:rPr>
        <w:t>物业服务质量考核表</w:t>
      </w:r>
    </w:p>
    <w:tbl>
      <w:tblPr>
        <w:tblW w:w="9195" w:type="dxa"/>
        <w:tblInd w:w="93" w:type="dxa"/>
        <w:tblLayout w:type="fixed"/>
        <w:tblLook w:val="04A0" w:firstRow="1" w:lastRow="0" w:firstColumn="1" w:lastColumn="0" w:noHBand="0" w:noVBand="1"/>
      </w:tblPr>
      <w:tblGrid>
        <w:gridCol w:w="582"/>
        <w:gridCol w:w="709"/>
        <w:gridCol w:w="1701"/>
        <w:gridCol w:w="851"/>
        <w:gridCol w:w="425"/>
        <w:gridCol w:w="1984"/>
        <w:gridCol w:w="2043"/>
        <w:gridCol w:w="900"/>
      </w:tblGrid>
      <w:tr w:rsidR="00407D91" w:rsidRPr="00407D91" w14:paraId="3197A463" w14:textId="77777777">
        <w:trPr>
          <w:trHeight w:val="525"/>
        </w:trPr>
        <w:tc>
          <w:tcPr>
            <w:tcW w:w="582" w:type="dxa"/>
            <w:tcBorders>
              <w:top w:val="single" w:sz="8" w:space="0" w:color="auto"/>
              <w:left w:val="single" w:sz="8" w:space="0" w:color="auto"/>
              <w:bottom w:val="single" w:sz="4" w:space="0" w:color="auto"/>
              <w:right w:val="single" w:sz="4" w:space="0" w:color="auto"/>
            </w:tcBorders>
            <w:shd w:val="clear" w:color="000000" w:fill="C0C0C0"/>
            <w:vAlign w:val="center"/>
          </w:tcPr>
          <w:p w14:paraId="0DFABDFD" w14:textId="77777777" w:rsidR="006E2543" w:rsidRPr="00407D91" w:rsidRDefault="00821DB6">
            <w:pPr>
              <w:widowControl/>
              <w:jc w:val="center"/>
              <w:rPr>
                <w:rFonts w:ascii="宋体" w:hAnsi="宋体" w:cs="宋体"/>
                <w:b/>
                <w:bCs/>
                <w:kern w:val="0"/>
                <w:sz w:val="20"/>
              </w:rPr>
            </w:pPr>
            <w:r w:rsidRPr="00407D91">
              <w:rPr>
                <w:rFonts w:ascii="宋体" w:hAnsi="宋体" w:cs="宋体" w:hint="eastAsia"/>
                <w:b/>
                <w:bCs/>
                <w:kern w:val="0"/>
                <w:sz w:val="20"/>
              </w:rPr>
              <w:t>序号</w:t>
            </w:r>
          </w:p>
        </w:tc>
        <w:tc>
          <w:tcPr>
            <w:tcW w:w="2410" w:type="dxa"/>
            <w:gridSpan w:val="2"/>
            <w:tcBorders>
              <w:top w:val="single" w:sz="8" w:space="0" w:color="auto"/>
              <w:left w:val="nil"/>
              <w:bottom w:val="nil"/>
              <w:right w:val="single" w:sz="4" w:space="0" w:color="000000"/>
            </w:tcBorders>
            <w:shd w:val="clear" w:color="000000" w:fill="C0C0C0"/>
            <w:vAlign w:val="center"/>
          </w:tcPr>
          <w:p w14:paraId="67573E97" w14:textId="77777777" w:rsidR="006E2543" w:rsidRPr="00407D91" w:rsidRDefault="00821DB6">
            <w:pPr>
              <w:widowControl/>
              <w:jc w:val="center"/>
              <w:rPr>
                <w:rFonts w:ascii="宋体" w:hAnsi="宋体" w:cs="宋体"/>
                <w:b/>
                <w:bCs/>
                <w:kern w:val="0"/>
                <w:sz w:val="20"/>
              </w:rPr>
            </w:pPr>
            <w:r w:rsidRPr="00407D91">
              <w:rPr>
                <w:rFonts w:ascii="宋体" w:hAnsi="宋体" w:cs="宋体" w:hint="eastAsia"/>
                <w:b/>
                <w:bCs/>
                <w:kern w:val="0"/>
                <w:sz w:val="20"/>
              </w:rPr>
              <w:t>考核项目</w:t>
            </w:r>
          </w:p>
        </w:tc>
        <w:tc>
          <w:tcPr>
            <w:tcW w:w="851" w:type="dxa"/>
            <w:tcBorders>
              <w:top w:val="single" w:sz="8" w:space="0" w:color="auto"/>
              <w:left w:val="nil"/>
              <w:bottom w:val="single" w:sz="4" w:space="0" w:color="auto"/>
              <w:right w:val="single" w:sz="4" w:space="0" w:color="auto"/>
            </w:tcBorders>
            <w:shd w:val="clear" w:color="000000" w:fill="C0C0C0"/>
            <w:vAlign w:val="center"/>
          </w:tcPr>
          <w:p w14:paraId="19092317" w14:textId="77777777" w:rsidR="006E2543" w:rsidRPr="00407D91" w:rsidRDefault="00821DB6">
            <w:pPr>
              <w:widowControl/>
              <w:jc w:val="center"/>
              <w:rPr>
                <w:rFonts w:ascii="宋体" w:hAnsi="宋体" w:cs="宋体"/>
                <w:b/>
                <w:bCs/>
                <w:kern w:val="0"/>
                <w:sz w:val="20"/>
              </w:rPr>
            </w:pPr>
            <w:r w:rsidRPr="00407D91">
              <w:rPr>
                <w:rFonts w:ascii="宋体" w:hAnsi="宋体" w:cs="宋体" w:hint="eastAsia"/>
                <w:b/>
                <w:bCs/>
                <w:kern w:val="0"/>
                <w:sz w:val="20"/>
              </w:rPr>
              <w:t>权重</w:t>
            </w:r>
          </w:p>
        </w:tc>
        <w:tc>
          <w:tcPr>
            <w:tcW w:w="2409" w:type="dxa"/>
            <w:gridSpan w:val="2"/>
            <w:tcBorders>
              <w:top w:val="single" w:sz="8" w:space="0" w:color="auto"/>
              <w:left w:val="nil"/>
              <w:bottom w:val="single" w:sz="4" w:space="0" w:color="auto"/>
              <w:right w:val="single" w:sz="4" w:space="0" w:color="000000"/>
            </w:tcBorders>
            <w:shd w:val="clear" w:color="000000" w:fill="C0C0C0"/>
            <w:vAlign w:val="center"/>
          </w:tcPr>
          <w:p w14:paraId="0E93E2FB" w14:textId="77777777" w:rsidR="006E2543" w:rsidRPr="00407D91" w:rsidRDefault="00821DB6">
            <w:pPr>
              <w:widowControl/>
              <w:jc w:val="center"/>
              <w:rPr>
                <w:rFonts w:ascii="宋体" w:hAnsi="宋体" w:cs="宋体"/>
                <w:b/>
                <w:bCs/>
                <w:kern w:val="0"/>
                <w:sz w:val="20"/>
              </w:rPr>
            </w:pPr>
            <w:r w:rsidRPr="00407D91">
              <w:rPr>
                <w:rFonts w:ascii="宋体" w:hAnsi="宋体" w:cs="宋体" w:hint="eastAsia"/>
                <w:b/>
                <w:bCs/>
                <w:kern w:val="0"/>
                <w:sz w:val="20"/>
              </w:rPr>
              <w:t>评分内容及目标</w:t>
            </w:r>
          </w:p>
        </w:tc>
        <w:tc>
          <w:tcPr>
            <w:tcW w:w="2043" w:type="dxa"/>
            <w:tcBorders>
              <w:top w:val="single" w:sz="8" w:space="0" w:color="auto"/>
              <w:left w:val="nil"/>
              <w:bottom w:val="nil"/>
              <w:right w:val="nil"/>
            </w:tcBorders>
            <w:shd w:val="clear" w:color="000000" w:fill="C0C0C0"/>
            <w:vAlign w:val="center"/>
          </w:tcPr>
          <w:p w14:paraId="5A775E72" w14:textId="77777777" w:rsidR="006E2543" w:rsidRPr="00407D91" w:rsidRDefault="00821DB6">
            <w:pPr>
              <w:widowControl/>
              <w:jc w:val="center"/>
              <w:rPr>
                <w:rFonts w:ascii="宋体" w:hAnsi="宋体" w:cs="宋体"/>
                <w:b/>
                <w:bCs/>
                <w:kern w:val="0"/>
                <w:sz w:val="20"/>
              </w:rPr>
            </w:pPr>
            <w:r w:rsidRPr="00407D91">
              <w:rPr>
                <w:rFonts w:ascii="宋体" w:hAnsi="宋体" w:cs="宋体" w:hint="eastAsia"/>
                <w:b/>
                <w:bCs/>
                <w:kern w:val="0"/>
                <w:sz w:val="20"/>
              </w:rPr>
              <w:t>评分标准</w:t>
            </w:r>
          </w:p>
        </w:tc>
        <w:tc>
          <w:tcPr>
            <w:tcW w:w="900" w:type="dxa"/>
            <w:tcBorders>
              <w:top w:val="single" w:sz="8" w:space="0" w:color="auto"/>
              <w:left w:val="nil"/>
              <w:bottom w:val="nil"/>
              <w:right w:val="single" w:sz="8" w:space="0" w:color="auto"/>
            </w:tcBorders>
            <w:shd w:val="clear" w:color="000000" w:fill="C0C0C0"/>
            <w:vAlign w:val="center"/>
          </w:tcPr>
          <w:p w14:paraId="306F1C26" w14:textId="77777777" w:rsidR="006E2543" w:rsidRPr="00407D91" w:rsidRDefault="00821DB6">
            <w:pPr>
              <w:widowControl/>
              <w:jc w:val="center"/>
              <w:rPr>
                <w:rFonts w:ascii="宋体" w:hAnsi="宋体" w:cs="宋体"/>
                <w:b/>
                <w:bCs/>
                <w:kern w:val="0"/>
                <w:sz w:val="20"/>
              </w:rPr>
            </w:pPr>
            <w:r w:rsidRPr="00407D91">
              <w:rPr>
                <w:rFonts w:ascii="宋体" w:hAnsi="宋体" w:cs="宋体" w:hint="eastAsia"/>
                <w:b/>
                <w:bCs/>
                <w:kern w:val="0"/>
                <w:sz w:val="20"/>
              </w:rPr>
              <w:t>得分</w:t>
            </w:r>
          </w:p>
        </w:tc>
      </w:tr>
      <w:tr w:rsidR="00407D91" w:rsidRPr="00407D91" w14:paraId="7F82C926" w14:textId="77777777">
        <w:trPr>
          <w:trHeight w:val="555"/>
        </w:trPr>
        <w:tc>
          <w:tcPr>
            <w:tcW w:w="582" w:type="dxa"/>
            <w:vMerge w:val="restart"/>
            <w:tcBorders>
              <w:top w:val="nil"/>
              <w:left w:val="single" w:sz="8" w:space="0" w:color="auto"/>
              <w:bottom w:val="single" w:sz="4" w:space="0" w:color="auto"/>
              <w:right w:val="single" w:sz="4" w:space="0" w:color="auto"/>
            </w:tcBorders>
            <w:vAlign w:val="center"/>
          </w:tcPr>
          <w:p w14:paraId="218A47DA"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0F34086"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工           作           态         度             20</w:t>
            </w:r>
          </w:p>
        </w:tc>
        <w:tc>
          <w:tcPr>
            <w:tcW w:w="1701" w:type="dxa"/>
            <w:tcBorders>
              <w:top w:val="single" w:sz="4" w:space="0" w:color="auto"/>
              <w:left w:val="nil"/>
              <w:bottom w:val="single" w:sz="4" w:space="0" w:color="auto"/>
              <w:right w:val="single" w:sz="4" w:space="0" w:color="000000"/>
            </w:tcBorders>
            <w:vAlign w:val="center"/>
          </w:tcPr>
          <w:p w14:paraId="1EFF35B7"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服从工作安排</w:t>
            </w:r>
          </w:p>
        </w:tc>
        <w:tc>
          <w:tcPr>
            <w:tcW w:w="851" w:type="dxa"/>
            <w:tcBorders>
              <w:top w:val="nil"/>
              <w:left w:val="nil"/>
              <w:bottom w:val="single" w:sz="4" w:space="0" w:color="auto"/>
              <w:right w:val="single" w:sz="4" w:space="0" w:color="auto"/>
            </w:tcBorders>
            <w:vAlign w:val="center"/>
          </w:tcPr>
          <w:p w14:paraId="3FBC6993"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5</w:t>
            </w:r>
          </w:p>
        </w:tc>
        <w:tc>
          <w:tcPr>
            <w:tcW w:w="2409" w:type="dxa"/>
            <w:gridSpan w:val="2"/>
            <w:tcBorders>
              <w:top w:val="single" w:sz="4" w:space="0" w:color="auto"/>
              <w:left w:val="nil"/>
              <w:bottom w:val="single" w:sz="4" w:space="0" w:color="auto"/>
              <w:right w:val="single" w:sz="4" w:space="0" w:color="000000"/>
            </w:tcBorders>
            <w:vAlign w:val="center"/>
          </w:tcPr>
          <w:p w14:paraId="3A2AF9CE"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服从总务科安排</w:t>
            </w:r>
          </w:p>
        </w:tc>
        <w:tc>
          <w:tcPr>
            <w:tcW w:w="2043" w:type="dxa"/>
            <w:tcBorders>
              <w:top w:val="single" w:sz="4" w:space="0" w:color="auto"/>
              <w:left w:val="nil"/>
              <w:bottom w:val="single" w:sz="4" w:space="0" w:color="auto"/>
              <w:right w:val="single" w:sz="4" w:space="0" w:color="auto"/>
            </w:tcBorders>
            <w:vAlign w:val="center"/>
          </w:tcPr>
          <w:p w14:paraId="1DBE1FAA"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违反一次，扣4分</w:t>
            </w:r>
          </w:p>
        </w:tc>
        <w:tc>
          <w:tcPr>
            <w:tcW w:w="900" w:type="dxa"/>
            <w:tcBorders>
              <w:top w:val="single" w:sz="4" w:space="0" w:color="auto"/>
              <w:left w:val="nil"/>
              <w:bottom w:val="single" w:sz="4" w:space="0" w:color="auto"/>
              <w:right w:val="single" w:sz="8" w:space="0" w:color="auto"/>
            </w:tcBorders>
            <w:vAlign w:val="center"/>
          </w:tcPr>
          <w:p w14:paraId="21D18FB5"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3749F9CD" w14:textId="77777777">
        <w:trPr>
          <w:trHeight w:val="555"/>
        </w:trPr>
        <w:tc>
          <w:tcPr>
            <w:tcW w:w="582" w:type="dxa"/>
            <w:vMerge/>
            <w:tcBorders>
              <w:top w:val="nil"/>
              <w:left w:val="single" w:sz="8" w:space="0" w:color="auto"/>
              <w:bottom w:val="single" w:sz="4" w:space="0" w:color="auto"/>
              <w:right w:val="single" w:sz="4" w:space="0" w:color="auto"/>
            </w:tcBorders>
            <w:vAlign w:val="center"/>
          </w:tcPr>
          <w:p w14:paraId="576BB210" w14:textId="77777777" w:rsidR="006E2543" w:rsidRPr="00407D91" w:rsidRDefault="006E2543">
            <w:pPr>
              <w:widowControl/>
              <w:jc w:val="left"/>
              <w:rPr>
                <w:rFonts w:ascii="宋体" w:hAnsi="宋体" w:cs="宋体"/>
                <w:kern w:val="0"/>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99AE202" w14:textId="77777777" w:rsidR="006E2543" w:rsidRPr="00407D91" w:rsidRDefault="006E2543">
            <w:pPr>
              <w:widowControl/>
              <w:jc w:val="left"/>
              <w:rPr>
                <w:rFonts w:ascii="宋体" w:hAnsi="宋体" w:cs="宋体"/>
                <w:kern w:val="0"/>
                <w:sz w:val="20"/>
              </w:rPr>
            </w:pPr>
          </w:p>
        </w:tc>
        <w:tc>
          <w:tcPr>
            <w:tcW w:w="1701" w:type="dxa"/>
            <w:tcBorders>
              <w:top w:val="single" w:sz="4" w:space="0" w:color="auto"/>
              <w:left w:val="nil"/>
              <w:bottom w:val="single" w:sz="4" w:space="0" w:color="auto"/>
              <w:right w:val="single" w:sz="4" w:space="0" w:color="000000"/>
            </w:tcBorders>
            <w:vAlign w:val="center"/>
          </w:tcPr>
          <w:p w14:paraId="25DD4A88"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服务态度</w:t>
            </w:r>
          </w:p>
        </w:tc>
        <w:tc>
          <w:tcPr>
            <w:tcW w:w="851" w:type="dxa"/>
            <w:tcBorders>
              <w:top w:val="nil"/>
              <w:left w:val="nil"/>
              <w:bottom w:val="single" w:sz="4" w:space="0" w:color="auto"/>
              <w:right w:val="single" w:sz="4" w:space="0" w:color="auto"/>
            </w:tcBorders>
            <w:vAlign w:val="center"/>
          </w:tcPr>
          <w:p w14:paraId="35811B26"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4</w:t>
            </w:r>
          </w:p>
        </w:tc>
        <w:tc>
          <w:tcPr>
            <w:tcW w:w="2409" w:type="dxa"/>
            <w:gridSpan w:val="2"/>
            <w:tcBorders>
              <w:top w:val="single" w:sz="4" w:space="0" w:color="auto"/>
              <w:left w:val="nil"/>
              <w:bottom w:val="single" w:sz="4" w:space="0" w:color="auto"/>
              <w:right w:val="single" w:sz="4" w:space="0" w:color="000000"/>
            </w:tcBorders>
            <w:vAlign w:val="center"/>
          </w:tcPr>
          <w:p w14:paraId="34FB4F2E"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服务态度好，热情服务，工作主动</w:t>
            </w:r>
          </w:p>
        </w:tc>
        <w:tc>
          <w:tcPr>
            <w:tcW w:w="2043" w:type="dxa"/>
            <w:tcBorders>
              <w:top w:val="single" w:sz="4" w:space="0" w:color="auto"/>
              <w:left w:val="nil"/>
              <w:bottom w:val="single" w:sz="4" w:space="0" w:color="auto"/>
              <w:right w:val="single" w:sz="4" w:space="0" w:color="auto"/>
            </w:tcBorders>
            <w:vAlign w:val="center"/>
          </w:tcPr>
          <w:p w14:paraId="28197167"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违反一次，扣2分</w:t>
            </w:r>
          </w:p>
        </w:tc>
        <w:tc>
          <w:tcPr>
            <w:tcW w:w="900" w:type="dxa"/>
            <w:tcBorders>
              <w:top w:val="nil"/>
              <w:left w:val="nil"/>
              <w:bottom w:val="single" w:sz="4" w:space="0" w:color="auto"/>
              <w:right w:val="single" w:sz="8" w:space="0" w:color="auto"/>
            </w:tcBorders>
            <w:vAlign w:val="center"/>
          </w:tcPr>
          <w:p w14:paraId="73204026"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293CAF95" w14:textId="77777777">
        <w:trPr>
          <w:trHeight w:val="555"/>
        </w:trPr>
        <w:tc>
          <w:tcPr>
            <w:tcW w:w="582" w:type="dxa"/>
            <w:vMerge/>
            <w:tcBorders>
              <w:top w:val="nil"/>
              <w:left w:val="single" w:sz="8" w:space="0" w:color="auto"/>
              <w:bottom w:val="single" w:sz="4" w:space="0" w:color="auto"/>
              <w:right w:val="single" w:sz="4" w:space="0" w:color="auto"/>
            </w:tcBorders>
            <w:vAlign w:val="center"/>
          </w:tcPr>
          <w:p w14:paraId="2C00FB06" w14:textId="77777777" w:rsidR="006E2543" w:rsidRPr="00407D91" w:rsidRDefault="006E2543">
            <w:pPr>
              <w:widowControl/>
              <w:jc w:val="left"/>
              <w:rPr>
                <w:rFonts w:ascii="宋体" w:hAnsi="宋体" w:cs="宋体"/>
                <w:kern w:val="0"/>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CAAEEF2" w14:textId="77777777" w:rsidR="006E2543" w:rsidRPr="00407D91" w:rsidRDefault="006E2543">
            <w:pPr>
              <w:widowControl/>
              <w:jc w:val="left"/>
              <w:rPr>
                <w:rFonts w:ascii="宋体" w:hAnsi="宋体" w:cs="宋体"/>
                <w:kern w:val="0"/>
                <w:sz w:val="20"/>
              </w:rPr>
            </w:pPr>
          </w:p>
        </w:tc>
        <w:tc>
          <w:tcPr>
            <w:tcW w:w="1701" w:type="dxa"/>
            <w:tcBorders>
              <w:top w:val="single" w:sz="4" w:space="0" w:color="auto"/>
              <w:left w:val="nil"/>
              <w:bottom w:val="single" w:sz="4" w:space="0" w:color="auto"/>
              <w:right w:val="single" w:sz="4" w:space="0" w:color="000000"/>
            </w:tcBorders>
            <w:vAlign w:val="center"/>
          </w:tcPr>
          <w:p w14:paraId="049D849F"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仪容仪表</w:t>
            </w:r>
          </w:p>
        </w:tc>
        <w:tc>
          <w:tcPr>
            <w:tcW w:w="851" w:type="dxa"/>
            <w:tcBorders>
              <w:top w:val="nil"/>
              <w:left w:val="nil"/>
              <w:bottom w:val="single" w:sz="4" w:space="0" w:color="auto"/>
              <w:right w:val="single" w:sz="4" w:space="0" w:color="auto"/>
            </w:tcBorders>
            <w:vAlign w:val="center"/>
          </w:tcPr>
          <w:p w14:paraId="29F57EE9"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3</w:t>
            </w:r>
          </w:p>
        </w:tc>
        <w:tc>
          <w:tcPr>
            <w:tcW w:w="2409" w:type="dxa"/>
            <w:gridSpan w:val="2"/>
            <w:tcBorders>
              <w:top w:val="single" w:sz="4" w:space="0" w:color="auto"/>
              <w:left w:val="nil"/>
              <w:bottom w:val="single" w:sz="4" w:space="0" w:color="auto"/>
              <w:right w:val="single" w:sz="4" w:space="0" w:color="000000"/>
            </w:tcBorders>
            <w:vAlign w:val="center"/>
          </w:tcPr>
          <w:p w14:paraId="4A127E7F"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着装整洁，仪容大方，佩戴工号</w:t>
            </w:r>
          </w:p>
        </w:tc>
        <w:tc>
          <w:tcPr>
            <w:tcW w:w="2043" w:type="dxa"/>
            <w:tcBorders>
              <w:top w:val="single" w:sz="4" w:space="0" w:color="auto"/>
              <w:left w:val="nil"/>
              <w:bottom w:val="single" w:sz="4" w:space="0" w:color="auto"/>
              <w:right w:val="single" w:sz="4" w:space="0" w:color="auto"/>
            </w:tcBorders>
            <w:vAlign w:val="center"/>
          </w:tcPr>
          <w:p w14:paraId="428B9D69"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一项不合格，扣1分</w:t>
            </w:r>
          </w:p>
        </w:tc>
        <w:tc>
          <w:tcPr>
            <w:tcW w:w="900" w:type="dxa"/>
            <w:tcBorders>
              <w:top w:val="nil"/>
              <w:left w:val="nil"/>
              <w:bottom w:val="single" w:sz="4" w:space="0" w:color="auto"/>
              <w:right w:val="single" w:sz="8" w:space="0" w:color="auto"/>
            </w:tcBorders>
            <w:vAlign w:val="center"/>
          </w:tcPr>
          <w:p w14:paraId="0122A5BB"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520D85CB" w14:textId="77777777">
        <w:trPr>
          <w:trHeight w:val="555"/>
        </w:trPr>
        <w:tc>
          <w:tcPr>
            <w:tcW w:w="582" w:type="dxa"/>
            <w:vMerge/>
            <w:tcBorders>
              <w:top w:val="nil"/>
              <w:left w:val="single" w:sz="8" w:space="0" w:color="auto"/>
              <w:bottom w:val="single" w:sz="4" w:space="0" w:color="auto"/>
              <w:right w:val="single" w:sz="4" w:space="0" w:color="auto"/>
            </w:tcBorders>
            <w:vAlign w:val="center"/>
          </w:tcPr>
          <w:p w14:paraId="1828A6E6" w14:textId="77777777" w:rsidR="006E2543" w:rsidRPr="00407D91" w:rsidRDefault="006E2543">
            <w:pPr>
              <w:widowControl/>
              <w:jc w:val="left"/>
              <w:rPr>
                <w:rFonts w:ascii="宋体" w:hAnsi="宋体" w:cs="宋体"/>
                <w:kern w:val="0"/>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A977445" w14:textId="77777777" w:rsidR="006E2543" w:rsidRPr="00407D91" w:rsidRDefault="006E2543">
            <w:pPr>
              <w:widowControl/>
              <w:jc w:val="left"/>
              <w:rPr>
                <w:rFonts w:ascii="宋体" w:hAnsi="宋体" w:cs="宋体"/>
                <w:kern w:val="0"/>
                <w:sz w:val="20"/>
              </w:rPr>
            </w:pPr>
          </w:p>
        </w:tc>
        <w:tc>
          <w:tcPr>
            <w:tcW w:w="1701" w:type="dxa"/>
            <w:tcBorders>
              <w:top w:val="single" w:sz="4" w:space="0" w:color="auto"/>
              <w:left w:val="nil"/>
              <w:bottom w:val="single" w:sz="4" w:space="0" w:color="auto"/>
              <w:right w:val="single" w:sz="4" w:space="0" w:color="000000"/>
            </w:tcBorders>
            <w:vAlign w:val="center"/>
          </w:tcPr>
          <w:p w14:paraId="4F5471CA"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劳动纪律</w:t>
            </w:r>
          </w:p>
        </w:tc>
        <w:tc>
          <w:tcPr>
            <w:tcW w:w="851" w:type="dxa"/>
            <w:tcBorders>
              <w:top w:val="nil"/>
              <w:left w:val="nil"/>
              <w:bottom w:val="single" w:sz="4" w:space="0" w:color="auto"/>
              <w:right w:val="single" w:sz="4" w:space="0" w:color="auto"/>
            </w:tcBorders>
            <w:vAlign w:val="center"/>
          </w:tcPr>
          <w:p w14:paraId="759E3822"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4</w:t>
            </w:r>
          </w:p>
        </w:tc>
        <w:tc>
          <w:tcPr>
            <w:tcW w:w="2409" w:type="dxa"/>
            <w:gridSpan w:val="2"/>
            <w:tcBorders>
              <w:top w:val="single" w:sz="4" w:space="0" w:color="auto"/>
              <w:left w:val="nil"/>
              <w:bottom w:val="single" w:sz="4" w:space="0" w:color="auto"/>
              <w:right w:val="single" w:sz="4" w:space="0" w:color="000000"/>
            </w:tcBorders>
            <w:vAlign w:val="center"/>
          </w:tcPr>
          <w:p w14:paraId="51DC63D1"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严禁脱岗、睡岗、串岗</w:t>
            </w:r>
          </w:p>
        </w:tc>
        <w:tc>
          <w:tcPr>
            <w:tcW w:w="2043" w:type="dxa"/>
            <w:tcBorders>
              <w:top w:val="single" w:sz="4" w:space="0" w:color="auto"/>
              <w:left w:val="nil"/>
              <w:bottom w:val="single" w:sz="4" w:space="0" w:color="auto"/>
              <w:right w:val="single" w:sz="4" w:space="0" w:color="auto"/>
            </w:tcBorders>
            <w:vAlign w:val="center"/>
          </w:tcPr>
          <w:p w14:paraId="0EEE1F52"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违反一项，扣4分</w:t>
            </w:r>
          </w:p>
        </w:tc>
        <w:tc>
          <w:tcPr>
            <w:tcW w:w="900" w:type="dxa"/>
            <w:tcBorders>
              <w:top w:val="nil"/>
              <w:left w:val="nil"/>
              <w:bottom w:val="single" w:sz="4" w:space="0" w:color="auto"/>
              <w:right w:val="single" w:sz="8" w:space="0" w:color="auto"/>
            </w:tcBorders>
            <w:vAlign w:val="center"/>
          </w:tcPr>
          <w:p w14:paraId="603450D3"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04DBDDDB" w14:textId="77777777">
        <w:trPr>
          <w:trHeight w:val="555"/>
        </w:trPr>
        <w:tc>
          <w:tcPr>
            <w:tcW w:w="582" w:type="dxa"/>
            <w:vMerge/>
            <w:tcBorders>
              <w:top w:val="nil"/>
              <w:left w:val="single" w:sz="8" w:space="0" w:color="auto"/>
              <w:bottom w:val="single" w:sz="4" w:space="0" w:color="auto"/>
              <w:right w:val="single" w:sz="4" w:space="0" w:color="auto"/>
            </w:tcBorders>
            <w:vAlign w:val="center"/>
          </w:tcPr>
          <w:p w14:paraId="6BD2A019" w14:textId="77777777" w:rsidR="006E2543" w:rsidRPr="00407D91" w:rsidRDefault="006E2543">
            <w:pPr>
              <w:widowControl/>
              <w:jc w:val="left"/>
              <w:rPr>
                <w:rFonts w:ascii="宋体" w:hAnsi="宋体" w:cs="宋体"/>
                <w:kern w:val="0"/>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A54D9BE" w14:textId="77777777" w:rsidR="006E2543" w:rsidRPr="00407D91" w:rsidRDefault="006E2543">
            <w:pPr>
              <w:widowControl/>
              <w:jc w:val="left"/>
              <w:rPr>
                <w:rFonts w:ascii="宋体" w:hAnsi="宋体" w:cs="宋体"/>
                <w:kern w:val="0"/>
                <w:sz w:val="20"/>
              </w:rPr>
            </w:pPr>
          </w:p>
        </w:tc>
        <w:tc>
          <w:tcPr>
            <w:tcW w:w="1701" w:type="dxa"/>
            <w:tcBorders>
              <w:top w:val="single" w:sz="4" w:space="0" w:color="auto"/>
              <w:left w:val="nil"/>
              <w:bottom w:val="single" w:sz="4" w:space="0" w:color="auto"/>
              <w:right w:val="single" w:sz="4" w:space="0" w:color="000000"/>
            </w:tcBorders>
            <w:vAlign w:val="center"/>
          </w:tcPr>
          <w:p w14:paraId="74320ED5"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礼貌礼仪</w:t>
            </w:r>
          </w:p>
        </w:tc>
        <w:tc>
          <w:tcPr>
            <w:tcW w:w="851" w:type="dxa"/>
            <w:tcBorders>
              <w:top w:val="nil"/>
              <w:left w:val="nil"/>
              <w:bottom w:val="single" w:sz="4" w:space="0" w:color="auto"/>
              <w:right w:val="single" w:sz="4" w:space="0" w:color="auto"/>
            </w:tcBorders>
            <w:vAlign w:val="center"/>
          </w:tcPr>
          <w:p w14:paraId="3F700627"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4</w:t>
            </w:r>
          </w:p>
        </w:tc>
        <w:tc>
          <w:tcPr>
            <w:tcW w:w="2409" w:type="dxa"/>
            <w:gridSpan w:val="2"/>
            <w:tcBorders>
              <w:top w:val="single" w:sz="4" w:space="0" w:color="auto"/>
              <w:left w:val="nil"/>
              <w:bottom w:val="single" w:sz="4" w:space="0" w:color="auto"/>
              <w:right w:val="single" w:sz="4" w:space="0" w:color="000000"/>
            </w:tcBorders>
            <w:vAlign w:val="center"/>
          </w:tcPr>
          <w:p w14:paraId="47A8DAE9"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有声服务，微笑服务</w:t>
            </w:r>
          </w:p>
        </w:tc>
        <w:tc>
          <w:tcPr>
            <w:tcW w:w="2043" w:type="dxa"/>
            <w:tcBorders>
              <w:top w:val="single" w:sz="4" w:space="0" w:color="auto"/>
              <w:left w:val="nil"/>
              <w:bottom w:val="single" w:sz="4" w:space="0" w:color="auto"/>
              <w:right w:val="single" w:sz="4" w:space="0" w:color="auto"/>
            </w:tcBorders>
            <w:vAlign w:val="center"/>
          </w:tcPr>
          <w:p w14:paraId="33E30732"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出现一次疏漏，扣1分</w:t>
            </w:r>
          </w:p>
        </w:tc>
        <w:tc>
          <w:tcPr>
            <w:tcW w:w="900" w:type="dxa"/>
            <w:tcBorders>
              <w:top w:val="nil"/>
              <w:left w:val="nil"/>
              <w:bottom w:val="single" w:sz="4" w:space="0" w:color="auto"/>
              <w:right w:val="single" w:sz="8" w:space="0" w:color="auto"/>
            </w:tcBorders>
            <w:vAlign w:val="center"/>
          </w:tcPr>
          <w:p w14:paraId="2797C7E2"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2AEEE659" w14:textId="77777777">
        <w:trPr>
          <w:trHeight w:val="555"/>
        </w:trPr>
        <w:tc>
          <w:tcPr>
            <w:tcW w:w="582" w:type="dxa"/>
            <w:vMerge w:val="restart"/>
            <w:tcBorders>
              <w:top w:val="nil"/>
              <w:left w:val="single" w:sz="8" w:space="0" w:color="auto"/>
              <w:bottom w:val="single" w:sz="4" w:space="0" w:color="auto"/>
              <w:right w:val="single" w:sz="4" w:space="0" w:color="auto"/>
            </w:tcBorders>
            <w:vAlign w:val="center"/>
          </w:tcPr>
          <w:p w14:paraId="01DAC93E"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2</w:t>
            </w:r>
          </w:p>
        </w:tc>
        <w:tc>
          <w:tcPr>
            <w:tcW w:w="709" w:type="dxa"/>
            <w:vMerge w:val="restart"/>
            <w:tcBorders>
              <w:top w:val="nil"/>
              <w:left w:val="single" w:sz="4" w:space="0" w:color="auto"/>
              <w:bottom w:val="single" w:sz="4" w:space="0" w:color="auto"/>
              <w:right w:val="single" w:sz="4" w:space="0" w:color="auto"/>
            </w:tcBorders>
            <w:vAlign w:val="center"/>
          </w:tcPr>
          <w:p w14:paraId="41670938"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 xml:space="preserve">服                 </w:t>
            </w:r>
            <w:proofErr w:type="gramStart"/>
            <w:r w:rsidRPr="00407D91">
              <w:rPr>
                <w:rFonts w:ascii="宋体" w:hAnsi="宋体" w:cs="宋体" w:hint="eastAsia"/>
                <w:kern w:val="0"/>
                <w:sz w:val="20"/>
              </w:rPr>
              <w:t>务</w:t>
            </w:r>
            <w:proofErr w:type="gramEnd"/>
            <w:r w:rsidRPr="00407D91">
              <w:rPr>
                <w:rFonts w:ascii="宋体" w:hAnsi="宋体" w:cs="宋体" w:hint="eastAsia"/>
                <w:kern w:val="0"/>
                <w:sz w:val="20"/>
              </w:rPr>
              <w:t xml:space="preserve">                </w:t>
            </w:r>
            <w:r w:rsidRPr="00407D91">
              <w:rPr>
                <w:rFonts w:ascii="宋体" w:hAnsi="宋体" w:cs="宋体" w:hint="eastAsia"/>
                <w:kern w:val="0"/>
                <w:sz w:val="20"/>
              </w:rPr>
              <w:lastRenderedPageBreak/>
              <w:t>质                 量          30</w:t>
            </w:r>
          </w:p>
        </w:tc>
        <w:tc>
          <w:tcPr>
            <w:tcW w:w="1701" w:type="dxa"/>
            <w:tcBorders>
              <w:top w:val="single" w:sz="4" w:space="0" w:color="auto"/>
              <w:left w:val="nil"/>
              <w:bottom w:val="single" w:sz="4" w:space="0" w:color="auto"/>
              <w:right w:val="single" w:sz="4" w:space="0" w:color="000000"/>
            </w:tcBorders>
            <w:vAlign w:val="center"/>
          </w:tcPr>
          <w:p w14:paraId="28D97DF1"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lastRenderedPageBreak/>
              <w:t>日常工作质量</w:t>
            </w:r>
          </w:p>
        </w:tc>
        <w:tc>
          <w:tcPr>
            <w:tcW w:w="851" w:type="dxa"/>
            <w:tcBorders>
              <w:top w:val="nil"/>
              <w:left w:val="nil"/>
              <w:bottom w:val="single" w:sz="4" w:space="0" w:color="auto"/>
              <w:right w:val="single" w:sz="4" w:space="0" w:color="auto"/>
            </w:tcBorders>
            <w:vAlign w:val="center"/>
          </w:tcPr>
          <w:p w14:paraId="3AC153CD"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10</w:t>
            </w:r>
          </w:p>
        </w:tc>
        <w:tc>
          <w:tcPr>
            <w:tcW w:w="2409" w:type="dxa"/>
            <w:gridSpan w:val="2"/>
            <w:tcBorders>
              <w:top w:val="single" w:sz="4" w:space="0" w:color="auto"/>
              <w:left w:val="nil"/>
              <w:bottom w:val="single" w:sz="4" w:space="0" w:color="auto"/>
              <w:right w:val="single" w:sz="4" w:space="0" w:color="000000"/>
            </w:tcBorders>
            <w:vAlign w:val="center"/>
          </w:tcPr>
          <w:p w14:paraId="25B8C3BB"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按合同约定的质量标准</w:t>
            </w:r>
          </w:p>
        </w:tc>
        <w:tc>
          <w:tcPr>
            <w:tcW w:w="2043" w:type="dxa"/>
            <w:tcBorders>
              <w:top w:val="single" w:sz="4" w:space="0" w:color="auto"/>
              <w:left w:val="nil"/>
              <w:bottom w:val="single" w:sz="4" w:space="0" w:color="auto"/>
              <w:right w:val="single" w:sz="4" w:space="0" w:color="auto"/>
            </w:tcBorders>
            <w:vAlign w:val="center"/>
          </w:tcPr>
          <w:p w14:paraId="3C3991C2"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一项不合格，扣2分</w:t>
            </w:r>
          </w:p>
        </w:tc>
        <w:tc>
          <w:tcPr>
            <w:tcW w:w="900" w:type="dxa"/>
            <w:tcBorders>
              <w:top w:val="nil"/>
              <w:left w:val="nil"/>
              <w:bottom w:val="single" w:sz="4" w:space="0" w:color="auto"/>
              <w:right w:val="single" w:sz="8" w:space="0" w:color="auto"/>
            </w:tcBorders>
            <w:vAlign w:val="center"/>
          </w:tcPr>
          <w:p w14:paraId="07999B7E"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43477304" w14:textId="77777777">
        <w:trPr>
          <w:trHeight w:val="555"/>
        </w:trPr>
        <w:tc>
          <w:tcPr>
            <w:tcW w:w="582" w:type="dxa"/>
            <w:vMerge/>
            <w:tcBorders>
              <w:top w:val="nil"/>
              <w:left w:val="single" w:sz="8" w:space="0" w:color="auto"/>
              <w:bottom w:val="single" w:sz="4" w:space="0" w:color="auto"/>
              <w:right w:val="single" w:sz="4" w:space="0" w:color="auto"/>
            </w:tcBorders>
            <w:vAlign w:val="center"/>
          </w:tcPr>
          <w:p w14:paraId="2A07B94D" w14:textId="77777777" w:rsidR="006E2543" w:rsidRPr="00407D91" w:rsidRDefault="006E2543">
            <w:pPr>
              <w:widowControl/>
              <w:jc w:val="left"/>
              <w:rPr>
                <w:rFonts w:ascii="宋体" w:hAnsi="宋体" w:cs="宋体"/>
                <w:kern w:val="0"/>
                <w:sz w:val="20"/>
              </w:rPr>
            </w:pPr>
          </w:p>
        </w:tc>
        <w:tc>
          <w:tcPr>
            <w:tcW w:w="709" w:type="dxa"/>
            <w:vMerge/>
            <w:tcBorders>
              <w:top w:val="nil"/>
              <w:left w:val="single" w:sz="4" w:space="0" w:color="auto"/>
              <w:bottom w:val="single" w:sz="4" w:space="0" w:color="auto"/>
              <w:right w:val="single" w:sz="4" w:space="0" w:color="auto"/>
            </w:tcBorders>
            <w:vAlign w:val="center"/>
          </w:tcPr>
          <w:p w14:paraId="055C9811" w14:textId="77777777" w:rsidR="006E2543" w:rsidRPr="00407D91" w:rsidRDefault="006E2543">
            <w:pPr>
              <w:widowControl/>
              <w:jc w:val="left"/>
              <w:rPr>
                <w:rFonts w:ascii="宋体" w:hAnsi="宋体" w:cs="宋体"/>
                <w:kern w:val="0"/>
                <w:sz w:val="20"/>
              </w:rPr>
            </w:pPr>
          </w:p>
        </w:tc>
        <w:tc>
          <w:tcPr>
            <w:tcW w:w="1701" w:type="dxa"/>
            <w:tcBorders>
              <w:top w:val="single" w:sz="4" w:space="0" w:color="auto"/>
              <w:left w:val="nil"/>
              <w:bottom w:val="single" w:sz="4" w:space="0" w:color="auto"/>
              <w:right w:val="single" w:sz="4" w:space="0" w:color="000000"/>
            </w:tcBorders>
            <w:vAlign w:val="center"/>
          </w:tcPr>
          <w:p w14:paraId="4C427687"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周月计划执行率</w:t>
            </w:r>
          </w:p>
        </w:tc>
        <w:tc>
          <w:tcPr>
            <w:tcW w:w="851" w:type="dxa"/>
            <w:tcBorders>
              <w:top w:val="nil"/>
              <w:left w:val="nil"/>
              <w:bottom w:val="single" w:sz="4" w:space="0" w:color="auto"/>
              <w:right w:val="single" w:sz="4" w:space="0" w:color="auto"/>
            </w:tcBorders>
            <w:vAlign w:val="center"/>
          </w:tcPr>
          <w:p w14:paraId="2CC9F548"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10</w:t>
            </w:r>
          </w:p>
        </w:tc>
        <w:tc>
          <w:tcPr>
            <w:tcW w:w="2409" w:type="dxa"/>
            <w:gridSpan w:val="2"/>
            <w:tcBorders>
              <w:top w:val="single" w:sz="4" w:space="0" w:color="auto"/>
              <w:left w:val="nil"/>
              <w:bottom w:val="single" w:sz="4" w:space="0" w:color="auto"/>
              <w:right w:val="single" w:sz="4" w:space="0" w:color="000000"/>
            </w:tcBorders>
            <w:vAlign w:val="center"/>
          </w:tcPr>
          <w:p w14:paraId="5AD395A2"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如期完成</w:t>
            </w:r>
            <w:proofErr w:type="gramStart"/>
            <w:r w:rsidRPr="00407D91">
              <w:rPr>
                <w:rFonts w:ascii="宋体" w:hAnsi="宋体" w:cs="宋体" w:hint="eastAsia"/>
                <w:kern w:val="0"/>
                <w:sz w:val="20"/>
              </w:rPr>
              <w:t>各项周</w:t>
            </w:r>
            <w:proofErr w:type="gramEnd"/>
            <w:r w:rsidRPr="00407D91">
              <w:rPr>
                <w:rFonts w:ascii="宋体" w:hAnsi="宋体" w:cs="宋体" w:hint="eastAsia"/>
                <w:kern w:val="0"/>
                <w:sz w:val="20"/>
              </w:rPr>
              <w:t>月计划工作内容</w:t>
            </w:r>
          </w:p>
        </w:tc>
        <w:tc>
          <w:tcPr>
            <w:tcW w:w="2043" w:type="dxa"/>
            <w:tcBorders>
              <w:top w:val="single" w:sz="4" w:space="0" w:color="auto"/>
              <w:left w:val="nil"/>
              <w:bottom w:val="single" w:sz="4" w:space="0" w:color="auto"/>
              <w:right w:val="single" w:sz="4" w:space="0" w:color="auto"/>
            </w:tcBorders>
            <w:vAlign w:val="center"/>
          </w:tcPr>
          <w:p w14:paraId="022056D3"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一项未完成，扣2分</w:t>
            </w:r>
          </w:p>
        </w:tc>
        <w:tc>
          <w:tcPr>
            <w:tcW w:w="900" w:type="dxa"/>
            <w:tcBorders>
              <w:top w:val="nil"/>
              <w:left w:val="nil"/>
              <w:bottom w:val="single" w:sz="4" w:space="0" w:color="auto"/>
              <w:right w:val="single" w:sz="8" w:space="0" w:color="auto"/>
            </w:tcBorders>
            <w:vAlign w:val="center"/>
          </w:tcPr>
          <w:p w14:paraId="2DAF9081"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14ADAA90" w14:textId="77777777">
        <w:trPr>
          <w:trHeight w:val="555"/>
        </w:trPr>
        <w:tc>
          <w:tcPr>
            <w:tcW w:w="582" w:type="dxa"/>
            <w:vMerge/>
            <w:tcBorders>
              <w:top w:val="nil"/>
              <w:left w:val="single" w:sz="8" w:space="0" w:color="auto"/>
              <w:bottom w:val="single" w:sz="4" w:space="0" w:color="auto"/>
              <w:right w:val="single" w:sz="4" w:space="0" w:color="auto"/>
            </w:tcBorders>
            <w:vAlign w:val="center"/>
          </w:tcPr>
          <w:p w14:paraId="27143C3E" w14:textId="77777777" w:rsidR="006E2543" w:rsidRPr="00407D91" w:rsidRDefault="006E2543">
            <w:pPr>
              <w:widowControl/>
              <w:jc w:val="left"/>
              <w:rPr>
                <w:rFonts w:ascii="宋体" w:hAnsi="宋体" w:cs="宋体"/>
                <w:kern w:val="0"/>
                <w:sz w:val="20"/>
              </w:rPr>
            </w:pPr>
          </w:p>
        </w:tc>
        <w:tc>
          <w:tcPr>
            <w:tcW w:w="709" w:type="dxa"/>
            <w:vMerge/>
            <w:tcBorders>
              <w:top w:val="nil"/>
              <w:left w:val="single" w:sz="4" w:space="0" w:color="auto"/>
              <w:bottom w:val="single" w:sz="4" w:space="0" w:color="auto"/>
              <w:right w:val="single" w:sz="4" w:space="0" w:color="auto"/>
            </w:tcBorders>
            <w:vAlign w:val="center"/>
          </w:tcPr>
          <w:p w14:paraId="4E57DD8E" w14:textId="77777777" w:rsidR="006E2543" w:rsidRPr="00407D91" w:rsidRDefault="006E2543">
            <w:pPr>
              <w:widowControl/>
              <w:jc w:val="left"/>
              <w:rPr>
                <w:rFonts w:ascii="宋体" w:hAnsi="宋体" w:cs="宋体"/>
                <w:kern w:val="0"/>
                <w:sz w:val="20"/>
              </w:rPr>
            </w:pPr>
          </w:p>
        </w:tc>
        <w:tc>
          <w:tcPr>
            <w:tcW w:w="1701" w:type="dxa"/>
            <w:tcBorders>
              <w:top w:val="single" w:sz="4" w:space="0" w:color="auto"/>
              <w:left w:val="nil"/>
              <w:bottom w:val="single" w:sz="4" w:space="0" w:color="auto"/>
              <w:right w:val="single" w:sz="4" w:space="0" w:color="000000"/>
            </w:tcBorders>
            <w:vAlign w:val="center"/>
          </w:tcPr>
          <w:p w14:paraId="1BDB71EC"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工作范围巡查率</w:t>
            </w:r>
          </w:p>
        </w:tc>
        <w:tc>
          <w:tcPr>
            <w:tcW w:w="851" w:type="dxa"/>
            <w:tcBorders>
              <w:top w:val="nil"/>
              <w:left w:val="nil"/>
              <w:bottom w:val="single" w:sz="4" w:space="0" w:color="auto"/>
              <w:right w:val="single" w:sz="4" w:space="0" w:color="auto"/>
            </w:tcBorders>
            <w:vAlign w:val="center"/>
          </w:tcPr>
          <w:p w14:paraId="4CAE1C56"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10</w:t>
            </w:r>
          </w:p>
        </w:tc>
        <w:tc>
          <w:tcPr>
            <w:tcW w:w="2409" w:type="dxa"/>
            <w:gridSpan w:val="2"/>
            <w:tcBorders>
              <w:top w:val="single" w:sz="4" w:space="0" w:color="auto"/>
              <w:left w:val="nil"/>
              <w:bottom w:val="single" w:sz="4" w:space="0" w:color="auto"/>
              <w:right w:val="single" w:sz="4" w:space="0" w:color="000000"/>
            </w:tcBorders>
            <w:vAlign w:val="center"/>
          </w:tcPr>
          <w:p w14:paraId="4E81F286"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每周对各岗位的工作情况进行巡查，对问题及时整改</w:t>
            </w:r>
          </w:p>
        </w:tc>
        <w:tc>
          <w:tcPr>
            <w:tcW w:w="2043" w:type="dxa"/>
            <w:tcBorders>
              <w:top w:val="single" w:sz="4" w:space="0" w:color="auto"/>
              <w:left w:val="nil"/>
              <w:bottom w:val="single" w:sz="4" w:space="0" w:color="auto"/>
              <w:right w:val="single" w:sz="4" w:space="0" w:color="auto"/>
            </w:tcBorders>
            <w:vAlign w:val="center"/>
          </w:tcPr>
          <w:p w14:paraId="6A41CC01"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缺一次，扣2分</w:t>
            </w:r>
          </w:p>
        </w:tc>
        <w:tc>
          <w:tcPr>
            <w:tcW w:w="900" w:type="dxa"/>
            <w:tcBorders>
              <w:top w:val="nil"/>
              <w:left w:val="nil"/>
              <w:bottom w:val="single" w:sz="4" w:space="0" w:color="auto"/>
              <w:right w:val="single" w:sz="8" w:space="0" w:color="auto"/>
            </w:tcBorders>
            <w:vAlign w:val="center"/>
          </w:tcPr>
          <w:p w14:paraId="793C2D95"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17C3A236" w14:textId="77777777">
        <w:trPr>
          <w:trHeight w:val="930"/>
        </w:trPr>
        <w:tc>
          <w:tcPr>
            <w:tcW w:w="582" w:type="dxa"/>
            <w:vMerge w:val="restart"/>
            <w:tcBorders>
              <w:top w:val="nil"/>
              <w:left w:val="single" w:sz="8" w:space="0" w:color="auto"/>
              <w:bottom w:val="single" w:sz="4" w:space="0" w:color="auto"/>
              <w:right w:val="single" w:sz="4" w:space="0" w:color="auto"/>
            </w:tcBorders>
            <w:vAlign w:val="center"/>
          </w:tcPr>
          <w:p w14:paraId="65750C7C"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3</w:t>
            </w:r>
          </w:p>
        </w:tc>
        <w:tc>
          <w:tcPr>
            <w:tcW w:w="709" w:type="dxa"/>
            <w:vMerge w:val="restart"/>
            <w:tcBorders>
              <w:top w:val="nil"/>
              <w:left w:val="single" w:sz="4" w:space="0" w:color="auto"/>
              <w:bottom w:val="single" w:sz="4" w:space="0" w:color="auto"/>
              <w:right w:val="single" w:sz="4" w:space="0" w:color="auto"/>
            </w:tcBorders>
            <w:vAlign w:val="center"/>
          </w:tcPr>
          <w:p w14:paraId="566CD766"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 xml:space="preserve">                满               意                      度         40</w:t>
            </w:r>
          </w:p>
        </w:tc>
        <w:tc>
          <w:tcPr>
            <w:tcW w:w="1701" w:type="dxa"/>
            <w:tcBorders>
              <w:top w:val="single" w:sz="4" w:space="0" w:color="auto"/>
              <w:left w:val="nil"/>
              <w:bottom w:val="single" w:sz="4" w:space="0" w:color="auto"/>
              <w:right w:val="single" w:sz="4" w:space="0" w:color="000000"/>
            </w:tcBorders>
            <w:vAlign w:val="center"/>
          </w:tcPr>
          <w:p w14:paraId="2890428B"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满意率</w:t>
            </w:r>
          </w:p>
        </w:tc>
        <w:tc>
          <w:tcPr>
            <w:tcW w:w="851" w:type="dxa"/>
            <w:tcBorders>
              <w:top w:val="nil"/>
              <w:left w:val="nil"/>
              <w:bottom w:val="single" w:sz="4" w:space="0" w:color="auto"/>
              <w:right w:val="single" w:sz="4" w:space="0" w:color="auto"/>
            </w:tcBorders>
            <w:vAlign w:val="center"/>
          </w:tcPr>
          <w:p w14:paraId="415583D8"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12</w:t>
            </w:r>
          </w:p>
        </w:tc>
        <w:tc>
          <w:tcPr>
            <w:tcW w:w="2409" w:type="dxa"/>
            <w:gridSpan w:val="2"/>
            <w:tcBorders>
              <w:top w:val="single" w:sz="4" w:space="0" w:color="auto"/>
              <w:left w:val="nil"/>
              <w:bottom w:val="single" w:sz="4" w:space="0" w:color="auto"/>
              <w:right w:val="single" w:sz="4" w:space="0" w:color="000000"/>
            </w:tcBorders>
            <w:vAlign w:val="center"/>
          </w:tcPr>
          <w:p w14:paraId="08AFDBE6"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满意率95%以上（含95%）</w:t>
            </w:r>
          </w:p>
        </w:tc>
        <w:tc>
          <w:tcPr>
            <w:tcW w:w="2043" w:type="dxa"/>
            <w:tcBorders>
              <w:top w:val="single" w:sz="4" w:space="0" w:color="auto"/>
              <w:left w:val="nil"/>
              <w:bottom w:val="single" w:sz="4" w:space="0" w:color="auto"/>
              <w:right w:val="single" w:sz="4" w:space="0" w:color="000000"/>
            </w:tcBorders>
            <w:vAlign w:val="center"/>
          </w:tcPr>
          <w:p w14:paraId="5D93C5A5"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满意率低于95%的，每降1%扣0.5分;低于85%以下的,每降1%扣1分</w:t>
            </w:r>
          </w:p>
        </w:tc>
        <w:tc>
          <w:tcPr>
            <w:tcW w:w="900" w:type="dxa"/>
            <w:tcBorders>
              <w:top w:val="nil"/>
              <w:left w:val="nil"/>
              <w:bottom w:val="single" w:sz="4" w:space="0" w:color="auto"/>
              <w:right w:val="single" w:sz="8" w:space="0" w:color="auto"/>
            </w:tcBorders>
            <w:vAlign w:val="center"/>
          </w:tcPr>
          <w:p w14:paraId="09122289"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6747EB70" w14:textId="77777777">
        <w:trPr>
          <w:trHeight w:val="555"/>
        </w:trPr>
        <w:tc>
          <w:tcPr>
            <w:tcW w:w="582" w:type="dxa"/>
            <w:vMerge/>
            <w:tcBorders>
              <w:top w:val="nil"/>
              <w:left w:val="single" w:sz="8" w:space="0" w:color="auto"/>
              <w:bottom w:val="single" w:sz="4" w:space="0" w:color="auto"/>
              <w:right w:val="single" w:sz="4" w:space="0" w:color="auto"/>
            </w:tcBorders>
            <w:vAlign w:val="center"/>
          </w:tcPr>
          <w:p w14:paraId="4732AD2F" w14:textId="77777777" w:rsidR="006E2543" w:rsidRPr="00407D91" w:rsidRDefault="006E2543">
            <w:pPr>
              <w:widowControl/>
              <w:jc w:val="left"/>
              <w:rPr>
                <w:rFonts w:ascii="宋体" w:hAnsi="宋体" w:cs="宋体"/>
                <w:kern w:val="0"/>
                <w:sz w:val="20"/>
              </w:rPr>
            </w:pPr>
          </w:p>
        </w:tc>
        <w:tc>
          <w:tcPr>
            <w:tcW w:w="709" w:type="dxa"/>
            <w:vMerge/>
            <w:tcBorders>
              <w:top w:val="nil"/>
              <w:left w:val="single" w:sz="4" w:space="0" w:color="auto"/>
              <w:bottom w:val="single" w:sz="4" w:space="0" w:color="auto"/>
              <w:right w:val="single" w:sz="4" w:space="0" w:color="auto"/>
            </w:tcBorders>
            <w:vAlign w:val="center"/>
          </w:tcPr>
          <w:p w14:paraId="7E2ACD6C" w14:textId="77777777" w:rsidR="006E2543" w:rsidRPr="00407D91" w:rsidRDefault="006E2543">
            <w:pPr>
              <w:widowControl/>
              <w:jc w:val="left"/>
              <w:rPr>
                <w:rFonts w:ascii="宋体" w:hAnsi="宋体" w:cs="宋体"/>
                <w:kern w:val="0"/>
                <w:sz w:val="20"/>
              </w:rPr>
            </w:pPr>
          </w:p>
        </w:tc>
        <w:tc>
          <w:tcPr>
            <w:tcW w:w="1701" w:type="dxa"/>
            <w:tcBorders>
              <w:top w:val="single" w:sz="4" w:space="0" w:color="auto"/>
              <w:left w:val="nil"/>
              <w:bottom w:val="single" w:sz="4" w:space="0" w:color="auto"/>
              <w:right w:val="single" w:sz="4" w:space="0" w:color="000000"/>
            </w:tcBorders>
            <w:vAlign w:val="center"/>
          </w:tcPr>
          <w:p w14:paraId="4B1790E9"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投诉率</w:t>
            </w:r>
          </w:p>
        </w:tc>
        <w:tc>
          <w:tcPr>
            <w:tcW w:w="851" w:type="dxa"/>
            <w:tcBorders>
              <w:top w:val="nil"/>
              <w:left w:val="nil"/>
              <w:bottom w:val="single" w:sz="4" w:space="0" w:color="auto"/>
              <w:right w:val="single" w:sz="4" w:space="0" w:color="auto"/>
            </w:tcBorders>
            <w:vAlign w:val="center"/>
          </w:tcPr>
          <w:p w14:paraId="621F0B0A"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10</w:t>
            </w:r>
          </w:p>
        </w:tc>
        <w:tc>
          <w:tcPr>
            <w:tcW w:w="2409" w:type="dxa"/>
            <w:gridSpan w:val="2"/>
            <w:tcBorders>
              <w:top w:val="single" w:sz="4" w:space="0" w:color="auto"/>
              <w:left w:val="nil"/>
              <w:bottom w:val="single" w:sz="4" w:space="0" w:color="auto"/>
              <w:right w:val="single" w:sz="4" w:space="0" w:color="000000"/>
            </w:tcBorders>
            <w:vAlign w:val="center"/>
          </w:tcPr>
          <w:p w14:paraId="5BF77B03"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少于1‰</w:t>
            </w:r>
          </w:p>
        </w:tc>
        <w:tc>
          <w:tcPr>
            <w:tcW w:w="2043" w:type="dxa"/>
            <w:tcBorders>
              <w:top w:val="single" w:sz="4" w:space="0" w:color="auto"/>
              <w:left w:val="nil"/>
              <w:bottom w:val="single" w:sz="4" w:space="0" w:color="auto"/>
              <w:right w:val="single" w:sz="4" w:space="0" w:color="000000"/>
            </w:tcBorders>
            <w:vAlign w:val="center"/>
          </w:tcPr>
          <w:p w14:paraId="40371003"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一般口头投诉扣1分；书面投诉扣2分</w:t>
            </w:r>
          </w:p>
        </w:tc>
        <w:tc>
          <w:tcPr>
            <w:tcW w:w="900" w:type="dxa"/>
            <w:tcBorders>
              <w:top w:val="nil"/>
              <w:left w:val="nil"/>
              <w:bottom w:val="single" w:sz="4" w:space="0" w:color="auto"/>
              <w:right w:val="single" w:sz="8" w:space="0" w:color="auto"/>
            </w:tcBorders>
            <w:vAlign w:val="center"/>
          </w:tcPr>
          <w:p w14:paraId="1B6E087A"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28D72F66" w14:textId="77777777">
        <w:trPr>
          <w:trHeight w:val="555"/>
        </w:trPr>
        <w:tc>
          <w:tcPr>
            <w:tcW w:w="582" w:type="dxa"/>
            <w:vMerge/>
            <w:tcBorders>
              <w:top w:val="nil"/>
              <w:left w:val="single" w:sz="8" w:space="0" w:color="auto"/>
              <w:bottom w:val="single" w:sz="4" w:space="0" w:color="auto"/>
              <w:right w:val="single" w:sz="4" w:space="0" w:color="auto"/>
            </w:tcBorders>
            <w:vAlign w:val="center"/>
          </w:tcPr>
          <w:p w14:paraId="4D200D97" w14:textId="77777777" w:rsidR="006E2543" w:rsidRPr="00407D91" w:rsidRDefault="006E2543">
            <w:pPr>
              <w:widowControl/>
              <w:jc w:val="left"/>
              <w:rPr>
                <w:rFonts w:ascii="宋体" w:hAnsi="宋体" w:cs="宋体"/>
                <w:kern w:val="0"/>
                <w:sz w:val="20"/>
              </w:rPr>
            </w:pPr>
          </w:p>
        </w:tc>
        <w:tc>
          <w:tcPr>
            <w:tcW w:w="709" w:type="dxa"/>
            <w:vMerge/>
            <w:tcBorders>
              <w:top w:val="nil"/>
              <w:left w:val="single" w:sz="4" w:space="0" w:color="auto"/>
              <w:bottom w:val="single" w:sz="4" w:space="0" w:color="auto"/>
              <w:right w:val="single" w:sz="4" w:space="0" w:color="auto"/>
            </w:tcBorders>
            <w:vAlign w:val="center"/>
          </w:tcPr>
          <w:p w14:paraId="61B634E4" w14:textId="77777777" w:rsidR="006E2543" w:rsidRPr="00407D91" w:rsidRDefault="006E2543">
            <w:pPr>
              <w:widowControl/>
              <w:jc w:val="left"/>
              <w:rPr>
                <w:rFonts w:ascii="宋体" w:hAnsi="宋体" w:cs="宋体"/>
                <w:kern w:val="0"/>
                <w:sz w:val="20"/>
              </w:rPr>
            </w:pPr>
          </w:p>
        </w:tc>
        <w:tc>
          <w:tcPr>
            <w:tcW w:w="1701" w:type="dxa"/>
            <w:tcBorders>
              <w:top w:val="single" w:sz="4" w:space="0" w:color="auto"/>
              <w:left w:val="nil"/>
              <w:bottom w:val="single" w:sz="4" w:space="0" w:color="auto"/>
              <w:right w:val="single" w:sz="4" w:space="0" w:color="000000"/>
            </w:tcBorders>
            <w:vAlign w:val="center"/>
          </w:tcPr>
          <w:p w14:paraId="26180345"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投诉处理率</w:t>
            </w:r>
          </w:p>
        </w:tc>
        <w:tc>
          <w:tcPr>
            <w:tcW w:w="851" w:type="dxa"/>
            <w:tcBorders>
              <w:top w:val="nil"/>
              <w:left w:val="nil"/>
              <w:bottom w:val="single" w:sz="4" w:space="0" w:color="auto"/>
              <w:right w:val="single" w:sz="4" w:space="0" w:color="auto"/>
            </w:tcBorders>
            <w:vAlign w:val="center"/>
          </w:tcPr>
          <w:p w14:paraId="02422BE3"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10</w:t>
            </w:r>
          </w:p>
        </w:tc>
        <w:tc>
          <w:tcPr>
            <w:tcW w:w="2409" w:type="dxa"/>
            <w:gridSpan w:val="2"/>
            <w:tcBorders>
              <w:top w:val="single" w:sz="4" w:space="0" w:color="auto"/>
              <w:left w:val="nil"/>
              <w:bottom w:val="single" w:sz="4" w:space="0" w:color="auto"/>
              <w:right w:val="single" w:sz="4" w:space="0" w:color="000000"/>
            </w:tcBorders>
            <w:vAlign w:val="center"/>
          </w:tcPr>
          <w:p w14:paraId="3F9A5152"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100%</w:t>
            </w:r>
          </w:p>
        </w:tc>
        <w:tc>
          <w:tcPr>
            <w:tcW w:w="2043" w:type="dxa"/>
            <w:tcBorders>
              <w:top w:val="single" w:sz="4" w:space="0" w:color="auto"/>
              <w:left w:val="nil"/>
              <w:bottom w:val="single" w:sz="4" w:space="0" w:color="auto"/>
              <w:right w:val="single" w:sz="4" w:space="0" w:color="auto"/>
            </w:tcBorders>
            <w:vAlign w:val="center"/>
          </w:tcPr>
          <w:p w14:paraId="1E2E96ED"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出现一例未处理情况，扣3分</w:t>
            </w:r>
          </w:p>
        </w:tc>
        <w:tc>
          <w:tcPr>
            <w:tcW w:w="900" w:type="dxa"/>
            <w:tcBorders>
              <w:top w:val="nil"/>
              <w:left w:val="nil"/>
              <w:bottom w:val="single" w:sz="4" w:space="0" w:color="auto"/>
              <w:right w:val="single" w:sz="8" w:space="0" w:color="auto"/>
            </w:tcBorders>
            <w:vAlign w:val="center"/>
          </w:tcPr>
          <w:p w14:paraId="7C60CE4C"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450CDA6A" w14:textId="77777777">
        <w:trPr>
          <w:trHeight w:val="555"/>
        </w:trPr>
        <w:tc>
          <w:tcPr>
            <w:tcW w:w="582" w:type="dxa"/>
            <w:vMerge/>
            <w:tcBorders>
              <w:top w:val="nil"/>
              <w:left w:val="single" w:sz="8" w:space="0" w:color="auto"/>
              <w:bottom w:val="single" w:sz="4" w:space="0" w:color="auto"/>
              <w:right w:val="single" w:sz="4" w:space="0" w:color="auto"/>
            </w:tcBorders>
            <w:vAlign w:val="center"/>
          </w:tcPr>
          <w:p w14:paraId="62422435" w14:textId="77777777" w:rsidR="006E2543" w:rsidRPr="00407D91" w:rsidRDefault="006E2543">
            <w:pPr>
              <w:widowControl/>
              <w:jc w:val="left"/>
              <w:rPr>
                <w:rFonts w:ascii="宋体" w:hAnsi="宋体" w:cs="宋体"/>
                <w:kern w:val="0"/>
                <w:sz w:val="20"/>
              </w:rPr>
            </w:pPr>
          </w:p>
        </w:tc>
        <w:tc>
          <w:tcPr>
            <w:tcW w:w="709" w:type="dxa"/>
            <w:vMerge/>
            <w:tcBorders>
              <w:top w:val="nil"/>
              <w:left w:val="single" w:sz="4" w:space="0" w:color="auto"/>
              <w:bottom w:val="single" w:sz="4" w:space="0" w:color="auto"/>
              <w:right w:val="single" w:sz="4" w:space="0" w:color="auto"/>
            </w:tcBorders>
            <w:vAlign w:val="center"/>
          </w:tcPr>
          <w:p w14:paraId="1E740263" w14:textId="77777777" w:rsidR="006E2543" w:rsidRPr="00407D91" w:rsidRDefault="006E2543">
            <w:pPr>
              <w:widowControl/>
              <w:jc w:val="left"/>
              <w:rPr>
                <w:rFonts w:ascii="宋体" w:hAnsi="宋体" w:cs="宋体"/>
                <w:kern w:val="0"/>
                <w:sz w:val="20"/>
              </w:rPr>
            </w:pPr>
          </w:p>
        </w:tc>
        <w:tc>
          <w:tcPr>
            <w:tcW w:w="1701" w:type="dxa"/>
            <w:tcBorders>
              <w:top w:val="single" w:sz="4" w:space="0" w:color="auto"/>
              <w:left w:val="nil"/>
              <w:bottom w:val="single" w:sz="4" w:space="0" w:color="auto"/>
              <w:right w:val="single" w:sz="4" w:space="0" w:color="000000"/>
            </w:tcBorders>
            <w:vAlign w:val="center"/>
          </w:tcPr>
          <w:p w14:paraId="638C507A"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投诉响应时间</w:t>
            </w:r>
          </w:p>
        </w:tc>
        <w:tc>
          <w:tcPr>
            <w:tcW w:w="851" w:type="dxa"/>
            <w:tcBorders>
              <w:top w:val="nil"/>
              <w:left w:val="nil"/>
              <w:bottom w:val="single" w:sz="4" w:space="0" w:color="auto"/>
              <w:right w:val="single" w:sz="4" w:space="0" w:color="auto"/>
            </w:tcBorders>
            <w:vAlign w:val="center"/>
          </w:tcPr>
          <w:p w14:paraId="18F84139"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5</w:t>
            </w:r>
          </w:p>
        </w:tc>
        <w:tc>
          <w:tcPr>
            <w:tcW w:w="2409" w:type="dxa"/>
            <w:gridSpan w:val="2"/>
            <w:tcBorders>
              <w:top w:val="single" w:sz="4" w:space="0" w:color="auto"/>
              <w:left w:val="nil"/>
              <w:bottom w:val="single" w:sz="4" w:space="0" w:color="auto"/>
              <w:right w:val="single" w:sz="4" w:space="0" w:color="000000"/>
            </w:tcBorders>
            <w:vAlign w:val="center"/>
          </w:tcPr>
          <w:p w14:paraId="06EAE693"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1小时内</w:t>
            </w:r>
          </w:p>
        </w:tc>
        <w:tc>
          <w:tcPr>
            <w:tcW w:w="2043" w:type="dxa"/>
            <w:tcBorders>
              <w:top w:val="single" w:sz="4" w:space="0" w:color="auto"/>
              <w:left w:val="nil"/>
              <w:bottom w:val="single" w:sz="4" w:space="0" w:color="auto"/>
              <w:right w:val="single" w:sz="4" w:space="0" w:color="auto"/>
            </w:tcBorders>
            <w:vAlign w:val="center"/>
          </w:tcPr>
          <w:p w14:paraId="7C9C5816"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未及时响应一次，扣5分</w:t>
            </w:r>
          </w:p>
        </w:tc>
        <w:tc>
          <w:tcPr>
            <w:tcW w:w="900" w:type="dxa"/>
            <w:tcBorders>
              <w:top w:val="nil"/>
              <w:left w:val="nil"/>
              <w:bottom w:val="single" w:sz="4" w:space="0" w:color="auto"/>
              <w:right w:val="single" w:sz="8" w:space="0" w:color="auto"/>
            </w:tcBorders>
            <w:vAlign w:val="center"/>
          </w:tcPr>
          <w:p w14:paraId="14EC3729"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1C973C2B" w14:textId="77777777">
        <w:trPr>
          <w:trHeight w:val="555"/>
        </w:trPr>
        <w:tc>
          <w:tcPr>
            <w:tcW w:w="582" w:type="dxa"/>
            <w:vMerge/>
            <w:tcBorders>
              <w:top w:val="nil"/>
              <w:left w:val="single" w:sz="8" w:space="0" w:color="auto"/>
              <w:bottom w:val="single" w:sz="4" w:space="0" w:color="auto"/>
              <w:right w:val="single" w:sz="4" w:space="0" w:color="auto"/>
            </w:tcBorders>
            <w:vAlign w:val="center"/>
          </w:tcPr>
          <w:p w14:paraId="1923E908" w14:textId="77777777" w:rsidR="006E2543" w:rsidRPr="00407D91" w:rsidRDefault="006E2543">
            <w:pPr>
              <w:widowControl/>
              <w:jc w:val="left"/>
              <w:rPr>
                <w:rFonts w:ascii="宋体" w:hAnsi="宋体" w:cs="宋体"/>
                <w:kern w:val="0"/>
                <w:sz w:val="20"/>
              </w:rPr>
            </w:pPr>
          </w:p>
        </w:tc>
        <w:tc>
          <w:tcPr>
            <w:tcW w:w="709" w:type="dxa"/>
            <w:vMerge/>
            <w:tcBorders>
              <w:top w:val="nil"/>
              <w:left w:val="single" w:sz="4" w:space="0" w:color="auto"/>
              <w:bottom w:val="single" w:sz="4" w:space="0" w:color="auto"/>
              <w:right w:val="single" w:sz="4" w:space="0" w:color="auto"/>
            </w:tcBorders>
            <w:vAlign w:val="center"/>
          </w:tcPr>
          <w:p w14:paraId="11AF8730" w14:textId="77777777" w:rsidR="006E2543" w:rsidRPr="00407D91" w:rsidRDefault="006E2543">
            <w:pPr>
              <w:widowControl/>
              <w:jc w:val="left"/>
              <w:rPr>
                <w:rFonts w:ascii="宋体" w:hAnsi="宋体" w:cs="宋体"/>
                <w:kern w:val="0"/>
                <w:sz w:val="20"/>
              </w:rPr>
            </w:pPr>
          </w:p>
        </w:tc>
        <w:tc>
          <w:tcPr>
            <w:tcW w:w="1701" w:type="dxa"/>
            <w:tcBorders>
              <w:top w:val="single" w:sz="4" w:space="0" w:color="auto"/>
              <w:left w:val="nil"/>
              <w:bottom w:val="single" w:sz="4" w:space="0" w:color="auto"/>
              <w:right w:val="single" w:sz="4" w:space="0" w:color="000000"/>
            </w:tcBorders>
            <w:vAlign w:val="center"/>
          </w:tcPr>
          <w:p w14:paraId="15E20785"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差错分析</w:t>
            </w:r>
          </w:p>
        </w:tc>
        <w:tc>
          <w:tcPr>
            <w:tcW w:w="851" w:type="dxa"/>
            <w:tcBorders>
              <w:top w:val="nil"/>
              <w:left w:val="nil"/>
              <w:bottom w:val="single" w:sz="4" w:space="0" w:color="auto"/>
              <w:right w:val="single" w:sz="4" w:space="0" w:color="auto"/>
            </w:tcBorders>
            <w:vAlign w:val="center"/>
          </w:tcPr>
          <w:p w14:paraId="1B472CF2"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3</w:t>
            </w:r>
          </w:p>
        </w:tc>
        <w:tc>
          <w:tcPr>
            <w:tcW w:w="2409" w:type="dxa"/>
            <w:gridSpan w:val="2"/>
            <w:tcBorders>
              <w:top w:val="single" w:sz="4" w:space="0" w:color="auto"/>
              <w:left w:val="nil"/>
              <w:bottom w:val="single" w:sz="4" w:space="0" w:color="auto"/>
              <w:right w:val="single" w:sz="4" w:space="0" w:color="000000"/>
            </w:tcBorders>
            <w:vAlign w:val="center"/>
          </w:tcPr>
          <w:p w14:paraId="1493F92A"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对投诉事件进行差错分析</w:t>
            </w:r>
          </w:p>
        </w:tc>
        <w:tc>
          <w:tcPr>
            <w:tcW w:w="2043" w:type="dxa"/>
            <w:tcBorders>
              <w:top w:val="single" w:sz="4" w:space="0" w:color="auto"/>
              <w:left w:val="nil"/>
              <w:bottom w:val="single" w:sz="4" w:space="0" w:color="auto"/>
              <w:right w:val="single" w:sz="4" w:space="0" w:color="auto"/>
            </w:tcBorders>
            <w:vAlign w:val="center"/>
          </w:tcPr>
          <w:p w14:paraId="0BCA6B0C"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未进行分析、整改，扣2分/次</w:t>
            </w:r>
          </w:p>
        </w:tc>
        <w:tc>
          <w:tcPr>
            <w:tcW w:w="900" w:type="dxa"/>
            <w:tcBorders>
              <w:top w:val="nil"/>
              <w:left w:val="nil"/>
              <w:bottom w:val="single" w:sz="4" w:space="0" w:color="auto"/>
              <w:right w:val="single" w:sz="8" w:space="0" w:color="auto"/>
            </w:tcBorders>
            <w:vAlign w:val="center"/>
          </w:tcPr>
          <w:p w14:paraId="6F7953F8"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76D29973" w14:textId="77777777">
        <w:trPr>
          <w:trHeight w:val="555"/>
        </w:trPr>
        <w:tc>
          <w:tcPr>
            <w:tcW w:w="582" w:type="dxa"/>
            <w:vMerge w:val="restart"/>
            <w:tcBorders>
              <w:top w:val="nil"/>
              <w:left w:val="single" w:sz="8" w:space="0" w:color="auto"/>
              <w:bottom w:val="single" w:sz="8" w:space="0" w:color="000000"/>
              <w:right w:val="single" w:sz="4" w:space="0" w:color="auto"/>
            </w:tcBorders>
            <w:vAlign w:val="center"/>
          </w:tcPr>
          <w:p w14:paraId="70EC06D3"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4</w:t>
            </w:r>
          </w:p>
        </w:tc>
        <w:tc>
          <w:tcPr>
            <w:tcW w:w="709" w:type="dxa"/>
            <w:vMerge w:val="restart"/>
            <w:tcBorders>
              <w:top w:val="nil"/>
              <w:left w:val="single" w:sz="4" w:space="0" w:color="auto"/>
              <w:bottom w:val="single" w:sz="8" w:space="0" w:color="000000"/>
              <w:right w:val="single" w:sz="4" w:space="0" w:color="auto"/>
            </w:tcBorders>
            <w:vAlign w:val="center"/>
          </w:tcPr>
          <w:p w14:paraId="29CEB840"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日                        常                     管                        理               10</w:t>
            </w:r>
          </w:p>
        </w:tc>
        <w:tc>
          <w:tcPr>
            <w:tcW w:w="1701" w:type="dxa"/>
            <w:tcBorders>
              <w:top w:val="single" w:sz="4" w:space="0" w:color="auto"/>
              <w:left w:val="nil"/>
              <w:bottom w:val="single" w:sz="4" w:space="0" w:color="auto"/>
              <w:right w:val="single" w:sz="4" w:space="0" w:color="000000"/>
            </w:tcBorders>
            <w:vAlign w:val="center"/>
          </w:tcPr>
          <w:p w14:paraId="7A7F42CB"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出勤率</w:t>
            </w:r>
          </w:p>
        </w:tc>
        <w:tc>
          <w:tcPr>
            <w:tcW w:w="851" w:type="dxa"/>
            <w:tcBorders>
              <w:top w:val="nil"/>
              <w:left w:val="nil"/>
              <w:bottom w:val="single" w:sz="4" w:space="0" w:color="auto"/>
              <w:right w:val="single" w:sz="4" w:space="0" w:color="auto"/>
            </w:tcBorders>
            <w:vAlign w:val="center"/>
          </w:tcPr>
          <w:p w14:paraId="7F3253E3"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3</w:t>
            </w:r>
          </w:p>
        </w:tc>
        <w:tc>
          <w:tcPr>
            <w:tcW w:w="2409" w:type="dxa"/>
            <w:gridSpan w:val="2"/>
            <w:tcBorders>
              <w:top w:val="single" w:sz="4" w:space="0" w:color="auto"/>
              <w:left w:val="nil"/>
              <w:bottom w:val="single" w:sz="4" w:space="0" w:color="auto"/>
              <w:right w:val="single" w:sz="4" w:space="0" w:color="000000"/>
            </w:tcBorders>
            <w:vAlign w:val="center"/>
          </w:tcPr>
          <w:p w14:paraId="48C92C44"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100%以上</w:t>
            </w:r>
          </w:p>
        </w:tc>
        <w:tc>
          <w:tcPr>
            <w:tcW w:w="2043" w:type="dxa"/>
            <w:tcBorders>
              <w:top w:val="single" w:sz="4" w:space="0" w:color="auto"/>
              <w:left w:val="nil"/>
              <w:bottom w:val="single" w:sz="4" w:space="0" w:color="auto"/>
              <w:right w:val="single" w:sz="4" w:space="0" w:color="auto"/>
            </w:tcBorders>
            <w:vAlign w:val="center"/>
          </w:tcPr>
          <w:p w14:paraId="68B40FD5"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每降1%扣0.5分</w:t>
            </w:r>
          </w:p>
        </w:tc>
        <w:tc>
          <w:tcPr>
            <w:tcW w:w="900" w:type="dxa"/>
            <w:tcBorders>
              <w:top w:val="nil"/>
              <w:left w:val="nil"/>
              <w:bottom w:val="single" w:sz="4" w:space="0" w:color="auto"/>
              <w:right w:val="single" w:sz="8" w:space="0" w:color="auto"/>
            </w:tcBorders>
            <w:vAlign w:val="center"/>
          </w:tcPr>
          <w:p w14:paraId="5ED04421"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6D17079B" w14:textId="77777777">
        <w:trPr>
          <w:trHeight w:val="555"/>
        </w:trPr>
        <w:tc>
          <w:tcPr>
            <w:tcW w:w="582" w:type="dxa"/>
            <w:vMerge/>
            <w:tcBorders>
              <w:top w:val="nil"/>
              <w:left w:val="single" w:sz="8" w:space="0" w:color="auto"/>
              <w:bottom w:val="single" w:sz="8" w:space="0" w:color="000000"/>
              <w:right w:val="single" w:sz="4" w:space="0" w:color="auto"/>
            </w:tcBorders>
            <w:vAlign w:val="center"/>
          </w:tcPr>
          <w:p w14:paraId="0855CD76" w14:textId="77777777" w:rsidR="006E2543" w:rsidRPr="00407D91" w:rsidRDefault="006E2543">
            <w:pPr>
              <w:widowControl/>
              <w:jc w:val="left"/>
              <w:rPr>
                <w:rFonts w:ascii="宋体" w:hAnsi="宋体" w:cs="宋体"/>
                <w:kern w:val="0"/>
                <w:sz w:val="20"/>
              </w:rPr>
            </w:pPr>
          </w:p>
        </w:tc>
        <w:tc>
          <w:tcPr>
            <w:tcW w:w="709" w:type="dxa"/>
            <w:vMerge/>
            <w:tcBorders>
              <w:top w:val="nil"/>
              <w:left w:val="single" w:sz="4" w:space="0" w:color="auto"/>
              <w:bottom w:val="single" w:sz="8" w:space="0" w:color="000000"/>
              <w:right w:val="single" w:sz="4" w:space="0" w:color="auto"/>
            </w:tcBorders>
            <w:vAlign w:val="center"/>
          </w:tcPr>
          <w:p w14:paraId="5EB7E4EF" w14:textId="77777777" w:rsidR="006E2543" w:rsidRPr="00407D91" w:rsidRDefault="006E2543">
            <w:pPr>
              <w:widowControl/>
              <w:jc w:val="left"/>
              <w:rPr>
                <w:rFonts w:ascii="宋体" w:hAnsi="宋体" w:cs="宋体"/>
                <w:kern w:val="0"/>
                <w:sz w:val="20"/>
              </w:rPr>
            </w:pPr>
          </w:p>
        </w:tc>
        <w:tc>
          <w:tcPr>
            <w:tcW w:w="1701" w:type="dxa"/>
            <w:tcBorders>
              <w:top w:val="single" w:sz="4" w:space="0" w:color="auto"/>
              <w:left w:val="nil"/>
              <w:bottom w:val="single" w:sz="4" w:space="0" w:color="auto"/>
              <w:right w:val="single" w:sz="4" w:space="0" w:color="000000"/>
            </w:tcBorders>
            <w:vAlign w:val="center"/>
          </w:tcPr>
          <w:p w14:paraId="4FD68016"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学习培训</w:t>
            </w:r>
          </w:p>
        </w:tc>
        <w:tc>
          <w:tcPr>
            <w:tcW w:w="851" w:type="dxa"/>
            <w:tcBorders>
              <w:top w:val="nil"/>
              <w:left w:val="nil"/>
              <w:bottom w:val="single" w:sz="4" w:space="0" w:color="auto"/>
              <w:right w:val="single" w:sz="4" w:space="0" w:color="auto"/>
            </w:tcBorders>
            <w:vAlign w:val="center"/>
          </w:tcPr>
          <w:p w14:paraId="72FCAEF8"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2</w:t>
            </w:r>
          </w:p>
        </w:tc>
        <w:tc>
          <w:tcPr>
            <w:tcW w:w="2409" w:type="dxa"/>
            <w:gridSpan w:val="2"/>
            <w:tcBorders>
              <w:top w:val="single" w:sz="4" w:space="0" w:color="auto"/>
              <w:left w:val="nil"/>
              <w:bottom w:val="single" w:sz="4" w:space="0" w:color="auto"/>
              <w:right w:val="single" w:sz="4" w:space="0" w:color="000000"/>
            </w:tcBorders>
            <w:vAlign w:val="center"/>
          </w:tcPr>
          <w:p w14:paraId="62D15E45"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员工岗前培训率100%</w:t>
            </w:r>
          </w:p>
        </w:tc>
        <w:tc>
          <w:tcPr>
            <w:tcW w:w="2043" w:type="dxa"/>
            <w:tcBorders>
              <w:top w:val="single" w:sz="4" w:space="0" w:color="auto"/>
              <w:left w:val="nil"/>
              <w:bottom w:val="single" w:sz="4" w:space="0" w:color="auto"/>
              <w:right w:val="single" w:sz="4" w:space="0" w:color="000000"/>
            </w:tcBorders>
            <w:vAlign w:val="center"/>
          </w:tcPr>
          <w:p w14:paraId="151A78C7"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低于100%扣2分</w:t>
            </w:r>
          </w:p>
        </w:tc>
        <w:tc>
          <w:tcPr>
            <w:tcW w:w="900" w:type="dxa"/>
            <w:tcBorders>
              <w:top w:val="nil"/>
              <w:left w:val="nil"/>
              <w:bottom w:val="single" w:sz="4" w:space="0" w:color="auto"/>
              <w:right w:val="single" w:sz="8" w:space="0" w:color="auto"/>
            </w:tcBorders>
            <w:vAlign w:val="center"/>
          </w:tcPr>
          <w:p w14:paraId="33981980"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2D584EC5" w14:textId="77777777">
        <w:trPr>
          <w:trHeight w:val="555"/>
        </w:trPr>
        <w:tc>
          <w:tcPr>
            <w:tcW w:w="582" w:type="dxa"/>
            <w:vMerge/>
            <w:tcBorders>
              <w:top w:val="nil"/>
              <w:left w:val="single" w:sz="8" w:space="0" w:color="auto"/>
              <w:bottom w:val="single" w:sz="8" w:space="0" w:color="000000"/>
              <w:right w:val="single" w:sz="4" w:space="0" w:color="auto"/>
            </w:tcBorders>
            <w:vAlign w:val="center"/>
          </w:tcPr>
          <w:p w14:paraId="278BC9C9" w14:textId="77777777" w:rsidR="006E2543" w:rsidRPr="00407D91" w:rsidRDefault="006E2543">
            <w:pPr>
              <w:widowControl/>
              <w:jc w:val="left"/>
              <w:rPr>
                <w:rFonts w:ascii="宋体" w:hAnsi="宋体" w:cs="宋体"/>
                <w:kern w:val="0"/>
                <w:sz w:val="20"/>
              </w:rPr>
            </w:pPr>
          </w:p>
        </w:tc>
        <w:tc>
          <w:tcPr>
            <w:tcW w:w="709" w:type="dxa"/>
            <w:vMerge/>
            <w:tcBorders>
              <w:top w:val="nil"/>
              <w:left w:val="single" w:sz="4" w:space="0" w:color="auto"/>
              <w:bottom w:val="single" w:sz="8" w:space="0" w:color="000000"/>
              <w:right w:val="single" w:sz="4" w:space="0" w:color="auto"/>
            </w:tcBorders>
            <w:vAlign w:val="center"/>
          </w:tcPr>
          <w:p w14:paraId="38C8DCE4" w14:textId="77777777" w:rsidR="006E2543" w:rsidRPr="00407D91" w:rsidRDefault="006E2543">
            <w:pPr>
              <w:widowControl/>
              <w:jc w:val="left"/>
              <w:rPr>
                <w:rFonts w:ascii="宋体" w:hAnsi="宋体" w:cs="宋体"/>
                <w:kern w:val="0"/>
                <w:sz w:val="20"/>
              </w:rPr>
            </w:pPr>
          </w:p>
        </w:tc>
        <w:tc>
          <w:tcPr>
            <w:tcW w:w="1701" w:type="dxa"/>
            <w:tcBorders>
              <w:top w:val="single" w:sz="4" w:space="0" w:color="auto"/>
              <w:left w:val="nil"/>
              <w:bottom w:val="single" w:sz="4" w:space="0" w:color="auto"/>
              <w:right w:val="single" w:sz="4" w:space="0" w:color="000000"/>
            </w:tcBorders>
            <w:vAlign w:val="center"/>
          </w:tcPr>
          <w:p w14:paraId="0CCEEB80"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计划总结</w:t>
            </w:r>
          </w:p>
        </w:tc>
        <w:tc>
          <w:tcPr>
            <w:tcW w:w="851" w:type="dxa"/>
            <w:tcBorders>
              <w:top w:val="nil"/>
              <w:left w:val="nil"/>
              <w:bottom w:val="single" w:sz="4" w:space="0" w:color="auto"/>
              <w:right w:val="single" w:sz="4" w:space="0" w:color="auto"/>
            </w:tcBorders>
            <w:vAlign w:val="center"/>
          </w:tcPr>
          <w:p w14:paraId="792D4AB7"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2</w:t>
            </w:r>
          </w:p>
        </w:tc>
        <w:tc>
          <w:tcPr>
            <w:tcW w:w="2409" w:type="dxa"/>
            <w:gridSpan w:val="2"/>
            <w:tcBorders>
              <w:top w:val="single" w:sz="4" w:space="0" w:color="auto"/>
              <w:left w:val="nil"/>
              <w:bottom w:val="single" w:sz="4" w:space="0" w:color="auto"/>
              <w:right w:val="single" w:sz="4" w:space="0" w:color="000000"/>
            </w:tcBorders>
            <w:vAlign w:val="center"/>
          </w:tcPr>
          <w:p w14:paraId="599837AE"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每月上交上月工作总结和下月工作计划</w:t>
            </w:r>
          </w:p>
        </w:tc>
        <w:tc>
          <w:tcPr>
            <w:tcW w:w="2043" w:type="dxa"/>
            <w:tcBorders>
              <w:top w:val="single" w:sz="4" w:space="0" w:color="auto"/>
              <w:left w:val="nil"/>
              <w:bottom w:val="single" w:sz="4" w:space="0" w:color="auto"/>
              <w:right w:val="single" w:sz="4" w:space="0" w:color="000000"/>
            </w:tcBorders>
            <w:vAlign w:val="center"/>
          </w:tcPr>
          <w:p w14:paraId="3F9CE8F3"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缺一次扣2分/项</w:t>
            </w:r>
          </w:p>
        </w:tc>
        <w:tc>
          <w:tcPr>
            <w:tcW w:w="900" w:type="dxa"/>
            <w:tcBorders>
              <w:top w:val="nil"/>
              <w:left w:val="nil"/>
              <w:bottom w:val="single" w:sz="4" w:space="0" w:color="auto"/>
              <w:right w:val="single" w:sz="8" w:space="0" w:color="auto"/>
            </w:tcBorders>
            <w:vAlign w:val="center"/>
          </w:tcPr>
          <w:p w14:paraId="01A18AD9"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1703C758" w14:textId="77777777">
        <w:trPr>
          <w:trHeight w:val="312"/>
        </w:trPr>
        <w:tc>
          <w:tcPr>
            <w:tcW w:w="582" w:type="dxa"/>
            <w:vMerge/>
            <w:tcBorders>
              <w:top w:val="nil"/>
              <w:left w:val="single" w:sz="8" w:space="0" w:color="auto"/>
              <w:bottom w:val="single" w:sz="8" w:space="0" w:color="000000"/>
              <w:right w:val="single" w:sz="4" w:space="0" w:color="auto"/>
            </w:tcBorders>
            <w:vAlign w:val="center"/>
          </w:tcPr>
          <w:p w14:paraId="2FD2AE4A" w14:textId="77777777" w:rsidR="006E2543" w:rsidRPr="00407D91" w:rsidRDefault="006E2543">
            <w:pPr>
              <w:widowControl/>
              <w:jc w:val="left"/>
              <w:rPr>
                <w:rFonts w:ascii="宋体" w:hAnsi="宋体" w:cs="宋体"/>
                <w:kern w:val="0"/>
                <w:sz w:val="20"/>
              </w:rPr>
            </w:pPr>
          </w:p>
        </w:tc>
        <w:tc>
          <w:tcPr>
            <w:tcW w:w="709" w:type="dxa"/>
            <w:vMerge/>
            <w:tcBorders>
              <w:top w:val="nil"/>
              <w:left w:val="single" w:sz="4" w:space="0" w:color="auto"/>
              <w:bottom w:val="single" w:sz="8" w:space="0" w:color="000000"/>
              <w:right w:val="single" w:sz="4" w:space="0" w:color="auto"/>
            </w:tcBorders>
            <w:vAlign w:val="center"/>
          </w:tcPr>
          <w:p w14:paraId="4075203E" w14:textId="77777777" w:rsidR="006E2543" w:rsidRPr="00407D91" w:rsidRDefault="006E2543">
            <w:pPr>
              <w:widowControl/>
              <w:jc w:val="left"/>
              <w:rPr>
                <w:rFonts w:ascii="宋体" w:hAnsi="宋体" w:cs="宋体"/>
                <w:kern w:val="0"/>
                <w:sz w:val="20"/>
              </w:rPr>
            </w:pPr>
          </w:p>
        </w:tc>
        <w:tc>
          <w:tcPr>
            <w:tcW w:w="1701" w:type="dxa"/>
            <w:vMerge w:val="restart"/>
            <w:tcBorders>
              <w:top w:val="single" w:sz="4" w:space="0" w:color="auto"/>
              <w:left w:val="single" w:sz="4" w:space="0" w:color="auto"/>
              <w:bottom w:val="single" w:sz="8" w:space="0" w:color="000000"/>
              <w:right w:val="single" w:sz="4" w:space="0" w:color="000000"/>
            </w:tcBorders>
            <w:vAlign w:val="center"/>
          </w:tcPr>
          <w:p w14:paraId="6862B410"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表单填写</w:t>
            </w:r>
          </w:p>
        </w:tc>
        <w:tc>
          <w:tcPr>
            <w:tcW w:w="851" w:type="dxa"/>
            <w:vMerge w:val="restart"/>
            <w:tcBorders>
              <w:top w:val="nil"/>
              <w:left w:val="single" w:sz="4" w:space="0" w:color="auto"/>
              <w:bottom w:val="single" w:sz="8" w:space="0" w:color="000000"/>
              <w:right w:val="single" w:sz="4" w:space="0" w:color="auto"/>
            </w:tcBorders>
            <w:vAlign w:val="center"/>
          </w:tcPr>
          <w:p w14:paraId="2DA2C18D"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3</w:t>
            </w:r>
          </w:p>
        </w:tc>
        <w:tc>
          <w:tcPr>
            <w:tcW w:w="2409" w:type="dxa"/>
            <w:gridSpan w:val="2"/>
            <w:vMerge w:val="restart"/>
            <w:tcBorders>
              <w:top w:val="single" w:sz="4" w:space="0" w:color="auto"/>
              <w:left w:val="single" w:sz="4" w:space="0" w:color="auto"/>
              <w:bottom w:val="single" w:sz="8" w:space="0" w:color="000000"/>
              <w:right w:val="single" w:sz="4" w:space="0" w:color="000000"/>
            </w:tcBorders>
            <w:vAlign w:val="center"/>
          </w:tcPr>
          <w:p w14:paraId="57E7FBBD"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如实填写各类表格、文件</w:t>
            </w:r>
          </w:p>
        </w:tc>
        <w:tc>
          <w:tcPr>
            <w:tcW w:w="2043" w:type="dxa"/>
            <w:vMerge w:val="restart"/>
            <w:tcBorders>
              <w:top w:val="single" w:sz="4" w:space="0" w:color="auto"/>
              <w:left w:val="single" w:sz="4" w:space="0" w:color="auto"/>
              <w:bottom w:val="single" w:sz="8" w:space="0" w:color="000000"/>
              <w:right w:val="single" w:sz="4" w:space="0" w:color="000000"/>
            </w:tcBorders>
            <w:vAlign w:val="center"/>
          </w:tcPr>
          <w:p w14:paraId="79B1605E"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缺一项重要的记录扣0.5分</w:t>
            </w:r>
          </w:p>
        </w:tc>
        <w:tc>
          <w:tcPr>
            <w:tcW w:w="900" w:type="dxa"/>
            <w:vMerge w:val="restart"/>
            <w:tcBorders>
              <w:top w:val="nil"/>
              <w:left w:val="single" w:sz="4" w:space="0" w:color="auto"/>
              <w:bottom w:val="single" w:sz="8" w:space="0" w:color="000000"/>
              <w:right w:val="single" w:sz="8" w:space="0" w:color="auto"/>
            </w:tcBorders>
            <w:vAlign w:val="center"/>
          </w:tcPr>
          <w:p w14:paraId="24CAE6C5"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 xml:space="preserve">　</w:t>
            </w:r>
          </w:p>
        </w:tc>
      </w:tr>
      <w:tr w:rsidR="00407D91" w:rsidRPr="00407D91" w14:paraId="5D2FA550" w14:textId="77777777">
        <w:trPr>
          <w:trHeight w:val="312"/>
        </w:trPr>
        <w:tc>
          <w:tcPr>
            <w:tcW w:w="582" w:type="dxa"/>
            <w:vMerge/>
            <w:tcBorders>
              <w:top w:val="nil"/>
              <w:left w:val="single" w:sz="8" w:space="0" w:color="auto"/>
              <w:bottom w:val="single" w:sz="8" w:space="0" w:color="000000"/>
              <w:right w:val="single" w:sz="4" w:space="0" w:color="auto"/>
            </w:tcBorders>
            <w:vAlign w:val="center"/>
          </w:tcPr>
          <w:p w14:paraId="07034228" w14:textId="77777777" w:rsidR="006E2543" w:rsidRPr="00407D91" w:rsidRDefault="006E2543">
            <w:pPr>
              <w:widowControl/>
              <w:jc w:val="left"/>
              <w:rPr>
                <w:rFonts w:ascii="宋体" w:hAnsi="宋体" w:cs="宋体"/>
                <w:kern w:val="0"/>
                <w:sz w:val="20"/>
              </w:rPr>
            </w:pPr>
          </w:p>
        </w:tc>
        <w:tc>
          <w:tcPr>
            <w:tcW w:w="709" w:type="dxa"/>
            <w:vMerge/>
            <w:tcBorders>
              <w:top w:val="nil"/>
              <w:left w:val="single" w:sz="4" w:space="0" w:color="auto"/>
              <w:bottom w:val="single" w:sz="8" w:space="0" w:color="000000"/>
              <w:right w:val="single" w:sz="4" w:space="0" w:color="auto"/>
            </w:tcBorders>
            <w:vAlign w:val="center"/>
          </w:tcPr>
          <w:p w14:paraId="230D9B13" w14:textId="77777777" w:rsidR="006E2543" w:rsidRPr="00407D91" w:rsidRDefault="006E2543">
            <w:pPr>
              <w:widowControl/>
              <w:jc w:val="left"/>
              <w:rPr>
                <w:rFonts w:ascii="宋体" w:hAnsi="宋体" w:cs="宋体"/>
                <w:kern w:val="0"/>
                <w:sz w:val="20"/>
              </w:rPr>
            </w:pPr>
          </w:p>
        </w:tc>
        <w:tc>
          <w:tcPr>
            <w:tcW w:w="1701" w:type="dxa"/>
            <w:vMerge/>
            <w:tcBorders>
              <w:top w:val="single" w:sz="4" w:space="0" w:color="auto"/>
              <w:left w:val="single" w:sz="4" w:space="0" w:color="auto"/>
              <w:bottom w:val="single" w:sz="8" w:space="0" w:color="000000"/>
              <w:right w:val="single" w:sz="4" w:space="0" w:color="000000"/>
            </w:tcBorders>
            <w:vAlign w:val="center"/>
          </w:tcPr>
          <w:p w14:paraId="5C02F7A0" w14:textId="77777777" w:rsidR="006E2543" w:rsidRPr="00407D91" w:rsidRDefault="006E2543">
            <w:pPr>
              <w:widowControl/>
              <w:jc w:val="left"/>
              <w:rPr>
                <w:rFonts w:ascii="宋体" w:hAnsi="宋体" w:cs="宋体"/>
                <w:kern w:val="0"/>
                <w:sz w:val="20"/>
              </w:rPr>
            </w:pPr>
          </w:p>
        </w:tc>
        <w:tc>
          <w:tcPr>
            <w:tcW w:w="851" w:type="dxa"/>
            <w:vMerge/>
            <w:tcBorders>
              <w:top w:val="nil"/>
              <w:left w:val="single" w:sz="4" w:space="0" w:color="auto"/>
              <w:bottom w:val="single" w:sz="8" w:space="0" w:color="000000"/>
              <w:right w:val="single" w:sz="4" w:space="0" w:color="auto"/>
            </w:tcBorders>
            <w:vAlign w:val="center"/>
          </w:tcPr>
          <w:p w14:paraId="78E29927" w14:textId="77777777" w:rsidR="006E2543" w:rsidRPr="00407D91" w:rsidRDefault="006E2543">
            <w:pPr>
              <w:widowControl/>
              <w:jc w:val="left"/>
              <w:rPr>
                <w:rFonts w:ascii="宋体" w:hAnsi="宋体" w:cs="宋体"/>
                <w:kern w:val="0"/>
                <w:sz w:val="20"/>
              </w:rPr>
            </w:pPr>
          </w:p>
        </w:tc>
        <w:tc>
          <w:tcPr>
            <w:tcW w:w="2409" w:type="dxa"/>
            <w:gridSpan w:val="2"/>
            <w:vMerge/>
            <w:tcBorders>
              <w:top w:val="single" w:sz="4" w:space="0" w:color="auto"/>
              <w:left w:val="single" w:sz="4" w:space="0" w:color="auto"/>
              <w:bottom w:val="single" w:sz="8" w:space="0" w:color="000000"/>
              <w:right w:val="single" w:sz="4" w:space="0" w:color="000000"/>
            </w:tcBorders>
            <w:vAlign w:val="center"/>
          </w:tcPr>
          <w:p w14:paraId="281A59D1" w14:textId="77777777" w:rsidR="006E2543" w:rsidRPr="00407D91" w:rsidRDefault="006E2543">
            <w:pPr>
              <w:widowControl/>
              <w:jc w:val="left"/>
              <w:rPr>
                <w:rFonts w:ascii="宋体" w:hAnsi="宋体" w:cs="宋体"/>
                <w:kern w:val="0"/>
                <w:sz w:val="20"/>
              </w:rPr>
            </w:pPr>
          </w:p>
        </w:tc>
        <w:tc>
          <w:tcPr>
            <w:tcW w:w="2043" w:type="dxa"/>
            <w:vMerge/>
            <w:tcBorders>
              <w:top w:val="single" w:sz="4" w:space="0" w:color="auto"/>
              <w:left w:val="single" w:sz="4" w:space="0" w:color="auto"/>
              <w:bottom w:val="single" w:sz="8" w:space="0" w:color="000000"/>
              <w:right w:val="single" w:sz="4" w:space="0" w:color="000000"/>
            </w:tcBorders>
            <w:vAlign w:val="center"/>
          </w:tcPr>
          <w:p w14:paraId="15F46917" w14:textId="77777777" w:rsidR="006E2543" w:rsidRPr="00407D91" w:rsidRDefault="006E2543">
            <w:pPr>
              <w:widowControl/>
              <w:jc w:val="left"/>
              <w:rPr>
                <w:rFonts w:ascii="宋体" w:hAnsi="宋体" w:cs="宋体"/>
                <w:kern w:val="0"/>
                <w:sz w:val="20"/>
              </w:rPr>
            </w:pPr>
          </w:p>
        </w:tc>
        <w:tc>
          <w:tcPr>
            <w:tcW w:w="900" w:type="dxa"/>
            <w:vMerge/>
            <w:tcBorders>
              <w:top w:val="nil"/>
              <w:left w:val="single" w:sz="4" w:space="0" w:color="auto"/>
              <w:bottom w:val="single" w:sz="8" w:space="0" w:color="000000"/>
              <w:right w:val="single" w:sz="8" w:space="0" w:color="auto"/>
            </w:tcBorders>
            <w:vAlign w:val="center"/>
          </w:tcPr>
          <w:p w14:paraId="5C7059BE" w14:textId="77777777" w:rsidR="006E2543" w:rsidRPr="00407D91" w:rsidRDefault="006E2543">
            <w:pPr>
              <w:widowControl/>
              <w:jc w:val="left"/>
              <w:rPr>
                <w:rFonts w:ascii="宋体" w:hAnsi="宋体" w:cs="宋体"/>
                <w:kern w:val="0"/>
                <w:sz w:val="20"/>
              </w:rPr>
            </w:pPr>
          </w:p>
        </w:tc>
      </w:tr>
      <w:tr w:rsidR="00407D91" w:rsidRPr="00407D91" w14:paraId="3961C5C9" w14:textId="77777777">
        <w:trPr>
          <w:trHeight w:val="495"/>
        </w:trPr>
        <w:tc>
          <w:tcPr>
            <w:tcW w:w="1291" w:type="dxa"/>
            <w:gridSpan w:val="2"/>
            <w:tcBorders>
              <w:top w:val="nil"/>
              <w:left w:val="single" w:sz="8" w:space="0" w:color="auto"/>
              <w:bottom w:val="single" w:sz="4" w:space="0" w:color="auto"/>
              <w:right w:val="single" w:sz="4" w:space="0" w:color="000000"/>
            </w:tcBorders>
            <w:vAlign w:val="center"/>
          </w:tcPr>
          <w:p w14:paraId="07E5DF5C"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考核人员</w:t>
            </w:r>
          </w:p>
        </w:tc>
        <w:tc>
          <w:tcPr>
            <w:tcW w:w="4961" w:type="dxa"/>
            <w:gridSpan w:val="4"/>
            <w:tcBorders>
              <w:top w:val="nil"/>
              <w:left w:val="nil"/>
              <w:bottom w:val="single" w:sz="4" w:space="0" w:color="auto"/>
              <w:right w:val="single" w:sz="4" w:space="0" w:color="auto"/>
            </w:tcBorders>
            <w:vAlign w:val="center"/>
          </w:tcPr>
          <w:p w14:paraId="18B6721D"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 xml:space="preserve">　</w:t>
            </w:r>
          </w:p>
        </w:tc>
        <w:tc>
          <w:tcPr>
            <w:tcW w:w="2043" w:type="dxa"/>
            <w:tcBorders>
              <w:top w:val="nil"/>
              <w:left w:val="nil"/>
              <w:bottom w:val="single" w:sz="4" w:space="0" w:color="auto"/>
              <w:right w:val="single" w:sz="4" w:space="0" w:color="auto"/>
            </w:tcBorders>
            <w:vAlign w:val="center"/>
          </w:tcPr>
          <w:p w14:paraId="2A448406"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总分</w:t>
            </w:r>
          </w:p>
        </w:tc>
        <w:tc>
          <w:tcPr>
            <w:tcW w:w="900" w:type="dxa"/>
            <w:tcBorders>
              <w:top w:val="nil"/>
              <w:left w:val="nil"/>
              <w:bottom w:val="single" w:sz="4" w:space="0" w:color="auto"/>
              <w:right w:val="single" w:sz="8" w:space="0" w:color="auto"/>
            </w:tcBorders>
            <w:vAlign w:val="center"/>
          </w:tcPr>
          <w:p w14:paraId="2189AA94" w14:textId="77777777" w:rsidR="006E2543" w:rsidRPr="00407D91" w:rsidRDefault="00821DB6">
            <w:pPr>
              <w:widowControl/>
              <w:jc w:val="left"/>
              <w:rPr>
                <w:rFonts w:ascii="宋体" w:hAnsi="宋体" w:cs="宋体"/>
                <w:kern w:val="0"/>
                <w:sz w:val="20"/>
              </w:rPr>
            </w:pPr>
            <w:r w:rsidRPr="00407D91">
              <w:rPr>
                <w:rFonts w:ascii="宋体" w:hAnsi="宋体" w:cs="宋体" w:hint="eastAsia"/>
                <w:kern w:val="0"/>
                <w:sz w:val="20"/>
              </w:rPr>
              <w:t xml:space="preserve">　</w:t>
            </w:r>
          </w:p>
        </w:tc>
      </w:tr>
      <w:tr w:rsidR="00407D91" w:rsidRPr="00407D91" w14:paraId="75CEC7C7" w14:textId="77777777">
        <w:trPr>
          <w:trHeight w:val="525"/>
        </w:trPr>
        <w:tc>
          <w:tcPr>
            <w:tcW w:w="1291" w:type="dxa"/>
            <w:gridSpan w:val="2"/>
            <w:tcBorders>
              <w:top w:val="single" w:sz="4" w:space="0" w:color="auto"/>
              <w:left w:val="single" w:sz="8" w:space="0" w:color="auto"/>
              <w:bottom w:val="single" w:sz="8" w:space="0" w:color="auto"/>
              <w:right w:val="single" w:sz="4" w:space="0" w:color="000000"/>
            </w:tcBorders>
            <w:vAlign w:val="center"/>
          </w:tcPr>
          <w:p w14:paraId="76ED7793"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考核项目</w:t>
            </w:r>
          </w:p>
        </w:tc>
        <w:tc>
          <w:tcPr>
            <w:tcW w:w="1701" w:type="dxa"/>
            <w:tcBorders>
              <w:top w:val="single" w:sz="4" w:space="0" w:color="auto"/>
              <w:left w:val="nil"/>
              <w:bottom w:val="single" w:sz="8" w:space="0" w:color="auto"/>
              <w:right w:val="single" w:sz="4" w:space="0" w:color="auto"/>
            </w:tcBorders>
            <w:vAlign w:val="center"/>
          </w:tcPr>
          <w:p w14:paraId="0F112E27"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 xml:space="preserve">　</w:t>
            </w:r>
          </w:p>
        </w:tc>
        <w:tc>
          <w:tcPr>
            <w:tcW w:w="1276" w:type="dxa"/>
            <w:gridSpan w:val="2"/>
            <w:tcBorders>
              <w:top w:val="single" w:sz="4" w:space="0" w:color="auto"/>
              <w:left w:val="nil"/>
              <w:bottom w:val="single" w:sz="8" w:space="0" w:color="auto"/>
              <w:right w:val="single" w:sz="4" w:space="0" w:color="auto"/>
            </w:tcBorders>
            <w:vAlign w:val="center"/>
          </w:tcPr>
          <w:p w14:paraId="21244970"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项目负责人签名</w:t>
            </w:r>
          </w:p>
        </w:tc>
        <w:tc>
          <w:tcPr>
            <w:tcW w:w="1984" w:type="dxa"/>
            <w:tcBorders>
              <w:top w:val="single" w:sz="4" w:space="0" w:color="auto"/>
              <w:left w:val="nil"/>
              <w:bottom w:val="single" w:sz="8" w:space="0" w:color="auto"/>
              <w:right w:val="single" w:sz="4" w:space="0" w:color="auto"/>
            </w:tcBorders>
            <w:vAlign w:val="center"/>
          </w:tcPr>
          <w:p w14:paraId="08221B2B"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 xml:space="preserve">　</w:t>
            </w:r>
          </w:p>
        </w:tc>
        <w:tc>
          <w:tcPr>
            <w:tcW w:w="2043" w:type="dxa"/>
            <w:tcBorders>
              <w:top w:val="nil"/>
              <w:left w:val="nil"/>
              <w:bottom w:val="single" w:sz="8" w:space="0" w:color="auto"/>
              <w:right w:val="single" w:sz="4" w:space="0" w:color="auto"/>
            </w:tcBorders>
            <w:vAlign w:val="center"/>
          </w:tcPr>
          <w:p w14:paraId="1F78ED0E"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检查日期</w:t>
            </w:r>
          </w:p>
        </w:tc>
        <w:tc>
          <w:tcPr>
            <w:tcW w:w="900" w:type="dxa"/>
            <w:tcBorders>
              <w:top w:val="single" w:sz="4" w:space="0" w:color="auto"/>
              <w:left w:val="nil"/>
              <w:bottom w:val="single" w:sz="8" w:space="0" w:color="auto"/>
              <w:right w:val="single" w:sz="8" w:space="0" w:color="000000"/>
            </w:tcBorders>
            <w:vAlign w:val="center"/>
          </w:tcPr>
          <w:p w14:paraId="7D2B00E8" w14:textId="77777777" w:rsidR="006E2543" w:rsidRPr="00407D91" w:rsidRDefault="00821DB6">
            <w:pPr>
              <w:widowControl/>
              <w:jc w:val="center"/>
              <w:rPr>
                <w:rFonts w:ascii="宋体" w:hAnsi="宋体" w:cs="宋体"/>
                <w:kern w:val="0"/>
                <w:sz w:val="20"/>
              </w:rPr>
            </w:pPr>
            <w:r w:rsidRPr="00407D91">
              <w:rPr>
                <w:rFonts w:ascii="宋体" w:hAnsi="宋体" w:cs="宋体" w:hint="eastAsia"/>
                <w:kern w:val="0"/>
                <w:sz w:val="20"/>
              </w:rPr>
              <w:t xml:space="preserve">　</w:t>
            </w:r>
          </w:p>
        </w:tc>
      </w:tr>
    </w:tbl>
    <w:p w14:paraId="18D3151B" w14:textId="77777777" w:rsidR="006E2543" w:rsidRPr="00407D91" w:rsidRDefault="00821DB6">
      <w:pPr>
        <w:spacing w:line="400" w:lineRule="exact"/>
        <w:ind w:firstLineChars="200" w:firstLine="560"/>
        <w:rPr>
          <w:sz w:val="24"/>
          <w:szCs w:val="24"/>
        </w:rPr>
      </w:pPr>
      <w:r w:rsidRPr="00407D91">
        <w:rPr>
          <w:rFonts w:hint="eastAsia"/>
          <w:sz w:val="28"/>
          <w:szCs w:val="28"/>
        </w:rPr>
        <w:t xml:space="preserve">                                                                    </w:t>
      </w:r>
    </w:p>
    <w:p w14:paraId="34797A10" w14:textId="77777777" w:rsidR="00407D91" w:rsidRPr="00407D91" w:rsidRDefault="00407D91">
      <w:pPr>
        <w:spacing w:line="400" w:lineRule="exact"/>
        <w:ind w:firstLineChars="200" w:firstLine="480"/>
        <w:rPr>
          <w:sz w:val="24"/>
          <w:szCs w:val="24"/>
        </w:rPr>
      </w:pPr>
    </w:p>
    <w:sectPr w:rsidR="00407D91" w:rsidRPr="00407D91">
      <w:headerReference w:type="even" r:id="rId7"/>
      <w:headerReference w:type="default" r:id="rId8"/>
      <w:footerReference w:type="even" r:id="rId9"/>
      <w:footerReference w:type="default" r:id="rId10"/>
      <w:headerReference w:type="first" r:id="rId11"/>
      <w:pgSz w:w="11906" w:h="16838"/>
      <w:pgMar w:top="1440" w:right="1466" w:bottom="1440" w:left="1620" w:header="720" w:footer="72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A4567" w14:textId="77777777" w:rsidR="00825C45" w:rsidRDefault="00825C45">
      <w:r>
        <w:separator/>
      </w:r>
    </w:p>
  </w:endnote>
  <w:endnote w:type="continuationSeparator" w:id="0">
    <w:p w14:paraId="03AB36DB" w14:textId="77777777" w:rsidR="00825C45" w:rsidRDefault="0082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75948" w14:textId="77777777" w:rsidR="006E2543" w:rsidRDefault="00821DB6">
    <w:pPr>
      <w:pStyle w:val="aa"/>
      <w:framePr w:wrap="around" w:vAnchor="text" w:hAnchor="margin" w:xAlign="center" w:y="1"/>
      <w:rPr>
        <w:rStyle w:val="af"/>
      </w:rPr>
    </w:pPr>
    <w:r>
      <w:fldChar w:fldCharType="begin"/>
    </w:r>
    <w:r>
      <w:rPr>
        <w:rStyle w:val="af"/>
      </w:rPr>
      <w:instrText xml:space="preserve">PAGE  </w:instrText>
    </w:r>
    <w:r>
      <w:fldChar w:fldCharType="separate"/>
    </w:r>
    <w:r>
      <w:rPr>
        <w:rStyle w:val="af"/>
      </w:rPr>
      <w:t>2</w:t>
    </w:r>
    <w:r>
      <w:fldChar w:fldCharType="end"/>
    </w:r>
  </w:p>
  <w:p w14:paraId="2B28E331" w14:textId="77777777" w:rsidR="006E2543" w:rsidRDefault="006E254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9C857" w14:textId="77777777" w:rsidR="006E2543" w:rsidRDefault="006E2543">
    <w:pPr>
      <w:pStyle w:val="aa"/>
      <w:framePr w:wrap="around" w:vAnchor="text" w:hAnchor="margin" w:xAlign="right" w:y="1"/>
      <w:ind w:right="360"/>
      <w:rPr>
        <w:rStyle w:val="af"/>
      </w:rPr>
    </w:pPr>
  </w:p>
  <w:p w14:paraId="78177BB5" w14:textId="77777777" w:rsidR="006E2543" w:rsidRDefault="00821DB6">
    <w:pPr>
      <w:pStyle w:val="aa"/>
      <w:ind w:right="360"/>
    </w:pPr>
    <w:r>
      <w:rPr>
        <w:rStyle w:val="af"/>
        <w:rFonts w:hint="eastAsia"/>
      </w:rPr>
      <w:t xml:space="preserve">                                  </w:t>
    </w:r>
    <w:r>
      <w:rPr>
        <w:rStyle w:val="af"/>
        <w:rFonts w:hint="eastAsia"/>
        <w:kern w:val="0"/>
        <w:szCs w:val="21"/>
      </w:rPr>
      <w:t>第</w:t>
    </w:r>
    <w:r>
      <w:rPr>
        <w:rStyle w:val="af"/>
        <w:rFonts w:hint="eastAsia"/>
        <w:kern w:val="0"/>
        <w:szCs w:val="21"/>
      </w:rPr>
      <w:t xml:space="preserve"> </w:t>
    </w:r>
    <w:r>
      <w:rPr>
        <w:kern w:val="0"/>
        <w:szCs w:val="21"/>
      </w:rPr>
      <w:fldChar w:fldCharType="begin"/>
    </w:r>
    <w:r>
      <w:rPr>
        <w:rStyle w:val="af"/>
        <w:kern w:val="0"/>
        <w:szCs w:val="21"/>
      </w:rPr>
      <w:instrText xml:space="preserve"> PAGE </w:instrText>
    </w:r>
    <w:r>
      <w:rPr>
        <w:kern w:val="0"/>
        <w:szCs w:val="21"/>
      </w:rPr>
      <w:fldChar w:fldCharType="separate"/>
    </w:r>
    <w:r w:rsidR="00407D91">
      <w:rPr>
        <w:rStyle w:val="af"/>
        <w:noProof/>
        <w:kern w:val="0"/>
        <w:szCs w:val="21"/>
      </w:rPr>
      <w:t>20</w:t>
    </w:r>
    <w:r>
      <w:rPr>
        <w:kern w:val="0"/>
        <w:szCs w:val="21"/>
      </w:rPr>
      <w:fldChar w:fldCharType="end"/>
    </w:r>
    <w:r>
      <w:rPr>
        <w:rStyle w:val="af"/>
        <w:rFonts w:hint="eastAsia"/>
        <w:kern w:val="0"/>
        <w:szCs w:val="21"/>
      </w:rPr>
      <w:t xml:space="preserve"> </w:t>
    </w:r>
    <w:r>
      <w:rPr>
        <w:rStyle w:val="af"/>
        <w:rFonts w:hint="eastAsia"/>
        <w:kern w:val="0"/>
        <w:szCs w:val="21"/>
      </w:rPr>
      <w:t>页</w:t>
    </w:r>
    <w:r>
      <w:rPr>
        <w:rStyle w:val="af"/>
        <w:rFonts w:hint="eastAsia"/>
        <w:kern w:val="0"/>
        <w:szCs w:val="21"/>
      </w:rPr>
      <w:t xml:space="preserve"> </w:t>
    </w:r>
    <w:r>
      <w:rPr>
        <w:rStyle w:val="af"/>
        <w:rFonts w:hint="eastAsia"/>
        <w:kern w:val="0"/>
        <w:szCs w:val="21"/>
      </w:rPr>
      <w:t>共</w:t>
    </w:r>
    <w:r>
      <w:rPr>
        <w:rStyle w:val="af"/>
        <w:rFonts w:hint="eastAsia"/>
        <w:kern w:val="0"/>
        <w:szCs w:val="21"/>
      </w:rPr>
      <w:t xml:space="preserve"> </w:t>
    </w:r>
    <w:r>
      <w:rPr>
        <w:kern w:val="0"/>
        <w:szCs w:val="21"/>
      </w:rPr>
      <w:fldChar w:fldCharType="begin"/>
    </w:r>
    <w:r>
      <w:rPr>
        <w:rStyle w:val="af"/>
        <w:kern w:val="0"/>
        <w:szCs w:val="21"/>
      </w:rPr>
      <w:instrText xml:space="preserve"> NUMPAGES </w:instrText>
    </w:r>
    <w:r>
      <w:rPr>
        <w:kern w:val="0"/>
        <w:szCs w:val="21"/>
      </w:rPr>
      <w:fldChar w:fldCharType="separate"/>
    </w:r>
    <w:r w:rsidR="00407D91">
      <w:rPr>
        <w:rStyle w:val="af"/>
        <w:noProof/>
        <w:kern w:val="0"/>
        <w:szCs w:val="21"/>
      </w:rPr>
      <w:t>20</w:t>
    </w:r>
    <w:r>
      <w:rPr>
        <w:kern w:val="0"/>
        <w:szCs w:val="21"/>
      </w:rPr>
      <w:fldChar w:fldCharType="end"/>
    </w:r>
    <w:r>
      <w:rPr>
        <w:rStyle w:val="af"/>
        <w:rFonts w:hint="eastAsia"/>
        <w:kern w:val="0"/>
        <w:szCs w:val="21"/>
      </w:rPr>
      <w:t xml:space="preserve"> </w:t>
    </w:r>
    <w:r>
      <w:rPr>
        <w:rStyle w:val="af"/>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29269" w14:textId="77777777" w:rsidR="00825C45" w:rsidRDefault="00825C45">
      <w:r>
        <w:separator/>
      </w:r>
    </w:p>
  </w:footnote>
  <w:footnote w:type="continuationSeparator" w:id="0">
    <w:p w14:paraId="6ED0B23A" w14:textId="77777777" w:rsidR="00825C45" w:rsidRDefault="00825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F5657" w14:textId="77777777" w:rsidR="006E2543" w:rsidRDefault="006E2543">
    <w:pPr>
      <w:pStyle w:val="ab"/>
      <w:ind w:firstLine="64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D6AD8" w14:textId="77777777" w:rsidR="006E2543" w:rsidRDefault="00821DB6">
    <w:pPr>
      <w:pStyle w:val="ab"/>
      <w:jc w:val="both"/>
      <w:rPr>
        <w:szCs w:val="18"/>
      </w:rPr>
    </w:pPr>
    <w:r>
      <w:rPr>
        <w:rFonts w:hint="eastAsia"/>
        <w:szCs w:val="18"/>
      </w:rPr>
      <w:t>ZC20220</w:t>
    </w:r>
    <w:r>
      <w:rPr>
        <w:szCs w:val="18"/>
      </w:rPr>
      <w:t xml:space="preserve">151            </w:t>
    </w:r>
    <w:r>
      <w:rPr>
        <w:rFonts w:hint="eastAsia"/>
        <w:szCs w:val="18"/>
      </w:rPr>
      <w:t>上海市长宁区精神卫生中心物业管理服务公开招标项目</w:t>
    </w:r>
    <w:r>
      <w:rPr>
        <w:rFonts w:hint="eastAsia"/>
        <w:szCs w:val="18"/>
      </w:rPr>
      <w:t xml:space="preserve">             </w:t>
    </w:r>
    <w:r>
      <w:rPr>
        <w:rFonts w:hint="eastAsia"/>
        <w:szCs w:val="18"/>
      </w:rPr>
      <w:t>招标需求文件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882ED" w14:textId="77777777" w:rsidR="006E2543" w:rsidRDefault="00821DB6">
    <w:pPr>
      <w:pStyle w:val="ab"/>
      <w:jc w:val="both"/>
    </w:pPr>
    <w:r>
      <w:rPr>
        <w:rFonts w:hint="eastAsia"/>
      </w:rPr>
      <w:t>长宁区卫生系统计算机及其它设备政府采购招标文件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upperLetter"/>
      <w:pStyle w:val="3"/>
      <w:lvlText w:val="%1、"/>
      <w:lvlJc w:val="left"/>
      <w:pPr>
        <w:tabs>
          <w:tab w:val="left" w:pos="792"/>
        </w:tabs>
        <w:ind w:left="792" w:hanging="372"/>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0000003"/>
    <w:multiLevelType w:val="singleLevel"/>
    <w:tmpl w:val="00000003"/>
    <w:lvl w:ilvl="0">
      <w:start w:val="1"/>
      <w:numFmt w:val="upperLetter"/>
      <w:pStyle w:val="2"/>
      <w:lvlText w:val="%1、"/>
      <w:lvlJc w:val="left"/>
      <w:pPr>
        <w:tabs>
          <w:tab w:val="left" w:pos="540"/>
        </w:tabs>
        <w:ind w:left="540" w:hanging="5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2NDZiYWY5YWFmNWFkYjFlNTNjMDg2ODI2YjFmYzkifQ=="/>
  </w:docVars>
  <w:rsids>
    <w:rsidRoot w:val="00172A27"/>
    <w:rsid w:val="00011475"/>
    <w:rsid w:val="00046FD3"/>
    <w:rsid w:val="0008239F"/>
    <w:rsid w:val="000870F1"/>
    <w:rsid w:val="00162386"/>
    <w:rsid w:val="00172A27"/>
    <w:rsid w:val="00181ACA"/>
    <w:rsid w:val="001C16CD"/>
    <w:rsid w:val="001C74A7"/>
    <w:rsid w:val="001F0B28"/>
    <w:rsid w:val="00212707"/>
    <w:rsid w:val="0024692F"/>
    <w:rsid w:val="00262401"/>
    <w:rsid w:val="00285C44"/>
    <w:rsid w:val="00296F4D"/>
    <w:rsid w:val="003027D1"/>
    <w:rsid w:val="0031270A"/>
    <w:rsid w:val="00335F40"/>
    <w:rsid w:val="003A4DAA"/>
    <w:rsid w:val="003F1FC1"/>
    <w:rsid w:val="00407D91"/>
    <w:rsid w:val="00423D49"/>
    <w:rsid w:val="00490579"/>
    <w:rsid w:val="00504AE4"/>
    <w:rsid w:val="005219D5"/>
    <w:rsid w:val="00540890"/>
    <w:rsid w:val="00551FCD"/>
    <w:rsid w:val="00553ECA"/>
    <w:rsid w:val="005718A4"/>
    <w:rsid w:val="005847C6"/>
    <w:rsid w:val="005A7499"/>
    <w:rsid w:val="005E23C9"/>
    <w:rsid w:val="005E3CAA"/>
    <w:rsid w:val="005E6403"/>
    <w:rsid w:val="00610764"/>
    <w:rsid w:val="0064475E"/>
    <w:rsid w:val="0066533A"/>
    <w:rsid w:val="00665AFD"/>
    <w:rsid w:val="00667134"/>
    <w:rsid w:val="00683FA3"/>
    <w:rsid w:val="00686D49"/>
    <w:rsid w:val="006C36BB"/>
    <w:rsid w:val="006D5B4E"/>
    <w:rsid w:val="006E2543"/>
    <w:rsid w:val="006F4D75"/>
    <w:rsid w:val="00756B9F"/>
    <w:rsid w:val="007801E4"/>
    <w:rsid w:val="007D0438"/>
    <w:rsid w:val="00801122"/>
    <w:rsid w:val="0082002C"/>
    <w:rsid w:val="00821DB6"/>
    <w:rsid w:val="00825C45"/>
    <w:rsid w:val="0085522D"/>
    <w:rsid w:val="00863062"/>
    <w:rsid w:val="00864115"/>
    <w:rsid w:val="008920B4"/>
    <w:rsid w:val="008979DF"/>
    <w:rsid w:val="008F17FC"/>
    <w:rsid w:val="008F60D9"/>
    <w:rsid w:val="00903944"/>
    <w:rsid w:val="00935429"/>
    <w:rsid w:val="00954ED8"/>
    <w:rsid w:val="009A3216"/>
    <w:rsid w:val="009F2355"/>
    <w:rsid w:val="009F4716"/>
    <w:rsid w:val="009F5140"/>
    <w:rsid w:val="009F5323"/>
    <w:rsid w:val="009F600A"/>
    <w:rsid w:val="00A079D2"/>
    <w:rsid w:val="00A21C0A"/>
    <w:rsid w:val="00A72215"/>
    <w:rsid w:val="00A76869"/>
    <w:rsid w:val="00A87A95"/>
    <w:rsid w:val="00AC64EF"/>
    <w:rsid w:val="00AE586D"/>
    <w:rsid w:val="00B810E0"/>
    <w:rsid w:val="00BC3495"/>
    <w:rsid w:val="00BF4F49"/>
    <w:rsid w:val="00C05629"/>
    <w:rsid w:val="00C2723A"/>
    <w:rsid w:val="00C44620"/>
    <w:rsid w:val="00C84B09"/>
    <w:rsid w:val="00CC3635"/>
    <w:rsid w:val="00CE6E51"/>
    <w:rsid w:val="00CF5C57"/>
    <w:rsid w:val="00D07AB9"/>
    <w:rsid w:val="00D117B6"/>
    <w:rsid w:val="00DE16BF"/>
    <w:rsid w:val="00DF6C8F"/>
    <w:rsid w:val="00E05DB6"/>
    <w:rsid w:val="00E15B07"/>
    <w:rsid w:val="00E32378"/>
    <w:rsid w:val="00E5449C"/>
    <w:rsid w:val="00E66969"/>
    <w:rsid w:val="00EC30FB"/>
    <w:rsid w:val="00EE6AFB"/>
    <w:rsid w:val="00EF198B"/>
    <w:rsid w:val="00EF5D09"/>
    <w:rsid w:val="00F43A40"/>
    <w:rsid w:val="00F64B2D"/>
    <w:rsid w:val="00F70015"/>
    <w:rsid w:val="00FC65FA"/>
    <w:rsid w:val="00FF08C7"/>
    <w:rsid w:val="00FF1C82"/>
    <w:rsid w:val="010D6C35"/>
    <w:rsid w:val="02E85BBE"/>
    <w:rsid w:val="03FE26FF"/>
    <w:rsid w:val="1901601B"/>
    <w:rsid w:val="2E902162"/>
    <w:rsid w:val="2F9B1414"/>
    <w:rsid w:val="4B5C51AF"/>
    <w:rsid w:val="50586C24"/>
    <w:rsid w:val="6A883473"/>
    <w:rsid w:val="77600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BCBBA4B-2545-4151-BA24-9CAD4A3B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qFormat/>
    <w:pPr>
      <w:keepNext/>
      <w:numPr>
        <w:numId w:val="1"/>
      </w:numPr>
      <w:outlineLvl w:val="1"/>
    </w:pPr>
    <w:rPr>
      <w:rFonts w:ascii="楷体_GB2312" w:eastAsia="楷体_GB2312"/>
      <w:sz w:val="28"/>
    </w:rPr>
  </w:style>
  <w:style w:type="paragraph" w:styleId="3">
    <w:name w:val="heading 3"/>
    <w:basedOn w:val="a"/>
    <w:next w:val="a"/>
    <w:qFormat/>
    <w:pPr>
      <w:keepNext/>
      <w:numPr>
        <w:numId w:val="2"/>
      </w:numPr>
      <w:spacing w:line="440" w:lineRule="exact"/>
      <w:outlineLvl w:val="2"/>
    </w:pPr>
    <w:rPr>
      <w:rFonts w:ascii="楷体_GB2312" w:eastAsia="楷体_GB2312"/>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Indent"/>
    <w:basedOn w:val="a"/>
    <w:qFormat/>
    <w:pPr>
      <w:ind w:firstLine="570"/>
    </w:pPr>
    <w:rPr>
      <w:rFonts w:ascii="楷体_GB2312" w:eastAsia="楷体_GB2312"/>
      <w:sz w:val="24"/>
    </w:rPr>
  </w:style>
  <w:style w:type="paragraph" w:styleId="a7">
    <w:name w:val="Plain Text"/>
    <w:basedOn w:val="a"/>
    <w:link w:val="Char0"/>
    <w:qFormat/>
    <w:rPr>
      <w:rFonts w:ascii="宋体" w:hAnsi="Courier New"/>
    </w:rPr>
  </w:style>
  <w:style w:type="paragraph" w:styleId="a8">
    <w:name w:val="Date"/>
    <w:basedOn w:val="a"/>
    <w:next w:val="a"/>
    <w:qFormat/>
  </w:style>
  <w:style w:type="paragraph" w:styleId="a9">
    <w:name w:val="Balloon Text"/>
    <w:basedOn w:val="a"/>
    <w:link w:val="Char1"/>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bottom w:val="single" w:sz="6" w:space="1" w:color="auto"/>
      </w:pBdr>
      <w:tabs>
        <w:tab w:val="center" w:pos="4153"/>
        <w:tab w:val="right" w:pos="8306"/>
      </w:tabs>
      <w:snapToGrid w:val="0"/>
      <w:jc w:val="center"/>
    </w:pPr>
    <w:rPr>
      <w:sz w:val="18"/>
    </w:rPr>
  </w:style>
  <w:style w:type="paragraph" w:styleId="ac">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5"/>
    <w:next w:val="a5"/>
    <w:link w:val="Char2"/>
    <w:qFormat/>
    <w:rPr>
      <w:b/>
      <w:bCs/>
    </w:rPr>
  </w:style>
  <w:style w:type="character" w:styleId="ae">
    <w:name w:val="Strong"/>
    <w:qFormat/>
    <w:rPr>
      <w:rFonts w:ascii="Times New Roman" w:eastAsia="宋体" w:hAnsi="Times New Roman" w:cs="Times New Roman"/>
      <w:b/>
      <w:bCs/>
    </w:rPr>
  </w:style>
  <w:style w:type="character" w:styleId="af">
    <w:name w:val="page number"/>
    <w:qFormat/>
    <w:rPr>
      <w:rFonts w:ascii="Times New Roman" w:eastAsia="宋体" w:hAnsi="Times New Roman" w:cs="Times New Roman"/>
    </w:rPr>
  </w:style>
  <w:style w:type="character" w:styleId="af0">
    <w:name w:val="annotation reference"/>
    <w:basedOn w:val="a1"/>
    <w:qFormat/>
    <w:rPr>
      <w:sz w:val="21"/>
      <w:szCs w:val="21"/>
    </w:rPr>
  </w:style>
  <w:style w:type="character" w:customStyle="1" w:styleId="Char0">
    <w:name w:val="纯文本 Char"/>
    <w:link w:val="a7"/>
    <w:qFormat/>
    <w:rPr>
      <w:rFonts w:ascii="宋体" w:eastAsia="宋体" w:hAnsi="Courier New" w:cs="Times New Roman"/>
      <w:kern w:val="2"/>
      <w:sz w:val="21"/>
    </w:rPr>
  </w:style>
  <w:style w:type="character" w:customStyle="1" w:styleId="docment">
    <w:name w:val="docment"/>
    <w:qFormat/>
    <w:rPr>
      <w:rFonts w:ascii="Times New Roman" w:eastAsia="宋体" w:hAnsi="Times New Roman" w:cs="Times New Roman"/>
    </w:rPr>
  </w:style>
  <w:style w:type="character" w:customStyle="1" w:styleId="Char10">
    <w:name w:val="纯文本 Char1"/>
    <w:qFormat/>
    <w:rPr>
      <w:rFonts w:ascii="宋体" w:eastAsia="宋体" w:hAnsi="Courier New" w:cs="Courier New"/>
      <w:kern w:val="2"/>
      <w:sz w:val="21"/>
      <w:szCs w:val="21"/>
    </w:rPr>
  </w:style>
  <w:style w:type="character" w:customStyle="1" w:styleId="twpictext">
    <w:name w:val="tw_pic_text"/>
    <w:qFormat/>
    <w:rPr>
      <w:rFonts w:ascii="Times New Roman" w:eastAsia="宋体" w:hAnsi="Times New Roman" w:cs="Times New Roman"/>
    </w:rPr>
  </w:style>
  <w:style w:type="paragraph" w:customStyle="1" w:styleId="CharChar1CharCharCharChar">
    <w:name w:val="Char Char1 Char Char Char Char"/>
    <w:basedOn w:val="a4"/>
    <w:qFormat/>
    <w:rPr>
      <w:rFonts w:ascii="Tahoma" w:hAnsi="Tahoma"/>
      <w:sz w:val="24"/>
      <w:szCs w:val="24"/>
    </w:rPr>
  </w:style>
  <w:style w:type="paragraph" w:customStyle="1" w:styleId="21">
    <w:name w:val="正文文本 21"/>
    <w:basedOn w:val="a"/>
    <w:qFormat/>
    <w:pPr>
      <w:widowControl/>
      <w:overflowPunct w:val="0"/>
      <w:autoSpaceDE w:val="0"/>
      <w:autoSpaceDN w:val="0"/>
      <w:adjustRightInd w:val="0"/>
      <w:ind w:firstLine="626"/>
      <w:textAlignment w:val="baseline"/>
    </w:pPr>
    <w:rPr>
      <w:kern w:val="0"/>
      <w:sz w:val="28"/>
    </w:rPr>
  </w:style>
  <w:style w:type="paragraph" w:customStyle="1" w:styleId="Char1CharCharChar">
    <w:name w:val="Char1 Char Char Char"/>
    <w:basedOn w:val="a"/>
    <w:qFormat/>
    <w:rPr>
      <w:rFonts w:ascii="Tahoma" w:hAnsi="Tahoma"/>
      <w:sz w:val="24"/>
    </w:rPr>
  </w:style>
  <w:style w:type="paragraph" w:customStyle="1" w:styleId="CharCharCharCharCharCharCharCharCharCharCharCharCharCharChar">
    <w:name w:val="Char Char Char Char Char Char Char Char Char Char Char Char Char Char Char"/>
    <w:basedOn w:val="a4"/>
    <w:qFormat/>
    <w:rPr>
      <w:rFonts w:ascii="Tahoma" w:hAnsi="Tahoma"/>
      <w:sz w:val="24"/>
      <w:szCs w:val="24"/>
    </w:rPr>
  </w:style>
  <w:style w:type="paragraph" w:customStyle="1" w:styleId="CharCharCharCharCharCharCharCharCharCharCharCharCharCharCharCharCharCharChar">
    <w:name w:val="Char Char Char Char Char Char Char Char Char Char Char Char Char Char Char Char Char Char Char"/>
    <w:basedOn w:val="a4"/>
    <w:qFormat/>
    <w:rPr>
      <w:rFonts w:ascii="Tahoma" w:hAnsi="Tahoma"/>
      <w:sz w:val="24"/>
      <w:szCs w:val="24"/>
    </w:rPr>
  </w:style>
  <w:style w:type="paragraph" w:styleId="af1">
    <w:name w:val="List Paragraph"/>
    <w:basedOn w:val="a"/>
    <w:qFormat/>
    <w:pPr>
      <w:ind w:firstLineChars="200" w:firstLine="420"/>
    </w:pPr>
    <w:rPr>
      <w:rFonts w:ascii="Calibri" w:hAnsi="Calibri"/>
      <w:szCs w:val="22"/>
    </w:rPr>
  </w:style>
  <w:style w:type="paragraph" w:customStyle="1" w:styleId="CharChar">
    <w:name w:val="Char Char"/>
    <w:basedOn w:val="a4"/>
    <w:qFormat/>
    <w:rPr>
      <w:rFonts w:ascii="Tahoma" w:hAnsi="Tahoma"/>
      <w:sz w:val="24"/>
      <w:szCs w:val="24"/>
    </w:rPr>
  </w:style>
  <w:style w:type="paragraph" w:customStyle="1" w:styleId="Char1CharCharCharCharCharChar1CharCharChar">
    <w:name w:val="Char1 Char Char Char Char Char Char1 Char Char Char"/>
    <w:basedOn w:val="a"/>
    <w:qFormat/>
    <w:rPr>
      <w:rFonts w:ascii="Tahoma" w:hAnsi="Tahoma"/>
      <w:sz w:val="24"/>
    </w:rPr>
  </w:style>
  <w:style w:type="paragraph" w:customStyle="1" w:styleId="10">
    <w:name w:val="列出段落1"/>
    <w:basedOn w:val="a"/>
    <w:qFormat/>
    <w:pPr>
      <w:ind w:firstLineChars="200" w:firstLine="420"/>
    </w:pPr>
    <w:rPr>
      <w:rFonts w:ascii="Calibri" w:hAnsi="Calibri"/>
    </w:rPr>
  </w:style>
  <w:style w:type="character" w:customStyle="1" w:styleId="Char">
    <w:name w:val="批注文字 Char"/>
    <w:basedOn w:val="a1"/>
    <w:link w:val="a5"/>
    <w:qFormat/>
    <w:rPr>
      <w:kern w:val="2"/>
      <w:sz w:val="21"/>
    </w:rPr>
  </w:style>
  <w:style w:type="character" w:customStyle="1" w:styleId="Char2">
    <w:name w:val="批注主题 Char"/>
    <w:basedOn w:val="Char"/>
    <w:link w:val="ad"/>
    <w:qFormat/>
    <w:rPr>
      <w:b/>
      <w:bCs/>
      <w:kern w:val="2"/>
      <w:sz w:val="21"/>
    </w:rPr>
  </w:style>
  <w:style w:type="character" w:customStyle="1" w:styleId="Char1">
    <w:name w:val="批注框文本 Char"/>
    <w:basedOn w:val="a1"/>
    <w:link w:val="a9"/>
    <w:qFormat/>
    <w:rPr>
      <w:kern w:val="2"/>
      <w:sz w:val="18"/>
      <w:szCs w:val="18"/>
    </w:rPr>
  </w:style>
  <w:style w:type="character" w:customStyle="1" w:styleId="1Char">
    <w:name w:val="标题 1 Char"/>
    <w:basedOn w:val="a1"/>
    <w:link w:val="1"/>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16770</Words>
  <Characters>1669</Characters>
  <Application>Microsoft Office Word</Application>
  <DocSecurity>0</DocSecurity>
  <Lines>13</Lines>
  <Paragraphs>36</Paragraphs>
  <ScaleCrop>false</ScaleCrop>
  <Company/>
  <LinksUpToDate>false</LinksUpToDate>
  <CharactersWithSpaces>18403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我很忙</dc:creator>
  <cp:lastModifiedBy>Microsoft 帐户</cp:lastModifiedBy>
  <cp:revision>8</cp:revision>
  <dcterms:created xsi:type="dcterms:W3CDTF">2022-11-16T08:14:00Z</dcterms:created>
  <dcterms:modified xsi:type="dcterms:W3CDTF">2022-11-17T06:25:00Z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091A359EF9CB462BA04CEF3E84B5891E</vt:lpwstr>
  </property>
</Properties>
</file>