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BB2" w:rsidRDefault="004568F9" w:rsidP="00FB2602">
      <w:pPr>
        <w:adjustRightInd w:val="0"/>
        <w:snapToGrid w:val="0"/>
        <w:spacing w:afterLines="100" w:line="360" w:lineRule="auto"/>
        <w:jc w:val="center"/>
        <w:rPr>
          <w:rFonts w:ascii="宋体" w:hAnsi="宋体"/>
          <w:b/>
          <w:bCs/>
          <w:sz w:val="36"/>
          <w:szCs w:val="36"/>
        </w:rPr>
      </w:pPr>
      <w:r>
        <w:rPr>
          <w:rFonts w:ascii="宋体" w:hAnsi="宋体" w:hint="eastAsia"/>
          <w:b/>
          <w:bCs/>
          <w:sz w:val="36"/>
          <w:szCs w:val="36"/>
        </w:rPr>
        <w:t>上海市静安区牙病防治所</w:t>
      </w:r>
    </w:p>
    <w:p w:rsidR="00A34BB2" w:rsidRDefault="004568F9" w:rsidP="00FB2602">
      <w:pPr>
        <w:adjustRightInd w:val="0"/>
        <w:snapToGrid w:val="0"/>
        <w:spacing w:afterLines="100" w:line="360" w:lineRule="auto"/>
        <w:jc w:val="center"/>
        <w:rPr>
          <w:rFonts w:ascii="宋体" w:hAnsi="宋体"/>
          <w:b/>
          <w:bCs/>
          <w:sz w:val="36"/>
          <w:szCs w:val="36"/>
        </w:rPr>
      </w:pPr>
      <w:r>
        <w:rPr>
          <w:rFonts w:ascii="宋体" w:hAnsi="宋体" w:hint="eastAsia"/>
          <w:b/>
          <w:bCs/>
          <w:sz w:val="36"/>
          <w:szCs w:val="36"/>
        </w:rPr>
        <w:t>口腔专科电子病历系统(智慧诊疗)改造</w:t>
      </w:r>
    </w:p>
    <w:p w:rsidR="00A34BB2" w:rsidRDefault="00355D27" w:rsidP="00FB2602">
      <w:pPr>
        <w:adjustRightInd w:val="0"/>
        <w:snapToGrid w:val="0"/>
        <w:spacing w:afterLines="100" w:line="360" w:lineRule="auto"/>
        <w:jc w:val="center"/>
        <w:rPr>
          <w:rFonts w:ascii="宋体" w:hAnsi="宋体"/>
          <w:b/>
          <w:bCs/>
          <w:sz w:val="36"/>
          <w:szCs w:val="36"/>
        </w:rPr>
      </w:pPr>
      <w:r>
        <w:rPr>
          <w:rFonts w:ascii="宋体" w:hAnsi="宋体" w:hint="eastAsia"/>
          <w:b/>
          <w:bCs/>
          <w:sz w:val="36"/>
          <w:szCs w:val="36"/>
        </w:rPr>
        <w:t>项目</w:t>
      </w:r>
      <w:r w:rsidR="004568F9">
        <w:rPr>
          <w:rFonts w:ascii="宋体" w:hAnsi="宋体" w:hint="eastAsia"/>
          <w:b/>
          <w:bCs/>
          <w:sz w:val="36"/>
          <w:szCs w:val="36"/>
        </w:rPr>
        <w:t>需求</w:t>
      </w:r>
    </w:p>
    <w:p w:rsidR="00A34BB2" w:rsidRDefault="004568F9">
      <w:pPr>
        <w:spacing w:line="560" w:lineRule="exact"/>
        <w:rPr>
          <w:rFonts w:ascii="宋体" w:hAnsi="宋体"/>
          <w:sz w:val="24"/>
        </w:rPr>
      </w:pPr>
      <w:r>
        <w:rPr>
          <w:rFonts w:ascii="宋体" w:hAnsi="宋体" w:hint="eastAsia"/>
          <w:sz w:val="24"/>
        </w:rPr>
        <w:t>项目名称：口腔专科电子病历系统(智慧诊疗)改造</w:t>
      </w:r>
    </w:p>
    <w:p w:rsidR="00DA3727" w:rsidRDefault="004568F9">
      <w:pPr>
        <w:spacing w:line="560" w:lineRule="exact"/>
        <w:rPr>
          <w:rFonts w:ascii="宋体" w:hAnsi="宋体" w:cs="宋体"/>
          <w:sz w:val="24"/>
        </w:rPr>
      </w:pPr>
      <w:r>
        <w:rPr>
          <w:rFonts w:ascii="宋体" w:hAnsi="宋体" w:cs="宋体" w:hint="eastAsia"/>
          <w:sz w:val="24"/>
        </w:rPr>
        <w:t>项目预算：</w:t>
      </w:r>
      <w:r w:rsidR="00721280">
        <w:rPr>
          <w:rFonts w:ascii="宋体" w:hAnsi="宋体" w:cs="宋体" w:hint="eastAsia"/>
          <w:sz w:val="24"/>
        </w:rPr>
        <w:t>1650000</w:t>
      </w:r>
      <w:r>
        <w:rPr>
          <w:rFonts w:ascii="宋体" w:hAnsi="宋体" w:cs="宋体" w:hint="eastAsia"/>
          <w:sz w:val="24"/>
        </w:rPr>
        <w:t>元</w:t>
      </w:r>
    </w:p>
    <w:p w:rsidR="00A34BB2" w:rsidRDefault="0074680A">
      <w:pPr>
        <w:spacing w:line="560" w:lineRule="exact"/>
        <w:rPr>
          <w:rFonts w:ascii="宋体" w:hAnsi="宋体" w:cs="宋体"/>
          <w:sz w:val="24"/>
        </w:rPr>
      </w:pPr>
      <w:r>
        <w:rPr>
          <w:rFonts w:ascii="宋体" w:hAnsi="宋体" w:cs="宋体" w:hint="eastAsia"/>
          <w:sz w:val="24"/>
        </w:rPr>
        <w:t>项目</w:t>
      </w:r>
      <w:r w:rsidR="004568F9" w:rsidRPr="006651BA">
        <w:rPr>
          <w:rFonts w:ascii="宋体" w:hAnsi="宋体" w:cs="宋体" w:hint="eastAsia"/>
          <w:sz w:val="24"/>
        </w:rPr>
        <w:t>采购编号：</w:t>
      </w:r>
      <w:r w:rsidR="004568F9" w:rsidRPr="006651BA">
        <w:rPr>
          <w:rFonts w:ascii="宋体" w:hAnsi="宋体" w:cs="宋体"/>
          <w:sz w:val="24"/>
        </w:rPr>
        <w:t>0621-04350</w:t>
      </w:r>
    </w:p>
    <w:p w:rsidR="00DA3727" w:rsidRPr="006651BA" w:rsidRDefault="00DA3727">
      <w:pPr>
        <w:spacing w:line="560" w:lineRule="exact"/>
        <w:rPr>
          <w:rFonts w:ascii="宋体" w:hAnsi="宋体" w:cs="宋体"/>
          <w:sz w:val="24"/>
        </w:rPr>
      </w:pPr>
      <w:r w:rsidRPr="0074680A">
        <w:rPr>
          <w:rFonts w:ascii="宋体" w:hAnsi="宋体" w:cs="宋体" w:hint="eastAsia"/>
          <w:sz w:val="24"/>
        </w:rPr>
        <w:t>项目付款方式：甲乙双方合同签订后1</w:t>
      </w:r>
      <w:r w:rsidRPr="0074680A">
        <w:rPr>
          <w:rFonts w:ascii="宋体" w:hAnsi="宋体" w:cs="宋体"/>
          <w:sz w:val="24"/>
        </w:rPr>
        <w:t>0</w:t>
      </w:r>
      <w:r w:rsidRPr="0074680A">
        <w:rPr>
          <w:rFonts w:ascii="宋体" w:hAnsi="宋体" w:cs="宋体" w:hint="eastAsia"/>
          <w:sz w:val="24"/>
        </w:rPr>
        <w:t>个工作日内，甲方需支付合同总金额的3</w:t>
      </w:r>
      <w:r w:rsidRPr="0074680A">
        <w:rPr>
          <w:rFonts w:ascii="宋体" w:hAnsi="宋体" w:cs="宋体"/>
          <w:sz w:val="24"/>
        </w:rPr>
        <w:t>0</w:t>
      </w:r>
      <w:r w:rsidRPr="0074680A">
        <w:rPr>
          <w:rFonts w:ascii="宋体" w:hAnsi="宋体" w:cs="宋体" w:hint="eastAsia"/>
          <w:sz w:val="24"/>
        </w:rPr>
        <w:t>%作为项目预付款；甲方须在乙方系统上线验收合格后向乙方支付合同总金额的60</w:t>
      </w:r>
      <w:r w:rsidRPr="0074680A">
        <w:rPr>
          <w:rFonts w:ascii="宋体" w:hAnsi="宋体" w:cs="宋体"/>
          <w:sz w:val="24"/>
        </w:rPr>
        <w:t>%</w:t>
      </w:r>
      <w:r w:rsidRPr="0074680A">
        <w:rPr>
          <w:rFonts w:ascii="宋体" w:hAnsi="宋体" w:cs="宋体" w:hint="eastAsia"/>
          <w:sz w:val="24"/>
        </w:rPr>
        <w:t>作为项目验收款；系统上线验收合格后一年，甲方需向乙方支付合同总金额的10</w:t>
      </w:r>
      <w:r w:rsidRPr="0074680A">
        <w:rPr>
          <w:rFonts w:ascii="宋体" w:hAnsi="宋体" w:cs="宋体"/>
          <w:sz w:val="24"/>
        </w:rPr>
        <w:t>%</w:t>
      </w:r>
      <w:r w:rsidRPr="0074680A">
        <w:rPr>
          <w:rFonts w:ascii="宋体" w:hAnsi="宋体" w:cs="宋体" w:hint="eastAsia"/>
          <w:sz w:val="24"/>
        </w:rPr>
        <w:t>作为项目尾款。</w:t>
      </w:r>
    </w:p>
    <w:p w:rsidR="00A34BB2" w:rsidRDefault="004568F9">
      <w:pPr>
        <w:pStyle w:val="1"/>
        <w:spacing w:line="360" w:lineRule="auto"/>
        <w:rPr>
          <w:rFonts w:asciiTheme="minorEastAsia" w:eastAsiaTheme="minorEastAsia" w:hAnsiTheme="minorEastAsia"/>
        </w:rPr>
      </w:pPr>
      <w:r>
        <w:rPr>
          <w:rFonts w:asciiTheme="minorEastAsia" w:eastAsiaTheme="minorEastAsia" w:hAnsiTheme="minorEastAsia" w:hint="eastAsia"/>
        </w:rPr>
        <w:t>一、投标人资格要求</w:t>
      </w:r>
    </w:p>
    <w:p w:rsidR="00A34BB2" w:rsidRDefault="004568F9">
      <w:pPr>
        <w:pStyle w:val="af0"/>
        <w:numPr>
          <w:ilvl w:val="0"/>
          <w:numId w:val="2"/>
        </w:numPr>
        <w:spacing w:line="360" w:lineRule="auto"/>
        <w:ind w:left="0" w:firstLineChars="0" w:firstLine="0"/>
        <w:jc w:val="left"/>
        <w:textAlignment w:val="baseline"/>
        <w:rPr>
          <w:rFonts w:asciiTheme="minorEastAsia" w:eastAsiaTheme="minorEastAsia" w:hAnsiTheme="minorEastAsia" w:cs="Arial"/>
          <w:color w:val="000000"/>
          <w:sz w:val="24"/>
          <w:szCs w:val="24"/>
        </w:rPr>
      </w:pPr>
      <w:r>
        <w:rPr>
          <w:rFonts w:asciiTheme="minorEastAsia" w:eastAsiaTheme="minorEastAsia" w:hAnsiTheme="minorEastAsia" w:cs="Arial" w:hint="eastAsia"/>
          <w:color w:val="000000"/>
          <w:sz w:val="24"/>
          <w:szCs w:val="24"/>
        </w:rPr>
        <w:t>具有独立承担民事责任的能力；</w:t>
      </w:r>
    </w:p>
    <w:p w:rsidR="00A34BB2" w:rsidRDefault="004568F9">
      <w:pPr>
        <w:pStyle w:val="af0"/>
        <w:numPr>
          <w:ilvl w:val="0"/>
          <w:numId w:val="2"/>
        </w:numPr>
        <w:spacing w:line="360" w:lineRule="auto"/>
        <w:ind w:left="0" w:firstLineChars="0" w:firstLine="0"/>
        <w:jc w:val="left"/>
        <w:textAlignment w:val="baseline"/>
        <w:rPr>
          <w:rFonts w:asciiTheme="minorEastAsia" w:eastAsiaTheme="minorEastAsia" w:hAnsiTheme="minorEastAsia" w:cs="Arial"/>
          <w:color w:val="000000"/>
          <w:sz w:val="24"/>
          <w:szCs w:val="24"/>
        </w:rPr>
      </w:pPr>
      <w:r>
        <w:rPr>
          <w:rFonts w:asciiTheme="minorEastAsia" w:eastAsiaTheme="minorEastAsia" w:hAnsiTheme="minorEastAsia" w:cs="Arial" w:hint="eastAsia"/>
          <w:color w:val="000000"/>
          <w:sz w:val="24"/>
          <w:szCs w:val="24"/>
        </w:rPr>
        <w:t>具有良好的商业信誉和健全的财务会计制度；</w:t>
      </w:r>
    </w:p>
    <w:p w:rsidR="00A34BB2" w:rsidRDefault="004568F9">
      <w:pPr>
        <w:pStyle w:val="af0"/>
        <w:numPr>
          <w:ilvl w:val="0"/>
          <w:numId w:val="2"/>
        </w:numPr>
        <w:spacing w:line="360" w:lineRule="auto"/>
        <w:ind w:left="0" w:firstLineChars="0" w:firstLine="0"/>
        <w:jc w:val="left"/>
        <w:textAlignment w:val="baseline"/>
        <w:rPr>
          <w:rFonts w:asciiTheme="minorEastAsia" w:eastAsiaTheme="minorEastAsia" w:hAnsiTheme="minorEastAsia" w:cs="Arial"/>
          <w:color w:val="000000"/>
          <w:sz w:val="24"/>
          <w:szCs w:val="24"/>
        </w:rPr>
      </w:pPr>
      <w:r>
        <w:rPr>
          <w:rFonts w:asciiTheme="minorEastAsia" w:eastAsiaTheme="minorEastAsia" w:hAnsiTheme="minorEastAsia" w:cs="Arial" w:hint="eastAsia"/>
          <w:color w:val="000000"/>
          <w:sz w:val="24"/>
          <w:szCs w:val="24"/>
        </w:rPr>
        <w:t>具有履行合同所必需的设备和专业技术能力；</w:t>
      </w:r>
    </w:p>
    <w:p w:rsidR="00A34BB2" w:rsidRDefault="004568F9">
      <w:pPr>
        <w:pStyle w:val="af0"/>
        <w:numPr>
          <w:ilvl w:val="0"/>
          <w:numId w:val="2"/>
        </w:numPr>
        <w:spacing w:line="360" w:lineRule="auto"/>
        <w:ind w:left="0" w:firstLineChars="0" w:firstLine="0"/>
        <w:jc w:val="left"/>
        <w:textAlignment w:val="baseline"/>
        <w:rPr>
          <w:rFonts w:asciiTheme="minorEastAsia" w:eastAsiaTheme="minorEastAsia" w:hAnsiTheme="minorEastAsia" w:cs="Arial"/>
          <w:color w:val="000000"/>
          <w:sz w:val="24"/>
          <w:szCs w:val="24"/>
        </w:rPr>
      </w:pPr>
      <w:r>
        <w:rPr>
          <w:rFonts w:asciiTheme="minorEastAsia" w:eastAsiaTheme="minorEastAsia" w:hAnsiTheme="minorEastAsia" w:cs="Arial" w:hint="eastAsia"/>
          <w:color w:val="000000"/>
          <w:sz w:val="24"/>
          <w:szCs w:val="24"/>
        </w:rPr>
        <w:t>有依法缴纳税收和社会保障资金的良好记录；</w:t>
      </w:r>
    </w:p>
    <w:p w:rsidR="00A34BB2" w:rsidRDefault="004568F9">
      <w:pPr>
        <w:pStyle w:val="af0"/>
        <w:numPr>
          <w:ilvl w:val="0"/>
          <w:numId w:val="2"/>
        </w:numPr>
        <w:spacing w:line="360" w:lineRule="auto"/>
        <w:ind w:left="0" w:firstLineChars="0" w:firstLine="0"/>
        <w:jc w:val="left"/>
        <w:textAlignment w:val="baseline"/>
        <w:rPr>
          <w:rFonts w:asciiTheme="minorEastAsia" w:eastAsiaTheme="minorEastAsia" w:hAnsiTheme="minorEastAsia" w:cs="Arial"/>
          <w:color w:val="000000"/>
          <w:sz w:val="24"/>
          <w:szCs w:val="24"/>
        </w:rPr>
      </w:pPr>
      <w:r>
        <w:rPr>
          <w:rFonts w:asciiTheme="minorEastAsia" w:eastAsiaTheme="minorEastAsia" w:hAnsiTheme="minorEastAsia" w:cs="Arial" w:hint="eastAsia"/>
          <w:color w:val="000000"/>
          <w:sz w:val="24"/>
          <w:szCs w:val="24"/>
        </w:rPr>
        <w:t>参加政府采购活动前三年内，在经营活动中没有重大违法记录；</w:t>
      </w:r>
    </w:p>
    <w:p w:rsidR="00A34BB2" w:rsidRDefault="004568F9">
      <w:pPr>
        <w:pStyle w:val="af0"/>
        <w:numPr>
          <w:ilvl w:val="0"/>
          <w:numId w:val="2"/>
        </w:numPr>
        <w:spacing w:line="360" w:lineRule="auto"/>
        <w:ind w:left="0" w:firstLineChars="0" w:firstLine="0"/>
        <w:jc w:val="left"/>
        <w:textAlignment w:val="baseline"/>
        <w:rPr>
          <w:rFonts w:asciiTheme="minorEastAsia" w:eastAsiaTheme="minorEastAsia" w:hAnsiTheme="minorEastAsia" w:cs="Arial"/>
          <w:color w:val="000000"/>
          <w:sz w:val="24"/>
          <w:szCs w:val="24"/>
        </w:rPr>
      </w:pPr>
      <w:r>
        <w:rPr>
          <w:rFonts w:asciiTheme="minorEastAsia" w:eastAsiaTheme="minorEastAsia" w:hAnsiTheme="minorEastAsia" w:cs="Arial" w:hint="eastAsia"/>
          <w:color w:val="000000"/>
          <w:sz w:val="24"/>
          <w:szCs w:val="24"/>
        </w:rPr>
        <w:t>本项目</w:t>
      </w:r>
      <w:r>
        <w:rPr>
          <w:rFonts w:asciiTheme="minorEastAsia" w:eastAsiaTheme="minorEastAsia" w:hAnsiTheme="minorEastAsia" w:cs="Arial"/>
          <w:color w:val="000000"/>
          <w:sz w:val="24"/>
          <w:szCs w:val="24"/>
        </w:rPr>
        <w:t>不接受联合体投标</w:t>
      </w:r>
      <w:r>
        <w:rPr>
          <w:rFonts w:asciiTheme="minorEastAsia" w:eastAsiaTheme="minorEastAsia" w:hAnsiTheme="minorEastAsia" w:cs="Arial" w:hint="eastAsia"/>
          <w:color w:val="000000"/>
          <w:sz w:val="24"/>
          <w:szCs w:val="24"/>
        </w:rPr>
        <w:t>；</w:t>
      </w:r>
    </w:p>
    <w:p w:rsidR="00A34BB2" w:rsidRDefault="004568F9">
      <w:pPr>
        <w:pStyle w:val="af0"/>
        <w:numPr>
          <w:ilvl w:val="0"/>
          <w:numId w:val="2"/>
        </w:numPr>
        <w:spacing w:line="360" w:lineRule="auto"/>
        <w:ind w:left="0" w:firstLineChars="0" w:firstLine="0"/>
        <w:jc w:val="left"/>
        <w:textAlignment w:val="baseline"/>
        <w:rPr>
          <w:rFonts w:asciiTheme="minorEastAsia" w:eastAsiaTheme="minorEastAsia" w:hAnsiTheme="minorEastAsia" w:cs="Arial"/>
          <w:color w:val="000000"/>
          <w:sz w:val="24"/>
          <w:szCs w:val="24"/>
        </w:rPr>
      </w:pPr>
      <w:r>
        <w:rPr>
          <w:rFonts w:asciiTheme="minorEastAsia" w:eastAsiaTheme="minorEastAsia" w:hAnsiTheme="minorEastAsia" w:cs="Arial"/>
          <w:color w:val="000000"/>
          <w:sz w:val="24"/>
          <w:szCs w:val="24"/>
        </w:rPr>
        <w:t>未被列入《信用中国网站》（www.creditchina.gov.cn）失信被执行人名单、重大税收违法案件当事人名单和“中国政府采购网”（www.ccgp.gov.cn）政府采购严重违法失信行为记录名单。</w:t>
      </w:r>
    </w:p>
    <w:p w:rsidR="00A34BB2" w:rsidRDefault="004568F9">
      <w:pPr>
        <w:widowControl/>
        <w:jc w:val="left"/>
        <w:rPr>
          <w:rFonts w:asciiTheme="minorEastAsia" w:eastAsiaTheme="minorEastAsia" w:hAnsiTheme="minorEastAsia" w:cs="宋体"/>
          <w:color w:val="000000"/>
          <w:kern w:val="0"/>
          <w:sz w:val="24"/>
        </w:rPr>
      </w:pPr>
      <w:r>
        <w:rPr>
          <w:rFonts w:asciiTheme="minorEastAsia" w:eastAsiaTheme="minorEastAsia" w:hAnsiTheme="minorEastAsia" w:cs="宋体"/>
          <w:color w:val="000000"/>
          <w:kern w:val="0"/>
          <w:sz w:val="24"/>
        </w:rPr>
        <w:br w:type="page"/>
      </w:r>
    </w:p>
    <w:p w:rsidR="00A34BB2" w:rsidRPr="004568F9" w:rsidRDefault="004568F9" w:rsidP="004568F9">
      <w:pPr>
        <w:pStyle w:val="1"/>
        <w:spacing w:line="360" w:lineRule="auto"/>
        <w:rPr>
          <w:rFonts w:asciiTheme="minorEastAsia" w:eastAsiaTheme="minorEastAsia" w:hAnsiTheme="minorEastAsia"/>
          <w:sz w:val="40"/>
          <w:szCs w:val="40"/>
        </w:rPr>
      </w:pPr>
      <w:bookmarkStart w:id="0" w:name="_Toc10794"/>
      <w:r>
        <w:rPr>
          <w:rFonts w:asciiTheme="minorEastAsia" w:eastAsiaTheme="minorEastAsia" w:hAnsiTheme="minorEastAsia" w:hint="eastAsia"/>
          <w:sz w:val="40"/>
          <w:szCs w:val="40"/>
        </w:rPr>
        <w:lastRenderedPageBreak/>
        <w:t>二、项目背景</w:t>
      </w:r>
    </w:p>
    <w:p w:rsidR="00A34BB2" w:rsidRDefault="004568F9">
      <w:pPr>
        <w:spacing w:line="360" w:lineRule="auto"/>
        <w:rPr>
          <w:sz w:val="24"/>
        </w:rPr>
      </w:pPr>
      <w:r>
        <w:rPr>
          <w:rFonts w:hint="eastAsia"/>
        </w:rPr>
        <w:t xml:space="preserve"> </w:t>
      </w:r>
      <w:r>
        <w:rPr>
          <w:rFonts w:hint="eastAsia"/>
          <w:sz w:val="24"/>
        </w:rPr>
        <w:t xml:space="preserve">   </w:t>
      </w:r>
      <w:r>
        <w:rPr>
          <w:rFonts w:hint="eastAsia"/>
          <w:sz w:val="24"/>
        </w:rPr>
        <w:t>上海市静安区牙病防治所始建于</w:t>
      </w:r>
      <w:r>
        <w:rPr>
          <w:rFonts w:hint="eastAsia"/>
          <w:sz w:val="24"/>
        </w:rPr>
        <w:t>1952</w:t>
      </w:r>
      <w:r>
        <w:rPr>
          <w:rFonts w:hint="eastAsia"/>
          <w:sz w:val="24"/>
        </w:rPr>
        <w:t>年</w:t>
      </w:r>
      <w:r>
        <w:rPr>
          <w:rFonts w:hint="eastAsia"/>
          <w:sz w:val="24"/>
        </w:rPr>
        <w:t>,</w:t>
      </w:r>
      <w:r>
        <w:rPr>
          <w:rFonts w:hint="eastAsia"/>
          <w:sz w:val="24"/>
        </w:rPr>
        <w:t>经过历代口腔人的共同努力，逐步发展成为区域内专科特色明显、人才结构合理、设备设施一流、群众口碑良好的二级专科医院。</w:t>
      </w:r>
      <w:r>
        <w:rPr>
          <w:rFonts w:hint="eastAsia"/>
          <w:sz w:val="24"/>
        </w:rPr>
        <w:t>2016</w:t>
      </w:r>
      <w:r>
        <w:rPr>
          <w:rFonts w:hint="eastAsia"/>
          <w:sz w:val="24"/>
        </w:rPr>
        <w:t>年，静安、闸北两区“撤二建一”，新静安区成立，辖区总面积</w:t>
      </w:r>
      <w:r>
        <w:rPr>
          <w:rFonts w:hint="eastAsia"/>
          <w:sz w:val="24"/>
        </w:rPr>
        <w:t>37</w:t>
      </w:r>
      <w:r>
        <w:rPr>
          <w:rFonts w:hint="eastAsia"/>
          <w:sz w:val="24"/>
        </w:rPr>
        <w:t>万平方公里，常住人口达</w:t>
      </w:r>
      <w:r>
        <w:rPr>
          <w:rFonts w:hint="eastAsia"/>
          <w:sz w:val="24"/>
        </w:rPr>
        <w:t>110</w:t>
      </w:r>
      <w:r>
        <w:rPr>
          <w:rFonts w:hint="eastAsia"/>
          <w:sz w:val="24"/>
        </w:rPr>
        <w:t>万。</w:t>
      </w:r>
    </w:p>
    <w:p w:rsidR="00A34BB2" w:rsidRDefault="004568F9">
      <w:pPr>
        <w:spacing w:line="360" w:lineRule="auto"/>
        <w:rPr>
          <w:sz w:val="24"/>
        </w:rPr>
      </w:pPr>
      <w:r>
        <w:rPr>
          <w:rFonts w:hint="eastAsia"/>
          <w:sz w:val="24"/>
        </w:rPr>
        <w:t xml:space="preserve">    </w:t>
      </w:r>
      <w:r>
        <w:rPr>
          <w:rFonts w:hint="eastAsia"/>
          <w:sz w:val="24"/>
        </w:rPr>
        <w:t>站在新静安、新起点的高度，新静安区牙病防治所以“上海发展新亮点，中心城区新标杆”为目标继续加强内涵建设，努力推进学科人才建设，以“精细化管理</w:t>
      </w:r>
      <w:r>
        <w:rPr>
          <w:rFonts w:hint="eastAsia"/>
          <w:sz w:val="24"/>
        </w:rPr>
        <w:t>+</w:t>
      </w:r>
      <w:r>
        <w:rPr>
          <w:rFonts w:hint="eastAsia"/>
          <w:sz w:val="24"/>
        </w:rPr>
        <w:t>竞争性机制”的发展路径不断提升</w:t>
      </w:r>
      <w:proofErr w:type="gramStart"/>
      <w:r>
        <w:rPr>
          <w:rFonts w:hint="eastAsia"/>
          <w:sz w:val="24"/>
        </w:rPr>
        <w:t>静安区牙防</w:t>
      </w:r>
      <w:proofErr w:type="gramEnd"/>
      <w:r>
        <w:rPr>
          <w:rFonts w:hint="eastAsia"/>
          <w:sz w:val="24"/>
        </w:rPr>
        <w:t>所平台建设水平。</w:t>
      </w:r>
      <w:r>
        <w:rPr>
          <w:rFonts w:hint="eastAsia"/>
          <w:sz w:val="24"/>
        </w:rPr>
        <w:t>2018</w:t>
      </w:r>
      <w:r>
        <w:rPr>
          <w:rFonts w:hint="eastAsia"/>
          <w:sz w:val="24"/>
        </w:rPr>
        <w:t>年由牙防所牵头</w:t>
      </w:r>
      <w:r>
        <w:rPr>
          <w:rFonts w:hint="eastAsia"/>
          <w:sz w:val="24"/>
        </w:rPr>
        <w:t>,</w:t>
      </w:r>
      <w:r>
        <w:rPr>
          <w:rFonts w:hint="eastAsia"/>
          <w:sz w:val="24"/>
        </w:rPr>
        <w:t>积极整合区域内口腔资源，探索口腔专科同</w:t>
      </w:r>
      <w:r>
        <w:rPr>
          <w:rFonts w:hint="eastAsia"/>
          <w:sz w:val="24"/>
        </w:rPr>
        <w:t xml:space="preserve"> </w:t>
      </w:r>
      <w:r>
        <w:rPr>
          <w:rFonts w:hint="eastAsia"/>
          <w:sz w:val="24"/>
        </w:rPr>
        <w:t>盟等新型模式。作为区域唯一的口腔公共卫生专业机构，静安区牙病防治所认真履行区域口腔公共卫生服务政府职责，两年</w:t>
      </w:r>
      <w:proofErr w:type="gramStart"/>
      <w:r>
        <w:rPr>
          <w:rFonts w:hint="eastAsia"/>
          <w:sz w:val="24"/>
        </w:rPr>
        <w:t>一</w:t>
      </w:r>
      <w:proofErr w:type="gramEnd"/>
      <w:r>
        <w:rPr>
          <w:rFonts w:hint="eastAsia"/>
          <w:sz w:val="24"/>
        </w:rPr>
        <w:t>循环</w:t>
      </w:r>
      <w:r>
        <w:rPr>
          <w:rFonts w:hint="eastAsia"/>
          <w:sz w:val="24"/>
        </w:rPr>
        <w:t>,</w:t>
      </w:r>
      <w:r>
        <w:rPr>
          <w:rFonts w:hint="eastAsia"/>
          <w:sz w:val="24"/>
        </w:rPr>
        <w:t>开展全区约</w:t>
      </w:r>
      <w:r>
        <w:rPr>
          <w:rFonts w:hint="eastAsia"/>
          <w:sz w:val="24"/>
        </w:rPr>
        <w:t>40000</w:t>
      </w:r>
      <w:r>
        <w:rPr>
          <w:rFonts w:hint="eastAsia"/>
          <w:sz w:val="24"/>
        </w:rPr>
        <w:t>名学生口腔健康检查及免费龋齿充填和窝沟封闭工作，积极完成公共卫生三年行动计划的各项指标任务。至今已连续取得上海市文明单位十连冠。</w:t>
      </w:r>
    </w:p>
    <w:p w:rsidR="00A34BB2" w:rsidRDefault="004568F9">
      <w:pPr>
        <w:spacing w:line="360" w:lineRule="auto"/>
        <w:rPr>
          <w:sz w:val="24"/>
        </w:rPr>
      </w:pPr>
      <w:r>
        <w:rPr>
          <w:rFonts w:hint="eastAsia"/>
          <w:sz w:val="24"/>
        </w:rPr>
        <w:t xml:space="preserve">    </w:t>
      </w:r>
      <w:r>
        <w:rPr>
          <w:rFonts w:hint="eastAsia"/>
          <w:sz w:val="24"/>
        </w:rPr>
        <w:t>静安区牙病防治所现设有平型关、愚园、武宁、江宁、彭浦等</w:t>
      </w:r>
      <w:r>
        <w:rPr>
          <w:rFonts w:hint="eastAsia"/>
          <w:sz w:val="24"/>
        </w:rPr>
        <w:t>5</w:t>
      </w:r>
      <w:r>
        <w:rPr>
          <w:rFonts w:hint="eastAsia"/>
          <w:sz w:val="24"/>
        </w:rPr>
        <w:t>个门诊部，开放口腔综合诊疗椅位共计</w:t>
      </w:r>
      <w:r>
        <w:rPr>
          <w:rFonts w:hint="eastAsia"/>
          <w:sz w:val="24"/>
        </w:rPr>
        <w:t>90</w:t>
      </w:r>
      <w:r>
        <w:rPr>
          <w:rFonts w:hint="eastAsia"/>
          <w:sz w:val="24"/>
        </w:rPr>
        <w:t>台，年门诊人次</w:t>
      </w:r>
      <w:r>
        <w:rPr>
          <w:rFonts w:hint="eastAsia"/>
          <w:sz w:val="24"/>
        </w:rPr>
        <w:t>25.5</w:t>
      </w:r>
      <w:r>
        <w:rPr>
          <w:rFonts w:hint="eastAsia"/>
          <w:sz w:val="24"/>
        </w:rPr>
        <w:t>万余人。开设有口腔外科、口腔修复科、牙周病科、牙体牙髓科、口腔正畸科、口腔种植科、预防儿童科等诊疗科目，并设有数字化美学工作室，为广大患者提供“一站式”诊疗服务。同时配备了瑞典</w:t>
      </w:r>
      <w:r>
        <w:rPr>
          <w:rFonts w:hint="eastAsia"/>
          <w:sz w:val="24"/>
        </w:rPr>
        <w:t>Nobel</w:t>
      </w:r>
      <w:r>
        <w:rPr>
          <w:rFonts w:hint="eastAsia"/>
          <w:sz w:val="24"/>
        </w:rPr>
        <w:t>、瑞士</w:t>
      </w:r>
      <w:r>
        <w:rPr>
          <w:rFonts w:hint="eastAsia"/>
          <w:sz w:val="24"/>
        </w:rPr>
        <w:t>ITI(struamann)</w:t>
      </w:r>
      <w:r>
        <w:rPr>
          <w:rFonts w:hint="eastAsia"/>
          <w:sz w:val="24"/>
        </w:rPr>
        <w:t>、德国</w:t>
      </w:r>
      <w:r>
        <w:rPr>
          <w:rFonts w:hint="eastAsia"/>
          <w:sz w:val="24"/>
        </w:rPr>
        <w:t>BEGO</w:t>
      </w:r>
      <w:r>
        <w:rPr>
          <w:rFonts w:hint="eastAsia"/>
          <w:sz w:val="24"/>
        </w:rPr>
        <w:t>、韩国</w:t>
      </w:r>
      <w:r>
        <w:rPr>
          <w:rFonts w:hint="eastAsia"/>
          <w:sz w:val="24"/>
        </w:rPr>
        <w:t>OSSTEM</w:t>
      </w:r>
      <w:r>
        <w:rPr>
          <w:rFonts w:hint="eastAsia"/>
          <w:sz w:val="24"/>
        </w:rPr>
        <w:t>等四个品牌的种植系统，配备</w:t>
      </w:r>
      <w:r>
        <w:rPr>
          <w:rFonts w:hint="eastAsia"/>
          <w:sz w:val="24"/>
        </w:rPr>
        <w:t>CAD/CAM</w:t>
      </w:r>
      <w:r>
        <w:rPr>
          <w:rFonts w:hint="eastAsia"/>
          <w:sz w:val="24"/>
        </w:rPr>
        <w:t>数字化椅旁修复系统、超声骨刀、</w:t>
      </w:r>
      <w:r>
        <w:rPr>
          <w:rFonts w:hint="eastAsia"/>
          <w:sz w:val="24"/>
        </w:rPr>
        <w:t>CBCT</w:t>
      </w:r>
      <w:r>
        <w:rPr>
          <w:rFonts w:hint="eastAsia"/>
          <w:sz w:val="24"/>
        </w:rPr>
        <w:t>、口内扫描仪、显微镜、</w:t>
      </w:r>
      <w:proofErr w:type="gramStart"/>
      <w:r>
        <w:rPr>
          <w:rFonts w:hint="eastAsia"/>
          <w:sz w:val="24"/>
        </w:rPr>
        <w:t>热牙胶</w:t>
      </w:r>
      <w:proofErr w:type="gramEnd"/>
      <w:r>
        <w:rPr>
          <w:rFonts w:hint="eastAsia"/>
          <w:sz w:val="24"/>
        </w:rPr>
        <w:t>充填等先进的诊疗设备。现有编制数</w:t>
      </w:r>
      <w:r>
        <w:rPr>
          <w:rFonts w:hint="eastAsia"/>
          <w:sz w:val="24"/>
        </w:rPr>
        <w:t>182</w:t>
      </w:r>
      <w:r>
        <w:rPr>
          <w:rFonts w:hint="eastAsia"/>
          <w:sz w:val="24"/>
        </w:rPr>
        <w:t>名。在岗职工</w:t>
      </w:r>
      <w:r>
        <w:rPr>
          <w:rFonts w:hint="eastAsia"/>
          <w:sz w:val="24"/>
        </w:rPr>
        <w:t>167</w:t>
      </w:r>
      <w:r>
        <w:rPr>
          <w:rFonts w:hint="eastAsia"/>
          <w:sz w:val="24"/>
        </w:rPr>
        <w:t>人</w:t>
      </w:r>
      <w:r>
        <w:rPr>
          <w:rFonts w:hint="eastAsia"/>
          <w:sz w:val="24"/>
        </w:rPr>
        <w:t>,</w:t>
      </w:r>
      <w:r>
        <w:rPr>
          <w:rFonts w:hint="eastAsia"/>
          <w:sz w:val="24"/>
        </w:rPr>
        <w:t>其中卫生技术人员</w:t>
      </w:r>
      <w:r>
        <w:rPr>
          <w:rFonts w:hint="eastAsia"/>
          <w:sz w:val="24"/>
        </w:rPr>
        <w:t>147</w:t>
      </w:r>
      <w:r>
        <w:rPr>
          <w:rFonts w:hint="eastAsia"/>
          <w:sz w:val="24"/>
        </w:rPr>
        <w:t>人。职称分布中</w:t>
      </w:r>
      <w:r>
        <w:rPr>
          <w:rFonts w:hint="eastAsia"/>
          <w:sz w:val="24"/>
        </w:rPr>
        <w:t>:</w:t>
      </w:r>
      <w:r>
        <w:rPr>
          <w:rFonts w:hint="eastAsia"/>
          <w:sz w:val="24"/>
        </w:rPr>
        <w:t>副高职称</w:t>
      </w:r>
      <w:r>
        <w:rPr>
          <w:rFonts w:hint="eastAsia"/>
          <w:sz w:val="24"/>
        </w:rPr>
        <w:t>8</w:t>
      </w:r>
      <w:r>
        <w:rPr>
          <w:rFonts w:hint="eastAsia"/>
          <w:sz w:val="24"/>
        </w:rPr>
        <w:t>人，中级职称</w:t>
      </w:r>
      <w:r>
        <w:rPr>
          <w:rFonts w:hint="eastAsia"/>
          <w:sz w:val="24"/>
        </w:rPr>
        <w:t>45</w:t>
      </w:r>
      <w:r>
        <w:rPr>
          <w:rFonts w:hint="eastAsia"/>
          <w:sz w:val="24"/>
        </w:rPr>
        <w:t>人</w:t>
      </w:r>
      <w:r>
        <w:rPr>
          <w:rFonts w:hint="eastAsia"/>
          <w:sz w:val="24"/>
        </w:rPr>
        <w:t>;</w:t>
      </w:r>
      <w:r>
        <w:rPr>
          <w:rFonts w:hint="eastAsia"/>
          <w:sz w:val="24"/>
        </w:rPr>
        <w:t>初级职称</w:t>
      </w:r>
      <w:r>
        <w:rPr>
          <w:rFonts w:hint="eastAsia"/>
          <w:sz w:val="24"/>
        </w:rPr>
        <w:t>96</w:t>
      </w:r>
      <w:r>
        <w:rPr>
          <w:rFonts w:hint="eastAsia"/>
          <w:sz w:val="24"/>
        </w:rPr>
        <w:t>人</w:t>
      </w:r>
      <w:r>
        <w:rPr>
          <w:rFonts w:hint="eastAsia"/>
          <w:sz w:val="24"/>
        </w:rPr>
        <w:t>,</w:t>
      </w:r>
      <w:r>
        <w:rPr>
          <w:rFonts w:hint="eastAsia"/>
          <w:sz w:val="24"/>
        </w:rPr>
        <w:t>见习期</w:t>
      </w:r>
      <w:r>
        <w:rPr>
          <w:rFonts w:hint="eastAsia"/>
          <w:sz w:val="24"/>
        </w:rPr>
        <w:t>4</w:t>
      </w:r>
      <w:r>
        <w:rPr>
          <w:rFonts w:hint="eastAsia"/>
          <w:sz w:val="24"/>
        </w:rPr>
        <w:t>人。学历分布中，博士研究生</w:t>
      </w:r>
      <w:r>
        <w:rPr>
          <w:rFonts w:hint="eastAsia"/>
          <w:sz w:val="24"/>
        </w:rPr>
        <w:t>1</w:t>
      </w:r>
      <w:r>
        <w:rPr>
          <w:rFonts w:hint="eastAsia"/>
          <w:sz w:val="24"/>
        </w:rPr>
        <w:t>人，硕士研究生学历</w:t>
      </w:r>
      <w:r>
        <w:rPr>
          <w:rFonts w:hint="eastAsia"/>
          <w:sz w:val="24"/>
        </w:rPr>
        <w:t>38</w:t>
      </w:r>
      <w:r>
        <w:rPr>
          <w:rFonts w:hint="eastAsia"/>
          <w:sz w:val="24"/>
        </w:rPr>
        <w:t>人，本科学历</w:t>
      </w:r>
      <w:r>
        <w:rPr>
          <w:rFonts w:hint="eastAsia"/>
          <w:sz w:val="24"/>
        </w:rPr>
        <w:t>64</w:t>
      </w:r>
      <w:r>
        <w:rPr>
          <w:rFonts w:hint="eastAsia"/>
          <w:sz w:val="24"/>
        </w:rPr>
        <w:t>人。其中学术任职有中国牙病防治基金会基层工作委</w:t>
      </w:r>
      <w:r>
        <w:rPr>
          <w:rFonts w:hint="eastAsia"/>
          <w:sz w:val="24"/>
        </w:rPr>
        <w:t xml:space="preserve"> </w:t>
      </w:r>
      <w:r>
        <w:rPr>
          <w:rFonts w:hint="eastAsia"/>
          <w:sz w:val="24"/>
        </w:rPr>
        <w:t>员会副主席</w:t>
      </w:r>
      <w:r>
        <w:rPr>
          <w:rFonts w:hint="eastAsia"/>
          <w:sz w:val="24"/>
        </w:rPr>
        <w:t>1</w:t>
      </w:r>
      <w:r>
        <w:rPr>
          <w:rFonts w:hint="eastAsia"/>
          <w:sz w:val="24"/>
        </w:rPr>
        <w:t>人，</w:t>
      </w:r>
      <w:r>
        <w:rPr>
          <w:rFonts w:hint="eastAsia"/>
          <w:sz w:val="24"/>
        </w:rPr>
        <w:t xml:space="preserve">. </w:t>
      </w:r>
      <w:r>
        <w:rPr>
          <w:rFonts w:hint="eastAsia"/>
          <w:sz w:val="24"/>
        </w:rPr>
        <w:t>上海市口腔医学会预防专委会副主任委员</w:t>
      </w:r>
      <w:r>
        <w:rPr>
          <w:rFonts w:hint="eastAsia"/>
          <w:sz w:val="24"/>
        </w:rPr>
        <w:t>1</w:t>
      </w:r>
      <w:r>
        <w:rPr>
          <w:rFonts w:hint="eastAsia"/>
          <w:sz w:val="24"/>
        </w:rPr>
        <w:t>人，青年委员</w:t>
      </w:r>
      <w:r>
        <w:rPr>
          <w:rFonts w:hint="eastAsia"/>
          <w:sz w:val="24"/>
        </w:rPr>
        <w:t>1</w:t>
      </w:r>
      <w:r>
        <w:rPr>
          <w:rFonts w:hint="eastAsia"/>
          <w:sz w:val="24"/>
        </w:rPr>
        <w:t>人，修复专委会委员</w:t>
      </w:r>
      <w:r>
        <w:rPr>
          <w:rFonts w:hint="eastAsia"/>
          <w:sz w:val="24"/>
        </w:rPr>
        <w:t>1</w:t>
      </w:r>
      <w:r>
        <w:rPr>
          <w:rFonts w:hint="eastAsia"/>
          <w:sz w:val="24"/>
        </w:rPr>
        <w:t>人，全科专委会委员</w:t>
      </w:r>
      <w:r>
        <w:rPr>
          <w:rFonts w:hint="eastAsia"/>
          <w:sz w:val="24"/>
        </w:rPr>
        <w:t>1</w:t>
      </w:r>
      <w:r>
        <w:rPr>
          <w:rFonts w:hint="eastAsia"/>
          <w:sz w:val="24"/>
        </w:rPr>
        <w:t>人，种植专委会委员</w:t>
      </w:r>
      <w:r>
        <w:rPr>
          <w:rFonts w:hint="eastAsia"/>
          <w:sz w:val="24"/>
        </w:rPr>
        <w:t>2</w:t>
      </w:r>
      <w:r>
        <w:rPr>
          <w:rFonts w:hint="eastAsia"/>
          <w:sz w:val="24"/>
        </w:rPr>
        <w:t>人，青年委员</w:t>
      </w:r>
      <w:r>
        <w:rPr>
          <w:rFonts w:hint="eastAsia"/>
          <w:sz w:val="24"/>
        </w:rPr>
        <w:t>1</w:t>
      </w:r>
      <w:r>
        <w:rPr>
          <w:rFonts w:hint="eastAsia"/>
          <w:sz w:val="24"/>
        </w:rPr>
        <w:t>人，牙体牙髓专委会委员</w:t>
      </w:r>
      <w:r>
        <w:rPr>
          <w:rFonts w:hint="eastAsia"/>
          <w:sz w:val="24"/>
        </w:rPr>
        <w:t>2</w:t>
      </w:r>
      <w:r>
        <w:rPr>
          <w:rFonts w:hint="eastAsia"/>
          <w:sz w:val="24"/>
        </w:rPr>
        <w:t>人，青年委员</w:t>
      </w:r>
      <w:r>
        <w:rPr>
          <w:rFonts w:hint="eastAsia"/>
          <w:sz w:val="24"/>
        </w:rPr>
        <w:t>1</w:t>
      </w:r>
      <w:r>
        <w:rPr>
          <w:rFonts w:hint="eastAsia"/>
          <w:sz w:val="24"/>
        </w:rPr>
        <w:t>人。常年聘请九院、同济、中山、仁济医院等口腔专家作为我所专家出诊。</w:t>
      </w:r>
    </w:p>
    <w:p w:rsidR="00A34BB2" w:rsidRPr="004568F9" w:rsidRDefault="004568F9">
      <w:pPr>
        <w:pStyle w:val="2"/>
        <w:spacing w:line="360" w:lineRule="auto"/>
        <w:rPr>
          <w:rFonts w:asciiTheme="minorEastAsia" w:eastAsiaTheme="minorEastAsia" w:hAnsiTheme="minorEastAsia"/>
          <w:sz w:val="40"/>
        </w:rPr>
      </w:pPr>
      <w:r>
        <w:rPr>
          <w:rFonts w:asciiTheme="minorEastAsia" w:eastAsiaTheme="minorEastAsia" w:hAnsiTheme="minorEastAsia" w:hint="eastAsia"/>
          <w:sz w:val="40"/>
          <w:szCs w:val="40"/>
        </w:rPr>
        <w:lastRenderedPageBreak/>
        <w:t>三、</w:t>
      </w:r>
      <w:r w:rsidRPr="004568F9">
        <w:rPr>
          <w:rFonts w:asciiTheme="minorEastAsia" w:eastAsiaTheme="minorEastAsia" w:hAnsiTheme="minorEastAsia" w:hint="eastAsia"/>
          <w:sz w:val="40"/>
        </w:rPr>
        <w:t>建设目标</w:t>
      </w:r>
      <w:bookmarkEnd w:id="0"/>
    </w:p>
    <w:p w:rsidR="00A34BB2" w:rsidRDefault="004568F9">
      <w:pPr>
        <w:pStyle w:val="3"/>
        <w:tabs>
          <w:tab w:val="left" w:pos="360"/>
        </w:tabs>
        <w:rPr>
          <w:rFonts w:asciiTheme="minorEastAsia" w:eastAsiaTheme="minorEastAsia" w:hAnsiTheme="minorEastAsia"/>
          <w:sz w:val="24"/>
          <w:szCs w:val="24"/>
        </w:rPr>
      </w:pPr>
      <w:r>
        <w:rPr>
          <w:rFonts w:asciiTheme="minorEastAsia" w:eastAsiaTheme="minorEastAsia" w:hAnsiTheme="minorEastAsia" w:hint="eastAsia"/>
          <w:sz w:val="24"/>
          <w:szCs w:val="24"/>
        </w:rPr>
        <w:t>3.1建设覆盖全部院区的口腔专科结构化的电子病历系统</w:t>
      </w:r>
    </w:p>
    <w:p w:rsidR="00A34BB2" w:rsidRDefault="004568F9">
      <w:pPr>
        <w:spacing w:line="360" w:lineRule="auto"/>
        <w:ind w:leftChars="200" w:left="420"/>
        <w:rPr>
          <w:rFonts w:asciiTheme="minorEastAsia" w:eastAsiaTheme="minorEastAsia" w:hAnsiTheme="minorEastAsia"/>
          <w:sz w:val="24"/>
        </w:rPr>
      </w:pPr>
      <w:r>
        <w:rPr>
          <w:rFonts w:asciiTheme="minorEastAsia" w:eastAsiaTheme="minorEastAsia" w:hAnsiTheme="minorEastAsia" w:hint="eastAsia"/>
          <w:sz w:val="24"/>
        </w:rPr>
        <w:t>以口腔专科结构化电子病历为核心，以全面集成为手段，建立全面的管理信息系统和临床信息系统，用先进的IT技术对全院的信息资源进行全面的数字化。全面的优化和整合医院内部、外部的信息资源为医院临床服务，使医院在人性化、集成化、智能化、无纸化、无胶片化、无线网络化的状态下协调的工作，为患者提供先进的、便捷的、人性化的医疗服务，提高医院服务水平、技术水平及管理水平以及整体经营效益，打造先进的、全面的、现代化的智慧医院。</w:t>
      </w:r>
    </w:p>
    <w:p w:rsidR="00A34BB2" w:rsidRDefault="004568F9">
      <w:pPr>
        <w:pStyle w:val="3"/>
        <w:tabs>
          <w:tab w:val="left" w:pos="360"/>
        </w:tabs>
        <w:rPr>
          <w:rFonts w:asciiTheme="minorEastAsia" w:eastAsiaTheme="minorEastAsia" w:hAnsiTheme="minorEastAsia"/>
          <w:sz w:val="24"/>
          <w:szCs w:val="24"/>
        </w:rPr>
      </w:pPr>
      <w:r>
        <w:rPr>
          <w:rFonts w:asciiTheme="minorEastAsia" w:eastAsiaTheme="minorEastAsia" w:hAnsiTheme="minorEastAsia" w:hint="eastAsia"/>
          <w:sz w:val="24"/>
          <w:szCs w:val="24"/>
        </w:rPr>
        <w:t>3.2全面提升医疗质量的管理能力</w:t>
      </w:r>
    </w:p>
    <w:p w:rsidR="00A34BB2" w:rsidRDefault="004568F9">
      <w:pPr>
        <w:spacing w:line="360" w:lineRule="auto"/>
        <w:ind w:leftChars="200" w:left="420"/>
        <w:rPr>
          <w:rFonts w:asciiTheme="minorEastAsia" w:eastAsiaTheme="minorEastAsia" w:hAnsiTheme="minorEastAsia"/>
          <w:sz w:val="24"/>
        </w:rPr>
      </w:pPr>
      <w:r>
        <w:rPr>
          <w:rFonts w:asciiTheme="minorEastAsia" w:eastAsiaTheme="minorEastAsia" w:hAnsiTheme="minorEastAsia" w:hint="eastAsia"/>
          <w:sz w:val="24"/>
        </w:rPr>
        <w:t>以电子病历为基础、通过对病历书写过程中和病历结果的数据分析管理，可以准确的了解医生在治疗中存在的问题，给管理者提供改进工作的依据，最终提升整体的医疗质量水平。</w:t>
      </w:r>
    </w:p>
    <w:p w:rsidR="00A34BB2" w:rsidRDefault="004568F9">
      <w:pPr>
        <w:pStyle w:val="3"/>
        <w:tabs>
          <w:tab w:val="left" w:pos="360"/>
        </w:tabs>
        <w:rPr>
          <w:rFonts w:asciiTheme="minorEastAsia" w:eastAsiaTheme="minorEastAsia" w:hAnsiTheme="minorEastAsia"/>
          <w:sz w:val="24"/>
          <w:szCs w:val="24"/>
        </w:rPr>
      </w:pPr>
      <w:r>
        <w:rPr>
          <w:rFonts w:asciiTheme="minorEastAsia" w:eastAsiaTheme="minorEastAsia" w:hAnsiTheme="minorEastAsia" w:hint="eastAsia"/>
          <w:sz w:val="24"/>
          <w:szCs w:val="24"/>
        </w:rPr>
        <w:t>3.3构建临床科研基础数据结构</w:t>
      </w:r>
    </w:p>
    <w:p w:rsidR="00A34BB2" w:rsidRDefault="004568F9">
      <w:pPr>
        <w:spacing w:line="360" w:lineRule="auto"/>
        <w:ind w:leftChars="200" w:left="420"/>
        <w:rPr>
          <w:rFonts w:asciiTheme="minorEastAsia" w:eastAsiaTheme="minorEastAsia" w:hAnsiTheme="minorEastAsia"/>
          <w:sz w:val="24"/>
        </w:rPr>
      </w:pPr>
      <w:r>
        <w:rPr>
          <w:rFonts w:asciiTheme="minorEastAsia" w:eastAsiaTheme="minorEastAsia" w:hAnsiTheme="minorEastAsia" w:hint="eastAsia"/>
          <w:sz w:val="24"/>
        </w:rPr>
        <w:t>以电子病历为核心，以病历内容数据元为基础，支撑临床业务的同时，满足医疗管理、病历质控管理、医疗安全管理、满足科研数据提取的需求，开放对接医院数据中心、EDC临床可</w:t>
      </w:r>
      <w:proofErr w:type="gramStart"/>
      <w:r>
        <w:rPr>
          <w:rFonts w:asciiTheme="minorEastAsia" w:eastAsiaTheme="minorEastAsia" w:hAnsiTheme="minorEastAsia" w:hint="eastAsia"/>
          <w:sz w:val="24"/>
        </w:rPr>
        <w:t>研</w:t>
      </w:r>
      <w:proofErr w:type="gramEnd"/>
      <w:r>
        <w:rPr>
          <w:rFonts w:asciiTheme="minorEastAsia" w:eastAsiaTheme="minorEastAsia" w:hAnsiTheme="minorEastAsia" w:hint="eastAsia"/>
          <w:sz w:val="24"/>
        </w:rPr>
        <w:t>管理等系统，为打造临床科研一体化平台数据抽取基础标准源头。</w:t>
      </w:r>
    </w:p>
    <w:p w:rsidR="00A34BB2" w:rsidRDefault="00A34BB2">
      <w:pPr>
        <w:spacing w:line="360" w:lineRule="auto"/>
        <w:rPr>
          <w:rFonts w:asciiTheme="minorEastAsia" w:eastAsiaTheme="minorEastAsia" w:hAnsiTheme="minorEastAsia"/>
          <w:b/>
          <w:bCs/>
          <w:sz w:val="24"/>
        </w:rPr>
      </w:pPr>
    </w:p>
    <w:p w:rsidR="00A34BB2" w:rsidRPr="004568F9" w:rsidRDefault="004568F9">
      <w:pPr>
        <w:pStyle w:val="2"/>
        <w:spacing w:line="360" w:lineRule="auto"/>
        <w:rPr>
          <w:rFonts w:asciiTheme="minorEastAsia" w:eastAsiaTheme="minorEastAsia" w:hAnsiTheme="minorEastAsia"/>
          <w:sz w:val="40"/>
        </w:rPr>
      </w:pPr>
      <w:bookmarkStart w:id="1" w:name="_Toc73086507"/>
      <w:bookmarkStart w:id="2" w:name="_Toc30236"/>
      <w:bookmarkStart w:id="3" w:name="_Toc511639715"/>
      <w:bookmarkStart w:id="4" w:name="_Toc445306828"/>
      <w:r w:rsidRPr="004568F9">
        <w:rPr>
          <w:rFonts w:asciiTheme="minorEastAsia" w:eastAsiaTheme="minorEastAsia" w:hAnsiTheme="minorEastAsia" w:hint="eastAsia"/>
          <w:sz w:val="40"/>
        </w:rPr>
        <w:t>四、设计依据</w:t>
      </w:r>
      <w:bookmarkEnd w:id="1"/>
      <w:bookmarkEnd w:id="2"/>
      <w:bookmarkEnd w:id="3"/>
    </w:p>
    <w:p w:rsidR="00A34BB2" w:rsidRDefault="004568F9">
      <w:pPr>
        <w:pStyle w:val="3"/>
        <w:tabs>
          <w:tab w:val="left" w:pos="360"/>
        </w:tabs>
        <w:spacing w:line="360" w:lineRule="auto"/>
        <w:textAlignment w:val="baseline"/>
        <w:rPr>
          <w:rFonts w:asciiTheme="minorEastAsia" w:eastAsiaTheme="minorEastAsia" w:hAnsiTheme="minorEastAsia"/>
          <w:sz w:val="24"/>
          <w:szCs w:val="24"/>
        </w:rPr>
      </w:pPr>
      <w:bookmarkStart w:id="5" w:name="_Toc60147653"/>
      <w:bookmarkStart w:id="6" w:name="_Toc73787303"/>
      <w:r>
        <w:rPr>
          <w:rFonts w:asciiTheme="minorEastAsia" w:eastAsiaTheme="minorEastAsia" w:hAnsiTheme="minorEastAsia" w:hint="eastAsia"/>
          <w:sz w:val="24"/>
          <w:szCs w:val="24"/>
        </w:rPr>
        <w:t>4.1政策法规</w:t>
      </w:r>
      <w:bookmarkEnd w:id="5"/>
      <w:bookmarkEnd w:id="6"/>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1、《中华人民共和国网络安全法》（中华人民共和国主席令第五十三号）；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2、《“十四五”国家信息化规划》（国发〔2016〕73号）；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lastRenderedPageBreak/>
        <w:t>3、《“健康中国2030”规划纲要》；</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4、《国务院关于积极推进“互联网+”行动的指导意见》（国发〔2015〕40号）；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5、《国务院办公厅关于促进“互联网+医疗健康”发展的意见 》（国办发〔2018〕26号）；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6、《“互联网+护理服务”试点工作方案》（国卫办医函〔2019〕80号）；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7、原国家卫计委办公厅发的国卫</w:t>
      </w:r>
      <w:proofErr w:type="gramStart"/>
      <w:r>
        <w:rPr>
          <w:rFonts w:asciiTheme="minorEastAsia" w:eastAsiaTheme="minorEastAsia" w:hAnsiTheme="minorEastAsia" w:hint="eastAsia"/>
        </w:rPr>
        <w:t>办规划函</w:t>
      </w:r>
      <w:proofErr w:type="gramEnd"/>
      <w:r>
        <w:rPr>
          <w:rFonts w:asciiTheme="minorEastAsia" w:eastAsiaTheme="minorEastAsia" w:hAnsiTheme="minorEastAsia" w:hint="eastAsia"/>
        </w:rPr>
        <w:t>〔2016〕110号《国家卫生计生委办公厅关于印发医院信息平台应用功能指引的通知》；</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8、《关于完善“互联网+”医疗服务价格和医保支付政策的指导意见》（</w:t>
      </w:r>
      <w:proofErr w:type="gramStart"/>
      <w:r>
        <w:rPr>
          <w:rFonts w:asciiTheme="minorEastAsia" w:eastAsiaTheme="minorEastAsia" w:hAnsiTheme="minorEastAsia" w:hint="eastAsia"/>
        </w:rPr>
        <w:t>医</w:t>
      </w:r>
      <w:proofErr w:type="gramEnd"/>
      <w:r>
        <w:rPr>
          <w:rFonts w:asciiTheme="minorEastAsia" w:eastAsiaTheme="minorEastAsia" w:hAnsiTheme="minorEastAsia" w:hint="eastAsia"/>
        </w:rPr>
        <w:t>保发〔2019〕47号）；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9、《关于印发中国防治慢性病中长期规划（2017—2025年）的通知》（国办发〔2017〕12号）；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10、《关于印发“十四五”卫生与健康规划的通知》；</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11、《关于印发国家健康医疗大数据标准、安全和服务管理办法（试行）的通知》（国卫规划发〔2018〕23号）；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12、《国务院办公厅关于印发深化医药卫生体制改革2018年下半年重点工作任务的通知》（国办发〔2018〕83号）；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13、《关于推进医疗联合体建设和发展的指导意见》（国办发〔2017〕32号）；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14、《中共中央国务院关于深化医药卫生体制改革的意见》（中发〔2009〕6号）；</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15、《健康口腔行动方案(2019—2025年)》；</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rPr>
        <w:t>6</w:t>
      </w:r>
      <w:r>
        <w:rPr>
          <w:rFonts w:asciiTheme="minorEastAsia" w:eastAsiaTheme="minorEastAsia" w:hAnsiTheme="minorEastAsia" w:hint="eastAsia"/>
        </w:rPr>
        <w:t>、《国务院办公厅关于推动公立医院高质量发展的意见》国办发〔2021〕18号</w:t>
      </w:r>
    </w:p>
    <w:p w:rsidR="00A34BB2" w:rsidRDefault="004568F9">
      <w:pPr>
        <w:pStyle w:val="3"/>
        <w:tabs>
          <w:tab w:val="left" w:pos="360"/>
        </w:tabs>
        <w:spacing w:line="360" w:lineRule="auto"/>
        <w:textAlignment w:val="baseline"/>
        <w:rPr>
          <w:rFonts w:asciiTheme="minorEastAsia" w:eastAsiaTheme="minorEastAsia" w:hAnsiTheme="minorEastAsia"/>
          <w:sz w:val="24"/>
          <w:szCs w:val="24"/>
        </w:rPr>
      </w:pPr>
      <w:bookmarkStart w:id="7" w:name="_Toc60147654"/>
      <w:bookmarkStart w:id="8" w:name="_Toc73787304"/>
      <w:r>
        <w:rPr>
          <w:rFonts w:asciiTheme="minorEastAsia" w:eastAsiaTheme="minorEastAsia" w:hAnsiTheme="minorEastAsia" w:hint="eastAsia"/>
          <w:sz w:val="24"/>
          <w:szCs w:val="24"/>
        </w:rPr>
        <w:t>4.2标准与规范</w:t>
      </w:r>
      <w:bookmarkEnd w:id="7"/>
      <w:bookmarkEnd w:id="8"/>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1、《远程医疗信息系统技术规范》（WST 545—2017）；</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2、《远程医疗信息系统与统一通信平台交互规范》（WST 546—2017）；</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3、《国家卫生与人口信息数据字典》（WST 671—2020）；</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4、《2019年医院智慧服务分级评估标准体系（试行）》；</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lastRenderedPageBreak/>
        <w:t>5、《电子病历基本规范》；</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6、《电子病历基本架构与数据标准(试行)》；</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7、《电子病历系统功能应用水平分级评价方法及标准(试行)》；</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8、《全国医院信息化建设标准与规范(试行)》；</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9、《医院信息化建设应用技术指引》；</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10、《基于电子病历的医院信息平台建设技术解决方案》；</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11、《医院信息互联互通标准化成熟度测评指标体系》；</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12、《信息安全技术-网络安全等级保护基本要求》（GB/T 22239-2019）；</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13、《数据中心机房设计规范》(GB 50174-2017)；</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14、《计算站场地通用规范》(GB2887-2011)；</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15、《计算站场地安全技术》(GB9361-2011)；</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16、《电气装置安装工程接地装置施工及验收规范》(GB50169-92)；</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17、《物联网-系统评价指标体系编制通则》1GB/T 36468-2018 ；</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18、《计算机软件产品开发文件编制指南》（GB/T 8567-1988）；</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19、《计算机软件需求说明编制指南》（GB/T 9385-2008）；</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20、《计算机软件测试文件编制规范》（GB/T 9386-2008）；</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21、《计算机软件配置管理计划规范》（GB/T 12505-1990）；</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22、《计算机软件开发规范》（GB 8566-1988）；</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23、《信息技术系统间远程通信和信息交换局域网和城域网特定要求》（GB／T l5629-2003）；</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24、《信息技术互联国际标准》（ISO/IEC11801-95）；</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25、《计算机软件产品开发文件编制指南》（GB/T8567-1988）；</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26、《信息安全技术网络安全等级保护安全设计技术要求》GB∕T 25070-2019；</w:t>
      </w:r>
    </w:p>
    <w:p w:rsidR="00A34BB2" w:rsidRDefault="004568F9">
      <w:pPr>
        <w:pStyle w:val="-11"/>
        <w:ind w:firstLineChars="202" w:firstLine="485"/>
        <w:textAlignment w:val="baseline"/>
        <w:rPr>
          <w:rFonts w:asciiTheme="minorEastAsia" w:eastAsiaTheme="minorEastAsia" w:hAnsiTheme="minorEastAsia"/>
        </w:rPr>
      </w:pPr>
      <w:r>
        <w:rPr>
          <w:rFonts w:asciiTheme="minorEastAsia" w:eastAsiaTheme="minorEastAsia" w:hAnsiTheme="minorEastAsia" w:hint="eastAsia"/>
        </w:rPr>
        <w:t>27、《信息安全技术网络安全等级保护基本要求》GB∕T22239-2019。</w:t>
      </w:r>
    </w:p>
    <w:p w:rsidR="00A34BB2" w:rsidRDefault="004568F9">
      <w:pPr>
        <w:pStyle w:val="3"/>
        <w:tabs>
          <w:tab w:val="left" w:pos="360"/>
        </w:tabs>
        <w:spacing w:line="360" w:lineRule="auto"/>
        <w:textAlignment w:val="baseline"/>
        <w:rPr>
          <w:rFonts w:asciiTheme="minorEastAsia" w:eastAsiaTheme="minorEastAsia" w:hAnsiTheme="minorEastAsia"/>
          <w:sz w:val="24"/>
          <w:szCs w:val="24"/>
        </w:rPr>
      </w:pPr>
      <w:bookmarkStart w:id="9" w:name="_Toc73787305"/>
      <w:r>
        <w:rPr>
          <w:rFonts w:asciiTheme="minorEastAsia" w:eastAsiaTheme="minorEastAsia" w:hAnsiTheme="minorEastAsia" w:hint="eastAsia"/>
          <w:sz w:val="24"/>
          <w:szCs w:val="24"/>
        </w:rPr>
        <w:t>4.3本地化规范</w:t>
      </w:r>
      <w:bookmarkEnd w:id="9"/>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《上海医院信息系统功能规范（试行）》</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《上海市互联网医院管理办法》</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《上海市电子病历系统功能应用水平分级评价管理办法实施细则》</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lastRenderedPageBreak/>
        <w:t>《上海市医院信息系统电子认证技术应用功能规范（试行）》</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《上海电子病历电子认证系统功能规范实施细则(征求意见稿)》，上海市卫计委，2017年；</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《上海电子病历应用功能规范实施细则（2017年版，征求意见稿）》，上海市卫计委，2017年；</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《上海医院信息集成平台功能规范实施细则（征求意见稿）》，上海市卫计委，2017年；</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《上海市卫生资源与医疗服务调查制度（2017版）数据采集方案》，上海市卫计委，2017年；</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《健康上海移动医疗服务平台-平台与医疗机构接口规范》，上海市卫计委，2017年；</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《关于进一步调整本市卫生健康行业重要信息系统定级规范的通知（沪卫计信息﹝2019﹞2号）》，上海市卫生健康委，2019年。</w:t>
      </w:r>
    </w:p>
    <w:p w:rsidR="00A34BB2" w:rsidRDefault="004568F9">
      <w:pPr>
        <w:pStyle w:val="-11"/>
        <w:numPr>
          <w:ilvl w:val="0"/>
          <w:numId w:val="3"/>
        </w:numPr>
        <w:ind w:left="567" w:firstLineChars="2" w:firstLine="5"/>
        <w:textAlignment w:val="baseline"/>
        <w:rPr>
          <w:rFonts w:asciiTheme="minorEastAsia" w:eastAsiaTheme="minorEastAsia" w:hAnsiTheme="minorEastAsia"/>
        </w:rPr>
      </w:pPr>
      <w:r>
        <w:rPr>
          <w:rFonts w:asciiTheme="minorEastAsia" w:eastAsiaTheme="minorEastAsia" w:hAnsiTheme="minorEastAsia" w:hint="eastAsia"/>
        </w:rPr>
        <w:t>《关于全面推进上海城市数字化转型的意见》〔20</w:t>
      </w:r>
      <w:r>
        <w:rPr>
          <w:rFonts w:asciiTheme="minorEastAsia" w:eastAsiaTheme="minorEastAsia" w:hAnsiTheme="minorEastAsia"/>
        </w:rPr>
        <w:t>21</w:t>
      </w:r>
      <w:r>
        <w:rPr>
          <w:rFonts w:asciiTheme="minorEastAsia" w:eastAsiaTheme="minorEastAsia" w:hAnsiTheme="minorEastAsia" w:hint="eastAsia"/>
        </w:rPr>
        <w:t>〕</w:t>
      </w:r>
    </w:p>
    <w:p w:rsidR="00A34BB2" w:rsidRPr="004568F9" w:rsidRDefault="009D6566">
      <w:pPr>
        <w:pStyle w:val="2"/>
        <w:tabs>
          <w:tab w:val="left" w:pos="360"/>
        </w:tabs>
        <w:spacing w:line="360" w:lineRule="auto"/>
        <w:rPr>
          <w:rFonts w:asciiTheme="minorEastAsia" w:eastAsiaTheme="minorEastAsia" w:hAnsiTheme="minorEastAsia"/>
          <w:sz w:val="40"/>
        </w:rPr>
      </w:pPr>
      <w:bookmarkStart w:id="10" w:name="_Toc23994"/>
      <w:bookmarkStart w:id="11" w:name="_Toc73086508"/>
      <w:bookmarkEnd w:id="4"/>
      <w:r w:rsidRPr="004568F9">
        <w:rPr>
          <w:rFonts w:asciiTheme="minorEastAsia" w:eastAsiaTheme="minorEastAsia" w:hAnsiTheme="minorEastAsia" w:hint="eastAsia"/>
          <w:sz w:val="40"/>
        </w:rPr>
        <w:t>五、设计原则</w:t>
      </w:r>
      <w:bookmarkEnd w:id="10"/>
      <w:bookmarkEnd w:id="11"/>
    </w:p>
    <w:p w:rsidR="00A34BB2" w:rsidRDefault="004568F9">
      <w:pPr>
        <w:pStyle w:val="3"/>
        <w:tabs>
          <w:tab w:val="left" w:pos="360"/>
        </w:tabs>
        <w:rPr>
          <w:rFonts w:asciiTheme="minorEastAsia" w:eastAsiaTheme="minorEastAsia" w:hAnsiTheme="minorEastAsia"/>
          <w:sz w:val="24"/>
          <w:szCs w:val="24"/>
        </w:rPr>
      </w:pPr>
      <w:bookmarkStart w:id="12" w:name="_Toc321257510"/>
      <w:bookmarkStart w:id="13" w:name="_Toc386137934"/>
      <w:bookmarkStart w:id="14" w:name="_Toc386229153"/>
      <w:bookmarkStart w:id="15" w:name="_Toc180317814"/>
      <w:bookmarkStart w:id="16" w:name="_Toc386229361"/>
      <w:bookmarkStart w:id="17" w:name="_Toc382080703"/>
      <w:r>
        <w:rPr>
          <w:rFonts w:asciiTheme="minorEastAsia" w:eastAsiaTheme="minorEastAsia" w:hAnsiTheme="minorEastAsia" w:hint="eastAsia"/>
          <w:sz w:val="24"/>
          <w:szCs w:val="24"/>
        </w:rPr>
        <w:t>5.1整体规划、分步实施</w:t>
      </w:r>
      <w:bookmarkEnd w:id="12"/>
      <w:bookmarkEnd w:id="13"/>
      <w:bookmarkEnd w:id="14"/>
      <w:bookmarkEnd w:id="15"/>
      <w:bookmarkEnd w:id="16"/>
      <w:bookmarkEnd w:id="17"/>
    </w:p>
    <w:p w:rsidR="00A34BB2" w:rsidRDefault="004568F9">
      <w:pPr>
        <w:pStyle w:val="-11"/>
        <w:ind w:firstLineChars="0"/>
        <w:textAlignment w:val="baseline"/>
        <w:rPr>
          <w:rFonts w:asciiTheme="minorEastAsia" w:eastAsiaTheme="minorEastAsia" w:hAnsiTheme="minorEastAsia"/>
          <w:szCs w:val="24"/>
        </w:rPr>
      </w:pPr>
      <w:r>
        <w:rPr>
          <w:rFonts w:asciiTheme="minorEastAsia" w:eastAsiaTheme="minorEastAsia" w:hAnsiTheme="minorEastAsia" w:hint="eastAsia"/>
          <w:szCs w:val="24"/>
        </w:rPr>
        <w:t>信息系统的建设过程是一个长期的过程，必须分成多个阶段来完成，以保证系统建设的可行性和可控性。本项目在医院总体规划的指导下，分阶段逐步完成工程的建设。</w:t>
      </w:r>
    </w:p>
    <w:p w:rsidR="00A34BB2" w:rsidRDefault="004568F9">
      <w:pPr>
        <w:pStyle w:val="3"/>
        <w:tabs>
          <w:tab w:val="left" w:pos="360"/>
        </w:tabs>
        <w:rPr>
          <w:rFonts w:asciiTheme="minorEastAsia" w:eastAsiaTheme="minorEastAsia" w:hAnsiTheme="minorEastAsia"/>
          <w:sz w:val="24"/>
          <w:szCs w:val="24"/>
        </w:rPr>
      </w:pPr>
      <w:bookmarkStart w:id="18" w:name="_Toc321257511"/>
      <w:bookmarkStart w:id="19" w:name="_Toc386137935"/>
      <w:bookmarkStart w:id="20" w:name="_Toc382080704"/>
      <w:bookmarkStart w:id="21" w:name="_Toc386229154"/>
      <w:bookmarkStart w:id="22" w:name="_Toc386229362"/>
      <w:bookmarkStart w:id="23" w:name="_Toc180317815"/>
      <w:r>
        <w:rPr>
          <w:rFonts w:asciiTheme="minorEastAsia" w:eastAsiaTheme="minorEastAsia" w:hAnsiTheme="minorEastAsia" w:hint="eastAsia"/>
          <w:sz w:val="24"/>
          <w:szCs w:val="24"/>
        </w:rPr>
        <w:t>5.2 标准规范、功能全面</w:t>
      </w:r>
      <w:bookmarkEnd w:id="18"/>
      <w:bookmarkEnd w:id="19"/>
      <w:bookmarkEnd w:id="20"/>
      <w:bookmarkEnd w:id="21"/>
      <w:bookmarkEnd w:id="22"/>
      <w:bookmarkEnd w:id="23"/>
    </w:p>
    <w:p w:rsidR="00A34BB2" w:rsidRDefault="004568F9">
      <w:pPr>
        <w:pStyle w:val="-11"/>
        <w:ind w:firstLineChars="0"/>
        <w:textAlignment w:val="baseline"/>
        <w:rPr>
          <w:rFonts w:asciiTheme="minorEastAsia" w:eastAsiaTheme="minorEastAsia" w:hAnsiTheme="minorEastAsia"/>
          <w:szCs w:val="24"/>
        </w:rPr>
      </w:pPr>
      <w:r>
        <w:rPr>
          <w:rFonts w:asciiTheme="minorEastAsia" w:eastAsiaTheme="minorEastAsia" w:hAnsiTheme="minorEastAsia" w:hint="eastAsia"/>
          <w:szCs w:val="24"/>
        </w:rPr>
        <w:t>医院数字化信息系统应遵循国际、国内相关标准, 采用国家或卫生部标准</w:t>
      </w:r>
      <w:r>
        <w:rPr>
          <w:rFonts w:asciiTheme="minorEastAsia" w:eastAsiaTheme="minorEastAsia" w:hAnsiTheme="minorEastAsia"/>
          <w:szCs w:val="24"/>
        </w:rPr>
        <w:t>统一编码</w:t>
      </w:r>
      <w:r>
        <w:rPr>
          <w:rFonts w:asciiTheme="minorEastAsia" w:eastAsiaTheme="minorEastAsia" w:hAnsiTheme="minorEastAsia" w:hint="eastAsia"/>
          <w:szCs w:val="24"/>
        </w:rPr>
        <w:t>：ICD-10、ASTM、DICOM3.0、HL7、IHE等；遵循</w:t>
      </w:r>
      <w:proofErr w:type="gramStart"/>
      <w:r>
        <w:rPr>
          <w:rFonts w:asciiTheme="minorEastAsia" w:eastAsiaTheme="minorEastAsia" w:hAnsiTheme="minorEastAsia" w:hint="eastAsia"/>
          <w:szCs w:val="24"/>
        </w:rPr>
        <w:t>卫健委《十四五卫生信息化发展规划纲要》</w:t>
      </w:r>
      <w:proofErr w:type="gramEnd"/>
      <w:r>
        <w:rPr>
          <w:rFonts w:asciiTheme="minorEastAsia" w:eastAsiaTheme="minorEastAsia" w:hAnsiTheme="minorEastAsia" w:hint="eastAsia"/>
          <w:szCs w:val="24"/>
        </w:rPr>
        <w:t>；遵循卫生部2010年版《电子病历基本规范》、《基于电子病历的医院信息平台建设指南》、《三级综合医院评审标准》等标准和规范，医院信息系统架构必须全面、完整，以支撑医院所有业务的开发实施、集成，保证与院内各系统和院外各系统的顺利整合。业务应用覆盖全院的所有业务科室及相关科</w:t>
      </w:r>
      <w:r>
        <w:rPr>
          <w:rFonts w:asciiTheme="minorEastAsia" w:eastAsiaTheme="minorEastAsia" w:hAnsiTheme="minorEastAsia" w:hint="eastAsia"/>
          <w:szCs w:val="24"/>
        </w:rPr>
        <w:lastRenderedPageBreak/>
        <w:t>室的业务流程建设，系统设计严格执行国家有关软件工程标准，保证系统质量，提供完整、准确、详细的建设文档资料，应用设计符合国际、国家、医疗卫生行业有关标准、规范和医院的发展规划。</w:t>
      </w:r>
    </w:p>
    <w:p w:rsidR="00A34BB2" w:rsidRDefault="004568F9">
      <w:pPr>
        <w:pStyle w:val="3"/>
        <w:tabs>
          <w:tab w:val="left" w:pos="360"/>
        </w:tabs>
        <w:rPr>
          <w:rFonts w:asciiTheme="minorEastAsia" w:eastAsiaTheme="minorEastAsia" w:hAnsiTheme="minorEastAsia"/>
          <w:sz w:val="24"/>
          <w:szCs w:val="24"/>
        </w:rPr>
      </w:pPr>
      <w:bookmarkStart w:id="24" w:name="_Toc386229155"/>
      <w:bookmarkStart w:id="25" w:name="_Toc386137936"/>
      <w:bookmarkStart w:id="26" w:name="_Toc382080705"/>
      <w:bookmarkStart w:id="27" w:name="_Toc386229363"/>
      <w:bookmarkStart w:id="28" w:name="_Toc321257512"/>
      <w:bookmarkStart w:id="29" w:name="_Toc180317816"/>
      <w:r>
        <w:rPr>
          <w:rFonts w:asciiTheme="minorEastAsia" w:eastAsiaTheme="minorEastAsia" w:hAnsiTheme="minorEastAsia" w:hint="eastAsia"/>
          <w:sz w:val="24"/>
          <w:szCs w:val="24"/>
        </w:rPr>
        <w:t>5.3 开放互联、信息共享</w:t>
      </w:r>
      <w:bookmarkEnd w:id="24"/>
      <w:bookmarkEnd w:id="25"/>
      <w:bookmarkEnd w:id="26"/>
      <w:bookmarkEnd w:id="27"/>
      <w:bookmarkEnd w:id="28"/>
      <w:bookmarkEnd w:id="29"/>
    </w:p>
    <w:p w:rsidR="00A34BB2" w:rsidRDefault="004568F9">
      <w:pPr>
        <w:pStyle w:val="-11"/>
        <w:ind w:firstLineChars="0"/>
        <w:textAlignment w:val="baseline"/>
        <w:rPr>
          <w:rFonts w:asciiTheme="minorEastAsia" w:eastAsiaTheme="minorEastAsia" w:hAnsiTheme="minorEastAsia"/>
          <w:szCs w:val="24"/>
        </w:rPr>
      </w:pPr>
      <w:r>
        <w:rPr>
          <w:rFonts w:asciiTheme="minorEastAsia" w:eastAsiaTheme="minorEastAsia" w:hAnsiTheme="minorEastAsia" w:hint="eastAsia"/>
          <w:szCs w:val="24"/>
        </w:rPr>
        <w:t>医院信息系统的建设是医院内各种业务应用的综合建设，公司提供的产品必须遵照标准开放共享。构建成一个完整而丰富的数字化医院信息平台，在本次项目建设过程中必须与医院数据中台（业务集成平台、数据中心等）进行充分的集成，因此在建设的过程中应注重系统集成、信息共享的建设。系统建设过程中，还必须要实现与本市申康、卫健委、</w:t>
      </w:r>
      <w:proofErr w:type="gramStart"/>
      <w:r>
        <w:rPr>
          <w:rFonts w:asciiTheme="minorEastAsia" w:eastAsiaTheme="minorEastAsia" w:hAnsiTheme="minorEastAsia" w:hint="eastAsia"/>
          <w:szCs w:val="24"/>
        </w:rPr>
        <w:t>医</w:t>
      </w:r>
      <w:proofErr w:type="gramEnd"/>
      <w:r>
        <w:rPr>
          <w:rFonts w:asciiTheme="minorEastAsia" w:eastAsiaTheme="minorEastAsia" w:hAnsiTheme="minorEastAsia" w:hint="eastAsia"/>
          <w:szCs w:val="24"/>
        </w:rPr>
        <w:t>保、国家各系统建设相关要求，同时满足各院区与</w:t>
      </w:r>
      <w:proofErr w:type="gramStart"/>
      <w:r>
        <w:rPr>
          <w:rFonts w:asciiTheme="minorEastAsia" w:eastAsiaTheme="minorEastAsia" w:hAnsiTheme="minorEastAsia" w:hint="eastAsia"/>
          <w:szCs w:val="24"/>
        </w:rPr>
        <w:t>医</w:t>
      </w:r>
      <w:proofErr w:type="gramEnd"/>
      <w:r>
        <w:rPr>
          <w:rFonts w:asciiTheme="minorEastAsia" w:eastAsiaTheme="minorEastAsia" w:hAnsiTheme="minorEastAsia" w:hint="eastAsia"/>
          <w:szCs w:val="24"/>
        </w:rPr>
        <w:t>联、社区等单位间的资源共享、信息交换。</w:t>
      </w:r>
    </w:p>
    <w:p w:rsidR="00A34BB2" w:rsidRDefault="004568F9">
      <w:pPr>
        <w:pStyle w:val="3"/>
        <w:tabs>
          <w:tab w:val="left" w:pos="360"/>
        </w:tabs>
        <w:rPr>
          <w:rFonts w:asciiTheme="minorEastAsia" w:eastAsiaTheme="minorEastAsia" w:hAnsiTheme="minorEastAsia"/>
          <w:sz w:val="24"/>
          <w:szCs w:val="24"/>
        </w:rPr>
      </w:pPr>
      <w:bookmarkStart w:id="30" w:name="_Toc386229156"/>
      <w:bookmarkStart w:id="31" w:name="_Toc386137937"/>
      <w:bookmarkStart w:id="32" w:name="_Toc321257513"/>
      <w:bookmarkStart w:id="33" w:name="_Toc382080706"/>
      <w:bookmarkStart w:id="34" w:name="_Toc386229364"/>
      <w:bookmarkStart w:id="35" w:name="_Toc180317817"/>
      <w:r>
        <w:rPr>
          <w:rFonts w:asciiTheme="minorEastAsia" w:eastAsiaTheme="minorEastAsia" w:hAnsiTheme="minorEastAsia" w:hint="eastAsia"/>
          <w:sz w:val="24"/>
          <w:szCs w:val="24"/>
        </w:rPr>
        <w:t>5.4 先进可靠、经济实用</w:t>
      </w:r>
      <w:bookmarkEnd w:id="30"/>
      <w:bookmarkEnd w:id="31"/>
      <w:bookmarkEnd w:id="32"/>
      <w:bookmarkEnd w:id="33"/>
      <w:bookmarkEnd w:id="34"/>
      <w:bookmarkEnd w:id="35"/>
    </w:p>
    <w:p w:rsidR="00A34BB2" w:rsidRDefault="004568F9">
      <w:pPr>
        <w:pStyle w:val="-11"/>
        <w:ind w:firstLineChars="0"/>
        <w:textAlignment w:val="baseline"/>
        <w:rPr>
          <w:rFonts w:asciiTheme="minorEastAsia" w:eastAsiaTheme="minorEastAsia" w:hAnsiTheme="minorEastAsia"/>
          <w:szCs w:val="24"/>
        </w:rPr>
      </w:pPr>
      <w:r>
        <w:rPr>
          <w:rFonts w:asciiTheme="minorEastAsia" w:eastAsiaTheme="minorEastAsia" w:hAnsiTheme="minorEastAsia" w:hint="eastAsia"/>
          <w:szCs w:val="24"/>
        </w:rPr>
        <w:t>本系统设计时应采用当前先进技术和主流技术，既考虑应用平台和工具的先进，必须考虑系统结构和应用设计的先进性，适应医院信息系统今后5-10年的建设需求。确保系统具有足够的可靠性，保证整体医疗工程的正常运行。同时应用系统要充分体现易用性的特点：应用界面的简捷、直观，使用户在使用时一目了然；提供联机的或脱机的帮助手段。</w:t>
      </w:r>
    </w:p>
    <w:p w:rsidR="00A34BB2" w:rsidRDefault="00A34BB2"/>
    <w:p w:rsidR="00A34BB2" w:rsidRDefault="004568F9">
      <w:pPr>
        <w:pStyle w:val="af1"/>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以实现智慧诊疗为总体目标，医护人员高效便捷的实现医疗文书的电子化书写，实现患者医疗信息的完整收集和共享，提高临床人员的医疗工作效率。实现口腔医学的诊疗规范与智能化，并提供对病历内容的医疗质量控制和检查，不仅规范临床书写，并提供可追溯和持续改进的工具。充分利用临床信息，为科学研究和绩效考核提供数据支撑。</w:t>
      </w:r>
    </w:p>
    <w:p w:rsidR="00A34BB2" w:rsidRDefault="004568F9">
      <w:pPr>
        <w:pStyle w:val="af1"/>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项目具体目标包括以下几个方面：</w:t>
      </w:r>
    </w:p>
    <w:p w:rsidR="00A34BB2" w:rsidRDefault="004568F9">
      <w:pPr>
        <w:pStyle w:val="af1"/>
        <w:numPr>
          <w:ilvl w:val="0"/>
          <w:numId w:val="4"/>
        </w:num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新建具有口腔专科特色的结构化电子病历系统。</w:t>
      </w:r>
    </w:p>
    <w:p w:rsidR="00A34BB2" w:rsidRDefault="004568F9">
      <w:pPr>
        <w:pStyle w:val="af1"/>
        <w:numPr>
          <w:ilvl w:val="0"/>
          <w:numId w:val="4"/>
        </w:num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实现口腔门诊特色的预登记、预约、手术排台功能。</w:t>
      </w:r>
    </w:p>
    <w:p w:rsidR="00A34BB2" w:rsidRDefault="004568F9">
      <w:pPr>
        <w:pStyle w:val="af1"/>
        <w:numPr>
          <w:ilvl w:val="0"/>
          <w:numId w:val="4"/>
        </w:num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实现病历内容的打分、评价、追溯、质控和持续改进。</w:t>
      </w:r>
    </w:p>
    <w:p w:rsidR="00A34BB2" w:rsidRPr="004568F9" w:rsidRDefault="004568F9">
      <w:pPr>
        <w:pStyle w:val="2"/>
        <w:tabs>
          <w:tab w:val="left" w:pos="360"/>
        </w:tabs>
        <w:spacing w:line="360" w:lineRule="auto"/>
        <w:rPr>
          <w:rFonts w:asciiTheme="minorEastAsia" w:eastAsiaTheme="minorEastAsia" w:hAnsiTheme="minorEastAsia"/>
          <w:sz w:val="40"/>
        </w:rPr>
      </w:pPr>
      <w:r w:rsidRPr="004568F9">
        <w:rPr>
          <w:rFonts w:asciiTheme="minorEastAsia" w:eastAsiaTheme="minorEastAsia" w:hAnsiTheme="minorEastAsia" w:hint="eastAsia"/>
          <w:sz w:val="40"/>
        </w:rPr>
        <w:lastRenderedPageBreak/>
        <w:t xml:space="preserve">六、总体技术要求  </w:t>
      </w:r>
    </w:p>
    <w:p w:rsidR="00A34BB2" w:rsidRDefault="004568F9">
      <w:pPr>
        <w:pStyle w:val="af0"/>
        <w:numPr>
          <w:ilvl w:val="0"/>
          <w:numId w:val="5"/>
        </w:numPr>
        <w:spacing w:line="360" w:lineRule="auto"/>
        <w:ind w:firstLineChars="0"/>
        <w:rPr>
          <w:rFonts w:asciiTheme="minorEastAsia" w:eastAsiaTheme="minorEastAsia" w:hAnsiTheme="minorEastAsia" w:cs="仿宋"/>
          <w:sz w:val="24"/>
          <w:u w:color="000000"/>
        </w:rPr>
      </w:pPr>
      <w:r>
        <w:rPr>
          <w:rFonts w:asciiTheme="minorEastAsia" w:eastAsiaTheme="minorEastAsia" w:hAnsiTheme="minorEastAsia" w:cs="仿宋" w:hint="eastAsia"/>
          <w:sz w:val="24"/>
          <w:u w:color="000000"/>
        </w:rPr>
        <w:t>投标人应具有良好的运</w:t>
      </w:r>
      <w:proofErr w:type="gramStart"/>
      <w:r>
        <w:rPr>
          <w:rFonts w:asciiTheme="minorEastAsia" w:eastAsiaTheme="minorEastAsia" w:hAnsiTheme="minorEastAsia" w:cs="仿宋" w:hint="eastAsia"/>
          <w:sz w:val="24"/>
          <w:u w:color="000000"/>
        </w:rPr>
        <w:t>维管理</w:t>
      </w:r>
      <w:proofErr w:type="gramEnd"/>
      <w:r>
        <w:rPr>
          <w:rFonts w:asciiTheme="minorEastAsia" w:eastAsiaTheme="minorEastAsia" w:hAnsiTheme="minorEastAsia" w:cs="仿宋" w:hint="eastAsia"/>
          <w:sz w:val="24"/>
          <w:u w:color="000000"/>
        </w:rPr>
        <w:t>能力，支撑项目运维。</w:t>
      </w:r>
    </w:p>
    <w:p w:rsidR="00215F1B" w:rsidRDefault="00FE7BEE">
      <w:pPr>
        <w:pStyle w:val="af0"/>
        <w:numPr>
          <w:ilvl w:val="0"/>
          <w:numId w:val="5"/>
        </w:numPr>
        <w:spacing w:line="360" w:lineRule="auto"/>
        <w:ind w:firstLineChars="0"/>
        <w:rPr>
          <w:rFonts w:asciiTheme="minorEastAsia" w:eastAsiaTheme="minorEastAsia" w:hAnsiTheme="minorEastAsia" w:cs="仿宋" w:hint="eastAsia"/>
          <w:sz w:val="24"/>
          <w:u w:color="000000"/>
        </w:rPr>
      </w:pPr>
      <w:r w:rsidRPr="00572650">
        <w:rPr>
          <w:rFonts w:asciiTheme="minorEastAsia" w:eastAsiaTheme="minorEastAsia" w:hAnsiTheme="minorEastAsia" w:cs="仿宋" w:hint="eastAsia"/>
          <w:sz w:val="24"/>
          <w:u w:color="000000"/>
        </w:rPr>
        <w:t>投标人</w:t>
      </w:r>
      <w:r w:rsidR="00ED5CC8">
        <w:rPr>
          <w:rFonts w:asciiTheme="minorEastAsia" w:eastAsiaTheme="minorEastAsia" w:hAnsiTheme="minorEastAsia" w:cs="仿宋" w:hint="eastAsia"/>
          <w:sz w:val="24"/>
          <w:u w:color="000000"/>
        </w:rPr>
        <w:t>具有</w:t>
      </w:r>
      <w:r w:rsidR="00686ECC">
        <w:rPr>
          <w:rFonts w:asciiTheme="minorEastAsia" w:eastAsiaTheme="minorEastAsia" w:hAnsiTheme="minorEastAsia" w:cs="仿宋" w:hint="eastAsia"/>
          <w:sz w:val="24"/>
          <w:u w:color="000000"/>
        </w:rPr>
        <w:t>与本项目相关的</w:t>
      </w:r>
      <w:r w:rsidR="00215F1B">
        <w:rPr>
          <w:rFonts w:asciiTheme="minorEastAsia" w:eastAsiaTheme="minorEastAsia" w:hAnsiTheme="minorEastAsia" w:cs="仿宋" w:hint="eastAsia"/>
          <w:sz w:val="24"/>
          <w:u w:color="000000"/>
        </w:rPr>
        <w:t>以下</w:t>
      </w:r>
      <w:r w:rsidR="00987FF6">
        <w:rPr>
          <w:rFonts w:asciiTheme="minorEastAsia" w:eastAsiaTheme="minorEastAsia" w:hAnsiTheme="minorEastAsia" w:cs="仿宋" w:hint="eastAsia"/>
          <w:sz w:val="24"/>
          <w:u w:color="000000"/>
        </w:rPr>
        <w:t>证书</w:t>
      </w:r>
      <w:r w:rsidR="0039584E">
        <w:rPr>
          <w:rFonts w:asciiTheme="minorEastAsia" w:eastAsiaTheme="minorEastAsia" w:hAnsiTheme="minorEastAsia" w:cs="仿宋" w:hint="eastAsia"/>
          <w:sz w:val="24"/>
          <w:u w:color="000000"/>
        </w:rPr>
        <w:t>（或同类证书）或奖项</w:t>
      </w:r>
      <w:r w:rsidR="00987FF6">
        <w:rPr>
          <w:rFonts w:asciiTheme="minorEastAsia" w:eastAsiaTheme="minorEastAsia" w:hAnsiTheme="minorEastAsia" w:cs="仿宋" w:hint="eastAsia"/>
          <w:sz w:val="24"/>
          <w:u w:color="000000"/>
        </w:rPr>
        <w:t>的</w:t>
      </w:r>
      <w:r w:rsidR="00215F1B">
        <w:rPr>
          <w:rFonts w:asciiTheme="minorEastAsia" w:eastAsiaTheme="minorEastAsia" w:hAnsiTheme="minorEastAsia" w:cs="仿宋" w:hint="eastAsia"/>
          <w:sz w:val="24"/>
          <w:u w:color="000000"/>
        </w:rPr>
        <w:t>优先</w:t>
      </w:r>
      <w:r w:rsidR="003D411C">
        <w:rPr>
          <w:rFonts w:asciiTheme="minorEastAsia" w:eastAsiaTheme="minorEastAsia" w:hAnsiTheme="minorEastAsia" w:cs="仿宋" w:hint="eastAsia"/>
          <w:sz w:val="24"/>
          <w:u w:color="000000"/>
        </w:rPr>
        <w:t>，如</w:t>
      </w:r>
      <w:r w:rsidR="00215F1B">
        <w:rPr>
          <w:rFonts w:asciiTheme="minorEastAsia" w:eastAsiaTheme="minorEastAsia" w:hAnsiTheme="minorEastAsia" w:cs="仿宋" w:hint="eastAsia"/>
          <w:sz w:val="24"/>
          <w:u w:color="000000"/>
        </w:rPr>
        <w:t>：</w:t>
      </w:r>
    </w:p>
    <w:p w:rsidR="00FE7BEE" w:rsidRPr="00572650" w:rsidRDefault="00D53452" w:rsidP="00215F1B">
      <w:pPr>
        <w:pStyle w:val="af0"/>
        <w:spacing w:line="360" w:lineRule="auto"/>
        <w:ind w:left="890" w:firstLineChars="0" w:firstLine="0"/>
        <w:rPr>
          <w:rFonts w:asciiTheme="minorEastAsia" w:eastAsiaTheme="minorEastAsia" w:hAnsiTheme="minorEastAsia" w:cs="仿宋"/>
          <w:sz w:val="24"/>
          <w:u w:color="000000"/>
        </w:rPr>
      </w:pPr>
      <w:r>
        <w:rPr>
          <w:rFonts w:asciiTheme="minorEastAsia" w:eastAsiaTheme="minorEastAsia" w:hAnsiTheme="minorEastAsia" w:cs="仿宋" w:hint="eastAsia"/>
          <w:sz w:val="24"/>
          <w:u w:color="000000"/>
        </w:rPr>
        <w:t>1、</w:t>
      </w:r>
      <w:r w:rsidR="00FE7BEE" w:rsidRPr="00572650">
        <w:rPr>
          <w:rFonts w:asciiTheme="minorEastAsia" w:eastAsiaTheme="minorEastAsia" w:hAnsiTheme="minorEastAsia" w:cs="仿宋" w:hint="eastAsia"/>
          <w:sz w:val="24"/>
          <w:u w:color="000000"/>
        </w:rPr>
        <w:t>医学科研系统的产品著作权证书</w:t>
      </w:r>
    </w:p>
    <w:p w:rsidR="00FE7BEE" w:rsidRPr="00572650" w:rsidRDefault="00D53452" w:rsidP="00215F1B">
      <w:pPr>
        <w:pStyle w:val="af0"/>
        <w:spacing w:line="360" w:lineRule="auto"/>
        <w:ind w:left="890" w:firstLineChars="0" w:firstLine="0"/>
        <w:rPr>
          <w:rFonts w:asciiTheme="minorEastAsia" w:eastAsiaTheme="minorEastAsia" w:hAnsiTheme="minorEastAsia" w:cs="仿宋"/>
          <w:sz w:val="24"/>
          <w:szCs w:val="24"/>
          <w:u w:color="000000"/>
        </w:rPr>
      </w:pPr>
      <w:r>
        <w:rPr>
          <w:rFonts w:asciiTheme="minorEastAsia" w:eastAsiaTheme="minorEastAsia" w:hAnsiTheme="minorEastAsia" w:cs="宋体" w:hint="eastAsia"/>
          <w:kern w:val="0"/>
          <w:sz w:val="24"/>
          <w:szCs w:val="24"/>
        </w:rPr>
        <w:t>2、</w:t>
      </w:r>
      <w:r w:rsidR="00FE7BEE" w:rsidRPr="00572650">
        <w:rPr>
          <w:rFonts w:asciiTheme="minorEastAsia" w:eastAsiaTheme="minorEastAsia" w:hAnsiTheme="minorEastAsia" w:cs="宋体" w:hint="eastAsia"/>
          <w:kern w:val="0"/>
          <w:sz w:val="24"/>
          <w:szCs w:val="24"/>
        </w:rPr>
        <w:t>基于最小数据集的模板</w:t>
      </w:r>
      <w:proofErr w:type="gramStart"/>
      <w:r w:rsidR="00FE7BEE" w:rsidRPr="00572650">
        <w:rPr>
          <w:rFonts w:asciiTheme="minorEastAsia" w:eastAsiaTheme="minorEastAsia" w:hAnsiTheme="minorEastAsia" w:cs="宋体" w:hint="eastAsia"/>
          <w:kern w:val="0"/>
          <w:sz w:val="24"/>
          <w:szCs w:val="24"/>
        </w:rPr>
        <w:t>设计器</w:t>
      </w:r>
      <w:proofErr w:type="gramEnd"/>
      <w:r w:rsidR="00FE7BEE" w:rsidRPr="00572650">
        <w:rPr>
          <w:rFonts w:asciiTheme="minorEastAsia" w:eastAsiaTheme="minorEastAsia" w:hAnsiTheme="minorEastAsia" w:cs="宋体" w:hint="eastAsia"/>
          <w:kern w:val="0"/>
          <w:sz w:val="24"/>
          <w:szCs w:val="24"/>
        </w:rPr>
        <w:t>系统的著作权证书</w:t>
      </w:r>
    </w:p>
    <w:p w:rsidR="00FE7BEE" w:rsidRPr="00572650" w:rsidRDefault="00D53452" w:rsidP="00912704">
      <w:pPr>
        <w:pStyle w:val="af0"/>
        <w:spacing w:line="360" w:lineRule="auto"/>
        <w:ind w:left="890" w:firstLineChars="0" w:firstLine="0"/>
        <w:rPr>
          <w:rFonts w:asciiTheme="minorEastAsia" w:eastAsiaTheme="minorEastAsia" w:hAnsiTheme="minorEastAsia" w:cs="仿宋"/>
          <w:sz w:val="24"/>
          <w:szCs w:val="24"/>
          <w:u w:color="000000"/>
        </w:rPr>
      </w:pPr>
      <w:r>
        <w:rPr>
          <w:rFonts w:asciiTheme="minorEastAsia" w:eastAsiaTheme="minorEastAsia" w:hAnsiTheme="minorEastAsia" w:cs="宋体" w:hint="eastAsia"/>
          <w:kern w:val="0"/>
          <w:sz w:val="24"/>
          <w:szCs w:val="24"/>
        </w:rPr>
        <w:t>3、</w:t>
      </w:r>
      <w:r w:rsidR="00B4058E">
        <w:rPr>
          <w:rFonts w:asciiTheme="minorEastAsia" w:eastAsiaTheme="minorEastAsia" w:hAnsiTheme="minorEastAsia" w:cs="宋体" w:hint="eastAsia"/>
          <w:kern w:val="0"/>
          <w:sz w:val="24"/>
          <w:szCs w:val="24"/>
        </w:rPr>
        <w:t>软件能力成熟</w:t>
      </w:r>
      <w:r w:rsidR="00FE7BEE" w:rsidRPr="00572650">
        <w:rPr>
          <w:rFonts w:asciiTheme="minorEastAsia" w:eastAsiaTheme="minorEastAsia" w:hAnsiTheme="minorEastAsia" w:cs="宋体" w:hint="eastAsia"/>
          <w:kern w:val="0"/>
          <w:sz w:val="24"/>
          <w:szCs w:val="24"/>
        </w:rPr>
        <w:t>度CMMI认证三级（含）以上</w:t>
      </w:r>
      <w:r w:rsidR="00087F3C">
        <w:rPr>
          <w:rFonts w:asciiTheme="minorEastAsia" w:eastAsiaTheme="minorEastAsia" w:hAnsiTheme="minorEastAsia" w:cs="宋体" w:hint="eastAsia"/>
          <w:kern w:val="0"/>
          <w:sz w:val="24"/>
          <w:szCs w:val="24"/>
        </w:rPr>
        <w:t>证书</w:t>
      </w:r>
    </w:p>
    <w:p w:rsidR="00FE7BEE" w:rsidRDefault="00D53452" w:rsidP="00912704">
      <w:pPr>
        <w:pStyle w:val="af0"/>
        <w:spacing w:line="360" w:lineRule="auto"/>
        <w:ind w:left="890" w:firstLineChars="0" w:firstLine="0"/>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kern w:val="0"/>
          <w:sz w:val="24"/>
          <w:szCs w:val="24"/>
        </w:rPr>
        <w:t>4、</w:t>
      </w:r>
      <w:r w:rsidR="00FE7BEE" w:rsidRPr="00572650">
        <w:rPr>
          <w:rFonts w:asciiTheme="minorEastAsia" w:eastAsiaTheme="minorEastAsia" w:hAnsiTheme="minorEastAsia" w:cs="宋体" w:hint="eastAsia"/>
          <w:kern w:val="0"/>
          <w:sz w:val="24"/>
          <w:szCs w:val="24"/>
        </w:rPr>
        <w:t>经过卫生部电子病历管理委员会颁发的《共享互操作性规范》（临床检验结果类/医学影像类/HIS收费类）概念验证 POC测试证书</w:t>
      </w:r>
    </w:p>
    <w:p w:rsidR="002C51D8" w:rsidRPr="002C51D8" w:rsidRDefault="00D53452" w:rsidP="002C51D8">
      <w:pPr>
        <w:pStyle w:val="af0"/>
        <w:spacing w:line="360" w:lineRule="auto"/>
        <w:ind w:left="890" w:firstLineChars="0" w:firstLine="0"/>
        <w:rPr>
          <w:rFonts w:asciiTheme="minorEastAsia" w:eastAsiaTheme="minorEastAsia" w:hAnsiTheme="minorEastAsia" w:cs="仿宋"/>
          <w:sz w:val="24"/>
          <w:szCs w:val="24"/>
          <w:u w:color="000000"/>
        </w:rPr>
      </w:pPr>
      <w:r>
        <w:rPr>
          <w:rFonts w:asciiTheme="minorEastAsia" w:eastAsiaTheme="minorEastAsia" w:hAnsiTheme="minorEastAsia" w:cs="仿宋" w:hint="eastAsia"/>
          <w:sz w:val="24"/>
          <w:szCs w:val="24"/>
          <w:u w:color="000000"/>
        </w:rPr>
        <w:t>5、</w:t>
      </w:r>
      <w:r w:rsidR="002C51D8">
        <w:rPr>
          <w:rFonts w:asciiTheme="minorEastAsia" w:eastAsiaTheme="minorEastAsia" w:hAnsiTheme="minorEastAsia" w:cs="仿宋" w:hint="eastAsia"/>
          <w:sz w:val="24"/>
          <w:szCs w:val="24"/>
          <w:u w:color="000000"/>
        </w:rPr>
        <w:t>具有的</w:t>
      </w:r>
      <w:r w:rsidR="002C51D8" w:rsidRPr="00572650">
        <w:rPr>
          <w:rFonts w:asciiTheme="minorEastAsia" w:eastAsiaTheme="minorEastAsia" w:hAnsiTheme="minorEastAsia" w:cs="仿宋" w:hint="eastAsia"/>
          <w:sz w:val="24"/>
          <w:szCs w:val="24"/>
          <w:u w:color="000000"/>
        </w:rPr>
        <w:t>电子病历产品获得过国家省部级奖项</w:t>
      </w:r>
    </w:p>
    <w:p w:rsidR="00A34BB2" w:rsidRDefault="00D441BE">
      <w:pPr>
        <w:pStyle w:val="af0"/>
        <w:numPr>
          <w:ilvl w:val="0"/>
          <w:numId w:val="5"/>
        </w:numPr>
        <w:spacing w:line="360" w:lineRule="auto"/>
        <w:ind w:firstLineChars="0"/>
        <w:rPr>
          <w:rFonts w:asciiTheme="minorEastAsia" w:eastAsiaTheme="minorEastAsia" w:hAnsiTheme="minorEastAsia" w:cs="仿宋"/>
          <w:sz w:val="24"/>
          <w:u w:color="000000"/>
        </w:rPr>
      </w:pPr>
      <w:r>
        <w:rPr>
          <w:rFonts w:asciiTheme="minorEastAsia" w:eastAsiaTheme="minorEastAsia" w:hAnsiTheme="minorEastAsia" w:cs="仿宋" w:hint="eastAsia"/>
          <w:sz w:val="24"/>
          <w:u w:color="000000"/>
        </w:rPr>
        <w:t>投标人</w:t>
      </w:r>
      <w:r w:rsidR="00A80A4D">
        <w:rPr>
          <w:rFonts w:asciiTheme="minorEastAsia" w:eastAsiaTheme="minorEastAsia" w:hAnsiTheme="minorEastAsia" w:cs="仿宋" w:hint="eastAsia"/>
          <w:sz w:val="24"/>
          <w:u w:color="000000"/>
        </w:rPr>
        <w:t>应</w:t>
      </w:r>
      <w:r w:rsidR="004568F9">
        <w:rPr>
          <w:rFonts w:asciiTheme="minorEastAsia" w:eastAsiaTheme="minorEastAsia" w:hAnsiTheme="minorEastAsia" w:cs="仿宋" w:hint="eastAsia"/>
          <w:sz w:val="24"/>
          <w:u w:color="000000"/>
        </w:rPr>
        <w:t>具</w:t>
      </w:r>
      <w:r w:rsidR="00A80A4D">
        <w:rPr>
          <w:rFonts w:asciiTheme="minorEastAsia" w:eastAsiaTheme="minorEastAsia" w:hAnsiTheme="minorEastAsia" w:cs="仿宋" w:hint="eastAsia"/>
          <w:sz w:val="24"/>
          <w:u w:color="000000"/>
        </w:rPr>
        <w:t>备</w:t>
      </w:r>
      <w:r w:rsidR="004568F9">
        <w:rPr>
          <w:rFonts w:asciiTheme="minorEastAsia" w:eastAsiaTheme="minorEastAsia" w:hAnsiTheme="minorEastAsia" w:cs="仿宋" w:hint="eastAsia"/>
          <w:sz w:val="24"/>
          <w:u w:color="000000"/>
        </w:rPr>
        <w:t>专业的实施团队，确保项目交付顺利。</w:t>
      </w:r>
    </w:p>
    <w:p w:rsidR="00A34BB2" w:rsidRDefault="004568F9">
      <w:pPr>
        <w:pStyle w:val="af0"/>
        <w:numPr>
          <w:ilvl w:val="0"/>
          <w:numId w:val="5"/>
        </w:numPr>
        <w:spacing w:line="360" w:lineRule="auto"/>
        <w:ind w:firstLineChars="0"/>
        <w:rPr>
          <w:rFonts w:asciiTheme="minorEastAsia" w:eastAsiaTheme="minorEastAsia" w:hAnsiTheme="minorEastAsia" w:cs="仿宋"/>
          <w:sz w:val="24"/>
          <w:u w:color="000000"/>
        </w:rPr>
      </w:pPr>
      <w:r>
        <w:rPr>
          <w:rFonts w:asciiTheme="minorEastAsia" w:eastAsiaTheme="minorEastAsia" w:hAnsiTheme="minorEastAsia" w:cs="宋体" w:hint="eastAsia"/>
          <w:kern w:val="0"/>
          <w:sz w:val="24"/>
        </w:rPr>
        <w:t>投标人技术培训方案应科学、合理、可行性强。</w:t>
      </w:r>
    </w:p>
    <w:p w:rsidR="00A34BB2" w:rsidRDefault="004568F9">
      <w:pPr>
        <w:pStyle w:val="af0"/>
        <w:numPr>
          <w:ilvl w:val="0"/>
          <w:numId w:val="5"/>
        </w:numPr>
        <w:spacing w:line="360" w:lineRule="auto"/>
        <w:ind w:firstLineChars="0"/>
        <w:rPr>
          <w:rFonts w:asciiTheme="minorEastAsia" w:eastAsiaTheme="minorEastAsia" w:hAnsiTheme="minorEastAsia" w:cs="仿宋"/>
          <w:sz w:val="24"/>
          <w:u w:color="000000"/>
        </w:rPr>
      </w:pPr>
      <w:r>
        <w:rPr>
          <w:rFonts w:asciiTheme="minorEastAsia" w:eastAsiaTheme="minorEastAsia" w:hAnsiTheme="minorEastAsia" w:cs="宋体" w:hint="eastAsia"/>
          <w:kern w:val="0"/>
          <w:sz w:val="24"/>
        </w:rPr>
        <w:t>投标人售后服务方案措施应完整且合理。</w:t>
      </w:r>
    </w:p>
    <w:p w:rsidR="00A34BB2" w:rsidRPr="00BC6EE8" w:rsidRDefault="004568F9">
      <w:pPr>
        <w:pStyle w:val="af0"/>
        <w:numPr>
          <w:ilvl w:val="0"/>
          <w:numId w:val="5"/>
        </w:numPr>
        <w:spacing w:line="360" w:lineRule="auto"/>
        <w:ind w:firstLineChars="0"/>
        <w:rPr>
          <w:rFonts w:asciiTheme="minorEastAsia" w:eastAsiaTheme="minorEastAsia" w:hAnsiTheme="minorEastAsia" w:cs="仿宋"/>
          <w:sz w:val="24"/>
          <w:u w:color="000000"/>
        </w:rPr>
      </w:pPr>
      <w:r>
        <w:rPr>
          <w:rFonts w:asciiTheme="minorEastAsia" w:eastAsiaTheme="minorEastAsia" w:hAnsiTheme="minorEastAsia" w:cs="宋体" w:hint="eastAsia"/>
          <w:kern w:val="0"/>
          <w:sz w:val="24"/>
        </w:rPr>
        <w:t>产品设计思想应符合口腔治疗业务流程，满足口腔医院医护人员的使用需求。</w:t>
      </w:r>
    </w:p>
    <w:p w:rsidR="00BC6EE8" w:rsidRPr="006651BA" w:rsidRDefault="0036562D">
      <w:pPr>
        <w:pStyle w:val="af0"/>
        <w:numPr>
          <w:ilvl w:val="0"/>
          <w:numId w:val="5"/>
        </w:numPr>
        <w:spacing w:line="360" w:lineRule="auto"/>
        <w:ind w:firstLineChars="0"/>
        <w:rPr>
          <w:rFonts w:asciiTheme="minorEastAsia" w:eastAsiaTheme="minorEastAsia" w:hAnsiTheme="minorEastAsia" w:cs="仿宋"/>
          <w:sz w:val="24"/>
          <w:u w:color="000000"/>
        </w:rPr>
      </w:pPr>
      <w:r>
        <w:rPr>
          <w:rFonts w:asciiTheme="minorEastAsia" w:eastAsiaTheme="minorEastAsia" w:hAnsiTheme="minorEastAsia" w:cs="宋体" w:hint="eastAsia"/>
          <w:kern w:val="0"/>
          <w:sz w:val="24"/>
        </w:rPr>
        <w:t>投标人保证，我</w:t>
      </w:r>
      <w:r w:rsidR="00BB1397" w:rsidRPr="006651BA">
        <w:rPr>
          <w:rFonts w:asciiTheme="minorEastAsia" w:eastAsiaTheme="minorEastAsia" w:hAnsiTheme="minorEastAsia" w:cs="宋体" w:hint="eastAsia"/>
          <w:kern w:val="0"/>
          <w:sz w:val="24"/>
        </w:rPr>
        <w:t>方基于本合同对本合同项下的软件系统具有合法的使用权。如</w:t>
      </w:r>
      <w:r w:rsidR="00BC6EE8" w:rsidRPr="006651BA">
        <w:rPr>
          <w:rFonts w:asciiTheme="minorEastAsia" w:eastAsiaTheme="minorEastAsia" w:hAnsiTheme="minorEastAsia" w:cs="宋体" w:hint="eastAsia"/>
          <w:kern w:val="0"/>
          <w:sz w:val="24"/>
        </w:rPr>
        <w:t>因</w:t>
      </w:r>
      <w:r>
        <w:rPr>
          <w:rFonts w:asciiTheme="minorEastAsia" w:eastAsiaTheme="minorEastAsia" w:hAnsiTheme="minorEastAsia" w:cs="宋体" w:hint="eastAsia"/>
          <w:kern w:val="0"/>
          <w:sz w:val="24"/>
        </w:rPr>
        <w:t>任何第三方对该软件系统提出任何权利主张，包括知识产权主张，导致我方无法正常使用该软件系统或遭受任何形式的损失，由投标人应对此向我方</w:t>
      </w:r>
      <w:r w:rsidR="00BC6EE8" w:rsidRPr="006651BA">
        <w:rPr>
          <w:rFonts w:asciiTheme="minorEastAsia" w:eastAsiaTheme="minorEastAsia" w:hAnsiTheme="minorEastAsia" w:cs="宋体" w:hint="eastAsia"/>
          <w:kern w:val="0"/>
          <w:sz w:val="24"/>
        </w:rPr>
        <w:t>承担全部赔偿或补偿责任。</w:t>
      </w:r>
    </w:p>
    <w:p w:rsidR="00A34BB2" w:rsidRDefault="004568F9">
      <w:pPr>
        <w:spacing w:line="360" w:lineRule="auto"/>
        <w:rPr>
          <w:rFonts w:asciiTheme="minorEastAsia" w:eastAsiaTheme="minorEastAsia" w:hAnsiTheme="minorEastAsia" w:cs="仿宋"/>
          <w:color w:val="FF0000"/>
          <w:sz w:val="24"/>
          <w:u w:color="000000"/>
        </w:rPr>
      </w:pPr>
      <w:r>
        <w:rPr>
          <w:rFonts w:asciiTheme="minorEastAsia" w:eastAsiaTheme="minorEastAsia" w:hAnsiTheme="minorEastAsia" w:cs="仿宋"/>
          <w:color w:val="FF0000"/>
          <w:sz w:val="24"/>
          <w:u w:color="000000"/>
        </w:rPr>
        <w:tab/>
      </w:r>
    </w:p>
    <w:p w:rsidR="00A34BB2" w:rsidRPr="004568F9" w:rsidRDefault="004568F9">
      <w:pPr>
        <w:pStyle w:val="2"/>
        <w:rPr>
          <w:rFonts w:asciiTheme="majorEastAsia" w:eastAsiaTheme="majorEastAsia" w:hAnsiTheme="majorEastAsia"/>
          <w:sz w:val="40"/>
        </w:rPr>
      </w:pPr>
      <w:bookmarkStart w:id="36" w:name="_Toc26979"/>
      <w:r w:rsidRPr="004568F9">
        <w:rPr>
          <w:rFonts w:asciiTheme="majorEastAsia" w:eastAsiaTheme="majorEastAsia" w:hAnsiTheme="majorEastAsia" w:hint="eastAsia"/>
          <w:sz w:val="40"/>
        </w:rPr>
        <w:t>七、技术架构</w:t>
      </w:r>
    </w:p>
    <w:p w:rsidR="00A34BB2" w:rsidRDefault="004568F9">
      <w:pPr>
        <w:widowControl/>
        <w:snapToGrid w:val="0"/>
        <w:spacing w:line="360" w:lineRule="auto"/>
        <w:jc w:val="left"/>
        <w:textAlignment w:val="baseline"/>
        <w:rPr>
          <w:rFonts w:ascii="宋体" w:hAnsi="宋体"/>
          <w:bCs/>
          <w:color w:val="FF0000"/>
          <w:sz w:val="24"/>
        </w:rPr>
      </w:pPr>
      <w:r>
        <w:rPr>
          <w:rFonts w:ascii="宋体" w:hAnsi="宋体" w:hint="eastAsia"/>
          <w:bCs/>
          <w:sz w:val="24"/>
        </w:rPr>
        <w:t>要求系统的架构满足以下要求：</w:t>
      </w:r>
    </w:p>
    <w:p w:rsidR="00A34BB2" w:rsidRDefault="004568F9">
      <w:pPr>
        <w:widowControl/>
        <w:numPr>
          <w:ilvl w:val="0"/>
          <w:numId w:val="6"/>
        </w:numPr>
        <w:snapToGrid w:val="0"/>
        <w:spacing w:line="360" w:lineRule="auto"/>
        <w:jc w:val="left"/>
        <w:textAlignment w:val="baseline"/>
        <w:rPr>
          <w:rFonts w:ascii="宋体" w:hAnsi="宋体"/>
          <w:bCs/>
          <w:sz w:val="24"/>
        </w:rPr>
      </w:pPr>
      <w:r>
        <w:rPr>
          <w:rFonts w:ascii="宋体" w:hAnsi="宋体" w:hint="eastAsia"/>
          <w:bCs/>
          <w:sz w:val="24"/>
        </w:rPr>
        <w:t>支持多层应用架构。</w:t>
      </w:r>
    </w:p>
    <w:p w:rsidR="00A34BB2" w:rsidRDefault="004568F9">
      <w:pPr>
        <w:widowControl/>
        <w:numPr>
          <w:ilvl w:val="0"/>
          <w:numId w:val="6"/>
        </w:numPr>
        <w:snapToGrid w:val="0"/>
        <w:spacing w:line="360" w:lineRule="auto"/>
        <w:jc w:val="left"/>
        <w:textAlignment w:val="baseline"/>
        <w:rPr>
          <w:rFonts w:ascii="宋体" w:hAnsi="宋体"/>
          <w:bCs/>
          <w:sz w:val="24"/>
        </w:rPr>
      </w:pPr>
      <w:r>
        <w:rPr>
          <w:rFonts w:ascii="宋体" w:hAnsi="宋体" w:hint="eastAsia"/>
          <w:bCs/>
          <w:sz w:val="24"/>
        </w:rPr>
        <w:t>基于组件的设计，用户可以根据需要按角色组合和配置组件。</w:t>
      </w:r>
    </w:p>
    <w:p w:rsidR="00A34BB2" w:rsidRDefault="004568F9">
      <w:pPr>
        <w:widowControl/>
        <w:numPr>
          <w:ilvl w:val="0"/>
          <w:numId w:val="6"/>
        </w:numPr>
        <w:snapToGrid w:val="0"/>
        <w:spacing w:line="360" w:lineRule="auto"/>
        <w:jc w:val="left"/>
        <w:textAlignment w:val="baseline"/>
        <w:rPr>
          <w:rFonts w:ascii="宋体" w:hAnsi="宋体"/>
          <w:bCs/>
          <w:sz w:val="24"/>
        </w:rPr>
      </w:pPr>
      <w:r>
        <w:rPr>
          <w:rFonts w:ascii="宋体" w:hAnsi="宋体" w:hint="eastAsia"/>
          <w:bCs/>
          <w:sz w:val="24"/>
        </w:rPr>
        <w:t>具有工作流程管理功能和可以配置的规则引擎。</w:t>
      </w:r>
    </w:p>
    <w:p w:rsidR="00A34BB2" w:rsidRDefault="004568F9">
      <w:pPr>
        <w:widowControl/>
        <w:numPr>
          <w:ilvl w:val="0"/>
          <w:numId w:val="6"/>
        </w:numPr>
        <w:snapToGrid w:val="0"/>
        <w:spacing w:line="360" w:lineRule="auto"/>
        <w:jc w:val="left"/>
        <w:textAlignment w:val="baseline"/>
        <w:rPr>
          <w:rFonts w:ascii="宋体" w:hAnsi="宋体"/>
          <w:bCs/>
          <w:sz w:val="24"/>
        </w:rPr>
      </w:pPr>
      <w:r>
        <w:rPr>
          <w:rFonts w:ascii="宋体" w:hAnsi="宋体" w:hint="eastAsia"/>
          <w:bCs/>
          <w:sz w:val="24"/>
        </w:rPr>
        <w:t>具有抽象的底层数据模型。</w:t>
      </w:r>
    </w:p>
    <w:p w:rsidR="00A34BB2" w:rsidRDefault="004568F9">
      <w:pPr>
        <w:widowControl/>
        <w:numPr>
          <w:ilvl w:val="0"/>
          <w:numId w:val="6"/>
        </w:numPr>
        <w:snapToGrid w:val="0"/>
        <w:spacing w:line="360" w:lineRule="auto"/>
        <w:jc w:val="left"/>
        <w:textAlignment w:val="baseline"/>
        <w:rPr>
          <w:rFonts w:ascii="宋体" w:hAnsi="宋体"/>
          <w:bCs/>
          <w:sz w:val="24"/>
        </w:rPr>
      </w:pPr>
      <w:r>
        <w:rPr>
          <w:rFonts w:ascii="宋体" w:hAnsi="宋体" w:hint="eastAsia"/>
          <w:bCs/>
          <w:sz w:val="24"/>
        </w:rPr>
        <w:t>具有事件/消息响应机制。</w:t>
      </w:r>
    </w:p>
    <w:p w:rsidR="00A34BB2" w:rsidRDefault="004568F9">
      <w:pPr>
        <w:widowControl/>
        <w:numPr>
          <w:ilvl w:val="0"/>
          <w:numId w:val="6"/>
        </w:numPr>
        <w:snapToGrid w:val="0"/>
        <w:spacing w:line="360" w:lineRule="auto"/>
        <w:jc w:val="left"/>
        <w:textAlignment w:val="baseline"/>
        <w:rPr>
          <w:rFonts w:ascii="宋体" w:hAnsi="宋体"/>
          <w:bCs/>
          <w:sz w:val="24"/>
        </w:rPr>
      </w:pPr>
      <w:r>
        <w:rPr>
          <w:rFonts w:ascii="宋体" w:hAnsi="宋体" w:hint="eastAsia"/>
          <w:bCs/>
          <w:sz w:val="24"/>
        </w:rPr>
        <w:t>SOA架构模型。</w:t>
      </w:r>
    </w:p>
    <w:p w:rsidR="00A34BB2" w:rsidRDefault="004568F9">
      <w:pPr>
        <w:widowControl/>
        <w:numPr>
          <w:ilvl w:val="0"/>
          <w:numId w:val="6"/>
        </w:numPr>
        <w:snapToGrid w:val="0"/>
        <w:spacing w:line="360" w:lineRule="auto"/>
        <w:jc w:val="left"/>
        <w:textAlignment w:val="baseline"/>
        <w:rPr>
          <w:rFonts w:ascii="宋体" w:hAnsi="宋体"/>
          <w:bCs/>
          <w:sz w:val="24"/>
        </w:rPr>
      </w:pPr>
      <w:r>
        <w:rPr>
          <w:rFonts w:ascii="宋体" w:hAnsi="宋体" w:hint="eastAsia"/>
          <w:bCs/>
          <w:sz w:val="24"/>
        </w:rPr>
        <w:lastRenderedPageBreak/>
        <w:t>系统设计以口腔专科电子病历为核心，具有独立的病人主索引管理功能。</w:t>
      </w:r>
    </w:p>
    <w:p w:rsidR="00A34BB2" w:rsidRDefault="004568F9">
      <w:pPr>
        <w:widowControl/>
        <w:numPr>
          <w:ilvl w:val="0"/>
          <w:numId w:val="6"/>
        </w:numPr>
        <w:snapToGrid w:val="0"/>
        <w:spacing w:line="360" w:lineRule="auto"/>
        <w:jc w:val="left"/>
        <w:textAlignment w:val="baseline"/>
        <w:rPr>
          <w:rFonts w:ascii="宋体" w:hAnsi="宋体"/>
          <w:bCs/>
          <w:sz w:val="24"/>
        </w:rPr>
      </w:pPr>
      <w:r>
        <w:rPr>
          <w:rFonts w:ascii="宋体" w:hAnsi="宋体" w:hint="eastAsia"/>
          <w:bCs/>
          <w:sz w:val="24"/>
        </w:rPr>
        <w:t>具有良好的用户认证、授权和数据保密安全机制。</w:t>
      </w:r>
    </w:p>
    <w:p w:rsidR="00A34BB2" w:rsidRDefault="00A34BB2"/>
    <w:bookmarkEnd w:id="36"/>
    <w:p w:rsidR="00A34BB2" w:rsidRPr="004568F9" w:rsidRDefault="004568F9">
      <w:pPr>
        <w:pStyle w:val="2"/>
        <w:spacing w:line="360" w:lineRule="auto"/>
        <w:rPr>
          <w:rFonts w:asciiTheme="minorEastAsia" w:eastAsiaTheme="minorEastAsia" w:hAnsiTheme="minorEastAsia"/>
          <w:sz w:val="40"/>
        </w:rPr>
      </w:pPr>
      <w:r w:rsidRPr="004568F9">
        <w:rPr>
          <w:rFonts w:asciiTheme="minorEastAsia" w:eastAsiaTheme="minorEastAsia" w:hAnsiTheme="minorEastAsia" w:hint="eastAsia"/>
          <w:sz w:val="40"/>
        </w:rPr>
        <w:t>八、项目建设内容</w:t>
      </w:r>
    </w:p>
    <w:tbl>
      <w:tblPr>
        <w:tblStyle w:val="ac"/>
        <w:tblW w:w="0" w:type="auto"/>
        <w:tblLook w:val="04A0"/>
      </w:tblPr>
      <w:tblGrid>
        <w:gridCol w:w="817"/>
        <w:gridCol w:w="6946"/>
      </w:tblGrid>
      <w:tr w:rsidR="00A34BB2" w:rsidRPr="00436569" w:rsidTr="00436569">
        <w:tc>
          <w:tcPr>
            <w:tcW w:w="817" w:type="dxa"/>
          </w:tcPr>
          <w:p w:rsidR="00A34BB2" w:rsidRPr="00436569" w:rsidRDefault="004568F9" w:rsidP="00436569">
            <w:pPr>
              <w:jc w:val="center"/>
              <w:rPr>
                <w:rFonts w:ascii="宋体" w:hAnsi="宋体"/>
                <w:b/>
                <w:sz w:val="28"/>
              </w:rPr>
            </w:pPr>
            <w:r w:rsidRPr="00436569">
              <w:rPr>
                <w:rFonts w:ascii="宋体" w:hAnsi="宋体" w:hint="eastAsia"/>
                <w:b/>
                <w:sz w:val="28"/>
              </w:rPr>
              <w:t>序号</w:t>
            </w:r>
          </w:p>
        </w:tc>
        <w:tc>
          <w:tcPr>
            <w:tcW w:w="6946" w:type="dxa"/>
          </w:tcPr>
          <w:p w:rsidR="00A34BB2" w:rsidRPr="00436569" w:rsidRDefault="004568F9" w:rsidP="00436569">
            <w:pPr>
              <w:jc w:val="center"/>
              <w:rPr>
                <w:rFonts w:ascii="宋体" w:hAnsi="宋体"/>
                <w:b/>
                <w:sz w:val="28"/>
              </w:rPr>
            </w:pPr>
            <w:r w:rsidRPr="00436569">
              <w:rPr>
                <w:rFonts w:ascii="宋体" w:hAnsi="宋体" w:hint="eastAsia"/>
                <w:b/>
                <w:sz w:val="28"/>
              </w:rPr>
              <w:t>功能模块或子系统</w:t>
            </w:r>
          </w:p>
        </w:tc>
      </w:tr>
      <w:tr w:rsidR="00A34BB2" w:rsidRPr="00436569" w:rsidTr="00436569">
        <w:tc>
          <w:tcPr>
            <w:tcW w:w="817" w:type="dxa"/>
          </w:tcPr>
          <w:p w:rsidR="00A34BB2" w:rsidRPr="00436569" w:rsidRDefault="004568F9" w:rsidP="00436569">
            <w:pPr>
              <w:jc w:val="center"/>
              <w:rPr>
                <w:rFonts w:ascii="宋体" w:hAnsi="宋体"/>
                <w:b/>
                <w:sz w:val="28"/>
              </w:rPr>
            </w:pPr>
            <w:r w:rsidRPr="00436569">
              <w:rPr>
                <w:rFonts w:ascii="宋体" w:hAnsi="宋体" w:hint="eastAsia"/>
                <w:b/>
                <w:sz w:val="28"/>
              </w:rPr>
              <w:t>1</w:t>
            </w:r>
          </w:p>
        </w:tc>
        <w:tc>
          <w:tcPr>
            <w:tcW w:w="6946" w:type="dxa"/>
          </w:tcPr>
          <w:p w:rsidR="00A34BB2" w:rsidRPr="00436569" w:rsidRDefault="004568F9" w:rsidP="00436569">
            <w:pPr>
              <w:jc w:val="center"/>
              <w:rPr>
                <w:rFonts w:ascii="宋体" w:hAnsi="宋体"/>
                <w:b/>
                <w:sz w:val="28"/>
              </w:rPr>
            </w:pPr>
            <w:r w:rsidRPr="00436569">
              <w:rPr>
                <w:rFonts w:ascii="宋体" w:hAnsi="宋体" w:hint="eastAsia"/>
                <w:b/>
                <w:sz w:val="28"/>
              </w:rPr>
              <w:t>门诊病历系统</w:t>
            </w:r>
          </w:p>
        </w:tc>
      </w:tr>
      <w:tr w:rsidR="00A34BB2" w:rsidRPr="00436569" w:rsidTr="00436569">
        <w:tc>
          <w:tcPr>
            <w:tcW w:w="817" w:type="dxa"/>
          </w:tcPr>
          <w:p w:rsidR="00A34BB2" w:rsidRPr="00436569" w:rsidRDefault="004568F9" w:rsidP="00436569">
            <w:pPr>
              <w:jc w:val="center"/>
              <w:rPr>
                <w:rFonts w:ascii="宋体" w:hAnsi="宋体"/>
                <w:b/>
                <w:sz w:val="28"/>
              </w:rPr>
            </w:pPr>
            <w:r w:rsidRPr="00436569">
              <w:rPr>
                <w:rFonts w:ascii="宋体" w:hAnsi="宋体" w:hint="eastAsia"/>
                <w:b/>
                <w:sz w:val="28"/>
              </w:rPr>
              <w:t>2</w:t>
            </w:r>
          </w:p>
        </w:tc>
        <w:tc>
          <w:tcPr>
            <w:tcW w:w="6946" w:type="dxa"/>
          </w:tcPr>
          <w:p w:rsidR="00A34BB2" w:rsidRPr="00436569" w:rsidRDefault="004568F9" w:rsidP="00436569">
            <w:pPr>
              <w:jc w:val="center"/>
              <w:rPr>
                <w:rFonts w:ascii="宋体" w:hAnsi="宋体"/>
                <w:b/>
                <w:sz w:val="28"/>
              </w:rPr>
            </w:pPr>
            <w:r w:rsidRPr="00436569">
              <w:rPr>
                <w:rFonts w:ascii="宋体" w:hAnsi="宋体" w:hint="eastAsia"/>
                <w:b/>
                <w:sz w:val="28"/>
              </w:rPr>
              <w:t>门诊护士系统</w:t>
            </w:r>
          </w:p>
        </w:tc>
      </w:tr>
      <w:tr w:rsidR="00A34BB2" w:rsidRPr="00436569" w:rsidTr="00436569">
        <w:tc>
          <w:tcPr>
            <w:tcW w:w="817" w:type="dxa"/>
          </w:tcPr>
          <w:p w:rsidR="00A34BB2" w:rsidRPr="00436569" w:rsidRDefault="004568F9" w:rsidP="00436569">
            <w:pPr>
              <w:jc w:val="center"/>
              <w:rPr>
                <w:rFonts w:ascii="宋体" w:hAnsi="宋体"/>
                <w:b/>
                <w:sz w:val="28"/>
              </w:rPr>
            </w:pPr>
            <w:r w:rsidRPr="00436569">
              <w:rPr>
                <w:rFonts w:ascii="宋体" w:hAnsi="宋体" w:hint="eastAsia"/>
                <w:b/>
                <w:sz w:val="28"/>
              </w:rPr>
              <w:t>3</w:t>
            </w:r>
          </w:p>
        </w:tc>
        <w:tc>
          <w:tcPr>
            <w:tcW w:w="6946" w:type="dxa"/>
          </w:tcPr>
          <w:p w:rsidR="00A34BB2" w:rsidRPr="00436569" w:rsidRDefault="004568F9" w:rsidP="00436569">
            <w:pPr>
              <w:jc w:val="center"/>
              <w:rPr>
                <w:rFonts w:ascii="宋体" w:hAnsi="宋体"/>
                <w:b/>
                <w:sz w:val="28"/>
              </w:rPr>
            </w:pPr>
            <w:r w:rsidRPr="00436569">
              <w:rPr>
                <w:rFonts w:ascii="宋体" w:hAnsi="宋体" w:hint="eastAsia"/>
                <w:b/>
                <w:sz w:val="28"/>
              </w:rPr>
              <w:t>门诊病历质控系统</w:t>
            </w:r>
          </w:p>
        </w:tc>
      </w:tr>
      <w:tr w:rsidR="00A34BB2" w:rsidRPr="00436569" w:rsidTr="00436569">
        <w:tc>
          <w:tcPr>
            <w:tcW w:w="817" w:type="dxa"/>
          </w:tcPr>
          <w:p w:rsidR="00A34BB2" w:rsidRPr="00436569" w:rsidRDefault="004568F9" w:rsidP="00436569">
            <w:pPr>
              <w:jc w:val="center"/>
              <w:rPr>
                <w:rFonts w:ascii="宋体" w:hAnsi="宋体"/>
                <w:b/>
                <w:sz w:val="28"/>
              </w:rPr>
            </w:pPr>
            <w:r w:rsidRPr="00436569">
              <w:rPr>
                <w:rFonts w:ascii="宋体" w:hAnsi="宋体" w:hint="eastAsia"/>
                <w:b/>
                <w:sz w:val="28"/>
              </w:rPr>
              <w:t>4</w:t>
            </w:r>
          </w:p>
        </w:tc>
        <w:tc>
          <w:tcPr>
            <w:tcW w:w="6946" w:type="dxa"/>
          </w:tcPr>
          <w:p w:rsidR="00A34BB2" w:rsidRPr="00436569" w:rsidRDefault="004568F9" w:rsidP="00436569">
            <w:pPr>
              <w:jc w:val="center"/>
              <w:rPr>
                <w:rFonts w:ascii="宋体" w:hAnsi="宋体"/>
                <w:b/>
                <w:sz w:val="28"/>
              </w:rPr>
            </w:pPr>
            <w:r w:rsidRPr="00436569">
              <w:rPr>
                <w:rFonts w:ascii="宋体" w:hAnsi="宋体" w:hint="eastAsia"/>
                <w:b/>
                <w:sz w:val="28"/>
              </w:rPr>
              <w:t>牙周CHART系统</w:t>
            </w:r>
          </w:p>
        </w:tc>
      </w:tr>
      <w:tr w:rsidR="00A34BB2" w:rsidRPr="00436569" w:rsidTr="00436569">
        <w:tc>
          <w:tcPr>
            <w:tcW w:w="817" w:type="dxa"/>
          </w:tcPr>
          <w:p w:rsidR="00A34BB2" w:rsidRPr="00436569" w:rsidRDefault="004568F9" w:rsidP="00436569">
            <w:pPr>
              <w:jc w:val="center"/>
              <w:rPr>
                <w:rFonts w:ascii="宋体" w:hAnsi="宋体"/>
                <w:b/>
                <w:sz w:val="28"/>
              </w:rPr>
            </w:pPr>
            <w:r w:rsidRPr="00436569">
              <w:rPr>
                <w:rFonts w:ascii="宋体" w:hAnsi="宋体" w:hint="eastAsia"/>
                <w:b/>
                <w:sz w:val="28"/>
              </w:rPr>
              <w:t>5</w:t>
            </w:r>
          </w:p>
        </w:tc>
        <w:tc>
          <w:tcPr>
            <w:tcW w:w="6946" w:type="dxa"/>
          </w:tcPr>
          <w:p w:rsidR="00A34BB2" w:rsidRPr="00436569" w:rsidRDefault="004568F9" w:rsidP="00436569">
            <w:pPr>
              <w:jc w:val="center"/>
              <w:rPr>
                <w:rFonts w:ascii="宋体" w:hAnsi="宋体"/>
                <w:b/>
                <w:sz w:val="28"/>
              </w:rPr>
            </w:pPr>
            <w:r w:rsidRPr="00436569">
              <w:rPr>
                <w:rFonts w:ascii="宋体" w:hAnsi="宋体" w:hint="eastAsia"/>
                <w:b/>
                <w:sz w:val="28"/>
              </w:rPr>
              <w:t>儿科CHART系统</w:t>
            </w:r>
          </w:p>
        </w:tc>
      </w:tr>
      <w:tr w:rsidR="00A34BB2" w:rsidRPr="00436569" w:rsidTr="00436569">
        <w:tc>
          <w:tcPr>
            <w:tcW w:w="817" w:type="dxa"/>
          </w:tcPr>
          <w:p w:rsidR="00A34BB2" w:rsidRPr="00436569" w:rsidRDefault="004568F9" w:rsidP="00436569">
            <w:pPr>
              <w:jc w:val="center"/>
              <w:rPr>
                <w:rFonts w:ascii="宋体" w:hAnsi="宋体"/>
                <w:b/>
                <w:sz w:val="28"/>
              </w:rPr>
            </w:pPr>
            <w:r w:rsidRPr="00436569">
              <w:rPr>
                <w:rFonts w:ascii="宋体" w:hAnsi="宋体" w:hint="eastAsia"/>
                <w:b/>
                <w:sz w:val="28"/>
              </w:rPr>
              <w:t>6</w:t>
            </w:r>
          </w:p>
        </w:tc>
        <w:tc>
          <w:tcPr>
            <w:tcW w:w="6946" w:type="dxa"/>
          </w:tcPr>
          <w:p w:rsidR="00A34BB2" w:rsidRPr="00436569" w:rsidRDefault="004568F9" w:rsidP="00436569">
            <w:pPr>
              <w:jc w:val="center"/>
              <w:rPr>
                <w:rFonts w:ascii="宋体" w:hAnsi="宋体"/>
                <w:b/>
                <w:sz w:val="28"/>
              </w:rPr>
            </w:pPr>
            <w:r w:rsidRPr="00436569">
              <w:rPr>
                <w:rFonts w:ascii="宋体" w:hAnsi="宋体" w:hint="eastAsia"/>
                <w:b/>
                <w:sz w:val="28"/>
              </w:rPr>
              <w:t>外科CHART系统</w:t>
            </w:r>
          </w:p>
        </w:tc>
      </w:tr>
      <w:tr w:rsidR="00A34BB2" w:rsidRPr="00436569" w:rsidTr="00436569">
        <w:tc>
          <w:tcPr>
            <w:tcW w:w="817" w:type="dxa"/>
          </w:tcPr>
          <w:p w:rsidR="00A34BB2" w:rsidRPr="00436569" w:rsidRDefault="004568F9" w:rsidP="00436569">
            <w:pPr>
              <w:jc w:val="center"/>
              <w:rPr>
                <w:rFonts w:ascii="宋体" w:hAnsi="宋体"/>
                <w:b/>
                <w:sz w:val="28"/>
              </w:rPr>
            </w:pPr>
            <w:r w:rsidRPr="00436569">
              <w:rPr>
                <w:rFonts w:ascii="宋体" w:hAnsi="宋体" w:hint="eastAsia"/>
                <w:b/>
                <w:sz w:val="28"/>
              </w:rPr>
              <w:t>7</w:t>
            </w:r>
          </w:p>
        </w:tc>
        <w:tc>
          <w:tcPr>
            <w:tcW w:w="6946" w:type="dxa"/>
          </w:tcPr>
          <w:p w:rsidR="00A34BB2" w:rsidRPr="00436569" w:rsidRDefault="004568F9" w:rsidP="00436569">
            <w:pPr>
              <w:jc w:val="center"/>
              <w:rPr>
                <w:rFonts w:ascii="宋体" w:hAnsi="宋体"/>
                <w:b/>
                <w:sz w:val="28"/>
              </w:rPr>
            </w:pPr>
            <w:r w:rsidRPr="00436569">
              <w:rPr>
                <w:rFonts w:ascii="宋体" w:hAnsi="宋体" w:hint="eastAsia"/>
                <w:b/>
                <w:sz w:val="28"/>
              </w:rPr>
              <w:t>口腔智慧随访</w:t>
            </w:r>
          </w:p>
        </w:tc>
      </w:tr>
      <w:tr w:rsidR="00A34BB2" w:rsidRPr="00436569" w:rsidTr="00436569">
        <w:tc>
          <w:tcPr>
            <w:tcW w:w="817" w:type="dxa"/>
          </w:tcPr>
          <w:p w:rsidR="00A34BB2" w:rsidRPr="00436569" w:rsidRDefault="004568F9" w:rsidP="00436569">
            <w:pPr>
              <w:jc w:val="center"/>
              <w:rPr>
                <w:rFonts w:ascii="宋体" w:hAnsi="宋体"/>
                <w:b/>
                <w:sz w:val="28"/>
              </w:rPr>
            </w:pPr>
            <w:r w:rsidRPr="00436569">
              <w:rPr>
                <w:rFonts w:ascii="宋体" w:hAnsi="宋体" w:hint="eastAsia"/>
                <w:b/>
                <w:sz w:val="28"/>
              </w:rPr>
              <w:t>8</w:t>
            </w:r>
          </w:p>
        </w:tc>
        <w:tc>
          <w:tcPr>
            <w:tcW w:w="6946" w:type="dxa"/>
          </w:tcPr>
          <w:p w:rsidR="00A34BB2" w:rsidRPr="00436569" w:rsidRDefault="004568F9" w:rsidP="00436569">
            <w:pPr>
              <w:jc w:val="center"/>
              <w:rPr>
                <w:rFonts w:ascii="宋体" w:hAnsi="宋体"/>
                <w:b/>
                <w:sz w:val="28"/>
              </w:rPr>
            </w:pPr>
            <w:r w:rsidRPr="00436569">
              <w:rPr>
                <w:rFonts w:ascii="宋体" w:hAnsi="宋体" w:hint="eastAsia"/>
                <w:b/>
                <w:sz w:val="28"/>
              </w:rPr>
              <w:t>系统安全</w:t>
            </w:r>
            <w:r w:rsidR="003F0AA4" w:rsidRPr="00436569">
              <w:rPr>
                <w:rFonts w:ascii="宋体" w:hAnsi="宋体" w:hint="eastAsia"/>
                <w:b/>
                <w:sz w:val="28"/>
              </w:rPr>
              <w:t>建设</w:t>
            </w:r>
          </w:p>
        </w:tc>
      </w:tr>
      <w:tr w:rsidR="003F0AA4" w:rsidRPr="00436569" w:rsidTr="00436569">
        <w:tc>
          <w:tcPr>
            <w:tcW w:w="817" w:type="dxa"/>
          </w:tcPr>
          <w:p w:rsidR="003F0AA4" w:rsidRPr="00436569" w:rsidRDefault="003F0AA4" w:rsidP="00436569">
            <w:pPr>
              <w:jc w:val="center"/>
              <w:rPr>
                <w:rFonts w:ascii="宋体" w:hAnsi="宋体"/>
                <w:b/>
                <w:sz w:val="28"/>
              </w:rPr>
            </w:pPr>
            <w:r w:rsidRPr="00436569">
              <w:rPr>
                <w:rFonts w:ascii="宋体" w:hAnsi="宋体" w:hint="eastAsia"/>
                <w:b/>
                <w:sz w:val="28"/>
              </w:rPr>
              <w:t>9</w:t>
            </w:r>
          </w:p>
        </w:tc>
        <w:tc>
          <w:tcPr>
            <w:tcW w:w="6946" w:type="dxa"/>
          </w:tcPr>
          <w:p w:rsidR="003F0AA4" w:rsidRPr="00436569" w:rsidRDefault="003F0AA4" w:rsidP="00436569">
            <w:pPr>
              <w:jc w:val="center"/>
              <w:rPr>
                <w:rFonts w:ascii="宋体" w:hAnsi="宋体"/>
                <w:b/>
                <w:sz w:val="28"/>
              </w:rPr>
            </w:pPr>
            <w:r w:rsidRPr="00436569">
              <w:rPr>
                <w:rFonts w:ascii="宋体" w:hAnsi="宋体" w:hint="eastAsia"/>
                <w:b/>
                <w:sz w:val="28"/>
              </w:rPr>
              <w:t>系统配置管理</w:t>
            </w:r>
          </w:p>
        </w:tc>
      </w:tr>
      <w:tr w:rsidR="003F0AA4" w:rsidRPr="00436569" w:rsidTr="00436569">
        <w:tc>
          <w:tcPr>
            <w:tcW w:w="817" w:type="dxa"/>
          </w:tcPr>
          <w:p w:rsidR="003F0AA4" w:rsidRPr="00436569" w:rsidRDefault="003F0AA4" w:rsidP="00436569">
            <w:pPr>
              <w:jc w:val="center"/>
              <w:rPr>
                <w:rFonts w:ascii="宋体" w:hAnsi="宋体"/>
                <w:b/>
                <w:sz w:val="28"/>
              </w:rPr>
            </w:pPr>
            <w:r w:rsidRPr="00436569">
              <w:rPr>
                <w:rFonts w:ascii="宋体" w:hAnsi="宋体" w:hint="eastAsia"/>
                <w:b/>
                <w:sz w:val="28"/>
              </w:rPr>
              <w:t>10</w:t>
            </w:r>
          </w:p>
        </w:tc>
        <w:tc>
          <w:tcPr>
            <w:tcW w:w="6946" w:type="dxa"/>
          </w:tcPr>
          <w:p w:rsidR="003F0AA4" w:rsidRPr="00436569" w:rsidRDefault="003F0AA4" w:rsidP="00436569">
            <w:pPr>
              <w:jc w:val="center"/>
              <w:rPr>
                <w:rFonts w:ascii="宋体" w:hAnsi="宋体"/>
                <w:b/>
                <w:sz w:val="28"/>
              </w:rPr>
            </w:pPr>
            <w:r w:rsidRPr="00436569">
              <w:rPr>
                <w:rFonts w:ascii="宋体" w:hAnsi="宋体" w:hint="eastAsia"/>
                <w:b/>
                <w:sz w:val="28"/>
              </w:rPr>
              <w:t>系统</w:t>
            </w:r>
            <w:r w:rsidR="009170AA" w:rsidRPr="00436569">
              <w:rPr>
                <w:rFonts w:ascii="宋体" w:hAnsi="宋体" w:hint="eastAsia"/>
                <w:b/>
                <w:sz w:val="28"/>
              </w:rPr>
              <w:t>对接</w:t>
            </w:r>
          </w:p>
        </w:tc>
      </w:tr>
    </w:tbl>
    <w:p w:rsidR="00572650" w:rsidRDefault="00565DF6" w:rsidP="0064014B">
      <w:pPr>
        <w:rPr>
          <w:rFonts w:hint="eastAsia"/>
          <w:b/>
          <w:sz w:val="24"/>
        </w:rPr>
      </w:pPr>
      <w:r w:rsidRPr="00565DF6">
        <w:rPr>
          <w:b/>
          <w:sz w:val="24"/>
        </w:rPr>
        <w:t>注：表中</w:t>
      </w:r>
      <w:r w:rsidRPr="00565DF6">
        <w:rPr>
          <w:rFonts w:hint="eastAsia"/>
          <w:b/>
          <w:sz w:val="24"/>
        </w:rPr>
        <w:t>CHART</w:t>
      </w:r>
      <w:r w:rsidRPr="00565DF6">
        <w:rPr>
          <w:rFonts w:hint="eastAsia"/>
          <w:b/>
          <w:sz w:val="24"/>
        </w:rPr>
        <w:t>为英文单词“图表”，下同。</w:t>
      </w:r>
    </w:p>
    <w:p w:rsidR="00AA16BC" w:rsidRPr="00565DF6" w:rsidRDefault="00AA16BC" w:rsidP="0064014B">
      <w:pPr>
        <w:rPr>
          <w:b/>
          <w:sz w:val="24"/>
        </w:rPr>
      </w:pPr>
    </w:p>
    <w:p w:rsidR="00436569" w:rsidRPr="00572650" w:rsidRDefault="00DA3727" w:rsidP="0064014B">
      <w:pPr>
        <w:rPr>
          <w:b/>
          <w:sz w:val="24"/>
        </w:rPr>
      </w:pPr>
      <w:r w:rsidRPr="00572650">
        <w:rPr>
          <w:rFonts w:hint="eastAsia"/>
          <w:b/>
          <w:sz w:val="24"/>
        </w:rPr>
        <w:t>各功能模块或子系统具体建设内容如下：</w:t>
      </w:r>
    </w:p>
    <w:p w:rsidR="00A34BB2" w:rsidRDefault="004568F9">
      <w:pPr>
        <w:pStyle w:val="3"/>
        <w:rPr>
          <w:rFonts w:asciiTheme="minorEastAsia" w:hAnsiTheme="minorEastAsia" w:cs="仿宋"/>
          <w:b w:val="0"/>
          <w:color w:val="000000"/>
          <w:kern w:val="0"/>
          <w:sz w:val="24"/>
          <w:szCs w:val="24"/>
        </w:rPr>
      </w:pPr>
      <w:r>
        <w:rPr>
          <w:rFonts w:asciiTheme="minorEastAsia" w:hAnsiTheme="minorEastAsia" w:cs="仿宋" w:hint="eastAsia"/>
          <w:color w:val="000000"/>
          <w:kern w:val="0"/>
          <w:sz w:val="24"/>
          <w:szCs w:val="24"/>
        </w:rPr>
        <w:t>8</w:t>
      </w:r>
      <w:r>
        <w:rPr>
          <w:rFonts w:asciiTheme="minorEastAsia" w:hAnsiTheme="minorEastAsia" w:cs="仿宋"/>
          <w:color w:val="000000"/>
          <w:kern w:val="0"/>
          <w:sz w:val="24"/>
          <w:szCs w:val="24"/>
        </w:rPr>
        <w:t>.1</w:t>
      </w:r>
      <w:r>
        <w:rPr>
          <w:rFonts w:asciiTheme="minorEastAsia" w:hAnsiTheme="minorEastAsia" w:cs="仿宋" w:hint="eastAsia"/>
          <w:color w:val="000000"/>
          <w:kern w:val="0"/>
          <w:sz w:val="24"/>
          <w:szCs w:val="24"/>
        </w:rPr>
        <w:t>、门诊病历系统</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.1.1 </w:t>
      </w:r>
      <w:r>
        <w:rPr>
          <w:rFonts w:asciiTheme="minorEastAsia" w:hAnsiTheme="minorEastAsia" w:cs="宋体" w:hint="eastAsia"/>
          <w:b/>
          <w:bCs/>
          <w:color w:val="000000"/>
          <w:kern w:val="0"/>
          <w:sz w:val="24"/>
        </w:rPr>
        <w:t>患者列表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预约患者列表。按照时间</w:t>
      </w:r>
      <w:proofErr w:type="gramStart"/>
      <w:r>
        <w:rPr>
          <w:rFonts w:asciiTheme="minorEastAsia" w:hAnsiTheme="minorEastAsia" w:cs="宋体" w:hint="eastAsia"/>
          <w:color w:val="000000"/>
          <w:kern w:val="0"/>
          <w:sz w:val="24"/>
        </w:rPr>
        <w:t>段显示</w:t>
      </w:r>
      <w:proofErr w:type="gramEnd"/>
      <w:r>
        <w:rPr>
          <w:rFonts w:asciiTheme="minorEastAsia" w:hAnsiTheme="minorEastAsia" w:cs="宋体" w:hint="eastAsia"/>
          <w:color w:val="000000"/>
          <w:kern w:val="0"/>
          <w:sz w:val="24"/>
        </w:rPr>
        <w:t>医生当日预约的患者列表，并显示患者的详细信息。</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要求患者锁定。医生可以</w:t>
      </w:r>
      <w:proofErr w:type="gramStart"/>
      <w:r>
        <w:rPr>
          <w:rFonts w:asciiTheme="minorEastAsia" w:hAnsiTheme="minorEastAsia" w:cs="宋体" w:hint="eastAsia"/>
          <w:color w:val="000000"/>
          <w:kern w:val="0"/>
          <w:sz w:val="24"/>
        </w:rPr>
        <w:t>勾选是否</w:t>
      </w:r>
      <w:proofErr w:type="gramEnd"/>
      <w:r>
        <w:rPr>
          <w:rFonts w:asciiTheme="minorEastAsia" w:hAnsiTheme="minorEastAsia" w:cs="宋体" w:hint="eastAsia"/>
          <w:color w:val="000000"/>
          <w:kern w:val="0"/>
          <w:sz w:val="24"/>
        </w:rPr>
        <w:t>查看本人患者或者是本科患者，当患者被某一医生诊治时，系统会给该患者加上锁定标志，不让其他医生诊治。</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 xml:space="preserve">3. </w:t>
      </w:r>
      <w:r>
        <w:rPr>
          <w:rFonts w:asciiTheme="minorEastAsia" w:hAnsiTheme="minorEastAsia" w:cs="宋体" w:hint="eastAsia"/>
          <w:color w:val="000000"/>
          <w:kern w:val="0"/>
          <w:sz w:val="24"/>
        </w:rPr>
        <w:t>要求患者检索。通过刷卡、条码扫描、输入患者病历号等方式对某个已挂号患者进行检索。</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要求基础数据设置。</w:t>
      </w:r>
      <w:proofErr w:type="gramStart"/>
      <w:r>
        <w:rPr>
          <w:rFonts w:asciiTheme="minorEastAsia" w:hAnsiTheme="minorEastAsia" w:cs="宋体" w:hint="eastAsia"/>
          <w:color w:val="000000"/>
          <w:kern w:val="0"/>
          <w:sz w:val="24"/>
        </w:rPr>
        <w:t>诊室诊椅设置</w:t>
      </w:r>
      <w:proofErr w:type="gramEnd"/>
      <w:r>
        <w:rPr>
          <w:rFonts w:asciiTheme="minorEastAsia" w:hAnsiTheme="minorEastAsia" w:cs="宋体" w:hint="eastAsia"/>
          <w:color w:val="000000"/>
          <w:kern w:val="0"/>
          <w:sz w:val="24"/>
        </w:rPr>
        <w:t>、配合护士设置、带</w:t>
      </w:r>
      <w:proofErr w:type="gramStart"/>
      <w:r>
        <w:rPr>
          <w:rFonts w:asciiTheme="minorEastAsia" w:hAnsiTheme="minorEastAsia" w:cs="宋体" w:hint="eastAsia"/>
          <w:color w:val="000000"/>
          <w:kern w:val="0"/>
          <w:sz w:val="24"/>
        </w:rPr>
        <w:t>教老师</w:t>
      </w:r>
      <w:proofErr w:type="gramEnd"/>
      <w:r>
        <w:rPr>
          <w:rFonts w:asciiTheme="minorEastAsia" w:hAnsiTheme="minorEastAsia" w:cs="宋体" w:hint="eastAsia"/>
          <w:color w:val="000000"/>
          <w:kern w:val="0"/>
          <w:sz w:val="24"/>
        </w:rPr>
        <w:t>设置。系统在第一次登陆时需要医生设定诊室、诊椅、配合护士、带教老师。</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要求工作进度显示。用进度</w:t>
      </w:r>
      <w:proofErr w:type="gramStart"/>
      <w:r>
        <w:rPr>
          <w:rFonts w:asciiTheme="minorEastAsia" w:hAnsiTheme="minorEastAsia" w:cs="宋体" w:hint="eastAsia"/>
          <w:color w:val="000000"/>
          <w:kern w:val="0"/>
          <w:sz w:val="24"/>
        </w:rPr>
        <w:t>条显示</w:t>
      </w:r>
      <w:proofErr w:type="gramEnd"/>
      <w:r>
        <w:rPr>
          <w:rFonts w:asciiTheme="minorEastAsia" w:hAnsiTheme="minorEastAsia" w:cs="宋体" w:hint="eastAsia"/>
          <w:color w:val="000000"/>
          <w:kern w:val="0"/>
          <w:sz w:val="24"/>
        </w:rPr>
        <w:t>该医生已完成诊治的患者和共需要诊治的患者总数。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要求工作量统计。显示医生看诊所有患者的收费总额，并可以查看每个患者的收费明细。可以按任意天数统计，并导出到本地</w:t>
      </w:r>
      <w:r>
        <w:rPr>
          <w:rFonts w:asciiTheme="minorEastAsia" w:hAnsiTheme="minorEastAsia" w:cs="宋体"/>
          <w:color w:val="000000"/>
          <w:kern w:val="0"/>
          <w:sz w:val="24"/>
        </w:rPr>
        <w:t xml:space="preserve">excel </w:t>
      </w:r>
      <w:r>
        <w:rPr>
          <w:rFonts w:asciiTheme="minorEastAsia" w:hAnsiTheme="minorEastAsia" w:cs="宋体" w:hint="eastAsia"/>
          <w:color w:val="000000"/>
          <w:kern w:val="0"/>
          <w:sz w:val="24"/>
        </w:rPr>
        <w:t>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要求分诊开关。医生可以选择是否接受分诊。</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8. </w:t>
      </w:r>
      <w:r>
        <w:rPr>
          <w:rFonts w:asciiTheme="minorEastAsia" w:hAnsiTheme="minorEastAsia" w:cs="宋体" w:hint="eastAsia"/>
          <w:color w:val="000000"/>
          <w:kern w:val="0"/>
          <w:sz w:val="24"/>
        </w:rPr>
        <w:t>要求患者列表显示内容包括：挂号信息、病历号、就诊卡号等。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9. </w:t>
      </w:r>
      <w:r>
        <w:rPr>
          <w:rFonts w:asciiTheme="minorEastAsia" w:hAnsiTheme="minorEastAsia" w:cs="宋体" w:hint="eastAsia"/>
          <w:color w:val="000000"/>
          <w:kern w:val="0"/>
          <w:sz w:val="24"/>
        </w:rPr>
        <w:t>要求快捷操作。系统点击患者列表右键后，会出现快捷操作，包括叫号、签</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到、预约、解锁、结束、辅助文书等功能的快</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速使用。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10. </w:t>
      </w:r>
      <w:r>
        <w:rPr>
          <w:rFonts w:asciiTheme="minorEastAsia" w:hAnsiTheme="minorEastAsia" w:cs="宋体" w:hint="eastAsia"/>
          <w:color w:val="000000"/>
          <w:kern w:val="0"/>
          <w:sz w:val="24"/>
        </w:rPr>
        <w:t>要求医生叫号。集成叫号系统，实现医生主动叫号。</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11. </w:t>
      </w:r>
      <w:r>
        <w:rPr>
          <w:rFonts w:asciiTheme="minorEastAsia" w:hAnsiTheme="minorEastAsia" w:cs="宋体" w:hint="eastAsia"/>
          <w:color w:val="000000"/>
          <w:kern w:val="0"/>
          <w:sz w:val="24"/>
        </w:rPr>
        <w:t>要求签到，医生或护士对患者做签到标记，标识患者已到诊位。</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12. </w:t>
      </w:r>
      <w:r>
        <w:rPr>
          <w:rFonts w:asciiTheme="minorEastAsia" w:hAnsiTheme="minorEastAsia" w:cs="宋体" w:hint="eastAsia"/>
          <w:color w:val="000000"/>
          <w:kern w:val="0"/>
          <w:sz w:val="24"/>
        </w:rPr>
        <w:t>要求解锁，把对患者所有的操作清空，转给另一个医生诊治，或者撤销对该患者已做的所有操作。</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13. </w:t>
      </w:r>
      <w:r>
        <w:rPr>
          <w:rFonts w:asciiTheme="minorEastAsia" w:hAnsiTheme="minorEastAsia" w:cs="宋体" w:hint="eastAsia"/>
          <w:color w:val="000000"/>
          <w:kern w:val="0"/>
          <w:sz w:val="24"/>
        </w:rPr>
        <w:t>要求结束，提前终止对患者的看诊，提前手动结束对患者的诊治，并把患者放入结束患者列表里。</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14. </w:t>
      </w:r>
      <w:r>
        <w:rPr>
          <w:rFonts w:asciiTheme="minorEastAsia" w:hAnsiTheme="minorEastAsia" w:cs="宋体" w:hint="eastAsia"/>
          <w:color w:val="000000"/>
          <w:kern w:val="0"/>
          <w:sz w:val="24"/>
        </w:rPr>
        <w:t>要求结束患者列表。手动结束或者已经完成诊治的患者会根据医生的标识自动进入列表。</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.1.2 </w:t>
      </w:r>
      <w:r>
        <w:rPr>
          <w:rFonts w:asciiTheme="minorEastAsia" w:hAnsiTheme="minorEastAsia" w:cs="TimesNewRomanPS-BoldMT" w:hint="eastAsia"/>
          <w:b/>
          <w:bCs/>
          <w:color w:val="000000"/>
          <w:kern w:val="0"/>
          <w:sz w:val="24"/>
        </w:rPr>
        <w:t>口腔</w:t>
      </w:r>
      <w:r>
        <w:rPr>
          <w:rFonts w:asciiTheme="minorEastAsia" w:hAnsiTheme="minorEastAsia" w:cs="宋体" w:hint="eastAsia"/>
          <w:b/>
          <w:bCs/>
          <w:color w:val="000000"/>
          <w:kern w:val="0"/>
          <w:sz w:val="24"/>
        </w:rPr>
        <w:t>病案首页</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要求包括主页面、既往病历浏览、扫描病历。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▲主页面。显示门诊病案首页内容，可以录入药物过敏信息（含药物过敏字</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典）和皮试结果，以及既往诊断、处置情况。</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既往病历浏览。查看患者既往病历查看和打印。按照就诊日期、就诊类型、科室、牙位、诊断、方案显示，可以跨科浏览。</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扫描病历。如果病案科把患者历史的纸质病案扫描成电子版，系统可以显示患者既往纸质病历的扫描件。</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lastRenderedPageBreak/>
        <w:t>8</w:t>
      </w:r>
      <w:r>
        <w:rPr>
          <w:rFonts w:asciiTheme="minorEastAsia" w:hAnsiTheme="minorEastAsia" w:cs="TimesNewRomanPS-BoldMT"/>
          <w:b/>
          <w:bCs/>
          <w:color w:val="000000"/>
          <w:kern w:val="0"/>
          <w:sz w:val="24"/>
        </w:rPr>
        <w:t xml:space="preserve">.1.3 </w:t>
      </w:r>
      <w:r>
        <w:rPr>
          <w:rFonts w:asciiTheme="minorEastAsia" w:hAnsiTheme="minorEastAsia" w:cs="宋体" w:hint="eastAsia"/>
          <w:b/>
          <w:bCs/>
          <w:color w:val="000000"/>
          <w:kern w:val="0"/>
          <w:sz w:val="24"/>
        </w:rPr>
        <w:t>初步印象</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要求显示就诊患者基本信息。</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要求科室诊断字典和分类。根据科室常用诊断自动排名显示。可以跨科室进行诊断录入。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诊断录入，用拼音快速检索诊断录入，也可以根据本科室常用的诊断列表中选择诊断录入。可以手动自由录入诊断。诊断说明手动录入。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待确诊。提供待确诊按钮，</w:t>
      </w:r>
      <w:proofErr w:type="gramStart"/>
      <w:r>
        <w:rPr>
          <w:rFonts w:asciiTheme="minorEastAsia" w:hAnsiTheme="minorEastAsia" w:cs="宋体" w:hint="eastAsia"/>
          <w:color w:val="000000"/>
          <w:kern w:val="0"/>
          <w:sz w:val="24"/>
        </w:rPr>
        <w:t>方便执行</w:t>
      </w:r>
      <w:proofErr w:type="gramEnd"/>
      <w:r>
        <w:rPr>
          <w:rFonts w:asciiTheme="minorEastAsia" w:hAnsiTheme="minorEastAsia" w:cs="宋体" w:hint="eastAsia"/>
          <w:color w:val="000000"/>
          <w:kern w:val="0"/>
          <w:sz w:val="24"/>
        </w:rPr>
        <w:t>下一步。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特殊诊断录入。支持正畸科对同一患者同时录入三种诊断，包括安氏诊断、骨性诊断、毛氏诊断。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十字牙位选择器。牙位选择器显示</w:t>
      </w:r>
      <w:r>
        <w:rPr>
          <w:rFonts w:asciiTheme="minorEastAsia" w:hAnsiTheme="minorEastAsia" w:cs="宋体"/>
          <w:color w:val="000000"/>
          <w:kern w:val="0"/>
          <w:sz w:val="24"/>
        </w:rPr>
        <w:t xml:space="preserve">32 </w:t>
      </w:r>
      <w:r>
        <w:rPr>
          <w:rFonts w:asciiTheme="minorEastAsia" w:hAnsiTheme="minorEastAsia" w:cs="宋体" w:hint="eastAsia"/>
          <w:color w:val="000000"/>
          <w:kern w:val="0"/>
          <w:sz w:val="24"/>
        </w:rPr>
        <w:t>颗恒牙、</w:t>
      </w:r>
      <w:r>
        <w:rPr>
          <w:rFonts w:asciiTheme="minorEastAsia" w:hAnsiTheme="minorEastAsia" w:cs="宋体"/>
          <w:color w:val="000000"/>
          <w:kern w:val="0"/>
          <w:sz w:val="24"/>
        </w:rPr>
        <w:t xml:space="preserve">20 </w:t>
      </w:r>
      <w:r>
        <w:rPr>
          <w:rFonts w:asciiTheme="minorEastAsia" w:hAnsiTheme="minorEastAsia" w:cs="宋体" w:hint="eastAsia"/>
          <w:color w:val="000000"/>
          <w:kern w:val="0"/>
          <w:sz w:val="24"/>
        </w:rPr>
        <w:t>颗乳牙、</w:t>
      </w:r>
      <w:r>
        <w:rPr>
          <w:rFonts w:asciiTheme="minorEastAsia" w:hAnsiTheme="minorEastAsia" w:cs="宋体"/>
          <w:color w:val="000000"/>
          <w:kern w:val="0"/>
          <w:sz w:val="24"/>
        </w:rPr>
        <w:t xml:space="preserve">5 </w:t>
      </w:r>
      <w:proofErr w:type="gramStart"/>
      <w:r>
        <w:rPr>
          <w:rFonts w:asciiTheme="minorEastAsia" w:hAnsiTheme="minorEastAsia" w:cs="宋体" w:hint="eastAsia"/>
          <w:color w:val="000000"/>
          <w:kern w:val="0"/>
          <w:sz w:val="24"/>
        </w:rPr>
        <w:t>个</w:t>
      </w:r>
      <w:proofErr w:type="gramEnd"/>
      <w:r>
        <w:rPr>
          <w:rFonts w:asciiTheme="minorEastAsia" w:hAnsiTheme="minorEastAsia" w:cs="宋体" w:hint="eastAsia"/>
          <w:color w:val="000000"/>
          <w:kern w:val="0"/>
          <w:sz w:val="24"/>
        </w:rPr>
        <w:t>牙面、多生牙的示意图。</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部位选择器。医生在左、右、上颌、下颌、上下颌等多个部位中自由选择组合文字。</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8. </w:t>
      </w:r>
      <w:r>
        <w:rPr>
          <w:rFonts w:asciiTheme="minorEastAsia" w:hAnsiTheme="minorEastAsia" w:cs="宋体" w:hint="eastAsia"/>
          <w:color w:val="000000"/>
          <w:kern w:val="0"/>
          <w:sz w:val="24"/>
        </w:rPr>
        <w:t>诊断说明。系统允许手动录入诊断说明，在病历中以</w:t>
      </w:r>
      <w:r>
        <w:rPr>
          <w:rFonts w:asciiTheme="minorEastAsia" w:hAnsiTheme="minorEastAsia" w:cs="宋体"/>
          <w:color w:val="000000"/>
          <w:kern w:val="0"/>
          <w:sz w:val="24"/>
        </w:rPr>
        <w:t>“</w:t>
      </w:r>
      <w:r>
        <w:rPr>
          <w:rFonts w:asciiTheme="minorEastAsia" w:hAnsiTheme="minorEastAsia" w:cs="宋体" w:hint="eastAsia"/>
          <w:color w:val="000000"/>
          <w:kern w:val="0"/>
          <w:sz w:val="24"/>
        </w:rPr>
        <w:t>诊断说明</w:t>
      </w:r>
      <w:r>
        <w:rPr>
          <w:rFonts w:asciiTheme="minorEastAsia" w:hAnsiTheme="minorEastAsia" w:cs="宋体"/>
          <w:color w:val="000000"/>
          <w:kern w:val="0"/>
          <w:sz w:val="24"/>
        </w:rPr>
        <w:t>”</w:t>
      </w:r>
      <w:r>
        <w:rPr>
          <w:rFonts w:asciiTheme="minorEastAsia" w:hAnsiTheme="minorEastAsia" w:cs="宋体" w:hint="eastAsia"/>
          <w:color w:val="000000"/>
          <w:kern w:val="0"/>
          <w:sz w:val="24"/>
        </w:rPr>
        <w:t>的形式体</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现。</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.1.4 </w:t>
      </w:r>
      <w:r>
        <w:rPr>
          <w:rFonts w:asciiTheme="minorEastAsia" w:hAnsiTheme="minorEastAsia" w:cs="TimesNewRomanPS-BoldMT" w:hint="eastAsia"/>
          <w:b/>
          <w:bCs/>
          <w:color w:val="000000"/>
          <w:kern w:val="0"/>
          <w:sz w:val="24"/>
        </w:rPr>
        <w:t>口腔特色</w:t>
      </w:r>
      <w:r>
        <w:rPr>
          <w:rFonts w:asciiTheme="minorEastAsia" w:hAnsiTheme="minorEastAsia" w:cs="宋体" w:hint="eastAsia"/>
          <w:b/>
          <w:bCs/>
          <w:color w:val="000000"/>
          <w:kern w:val="0"/>
          <w:sz w:val="24"/>
        </w:rPr>
        <w:t>治疗方案</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方案预案显示。系统根据医生开立的诊断，自动关联可选的方案。预制方案根据医生点选的频次决定哪些优先显示。</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空白模板方案。如果预制的方案中没有可选方案，进入空白模板中手动填写治疗方案。</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其他方案。含有所有已经预制的本科或其他科室列表。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方案记忆功能。医生在方案库中选择了诊断所对应的方案后，系统会自动记忆医生所选的方案。</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本次治疗选择按钮。根据选择系统决定是否把治疗方案写入病历模板。或者医生把患者转入其他科进行诊治。</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▲诊断拆分功能。系统根据治疗方案对诊断自动拆分，可以拆分不同的牙，或者同一牙的不同位置。</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方案关联。系统把诊断和治疗方案通过预先设定，并进行关联，方便医生选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proofErr w:type="gramStart"/>
      <w:r>
        <w:rPr>
          <w:rFonts w:asciiTheme="minorEastAsia" w:hAnsiTheme="minorEastAsia" w:cs="宋体" w:hint="eastAsia"/>
          <w:color w:val="000000"/>
          <w:kern w:val="0"/>
          <w:sz w:val="24"/>
        </w:rPr>
        <w:t>择</w:t>
      </w:r>
      <w:proofErr w:type="gramEnd"/>
      <w:r>
        <w:rPr>
          <w:rFonts w:asciiTheme="minorEastAsia" w:hAnsiTheme="minorEastAsia" w:cs="宋体" w:hint="eastAsia"/>
          <w:color w:val="000000"/>
          <w:kern w:val="0"/>
          <w:sz w:val="24"/>
        </w:rPr>
        <w:t>。</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 xml:space="preserve">8. </w:t>
      </w:r>
      <w:r>
        <w:rPr>
          <w:rFonts w:asciiTheme="minorEastAsia" w:hAnsiTheme="minorEastAsia" w:cs="宋体" w:hint="eastAsia"/>
          <w:color w:val="000000"/>
          <w:kern w:val="0"/>
          <w:sz w:val="24"/>
        </w:rPr>
        <w:t>多方案并行。系统允许多个诊断，多个诊疗方案并行执行；</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9. </w:t>
      </w:r>
      <w:r>
        <w:rPr>
          <w:rFonts w:asciiTheme="minorEastAsia" w:hAnsiTheme="minorEastAsia" w:cs="宋体" w:hint="eastAsia"/>
          <w:color w:val="000000"/>
          <w:kern w:val="0"/>
          <w:sz w:val="24"/>
        </w:rPr>
        <w:t>单独选择治疗方案。系统要求单独选择治疗方案，利用首</w:t>
      </w:r>
      <w:proofErr w:type="gramStart"/>
      <w:r>
        <w:rPr>
          <w:rFonts w:asciiTheme="minorEastAsia" w:hAnsiTheme="minorEastAsia" w:cs="宋体" w:hint="eastAsia"/>
          <w:color w:val="000000"/>
          <w:kern w:val="0"/>
          <w:sz w:val="24"/>
        </w:rPr>
        <w:t>字母快拼检索</w:t>
      </w:r>
      <w:proofErr w:type="gramEnd"/>
      <w:r>
        <w:rPr>
          <w:rFonts w:asciiTheme="minorEastAsia" w:hAnsiTheme="minorEastAsia" w:cs="宋体" w:hint="eastAsia"/>
          <w:color w:val="000000"/>
          <w:kern w:val="0"/>
          <w:sz w:val="24"/>
        </w:rPr>
        <w:t>和模糊检索搜索治疗方案；</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10. </w:t>
      </w:r>
      <w:r>
        <w:rPr>
          <w:rFonts w:asciiTheme="minorEastAsia" w:hAnsiTheme="minorEastAsia" w:cs="宋体" w:hint="eastAsia"/>
          <w:color w:val="000000"/>
          <w:kern w:val="0"/>
          <w:sz w:val="24"/>
        </w:rPr>
        <w:t>▲治疗方案分步骤执行。系统会维护治疗方案的多个执行步骤，并允许多个执行步骤在一次执行或多次执行。每个步骤都可设置互斥关系，一次看诊时具有互斥步骤的治疗方案不可同时选择；</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11. </w:t>
      </w:r>
      <w:r>
        <w:rPr>
          <w:rFonts w:asciiTheme="minorEastAsia" w:hAnsiTheme="minorEastAsia" w:cs="宋体" w:hint="eastAsia"/>
          <w:color w:val="000000"/>
          <w:kern w:val="0"/>
          <w:sz w:val="24"/>
        </w:rPr>
        <w:t>诊疗序列。初诊患者选择方案步骤后，复诊时会延续系统设定好的诊疗序列进行治疗，系统会默认选择上次的治疗方案，并自动跳转到治疗步骤中的下一个步骤执行。</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12. </w:t>
      </w:r>
      <w:r>
        <w:rPr>
          <w:rFonts w:asciiTheme="minorEastAsia" w:hAnsiTheme="minorEastAsia" w:cs="宋体" w:hint="eastAsia"/>
          <w:color w:val="000000"/>
          <w:kern w:val="0"/>
          <w:sz w:val="24"/>
        </w:rPr>
        <w:t>单步骤方案。当治疗方案只有单一步骤时，系统会自动选择该步骤，并跳转至病历书写界面；</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13. </w:t>
      </w:r>
      <w:r>
        <w:rPr>
          <w:rFonts w:asciiTheme="minorEastAsia" w:hAnsiTheme="minorEastAsia" w:cs="宋体" w:hint="eastAsia"/>
          <w:color w:val="000000"/>
          <w:kern w:val="0"/>
          <w:sz w:val="24"/>
        </w:rPr>
        <w:t>系统有初诊模板、复诊模板、复诊新模板，针对初诊病人和复诊病人。复诊病人新诊断后，使用</w:t>
      </w:r>
      <w:r>
        <w:rPr>
          <w:rFonts w:asciiTheme="minorEastAsia" w:hAnsiTheme="minorEastAsia" w:cs="宋体"/>
          <w:color w:val="000000"/>
          <w:kern w:val="0"/>
          <w:sz w:val="24"/>
        </w:rPr>
        <w:t>“</w:t>
      </w:r>
      <w:r>
        <w:rPr>
          <w:rFonts w:asciiTheme="minorEastAsia" w:hAnsiTheme="minorEastAsia" w:cs="宋体" w:hint="eastAsia"/>
          <w:color w:val="000000"/>
          <w:kern w:val="0"/>
          <w:sz w:val="24"/>
        </w:rPr>
        <w:t>复诊新模板</w:t>
      </w:r>
      <w:r>
        <w:rPr>
          <w:rFonts w:asciiTheme="minorEastAsia" w:hAnsiTheme="minorEastAsia" w:cs="宋体"/>
          <w:color w:val="000000"/>
          <w:kern w:val="0"/>
          <w:sz w:val="24"/>
        </w:rPr>
        <w:t>”</w:t>
      </w:r>
      <w:r>
        <w:rPr>
          <w:rFonts w:asciiTheme="minorEastAsia" w:hAnsiTheme="minorEastAsia" w:cs="宋体" w:hint="eastAsia"/>
          <w:color w:val="000000"/>
          <w:kern w:val="0"/>
          <w:sz w:val="24"/>
        </w:rPr>
        <w:t>显示病历的内容，并将复诊产生的新诊断体现在病历中。</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.1.5 </w:t>
      </w:r>
      <w:r>
        <w:rPr>
          <w:rFonts w:asciiTheme="minorEastAsia" w:hAnsiTheme="minorEastAsia" w:cs="TimesNewRomanPS-BoldMT" w:hint="eastAsia"/>
          <w:b/>
          <w:bCs/>
          <w:color w:val="000000"/>
          <w:kern w:val="0"/>
          <w:sz w:val="24"/>
        </w:rPr>
        <w:t>口腔特色</w:t>
      </w:r>
      <w:r>
        <w:rPr>
          <w:rFonts w:asciiTheme="minorEastAsia" w:hAnsiTheme="minorEastAsia" w:cs="宋体" w:hint="eastAsia"/>
          <w:b/>
          <w:bCs/>
          <w:color w:val="000000"/>
          <w:kern w:val="0"/>
          <w:sz w:val="24"/>
        </w:rPr>
        <w:t>病历书写</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门诊电子病历要求结构化点选和自由文本录入功能，数据元要求单选、多选；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▲模板自动拼接。病历模板自动拼接。要求多牙位</w:t>
      </w:r>
      <w:r>
        <w:rPr>
          <w:rFonts w:asciiTheme="minorEastAsia" w:hAnsiTheme="minorEastAsia" w:cs="宋体"/>
          <w:color w:val="000000"/>
          <w:kern w:val="0"/>
          <w:sz w:val="24"/>
        </w:rPr>
        <w:t>/</w:t>
      </w:r>
      <w:r>
        <w:rPr>
          <w:rFonts w:asciiTheme="minorEastAsia" w:hAnsiTheme="minorEastAsia" w:cs="宋体" w:hint="eastAsia"/>
          <w:color w:val="000000"/>
          <w:kern w:val="0"/>
          <w:sz w:val="24"/>
        </w:rPr>
        <w:t>部位、多诊断、不同治疗方案、不同治疗步骤的病历章节模板动态拼接。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诊断同步。系统在初步印象中写入的诊断会自动导入病历中；同时支持智能化同步导入</w:t>
      </w:r>
      <w:r>
        <w:rPr>
          <w:rFonts w:asciiTheme="minorEastAsia" w:hAnsiTheme="minorEastAsia" w:cs="宋体"/>
          <w:color w:val="000000"/>
          <w:kern w:val="0"/>
          <w:sz w:val="24"/>
        </w:rPr>
        <w:t xml:space="preserve">HIS </w:t>
      </w:r>
      <w:r>
        <w:rPr>
          <w:rFonts w:asciiTheme="minorEastAsia" w:hAnsiTheme="minorEastAsia" w:cs="宋体" w:hint="eastAsia"/>
          <w:color w:val="000000"/>
          <w:kern w:val="0"/>
          <w:sz w:val="24"/>
        </w:rPr>
        <w:t>系统中的诊断数据并在其基础上修改。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拷贝粘贴屏蔽功能。可以屏蔽从其他患者病例文书中复制粘贴病历文书，屏蔽的复制来源可根据具体要求配置；</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打印预览。点击打印预览后书写界面变为打印预览界面，显示最终打印结果，自动删除录入提示等内容；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要求教学病历打印双签名，带</w:t>
      </w:r>
      <w:proofErr w:type="gramStart"/>
      <w:r>
        <w:rPr>
          <w:rFonts w:asciiTheme="minorEastAsia" w:hAnsiTheme="minorEastAsia" w:cs="宋体" w:hint="eastAsia"/>
          <w:color w:val="000000"/>
          <w:kern w:val="0"/>
          <w:sz w:val="24"/>
        </w:rPr>
        <w:t>教老师</w:t>
      </w:r>
      <w:proofErr w:type="gramEnd"/>
      <w:r>
        <w:rPr>
          <w:rFonts w:asciiTheme="minorEastAsia" w:hAnsiTheme="minorEastAsia" w:cs="宋体" w:hint="eastAsia"/>
          <w:color w:val="000000"/>
          <w:kern w:val="0"/>
          <w:sz w:val="24"/>
        </w:rPr>
        <w:t>与学生名字以</w:t>
      </w:r>
      <w:r>
        <w:rPr>
          <w:rFonts w:asciiTheme="minorEastAsia" w:hAnsiTheme="minorEastAsia" w:cs="宋体"/>
          <w:color w:val="000000"/>
          <w:kern w:val="0"/>
          <w:sz w:val="24"/>
        </w:rPr>
        <w:t>“</w:t>
      </w:r>
      <w:r>
        <w:rPr>
          <w:rFonts w:asciiTheme="minorEastAsia" w:hAnsiTheme="minorEastAsia" w:cs="宋体" w:hint="eastAsia"/>
          <w:color w:val="000000"/>
          <w:kern w:val="0"/>
          <w:sz w:val="24"/>
        </w:rPr>
        <w:t>老师</w:t>
      </w:r>
      <w:r>
        <w:rPr>
          <w:rFonts w:asciiTheme="minorEastAsia" w:hAnsiTheme="minorEastAsia" w:cs="宋体"/>
          <w:color w:val="000000"/>
          <w:kern w:val="0"/>
          <w:sz w:val="24"/>
        </w:rPr>
        <w:t>/</w:t>
      </w:r>
      <w:r>
        <w:rPr>
          <w:rFonts w:asciiTheme="minorEastAsia" w:hAnsiTheme="minorEastAsia" w:cs="宋体" w:hint="eastAsia"/>
          <w:color w:val="000000"/>
          <w:kern w:val="0"/>
          <w:sz w:val="24"/>
        </w:rPr>
        <w:t>学生</w:t>
      </w:r>
      <w:r>
        <w:rPr>
          <w:rFonts w:asciiTheme="minorEastAsia" w:hAnsiTheme="minorEastAsia" w:cs="宋体"/>
          <w:color w:val="000000"/>
          <w:kern w:val="0"/>
          <w:sz w:val="24"/>
        </w:rPr>
        <w:t>”</w:t>
      </w:r>
      <w:r>
        <w:rPr>
          <w:rFonts w:asciiTheme="minorEastAsia" w:hAnsiTheme="minorEastAsia" w:cs="宋体" w:hint="eastAsia"/>
          <w:color w:val="000000"/>
          <w:kern w:val="0"/>
          <w:sz w:val="24"/>
        </w:rPr>
        <w:t>的形式打印出来，支持学生提交，带</w:t>
      </w:r>
      <w:proofErr w:type="gramStart"/>
      <w:r>
        <w:rPr>
          <w:rFonts w:asciiTheme="minorEastAsia" w:hAnsiTheme="minorEastAsia" w:cs="宋体" w:hint="eastAsia"/>
          <w:color w:val="000000"/>
          <w:kern w:val="0"/>
          <w:sz w:val="24"/>
        </w:rPr>
        <w:t>教老师</w:t>
      </w:r>
      <w:proofErr w:type="gramEnd"/>
      <w:r>
        <w:rPr>
          <w:rFonts w:asciiTheme="minorEastAsia" w:hAnsiTheme="minorEastAsia" w:cs="宋体" w:hint="eastAsia"/>
          <w:color w:val="000000"/>
          <w:kern w:val="0"/>
          <w:sz w:val="24"/>
        </w:rPr>
        <w:t>审签功能；</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要求电子病历与第三方系统数字签名，支持</w:t>
      </w:r>
      <w:r>
        <w:rPr>
          <w:rFonts w:asciiTheme="minorEastAsia" w:hAnsiTheme="minorEastAsia" w:cs="宋体"/>
          <w:color w:val="000000"/>
          <w:kern w:val="0"/>
          <w:sz w:val="24"/>
        </w:rPr>
        <w:t xml:space="preserve">CA </w:t>
      </w:r>
      <w:r>
        <w:rPr>
          <w:rFonts w:asciiTheme="minorEastAsia" w:hAnsiTheme="minorEastAsia" w:cs="宋体" w:hint="eastAsia"/>
          <w:color w:val="000000"/>
          <w:kern w:val="0"/>
          <w:sz w:val="24"/>
        </w:rPr>
        <w:t>证书签名；</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8. </w:t>
      </w:r>
      <w:r>
        <w:rPr>
          <w:rFonts w:asciiTheme="minorEastAsia" w:hAnsiTheme="minorEastAsia" w:cs="宋体" w:hint="eastAsia"/>
          <w:color w:val="000000"/>
          <w:kern w:val="0"/>
          <w:sz w:val="24"/>
        </w:rPr>
        <w:t>要求</w:t>
      </w:r>
      <w:proofErr w:type="gramStart"/>
      <w:r>
        <w:rPr>
          <w:rFonts w:asciiTheme="minorEastAsia" w:hAnsiTheme="minorEastAsia" w:cs="宋体" w:hint="eastAsia"/>
          <w:color w:val="000000"/>
          <w:kern w:val="0"/>
          <w:sz w:val="24"/>
        </w:rPr>
        <w:t>科室级</w:t>
      </w:r>
      <w:proofErr w:type="gramEnd"/>
      <w:r>
        <w:rPr>
          <w:rFonts w:asciiTheme="minorEastAsia" w:hAnsiTheme="minorEastAsia" w:cs="宋体" w:hint="eastAsia"/>
          <w:color w:val="000000"/>
          <w:kern w:val="0"/>
          <w:sz w:val="24"/>
        </w:rPr>
        <w:t>常用关键字在工具箱选择插入；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9. </w:t>
      </w:r>
      <w:r>
        <w:rPr>
          <w:rFonts w:asciiTheme="minorEastAsia" w:hAnsiTheme="minorEastAsia" w:cs="宋体" w:hint="eastAsia"/>
          <w:color w:val="000000"/>
          <w:kern w:val="0"/>
          <w:sz w:val="24"/>
        </w:rPr>
        <w:t>要求病历模板章节可配置</w:t>
      </w:r>
      <w:r>
        <w:rPr>
          <w:rFonts w:asciiTheme="minorEastAsia" w:hAnsiTheme="minorEastAsia" w:cs="宋体"/>
          <w:color w:val="000000"/>
          <w:kern w:val="0"/>
          <w:sz w:val="24"/>
        </w:rPr>
        <w:t>;</w:t>
      </w:r>
      <w:r>
        <w:rPr>
          <w:rFonts w:asciiTheme="minorEastAsia" w:hAnsiTheme="minorEastAsia" w:cs="宋体" w:hint="eastAsia"/>
          <w:color w:val="000000"/>
          <w:kern w:val="0"/>
          <w:sz w:val="24"/>
        </w:rPr>
        <w:t>系统后台可以任意配置病历模板的章节，让病历可</w:t>
      </w:r>
      <w:r>
        <w:rPr>
          <w:rFonts w:asciiTheme="minorEastAsia" w:hAnsiTheme="minorEastAsia" w:cs="宋体" w:hint="eastAsia"/>
          <w:color w:val="000000"/>
          <w:kern w:val="0"/>
          <w:sz w:val="24"/>
        </w:rPr>
        <w:lastRenderedPageBreak/>
        <w:t>以适应不同科室的需要。</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10. </w:t>
      </w:r>
      <w:r>
        <w:rPr>
          <w:rFonts w:asciiTheme="minorEastAsia" w:hAnsiTheme="minorEastAsia" w:cs="宋体" w:hint="eastAsia"/>
          <w:color w:val="000000"/>
          <w:kern w:val="0"/>
          <w:sz w:val="24"/>
        </w:rPr>
        <w:t>诊断证明自动生成。医生可以根据已写好的病历内容，自动生成诊断证明书，包括患者信息、诊断、处置、治疗建议，也可以手工补充、并修改内容。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11. </w:t>
      </w:r>
      <w:r>
        <w:rPr>
          <w:rFonts w:asciiTheme="minorEastAsia" w:hAnsiTheme="minorEastAsia" w:cs="宋体" w:hint="eastAsia"/>
          <w:color w:val="000000"/>
          <w:kern w:val="0"/>
          <w:sz w:val="24"/>
        </w:rPr>
        <w:t>关键字模板无限层嵌套配置；对于病历文书中的关键字或数据元，采用层层嵌套的技术，包含任意可以配置的单选或多选内容。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12. </w:t>
      </w:r>
      <w:r w:rsidR="00045243">
        <w:rPr>
          <w:rFonts w:asciiTheme="minorEastAsia" w:hAnsiTheme="minorEastAsia" w:cs="宋体" w:hint="eastAsia"/>
          <w:color w:val="000000"/>
          <w:kern w:val="0"/>
          <w:sz w:val="24"/>
        </w:rPr>
        <w:t>▲</w:t>
      </w:r>
      <w:r>
        <w:rPr>
          <w:rFonts w:asciiTheme="minorEastAsia" w:hAnsiTheme="minorEastAsia" w:cs="宋体" w:hint="eastAsia"/>
          <w:color w:val="000000"/>
          <w:kern w:val="0"/>
          <w:sz w:val="24"/>
        </w:rPr>
        <w:t>助手。助手功能包括特殊字符插入、既往病历的调取、医嘱信息写回病历（参数可配）、附件上传。</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13. </w:t>
      </w:r>
      <w:r>
        <w:rPr>
          <w:rFonts w:asciiTheme="minorEastAsia" w:hAnsiTheme="minorEastAsia" w:cs="宋体" w:hint="eastAsia"/>
          <w:color w:val="000000"/>
          <w:kern w:val="0"/>
          <w:sz w:val="24"/>
        </w:rPr>
        <w:t>工具箱。按照科室提供病历书写常用关键字字典，让医生快速完善病历。关键字提供章节分类检索、还提供</w:t>
      </w:r>
      <w:proofErr w:type="gramStart"/>
      <w:r>
        <w:rPr>
          <w:rFonts w:asciiTheme="minorEastAsia" w:hAnsiTheme="minorEastAsia" w:cs="宋体" w:hint="eastAsia"/>
          <w:color w:val="000000"/>
          <w:kern w:val="0"/>
          <w:sz w:val="24"/>
        </w:rPr>
        <w:t>名称快拼检索</w:t>
      </w:r>
      <w:proofErr w:type="gramEnd"/>
      <w:r>
        <w:rPr>
          <w:rFonts w:asciiTheme="minorEastAsia" w:hAnsiTheme="minorEastAsia" w:cs="宋体" w:hint="eastAsia"/>
          <w:color w:val="000000"/>
          <w:kern w:val="0"/>
          <w:sz w:val="24"/>
        </w:rPr>
        <w:t>。</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14. </w:t>
      </w:r>
      <w:r>
        <w:rPr>
          <w:rFonts w:asciiTheme="minorEastAsia" w:hAnsiTheme="minorEastAsia" w:cs="宋体" w:hint="eastAsia"/>
          <w:color w:val="000000"/>
          <w:kern w:val="0"/>
          <w:sz w:val="24"/>
        </w:rPr>
        <w:t>带教功能。应支持实习生完成病历，并由带</w:t>
      </w:r>
      <w:proofErr w:type="gramStart"/>
      <w:r>
        <w:rPr>
          <w:rFonts w:asciiTheme="minorEastAsia" w:hAnsiTheme="minorEastAsia" w:cs="宋体" w:hint="eastAsia"/>
          <w:color w:val="000000"/>
          <w:kern w:val="0"/>
          <w:sz w:val="24"/>
        </w:rPr>
        <w:t>教老师</w:t>
      </w:r>
      <w:proofErr w:type="gramEnd"/>
      <w:r>
        <w:rPr>
          <w:rFonts w:asciiTheme="minorEastAsia" w:hAnsiTheme="minorEastAsia" w:cs="宋体" w:hint="eastAsia"/>
          <w:color w:val="000000"/>
          <w:kern w:val="0"/>
          <w:sz w:val="24"/>
        </w:rPr>
        <w:t>审核签字后提交的功能。</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15. </w:t>
      </w:r>
      <w:r>
        <w:rPr>
          <w:rFonts w:asciiTheme="minorEastAsia" w:hAnsiTheme="minorEastAsia" w:cs="宋体" w:hint="eastAsia"/>
          <w:color w:val="000000"/>
          <w:kern w:val="0"/>
          <w:sz w:val="24"/>
        </w:rPr>
        <w:t>初复诊模板切换。可以随时切换患者的初复诊病历模板。</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16. </w:t>
      </w:r>
      <w:r>
        <w:rPr>
          <w:rFonts w:asciiTheme="minorEastAsia" w:hAnsiTheme="minorEastAsia" w:cs="宋体" w:hint="eastAsia"/>
          <w:color w:val="000000"/>
          <w:kern w:val="0"/>
          <w:sz w:val="24"/>
        </w:rPr>
        <w:t>重新加载。该功能可以重新加载病历模板，系统整体删除对病历模板的所有修改。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17. </w:t>
      </w:r>
      <w:r>
        <w:rPr>
          <w:rFonts w:asciiTheme="minorEastAsia" w:hAnsiTheme="minorEastAsia" w:cs="宋体" w:hint="eastAsia"/>
          <w:color w:val="000000"/>
          <w:kern w:val="0"/>
          <w:sz w:val="24"/>
        </w:rPr>
        <w:t>暂存。点击暂存按钮可以保存对当前病历的所有修改。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18. </w:t>
      </w:r>
      <w:r>
        <w:rPr>
          <w:rFonts w:asciiTheme="minorEastAsia" w:hAnsiTheme="minorEastAsia" w:cs="宋体" w:hint="eastAsia"/>
          <w:color w:val="000000"/>
          <w:kern w:val="0"/>
          <w:sz w:val="24"/>
        </w:rPr>
        <w:t>召回。通过召回按钮，填写召回原因和备注信息，可以召回已经提交的病历，并对病历进行修改。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19. </w:t>
      </w:r>
      <w:r>
        <w:rPr>
          <w:rFonts w:asciiTheme="minorEastAsia" w:hAnsiTheme="minorEastAsia" w:cs="宋体" w:hint="eastAsia"/>
          <w:color w:val="000000"/>
          <w:kern w:val="0"/>
          <w:sz w:val="24"/>
        </w:rPr>
        <w:t>牙位选择器。系统提供图形化的牙位选择器，包括</w:t>
      </w:r>
      <w:r>
        <w:rPr>
          <w:rFonts w:asciiTheme="minorEastAsia" w:hAnsiTheme="minorEastAsia" w:cs="宋体"/>
          <w:color w:val="000000"/>
          <w:kern w:val="0"/>
          <w:sz w:val="24"/>
        </w:rPr>
        <w:t xml:space="preserve">32 </w:t>
      </w:r>
      <w:r>
        <w:rPr>
          <w:rFonts w:asciiTheme="minorEastAsia" w:hAnsiTheme="minorEastAsia" w:cs="宋体" w:hint="eastAsia"/>
          <w:color w:val="000000"/>
          <w:kern w:val="0"/>
          <w:sz w:val="24"/>
        </w:rPr>
        <w:t>颗恒牙，</w:t>
      </w:r>
      <w:r>
        <w:rPr>
          <w:rFonts w:asciiTheme="minorEastAsia" w:hAnsiTheme="minorEastAsia" w:cs="宋体"/>
          <w:color w:val="000000"/>
          <w:kern w:val="0"/>
          <w:sz w:val="24"/>
        </w:rPr>
        <w:t xml:space="preserve">20 </w:t>
      </w:r>
      <w:r>
        <w:rPr>
          <w:rFonts w:asciiTheme="minorEastAsia" w:hAnsiTheme="minorEastAsia" w:cs="宋体" w:hint="eastAsia"/>
          <w:color w:val="000000"/>
          <w:kern w:val="0"/>
          <w:sz w:val="24"/>
        </w:rPr>
        <w:t>颗乳牙，牙面、多生牙的选择，在牙位选择器上标注牙位和牙面，标注的结果会自动生成</w:t>
      </w:r>
      <w:proofErr w:type="gramStart"/>
      <w:r>
        <w:rPr>
          <w:rFonts w:asciiTheme="minorEastAsia" w:hAnsiTheme="minorEastAsia" w:cs="宋体" w:hint="eastAsia"/>
          <w:color w:val="000000"/>
          <w:kern w:val="0"/>
          <w:sz w:val="24"/>
        </w:rPr>
        <w:t>牙位牙位图</w:t>
      </w:r>
      <w:proofErr w:type="gramEnd"/>
      <w:r>
        <w:rPr>
          <w:rFonts w:asciiTheme="minorEastAsia" w:hAnsiTheme="minorEastAsia" w:cs="宋体" w:hint="eastAsia"/>
          <w:color w:val="000000"/>
          <w:kern w:val="0"/>
          <w:sz w:val="24"/>
        </w:rPr>
        <w:t>，并且同步写入并显示在病历文书中。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20. </w:t>
      </w:r>
      <w:r>
        <w:rPr>
          <w:rFonts w:asciiTheme="minorEastAsia" w:hAnsiTheme="minorEastAsia" w:cs="宋体" w:hint="eastAsia"/>
          <w:color w:val="000000"/>
          <w:kern w:val="0"/>
          <w:sz w:val="24"/>
        </w:rPr>
        <w:t>部位选择器。医生在左、右、上颌、下颌、上下颌等多个部位中自由选择组合文字。</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21. </w:t>
      </w:r>
      <w:r>
        <w:rPr>
          <w:rFonts w:asciiTheme="minorEastAsia" w:hAnsiTheme="minorEastAsia" w:cs="宋体" w:hint="eastAsia"/>
          <w:color w:val="000000"/>
          <w:kern w:val="0"/>
          <w:sz w:val="24"/>
        </w:rPr>
        <w:t>处方标签。在病历上显示</w:t>
      </w:r>
      <w:r>
        <w:rPr>
          <w:rFonts w:asciiTheme="minorEastAsia" w:hAnsiTheme="minorEastAsia" w:cs="宋体"/>
          <w:color w:val="000000"/>
          <w:kern w:val="0"/>
          <w:sz w:val="24"/>
        </w:rPr>
        <w:t xml:space="preserve">“Rx” </w:t>
      </w:r>
      <w:r>
        <w:rPr>
          <w:rFonts w:asciiTheme="minorEastAsia" w:hAnsiTheme="minorEastAsia" w:cs="宋体" w:hint="eastAsia"/>
          <w:color w:val="000000"/>
          <w:kern w:val="0"/>
          <w:sz w:val="24"/>
        </w:rPr>
        <w:t>标签字样。</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22. </w:t>
      </w:r>
      <w:r>
        <w:rPr>
          <w:rFonts w:asciiTheme="minorEastAsia" w:hAnsiTheme="minorEastAsia" w:cs="宋体" w:hint="eastAsia"/>
          <w:color w:val="000000"/>
          <w:kern w:val="0"/>
          <w:sz w:val="24"/>
        </w:rPr>
        <w:t>专科病历模板使用。在系统配置中，可以在病历的某一个环节配置专科病历模板，并自动加载到病历中。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23. </w:t>
      </w:r>
      <w:r>
        <w:rPr>
          <w:rFonts w:asciiTheme="minorEastAsia" w:hAnsiTheme="minorEastAsia" w:cs="宋体" w:hint="eastAsia"/>
          <w:color w:val="000000"/>
          <w:kern w:val="0"/>
          <w:sz w:val="24"/>
        </w:rPr>
        <w:t>可提供适应口腔医院的各类专业电子病历模板、口腔类专业电子病历知识库资源和解决方案。</w:t>
      </w:r>
    </w:p>
    <w:p w:rsidR="00A34BB2" w:rsidRDefault="004568F9">
      <w:pPr>
        <w:autoSpaceDE w:val="0"/>
        <w:autoSpaceDN w:val="0"/>
        <w:adjustRightInd w:val="0"/>
        <w:spacing w:line="360" w:lineRule="auto"/>
        <w:jc w:val="left"/>
        <w:rPr>
          <w:rFonts w:asciiTheme="minorEastAsia" w:hAnsiTheme="minorEastAsia" w:cs="TimesNewRomanPS-BoldMT"/>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.1.6 </w:t>
      </w:r>
      <w:r>
        <w:rPr>
          <w:rFonts w:asciiTheme="minorEastAsia" w:hAnsiTheme="minorEastAsia" w:cs="TimesNewRomanPS-BoldMT" w:hint="eastAsia"/>
          <w:b/>
          <w:bCs/>
          <w:color w:val="000000"/>
          <w:kern w:val="0"/>
          <w:sz w:val="24"/>
        </w:rPr>
        <w:t>病历编辑器</w:t>
      </w:r>
    </w:p>
    <w:p w:rsidR="00A34BB2" w:rsidRDefault="004568F9">
      <w:pPr>
        <w:spacing w:line="360" w:lineRule="auto"/>
        <w:ind w:firstLineChars="200" w:firstLine="504"/>
        <w:jc w:val="left"/>
        <w:rPr>
          <w:rFonts w:asciiTheme="minorEastAsia" w:eastAsiaTheme="minorEastAsia" w:hAnsiTheme="minorEastAsia" w:cs="仿宋"/>
          <w:spacing w:val="6"/>
          <w:kern w:val="0"/>
          <w:sz w:val="24"/>
        </w:rPr>
      </w:pPr>
      <w:r>
        <w:rPr>
          <w:rFonts w:asciiTheme="minorEastAsia" w:eastAsiaTheme="minorEastAsia" w:hAnsiTheme="minorEastAsia" w:cs="仿宋" w:hint="eastAsia"/>
          <w:spacing w:val="6"/>
          <w:kern w:val="0"/>
          <w:sz w:val="24"/>
        </w:rPr>
        <w:t>口腔专科病历编辑器。使用病历编辑器支持结构化点选和自由文本录入功能，数据</w:t>
      </w:r>
      <w:proofErr w:type="gramStart"/>
      <w:r>
        <w:rPr>
          <w:rFonts w:asciiTheme="minorEastAsia" w:eastAsiaTheme="minorEastAsia" w:hAnsiTheme="minorEastAsia" w:cs="仿宋" w:hint="eastAsia"/>
          <w:spacing w:val="6"/>
          <w:kern w:val="0"/>
          <w:sz w:val="24"/>
        </w:rPr>
        <w:t>元支持</w:t>
      </w:r>
      <w:proofErr w:type="gramEnd"/>
      <w:r>
        <w:rPr>
          <w:rFonts w:asciiTheme="minorEastAsia" w:eastAsiaTheme="minorEastAsia" w:hAnsiTheme="minorEastAsia" w:cs="仿宋" w:hint="eastAsia"/>
          <w:spacing w:val="6"/>
          <w:kern w:val="0"/>
          <w:sz w:val="24"/>
        </w:rPr>
        <w:t>单选、多选、复选、有无选等。</w:t>
      </w:r>
    </w:p>
    <w:p w:rsidR="00A34BB2" w:rsidRDefault="004568F9">
      <w:pPr>
        <w:pStyle w:val="af0"/>
        <w:numPr>
          <w:ilvl w:val="0"/>
          <w:numId w:val="7"/>
        </w:numPr>
        <w:spacing w:line="360" w:lineRule="auto"/>
        <w:ind w:left="0" w:firstLineChars="0" w:firstLine="0"/>
        <w:jc w:val="left"/>
        <w:rPr>
          <w:rFonts w:asciiTheme="minorEastAsia" w:eastAsiaTheme="minorEastAsia" w:hAnsiTheme="minorEastAsia" w:cs="仿宋"/>
          <w:spacing w:val="6"/>
          <w:kern w:val="0"/>
          <w:sz w:val="24"/>
          <w:szCs w:val="24"/>
        </w:rPr>
      </w:pPr>
      <w:r>
        <w:rPr>
          <w:rFonts w:asciiTheme="minorEastAsia" w:eastAsiaTheme="minorEastAsia" w:hAnsiTheme="minorEastAsia" w:cs="仿宋" w:hint="eastAsia"/>
          <w:spacing w:val="6"/>
          <w:kern w:val="0"/>
          <w:sz w:val="24"/>
          <w:szCs w:val="24"/>
        </w:rPr>
        <w:lastRenderedPageBreak/>
        <w:t>编辑功能。病历编辑器编辑功能包括：撤销、重做、复制、粘贴、剪切、选择全部、查找功能。</w:t>
      </w:r>
    </w:p>
    <w:p w:rsidR="00A34BB2" w:rsidRDefault="004568F9">
      <w:pPr>
        <w:pStyle w:val="af0"/>
        <w:numPr>
          <w:ilvl w:val="0"/>
          <w:numId w:val="7"/>
        </w:numPr>
        <w:spacing w:line="360" w:lineRule="auto"/>
        <w:ind w:left="0" w:firstLineChars="0" w:firstLine="0"/>
        <w:jc w:val="left"/>
        <w:rPr>
          <w:rFonts w:asciiTheme="minorEastAsia" w:eastAsiaTheme="minorEastAsia" w:hAnsiTheme="minorEastAsia" w:cs="仿宋"/>
          <w:spacing w:val="6"/>
          <w:kern w:val="0"/>
          <w:sz w:val="24"/>
          <w:szCs w:val="24"/>
        </w:rPr>
      </w:pPr>
      <w:r>
        <w:rPr>
          <w:rFonts w:asciiTheme="minorEastAsia" w:eastAsiaTheme="minorEastAsia" w:hAnsiTheme="minorEastAsia" w:cs="仿宋" w:hint="eastAsia"/>
          <w:spacing w:val="6"/>
          <w:kern w:val="0"/>
          <w:sz w:val="24"/>
          <w:szCs w:val="24"/>
        </w:rPr>
        <w:t>文字排版功能。文字排版功能包括：字体选择、字号选择、黑体字、下划线、斜线、双下划线、粗线、虚下划线、波浪线。</w:t>
      </w:r>
    </w:p>
    <w:p w:rsidR="00A34BB2" w:rsidRDefault="004568F9">
      <w:pPr>
        <w:pStyle w:val="af0"/>
        <w:numPr>
          <w:ilvl w:val="0"/>
          <w:numId w:val="7"/>
        </w:numPr>
        <w:spacing w:line="360" w:lineRule="auto"/>
        <w:ind w:left="0" w:firstLineChars="0" w:firstLine="0"/>
        <w:jc w:val="left"/>
        <w:rPr>
          <w:rFonts w:asciiTheme="minorEastAsia" w:eastAsiaTheme="minorEastAsia" w:hAnsiTheme="minorEastAsia" w:cs="仿宋"/>
          <w:spacing w:val="6"/>
          <w:kern w:val="0"/>
          <w:sz w:val="24"/>
          <w:szCs w:val="24"/>
        </w:rPr>
      </w:pPr>
      <w:r>
        <w:rPr>
          <w:rFonts w:asciiTheme="minorEastAsia" w:eastAsiaTheme="minorEastAsia" w:hAnsiTheme="minorEastAsia" w:cs="仿宋" w:hint="eastAsia"/>
          <w:spacing w:val="6"/>
          <w:kern w:val="0"/>
          <w:sz w:val="24"/>
          <w:szCs w:val="24"/>
        </w:rPr>
        <w:t>对齐功能。具有居左对齐、居右对齐、居中对齐、分散对齐。</w:t>
      </w:r>
    </w:p>
    <w:p w:rsidR="00A34BB2" w:rsidRDefault="004568F9">
      <w:pPr>
        <w:pStyle w:val="af0"/>
        <w:numPr>
          <w:ilvl w:val="0"/>
          <w:numId w:val="7"/>
        </w:numPr>
        <w:spacing w:line="360" w:lineRule="auto"/>
        <w:ind w:left="0" w:firstLineChars="0" w:firstLine="0"/>
        <w:jc w:val="left"/>
        <w:rPr>
          <w:rFonts w:asciiTheme="minorEastAsia" w:eastAsiaTheme="minorEastAsia" w:hAnsiTheme="minorEastAsia" w:cs="仿宋"/>
          <w:spacing w:val="6"/>
          <w:kern w:val="0"/>
          <w:sz w:val="24"/>
          <w:szCs w:val="24"/>
        </w:rPr>
      </w:pPr>
      <w:r>
        <w:rPr>
          <w:rFonts w:asciiTheme="minorEastAsia" w:eastAsiaTheme="minorEastAsia" w:hAnsiTheme="minorEastAsia" w:cs="仿宋" w:hint="eastAsia"/>
          <w:spacing w:val="6"/>
          <w:kern w:val="0"/>
          <w:sz w:val="24"/>
          <w:szCs w:val="24"/>
        </w:rPr>
        <w:t>行距设置。具有单</w:t>
      </w:r>
      <w:proofErr w:type="gramStart"/>
      <w:r>
        <w:rPr>
          <w:rFonts w:asciiTheme="minorEastAsia" w:eastAsiaTheme="minorEastAsia" w:hAnsiTheme="minorEastAsia" w:cs="仿宋" w:hint="eastAsia"/>
          <w:spacing w:val="6"/>
          <w:kern w:val="0"/>
          <w:sz w:val="24"/>
          <w:szCs w:val="24"/>
        </w:rPr>
        <w:t>倍</w:t>
      </w:r>
      <w:proofErr w:type="gramEnd"/>
      <w:r>
        <w:rPr>
          <w:rFonts w:asciiTheme="minorEastAsia" w:eastAsiaTheme="minorEastAsia" w:hAnsiTheme="minorEastAsia" w:cs="仿宋" w:hint="eastAsia"/>
          <w:spacing w:val="6"/>
          <w:kern w:val="0"/>
          <w:sz w:val="24"/>
          <w:szCs w:val="24"/>
        </w:rPr>
        <w:t>行距、1</w:t>
      </w:r>
      <w:r>
        <w:rPr>
          <w:rFonts w:asciiTheme="minorEastAsia" w:eastAsiaTheme="minorEastAsia" w:hAnsiTheme="minorEastAsia" w:cs="仿宋"/>
          <w:spacing w:val="6"/>
          <w:kern w:val="0"/>
          <w:sz w:val="24"/>
          <w:szCs w:val="24"/>
        </w:rPr>
        <w:t>.5</w:t>
      </w:r>
      <w:r>
        <w:rPr>
          <w:rFonts w:asciiTheme="minorEastAsia" w:eastAsiaTheme="minorEastAsia" w:hAnsiTheme="minorEastAsia" w:cs="仿宋" w:hint="eastAsia"/>
          <w:spacing w:val="6"/>
          <w:kern w:val="0"/>
          <w:sz w:val="24"/>
          <w:szCs w:val="24"/>
        </w:rPr>
        <w:t>倍行距功能。</w:t>
      </w:r>
    </w:p>
    <w:p w:rsidR="00A34BB2" w:rsidRDefault="004568F9">
      <w:pPr>
        <w:pStyle w:val="af0"/>
        <w:numPr>
          <w:ilvl w:val="0"/>
          <w:numId w:val="7"/>
        </w:numPr>
        <w:spacing w:line="360" w:lineRule="auto"/>
        <w:ind w:left="0" w:firstLineChars="0" w:firstLine="0"/>
        <w:jc w:val="left"/>
        <w:rPr>
          <w:rFonts w:asciiTheme="minorEastAsia" w:eastAsiaTheme="minorEastAsia" w:hAnsiTheme="minorEastAsia" w:cs="仿宋"/>
          <w:spacing w:val="6"/>
          <w:kern w:val="0"/>
          <w:sz w:val="24"/>
          <w:szCs w:val="24"/>
        </w:rPr>
      </w:pPr>
      <w:proofErr w:type="gramStart"/>
      <w:r>
        <w:rPr>
          <w:rFonts w:asciiTheme="minorEastAsia" w:eastAsiaTheme="minorEastAsia" w:hAnsiTheme="minorEastAsia" w:cs="仿宋" w:hint="eastAsia"/>
          <w:spacing w:val="6"/>
          <w:kern w:val="0"/>
          <w:sz w:val="24"/>
          <w:szCs w:val="24"/>
        </w:rPr>
        <w:t>角标设置</w:t>
      </w:r>
      <w:proofErr w:type="gramEnd"/>
      <w:r>
        <w:rPr>
          <w:rFonts w:asciiTheme="minorEastAsia" w:eastAsiaTheme="minorEastAsia" w:hAnsiTheme="minorEastAsia" w:cs="仿宋" w:hint="eastAsia"/>
          <w:spacing w:val="6"/>
          <w:kern w:val="0"/>
          <w:sz w:val="24"/>
          <w:szCs w:val="24"/>
        </w:rPr>
        <w:t>。具有上角标、下角标功能。</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牙位图元素。牙位图元素分两种，一种为牙位图宏元素，另一种为牙位图选择器。</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color w:val="000000"/>
          <w:kern w:val="0"/>
          <w:sz w:val="24"/>
          <w:szCs w:val="24"/>
        </w:rPr>
      </w:pPr>
      <w:r>
        <w:rPr>
          <w:rFonts w:asciiTheme="minorEastAsia" w:eastAsiaTheme="minorEastAsia" w:hAnsiTheme="minorEastAsia" w:hint="eastAsia"/>
          <w:spacing w:val="14"/>
          <w:kern w:val="10"/>
          <w:sz w:val="24"/>
          <w:szCs w:val="24"/>
        </w:rPr>
        <w:t>关键词元素。关键词是为快速录入病历内容而开发的特殊词汇</w:t>
      </w:r>
      <w:r>
        <w:rPr>
          <w:rFonts w:asciiTheme="minorEastAsia" w:eastAsiaTheme="minorEastAsia" w:hAnsiTheme="minorEastAsia" w:cs="宋体" w:hint="eastAsia"/>
          <w:color w:val="000000"/>
          <w:kern w:val="0"/>
          <w:sz w:val="24"/>
          <w:szCs w:val="24"/>
        </w:rPr>
        <w:t>。</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color w:val="000000"/>
          <w:kern w:val="0"/>
          <w:sz w:val="24"/>
          <w:szCs w:val="24"/>
        </w:rPr>
        <w:t>录入提示元素。</w:t>
      </w:r>
      <w:r>
        <w:rPr>
          <w:rFonts w:asciiTheme="minorEastAsia" w:eastAsiaTheme="minorEastAsia" w:hAnsiTheme="minorEastAsia" w:cs="宋体" w:hint="eastAsia"/>
          <w:kern w:val="0"/>
          <w:sz w:val="24"/>
          <w:szCs w:val="24"/>
        </w:rPr>
        <w:t>为了精确描述主观录入的内容，编辑器引入了录入提示元素，支持当光标到达录入提示的任何部分时，录入提示部分自动全部选中，这时可直接录入对应的病历内容。</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宏元素。对于在所有文档中不变的信息，系统支持引入宏元素，简化了临床书写时间，同时保证了所有基本信息的一致性。</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单选、多选元素。选择元素，主要是对一些常用的项目进行处理，在编辑器中，选择操作都使用一种表现形式来处理。</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复选元素。当模板中的文本内容过长时，可将文本制作为复选元素。</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格式化录入元素。</w:t>
      </w:r>
      <w:r>
        <w:rPr>
          <w:rFonts w:asciiTheme="minorEastAsia" w:hAnsiTheme="minorEastAsia" w:cs="宋体" w:hint="eastAsia"/>
          <w:kern w:val="0"/>
          <w:sz w:val="24"/>
        </w:rPr>
        <w:t>要求支持</w:t>
      </w:r>
      <w:r>
        <w:rPr>
          <w:rFonts w:asciiTheme="minorEastAsia" w:eastAsiaTheme="minorEastAsia" w:hAnsiTheme="minorEastAsia" w:cs="宋体" w:hint="eastAsia"/>
          <w:kern w:val="0"/>
          <w:sz w:val="24"/>
          <w:szCs w:val="24"/>
        </w:rPr>
        <w:t>病历中</w:t>
      </w:r>
      <w:r>
        <w:rPr>
          <w:rFonts w:asciiTheme="minorEastAsia" w:hAnsiTheme="minorEastAsia" w:cs="宋体" w:hint="eastAsia"/>
          <w:kern w:val="0"/>
          <w:sz w:val="24"/>
        </w:rPr>
        <w:t>格</w:t>
      </w:r>
      <w:r>
        <w:rPr>
          <w:rFonts w:asciiTheme="minorEastAsia" w:eastAsiaTheme="minorEastAsia" w:hAnsiTheme="minorEastAsia" w:cs="宋体" w:hint="eastAsia"/>
          <w:kern w:val="0"/>
          <w:sz w:val="24"/>
          <w:szCs w:val="24"/>
        </w:rPr>
        <w:t>式化描述时间和数值。</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保留标题。保留标题的功能是定义文档的架构，在编辑时不可删除。</w:t>
      </w:r>
    </w:p>
    <w:p w:rsidR="00A34BB2" w:rsidRDefault="00045243">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hAnsiTheme="minorEastAsia" w:cs="宋体" w:hint="eastAsia"/>
          <w:color w:val="000000"/>
          <w:kern w:val="0"/>
          <w:sz w:val="24"/>
        </w:rPr>
        <w:t>▲</w:t>
      </w:r>
      <w:r w:rsidR="004568F9">
        <w:rPr>
          <w:rFonts w:asciiTheme="minorEastAsia" w:eastAsiaTheme="minorEastAsia" w:hAnsiTheme="minorEastAsia" w:cs="宋体" w:hint="eastAsia"/>
          <w:kern w:val="0"/>
          <w:sz w:val="24"/>
          <w:szCs w:val="24"/>
        </w:rPr>
        <w:t>图像元素。图像元素在病历中常用于病历草图和图文报告。通过菜单“图像”，在当前插入</w:t>
      </w:r>
      <w:proofErr w:type="gramStart"/>
      <w:r w:rsidR="004568F9">
        <w:rPr>
          <w:rFonts w:asciiTheme="minorEastAsia" w:eastAsiaTheme="minorEastAsia" w:hAnsiTheme="minorEastAsia" w:cs="宋体" w:hint="eastAsia"/>
          <w:kern w:val="0"/>
          <w:sz w:val="24"/>
          <w:szCs w:val="24"/>
        </w:rPr>
        <w:t>图像图像</w:t>
      </w:r>
      <w:proofErr w:type="gramEnd"/>
      <w:r w:rsidR="004568F9">
        <w:rPr>
          <w:rFonts w:asciiTheme="minorEastAsia" w:eastAsiaTheme="minorEastAsia" w:hAnsiTheme="minorEastAsia" w:cs="宋体" w:hint="eastAsia"/>
          <w:kern w:val="0"/>
          <w:sz w:val="24"/>
          <w:szCs w:val="24"/>
        </w:rPr>
        <w:t>支持</w:t>
      </w:r>
      <w:r w:rsidR="004568F9">
        <w:rPr>
          <w:rFonts w:asciiTheme="minorEastAsia" w:eastAsiaTheme="minorEastAsia" w:hAnsiTheme="minorEastAsia" w:cs="宋体"/>
          <w:kern w:val="0"/>
          <w:sz w:val="24"/>
          <w:szCs w:val="24"/>
        </w:rPr>
        <w:t xml:space="preserve">bmp </w:t>
      </w:r>
      <w:r w:rsidR="004568F9">
        <w:rPr>
          <w:rFonts w:asciiTheme="minorEastAsia" w:eastAsiaTheme="minorEastAsia" w:hAnsiTheme="minorEastAsia" w:cs="宋体" w:hint="eastAsia"/>
          <w:kern w:val="0"/>
          <w:sz w:val="24"/>
          <w:szCs w:val="24"/>
        </w:rPr>
        <w:t>和</w:t>
      </w:r>
      <w:r w:rsidR="004568F9">
        <w:rPr>
          <w:rFonts w:asciiTheme="minorEastAsia" w:eastAsiaTheme="minorEastAsia" w:hAnsiTheme="minorEastAsia" w:cs="宋体"/>
          <w:kern w:val="0"/>
          <w:sz w:val="24"/>
          <w:szCs w:val="24"/>
        </w:rPr>
        <w:t xml:space="preserve">jpg </w:t>
      </w:r>
      <w:r w:rsidR="004568F9">
        <w:rPr>
          <w:rFonts w:asciiTheme="minorEastAsia" w:eastAsiaTheme="minorEastAsia" w:hAnsiTheme="minorEastAsia" w:cs="宋体" w:hint="eastAsia"/>
          <w:kern w:val="0"/>
          <w:sz w:val="24"/>
          <w:szCs w:val="24"/>
        </w:rPr>
        <w:t>两种格式的图像，支持根据院内图像文件格式，扩展导入类型。</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横线。当操作者需要划分区域时，通过菜单“横线”进行操作，如果当前位置是空白行，则系统会在当前位置插入横线，否则会在当前位置的下方新增一行，插入一根横线。</w:t>
      </w:r>
    </w:p>
    <w:p w:rsidR="00A34BB2" w:rsidRDefault="004568F9">
      <w:pPr>
        <w:pStyle w:val="af0"/>
        <w:numPr>
          <w:ilvl w:val="0"/>
          <w:numId w:val="7"/>
        </w:numPr>
        <w:autoSpaceDE w:val="0"/>
        <w:autoSpaceDN w:val="0"/>
        <w:adjustRightInd w:val="0"/>
        <w:spacing w:line="360" w:lineRule="auto"/>
        <w:ind w:left="0" w:firstLineChars="0" w:firstLine="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非保留标题。非保留标题的功能是实现模板结构的细分，达到对内容的分组功能，在输出时表现为文件的层次结构。</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.1.7 </w:t>
      </w:r>
      <w:r>
        <w:rPr>
          <w:rFonts w:asciiTheme="minorEastAsia" w:hAnsiTheme="minorEastAsia" w:cs="宋体" w:hint="eastAsia"/>
          <w:b/>
          <w:bCs/>
          <w:color w:val="000000"/>
          <w:kern w:val="0"/>
          <w:sz w:val="24"/>
        </w:rPr>
        <w:t>历史患者查询</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 xml:space="preserve">1. </w:t>
      </w:r>
      <w:r>
        <w:rPr>
          <w:rFonts w:asciiTheme="minorEastAsia" w:hAnsiTheme="minorEastAsia" w:cs="宋体" w:hint="eastAsia"/>
          <w:color w:val="000000"/>
          <w:kern w:val="0"/>
          <w:sz w:val="24"/>
        </w:rPr>
        <w:t>要求显示历史患者，可通过条件检索历史患者。</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要求非当日患者病历书写。</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要求当日患者的病历浏览，打印。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要求检索可以按照时间、病历号、患者姓名检索患者。</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要求科室检索。患者列表包括医生当日诊治过的所有患者。</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要求科室患者列表</w:t>
      </w:r>
      <w:proofErr w:type="gramStart"/>
      <w:r>
        <w:rPr>
          <w:rFonts w:asciiTheme="minorEastAsia" w:hAnsiTheme="minorEastAsia" w:cs="宋体" w:hint="eastAsia"/>
          <w:color w:val="000000"/>
          <w:kern w:val="0"/>
          <w:sz w:val="24"/>
        </w:rPr>
        <w:t>包括包括</w:t>
      </w:r>
      <w:proofErr w:type="gramEnd"/>
      <w:r>
        <w:rPr>
          <w:rFonts w:asciiTheme="minorEastAsia" w:hAnsiTheme="minorEastAsia" w:cs="宋体" w:hint="eastAsia"/>
          <w:color w:val="000000"/>
          <w:kern w:val="0"/>
          <w:sz w:val="24"/>
        </w:rPr>
        <w:t>患者历次</w:t>
      </w:r>
      <w:r w:rsidR="006C482B">
        <w:rPr>
          <w:rFonts w:asciiTheme="minorEastAsia" w:hAnsiTheme="minorEastAsia" w:cs="宋体" w:hint="eastAsia"/>
          <w:color w:val="000000"/>
          <w:kern w:val="0"/>
          <w:sz w:val="24"/>
        </w:rPr>
        <w:t>诊疗文书</w:t>
      </w:r>
      <w:r>
        <w:rPr>
          <w:rFonts w:asciiTheme="minorEastAsia" w:hAnsiTheme="minorEastAsia" w:cs="宋体" w:hint="eastAsia"/>
          <w:color w:val="000000"/>
          <w:kern w:val="0"/>
          <w:sz w:val="24"/>
        </w:rPr>
        <w:t>。</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院级检索。根据时间段、病历号、患者姓名、科室、挂号医师、部位、诊断等条件检索，获得全院患者列表。</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.1.8 </w:t>
      </w:r>
      <w:r>
        <w:rPr>
          <w:rFonts w:asciiTheme="minorEastAsia" w:hAnsiTheme="minorEastAsia" w:cs="TimesNewRomanPS-BoldMT" w:hint="eastAsia"/>
          <w:b/>
          <w:bCs/>
          <w:color w:val="000000"/>
          <w:kern w:val="0"/>
          <w:sz w:val="24"/>
        </w:rPr>
        <w:t>口腔特色</w:t>
      </w:r>
      <w:r>
        <w:rPr>
          <w:rFonts w:asciiTheme="minorEastAsia" w:hAnsiTheme="minorEastAsia" w:cs="宋体" w:hint="eastAsia"/>
          <w:b/>
          <w:bCs/>
          <w:color w:val="000000"/>
          <w:kern w:val="0"/>
          <w:sz w:val="24"/>
        </w:rPr>
        <w:t>高级元素</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要求修复治疗固定桥在图形化界面的牙位图上可视化标注，并且同步在病历文书中生成特定的文字及符号记录，同时作为结构化节点记录到系统中。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要求牙周检查探诊深度在图形化界面的牙位图上可视化标注，并且同步在病历文书中生成特定的文字及符号记录，同时作为结构化节点记录到系统中。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要求牙周检查出血指数在图形化界面的牙位图上可视化标注，并且同步在病历文书中生成特定的文字及符号记录，同时作为结构化节点记录到系统中。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要求牙体牙髓检查</w:t>
      </w:r>
      <w:proofErr w:type="gramStart"/>
      <w:r>
        <w:rPr>
          <w:rFonts w:asciiTheme="minorEastAsia" w:hAnsiTheme="minorEastAsia" w:cs="宋体" w:hint="eastAsia"/>
          <w:color w:val="000000"/>
          <w:kern w:val="0"/>
          <w:sz w:val="24"/>
        </w:rPr>
        <w:t>电活力测在</w:t>
      </w:r>
      <w:proofErr w:type="gramEnd"/>
      <w:r>
        <w:rPr>
          <w:rFonts w:asciiTheme="minorEastAsia" w:hAnsiTheme="minorEastAsia" w:cs="宋体" w:hint="eastAsia"/>
          <w:color w:val="000000"/>
          <w:kern w:val="0"/>
          <w:sz w:val="24"/>
        </w:rPr>
        <w:t>图形化界面的牙位图上可视化标注，并且同步在病历文书中生成特定的文字及符号记录，同时作为结构化节点记录到系统中。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▲要求间隙</w:t>
      </w:r>
      <w:proofErr w:type="gramStart"/>
      <w:r>
        <w:rPr>
          <w:rFonts w:asciiTheme="minorEastAsia" w:hAnsiTheme="minorEastAsia" w:cs="宋体" w:hint="eastAsia"/>
          <w:color w:val="000000"/>
          <w:kern w:val="0"/>
          <w:sz w:val="24"/>
        </w:rPr>
        <w:t>保持器</w:t>
      </w:r>
      <w:proofErr w:type="gramEnd"/>
      <w:r>
        <w:rPr>
          <w:rFonts w:asciiTheme="minorEastAsia" w:hAnsiTheme="minorEastAsia" w:cs="宋体" w:hint="eastAsia"/>
          <w:color w:val="000000"/>
          <w:kern w:val="0"/>
          <w:sz w:val="24"/>
        </w:rPr>
        <w:t>在图形化界面的牙位图上可视化标注，并且同步在病历文书中生成特定的文字及符号记录，同时作为结构化节点记录到系统中。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要求外科检查开口型在图形化界面的牙位图上可视化标注，并且同步在病历文书中生成特定的文字及符号记录，同时作为结构化节点记录到系统中。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要</w:t>
      </w:r>
      <w:proofErr w:type="gramStart"/>
      <w:r>
        <w:rPr>
          <w:rFonts w:asciiTheme="minorEastAsia" w:hAnsiTheme="minorEastAsia" w:cs="宋体" w:hint="eastAsia"/>
          <w:color w:val="000000"/>
          <w:kern w:val="0"/>
          <w:sz w:val="24"/>
        </w:rPr>
        <w:t>求正畸</w:t>
      </w:r>
      <w:proofErr w:type="gramEnd"/>
      <w:r>
        <w:rPr>
          <w:rFonts w:asciiTheme="minorEastAsia" w:hAnsiTheme="minorEastAsia" w:cs="宋体" w:hint="eastAsia"/>
          <w:color w:val="000000"/>
          <w:kern w:val="0"/>
          <w:sz w:val="24"/>
        </w:rPr>
        <w:t>科治疗牵引在图形化界面的牙位图上可视化标注，并且同步在病历文书中生成特定的文字及符号记录，同时作为结构化节点记录到系统中。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8. </w:t>
      </w:r>
      <w:r>
        <w:rPr>
          <w:rFonts w:asciiTheme="minorEastAsia" w:hAnsiTheme="minorEastAsia" w:cs="宋体" w:hint="eastAsia"/>
          <w:color w:val="000000"/>
          <w:kern w:val="0"/>
          <w:sz w:val="24"/>
        </w:rPr>
        <w:t>要求根分叉病变在图形化界面的牙位图上可视化标注，并且同步在病历文书中生成特定的文字及符号记录，同时作为结构化节点记录到系统中。</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.1.9 </w:t>
      </w:r>
      <w:r>
        <w:rPr>
          <w:rFonts w:asciiTheme="minorEastAsia" w:hAnsiTheme="minorEastAsia" w:cs="宋体" w:hint="eastAsia"/>
          <w:b/>
          <w:bCs/>
          <w:color w:val="000000"/>
          <w:kern w:val="0"/>
          <w:sz w:val="24"/>
        </w:rPr>
        <w:t>辅助文书</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要求提供各</w:t>
      </w:r>
      <w:proofErr w:type="gramStart"/>
      <w:r>
        <w:rPr>
          <w:rFonts w:asciiTheme="minorEastAsia" w:hAnsiTheme="minorEastAsia" w:cs="宋体" w:hint="eastAsia"/>
          <w:color w:val="000000"/>
          <w:kern w:val="0"/>
          <w:sz w:val="24"/>
        </w:rPr>
        <w:t>类同意</w:t>
      </w:r>
      <w:proofErr w:type="gramEnd"/>
      <w:r>
        <w:rPr>
          <w:rFonts w:asciiTheme="minorEastAsia" w:hAnsiTheme="minorEastAsia" w:cs="宋体" w:hint="eastAsia"/>
          <w:color w:val="000000"/>
          <w:kern w:val="0"/>
          <w:sz w:val="24"/>
        </w:rPr>
        <w:t>书模板，包括</w:t>
      </w:r>
      <w:proofErr w:type="gramStart"/>
      <w:r>
        <w:rPr>
          <w:rFonts w:asciiTheme="minorEastAsia" w:hAnsiTheme="minorEastAsia" w:cs="宋体" w:hint="eastAsia"/>
          <w:color w:val="000000"/>
          <w:kern w:val="0"/>
          <w:sz w:val="24"/>
        </w:rPr>
        <w:t>医保病人</w:t>
      </w:r>
      <w:proofErr w:type="gramEnd"/>
      <w:r>
        <w:rPr>
          <w:rFonts w:asciiTheme="minorEastAsia" w:hAnsiTheme="minorEastAsia" w:cs="宋体" w:hint="eastAsia"/>
          <w:color w:val="000000"/>
          <w:kern w:val="0"/>
          <w:sz w:val="24"/>
        </w:rPr>
        <w:t>特殊用药及治疗同意书、手术同意</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书、治疗同意书、麻醉同意书、贵重药品知情同意书等，并能够打印存档。并提供自定义模板。</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 xml:space="preserve">2. </w:t>
      </w:r>
      <w:r>
        <w:rPr>
          <w:rFonts w:asciiTheme="minorEastAsia" w:hAnsiTheme="minorEastAsia" w:cs="宋体" w:hint="eastAsia"/>
          <w:color w:val="000000"/>
          <w:kern w:val="0"/>
          <w:sz w:val="24"/>
        </w:rPr>
        <w:t>要求提供门诊护理评估单，在门诊病案首页附页显示。</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满足院方要求的各类与门诊病历有关的文书模板。</w:t>
      </w:r>
    </w:p>
    <w:p w:rsidR="00632EE1" w:rsidRDefault="00632EE1">
      <w:pPr>
        <w:autoSpaceDE w:val="0"/>
        <w:autoSpaceDN w:val="0"/>
        <w:adjustRightInd w:val="0"/>
        <w:spacing w:line="360" w:lineRule="auto"/>
        <w:jc w:val="left"/>
        <w:rPr>
          <w:rFonts w:asciiTheme="minorEastAsia" w:hAnsiTheme="minorEastAsia" w:cs="宋体"/>
          <w:b/>
          <w:bCs/>
          <w:color w:val="000000"/>
          <w:kern w:val="0"/>
          <w:sz w:val="24"/>
        </w:rPr>
      </w:pPr>
      <w:r w:rsidRPr="00632EE1">
        <w:rPr>
          <w:rFonts w:asciiTheme="minorEastAsia" w:hAnsiTheme="minorEastAsia" w:cs="宋体" w:hint="eastAsia"/>
          <w:b/>
          <w:bCs/>
          <w:color w:val="000000"/>
          <w:kern w:val="0"/>
          <w:sz w:val="24"/>
        </w:rPr>
        <w:t>8</w:t>
      </w:r>
      <w:r w:rsidRPr="00632EE1">
        <w:rPr>
          <w:rFonts w:asciiTheme="minorEastAsia" w:hAnsiTheme="minorEastAsia" w:cs="宋体"/>
          <w:b/>
          <w:bCs/>
          <w:color w:val="000000"/>
          <w:kern w:val="0"/>
          <w:sz w:val="24"/>
        </w:rPr>
        <w:t>.1.10</w:t>
      </w:r>
      <w:r>
        <w:rPr>
          <w:rFonts w:asciiTheme="minorEastAsia" w:hAnsiTheme="minorEastAsia" w:cs="宋体"/>
          <w:b/>
          <w:bCs/>
          <w:color w:val="000000"/>
          <w:kern w:val="0"/>
          <w:sz w:val="24"/>
        </w:rPr>
        <w:t xml:space="preserve"> </w:t>
      </w:r>
      <w:r w:rsidRPr="00632EE1">
        <w:rPr>
          <w:rFonts w:asciiTheme="minorEastAsia" w:hAnsiTheme="minorEastAsia" w:cs="宋体" w:hint="eastAsia"/>
          <w:b/>
          <w:bCs/>
          <w:color w:val="000000"/>
          <w:kern w:val="0"/>
          <w:sz w:val="24"/>
        </w:rPr>
        <w:t>正畸、种植专科病历</w:t>
      </w:r>
    </w:p>
    <w:p w:rsidR="00632EE1" w:rsidRDefault="00632EE1">
      <w:pPr>
        <w:autoSpaceDE w:val="0"/>
        <w:autoSpaceDN w:val="0"/>
        <w:adjustRightInd w:val="0"/>
        <w:spacing w:line="360" w:lineRule="auto"/>
        <w:jc w:val="left"/>
        <w:rPr>
          <w:rFonts w:asciiTheme="minorEastAsia" w:hAnsiTheme="minorEastAsia" w:cs="宋体"/>
          <w:color w:val="000000"/>
          <w:kern w:val="0"/>
          <w:sz w:val="24"/>
        </w:rPr>
      </w:pPr>
      <w:r w:rsidRPr="00632EE1">
        <w:rPr>
          <w:rFonts w:asciiTheme="minorEastAsia" w:hAnsiTheme="minorEastAsia" w:cs="宋体" w:hint="eastAsia"/>
          <w:color w:val="000000"/>
          <w:kern w:val="0"/>
          <w:sz w:val="24"/>
        </w:rPr>
        <w:t>1</w:t>
      </w:r>
      <w:r w:rsidRPr="00632EE1">
        <w:rPr>
          <w:rFonts w:asciiTheme="minorEastAsia" w:hAnsiTheme="minorEastAsia" w:cs="宋体"/>
          <w:color w:val="000000"/>
          <w:kern w:val="0"/>
          <w:sz w:val="24"/>
        </w:rPr>
        <w:t>.</w:t>
      </w:r>
      <w:r>
        <w:rPr>
          <w:rFonts w:asciiTheme="minorEastAsia" w:hAnsiTheme="minorEastAsia" w:cs="宋体" w:hint="eastAsia"/>
          <w:color w:val="000000"/>
          <w:kern w:val="0"/>
          <w:sz w:val="24"/>
        </w:rPr>
        <w:t>要求提供正畸、种植专科病历生成模式，支持特定治疗方案、治疗步骤</w:t>
      </w:r>
      <w:r w:rsidR="00D67BA6">
        <w:rPr>
          <w:rFonts w:asciiTheme="minorEastAsia" w:hAnsiTheme="minorEastAsia" w:cs="宋体" w:hint="eastAsia"/>
          <w:color w:val="000000"/>
          <w:kern w:val="0"/>
          <w:sz w:val="24"/>
        </w:rPr>
        <w:t>自动调用专科病历模板</w:t>
      </w:r>
      <w:r w:rsidR="00491993">
        <w:rPr>
          <w:rFonts w:asciiTheme="minorEastAsia" w:hAnsiTheme="minorEastAsia" w:cs="宋体" w:hint="eastAsia"/>
          <w:color w:val="000000"/>
          <w:kern w:val="0"/>
          <w:sz w:val="24"/>
        </w:rPr>
        <w:t>；要求支持专科病历配置专科病历号，与普通</w:t>
      </w:r>
      <w:proofErr w:type="gramStart"/>
      <w:r w:rsidR="00491993">
        <w:rPr>
          <w:rFonts w:asciiTheme="minorEastAsia" w:hAnsiTheme="minorEastAsia" w:cs="宋体" w:hint="eastAsia"/>
          <w:color w:val="000000"/>
          <w:kern w:val="0"/>
          <w:sz w:val="24"/>
        </w:rPr>
        <w:t>病历病历</w:t>
      </w:r>
      <w:proofErr w:type="gramEnd"/>
      <w:r w:rsidR="00491993">
        <w:rPr>
          <w:rFonts w:asciiTheme="minorEastAsia" w:hAnsiTheme="minorEastAsia" w:cs="宋体" w:hint="eastAsia"/>
          <w:color w:val="000000"/>
          <w:kern w:val="0"/>
          <w:sz w:val="24"/>
        </w:rPr>
        <w:t>号格式不同；要求支持配置专科病历打印格式，如纸张大小、字体大小等。</w:t>
      </w:r>
    </w:p>
    <w:p w:rsidR="00D67BA6" w:rsidRDefault="00D67BA6">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2</w:t>
      </w:r>
      <w:r>
        <w:rPr>
          <w:rFonts w:asciiTheme="minorEastAsia" w:hAnsiTheme="minorEastAsia" w:cs="宋体"/>
          <w:color w:val="000000"/>
          <w:kern w:val="0"/>
          <w:sz w:val="24"/>
        </w:rPr>
        <w:t>.</w:t>
      </w:r>
      <w:r>
        <w:rPr>
          <w:rFonts w:asciiTheme="minorEastAsia" w:hAnsiTheme="minorEastAsia" w:cs="宋体" w:hint="eastAsia"/>
          <w:color w:val="000000"/>
          <w:kern w:val="0"/>
          <w:sz w:val="24"/>
        </w:rPr>
        <w:t>要求系统自带种植专科病历知识库，</w:t>
      </w:r>
      <w:r w:rsidR="00491993">
        <w:rPr>
          <w:rFonts w:asciiTheme="minorEastAsia" w:hAnsiTheme="minorEastAsia" w:cs="宋体" w:hint="eastAsia"/>
          <w:color w:val="000000"/>
          <w:kern w:val="0"/>
          <w:sz w:val="24"/>
        </w:rPr>
        <w:t>病历模板中应包含检查项目知识库、知情同意书知识库等，</w:t>
      </w:r>
      <w:r>
        <w:rPr>
          <w:rFonts w:asciiTheme="minorEastAsia" w:hAnsiTheme="minorEastAsia" w:cs="宋体" w:hint="eastAsia"/>
          <w:color w:val="000000"/>
          <w:kern w:val="0"/>
          <w:sz w:val="24"/>
        </w:rPr>
        <w:t>并支持医院自定义配置模板。</w:t>
      </w:r>
    </w:p>
    <w:p w:rsidR="00491993" w:rsidRDefault="00491993">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3</w:t>
      </w:r>
      <w:r>
        <w:rPr>
          <w:rFonts w:asciiTheme="minorEastAsia" w:hAnsiTheme="minorEastAsia" w:cs="宋体"/>
          <w:color w:val="000000"/>
          <w:kern w:val="0"/>
          <w:sz w:val="24"/>
        </w:rPr>
        <w:t>.</w:t>
      </w:r>
      <w:r w:rsidRPr="00491993">
        <w:rPr>
          <w:rFonts w:asciiTheme="minorEastAsia" w:hAnsiTheme="minorEastAsia" w:cs="宋体" w:hint="eastAsia"/>
          <w:color w:val="000000"/>
          <w:kern w:val="0"/>
          <w:sz w:val="24"/>
        </w:rPr>
        <w:t xml:space="preserve"> </w:t>
      </w:r>
      <w:r>
        <w:rPr>
          <w:rFonts w:asciiTheme="minorEastAsia" w:hAnsiTheme="minorEastAsia" w:cs="宋体" w:hint="eastAsia"/>
          <w:color w:val="000000"/>
          <w:kern w:val="0"/>
          <w:sz w:val="24"/>
        </w:rPr>
        <w:t>要求系统自带正畸专科病历知识库，病历模板中应包含检查项目知识库、知情同意书知识库等，并支持医院自定义配置模板。</w:t>
      </w:r>
    </w:p>
    <w:p w:rsidR="00491993" w:rsidRPr="00632EE1" w:rsidRDefault="00491993">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4</w:t>
      </w:r>
      <w:r w:rsidR="00C275A6">
        <w:rPr>
          <w:rFonts w:asciiTheme="minorEastAsia" w:hAnsiTheme="minorEastAsia" w:cs="宋体" w:hint="eastAsia"/>
          <w:color w:val="000000"/>
          <w:kern w:val="0"/>
          <w:sz w:val="24"/>
        </w:rPr>
        <w:t>.</w:t>
      </w:r>
      <w:r>
        <w:rPr>
          <w:rFonts w:asciiTheme="minorEastAsia" w:hAnsiTheme="minorEastAsia" w:cs="宋体" w:hint="eastAsia"/>
          <w:color w:val="000000"/>
          <w:kern w:val="0"/>
          <w:sz w:val="24"/>
        </w:rPr>
        <w:t>要求系统支持专科病历书写签名机制，可以长期保存专科病历书写进度，并支持在</w:t>
      </w:r>
      <w:r w:rsidR="00CB4D20">
        <w:rPr>
          <w:rFonts w:asciiTheme="minorEastAsia" w:hAnsiTheme="minorEastAsia" w:cs="宋体" w:hint="eastAsia"/>
          <w:color w:val="000000"/>
          <w:kern w:val="0"/>
          <w:sz w:val="24"/>
        </w:rPr>
        <w:t>复诊时，对既往专科病历进行书写更新。</w:t>
      </w:r>
    </w:p>
    <w:p w:rsidR="00A34BB2" w:rsidRDefault="004568F9">
      <w:pPr>
        <w:pStyle w:val="3"/>
        <w:rPr>
          <w:rFonts w:asciiTheme="minorEastAsia" w:hAnsiTheme="minorEastAsia" w:cs="宋体"/>
          <w:b w:val="0"/>
          <w:bCs w:val="0"/>
          <w:color w:val="000000"/>
          <w:kern w:val="0"/>
          <w:sz w:val="24"/>
          <w:szCs w:val="24"/>
        </w:rPr>
      </w:pPr>
      <w:r>
        <w:rPr>
          <w:rFonts w:asciiTheme="minorEastAsia" w:hAnsiTheme="minorEastAsia" w:cs="SimSun,Bold" w:hint="eastAsia"/>
          <w:color w:val="000000"/>
          <w:kern w:val="0"/>
          <w:sz w:val="24"/>
          <w:szCs w:val="24"/>
        </w:rPr>
        <w:t>8</w:t>
      </w:r>
      <w:r>
        <w:rPr>
          <w:rFonts w:asciiTheme="minorEastAsia" w:hAnsiTheme="minorEastAsia" w:cs="SimSun,Bold"/>
          <w:color w:val="000000"/>
          <w:kern w:val="0"/>
          <w:sz w:val="24"/>
          <w:szCs w:val="24"/>
        </w:rPr>
        <w:t>.2</w:t>
      </w:r>
      <w:r>
        <w:rPr>
          <w:rFonts w:asciiTheme="minorEastAsia" w:hAnsiTheme="minorEastAsia" w:cs="仿宋" w:hint="eastAsia"/>
          <w:color w:val="000000"/>
          <w:kern w:val="0"/>
          <w:sz w:val="24"/>
          <w:szCs w:val="24"/>
        </w:rPr>
        <w:t>、</w:t>
      </w:r>
      <w:r>
        <w:rPr>
          <w:rFonts w:asciiTheme="minorEastAsia" w:hAnsiTheme="minorEastAsia" w:cs="宋体" w:hint="eastAsia"/>
          <w:color w:val="000000"/>
          <w:kern w:val="0"/>
          <w:sz w:val="24"/>
          <w:szCs w:val="24"/>
        </w:rPr>
        <w:t>门诊护士系统</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.2</w:t>
      </w:r>
      <w:r>
        <w:rPr>
          <w:rFonts w:asciiTheme="minorEastAsia" w:hAnsiTheme="minorEastAsia" w:cs="TimesNewRomanPS-BoldMT" w:hint="eastAsia"/>
          <w:b/>
          <w:bCs/>
          <w:color w:val="000000"/>
          <w:kern w:val="0"/>
          <w:sz w:val="24"/>
        </w:rPr>
        <w:tab/>
        <w:t>.</w:t>
      </w:r>
      <w:r>
        <w:rPr>
          <w:rFonts w:asciiTheme="minorEastAsia" w:hAnsiTheme="minorEastAsia" w:cs="TimesNewRomanPS-BoldMT"/>
          <w:b/>
          <w:bCs/>
          <w:color w:val="000000"/>
          <w:kern w:val="0"/>
          <w:sz w:val="24"/>
        </w:rPr>
        <w:t xml:space="preserve">1 </w:t>
      </w:r>
      <w:r>
        <w:rPr>
          <w:rFonts w:asciiTheme="minorEastAsia" w:hAnsiTheme="minorEastAsia" w:cs="宋体" w:hint="eastAsia"/>
          <w:b/>
          <w:bCs/>
          <w:color w:val="000000"/>
          <w:kern w:val="0"/>
          <w:sz w:val="24"/>
        </w:rPr>
        <w:t>口腔特色预登记管理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▲系统主要是通过管理未登记患者列表、已登记患者列表、已预约患者列表、已通知患者列表、已放弃患者列表来管理患者的预约情况，并可以在不同列表之间的转换，来标明患者的状态。</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已登记患者检索。系统通过年、预登记医生、月的筛选，获得已登记患者列</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预登记患者列表。系统从挂号患者列表获得可以进行预登记的患者列表。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患者预登记。预约</w:t>
      </w:r>
      <w:proofErr w:type="gramStart"/>
      <w:r>
        <w:rPr>
          <w:rFonts w:asciiTheme="minorEastAsia" w:hAnsiTheme="minorEastAsia" w:cs="宋体" w:hint="eastAsia"/>
          <w:color w:val="000000"/>
          <w:kern w:val="0"/>
          <w:sz w:val="24"/>
        </w:rPr>
        <w:t>护士从预登记</w:t>
      </w:r>
      <w:proofErr w:type="gramEnd"/>
      <w:r>
        <w:rPr>
          <w:rFonts w:asciiTheme="minorEastAsia" w:hAnsiTheme="minorEastAsia" w:cs="宋体" w:hint="eastAsia"/>
          <w:color w:val="000000"/>
          <w:kern w:val="0"/>
          <w:sz w:val="24"/>
        </w:rPr>
        <w:t>患者列表中选择患者进行预登记，通过电话联系患者，填入大致的预约时间段。</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已登记患者列表。经过预登记后的患者进入已登记列表。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已登记患者管理。针对已登记的患者，系统可以选择预约、待定、放弃、取消登记等一系列操作。</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已预约患者列表。从登记患者列表中选择患者进入预约后，患者的列表进入已预约列表。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8. </w:t>
      </w:r>
      <w:r>
        <w:rPr>
          <w:rFonts w:asciiTheme="minorEastAsia" w:hAnsiTheme="minorEastAsia" w:cs="宋体" w:hint="eastAsia"/>
          <w:color w:val="000000"/>
          <w:kern w:val="0"/>
          <w:sz w:val="24"/>
        </w:rPr>
        <w:t>已预约患者管理。对于已预约患者，可以进行待定、放弃、取消预约等一系</w:t>
      </w:r>
      <w:r>
        <w:rPr>
          <w:rFonts w:asciiTheme="minorEastAsia" w:hAnsiTheme="minorEastAsia" w:cs="宋体" w:hint="eastAsia"/>
          <w:color w:val="000000"/>
          <w:kern w:val="0"/>
          <w:sz w:val="24"/>
        </w:rPr>
        <w:lastRenderedPageBreak/>
        <w:t>列操作。</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9. </w:t>
      </w:r>
      <w:r>
        <w:rPr>
          <w:rFonts w:asciiTheme="minorEastAsia" w:hAnsiTheme="minorEastAsia" w:cs="宋体" w:hint="eastAsia"/>
          <w:color w:val="000000"/>
          <w:kern w:val="0"/>
          <w:sz w:val="24"/>
        </w:rPr>
        <w:t>已通知患者列表。对于待定患者，进入患者已通知列表。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10. </w:t>
      </w:r>
      <w:r>
        <w:rPr>
          <w:rFonts w:asciiTheme="minorEastAsia" w:hAnsiTheme="minorEastAsia" w:cs="宋体" w:hint="eastAsia"/>
          <w:color w:val="000000"/>
          <w:kern w:val="0"/>
          <w:sz w:val="24"/>
        </w:rPr>
        <w:t>已通知患者管理。对于已通知患者，可以进行预约、放弃、取消待定等一系列操作。</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11. </w:t>
      </w:r>
      <w:r>
        <w:rPr>
          <w:rFonts w:asciiTheme="minorEastAsia" w:hAnsiTheme="minorEastAsia" w:cs="宋体" w:hint="eastAsia"/>
          <w:color w:val="000000"/>
          <w:kern w:val="0"/>
          <w:sz w:val="24"/>
        </w:rPr>
        <w:t>已放弃患者列表。对于已放弃患者，进入已放弃列表。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12. </w:t>
      </w:r>
      <w:r>
        <w:rPr>
          <w:rFonts w:asciiTheme="minorEastAsia" w:hAnsiTheme="minorEastAsia" w:cs="宋体" w:hint="eastAsia"/>
          <w:color w:val="000000"/>
          <w:kern w:val="0"/>
          <w:sz w:val="24"/>
        </w:rPr>
        <w:t>已放弃患者管理。对于已放弃患者，可以进行预约、待定、取消放弃等一系列操作。定期提醒。系统可以根据预登记时间，设置到期提醒功能。</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.2.2 </w:t>
      </w:r>
      <w:r>
        <w:rPr>
          <w:rFonts w:asciiTheme="minorEastAsia" w:hAnsiTheme="minorEastAsia" w:cs="TimesNewRomanPS-BoldMT" w:hint="eastAsia"/>
          <w:b/>
          <w:bCs/>
          <w:color w:val="000000"/>
          <w:kern w:val="0"/>
          <w:sz w:val="24"/>
        </w:rPr>
        <w:t>口腔特色</w:t>
      </w:r>
      <w:r>
        <w:rPr>
          <w:rFonts w:asciiTheme="minorEastAsia" w:hAnsiTheme="minorEastAsia" w:cs="宋体" w:hint="eastAsia"/>
          <w:b/>
          <w:bCs/>
          <w:color w:val="000000"/>
          <w:kern w:val="0"/>
          <w:sz w:val="24"/>
        </w:rPr>
        <w:t>门诊预约</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w:t>
      </w:r>
      <w:r>
        <w:rPr>
          <w:rFonts w:asciiTheme="minorEastAsia" w:hAnsiTheme="minorEastAsia" w:cs="宋体" w:hint="eastAsia"/>
          <w:color w:val="000000"/>
          <w:kern w:val="0"/>
          <w:sz w:val="24"/>
        </w:rPr>
        <w:t>预约操作。当医生找到空白时间段后，在时间段上双击鼠标，弹出预约</w:t>
      </w:r>
      <w:proofErr w:type="gramStart"/>
      <w:r>
        <w:rPr>
          <w:rFonts w:asciiTheme="minorEastAsia" w:hAnsiTheme="minorEastAsia" w:cs="宋体" w:hint="eastAsia"/>
          <w:color w:val="000000"/>
          <w:kern w:val="0"/>
          <w:sz w:val="24"/>
        </w:rPr>
        <w:t>单设置</w:t>
      </w:r>
      <w:proofErr w:type="gramEnd"/>
      <w:r>
        <w:rPr>
          <w:rFonts w:asciiTheme="minorEastAsia" w:hAnsiTheme="minorEastAsia" w:cs="宋体" w:hint="eastAsia"/>
          <w:color w:val="000000"/>
          <w:kern w:val="0"/>
          <w:sz w:val="24"/>
        </w:rPr>
        <w:t>界面；</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2.</w:t>
      </w:r>
      <w:proofErr w:type="gramStart"/>
      <w:r>
        <w:rPr>
          <w:rFonts w:asciiTheme="minorEastAsia" w:hAnsiTheme="minorEastAsia" w:cs="宋体" w:hint="eastAsia"/>
          <w:color w:val="000000"/>
          <w:kern w:val="0"/>
          <w:sz w:val="24"/>
        </w:rPr>
        <w:t>诊间预约</w:t>
      </w:r>
      <w:proofErr w:type="gramEnd"/>
      <w:r>
        <w:rPr>
          <w:rFonts w:asciiTheme="minorEastAsia" w:hAnsiTheme="minorEastAsia" w:cs="宋体" w:hint="eastAsia"/>
          <w:color w:val="000000"/>
          <w:kern w:val="0"/>
          <w:sz w:val="24"/>
        </w:rPr>
        <w:t>功能。由医生或护士完成预约信息的录入，并且在预约界面上显示，占用所预约的时间并能打印指定格式的预约单；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3.</w:t>
      </w:r>
      <w:r>
        <w:rPr>
          <w:rFonts w:asciiTheme="minorEastAsia" w:hAnsiTheme="minorEastAsia" w:cs="宋体" w:hint="eastAsia"/>
          <w:color w:val="000000"/>
          <w:kern w:val="0"/>
          <w:sz w:val="24"/>
        </w:rPr>
        <w:t>预约日历显示视图。可按日视图、工作视图、周视图切换显示方式。</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预约权限管理。要求预约管理权限分配。</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要求鼠标的拖拽修改预约。</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预约列表及打印。本科护士可以按时间查看预约的整体列表，显示所有的预约情况、预约状态、患者联系方式等等信息，</w:t>
      </w:r>
      <w:r>
        <w:rPr>
          <w:rFonts w:asciiTheme="minorEastAsia" w:hAnsiTheme="minorEastAsia" w:cs="宋体"/>
          <w:color w:val="000000"/>
          <w:kern w:val="0"/>
          <w:sz w:val="24"/>
        </w:rPr>
        <w:t xml:space="preserve"> </w:t>
      </w:r>
      <w:r>
        <w:rPr>
          <w:rFonts w:asciiTheme="minorEastAsia" w:hAnsiTheme="minorEastAsia" w:cs="宋体" w:hint="eastAsia"/>
          <w:color w:val="000000"/>
          <w:kern w:val="0"/>
          <w:sz w:val="24"/>
        </w:rPr>
        <w:t>并可打印；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预约类型：普通预约、快速预约、日程预约。</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8. </w:t>
      </w:r>
      <w:r>
        <w:rPr>
          <w:rFonts w:asciiTheme="minorEastAsia" w:hAnsiTheme="minorEastAsia" w:cs="宋体" w:hint="eastAsia"/>
          <w:color w:val="000000"/>
          <w:kern w:val="0"/>
          <w:sz w:val="24"/>
        </w:rPr>
        <w:t>普通预约：包括患者的基本信息，预约信息、处置信息、牙位信息、技工信息、备注、特殊标记等。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9. </w:t>
      </w:r>
      <w:r>
        <w:rPr>
          <w:rFonts w:asciiTheme="minorEastAsia" w:hAnsiTheme="minorEastAsia" w:cs="宋体" w:hint="eastAsia"/>
          <w:color w:val="000000"/>
          <w:kern w:val="0"/>
          <w:sz w:val="24"/>
        </w:rPr>
        <w:t>快速预约：用于没有病历号的患者，其他内容与普通预约一样。</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10. </w:t>
      </w:r>
      <w:r>
        <w:rPr>
          <w:rFonts w:asciiTheme="minorEastAsia" w:hAnsiTheme="minorEastAsia" w:cs="宋体" w:hint="eastAsia"/>
          <w:color w:val="000000"/>
          <w:kern w:val="0"/>
          <w:sz w:val="24"/>
        </w:rPr>
        <w:t>日程预约：要求支持日程类型选择。</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11. </w:t>
      </w:r>
      <w:r>
        <w:rPr>
          <w:rFonts w:asciiTheme="minorEastAsia" w:hAnsiTheme="minorEastAsia" w:cs="宋体" w:hint="eastAsia"/>
          <w:color w:val="000000"/>
          <w:kern w:val="0"/>
          <w:sz w:val="24"/>
        </w:rPr>
        <w:t>同步预约。要求在看</w:t>
      </w:r>
      <w:proofErr w:type="gramStart"/>
      <w:r>
        <w:rPr>
          <w:rFonts w:asciiTheme="minorEastAsia" w:hAnsiTheme="minorEastAsia" w:cs="宋体" w:hint="eastAsia"/>
          <w:color w:val="000000"/>
          <w:kern w:val="0"/>
          <w:sz w:val="24"/>
        </w:rPr>
        <w:t>诊结束</w:t>
      </w:r>
      <w:proofErr w:type="gramEnd"/>
      <w:r>
        <w:rPr>
          <w:rFonts w:asciiTheme="minorEastAsia" w:hAnsiTheme="minorEastAsia" w:cs="宋体" w:hint="eastAsia"/>
          <w:color w:val="000000"/>
          <w:kern w:val="0"/>
          <w:sz w:val="24"/>
        </w:rPr>
        <w:t>尚未退出当前患者的情况下，完成患者复诊预约</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时间确认和预约单打印；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12. </w:t>
      </w:r>
      <w:r>
        <w:rPr>
          <w:rFonts w:asciiTheme="minorEastAsia" w:hAnsiTheme="minorEastAsia" w:cs="宋体" w:hint="eastAsia"/>
          <w:color w:val="000000"/>
          <w:kern w:val="0"/>
          <w:sz w:val="24"/>
        </w:rPr>
        <w:t>随时预约。要求对任何患者，在非看</w:t>
      </w:r>
      <w:proofErr w:type="gramStart"/>
      <w:r>
        <w:rPr>
          <w:rFonts w:asciiTheme="minorEastAsia" w:hAnsiTheme="minorEastAsia" w:cs="宋体" w:hint="eastAsia"/>
          <w:color w:val="000000"/>
          <w:kern w:val="0"/>
          <w:sz w:val="24"/>
        </w:rPr>
        <w:t>诊</w:t>
      </w:r>
      <w:proofErr w:type="gramEnd"/>
      <w:r>
        <w:rPr>
          <w:rFonts w:asciiTheme="minorEastAsia" w:hAnsiTheme="minorEastAsia" w:cs="宋体" w:hint="eastAsia"/>
          <w:color w:val="000000"/>
          <w:kern w:val="0"/>
          <w:sz w:val="24"/>
        </w:rPr>
        <w:t>条件下检索并进行快速预约和普通预约；</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13. </w:t>
      </w:r>
      <w:r>
        <w:rPr>
          <w:rFonts w:asciiTheme="minorEastAsia" w:hAnsiTheme="minorEastAsia" w:cs="宋体" w:hint="eastAsia"/>
          <w:color w:val="000000"/>
          <w:kern w:val="0"/>
          <w:sz w:val="24"/>
        </w:rPr>
        <w:t>预约时间刻度。预约界面有时间刻度显示；</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14. </w:t>
      </w:r>
      <w:r>
        <w:rPr>
          <w:rFonts w:asciiTheme="minorEastAsia" w:hAnsiTheme="minorEastAsia" w:cs="宋体" w:hint="eastAsia"/>
          <w:color w:val="000000"/>
          <w:kern w:val="0"/>
          <w:sz w:val="24"/>
        </w:rPr>
        <w:t>预约单格式。系统可以配置并定义预约单的内容是否为必填项，以及填写的</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条件。</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 xml:space="preserve">15. </w:t>
      </w:r>
      <w:r>
        <w:rPr>
          <w:rFonts w:asciiTheme="minorEastAsia" w:hAnsiTheme="minorEastAsia" w:cs="宋体" w:hint="eastAsia"/>
          <w:color w:val="000000"/>
          <w:kern w:val="0"/>
          <w:sz w:val="24"/>
        </w:rPr>
        <w:t>手术预约。要求在预约界面进行手术预约。</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16. </w:t>
      </w:r>
      <w:r>
        <w:rPr>
          <w:rFonts w:asciiTheme="minorEastAsia" w:hAnsiTheme="minorEastAsia" w:cs="宋体" w:hint="eastAsia"/>
          <w:color w:val="000000"/>
          <w:kern w:val="0"/>
          <w:sz w:val="24"/>
        </w:rPr>
        <w:t>预约单有新增、编辑、修改、确认、删除等功能；</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17. </w:t>
      </w:r>
      <w:r>
        <w:rPr>
          <w:rFonts w:asciiTheme="minorEastAsia" w:hAnsiTheme="minorEastAsia" w:cs="宋体" w:hint="eastAsia"/>
          <w:color w:val="000000"/>
          <w:kern w:val="0"/>
          <w:sz w:val="24"/>
        </w:rPr>
        <w:t>姓名检索。在预约界面，可以对患者的姓名进行模糊搜索，找到患者的信息，再进行预约。</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18. </w:t>
      </w:r>
      <w:r>
        <w:rPr>
          <w:rFonts w:asciiTheme="minorEastAsia" w:hAnsiTheme="minorEastAsia" w:cs="宋体" w:hint="eastAsia"/>
          <w:color w:val="000000"/>
          <w:kern w:val="0"/>
          <w:sz w:val="24"/>
        </w:rPr>
        <w:t>预约结果输出。按照当前日期的预约统一导出到</w:t>
      </w:r>
      <w:r>
        <w:rPr>
          <w:rFonts w:asciiTheme="minorEastAsia" w:hAnsiTheme="minorEastAsia" w:cs="宋体"/>
          <w:color w:val="000000"/>
          <w:kern w:val="0"/>
          <w:sz w:val="24"/>
        </w:rPr>
        <w:t xml:space="preserve">Excel </w:t>
      </w:r>
      <w:r>
        <w:rPr>
          <w:rFonts w:asciiTheme="minorEastAsia" w:hAnsiTheme="minorEastAsia" w:cs="宋体" w:hint="eastAsia"/>
          <w:color w:val="000000"/>
          <w:kern w:val="0"/>
          <w:sz w:val="24"/>
        </w:rPr>
        <w:t>表或打印输出。</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19. </w:t>
      </w:r>
      <w:r>
        <w:rPr>
          <w:rFonts w:asciiTheme="minorEastAsia" w:hAnsiTheme="minorEastAsia" w:cs="宋体" w:hint="eastAsia"/>
          <w:color w:val="000000"/>
          <w:kern w:val="0"/>
          <w:sz w:val="24"/>
        </w:rPr>
        <w:t>个人消息提示。护士在预约界面可以看到医生对于预约的一些个性化要求和提醒。</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.2.3 </w:t>
      </w:r>
      <w:r>
        <w:rPr>
          <w:rFonts w:asciiTheme="minorEastAsia" w:hAnsiTheme="minorEastAsia" w:cs="TimesNewRomanPS-BoldMT" w:hint="eastAsia"/>
          <w:b/>
          <w:bCs/>
          <w:color w:val="000000"/>
          <w:kern w:val="0"/>
          <w:sz w:val="24"/>
        </w:rPr>
        <w:t>口腔特色</w:t>
      </w:r>
      <w:r>
        <w:rPr>
          <w:rFonts w:asciiTheme="minorEastAsia" w:hAnsiTheme="minorEastAsia" w:cs="宋体" w:hint="eastAsia"/>
          <w:b/>
          <w:bCs/>
          <w:color w:val="000000"/>
          <w:kern w:val="0"/>
          <w:sz w:val="24"/>
        </w:rPr>
        <w:t>手术排台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要求手术预约界面与就诊预约在相同的时间视图显示。</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要求手术预约内容包括病案号、预约科室、预约日期、处置、手术系统、麻醉医师、挂号类型、手术室等。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系统默认设置包括：手术室、主刀医生、助手、麻醉医生、器械。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sidR="00045243">
        <w:rPr>
          <w:rFonts w:asciiTheme="minorEastAsia" w:hAnsiTheme="minorEastAsia" w:cs="宋体" w:hint="eastAsia"/>
          <w:color w:val="000000"/>
          <w:kern w:val="0"/>
          <w:sz w:val="24"/>
        </w:rPr>
        <w:t>▲</w:t>
      </w:r>
      <w:r>
        <w:rPr>
          <w:rFonts w:asciiTheme="minorEastAsia" w:hAnsiTheme="minorEastAsia" w:cs="宋体" w:hint="eastAsia"/>
          <w:color w:val="000000"/>
          <w:kern w:val="0"/>
          <w:sz w:val="24"/>
        </w:rPr>
        <w:t>手术室资源管理。手术室、麻醉医生、器械等资源是全院共享的，因此医生在进行预约时，如果选择了手术室，他就可以看到该手术室的占用情况，从而不会与其</w:t>
      </w:r>
      <w:proofErr w:type="gramStart"/>
      <w:r>
        <w:rPr>
          <w:rFonts w:asciiTheme="minorEastAsia" w:hAnsiTheme="minorEastAsia" w:cs="宋体" w:hint="eastAsia"/>
          <w:color w:val="000000"/>
          <w:kern w:val="0"/>
          <w:sz w:val="24"/>
        </w:rPr>
        <w:t>他医生</w:t>
      </w:r>
      <w:proofErr w:type="gramEnd"/>
      <w:r>
        <w:rPr>
          <w:rFonts w:asciiTheme="minorEastAsia" w:hAnsiTheme="minorEastAsia" w:cs="宋体" w:hint="eastAsia"/>
          <w:color w:val="000000"/>
          <w:kern w:val="0"/>
          <w:sz w:val="24"/>
        </w:rPr>
        <w:t>的预约发生冲突。</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个性化打印。可以按照现场每个医院的要求，打印不同的版式。</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预约取消。如果患者爽约，手术不能如期进行，主刀医生可以删除该预约，并释放资源，给其他医生使用。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可对接医院统一预约整合平台。</w:t>
      </w:r>
    </w:p>
    <w:p w:rsidR="00A34BB2" w:rsidRDefault="004568F9">
      <w:pPr>
        <w:pStyle w:val="3"/>
        <w:rPr>
          <w:rFonts w:asciiTheme="minorEastAsia" w:hAnsiTheme="minorEastAsia" w:cs="宋体"/>
          <w:b w:val="0"/>
          <w:bCs w:val="0"/>
          <w:color w:val="000000"/>
          <w:kern w:val="0"/>
          <w:sz w:val="24"/>
          <w:szCs w:val="24"/>
        </w:rPr>
      </w:pPr>
      <w:r>
        <w:rPr>
          <w:rFonts w:asciiTheme="minorEastAsia" w:hAnsiTheme="minorEastAsia" w:cs="SimSun,Bold" w:hint="eastAsia"/>
          <w:color w:val="000000"/>
          <w:kern w:val="0"/>
          <w:sz w:val="24"/>
          <w:szCs w:val="24"/>
        </w:rPr>
        <w:t>8</w:t>
      </w:r>
      <w:r>
        <w:rPr>
          <w:rFonts w:asciiTheme="minorEastAsia" w:hAnsiTheme="minorEastAsia" w:cs="SimSun,Bold"/>
          <w:color w:val="000000"/>
          <w:kern w:val="0"/>
          <w:sz w:val="24"/>
          <w:szCs w:val="24"/>
        </w:rPr>
        <w:t>.3</w:t>
      </w:r>
      <w:r>
        <w:rPr>
          <w:rFonts w:asciiTheme="minorEastAsia" w:hAnsiTheme="minorEastAsia" w:cs="宋体" w:hint="eastAsia"/>
          <w:color w:val="000000"/>
          <w:kern w:val="0"/>
          <w:sz w:val="24"/>
          <w:szCs w:val="24"/>
        </w:rPr>
        <w:t>、门诊病历质控</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.3.1 </w:t>
      </w:r>
      <w:r>
        <w:rPr>
          <w:rFonts w:asciiTheme="minorEastAsia" w:hAnsiTheme="minorEastAsia" w:cs="TimesNewRomanPS-BoldMT" w:hint="eastAsia"/>
          <w:b/>
          <w:bCs/>
          <w:color w:val="000000"/>
          <w:kern w:val="0"/>
          <w:sz w:val="24"/>
        </w:rPr>
        <w:t>口腔</w:t>
      </w:r>
      <w:r>
        <w:rPr>
          <w:rFonts w:asciiTheme="minorEastAsia" w:hAnsiTheme="minorEastAsia" w:cs="宋体" w:hint="eastAsia"/>
          <w:b/>
          <w:bCs/>
          <w:color w:val="000000"/>
          <w:kern w:val="0"/>
          <w:sz w:val="24"/>
        </w:rPr>
        <w:t>病历抽查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w:t>
      </w:r>
      <w:r>
        <w:rPr>
          <w:rFonts w:asciiTheme="minorEastAsia" w:hAnsiTheme="minorEastAsia" w:cs="宋体" w:hint="eastAsia"/>
          <w:color w:val="000000"/>
          <w:kern w:val="0"/>
          <w:sz w:val="24"/>
        </w:rPr>
        <w:t>抽取病历查询。按照日期范围、科室、抽查份数、是否包含初诊病历、是否包含复诊病历、是否允许同一医生重复抽查等条件进行抽查。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2.</w:t>
      </w:r>
      <w:r>
        <w:rPr>
          <w:rFonts w:asciiTheme="minorEastAsia" w:hAnsiTheme="minorEastAsia" w:cs="宋体" w:hint="eastAsia"/>
          <w:color w:val="000000"/>
          <w:kern w:val="0"/>
          <w:sz w:val="24"/>
        </w:rPr>
        <w:t>保存抽查结果。可以保存已抽查出的病历列表，并对抽查出的病历组命名。</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3.</w:t>
      </w:r>
      <w:r>
        <w:rPr>
          <w:rFonts w:asciiTheme="minorEastAsia" w:hAnsiTheme="minorEastAsia" w:cs="宋体" w:hint="eastAsia"/>
          <w:color w:val="000000"/>
          <w:kern w:val="0"/>
          <w:sz w:val="24"/>
        </w:rPr>
        <w:t>匿名病历。可以在抽查出的病历中不显示医生姓名。</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4.</w:t>
      </w:r>
      <w:r>
        <w:rPr>
          <w:rFonts w:asciiTheme="minorEastAsia" w:hAnsiTheme="minorEastAsia" w:cs="宋体" w:hint="eastAsia"/>
          <w:color w:val="000000"/>
          <w:kern w:val="0"/>
          <w:sz w:val="24"/>
        </w:rPr>
        <w:t>病历抽取结果。显示每一次抽查的病历组和每个组内的所有病历列表。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5.</w:t>
      </w:r>
      <w:r>
        <w:rPr>
          <w:rFonts w:asciiTheme="minorEastAsia" w:hAnsiTheme="minorEastAsia" w:cs="宋体" w:hint="eastAsia"/>
          <w:color w:val="000000"/>
          <w:kern w:val="0"/>
          <w:sz w:val="24"/>
        </w:rPr>
        <w:t>完成质控。对已经完成质控的病历组打个完成质控的标记。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6.</w:t>
      </w:r>
      <w:r>
        <w:rPr>
          <w:rFonts w:asciiTheme="minorEastAsia" w:hAnsiTheme="minorEastAsia" w:cs="宋体" w:hint="eastAsia"/>
          <w:color w:val="000000"/>
          <w:kern w:val="0"/>
          <w:sz w:val="24"/>
        </w:rPr>
        <w:t>支持将抽查病历分组发送给质</w:t>
      </w:r>
      <w:proofErr w:type="gramStart"/>
      <w:r>
        <w:rPr>
          <w:rFonts w:asciiTheme="minorEastAsia" w:hAnsiTheme="minorEastAsia" w:cs="宋体" w:hint="eastAsia"/>
          <w:color w:val="000000"/>
          <w:kern w:val="0"/>
          <w:sz w:val="24"/>
        </w:rPr>
        <w:t>控医生</w:t>
      </w:r>
      <w:proofErr w:type="gramEnd"/>
      <w:r>
        <w:rPr>
          <w:rFonts w:asciiTheme="minorEastAsia" w:hAnsiTheme="minorEastAsia" w:cs="宋体" w:hint="eastAsia"/>
          <w:color w:val="000000"/>
          <w:kern w:val="0"/>
          <w:sz w:val="24"/>
        </w:rPr>
        <w:t>打分，并了解打分完成情况；</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7.</w:t>
      </w:r>
      <w:r>
        <w:rPr>
          <w:rFonts w:asciiTheme="minorEastAsia" w:hAnsiTheme="minorEastAsia" w:cs="宋体" w:hint="eastAsia"/>
          <w:color w:val="000000"/>
          <w:kern w:val="0"/>
          <w:sz w:val="24"/>
        </w:rPr>
        <w:t>删除。删除已经完成的病历组。</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.3.2 </w:t>
      </w:r>
      <w:r>
        <w:rPr>
          <w:rFonts w:asciiTheme="minorEastAsia" w:hAnsiTheme="minorEastAsia" w:cs="TimesNewRomanPS-BoldMT" w:hint="eastAsia"/>
          <w:b/>
          <w:bCs/>
          <w:color w:val="000000"/>
          <w:kern w:val="0"/>
          <w:sz w:val="24"/>
        </w:rPr>
        <w:t>口腔</w:t>
      </w:r>
      <w:r>
        <w:rPr>
          <w:rFonts w:asciiTheme="minorEastAsia" w:hAnsiTheme="minorEastAsia" w:cs="宋体" w:hint="eastAsia"/>
          <w:b/>
          <w:bCs/>
          <w:color w:val="000000"/>
          <w:kern w:val="0"/>
          <w:sz w:val="24"/>
        </w:rPr>
        <w:t>病历打分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1. </w:t>
      </w:r>
      <w:r>
        <w:rPr>
          <w:rFonts w:asciiTheme="minorEastAsia" w:hAnsiTheme="minorEastAsia" w:cs="宋体" w:hint="eastAsia"/>
          <w:color w:val="000000"/>
          <w:kern w:val="0"/>
          <w:sz w:val="24"/>
        </w:rPr>
        <w:t>评分病历列表。按照时间和病历组选择需要评分的病历。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2. </w:t>
      </w:r>
      <w:r>
        <w:rPr>
          <w:rFonts w:asciiTheme="minorEastAsia" w:hAnsiTheme="minorEastAsia" w:cs="宋体" w:hint="eastAsia"/>
          <w:color w:val="000000"/>
          <w:kern w:val="0"/>
          <w:sz w:val="24"/>
        </w:rPr>
        <w:t>打分备注。可以记录打分备注并保存；</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3. </w:t>
      </w:r>
      <w:r>
        <w:rPr>
          <w:rFonts w:asciiTheme="minorEastAsia" w:hAnsiTheme="minorEastAsia" w:cs="宋体" w:hint="eastAsia"/>
          <w:color w:val="000000"/>
          <w:kern w:val="0"/>
          <w:sz w:val="24"/>
        </w:rPr>
        <w:t>历史病历浏览。查看该病历的历史病历记录，进行病历打分时的判断依据。</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4. </w:t>
      </w:r>
      <w:r>
        <w:rPr>
          <w:rFonts w:asciiTheme="minorEastAsia" w:hAnsiTheme="minorEastAsia" w:cs="宋体" w:hint="eastAsia"/>
          <w:color w:val="000000"/>
          <w:kern w:val="0"/>
          <w:sz w:val="24"/>
        </w:rPr>
        <w:t>增加缺陷。根据评分标准对</w:t>
      </w:r>
      <w:proofErr w:type="gramStart"/>
      <w:r>
        <w:rPr>
          <w:rFonts w:asciiTheme="minorEastAsia" w:hAnsiTheme="minorEastAsia" w:cs="宋体" w:hint="eastAsia"/>
          <w:color w:val="000000"/>
          <w:kern w:val="0"/>
          <w:sz w:val="24"/>
        </w:rPr>
        <w:t>当前质</w:t>
      </w:r>
      <w:proofErr w:type="gramEnd"/>
      <w:r>
        <w:rPr>
          <w:rFonts w:asciiTheme="minorEastAsia" w:hAnsiTheme="minorEastAsia" w:cs="宋体" w:hint="eastAsia"/>
          <w:color w:val="000000"/>
          <w:kern w:val="0"/>
          <w:sz w:val="24"/>
        </w:rPr>
        <w:t>控病历进行扣分。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5. </w:t>
      </w:r>
      <w:r>
        <w:rPr>
          <w:rFonts w:asciiTheme="minorEastAsia" w:hAnsiTheme="minorEastAsia" w:cs="宋体" w:hint="eastAsia"/>
          <w:color w:val="000000"/>
          <w:kern w:val="0"/>
          <w:sz w:val="24"/>
        </w:rPr>
        <w:t>扣分记录。缺陷名称和扣分的分值显示在评分内容中。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6. </w:t>
      </w:r>
      <w:r>
        <w:rPr>
          <w:rFonts w:asciiTheme="minorEastAsia" w:hAnsiTheme="minorEastAsia" w:cs="宋体" w:hint="eastAsia"/>
          <w:color w:val="000000"/>
          <w:kern w:val="0"/>
          <w:sz w:val="24"/>
        </w:rPr>
        <w:t>完成打分。完成打分结束对本份病历的评价。病历最后得分和病历等级自动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根据打分情况计算。</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7. </w:t>
      </w:r>
      <w:r>
        <w:rPr>
          <w:rFonts w:asciiTheme="minorEastAsia" w:hAnsiTheme="minorEastAsia" w:cs="宋体" w:hint="eastAsia"/>
          <w:color w:val="000000"/>
          <w:kern w:val="0"/>
          <w:sz w:val="24"/>
        </w:rPr>
        <w:t>召回。对于已经完成评分的病历，支持召回病历重新打分。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8. </w:t>
      </w:r>
      <w:r>
        <w:rPr>
          <w:rFonts w:asciiTheme="minorEastAsia" w:hAnsiTheme="minorEastAsia" w:cs="宋体" w:hint="eastAsia"/>
          <w:color w:val="000000"/>
          <w:kern w:val="0"/>
          <w:sz w:val="24"/>
        </w:rPr>
        <w:t>扣分通知。完成扣分后会自动生成扣分通知，并发送给对应的医生，允许</w:t>
      </w:r>
      <w:proofErr w:type="gramStart"/>
      <w:r>
        <w:rPr>
          <w:rFonts w:asciiTheme="minorEastAsia" w:hAnsiTheme="minorEastAsia" w:cs="宋体" w:hint="eastAsia"/>
          <w:color w:val="000000"/>
          <w:kern w:val="0"/>
          <w:sz w:val="24"/>
        </w:rPr>
        <w:t>匿</w:t>
      </w:r>
      <w:proofErr w:type="gramEnd"/>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名打分。</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.3.3 </w:t>
      </w:r>
      <w:r>
        <w:rPr>
          <w:rFonts w:asciiTheme="minorEastAsia" w:hAnsiTheme="minorEastAsia" w:cs="宋体" w:hint="eastAsia"/>
          <w:b/>
          <w:bCs/>
          <w:color w:val="000000"/>
          <w:kern w:val="0"/>
          <w:sz w:val="24"/>
        </w:rPr>
        <w:t>评分结果</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1. </w:t>
      </w:r>
      <w:r>
        <w:rPr>
          <w:rFonts w:asciiTheme="minorEastAsia" w:hAnsiTheme="minorEastAsia" w:cs="宋体" w:hint="eastAsia"/>
          <w:color w:val="000000"/>
          <w:kern w:val="0"/>
          <w:sz w:val="24"/>
        </w:rPr>
        <w:t>支持评分结果查看。</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2. </w:t>
      </w:r>
      <w:r>
        <w:rPr>
          <w:rFonts w:asciiTheme="minorEastAsia" w:hAnsiTheme="minorEastAsia" w:cs="宋体" w:hint="eastAsia"/>
          <w:color w:val="000000"/>
          <w:kern w:val="0"/>
          <w:sz w:val="24"/>
        </w:rPr>
        <w:t>支持通过科室、医生、打分人、打分时间范围等条件进行查询。</w:t>
      </w:r>
    </w:p>
    <w:p w:rsidR="00A34BB2" w:rsidRDefault="004568F9">
      <w:pPr>
        <w:autoSpaceDE w:val="0"/>
        <w:autoSpaceDN w:val="0"/>
        <w:adjustRightInd w:val="0"/>
        <w:spacing w:line="360" w:lineRule="auto"/>
        <w:jc w:val="left"/>
        <w:rPr>
          <w:rFonts w:asciiTheme="minorEastAsia" w:hAnsiTheme="minorEastAsia" w:cs="宋体"/>
          <w:b/>
          <w:bCs/>
          <w:color w:val="000000"/>
          <w:kern w:val="0"/>
          <w:sz w:val="24"/>
        </w:rPr>
      </w:pPr>
      <w:r>
        <w:rPr>
          <w:rFonts w:asciiTheme="minorEastAsia" w:hAnsiTheme="minorEastAsia" w:cs="TimesNewRomanPS-BoldMT" w:hint="eastAsia"/>
          <w:b/>
          <w:bCs/>
          <w:color w:val="000000"/>
          <w:kern w:val="0"/>
          <w:sz w:val="24"/>
        </w:rPr>
        <w:t>8</w:t>
      </w:r>
      <w:r>
        <w:rPr>
          <w:rFonts w:asciiTheme="minorEastAsia" w:hAnsiTheme="minorEastAsia" w:cs="TimesNewRomanPS-BoldMT"/>
          <w:b/>
          <w:bCs/>
          <w:color w:val="000000"/>
          <w:kern w:val="0"/>
          <w:sz w:val="24"/>
        </w:rPr>
        <w:t xml:space="preserve">.3.4 </w:t>
      </w:r>
      <w:r>
        <w:rPr>
          <w:rFonts w:asciiTheme="minorEastAsia" w:hAnsiTheme="minorEastAsia" w:cs="宋体" w:hint="eastAsia"/>
          <w:b/>
          <w:bCs/>
          <w:color w:val="000000"/>
          <w:kern w:val="0"/>
          <w:sz w:val="24"/>
        </w:rPr>
        <w:t>评分维护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1. </w:t>
      </w:r>
      <w:r>
        <w:rPr>
          <w:rFonts w:asciiTheme="minorEastAsia" w:hAnsiTheme="minorEastAsia" w:cs="宋体" w:hint="eastAsia"/>
          <w:color w:val="000000"/>
          <w:kern w:val="0"/>
          <w:sz w:val="24"/>
        </w:rPr>
        <w:t>评分类别维护。评分类别的新增、修改、删除。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2. </w:t>
      </w:r>
      <w:r>
        <w:rPr>
          <w:rFonts w:asciiTheme="minorEastAsia" w:hAnsiTheme="minorEastAsia" w:cs="宋体" w:hint="eastAsia"/>
          <w:color w:val="000000"/>
          <w:kern w:val="0"/>
          <w:sz w:val="24"/>
        </w:rPr>
        <w:t>质控条目维护。在评分类别下，支持质控条目的新增、修改、删除。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3. </w:t>
      </w:r>
      <w:r>
        <w:rPr>
          <w:rFonts w:asciiTheme="minorEastAsia" w:hAnsiTheme="minorEastAsia" w:cs="宋体" w:hint="eastAsia"/>
          <w:color w:val="000000"/>
          <w:kern w:val="0"/>
          <w:sz w:val="24"/>
        </w:rPr>
        <w:t>分值设定。评分类别、质控条目分别可以设置总分值、条目分值和最大扣分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次数。</w:t>
      </w:r>
    </w:p>
    <w:p w:rsidR="00A34BB2" w:rsidRDefault="004568F9">
      <w:pPr>
        <w:pStyle w:val="3"/>
        <w:rPr>
          <w:rFonts w:asciiTheme="minorEastAsia" w:hAnsiTheme="minorEastAsia" w:cs="宋体"/>
          <w:b w:val="0"/>
          <w:bCs w:val="0"/>
          <w:color w:val="000000"/>
          <w:kern w:val="0"/>
          <w:sz w:val="24"/>
          <w:szCs w:val="24"/>
        </w:rPr>
      </w:pPr>
      <w:r>
        <w:rPr>
          <w:rFonts w:asciiTheme="minorEastAsia" w:hAnsiTheme="minorEastAsia" w:cs="SimSun,Bold" w:hint="eastAsia"/>
          <w:color w:val="000000"/>
          <w:kern w:val="0"/>
          <w:sz w:val="24"/>
          <w:szCs w:val="24"/>
        </w:rPr>
        <w:t>8</w:t>
      </w:r>
      <w:r>
        <w:rPr>
          <w:rFonts w:asciiTheme="minorEastAsia" w:hAnsiTheme="minorEastAsia" w:cs="SimSun,Bold"/>
          <w:color w:val="000000"/>
          <w:kern w:val="0"/>
          <w:sz w:val="24"/>
          <w:szCs w:val="24"/>
        </w:rPr>
        <w:t>.4</w:t>
      </w:r>
      <w:r>
        <w:rPr>
          <w:rFonts w:asciiTheme="minorEastAsia" w:hAnsiTheme="minorEastAsia" w:cs="宋体" w:hint="eastAsia"/>
          <w:color w:val="000000"/>
          <w:kern w:val="0"/>
          <w:sz w:val="24"/>
          <w:szCs w:val="24"/>
        </w:rPr>
        <w:t>、牙周</w:t>
      </w:r>
      <w:r>
        <w:rPr>
          <w:rFonts w:asciiTheme="minorEastAsia" w:hAnsiTheme="minorEastAsia" w:cs="SimSun,Bold"/>
          <w:color w:val="000000"/>
          <w:kern w:val="0"/>
          <w:sz w:val="24"/>
          <w:szCs w:val="24"/>
        </w:rPr>
        <w:t xml:space="preserve">CHART </w:t>
      </w:r>
      <w:r>
        <w:rPr>
          <w:rFonts w:asciiTheme="minorEastAsia" w:hAnsiTheme="minorEastAsia" w:cs="宋体" w:hint="eastAsia"/>
          <w:color w:val="000000"/>
          <w:kern w:val="0"/>
          <w:sz w:val="24"/>
          <w:szCs w:val="24"/>
        </w:rPr>
        <w:t>系统</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w:t>
      </w:r>
      <w:r>
        <w:rPr>
          <w:rFonts w:asciiTheme="minorEastAsia" w:hAnsiTheme="minorEastAsia" w:cs="宋体" w:hint="eastAsia"/>
          <w:color w:val="000000"/>
          <w:kern w:val="0"/>
          <w:sz w:val="24"/>
        </w:rPr>
        <w:t>区域划分。分为数据录入区和指标显示区，数据录入区按照上颌、下颌的每一颗</w:t>
      </w:r>
      <w:proofErr w:type="gramStart"/>
      <w:r>
        <w:rPr>
          <w:rFonts w:asciiTheme="minorEastAsia" w:hAnsiTheme="minorEastAsia" w:cs="宋体" w:hint="eastAsia"/>
          <w:color w:val="000000"/>
          <w:kern w:val="0"/>
          <w:sz w:val="24"/>
        </w:rPr>
        <w:t>牙显示</w:t>
      </w:r>
      <w:proofErr w:type="gramEnd"/>
      <w:r>
        <w:rPr>
          <w:rFonts w:asciiTheme="minorEastAsia" w:hAnsiTheme="minorEastAsia" w:cs="宋体" w:hint="eastAsia"/>
          <w:color w:val="000000"/>
          <w:kern w:val="0"/>
          <w:sz w:val="24"/>
        </w:rPr>
        <w:t>录入的数据和指标。指标显示</w:t>
      </w:r>
      <w:proofErr w:type="gramStart"/>
      <w:r>
        <w:rPr>
          <w:rFonts w:asciiTheme="minorEastAsia" w:hAnsiTheme="minorEastAsia" w:cs="宋体" w:hint="eastAsia"/>
          <w:color w:val="000000"/>
          <w:kern w:val="0"/>
          <w:sz w:val="24"/>
        </w:rPr>
        <w:t>区显示</w:t>
      </w:r>
      <w:proofErr w:type="gramEnd"/>
      <w:r>
        <w:rPr>
          <w:rFonts w:asciiTheme="minorEastAsia" w:hAnsiTheme="minorEastAsia" w:cs="宋体" w:hint="eastAsia"/>
          <w:color w:val="000000"/>
          <w:kern w:val="0"/>
          <w:sz w:val="24"/>
        </w:rPr>
        <w:t>可录入的数值和牙齿特殊标识。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2.</w:t>
      </w:r>
      <w:r>
        <w:rPr>
          <w:rFonts w:asciiTheme="minorEastAsia" w:hAnsiTheme="minorEastAsia" w:cs="宋体" w:hint="eastAsia"/>
          <w:color w:val="000000"/>
          <w:kern w:val="0"/>
          <w:sz w:val="24"/>
        </w:rPr>
        <w:t>多指标记录。可记录的指标数据包括：附着龈宽、根分叉、颊出血指数、颊菌斑指数、颊牙龈退缩等。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3.</w:t>
      </w:r>
      <w:r>
        <w:rPr>
          <w:rFonts w:asciiTheme="minorEastAsia" w:hAnsiTheme="minorEastAsia" w:cs="宋体" w:hint="eastAsia"/>
          <w:color w:val="000000"/>
          <w:kern w:val="0"/>
          <w:sz w:val="24"/>
        </w:rPr>
        <w:t>标准录入数值预制。系统为每个检查项目提供标准的录入数值。</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4.</w:t>
      </w:r>
      <w:r>
        <w:rPr>
          <w:rFonts w:asciiTheme="minorEastAsia" w:hAnsiTheme="minorEastAsia" w:cs="宋体" w:hint="eastAsia"/>
          <w:color w:val="000000"/>
          <w:kern w:val="0"/>
          <w:sz w:val="24"/>
        </w:rPr>
        <w:t>界面布局与录入数值可配置：应支持自定义参数的录入位置，自定义参数的</w:t>
      </w:r>
      <w:proofErr w:type="gramStart"/>
      <w:r>
        <w:rPr>
          <w:rFonts w:asciiTheme="minorEastAsia" w:hAnsiTheme="minorEastAsia" w:cs="宋体" w:hint="eastAsia"/>
          <w:color w:val="000000"/>
          <w:kern w:val="0"/>
          <w:sz w:val="24"/>
        </w:rPr>
        <w:t>录入值</w:t>
      </w:r>
      <w:proofErr w:type="gramEnd"/>
      <w:r>
        <w:rPr>
          <w:rFonts w:asciiTheme="minorEastAsia" w:hAnsiTheme="minorEastAsia" w:cs="宋体" w:hint="eastAsia"/>
          <w:color w:val="000000"/>
          <w:kern w:val="0"/>
          <w:sz w:val="24"/>
        </w:rPr>
        <w:t>范围，</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5.</w:t>
      </w:r>
      <w:r>
        <w:rPr>
          <w:rFonts w:asciiTheme="minorEastAsia" w:hAnsiTheme="minorEastAsia" w:cs="宋体" w:hint="eastAsia"/>
          <w:color w:val="000000"/>
          <w:kern w:val="0"/>
          <w:sz w:val="24"/>
        </w:rPr>
        <w:t>参数的录入方向。可选择参数的录入方向从左至右或从右至左。</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6.</w:t>
      </w:r>
      <w:r>
        <w:rPr>
          <w:rFonts w:asciiTheme="minorEastAsia" w:hAnsiTheme="minorEastAsia" w:cs="宋体" w:hint="eastAsia"/>
          <w:color w:val="000000"/>
          <w:kern w:val="0"/>
          <w:sz w:val="24"/>
        </w:rPr>
        <w:t>牙齿特殊标识。针对特殊牙齿，可使用不同的颜色标识，如金属冠、缺失牙、白瓷冠、待拔除牙、种植体、固定桥等。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7.</w:t>
      </w:r>
      <w:r>
        <w:rPr>
          <w:rFonts w:asciiTheme="minorEastAsia" w:hAnsiTheme="minorEastAsia" w:cs="宋体" w:hint="eastAsia"/>
          <w:color w:val="000000"/>
          <w:kern w:val="0"/>
          <w:sz w:val="24"/>
        </w:rPr>
        <w:t>一般情况记录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一般情况指标。一般情况记录的指标包括深覆、深覆盖、错、对</w:t>
      </w:r>
      <w:proofErr w:type="gramStart"/>
      <w:r>
        <w:rPr>
          <w:rFonts w:asciiTheme="minorEastAsia" w:hAnsiTheme="minorEastAsia" w:cs="宋体" w:hint="eastAsia"/>
          <w:color w:val="000000"/>
          <w:kern w:val="0"/>
          <w:sz w:val="24"/>
        </w:rPr>
        <w:t>刃</w:t>
      </w:r>
      <w:proofErr w:type="gramEnd"/>
      <w:r>
        <w:rPr>
          <w:rFonts w:asciiTheme="minorEastAsia" w:hAnsiTheme="minorEastAsia" w:cs="宋体" w:hint="eastAsia"/>
          <w:color w:val="000000"/>
          <w:kern w:val="0"/>
          <w:sz w:val="24"/>
        </w:rPr>
        <w:t>、反、开、扭转牙等。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8.</w:t>
      </w:r>
      <w:r>
        <w:rPr>
          <w:rFonts w:asciiTheme="minorEastAsia" w:hAnsiTheme="minorEastAsia" w:cs="宋体" w:hint="eastAsia"/>
          <w:color w:val="000000"/>
          <w:kern w:val="0"/>
          <w:sz w:val="24"/>
        </w:rPr>
        <w:t>浏览及打印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牙周检查记录单浏览及打印。医生录入完成后，点击打印按钮即可自动生成牙</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周检查记录单的浏览视图，并可打印在</w:t>
      </w:r>
      <w:r>
        <w:rPr>
          <w:rFonts w:asciiTheme="minorEastAsia" w:hAnsiTheme="minorEastAsia" w:cs="宋体"/>
          <w:color w:val="000000"/>
          <w:kern w:val="0"/>
          <w:sz w:val="24"/>
        </w:rPr>
        <w:t xml:space="preserve">A4 </w:t>
      </w:r>
      <w:r>
        <w:rPr>
          <w:rFonts w:asciiTheme="minorEastAsia" w:hAnsiTheme="minorEastAsia" w:cs="宋体" w:hint="eastAsia"/>
          <w:color w:val="000000"/>
          <w:kern w:val="0"/>
          <w:sz w:val="24"/>
        </w:rPr>
        <w:t>之上。</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牙周检查单打印的内容。牙周检查单打印的内容包括全口牙齿的指标数据、牙</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proofErr w:type="gramStart"/>
      <w:r>
        <w:rPr>
          <w:rFonts w:asciiTheme="minorEastAsia" w:hAnsiTheme="minorEastAsia" w:cs="宋体" w:hint="eastAsia"/>
          <w:color w:val="000000"/>
          <w:kern w:val="0"/>
          <w:sz w:val="24"/>
        </w:rPr>
        <w:t>齿</w:t>
      </w:r>
      <w:proofErr w:type="gramEnd"/>
      <w:r>
        <w:rPr>
          <w:rFonts w:asciiTheme="minorEastAsia" w:hAnsiTheme="minorEastAsia" w:cs="宋体" w:hint="eastAsia"/>
          <w:color w:val="000000"/>
          <w:kern w:val="0"/>
          <w:sz w:val="24"/>
        </w:rPr>
        <w:t>特殊标识和牙齿一般情况记录。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9.</w:t>
      </w:r>
      <w:r>
        <w:rPr>
          <w:rFonts w:asciiTheme="minorEastAsia" w:hAnsiTheme="minorEastAsia" w:cs="宋体" w:hint="eastAsia"/>
          <w:color w:val="000000"/>
          <w:kern w:val="0"/>
          <w:sz w:val="24"/>
        </w:rPr>
        <w:t>检查指标</w:t>
      </w:r>
      <w:proofErr w:type="gramStart"/>
      <w:r>
        <w:rPr>
          <w:rFonts w:asciiTheme="minorEastAsia" w:hAnsiTheme="minorEastAsia" w:cs="宋体" w:hint="eastAsia"/>
          <w:color w:val="000000"/>
          <w:kern w:val="0"/>
          <w:sz w:val="24"/>
        </w:rPr>
        <w:t>录入值</w:t>
      </w:r>
      <w:proofErr w:type="gramEnd"/>
      <w:r>
        <w:rPr>
          <w:rFonts w:asciiTheme="minorEastAsia" w:hAnsiTheme="minorEastAsia" w:cs="宋体" w:hint="eastAsia"/>
          <w:color w:val="000000"/>
          <w:kern w:val="0"/>
          <w:sz w:val="24"/>
        </w:rPr>
        <w:t>范围自定义。用户可根据自身需求设计指标</w:t>
      </w:r>
      <w:proofErr w:type="gramStart"/>
      <w:r>
        <w:rPr>
          <w:rFonts w:asciiTheme="minorEastAsia" w:hAnsiTheme="minorEastAsia" w:cs="宋体" w:hint="eastAsia"/>
          <w:color w:val="000000"/>
          <w:kern w:val="0"/>
          <w:sz w:val="24"/>
        </w:rPr>
        <w:t>录入值</w:t>
      </w:r>
      <w:proofErr w:type="gramEnd"/>
      <w:r>
        <w:rPr>
          <w:rFonts w:asciiTheme="minorEastAsia" w:hAnsiTheme="minorEastAsia" w:cs="宋体" w:hint="eastAsia"/>
          <w:color w:val="000000"/>
          <w:kern w:val="0"/>
          <w:sz w:val="24"/>
        </w:rPr>
        <w:t>范围。</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10.</w:t>
      </w:r>
      <w:r>
        <w:rPr>
          <w:rFonts w:asciiTheme="minorEastAsia" w:hAnsiTheme="minorEastAsia" w:cs="宋体" w:hint="eastAsia"/>
          <w:color w:val="000000"/>
          <w:kern w:val="0"/>
          <w:sz w:val="24"/>
        </w:rPr>
        <w:t>检查指标停用和启用，系统可以设定停用或启用检查指标。</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11.</w:t>
      </w:r>
      <w:r>
        <w:rPr>
          <w:rFonts w:asciiTheme="minorEastAsia" w:hAnsiTheme="minorEastAsia" w:cs="宋体" w:hint="eastAsia"/>
          <w:color w:val="000000"/>
          <w:kern w:val="0"/>
          <w:sz w:val="24"/>
        </w:rPr>
        <w:t>检查指标排序。系统可以对检查指标的位置进行定义，根据用户的习惯设定检查指标在牙周检查记录单上的上下位置。</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12.</w:t>
      </w:r>
      <w:r>
        <w:rPr>
          <w:rFonts w:asciiTheme="minorEastAsia" w:hAnsiTheme="minorEastAsia" w:cs="宋体" w:hint="eastAsia"/>
          <w:color w:val="000000"/>
          <w:kern w:val="0"/>
          <w:sz w:val="24"/>
        </w:rPr>
        <w:t>预警数值设置。可以设置录入内容到达预警值后颜色变红，字体变大。</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13.</w:t>
      </w:r>
      <w:r>
        <w:rPr>
          <w:rFonts w:asciiTheme="minorEastAsia" w:hAnsiTheme="minorEastAsia" w:cs="宋体" w:hint="eastAsia"/>
          <w:color w:val="000000"/>
          <w:kern w:val="0"/>
          <w:sz w:val="24"/>
        </w:rPr>
        <w:t>多图浏览。可以按照时间点查看某一个患者在不同时期录入的牙周</w:t>
      </w:r>
      <w:r>
        <w:rPr>
          <w:rFonts w:asciiTheme="minorEastAsia" w:hAnsiTheme="minorEastAsia" w:cs="宋体"/>
          <w:color w:val="000000"/>
          <w:kern w:val="0"/>
          <w:sz w:val="24"/>
        </w:rPr>
        <w:t>CHART</w:t>
      </w:r>
      <w:r>
        <w:rPr>
          <w:rFonts w:asciiTheme="minorEastAsia" w:hAnsiTheme="minorEastAsia" w:cs="宋体" w:hint="eastAsia"/>
          <w:color w:val="000000"/>
          <w:kern w:val="0"/>
          <w:sz w:val="24"/>
        </w:rPr>
        <w:t>。</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14.</w:t>
      </w:r>
      <w:r>
        <w:rPr>
          <w:rFonts w:asciiTheme="minorEastAsia" w:hAnsiTheme="minorEastAsia" w:cs="宋体" w:hint="eastAsia"/>
          <w:color w:val="000000"/>
          <w:kern w:val="0"/>
          <w:sz w:val="24"/>
        </w:rPr>
        <w:t>选择性浏览多个检查指标。可以浏览牙齿的多个检查指标，包括：</w:t>
      </w:r>
      <w:r>
        <w:rPr>
          <w:rFonts w:asciiTheme="minorEastAsia" w:hAnsiTheme="minorEastAsia" w:cs="宋体"/>
          <w:color w:val="000000"/>
          <w:kern w:val="0"/>
          <w:sz w:val="24"/>
        </w:rPr>
        <w:t>FI(</w:t>
      </w:r>
      <w:r>
        <w:rPr>
          <w:rFonts w:asciiTheme="minorEastAsia" w:hAnsiTheme="minorEastAsia" w:cs="宋体" w:hint="eastAsia"/>
          <w:color w:val="000000"/>
          <w:kern w:val="0"/>
          <w:sz w:val="24"/>
        </w:rPr>
        <w:t>菌斑指数</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BI</w:t>
      </w:r>
      <w:r>
        <w:rPr>
          <w:rFonts w:asciiTheme="minorEastAsia" w:hAnsiTheme="minorEastAsia" w:cs="宋体" w:hint="eastAsia"/>
          <w:color w:val="000000"/>
          <w:kern w:val="0"/>
          <w:sz w:val="24"/>
        </w:rPr>
        <w:t>（出血指数）等。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15.</w:t>
      </w:r>
      <w:r>
        <w:rPr>
          <w:rFonts w:asciiTheme="minorEastAsia" w:hAnsiTheme="minorEastAsia" w:cs="宋体" w:hint="eastAsia"/>
          <w:color w:val="000000"/>
          <w:kern w:val="0"/>
          <w:sz w:val="24"/>
        </w:rPr>
        <w:t>按照舌侧、唇侧、上颌、下颌分别显示牙齿的图形化指标，用不同的形状和颜色区分并标识</w:t>
      </w:r>
      <w:r>
        <w:rPr>
          <w:rFonts w:asciiTheme="minorEastAsia" w:hAnsiTheme="minorEastAsia" w:cs="宋体"/>
          <w:color w:val="000000"/>
          <w:kern w:val="0"/>
          <w:sz w:val="24"/>
        </w:rPr>
        <w:t>FI</w:t>
      </w:r>
      <w:r>
        <w:rPr>
          <w:rFonts w:asciiTheme="minorEastAsia" w:hAnsiTheme="minorEastAsia" w:cs="宋体" w:hint="eastAsia"/>
          <w:color w:val="000000"/>
          <w:kern w:val="0"/>
          <w:sz w:val="24"/>
        </w:rPr>
        <w:t>、</w:t>
      </w:r>
      <w:r>
        <w:rPr>
          <w:rFonts w:asciiTheme="minorEastAsia" w:hAnsiTheme="minorEastAsia" w:cs="宋体"/>
          <w:color w:val="000000"/>
          <w:kern w:val="0"/>
          <w:sz w:val="24"/>
        </w:rPr>
        <w:t>BI</w:t>
      </w:r>
      <w:r>
        <w:rPr>
          <w:rFonts w:asciiTheme="minorEastAsia" w:hAnsiTheme="minorEastAsia" w:cs="宋体" w:hint="eastAsia"/>
          <w:color w:val="000000"/>
          <w:kern w:val="0"/>
          <w:sz w:val="24"/>
        </w:rPr>
        <w:t>、</w:t>
      </w:r>
      <w:r>
        <w:rPr>
          <w:rFonts w:asciiTheme="minorEastAsia" w:hAnsiTheme="minorEastAsia" w:cs="宋体"/>
          <w:color w:val="000000"/>
          <w:kern w:val="0"/>
          <w:sz w:val="24"/>
        </w:rPr>
        <w:t>PD</w:t>
      </w:r>
      <w:r>
        <w:rPr>
          <w:rFonts w:asciiTheme="minorEastAsia" w:hAnsiTheme="minorEastAsia" w:cs="宋体" w:hint="eastAsia"/>
          <w:color w:val="000000"/>
          <w:kern w:val="0"/>
          <w:sz w:val="24"/>
        </w:rPr>
        <w:t>、牙龈退缩、溢脓、金属冠、缺失、瓷冠、待拔除、种植体。</w:t>
      </w:r>
    </w:p>
    <w:p w:rsidR="00A34BB2" w:rsidRDefault="004568F9">
      <w:pPr>
        <w:pStyle w:val="3"/>
        <w:rPr>
          <w:rFonts w:asciiTheme="minorEastAsia" w:hAnsiTheme="minorEastAsia" w:cs="宋体"/>
          <w:b w:val="0"/>
          <w:bCs w:val="0"/>
          <w:color w:val="000000"/>
          <w:kern w:val="0"/>
          <w:sz w:val="24"/>
          <w:szCs w:val="24"/>
        </w:rPr>
      </w:pPr>
      <w:r>
        <w:rPr>
          <w:rFonts w:asciiTheme="minorEastAsia" w:hAnsiTheme="minorEastAsia" w:cs="SimSun,Bold" w:hint="eastAsia"/>
          <w:color w:val="000000"/>
          <w:kern w:val="0"/>
          <w:sz w:val="24"/>
          <w:szCs w:val="24"/>
        </w:rPr>
        <w:t>8</w:t>
      </w:r>
      <w:r>
        <w:rPr>
          <w:rFonts w:asciiTheme="minorEastAsia" w:hAnsiTheme="minorEastAsia" w:cs="SimSun,Bold"/>
          <w:color w:val="000000"/>
          <w:kern w:val="0"/>
          <w:sz w:val="24"/>
          <w:szCs w:val="24"/>
        </w:rPr>
        <w:t>.5</w:t>
      </w:r>
      <w:r>
        <w:rPr>
          <w:rFonts w:asciiTheme="minorEastAsia" w:hAnsiTheme="minorEastAsia" w:cs="宋体" w:hint="eastAsia"/>
          <w:color w:val="000000"/>
          <w:kern w:val="0"/>
          <w:sz w:val="24"/>
          <w:szCs w:val="24"/>
        </w:rPr>
        <w:t>、儿科</w:t>
      </w:r>
      <w:r>
        <w:rPr>
          <w:rFonts w:asciiTheme="minorEastAsia" w:hAnsiTheme="minorEastAsia" w:cs="SimSun,Bold"/>
          <w:color w:val="000000"/>
          <w:kern w:val="0"/>
          <w:sz w:val="24"/>
          <w:szCs w:val="24"/>
        </w:rPr>
        <w:t xml:space="preserve">CHART </w:t>
      </w:r>
      <w:r>
        <w:rPr>
          <w:rFonts w:asciiTheme="minorEastAsia" w:hAnsiTheme="minorEastAsia" w:cs="宋体" w:hint="eastAsia"/>
          <w:color w:val="000000"/>
          <w:kern w:val="0"/>
          <w:sz w:val="24"/>
          <w:szCs w:val="24"/>
        </w:rPr>
        <w:t>系统</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w:t>
      </w:r>
      <w:r>
        <w:rPr>
          <w:rFonts w:asciiTheme="minorEastAsia" w:hAnsiTheme="minorEastAsia" w:cs="宋体" w:hint="eastAsia"/>
          <w:color w:val="000000"/>
          <w:kern w:val="0"/>
          <w:sz w:val="24"/>
        </w:rPr>
        <w:t>全口牙齿显示。按照上颌、下颌的每一颗</w:t>
      </w:r>
      <w:proofErr w:type="gramStart"/>
      <w:r>
        <w:rPr>
          <w:rFonts w:asciiTheme="minorEastAsia" w:hAnsiTheme="minorEastAsia" w:cs="宋体" w:hint="eastAsia"/>
          <w:color w:val="000000"/>
          <w:kern w:val="0"/>
          <w:sz w:val="24"/>
        </w:rPr>
        <w:t>牙显示</w:t>
      </w:r>
      <w:proofErr w:type="gramEnd"/>
      <w:r>
        <w:rPr>
          <w:rFonts w:asciiTheme="minorEastAsia" w:hAnsiTheme="minorEastAsia" w:cs="宋体" w:hint="eastAsia"/>
          <w:color w:val="000000"/>
          <w:kern w:val="0"/>
          <w:sz w:val="24"/>
        </w:rPr>
        <w:t>检查结果。</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2.</w:t>
      </w:r>
      <w:r>
        <w:rPr>
          <w:rFonts w:asciiTheme="minorEastAsia" w:hAnsiTheme="minorEastAsia" w:cs="宋体" w:hint="eastAsia"/>
          <w:color w:val="000000"/>
          <w:kern w:val="0"/>
          <w:sz w:val="24"/>
        </w:rPr>
        <w:t>图形化诊断标记。标记的内容包括：龋齿、充填、窝沟封闭、瘘管、间隙保</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持器等。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4.</w:t>
      </w:r>
      <w:r>
        <w:rPr>
          <w:rFonts w:asciiTheme="minorEastAsia" w:hAnsiTheme="minorEastAsia" w:cs="宋体" w:hint="eastAsia"/>
          <w:color w:val="000000"/>
          <w:kern w:val="0"/>
          <w:sz w:val="24"/>
        </w:rPr>
        <w:t>恒牙乳牙列显示。外科检查表提供两种牙位选择方式，针对儿童可以进行乳</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牙列的检查信息记录。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5.</w:t>
      </w:r>
      <w:r>
        <w:rPr>
          <w:rFonts w:asciiTheme="minorEastAsia" w:hAnsiTheme="minorEastAsia" w:cs="宋体" w:hint="eastAsia"/>
          <w:color w:val="000000"/>
          <w:kern w:val="0"/>
          <w:sz w:val="24"/>
        </w:rPr>
        <w:t>萌出。针对录入牙齿萌出状态时，系统具有</w:t>
      </w:r>
      <w:r>
        <w:rPr>
          <w:rFonts w:asciiTheme="minorEastAsia" w:hAnsiTheme="minorEastAsia" w:cs="宋体"/>
          <w:color w:val="000000"/>
          <w:kern w:val="0"/>
          <w:sz w:val="24"/>
        </w:rPr>
        <w:t>‘</w:t>
      </w:r>
      <w:r>
        <w:rPr>
          <w:rFonts w:asciiTheme="minorEastAsia" w:hAnsiTheme="minorEastAsia" w:cs="宋体" w:hint="eastAsia"/>
          <w:color w:val="000000"/>
          <w:kern w:val="0"/>
          <w:sz w:val="24"/>
        </w:rPr>
        <w:t>未萌出</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萌出</w:t>
      </w:r>
      <w:r>
        <w:rPr>
          <w:rFonts w:asciiTheme="minorEastAsia" w:hAnsiTheme="minorEastAsia" w:cs="宋体"/>
          <w:color w:val="000000"/>
          <w:kern w:val="0"/>
          <w:sz w:val="24"/>
        </w:rPr>
        <w:t>1/3’</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萌出</w:t>
      </w:r>
      <w:r>
        <w:rPr>
          <w:rFonts w:asciiTheme="minorEastAsia" w:hAnsiTheme="minorEastAsia" w:cs="宋体"/>
          <w:color w:val="000000"/>
          <w:kern w:val="0"/>
          <w:sz w:val="24"/>
        </w:rPr>
        <w:t>2/3’</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完全萌出</w:t>
      </w:r>
      <w:r>
        <w:rPr>
          <w:rFonts w:asciiTheme="minorEastAsia" w:hAnsiTheme="minorEastAsia" w:cs="宋体"/>
          <w:color w:val="000000"/>
          <w:kern w:val="0"/>
          <w:sz w:val="24"/>
        </w:rPr>
        <w:t>’</w:t>
      </w:r>
      <w:r>
        <w:rPr>
          <w:rFonts w:asciiTheme="minorEastAsia" w:hAnsiTheme="minorEastAsia" w:cs="宋体" w:hint="eastAsia"/>
          <w:color w:val="000000"/>
          <w:kern w:val="0"/>
          <w:sz w:val="24"/>
        </w:rPr>
        <w:t>等二级录入菜单。且不同的萌出程度，图形化界面显示不同。</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6.</w:t>
      </w:r>
      <w:r>
        <w:rPr>
          <w:rFonts w:asciiTheme="minorEastAsia" w:hAnsiTheme="minorEastAsia" w:cs="宋体" w:hint="eastAsia"/>
          <w:color w:val="000000"/>
          <w:kern w:val="0"/>
          <w:sz w:val="24"/>
        </w:rPr>
        <w:t>龋齿。针对录入牙齿龋齿状态时，系统具有</w:t>
      </w:r>
      <w:r>
        <w:rPr>
          <w:rFonts w:asciiTheme="minorEastAsia" w:hAnsiTheme="minorEastAsia" w:cs="宋体"/>
          <w:color w:val="000000"/>
          <w:kern w:val="0"/>
          <w:sz w:val="24"/>
        </w:rPr>
        <w:t>‘1’</w:t>
      </w:r>
      <w:r>
        <w:rPr>
          <w:rFonts w:asciiTheme="minorEastAsia" w:hAnsiTheme="minorEastAsia" w:cs="宋体" w:hint="eastAsia"/>
          <w:color w:val="000000"/>
          <w:kern w:val="0"/>
          <w:sz w:val="24"/>
        </w:rPr>
        <w:t>、</w:t>
      </w:r>
      <w:r>
        <w:rPr>
          <w:rFonts w:asciiTheme="minorEastAsia" w:hAnsiTheme="minorEastAsia" w:cs="宋体"/>
          <w:color w:val="000000"/>
          <w:kern w:val="0"/>
          <w:sz w:val="24"/>
        </w:rPr>
        <w:t>‘2’</w:t>
      </w:r>
      <w:r>
        <w:rPr>
          <w:rFonts w:asciiTheme="minorEastAsia" w:hAnsiTheme="minorEastAsia" w:cs="宋体" w:hint="eastAsia"/>
          <w:color w:val="000000"/>
          <w:kern w:val="0"/>
          <w:sz w:val="24"/>
        </w:rPr>
        <w:t>、</w:t>
      </w:r>
      <w:r>
        <w:rPr>
          <w:rFonts w:asciiTheme="minorEastAsia" w:hAnsiTheme="minorEastAsia" w:cs="宋体"/>
          <w:color w:val="000000"/>
          <w:kern w:val="0"/>
          <w:sz w:val="24"/>
        </w:rPr>
        <w:t>‘3’</w:t>
      </w:r>
      <w:r>
        <w:rPr>
          <w:rFonts w:asciiTheme="minorEastAsia" w:hAnsiTheme="minorEastAsia" w:cs="宋体" w:hint="eastAsia"/>
          <w:color w:val="000000"/>
          <w:kern w:val="0"/>
          <w:sz w:val="24"/>
        </w:rPr>
        <w:t>、</w:t>
      </w: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w:t>
      </w:r>
      <w:r>
        <w:rPr>
          <w:rFonts w:asciiTheme="minorEastAsia" w:hAnsiTheme="minorEastAsia" w:cs="宋体"/>
          <w:color w:val="000000"/>
          <w:kern w:val="0"/>
          <w:sz w:val="24"/>
        </w:rPr>
        <w:t>‘5’</w:t>
      </w:r>
      <w:r>
        <w:rPr>
          <w:rFonts w:asciiTheme="minorEastAsia" w:hAnsiTheme="minorEastAsia" w:cs="宋体" w:hint="eastAsia"/>
          <w:color w:val="000000"/>
          <w:kern w:val="0"/>
          <w:sz w:val="24"/>
        </w:rPr>
        <w:t>等</w:t>
      </w:r>
      <w:proofErr w:type="gramStart"/>
      <w:r>
        <w:rPr>
          <w:rFonts w:asciiTheme="minorEastAsia" w:hAnsiTheme="minorEastAsia" w:cs="宋体" w:hint="eastAsia"/>
          <w:color w:val="000000"/>
          <w:kern w:val="0"/>
          <w:sz w:val="24"/>
        </w:rPr>
        <w:t>龋坏程度</w:t>
      </w:r>
      <w:proofErr w:type="gramEnd"/>
      <w:r>
        <w:rPr>
          <w:rFonts w:asciiTheme="minorEastAsia" w:hAnsiTheme="minorEastAsia" w:cs="宋体" w:hint="eastAsia"/>
          <w:color w:val="000000"/>
          <w:kern w:val="0"/>
          <w:sz w:val="24"/>
        </w:rPr>
        <w:t>选项，且可以标记在不同的牙面上。</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7.</w:t>
      </w:r>
      <w:r>
        <w:rPr>
          <w:rFonts w:asciiTheme="minorEastAsia" w:hAnsiTheme="minorEastAsia" w:cs="宋体" w:hint="eastAsia"/>
          <w:color w:val="000000"/>
          <w:kern w:val="0"/>
          <w:sz w:val="24"/>
        </w:rPr>
        <w:t>充填。针对录入牙齿充填状态时，系统具有</w:t>
      </w:r>
      <w:r>
        <w:rPr>
          <w:rFonts w:asciiTheme="minorEastAsia" w:hAnsiTheme="minorEastAsia" w:cs="宋体"/>
          <w:color w:val="000000"/>
          <w:kern w:val="0"/>
          <w:sz w:val="24"/>
        </w:rPr>
        <w:t>‘</w:t>
      </w:r>
      <w:r>
        <w:rPr>
          <w:rFonts w:asciiTheme="minorEastAsia" w:hAnsiTheme="minorEastAsia" w:cs="宋体" w:hint="eastAsia"/>
          <w:color w:val="000000"/>
          <w:kern w:val="0"/>
          <w:sz w:val="24"/>
        </w:rPr>
        <w:t>完好充填</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不良充填</w:t>
      </w:r>
      <w:r>
        <w:rPr>
          <w:rFonts w:asciiTheme="minorEastAsia" w:hAnsiTheme="minorEastAsia" w:cs="宋体"/>
          <w:color w:val="000000"/>
          <w:kern w:val="0"/>
          <w:sz w:val="24"/>
        </w:rPr>
        <w:t>’</w:t>
      </w:r>
      <w:r>
        <w:rPr>
          <w:rFonts w:asciiTheme="minorEastAsia" w:hAnsiTheme="minorEastAsia" w:cs="宋体" w:hint="eastAsia"/>
          <w:color w:val="000000"/>
          <w:kern w:val="0"/>
          <w:sz w:val="24"/>
        </w:rPr>
        <w:t>等状态，当选择</w:t>
      </w:r>
      <w:r>
        <w:rPr>
          <w:rFonts w:asciiTheme="minorEastAsia" w:hAnsiTheme="minorEastAsia" w:cs="宋体"/>
          <w:color w:val="000000"/>
          <w:kern w:val="0"/>
          <w:sz w:val="24"/>
        </w:rPr>
        <w:t>‘</w:t>
      </w:r>
      <w:r>
        <w:rPr>
          <w:rFonts w:asciiTheme="minorEastAsia" w:hAnsiTheme="minorEastAsia" w:cs="宋体" w:hint="eastAsia"/>
          <w:color w:val="000000"/>
          <w:kern w:val="0"/>
          <w:sz w:val="24"/>
        </w:rPr>
        <w:t>完好充填</w:t>
      </w:r>
      <w:r>
        <w:rPr>
          <w:rFonts w:asciiTheme="minorEastAsia" w:hAnsiTheme="minorEastAsia" w:cs="宋体"/>
          <w:color w:val="000000"/>
          <w:kern w:val="0"/>
          <w:sz w:val="24"/>
        </w:rPr>
        <w:t>’</w:t>
      </w:r>
      <w:r>
        <w:rPr>
          <w:rFonts w:asciiTheme="minorEastAsia" w:hAnsiTheme="minorEastAsia" w:cs="宋体" w:hint="eastAsia"/>
          <w:color w:val="000000"/>
          <w:kern w:val="0"/>
          <w:sz w:val="24"/>
        </w:rPr>
        <w:t>时牙面上显示</w:t>
      </w:r>
      <w:r>
        <w:rPr>
          <w:rFonts w:asciiTheme="minorEastAsia" w:hAnsiTheme="minorEastAsia" w:cs="宋体"/>
          <w:color w:val="000000"/>
          <w:kern w:val="0"/>
          <w:sz w:val="24"/>
        </w:rPr>
        <w:t>‘F’</w:t>
      </w:r>
      <w:r>
        <w:rPr>
          <w:rFonts w:asciiTheme="minorEastAsia" w:hAnsiTheme="minorEastAsia" w:cs="宋体" w:hint="eastAsia"/>
          <w:color w:val="000000"/>
          <w:kern w:val="0"/>
          <w:sz w:val="24"/>
        </w:rPr>
        <w:t>、当选择</w:t>
      </w:r>
      <w:r>
        <w:rPr>
          <w:rFonts w:asciiTheme="minorEastAsia" w:hAnsiTheme="minorEastAsia" w:cs="宋体"/>
          <w:color w:val="000000"/>
          <w:kern w:val="0"/>
          <w:sz w:val="24"/>
        </w:rPr>
        <w:t>‘</w:t>
      </w:r>
      <w:r>
        <w:rPr>
          <w:rFonts w:asciiTheme="minorEastAsia" w:hAnsiTheme="minorEastAsia" w:cs="宋体" w:hint="eastAsia"/>
          <w:color w:val="000000"/>
          <w:kern w:val="0"/>
          <w:sz w:val="24"/>
        </w:rPr>
        <w:t>不良充填</w:t>
      </w:r>
      <w:r>
        <w:rPr>
          <w:rFonts w:asciiTheme="minorEastAsia" w:hAnsiTheme="minorEastAsia" w:cs="宋体"/>
          <w:color w:val="000000"/>
          <w:kern w:val="0"/>
          <w:sz w:val="24"/>
        </w:rPr>
        <w:t>’</w:t>
      </w:r>
      <w:r>
        <w:rPr>
          <w:rFonts w:asciiTheme="minorEastAsia" w:hAnsiTheme="minorEastAsia" w:cs="宋体" w:hint="eastAsia"/>
          <w:color w:val="000000"/>
          <w:kern w:val="0"/>
          <w:sz w:val="24"/>
        </w:rPr>
        <w:t>时</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牙面上显示</w:t>
      </w:r>
      <w:r>
        <w:rPr>
          <w:rFonts w:asciiTheme="minorEastAsia" w:hAnsiTheme="minorEastAsia" w:cs="宋体"/>
          <w:color w:val="000000"/>
          <w:kern w:val="0"/>
          <w:sz w:val="24"/>
        </w:rPr>
        <w:t>‘X’</w:t>
      </w:r>
      <w:r>
        <w:rPr>
          <w:rFonts w:asciiTheme="minorEastAsia" w:hAnsiTheme="minorEastAsia" w:cs="宋体" w:hint="eastAsia"/>
          <w:color w:val="000000"/>
          <w:kern w:val="0"/>
          <w:sz w:val="24"/>
        </w:rPr>
        <w:t>。</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8.</w:t>
      </w:r>
      <w:r>
        <w:rPr>
          <w:rFonts w:asciiTheme="minorEastAsia" w:hAnsiTheme="minorEastAsia" w:cs="宋体" w:hint="eastAsia"/>
          <w:color w:val="000000"/>
          <w:kern w:val="0"/>
          <w:sz w:val="24"/>
        </w:rPr>
        <w:t>瘘管。针对录入瘘管状态时，系统具有</w:t>
      </w:r>
      <w:r>
        <w:rPr>
          <w:rFonts w:asciiTheme="minorEastAsia" w:hAnsiTheme="minorEastAsia" w:cs="宋体"/>
          <w:color w:val="000000"/>
          <w:kern w:val="0"/>
          <w:sz w:val="24"/>
        </w:rPr>
        <w:t>‘</w:t>
      </w:r>
      <w:r>
        <w:rPr>
          <w:rFonts w:asciiTheme="minorEastAsia" w:hAnsiTheme="minorEastAsia" w:cs="宋体" w:hint="eastAsia"/>
          <w:color w:val="000000"/>
          <w:kern w:val="0"/>
          <w:sz w:val="24"/>
        </w:rPr>
        <w:t>舌侧</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唇侧</w:t>
      </w:r>
      <w:r>
        <w:rPr>
          <w:rFonts w:asciiTheme="minorEastAsia" w:hAnsiTheme="minorEastAsia" w:cs="宋体"/>
          <w:color w:val="000000"/>
          <w:kern w:val="0"/>
          <w:sz w:val="24"/>
        </w:rPr>
        <w:t>’</w:t>
      </w:r>
      <w:r>
        <w:rPr>
          <w:rFonts w:asciiTheme="minorEastAsia" w:hAnsiTheme="minorEastAsia" w:cs="宋体" w:hint="eastAsia"/>
          <w:color w:val="000000"/>
          <w:kern w:val="0"/>
          <w:sz w:val="24"/>
        </w:rPr>
        <w:t>等状态，当选择</w:t>
      </w:r>
      <w:r>
        <w:rPr>
          <w:rFonts w:asciiTheme="minorEastAsia" w:hAnsiTheme="minorEastAsia" w:cs="宋体"/>
          <w:color w:val="000000"/>
          <w:kern w:val="0"/>
          <w:sz w:val="24"/>
        </w:rPr>
        <w:t>‘</w:t>
      </w:r>
      <w:r>
        <w:rPr>
          <w:rFonts w:asciiTheme="minorEastAsia" w:hAnsiTheme="minorEastAsia" w:cs="宋体" w:hint="eastAsia"/>
          <w:color w:val="000000"/>
          <w:kern w:val="0"/>
          <w:sz w:val="24"/>
        </w:rPr>
        <w:t>舌侧</w:t>
      </w:r>
      <w:r>
        <w:rPr>
          <w:rFonts w:asciiTheme="minorEastAsia" w:hAnsiTheme="minorEastAsia" w:cs="宋体"/>
          <w:color w:val="000000"/>
          <w:kern w:val="0"/>
          <w:sz w:val="24"/>
        </w:rPr>
        <w:t>’</w:t>
      </w:r>
      <w:r>
        <w:rPr>
          <w:rFonts w:asciiTheme="minorEastAsia" w:hAnsiTheme="minorEastAsia" w:cs="宋体" w:hint="eastAsia"/>
          <w:color w:val="000000"/>
          <w:kern w:val="0"/>
          <w:sz w:val="24"/>
        </w:rPr>
        <w:t>时界面的舌</w:t>
      </w:r>
      <w:proofErr w:type="gramStart"/>
      <w:r>
        <w:rPr>
          <w:rFonts w:asciiTheme="minorEastAsia" w:hAnsiTheme="minorEastAsia" w:cs="宋体" w:hint="eastAsia"/>
          <w:color w:val="000000"/>
          <w:kern w:val="0"/>
          <w:sz w:val="24"/>
        </w:rPr>
        <w:t>侧显示</w:t>
      </w:r>
      <w:proofErr w:type="gramEnd"/>
      <w:r>
        <w:rPr>
          <w:rFonts w:asciiTheme="minorEastAsia" w:hAnsiTheme="minorEastAsia" w:cs="宋体" w:hint="eastAsia"/>
          <w:color w:val="000000"/>
          <w:kern w:val="0"/>
          <w:sz w:val="24"/>
        </w:rPr>
        <w:t>瘘管标记、当选择</w:t>
      </w:r>
      <w:r>
        <w:rPr>
          <w:rFonts w:asciiTheme="minorEastAsia" w:hAnsiTheme="minorEastAsia" w:cs="宋体"/>
          <w:color w:val="000000"/>
          <w:kern w:val="0"/>
          <w:sz w:val="24"/>
        </w:rPr>
        <w:t>‘</w:t>
      </w:r>
      <w:r>
        <w:rPr>
          <w:rFonts w:asciiTheme="minorEastAsia" w:hAnsiTheme="minorEastAsia" w:cs="宋体" w:hint="eastAsia"/>
          <w:color w:val="000000"/>
          <w:kern w:val="0"/>
          <w:sz w:val="24"/>
        </w:rPr>
        <w:t>唇侧</w:t>
      </w:r>
      <w:r>
        <w:rPr>
          <w:rFonts w:asciiTheme="minorEastAsia" w:hAnsiTheme="minorEastAsia" w:cs="宋体"/>
          <w:color w:val="000000"/>
          <w:kern w:val="0"/>
          <w:sz w:val="24"/>
        </w:rPr>
        <w:t>’</w:t>
      </w:r>
      <w:r>
        <w:rPr>
          <w:rFonts w:asciiTheme="minorEastAsia" w:hAnsiTheme="minorEastAsia" w:cs="宋体" w:hint="eastAsia"/>
          <w:color w:val="000000"/>
          <w:kern w:val="0"/>
          <w:sz w:val="24"/>
        </w:rPr>
        <w:t>时界面的唇</w:t>
      </w:r>
      <w:proofErr w:type="gramStart"/>
      <w:r>
        <w:rPr>
          <w:rFonts w:asciiTheme="minorEastAsia" w:hAnsiTheme="minorEastAsia" w:cs="宋体" w:hint="eastAsia"/>
          <w:color w:val="000000"/>
          <w:kern w:val="0"/>
          <w:sz w:val="24"/>
        </w:rPr>
        <w:t>侧显示</w:t>
      </w:r>
      <w:proofErr w:type="gramEnd"/>
      <w:r>
        <w:rPr>
          <w:rFonts w:asciiTheme="minorEastAsia" w:hAnsiTheme="minorEastAsia" w:cs="宋体" w:hint="eastAsia"/>
          <w:color w:val="000000"/>
          <w:kern w:val="0"/>
          <w:sz w:val="24"/>
        </w:rPr>
        <w:t>瘘管标记。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9. </w:t>
      </w:r>
      <w:r>
        <w:rPr>
          <w:rFonts w:asciiTheme="minorEastAsia" w:hAnsiTheme="minorEastAsia" w:cs="宋体" w:hint="eastAsia"/>
          <w:color w:val="000000"/>
          <w:kern w:val="0"/>
          <w:sz w:val="24"/>
        </w:rPr>
        <w:t>窝沟封闭。针对录入窝沟封闭状态时，应支持选择牙面进行记录，被记录窝沟封闭的牙面上显示</w:t>
      </w:r>
      <w:r>
        <w:rPr>
          <w:rFonts w:asciiTheme="minorEastAsia" w:hAnsiTheme="minorEastAsia" w:cs="宋体"/>
          <w:color w:val="000000"/>
          <w:kern w:val="0"/>
          <w:sz w:val="24"/>
        </w:rPr>
        <w:t>‘X’</w:t>
      </w:r>
      <w:r>
        <w:rPr>
          <w:rFonts w:asciiTheme="minorEastAsia" w:hAnsiTheme="minorEastAsia" w:cs="宋体" w:hint="eastAsia"/>
          <w:color w:val="000000"/>
          <w:kern w:val="0"/>
          <w:sz w:val="24"/>
        </w:rPr>
        <w:t>。</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10. </w:t>
      </w:r>
      <w:r>
        <w:rPr>
          <w:rFonts w:asciiTheme="minorEastAsia" w:hAnsiTheme="minorEastAsia" w:cs="宋体" w:hint="eastAsia"/>
          <w:color w:val="000000"/>
          <w:kern w:val="0"/>
          <w:sz w:val="24"/>
        </w:rPr>
        <w:t>间隙保持其器。当录入间隙</w:t>
      </w:r>
      <w:proofErr w:type="gramStart"/>
      <w:r>
        <w:rPr>
          <w:rFonts w:asciiTheme="minorEastAsia" w:hAnsiTheme="minorEastAsia" w:cs="宋体" w:hint="eastAsia"/>
          <w:color w:val="000000"/>
          <w:kern w:val="0"/>
          <w:sz w:val="24"/>
        </w:rPr>
        <w:t>保持器状态</w:t>
      </w:r>
      <w:proofErr w:type="gramEnd"/>
      <w:r>
        <w:rPr>
          <w:rFonts w:asciiTheme="minorEastAsia" w:hAnsiTheme="minorEastAsia" w:cs="宋体" w:hint="eastAsia"/>
          <w:color w:val="000000"/>
          <w:kern w:val="0"/>
          <w:sz w:val="24"/>
        </w:rPr>
        <w:t>后，间隙</w:t>
      </w:r>
      <w:proofErr w:type="gramStart"/>
      <w:r>
        <w:rPr>
          <w:rFonts w:asciiTheme="minorEastAsia" w:hAnsiTheme="minorEastAsia" w:cs="宋体" w:hint="eastAsia"/>
          <w:color w:val="000000"/>
          <w:kern w:val="0"/>
          <w:sz w:val="24"/>
        </w:rPr>
        <w:t>保持器</w:t>
      </w:r>
      <w:proofErr w:type="gramEnd"/>
      <w:r>
        <w:rPr>
          <w:rFonts w:asciiTheme="minorEastAsia" w:hAnsiTheme="minorEastAsia" w:cs="宋体" w:hint="eastAsia"/>
          <w:color w:val="000000"/>
          <w:kern w:val="0"/>
          <w:sz w:val="24"/>
        </w:rPr>
        <w:t>在图上标记</w:t>
      </w:r>
      <w:r>
        <w:rPr>
          <w:rFonts w:asciiTheme="minorEastAsia" w:hAnsiTheme="minorEastAsia" w:cs="宋体"/>
          <w:color w:val="000000"/>
          <w:kern w:val="0"/>
          <w:sz w:val="24"/>
        </w:rPr>
        <w:t>“M”</w:t>
      </w:r>
      <w:r>
        <w:rPr>
          <w:rFonts w:asciiTheme="minorEastAsia" w:hAnsiTheme="minorEastAsia" w:cs="宋体" w:hint="eastAsia"/>
          <w:color w:val="000000"/>
          <w:kern w:val="0"/>
          <w:sz w:val="24"/>
        </w:rPr>
        <w:t>后，对应的图片上，此牙自动消失。</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11. </w:t>
      </w:r>
      <w:r>
        <w:rPr>
          <w:rFonts w:asciiTheme="minorEastAsia" w:hAnsiTheme="minorEastAsia" w:cs="宋体" w:hint="eastAsia"/>
          <w:color w:val="000000"/>
          <w:kern w:val="0"/>
          <w:sz w:val="24"/>
        </w:rPr>
        <w:t>磨牙关系。针对录入磨牙关系时时，系统具有</w:t>
      </w:r>
      <w:r>
        <w:rPr>
          <w:rFonts w:asciiTheme="minorEastAsia" w:hAnsiTheme="minorEastAsia" w:cs="宋体"/>
          <w:color w:val="000000"/>
          <w:kern w:val="0"/>
          <w:sz w:val="24"/>
        </w:rPr>
        <w:t>‘</w:t>
      </w:r>
      <w:r>
        <w:rPr>
          <w:rFonts w:asciiTheme="minorEastAsia" w:hAnsiTheme="minorEastAsia" w:cs="宋体" w:hint="eastAsia"/>
          <w:color w:val="000000"/>
          <w:kern w:val="0"/>
          <w:sz w:val="24"/>
        </w:rPr>
        <w:t>近中</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远中</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proofErr w:type="gramStart"/>
      <w:r>
        <w:rPr>
          <w:rFonts w:asciiTheme="minorEastAsia" w:hAnsiTheme="minorEastAsia" w:cs="宋体"/>
          <w:color w:val="000000"/>
          <w:kern w:val="0"/>
          <w:sz w:val="24"/>
        </w:rPr>
        <w:t>‘</w:t>
      </w:r>
      <w:proofErr w:type="gramEnd"/>
      <w:r>
        <w:rPr>
          <w:rFonts w:asciiTheme="minorEastAsia" w:hAnsiTheme="minorEastAsia" w:cs="宋体" w:hint="eastAsia"/>
          <w:color w:val="000000"/>
          <w:kern w:val="0"/>
          <w:sz w:val="24"/>
        </w:rPr>
        <w:t>平</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齐</w:t>
      </w:r>
      <w:proofErr w:type="gramStart"/>
      <w:r>
        <w:rPr>
          <w:rFonts w:asciiTheme="minorEastAsia" w:hAnsiTheme="minorEastAsia" w:cs="宋体"/>
          <w:color w:val="000000"/>
          <w:kern w:val="0"/>
          <w:sz w:val="24"/>
        </w:rPr>
        <w:t>’</w:t>
      </w:r>
      <w:proofErr w:type="gramEnd"/>
      <w:r>
        <w:rPr>
          <w:rFonts w:asciiTheme="minorEastAsia" w:hAnsiTheme="minorEastAsia" w:cs="宋体" w:hint="eastAsia"/>
          <w:color w:val="000000"/>
          <w:kern w:val="0"/>
          <w:sz w:val="24"/>
        </w:rPr>
        <w:t>等二级录入菜单。且不同的磨牙关系，图形化界面显示不同。</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12. </w:t>
      </w:r>
      <w:r>
        <w:rPr>
          <w:rFonts w:asciiTheme="minorEastAsia" w:hAnsiTheme="minorEastAsia" w:cs="宋体" w:hint="eastAsia"/>
          <w:color w:val="000000"/>
          <w:kern w:val="0"/>
          <w:sz w:val="24"/>
        </w:rPr>
        <w:t>外伤。录入外伤状态时，医生选择牙齿，牙齿会生成对应的外伤标记。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13. </w:t>
      </w:r>
      <w:r>
        <w:rPr>
          <w:rFonts w:asciiTheme="minorEastAsia" w:hAnsiTheme="minorEastAsia" w:cs="宋体" w:hint="eastAsia"/>
          <w:color w:val="000000"/>
          <w:kern w:val="0"/>
          <w:sz w:val="24"/>
        </w:rPr>
        <w:t>全冠。录入全冠状态时，医生选择牙齿，牙齿会生成对应的</w:t>
      </w:r>
      <w:proofErr w:type="gramStart"/>
      <w:r>
        <w:rPr>
          <w:rFonts w:asciiTheme="minorEastAsia" w:hAnsiTheme="minorEastAsia" w:cs="宋体" w:hint="eastAsia"/>
          <w:color w:val="000000"/>
          <w:kern w:val="0"/>
          <w:sz w:val="24"/>
        </w:rPr>
        <w:t>的</w:t>
      </w:r>
      <w:proofErr w:type="gramEnd"/>
      <w:r>
        <w:rPr>
          <w:rFonts w:asciiTheme="minorEastAsia" w:hAnsiTheme="minorEastAsia" w:cs="宋体" w:hint="eastAsia"/>
          <w:color w:val="000000"/>
          <w:kern w:val="0"/>
          <w:sz w:val="24"/>
        </w:rPr>
        <w:t>全冠标记。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14. </w:t>
      </w:r>
      <w:r>
        <w:rPr>
          <w:rFonts w:asciiTheme="minorEastAsia" w:hAnsiTheme="minorEastAsia" w:cs="宋体" w:hint="eastAsia"/>
          <w:color w:val="000000"/>
          <w:kern w:val="0"/>
          <w:sz w:val="24"/>
        </w:rPr>
        <w:t>牙齿错位。针对录入牙齿错位状态时，系统具有唇颊向、舌</w:t>
      </w:r>
      <w:proofErr w:type="gramStart"/>
      <w:r>
        <w:rPr>
          <w:rFonts w:asciiTheme="minorEastAsia" w:hAnsiTheme="minorEastAsia" w:cs="宋体" w:hint="eastAsia"/>
          <w:color w:val="000000"/>
          <w:kern w:val="0"/>
          <w:sz w:val="24"/>
        </w:rPr>
        <w:t>腭</w:t>
      </w:r>
      <w:proofErr w:type="gramEnd"/>
      <w:r>
        <w:rPr>
          <w:rFonts w:asciiTheme="minorEastAsia" w:hAnsiTheme="minorEastAsia" w:cs="宋体" w:hint="eastAsia"/>
          <w:color w:val="000000"/>
          <w:kern w:val="0"/>
          <w:sz w:val="24"/>
        </w:rPr>
        <w:t>项、扭转、斜轴等选项，且不同的选项表现形式不同。</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15. </w:t>
      </w:r>
      <w:r>
        <w:rPr>
          <w:rFonts w:asciiTheme="minorEastAsia" w:hAnsiTheme="minorEastAsia" w:cs="宋体" w:hint="eastAsia"/>
          <w:color w:val="000000"/>
          <w:kern w:val="0"/>
          <w:sz w:val="24"/>
        </w:rPr>
        <w:t>釉质发育不全。录入釉质发育不全状态时，医生选择牙齿，牙齿会生成对应的</w:t>
      </w:r>
      <w:proofErr w:type="gramStart"/>
      <w:r>
        <w:rPr>
          <w:rFonts w:asciiTheme="minorEastAsia" w:hAnsiTheme="minorEastAsia" w:cs="宋体" w:hint="eastAsia"/>
          <w:color w:val="000000"/>
          <w:kern w:val="0"/>
          <w:sz w:val="24"/>
        </w:rPr>
        <w:t>的</w:t>
      </w:r>
      <w:proofErr w:type="gramEnd"/>
      <w:r>
        <w:rPr>
          <w:rFonts w:asciiTheme="minorEastAsia" w:hAnsiTheme="minorEastAsia" w:cs="宋体" w:hint="eastAsia"/>
          <w:color w:val="000000"/>
          <w:kern w:val="0"/>
          <w:sz w:val="24"/>
        </w:rPr>
        <w:t>釉质发育不全标记。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16. </w:t>
      </w:r>
      <w:r>
        <w:rPr>
          <w:rFonts w:asciiTheme="minorEastAsia" w:hAnsiTheme="minorEastAsia" w:cs="宋体" w:hint="eastAsia"/>
          <w:color w:val="000000"/>
          <w:kern w:val="0"/>
          <w:sz w:val="24"/>
        </w:rPr>
        <w:t>畸形牙。针对录入畸形牙时，系统具有</w:t>
      </w:r>
      <w:r>
        <w:rPr>
          <w:rFonts w:asciiTheme="minorEastAsia" w:hAnsiTheme="minorEastAsia" w:cs="宋体"/>
          <w:color w:val="000000"/>
          <w:kern w:val="0"/>
          <w:sz w:val="24"/>
        </w:rPr>
        <w:t>‘</w:t>
      </w:r>
      <w:r>
        <w:rPr>
          <w:rFonts w:asciiTheme="minorEastAsia" w:hAnsiTheme="minorEastAsia" w:cs="宋体" w:hint="eastAsia"/>
          <w:color w:val="000000"/>
          <w:kern w:val="0"/>
          <w:sz w:val="24"/>
        </w:rPr>
        <w:t>融合牙</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舌侧尖</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中央尖</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舌侧窝</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锥形牙</w:t>
      </w:r>
      <w:r>
        <w:rPr>
          <w:rFonts w:asciiTheme="minorEastAsia" w:hAnsiTheme="minorEastAsia" w:cs="宋体"/>
          <w:color w:val="000000"/>
          <w:kern w:val="0"/>
          <w:sz w:val="24"/>
        </w:rPr>
        <w:t>’</w:t>
      </w:r>
      <w:r>
        <w:rPr>
          <w:rFonts w:asciiTheme="minorEastAsia" w:hAnsiTheme="minorEastAsia" w:cs="宋体" w:hint="eastAsia"/>
          <w:color w:val="000000"/>
          <w:kern w:val="0"/>
          <w:sz w:val="24"/>
        </w:rPr>
        <w:t>等二级录入菜单。且不同的牙齿形态，图形化界面显示的效果不同。</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17. </w:t>
      </w:r>
      <w:r>
        <w:rPr>
          <w:rFonts w:asciiTheme="minorEastAsia" w:hAnsiTheme="minorEastAsia" w:cs="宋体" w:hint="eastAsia"/>
          <w:color w:val="000000"/>
          <w:kern w:val="0"/>
          <w:sz w:val="24"/>
        </w:rPr>
        <w:t>多生牙。针对录入多生牙时，系统具有</w:t>
      </w:r>
      <w:r>
        <w:rPr>
          <w:rFonts w:asciiTheme="minorEastAsia" w:hAnsiTheme="minorEastAsia" w:cs="宋体"/>
          <w:color w:val="000000"/>
          <w:kern w:val="0"/>
          <w:sz w:val="24"/>
        </w:rPr>
        <w:t>‘</w:t>
      </w:r>
      <w:r>
        <w:rPr>
          <w:rFonts w:asciiTheme="minorEastAsia" w:hAnsiTheme="minorEastAsia" w:cs="宋体" w:hint="eastAsia"/>
          <w:color w:val="000000"/>
          <w:kern w:val="0"/>
          <w:sz w:val="24"/>
        </w:rPr>
        <w:t>唇颊侧</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腭舌侧</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牙列中</w:t>
      </w:r>
      <w:r>
        <w:rPr>
          <w:rFonts w:asciiTheme="minorEastAsia" w:hAnsiTheme="minorEastAsia" w:cs="宋体"/>
          <w:color w:val="000000"/>
          <w:kern w:val="0"/>
          <w:sz w:val="24"/>
        </w:rPr>
        <w:t>’</w:t>
      </w:r>
      <w:r>
        <w:rPr>
          <w:rFonts w:asciiTheme="minorEastAsia" w:hAnsiTheme="minorEastAsia" w:cs="宋体" w:hint="eastAsia"/>
          <w:color w:val="000000"/>
          <w:kern w:val="0"/>
          <w:sz w:val="24"/>
        </w:rPr>
        <w:t>等二级录入菜单。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18. </w:t>
      </w:r>
      <w:r>
        <w:rPr>
          <w:rFonts w:asciiTheme="minorEastAsia" w:hAnsiTheme="minorEastAsia" w:cs="宋体" w:hint="eastAsia"/>
          <w:color w:val="000000"/>
          <w:kern w:val="0"/>
          <w:sz w:val="24"/>
        </w:rPr>
        <w:t>缺失牙。录入缺失</w:t>
      </w:r>
      <w:proofErr w:type="gramStart"/>
      <w:r>
        <w:rPr>
          <w:rFonts w:asciiTheme="minorEastAsia" w:hAnsiTheme="minorEastAsia" w:cs="宋体" w:hint="eastAsia"/>
          <w:color w:val="000000"/>
          <w:kern w:val="0"/>
          <w:sz w:val="24"/>
        </w:rPr>
        <w:t>牙状态</w:t>
      </w:r>
      <w:proofErr w:type="gramEnd"/>
      <w:r>
        <w:rPr>
          <w:rFonts w:asciiTheme="minorEastAsia" w:hAnsiTheme="minorEastAsia" w:cs="宋体" w:hint="eastAsia"/>
          <w:color w:val="000000"/>
          <w:kern w:val="0"/>
          <w:sz w:val="24"/>
        </w:rPr>
        <w:t>时，医生选择牙齿，系统具有</w:t>
      </w:r>
      <w:r>
        <w:rPr>
          <w:rFonts w:asciiTheme="minorEastAsia" w:hAnsiTheme="minorEastAsia" w:cs="宋体"/>
          <w:color w:val="000000"/>
          <w:kern w:val="0"/>
          <w:sz w:val="24"/>
        </w:rPr>
        <w:t>‘</w:t>
      </w:r>
      <w:r>
        <w:rPr>
          <w:rFonts w:asciiTheme="minorEastAsia" w:hAnsiTheme="minorEastAsia" w:cs="宋体" w:hint="eastAsia"/>
          <w:color w:val="000000"/>
          <w:kern w:val="0"/>
          <w:sz w:val="24"/>
        </w:rPr>
        <w:t>龋失</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拔除</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脱落</w:t>
      </w:r>
      <w:r>
        <w:rPr>
          <w:rFonts w:asciiTheme="minorEastAsia" w:hAnsiTheme="minorEastAsia" w:cs="宋体"/>
          <w:color w:val="000000"/>
          <w:kern w:val="0"/>
          <w:sz w:val="24"/>
        </w:rPr>
        <w:t>’</w:t>
      </w:r>
      <w:r>
        <w:rPr>
          <w:rFonts w:asciiTheme="minorEastAsia" w:hAnsiTheme="minorEastAsia" w:cs="宋体" w:hint="eastAsia"/>
          <w:color w:val="000000"/>
          <w:kern w:val="0"/>
          <w:sz w:val="24"/>
        </w:rPr>
        <w:t>、</w:t>
      </w:r>
      <w:r>
        <w:rPr>
          <w:rFonts w:asciiTheme="minorEastAsia" w:hAnsiTheme="minorEastAsia" w:cs="宋体"/>
          <w:color w:val="000000"/>
          <w:kern w:val="0"/>
          <w:sz w:val="24"/>
        </w:rPr>
        <w:t>‘</w:t>
      </w:r>
      <w:r>
        <w:rPr>
          <w:rFonts w:asciiTheme="minorEastAsia" w:hAnsiTheme="minorEastAsia" w:cs="宋体" w:hint="eastAsia"/>
          <w:color w:val="000000"/>
          <w:kern w:val="0"/>
          <w:sz w:val="24"/>
        </w:rPr>
        <w:t>先天缺失</w:t>
      </w:r>
      <w:r>
        <w:rPr>
          <w:rFonts w:asciiTheme="minorEastAsia" w:hAnsiTheme="minorEastAsia" w:cs="宋体"/>
          <w:color w:val="000000"/>
          <w:kern w:val="0"/>
          <w:sz w:val="24"/>
        </w:rPr>
        <w:t>’</w:t>
      </w:r>
      <w:r>
        <w:rPr>
          <w:rFonts w:asciiTheme="minorEastAsia" w:hAnsiTheme="minorEastAsia" w:cs="宋体" w:hint="eastAsia"/>
          <w:color w:val="000000"/>
          <w:kern w:val="0"/>
          <w:sz w:val="24"/>
        </w:rPr>
        <w:t>等选项，且可生成不同文字记录。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 xml:space="preserve">19. </w:t>
      </w:r>
      <w:r>
        <w:rPr>
          <w:rFonts w:asciiTheme="minorEastAsia" w:hAnsiTheme="minorEastAsia" w:cs="宋体" w:hint="eastAsia"/>
          <w:color w:val="000000"/>
          <w:kern w:val="0"/>
          <w:sz w:val="24"/>
        </w:rPr>
        <w:t>复诊患者检查时，儿科检查表默认数值为空，</w:t>
      </w:r>
      <w:r>
        <w:rPr>
          <w:rFonts w:asciiTheme="minorEastAsia" w:hAnsiTheme="minorEastAsia" w:cs="宋体"/>
          <w:color w:val="000000"/>
          <w:kern w:val="0"/>
          <w:sz w:val="24"/>
        </w:rPr>
        <w:t xml:space="preserve"> </w:t>
      </w:r>
      <w:proofErr w:type="gramStart"/>
      <w:r>
        <w:rPr>
          <w:rFonts w:asciiTheme="minorEastAsia" w:hAnsiTheme="minorEastAsia" w:cs="宋体" w:hint="eastAsia"/>
          <w:color w:val="000000"/>
          <w:kern w:val="0"/>
          <w:sz w:val="24"/>
        </w:rPr>
        <w:t>不</w:t>
      </w:r>
      <w:proofErr w:type="gramEnd"/>
      <w:r>
        <w:rPr>
          <w:rFonts w:asciiTheme="minorEastAsia" w:hAnsiTheme="minorEastAsia" w:cs="宋体" w:hint="eastAsia"/>
          <w:color w:val="000000"/>
          <w:kern w:val="0"/>
          <w:sz w:val="24"/>
        </w:rPr>
        <w:t>带入上次检查记录，同时要求既往检查数据可查。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默认显示方式为：</w:t>
      </w:r>
      <w:r>
        <w:rPr>
          <w:rFonts w:asciiTheme="minorEastAsia" w:hAnsiTheme="minorEastAsia" w:cs="宋体"/>
          <w:color w:val="000000"/>
          <w:kern w:val="0"/>
          <w:sz w:val="24"/>
        </w:rPr>
        <w:t xml:space="preserve"> 12 </w:t>
      </w:r>
      <w:r>
        <w:rPr>
          <w:rFonts w:asciiTheme="minorEastAsia" w:hAnsiTheme="minorEastAsia" w:cs="宋体" w:hint="eastAsia"/>
          <w:color w:val="000000"/>
          <w:kern w:val="0"/>
          <w:sz w:val="24"/>
        </w:rPr>
        <w:t>岁以下默认恒牙不萌出，由医生自行选择具体</w:t>
      </w:r>
      <w:proofErr w:type="gramStart"/>
      <w:r>
        <w:rPr>
          <w:rFonts w:asciiTheme="minorEastAsia" w:hAnsiTheme="minorEastAsia" w:cs="宋体" w:hint="eastAsia"/>
          <w:color w:val="000000"/>
          <w:kern w:val="0"/>
          <w:sz w:val="24"/>
        </w:rPr>
        <w:t>萌</w:t>
      </w:r>
      <w:proofErr w:type="gramEnd"/>
      <w:r>
        <w:rPr>
          <w:rFonts w:asciiTheme="minorEastAsia" w:hAnsiTheme="minorEastAsia" w:cs="宋体" w:hint="eastAsia"/>
          <w:color w:val="000000"/>
          <w:kern w:val="0"/>
          <w:sz w:val="24"/>
        </w:rPr>
        <w:t>出牙与萌出程度；</w:t>
      </w:r>
      <w:r>
        <w:rPr>
          <w:rFonts w:asciiTheme="minorEastAsia" w:hAnsiTheme="minorEastAsia" w:cs="宋体"/>
          <w:color w:val="000000"/>
          <w:kern w:val="0"/>
          <w:sz w:val="24"/>
        </w:rPr>
        <w:t xml:space="preserve"> 12 </w:t>
      </w:r>
      <w:r>
        <w:rPr>
          <w:rFonts w:asciiTheme="minorEastAsia" w:hAnsiTheme="minorEastAsia" w:cs="宋体" w:hint="eastAsia"/>
          <w:color w:val="000000"/>
          <w:kern w:val="0"/>
          <w:sz w:val="24"/>
        </w:rPr>
        <w:t>岁及</w:t>
      </w:r>
      <w:r>
        <w:rPr>
          <w:rFonts w:asciiTheme="minorEastAsia" w:hAnsiTheme="minorEastAsia" w:cs="宋体"/>
          <w:color w:val="000000"/>
          <w:kern w:val="0"/>
          <w:sz w:val="24"/>
        </w:rPr>
        <w:t xml:space="preserve">12 </w:t>
      </w:r>
      <w:r>
        <w:rPr>
          <w:rFonts w:asciiTheme="minorEastAsia" w:hAnsiTheme="minorEastAsia" w:cs="宋体" w:hint="eastAsia"/>
          <w:color w:val="000000"/>
          <w:kern w:val="0"/>
          <w:sz w:val="24"/>
        </w:rPr>
        <w:t>岁以上默认</w:t>
      </w:r>
      <w:proofErr w:type="gramStart"/>
      <w:r>
        <w:rPr>
          <w:rFonts w:asciiTheme="minorEastAsia" w:hAnsiTheme="minorEastAsia" w:cs="宋体" w:hint="eastAsia"/>
          <w:color w:val="000000"/>
          <w:kern w:val="0"/>
          <w:sz w:val="24"/>
        </w:rPr>
        <w:t>恒</w:t>
      </w:r>
      <w:proofErr w:type="gramEnd"/>
      <w:r>
        <w:rPr>
          <w:rFonts w:asciiTheme="minorEastAsia" w:hAnsiTheme="minorEastAsia" w:cs="宋体" w:hint="eastAsia"/>
          <w:color w:val="000000"/>
          <w:kern w:val="0"/>
          <w:sz w:val="24"/>
        </w:rPr>
        <w:t>牙萌出，同时医生可根据实际萌出情况进行编辑。</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20. </w:t>
      </w:r>
      <w:r>
        <w:rPr>
          <w:rFonts w:asciiTheme="minorEastAsia" w:hAnsiTheme="minorEastAsia" w:cs="宋体" w:hint="eastAsia"/>
          <w:color w:val="000000"/>
          <w:kern w:val="0"/>
          <w:sz w:val="24"/>
        </w:rPr>
        <w:t>口腔情况录入。医生对口腔情况进行选择以后，界面下方会自动生成口腔情况</w:t>
      </w:r>
      <w:proofErr w:type="gramStart"/>
      <w:r>
        <w:rPr>
          <w:rFonts w:asciiTheme="minorEastAsia" w:hAnsiTheme="minorEastAsia" w:cs="宋体" w:hint="eastAsia"/>
          <w:color w:val="000000"/>
          <w:kern w:val="0"/>
          <w:sz w:val="24"/>
        </w:rPr>
        <w:t>录入弹窗信息</w:t>
      </w:r>
      <w:proofErr w:type="gramEnd"/>
      <w:r>
        <w:rPr>
          <w:rFonts w:asciiTheme="minorEastAsia" w:hAnsiTheme="minorEastAsia" w:cs="宋体" w:hint="eastAsia"/>
          <w:color w:val="000000"/>
          <w:kern w:val="0"/>
          <w:sz w:val="24"/>
        </w:rPr>
        <w:t>，包括咬合情况、牙列拥挤、口腔卫生情况、</w:t>
      </w:r>
      <w:proofErr w:type="gramStart"/>
      <w:r>
        <w:rPr>
          <w:rFonts w:asciiTheme="minorEastAsia" w:hAnsiTheme="minorEastAsia" w:cs="宋体" w:hint="eastAsia"/>
          <w:color w:val="000000"/>
          <w:kern w:val="0"/>
          <w:sz w:val="24"/>
        </w:rPr>
        <w:t>覆牙合</w:t>
      </w:r>
      <w:proofErr w:type="gramEnd"/>
      <w:r>
        <w:rPr>
          <w:rFonts w:asciiTheme="minorEastAsia" w:hAnsiTheme="minorEastAsia" w:cs="宋体" w:hint="eastAsia"/>
          <w:color w:val="000000"/>
          <w:kern w:val="0"/>
          <w:sz w:val="24"/>
        </w:rPr>
        <w:t>、牙龈出血情况、覆盖情况、边缘性牙龈炎、增生性牙龈炎、口腔不良习惯等。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21. </w:t>
      </w:r>
      <w:r>
        <w:rPr>
          <w:rFonts w:asciiTheme="minorEastAsia" w:hAnsiTheme="minorEastAsia" w:cs="宋体" w:hint="eastAsia"/>
          <w:color w:val="000000"/>
          <w:kern w:val="0"/>
          <w:sz w:val="24"/>
        </w:rPr>
        <w:t>检查表单自动生成。医生录入完成后，点击打印按钮即可浏览打印检查记录表，无须再进行任何的二次输入。检查表单包括图形化的标记和文字记录，可以给患者保留。</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22. </w:t>
      </w:r>
      <w:r>
        <w:rPr>
          <w:rFonts w:asciiTheme="minorEastAsia" w:hAnsiTheme="minorEastAsia" w:cs="宋体" w:hint="eastAsia"/>
          <w:color w:val="000000"/>
          <w:kern w:val="0"/>
          <w:sz w:val="24"/>
        </w:rPr>
        <w:t>儿科</w:t>
      </w:r>
      <w:r>
        <w:rPr>
          <w:rFonts w:asciiTheme="minorEastAsia" w:hAnsiTheme="minorEastAsia" w:cs="宋体"/>
          <w:color w:val="000000"/>
          <w:kern w:val="0"/>
          <w:sz w:val="24"/>
        </w:rPr>
        <w:t xml:space="preserve">CHART </w:t>
      </w:r>
      <w:r>
        <w:rPr>
          <w:rFonts w:asciiTheme="minorEastAsia" w:hAnsiTheme="minorEastAsia" w:cs="宋体" w:hint="eastAsia"/>
          <w:color w:val="000000"/>
          <w:kern w:val="0"/>
          <w:sz w:val="24"/>
        </w:rPr>
        <w:t>应支持对历史录入进行保存，包括历史全口检查情况的图形化显示与文字记录。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23.</w:t>
      </w:r>
      <w:r w:rsidR="00045243" w:rsidRPr="00045243">
        <w:rPr>
          <w:rFonts w:asciiTheme="minorEastAsia" w:hAnsiTheme="minorEastAsia" w:cs="宋体" w:hint="eastAsia"/>
          <w:color w:val="000000"/>
          <w:kern w:val="0"/>
          <w:sz w:val="24"/>
        </w:rPr>
        <w:t xml:space="preserve"> </w:t>
      </w:r>
      <w:r w:rsidR="00045243">
        <w:rPr>
          <w:rFonts w:asciiTheme="minorEastAsia" w:hAnsiTheme="minorEastAsia" w:cs="宋体" w:hint="eastAsia"/>
          <w:color w:val="000000"/>
          <w:kern w:val="0"/>
          <w:sz w:val="24"/>
        </w:rPr>
        <w:t>▲</w:t>
      </w:r>
      <w:r>
        <w:rPr>
          <w:rFonts w:asciiTheme="minorEastAsia" w:hAnsiTheme="minorEastAsia" w:cs="宋体" w:hint="eastAsia"/>
          <w:color w:val="000000"/>
          <w:kern w:val="0"/>
          <w:sz w:val="24"/>
        </w:rPr>
        <w:t>儿科</w:t>
      </w:r>
      <w:r>
        <w:rPr>
          <w:rFonts w:asciiTheme="minorEastAsia" w:hAnsiTheme="minorEastAsia" w:cs="宋体"/>
          <w:color w:val="000000"/>
          <w:kern w:val="0"/>
          <w:sz w:val="24"/>
        </w:rPr>
        <w:t xml:space="preserve">CHART </w:t>
      </w:r>
      <w:r>
        <w:rPr>
          <w:rFonts w:asciiTheme="minorEastAsia" w:hAnsiTheme="minorEastAsia" w:cs="宋体" w:hint="eastAsia"/>
          <w:color w:val="000000"/>
          <w:kern w:val="0"/>
          <w:sz w:val="24"/>
        </w:rPr>
        <w:t>系统中应具有龋齿、充填、窝沟封闭、瘘管等标识。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24.</w:t>
      </w:r>
      <w:r>
        <w:rPr>
          <w:rFonts w:asciiTheme="minorEastAsia" w:hAnsiTheme="minorEastAsia" w:cs="宋体" w:hint="eastAsia"/>
          <w:color w:val="000000"/>
          <w:kern w:val="0"/>
          <w:sz w:val="24"/>
        </w:rPr>
        <w:t>应支持删除操作，当患者某颗牙齿的现状与图表中记录不符时，医生可以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通过点</w:t>
      </w:r>
      <w:proofErr w:type="gramStart"/>
      <w:r>
        <w:rPr>
          <w:rFonts w:asciiTheme="minorEastAsia" w:hAnsiTheme="minorEastAsia" w:cs="宋体" w:hint="eastAsia"/>
          <w:color w:val="000000"/>
          <w:kern w:val="0"/>
          <w:sz w:val="24"/>
        </w:rPr>
        <w:t>选进行</w:t>
      </w:r>
      <w:proofErr w:type="gramEnd"/>
      <w:r>
        <w:rPr>
          <w:rFonts w:asciiTheme="minorEastAsia" w:hAnsiTheme="minorEastAsia" w:cs="宋体" w:hint="eastAsia"/>
          <w:color w:val="000000"/>
          <w:kern w:val="0"/>
          <w:sz w:val="24"/>
        </w:rPr>
        <w:t>删除。</w:t>
      </w:r>
    </w:p>
    <w:p w:rsidR="00A34BB2" w:rsidRDefault="004568F9">
      <w:pPr>
        <w:pStyle w:val="3"/>
        <w:rPr>
          <w:rFonts w:asciiTheme="minorEastAsia" w:hAnsiTheme="minorEastAsia" w:cs="宋体"/>
          <w:b w:val="0"/>
          <w:bCs w:val="0"/>
          <w:color w:val="000000"/>
          <w:kern w:val="0"/>
          <w:sz w:val="24"/>
          <w:szCs w:val="24"/>
        </w:rPr>
      </w:pPr>
      <w:r>
        <w:rPr>
          <w:rFonts w:asciiTheme="minorEastAsia" w:hAnsiTheme="minorEastAsia" w:cs="SimSun,Bold" w:hint="eastAsia"/>
          <w:color w:val="000000"/>
          <w:kern w:val="0"/>
          <w:sz w:val="24"/>
          <w:szCs w:val="24"/>
        </w:rPr>
        <w:t>8</w:t>
      </w:r>
      <w:r>
        <w:rPr>
          <w:rFonts w:asciiTheme="minorEastAsia" w:hAnsiTheme="minorEastAsia" w:cs="SimSun,Bold"/>
          <w:color w:val="000000"/>
          <w:kern w:val="0"/>
          <w:sz w:val="24"/>
          <w:szCs w:val="24"/>
        </w:rPr>
        <w:t>.6</w:t>
      </w:r>
      <w:r>
        <w:rPr>
          <w:rFonts w:asciiTheme="minorEastAsia" w:hAnsiTheme="minorEastAsia" w:cs="宋体" w:hint="eastAsia"/>
          <w:color w:val="000000"/>
          <w:kern w:val="0"/>
          <w:sz w:val="24"/>
          <w:szCs w:val="24"/>
        </w:rPr>
        <w:t>、外科</w:t>
      </w:r>
      <w:r>
        <w:rPr>
          <w:rFonts w:asciiTheme="minorEastAsia" w:hAnsiTheme="minorEastAsia" w:cs="SimSun,Bold"/>
          <w:color w:val="000000"/>
          <w:kern w:val="0"/>
          <w:sz w:val="24"/>
          <w:szCs w:val="24"/>
        </w:rPr>
        <w:t xml:space="preserve">CHART </w:t>
      </w:r>
      <w:r>
        <w:rPr>
          <w:rFonts w:asciiTheme="minorEastAsia" w:hAnsiTheme="minorEastAsia" w:cs="宋体" w:hint="eastAsia"/>
          <w:color w:val="000000"/>
          <w:kern w:val="0"/>
          <w:sz w:val="24"/>
          <w:szCs w:val="24"/>
        </w:rPr>
        <w:t>系统</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全口牙齿显示。按照上颌、下颌的每一颗</w:t>
      </w:r>
      <w:proofErr w:type="gramStart"/>
      <w:r>
        <w:rPr>
          <w:rFonts w:asciiTheme="minorEastAsia" w:hAnsiTheme="minorEastAsia" w:cs="宋体" w:hint="eastAsia"/>
          <w:color w:val="000000"/>
          <w:kern w:val="0"/>
          <w:sz w:val="24"/>
        </w:rPr>
        <w:t>牙显示</w:t>
      </w:r>
      <w:proofErr w:type="gramEnd"/>
      <w:r>
        <w:rPr>
          <w:rFonts w:asciiTheme="minorEastAsia" w:hAnsiTheme="minorEastAsia" w:cs="宋体" w:hint="eastAsia"/>
          <w:color w:val="000000"/>
          <w:kern w:val="0"/>
          <w:sz w:val="24"/>
        </w:rPr>
        <w:t>检查结果。</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图形化诊断标记。标记的诊断内容包括：残根、残冠、阻生、劈裂牙、牙周炎、多生牙、囊肿、其他。</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图形化状态标记。标记的状态内容包括：待拔、缺失、保留、已拔。</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3.</w:t>
      </w:r>
      <w:r>
        <w:rPr>
          <w:rFonts w:asciiTheme="minorEastAsia" w:hAnsiTheme="minorEastAsia" w:cs="宋体" w:hint="eastAsia"/>
          <w:color w:val="000000"/>
          <w:kern w:val="0"/>
          <w:sz w:val="24"/>
        </w:rPr>
        <w:t>患者信息显示：将患者建档时患者信息显示在检查界面，供医生检查时进行参考。</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恒牙乳牙列显示。外科检查表提供两种牙位选择方式，针对儿童可以进行乳牙列的检查信息记录。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丰富的图形化标记系统：包括：残根，残冠，阻生牙，劈裂牙，牙周炎，多生牙，囊肿，缺失牙，已拔与待拔牙齿等。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相斥关系。相斥表示同一牙位诊断和状态不能同时存在，比如同一牙位选择</w:t>
      </w:r>
      <w:r>
        <w:rPr>
          <w:rFonts w:asciiTheme="minorEastAsia" w:hAnsiTheme="minorEastAsia" w:cs="宋体" w:hint="eastAsia"/>
          <w:color w:val="000000"/>
          <w:kern w:val="0"/>
          <w:sz w:val="24"/>
        </w:rPr>
        <w:lastRenderedPageBreak/>
        <w:t>了残根再选择</w:t>
      </w:r>
      <w:proofErr w:type="gramStart"/>
      <w:r>
        <w:rPr>
          <w:rFonts w:asciiTheme="minorEastAsia" w:hAnsiTheme="minorEastAsia" w:cs="宋体" w:hint="eastAsia"/>
          <w:color w:val="000000"/>
          <w:kern w:val="0"/>
          <w:sz w:val="24"/>
        </w:rPr>
        <w:t>残冠则去掉</w:t>
      </w:r>
      <w:proofErr w:type="gramEnd"/>
      <w:r>
        <w:rPr>
          <w:rFonts w:asciiTheme="minorEastAsia" w:hAnsiTheme="minorEastAsia" w:cs="宋体" w:hint="eastAsia"/>
          <w:color w:val="000000"/>
          <w:kern w:val="0"/>
          <w:sz w:val="24"/>
        </w:rPr>
        <w:t>残根只保留残冠；</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断和状态的相容关系。相容表示同一牙位诊断和状态可以同时存在，比如同一牙位选择了残根的同时还可以选择阻生。</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8. </w:t>
      </w:r>
      <w:r>
        <w:rPr>
          <w:rFonts w:asciiTheme="minorEastAsia" w:hAnsiTheme="minorEastAsia" w:cs="宋体" w:hint="eastAsia"/>
          <w:color w:val="000000"/>
          <w:kern w:val="0"/>
          <w:sz w:val="24"/>
        </w:rPr>
        <w:t>关联电子病历系统的诊断。系统与电子病历系统联动，在电子病历系统已经开立的诊断在打开外科</w:t>
      </w:r>
      <w:r>
        <w:rPr>
          <w:rFonts w:asciiTheme="minorEastAsia" w:hAnsiTheme="minorEastAsia" w:cs="宋体"/>
          <w:color w:val="000000"/>
          <w:kern w:val="0"/>
          <w:sz w:val="24"/>
        </w:rPr>
        <w:t xml:space="preserve">CHART </w:t>
      </w:r>
      <w:r>
        <w:rPr>
          <w:rFonts w:asciiTheme="minorEastAsia" w:hAnsiTheme="minorEastAsia" w:cs="宋体" w:hint="eastAsia"/>
          <w:color w:val="000000"/>
          <w:kern w:val="0"/>
          <w:sz w:val="24"/>
        </w:rPr>
        <w:t>时会显示出来，让医生确认是否要带入。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9. </w:t>
      </w:r>
      <w:r>
        <w:rPr>
          <w:rFonts w:asciiTheme="minorEastAsia" w:hAnsiTheme="minorEastAsia" w:cs="宋体" w:hint="eastAsia"/>
          <w:color w:val="000000"/>
          <w:kern w:val="0"/>
          <w:sz w:val="24"/>
        </w:rPr>
        <w:t>关联电子病历系统的方案步骤。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10. </w:t>
      </w:r>
      <w:r>
        <w:rPr>
          <w:rFonts w:asciiTheme="minorEastAsia" w:hAnsiTheme="minorEastAsia" w:cs="宋体" w:hint="eastAsia"/>
          <w:color w:val="000000"/>
          <w:kern w:val="0"/>
          <w:sz w:val="24"/>
        </w:rPr>
        <w:t>删除标记。对于已经标记的图形支持删除操作，系统将退回到原始状态</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11.</w:t>
      </w:r>
      <w:r>
        <w:rPr>
          <w:rFonts w:asciiTheme="minorEastAsia" w:hAnsiTheme="minorEastAsia" w:cs="宋体" w:hint="eastAsia"/>
          <w:color w:val="000000"/>
          <w:kern w:val="0"/>
          <w:sz w:val="24"/>
        </w:rPr>
        <w:t>生成记录文字。医生对牙齿情况进行选择以后，界面下方会自动生成对应的检查内容信息，包括牙位信息、检查时间、检查医生、检查内容。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12.</w:t>
      </w:r>
      <w:r>
        <w:rPr>
          <w:rFonts w:asciiTheme="minorEastAsia" w:hAnsiTheme="minorEastAsia" w:cs="宋体" w:hint="eastAsia"/>
          <w:color w:val="000000"/>
          <w:kern w:val="0"/>
          <w:sz w:val="24"/>
        </w:rPr>
        <w:t>删除记录。对于已经生成的文字记录支持删除操作，系统将删除该条记录，同时把牙齿的标记退回到原始状态。</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13.</w:t>
      </w:r>
      <w:r>
        <w:rPr>
          <w:rFonts w:asciiTheme="minorEastAsia" w:hAnsiTheme="minorEastAsia" w:cs="宋体" w:hint="eastAsia"/>
          <w:color w:val="000000"/>
          <w:kern w:val="0"/>
          <w:sz w:val="24"/>
        </w:rPr>
        <w:t>检查表浏览打印。医生录入完成后，点击打印按钮即可浏览打印检查记录表，无须再进行任何的二次输入。检查表单包括图形化的标记和文字记录，可以给患者保留。</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14.</w:t>
      </w:r>
      <w:r w:rsidR="00045243" w:rsidRPr="00045243">
        <w:rPr>
          <w:rFonts w:asciiTheme="minorEastAsia" w:hAnsiTheme="minorEastAsia" w:cs="宋体" w:hint="eastAsia"/>
          <w:color w:val="000000"/>
          <w:kern w:val="0"/>
          <w:sz w:val="24"/>
        </w:rPr>
        <w:t xml:space="preserve"> </w:t>
      </w:r>
      <w:r w:rsidR="00045243">
        <w:rPr>
          <w:rFonts w:asciiTheme="minorEastAsia" w:hAnsiTheme="minorEastAsia" w:cs="宋体" w:hint="eastAsia"/>
          <w:color w:val="000000"/>
          <w:kern w:val="0"/>
          <w:sz w:val="24"/>
        </w:rPr>
        <w:t>▲</w:t>
      </w:r>
      <w:r>
        <w:rPr>
          <w:rFonts w:asciiTheme="minorEastAsia" w:hAnsiTheme="minorEastAsia" w:cs="宋体" w:hint="eastAsia"/>
          <w:color w:val="000000"/>
          <w:kern w:val="0"/>
          <w:sz w:val="24"/>
        </w:rPr>
        <w:t>外科</w:t>
      </w:r>
      <w:r>
        <w:rPr>
          <w:rFonts w:asciiTheme="minorEastAsia" w:hAnsiTheme="minorEastAsia" w:cs="宋体"/>
          <w:color w:val="000000"/>
          <w:kern w:val="0"/>
          <w:sz w:val="24"/>
        </w:rPr>
        <w:t xml:space="preserve">CHART </w:t>
      </w:r>
      <w:r>
        <w:rPr>
          <w:rFonts w:asciiTheme="minorEastAsia" w:hAnsiTheme="minorEastAsia" w:cs="宋体" w:hint="eastAsia"/>
          <w:color w:val="000000"/>
          <w:kern w:val="0"/>
          <w:sz w:val="24"/>
        </w:rPr>
        <w:t>系统中具有残根，残冠，阻生牙，劈裂牙，牙周炎，多生牙，</w:t>
      </w:r>
      <w:r>
        <w:rPr>
          <w:rFonts w:asciiTheme="minorEastAsia" w:hAnsiTheme="minorEastAsia" w:cs="宋体"/>
          <w:color w:val="000000"/>
          <w:kern w:val="0"/>
          <w:sz w:val="24"/>
        </w:rPr>
        <w:t xml:space="preserve"> </w:t>
      </w:r>
      <w:r>
        <w:rPr>
          <w:rFonts w:asciiTheme="minorEastAsia" w:hAnsiTheme="minorEastAsia" w:cs="宋体" w:hint="eastAsia"/>
          <w:color w:val="000000"/>
          <w:kern w:val="0"/>
          <w:sz w:val="24"/>
        </w:rPr>
        <w:t>囊肿等诊断，缺失牙，已拔与待拔牙齿等牙齿状态。</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15.</w:t>
      </w:r>
      <w:r>
        <w:rPr>
          <w:rFonts w:asciiTheme="minorEastAsia" w:hAnsiTheme="minorEastAsia" w:cs="宋体" w:hint="eastAsia"/>
          <w:color w:val="000000"/>
          <w:kern w:val="0"/>
          <w:sz w:val="24"/>
        </w:rPr>
        <w:t>系统具有自动标记功能，将电子病历系统中的诊断、方案步骤与检查表中的牙齿状态标记自动关联。</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16.</w:t>
      </w:r>
      <w:r>
        <w:rPr>
          <w:rFonts w:asciiTheme="minorEastAsia" w:hAnsiTheme="minorEastAsia" w:cs="宋体" w:hint="eastAsia"/>
          <w:color w:val="000000"/>
          <w:kern w:val="0"/>
          <w:sz w:val="24"/>
        </w:rPr>
        <w:t>新建。可以新建一个配置项。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17.</w:t>
      </w:r>
      <w:r>
        <w:rPr>
          <w:rFonts w:asciiTheme="minorEastAsia" w:hAnsiTheme="minorEastAsia" w:cs="宋体" w:hint="eastAsia"/>
          <w:color w:val="000000"/>
          <w:kern w:val="0"/>
          <w:sz w:val="24"/>
        </w:rPr>
        <w:t>修改。在现有的配置项中修改某个配置项的内容。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18.</w:t>
      </w:r>
      <w:r>
        <w:rPr>
          <w:rFonts w:asciiTheme="minorEastAsia" w:hAnsiTheme="minorEastAsia" w:cs="宋体" w:hint="eastAsia"/>
          <w:color w:val="000000"/>
          <w:kern w:val="0"/>
          <w:sz w:val="24"/>
        </w:rPr>
        <w:t>项目内容。选择科室、诊断、方案、步骤对应检查表中的诊断或状态。</w:t>
      </w:r>
    </w:p>
    <w:p w:rsidR="00A34BB2" w:rsidRDefault="004568F9">
      <w:pPr>
        <w:pStyle w:val="3"/>
        <w:rPr>
          <w:rFonts w:asciiTheme="minorEastAsia" w:hAnsiTheme="minorEastAsia" w:cs="宋体"/>
          <w:b w:val="0"/>
          <w:bCs w:val="0"/>
          <w:color w:val="000000"/>
          <w:kern w:val="0"/>
          <w:sz w:val="24"/>
          <w:szCs w:val="24"/>
        </w:rPr>
      </w:pPr>
      <w:r>
        <w:rPr>
          <w:rFonts w:asciiTheme="minorEastAsia" w:hAnsiTheme="minorEastAsia" w:cs="SimSun,Bold" w:hint="eastAsia"/>
          <w:color w:val="000000"/>
          <w:kern w:val="0"/>
          <w:sz w:val="24"/>
          <w:szCs w:val="24"/>
        </w:rPr>
        <w:t>8</w:t>
      </w:r>
      <w:r>
        <w:rPr>
          <w:rFonts w:asciiTheme="minorEastAsia" w:hAnsiTheme="minorEastAsia" w:cs="SimSun,Bold"/>
          <w:color w:val="000000"/>
          <w:kern w:val="0"/>
          <w:sz w:val="24"/>
          <w:szCs w:val="24"/>
        </w:rPr>
        <w:t>.7</w:t>
      </w:r>
      <w:r>
        <w:rPr>
          <w:rFonts w:asciiTheme="minorEastAsia" w:hAnsiTheme="minorEastAsia" w:cs="宋体" w:hint="eastAsia"/>
          <w:color w:val="000000"/>
          <w:kern w:val="0"/>
          <w:sz w:val="24"/>
          <w:szCs w:val="24"/>
        </w:rPr>
        <w:t>、口腔智慧随访</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b/>
          <w:color w:val="000000"/>
          <w:kern w:val="0"/>
          <w:sz w:val="24"/>
        </w:rPr>
        <w:t>8</w:t>
      </w:r>
      <w:r>
        <w:rPr>
          <w:rFonts w:asciiTheme="minorEastAsia" w:hAnsiTheme="minorEastAsia" w:cs="宋体"/>
          <w:b/>
          <w:color w:val="000000"/>
          <w:kern w:val="0"/>
          <w:sz w:val="24"/>
        </w:rPr>
        <w:t>.7.1</w:t>
      </w:r>
      <w:r>
        <w:rPr>
          <w:rFonts w:asciiTheme="minorEastAsia" w:hAnsiTheme="minorEastAsia" w:cs="宋体"/>
          <w:color w:val="000000"/>
          <w:kern w:val="0"/>
          <w:sz w:val="24"/>
        </w:rPr>
        <w:t xml:space="preserve"> </w:t>
      </w:r>
      <w:r>
        <w:rPr>
          <w:rFonts w:asciiTheme="minorEastAsia" w:hAnsiTheme="minorEastAsia" w:cs="宋体" w:hint="eastAsia"/>
          <w:b/>
          <w:color w:val="000000"/>
          <w:kern w:val="0"/>
          <w:sz w:val="24"/>
        </w:rPr>
        <w:t>患者库</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1. </w:t>
      </w:r>
      <w:r>
        <w:rPr>
          <w:rFonts w:asciiTheme="minorEastAsia" w:hAnsiTheme="minorEastAsia" w:cs="宋体" w:hint="eastAsia"/>
          <w:color w:val="000000"/>
          <w:kern w:val="0"/>
          <w:sz w:val="24"/>
        </w:rPr>
        <w:t>患者检索。根据院区、患者姓名、电话、初复诊检索患者信息，</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2. </w:t>
      </w:r>
      <w:r>
        <w:rPr>
          <w:rFonts w:asciiTheme="minorEastAsia" w:hAnsiTheme="minorEastAsia" w:cs="宋体" w:hint="eastAsia"/>
          <w:color w:val="000000"/>
          <w:kern w:val="0"/>
          <w:sz w:val="24"/>
        </w:rPr>
        <w:t>高级搜索。根据就诊科室、随访人、就诊医生、计划随访日期、随访时间、身份证号进行高级搜索。</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3. </w:t>
      </w:r>
      <w:r>
        <w:rPr>
          <w:rFonts w:asciiTheme="minorEastAsia" w:hAnsiTheme="minorEastAsia" w:cs="宋体" w:hint="eastAsia"/>
          <w:color w:val="000000"/>
          <w:kern w:val="0"/>
          <w:sz w:val="24"/>
        </w:rPr>
        <w:t>数据导出。把检索到的患者及信息导出到</w:t>
      </w:r>
      <w:r>
        <w:rPr>
          <w:rFonts w:asciiTheme="minorEastAsia" w:hAnsiTheme="minorEastAsia" w:cs="宋体"/>
          <w:color w:val="000000"/>
          <w:kern w:val="0"/>
          <w:sz w:val="24"/>
        </w:rPr>
        <w:t xml:space="preserve">excel </w:t>
      </w:r>
      <w:r>
        <w:rPr>
          <w:rFonts w:asciiTheme="minorEastAsia" w:hAnsiTheme="minorEastAsia" w:cs="宋体" w:hint="eastAsia"/>
          <w:color w:val="000000"/>
          <w:kern w:val="0"/>
          <w:sz w:val="24"/>
        </w:rPr>
        <w:t>表格中。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4. </w:t>
      </w:r>
      <w:r>
        <w:rPr>
          <w:rFonts w:asciiTheme="minorEastAsia" w:hAnsiTheme="minorEastAsia" w:cs="宋体" w:hint="eastAsia"/>
          <w:color w:val="000000"/>
          <w:kern w:val="0"/>
          <w:sz w:val="24"/>
        </w:rPr>
        <w:t>随访。可以根据选择出的患者执行随访、查看患者病历和随访记录。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lastRenderedPageBreak/>
        <w:t xml:space="preserve">5. </w:t>
      </w:r>
      <w:proofErr w:type="gramStart"/>
      <w:r>
        <w:rPr>
          <w:rFonts w:asciiTheme="minorEastAsia" w:hAnsiTheme="minorEastAsia" w:cs="宋体" w:hint="eastAsia"/>
          <w:color w:val="000000"/>
          <w:kern w:val="0"/>
          <w:sz w:val="24"/>
        </w:rPr>
        <w:t>诊间满意</w:t>
      </w:r>
      <w:proofErr w:type="gramEnd"/>
      <w:r>
        <w:rPr>
          <w:rFonts w:asciiTheme="minorEastAsia" w:hAnsiTheme="minorEastAsia" w:cs="宋体" w:hint="eastAsia"/>
          <w:color w:val="000000"/>
          <w:kern w:val="0"/>
          <w:sz w:val="24"/>
        </w:rPr>
        <w:t>度评分。可以对检索出的患者进行满意度评分。评分内容可以自由定义。</w:t>
      </w:r>
    </w:p>
    <w:p w:rsidR="00A34BB2" w:rsidRDefault="004568F9">
      <w:pPr>
        <w:autoSpaceDE w:val="0"/>
        <w:autoSpaceDN w:val="0"/>
        <w:adjustRightInd w:val="0"/>
        <w:spacing w:line="360" w:lineRule="auto"/>
        <w:jc w:val="left"/>
        <w:rPr>
          <w:rFonts w:asciiTheme="minorEastAsia" w:hAnsiTheme="minorEastAsia" w:cs="宋体"/>
          <w:b/>
          <w:color w:val="000000"/>
          <w:kern w:val="0"/>
          <w:sz w:val="24"/>
        </w:rPr>
      </w:pPr>
      <w:r>
        <w:rPr>
          <w:rFonts w:asciiTheme="minorEastAsia" w:hAnsiTheme="minorEastAsia" w:cs="宋体" w:hint="eastAsia"/>
          <w:b/>
          <w:color w:val="000000"/>
          <w:kern w:val="0"/>
          <w:sz w:val="24"/>
        </w:rPr>
        <w:t>8</w:t>
      </w:r>
      <w:r>
        <w:rPr>
          <w:rFonts w:asciiTheme="minorEastAsia" w:hAnsiTheme="minorEastAsia" w:cs="宋体"/>
          <w:b/>
          <w:color w:val="000000"/>
          <w:kern w:val="0"/>
          <w:sz w:val="24"/>
        </w:rPr>
        <w:t xml:space="preserve">.7.2 </w:t>
      </w:r>
      <w:r>
        <w:rPr>
          <w:rFonts w:asciiTheme="minorEastAsia" w:hAnsiTheme="minorEastAsia" w:cs="宋体" w:hint="eastAsia"/>
          <w:b/>
          <w:color w:val="000000"/>
          <w:kern w:val="0"/>
          <w:sz w:val="24"/>
        </w:rPr>
        <w:t>工作计划</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w:t>
      </w:r>
      <w:r>
        <w:rPr>
          <w:rFonts w:asciiTheme="minorEastAsia" w:hAnsiTheme="minorEastAsia" w:cs="宋体" w:hint="eastAsia"/>
          <w:color w:val="000000"/>
          <w:kern w:val="0"/>
          <w:sz w:val="24"/>
        </w:rPr>
        <w:t>工作计划用于设定随访时间。</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2.</w:t>
      </w:r>
      <w:r>
        <w:rPr>
          <w:rFonts w:asciiTheme="minorEastAsia" w:hAnsiTheme="minorEastAsia" w:cs="宋体" w:hint="eastAsia"/>
          <w:color w:val="000000"/>
          <w:kern w:val="0"/>
          <w:sz w:val="24"/>
        </w:rPr>
        <w:t>检索患者。可以根据时间、科室、用户、患者姓名进行检索。</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3.</w:t>
      </w:r>
      <w:r>
        <w:rPr>
          <w:rFonts w:asciiTheme="minorEastAsia" w:hAnsiTheme="minorEastAsia" w:cs="宋体" w:hint="eastAsia"/>
          <w:color w:val="000000"/>
          <w:kern w:val="0"/>
          <w:sz w:val="24"/>
        </w:rPr>
        <w:t>随访时间设定。</w:t>
      </w:r>
      <w:proofErr w:type="gramStart"/>
      <w:r>
        <w:rPr>
          <w:rFonts w:asciiTheme="minorEastAsia" w:hAnsiTheme="minorEastAsia" w:cs="宋体" w:hint="eastAsia"/>
          <w:color w:val="000000"/>
          <w:kern w:val="0"/>
          <w:sz w:val="24"/>
        </w:rPr>
        <w:t>勾选患者</w:t>
      </w:r>
      <w:proofErr w:type="gramEnd"/>
      <w:r>
        <w:rPr>
          <w:rFonts w:asciiTheme="minorEastAsia" w:hAnsiTheme="minorEastAsia" w:cs="宋体" w:hint="eastAsia"/>
          <w:color w:val="000000"/>
          <w:kern w:val="0"/>
          <w:sz w:val="24"/>
        </w:rPr>
        <w:t>弹出时间选项，设置对患者的随访时间。</w:t>
      </w:r>
    </w:p>
    <w:p w:rsidR="00A34BB2" w:rsidRDefault="004568F9">
      <w:pPr>
        <w:autoSpaceDE w:val="0"/>
        <w:autoSpaceDN w:val="0"/>
        <w:adjustRightInd w:val="0"/>
        <w:spacing w:line="360" w:lineRule="auto"/>
        <w:jc w:val="left"/>
        <w:rPr>
          <w:rFonts w:asciiTheme="minorEastAsia" w:hAnsiTheme="minorEastAsia" w:cs="宋体"/>
          <w:b/>
          <w:color w:val="000000"/>
          <w:kern w:val="0"/>
          <w:sz w:val="24"/>
        </w:rPr>
      </w:pPr>
      <w:r>
        <w:rPr>
          <w:rFonts w:asciiTheme="minorEastAsia" w:hAnsiTheme="minorEastAsia" w:cs="宋体" w:hint="eastAsia"/>
          <w:b/>
          <w:color w:val="000000"/>
          <w:kern w:val="0"/>
          <w:sz w:val="24"/>
        </w:rPr>
        <w:t>8</w:t>
      </w:r>
      <w:r>
        <w:rPr>
          <w:rFonts w:asciiTheme="minorEastAsia" w:hAnsiTheme="minorEastAsia" w:cs="宋体"/>
          <w:b/>
          <w:color w:val="000000"/>
          <w:kern w:val="0"/>
          <w:sz w:val="24"/>
        </w:rPr>
        <w:t xml:space="preserve">.7.3 </w:t>
      </w:r>
      <w:r>
        <w:rPr>
          <w:rFonts w:asciiTheme="minorEastAsia" w:hAnsiTheme="minorEastAsia" w:cs="宋体" w:hint="eastAsia"/>
          <w:b/>
          <w:color w:val="000000"/>
          <w:kern w:val="0"/>
          <w:sz w:val="24"/>
        </w:rPr>
        <w:t>工作台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1. </w:t>
      </w:r>
      <w:r>
        <w:rPr>
          <w:rFonts w:asciiTheme="minorEastAsia" w:hAnsiTheme="minorEastAsia" w:cs="宋体" w:hint="eastAsia"/>
          <w:color w:val="000000"/>
          <w:kern w:val="0"/>
          <w:sz w:val="24"/>
        </w:rPr>
        <w:t>工作任务显示：可显示全部任务人数、待随访人数、待跟进人数、已完成人数。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sidR="00045243">
        <w:rPr>
          <w:rFonts w:asciiTheme="minorEastAsia" w:hAnsiTheme="minorEastAsia" w:cs="宋体" w:hint="eastAsia"/>
          <w:color w:val="000000"/>
          <w:kern w:val="0"/>
          <w:sz w:val="24"/>
        </w:rPr>
        <w:t>▲</w:t>
      </w:r>
      <w:r>
        <w:rPr>
          <w:rFonts w:asciiTheme="minorEastAsia" w:hAnsiTheme="minorEastAsia" w:cs="宋体" w:hint="eastAsia"/>
          <w:color w:val="000000"/>
          <w:kern w:val="0"/>
          <w:sz w:val="24"/>
        </w:rPr>
        <w:t>患者列表分为：待随访、待跟进、待确认、已完成。</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患者信息显示：姓名、年龄、门诊号、电话、就诊科室、接诊医生、诊断、</w:t>
      </w:r>
      <w:proofErr w:type="gramStart"/>
      <w:r>
        <w:rPr>
          <w:rFonts w:asciiTheme="minorEastAsia" w:hAnsiTheme="minorEastAsia" w:cs="宋体" w:hint="eastAsia"/>
          <w:color w:val="000000"/>
          <w:kern w:val="0"/>
          <w:sz w:val="24"/>
        </w:rPr>
        <w:t>诊毕时间</w:t>
      </w:r>
      <w:proofErr w:type="gramEnd"/>
      <w:r>
        <w:rPr>
          <w:rFonts w:asciiTheme="minorEastAsia" w:hAnsiTheme="minorEastAsia" w:cs="宋体" w:hint="eastAsia"/>
          <w:color w:val="000000"/>
          <w:kern w:val="0"/>
          <w:sz w:val="24"/>
        </w:rPr>
        <w:t>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4.</w:t>
      </w:r>
      <w:r>
        <w:rPr>
          <w:rFonts w:asciiTheme="minorEastAsia" w:hAnsiTheme="minorEastAsia" w:cs="宋体" w:hint="eastAsia"/>
          <w:color w:val="000000"/>
          <w:kern w:val="0"/>
          <w:sz w:val="24"/>
        </w:rPr>
        <w:t>随访操作。点击患者信息中的电话按钮，对患者进行随访操作。</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5.</w:t>
      </w:r>
      <w:r>
        <w:rPr>
          <w:rFonts w:asciiTheme="minorEastAsia" w:hAnsiTheme="minorEastAsia" w:cs="宋体" w:hint="eastAsia"/>
          <w:color w:val="000000"/>
          <w:kern w:val="0"/>
          <w:sz w:val="24"/>
        </w:rPr>
        <w:t>问卷内容：健康调查、满意度调查等。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随访结果进行选择。包含：满意、不满意、建议、投诉。</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随访方式包含：自填问卷、电话、上门、公众号、</w:t>
      </w:r>
      <w:r>
        <w:rPr>
          <w:rFonts w:asciiTheme="minorEastAsia" w:hAnsiTheme="minorEastAsia" w:cs="宋体"/>
          <w:color w:val="000000"/>
          <w:kern w:val="0"/>
          <w:sz w:val="24"/>
        </w:rPr>
        <w:t>APP</w:t>
      </w:r>
      <w:r>
        <w:rPr>
          <w:rFonts w:asciiTheme="minorEastAsia" w:hAnsiTheme="minorEastAsia" w:cs="宋体" w:hint="eastAsia"/>
          <w:color w:val="000000"/>
          <w:kern w:val="0"/>
          <w:sz w:val="24"/>
        </w:rPr>
        <w:t>、短信。</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8. </w:t>
      </w:r>
      <w:r>
        <w:rPr>
          <w:rFonts w:asciiTheme="minorEastAsia" w:hAnsiTheme="minorEastAsia" w:cs="宋体" w:hint="eastAsia"/>
          <w:color w:val="000000"/>
          <w:kern w:val="0"/>
          <w:sz w:val="24"/>
        </w:rPr>
        <w:t>是否跟进包含：</w:t>
      </w:r>
      <w:proofErr w:type="gramStart"/>
      <w:r>
        <w:rPr>
          <w:rFonts w:asciiTheme="minorEastAsia" w:hAnsiTheme="minorEastAsia" w:cs="宋体" w:hint="eastAsia"/>
          <w:color w:val="000000"/>
          <w:kern w:val="0"/>
          <w:sz w:val="24"/>
        </w:rPr>
        <w:t>不</w:t>
      </w:r>
      <w:proofErr w:type="gramEnd"/>
      <w:r>
        <w:rPr>
          <w:rFonts w:asciiTheme="minorEastAsia" w:hAnsiTheme="minorEastAsia" w:cs="宋体" w:hint="eastAsia"/>
          <w:color w:val="000000"/>
          <w:kern w:val="0"/>
          <w:sz w:val="24"/>
        </w:rPr>
        <w:t>跟进、客服跟进、科室跟进。客服跟进、科室跟进需要选择客服跟进时间。</w:t>
      </w:r>
    </w:p>
    <w:p w:rsidR="00A34BB2" w:rsidRDefault="004568F9">
      <w:pPr>
        <w:autoSpaceDE w:val="0"/>
        <w:autoSpaceDN w:val="0"/>
        <w:adjustRightInd w:val="0"/>
        <w:spacing w:line="360" w:lineRule="auto"/>
        <w:jc w:val="left"/>
        <w:rPr>
          <w:rFonts w:asciiTheme="minorEastAsia" w:hAnsiTheme="minorEastAsia" w:cs="宋体"/>
          <w:b/>
          <w:color w:val="000000"/>
          <w:kern w:val="0"/>
          <w:sz w:val="24"/>
        </w:rPr>
      </w:pPr>
      <w:r>
        <w:rPr>
          <w:rFonts w:asciiTheme="minorEastAsia" w:hAnsiTheme="minorEastAsia" w:cs="宋体" w:hint="eastAsia"/>
          <w:b/>
          <w:color w:val="000000"/>
          <w:kern w:val="0"/>
          <w:sz w:val="24"/>
        </w:rPr>
        <w:t>8</w:t>
      </w:r>
      <w:r>
        <w:rPr>
          <w:rFonts w:asciiTheme="minorEastAsia" w:hAnsiTheme="minorEastAsia" w:cs="宋体"/>
          <w:b/>
          <w:color w:val="000000"/>
          <w:kern w:val="0"/>
          <w:sz w:val="24"/>
        </w:rPr>
        <w:t xml:space="preserve">.7.4 </w:t>
      </w:r>
      <w:r>
        <w:rPr>
          <w:rFonts w:asciiTheme="minorEastAsia" w:hAnsiTheme="minorEastAsia" w:cs="宋体" w:hint="eastAsia"/>
          <w:b/>
          <w:color w:val="000000"/>
          <w:kern w:val="0"/>
          <w:sz w:val="24"/>
        </w:rPr>
        <w:t>内容管理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w:t>
      </w:r>
      <w:r>
        <w:rPr>
          <w:rFonts w:asciiTheme="minorEastAsia" w:hAnsiTheme="minorEastAsia" w:cs="宋体" w:hint="eastAsia"/>
          <w:color w:val="000000"/>
          <w:kern w:val="0"/>
          <w:sz w:val="24"/>
        </w:rPr>
        <w:t>内容管理包含：问卷类型和问卷项目</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2.</w:t>
      </w:r>
      <w:r>
        <w:rPr>
          <w:rFonts w:asciiTheme="minorEastAsia" w:hAnsiTheme="minorEastAsia" w:cs="宋体" w:hint="eastAsia"/>
          <w:color w:val="000000"/>
          <w:kern w:val="0"/>
          <w:sz w:val="24"/>
        </w:rPr>
        <w:t>问卷类型：口腔健康调查问卷、</w:t>
      </w:r>
      <w:proofErr w:type="gramStart"/>
      <w:r>
        <w:rPr>
          <w:rFonts w:asciiTheme="minorEastAsia" w:hAnsiTheme="minorEastAsia" w:cs="宋体" w:hint="eastAsia"/>
          <w:color w:val="000000"/>
          <w:kern w:val="0"/>
          <w:sz w:val="24"/>
        </w:rPr>
        <w:t>诊间评分</w:t>
      </w:r>
      <w:proofErr w:type="gramEnd"/>
      <w:r>
        <w:rPr>
          <w:rFonts w:asciiTheme="minorEastAsia" w:hAnsiTheme="minorEastAsia" w:cs="宋体" w:hint="eastAsia"/>
          <w:color w:val="000000"/>
          <w:kern w:val="0"/>
          <w:sz w:val="24"/>
        </w:rPr>
        <w:t>、智齿拔除、投诉与建议、满意度调查、</w:t>
      </w:r>
      <w:r>
        <w:rPr>
          <w:rFonts w:asciiTheme="minorEastAsia" w:hAnsiTheme="minorEastAsia" w:cs="宋体"/>
          <w:color w:val="000000"/>
          <w:kern w:val="0"/>
          <w:sz w:val="24"/>
        </w:rPr>
        <w:t xml:space="preserve">360 </w:t>
      </w:r>
      <w:r>
        <w:rPr>
          <w:rFonts w:asciiTheme="minorEastAsia" w:hAnsiTheme="minorEastAsia" w:cs="宋体" w:hint="eastAsia"/>
          <w:color w:val="000000"/>
          <w:kern w:val="0"/>
          <w:sz w:val="24"/>
        </w:rPr>
        <w:t>测评等。可以设置是否启用。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3. </w:t>
      </w:r>
      <w:r>
        <w:rPr>
          <w:rFonts w:asciiTheme="minorEastAsia" w:hAnsiTheme="minorEastAsia" w:cs="宋体" w:hint="eastAsia"/>
          <w:color w:val="000000"/>
          <w:kern w:val="0"/>
          <w:sz w:val="24"/>
        </w:rPr>
        <w:t>问卷项目：包括单选、多选、问答等几种问卷项目，共同构成问卷内容。</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4. </w:t>
      </w:r>
      <w:r>
        <w:rPr>
          <w:rFonts w:asciiTheme="minorEastAsia" w:hAnsiTheme="minorEastAsia" w:cs="宋体" w:hint="eastAsia"/>
          <w:color w:val="000000"/>
          <w:kern w:val="0"/>
          <w:sz w:val="24"/>
        </w:rPr>
        <w:t>点击眼睛形状图标可进行模板预览。</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仿宋"/>
          <w:color w:val="000000"/>
          <w:kern w:val="0"/>
          <w:sz w:val="24"/>
        </w:rPr>
        <w:t xml:space="preserve">5. </w:t>
      </w:r>
      <w:r>
        <w:rPr>
          <w:rFonts w:asciiTheme="minorEastAsia" w:hAnsiTheme="minorEastAsia" w:cs="宋体" w:hint="eastAsia"/>
          <w:color w:val="000000"/>
          <w:kern w:val="0"/>
          <w:sz w:val="24"/>
        </w:rPr>
        <w:t>专科专病随访：如可对术后患者按照科室要求自定义随访内容和频率。</w:t>
      </w:r>
    </w:p>
    <w:p w:rsidR="00A34BB2" w:rsidRDefault="004568F9">
      <w:pPr>
        <w:autoSpaceDE w:val="0"/>
        <w:autoSpaceDN w:val="0"/>
        <w:adjustRightInd w:val="0"/>
        <w:spacing w:line="360" w:lineRule="auto"/>
        <w:jc w:val="left"/>
        <w:rPr>
          <w:rFonts w:asciiTheme="minorEastAsia" w:hAnsiTheme="minorEastAsia" w:cs="宋体"/>
          <w:b/>
          <w:color w:val="000000"/>
          <w:kern w:val="0"/>
          <w:sz w:val="24"/>
        </w:rPr>
      </w:pPr>
      <w:r>
        <w:rPr>
          <w:rFonts w:asciiTheme="minorEastAsia" w:hAnsiTheme="minorEastAsia" w:cs="宋体" w:hint="eastAsia"/>
          <w:b/>
          <w:color w:val="000000"/>
          <w:kern w:val="0"/>
          <w:sz w:val="24"/>
        </w:rPr>
        <w:t>8</w:t>
      </w:r>
      <w:r>
        <w:rPr>
          <w:rFonts w:asciiTheme="minorEastAsia" w:hAnsiTheme="minorEastAsia" w:cs="宋体"/>
          <w:b/>
          <w:color w:val="000000"/>
          <w:kern w:val="0"/>
          <w:sz w:val="24"/>
        </w:rPr>
        <w:t xml:space="preserve">.7.5 </w:t>
      </w:r>
      <w:r>
        <w:rPr>
          <w:rFonts w:asciiTheme="minorEastAsia" w:hAnsiTheme="minorEastAsia" w:cs="宋体" w:hint="eastAsia"/>
          <w:b/>
          <w:color w:val="000000"/>
          <w:kern w:val="0"/>
          <w:sz w:val="24"/>
        </w:rPr>
        <w:t>数据分析</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用图表的形式显示随访覆盖率、专业随访覆盖率、医生随访覆盖率。</w:t>
      </w:r>
    </w:p>
    <w:p w:rsidR="00A34BB2" w:rsidRDefault="004568F9">
      <w:pPr>
        <w:autoSpaceDE w:val="0"/>
        <w:autoSpaceDN w:val="0"/>
        <w:adjustRightInd w:val="0"/>
        <w:spacing w:line="360" w:lineRule="auto"/>
        <w:jc w:val="left"/>
        <w:rPr>
          <w:rFonts w:asciiTheme="minorEastAsia" w:hAnsiTheme="minorEastAsia" w:cs="宋体"/>
          <w:b/>
          <w:color w:val="000000"/>
          <w:kern w:val="0"/>
          <w:sz w:val="24"/>
        </w:rPr>
      </w:pPr>
      <w:r>
        <w:rPr>
          <w:rFonts w:asciiTheme="minorEastAsia" w:hAnsiTheme="minorEastAsia" w:cs="宋体" w:hint="eastAsia"/>
          <w:b/>
          <w:color w:val="000000"/>
          <w:kern w:val="0"/>
          <w:sz w:val="24"/>
        </w:rPr>
        <w:t>8</w:t>
      </w:r>
      <w:r>
        <w:rPr>
          <w:rFonts w:asciiTheme="minorEastAsia" w:hAnsiTheme="minorEastAsia" w:cs="宋体"/>
          <w:b/>
          <w:color w:val="000000"/>
          <w:kern w:val="0"/>
          <w:sz w:val="24"/>
        </w:rPr>
        <w:t xml:space="preserve">.7.6 </w:t>
      </w:r>
      <w:r>
        <w:rPr>
          <w:rFonts w:asciiTheme="minorEastAsia" w:hAnsiTheme="minorEastAsia" w:cs="宋体" w:hint="eastAsia"/>
          <w:b/>
          <w:color w:val="000000"/>
          <w:kern w:val="0"/>
          <w:sz w:val="24"/>
        </w:rPr>
        <w:t>系统设置</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w:t>
      </w:r>
      <w:r>
        <w:rPr>
          <w:rFonts w:asciiTheme="minorEastAsia" w:hAnsiTheme="minorEastAsia" w:cs="宋体" w:hint="eastAsia"/>
          <w:color w:val="000000"/>
          <w:kern w:val="0"/>
          <w:sz w:val="24"/>
        </w:rPr>
        <w:t>字典分类：包括随访结果满意度、条件类型、随访状态等字典。</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lastRenderedPageBreak/>
        <w:t xml:space="preserve">2. </w:t>
      </w:r>
      <w:r>
        <w:rPr>
          <w:rFonts w:asciiTheme="minorEastAsia" w:hAnsiTheme="minorEastAsia" w:cs="宋体" w:hint="eastAsia"/>
          <w:color w:val="000000"/>
          <w:kern w:val="0"/>
          <w:sz w:val="24"/>
        </w:rPr>
        <w:t>院区管理：可以管理院区字典。</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业务设置：包括患者库设置、工作计划设置、科室跟进设置、</w:t>
      </w:r>
      <w:proofErr w:type="gramStart"/>
      <w:r>
        <w:rPr>
          <w:rFonts w:asciiTheme="minorEastAsia" w:hAnsiTheme="minorEastAsia" w:cs="宋体" w:hint="eastAsia"/>
          <w:color w:val="000000"/>
          <w:kern w:val="0"/>
          <w:sz w:val="24"/>
        </w:rPr>
        <w:t>诊间随访</w:t>
      </w:r>
      <w:proofErr w:type="gramEnd"/>
      <w:r>
        <w:rPr>
          <w:rFonts w:asciiTheme="minorEastAsia" w:hAnsiTheme="minorEastAsia" w:cs="宋体" w:hint="eastAsia"/>
          <w:color w:val="000000"/>
          <w:kern w:val="0"/>
          <w:sz w:val="24"/>
        </w:rPr>
        <w:t>设置。</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随访分组：可以设置多个随访小组。</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科室设置：可以设置现有的科室名称。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规则设置</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入组规则：根据条件，把符合条件的患者推送到不同的随访问卷方案中。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基础方案：查看系统中的问卷方案。</w:t>
      </w:r>
    </w:p>
    <w:p w:rsidR="00A34BB2" w:rsidRDefault="004568F9">
      <w:pPr>
        <w:autoSpaceDE w:val="0"/>
        <w:autoSpaceDN w:val="0"/>
        <w:adjustRightInd w:val="0"/>
        <w:spacing w:line="360" w:lineRule="auto"/>
        <w:jc w:val="left"/>
        <w:rPr>
          <w:rFonts w:asciiTheme="minorEastAsia" w:hAnsiTheme="minorEastAsia" w:cs="宋体"/>
          <w:b/>
          <w:color w:val="000000"/>
          <w:kern w:val="0"/>
          <w:sz w:val="24"/>
        </w:rPr>
      </w:pPr>
      <w:r>
        <w:rPr>
          <w:rFonts w:asciiTheme="minorEastAsia" w:hAnsiTheme="minorEastAsia" w:cs="宋体" w:hint="eastAsia"/>
          <w:b/>
          <w:color w:val="000000"/>
          <w:kern w:val="0"/>
          <w:sz w:val="24"/>
        </w:rPr>
        <w:t>8</w:t>
      </w:r>
      <w:r>
        <w:rPr>
          <w:rFonts w:asciiTheme="minorEastAsia" w:hAnsiTheme="minorEastAsia" w:cs="宋体"/>
          <w:b/>
          <w:color w:val="000000"/>
          <w:kern w:val="0"/>
          <w:sz w:val="24"/>
        </w:rPr>
        <w:t xml:space="preserve">.7.7 </w:t>
      </w:r>
      <w:r>
        <w:rPr>
          <w:rFonts w:asciiTheme="minorEastAsia" w:hAnsiTheme="minorEastAsia" w:cs="宋体" w:hint="eastAsia"/>
          <w:b/>
          <w:color w:val="000000"/>
          <w:kern w:val="0"/>
          <w:sz w:val="24"/>
        </w:rPr>
        <w:t>功能配置</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w:t>
      </w:r>
      <w:r>
        <w:rPr>
          <w:rFonts w:asciiTheme="minorEastAsia" w:hAnsiTheme="minorEastAsia" w:cs="宋体" w:hint="eastAsia"/>
          <w:color w:val="000000"/>
          <w:kern w:val="0"/>
          <w:sz w:val="24"/>
        </w:rPr>
        <w:t>用户管理：支持用户查询、添加、删除、修改等操作。</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模块管理：支持不同模块包含：工作台、患者库、内容管理、工作计划、数据分析等不同功能模块的增加、修改、删除等功能。</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角色管理：支持不同角色包含：管理员、医生、护士、学生、患者等不同角色的增加、修改、删除等功能。</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按钮和科室：支持不同科室包含：添加科室、刷新科室、删除科室等功能</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数据源维护：应支持数据源维护支持增加、修改、删除。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角色方案：应支持不同角色不同方案对照。</w:t>
      </w:r>
    </w:p>
    <w:p w:rsidR="00A34BB2" w:rsidRDefault="004568F9">
      <w:pPr>
        <w:autoSpaceDE w:val="0"/>
        <w:autoSpaceDN w:val="0"/>
        <w:adjustRightInd w:val="0"/>
        <w:spacing w:line="360" w:lineRule="auto"/>
        <w:jc w:val="left"/>
        <w:rPr>
          <w:rFonts w:asciiTheme="minorEastAsia" w:hAnsiTheme="minorEastAsia" w:cs="宋体"/>
          <w:color w:val="121212"/>
          <w:kern w:val="0"/>
          <w:sz w:val="24"/>
        </w:rPr>
      </w:pPr>
      <w:r>
        <w:rPr>
          <w:rFonts w:asciiTheme="minorEastAsia" w:hAnsiTheme="minorEastAsia" w:cs="宋体"/>
          <w:color w:val="000000"/>
          <w:kern w:val="0"/>
          <w:sz w:val="24"/>
        </w:rPr>
        <w:t xml:space="preserve">7. </w:t>
      </w:r>
      <w:proofErr w:type="gramStart"/>
      <w:r>
        <w:rPr>
          <w:rFonts w:asciiTheme="minorEastAsia" w:hAnsiTheme="minorEastAsia" w:cs="宋体" w:hint="eastAsia"/>
          <w:color w:val="000000"/>
          <w:kern w:val="0"/>
          <w:sz w:val="24"/>
        </w:rPr>
        <w:t>诊间评分</w:t>
      </w:r>
      <w:proofErr w:type="gramEnd"/>
      <w:r>
        <w:rPr>
          <w:rFonts w:asciiTheme="minorEastAsia" w:hAnsiTheme="minorEastAsia" w:cs="宋体" w:hint="eastAsia"/>
          <w:color w:val="000000"/>
          <w:kern w:val="0"/>
          <w:sz w:val="24"/>
        </w:rPr>
        <w:t>：</w:t>
      </w:r>
      <w:r>
        <w:rPr>
          <w:rFonts w:asciiTheme="minorEastAsia" w:hAnsiTheme="minorEastAsia" w:cs="宋体" w:hint="eastAsia"/>
          <w:color w:val="121212"/>
          <w:kern w:val="0"/>
          <w:sz w:val="24"/>
        </w:rPr>
        <w:t>支持输入患者病历号对就诊满意度进行点评。</w:t>
      </w:r>
    </w:p>
    <w:p w:rsidR="00A34BB2" w:rsidRDefault="004568F9">
      <w:pPr>
        <w:pStyle w:val="3"/>
        <w:rPr>
          <w:rFonts w:asciiTheme="minorEastAsia" w:eastAsiaTheme="minorEastAsia" w:hAnsiTheme="minorEastAsia"/>
          <w:sz w:val="24"/>
          <w:szCs w:val="24"/>
        </w:rPr>
      </w:pPr>
      <w:r>
        <w:rPr>
          <w:rFonts w:asciiTheme="minorEastAsia" w:eastAsiaTheme="minorEastAsia" w:hAnsiTheme="minorEastAsia" w:hint="eastAsia"/>
          <w:sz w:val="24"/>
          <w:szCs w:val="24"/>
        </w:rPr>
        <w:t>8</w:t>
      </w:r>
      <w:r>
        <w:rPr>
          <w:rFonts w:asciiTheme="minorEastAsia" w:eastAsiaTheme="minorEastAsia" w:hAnsiTheme="minorEastAsia"/>
          <w:sz w:val="24"/>
          <w:szCs w:val="24"/>
        </w:rPr>
        <w:t>.8</w:t>
      </w:r>
      <w:r>
        <w:rPr>
          <w:rFonts w:asciiTheme="minorEastAsia" w:eastAsiaTheme="minorEastAsia" w:hAnsiTheme="minorEastAsia" w:hint="eastAsia"/>
          <w:sz w:val="24"/>
          <w:szCs w:val="24"/>
        </w:rPr>
        <w:t>、系统安全建设内容</w:t>
      </w:r>
    </w:p>
    <w:p w:rsidR="00A34BB2" w:rsidRDefault="004568F9">
      <w:pPr>
        <w:spacing w:line="360" w:lineRule="auto"/>
        <w:ind w:firstLineChars="200" w:firstLine="480"/>
        <w:rPr>
          <w:rFonts w:ascii="宋体" w:hAnsi="宋体" w:cs="仿宋"/>
          <w:sz w:val="24"/>
          <w:lang w:val="zh-TW" w:eastAsia="zh-TW"/>
        </w:rPr>
      </w:pPr>
      <w:r>
        <w:rPr>
          <w:rFonts w:ascii="宋体" w:hAnsi="宋体" w:cs="仿宋" w:hint="eastAsia"/>
          <w:sz w:val="24"/>
          <w:lang w:val="zh-TW" w:eastAsia="zh-TW"/>
        </w:rPr>
        <w:t>要求严格控制数据库系统的访问控制权限</w:t>
      </w:r>
      <w:r>
        <w:rPr>
          <w:rFonts w:ascii="宋体" w:hAnsi="宋体" w:cs="仿宋" w:hint="eastAsia"/>
          <w:sz w:val="24"/>
          <w:lang w:val="zh-TW"/>
        </w:rPr>
        <w:t>,</w:t>
      </w:r>
      <w:r>
        <w:rPr>
          <w:rFonts w:ascii="宋体" w:hAnsi="宋体" w:cs="仿宋" w:hint="eastAsia"/>
          <w:sz w:val="24"/>
          <w:lang w:val="zh-TW" w:eastAsia="zh-TW"/>
        </w:rPr>
        <w:t>限制数据库系统的客户端对数据库系统的非法访问。</w:t>
      </w:r>
    </w:p>
    <w:p w:rsidR="00A34BB2" w:rsidRPr="00A800C1" w:rsidRDefault="004568F9" w:rsidP="00A800C1">
      <w:pPr>
        <w:spacing w:line="360" w:lineRule="auto"/>
        <w:ind w:firstLineChars="200" w:firstLine="480"/>
        <w:rPr>
          <w:rFonts w:ascii="宋体" w:hAnsi="宋体" w:cs="仿宋"/>
          <w:sz w:val="24"/>
          <w:lang w:val="zh-TW" w:eastAsia="zh-TW"/>
        </w:rPr>
      </w:pPr>
      <w:r>
        <w:rPr>
          <w:rFonts w:ascii="宋体" w:hAnsi="宋体" w:cs="仿宋" w:hint="eastAsia"/>
          <w:sz w:val="24"/>
          <w:lang w:val="zh-TW" w:eastAsia="zh-TW"/>
        </w:rPr>
        <w:t>要求具备数据的备份策略</w:t>
      </w:r>
      <w:r>
        <w:rPr>
          <w:rFonts w:ascii="宋体" w:hAnsi="宋体" w:cs="仿宋" w:hint="eastAsia"/>
          <w:sz w:val="24"/>
          <w:lang w:val="zh-TW"/>
        </w:rPr>
        <w:t>,</w:t>
      </w:r>
      <w:r>
        <w:rPr>
          <w:rFonts w:ascii="宋体" w:hAnsi="宋体" w:cs="仿宋" w:hint="eastAsia"/>
          <w:sz w:val="24"/>
          <w:lang w:val="zh-TW" w:eastAsia="zh-TW"/>
        </w:rPr>
        <w:t>初始化数据在系统正式完成后进行一次性的备份；系统的配置数据、控制数据在每次配置变动后立即进行自动的备份；业务数据需要建立详细的备份策略进行联机和脱机的两种备份。</w:t>
      </w:r>
    </w:p>
    <w:p w:rsidR="00A34BB2" w:rsidRDefault="004568F9">
      <w:pPr>
        <w:pStyle w:val="3"/>
        <w:rPr>
          <w:rFonts w:asciiTheme="minorEastAsia" w:hAnsiTheme="minorEastAsia" w:cs="宋体"/>
          <w:b w:val="0"/>
          <w:bCs w:val="0"/>
          <w:color w:val="000000"/>
          <w:kern w:val="0"/>
          <w:sz w:val="24"/>
          <w:szCs w:val="24"/>
        </w:rPr>
      </w:pPr>
      <w:r>
        <w:rPr>
          <w:rFonts w:asciiTheme="minorEastAsia" w:hAnsiTheme="minorEastAsia" w:cs="SimSun,Bold" w:hint="eastAsia"/>
          <w:color w:val="000000"/>
          <w:kern w:val="0"/>
          <w:sz w:val="24"/>
          <w:szCs w:val="24"/>
        </w:rPr>
        <w:t>8</w:t>
      </w:r>
      <w:r>
        <w:rPr>
          <w:rFonts w:asciiTheme="minorEastAsia" w:hAnsiTheme="minorEastAsia" w:cs="SimSun,Bold"/>
          <w:color w:val="000000"/>
          <w:kern w:val="0"/>
          <w:sz w:val="24"/>
          <w:szCs w:val="24"/>
        </w:rPr>
        <w:t>.9</w:t>
      </w:r>
      <w:r>
        <w:rPr>
          <w:rFonts w:asciiTheme="minorEastAsia" w:hAnsiTheme="minorEastAsia" w:cs="宋体" w:hint="eastAsia"/>
          <w:color w:val="000000"/>
          <w:kern w:val="0"/>
          <w:sz w:val="24"/>
          <w:szCs w:val="24"/>
        </w:rPr>
        <w:t>、系统配置管理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1.</w:t>
      </w:r>
      <w:r>
        <w:rPr>
          <w:rFonts w:asciiTheme="minorEastAsia" w:hAnsiTheme="minorEastAsia" w:cs="宋体" w:hint="eastAsia"/>
          <w:color w:val="000000"/>
          <w:kern w:val="0"/>
          <w:sz w:val="24"/>
        </w:rPr>
        <w:t>人员信息维护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系统分配每个不同的角色不同的功能权限。</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系统可以维护每个账号下的用户角色（包括医生、护士、洁治员）、职称、科室、</w:t>
      </w:r>
      <w:r>
        <w:rPr>
          <w:rFonts w:asciiTheme="minorEastAsia" w:hAnsiTheme="minorEastAsia" w:cs="宋体" w:hint="eastAsia"/>
          <w:color w:val="000000"/>
          <w:kern w:val="0"/>
          <w:sz w:val="24"/>
        </w:rPr>
        <w:lastRenderedPageBreak/>
        <w:t>处方权限。</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权限组。把具有一定属性的用户放在一个权限组内统一管理。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2. </w:t>
      </w:r>
      <w:r>
        <w:rPr>
          <w:rFonts w:asciiTheme="minorEastAsia" w:hAnsiTheme="minorEastAsia" w:cs="宋体" w:hint="eastAsia"/>
          <w:color w:val="000000"/>
          <w:kern w:val="0"/>
          <w:sz w:val="24"/>
        </w:rPr>
        <w:t>治疗方案维护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新增方案。系统支持在所属科室下新增方案。</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方案下步骤维护。在每个方案下维护每个方案所对应的步骤。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步骤属性。系统赋予每个步骤下的属性有是否自动执行下一步、是否公用、是否缺省选择、是否加载初诊模板、是否加载专科模板。</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步骤分组。步骤可以分组进行，每组之间可以定义排斥关系。</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步骤拆分。系统可以把分好的组合进行拆分处理。</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3. </w:t>
      </w:r>
      <w:r>
        <w:rPr>
          <w:rFonts w:asciiTheme="minorEastAsia" w:hAnsiTheme="minorEastAsia" w:cs="宋体" w:hint="eastAsia"/>
          <w:color w:val="000000"/>
          <w:kern w:val="0"/>
          <w:sz w:val="24"/>
        </w:rPr>
        <w:t>向导流程维护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向导跳转。对于复诊患者，向导跳转可以设定跳转到治疗步骤、病历书写中的一个步骤直接执行。</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科室默认方案显示数量维护。系统提供按照科室定义的方案默认显示数量。</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4. </w:t>
      </w:r>
      <w:r>
        <w:rPr>
          <w:rFonts w:asciiTheme="minorEastAsia" w:hAnsiTheme="minorEastAsia" w:cs="宋体" w:hint="eastAsia"/>
          <w:color w:val="000000"/>
          <w:kern w:val="0"/>
          <w:sz w:val="24"/>
        </w:rPr>
        <w:t>模版分类维护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模板章节动态可配。</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拼接类型。拼接类型支持累加、公用、选择的第一个、选择的第二个、公用头、公用尾、公用头尾、公用头与选择的第一个、公用尾与选择的第一个等</w:t>
      </w:r>
      <w:r>
        <w:rPr>
          <w:rFonts w:asciiTheme="minorEastAsia" w:hAnsiTheme="minorEastAsia" w:cs="宋体"/>
          <w:color w:val="000000"/>
          <w:kern w:val="0"/>
          <w:sz w:val="24"/>
        </w:rPr>
        <w:t xml:space="preserve">13 </w:t>
      </w:r>
      <w:r>
        <w:rPr>
          <w:rFonts w:asciiTheme="minorEastAsia" w:hAnsiTheme="minorEastAsia" w:cs="宋体" w:hint="eastAsia"/>
          <w:color w:val="000000"/>
          <w:kern w:val="0"/>
          <w:sz w:val="24"/>
        </w:rPr>
        <w:t>种。</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文书模板支持初诊模板、复诊模板、复诊新诊断模板。</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支持辅助文书及其他单据的动态可配。</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5. </w:t>
      </w:r>
      <w:r>
        <w:rPr>
          <w:rFonts w:asciiTheme="minorEastAsia" w:hAnsiTheme="minorEastAsia" w:cs="宋体" w:hint="eastAsia"/>
          <w:color w:val="000000"/>
          <w:kern w:val="0"/>
          <w:sz w:val="24"/>
        </w:rPr>
        <w:t>预约处置维护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预约处置。系统可以设置一些可以配置的处置方案，在预约时进行选择性的录入。</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手术器械维护。可以设置手术器械字典，在手术排台时选择相应的器械。</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6. </w:t>
      </w:r>
      <w:r>
        <w:rPr>
          <w:rFonts w:asciiTheme="minorEastAsia" w:hAnsiTheme="minorEastAsia" w:cs="宋体" w:hint="eastAsia"/>
          <w:color w:val="000000"/>
          <w:kern w:val="0"/>
          <w:sz w:val="24"/>
        </w:rPr>
        <w:t>诊断分组维护</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诊断分组。按照科室、诊断类、诊断等三个级别进行诊断分组。</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诊断扩展。针对医生的诊断，系统允许用户扩充诊断。</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诊断与牙位</w:t>
      </w:r>
      <w:r>
        <w:rPr>
          <w:rFonts w:asciiTheme="minorEastAsia" w:hAnsiTheme="minorEastAsia" w:cs="宋体"/>
          <w:color w:val="000000"/>
          <w:kern w:val="0"/>
          <w:sz w:val="24"/>
        </w:rPr>
        <w:t>/</w:t>
      </w:r>
      <w:r>
        <w:rPr>
          <w:rFonts w:asciiTheme="minorEastAsia" w:hAnsiTheme="minorEastAsia" w:cs="宋体" w:hint="eastAsia"/>
          <w:color w:val="000000"/>
          <w:kern w:val="0"/>
          <w:sz w:val="24"/>
        </w:rPr>
        <w:t>部位关联。系统关联诊断与对应的牙位</w:t>
      </w:r>
      <w:r>
        <w:rPr>
          <w:rFonts w:asciiTheme="minorEastAsia" w:hAnsiTheme="minorEastAsia" w:cs="宋体"/>
          <w:color w:val="000000"/>
          <w:kern w:val="0"/>
          <w:sz w:val="24"/>
        </w:rPr>
        <w:t>/</w:t>
      </w:r>
      <w:r>
        <w:rPr>
          <w:rFonts w:asciiTheme="minorEastAsia" w:hAnsiTheme="minorEastAsia" w:cs="宋体" w:hint="eastAsia"/>
          <w:color w:val="000000"/>
          <w:kern w:val="0"/>
          <w:sz w:val="24"/>
        </w:rPr>
        <w:t>部位选择器，快速写入牙位图</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7. </w:t>
      </w:r>
      <w:r>
        <w:rPr>
          <w:rFonts w:asciiTheme="minorEastAsia" w:hAnsiTheme="minorEastAsia" w:cs="宋体" w:hint="eastAsia"/>
          <w:color w:val="000000"/>
          <w:kern w:val="0"/>
          <w:sz w:val="24"/>
        </w:rPr>
        <w:t>步骤关联医嘱维护</w:t>
      </w:r>
    </w:p>
    <w:p w:rsidR="00A34BB2" w:rsidRDefault="004568F9">
      <w:pPr>
        <w:autoSpaceDE w:val="0"/>
        <w:autoSpaceDN w:val="0"/>
        <w:adjustRightInd w:val="0"/>
        <w:spacing w:line="360" w:lineRule="auto"/>
        <w:ind w:firstLineChars="200" w:firstLine="480"/>
        <w:jc w:val="left"/>
        <w:rPr>
          <w:rFonts w:asciiTheme="minorEastAsia" w:hAnsiTheme="minorEastAsia" w:cs="宋体"/>
          <w:color w:val="000000"/>
          <w:kern w:val="0"/>
          <w:sz w:val="24"/>
        </w:rPr>
      </w:pPr>
      <w:r>
        <w:rPr>
          <w:rFonts w:asciiTheme="minorEastAsia" w:hAnsiTheme="minorEastAsia" w:cs="宋体" w:hint="eastAsia"/>
          <w:color w:val="000000"/>
          <w:kern w:val="0"/>
          <w:sz w:val="24"/>
        </w:rPr>
        <w:t>诊断与医嘱的关联。针对不同的诊断，系统维护与之对应的医嘱和收费项，</w:t>
      </w:r>
      <w:r>
        <w:rPr>
          <w:rFonts w:asciiTheme="minorEastAsia" w:hAnsiTheme="minorEastAsia" w:cs="宋体" w:hint="eastAsia"/>
          <w:color w:val="000000"/>
          <w:kern w:val="0"/>
          <w:sz w:val="24"/>
        </w:rPr>
        <w:lastRenderedPageBreak/>
        <w:t>实现</w:t>
      </w:r>
      <w:r>
        <w:rPr>
          <w:rFonts w:asciiTheme="minorEastAsia" w:hAnsiTheme="minorEastAsia" w:cs="宋体"/>
          <w:color w:val="000000"/>
          <w:kern w:val="0"/>
          <w:sz w:val="24"/>
        </w:rPr>
        <w:t xml:space="preserve">DPSOI </w:t>
      </w:r>
      <w:r>
        <w:rPr>
          <w:rFonts w:asciiTheme="minorEastAsia" w:hAnsiTheme="minorEastAsia" w:cs="宋体" w:hint="eastAsia"/>
          <w:color w:val="000000"/>
          <w:kern w:val="0"/>
          <w:sz w:val="24"/>
        </w:rPr>
        <w:t>自动化执行。</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color w:val="000000"/>
          <w:kern w:val="0"/>
          <w:sz w:val="24"/>
        </w:rPr>
        <w:t xml:space="preserve">8. </w:t>
      </w:r>
      <w:r>
        <w:rPr>
          <w:rFonts w:asciiTheme="minorEastAsia" w:hAnsiTheme="minorEastAsia" w:cs="宋体" w:hint="eastAsia"/>
          <w:color w:val="000000"/>
          <w:kern w:val="0"/>
          <w:sz w:val="24"/>
        </w:rPr>
        <w:t>测试患者</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支持医院设置测试患者，用于测试功能流程的使用。</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9</w:t>
      </w:r>
      <w:r>
        <w:rPr>
          <w:rFonts w:asciiTheme="minorEastAsia" w:hAnsiTheme="minorEastAsia" w:cs="宋体"/>
          <w:color w:val="000000"/>
          <w:kern w:val="0"/>
          <w:sz w:val="24"/>
        </w:rPr>
        <w:t>.</w:t>
      </w:r>
      <w:r>
        <w:rPr>
          <w:rFonts w:asciiTheme="minorEastAsia" w:hAnsiTheme="minorEastAsia" w:cs="宋体" w:hint="eastAsia"/>
          <w:color w:val="000000"/>
          <w:kern w:val="0"/>
          <w:sz w:val="24"/>
        </w:rPr>
        <w:t>更新日志</w:t>
      </w:r>
    </w:p>
    <w:p w:rsidR="00A34BB2" w:rsidRPr="005F3B87" w:rsidRDefault="004568F9" w:rsidP="005F3B8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系统支持以</w:t>
      </w:r>
      <w:proofErr w:type="gramStart"/>
      <w:r>
        <w:rPr>
          <w:rFonts w:asciiTheme="minorEastAsia" w:eastAsiaTheme="minorEastAsia" w:hAnsiTheme="minorEastAsia" w:hint="eastAsia"/>
          <w:sz w:val="24"/>
        </w:rPr>
        <w:t>弹窗形式</w:t>
      </w:r>
      <w:proofErr w:type="gramEnd"/>
      <w:r>
        <w:rPr>
          <w:rFonts w:asciiTheme="minorEastAsia" w:eastAsiaTheme="minorEastAsia" w:hAnsiTheme="minorEastAsia" w:hint="eastAsia"/>
          <w:sz w:val="24"/>
        </w:rPr>
        <w:t>向科室下发每次版本升级的更新公告，用于向临床科室说明系统升级后功能的异动明细，</w:t>
      </w:r>
      <w:proofErr w:type="gramStart"/>
      <w:r>
        <w:rPr>
          <w:rFonts w:asciiTheme="minorEastAsia" w:eastAsiaTheme="minorEastAsia" w:hAnsiTheme="minorEastAsia" w:hint="eastAsia"/>
          <w:sz w:val="24"/>
        </w:rPr>
        <w:t>弹窗信息</w:t>
      </w:r>
      <w:proofErr w:type="gramEnd"/>
      <w:r>
        <w:rPr>
          <w:rFonts w:asciiTheme="minorEastAsia" w:eastAsiaTheme="minorEastAsia" w:hAnsiTheme="minorEastAsia" w:hint="eastAsia"/>
          <w:sz w:val="24"/>
        </w:rPr>
        <w:t>包括升级时间、升级后的版本号、升级后的功能改动点。所有信息均支持信息管理人员自定义维护，在医护人员升级后首次登录系统进行提示。</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各子系统所提供报表，均应满足科室日常工作需要。</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需提供附件：</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a)</w:t>
      </w:r>
      <w:r>
        <w:rPr>
          <w:rFonts w:asciiTheme="minorEastAsia" w:hAnsiTheme="minorEastAsia" w:cs="宋体" w:hint="eastAsia"/>
          <w:color w:val="000000"/>
          <w:kern w:val="0"/>
          <w:sz w:val="24"/>
        </w:rPr>
        <w:tab/>
        <w:t>所有报表清单。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b)</w:t>
      </w:r>
      <w:r>
        <w:rPr>
          <w:rFonts w:asciiTheme="minorEastAsia" w:hAnsiTheme="minorEastAsia" w:cs="宋体" w:hint="eastAsia"/>
          <w:color w:val="000000"/>
          <w:kern w:val="0"/>
          <w:sz w:val="24"/>
        </w:rPr>
        <w:tab/>
        <w:t>所有需配置清单。</w:t>
      </w:r>
    </w:p>
    <w:p w:rsidR="00A34BB2"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c)</w:t>
      </w:r>
      <w:r>
        <w:rPr>
          <w:rFonts w:asciiTheme="minorEastAsia" w:hAnsiTheme="minorEastAsia" w:cs="宋体" w:hint="eastAsia"/>
          <w:color w:val="000000"/>
          <w:kern w:val="0"/>
          <w:sz w:val="24"/>
        </w:rPr>
        <w:tab/>
        <w:t>所有接口清单。</w:t>
      </w:r>
    </w:p>
    <w:p w:rsidR="003F0AA4" w:rsidRDefault="004568F9">
      <w:pPr>
        <w:autoSpaceDE w:val="0"/>
        <w:autoSpaceDN w:val="0"/>
        <w:adjustRightInd w:val="0"/>
        <w:spacing w:line="360" w:lineRule="auto"/>
        <w:jc w:val="left"/>
        <w:rPr>
          <w:rFonts w:asciiTheme="minorEastAsia" w:hAnsiTheme="minorEastAsia" w:cs="宋体"/>
          <w:color w:val="000000"/>
          <w:kern w:val="0"/>
          <w:sz w:val="24"/>
        </w:rPr>
      </w:pPr>
      <w:r>
        <w:rPr>
          <w:rFonts w:asciiTheme="minorEastAsia" w:hAnsiTheme="minorEastAsia" w:cs="宋体" w:hint="eastAsia"/>
          <w:color w:val="000000"/>
          <w:kern w:val="0"/>
          <w:sz w:val="24"/>
        </w:rPr>
        <w:t>d)</w:t>
      </w:r>
      <w:r>
        <w:rPr>
          <w:rFonts w:asciiTheme="minorEastAsia" w:hAnsiTheme="minorEastAsia" w:cs="宋体" w:hint="eastAsia"/>
          <w:color w:val="000000"/>
          <w:kern w:val="0"/>
          <w:sz w:val="24"/>
        </w:rPr>
        <w:tab/>
        <w:t>软硬件要求清单：列出各系统对服务器、终端的硬件配置、软件环境、数据库、中间件和浏览器等必备条件。对操作系统、数据库、中间件、浏览器等软件环境，应提供和安装调试。</w:t>
      </w:r>
    </w:p>
    <w:p w:rsidR="003F0AA4" w:rsidRPr="006651BA" w:rsidRDefault="003F0AA4" w:rsidP="006651BA">
      <w:pPr>
        <w:pStyle w:val="3"/>
        <w:rPr>
          <w:rFonts w:asciiTheme="minorEastAsia" w:hAnsiTheme="minorEastAsia" w:cs="宋体"/>
          <w:b w:val="0"/>
          <w:bCs w:val="0"/>
          <w:color w:val="000000"/>
          <w:kern w:val="0"/>
          <w:sz w:val="24"/>
          <w:szCs w:val="24"/>
        </w:rPr>
      </w:pPr>
      <w:r>
        <w:rPr>
          <w:rFonts w:asciiTheme="minorEastAsia" w:hAnsiTheme="minorEastAsia" w:cs="SimSun,Bold" w:hint="eastAsia"/>
          <w:color w:val="000000"/>
          <w:kern w:val="0"/>
          <w:sz w:val="24"/>
          <w:szCs w:val="24"/>
        </w:rPr>
        <w:t>8</w:t>
      </w:r>
      <w:r>
        <w:rPr>
          <w:rFonts w:asciiTheme="minorEastAsia" w:hAnsiTheme="minorEastAsia" w:cs="SimSun,Bold"/>
          <w:color w:val="000000"/>
          <w:kern w:val="0"/>
          <w:sz w:val="24"/>
          <w:szCs w:val="24"/>
        </w:rPr>
        <w:t>.</w:t>
      </w:r>
      <w:r>
        <w:rPr>
          <w:rFonts w:asciiTheme="minorEastAsia" w:hAnsiTheme="minorEastAsia" w:cs="SimSun,Bold" w:hint="eastAsia"/>
          <w:color w:val="000000"/>
          <w:kern w:val="0"/>
          <w:sz w:val="24"/>
          <w:szCs w:val="24"/>
        </w:rPr>
        <w:t>10</w:t>
      </w:r>
      <w:r>
        <w:rPr>
          <w:rFonts w:asciiTheme="minorEastAsia" w:hAnsiTheme="minorEastAsia" w:cs="宋体" w:hint="eastAsia"/>
          <w:color w:val="000000"/>
          <w:kern w:val="0"/>
          <w:sz w:val="24"/>
          <w:szCs w:val="24"/>
        </w:rPr>
        <w:t>、系统</w:t>
      </w:r>
      <w:r w:rsidR="009170AA">
        <w:rPr>
          <w:rFonts w:asciiTheme="minorEastAsia" w:hAnsiTheme="minorEastAsia" w:cs="宋体" w:hint="eastAsia"/>
          <w:color w:val="000000"/>
          <w:kern w:val="0"/>
          <w:sz w:val="24"/>
          <w:szCs w:val="24"/>
        </w:rPr>
        <w:t>对接</w:t>
      </w:r>
    </w:p>
    <w:tbl>
      <w:tblPr>
        <w:tblW w:w="8217" w:type="dxa"/>
        <w:tblLook w:val="04A0"/>
      </w:tblPr>
      <w:tblGrid>
        <w:gridCol w:w="846"/>
        <w:gridCol w:w="1843"/>
        <w:gridCol w:w="1891"/>
        <w:gridCol w:w="3637"/>
      </w:tblGrid>
      <w:tr w:rsidR="003F0AA4" w:rsidRPr="00C31093" w:rsidTr="009170AA">
        <w:trPr>
          <w:trHeight w:val="28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序号</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对接系统</w:t>
            </w:r>
          </w:p>
        </w:tc>
        <w:tc>
          <w:tcPr>
            <w:tcW w:w="1891" w:type="dxa"/>
            <w:tcBorders>
              <w:top w:val="single" w:sz="4" w:space="0" w:color="auto"/>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接口名称</w:t>
            </w:r>
          </w:p>
        </w:tc>
        <w:tc>
          <w:tcPr>
            <w:tcW w:w="3637" w:type="dxa"/>
            <w:tcBorders>
              <w:top w:val="single" w:sz="4" w:space="0" w:color="auto"/>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接口描述</w:t>
            </w:r>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t>1</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用户字典</w:t>
            </w:r>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获取HIS系统中用户唯一标识、用户名、用户密码、用户创建日期等用户信息</w:t>
            </w:r>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t>2</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科室字典</w:t>
            </w:r>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获取HIS系统中科室代码、科室名、科长姓名等信息</w:t>
            </w:r>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t>3</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用户科室权限</w:t>
            </w:r>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获取用户在科室中所拥有的权限信息</w:t>
            </w:r>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t>4</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数据字典</w:t>
            </w:r>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获取国籍、民族、出生地、性别等HIS标准数据</w:t>
            </w:r>
            <w:proofErr w:type="gramStart"/>
            <w:r w:rsidRPr="00C31093">
              <w:rPr>
                <w:rFonts w:ascii="宋体" w:hAnsi="宋体" w:cs="宋体" w:hint="eastAsia"/>
                <w:color w:val="000000"/>
                <w:kern w:val="0"/>
                <w:sz w:val="24"/>
              </w:rPr>
              <w:t>元信息</w:t>
            </w:r>
            <w:proofErr w:type="gramEnd"/>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t>5</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proofErr w:type="gramStart"/>
            <w:r w:rsidRPr="00C31093">
              <w:rPr>
                <w:rFonts w:ascii="宋体" w:hAnsi="宋体" w:cs="宋体" w:hint="eastAsia"/>
                <w:color w:val="000000"/>
                <w:kern w:val="0"/>
                <w:sz w:val="24"/>
              </w:rPr>
              <w:t>诊室诊椅字典</w:t>
            </w:r>
            <w:proofErr w:type="gramEnd"/>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获取诊室中所拥有的</w:t>
            </w:r>
            <w:proofErr w:type="gramStart"/>
            <w:r w:rsidRPr="00C31093">
              <w:rPr>
                <w:rFonts w:ascii="宋体" w:hAnsi="宋体" w:cs="宋体" w:hint="eastAsia"/>
                <w:color w:val="000000"/>
                <w:kern w:val="0"/>
                <w:sz w:val="24"/>
              </w:rPr>
              <w:t>诊椅信息</w:t>
            </w:r>
            <w:proofErr w:type="gramEnd"/>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t>6</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当日挂号患者信息</w:t>
            </w:r>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获取当日挂号患者信息</w:t>
            </w:r>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t>7</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医疗支付方式</w:t>
            </w:r>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获取挂号患者的支付类型信息</w:t>
            </w:r>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t>8</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职称字典</w:t>
            </w:r>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获取员工的职称字典信息</w:t>
            </w:r>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t>9</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用户职称</w:t>
            </w:r>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获取员工的用户职称信息</w:t>
            </w:r>
          </w:p>
        </w:tc>
      </w:tr>
      <w:tr w:rsidR="003F0AA4" w:rsidRPr="00C31093" w:rsidTr="009170AA">
        <w:trPr>
          <w:trHeight w:val="2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3F0AA4" w:rsidRPr="00C31093" w:rsidRDefault="003F0AA4" w:rsidP="00C31093">
            <w:pPr>
              <w:widowControl/>
              <w:jc w:val="right"/>
              <w:rPr>
                <w:rFonts w:ascii="宋体" w:hAnsi="宋体" w:cs="宋体"/>
                <w:color w:val="000000"/>
                <w:kern w:val="0"/>
                <w:sz w:val="24"/>
              </w:rPr>
            </w:pPr>
            <w:r w:rsidRPr="00C31093">
              <w:rPr>
                <w:rFonts w:ascii="宋体" w:hAnsi="宋体" w:cs="宋体" w:hint="eastAsia"/>
                <w:color w:val="000000"/>
                <w:kern w:val="0"/>
                <w:sz w:val="24"/>
              </w:rPr>
              <w:lastRenderedPageBreak/>
              <w:t>10</w:t>
            </w:r>
          </w:p>
        </w:tc>
        <w:tc>
          <w:tcPr>
            <w:tcW w:w="1843"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HIS系统</w:t>
            </w:r>
          </w:p>
        </w:tc>
        <w:tc>
          <w:tcPr>
            <w:tcW w:w="1891"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jc w:val="left"/>
              <w:rPr>
                <w:rFonts w:ascii="宋体" w:hAnsi="宋体" w:cs="宋体"/>
                <w:color w:val="000000"/>
                <w:kern w:val="0"/>
                <w:sz w:val="24"/>
              </w:rPr>
            </w:pPr>
            <w:r w:rsidRPr="00C31093">
              <w:rPr>
                <w:rFonts w:ascii="宋体" w:hAnsi="宋体" w:cs="宋体" w:hint="eastAsia"/>
                <w:color w:val="000000"/>
                <w:kern w:val="0"/>
                <w:sz w:val="24"/>
              </w:rPr>
              <w:t>用户角色</w:t>
            </w:r>
          </w:p>
        </w:tc>
        <w:tc>
          <w:tcPr>
            <w:tcW w:w="3637" w:type="dxa"/>
            <w:tcBorders>
              <w:top w:val="nil"/>
              <w:left w:val="nil"/>
              <w:bottom w:val="single" w:sz="4" w:space="0" w:color="auto"/>
              <w:right w:val="single" w:sz="4" w:space="0" w:color="auto"/>
            </w:tcBorders>
            <w:shd w:val="clear" w:color="auto" w:fill="auto"/>
            <w:noWrap/>
            <w:vAlign w:val="center"/>
            <w:hideMark/>
          </w:tcPr>
          <w:p w:rsidR="003F0AA4" w:rsidRPr="00C31093" w:rsidRDefault="003F0AA4" w:rsidP="00C31093">
            <w:pPr>
              <w:widowControl/>
              <w:adjustRightInd w:val="0"/>
              <w:snapToGrid w:val="0"/>
              <w:jc w:val="left"/>
              <w:rPr>
                <w:rFonts w:ascii="宋体" w:hAnsi="宋体" w:cs="宋体"/>
                <w:color w:val="000000"/>
                <w:kern w:val="0"/>
                <w:sz w:val="24"/>
              </w:rPr>
            </w:pPr>
            <w:r w:rsidRPr="00C31093">
              <w:rPr>
                <w:rFonts w:ascii="宋体" w:hAnsi="宋体" w:cs="宋体" w:hint="eastAsia"/>
                <w:color w:val="000000"/>
                <w:kern w:val="0"/>
                <w:sz w:val="24"/>
              </w:rPr>
              <w:t>获取员工的角色信息</w:t>
            </w:r>
          </w:p>
        </w:tc>
      </w:tr>
    </w:tbl>
    <w:p w:rsidR="00DA3727" w:rsidRPr="00DA3727" w:rsidRDefault="00DA3727">
      <w:pPr>
        <w:autoSpaceDE w:val="0"/>
        <w:autoSpaceDN w:val="0"/>
        <w:adjustRightInd w:val="0"/>
        <w:spacing w:line="360" w:lineRule="auto"/>
        <w:jc w:val="left"/>
        <w:rPr>
          <w:rFonts w:asciiTheme="minorEastAsia" w:hAnsiTheme="minorEastAsia" w:cs="宋体"/>
          <w:color w:val="000000"/>
          <w:kern w:val="0"/>
          <w:sz w:val="24"/>
        </w:rPr>
      </w:pPr>
    </w:p>
    <w:p w:rsidR="00754E37" w:rsidRPr="00F07A2F" w:rsidRDefault="00DA3727">
      <w:pPr>
        <w:autoSpaceDE w:val="0"/>
        <w:autoSpaceDN w:val="0"/>
        <w:adjustRightInd w:val="0"/>
        <w:spacing w:line="360" w:lineRule="auto"/>
        <w:jc w:val="left"/>
        <w:rPr>
          <w:rFonts w:asciiTheme="minorEastAsia" w:hAnsiTheme="minorEastAsia" w:cs="宋体"/>
          <w:b/>
          <w:kern w:val="0"/>
          <w:sz w:val="24"/>
        </w:rPr>
      </w:pPr>
      <w:r w:rsidRPr="00F07A2F">
        <w:rPr>
          <w:rFonts w:asciiTheme="minorEastAsia" w:hAnsiTheme="minorEastAsia" w:cs="宋体" w:hint="eastAsia"/>
          <w:b/>
          <w:kern w:val="0"/>
          <w:sz w:val="24"/>
        </w:rPr>
        <w:t>注：</w:t>
      </w:r>
    </w:p>
    <w:p w:rsidR="00DA3727" w:rsidRPr="00845C9C" w:rsidRDefault="00DA3727" w:rsidP="00DA3727">
      <w:pPr>
        <w:pStyle w:val="a5"/>
      </w:pPr>
      <w:r w:rsidRPr="00845C9C">
        <w:rPr>
          <w:rFonts w:hint="eastAsia"/>
        </w:rPr>
        <w:t>1</w:t>
      </w:r>
      <w:r w:rsidRPr="00845C9C">
        <w:rPr>
          <w:rFonts w:hint="eastAsia"/>
        </w:rPr>
        <w:t>、</w:t>
      </w:r>
      <w:r w:rsidRPr="00845C9C">
        <w:t>投标单位须对以上</w:t>
      </w:r>
      <w:r w:rsidRPr="00845C9C">
        <w:rPr>
          <w:rFonts w:asciiTheme="minorEastAsia" w:eastAsiaTheme="minorEastAsia" w:hAnsiTheme="minorEastAsia"/>
          <w:szCs w:val="24"/>
        </w:rPr>
        <w:t>“</w:t>
      </w:r>
      <w:r w:rsidR="002A640C" w:rsidRPr="002D2DB5">
        <w:rPr>
          <w:rFonts w:asciiTheme="minorEastAsia" w:eastAsiaTheme="minorEastAsia" w:hAnsiTheme="minorEastAsia" w:hint="eastAsia"/>
          <w:b/>
          <w:szCs w:val="24"/>
        </w:rPr>
        <w:t>八、</w:t>
      </w:r>
      <w:r w:rsidRPr="002D2DB5">
        <w:rPr>
          <w:rFonts w:asciiTheme="minorEastAsia" w:eastAsiaTheme="minorEastAsia" w:hAnsiTheme="minorEastAsia" w:hint="eastAsia"/>
          <w:b/>
          <w:szCs w:val="24"/>
        </w:rPr>
        <w:t>项目建设内容</w:t>
      </w:r>
      <w:r w:rsidRPr="00845C9C">
        <w:rPr>
          <w:rFonts w:asciiTheme="minorEastAsia" w:eastAsiaTheme="minorEastAsia" w:hAnsiTheme="minorEastAsia"/>
          <w:szCs w:val="24"/>
        </w:rPr>
        <w:t>”</w:t>
      </w:r>
      <w:r w:rsidR="002A640C">
        <w:rPr>
          <w:rFonts w:asciiTheme="minorEastAsia" w:eastAsiaTheme="minorEastAsia" w:hAnsiTheme="minorEastAsia"/>
          <w:szCs w:val="24"/>
        </w:rPr>
        <w:t>中的所有技术指标</w:t>
      </w:r>
      <w:r w:rsidRPr="00845C9C">
        <w:t>进行逐条响应。</w:t>
      </w:r>
    </w:p>
    <w:p w:rsidR="00DA3727" w:rsidRPr="00B06D87" w:rsidRDefault="00DA3727" w:rsidP="00B06D87">
      <w:pPr>
        <w:pStyle w:val="a5"/>
      </w:pPr>
      <w:r w:rsidRPr="00845C9C">
        <w:rPr>
          <w:rFonts w:hint="eastAsia"/>
        </w:rPr>
        <w:t>2</w:t>
      </w:r>
      <w:r w:rsidRPr="00845C9C">
        <w:rPr>
          <w:rFonts w:hint="eastAsia"/>
        </w:rPr>
        <w:t>、</w:t>
      </w:r>
      <w:r w:rsidRPr="00845C9C">
        <w:t>以上</w:t>
      </w:r>
      <w:r w:rsidRPr="00845C9C">
        <w:rPr>
          <w:rFonts w:asciiTheme="minorEastAsia" w:eastAsiaTheme="minorEastAsia" w:hAnsiTheme="minorEastAsia"/>
          <w:szCs w:val="24"/>
        </w:rPr>
        <w:t>“</w:t>
      </w:r>
      <w:r w:rsidR="002D2DB5" w:rsidRPr="002D2DB5">
        <w:rPr>
          <w:rFonts w:asciiTheme="minorEastAsia" w:eastAsiaTheme="minorEastAsia" w:hAnsiTheme="minorEastAsia" w:hint="eastAsia"/>
          <w:b/>
          <w:szCs w:val="24"/>
        </w:rPr>
        <w:t>八、</w:t>
      </w:r>
      <w:r w:rsidRPr="002D2DB5">
        <w:rPr>
          <w:rFonts w:asciiTheme="minorEastAsia" w:eastAsiaTheme="minorEastAsia" w:hAnsiTheme="minorEastAsia" w:hint="eastAsia"/>
          <w:b/>
          <w:szCs w:val="24"/>
        </w:rPr>
        <w:t>项目建设内容</w:t>
      </w:r>
      <w:r w:rsidRPr="00845C9C">
        <w:rPr>
          <w:rFonts w:asciiTheme="minorEastAsia" w:eastAsiaTheme="minorEastAsia" w:hAnsiTheme="minorEastAsia"/>
          <w:szCs w:val="24"/>
        </w:rPr>
        <w:t>”</w:t>
      </w:r>
      <w:r w:rsidRPr="00845C9C">
        <w:rPr>
          <w:rFonts w:hint="eastAsia"/>
        </w:rPr>
        <w:t>中</w:t>
      </w:r>
      <w:r w:rsidRPr="00845C9C">
        <w:rPr>
          <w:rFonts w:asciiTheme="minorEastAsia" w:hAnsiTheme="minorEastAsia" w:cs="宋体" w:hint="eastAsia"/>
          <w:kern w:val="0"/>
        </w:rPr>
        <w:t>▲项为</w:t>
      </w:r>
      <w:r w:rsidRPr="00845C9C">
        <w:rPr>
          <w:rFonts w:hint="eastAsia"/>
        </w:rPr>
        <w:t>重要技术</w:t>
      </w:r>
      <w:r w:rsidR="00B06D87">
        <w:rPr>
          <w:rFonts w:hint="eastAsia"/>
        </w:rPr>
        <w:t>指标</w:t>
      </w:r>
      <w:r w:rsidR="008D260E">
        <w:rPr>
          <w:rFonts w:hint="eastAsia"/>
        </w:rPr>
        <w:t>（</w:t>
      </w:r>
      <w:r w:rsidR="008D260E" w:rsidRPr="00845C9C">
        <w:t>具体汇总如下</w:t>
      </w:r>
      <w:r w:rsidR="008D260E">
        <w:t>表）</w:t>
      </w:r>
      <w:r w:rsidRPr="00845C9C">
        <w:rPr>
          <w:rFonts w:hint="eastAsia"/>
        </w:rPr>
        <w:t>，</w:t>
      </w:r>
      <w:r w:rsidR="008D260E">
        <w:t>投标单位须提供相应的截图，否则视为负偏离</w:t>
      </w:r>
      <w:r w:rsidR="008D260E">
        <w:rPr>
          <w:rFonts w:hint="eastAsia"/>
        </w:rPr>
        <w:t>。其中</w:t>
      </w:r>
      <w:r w:rsidR="008D260E" w:rsidRPr="008D260E">
        <w:rPr>
          <w:rFonts w:ascii="Times New Roman" w:hAnsi="Times New Roman" w:hint="eastAsia"/>
          <w:szCs w:val="24"/>
        </w:rPr>
        <w:t>2</w:t>
      </w:r>
      <w:r w:rsidR="008D260E" w:rsidRPr="008D260E">
        <w:rPr>
          <w:rFonts w:ascii="Times New Roman" w:hAnsi="Times New Roman" w:hint="eastAsia"/>
          <w:szCs w:val="24"/>
        </w:rPr>
        <w:t>、</w:t>
      </w:r>
      <w:r w:rsidR="008D260E" w:rsidRPr="008D260E">
        <w:rPr>
          <w:rFonts w:ascii="Times New Roman" w:hAnsi="Times New Roman" w:hint="eastAsia"/>
          <w:szCs w:val="24"/>
        </w:rPr>
        <w:t>4</w:t>
      </w:r>
      <w:r w:rsidR="008D260E" w:rsidRPr="008D260E">
        <w:rPr>
          <w:rFonts w:ascii="Times New Roman" w:hAnsi="Times New Roman" w:hint="eastAsia"/>
          <w:szCs w:val="24"/>
        </w:rPr>
        <w:t>、</w:t>
      </w:r>
      <w:r w:rsidR="008D260E" w:rsidRPr="008D260E">
        <w:rPr>
          <w:rFonts w:ascii="Times New Roman" w:hAnsi="Times New Roman" w:hint="eastAsia"/>
          <w:szCs w:val="24"/>
        </w:rPr>
        <w:t>5</w:t>
      </w:r>
      <w:r w:rsidR="008D260E" w:rsidRPr="008D260E">
        <w:rPr>
          <w:rFonts w:ascii="Times New Roman" w:hAnsi="Times New Roman" w:hint="eastAsia"/>
          <w:szCs w:val="24"/>
        </w:rPr>
        <w:t>、</w:t>
      </w:r>
      <w:r w:rsidR="008D260E" w:rsidRPr="008D260E">
        <w:rPr>
          <w:rFonts w:ascii="Times New Roman" w:hAnsi="Times New Roman" w:hint="eastAsia"/>
          <w:szCs w:val="24"/>
        </w:rPr>
        <w:t>7</w:t>
      </w:r>
      <w:r w:rsidR="008D260E" w:rsidRPr="008D260E">
        <w:rPr>
          <w:rFonts w:ascii="Times New Roman" w:hAnsi="Times New Roman" w:hint="eastAsia"/>
          <w:szCs w:val="24"/>
        </w:rPr>
        <w:t>、</w:t>
      </w:r>
      <w:r w:rsidR="008D260E" w:rsidRPr="008D260E">
        <w:rPr>
          <w:rFonts w:ascii="Times New Roman" w:hAnsi="Times New Roman" w:hint="eastAsia"/>
          <w:szCs w:val="24"/>
        </w:rPr>
        <w:t>11</w:t>
      </w:r>
      <w:r w:rsidR="008D260E">
        <w:rPr>
          <w:rFonts w:ascii="Times New Roman" w:hAnsi="Times New Roman" w:hint="eastAsia"/>
          <w:szCs w:val="24"/>
        </w:rPr>
        <w:t>项需要进行现场演示。</w:t>
      </w:r>
    </w:p>
    <w:tbl>
      <w:tblPr>
        <w:tblStyle w:val="ac"/>
        <w:tblW w:w="0" w:type="auto"/>
        <w:tblLook w:val="04A0"/>
      </w:tblPr>
      <w:tblGrid>
        <w:gridCol w:w="817"/>
        <w:gridCol w:w="7705"/>
      </w:tblGrid>
      <w:tr w:rsidR="00DA3727" w:rsidRPr="00845C9C" w:rsidTr="00B06D87">
        <w:tc>
          <w:tcPr>
            <w:tcW w:w="817" w:type="dxa"/>
          </w:tcPr>
          <w:p w:rsidR="00DA3727" w:rsidRPr="00845C9C" w:rsidRDefault="00DA3727" w:rsidP="00DA3727">
            <w:pPr>
              <w:rPr>
                <w:b/>
                <w:sz w:val="24"/>
              </w:rPr>
            </w:pPr>
            <w:r w:rsidRPr="00845C9C">
              <w:rPr>
                <w:rFonts w:hint="eastAsia"/>
                <w:b/>
                <w:sz w:val="24"/>
              </w:rPr>
              <w:t>序号</w:t>
            </w:r>
          </w:p>
        </w:tc>
        <w:tc>
          <w:tcPr>
            <w:tcW w:w="7705" w:type="dxa"/>
          </w:tcPr>
          <w:p w:rsidR="00DA3727" w:rsidRPr="00845C9C" w:rsidRDefault="00DA3727" w:rsidP="00DA3727">
            <w:pPr>
              <w:rPr>
                <w:b/>
                <w:sz w:val="24"/>
              </w:rPr>
            </w:pPr>
            <w:r w:rsidRPr="00845C9C">
              <w:rPr>
                <w:rFonts w:hint="eastAsia"/>
                <w:b/>
                <w:sz w:val="24"/>
              </w:rPr>
              <w:t>重要技术指标</w:t>
            </w:r>
          </w:p>
        </w:tc>
      </w:tr>
      <w:tr w:rsidR="00DA3727" w:rsidRPr="00845C9C" w:rsidTr="00B06D87">
        <w:tc>
          <w:tcPr>
            <w:tcW w:w="817" w:type="dxa"/>
            <w:vAlign w:val="center"/>
          </w:tcPr>
          <w:p w:rsidR="00DA3727" w:rsidRPr="00845C9C" w:rsidRDefault="00DA3727" w:rsidP="00DA3727">
            <w:pPr>
              <w:jc w:val="left"/>
              <w:rPr>
                <w:sz w:val="24"/>
              </w:rPr>
            </w:pPr>
            <w:r w:rsidRPr="00845C9C">
              <w:rPr>
                <w:rFonts w:hint="eastAsia"/>
                <w:sz w:val="24"/>
              </w:rPr>
              <w:t>1</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▲主页面。显示门诊病案首页内容，可以录入药物过敏信息（含药物过敏字典）和皮试结果，以及既往诊断、处置情况。</w:t>
            </w:r>
          </w:p>
        </w:tc>
      </w:tr>
      <w:tr w:rsidR="00DA3727" w:rsidRPr="00845C9C" w:rsidTr="00B06D87">
        <w:tc>
          <w:tcPr>
            <w:tcW w:w="817" w:type="dxa"/>
            <w:vAlign w:val="center"/>
          </w:tcPr>
          <w:p w:rsidR="00DA3727" w:rsidRPr="00845C9C" w:rsidRDefault="00DA3727" w:rsidP="00DA3727">
            <w:pPr>
              <w:jc w:val="left"/>
              <w:rPr>
                <w:sz w:val="24"/>
              </w:rPr>
            </w:pPr>
            <w:r w:rsidRPr="00845C9C">
              <w:rPr>
                <w:rFonts w:hint="eastAsia"/>
                <w:sz w:val="24"/>
              </w:rPr>
              <w:t>2</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▲诊断拆分功能。系统根据治疗方案对诊断自动拆分，可以拆分不同的牙，或者同一牙的不同位置。</w:t>
            </w:r>
          </w:p>
        </w:tc>
      </w:tr>
      <w:tr w:rsidR="00DA3727" w:rsidRPr="00845C9C" w:rsidTr="00B06D87">
        <w:tc>
          <w:tcPr>
            <w:tcW w:w="817" w:type="dxa"/>
            <w:vAlign w:val="center"/>
          </w:tcPr>
          <w:p w:rsidR="00DA3727" w:rsidRPr="00845C9C" w:rsidRDefault="00DA3727" w:rsidP="00DA3727">
            <w:pPr>
              <w:rPr>
                <w:sz w:val="24"/>
              </w:rPr>
            </w:pPr>
            <w:r w:rsidRPr="00845C9C">
              <w:rPr>
                <w:rFonts w:hint="eastAsia"/>
                <w:sz w:val="24"/>
              </w:rPr>
              <w:t>3</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▲治疗方案分步骤执行。系统会维护治疗方案的多个执行步骤，并允许多个执行步骤在一次执行或多次执行。每个步骤都可设置互斥关系，一次看诊时具有互斥步骤的治疗方案不可同时选择；</w:t>
            </w:r>
          </w:p>
        </w:tc>
      </w:tr>
      <w:tr w:rsidR="00DA3727" w:rsidRPr="00845C9C" w:rsidTr="00B06D87">
        <w:tc>
          <w:tcPr>
            <w:tcW w:w="817" w:type="dxa"/>
            <w:vAlign w:val="center"/>
          </w:tcPr>
          <w:p w:rsidR="00DA3727" w:rsidRPr="00845C9C" w:rsidRDefault="00DA3727" w:rsidP="00DA3727">
            <w:pPr>
              <w:rPr>
                <w:sz w:val="24"/>
              </w:rPr>
            </w:pPr>
            <w:r w:rsidRPr="00845C9C">
              <w:rPr>
                <w:rFonts w:hint="eastAsia"/>
                <w:sz w:val="24"/>
              </w:rPr>
              <w:t>4</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▲模板自动拼接。病历模板自动拼接。要求多牙位</w:t>
            </w:r>
            <w:r w:rsidRPr="00845C9C">
              <w:rPr>
                <w:rFonts w:asciiTheme="minorEastAsia" w:hAnsiTheme="minorEastAsia" w:cs="宋体"/>
                <w:kern w:val="0"/>
                <w:sz w:val="24"/>
              </w:rPr>
              <w:t>/</w:t>
            </w:r>
            <w:r w:rsidRPr="00845C9C">
              <w:rPr>
                <w:rFonts w:asciiTheme="minorEastAsia" w:hAnsiTheme="minorEastAsia" w:cs="宋体" w:hint="eastAsia"/>
                <w:kern w:val="0"/>
                <w:sz w:val="24"/>
              </w:rPr>
              <w:t>部位、多诊断、不同治疗方案、不同治疗步骤的病历章节模板动态拼接。</w:t>
            </w:r>
          </w:p>
        </w:tc>
      </w:tr>
      <w:tr w:rsidR="00DA3727" w:rsidRPr="00845C9C" w:rsidTr="00B06D87">
        <w:tc>
          <w:tcPr>
            <w:tcW w:w="817" w:type="dxa"/>
            <w:vAlign w:val="center"/>
          </w:tcPr>
          <w:p w:rsidR="00DA3727" w:rsidRPr="00845C9C" w:rsidRDefault="00DA3727" w:rsidP="00DA3727">
            <w:pPr>
              <w:rPr>
                <w:sz w:val="24"/>
              </w:rPr>
            </w:pPr>
            <w:r w:rsidRPr="00845C9C">
              <w:rPr>
                <w:rFonts w:hint="eastAsia"/>
                <w:sz w:val="24"/>
              </w:rPr>
              <w:t>5</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▲助手。助手功能包括特殊字符插入、既往病历的调取、医嘱信息写回病历（参数可配）、附件上传。</w:t>
            </w:r>
          </w:p>
        </w:tc>
      </w:tr>
      <w:tr w:rsidR="00DA3727" w:rsidRPr="00845C9C" w:rsidTr="00B06D87">
        <w:tc>
          <w:tcPr>
            <w:tcW w:w="817" w:type="dxa"/>
            <w:vAlign w:val="center"/>
          </w:tcPr>
          <w:p w:rsidR="00DA3727" w:rsidRPr="00845C9C" w:rsidRDefault="00DA3727" w:rsidP="00DA3727">
            <w:pPr>
              <w:rPr>
                <w:sz w:val="24"/>
              </w:rPr>
            </w:pPr>
            <w:r w:rsidRPr="00845C9C">
              <w:rPr>
                <w:rFonts w:hint="eastAsia"/>
                <w:sz w:val="24"/>
              </w:rPr>
              <w:t>6</w:t>
            </w:r>
          </w:p>
        </w:tc>
        <w:tc>
          <w:tcPr>
            <w:tcW w:w="7705" w:type="dxa"/>
          </w:tcPr>
          <w:p w:rsidR="00DA3727" w:rsidRPr="00845C9C" w:rsidRDefault="00DA3727" w:rsidP="00DA3727">
            <w:pPr>
              <w:pStyle w:val="af0"/>
              <w:autoSpaceDE w:val="0"/>
              <w:autoSpaceDN w:val="0"/>
              <w:adjustRightInd w:val="0"/>
              <w:ind w:firstLineChars="0" w:firstLine="0"/>
              <w:jc w:val="left"/>
              <w:rPr>
                <w:rFonts w:asciiTheme="minorEastAsia" w:eastAsiaTheme="minorEastAsia" w:hAnsiTheme="minorEastAsia" w:cs="宋体"/>
                <w:kern w:val="0"/>
                <w:sz w:val="24"/>
                <w:szCs w:val="24"/>
              </w:rPr>
            </w:pPr>
            <w:r w:rsidRPr="00845C9C">
              <w:rPr>
                <w:rFonts w:asciiTheme="minorEastAsia" w:hAnsiTheme="minorEastAsia" w:cs="宋体" w:hint="eastAsia"/>
                <w:kern w:val="0"/>
                <w:sz w:val="24"/>
              </w:rPr>
              <w:t>▲</w:t>
            </w:r>
            <w:r w:rsidRPr="00845C9C">
              <w:rPr>
                <w:rFonts w:asciiTheme="minorEastAsia" w:eastAsiaTheme="minorEastAsia" w:hAnsiTheme="minorEastAsia" w:cs="宋体" w:hint="eastAsia"/>
                <w:kern w:val="0"/>
                <w:sz w:val="24"/>
                <w:szCs w:val="24"/>
              </w:rPr>
              <w:t>图像元素。图像元素在病历中常用于病历草图和图文报告。通过菜单“图像”，在当前插入</w:t>
            </w:r>
            <w:proofErr w:type="gramStart"/>
            <w:r w:rsidRPr="00845C9C">
              <w:rPr>
                <w:rFonts w:asciiTheme="minorEastAsia" w:eastAsiaTheme="minorEastAsia" w:hAnsiTheme="minorEastAsia" w:cs="宋体" w:hint="eastAsia"/>
                <w:kern w:val="0"/>
                <w:sz w:val="24"/>
                <w:szCs w:val="24"/>
              </w:rPr>
              <w:t>图像图像</w:t>
            </w:r>
            <w:proofErr w:type="gramEnd"/>
            <w:r w:rsidRPr="00845C9C">
              <w:rPr>
                <w:rFonts w:asciiTheme="minorEastAsia" w:eastAsiaTheme="minorEastAsia" w:hAnsiTheme="minorEastAsia" w:cs="宋体" w:hint="eastAsia"/>
                <w:kern w:val="0"/>
                <w:sz w:val="24"/>
                <w:szCs w:val="24"/>
              </w:rPr>
              <w:t>支持</w:t>
            </w:r>
            <w:r w:rsidRPr="00845C9C">
              <w:rPr>
                <w:rFonts w:asciiTheme="minorEastAsia" w:eastAsiaTheme="minorEastAsia" w:hAnsiTheme="minorEastAsia" w:cs="宋体"/>
                <w:kern w:val="0"/>
                <w:sz w:val="24"/>
                <w:szCs w:val="24"/>
              </w:rPr>
              <w:t xml:space="preserve">bmp </w:t>
            </w:r>
            <w:r w:rsidRPr="00845C9C">
              <w:rPr>
                <w:rFonts w:asciiTheme="minorEastAsia" w:eastAsiaTheme="minorEastAsia" w:hAnsiTheme="minorEastAsia" w:cs="宋体" w:hint="eastAsia"/>
                <w:kern w:val="0"/>
                <w:sz w:val="24"/>
                <w:szCs w:val="24"/>
              </w:rPr>
              <w:t>和</w:t>
            </w:r>
            <w:r w:rsidRPr="00845C9C">
              <w:rPr>
                <w:rFonts w:asciiTheme="minorEastAsia" w:eastAsiaTheme="minorEastAsia" w:hAnsiTheme="minorEastAsia" w:cs="宋体"/>
                <w:kern w:val="0"/>
                <w:sz w:val="24"/>
                <w:szCs w:val="24"/>
              </w:rPr>
              <w:t xml:space="preserve">jpg </w:t>
            </w:r>
            <w:r w:rsidRPr="00845C9C">
              <w:rPr>
                <w:rFonts w:asciiTheme="minorEastAsia" w:eastAsiaTheme="minorEastAsia" w:hAnsiTheme="minorEastAsia" w:cs="宋体" w:hint="eastAsia"/>
                <w:kern w:val="0"/>
                <w:sz w:val="24"/>
                <w:szCs w:val="24"/>
              </w:rPr>
              <w:t>两种格式的图像，支持根据院内图像文件格式，扩展导入类型。</w:t>
            </w:r>
          </w:p>
        </w:tc>
      </w:tr>
      <w:tr w:rsidR="00DA3727" w:rsidRPr="00845C9C" w:rsidTr="00B06D87">
        <w:tc>
          <w:tcPr>
            <w:tcW w:w="817" w:type="dxa"/>
            <w:vAlign w:val="center"/>
          </w:tcPr>
          <w:p w:rsidR="00DA3727" w:rsidRPr="00845C9C" w:rsidRDefault="00DA3727" w:rsidP="00DA3727">
            <w:pPr>
              <w:rPr>
                <w:sz w:val="24"/>
              </w:rPr>
            </w:pPr>
            <w:r w:rsidRPr="00845C9C">
              <w:rPr>
                <w:rFonts w:hint="eastAsia"/>
                <w:sz w:val="24"/>
              </w:rPr>
              <w:t>7</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▲要求间隙</w:t>
            </w:r>
            <w:proofErr w:type="gramStart"/>
            <w:r w:rsidRPr="00845C9C">
              <w:rPr>
                <w:rFonts w:asciiTheme="minorEastAsia" w:hAnsiTheme="minorEastAsia" w:cs="宋体" w:hint="eastAsia"/>
                <w:kern w:val="0"/>
                <w:sz w:val="24"/>
              </w:rPr>
              <w:t>保持器</w:t>
            </w:r>
            <w:proofErr w:type="gramEnd"/>
            <w:r w:rsidRPr="00845C9C">
              <w:rPr>
                <w:rFonts w:asciiTheme="minorEastAsia" w:hAnsiTheme="minorEastAsia" w:cs="宋体" w:hint="eastAsia"/>
                <w:kern w:val="0"/>
                <w:sz w:val="24"/>
              </w:rPr>
              <w:t>在图形化界面的牙位图上可视化标注，并且同步在病历文书中生成特定的文字及符号记录，同时作为结构化节点记录到系统中。</w:t>
            </w:r>
          </w:p>
        </w:tc>
      </w:tr>
      <w:tr w:rsidR="00DA3727" w:rsidRPr="00845C9C" w:rsidTr="00B06D87">
        <w:tc>
          <w:tcPr>
            <w:tcW w:w="817" w:type="dxa"/>
            <w:vAlign w:val="center"/>
          </w:tcPr>
          <w:p w:rsidR="00DA3727" w:rsidRPr="00845C9C" w:rsidRDefault="00DA3727" w:rsidP="00DA3727">
            <w:pPr>
              <w:rPr>
                <w:sz w:val="24"/>
              </w:rPr>
            </w:pPr>
            <w:r w:rsidRPr="00845C9C">
              <w:rPr>
                <w:rFonts w:hint="eastAsia"/>
                <w:sz w:val="24"/>
              </w:rPr>
              <w:t>8</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▲系统主要是通过管理未登记患者列表、已登记患者列表、已预约患者列表、已通知患者列表、已放弃患者列表来管理患者的预约情况，并可以在不同列表之间的转换，来标明患者的状态。</w:t>
            </w:r>
          </w:p>
        </w:tc>
      </w:tr>
      <w:tr w:rsidR="00DA3727" w:rsidRPr="00845C9C" w:rsidTr="00B06D87">
        <w:tc>
          <w:tcPr>
            <w:tcW w:w="817" w:type="dxa"/>
            <w:vAlign w:val="center"/>
          </w:tcPr>
          <w:p w:rsidR="00DA3727" w:rsidRPr="00845C9C" w:rsidRDefault="00DA3727" w:rsidP="00DA3727">
            <w:pPr>
              <w:rPr>
                <w:sz w:val="24"/>
              </w:rPr>
            </w:pPr>
            <w:r w:rsidRPr="00845C9C">
              <w:rPr>
                <w:rFonts w:hint="eastAsia"/>
                <w:sz w:val="24"/>
              </w:rPr>
              <w:t>9</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▲手术室资源管理。手术室、麻醉医生、器械等资源是全院共享的，因此医生在进行预约时，如果选择了手术室，他就可以看到该手术室的占用情况，从而不会与其</w:t>
            </w:r>
            <w:proofErr w:type="gramStart"/>
            <w:r w:rsidRPr="00845C9C">
              <w:rPr>
                <w:rFonts w:asciiTheme="minorEastAsia" w:hAnsiTheme="minorEastAsia" w:cs="宋体" w:hint="eastAsia"/>
                <w:kern w:val="0"/>
                <w:sz w:val="24"/>
              </w:rPr>
              <w:t>他医生</w:t>
            </w:r>
            <w:proofErr w:type="gramEnd"/>
            <w:r w:rsidRPr="00845C9C">
              <w:rPr>
                <w:rFonts w:asciiTheme="minorEastAsia" w:hAnsiTheme="minorEastAsia" w:cs="宋体" w:hint="eastAsia"/>
                <w:kern w:val="0"/>
                <w:sz w:val="24"/>
              </w:rPr>
              <w:t>的预约发生冲突。</w:t>
            </w:r>
          </w:p>
        </w:tc>
      </w:tr>
      <w:tr w:rsidR="00DA3727" w:rsidRPr="00845C9C" w:rsidTr="00B06D87">
        <w:tc>
          <w:tcPr>
            <w:tcW w:w="817" w:type="dxa"/>
          </w:tcPr>
          <w:p w:rsidR="00DA3727" w:rsidRPr="00845C9C" w:rsidRDefault="00DA3727" w:rsidP="00DA3727">
            <w:pPr>
              <w:rPr>
                <w:sz w:val="24"/>
              </w:rPr>
            </w:pPr>
            <w:r w:rsidRPr="00845C9C">
              <w:rPr>
                <w:rFonts w:hint="eastAsia"/>
                <w:sz w:val="24"/>
              </w:rPr>
              <w:t>10</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▲儿科</w:t>
            </w:r>
            <w:r w:rsidRPr="00845C9C">
              <w:rPr>
                <w:rFonts w:asciiTheme="minorEastAsia" w:hAnsiTheme="minorEastAsia" w:cs="宋体"/>
                <w:kern w:val="0"/>
                <w:sz w:val="24"/>
              </w:rPr>
              <w:t xml:space="preserve">CHART </w:t>
            </w:r>
            <w:r w:rsidRPr="00845C9C">
              <w:rPr>
                <w:rFonts w:asciiTheme="minorEastAsia" w:hAnsiTheme="minorEastAsia" w:cs="宋体" w:hint="eastAsia"/>
                <w:kern w:val="0"/>
                <w:sz w:val="24"/>
              </w:rPr>
              <w:t>系统中应具有龋齿、充填、窝沟封闭、瘘管等标识。</w:t>
            </w:r>
          </w:p>
        </w:tc>
      </w:tr>
      <w:tr w:rsidR="00DA3727" w:rsidRPr="00845C9C" w:rsidTr="00B06D87">
        <w:tc>
          <w:tcPr>
            <w:tcW w:w="817" w:type="dxa"/>
            <w:vAlign w:val="center"/>
          </w:tcPr>
          <w:p w:rsidR="00DA3727" w:rsidRPr="00845C9C" w:rsidRDefault="00DA3727" w:rsidP="00DA3727">
            <w:pPr>
              <w:rPr>
                <w:sz w:val="24"/>
              </w:rPr>
            </w:pPr>
            <w:r w:rsidRPr="00845C9C">
              <w:rPr>
                <w:rFonts w:hint="eastAsia"/>
                <w:sz w:val="24"/>
              </w:rPr>
              <w:t>11</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▲外科</w:t>
            </w:r>
            <w:r w:rsidRPr="00845C9C">
              <w:rPr>
                <w:rFonts w:asciiTheme="minorEastAsia" w:hAnsiTheme="minorEastAsia" w:cs="宋体"/>
                <w:kern w:val="0"/>
                <w:sz w:val="24"/>
              </w:rPr>
              <w:t xml:space="preserve">CHART </w:t>
            </w:r>
            <w:r w:rsidRPr="00845C9C">
              <w:rPr>
                <w:rFonts w:asciiTheme="minorEastAsia" w:hAnsiTheme="minorEastAsia" w:cs="宋体" w:hint="eastAsia"/>
                <w:kern w:val="0"/>
                <w:sz w:val="24"/>
              </w:rPr>
              <w:t>系统中具有残根，残冠，阻生牙，劈裂牙，牙周炎，多生牙，</w:t>
            </w:r>
            <w:r w:rsidRPr="00845C9C">
              <w:rPr>
                <w:rFonts w:asciiTheme="minorEastAsia" w:hAnsiTheme="minorEastAsia" w:cs="宋体"/>
                <w:kern w:val="0"/>
                <w:sz w:val="24"/>
              </w:rPr>
              <w:t xml:space="preserve"> </w:t>
            </w:r>
            <w:r w:rsidRPr="00845C9C">
              <w:rPr>
                <w:rFonts w:asciiTheme="minorEastAsia" w:hAnsiTheme="minorEastAsia" w:cs="宋体" w:hint="eastAsia"/>
                <w:kern w:val="0"/>
                <w:sz w:val="24"/>
              </w:rPr>
              <w:t>囊肿等诊断，缺失牙，已拔与待拔牙齿等牙齿状态。</w:t>
            </w:r>
          </w:p>
        </w:tc>
      </w:tr>
      <w:tr w:rsidR="00DA3727" w:rsidRPr="00845C9C" w:rsidTr="00B06D87">
        <w:tc>
          <w:tcPr>
            <w:tcW w:w="817" w:type="dxa"/>
          </w:tcPr>
          <w:p w:rsidR="00DA3727" w:rsidRPr="00845C9C" w:rsidRDefault="00DA3727" w:rsidP="00DA3727">
            <w:pPr>
              <w:rPr>
                <w:sz w:val="24"/>
              </w:rPr>
            </w:pPr>
            <w:r w:rsidRPr="00845C9C">
              <w:rPr>
                <w:rFonts w:hint="eastAsia"/>
                <w:sz w:val="24"/>
              </w:rPr>
              <w:t>12</w:t>
            </w:r>
          </w:p>
        </w:tc>
        <w:tc>
          <w:tcPr>
            <w:tcW w:w="7705" w:type="dxa"/>
          </w:tcPr>
          <w:p w:rsidR="00DA3727" w:rsidRPr="00845C9C" w:rsidRDefault="00DA3727" w:rsidP="00DA3727">
            <w:pPr>
              <w:autoSpaceDE w:val="0"/>
              <w:autoSpaceDN w:val="0"/>
              <w:adjustRightInd w:val="0"/>
              <w:jc w:val="left"/>
              <w:rPr>
                <w:rFonts w:asciiTheme="minorEastAsia" w:hAnsiTheme="minorEastAsia" w:cs="宋体"/>
                <w:kern w:val="0"/>
                <w:sz w:val="24"/>
              </w:rPr>
            </w:pPr>
            <w:r w:rsidRPr="00845C9C">
              <w:rPr>
                <w:rFonts w:asciiTheme="minorEastAsia" w:hAnsiTheme="minorEastAsia" w:cs="宋体" w:hint="eastAsia"/>
                <w:kern w:val="0"/>
                <w:sz w:val="24"/>
              </w:rPr>
              <w:t>▲患者列表分为：待随访、待跟进、待确认、已完成。</w:t>
            </w:r>
          </w:p>
        </w:tc>
      </w:tr>
    </w:tbl>
    <w:p w:rsidR="00A34BB2" w:rsidRPr="00C31093" w:rsidRDefault="00DE6051" w:rsidP="00C31093">
      <w:pPr>
        <w:pStyle w:val="1"/>
        <w:spacing w:line="360" w:lineRule="auto"/>
        <w:rPr>
          <w:rFonts w:ascii="Calibri" w:hAnsi="Calibri"/>
          <w:b w:val="0"/>
          <w:bCs w:val="0"/>
          <w:kern w:val="2"/>
          <w:sz w:val="20"/>
          <w:szCs w:val="21"/>
        </w:rPr>
      </w:pPr>
      <w:bookmarkStart w:id="37" w:name="_Toc73086580"/>
      <w:r>
        <w:rPr>
          <w:rFonts w:asciiTheme="minorEastAsia" w:eastAsiaTheme="minorEastAsia" w:hAnsiTheme="minorEastAsia" w:hint="eastAsia"/>
          <w:sz w:val="40"/>
        </w:rPr>
        <w:lastRenderedPageBreak/>
        <w:t>九、</w:t>
      </w:r>
      <w:r w:rsidR="004568F9" w:rsidRPr="004568F9">
        <w:rPr>
          <w:rFonts w:asciiTheme="minorEastAsia" w:eastAsiaTheme="minorEastAsia" w:hAnsiTheme="minorEastAsia" w:hint="eastAsia"/>
          <w:sz w:val="40"/>
        </w:rPr>
        <w:t>系统</w:t>
      </w:r>
      <w:r>
        <w:rPr>
          <w:rFonts w:asciiTheme="minorEastAsia" w:eastAsiaTheme="minorEastAsia" w:hAnsiTheme="minorEastAsia" w:hint="eastAsia"/>
          <w:sz w:val="40"/>
        </w:rPr>
        <w:t>建设、</w:t>
      </w:r>
      <w:r w:rsidR="004568F9" w:rsidRPr="004568F9">
        <w:rPr>
          <w:rFonts w:asciiTheme="minorEastAsia" w:eastAsiaTheme="minorEastAsia" w:hAnsiTheme="minorEastAsia" w:hint="eastAsia"/>
          <w:sz w:val="40"/>
        </w:rPr>
        <w:t>服务要求</w:t>
      </w:r>
      <w:bookmarkEnd w:id="37"/>
    </w:p>
    <w:p w:rsidR="00DE6051" w:rsidRDefault="00DE6051" w:rsidP="00DE6051">
      <w:pPr>
        <w:pStyle w:val="3"/>
        <w:spacing w:before="312" w:after="312" w:afterAutospacing="1" w:line="360" w:lineRule="auto"/>
        <w:ind w:left="426"/>
        <w:textAlignment w:val="baseline"/>
        <w:rPr>
          <w:rFonts w:asciiTheme="minorEastAsia" w:eastAsiaTheme="minorEastAsia" w:hAnsiTheme="minorEastAsia"/>
        </w:rPr>
      </w:pPr>
      <w:bookmarkStart w:id="38" w:name="_Toc323201209"/>
      <w:bookmarkStart w:id="39" w:name="_Toc227122394"/>
      <w:r>
        <w:rPr>
          <w:rFonts w:asciiTheme="minorEastAsia" w:eastAsiaTheme="minorEastAsia" w:hAnsiTheme="minorEastAsia" w:hint="eastAsia"/>
        </w:rPr>
        <w:t>1、建设要求</w:t>
      </w:r>
    </w:p>
    <w:p w:rsidR="00DE6051" w:rsidRDefault="00DE6051" w:rsidP="00DE6051">
      <w:pPr>
        <w:spacing w:line="360" w:lineRule="auto"/>
        <w:ind w:firstLine="439"/>
        <w:textAlignment w:val="baseline"/>
        <w:rPr>
          <w:rFonts w:asciiTheme="minorEastAsia" w:eastAsiaTheme="minorEastAsia" w:hAnsiTheme="minorEastAsia"/>
          <w:color w:val="000000"/>
          <w:sz w:val="24"/>
        </w:rPr>
      </w:pPr>
      <w:r>
        <w:rPr>
          <w:rFonts w:asciiTheme="minorEastAsia" w:eastAsiaTheme="minorEastAsia" w:hAnsiTheme="minorEastAsia" w:hint="eastAsia"/>
          <w:color w:val="000000"/>
          <w:sz w:val="24"/>
        </w:rPr>
        <w:t>项目建设过程当中，投标人应派遣专业项目管理人员、行业资深顾问、软件开发人员、系统集成人员、系统测试人员、质量监督人员、文档管理人员等参与本项目。应至少派驻工程师</w:t>
      </w:r>
      <w:r>
        <w:rPr>
          <w:rFonts w:asciiTheme="minorEastAsia" w:eastAsiaTheme="minorEastAsia" w:hAnsiTheme="minorEastAsia"/>
          <w:color w:val="000000"/>
          <w:sz w:val="24"/>
        </w:rPr>
        <w:t>2</w:t>
      </w:r>
      <w:r>
        <w:rPr>
          <w:rFonts w:asciiTheme="minorEastAsia" w:eastAsiaTheme="minorEastAsia" w:hAnsiTheme="minorEastAsia" w:hint="eastAsia"/>
          <w:color w:val="000000"/>
          <w:sz w:val="24"/>
        </w:rPr>
        <w:t>名，具备项目负责人制度，进行医院系统的实施、系统集成、文档书写等相关工作。所有投标人的驻场工程师工作时间为医院工作日</w:t>
      </w:r>
      <w:r>
        <w:rPr>
          <w:rFonts w:asciiTheme="minorEastAsia" w:eastAsiaTheme="minorEastAsia" w:hAnsiTheme="minorEastAsia"/>
          <w:color w:val="000000"/>
          <w:sz w:val="24"/>
        </w:rPr>
        <w:t>8</w:t>
      </w:r>
      <w:r>
        <w:rPr>
          <w:rFonts w:asciiTheme="minorEastAsia" w:eastAsiaTheme="minorEastAsia" w:hAnsiTheme="minorEastAsia" w:hint="eastAsia"/>
          <w:color w:val="000000"/>
          <w:sz w:val="24"/>
        </w:rPr>
        <w:t>：</w:t>
      </w:r>
      <w:r>
        <w:rPr>
          <w:rFonts w:asciiTheme="minorEastAsia" w:eastAsiaTheme="minorEastAsia" w:hAnsiTheme="minorEastAsia"/>
          <w:color w:val="000000"/>
          <w:sz w:val="24"/>
        </w:rPr>
        <w:t>00-</w:t>
      </w:r>
      <w:r>
        <w:rPr>
          <w:rFonts w:asciiTheme="minorEastAsia" w:eastAsiaTheme="minorEastAsia" w:hAnsiTheme="minorEastAsia" w:hint="eastAsia"/>
          <w:color w:val="000000"/>
          <w:sz w:val="24"/>
        </w:rPr>
        <w:t>17：</w:t>
      </w:r>
      <w:r>
        <w:rPr>
          <w:rFonts w:asciiTheme="minorEastAsia" w:eastAsiaTheme="minorEastAsia" w:hAnsiTheme="minorEastAsia"/>
          <w:color w:val="000000"/>
          <w:sz w:val="24"/>
        </w:rPr>
        <w:t>00</w:t>
      </w:r>
      <w:r>
        <w:rPr>
          <w:rFonts w:asciiTheme="minorEastAsia" w:eastAsiaTheme="minorEastAsia" w:hAnsiTheme="minorEastAsia" w:hint="eastAsia"/>
          <w:color w:val="000000"/>
          <w:sz w:val="24"/>
        </w:rPr>
        <w:t>（根据医院作息时间调整，可安排节假日、夜间工作）。驻场工程师具有同样信息系统支持服务2年</w:t>
      </w:r>
      <w:proofErr w:type="gramStart"/>
      <w:r>
        <w:rPr>
          <w:rFonts w:asciiTheme="minorEastAsia" w:eastAsiaTheme="minorEastAsia" w:hAnsiTheme="minorEastAsia" w:hint="eastAsia"/>
          <w:color w:val="000000"/>
          <w:sz w:val="24"/>
        </w:rPr>
        <w:t>以上运</w:t>
      </w:r>
      <w:proofErr w:type="gramEnd"/>
      <w:r>
        <w:rPr>
          <w:rFonts w:asciiTheme="minorEastAsia" w:eastAsiaTheme="minorEastAsia" w:hAnsiTheme="minorEastAsia" w:hint="eastAsia"/>
          <w:color w:val="000000"/>
          <w:sz w:val="24"/>
        </w:rPr>
        <w:t>维经验，并接受医院信息科统一管理，经过医院确认后，无特殊原因不得随意更换，要保证人员的稳定性，更换人员需得到医院确认。若不符合医院要求，医院有权利要求更换现场实施人员。</w:t>
      </w:r>
    </w:p>
    <w:p w:rsidR="00DE6051" w:rsidRDefault="00DE6051" w:rsidP="00DE6051">
      <w:pPr>
        <w:pStyle w:val="3"/>
        <w:spacing w:before="312" w:after="312" w:afterAutospacing="1" w:line="360" w:lineRule="auto"/>
        <w:ind w:left="426"/>
        <w:textAlignment w:val="baseline"/>
        <w:rPr>
          <w:rFonts w:asciiTheme="minorEastAsia" w:eastAsiaTheme="minorEastAsia" w:hAnsiTheme="minorEastAsia"/>
        </w:rPr>
      </w:pPr>
      <w:r>
        <w:rPr>
          <w:rFonts w:asciiTheme="minorEastAsia" w:eastAsiaTheme="minorEastAsia" w:hAnsiTheme="minorEastAsia" w:hint="eastAsia"/>
        </w:rPr>
        <w:t>2、系统测试</w:t>
      </w:r>
    </w:p>
    <w:p w:rsidR="00A34BB2" w:rsidRDefault="004568F9">
      <w:pPr>
        <w:pStyle w:val="a6"/>
        <w:spacing w:line="360" w:lineRule="auto"/>
        <w:ind w:firstLineChars="200" w:firstLine="480"/>
        <w:rPr>
          <w:rFonts w:asciiTheme="minorEastAsia" w:eastAsiaTheme="minorEastAsia" w:hAnsiTheme="minorEastAsia"/>
          <w:lang w:eastAsia="zh-TW"/>
        </w:rPr>
      </w:pPr>
      <w:r>
        <w:rPr>
          <w:rFonts w:asciiTheme="minorEastAsia" w:eastAsiaTheme="minorEastAsia" w:hAnsiTheme="minorEastAsia" w:hint="eastAsia"/>
          <w:lang w:eastAsia="zh-TW"/>
        </w:rPr>
        <w:t>每个子系统上线前，应在测试环境中分别经过项目组、系统使用人员测试；BUG更改或个性化功能改造后，应经过开发组测试、项目组测试和系统使用人员测试。测试人员均应签名，便于追溯。各系统正式上线前，应选择合适的试点科室试用。试用最少</w:t>
      </w:r>
      <w:r w:rsidR="00BF6785" w:rsidRPr="00881A68">
        <w:rPr>
          <w:rFonts w:asciiTheme="minorEastAsia" w:eastAsiaTheme="minorEastAsia" w:hAnsiTheme="minorEastAsia" w:hint="eastAsia"/>
        </w:rPr>
        <w:t>1</w:t>
      </w:r>
      <w:r w:rsidRPr="00881A68">
        <w:rPr>
          <w:rFonts w:asciiTheme="minorEastAsia" w:eastAsiaTheme="minorEastAsia" w:hAnsiTheme="minorEastAsia" w:hint="eastAsia"/>
          <w:lang w:eastAsia="zh-TW"/>
        </w:rPr>
        <w:t>～</w:t>
      </w:r>
      <w:r w:rsidR="00BF6785" w:rsidRPr="00881A68">
        <w:rPr>
          <w:rFonts w:asciiTheme="minorEastAsia" w:eastAsiaTheme="minorEastAsia" w:hAnsiTheme="minorEastAsia" w:hint="eastAsia"/>
        </w:rPr>
        <w:t>2</w:t>
      </w:r>
      <w:r w:rsidR="003B78DF" w:rsidRPr="00881A68">
        <w:rPr>
          <w:rFonts w:asciiTheme="minorEastAsia" w:eastAsiaTheme="minorEastAsia" w:hAnsiTheme="minorEastAsia" w:hint="eastAsia"/>
        </w:rPr>
        <w:t>个月</w:t>
      </w:r>
      <w:r>
        <w:rPr>
          <w:rFonts w:asciiTheme="minorEastAsia" w:eastAsiaTheme="minorEastAsia" w:hAnsiTheme="minorEastAsia" w:hint="eastAsia"/>
          <w:lang w:eastAsia="zh-TW"/>
        </w:rPr>
        <w:t>，无故障后，方可正式上线。</w:t>
      </w:r>
    </w:p>
    <w:p w:rsidR="00A34BB2" w:rsidRDefault="00DE6051">
      <w:pPr>
        <w:pStyle w:val="3"/>
        <w:spacing w:before="312" w:after="312" w:afterAutospacing="1" w:line="360" w:lineRule="auto"/>
        <w:ind w:left="426"/>
        <w:textAlignment w:val="baseline"/>
        <w:rPr>
          <w:rFonts w:asciiTheme="minorEastAsia" w:eastAsiaTheme="minorEastAsia" w:hAnsiTheme="minorEastAsia"/>
        </w:rPr>
      </w:pPr>
      <w:bookmarkStart w:id="40" w:name="_Toc73086581"/>
      <w:r>
        <w:rPr>
          <w:rFonts w:asciiTheme="minorEastAsia" w:eastAsiaTheme="minorEastAsia" w:hAnsiTheme="minorEastAsia" w:hint="eastAsia"/>
        </w:rPr>
        <w:t>3</w:t>
      </w:r>
      <w:r w:rsidR="004568F9">
        <w:rPr>
          <w:rFonts w:asciiTheme="minorEastAsia" w:eastAsiaTheme="minorEastAsia" w:hAnsiTheme="minorEastAsia" w:hint="eastAsia"/>
        </w:rPr>
        <w:t>、验收和交付</w:t>
      </w:r>
      <w:bookmarkEnd w:id="38"/>
      <w:bookmarkEnd w:id="39"/>
      <w:bookmarkEnd w:id="40"/>
    </w:p>
    <w:p w:rsidR="00A34BB2" w:rsidRDefault="004568F9">
      <w:pPr>
        <w:pStyle w:val="a6"/>
        <w:spacing w:line="360" w:lineRule="auto"/>
        <w:ind w:firstLineChars="200" w:firstLine="480"/>
        <w:rPr>
          <w:rFonts w:asciiTheme="minorEastAsia" w:eastAsiaTheme="minorEastAsia" w:hAnsiTheme="minorEastAsia"/>
          <w:lang w:eastAsia="zh-TW"/>
        </w:rPr>
      </w:pPr>
      <w:r>
        <w:rPr>
          <w:rFonts w:asciiTheme="minorEastAsia" w:eastAsiaTheme="minorEastAsia" w:hAnsiTheme="minorEastAsia" w:hint="eastAsia"/>
          <w:lang w:eastAsia="zh-TW"/>
        </w:rPr>
        <w:t>（1）</w:t>
      </w:r>
      <w:r w:rsidR="00680FAB">
        <w:rPr>
          <w:rFonts w:asciiTheme="minorEastAsia" w:eastAsiaTheme="minorEastAsia" w:hAnsiTheme="minorEastAsia" w:hint="eastAsia"/>
          <w:lang w:eastAsia="zh-TW"/>
        </w:rPr>
        <w:t>投标人</w:t>
      </w:r>
      <w:r>
        <w:rPr>
          <w:rFonts w:asciiTheme="minorEastAsia" w:eastAsiaTheme="minorEastAsia" w:hAnsiTheme="minorEastAsia" w:hint="eastAsia"/>
          <w:lang w:eastAsia="zh-TW"/>
        </w:rPr>
        <w:t>需要根据项目建设内容和进度需要，派驻项目小组对本项目进行实施及服务。期间可能由于用户的需要及政策的变化而对系统在</w:t>
      </w:r>
      <w:r>
        <w:rPr>
          <w:rFonts w:asciiTheme="minorEastAsia" w:eastAsiaTheme="minorEastAsia" w:hAnsiTheme="minorEastAsia"/>
          <w:lang w:eastAsia="zh-TW"/>
        </w:rPr>
        <w:t>约定功能范围内</w:t>
      </w:r>
      <w:r>
        <w:rPr>
          <w:rFonts w:asciiTheme="minorEastAsia" w:eastAsiaTheme="minorEastAsia" w:hAnsiTheme="minorEastAsia" w:hint="eastAsia"/>
          <w:lang w:eastAsia="zh-TW"/>
        </w:rPr>
        <w:t>进行相应的客户化修改</w:t>
      </w:r>
      <w:r w:rsidRPr="00881A68">
        <w:rPr>
          <w:rFonts w:asciiTheme="minorEastAsia" w:eastAsiaTheme="minorEastAsia" w:hAnsiTheme="minorEastAsia" w:hint="eastAsia"/>
          <w:lang w:eastAsia="zh-TW"/>
        </w:rPr>
        <w:t>，</w:t>
      </w:r>
      <w:r w:rsidR="00836CA3" w:rsidRPr="00881A68">
        <w:rPr>
          <w:rFonts w:asciiTheme="minorEastAsia" w:eastAsiaTheme="minorEastAsia" w:hAnsiTheme="minorEastAsia" w:hint="eastAsia"/>
        </w:rPr>
        <w:t>编程量</w:t>
      </w:r>
      <w:r w:rsidR="00836CA3" w:rsidRPr="00881A68">
        <w:rPr>
          <w:rFonts w:asciiTheme="minorEastAsia" w:eastAsiaTheme="minorEastAsia" w:hAnsiTheme="minorEastAsia"/>
        </w:rPr>
        <w:t>在</w:t>
      </w:r>
      <w:r w:rsidR="00680FAB" w:rsidRPr="00881A68">
        <w:rPr>
          <w:rFonts w:asciiTheme="minorEastAsia" w:eastAsiaTheme="minorEastAsia" w:hAnsiTheme="minorEastAsia" w:hint="eastAsia"/>
        </w:rPr>
        <w:t>30</w:t>
      </w:r>
      <w:r w:rsidR="00680FAB" w:rsidRPr="00881A68">
        <w:rPr>
          <w:rFonts w:asciiTheme="minorEastAsia" w:eastAsiaTheme="minorEastAsia" w:hAnsiTheme="minorEastAsia"/>
        </w:rPr>
        <w:t>%</w:t>
      </w:r>
      <w:r w:rsidR="00680FAB" w:rsidRPr="00881A68">
        <w:rPr>
          <w:rFonts w:asciiTheme="minorEastAsia" w:eastAsiaTheme="minorEastAsia" w:hAnsiTheme="minorEastAsia" w:hint="eastAsia"/>
        </w:rPr>
        <w:t>内</w:t>
      </w:r>
      <w:r w:rsidR="00836CA3" w:rsidRPr="00881A68">
        <w:rPr>
          <w:rFonts w:asciiTheme="minorEastAsia" w:eastAsiaTheme="minorEastAsia" w:hAnsiTheme="minorEastAsia" w:hint="eastAsia"/>
        </w:rPr>
        <w:t>的</w:t>
      </w:r>
      <w:r w:rsidR="007337B2" w:rsidRPr="00881A68">
        <w:rPr>
          <w:rFonts w:asciiTheme="minorEastAsia" w:eastAsiaTheme="minorEastAsia" w:hAnsiTheme="minorEastAsia" w:hint="eastAsia"/>
          <w:lang w:eastAsia="zh-TW"/>
        </w:rPr>
        <w:t>投标</w:t>
      </w:r>
      <w:r w:rsidR="00680FAB" w:rsidRPr="00881A68">
        <w:rPr>
          <w:rFonts w:asciiTheme="minorEastAsia" w:eastAsiaTheme="minorEastAsia" w:hAnsiTheme="minorEastAsia" w:hint="eastAsia"/>
        </w:rPr>
        <w:t>人</w:t>
      </w:r>
      <w:r w:rsidRPr="00881A68">
        <w:rPr>
          <w:rFonts w:asciiTheme="minorEastAsia" w:eastAsiaTheme="minorEastAsia" w:hAnsiTheme="minorEastAsia" w:hint="eastAsia"/>
          <w:lang w:eastAsia="zh-TW"/>
        </w:rPr>
        <w:t>必须无条件满足。</w:t>
      </w:r>
    </w:p>
    <w:p w:rsidR="00A34BB2" w:rsidRDefault="004568F9">
      <w:pPr>
        <w:pStyle w:val="a6"/>
        <w:spacing w:line="360" w:lineRule="auto"/>
        <w:ind w:firstLineChars="200" w:firstLine="480"/>
        <w:rPr>
          <w:rFonts w:asciiTheme="minorEastAsia" w:eastAsiaTheme="minorEastAsia" w:hAnsiTheme="minorEastAsia"/>
          <w:lang w:eastAsia="zh-TW"/>
        </w:rPr>
      </w:pPr>
      <w:r>
        <w:rPr>
          <w:rFonts w:asciiTheme="minorEastAsia" w:eastAsiaTheme="minorEastAsia" w:hAnsiTheme="minorEastAsia" w:hint="eastAsia"/>
          <w:lang w:eastAsia="zh-TW"/>
        </w:rPr>
        <w:t>（2）本项目投标人须合同签订后</w:t>
      </w:r>
      <w:r>
        <w:rPr>
          <w:rFonts w:asciiTheme="minorEastAsia" w:eastAsiaTheme="minorEastAsia" w:hAnsiTheme="minorEastAsia" w:hint="eastAsia"/>
        </w:rPr>
        <w:t>12</w:t>
      </w:r>
      <w:r>
        <w:rPr>
          <w:rFonts w:asciiTheme="minorEastAsia" w:eastAsiaTheme="minorEastAsia" w:hAnsiTheme="minorEastAsia" w:hint="eastAsia"/>
          <w:lang w:eastAsia="zh-TW"/>
        </w:rPr>
        <w:t>个月内完成系统安装、调试及上线运行工作。</w:t>
      </w:r>
    </w:p>
    <w:p w:rsidR="00A34BB2" w:rsidRPr="007337B2" w:rsidRDefault="004568F9">
      <w:pPr>
        <w:pStyle w:val="a6"/>
        <w:spacing w:line="360" w:lineRule="auto"/>
        <w:ind w:firstLineChars="200" w:firstLine="480"/>
        <w:rPr>
          <w:rFonts w:asciiTheme="minorEastAsia" w:eastAsiaTheme="minorEastAsia" w:hAnsiTheme="minorEastAsia"/>
          <w:color w:val="FF0000"/>
        </w:rPr>
      </w:pPr>
      <w:r>
        <w:rPr>
          <w:rFonts w:asciiTheme="minorEastAsia" w:eastAsiaTheme="minorEastAsia" w:hAnsiTheme="minorEastAsia" w:hint="eastAsia"/>
          <w:lang w:eastAsia="zh-TW"/>
        </w:rPr>
        <w:t>（3）各子系统验收前填写使用意见表，意见表详细列出合同所载该子系统的所有功能，向所有使用科室征求意见。</w:t>
      </w:r>
      <w:r>
        <w:rPr>
          <w:rFonts w:asciiTheme="minorEastAsia" w:eastAsiaTheme="minorEastAsia" w:hAnsiTheme="minorEastAsia" w:hint="eastAsia"/>
        </w:rPr>
        <w:t>提供交付文档（见下一条）。</w:t>
      </w:r>
      <w:r w:rsidR="007337B2" w:rsidRPr="00881A68">
        <w:rPr>
          <w:rFonts w:asciiTheme="minorEastAsia" w:eastAsiaTheme="minorEastAsia" w:hAnsiTheme="minorEastAsia" w:hint="eastAsia"/>
          <w:lang w:eastAsia="zh-TW"/>
        </w:rPr>
        <w:t>在科主任签字确认实现所有系统功能</w:t>
      </w:r>
      <w:r w:rsidR="007337B2" w:rsidRPr="00881A68">
        <w:rPr>
          <w:rFonts w:asciiTheme="minorEastAsia" w:eastAsiaTheme="minorEastAsia" w:hAnsiTheme="minorEastAsia" w:hint="eastAsia"/>
        </w:rPr>
        <w:t>并稳定运行3～6个月后，</w:t>
      </w:r>
      <w:r w:rsidRPr="00881A68">
        <w:rPr>
          <w:rFonts w:asciiTheme="minorEastAsia" w:eastAsiaTheme="minorEastAsia" w:hAnsiTheme="minorEastAsia" w:hint="eastAsia"/>
          <w:lang w:eastAsia="zh-TW"/>
        </w:rPr>
        <w:t>方可验收。</w:t>
      </w:r>
    </w:p>
    <w:p w:rsidR="00BF6785" w:rsidRPr="00881A68" w:rsidRDefault="00BF6785" w:rsidP="00BF6785">
      <w:pPr>
        <w:autoSpaceDE w:val="0"/>
        <w:autoSpaceDN w:val="0"/>
        <w:adjustRightInd w:val="0"/>
        <w:spacing w:line="360" w:lineRule="auto"/>
        <w:jc w:val="left"/>
        <w:rPr>
          <w:rFonts w:asciiTheme="minorEastAsia" w:eastAsiaTheme="minorEastAsia" w:hAnsiTheme="minorEastAsia"/>
          <w:sz w:val="24"/>
          <w:lang w:eastAsia="zh-TW"/>
        </w:rPr>
      </w:pPr>
      <w:r>
        <w:rPr>
          <w:rFonts w:asciiTheme="minorEastAsia" w:eastAsiaTheme="minorEastAsia" w:hAnsiTheme="minorEastAsia" w:hint="eastAsia"/>
        </w:rPr>
        <w:lastRenderedPageBreak/>
        <w:t xml:space="preserve">   </w:t>
      </w:r>
      <w:r w:rsidRPr="00BF6785">
        <w:rPr>
          <w:rFonts w:asciiTheme="minorEastAsia" w:eastAsiaTheme="minorEastAsia" w:hAnsiTheme="minorEastAsia" w:hint="eastAsia"/>
          <w:sz w:val="24"/>
        </w:rPr>
        <w:t xml:space="preserve"> </w:t>
      </w:r>
      <w:r w:rsidRPr="00881A68">
        <w:rPr>
          <w:rFonts w:asciiTheme="minorEastAsia" w:eastAsiaTheme="minorEastAsia" w:hAnsiTheme="minorEastAsia" w:hint="eastAsia"/>
          <w:sz w:val="24"/>
          <w:lang w:eastAsia="zh-TW"/>
        </w:rPr>
        <w:t>（</w:t>
      </w:r>
      <w:r w:rsidRPr="00881A68">
        <w:rPr>
          <w:rFonts w:asciiTheme="minorEastAsia" w:eastAsiaTheme="minorEastAsia" w:hAnsiTheme="minorEastAsia" w:hint="eastAsia"/>
          <w:sz w:val="24"/>
        </w:rPr>
        <w:t>4</w:t>
      </w:r>
      <w:r w:rsidR="00836CA3" w:rsidRPr="00881A68">
        <w:rPr>
          <w:rFonts w:asciiTheme="minorEastAsia" w:eastAsiaTheme="minorEastAsia" w:hAnsiTheme="minorEastAsia" w:hint="eastAsia"/>
          <w:sz w:val="24"/>
          <w:lang w:eastAsia="zh-TW"/>
        </w:rPr>
        <w:t>）在验收前，</w:t>
      </w:r>
      <w:r w:rsidR="00836CA3" w:rsidRPr="00881A68">
        <w:rPr>
          <w:rFonts w:asciiTheme="minorEastAsia" w:eastAsiaTheme="minorEastAsia" w:hAnsiTheme="minorEastAsia"/>
          <w:sz w:val="24"/>
        </w:rPr>
        <w:t>需要</w:t>
      </w:r>
      <w:r w:rsidRPr="00881A68">
        <w:rPr>
          <w:rFonts w:asciiTheme="minorEastAsia" w:eastAsiaTheme="minorEastAsia" w:hAnsiTheme="minorEastAsia" w:hint="eastAsia"/>
          <w:sz w:val="24"/>
          <w:lang w:eastAsia="zh-TW"/>
        </w:rPr>
        <w:t>对</w:t>
      </w:r>
      <w:r w:rsidR="00836CA3" w:rsidRPr="00881A68">
        <w:rPr>
          <w:rFonts w:asciiTheme="minorEastAsia" w:eastAsiaTheme="minorEastAsia" w:hAnsiTheme="minorEastAsia" w:hint="eastAsia"/>
          <w:sz w:val="24"/>
        </w:rPr>
        <w:t>本</w:t>
      </w:r>
      <w:r w:rsidRPr="00881A68">
        <w:rPr>
          <w:rFonts w:asciiTheme="minorEastAsia" w:eastAsiaTheme="minorEastAsia" w:hAnsiTheme="minorEastAsia" w:hint="eastAsia"/>
          <w:sz w:val="24"/>
          <w:lang w:eastAsia="zh-TW"/>
        </w:rPr>
        <w:t>系统组织实施第三方测评，第三方测评报告将作为验收申请</w:t>
      </w:r>
      <w:r w:rsidRPr="00881A68">
        <w:rPr>
          <w:rFonts w:ascii="宋体" w:hAnsiTheme="minorHAnsi" w:cs="宋体" w:hint="eastAsia"/>
          <w:kern w:val="0"/>
          <w:sz w:val="24"/>
        </w:rPr>
        <w:t>的重要依据。</w:t>
      </w:r>
    </w:p>
    <w:p w:rsidR="00A34BB2" w:rsidRDefault="00BF6785" w:rsidP="00BF6785">
      <w:pPr>
        <w:pStyle w:val="a6"/>
        <w:spacing w:line="360" w:lineRule="auto"/>
        <w:rPr>
          <w:rFonts w:asciiTheme="minorEastAsia" w:eastAsia="PMingLiU" w:hAnsiTheme="minorEastAsia"/>
          <w:lang w:eastAsia="zh-TW"/>
        </w:rPr>
      </w:pPr>
      <w:r>
        <w:rPr>
          <w:rFonts w:asciiTheme="minorEastAsia" w:eastAsiaTheme="minorEastAsia" w:hAnsiTheme="minorEastAsia" w:hint="eastAsia"/>
        </w:rPr>
        <w:t xml:space="preserve">   </w:t>
      </w:r>
      <w:r w:rsidRPr="00BF6785">
        <w:rPr>
          <w:rFonts w:asciiTheme="minorEastAsia" w:eastAsiaTheme="minorEastAsia" w:hAnsiTheme="minorEastAsia" w:hint="eastAsia"/>
          <w:lang w:eastAsia="zh-TW"/>
        </w:rPr>
        <w:t>（</w:t>
      </w:r>
      <w:r>
        <w:rPr>
          <w:rFonts w:asciiTheme="minorEastAsia" w:eastAsiaTheme="minorEastAsia" w:hAnsiTheme="minorEastAsia" w:hint="eastAsia"/>
        </w:rPr>
        <w:t>5</w:t>
      </w:r>
      <w:r w:rsidRPr="00BF6785">
        <w:rPr>
          <w:rFonts w:asciiTheme="minorEastAsia" w:eastAsiaTheme="minorEastAsia" w:hAnsiTheme="minorEastAsia" w:hint="eastAsia"/>
          <w:lang w:eastAsia="zh-TW"/>
        </w:rPr>
        <w:t>）</w:t>
      </w:r>
      <w:r w:rsidR="004568F9">
        <w:rPr>
          <w:rFonts w:asciiTheme="minorEastAsia" w:eastAsiaTheme="minorEastAsia" w:hAnsiTheme="minorEastAsia" w:hint="eastAsia"/>
        </w:rPr>
        <w:t>交付文档如下：</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bookmarkStart w:id="41" w:name="_Hlk85552670"/>
      <w:r>
        <w:rPr>
          <w:rFonts w:asciiTheme="majorEastAsia" w:eastAsiaTheme="majorEastAsia" w:hAnsiTheme="majorEastAsia" w:hint="eastAsia"/>
          <w:bCs/>
          <w:color w:val="000000" w:themeColor="text1"/>
          <w:sz w:val="24"/>
        </w:rPr>
        <w:t>《</w:t>
      </w:r>
      <w:r>
        <w:rPr>
          <w:rFonts w:asciiTheme="minorEastAsia" w:eastAsiaTheme="minorEastAsia" w:hAnsiTheme="minorEastAsia" w:hint="eastAsia"/>
          <w:sz w:val="24"/>
          <w:lang w:eastAsia="zh-TW"/>
        </w:rPr>
        <w:t>项目总结报告》（需封面，落款：甲方单位盖章）</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《详细需求分析书》（需封面，落款：开发商 盖章）</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《设计方案》，包括：详细设计、数据库设计（数据字典）、技术路线等（需封面，落款`：开发商 盖章）</w:t>
      </w:r>
      <w:bookmarkStart w:id="42" w:name="_GoBack"/>
      <w:bookmarkEnd w:id="42"/>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《测试报告》（落款：具有相关资质的第三方测评机构，分安全测评和软件测评，盖章）</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《监理总结报告》</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《用户意见》（无需封面，落款：项目单位 盖章），需明确说明系统上线试运行时间、试运行期间系统是否稳定，以及系统功能是否达到立项要求</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《系统安装手册》（需封面，落款：开发商 盖章）</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《系统管理手册》（需封面，落款：开发商 盖章）</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《用户操作手册》（需封面，落款：开发商 盖章）</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系统简要汇报资料（PPT，功能截图）</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其他纸质文档：合同、旁站记录（开箱单、若有硬件设备）</w:t>
      </w:r>
    </w:p>
    <w:p w:rsidR="00A34BB2" w:rsidRDefault="004568F9">
      <w:pPr>
        <w:numPr>
          <w:ilvl w:val="0"/>
          <w:numId w:val="8"/>
        </w:numPr>
        <w:spacing w:line="360" w:lineRule="auto"/>
        <w:ind w:left="918" w:hanging="357"/>
        <w:rPr>
          <w:rFonts w:asciiTheme="minorEastAsia" w:eastAsiaTheme="minorEastAsia" w:hAnsiTheme="minorEastAsia"/>
          <w:sz w:val="24"/>
          <w:lang w:eastAsia="zh-TW"/>
        </w:rPr>
      </w:pPr>
      <w:r>
        <w:rPr>
          <w:rFonts w:asciiTheme="minorEastAsia" w:eastAsiaTheme="minorEastAsia" w:hAnsiTheme="minorEastAsia" w:hint="eastAsia"/>
          <w:sz w:val="24"/>
          <w:lang w:eastAsia="zh-TW"/>
        </w:rPr>
        <w:t>电子档</w:t>
      </w:r>
      <w:r>
        <w:rPr>
          <w:rFonts w:asciiTheme="minorEastAsia" w:eastAsiaTheme="minorEastAsia" w:hAnsiTheme="minorEastAsia"/>
          <w:sz w:val="24"/>
          <w:lang w:eastAsia="zh-TW"/>
        </w:rPr>
        <w:t>：批复</w:t>
      </w:r>
      <w:r>
        <w:rPr>
          <w:rFonts w:asciiTheme="minorEastAsia" w:eastAsiaTheme="minorEastAsia" w:hAnsiTheme="minorEastAsia" w:hint="eastAsia"/>
          <w:sz w:val="24"/>
          <w:lang w:eastAsia="zh-TW"/>
        </w:rPr>
        <w:t>、</w:t>
      </w:r>
      <w:r>
        <w:rPr>
          <w:rFonts w:asciiTheme="minorEastAsia" w:eastAsiaTheme="minorEastAsia" w:hAnsiTheme="minorEastAsia"/>
          <w:sz w:val="24"/>
          <w:lang w:eastAsia="zh-TW"/>
        </w:rPr>
        <w:t>招投标文件、中标通知书</w:t>
      </w:r>
      <w:r>
        <w:rPr>
          <w:rFonts w:asciiTheme="minorEastAsia" w:eastAsiaTheme="minorEastAsia" w:hAnsiTheme="minorEastAsia" w:hint="eastAsia"/>
          <w:sz w:val="24"/>
          <w:lang w:eastAsia="zh-TW"/>
        </w:rPr>
        <w:t>等监理方要求的竣工资料(备查)</w:t>
      </w:r>
      <w:bookmarkEnd w:id="41"/>
    </w:p>
    <w:p w:rsidR="00A34BB2" w:rsidRDefault="00DE6051">
      <w:pPr>
        <w:pStyle w:val="3"/>
        <w:spacing w:before="312" w:after="312" w:afterAutospacing="1" w:line="360" w:lineRule="auto"/>
        <w:ind w:left="426"/>
        <w:textAlignment w:val="baseline"/>
        <w:rPr>
          <w:rFonts w:asciiTheme="minorEastAsia" w:eastAsiaTheme="minorEastAsia" w:hAnsiTheme="minorEastAsia"/>
        </w:rPr>
      </w:pPr>
      <w:bookmarkStart w:id="43" w:name="_Toc227122395"/>
      <w:bookmarkStart w:id="44" w:name="_Toc323201210"/>
      <w:bookmarkStart w:id="45" w:name="_Toc73086582"/>
      <w:r>
        <w:rPr>
          <w:rFonts w:asciiTheme="minorEastAsia" w:eastAsiaTheme="minorEastAsia" w:hAnsiTheme="minorEastAsia" w:hint="eastAsia"/>
        </w:rPr>
        <w:t>4</w:t>
      </w:r>
      <w:r w:rsidR="004568F9">
        <w:rPr>
          <w:rFonts w:asciiTheme="minorEastAsia" w:eastAsiaTheme="minorEastAsia" w:hAnsiTheme="minorEastAsia" w:hint="eastAsia"/>
        </w:rPr>
        <w:t>、培训要求</w:t>
      </w:r>
      <w:bookmarkEnd w:id="43"/>
      <w:bookmarkEnd w:id="44"/>
      <w:bookmarkEnd w:id="45"/>
    </w:p>
    <w:p w:rsidR="00A34BB2" w:rsidRDefault="004568F9">
      <w:pPr>
        <w:pStyle w:val="a6"/>
        <w:spacing w:line="360" w:lineRule="auto"/>
        <w:ind w:firstLineChars="200" w:firstLine="480"/>
        <w:rPr>
          <w:rFonts w:asciiTheme="minorEastAsia" w:eastAsiaTheme="minorEastAsia" w:hAnsiTheme="minorEastAsia"/>
          <w:lang w:eastAsia="zh-TW"/>
        </w:rPr>
      </w:pPr>
      <w:r>
        <w:rPr>
          <w:rFonts w:asciiTheme="minorEastAsia" w:eastAsiaTheme="minorEastAsia" w:hAnsiTheme="minorEastAsia" w:hint="eastAsia"/>
          <w:lang w:eastAsia="zh-TW"/>
        </w:rPr>
        <w:t>（1）投标人须向业主方提供免费培训，培训方式应包括理论培训和现场培训。供应商须针对不同的培训对象，在投标文件中提出全面、详细的培训计划，包括但不限于培训内容、培训时间、地点、授课老师等。</w:t>
      </w:r>
    </w:p>
    <w:p w:rsidR="00A34BB2" w:rsidRDefault="004568F9">
      <w:pPr>
        <w:pStyle w:val="a6"/>
        <w:spacing w:line="360" w:lineRule="auto"/>
        <w:ind w:firstLineChars="200" w:firstLine="480"/>
        <w:rPr>
          <w:rFonts w:asciiTheme="minorEastAsia" w:eastAsiaTheme="minorEastAsia" w:hAnsiTheme="minorEastAsia"/>
          <w:lang w:eastAsia="zh-TW"/>
        </w:rPr>
      </w:pPr>
      <w:r>
        <w:rPr>
          <w:rFonts w:asciiTheme="minorEastAsia" w:eastAsiaTheme="minorEastAsia" w:hAnsiTheme="minorEastAsia" w:hint="eastAsia"/>
          <w:lang w:eastAsia="zh-TW"/>
        </w:rPr>
        <w:t>（2）投标人派出的培训教员应具备丰富的相同课程教学经验，所有的培训教员必须中文授课， 投标人必须为所有被培训人员提供培训用文字资料和讲义等相关用品。所提供的培训资料必须与实际交付的软件功能对应。对操作复杂、</w:t>
      </w:r>
      <w:r>
        <w:rPr>
          <w:rFonts w:asciiTheme="minorEastAsia" w:eastAsiaTheme="minorEastAsia" w:hAnsiTheme="minorEastAsia" w:hint="eastAsia"/>
          <w:lang w:eastAsia="zh-TW"/>
        </w:rPr>
        <w:lastRenderedPageBreak/>
        <w:t>后台维护类的软件，应提供视频培训资料。</w:t>
      </w:r>
    </w:p>
    <w:p w:rsidR="00A34BB2" w:rsidRDefault="004568F9">
      <w:pPr>
        <w:pStyle w:val="a6"/>
        <w:spacing w:line="360" w:lineRule="auto"/>
        <w:ind w:firstLineChars="200" w:firstLine="480"/>
        <w:rPr>
          <w:rFonts w:asciiTheme="minorEastAsia" w:eastAsiaTheme="minorEastAsia" w:hAnsiTheme="minorEastAsia"/>
          <w:lang w:eastAsia="zh-TW"/>
        </w:rPr>
      </w:pPr>
      <w:r>
        <w:rPr>
          <w:rFonts w:asciiTheme="minorEastAsia" w:eastAsiaTheme="minorEastAsia" w:hAnsiTheme="minorEastAsia" w:hint="eastAsia"/>
          <w:lang w:eastAsia="zh-TW"/>
        </w:rPr>
        <w:t>（3）投标人应按业主方约定合理地安排培训时间。</w:t>
      </w:r>
    </w:p>
    <w:p w:rsidR="00A34BB2" w:rsidRDefault="004568F9">
      <w:pPr>
        <w:pStyle w:val="a6"/>
        <w:spacing w:line="360" w:lineRule="auto"/>
        <w:ind w:firstLineChars="200" w:firstLine="480"/>
        <w:rPr>
          <w:rFonts w:asciiTheme="minorEastAsia" w:eastAsiaTheme="minorEastAsia" w:hAnsiTheme="minorEastAsia"/>
          <w:lang w:eastAsia="zh-TW"/>
        </w:rPr>
      </w:pPr>
      <w:r>
        <w:rPr>
          <w:rFonts w:asciiTheme="minorEastAsia" w:eastAsiaTheme="minorEastAsia" w:hAnsiTheme="minorEastAsia" w:hint="eastAsia"/>
          <w:lang w:eastAsia="zh-TW"/>
        </w:rPr>
        <w:t>（4）</w:t>
      </w:r>
      <w:r>
        <w:rPr>
          <w:rFonts w:asciiTheme="minorEastAsia" w:eastAsiaTheme="minorEastAsia" w:hAnsiTheme="minorEastAsia" w:hint="eastAsia"/>
        </w:rPr>
        <w:t xml:space="preserve"> </w:t>
      </w:r>
      <w:r>
        <w:rPr>
          <w:rFonts w:asciiTheme="minorEastAsia" w:eastAsiaTheme="minorEastAsia" w:hAnsiTheme="minorEastAsia" w:hint="eastAsia"/>
          <w:lang w:eastAsia="zh-TW"/>
        </w:rPr>
        <w:t>培训包括科室试用、上线前全面培训、上线2周收集问题后重点培训、岗位操作考核。</w:t>
      </w:r>
    </w:p>
    <w:p w:rsidR="00A34BB2" w:rsidRDefault="00DE6051">
      <w:pPr>
        <w:pStyle w:val="3"/>
        <w:spacing w:before="312" w:after="312" w:afterAutospacing="1" w:line="360" w:lineRule="auto"/>
        <w:ind w:left="426"/>
        <w:textAlignment w:val="baseline"/>
        <w:rPr>
          <w:rFonts w:asciiTheme="minorEastAsia" w:eastAsiaTheme="minorEastAsia" w:hAnsiTheme="minorEastAsia"/>
        </w:rPr>
      </w:pPr>
      <w:bookmarkStart w:id="46" w:name="_Toc323201211"/>
      <w:bookmarkStart w:id="47" w:name="_Toc227122396"/>
      <w:bookmarkStart w:id="48" w:name="_Toc73086583"/>
      <w:r>
        <w:rPr>
          <w:rFonts w:asciiTheme="minorEastAsia" w:eastAsiaTheme="minorEastAsia" w:hAnsiTheme="minorEastAsia" w:hint="eastAsia"/>
        </w:rPr>
        <w:t>5</w:t>
      </w:r>
      <w:r w:rsidR="004568F9">
        <w:rPr>
          <w:rFonts w:asciiTheme="minorEastAsia" w:eastAsiaTheme="minorEastAsia" w:hAnsiTheme="minorEastAsia" w:hint="eastAsia"/>
        </w:rPr>
        <w:t>、售后服务要求</w:t>
      </w:r>
      <w:bookmarkEnd w:id="46"/>
      <w:bookmarkEnd w:id="47"/>
      <w:bookmarkEnd w:id="48"/>
    </w:p>
    <w:p w:rsidR="00A34BB2" w:rsidRDefault="004568F9">
      <w:pPr>
        <w:spacing w:line="360" w:lineRule="auto"/>
        <w:ind w:firstLine="439"/>
        <w:textAlignment w:val="baseline"/>
        <w:rPr>
          <w:rFonts w:asciiTheme="minorEastAsia" w:eastAsiaTheme="minorEastAsia" w:hAnsiTheme="minorEastAsia"/>
          <w:color w:val="000000"/>
          <w:sz w:val="24"/>
        </w:rPr>
      </w:pPr>
      <w:r>
        <w:rPr>
          <w:rFonts w:asciiTheme="minorEastAsia" w:eastAsiaTheme="minorEastAsia" w:hAnsiTheme="minorEastAsia" w:hint="eastAsia"/>
          <w:color w:val="000000"/>
          <w:sz w:val="24"/>
        </w:rPr>
        <w:t>（1）所有软件产品的质保期自本项目终验合格</w:t>
      </w:r>
      <w:proofErr w:type="gramStart"/>
      <w:r>
        <w:rPr>
          <w:rFonts w:asciiTheme="minorEastAsia" w:eastAsiaTheme="minorEastAsia" w:hAnsiTheme="minorEastAsia" w:hint="eastAsia"/>
          <w:color w:val="000000"/>
          <w:sz w:val="24"/>
        </w:rPr>
        <w:t>书签订</w:t>
      </w:r>
      <w:proofErr w:type="gramEnd"/>
      <w:r>
        <w:rPr>
          <w:rFonts w:asciiTheme="minorEastAsia" w:eastAsiaTheme="minorEastAsia" w:hAnsiTheme="minorEastAsia" w:hint="eastAsia"/>
          <w:color w:val="000000"/>
          <w:sz w:val="24"/>
        </w:rPr>
        <w:t>之日起开始计算。对于应用系统开发，投标人应提供软件壹年免费维护。软件产品7×24小时软件工程师远程维护。</w:t>
      </w:r>
    </w:p>
    <w:p w:rsidR="00A34BB2" w:rsidRDefault="004568F9">
      <w:pPr>
        <w:spacing w:line="360" w:lineRule="auto"/>
        <w:ind w:firstLine="439"/>
        <w:textAlignment w:val="baseline"/>
        <w:rPr>
          <w:rFonts w:asciiTheme="minorEastAsia" w:eastAsiaTheme="minorEastAsia" w:hAnsiTheme="minorEastAsia"/>
          <w:color w:val="000000"/>
          <w:sz w:val="24"/>
        </w:rPr>
      </w:pPr>
      <w:r>
        <w:rPr>
          <w:rFonts w:asciiTheme="minorEastAsia" w:eastAsiaTheme="minorEastAsia" w:hAnsiTheme="minorEastAsia" w:hint="eastAsia"/>
          <w:color w:val="000000"/>
          <w:sz w:val="24"/>
        </w:rPr>
        <w:t>（2）工程建设期间及免费质保期均属于免费服务期，该期限内的所有售后服务，包括软件维护、软件升级所产生的费用均由投标人承担。</w:t>
      </w:r>
    </w:p>
    <w:p w:rsidR="00A34BB2" w:rsidRDefault="004568F9">
      <w:pPr>
        <w:spacing w:line="360" w:lineRule="auto"/>
        <w:ind w:firstLine="439"/>
        <w:textAlignment w:val="baseline"/>
        <w:rPr>
          <w:rFonts w:asciiTheme="minorEastAsia" w:eastAsiaTheme="minorEastAsia" w:hAnsiTheme="minorEastAsia"/>
          <w:color w:val="000000"/>
          <w:sz w:val="24"/>
        </w:rPr>
      </w:pPr>
      <w:r>
        <w:rPr>
          <w:rFonts w:asciiTheme="minorEastAsia" w:eastAsiaTheme="minorEastAsia" w:hAnsiTheme="minorEastAsia" w:hint="eastAsia"/>
          <w:color w:val="000000"/>
          <w:sz w:val="24"/>
        </w:rPr>
        <w:t>（</w:t>
      </w:r>
      <w:r w:rsidR="00481CD6">
        <w:rPr>
          <w:rFonts w:asciiTheme="minorEastAsia" w:eastAsiaTheme="minorEastAsia" w:hAnsiTheme="minorEastAsia" w:hint="eastAsia"/>
          <w:color w:val="000000"/>
          <w:sz w:val="24"/>
        </w:rPr>
        <w:t>3</w:t>
      </w:r>
      <w:r>
        <w:rPr>
          <w:rFonts w:asciiTheme="minorEastAsia" w:eastAsiaTheme="minorEastAsia" w:hAnsiTheme="minorEastAsia" w:hint="eastAsia"/>
          <w:color w:val="000000"/>
          <w:sz w:val="24"/>
        </w:rPr>
        <w:t>）投标人作为服务方，应提供应用软件维保期内的7</w:t>
      </w:r>
      <w:r>
        <w:rPr>
          <w:rFonts w:asciiTheme="minorEastAsia" w:eastAsiaTheme="minorEastAsia" w:hAnsiTheme="minorEastAsia"/>
          <w:color w:val="000000"/>
          <w:sz w:val="24"/>
        </w:rPr>
        <w:t>*24</w:t>
      </w:r>
      <w:r>
        <w:rPr>
          <w:rFonts w:asciiTheme="minorEastAsia" w:eastAsiaTheme="minorEastAsia" w:hAnsiTheme="minorEastAsia" w:hint="eastAsia"/>
          <w:color w:val="000000"/>
          <w:sz w:val="24"/>
        </w:rPr>
        <w:t>小时免费服务，医院工作日白天（8：00-17：00）故障响应时间1小时。非工作日及夜间故障响应时间为2小时。</w:t>
      </w:r>
      <w:r>
        <w:rPr>
          <w:rFonts w:asciiTheme="minorEastAsia" w:eastAsiaTheme="minorEastAsia" w:hAnsiTheme="minorEastAsia"/>
          <w:color w:val="000000"/>
          <w:sz w:val="24"/>
        </w:rPr>
        <w:t>4</w:t>
      </w:r>
      <w:r>
        <w:rPr>
          <w:rFonts w:asciiTheme="minorEastAsia" w:eastAsiaTheme="minorEastAsia" w:hAnsiTheme="minorEastAsia" w:hint="eastAsia"/>
          <w:color w:val="000000"/>
          <w:sz w:val="24"/>
        </w:rPr>
        <w:t>小时内到达现场，一般问题4小时内修复。免费期内对系统优化和常规安全检查。定时维护服务：每季度1次。</w:t>
      </w:r>
    </w:p>
    <w:p w:rsidR="00A34BB2" w:rsidRDefault="004568F9">
      <w:pPr>
        <w:spacing w:line="360" w:lineRule="auto"/>
        <w:ind w:firstLine="439"/>
        <w:textAlignment w:val="baseline"/>
        <w:rPr>
          <w:rFonts w:asciiTheme="minorEastAsia" w:eastAsiaTheme="minorEastAsia" w:hAnsiTheme="minorEastAsia"/>
          <w:color w:val="000000"/>
          <w:sz w:val="24"/>
        </w:rPr>
      </w:pPr>
      <w:r>
        <w:rPr>
          <w:rFonts w:asciiTheme="minorEastAsia" w:eastAsiaTheme="minorEastAsia" w:hAnsiTheme="minorEastAsia" w:hint="eastAsia"/>
          <w:color w:val="000000"/>
          <w:sz w:val="24"/>
        </w:rPr>
        <w:t>（</w:t>
      </w:r>
      <w:r w:rsidR="00481CD6">
        <w:rPr>
          <w:rFonts w:asciiTheme="minorEastAsia" w:eastAsiaTheme="minorEastAsia" w:hAnsiTheme="minorEastAsia" w:hint="eastAsia"/>
          <w:color w:val="000000"/>
          <w:sz w:val="24"/>
        </w:rPr>
        <w:t>4</w:t>
      </w:r>
      <w:r>
        <w:rPr>
          <w:rFonts w:asciiTheme="minorEastAsia" w:eastAsiaTheme="minorEastAsia" w:hAnsiTheme="minorEastAsia" w:hint="eastAsia"/>
          <w:color w:val="000000"/>
          <w:sz w:val="24"/>
        </w:rPr>
        <w:t>）针对本次项目，投标人做</w:t>
      </w:r>
      <w:r>
        <w:rPr>
          <w:rFonts w:asciiTheme="minorEastAsia" w:eastAsiaTheme="minorEastAsia" w:hAnsiTheme="minorEastAsia"/>
          <w:color w:val="000000"/>
          <w:sz w:val="24"/>
        </w:rPr>
        <w:t>出无推诿承诺。即提供特殊措施，无论由于哪一方产生的问题而使系统发生不正常情况时，在得到</w:t>
      </w:r>
      <w:r>
        <w:rPr>
          <w:rFonts w:asciiTheme="minorEastAsia" w:eastAsiaTheme="minorEastAsia" w:hAnsiTheme="minorEastAsia" w:hint="eastAsia"/>
          <w:color w:val="000000"/>
          <w:sz w:val="24"/>
        </w:rPr>
        <w:t>医院（</w:t>
      </w:r>
      <w:r>
        <w:rPr>
          <w:rFonts w:asciiTheme="minorEastAsia" w:eastAsiaTheme="minorEastAsia" w:hAnsiTheme="minorEastAsia"/>
          <w:color w:val="000000"/>
          <w:sz w:val="24"/>
        </w:rPr>
        <w:t>或使用方）通知后，须立即派工程师</w:t>
      </w:r>
      <w:r>
        <w:rPr>
          <w:rFonts w:asciiTheme="minorEastAsia" w:eastAsiaTheme="minorEastAsia" w:hAnsiTheme="minorEastAsia" w:hint="eastAsia"/>
          <w:color w:val="000000"/>
          <w:sz w:val="24"/>
        </w:rPr>
        <w:t>进行对接调试</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如必要须到现场支持，</w:t>
      </w:r>
      <w:r>
        <w:rPr>
          <w:rFonts w:asciiTheme="minorEastAsia" w:eastAsiaTheme="minorEastAsia" w:hAnsiTheme="minorEastAsia"/>
          <w:color w:val="000000"/>
          <w:sz w:val="24"/>
        </w:rPr>
        <w:t>全力协助其他供应商，使系统尽快恢复正常。</w:t>
      </w:r>
    </w:p>
    <w:p w:rsidR="00A34BB2" w:rsidRDefault="004568F9">
      <w:pPr>
        <w:spacing w:line="360" w:lineRule="auto"/>
        <w:ind w:firstLine="439"/>
        <w:textAlignment w:val="baseline"/>
        <w:rPr>
          <w:rFonts w:asciiTheme="minorEastAsia" w:eastAsiaTheme="minorEastAsia" w:hAnsiTheme="minorEastAsia"/>
          <w:color w:val="000000"/>
          <w:sz w:val="24"/>
        </w:rPr>
      </w:pPr>
      <w:r>
        <w:rPr>
          <w:rFonts w:asciiTheme="minorEastAsia" w:eastAsiaTheme="minorEastAsia" w:hAnsiTheme="minorEastAsia" w:hint="eastAsia"/>
          <w:color w:val="000000"/>
          <w:sz w:val="24"/>
        </w:rPr>
        <w:t>（</w:t>
      </w:r>
      <w:r w:rsidR="00481CD6">
        <w:rPr>
          <w:rFonts w:asciiTheme="minorEastAsia" w:eastAsiaTheme="minorEastAsia" w:hAnsiTheme="minorEastAsia" w:hint="eastAsia"/>
          <w:color w:val="000000"/>
          <w:sz w:val="24"/>
        </w:rPr>
        <w:t>5</w:t>
      </w:r>
      <w:r>
        <w:rPr>
          <w:rFonts w:asciiTheme="minorEastAsia" w:eastAsiaTheme="minorEastAsia" w:hAnsiTheme="minorEastAsia" w:hint="eastAsia"/>
          <w:color w:val="000000"/>
          <w:sz w:val="24"/>
        </w:rPr>
        <w:t>）投标人承诺</w:t>
      </w:r>
      <w:r>
        <w:rPr>
          <w:rFonts w:asciiTheme="minorEastAsia" w:eastAsiaTheme="minorEastAsia" w:hAnsiTheme="minorEastAsia"/>
          <w:color w:val="000000"/>
          <w:sz w:val="24"/>
        </w:rPr>
        <w:t>保证所提供的所有产品皆不侵犯任何第三方的版权、知识产权和其他合法权利。</w:t>
      </w:r>
    </w:p>
    <w:p w:rsidR="00A34BB2" w:rsidRDefault="004568F9">
      <w:pPr>
        <w:spacing w:line="360" w:lineRule="auto"/>
        <w:ind w:firstLine="439"/>
        <w:textAlignment w:val="baseline"/>
        <w:rPr>
          <w:rFonts w:asciiTheme="minorEastAsia" w:eastAsiaTheme="minorEastAsia" w:hAnsiTheme="minorEastAsia"/>
          <w:color w:val="000000"/>
          <w:sz w:val="24"/>
        </w:rPr>
      </w:pPr>
      <w:r>
        <w:rPr>
          <w:rFonts w:asciiTheme="minorEastAsia" w:eastAsiaTheme="minorEastAsia" w:hAnsiTheme="minorEastAsia" w:hint="eastAsia"/>
          <w:color w:val="000000"/>
          <w:sz w:val="24"/>
        </w:rPr>
        <w:t>（</w:t>
      </w:r>
      <w:r w:rsidR="00481CD6">
        <w:rPr>
          <w:rFonts w:asciiTheme="minorEastAsia" w:eastAsiaTheme="minorEastAsia" w:hAnsiTheme="minorEastAsia" w:hint="eastAsia"/>
          <w:color w:val="000000"/>
          <w:sz w:val="24"/>
        </w:rPr>
        <w:t>6</w:t>
      </w:r>
      <w:r>
        <w:rPr>
          <w:rFonts w:asciiTheme="minorEastAsia" w:eastAsiaTheme="minorEastAsia" w:hAnsiTheme="minorEastAsia" w:hint="eastAsia"/>
          <w:color w:val="000000"/>
          <w:sz w:val="24"/>
        </w:rPr>
        <w:t>）承诺可以为本项目设立技术中心，为用户提供全面专业的技术支持，为用户提供</w:t>
      </w:r>
      <w:r>
        <w:rPr>
          <w:rFonts w:asciiTheme="minorEastAsia" w:eastAsiaTheme="minorEastAsia" w:hAnsiTheme="minorEastAsia"/>
          <w:color w:val="000000"/>
          <w:sz w:val="24"/>
        </w:rPr>
        <w:t>中文电话免费咨询服务</w:t>
      </w:r>
      <w:r>
        <w:rPr>
          <w:rFonts w:asciiTheme="minorEastAsia" w:eastAsiaTheme="minorEastAsia" w:hAnsiTheme="minorEastAsia" w:hint="eastAsia"/>
          <w:color w:val="000000"/>
          <w:sz w:val="24"/>
        </w:rPr>
        <w:t>。</w:t>
      </w:r>
    </w:p>
    <w:p w:rsidR="00A34BB2" w:rsidRDefault="004568F9">
      <w:pPr>
        <w:spacing w:line="360" w:lineRule="auto"/>
        <w:ind w:firstLine="439"/>
        <w:textAlignment w:val="baseline"/>
        <w:rPr>
          <w:rFonts w:asciiTheme="minorEastAsia" w:eastAsiaTheme="minorEastAsia" w:hAnsiTheme="minorEastAsia"/>
          <w:color w:val="000000"/>
          <w:sz w:val="24"/>
        </w:rPr>
      </w:pPr>
      <w:r>
        <w:rPr>
          <w:rFonts w:asciiTheme="minorEastAsia" w:eastAsiaTheme="minorEastAsia" w:hAnsiTheme="minorEastAsia" w:hint="eastAsia"/>
          <w:color w:val="000000"/>
          <w:sz w:val="24"/>
        </w:rPr>
        <w:t>（</w:t>
      </w:r>
      <w:r w:rsidR="00481CD6">
        <w:rPr>
          <w:rFonts w:asciiTheme="minorEastAsia" w:eastAsiaTheme="minorEastAsia" w:hAnsiTheme="minorEastAsia" w:hint="eastAsia"/>
          <w:color w:val="000000"/>
          <w:sz w:val="24"/>
        </w:rPr>
        <w:t>7</w:t>
      </w:r>
      <w:r>
        <w:rPr>
          <w:rFonts w:asciiTheme="minorEastAsia" w:eastAsiaTheme="minorEastAsia" w:hAnsiTheme="minorEastAsia" w:hint="eastAsia"/>
          <w:color w:val="000000"/>
          <w:sz w:val="24"/>
        </w:rPr>
        <w:t>）投标人在每一维护周期结束后提供维护报告。</w:t>
      </w:r>
    </w:p>
    <w:p w:rsidR="00A34BB2" w:rsidRDefault="004568F9" w:rsidP="0039766C">
      <w:pPr>
        <w:spacing w:line="360" w:lineRule="auto"/>
        <w:ind w:firstLine="439"/>
        <w:textAlignment w:val="baseline"/>
        <w:rPr>
          <w:rFonts w:asciiTheme="minorEastAsia" w:eastAsiaTheme="minorEastAsia" w:hAnsiTheme="minorEastAsia"/>
          <w:color w:val="000000"/>
          <w:sz w:val="24"/>
        </w:rPr>
      </w:pPr>
      <w:r>
        <w:rPr>
          <w:rFonts w:asciiTheme="minorEastAsia" w:eastAsiaTheme="minorEastAsia" w:hAnsiTheme="minorEastAsia" w:hint="eastAsia"/>
          <w:color w:val="000000"/>
          <w:sz w:val="24"/>
        </w:rPr>
        <w:t>（</w:t>
      </w:r>
      <w:r w:rsidR="00481CD6">
        <w:rPr>
          <w:rFonts w:asciiTheme="minorEastAsia" w:eastAsiaTheme="minorEastAsia" w:hAnsiTheme="minorEastAsia" w:hint="eastAsia"/>
          <w:color w:val="000000"/>
          <w:sz w:val="24"/>
        </w:rPr>
        <w:t>8</w:t>
      </w:r>
      <w:r>
        <w:rPr>
          <w:rFonts w:asciiTheme="minorEastAsia" w:eastAsiaTheme="minorEastAsia" w:hAnsiTheme="minorEastAsia" w:hint="eastAsia"/>
          <w:color w:val="000000"/>
          <w:sz w:val="24"/>
        </w:rPr>
        <w:t>）投标人承诺为本次项目</w:t>
      </w:r>
      <w:r>
        <w:rPr>
          <w:rFonts w:asciiTheme="minorEastAsia" w:eastAsiaTheme="minorEastAsia" w:hAnsiTheme="minorEastAsia"/>
          <w:color w:val="000000"/>
          <w:sz w:val="24"/>
        </w:rPr>
        <w:t>提供优质的整体</w:t>
      </w:r>
      <w:r>
        <w:rPr>
          <w:rFonts w:asciiTheme="minorEastAsia" w:eastAsiaTheme="minorEastAsia" w:hAnsiTheme="minorEastAsia" w:hint="eastAsia"/>
          <w:color w:val="000000"/>
          <w:sz w:val="24"/>
        </w:rPr>
        <w:t>培训</w:t>
      </w:r>
      <w:r>
        <w:rPr>
          <w:rFonts w:asciiTheme="minorEastAsia" w:eastAsiaTheme="minorEastAsia" w:hAnsiTheme="minorEastAsia"/>
          <w:color w:val="000000"/>
          <w:sz w:val="24"/>
        </w:rPr>
        <w:t>服务，培训</w:t>
      </w:r>
      <w:r>
        <w:rPr>
          <w:rFonts w:asciiTheme="minorEastAsia" w:eastAsiaTheme="minorEastAsia" w:hAnsiTheme="minorEastAsia" w:hint="eastAsia"/>
          <w:color w:val="000000"/>
          <w:sz w:val="24"/>
        </w:rPr>
        <w:t>内容</w:t>
      </w:r>
      <w:r>
        <w:rPr>
          <w:rFonts w:asciiTheme="minorEastAsia" w:eastAsiaTheme="minorEastAsia" w:hAnsiTheme="minorEastAsia"/>
          <w:color w:val="000000"/>
          <w:sz w:val="24"/>
        </w:rPr>
        <w:t>包括对</w:t>
      </w:r>
      <w:r>
        <w:rPr>
          <w:rFonts w:asciiTheme="minorEastAsia" w:eastAsiaTheme="minorEastAsia" w:hAnsiTheme="minorEastAsia" w:hint="eastAsia"/>
          <w:color w:val="000000"/>
          <w:sz w:val="24"/>
        </w:rPr>
        <w:t>系统软件的</w:t>
      </w:r>
      <w:r>
        <w:rPr>
          <w:rFonts w:asciiTheme="minorEastAsia" w:eastAsiaTheme="minorEastAsia" w:hAnsiTheme="minorEastAsia"/>
          <w:color w:val="000000"/>
          <w:sz w:val="24"/>
        </w:rPr>
        <w:t>技术培训，以及对应用功能的操作培训</w:t>
      </w:r>
      <w:r>
        <w:rPr>
          <w:rFonts w:asciiTheme="minorEastAsia" w:eastAsiaTheme="minorEastAsia" w:hAnsiTheme="minorEastAsia" w:hint="eastAsia"/>
          <w:color w:val="000000"/>
          <w:sz w:val="24"/>
        </w:rPr>
        <w:t>，以</w:t>
      </w:r>
      <w:r>
        <w:rPr>
          <w:rFonts w:asciiTheme="minorEastAsia" w:eastAsiaTheme="minorEastAsia" w:hAnsiTheme="minorEastAsia"/>
          <w:color w:val="000000"/>
          <w:sz w:val="24"/>
        </w:rPr>
        <w:t>保障工程的整体质量。</w:t>
      </w:r>
    </w:p>
    <w:sectPr w:rsidR="00A34BB2" w:rsidSect="00CC0A40">
      <w:footerReference w:type="default" r:id="rId9"/>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D81CAA" w15:done="0"/>
  <w15:commentEx w15:paraId="4C249074" w15:done="0"/>
  <w15:commentEx w15:paraId="31C69FC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B37301" w16cid:durableId="252A3E87"/>
  <w16cid:commentId w16cid:paraId="1E4FC435" w16cid:durableId="252A3E88"/>
  <w16cid:commentId w16cid:paraId="7526ECBC" w16cid:durableId="252A3E89"/>
  <w16cid:commentId w16cid:paraId="7154CD13" w16cid:durableId="252A3E8A"/>
  <w16cid:commentId w16cid:paraId="5D4C3794" w16cid:durableId="252A3E8B"/>
  <w16cid:commentId w16cid:paraId="3B2865A6" w16cid:durableId="252A3E8C"/>
  <w16cid:commentId w16cid:paraId="17D0703E" w16cid:durableId="252A3E8D"/>
  <w16cid:commentId w16cid:paraId="326EB352" w16cid:durableId="252A3E8E"/>
  <w16cid:commentId w16cid:paraId="5BE21E7D" w16cid:durableId="252A3E8F"/>
  <w16cid:commentId w16cid:paraId="0CB8891D" w16cid:durableId="252A3E9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DF2" w:rsidRDefault="00085DF2" w:rsidP="00707417">
      <w:r>
        <w:separator/>
      </w:r>
    </w:p>
  </w:endnote>
  <w:endnote w:type="continuationSeparator" w:id="0">
    <w:p w:rsidR="00085DF2" w:rsidRDefault="00085DF2" w:rsidP="007074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 w:name="TimesNewRomanPS-BoldMT">
    <w:altName w:val="Arial"/>
    <w:charset w:val="00"/>
    <w:family w:val="swiss"/>
    <w:pitch w:val="default"/>
    <w:sig w:usb0="00000000" w:usb1="00000000" w:usb2="00000000" w:usb3="00000000" w:csb0="00000001" w:csb1="00000000"/>
  </w:font>
  <w:font w:name="SimSun,Bold">
    <w:altName w:val="微软雅黑"/>
    <w:charset w:val="00"/>
    <w:family w:val="swiss"/>
    <w:pitch w:val="default"/>
    <w:sig w:usb0="00000000" w:usb1="00000000" w:usb2="00000010"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4265016"/>
      <w:docPartObj>
        <w:docPartGallery w:val="Page Numbers (Bottom of Page)"/>
        <w:docPartUnique/>
      </w:docPartObj>
    </w:sdtPr>
    <w:sdtContent>
      <w:sdt>
        <w:sdtPr>
          <w:id w:val="171357217"/>
          <w:docPartObj>
            <w:docPartGallery w:val="Page Numbers (Top of Page)"/>
            <w:docPartUnique/>
          </w:docPartObj>
        </w:sdtPr>
        <w:sdtContent>
          <w:p w:rsidR="00912704" w:rsidRDefault="00912704">
            <w:pPr>
              <w:pStyle w:val="a8"/>
              <w:jc w:val="center"/>
            </w:pPr>
            <w:r>
              <w:rPr>
                <w:lang w:val="zh-CN"/>
              </w:rPr>
              <w:t xml:space="preserve"> </w:t>
            </w:r>
            <w:r>
              <w:rPr>
                <w:b/>
                <w:sz w:val="24"/>
                <w:szCs w:val="24"/>
              </w:rPr>
              <w:fldChar w:fldCharType="begin"/>
            </w:r>
            <w:r>
              <w:rPr>
                <w:b/>
              </w:rPr>
              <w:instrText>PAGE</w:instrText>
            </w:r>
            <w:r>
              <w:rPr>
                <w:b/>
                <w:sz w:val="24"/>
                <w:szCs w:val="24"/>
              </w:rPr>
              <w:fldChar w:fldCharType="separate"/>
            </w:r>
            <w:r w:rsidR="00AA16BC">
              <w:rPr>
                <w:b/>
                <w:noProof/>
              </w:rPr>
              <w:t>28</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AA16BC">
              <w:rPr>
                <w:b/>
                <w:noProof/>
              </w:rPr>
              <w:t>31</w:t>
            </w:r>
            <w:r>
              <w:rPr>
                <w:b/>
                <w:sz w:val="24"/>
                <w:szCs w:val="24"/>
              </w:rPr>
              <w:fldChar w:fldCharType="end"/>
            </w:r>
          </w:p>
        </w:sdtContent>
      </w:sdt>
    </w:sdtContent>
  </w:sdt>
  <w:p w:rsidR="00912704" w:rsidRDefault="0091270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DF2" w:rsidRDefault="00085DF2" w:rsidP="00707417">
      <w:r>
        <w:separator/>
      </w:r>
    </w:p>
  </w:footnote>
  <w:footnote w:type="continuationSeparator" w:id="0">
    <w:p w:rsidR="00085DF2" w:rsidRDefault="00085DF2" w:rsidP="007074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C6ED0C"/>
    <w:multiLevelType w:val="multilevel"/>
    <w:tmpl w:val="A4C6ED0C"/>
    <w:lvl w:ilvl="0">
      <w:start w:val="1"/>
      <w:numFmt w:val="decimal"/>
      <w:lvlText w:val="%1)"/>
      <w:lvlJc w:val="left"/>
      <w:pPr>
        <w:ind w:left="852" w:hanging="420"/>
      </w:pPr>
      <w:rPr>
        <w:rFonts w:hint="eastAsia"/>
      </w:rPr>
    </w:lvl>
    <w:lvl w:ilvl="1">
      <w:start w:val="1"/>
      <w:numFmt w:val="lowerLetter"/>
      <w:lvlText w:val="%2)"/>
      <w:lvlJc w:val="left"/>
      <w:pPr>
        <w:ind w:left="1272" w:hanging="420"/>
      </w:pPr>
    </w:lvl>
    <w:lvl w:ilvl="2">
      <w:start w:val="1"/>
      <w:numFmt w:val="lowerRoman"/>
      <w:lvlText w:val="%3."/>
      <w:lvlJc w:val="right"/>
      <w:pPr>
        <w:ind w:left="1692" w:hanging="420"/>
      </w:pPr>
    </w:lvl>
    <w:lvl w:ilvl="3">
      <w:start w:val="1"/>
      <w:numFmt w:val="decimal"/>
      <w:lvlText w:val="%4."/>
      <w:lvlJc w:val="left"/>
      <w:pPr>
        <w:ind w:left="2112" w:hanging="420"/>
      </w:pPr>
    </w:lvl>
    <w:lvl w:ilvl="4">
      <w:start w:val="1"/>
      <w:numFmt w:val="lowerLetter"/>
      <w:lvlText w:val="%5)"/>
      <w:lvlJc w:val="left"/>
      <w:pPr>
        <w:ind w:left="2532" w:hanging="420"/>
      </w:pPr>
    </w:lvl>
    <w:lvl w:ilvl="5">
      <w:start w:val="1"/>
      <w:numFmt w:val="lowerRoman"/>
      <w:lvlText w:val="%6."/>
      <w:lvlJc w:val="right"/>
      <w:pPr>
        <w:ind w:left="2952" w:hanging="420"/>
      </w:pPr>
    </w:lvl>
    <w:lvl w:ilvl="6">
      <w:start w:val="1"/>
      <w:numFmt w:val="decimal"/>
      <w:lvlText w:val="%7."/>
      <w:lvlJc w:val="left"/>
      <w:pPr>
        <w:ind w:left="3372" w:hanging="420"/>
      </w:pPr>
    </w:lvl>
    <w:lvl w:ilvl="7">
      <w:start w:val="1"/>
      <w:numFmt w:val="lowerLetter"/>
      <w:lvlText w:val="%8)"/>
      <w:lvlJc w:val="left"/>
      <w:pPr>
        <w:ind w:left="3792" w:hanging="420"/>
      </w:pPr>
    </w:lvl>
    <w:lvl w:ilvl="8">
      <w:start w:val="1"/>
      <w:numFmt w:val="lowerRoman"/>
      <w:lvlText w:val="%9."/>
      <w:lvlJc w:val="right"/>
      <w:pPr>
        <w:ind w:left="4212" w:hanging="420"/>
      </w:pPr>
    </w:lvl>
  </w:abstractNum>
  <w:abstractNum w:abstractNumId="1">
    <w:nsid w:val="00000018"/>
    <w:multiLevelType w:val="multilevel"/>
    <w:tmpl w:val="00000018"/>
    <w:lvl w:ilvl="0">
      <w:start w:val="1"/>
      <w:numFmt w:val="decimal"/>
      <w:suff w:val="space"/>
      <w:lvlText w:val="第%1章"/>
      <w:lvlJc w:val="left"/>
      <w:pPr>
        <w:ind w:left="2694" w:firstLine="0"/>
      </w:pPr>
      <w:rPr>
        <w:rFonts w:ascii="Times New Roman" w:eastAsia="黑体" w:hAnsi="Times New Roman" w:hint="default"/>
        <w:b/>
        <w:i w:val="0"/>
        <w:color w:val="auto"/>
        <w:spacing w:val="0"/>
        <w:sz w:val="44"/>
        <w:lang w:val="en-US"/>
      </w:rPr>
    </w:lvl>
    <w:lvl w:ilvl="1">
      <w:start w:val="1"/>
      <w:numFmt w:val="decimal"/>
      <w:pStyle w:val="12-2"/>
      <w:suff w:val="space"/>
      <w:lvlText w:val="%1.%2"/>
      <w:lvlJc w:val="left"/>
      <w:pPr>
        <w:ind w:left="567" w:hanging="283"/>
      </w:pPr>
      <w:rPr>
        <w:rFonts w:ascii="Times New Roman" w:eastAsia="黑体" w:hAnsi="Times New Roman" w:hint="default"/>
        <w:b/>
        <w:i w:val="0"/>
        <w:color w:val="auto"/>
        <w:sz w:val="32"/>
      </w:rPr>
    </w:lvl>
    <w:lvl w:ilvl="2">
      <w:start w:val="1"/>
      <w:numFmt w:val="decimal"/>
      <w:pStyle w:val="21-3"/>
      <w:suff w:val="space"/>
      <w:lvlText w:val="%1.%2.%3"/>
      <w:lvlJc w:val="left"/>
      <w:pPr>
        <w:ind w:left="0" w:firstLine="0"/>
      </w:pPr>
      <w:rPr>
        <w:rFonts w:ascii="Times New Roman" w:eastAsia="黑体" w:hAnsi="Times New Roman" w:cs="Times New Roman" w:hint="default"/>
        <w:b/>
        <w:bCs w:val="0"/>
        <w:i w:val="0"/>
        <w:iCs w:val="0"/>
        <w:caps w:val="0"/>
        <w:smallCaps w:val="0"/>
        <w:strike w:val="0"/>
        <w:dstrike w:val="0"/>
        <w:vanish w:val="0"/>
        <w:color w:val="auto"/>
        <w:spacing w:val="0"/>
        <w:position w:val="0"/>
        <w:sz w:val="28"/>
        <w:u w:val="none"/>
        <w:vertAlign w:val="baseline"/>
      </w:rPr>
    </w:lvl>
    <w:lvl w:ilvl="3">
      <w:start w:val="1"/>
      <w:numFmt w:val="decimal"/>
      <w:suff w:val="space"/>
      <w:lvlText w:val="%1.%2.%3.%4"/>
      <w:lvlJc w:val="left"/>
      <w:pPr>
        <w:ind w:left="1844" w:firstLine="0"/>
      </w:pPr>
      <w:rPr>
        <w:rFonts w:ascii="Times New Roman" w:eastAsia="黑体" w:hAnsi="Times New Roman" w:hint="default"/>
        <w:b/>
        <w:bCs w:val="0"/>
        <w:i w:val="0"/>
        <w:iCs w:val="0"/>
        <w:caps w:val="0"/>
        <w:smallCaps w:val="0"/>
        <w:strike w:val="0"/>
        <w:dstrike w:val="0"/>
        <w:vanish w:val="0"/>
        <w:color w:val="000000"/>
        <w:spacing w:val="0"/>
        <w:position w:val="0"/>
        <w:sz w:val="24"/>
        <w:u w:val="none"/>
        <w:vertAlign w:val="baseline"/>
      </w:rPr>
    </w:lvl>
    <w:lvl w:ilvl="4">
      <w:start w:val="1"/>
      <w:numFmt w:val="decimal"/>
      <w:suff w:val="space"/>
      <w:lvlText w:val="%1.%2.%3.%4.%5"/>
      <w:lvlJc w:val="left"/>
      <w:pPr>
        <w:ind w:left="0" w:firstLine="0"/>
      </w:pPr>
      <w:rPr>
        <w:rFonts w:ascii="Times New Roman" w:eastAsia="黑体" w:hAnsi="Times New Roman" w:hint="default"/>
        <w:b/>
        <w:i w:val="0"/>
        <w:color w:val="auto"/>
        <w:sz w:val="28"/>
      </w:rPr>
    </w:lvl>
    <w:lvl w:ilvl="5">
      <w:start w:val="1"/>
      <w:numFmt w:val="chineseCountingThousand"/>
      <w:pStyle w:val="24-1"/>
      <w:suff w:val="space"/>
      <w:lvlText w:val="（%6）"/>
      <w:lvlJc w:val="left"/>
      <w:pPr>
        <w:ind w:left="8363" w:firstLine="0"/>
      </w:pPr>
      <w:rPr>
        <w:rFonts w:cs="Times New Roman" w:hint="eastAsia"/>
        <w:b w:val="0"/>
        <w:bCs w:val="0"/>
        <w:i w:val="0"/>
        <w:iCs w:val="0"/>
        <w:caps w:val="0"/>
        <w:smallCaps w:val="0"/>
        <w:strike w:val="0"/>
        <w:dstrike w:val="0"/>
        <w:vanish w:val="0"/>
        <w:color w:val="000000"/>
        <w:spacing w:val="0"/>
        <w:position w:val="0"/>
        <w:u w:val="none"/>
        <w:vertAlign w:val="baseline"/>
      </w:rPr>
    </w:lvl>
    <w:lvl w:ilvl="6">
      <w:start w:val="1"/>
      <w:numFmt w:val="decimal"/>
      <w:lvlRestart w:val="1"/>
      <w:suff w:val="space"/>
      <w:lvlText w:val="%7、"/>
      <w:lvlJc w:val="left"/>
      <w:pPr>
        <w:ind w:left="426" w:firstLine="0"/>
      </w:pPr>
      <w:rPr>
        <w:rFonts w:hint="eastAsia"/>
        <w:b w:val="0"/>
        <w:bCs w:val="0"/>
        <w:i w:val="0"/>
        <w:iCs w:val="0"/>
        <w:caps w:val="0"/>
        <w:smallCaps w:val="0"/>
        <w:strike w:val="0"/>
        <w:dstrike w:val="0"/>
        <w:vanish w:val="0"/>
        <w:color w:val="000000"/>
        <w:spacing w:val="0"/>
        <w:position w:val="0"/>
        <w:u w:val="none"/>
        <w:vertAlign w:val="baseline"/>
      </w:rPr>
    </w:lvl>
    <w:lvl w:ilvl="7">
      <w:start w:val="1"/>
      <w:numFmt w:val="decimal"/>
      <w:lvlRestart w:val="1"/>
      <w:suff w:val="space"/>
      <w:lvlText w:val="表%1-%8"/>
      <w:lvlJc w:val="left"/>
      <w:pPr>
        <w:ind w:left="0" w:firstLine="0"/>
      </w:pPr>
      <w:rPr>
        <w:rFonts w:ascii="Times New Roman" w:eastAsia="黑体" w:hAnsi="Times New Roman" w:hint="default"/>
        <w:b w:val="0"/>
        <w:i w:val="0"/>
        <w:color w:val="auto"/>
        <w:sz w:val="21"/>
      </w:rPr>
    </w:lvl>
    <w:lvl w:ilvl="8">
      <w:start w:val="1"/>
      <w:numFmt w:val="decimal"/>
      <w:lvlRestart w:val="1"/>
      <w:suff w:val="space"/>
      <w:lvlText w:val="图%1-%9"/>
      <w:lvlJc w:val="left"/>
      <w:pPr>
        <w:ind w:left="0" w:firstLine="0"/>
      </w:pPr>
      <w:rPr>
        <w:rFonts w:ascii="Times New Roman" w:eastAsia="黑体" w:hAnsi="Times New Roman" w:hint="default"/>
        <w:b w:val="0"/>
        <w:i w:val="0"/>
        <w:color w:val="auto"/>
        <w:sz w:val="21"/>
      </w:rPr>
    </w:lvl>
  </w:abstractNum>
  <w:abstractNum w:abstractNumId="2">
    <w:nsid w:val="06730D23"/>
    <w:multiLevelType w:val="multilevel"/>
    <w:tmpl w:val="06730D23"/>
    <w:lvl w:ilvl="0">
      <w:start w:val="1"/>
      <w:numFmt w:val="decimal"/>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3">
    <w:nsid w:val="0D79047A"/>
    <w:multiLevelType w:val="multilevel"/>
    <w:tmpl w:val="0D79047A"/>
    <w:lvl w:ilvl="0">
      <w:start w:val="1"/>
      <w:numFmt w:val="decimal"/>
      <w:lvlText w:val="%1)"/>
      <w:lvlJc w:val="left"/>
      <w:pPr>
        <w:ind w:left="890" w:hanging="420"/>
      </w:pPr>
    </w:lvl>
    <w:lvl w:ilvl="1">
      <w:start w:val="1"/>
      <w:numFmt w:val="lowerLetter"/>
      <w:lvlText w:val="%2)"/>
      <w:lvlJc w:val="left"/>
      <w:pPr>
        <w:ind w:left="1310" w:hanging="420"/>
      </w:pPr>
    </w:lvl>
    <w:lvl w:ilvl="2">
      <w:start w:val="1"/>
      <w:numFmt w:val="lowerRoman"/>
      <w:lvlText w:val="%3."/>
      <w:lvlJc w:val="right"/>
      <w:pPr>
        <w:ind w:left="1730" w:hanging="420"/>
      </w:pPr>
    </w:lvl>
    <w:lvl w:ilvl="3">
      <w:start w:val="1"/>
      <w:numFmt w:val="decimal"/>
      <w:lvlText w:val="%4."/>
      <w:lvlJc w:val="left"/>
      <w:pPr>
        <w:ind w:left="2150" w:hanging="420"/>
      </w:pPr>
    </w:lvl>
    <w:lvl w:ilvl="4">
      <w:start w:val="1"/>
      <w:numFmt w:val="lowerLetter"/>
      <w:lvlText w:val="%5)"/>
      <w:lvlJc w:val="left"/>
      <w:pPr>
        <w:ind w:left="2570" w:hanging="420"/>
      </w:pPr>
    </w:lvl>
    <w:lvl w:ilvl="5">
      <w:start w:val="1"/>
      <w:numFmt w:val="lowerRoman"/>
      <w:lvlText w:val="%6."/>
      <w:lvlJc w:val="right"/>
      <w:pPr>
        <w:ind w:left="2990" w:hanging="420"/>
      </w:pPr>
    </w:lvl>
    <w:lvl w:ilvl="6">
      <w:start w:val="1"/>
      <w:numFmt w:val="decimal"/>
      <w:lvlText w:val="%7."/>
      <w:lvlJc w:val="left"/>
      <w:pPr>
        <w:ind w:left="3410" w:hanging="420"/>
      </w:pPr>
    </w:lvl>
    <w:lvl w:ilvl="7">
      <w:start w:val="1"/>
      <w:numFmt w:val="lowerLetter"/>
      <w:lvlText w:val="%8)"/>
      <w:lvlJc w:val="left"/>
      <w:pPr>
        <w:ind w:left="3830" w:hanging="420"/>
      </w:pPr>
    </w:lvl>
    <w:lvl w:ilvl="8">
      <w:start w:val="1"/>
      <w:numFmt w:val="lowerRoman"/>
      <w:lvlText w:val="%9."/>
      <w:lvlJc w:val="right"/>
      <w:pPr>
        <w:ind w:left="4250" w:hanging="420"/>
      </w:pPr>
    </w:lvl>
  </w:abstractNum>
  <w:abstractNum w:abstractNumId="4">
    <w:nsid w:val="1D0E5131"/>
    <w:multiLevelType w:val="multilevel"/>
    <w:tmpl w:val="1D0E5131"/>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37AF6AF3"/>
    <w:multiLevelType w:val="multilevel"/>
    <w:tmpl w:val="37AF6AF3"/>
    <w:lvl w:ilvl="0">
      <w:start w:val="1"/>
      <w:numFmt w:val="lowerLetter"/>
      <w:lvlText w:val="%1)"/>
      <w:lvlJc w:val="left"/>
      <w:pPr>
        <w:tabs>
          <w:tab w:val="left" w:pos="920"/>
        </w:tabs>
        <w:ind w:left="920" w:hanging="360"/>
      </w:pPr>
      <w:rPr>
        <w:rFonts w:hint="default"/>
        <w:b w:val="0"/>
        <w:color w:val="auto"/>
      </w:rPr>
    </w:lvl>
    <w:lvl w:ilvl="1">
      <w:start w:val="1"/>
      <w:numFmt w:val="lowerLetter"/>
      <w:lvlText w:val="%2)"/>
      <w:lvlJc w:val="left"/>
      <w:pPr>
        <w:tabs>
          <w:tab w:val="left" w:pos="1400"/>
        </w:tabs>
        <w:ind w:left="1400" w:hanging="420"/>
      </w:pPr>
    </w:lvl>
    <w:lvl w:ilvl="2">
      <w:start w:val="1"/>
      <w:numFmt w:val="lowerRoman"/>
      <w:lvlText w:val="%3."/>
      <w:lvlJc w:val="right"/>
      <w:pPr>
        <w:tabs>
          <w:tab w:val="left" w:pos="1820"/>
        </w:tabs>
        <w:ind w:left="1820" w:hanging="420"/>
      </w:pPr>
    </w:lvl>
    <w:lvl w:ilvl="3">
      <w:start w:val="1"/>
      <w:numFmt w:val="decimal"/>
      <w:lvlText w:val="%4."/>
      <w:lvlJc w:val="left"/>
      <w:pPr>
        <w:tabs>
          <w:tab w:val="left" w:pos="2240"/>
        </w:tabs>
        <w:ind w:left="2240" w:hanging="420"/>
      </w:pPr>
    </w:lvl>
    <w:lvl w:ilvl="4">
      <w:start w:val="1"/>
      <w:numFmt w:val="lowerLetter"/>
      <w:lvlText w:val="%5)"/>
      <w:lvlJc w:val="left"/>
      <w:pPr>
        <w:tabs>
          <w:tab w:val="left" w:pos="2660"/>
        </w:tabs>
        <w:ind w:left="2660" w:hanging="420"/>
      </w:pPr>
    </w:lvl>
    <w:lvl w:ilvl="5">
      <w:start w:val="1"/>
      <w:numFmt w:val="lowerRoman"/>
      <w:lvlText w:val="%6."/>
      <w:lvlJc w:val="right"/>
      <w:pPr>
        <w:tabs>
          <w:tab w:val="left" w:pos="3080"/>
        </w:tabs>
        <w:ind w:left="3080" w:hanging="420"/>
      </w:pPr>
    </w:lvl>
    <w:lvl w:ilvl="6">
      <w:start w:val="1"/>
      <w:numFmt w:val="decimal"/>
      <w:lvlText w:val="%7."/>
      <w:lvlJc w:val="left"/>
      <w:pPr>
        <w:tabs>
          <w:tab w:val="left" w:pos="3500"/>
        </w:tabs>
        <w:ind w:left="3500" w:hanging="420"/>
      </w:pPr>
    </w:lvl>
    <w:lvl w:ilvl="7">
      <w:start w:val="1"/>
      <w:numFmt w:val="lowerLetter"/>
      <w:lvlText w:val="%8)"/>
      <w:lvlJc w:val="left"/>
      <w:pPr>
        <w:tabs>
          <w:tab w:val="left" w:pos="3920"/>
        </w:tabs>
        <w:ind w:left="3920" w:hanging="420"/>
      </w:pPr>
    </w:lvl>
    <w:lvl w:ilvl="8">
      <w:start w:val="1"/>
      <w:numFmt w:val="lowerRoman"/>
      <w:lvlText w:val="%9."/>
      <w:lvlJc w:val="right"/>
      <w:pPr>
        <w:tabs>
          <w:tab w:val="left" w:pos="4340"/>
        </w:tabs>
        <w:ind w:left="4340" w:hanging="420"/>
      </w:pPr>
    </w:lvl>
  </w:abstractNum>
  <w:abstractNum w:abstractNumId="6">
    <w:nsid w:val="63F04647"/>
    <w:multiLevelType w:val="multilevel"/>
    <w:tmpl w:val="63F04647"/>
    <w:lvl w:ilvl="0">
      <w:start w:val="1"/>
      <w:numFmt w:val="decimal"/>
      <w:lvlText w:val="%1."/>
      <w:lvlJc w:val="left"/>
      <w:pPr>
        <w:ind w:left="432" w:hanging="432"/>
      </w:pPr>
      <w:rPr>
        <w:rFonts w:hint="eastAsia"/>
        <w:b w:val="0"/>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576" w:hanging="576"/>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146" w:hanging="72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864" w:hanging="8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008" w:hanging="10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152" w:hanging="1152"/>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296" w:hanging="1296"/>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584" w:hanging="1584"/>
      </w:pPr>
      <w:rPr>
        <w:rFonts w:hAnsi="Arial Unicode MS"/>
        <w:b/>
        <w:bCs/>
        <w:caps w:val="0"/>
        <w:smallCaps w:val="0"/>
        <w:strike w:val="0"/>
        <w:dstrike w:val="0"/>
        <w:color w:val="000000"/>
        <w:spacing w:val="0"/>
        <w:w w:val="100"/>
        <w:kern w:val="0"/>
        <w:position w:val="0"/>
        <w:highlight w:val="none"/>
        <w:vertAlign w:val="baseline"/>
      </w:rPr>
    </w:lvl>
  </w:abstractNum>
  <w:abstractNum w:abstractNumId="7">
    <w:nsid w:val="66A50EAE"/>
    <w:multiLevelType w:val="multilevel"/>
    <w:tmpl w:val="66A50EAE"/>
    <w:lvl w:ilvl="0">
      <w:start w:val="1"/>
      <w:numFmt w:val="decimal"/>
      <w:lvlText w:val="%1)"/>
      <w:lvlJc w:val="left"/>
      <w:pPr>
        <w:ind w:left="864" w:hanging="420"/>
      </w:pPr>
    </w:lvl>
    <w:lvl w:ilvl="1">
      <w:start w:val="1"/>
      <w:numFmt w:val="lowerLetter"/>
      <w:lvlText w:val="%2)"/>
      <w:lvlJc w:val="left"/>
      <w:pPr>
        <w:ind w:left="1284" w:hanging="420"/>
      </w:pPr>
    </w:lvl>
    <w:lvl w:ilvl="2">
      <w:start w:val="1"/>
      <w:numFmt w:val="lowerRoman"/>
      <w:lvlText w:val="%3."/>
      <w:lvlJc w:val="right"/>
      <w:pPr>
        <w:ind w:left="1704" w:hanging="420"/>
      </w:pPr>
    </w:lvl>
    <w:lvl w:ilvl="3">
      <w:start w:val="1"/>
      <w:numFmt w:val="decimal"/>
      <w:lvlText w:val="%4."/>
      <w:lvlJc w:val="left"/>
      <w:pPr>
        <w:ind w:left="2124" w:hanging="420"/>
      </w:pPr>
    </w:lvl>
    <w:lvl w:ilvl="4">
      <w:start w:val="1"/>
      <w:numFmt w:val="lowerLetter"/>
      <w:lvlText w:val="%5)"/>
      <w:lvlJc w:val="left"/>
      <w:pPr>
        <w:ind w:left="2544" w:hanging="420"/>
      </w:pPr>
    </w:lvl>
    <w:lvl w:ilvl="5">
      <w:start w:val="1"/>
      <w:numFmt w:val="lowerRoman"/>
      <w:lvlText w:val="%6."/>
      <w:lvlJc w:val="right"/>
      <w:pPr>
        <w:ind w:left="2964" w:hanging="420"/>
      </w:pPr>
    </w:lvl>
    <w:lvl w:ilvl="6">
      <w:start w:val="1"/>
      <w:numFmt w:val="decimal"/>
      <w:lvlText w:val="%7."/>
      <w:lvlJc w:val="left"/>
      <w:pPr>
        <w:ind w:left="3384" w:hanging="420"/>
      </w:pPr>
    </w:lvl>
    <w:lvl w:ilvl="7">
      <w:start w:val="1"/>
      <w:numFmt w:val="lowerLetter"/>
      <w:lvlText w:val="%8)"/>
      <w:lvlJc w:val="left"/>
      <w:pPr>
        <w:ind w:left="3804" w:hanging="420"/>
      </w:pPr>
    </w:lvl>
    <w:lvl w:ilvl="8">
      <w:start w:val="1"/>
      <w:numFmt w:val="lowerRoman"/>
      <w:lvlText w:val="%9."/>
      <w:lvlJc w:val="right"/>
      <w:pPr>
        <w:ind w:left="4224" w:hanging="420"/>
      </w:pPr>
    </w:lvl>
  </w:abstractNum>
  <w:num w:numId="1">
    <w:abstractNumId w:val="1"/>
  </w:num>
  <w:num w:numId="2">
    <w:abstractNumId w:val="4"/>
  </w:num>
  <w:num w:numId="3">
    <w:abstractNumId w:val="2"/>
  </w:num>
  <w:num w:numId="4">
    <w:abstractNumId w:val="0"/>
  </w:num>
  <w:num w:numId="5">
    <w:abstractNumId w:val="3"/>
  </w:num>
  <w:num w:numId="6">
    <w:abstractNumId w:val="7"/>
  </w:num>
  <w:num w:numId="7">
    <w:abstractNumId w:val="6"/>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用户">
    <w15:presenceInfo w15:providerId="None" w15:userId="Windows 用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proofState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7225"/>
    <w:rsid w:val="00013363"/>
    <w:rsid w:val="00032AC9"/>
    <w:rsid w:val="000450B2"/>
    <w:rsid w:val="00045243"/>
    <w:rsid w:val="00055842"/>
    <w:rsid w:val="00064BB3"/>
    <w:rsid w:val="00085AC8"/>
    <w:rsid w:val="00085DF2"/>
    <w:rsid w:val="00086F11"/>
    <w:rsid w:val="00087F3C"/>
    <w:rsid w:val="00091639"/>
    <w:rsid w:val="00097007"/>
    <w:rsid w:val="000A14B8"/>
    <w:rsid w:val="000B20ED"/>
    <w:rsid w:val="000C08D5"/>
    <w:rsid w:val="000C4298"/>
    <w:rsid w:val="000C49F4"/>
    <w:rsid w:val="000C72B9"/>
    <w:rsid w:val="000C7A55"/>
    <w:rsid w:val="000D01AE"/>
    <w:rsid w:val="000D19DB"/>
    <w:rsid w:val="000D6A92"/>
    <w:rsid w:val="000E7012"/>
    <w:rsid w:val="000F2BF4"/>
    <w:rsid w:val="000F5ED3"/>
    <w:rsid w:val="00104530"/>
    <w:rsid w:val="00120325"/>
    <w:rsid w:val="001259C0"/>
    <w:rsid w:val="0012790B"/>
    <w:rsid w:val="00130037"/>
    <w:rsid w:val="001328E5"/>
    <w:rsid w:val="00150B0B"/>
    <w:rsid w:val="00162A16"/>
    <w:rsid w:val="00167E89"/>
    <w:rsid w:val="001A131A"/>
    <w:rsid w:val="001B6790"/>
    <w:rsid w:val="001C1EE4"/>
    <w:rsid w:val="001C496B"/>
    <w:rsid w:val="001F0CA9"/>
    <w:rsid w:val="00201D78"/>
    <w:rsid w:val="00202B64"/>
    <w:rsid w:val="002068DD"/>
    <w:rsid w:val="00215F1B"/>
    <w:rsid w:val="0021628F"/>
    <w:rsid w:val="00217817"/>
    <w:rsid w:val="0024680F"/>
    <w:rsid w:val="00252329"/>
    <w:rsid w:val="00253D54"/>
    <w:rsid w:val="00270BE1"/>
    <w:rsid w:val="00271695"/>
    <w:rsid w:val="002767D0"/>
    <w:rsid w:val="0028212F"/>
    <w:rsid w:val="00290AF0"/>
    <w:rsid w:val="002A2A85"/>
    <w:rsid w:val="002A2F17"/>
    <w:rsid w:val="002A640C"/>
    <w:rsid w:val="002B4C7D"/>
    <w:rsid w:val="002B5EDA"/>
    <w:rsid w:val="002C51D8"/>
    <w:rsid w:val="002D2DB5"/>
    <w:rsid w:val="002D2DBD"/>
    <w:rsid w:val="002D50C5"/>
    <w:rsid w:val="002F0AE2"/>
    <w:rsid w:val="002F44E1"/>
    <w:rsid w:val="0030281F"/>
    <w:rsid w:val="00304CD8"/>
    <w:rsid w:val="00311206"/>
    <w:rsid w:val="00316551"/>
    <w:rsid w:val="00317152"/>
    <w:rsid w:val="00330EC1"/>
    <w:rsid w:val="00337781"/>
    <w:rsid w:val="00347BEE"/>
    <w:rsid w:val="00353E65"/>
    <w:rsid w:val="0035564A"/>
    <w:rsid w:val="00355D27"/>
    <w:rsid w:val="00357BEA"/>
    <w:rsid w:val="0036562D"/>
    <w:rsid w:val="003666EC"/>
    <w:rsid w:val="00371450"/>
    <w:rsid w:val="00394577"/>
    <w:rsid w:val="0039584E"/>
    <w:rsid w:val="00395BC0"/>
    <w:rsid w:val="0039766C"/>
    <w:rsid w:val="003A3C9A"/>
    <w:rsid w:val="003B7660"/>
    <w:rsid w:val="003B78DF"/>
    <w:rsid w:val="003D411C"/>
    <w:rsid w:val="003D4CAE"/>
    <w:rsid w:val="003E3942"/>
    <w:rsid w:val="003E443E"/>
    <w:rsid w:val="003E4F88"/>
    <w:rsid w:val="003F0AA4"/>
    <w:rsid w:val="003F17E0"/>
    <w:rsid w:val="00410172"/>
    <w:rsid w:val="0041722F"/>
    <w:rsid w:val="00423F47"/>
    <w:rsid w:val="00431314"/>
    <w:rsid w:val="00436569"/>
    <w:rsid w:val="00437225"/>
    <w:rsid w:val="004439B4"/>
    <w:rsid w:val="0045197D"/>
    <w:rsid w:val="004568F9"/>
    <w:rsid w:val="0046479C"/>
    <w:rsid w:val="00465AD7"/>
    <w:rsid w:val="00467105"/>
    <w:rsid w:val="00470870"/>
    <w:rsid w:val="00477F4B"/>
    <w:rsid w:val="00481CD6"/>
    <w:rsid w:val="0048495F"/>
    <w:rsid w:val="00484B50"/>
    <w:rsid w:val="00491993"/>
    <w:rsid w:val="00491B0B"/>
    <w:rsid w:val="004A6E56"/>
    <w:rsid w:val="004B3E66"/>
    <w:rsid w:val="004B7C99"/>
    <w:rsid w:val="00504D7B"/>
    <w:rsid w:val="00507AE0"/>
    <w:rsid w:val="00511BEA"/>
    <w:rsid w:val="00540951"/>
    <w:rsid w:val="005446AE"/>
    <w:rsid w:val="00561B78"/>
    <w:rsid w:val="00565DF6"/>
    <w:rsid w:val="00572650"/>
    <w:rsid w:val="005743C0"/>
    <w:rsid w:val="00577D9D"/>
    <w:rsid w:val="00583D02"/>
    <w:rsid w:val="005869C3"/>
    <w:rsid w:val="00587710"/>
    <w:rsid w:val="00596202"/>
    <w:rsid w:val="005B1F24"/>
    <w:rsid w:val="005C2ED9"/>
    <w:rsid w:val="005F2E97"/>
    <w:rsid w:val="005F3B87"/>
    <w:rsid w:val="0060546E"/>
    <w:rsid w:val="00617777"/>
    <w:rsid w:val="006222B7"/>
    <w:rsid w:val="00623443"/>
    <w:rsid w:val="00626F74"/>
    <w:rsid w:val="0063086A"/>
    <w:rsid w:val="00632EE1"/>
    <w:rsid w:val="00637048"/>
    <w:rsid w:val="0064014B"/>
    <w:rsid w:val="00640682"/>
    <w:rsid w:val="0064226B"/>
    <w:rsid w:val="0065374D"/>
    <w:rsid w:val="00653BFC"/>
    <w:rsid w:val="006651BA"/>
    <w:rsid w:val="00665548"/>
    <w:rsid w:val="006802DC"/>
    <w:rsid w:val="00680FAB"/>
    <w:rsid w:val="00682B04"/>
    <w:rsid w:val="00686ECC"/>
    <w:rsid w:val="00696B53"/>
    <w:rsid w:val="006B2948"/>
    <w:rsid w:val="006B329E"/>
    <w:rsid w:val="006B4308"/>
    <w:rsid w:val="006C3823"/>
    <w:rsid w:val="006C482B"/>
    <w:rsid w:val="006C655A"/>
    <w:rsid w:val="006E5503"/>
    <w:rsid w:val="006F40A9"/>
    <w:rsid w:val="00700524"/>
    <w:rsid w:val="00707417"/>
    <w:rsid w:val="00711F75"/>
    <w:rsid w:val="00721280"/>
    <w:rsid w:val="00726786"/>
    <w:rsid w:val="0072788B"/>
    <w:rsid w:val="007337B2"/>
    <w:rsid w:val="00737827"/>
    <w:rsid w:val="00737A5F"/>
    <w:rsid w:val="00741EE9"/>
    <w:rsid w:val="0074680A"/>
    <w:rsid w:val="00754E37"/>
    <w:rsid w:val="00771239"/>
    <w:rsid w:val="00780D92"/>
    <w:rsid w:val="007B1475"/>
    <w:rsid w:val="007C28EA"/>
    <w:rsid w:val="007C2C84"/>
    <w:rsid w:val="007C5750"/>
    <w:rsid w:val="007D1E08"/>
    <w:rsid w:val="007D2030"/>
    <w:rsid w:val="007E6AC8"/>
    <w:rsid w:val="007F1740"/>
    <w:rsid w:val="007F5A4A"/>
    <w:rsid w:val="007F78AF"/>
    <w:rsid w:val="008029E0"/>
    <w:rsid w:val="00812761"/>
    <w:rsid w:val="00814231"/>
    <w:rsid w:val="00817EB7"/>
    <w:rsid w:val="00820577"/>
    <w:rsid w:val="008229CD"/>
    <w:rsid w:val="008312B0"/>
    <w:rsid w:val="0083130F"/>
    <w:rsid w:val="00836CA3"/>
    <w:rsid w:val="00845C9C"/>
    <w:rsid w:val="00855A0B"/>
    <w:rsid w:val="00857160"/>
    <w:rsid w:val="00881A68"/>
    <w:rsid w:val="00886CE2"/>
    <w:rsid w:val="008B5230"/>
    <w:rsid w:val="008C199B"/>
    <w:rsid w:val="008D0297"/>
    <w:rsid w:val="008D1D02"/>
    <w:rsid w:val="008D260E"/>
    <w:rsid w:val="008E08C2"/>
    <w:rsid w:val="008E4859"/>
    <w:rsid w:val="00905371"/>
    <w:rsid w:val="00907473"/>
    <w:rsid w:val="00912704"/>
    <w:rsid w:val="00913892"/>
    <w:rsid w:val="009170AA"/>
    <w:rsid w:val="009174F3"/>
    <w:rsid w:val="00932E14"/>
    <w:rsid w:val="00936DD0"/>
    <w:rsid w:val="00941897"/>
    <w:rsid w:val="00942F48"/>
    <w:rsid w:val="00947CC7"/>
    <w:rsid w:val="009720D7"/>
    <w:rsid w:val="009729B3"/>
    <w:rsid w:val="00977D9D"/>
    <w:rsid w:val="00984305"/>
    <w:rsid w:val="0098469A"/>
    <w:rsid w:val="00987FF6"/>
    <w:rsid w:val="009A608A"/>
    <w:rsid w:val="009D6566"/>
    <w:rsid w:val="009F4D44"/>
    <w:rsid w:val="00A02CCB"/>
    <w:rsid w:val="00A110DF"/>
    <w:rsid w:val="00A146B7"/>
    <w:rsid w:val="00A32478"/>
    <w:rsid w:val="00A343C8"/>
    <w:rsid w:val="00A34BB2"/>
    <w:rsid w:val="00A3737D"/>
    <w:rsid w:val="00A37C0D"/>
    <w:rsid w:val="00A43487"/>
    <w:rsid w:val="00A45616"/>
    <w:rsid w:val="00A45CB1"/>
    <w:rsid w:val="00A548C1"/>
    <w:rsid w:val="00A56C5C"/>
    <w:rsid w:val="00A732AC"/>
    <w:rsid w:val="00A800C1"/>
    <w:rsid w:val="00A80A4D"/>
    <w:rsid w:val="00A83592"/>
    <w:rsid w:val="00A92550"/>
    <w:rsid w:val="00A9697A"/>
    <w:rsid w:val="00AA16BC"/>
    <w:rsid w:val="00AA3B36"/>
    <w:rsid w:val="00AB0903"/>
    <w:rsid w:val="00AD022B"/>
    <w:rsid w:val="00AE5C14"/>
    <w:rsid w:val="00AE6EE9"/>
    <w:rsid w:val="00AF0663"/>
    <w:rsid w:val="00AF0F79"/>
    <w:rsid w:val="00AF529F"/>
    <w:rsid w:val="00AF5A9A"/>
    <w:rsid w:val="00AF7775"/>
    <w:rsid w:val="00B06D87"/>
    <w:rsid w:val="00B16210"/>
    <w:rsid w:val="00B20055"/>
    <w:rsid w:val="00B31D14"/>
    <w:rsid w:val="00B31ED6"/>
    <w:rsid w:val="00B37402"/>
    <w:rsid w:val="00B4058E"/>
    <w:rsid w:val="00B428DC"/>
    <w:rsid w:val="00B5675C"/>
    <w:rsid w:val="00B61C27"/>
    <w:rsid w:val="00B8736F"/>
    <w:rsid w:val="00BB0F87"/>
    <w:rsid w:val="00BB1397"/>
    <w:rsid w:val="00BB4318"/>
    <w:rsid w:val="00BB54E8"/>
    <w:rsid w:val="00BB5CE3"/>
    <w:rsid w:val="00BC3553"/>
    <w:rsid w:val="00BC6EE8"/>
    <w:rsid w:val="00BD1A5F"/>
    <w:rsid w:val="00BD36C7"/>
    <w:rsid w:val="00BE134A"/>
    <w:rsid w:val="00BF6785"/>
    <w:rsid w:val="00C1389F"/>
    <w:rsid w:val="00C16237"/>
    <w:rsid w:val="00C275A6"/>
    <w:rsid w:val="00C27CDB"/>
    <w:rsid w:val="00C30A60"/>
    <w:rsid w:val="00C31093"/>
    <w:rsid w:val="00C427B0"/>
    <w:rsid w:val="00C55727"/>
    <w:rsid w:val="00C66A94"/>
    <w:rsid w:val="00C67A33"/>
    <w:rsid w:val="00C72411"/>
    <w:rsid w:val="00C755C7"/>
    <w:rsid w:val="00CA022E"/>
    <w:rsid w:val="00CB4D20"/>
    <w:rsid w:val="00CC0A40"/>
    <w:rsid w:val="00CC3B57"/>
    <w:rsid w:val="00CD0744"/>
    <w:rsid w:val="00CD33D5"/>
    <w:rsid w:val="00CE4983"/>
    <w:rsid w:val="00CF0D95"/>
    <w:rsid w:val="00CF1C8B"/>
    <w:rsid w:val="00CF5114"/>
    <w:rsid w:val="00CF75FD"/>
    <w:rsid w:val="00D04149"/>
    <w:rsid w:val="00D1201E"/>
    <w:rsid w:val="00D21775"/>
    <w:rsid w:val="00D441BE"/>
    <w:rsid w:val="00D520E9"/>
    <w:rsid w:val="00D53452"/>
    <w:rsid w:val="00D602F1"/>
    <w:rsid w:val="00D65BE6"/>
    <w:rsid w:val="00D67BA6"/>
    <w:rsid w:val="00D72C52"/>
    <w:rsid w:val="00D7759D"/>
    <w:rsid w:val="00D84CD7"/>
    <w:rsid w:val="00D85282"/>
    <w:rsid w:val="00DA20D2"/>
    <w:rsid w:val="00DA3727"/>
    <w:rsid w:val="00DC2E7D"/>
    <w:rsid w:val="00DD5C00"/>
    <w:rsid w:val="00DE185B"/>
    <w:rsid w:val="00DE6051"/>
    <w:rsid w:val="00DF74BC"/>
    <w:rsid w:val="00E04DE8"/>
    <w:rsid w:val="00E166C5"/>
    <w:rsid w:val="00E21E19"/>
    <w:rsid w:val="00E22A7F"/>
    <w:rsid w:val="00E2369F"/>
    <w:rsid w:val="00E408B0"/>
    <w:rsid w:val="00E4780D"/>
    <w:rsid w:val="00E646B2"/>
    <w:rsid w:val="00E67BDB"/>
    <w:rsid w:val="00E67F7A"/>
    <w:rsid w:val="00E7207A"/>
    <w:rsid w:val="00E8652E"/>
    <w:rsid w:val="00EC1356"/>
    <w:rsid w:val="00EC1E5A"/>
    <w:rsid w:val="00ED5CC8"/>
    <w:rsid w:val="00EE6405"/>
    <w:rsid w:val="00F00FAE"/>
    <w:rsid w:val="00F03940"/>
    <w:rsid w:val="00F05CE7"/>
    <w:rsid w:val="00F07A2F"/>
    <w:rsid w:val="00F17BAE"/>
    <w:rsid w:val="00F24A3C"/>
    <w:rsid w:val="00F33886"/>
    <w:rsid w:val="00F534B7"/>
    <w:rsid w:val="00F570FF"/>
    <w:rsid w:val="00F70E5E"/>
    <w:rsid w:val="00F71E7A"/>
    <w:rsid w:val="00F82B34"/>
    <w:rsid w:val="00F86809"/>
    <w:rsid w:val="00FB2602"/>
    <w:rsid w:val="00FB367F"/>
    <w:rsid w:val="00FC192F"/>
    <w:rsid w:val="00FD5B5D"/>
    <w:rsid w:val="00FD7F79"/>
    <w:rsid w:val="00FE7202"/>
    <w:rsid w:val="00FE7358"/>
    <w:rsid w:val="00FE7BEE"/>
    <w:rsid w:val="0A0E618F"/>
    <w:rsid w:val="182279D8"/>
    <w:rsid w:val="2301300A"/>
    <w:rsid w:val="282B54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qFormat="1"/>
    <w:lsdException w:name="heading 5" w:semiHidden="0" w:uiPriority="9" w:qFormat="1"/>
    <w:lsdException w:name="heading 6" w:semiHidden="0" w:uiPriority="9" w:qFormat="1"/>
    <w:lsdException w:name="heading 7" w:uiPriority="0" w:qFormat="1"/>
    <w:lsdException w:name="heading 8" w:uiPriority="0" w:qFormat="1"/>
    <w:lsdException w:name="heading 9" w:uiPriority="0" w:qFormat="1"/>
    <w:lsdException w:name="toc 1" w:uiPriority="39" w:unhideWhenUsed="0" w:qFormat="1"/>
    <w:lsdException w:name="toc 2" w:uiPriority="39" w:unhideWhenUsed="0" w:qFormat="1"/>
    <w:lsdException w:name="toc 3" w:uiPriority="39" w:unhideWhenUsed="0"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qFormat="1"/>
    <w:lsdException w:name="header" w:uiPriority="0" w:qFormat="1"/>
    <w:lsdException w:name="footer" w:qFormat="1"/>
    <w:lsdException w:name="caption" w:uiPriority="0" w:unhideWhenUsed="0" w:qFormat="1"/>
    <w:lsdException w:name="annotation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uiPriority="0" w:unhideWhenUsed="0" w:qFormat="1"/>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A40"/>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CC0A4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CC0A40"/>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CC0A40"/>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CC0A40"/>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uiPriority w:val="9"/>
    <w:unhideWhenUsed/>
    <w:qFormat/>
    <w:rsid w:val="00CC0A40"/>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CC0A40"/>
    <w:pPr>
      <w:keepNext/>
      <w:keepLines/>
      <w:spacing w:before="240" w:after="64" w:line="320" w:lineRule="auto"/>
      <w:outlineLvl w:val="5"/>
    </w:pPr>
    <w:rPr>
      <w:rFonts w:asciiTheme="majorHAnsi" w:eastAsiaTheme="majorEastAsia" w:hAnsiTheme="majorHAnsi" w:cstheme="majorBidi"/>
      <w:b/>
      <w:bCs/>
      <w:sz w:val="24"/>
    </w:rPr>
  </w:style>
  <w:style w:type="paragraph" w:styleId="7">
    <w:name w:val="heading 7"/>
    <w:basedOn w:val="a"/>
    <w:next w:val="a"/>
    <w:link w:val="7Char"/>
    <w:unhideWhenUsed/>
    <w:qFormat/>
    <w:rsid w:val="00CC0A40"/>
    <w:pPr>
      <w:keepNext/>
      <w:keepLines/>
      <w:spacing w:before="240" w:after="64" w:line="320" w:lineRule="auto"/>
      <w:outlineLvl w:val="6"/>
    </w:pPr>
    <w:rPr>
      <w:b/>
      <w:bCs/>
      <w:sz w:val="24"/>
    </w:rPr>
  </w:style>
  <w:style w:type="paragraph" w:styleId="8">
    <w:name w:val="heading 8"/>
    <w:basedOn w:val="a"/>
    <w:next w:val="a"/>
    <w:link w:val="8Char"/>
    <w:unhideWhenUsed/>
    <w:qFormat/>
    <w:rsid w:val="00CC0A40"/>
    <w:pPr>
      <w:keepNext/>
      <w:keepLines/>
      <w:spacing w:before="240" w:after="64" w:line="320" w:lineRule="auto"/>
      <w:ind w:left="1440" w:hanging="1440"/>
      <w:outlineLvl w:val="7"/>
    </w:pPr>
    <w:rPr>
      <w:rFonts w:asciiTheme="majorHAnsi" w:eastAsiaTheme="majorEastAsia" w:hAnsiTheme="majorHAnsi" w:cstheme="majorBidi"/>
      <w:sz w:val="24"/>
    </w:rPr>
  </w:style>
  <w:style w:type="paragraph" w:styleId="9">
    <w:name w:val="heading 9"/>
    <w:basedOn w:val="a"/>
    <w:next w:val="a"/>
    <w:link w:val="9Char"/>
    <w:unhideWhenUsed/>
    <w:qFormat/>
    <w:rsid w:val="00CC0A40"/>
    <w:pPr>
      <w:keepNext/>
      <w:keepLines/>
      <w:spacing w:before="240" w:after="64" w:line="320" w:lineRule="auto"/>
      <w:ind w:left="1584" w:hanging="1584"/>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CC0A40"/>
    <w:pPr>
      <w:ind w:leftChars="1200" w:left="2520"/>
    </w:pPr>
    <w:rPr>
      <w:rFonts w:asciiTheme="minorHAnsi" w:eastAsiaTheme="minorEastAsia" w:hAnsiTheme="minorHAnsi" w:cstheme="minorBidi"/>
      <w:szCs w:val="22"/>
    </w:rPr>
  </w:style>
  <w:style w:type="paragraph" w:styleId="a3">
    <w:name w:val="Normal Indent"/>
    <w:basedOn w:val="a"/>
    <w:link w:val="Char"/>
    <w:unhideWhenUsed/>
    <w:qFormat/>
    <w:rsid w:val="00CC0A40"/>
    <w:pPr>
      <w:ind w:firstLineChars="200" w:firstLine="420"/>
    </w:pPr>
  </w:style>
  <w:style w:type="paragraph" w:styleId="a4">
    <w:name w:val="caption"/>
    <w:basedOn w:val="a"/>
    <w:next w:val="a"/>
    <w:qFormat/>
    <w:rsid w:val="00CC0A40"/>
    <w:pPr>
      <w:jc w:val="left"/>
    </w:pPr>
    <w:rPr>
      <w:rFonts w:ascii="Arial" w:eastAsia="黑体" w:hAnsi="Arial" w:cstheme="minorBidi"/>
    </w:rPr>
  </w:style>
  <w:style w:type="paragraph" w:styleId="a5">
    <w:name w:val="annotation text"/>
    <w:basedOn w:val="a"/>
    <w:link w:val="Char0"/>
    <w:uiPriority w:val="99"/>
    <w:unhideWhenUsed/>
    <w:qFormat/>
    <w:rsid w:val="00CC0A40"/>
    <w:pPr>
      <w:spacing w:line="360" w:lineRule="auto"/>
      <w:ind w:firstLineChars="177" w:firstLine="425"/>
      <w:jc w:val="left"/>
    </w:pPr>
    <w:rPr>
      <w:rFonts w:ascii="Calibri" w:hAnsi="Calibri"/>
      <w:sz w:val="24"/>
      <w:szCs w:val="22"/>
    </w:rPr>
  </w:style>
  <w:style w:type="paragraph" w:styleId="a6">
    <w:name w:val="Body Text"/>
    <w:basedOn w:val="a"/>
    <w:link w:val="Char1"/>
    <w:uiPriority w:val="99"/>
    <w:unhideWhenUsed/>
    <w:qFormat/>
    <w:rsid w:val="00CC0A40"/>
    <w:pPr>
      <w:spacing w:after="120"/>
    </w:pPr>
    <w:rPr>
      <w:rFonts w:ascii="Calibri" w:hAnsi="Calibri"/>
      <w:sz w:val="24"/>
    </w:rPr>
  </w:style>
  <w:style w:type="paragraph" w:styleId="50">
    <w:name w:val="toc 5"/>
    <w:basedOn w:val="a"/>
    <w:next w:val="a"/>
    <w:uiPriority w:val="39"/>
    <w:unhideWhenUsed/>
    <w:qFormat/>
    <w:rsid w:val="00CC0A40"/>
    <w:pPr>
      <w:ind w:leftChars="800" w:left="1680"/>
    </w:pPr>
    <w:rPr>
      <w:rFonts w:asciiTheme="minorHAnsi" w:eastAsiaTheme="minorEastAsia" w:hAnsiTheme="minorHAnsi" w:cstheme="minorBidi"/>
      <w:szCs w:val="22"/>
    </w:rPr>
  </w:style>
  <w:style w:type="paragraph" w:styleId="30">
    <w:name w:val="toc 3"/>
    <w:basedOn w:val="a"/>
    <w:next w:val="a"/>
    <w:uiPriority w:val="39"/>
    <w:qFormat/>
    <w:rsid w:val="00CC0A40"/>
    <w:pPr>
      <w:ind w:leftChars="400" w:left="840"/>
    </w:pPr>
    <w:rPr>
      <w:rFonts w:asciiTheme="minorHAnsi" w:eastAsiaTheme="minorEastAsia" w:hAnsiTheme="minorHAnsi" w:cstheme="minorBidi"/>
    </w:rPr>
  </w:style>
  <w:style w:type="paragraph" w:styleId="80">
    <w:name w:val="toc 8"/>
    <w:basedOn w:val="a"/>
    <w:next w:val="a"/>
    <w:uiPriority w:val="39"/>
    <w:unhideWhenUsed/>
    <w:qFormat/>
    <w:rsid w:val="00CC0A40"/>
    <w:pPr>
      <w:ind w:leftChars="1400" w:left="2940"/>
    </w:pPr>
    <w:rPr>
      <w:rFonts w:asciiTheme="minorHAnsi" w:eastAsiaTheme="minorEastAsia" w:hAnsiTheme="minorHAnsi" w:cstheme="minorBidi"/>
      <w:szCs w:val="22"/>
    </w:rPr>
  </w:style>
  <w:style w:type="paragraph" w:styleId="20">
    <w:name w:val="Body Text Indent 2"/>
    <w:basedOn w:val="a"/>
    <w:link w:val="2Char0"/>
    <w:qFormat/>
    <w:rsid w:val="00CC0A40"/>
    <w:pPr>
      <w:spacing w:after="120" w:line="480" w:lineRule="auto"/>
      <w:ind w:leftChars="200" w:left="420"/>
    </w:pPr>
    <w:rPr>
      <w:rFonts w:asciiTheme="minorHAnsi" w:eastAsiaTheme="minorEastAsia" w:hAnsiTheme="minorHAnsi" w:cstheme="minorBidi"/>
    </w:rPr>
  </w:style>
  <w:style w:type="paragraph" w:styleId="a7">
    <w:name w:val="Balloon Text"/>
    <w:basedOn w:val="a"/>
    <w:link w:val="Char2"/>
    <w:unhideWhenUsed/>
    <w:qFormat/>
    <w:rsid w:val="00CC0A40"/>
    <w:rPr>
      <w:sz w:val="18"/>
      <w:szCs w:val="18"/>
    </w:rPr>
  </w:style>
  <w:style w:type="paragraph" w:styleId="a8">
    <w:name w:val="footer"/>
    <w:basedOn w:val="a"/>
    <w:link w:val="Char3"/>
    <w:uiPriority w:val="99"/>
    <w:unhideWhenUsed/>
    <w:qFormat/>
    <w:rsid w:val="00CC0A40"/>
    <w:pPr>
      <w:tabs>
        <w:tab w:val="center" w:pos="4153"/>
        <w:tab w:val="right" w:pos="8306"/>
      </w:tabs>
      <w:snapToGrid w:val="0"/>
      <w:jc w:val="left"/>
    </w:pPr>
    <w:rPr>
      <w:sz w:val="18"/>
      <w:szCs w:val="18"/>
    </w:rPr>
  </w:style>
  <w:style w:type="paragraph" w:styleId="a9">
    <w:name w:val="header"/>
    <w:basedOn w:val="a"/>
    <w:link w:val="Char4"/>
    <w:unhideWhenUsed/>
    <w:qFormat/>
    <w:rsid w:val="00CC0A4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CC0A40"/>
    <w:rPr>
      <w:rFonts w:asciiTheme="minorHAnsi" w:eastAsiaTheme="minorEastAsia" w:hAnsiTheme="minorHAnsi" w:cstheme="minorBidi"/>
    </w:rPr>
  </w:style>
  <w:style w:type="paragraph" w:styleId="40">
    <w:name w:val="toc 4"/>
    <w:basedOn w:val="a"/>
    <w:next w:val="a"/>
    <w:uiPriority w:val="39"/>
    <w:unhideWhenUsed/>
    <w:qFormat/>
    <w:rsid w:val="00CC0A40"/>
    <w:pPr>
      <w:ind w:leftChars="600" w:left="1260"/>
    </w:pPr>
    <w:rPr>
      <w:rFonts w:asciiTheme="minorHAnsi" w:eastAsiaTheme="minorEastAsia" w:hAnsiTheme="minorHAnsi" w:cstheme="minorBidi"/>
      <w:szCs w:val="22"/>
    </w:rPr>
  </w:style>
  <w:style w:type="paragraph" w:styleId="60">
    <w:name w:val="toc 6"/>
    <w:basedOn w:val="a"/>
    <w:next w:val="a"/>
    <w:uiPriority w:val="39"/>
    <w:unhideWhenUsed/>
    <w:qFormat/>
    <w:rsid w:val="00CC0A40"/>
    <w:pPr>
      <w:ind w:leftChars="1000" w:left="2100"/>
    </w:pPr>
    <w:rPr>
      <w:rFonts w:asciiTheme="minorHAnsi" w:eastAsiaTheme="minorEastAsia" w:hAnsiTheme="minorHAnsi" w:cstheme="minorBidi"/>
      <w:szCs w:val="22"/>
    </w:rPr>
  </w:style>
  <w:style w:type="paragraph" w:styleId="21">
    <w:name w:val="toc 2"/>
    <w:basedOn w:val="a"/>
    <w:next w:val="a"/>
    <w:uiPriority w:val="39"/>
    <w:qFormat/>
    <w:rsid w:val="00CC0A40"/>
    <w:pPr>
      <w:ind w:leftChars="200" w:left="420"/>
    </w:pPr>
    <w:rPr>
      <w:rFonts w:asciiTheme="minorHAnsi" w:eastAsiaTheme="minorEastAsia" w:hAnsiTheme="minorHAnsi" w:cstheme="minorBidi"/>
    </w:rPr>
  </w:style>
  <w:style w:type="paragraph" w:styleId="90">
    <w:name w:val="toc 9"/>
    <w:basedOn w:val="a"/>
    <w:next w:val="a"/>
    <w:uiPriority w:val="39"/>
    <w:unhideWhenUsed/>
    <w:qFormat/>
    <w:rsid w:val="00CC0A40"/>
    <w:pPr>
      <w:ind w:leftChars="1600" w:left="3360"/>
    </w:pPr>
    <w:rPr>
      <w:rFonts w:asciiTheme="minorHAnsi" w:eastAsiaTheme="minorEastAsia" w:hAnsiTheme="minorHAnsi" w:cstheme="minorBidi"/>
      <w:szCs w:val="22"/>
    </w:rPr>
  </w:style>
  <w:style w:type="paragraph" w:styleId="aa">
    <w:name w:val="Normal (Web)"/>
    <w:basedOn w:val="a"/>
    <w:link w:val="Char5"/>
    <w:qFormat/>
    <w:rsid w:val="00CC0A40"/>
    <w:pPr>
      <w:widowControl/>
      <w:spacing w:before="100" w:beforeAutospacing="1" w:after="100" w:afterAutospacing="1"/>
      <w:jc w:val="left"/>
    </w:pPr>
    <w:rPr>
      <w:rFonts w:ascii="宋体" w:hAnsi="宋体"/>
      <w:kern w:val="0"/>
      <w:sz w:val="18"/>
      <w:szCs w:val="18"/>
    </w:rPr>
  </w:style>
  <w:style w:type="paragraph" w:styleId="ab">
    <w:name w:val="annotation subject"/>
    <w:basedOn w:val="a5"/>
    <w:next w:val="a5"/>
    <w:link w:val="Char6"/>
    <w:unhideWhenUsed/>
    <w:qFormat/>
    <w:rsid w:val="00CC0A40"/>
    <w:pPr>
      <w:spacing w:line="240" w:lineRule="auto"/>
      <w:ind w:firstLineChars="0" w:firstLine="0"/>
    </w:pPr>
    <w:rPr>
      <w:rFonts w:ascii="Times New Roman" w:hAnsi="Times New Roman"/>
      <w:b/>
      <w:bCs/>
      <w:sz w:val="21"/>
      <w:szCs w:val="24"/>
    </w:rPr>
  </w:style>
  <w:style w:type="table" w:styleId="ac">
    <w:name w:val="Table Grid"/>
    <w:basedOn w:val="a1"/>
    <w:uiPriority w:val="39"/>
    <w:qFormat/>
    <w:rsid w:val="00CC0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unhideWhenUsed/>
    <w:qFormat/>
    <w:rsid w:val="00CC0A40"/>
    <w:rPr>
      <w:color w:val="954F72"/>
      <w:u w:val="single"/>
    </w:rPr>
  </w:style>
  <w:style w:type="character" w:styleId="ae">
    <w:name w:val="Hyperlink"/>
    <w:basedOn w:val="a0"/>
    <w:uiPriority w:val="99"/>
    <w:unhideWhenUsed/>
    <w:qFormat/>
    <w:rsid w:val="00CC0A40"/>
    <w:rPr>
      <w:color w:val="0563C1"/>
      <w:u w:val="single"/>
    </w:rPr>
  </w:style>
  <w:style w:type="character" w:styleId="af">
    <w:name w:val="annotation reference"/>
    <w:unhideWhenUsed/>
    <w:qFormat/>
    <w:rsid w:val="00CC0A40"/>
    <w:rPr>
      <w:sz w:val="21"/>
      <w:szCs w:val="21"/>
    </w:rPr>
  </w:style>
  <w:style w:type="character" w:customStyle="1" w:styleId="2Char">
    <w:name w:val="标题 2 Char"/>
    <w:basedOn w:val="a0"/>
    <w:link w:val="2"/>
    <w:qFormat/>
    <w:rsid w:val="00CC0A40"/>
    <w:rPr>
      <w:rFonts w:ascii="Arial" w:eastAsia="黑体" w:hAnsi="Arial" w:cs="Times New Roman"/>
      <w:b/>
      <w:bCs/>
      <w:sz w:val="32"/>
      <w:szCs w:val="32"/>
    </w:rPr>
  </w:style>
  <w:style w:type="character" w:customStyle="1" w:styleId="3Char">
    <w:name w:val="标题 3 Char"/>
    <w:basedOn w:val="a0"/>
    <w:link w:val="3"/>
    <w:rsid w:val="00CC0A40"/>
    <w:rPr>
      <w:rFonts w:ascii="Times New Roman" w:eastAsia="宋体" w:hAnsi="Times New Roman" w:cs="Times New Roman"/>
      <w:b/>
      <w:bCs/>
      <w:sz w:val="32"/>
      <w:szCs w:val="32"/>
    </w:rPr>
  </w:style>
  <w:style w:type="character" w:customStyle="1" w:styleId="4Char">
    <w:name w:val="标题 4 Char"/>
    <w:basedOn w:val="a0"/>
    <w:link w:val="4"/>
    <w:qFormat/>
    <w:rsid w:val="00CC0A40"/>
    <w:rPr>
      <w:rFonts w:ascii="Cambria" w:eastAsia="宋体" w:hAnsi="Cambria" w:cs="Times New Roman"/>
      <w:b/>
      <w:bCs/>
      <w:sz w:val="28"/>
      <w:szCs w:val="28"/>
    </w:rPr>
  </w:style>
  <w:style w:type="paragraph" w:styleId="af0">
    <w:name w:val="List Paragraph"/>
    <w:basedOn w:val="a"/>
    <w:link w:val="Char7"/>
    <w:uiPriority w:val="99"/>
    <w:qFormat/>
    <w:rsid w:val="00CC0A40"/>
    <w:pPr>
      <w:ind w:firstLineChars="200" w:firstLine="420"/>
    </w:pPr>
    <w:rPr>
      <w:rFonts w:ascii="Calibri" w:hAnsi="Calibri"/>
      <w:szCs w:val="22"/>
    </w:rPr>
  </w:style>
  <w:style w:type="character" w:customStyle="1" w:styleId="Char7">
    <w:name w:val="列出段落 Char"/>
    <w:link w:val="af0"/>
    <w:uiPriority w:val="34"/>
    <w:qFormat/>
    <w:rsid w:val="00CC0A40"/>
    <w:rPr>
      <w:rFonts w:ascii="Calibri" w:eastAsia="宋体" w:hAnsi="Calibri" w:cs="Times New Roman"/>
    </w:rPr>
  </w:style>
  <w:style w:type="character" w:customStyle="1" w:styleId="2Char1">
    <w:name w:val="样式 正文缩进 + 首行缩进:  2 字符 Char"/>
    <w:link w:val="22"/>
    <w:qFormat/>
    <w:rsid w:val="00CC0A40"/>
    <w:rPr>
      <w:sz w:val="24"/>
    </w:rPr>
  </w:style>
  <w:style w:type="paragraph" w:customStyle="1" w:styleId="22">
    <w:name w:val="样式 正文缩进 + 首行缩进:  2 字符"/>
    <w:basedOn w:val="a3"/>
    <w:link w:val="2Char1"/>
    <w:qFormat/>
    <w:rsid w:val="00CC0A40"/>
    <w:pPr>
      <w:spacing w:line="360" w:lineRule="auto"/>
      <w:ind w:firstLine="200"/>
    </w:pPr>
    <w:rPr>
      <w:rFonts w:asciiTheme="minorHAnsi" w:eastAsiaTheme="minorEastAsia" w:hAnsiTheme="minorHAnsi" w:cstheme="minorBidi"/>
      <w:sz w:val="24"/>
      <w:szCs w:val="22"/>
    </w:rPr>
  </w:style>
  <w:style w:type="character" w:customStyle="1" w:styleId="Char4">
    <w:name w:val="页眉 Char"/>
    <w:basedOn w:val="a0"/>
    <w:link w:val="a9"/>
    <w:qFormat/>
    <w:rsid w:val="00CC0A40"/>
    <w:rPr>
      <w:rFonts w:ascii="Times New Roman" w:eastAsia="宋体" w:hAnsi="Times New Roman" w:cs="Times New Roman"/>
      <w:sz w:val="18"/>
      <w:szCs w:val="18"/>
    </w:rPr>
  </w:style>
  <w:style w:type="character" w:customStyle="1" w:styleId="Char3">
    <w:name w:val="页脚 Char"/>
    <w:basedOn w:val="a0"/>
    <w:link w:val="a8"/>
    <w:uiPriority w:val="99"/>
    <w:qFormat/>
    <w:rsid w:val="00CC0A40"/>
    <w:rPr>
      <w:rFonts w:ascii="Times New Roman" w:eastAsia="宋体" w:hAnsi="Times New Roman" w:cs="Times New Roman"/>
      <w:sz w:val="18"/>
      <w:szCs w:val="18"/>
    </w:rPr>
  </w:style>
  <w:style w:type="character" w:customStyle="1" w:styleId="Char0">
    <w:name w:val="批注文字 Char"/>
    <w:basedOn w:val="a0"/>
    <w:link w:val="a5"/>
    <w:uiPriority w:val="99"/>
    <w:qFormat/>
    <w:rsid w:val="00CC0A40"/>
    <w:rPr>
      <w:rFonts w:ascii="Calibri" w:eastAsia="宋体" w:hAnsi="Calibri" w:cs="Times New Roman"/>
      <w:sz w:val="24"/>
    </w:rPr>
  </w:style>
  <w:style w:type="character" w:customStyle="1" w:styleId="6Char">
    <w:name w:val="标题 6 Char"/>
    <w:basedOn w:val="a0"/>
    <w:link w:val="6"/>
    <w:uiPriority w:val="9"/>
    <w:qFormat/>
    <w:rsid w:val="00CC0A40"/>
    <w:rPr>
      <w:rFonts w:asciiTheme="majorHAnsi" w:eastAsiaTheme="majorEastAsia" w:hAnsiTheme="majorHAnsi" w:cstheme="majorBidi"/>
      <w:b/>
      <w:bCs/>
      <w:sz w:val="24"/>
      <w:szCs w:val="24"/>
    </w:rPr>
  </w:style>
  <w:style w:type="character" w:customStyle="1" w:styleId="5Char">
    <w:name w:val="标题 5 Char"/>
    <w:basedOn w:val="a0"/>
    <w:link w:val="5"/>
    <w:uiPriority w:val="9"/>
    <w:rsid w:val="00CC0A40"/>
    <w:rPr>
      <w:rFonts w:ascii="Times New Roman" w:eastAsia="宋体" w:hAnsi="Times New Roman" w:cs="Times New Roman"/>
      <w:b/>
      <w:bCs/>
      <w:sz w:val="28"/>
      <w:szCs w:val="28"/>
    </w:rPr>
  </w:style>
  <w:style w:type="character" w:customStyle="1" w:styleId="7Char">
    <w:name w:val="标题 7 Char"/>
    <w:basedOn w:val="a0"/>
    <w:link w:val="7"/>
    <w:qFormat/>
    <w:rsid w:val="00CC0A40"/>
    <w:rPr>
      <w:rFonts w:ascii="Times New Roman" w:eastAsia="宋体" w:hAnsi="Times New Roman" w:cs="Times New Roman"/>
      <w:b/>
      <w:bCs/>
      <w:sz w:val="24"/>
      <w:szCs w:val="24"/>
    </w:rPr>
  </w:style>
  <w:style w:type="character" w:customStyle="1" w:styleId="Char">
    <w:name w:val="正文缩进 Char"/>
    <w:link w:val="a3"/>
    <w:qFormat/>
    <w:rsid w:val="00CC0A40"/>
    <w:rPr>
      <w:rFonts w:ascii="Times New Roman" w:eastAsia="宋体" w:hAnsi="Times New Roman" w:cs="Times New Roman"/>
      <w:szCs w:val="24"/>
    </w:rPr>
  </w:style>
  <w:style w:type="character" w:customStyle="1" w:styleId="Char5">
    <w:name w:val="普通(网站) Char"/>
    <w:link w:val="aa"/>
    <w:qFormat/>
    <w:rsid w:val="00CC0A40"/>
    <w:rPr>
      <w:rFonts w:ascii="宋体" w:eastAsia="宋体" w:hAnsi="宋体" w:cs="Times New Roman"/>
      <w:kern w:val="0"/>
      <w:sz w:val="18"/>
      <w:szCs w:val="18"/>
    </w:rPr>
  </w:style>
  <w:style w:type="paragraph" w:customStyle="1" w:styleId="DZBL--2">
    <w:name w:val="DZBL-正文-2"/>
    <w:basedOn w:val="a"/>
    <w:link w:val="DZBL--2Char"/>
    <w:qFormat/>
    <w:rsid w:val="00CC0A40"/>
    <w:pPr>
      <w:spacing w:line="360" w:lineRule="auto"/>
      <w:ind w:firstLineChars="177" w:firstLine="425"/>
    </w:pPr>
    <w:rPr>
      <w:rFonts w:ascii="宋体" w:hAnsi="Calibri"/>
      <w:sz w:val="24"/>
    </w:rPr>
  </w:style>
  <w:style w:type="character" w:customStyle="1" w:styleId="DZBL--2Char">
    <w:name w:val="DZBL-正文-2 Char"/>
    <w:link w:val="DZBL--2"/>
    <w:rsid w:val="00CC0A40"/>
    <w:rPr>
      <w:rFonts w:ascii="宋体" w:eastAsia="宋体" w:hAnsi="Calibri" w:cs="Times New Roman"/>
      <w:sz w:val="24"/>
      <w:szCs w:val="24"/>
    </w:rPr>
  </w:style>
  <w:style w:type="paragraph" w:customStyle="1" w:styleId="Bid">
    <w:name w:val="Bid_正文"/>
    <w:basedOn w:val="a3"/>
    <w:link w:val="BidChar"/>
    <w:qFormat/>
    <w:rsid w:val="00CC0A40"/>
    <w:pPr>
      <w:spacing w:afterLines="50" w:line="360" w:lineRule="auto"/>
      <w:ind w:firstLine="480"/>
    </w:pPr>
    <w:rPr>
      <w:rFonts w:cstheme="minorBidi"/>
      <w:sz w:val="24"/>
      <w:szCs w:val="22"/>
    </w:rPr>
  </w:style>
  <w:style w:type="character" w:customStyle="1" w:styleId="BidChar">
    <w:name w:val="Bid_正文 Char"/>
    <w:link w:val="Bid"/>
    <w:qFormat/>
    <w:rsid w:val="00CC0A40"/>
    <w:rPr>
      <w:rFonts w:ascii="Times New Roman" w:eastAsia="宋体" w:hAnsi="Times New Roman"/>
      <w:sz w:val="24"/>
    </w:rPr>
  </w:style>
  <w:style w:type="character" w:customStyle="1" w:styleId="1Char">
    <w:name w:val="标题 1 Char"/>
    <w:basedOn w:val="a0"/>
    <w:link w:val="1"/>
    <w:uiPriority w:val="9"/>
    <w:rsid w:val="00CC0A40"/>
    <w:rPr>
      <w:rFonts w:ascii="Times New Roman" w:eastAsia="宋体" w:hAnsi="Times New Roman" w:cs="Times New Roman"/>
      <w:b/>
      <w:bCs/>
      <w:kern w:val="44"/>
      <w:sz w:val="44"/>
      <w:szCs w:val="44"/>
    </w:rPr>
  </w:style>
  <w:style w:type="paragraph" w:customStyle="1" w:styleId="-11">
    <w:name w:val="彩色列表 - 强调文字颜色 11"/>
    <w:basedOn w:val="a"/>
    <w:uiPriority w:val="34"/>
    <w:qFormat/>
    <w:rsid w:val="00CC0A40"/>
    <w:pPr>
      <w:spacing w:line="360" w:lineRule="auto"/>
      <w:ind w:firstLineChars="200" w:firstLine="420"/>
    </w:pPr>
    <w:rPr>
      <w:rFonts w:ascii="Calibri" w:hAnsi="Calibri"/>
      <w:sz w:val="24"/>
      <w:szCs w:val="22"/>
    </w:rPr>
  </w:style>
  <w:style w:type="character" w:customStyle="1" w:styleId="8Char">
    <w:name w:val="标题 8 Char"/>
    <w:basedOn w:val="a0"/>
    <w:link w:val="8"/>
    <w:qFormat/>
    <w:rsid w:val="00CC0A40"/>
    <w:rPr>
      <w:rFonts w:asciiTheme="majorHAnsi" w:eastAsiaTheme="majorEastAsia" w:hAnsiTheme="majorHAnsi" w:cstheme="majorBidi"/>
      <w:sz w:val="24"/>
      <w:szCs w:val="24"/>
    </w:rPr>
  </w:style>
  <w:style w:type="character" w:customStyle="1" w:styleId="9Char">
    <w:name w:val="标题 9 Char"/>
    <w:basedOn w:val="a0"/>
    <w:link w:val="9"/>
    <w:qFormat/>
    <w:rsid w:val="00CC0A40"/>
    <w:rPr>
      <w:rFonts w:asciiTheme="majorHAnsi" w:eastAsiaTheme="majorEastAsia" w:hAnsiTheme="majorHAnsi" w:cstheme="majorBidi"/>
      <w:szCs w:val="21"/>
    </w:rPr>
  </w:style>
  <w:style w:type="character" w:customStyle="1" w:styleId="Char1">
    <w:name w:val="正文文本 Char"/>
    <w:basedOn w:val="a0"/>
    <w:link w:val="a6"/>
    <w:uiPriority w:val="99"/>
    <w:qFormat/>
    <w:rsid w:val="00CC0A40"/>
    <w:rPr>
      <w:rFonts w:ascii="Calibri" w:eastAsia="宋体" w:hAnsi="Calibri" w:cs="Times New Roman"/>
      <w:sz w:val="24"/>
      <w:szCs w:val="24"/>
    </w:rPr>
  </w:style>
  <w:style w:type="paragraph" w:customStyle="1" w:styleId="kpk3">
    <w:name w:val="kpk:3级"/>
    <w:basedOn w:val="3"/>
    <w:qFormat/>
    <w:rsid w:val="00CC0A40"/>
    <w:pPr>
      <w:spacing w:beforeLines="120" w:afterLines="100" w:line="240" w:lineRule="auto"/>
    </w:pPr>
    <w:rPr>
      <w:rFonts w:ascii="黑体" w:eastAsia="黑体" w:hAnsi="宋体"/>
      <w:b w:val="0"/>
      <w:bCs w:val="0"/>
      <w:sz w:val="30"/>
      <w:szCs w:val="24"/>
      <w:lang w:val="zh-CN"/>
    </w:rPr>
  </w:style>
  <w:style w:type="character" w:customStyle="1" w:styleId="Char6">
    <w:name w:val="批注主题 Char"/>
    <w:basedOn w:val="Char0"/>
    <w:link w:val="ab"/>
    <w:qFormat/>
    <w:rsid w:val="00CC0A40"/>
    <w:rPr>
      <w:rFonts w:ascii="Times New Roman" w:eastAsia="宋体" w:hAnsi="Times New Roman" w:cs="Times New Roman"/>
      <w:b/>
      <w:bCs/>
      <w:sz w:val="24"/>
      <w:szCs w:val="24"/>
    </w:rPr>
  </w:style>
  <w:style w:type="character" w:customStyle="1" w:styleId="Char2">
    <w:name w:val="批注框文本 Char"/>
    <w:basedOn w:val="a0"/>
    <w:link w:val="a7"/>
    <w:qFormat/>
    <w:rsid w:val="00CC0A40"/>
    <w:rPr>
      <w:rFonts w:ascii="Times New Roman" w:eastAsia="宋体" w:hAnsi="Times New Roman" w:cs="Times New Roman"/>
      <w:sz w:val="18"/>
      <w:szCs w:val="18"/>
    </w:rPr>
  </w:style>
  <w:style w:type="paragraph" w:customStyle="1" w:styleId="11">
    <w:name w:val="修订1"/>
    <w:hidden/>
    <w:uiPriority w:val="99"/>
    <w:semiHidden/>
    <w:rsid w:val="00CC0A40"/>
    <w:rPr>
      <w:rFonts w:ascii="Times New Roman" w:eastAsia="宋体" w:hAnsi="Times New Roman" w:cs="Times New Roman"/>
      <w:kern w:val="2"/>
      <w:sz w:val="21"/>
      <w:szCs w:val="24"/>
    </w:rPr>
  </w:style>
  <w:style w:type="paragraph" w:customStyle="1" w:styleId="af1">
    <w:name w:val="可研正文"/>
    <w:qFormat/>
    <w:rsid w:val="00CC0A40"/>
    <w:pPr>
      <w:widowControl w:val="0"/>
      <w:spacing w:line="360" w:lineRule="auto"/>
      <w:ind w:firstLine="200"/>
      <w:jc w:val="both"/>
    </w:pPr>
    <w:rPr>
      <w:rFonts w:ascii="仿宋" w:eastAsia="仿宋" w:hAnsi="仿宋" w:cs="仿宋"/>
      <w:color w:val="000000"/>
      <w:kern w:val="2"/>
      <w:sz w:val="28"/>
      <w:szCs w:val="28"/>
      <w:u w:color="000000"/>
    </w:rPr>
  </w:style>
  <w:style w:type="character" w:customStyle="1" w:styleId="2Char0">
    <w:name w:val="正文文本缩进 2 Char"/>
    <w:basedOn w:val="a0"/>
    <w:link w:val="20"/>
    <w:qFormat/>
    <w:rsid w:val="00CC0A40"/>
    <w:rPr>
      <w:szCs w:val="24"/>
    </w:rPr>
  </w:style>
  <w:style w:type="paragraph" w:customStyle="1" w:styleId="21-3">
    <w:name w:val="21-3级目录"/>
    <w:basedOn w:val="a"/>
    <w:qFormat/>
    <w:rsid w:val="00CC0A40"/>
    <w:pPr>
      <w:numPr>
        <w:ilvl w:val="2"/>
        <w:numId w:val="1"/>
      </w:numPr>
      <w:spacing w:before="120"/>
      <w:jc w:val="left"/>
      <w:outlineLvl w:val="2"/>
    </w:pPr>
    <w:rPr>
      <w:rFonts w:asciiTheme="minorHAnsi" w:eastAsia="黑体" w:hAnsiTheme="minorHAnsi" w:cstheme="minorBidi"/>
      <w:b/>
      <w:sz w:val="28"/>
    </w:rPr>
  </w:style>
  <w:style w:type="paragraph" w:customStyle="1" w:styleId="40-">
    <w:name w:val="40-表格首行"/>
    <w:basedOn w:val="a"/>
    <w:next w:val="a"/>
    <w:qFormat/>
    <w:rsid w:val="00CC0A40"/>
    <w:pPr>
      <w:jc w:val="center"/>
    </w:pPr>
    <w:rPr>
      <w:rFonts w:asciiTheme="minorHAnsi" w:eastAsiaTheme="minorEastAsia" w:hAnsiTheme="minorHAnsi" w:cs="宋体"/>
      <w:b/>
      <w:color w:val="000000"/>
      <w:kern w:val="0"/>
      <w:szCs w:val="21"/>
    </w:rPr>
  </w:style>
  <w:style w:type="paragraph" w:customStyle="1" w:styleId="43-">
    <w:name w:val="43-表格正文"/>
    <w:basedOn w:val="04-"/>
    <w:next w:val="04-"/>
    <w:qFormat/>
    <w:rsid w:val="00CC0A40"/>
    <w:pPr>
      <w:jc w:val="left"/>
    </w:pPr>
  </w:style>
  <w:style w:type="paragraph" w:customStyle="1" w:styleId="04-">
    <w:name w:val="04-正文"/>
    <w:basedOn w:val="a"/>
    <w:qFormat/>
    <w:rsid w:val="00CC0A40"/>
    <w:rPr>
      <w:rFonts w:ascii="宋体" w:eastAsiaTheme="minorEastAsia" w:hAnsi="宋体" w:cstheme="minorBidi"/>
      <w:sz w:val="24"/>
    </w:rPr>
  </w:style>
  <w:style w:type="paragraph" w:customStyle="1" w:styleId="12">
    <w:name w:val="正文缩进1"/>
    <w:basedOn w:val="a"/>
    <w:qFormat/>
    <w:rsid w:val="00CC0A40"/>
    <w:pPr>
      <w:ind w:firstLineChars="200" w:firstLine="420"/>
      <w:jc w:val="left"/>
    </w:pPr>
    <w:rPr>
      <w:rFonts w:asciiTheme="minorHAnsi" w:eastAsiaTheme="minorEastAsia" w:hAnsiTheme="minorHAnsi" w:cstheme="minorBidi"/>
      <w:szCs w:val="21"/>
    </w:rPr>
  </w:style>
  <w:style w:type="paragraph" w:customStyle="1" w:styleId="13">
    <w:name w:val="列出段落1"/>
    <w:basedOn w:val="a"/>
    <w:uiPriority w:val="34"/>
    <w:qFormat/>
    <w:rsid w:val="00CC0A40"/>
    <w:pPr>
      <w:ind w:firstLineChars="200" w:firstLine="420"/>
    </w:pPr>
    <w:rPr>
      <w:rFonts w:asciiTheme="minorHAnsi" w:eastAsiaTheme="minorEastAsia" w:hAnsiTheme="minorHAnsi" w:cstheme="minorBidi"/>
    </w:rPr>
  </w:style>
  <w:style w:type="paragraph" w:customStyle="1" w:styleId="12-2">
    <w:name w:val="12-2级目录"/>
    <w:basedOn w:val="a"/>
    <w:next w:val="a"/>
    <w:qFormat/>
    <w:rsid w:val="00CC0A40"/>
    <w:pPr>
      <w:numPr>
        <w:ilvl w:val="1"/>
        <w:numId w:val="1"/>
      </w:numPr>
      <w:spacing w:before="120"/>
      <w:ind w:rightChars="100" w:right="100"/>
      <w:jc w:val="left"/>
      <w:outlineLvl w:val="1"/>
    </w:pPr>
    <w:rPr>
      <w:rFonts w:ascii="微软雅黑" w:eastAsia="黑体" w:hAnsiTheme="minorHAnsi" w:cstheme="minorBidi"/>
      <w:b/>
      <w:sz w:val="32"/>
    </w:rPr>
  </w:style>
  <w:style w:type="paragraph" w:customStyle="1" w:styleId="af2">
    <w:name w:val="*正文"/>
    <w:basedOn w:val="a"/>
    <w:qFormat/>
    <w:rsid w:val="00CC0A40"/>
    <w:pPr>
      <w:ind w:firstLineChars="200" w:firstLine="480"/>
    </w:pPr>
    <w:rPr>
      <w:rFonts w:ascii="仿宋_GB2312" w:eastAsia="仿宋_GB2312" w:hAnsiTheme="minorHAnsi" w:cstheme="minorBidi"/>
      <w:sz w:val="24"/>
      <w:szCs w:val="28"/>
    </w:rPr>
  </w:style>
  <w:style w:type="paragraph" w:customStyle="1" w:styleId="24-1">
    <w:name w:val="24-正文1级目录"/>
    <w:basedOn w:val="04-"/>
    <w:next w:val="a"/>
    <w:qFormat/>
    <w:rsid w:val="00CC0A40"/>
    <w:pPr>
      <w:numPr>
        <w:ilvl w:val="5"/>
        <w:numId w:val="1"/>
      </w:numPr>
      <w:spacing w:before="120" w:after="120" w:line="360" w:lineRule="exact"/>
      <w:outlineLvl w:val="5"/>
    </w:pPr>
    <w:rPr>
      <w:rFonts w:ascii="微软雅黑"/>
      <w:b/>
    </w:rPr>
  </w:style>
  <w:style w:type="paragraph" w:customStyle="1" w:styleId="07415">
    <w:name w:val="样式 本文正文 + 五号 首行缩进:  0.74 厘米 行距: 1.5 倍行距"/>
    <w:basedOn w:val="a"/>
    <w:qFormat/>
    <w:rsid w:val="00CC0A40"/>
    <w:pPr>
      <w:ind w:firstLine="420"/>
    </w:pPr>
    <w:rPr>
      <w:rFonts w:ascii="宋体" w:eastAsia="楷体_GB2312" w:hAnsi="宋体" w:cs="宋体"/>
      <w:sz w:val="28"/>
      <w:szCs w:val="20"/>
    </w:rPr>
  </w:style>
  <w:style w:type="paragraph" w:customStyle="1" w:styleId="af3">
    <w:name w:val="正文:缩进"/>
    <w:basedOn w:val="a"/>
    <w:qFormat/>
    <w:rsid w:val="00CC0A40"/>
    <w:pPr>
      <w:adjustRightInd w:val="0"/>
      <w:ind w:firstLineChars="200" w:firstLine="200"/>
      <w:jc w:val="left"/>
    </w:pPr>
    <w:rPr>
      <w:rFonts w:asciiTheme="minorHAnsi" w:eastAsiaTheme="minorEastAsia" w:hAnsiTheme="minorHAnsi" w:cstheme="minorBidi"/>
      <w:sz w:val="28"/>
    </w:rPr>
  </w:style>
  <w:style w:type="paragraph" w:customStyle="1" w:styleId="af4">
    <w:name w:val="段落正文"/>
    <w:basedOn w:val="a"/>
    <w:qFormat/>
    <w:rsid w:val="00CC0A40"/>
    <w:pPr>
      <w:spacing w:beforeLines="50" w:line="360" w:lineRule="atLeast"/>
      <w:ind w:leftChars="100" w:left="100" w:firstLineChars="200" w:firstLine="200"/>
    </w:pPr>
    <w:rPr>
      <w:spacing w:val="2"/>
      <w:sz w:val="24"/>
      <w:szCs w:val="20"/>
    </w:rPr>
  </w:style>
  <w:style w:type="paragraph" w:customStyle="1" w:styleId="msonormal0">
    <w:name w:val="msonormal"/>
    <w:basedOn w:val="a"/>
    <w:qFormat/>
    <w:rsid w:val="00CC0A40"/>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rsid w:val="00CC0A40"/>
    <w:pPr>
      <w:widowControl/>
      <w:spacing w:before="100" w:beforeAutospacing="1" w:after="100" w:afterAutospacing="1"/>
      <w:jc w:val="left"/>
    </w:pPr>
    <w:rPr>
      <w:rFonts w:ascii="等线" w:eastAsia="等线" w:hAnsi="等线" w:cs="宋体"/>
      <w:kern w:val="0"/>
      <w:sz w:val="18"/>
      <w:szCs w:val="18"/>
    </w:rPr>
  </w:style>
  <w:style w:type="paragraph" w:customStyle="1" w:styleId="xl63">
    <w:name w:val="xl63"/>
    <w:basedOn w:val="a"/>
    <w:qFormat/>
    <w:rsid w:val="00CC0A40"/>
    <w:pPr>
      <w:widowControl/>
      <w:spacing w:before="100" w:beforeAutospacing="1" w:after="100" w:afterAutospacing="1"/>
      <w:jc w:val="center"/>
      <w:textAlignment w:val="center"/>
    </w:pPr>
    <w:rPr>
      <w:rFonts w:ascii="仿宋" w:eastAsia="仿宋" w:hAnsi="仿宋" w:cs="宋体"/>
      <w:kern w:val="0"/>
      <w:sz w:val="24"/>
    </w:rPr>
  </w:style>
  <w:style w:type="paragraph" w:customStyle="1" w:styleId="xl64">
    <w:name w:val="xl64"/>
    <w:basedOn w:val="a"/>
    <w:qFormat/>
    <w:rsid w:val="00CC0A40"/>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仿宋" w:eastAsia="仿宋" w:hAnsi="仿宋" w:cs="宋体"/>
      <w:b/>
      <w:bCs/>
      <w:color w:val="000000"/>
      <w:kern w:val="0"/>
      <w:sz w:val="24"/>
    </w:rPr>
  </w:style>
  <w:style w:type="paragraph" w:customStyle="1" w:styleId="xl65">
    <w:name w:val="xl65"/>
    <w:basedOn w:val="a"/>
    <w:qFormat/>
    <w:rsid w:val="00CC0A40"/>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仿宋" w:eastAsia="仿宋" w:hAnsi="仿宋" w:cs="宋体"/>
      <w:b/>
      <w:bCs/>
      <w:color w:val="000000"/>
      <w:kern w:val="0"/>
      <w:sz w:val="24"/>
    </w:rPr>
  </w:style>
  <w:style w:type="paragraph" w:customStyle="1" w:styleId="xl66">
    <w:name w:val="xl66"/>
    <w:basedOn w:val="a"/>
    <w:qFormat/>
    <w:rsid w:val="00CC0A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rPr>
  </w:style>
  <w:style w:type="paragraph" w:customStyle="1" w:styleId="xl67">
    <w:name w:val="xl67"/>
    <w:basedOn w:val="a"/>
    <w:qFormat/>
    <w:rsid w:val="00CC0A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rPr>
  </w:style>
  <w:style w:type="paragraph" w:customStyle="1" w:styleId="xl68">
    <w:name w:val="xl68"/>
    <w:basedOn w:val="a"/>
    <w:qFormat/>
    <w:rsid w:val="00CC0A40"/>
    <w:pPr>
      <w:widowControl/>
      <w:spacing w:before="100" w:beforeAutospacing="1" w:after="100" w:afterAutospacing="1"/>
      <w:jc w:val="left"/>
    </w:pPr>
    <w:rPr>
      <w:rFonts w:ascii="仿宋" w:eastAsia="仿宋" w:hAnsi="仿宋" w:cs="宋体"/>
      <w:kern w:val="0"/>
      <w:sz w:val="24"/>
    </w:rPr>
  </w:style>
  <w:style w:type="paragraph" w:customStyle="1" w:styleId="xl69">
    <w:name w:val="xl69"/>
    <w:basedOn w:val="a"/>
    <w:qFormat/>
    <w:rsid w:val="00CC0A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xl70">
    <w:name w:val="xl70"/>
    <w:basedOn w:val="a"/>
    <w:qFormat/>
    <w:rsid w:val="00CC0A40"/>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仿宋" w:eastAsia="仿宋" w:hAnsi="仿宋" w:cs="宋体"/>
      <w:b/>
      <w:bCs/>
      <w:color w:val="000000"/>
      <w:kern w:val="0"/>
      <w:sz w:val="24"/>
    </w:rPr>
  </w:style>
  <w:style w:type="paragraph" w:customStyle="1" w:styleId="xl71">
    <w:name w:val="xl71"/>
    <w:basedOn w:val="a"/>
    <w:qFormat/>
    <w:rsid w:val="00CC0A40"/>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仿宋" w:eastAsia="仿宋" w:hAnsi="仿宋" w:cs="宋体"/>
      <w:b/>
      <w:bCs/>
      <w:color w:val="000000"/>
      <w:kern w:val="0"/>
      <w:sz w:val="24"/>
    </w:rPr>
  </w:style>
  <w:style w:type="paragraph" w:customStyle="1" w:styleId="xl72">
    <w:name w:val="xl72"/>
    <w:basedOn w:val="a"/>
    <w:qFormat/>
    <w:rsid w:val="00CC0A4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rPr>
  </w:style>
  <w:style w:type="paragraph" w:customStyle="1" w:styleId="xl73">
    <w:name w:val="xl73"/>
    <w:basedOn w:val="a"/>
    <w:qFormat/>
    <w:rsid w:val="00CC0A40"/>
    <w:pPr>
      <w:widowControl/>
      <w:pBdr>
        <w:left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rPr>
  </w:style>
  <w:style w:type="paragraph" w:customStyle="1" w:styleId="xl74">
    <w:name w:val="xl74"/>
    <w:basedOn w:val="a"/>
    <w:qFormat/>
    <w:rsid w:val="00CC0A4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rPr>
  </w:style>
  <w:style w:type="paragraph" w:customStyle="1" w:styleId="xl75">
    <w:name w:val="xl75"/>
    <w:basedOn w:val="a"/>
    <w:qFormat/>
    <w:rsid w:val="00CC0A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kern w:val="0"/>
      <w:sz w:val="24"/>
    </w:rPr>
  </w:style>
  <w:style w:type="paragraph" w:customStyle="1" w:styleId="xl76">
    <w:name w:val="xl76"/>
    <w:basedOn w:val="a"/>
    <w:qFormat/>
    <w:rsid w:val="00CC0A4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4"/>
    </w:rPr>
  </w:style>
  <w:style w:type="paragraph" w:customStyle="1" w:styleId="xl77">
    <w:name w:val="xl77"/>
    <w:basedOn w:val="a"/>
    <w:qFormat/>
    <w:rsid w:val="00CC0A4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kern w:val="0"/>
      <w:sz w:val="24"/>
    </w:rPr>
  </w:style>
  <w:style w:type="paragraph" w:customStyle="1" w:styleId="xl78">
    <w:name w:val="xl78"/>
    <w:basedOn w:val="a"/>
    <w:qFormat/>
    <w:rsid w:val="00CC0A4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xl79">
    <w:name w:val="xl79"/>
    <w:basedOn w:val="a"/>
    <w:qFormat/>
    <w:rsid w:val="00CC0A40"/>
    <w:pPr>
      <w:widowControl/>
      <w:pBdr>
        <w:left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xl80">
    <w:name w:val="xl80"/>
    <w:basedOn w:val="a"/>
    <w:qFormat/>
    <w:rsid w:val="00CC0A4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xl81">
    <w:name w:val="xl81"/>
    <w:basedOn w:val="a"/>
    <w:qFormat/>
    <w:rsid w:val="00CC0A40"/>
    <w:pPr>
      <w:widowControl/>
      <w:pBdr>
        <w:top w:val="single" w:sz="4" w:space="0" w:color="auto"/>
      </w:pBdr>
      <w:spacing w:before="100" w:beforeAutospacing="1" w:after="100" w:afterAutospacing="1"/>
      <w:jc w:val="center"/>
    </w:pPr>
    <w:rPr>
      <w:rFonts w:ascii="仿宋" w:eastAsia="仿宋" w:hAnsi="仿宋" w:cs="宋体"/>
      <w:kern w:val="0"/>
      <w:sz w:val="24"/>
    </w:rPr>
  </w:style>
  <w:style w:type="character" w:customStyle="1" w:styleId="14">
    <w:name w:val="未处理的提及1"/>
    <w:basedOn w:val="a0"/>
    <w:uiPriority w:val="99"/>
    <w:semiHidden/>
    <w:unhideWhenUsed/>
    <w:qFormat/>
    <w:rsid w:val="00CC0A40"/>
    <w:rPr>
      <w:color w:val="605E5C"/>
      <w:shd w:val="clear" w:color="auto" w:fill="E1DFDD"/>
    </w:rPr>
  </w:style>
  <w:style w:type="paragraph" w:customStyle="1" w:styleId="FA">
    <w:name w:val="FA正文"/>
    <w:basedOn w:val="a"/>
    <w:qFormat/>
    <w:rsid w:val="00CC0A40"/>
    <w:pPr>
      <w:spacing w:line="360" w:lineRule="auto"/>
    </w:pPr>
    <w:rPr>
      <w:rFonts w:asciiTheme="minorHAnsi" w:eastAsiaTheme="minorEastAsia" w:hAnsiTheme="minorHAnsi"/>
      <w:lang w:val="zh-CN"/>
    </w:rPr>
  </w:style>
  <w:style w:type="paragraph" w:customStyle="1" w:styleId="af5">
    <w:name w:val="图名"/>
    <w:next w:val="a"/>
    <w:qFormat/>
    <w:rsid w:val="00CC0A40"/>
    <w:pPr>
      <w:jc w:val="center"/>
    </w:pPr>
    <w:rPr>
      <w:rFonts w:ascii="Times New Roman" w:eastAsia="宋体" w:hAnsi="Times New Roman"/>
      <w:b/>
      <w:kern w:val="2"/>
      <w:sz w:val="21"/>
      <w:szCs w:val="21"/>
    </w:rPr>
  </w:style>
  <w:style w:type="paragraph" w:customStyle="1" w:styleId="af6">
    <w:name w:val="图"/>
    <w:next w:val="af5"/>
    <w:qFormat/>
    <w:rsid w:val="00CC0A40"/>
    <w:pPr>
      <w:keepNext/>
      <w:jc w:val="center"/>
    </w:pPr>
    <w:rPr>
      <w:rFonts w:ascii="Times New Roman" w:eastAsia="宋体" w:hAnsi="Times New Roman"/>
      <w:b/>
      <w:kern w:val="2"/>
      <w:sz w:val="24"/>
      <w:szCs w:val="21"/>
    </w:rPr>
  </w:style>
  <w:style w:type="paragraph" w:customStyle="1" w:styleId="23">
    <w:name w:val="修订2"/>
    <w:hidden/>
    <w:uiPriority w:val="99"/>
    <w:semiHidden/>
    <w:rsid w:val="00CC0A40"/>
    <w:rPr>
      <w:rFonts w:ascii="Times New Roman" w:eastAsia="宋体" w:hAnsi="Times New Roman" w:cs="Times New Roman"/>
      <w:kern w:val="2"/>
      <w:sz w:val="21"/>
      <w:szCs w:val="24"/>
    </w:rPr>
  </w:style>
  <w:style w:type="paragraph" w:styleId="af7">
    <w:name w:val="Revision"/>
    <w:hidden/>
    <w:uiPriority w:val="99"/>
    <w:semiHidden/>
    <w:rsid w:val="00737827"/>
    <w:rPr>
      <w:rFonts w:ascii="Times New Roman" w:eastAsia="宋体" w:hAnsi="Times New Roman" w:cs="Times New Roman"/>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1FC7EC-6470-4B47-85F3-2EDCA5458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31</Pages>
  <Words>3242</Words>
  <Characters>18486</Characters>
  <Application>Microsoft Office Word</Application>
  <DocSecurity>0</DocSecurity>
  <Lines>154</Lines>
  <Paragraphs>43</Paragraphs>
  <ScaleCrop>false</ScaleCrop>
  <Company>Microsoft</Company>
  <LinksUpToDate>false</LinksUpToDate>
  <CharactersWithSpaces>21685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兵</dc:creator>
  <cp:lastModifiedBy>Windows 用户</cp:lastModifiedBy>
  <cp:revision>91</cp:revision>
  <dcterms:created xsi:type="dcterms:W3CDTF">2021-11-03T01:29:00Z</dcterms:created>
  <dcterms:modified xsi:type="dcterms:W3CDTF">2021-11-05T07:50:00Z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9FE6BBD825E946AEB99AF1E8E42154EC</vt:lpwstr>
  </property>
</Properties>
</file>