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DD9" w:rsidRDefault="005F0DD9" w:rsidP="005F0DD9">
      <w:pPr>
        <w:widowControl/>
        <w:adjustRightInd w:val="0"/>
        <w:snapToGrid w:val="0"/>
        <w:spacing w:line="300" w:lineRule="auto"/>
        <w:jc w:val="center"/>
        <w:outlineLvl w:val="0"/>
        <w:rPr>
          <w:rFonts w:ascii="Times New Roman" w:eastAsia="黑体" w:hAnsi="Times New Roman"/>
          <w:b/>
          <w:kern w:val="0"/>
          <w:sz w:val="30"/>
          <w:szCs w:val="30"/>
        </w:rPr>
      </w:pPr>
      <w:r w:rsidRPr="005F0DD9">
        <w:rPr>
          <w:rFonts w:ascii="Times New Roman" w:eastAsia="黑体" w:hAnsi="Times New Roman" w:hint="eastAsia"/>
          <w:b/>
          <w:kern w:val="0"/>
          <w:sz w:val="30"/>
          <w:szCs w:val="30"/>
        </w:rPr>
        <w:t>上海市浦东新区人民医院保安服务</w:t>
      </w:r>
      <w:r>
        <w:rPr>
          <w:rFonts w:ascii="Times New Roman" w:eastAsia="黑体" w:hAnsi="Times New Roman"/>
          <w:b/>
          <w:kern w:val="0"/>
          <w:sz w:val="30"/>
          <w:szCs w:val="30"/>
        </w:rPr>
        <w:t>项目采购需求</w:t>
      </w:r>
    </w:p>
    <w:p w:rsidR="005F0DD9" w:rsidRDefault="005F0DD9" w:rsidP="005F0DD9">
      <w:pPr>
        <w:adjustRightInd w:val="0"/>
        <w:snapToGrid w:val="0"/>
        <w:spacing w:line="300" w:lineRule="auto"/>
        <w:jc w:val="center"/>
        <w:outlineLvl w:val="1"/>
        <w:rPr>
          <w:rFonts w:ascii="Times New Roman" w:eastAsia="黑体" w:hAnsi="Times New Roman"/>
          <w:sz w:val="30"/>
          <w:szCs w:val="30"/>
        </w:rPr>
      </w:pPr>
      <w:bookmarkStart w:id="0" w:name="_Toc18591152"/>
      <w:bookmarkStart w:id="1" w:name="_Toc464465672"/>
      <w:bookmarkStart w:id="2" w:name="_Toc464465671"/>
      <w:bookmarkStart w:id="3" w:name="_Toc460922283"/>
      <w:bookmarkStart w:id="4" w:name="_Toc460922281"/>
      <w:bookmarkStart w:id="5" w:name="_Toc460922282"/>
      <w:bookmarkStart w:id="6" w:name="_Toc464465675"/>
      <w:bookmarkStart w:id="7" w:name="_Toc464465670"/>
      <w:bookmarkStart w:id="8" w:name="_Toc460922279"/>
      <w:bookmarkStart w:id="9" w:name="_Toc464465674"/>
      <w:bookmarkStart w:id="10" w:name="_Toc464465673"/>
      <w:bookmarkStart w:id="11" w:name="_Toc464465676"/>
      <w:bookmarkStart w:id="12" w:name="_Toc460922284"/>
      <w:bookmarkStart w:id="13" w:name="_Toc464465677"/>
      <w:bookmarkStart w:id="14" w:name="_Toc460922285"/>
      <w:bookmarkStart w:id="15" w:name="_Toc464465678"/>
      <w:bookmarkStart w:id="16" w:name="_Toc464465679"/>
      <w:bookmarkStart w:id="17" w:name="_Toc460922287"/>
      <w:bookmarkStart w:id="18" w:name="_Toc460922286"/>
      <w:r>
        <w:rPr>
          <w:rFonts w:ascii="Times New Roman" w:eastAsia="黑体" w:hAnsi="Times New Roman"/>
          <w:sz w:val="30"/>
          <w:szCs w:val="30"/>
        </w:rPr>
        <w:t>一、说明</w:t>
      </w:r>
      <w:bookmarkEnd w:id="0"/>
    </w:p>
    <w:p w:rsidR="005F0DD9" w:rsidRDefault="005F0DD9" w:rsidP="005F0DD9">
      <w:pPr>
        <w:adjustRightInd w:val="0"/>
        <w:snapToGrid w:val="0"/>
        <w:spacing w:line="300" w:lineRule="auto"/>
        <w:ind w:firstLineChars="200" w:firstLine="442"/>
        <w:outlineLvl w:val="2"/>
        <w:rPr>
          <w:rFonts w:ascii="Times New Roman" w:hAnsi="Times New Roman"/>
          <w:b/>
          <w:bCs/>
          <w:sz w:val="22"/>
        </w:rPr>
      </w:pPr>
      <w:bookmarkStart w:id="19" w:name="_Toc18591153"/>
      <w:r>
        <w:rPr>
          <w:rFonts w:ascii="Times New Roman" w:hAnsi="Times New Roman"/>
          <w:b/>
          <w:bCs/>
          <w:sz w:val="22"/>
        </w:rPr>
        <w:t xml:space="preserve">1 </w:t>
      </w:r>
      <w:r>
        <w:rPr>
          <w:rFonts w:ascii="Times New Roman" w:hAnsi="Times New Roman"/>
          <w:b/>
          <w:bCs/>
          <w:sz w:val="22"/>
        </w:rPr>
        <w:t>总则</w:t>
      </w:r>
      <w:bookmarkEnd w:id="19"/>
    </w:p>
    <w:p w:rsidR="005F0DD9" w:rsidRDefault="005F0DD9" w:rsidP="005F0DD9">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1.1 </w:t>
      </w:r>
      <w:r>
        <w:rPr>
          <w:rFonts w:ascii="Times New Roman" w:hAnsi="Times New Roman"/>
          <w:color w:val="000000"/>
          <w:sz w:val="22"/>
        </w:rPr>
        <w:t>投标人应具备国家或行业管理部门规定的，在本市实施本项目所需的资格（资质）和相关手续（如果有），由此引起的所有有关事宜及费用由投标人自行负责。</w:t>
      </w:r>
    </w:p>
    <w:p w:rsidR="005F0DD9" w:rsidRDefault="005F0DD9" w:rsidP="005F0DD9">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1.2 </w:t>
      </w:r>
      <w:r>
        <w:rPr>
          <w:rFonts w:ascii="Times New Roman" w:hAnsi="Times New Roman"/>
          <w:color w:val="000000"/>
          <w:sz w:val="22"/>
        </w:rPr>
        <w:t>投标人提供的服务应当符合招标文件的要求，并且其质量完全符合国家标准、行业标准或地方标准。</w:t>
      </w:r>
    </w:p>
    <w:p w:rsidR="005F0DD9" w:rsidRDefault="005F0DD9" w:rsidP="005F0DD9">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1.3 </w:t>
      </w:r>
      <w:r>
        <w:rPr>
          <w:rFonts w:ascii="Times New Roman" w:hAnsi="Times New Roman"/>
          <w:color w:val="000000"/>
          <w:sz w:val="22"/>
        </w:rPr>
        <w:t>投标人在投标前应认真了解项目的实施背景、应提供的服务内容和质量、项目考核管理要求等，一旦中标，应按照招标文件和合同规定的要求提供相关服务。</w:t>
      </w:r>
    </w:p>
    <w:p w:rsidR="005F0DD9" w:rsidRDefault="005F0DD9" w:rsidP="005F0DD9">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1.4 </w:t>
      </w:r>
      <w:r>
        <w:rPr>
          <w:rFonts w:ascii="Times New Roman" w:hAnsi="Times New Roman"/>
          <w:color w:val="000000"/>
          <w:sz w:val="22"/>
        </w:rPr>
        <w:t>投标人认为招标文件（包括招标补充文件）存在排他性或歧视性条款，可在收到或下载招标文件之日起七个工作日内提出</w:t>
      </w:r>
      <w:r>
        <w:rPr>
          <w:rFonts w:ascii="Times New Roman" w:hAnsi="宋体" w:hint="eastAsia"/>
          <w:sz w:val="22"/>
        </w:rPr>
        <w:t>，</w:t>
      </w:r>
      <w:r>
        <w:rPr>
          <w:rFonts w:ascii="Times New Roman" w:hAnsi="Times New Roman"/>
          <w:color w:val="000000"/>
          <w:sz w:val="22"/>
        </w:rPr>
        <w:t>并附相关证据。</w:t>
      </w:r>
      <w:bookmarkEnd w:id="1"/>
      <w:bookmarkEnd w:id="2"/>
      <w:bookmarkEnd w:id="3"/>
      <w:bookmarkEnd w:id="4"/>
      <w:bookmarkEnd w:id="5"/>
      <w:bookmarkEnd w:id="6"/>
      <w:bookmarkEnd w:id="7"/>
      <w:bookmarkEnd w:id="8"/>
      <w:bookmarkEnd w:id="9"/>
      <w:bookmarkEnd w:id="10"/>
    </w:p>
    <w:p w:rsidR="005F0DD9" w:rsidRDefault="005F0DD9" w:rsidP="005F0DD9">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1.5 </w:t>
      </w:r>
      <w:r>
        <w:rPr>
          <w:rFonts w:ascii="Times New Roman" w:hAnsi="Times New Roman"/>
          <w:color w:val="000000"/>
          <w:sz w:val="22"/>
        </w:rPr>
        <w:t>本项目若涉及保安服务内容，根据《保安服务管理条例》（国务院令第</w:t>
      </w:r>
      <w:r>
        <w:rPr>
          <w:rFonts w:ascii="Times New Roman" w:hAnsi="Times New Roman"/>
          <w:color w:val="000000"/>
          <w:sz w:val="22"/>
        </w:rPr>
        <w:t>564</w:t>
      </w:r>
      <w:r>
        <w:rPr>
          <w:rFonts w:ascii="Times New Roman" w:hAnsi="Times New Roman"/>
          <w:color w:val="000000"/>
          <w:sz w:val="22"/>
        </w:rPr>
        <w:t>号）第十四条规定，中标人应当自开始保安服务之日起</w:t>
      </w:r>
      <w:r>
        <w:rPr>
          <w:rFonts w:ascii="Times New Roman" w:hAnsi="Times New Roman"/>
          <w:color w:val="000000"/>
          <w:sz w:val="22"/>
        </w:rPr>
        <w:t>30</w:t>
      </w:r>
      <w:r>
        <w:rPr>
          <w:rFonts w:ascii="Times New Roman" w:hAnsi="Times New Roman"/>
          <w:color w:val="000000"/>
          <w:sz w:val="22"/>
        </w:rPr>
        <w:t>日内，向所在地设区的市级人民政府公安机关备案。</w:t>
      </w:r>
    </w:p>
    <w:p w:rsidR="005F0DD9" w:rsidRDefault="005F0DD9" w:rsidP="005F0DD9">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1.6 </w:t>
      </w:r>
      <w:r>
        <w:rPr>
          <w:rFonts w:ascii="Times New Roman" w:hAnsi="Times New Roman"/>
          <w:color w:val="000000"/>
          <w:sz w:val="22"/>
        </w:rPr>
        <w:t>投标人需在投标文件中承诺，</w:t>
      </w:r>
      <w:proofErr w:type="gramStart"/>
      <w:r>
        <w:rPr>
          <w:rFonts w:ascii="Times New Roman" w:hAnsi="Times New Roman"/>
          <w:color w:val="000000"/>
          <w:sz w:val="22"/>
        </w:rPr>
        <w:t>如之前</w:t>
      </w:r>
      <w:proofErr w:type="gramEnd"/>
      <w:r>
        <w:rPr>
          <w:rFonts w:ascii="Times New Roman" w:hAnsi="Times New Roman"/>
          <w:color w:val="000000"/>
          <w:sz w:val="22"/>
        </w:rPr>
        <w:t>在岗的工作人员经考评符合上岗要求的，原则上应继续留用。</w:t>
      </w:r>
    </w:p>
    <w:p w:rsidR="005F0DD9" w:rsidRDefault="005F0DD9" w:rsidP="005F0DD9">
      <w:pPr>
        <w:snapToGrid w:val="0"/>
        <w:spacing w:line="300" w:lineRule="auto"/>
        <w:ind w:firstLineChars="200" w:firstLine="440"/>
        <w:jc w:val="left"/>
        <w:rPr>
          <w:rFonts w:ascii="Times New Roman" w:hAnsi="Times New Roman"/>
          <w:b/>
          <w:bCs/>
          <w:sz w:val="22"/>
        </w:rPr>
      </w:pPr>
      <w:r>
        <w:rPr>
          <w:rFonts w:ascii="宋体" w:hAnsi="宋体" w:cs="宋体" w:hint="eastAsia"/>
          <w:color w:val="FF0000"/>
          <w:sz w:val="22"/>
        </w:rPr>
        <w:t>★</w:t>
      </w:r>
      <w:r>
        <w:rPr>
          <w:rFonts w:ascii="Times New Roman" w:hAnsi="Times New Roman"/>
          <w:color w:val="FF0000"/>
          <w:sz w:val="22"/>
        </w:rPr>
        <w:t>1.</w:t>
      </w:r>
      <w:r>
        <w:rPr>
          <w:rFonts w:ascii="Times New Roman" w:hAnsi="Times New Roman" w:hint="eastAsia"/>
          <w:color w:val="FF0000"/>
          <w:sz w:val="22"/>
        </w:rPr>
        <w:t>7</w:t>
      </w:r>
      <w:r>
        <w:rPr>
          <w:rFonts w:hint="eastAsia"/>
          <w:color w:val="FF0000"/>
          <w:sz w:val="22"/>
        </w:rPr>
        <w:t>投标人提供的服务必须符合国家强制性标准。</w:t>
      </w:r>
    </w:p>
    <w:p w:rsidR="005F0DD9" w:rsidRDefault="005F0DD9" w:rsidP="005F0DD9">
      <w:pPr>
        <w:adjustRightInd w:val="0"/>
        <w:snapToGrid w:val="0"/>
        <w:spacing w:line="300" w:lineRule="auto"/>
        <w:ind w:firstLineChars="200" w:firstLine="440"/>
        <w:jc w:val="left"/>
        <w:rPr>
          <w:rFonts w:ascii="Times New Roman" w:hAnsi="Times New Roman"/>
          <w:color w:val="000000"/>
          <w:sz w:val="22"/>
        </w:rPr>
      </w:pPr>
    </w:p>
    <w:p w:rsidR="005F0DD9" w:rsidRDefault="005F0DD9" w:rsidP="005F0DD9">
      <w:pPr>
        <w:adjustRightInd w:val="0"/>
        <w:snapToGrid w:val="0"/>
        <w:spacing w:line="300" w:lineRule="auto"/>
        <w:jc w:val="center"/>
        <w:outlineLvl w:val="1"/>
        <w:rPr>
          <w:rFonts w:ascii="Times New Roman" w:eastAsia="黑体" w:hAnsi="Times New Roman"/>
          <w:sz w:val="30"/>
          <w:szCs w:val="30"/>
        </w:rPr>
      </w:pPr>
      <w:bookmarkStart w:id="20" w:name="_Toc18591154"/>
      <w:r>
        <w:rPr>
          <w:rFonts w:ascii="Times New Roman" w:eastAsia="黑体" w:hAnsi="Times New Roman"/>
          <w:sz w:val="30"/>
          <w:szCs w:val="30"/>
        </w:rPr>
        <w:t>二、项目概况</w:t>
      </w:r>
      <w:bookmarkEnd w:id="20"/>
    </w:p>
    <w:p w:rsidR="005F0DD9" w:rsidRDefault="005F0DD9" w:rsidP="005F0DD9">
      <w:pPr>
        <w:adjustRightInd w:val="0"/>
        <w:snapToGrid w:val="0"/>
        <w:spacing w:line="300" w:lineRule="auto"/>
        <w:ind w:firstLineChars="200" w:firstLine="442"/>
        <w:outlineLvl w:val="2"/>
        <w:rPr>
          <w:rFonts w:ascii="Times New Roman" w:hAnsi="Times New Roman"/>
          <w:b/>
          <w:bCs/>
          <w:sz w:val="22"/>
        </w:rPr>
      </w:pPr>
      <w:bookmarkStart w:id="21" w:name="_Toc18591155"/>
      <w:r>
        <w:rPr>
          <w:rFonts w:ascii="Times New Roman" w:hAnsi="Times New Roman"/>
          <w:b/>
          <w:bCs/>
          <w:sz w:val="22"/>
        </w:rPr>
        <w:t xml:space="preserve">2 </w:t>
      </w:r>
      <w:r>
        <w:rPr>
          <w:rFonts w:ascii="Times New Roman" w:hAnsi="Times New Roman"/>
          <w:b/>
          <w:bCs/>
          <w:sz w:val="22"/>
        </w:rPr>
        <w:t>项目名称</w:t>
      </w:r>
      <w:bookmarkEnd w:id="21"/>
    </w:p>
    <w:p w:rsidR="005F0DD9" w:rsidRDefault="005F0DD9" w:rsidP="005F0DD9">
      <w:pPr>
        <w:adjustRightInd w:val="0"/>
        <w:snapToGrid w:val="0"/>
        <w:spacing w:line="300" w:lineRule="auto"/>
        <w:ind w:firstLineChars="200" w:firstLine="440"/>
        <w:rPr>
          <w:rFonts w:ascii="Times New Roman" w:hAnsi="Times New Roman"/>
          <w:bCs/>
          <w:sz w:val="22"/>
        </w:rPr>
      </w:pPr>
      <w:r>
        <w:rPr>
          <w:rFonts w:ascii="Times New Roman" w:hAnsi="Times New Roman"/>
          <w:bCs/>
          <w:sz w:val="22"/>
        </w:rPr>
        <w:t>项目名称：</w:t>
      </w:r>
      <w:r>
        <w:rPr>
          <w:rFonts w:ascii="Times New Roman" w:hAnsi="Times New Roman" w:hint="eastAsia"/>
          <w:bCs/>
          <w:sz w:val="22"/>
        </w:rPr>
        <w:t>上海市浦东新区人民医院保安服务项目</w:t>
      </w:r>
    </w:p>
    <w:p w:rsidR="005F0DD9" w:rsidRDefault="005F0DD9" w:rsidP="005F0DD9">
      <w:pPr>
        <w:adjustRightInd w:val="0"/>
        <w:snapToGrid w:val="0"/>
        <w:spacing w:line="300" w:lineRule="auto"/>
        <w:ind w:firstLineChars="200" w:firstLine="442"/>
        <w:outlineLvl w:val="2"/>
        <w:rPr>
          <w:rFonts w:ascii="Times New Roman" w:hAnsi="Times New Roman"/>
          <w:b/>
          <w:bCs/>
          <w:sz w:val="22"/>
        </w:rPr>
      </w:pPr>
      <w:bookmarkStart w:id="22" w:name="_Toc18591156"/>
      <w:r>
        <w:rPr>
          <w:rFonts w:ascii="Times New Roman" w:hAnsi="Times New Roman"/>
          <w:b/>
          <w:bCs/>
          <w:sz w:val="22"/>
        </w:rPr>
        <w:t>3</w:t>
      </w:r>
      <w:bookmarkEnd w:id="22"/>
      <w:r>
        <w:rPr>
          <w:rFonts w:ascii="Times New Roman" w:hAnsi="Times New Roman" w:hint="eastAsia"/>
          <w:b/>
          <w:bCs/>
          <w:sz w:val="22"/>
        </w:rPr>
        <w:t>保安服务</w:t>
      </w:r>
      <w:r>
        <w:rPr>
          <w:rFonts w:ascii="Times New Roman" w:hAnsi="Times New Roman"/>
          <w:b/>
          <w:bCs/>
          <w:sz w:val="22"/>
        </w:rPr>
        <w:t>基本情况</w:t>
      </w:r>
    </w:p>
    <w:p w:rsidR="005F0DD9" w:rsidRPr="009D3E16" w:rsidRDefault="005F0DD9" w:rsidP="005F0DD9">
      <w:pPr>
        <w:autoSpaceDN w:val="0"/>
        <w:adjustRightInd w:val="0"/>
        <w:snapToGrid w:val="0"/>
        <w:spacing w:line="300" w:lineRule="auto"/>
        <w:ind w:firstLineChars="200" w:firstLine="440"/>
        <w:textAlignment w:val="baseline"/>
        <w:rPr>
          <w:rFonts w:ascii="Times New Roman" w:hAnsi="Times New Roman"/>
          <w:bCs/>
          <w:sz w:val="22"/>
        </w:rPr>
      </w:pPr>
      <w:r>
        <w:rPr>
          <w:rFonts w:ascii="Times New Roman" w:hAnsi="Times New Roman"/>
          <w:bCs/>
          <w:sz w:val="22"/>
        </w:rPr>
        <w:t>本项目主要为采购人提供</w:t>
      </w:r>
      <w:r w:rsidRPr="00604917">
        <w:rPr>
          <w:rFonts w:ascii="Times New Roman" w:hAnsi="Times New Roman"/>
          <w:bCs/>
          <w:sz w:val="22"/>
        </w:rPr>
        <w:t>全院范围内的</w:t>
      </w:r>
      <w:r w:rsidRPr="00604917">
        <w:rPr>
          <w:rFonts w:ascii="Times New Roman" w:hAnsi="Times New Roman" w:hint="eastAsia"/>
          <w:bCs/>
          <w:sz w:val="22"/>
        </w:rPr>
        <w:t>保安服务</w:t>
      </w:r>
      <w:r w:rsidRPr="00971AA9">
        <w:rPr>
          <w:rFonts w:ascii="Times New Roman" w:hAnsi="Times New Roman" w:hint="eastAsia"/>
          <w:bCs/>
          <w:sz w:val="22"/>
        </w:rPr>
        <w:t>（包括门岗服务、固定岗</w:t>
      </w:r>
      <w:r>
        <w:rPr>
          <w:rFonts w:ascii="Times New Roman" w:hAnsi="Times New Roman" w:hint="eastAsia"/>
          <w:bCs/>
          <w:sz w:val="22"/>
        </w:rPr>
        <w:t>位服务、区域内巡视、出入口岗位服务、监控室实时动态监控等服务）。</w:t>
      </w:r>
    </w:p>
    <w:p w:rsidR="005F0DD9" w:rsidRDefault="005F0DD9" w:rsidP="005F0DD9">
      <w:pPr>
        <w:adjustRightInd w:val="0"/>
        <w:snapToGrid w:val="0"/>
        <w:spacing w:line="300" w:lineRule="auto"/>
        <w:ind w:firstLineChars="200" w:firstLine="442"/>
        <w:jc w:val="left"/>
        <w:outlineLvl w:val="2"/>
        <w:rPr>
          <w:rFonts w:ascii="Times New Roman" w:hAnsi="Times New Roman"/>
          <w:b/>
          <w:color w:val="000000"/>
          <w:sz w:val="22"/>
        </w:rPr>
      </w:pPr>
      <w:bookmarkStart w:id="23" w:name="_Toc18591157"/>
      <w:r>
        <w:rPr>
          <w:rFonts w:ascii="Times New Roman" w:hAnsi="Times New Roman"/>
          <w:b/>
          <w:color w:val="000000"/>
          <w:sz w:val="22"/>
        </w:rPr>
        <w:t xml:space="preserve">4 </w:t>
      </w:r>
      <w:r>
        <w:rPr>
          <w:rFonts w:ascii="Times New Roman" w:hAnsi="Times New Roman"/>
          <w:b/>
          <w:color w:val="000000"/>
          <w:sz w:val="22"/>
        </w:rPr>
        <w:t>招标范围与内容</w:t>
      </w:r>
      <w:bookmarkEnd w:id="23"/>
    </w:p>
    <w:p w:rsidR="005F0DD9" w:rsidRPr="0082487C" w:rsidRDefault="005F0DD9" w:rsidP="005F0DD9">
      <w:pPr>
        <w:adjustRightInd w:val="0"/>
        <w:snapToGrid w:val="0"/>
        <w:spacing w:line="300" w:lineRule="auto"/>
        <w:ind w:firstLineChars="200" w:firstLine="440"/>
        <w:jc w:val="left"/>
        <w:rPr>
          <w:rFonts w:ascii="Times New Roman" w:hAnsi="Times New Roman"/>
          <w:bCs/>
          <w:sz w:val="22"/>
        </w:rPr>
      </w:pPr>
      <w:r>
        <w:rPr>
          <w:rFonts w:ascii="Times New Roman" w:hAnsi="Times New Roman" w:hint="eastAsia"/>
          <w:bCs/>
          <w:sz w:val="22"/>
        </w:rPr>
        <w:t xml:space="preserve">4.1 </w:t>
      </w:r>
      <w:r>
        <w:rPr>
          <w:rFonts w:ascii="Times New Roman" w:hAnsi="Times New Roman" w:hint="eastAsia"/>
          <w:bCs/>
          <w:sz w:val="22"/>
        </w:rPr>
        <w:t>项目背景及现状</w:t>
      </w:r>
    </w:p>
    <w:p w:rsidR="005F0DD9" w:rsidRDefault="005F0DD9" w:rsidP="005F0DD9">
      <w:pPr>
        <w:adjustRightInd w:val="0"/>
        <w:snapToGrid w:val="0"/>
        <w:spacing w:line="300" w:lineRule="auto"/>
        <w:ind w:firstLineChars="200" w:firstLine="480"/>
        <w:jc w:val="left"/>
        <w:rPr>
          <w:rFonts w:ascii="宋体" w:hAnsi="宋体"/>
          <w:sz w:val="24"/>
        </w:rPr>
      </w:pPr>
      <w:r>
        <w:rPr>
          <w:rFonts w:ascii="宋体" w:hAnsi="宋体" w:hint="eastAsia"/>
          <w:sz w:val="24"/>
        </w:rPr>
        <w:t>采购人为综合性医院，占地总面积47666.7㎡，总建筑面积82101.83㎡，职工人数：1496人，开放床位1024只，2021年门诊总量1477854人次。医院共有9幢楼，2号楼为急诊楼4层），白求恩广场临时用房2层，3号楼为门诊楼（5层），4号楼为</w:t>
      </w:r>
      <w:proofErr w:type="gramStart"/>
      <w:r>
        <w:rPr>
          <w:rFonts w:ascii="宋体" w:hAnsi="宋体" w:hint="eastAsia"/>
          <w:sz w:val="24"/>
        </w:rPr>
        <w:t>病房南</w:t>
      </w:r>
      <w:proofErr w:type="gramEnd"/>
      <w:r>
        <w:rPr>
          <w:rFonts w:ascii="宋体" w:hAnsi="宋体" w:hint="eastAsia"/>
          <w:sz w:val="24"/>
        </w:rPr>
        <w:t>大楼（6层），5号楼发热门诊（3层），6号楼新病房大楼（地面10层，地下2层），7号</w:t>
      </w:r>
      <w:proofErr w:type="gramStart"/>
      <w:r>
        <w:rPr>
          <w:rFonts w:ascii="宋体" w:hAnsi="宋体" w:hint="eastAsia"/>
          <w:sz w:val="24"/>
        </w:rPr>
        <w:t>楼感染楼</w:t>
      </w:r>
      <w:proofErr w:type="gramEnd"/>
      <w:r>
        <w:rPr>
          <w:rFonts w:ascii="宋体" w:hAnsi="宋体" w:hint="eastAsia"/>
          <w:sz w:val="24"/>
        </w:rPr>
        <w:t>（3层），9号楼为食堂，10号楼为梅仙楼（2层）。</w:t>
      </w:r>
    </w:p>
    <w:p w:rsidR="005F0DD9" w:rsidRPr="0082487C" w:rsidRDefault="005F0DD9" w:rsidP="005F0DD9">
      <w:pPr>
        <w:adjustRightInd w:val="0"/>
        <w:snapToGrid w:val="0"/>
        <w:spacing w:line="300" w:lineRule="auto"/>
        <w:ind w:firstLineChars="200" w:firstLine="440"/>
        <w:jc w:val="left"/>
        <w:rPr>
          <w:rFonts w:ascii="Times New Roman" w:hAnsi="Times New Roman"/>
          <w:bCs/>
          <w:sz w:val="22"/>
        </w:rPr>
      </w:pPr>
      <w:r>
        <w:rPr>
          <w:rFonts w:ascii="Times New Roman" w:hAnsi="Times New Roman" w:hint="eastAsia"/>
          <w:bCs/>
          <w:sz w:val="22"/>
        </w:rPr>
        <w:t xml:space="preserve">4.2 </w:t>
      </w:r>
      <w:r>
        <w:rPr>
          <w:rFonts w:ascii="Times New Roman" w:hAnsi="Times New Roman" w:hint="eastAsia"/>
          <w:bCs/>
          <w:sz w:val="22"/>
        </w:rPr>
        <w:t>项目招标范围及内容</w:t>
      </w:r>
    </w:p>
    <w:p w:rsidR="005F0DD9" w:rsidRDefault="005F0DD9" w:rsidP="005F0DD9">
      <w:pPr>
        <w:adjustRightInd w:val="0"/>
        <w:snapToGrid w:val="0"/>
        <w:spacing w:line="300" w:lineRule="auto"/>
        <w:ind w:firstLineChars="200" w:firstLine="440"/>
        <w:jc w:val="left"/>
        <w:rPr>
          <w:rFonts w:ascii="Times New Roman" w:hAnsi="Times New Roman"/>
          <w:bCs/>
          <w:sz w:val="22"/>
        </w:rPr>
      </w:pPr>
      <w:r>
        <w:rPr>
          <w:rFonts w:ascii="Times New Roman" w:hAnsi="Times New Roman"/>
          <w:bCs/>
          <w:sz w:val="22"/>
        </w:rPr>
        <w:t>本项目主要为采购人提供</w:t>
      </w:r>
      <w:r w:rsidRPr="00604917">
        <w:rPr>
          <w:rFonts w:ascii="Times New Roman" w:hAnsi="Times New Roman"/>
          <w:bCs/>
          <w:sz w:val="22"/>
        </w:rPr>
        <w:t>全院范围内的</w:t>
      </w:r>
      <w:r w:rsidRPr="00604917">
        <w:rPr>
          <w:rFonts w:ascii="Times New Roman" w:hAnsi="Times New Roman" w:hint="eastAsia"/>
          <w:bCs/>
          <w:sz w:val="22"/>
        </w:rPr>
        <w:t>保安服务</w:t>
      </w:r>
      <w:r w:rsidRPr="00971AA9">
        <w:rPr>
          <w:rFonts w:ascii="Times New Roman" w:hAnsi="Times New Roman" w:hint="eastAsia"/>
          <w:bCs/>
          <w:sz w:val="22"/>
        </w:rPr>
        <w:t>（包括门岗服务、固定岗</w:t>
      </w:r>
      <w:r>
        <w:rPr>
          <w:rFonts w:ascii="Times New Roman" w:hAnsi="Times New Roman" w:hint="eastAsia"/>
          <w:bCs/>
          <w:sz w:val="22"/>
        </w:rPr>
        <w:t>位服务、区域内巡视、出入口岗位服务、监控室实时动态监控等服务）</w:t>
      </w:r>
      <w:r>
        <w:rPr>
          <w:rFonts w:ascii="Times New Roman" w:hAnsi="Times New Roman" w:hint="eastAsia"/>
          <w:color w:val="000000"/>
          <w:sz w:val="22"/>
        </w:rPr>
        <w:t>。</w:t>
      </w:r>
    </w:p>
    <w:p w:rsidR="005F0DD9" w:rsidRDefault="005F0DD9" w:rsidP="005F0DD9">
      <w:pPr>
        <w:pStyle w:val="1"/>
        <w:rPr>
          <w:rFonts w:ascii="Times New Roman" w:hAnsi="Times New Roman"/>
          <w:b/>
          <w:bCs/>
          <w:sz w:val="22"/>
        </w:rPr>
      </w:pPr>
      <w:r>
        <w:rPr>
          <w:b/>
          <w:bCs/>
          <w:spacing w:val="10"/>
        </w:rPr>
        <w:t>此次招标</w:t>
      </w:r>
      <w:r>
        <w:rPr>
          <w:rFonts w:hint="eastAsia"/>
          <w:b/>
          <w:bCs/>
          <w:spacing w:val="10"/>
        </w:rPr>
        <w:t>上海市浦东新区人民</w:t>
      </w:r>
      <w:r>
        <w:rPr>
          <w:b/>
          <w:bCs/>
          <w:spacing w:val="10"/>
        </w:rPr>
        <w:t>医院</w:t>
      </w:r>
      <w:r>
        <w:rPr>
          <w:rFonts w:hint="eastAsia"/>
          <w:b/>
          <w:bCs/>
          <w:spacing w:val="10"/>
        </w:rPr>
        <w:t>保安</w:t>
      </w:r>
      <w:r>
        <w:rPr>
          <w:b/>
          <w:bCs/>
          <w:spacing w:val="10"/>
        </w:rPr>
        <w:t>服务项目以岗位清算，共计</w:t>
      </w:r>
      <w:r>
        <w:rPr>
          <w:rFonts w:hint="eastAsia"/>
          <w:b/>
          <w:bCs/>
          <w:spacing w:val="10"/>
        </w:rPr>
        <w:t>26</w:t>
      </w:r>
      <w:r>
        <w:rPr>
          <w:b/>
          <w:bCs/>
          <w:spacing w:val="10"/>
        </w:rPr>
        <w:t>个岗位</w:t>
      </w:r>
      <w:r>
        <w:rPr>
          <w:rFonts w:hint="eastAsia"/>
          <w:b/>
          <w:bCs/>
          <w:spacing w:val="10"/>
        </w:rPr>
        <w:t>点，</w:t>
      </w:r>
      <w:r>
        <w:rPr>
          <w:b/>
          <w:bCs/>
          <w:spacing w:val="10"/>
        </w:rPr>
        <w:t>工作日程根据医院具体需求（请见岗位设置一览表），投标人在本次投标报价中应充分考虑岗位</w:t>
      </w:r>
      <w:r>
        <w:rPr>
          <w:b/>
          <w:bCs/>
          <w:spacing w:val="10"/>
        </w:rPr>
        <w:t>/</w:t>
      </w:r>
      <w:r>
        <w:rPr>
          <w:b/>
          <w:bCs/>
          <w:spacing w:val="10"/>
        </w:rPr>
        <w:t>人数配比（如岗位换休、请假、就餐等其他可能离开岗位的情况，</w:t>
      </w:r>
      <w:r>
        <w:rPr>
          <w:b/>
          <w:bCs/>
          <w:spacing w:val="10"/>
        </w:rPr>
        <w:lastRenderedPageBreak/>
        <w:t>以及充分</w:t>
      </w:r>
      <w:proofErr w:type="gramStart"/>
      <w:r>
        <w:rPr>
          <w:b/>
          <w:bCs/>
          <w:spacing w:val="10"/>
        </w:rPr>
        <w:t>考量</w:t>
      </w:r>
      <w:proofErr w:type="gramEnd"/>
      <w:r>
        <w:rPr>
          <w:b/>
          <w:bCs/>
          <w:spacing w:val="10"/>
        </w:rPr>
        <w:t>法定工作时长等因素）适配足够数量保安队员以满足岗位需求。</w:t>
      </w:r>
    </w:p>
    <w:p w:rsidR="005F0DD9" w:rsidRDefault="005F0DD9" w:rsidP="005F0DD9">
      <w:pPr>
        <w:adjustRightInd w:val="0"/>
        <w:snapToGrid w:val="0"/>
        <w:spacing w:line="300" w:lineRule="auto"/>
        <w:ind w:firstLineChars="200" w:firstLine="440"/>
        <w:jc w:val="left"/>
        <w:rPr>
          <w:rFonts w:ascii="Times New Roman" w:hAnsi="Times New Roman"/>
          <w:bCs/>
          <w:sz w:val="22"/>
        </w:rPr>
      </w:pPr>
      <w:r>
        <w:rPr>
          <w:rFonts w:ascii="Times New Roman" w:hAnsi="Times New Roman"/>
          <w:color w:val="000000"/>
          <w:sz w:val="22"/>
        </w:rPr>
        <w:t xml:space="preserve">4.3 </w:t>
      </w:r>
      <w:r w:rsidRPr="00E80EDA">
        <w:rPr>
          <w:rFonts w:ascii="Times New Roman" w:hAnsi="Times New Roman"/>
          <w:color w:val="000000"/>
          <w:sz w:val="22"/>
        </w:rPr>
        <w:t>本项目服务期</w:t>
      </w:r>
      <w:r w:rsidRPr="00475E9B">
        <w:rPr>
          <w:rFonts w:ascii="Times New Roman" w:hAnsi="Times New Roman"/>
          <w:kern w:val="0"/>
          <w:sz w:val="22"/>
        </w:rPr>
        <w:t>限：</w:t>
      </w:r>
      <w:r>
        <w:rPr>
          <w:rFonts w:ascii="Times New Roman" w:hAnsi="Times New Roman" w:hint="eastAsia"/>
          <w:kern w:val="0"/>
          <w:sz w:val="22"/>
        </w:rPr>
        <w:t>自合同签订</w:t>
      </w:r>
      <w:r w:rsidRPr="00475E9B">
        <w:rPr>
          <w:rFonts w:ascii="Times New Roman" w:hAnsi="Times New Roman" w:hint="eastAsia"/>
          <w:kern w:val="0"/>
          <w:sz w:val="22"/>
        </w:rPr>
        <w:t>起三年</w:t>
      </w:r>
      <w:r>
        <w:rPr>
          <w:rFonts w:ascii="Times New Roman" w:hAnsi="Times New Roman" w:hint="eastAsia"/>
          <w:kern w:val="0"/>
          <w:sz w:val="22"/>
        </w:rPr>
        <w:t xml:space="preserve"> </w:t>
      </w:r>
      <w:r w:rsidRPr="00484B97">
        <w:rPr>
          <w:rFonts w:ascii="Times New Roman" w:hAnsi="Times New Roman" w:hint="eastAsia"/>
          <w:kern w:val="0"/>
          <w:sz w:val="22"/>
        </w:rPr>
        <w:t>。</w:t>
      </w:r>
    </w:p>
    <w:p w:rsidR="005F0DD9" w:rsidRPr="00E80EDA" w:rsidRDefault="005F0DD9" w:rsidP="005F0DD9">
      <w:pPr>
        <w:adjustRightInd w:val="0"/>
        <w:snapToGrid w:val="0"/>
        <w:spacing w:line="300" w:lineRule="auto"/>
        <w:ind w:firstLineChars="200" w:firstLine="442"/>
        <w:jc w:val="left"/>
        <w:outlineLvl w:val="2"/>
        <w:rPr>
          <w:rFonts w:ascii="Times New Roman" w:hAnsi="Times New Roman"/>
          <w:b/>
          <w:color w:val="000000"/>
          <w:sz w:val="22"/>
        </w:rPr>
      </w:pPr>
      <w:bookmarkStart w:id="24" w:name="_Toc18591158"/>
      <w:bookmarkEnd w:id="11"/>
      <w:bookmarkEnd w:id="12"/>
      <w:r>
        <w:rPr>
          <w:rFonts w:ascii="Times New Roman" w:hAnsi="Times New Roman"/>
          <w:b/>
          <w:color w:val="000000"/>
          <w:sz w:val="22"/>
        </w:rPr>
        <w:t xml:space="preserve">5 </w:t>
      </w:r>
      <w:r>
        <w:rPr>
          <w:rFonts w:ascii="Times New Roman" w:hAnsi="Times New Roman"/>
          <w:b/>
          <w:color w:val="000000"/>
          <w:sz w:val="22"/>
        </w:rPr>
        <w:t>承包方式</w:t>
      </w:r>
      <w:bookmarkStart w:id="25" w:name="_Toc18591161"/>
      <w:bookmarkEnd w:id="24"/>
    </w:p>
    <w:p w:rsidR="005F0DD9" w:rsidRDefault="005F0DD9" w:rsidP="005F0DD9">
      <w:pPr>
        <w:adjustRightInd w:val="0"/>
        <w:snapToGrid w:val="0"/>
        <w:spacing w:line="300" w:lineRule="auto"/>
        <w:ind w:firstLineChars="200" w:firstLine="440"/>
        <w:jc w:val="left"/>
        <w:rPr>
          <w:rFonts w:ascii="Times New Roman" w:hAnsi="Times New Roman"/>
          <w:color w:val="000000"/>
          <w:sz w:val="22"/>
        </w:rPr>
      </w:pPr>
      <w:r w:rsidRPr="00E80EDA">
        <w:rPr>
          <w:rFonts w:ascii="Times New Roman" w:hAnsi="Times New Roman"/>
          <w:color w:val="000000"/>
          <w:sz w:val="22"/>
        </w:rPr>
        <w:t xml:space="preserve">5.1 </w:t>
      </w:r>
      <w:r w:rsidRPr="00E80EDA">
        <w:rPr>
          <w:rFonts w:ascii="Times New Roman" w:hAnsi="Times New Roman"/>
          <w:color w:val="000000"/>
          <w:sz w:val="22"/>
        </w:rPr>
        <w:t>依照本项目的招标范围和内容，</w:t>
      </w:r>
      <w:r>
        <w:rPr>
          <w:rFonts w:ascii="Times New Roman" w:hAnsi="Times New Roman" w:hint="eastAsia"/>
          <w:color w:val="000000"/>
          <w:sz w:val="22"/>
        </w:rPr>
        <w:t>中标人以双方约定的服务人数和服务内容向采购人提供服务，采购人按双方约定的付款时间向中标人支付管理服务费。</w:t>
      </w:r>
      <w:r>
        <w:rPr>
          <w:rFonts w:ascii="Times New Roman" w:hAnsi="Times New Roman"/>
          <w:color w:val="000000"/>
          <w:sz w:val="22"/>
        </w:rPr>
        <w:t>项目过程中所发生的水电气等能耗，设备添置、维修、保养等费用均由采购人承担。</w:t>
      </w:r>
    </w:p>
    <w:p w:rsidR="005F0DD9" w:rsidRPr="00DE6018" w:rsidRDefault="005F0DD9" w:rsidP="005F0DD9">
      <w:pPr>
        <w:adjustRightInd w:val="0"/>
        <w:snapToGrid w:val="0"/>
        <w:spacing w:line="300" w:lineRule="auto"/>
        <w:ind w:firstLineChars="200" w:firstLine="440"/>
        <w:jc w:val="left"/>
        <w:rPr>
          <w:rFonts w:ascii="Times New Roman" w:hAnsi="Times New Roman"/>
          <w:sz w:val="22"/>
        </w:rPr>
      </w:pPr>
      <w:r w:rsidRPr="00DE6018">
        <w:rPr>
          <w:rFonts w:ascii="Times New Roman" w:hAnsi="Times New Roman"/>
          <w:sz w:val="22"/>
        </w:rPr>
        <w:t>5.2</w:t>
      </w:r>
      <w:r w:rsidRPr="00DE6018">
        <w:rPr>
          <w:rFonts w:ascii="Times New Roman" w:hAnsi="Times New Roman"/>
          <w:sz w:val="22"/>
        </w:rPr>
        <w:t>本项目不允许分包。</w:t>
      </w:r>
    </w:p>
    <w:p w:rsidR="005F0DD9" w:rsidRPr="00E80EDA" w:rsidRDefault="005F0DD9" w:rsidP="005F0DD9">
      <w:pPr>
        <w:adjustRightInd w:val="0"/>
        <w:snapToGrid w:val="0"/>
        <w:spacing w:line="300" w:lineRule="auto"/>
        <w:ind w:firstLineChars="200" w:firstLine="442"/>
        <w:jc w:val="left"/>
        <w:outlineLvl w:val="2"/>
        <w:rPr>
          <w:rFonts w:ascii="Times New Roman" w:hAnsi="Times New Roman"/>
          <w:b/>
          <w:color w:val="000000"/>
          <w:sz w:val="22"/>
        </w:rPr>
      </w:pPr>
      <w:bookmarkStart w:id="26" w:name="_Toc18591159"/>
      <w:r w:rsidRPr="00E80EDA">
        <w:rPr>
          <w:rFonts w:ascii="Times New Roman" w:hAnsi="Times New Roman"/>
          <w:b/>
          <w:color w:val="000000"/>
          <w:sz w:val="22"/>
        </w:rPr>
        <w:t xml:space="preserve">6 </w:t>
      </w:r>
      <w:r w:rsidRPr="00E80EDA">
        <w:rPr>
          <w:rFonts w:ascii="Times New Roman" w:hAnsi="Times New Roman"/>
          <w:b/>
          <w:color w:val="000000"/>
          <w:sz w:val="22"/>
        </w:rPr>
        <w:t>合同的签订</w:t>
      </w:r>
      <w:bookmarkEnd w:id="26"/>
    </w:p>
    <w:p w:rsidR="005F0DD9" w:rsidRPr="00E80EDA" w:rsidRDefault="005F0DD9" w:rsidP="005F0DD9">
      <w:pPr>
        <w:snapToGrid w:val="0"/>
        <w:spacing w:line="300" w:lineRule="auto"/>
        <w:ind w:firstLineChars="200" w:firstLine="440"/>
        <w:rPr>
          <w:rFonts w:ascii="Times New Roman" w:hAnsi="Times New Roman"/>
          <w:sz w:val="22"/>
        </w:rPr>
      </w:pPr>
      <w:r w:rsidRPr="00E80EDA">
        <w:rPr>
          <w:rFonts w:ascii="Times New Roman" w:hAnsi="Times New Roman"/>
          <w:sz w:val="22"/>
        </w:rPr>
        <w:t xml:space="preserve">6.1 </w:t>
      </w:r>
      <w:r w:rsidRPr="00E80EDA">
        <w:rPr>
          <w:rFonts w:ascii="Times New Roman" w:hAnsi="Times New Roman"/>
          <w:sz w:val="22"/>
        </w:rPr>
        <w:t>本项目合同的标的、价格、质量及验收标准、考核管理、履约期限等主要条款应当与招标文件和中标人投标文件的内容一致，并互相补充和解释。</w:t>
      </w:r>
    </w:p>
    <w:p w:rsidR="005F0DD9" w:rsidRPr="00E80EDA" w:rsidRDefault="005F0DD9" w:rsidP="005F0DD9">
      <w:pPr>
        <w:adjustRightInd w:val="0"/>
        <w:snapToGrid w:val="0"/>
        <w:spacing w:line="300" w:lineRule="auto"/>
        <w:ind w:firstLineChars="200" w:firstLine="440"/>
        <w:jc w:val="left"/>
        <w:rPr>
          <w:rFonts w:ascii="Times New Roman" w:hAnsi="Times New Roman"/>
          <w:color w:val="000000"/>
          <w:sz w:val="22"/>
        </w:rPr>
      </w:pPr>
      <w:r w:rsidRPr="00E80EDA">
        <w:rPr>
          <w:rFonts w:ascii="Times New Roman" w:hAnsi="Times New Roman"/>
          <w:color w:val="000000"/>
          <w:sz w:val="22"/>
        </w:rPr>
        <w:t xml:space="preserve">6.2 </w:t>
      </w:r>
      <w:r w:rsidRPr="00E80EDA">
        <w:rPr>
          <w:rFonts w:ascii="Times New Roman" w:hAnsi="Times New Roman"/>
          <w:color w:val="000000"/>
          <w:sz w:val="22"/>
        </w:rPr>
        <w:t>合同履约过程中，如遇不可抗力或政策性调价（以招标文件和合同约定为准），经双方商定可以调整合同金额（调整原则以招标文件约定为准），并签订补充协议。</w:t>
      </w:r>
    </w:p>
    <w:p w:rsidR="005F0DD9" w:rsidRPr="00CC61C9" w:rsidRDefault="005F0DD9" w:rsidP="005F0DD9">
      <w:pPr>
        <w:adjustRightInd w:val="0"/>
        <w:snapToGrid w:val="0"/>
        <w:spacing w:line="300" w:lineRule="auto"/>
        <w:ind w:firstLineChars="200" w:firstLine="440"/>
        <w:jc w:val="left"/>
        <w:rPr>
          <w:rFonts w:ascii="Times New Roman" w:hAnsi="Times New Roman"/>
          <w:sz w:val="22"/>
        </w:rPr>
      </w:pPr>
      <w:r w:rsidRPr="00646A7C">
        <w:rPr>
          <w:rFonts w:ascii="Times New Roman" w:hAnsi="Times New Roman"/>
          <w:bCs/>
          <w:sz w:val="22"/>
        </w:rPr>
        <w:t>6.3</w:t>
      </w:r>
      <w:r w:rsidRPr="00E80EDA">
        <w:rPr>
          <w:rFonts w:ascii="Times New Roman" w:hAnsi="Times New Roman"/>
          <w:color w:val="000000"/>
          <w:sz w:val="22"/>
        </w:rPr>
        <w:t>本项目资金</w:t>
      </w:r>
      <w:r>
        <w:rPr>
          <w:rFonts w:ascii="Times New Roman" w:hAnsi="Times New Roman" w:hint="eastAsia"/>
          <w:color w:val="000000"/>
          <w:sz w:val="22"/>
        </w:rPr>
        <w:t>是自筹资金</w:t>
      </w:r>
      <w:r w:rsidRPr="00E80EDA">
        <w:rPr>
          <w:rFonts w:ascii="Times New Roman" w:hAnsi="Times New Roman"/>
          <w:color w:val="000000"/>
          <w:sz w:val="22"/>
        </w:rPr>
        <w:t>，在承包期限内，项目经费合同需逐年签订。采购人每年度对中标人的工作进行考核，考核通过的，双方续签下一年度合同。如中标人年度考核未通过，双方不再续签下一年度合同。</w:t>
      </w:r>
    </w:p>
    <w:p w:rsidR="005F0DD9" w:rsidRPr="00CC61C9" w:rsidRDefault="005F0DD9" w:rsidP="005F0DD9">
      <w:pPr>
        <w:adjustRightInd w:val="0"/>
        <w:snapToGrid w:val="0"/>
        <w:spacing w:line="300" w:lineRule="auto"/>
        <w:ind w:firstLineChars="200" w:firstLine="442"/>
        <w:jc w:val="left"/>
        <w:outlineLvl w:val="2"/>
        <w:rPr>
          <w:rFonts w:ascii="Times New Roman" w:hAnsi="Times New Roman"/>
          <w:sz w:val="22"/>
        </w:rPr>
      </w:pPr>
      <w:bookmarkStart w:id="27" w:name="_Toc18591160"/>
      <w:r w:rsidRPr="00CC61C9">
        <w:rPr>
          <w:rFonts w:ascii="Times New Roman" w:hAnsi="Times New Roman"/>
          <w:b/>
          <w:sz w:val="22"/>
        </w:rPr>
        <w:t xml:space="preserve">7 </w:t>
      </w:r>
      <w:r w:rsidRPr="00CC61C9">
        <w:rPr>
          <w:rFonts w:ascii="Times New Roman" w:hAnsi="Times New Roman"/>
          <w:b/>
          <w:sz w:val="22"/>
        </w:rPr>
        <w:t>结算原则和支付方式</w:t>
      </w:r>
      <w:bookmarkEnd w:id="27"/>
    </w:p>
    <w:p w:rsidR="005F0DD9" w:rsidRPr="00CC61C9" w:rsidRDefault="005F0DD9" w:rsidP="005F0DD9">
      <w:pPr>
        <w:adjustRightInd w:val="0"/>
        <w:snapToGrid w:val="0"/>
        <w:spacing w:line="300" w:lineRule="auto"/>
        <w:ind w:firstLineChars="200" w:firstLine="440"/>
        <w:jc w:val="left"/>
        <w:rPr>
          <w:rFonts w:ascii="Times New Roman" w:hAnsi="Times New Roman"/>
          <w:sz w:val="22"/>
        </w:rPr>
      </w:pPr>
      <w:r w:rsidRPr="00CC61C9">
        <w:rPr>
          <w:rFonts w:ascii="Times New Roman" w:hAnsi="Times New Roman"/>
          <w:sz w:val="22"/>
        </w:rPr>
        <w:t xml:space="preserve">7.1 </w:t>
      </w:r>
      <w:r w:rsidRPr="00CC61C9">
        <w:rPr>
          <w:rFonts w:ascii="Times New Roman" w:hAnsi="Times New Roman"/>
          <w:sz w:val="22"/>
        </w:rPr>
        <w:t>结算原则</w:t>
      </w:r>
    </w:p>
    <w:p w:rsidR="005F0DD9" w:rsidRPr="00CC61C9" w:rsidRDefault="005F0DD9" w:rsidP="005F0DD9">
      <w:pPr>
        <w:adjustRightInd w:val="0"/>
        <w:snapToGrid w:val="0"/>
        <w:spacing w:line="300" w:lineRule="auto"/>
        <w:ind w:firstLineChars="200" w:firstLine="440"/>
        <w:jc w:val="left"/>
        <w:rPr>
          <w:rFonts w:ascii="Times New Roman" w:hAnsi="Times New Roman"/>
          <w:sz w:val="22"/>
        </w:rPr>
      </w:pPr>
      <w:r w:rsidRPr="00CC61C9">
        <w:rPr>
          <w:rFonts w:ascii="Times New Roman" w:hAnsi="Times New Roman"/>
          <w:sz w:val="22"/>
        </w:rPr>
        <w:t>7.1.1</w:t>
      </w:r>
      <w:r w:rsidRPr="00CC61C9">
        <w:rPr>
          <w:rFonts w:ascii="Times New Roman" w:hAnsi="Times New Roman"/>
          <w:sz w:val="22"/>
        </w:rPr>
        <w:t>根据</w:t>
      </w:r>
      <w:r>
        <w:rPr>
          <w:rFonts w:ascii="Times New Roman" w:hAnsi="Times New Roman" w:hint="eastAsia"/>
          <w:sz w:val="22"/>
        </w:rPr>
        <w:t>每个月</w:t>
      </w:r>
      <w:r w:rsidRPr="00CC61C9">
        <w:rPr>
          <w:rFonts w:ascii="Times New Roman" w:hAnsi="Times New Roman"/>
          <w:sz w:val="22"/>
        </w:rPr>
        <w:t>考核管理要求，依照考核结果按实结算。</w:t>
      </w:r>
    </w:p>
    <w:p w:rsidR="005F0DD9" w:rsidRPr="00CC61C9" w:rsidRDefault="005F0DD9" w:rsidP="005F0DD9">
      <w:pPr>
        <w:adjustRightInd w:val="0"/>
        <w:snapToGrid w:val="0"/>
        <w:spacing w:line="300" w:lineRule="auto"/>
        <w:ind w:firstLineChars="200" w:firstLine="440"/>
        <w:jc w:val="left"/>
        <w:rPr>
          <w:rFonts w:ascii="Times New Roman" w:hAnsi="Times New Roman"/>
          <w:b/>
          <w:kern w:val="0"/>
          <w:sz w:val="22"/>
          <w:u w:val="single"/>
        </w:rPr>
      </w:pPr>
      <w:r w:rsidRPr="00CC61C9">
        <w:rPr>
          <w:rFonts w:ascii="Times New Roman" w:hAnsi="Times New Roman"/>
          <w:sz w:val="22"/>
        </w:rPr>
        <w:t>7.1.2</w:t>
      </w:r>
      <w:r w:rsidRPr="00CC61C9">
        <w:rPr>
          <w:rFonts w:ascii="Times New Roman" w:hAnsi="Times New Roman"/>
          <w:b/>
          <w:kern w:val="0"/>
          <w:sz w:val="22"/>
          <w:u w:val="single"/>
        </w:rPr>
        <w:t>第一年度的合同价不变，采购人不会因政策性调价、人工成本、材料、设备使用年限增长引起的维修成本增加和效能衰减等因素（不可抗力除外）的变动</w:t>
      </w:r>
      <w:r>
        <w:rPr>
          <w:rFonts w:ascii="Times New Roman" w:hAnsi="Times New Roman"/>
          <w:b/>
          <w:kern w:val="0"/>
          <w:sz w:val="22"/>
          <w:u w:val="single"/>
        </w:rPr>
        <w:t>而进行调整。自第二年度起，中标服务单价不变（不可抗力</w:t>
      </w:r>
      <w:r w:rsidRPr="00CC61C9">
        <w:rPr>
          <w:rFonts w:ascii="Times New Roman" w:hAnsi="Times New Roman"/>
          <w:b/>
          <w:kern w:val="0"/>
          <w:sz w:val="22"/>
          <w:u w:val="single"/>
        </w:rPr>
        <w:t>除外），当年度的实际合同价以经核定的实际服务内容确定。</w:t>
      </w:r>
    </w:p>
    <w:p w:rsidR="005F0DD9" w:rsidRPr="004B2703" w:rsidRDefault="005F0DD9" w:rsidP="005F0DD9">
      <w:pPr>
        <w:adjustRightInd w:val="0"/>
        <w:snapToGrid w:val="0"/>
        <w:spacing w:line="300" w:lineRule="auto"/>
        <w:ind w:firstLineChars="200" w:firstLine="440"/>
        <w:jc w:val="left"/>
        <w:rPr>
          <w:rFonts w:ascii="Times New Roman" w:hAnsi="Times New Roman"/>
          <w:color w:val="000000"/>
          <w:sz w:val="22"/>
        </w:rPr>
      </w:pPr>
      <w:r w:rsidRPr="00E80EDA">
        <w:rPr>
          <w:rFonts w:ascii="Times New Roman" w:hAnsi="Times New Roman"/>
          <w:color w:val="000000"/>
          <w:sz w:val="22"/>
        </w:rPr>
        <w:t xml:space="preserve">7.2 </w:t>
      </w:r>
      <w:r w:rsidRPr="00E80EDA">
        <w:rPr>
          <w:rFonts w:ascii="Times New Roman" w:hAnsi="Times New Roman"/>
          <w:color w:val="000000"/>
          <w:sz w:val="22"/>
        </w:rPr>
        <w:t>支付方式</w:t>
      </w:r>
    </w:p>
    <w:p w:rsidR="005F0DD9" w:rsidRDefault="005F0DD9" w:rsidP="005F0DD9">
      <w:pPr>
        <w:adjustRightInd w:val="0"/>
        <w:snapToGrid w:val="0"/>
        <w:spacing w:line="300" w:lineRule="auto"/>
        <w:ind w:firstLineChars="200" w:firstLine="440"/>
        <w:jc w:val="left"/>
        <w:rPr>
          <w:rFonts w:ascii="Times New Roman" w:hAnsi="Times New Roman"/>
          <w:color w:val="000000"/>
          <w:sz w:val="22"/>
        </w:rPr>
      </w:pPr>
      <w:r w:rsidRPr="00E80EDA">
        <w:rPr>
          <w:rFonts w:ascii="Times New Roman" w:hAnsi="Times New Roman"/>
          <w:color w:val="000000"/>
          <w:sz w:val="22"/>
        </w:rPr>
        <w:t xml:space="preserve">7.2.1 </w:t>
      </w:r>
      <w:r w:rsidRPr="00E80EDA">
        <w:rPr>
          <w:rFonts w:ascii="Times New Roman" w:hAnsi="Times New Roman"/>
          <w:color w:val="000000"/>
          <w:sz w:val="22"/>
        </w:rPr>
        <w:t>本项目合同金额采用</w:t>
      </w:r>
      <w:r w:rsidRPr="00E80EDA">
        <w:rPr>
          <w:rFonts w:ascii="Times New Roman" w:hAnsi="Times New Roman"/>
          <w:color w:val="000000"/>
          <w:sz w:val="22"/>
          <w:u w:val="single"/>
        </w:rPr>
        <w:t>分期付款</w:t>
      </w:r>
      <w:r w:rsidRPr="00E80EDA">
        <w:rPr>
          <w:rFonts w:ascii="Times New Roman" w:hAnsi="Times New Roman"/>
          <w:color w:val="000000"/>
          <w:sz w:val="22"/>
        </w:rPr>
        <w:t>方式，在采购人和中标人合同签订</w:t>
      </w:r>
      <w:r>
        <w:rPr>
          <w:rFonts w:ascii="Times New Roman" w:hAnsi="Times New Roman" w:hint="eastAsia"/>
          <w:color w:val="000000"/>
          <w:sz w:val="22"/>
        </w:rPr>
        <w:t>后</w:t>
      </w:r>
      <w:r w:rsidRPr="00E80EDA">
        <w:rPr>
          <w:rFonts w:ascii="Times New Roman" w:hAnsi="Times New Roman"/>
          <w:color w:val="000000"/>
          <w:sz w:val="22"/>
        </w:rPr>
        <w:t>，</w:t>
      </w:r>
      <w:r w:rsidRPr="00CC61C9">
        <w:rPr>
          <w:rFonts w:ascii="Times New Roman" w:hAnsi="Times New Roman"/>
          <w:b/>
          <w:sz w:val="22"/>
          <w:u w:val="single"/>
        </w:rPr>
        <w:t>每月</w:t>
      </w:r>
      <w:r w:rsidRPr="00CC61C9">
        <w:rPr>
          <w:rFonts w:ascii="Times New Roman" w:hAnsi="Times New Roman"/>
          <w:sz w:val="22"/>
        </w:rPr>
        <w:t>支</w:t>
      </w:r>
      <w:r w:rsidRPr="00E80EDA">
        <w:rPr>
          <w:rFonts w:ascii="Times New Roman" w:hAnsi="Times New Roman"/>
          <w:color w:val="000000"/>
          <w:sz w:val="22"/>
        </w:rPr>
        <w:t>付相应的合同款项。</w:t>
      </w:r>
    </w:p>
    <w:p w:rsidR="005F0DD9" w:rsidRPr="00662AE6" w:rsidRDefault="005F0DD9" w:rsidP="005F0DD9">
      <w:pPr>
        <w:adjustRightInd w:val="0"/>
        <w:snapToGrid w:val="0"/>
        <w:spacing w:line="300" w:lineRule="auto"/>
        <w:ind w:firstLineChars="200" w:firstLine="440"/>
        <w:jc w:val="left"/>
        <w:rPr>
          <w:rFonts w:ascii="Times New Roman" w:hAnsi="Times New Roman"/>
          <w:color w:val="000000"/>
          <w:sz w:val="22"/>
        </w:rPr>
      </w:pPr>
      <w:r w:rsidRPr="00CC61C9">
        <w:rPr>
          <w:rFonts w:ascii="Times New Roman" w:hAnsi="Times New Roman" w:hint="eastAsia"/>
          <w:color w:val="000000"/>
          <w:sz w:val="22"/>
        </w:rPr>
        <w:t>中标人</w:t>
      </w:r>
      <w:r>
        <w:rPr>
          <w:rFonts w:ascii="Times New Roman" w:hAnsi="Times New Roman"/>
          <w:color w:val="000000"/>
          <w:sz w:val="22"/>
        </w:rPr>
        <w:t>于每月</w:t>
      </w:r>
      <w:r w:rsidRPr="00CC61C9">
        <w:rPr>
          <w:rFonts w:ascii="Times New Roman" w:hAnsi="Times New Roman"/>
          <w:color w:val="000000"/>
          <w:sz w:val="22"/>
        </w:rPr>
        <w:t>10</w:t>
      </w:r>
      <w:r>
        <w:rPr>
          <w:rFonts w:ascii="Times New Roman" w:hAnsi="Times New Roman" w:hint="eastAsia"/>
          <w:color w:val="000000"/>
          <w:sz w:val="22"/>
        </w:rPr>
        <w:t>日</w:t>
      </w:r>
      <w:r w:rsidRPr="00CC61C9">
        <w:rPr>
          <w:rFonts w:ascii="Times New Roman" w:hAnsi="Times New Roman"/>
          <w:color w:val="000000"/>
          <w:sz w:val="22"/>
        </w:rPr>
        <w:t>前向</w:t>
      </w:r>
      <w:r w:rsidRPr="00CC61C9">
        <w:rPr>
          <w:rFonts w:ascii="Times New Roman" w:hAnsi="Times New Roman" w:hint="eastAsia"/>
          <w:color w:val="000000"/>
          <w:sz w:val="22"/>
        </w:rPr>
        <w:t>采购人</w:t>
      </w:r>
      <w:r w:rsidRPr="00CC61C9">
        <w:rPr>
          <w:rFonts w:ascii="Times New Roman" w:hAnsi="Times New Roman"/>
          <w:color w:val="000000"/>
          <w:sz w:val="22"/>
        </w:rPr>
        <w:t>提交上一月的服务费发票。</w:t>
      </w:r>
      <w:r w:rsidRPr="00CC61C9">
        <w:rPr>
          <w:rFonts w:ascii="Times New Roman" w:hAnsi="Times New Roman" w:hint="eastAsia"/>
          <w:color w:val="000000"/>
          <w:sz w:val="22"/>
        </w:rPr>
        <w:t>采购人</w:t>
      </w:r>
      <w:r w:rsidRPr="00CC61C9">
        <w:rPr>
          <w:rFonts w:ascii="Times New Roman" w:hAnsi="Times New Roman"/>
          <w:color w:val="000000"/>
          <w:sz w:val="22"/>
        </w:rPr>
        <w:t>在确认</w:t>
      </w:r>
      <w:r w:rsidRPr="00CC61C9">
        <w:rPr>
          <w:rFonts w:ascii="Times New Roman" w:hAnsi="Times New Roman" w:hint="eastAsia"/>
          <w:color w:val="000000"/>
          <w:sz w:val="22"/>
        </w:rPr>
        <w:t>中标人</w:t>
      </w:r>
      <w:r w:rsidRPr="00CC61C9">
        <w:rPr>
          <w:rFonts w:ascii="Times New Roman" w:hAnsi="Times New Roman"/>
          <w:color w:val="000000"/>
          <w:sz w:val="22"/>
        </w:rPr>
        <w:t>服务内容及收到发票之日起</w:t>
      </w:r>
      <w:r w:rsidRPr="00CC61C9">
        <w:rPr>
          <w:rFonts w:ascii="Times New Roman" w:hAnsi="Times New Roman"/>
          <w:color w:val="000000"/>
          <w:sz w:val="22"/>
        </w:rPr>
        <w:t>30</w:t>
      </w:r>
      <w:r w:rsidRPr="00CC61C9">
        <w:rPr>
          <w:rFonts w:ascii="Times New Roman" w:hAnsi="Times New Roman"/>
          <w:color w:val="000000"/>
          <w:sz w:val="22"/>
        </w:rPr>
        <w:t>个工作日内，以转账或支票的方式支付给</w:t>
      </w:r>
      <w:r w:rsidRPr="00CC61C9">
        <w:rPr>
          <w:rFonts w:ascii="Times New Roman" w:hAnsi="Times New Roman" w:hint="eastAsia"/>
          <w:color w:val="000000"/>
          <w:sz w:val="22"/>
        </w:rPr>
        <w:t>中标人</w:t>
      </w:r>
      <w:r w:rsidRPr="00CC61C9">
        <w:rPr>
          <w:rFonts w:ascii="Times New Roman" w:hAnsi="Times New Roman"/>
          <w:color w:val="000000"/>
          <w:sz w:val="22"/>
        </w:rPr>
        <w:t>上一个月</w:t>
      </w:r>
      <w:r w:rsidRPr="00CC61C9">
        <w:rPr>
          <w:rFonts w:ascii="Times New Roman" w:hAnsi="Times New Roman" w:hint="eastAsia"/>
          <w:color w:val="000000"/>
          <w:sz w:val="22"/>
        </w:rPr>
        <w:t>服务费。</w:t>
      </w:r>
    </w:p>
    <w:p w:rsidR="005F0DD9" w:rsidRDefault="005F0DD9" w:rsidP="005F0DD9">
      <w:pPr>
        <w:snapToGrid w:val="0"/>
        <w:spacing w:line="300" w:lineRule="auto"/>
        <w:ind w:firstLineChars="200" w:firstLine="440"/>
        <w:jc w:val="left"/>
        <w:rPr>
          <w:rFonts w:ascii="Times New Roman" w:eastAsia="黑体" w:hAnsi="Times New Roman"/>
          <w:sz w:val="30"/>
          <w:szCs w:val="30"/>
        </w:rPr>
      </w:pPr>
      <w:r w:rsidRPr="00CC61C9">
        <w:rPr>
          <w:rFonts w:ascii="Times New Roman" w:hAnsi="Times New Roman" w:hint="eastAsia"/>
          <w:color w:val="000000"/>
          <w:sz w:val="22"/>
        </w:rPr>
        <w:t>7.3</w:t>
      </w:r>
      <w:r w:rsidRPr="00CC61C9">
        <w:rPr>
          <w:rFonts w:ascii="Times New Roman" w:hAnsi="Times New Roman" w:hint="eastAsia"/>
          <w:color w:val="000000"/>
          <w:sz w:val="22"/>
        </w:rPr>
        <w:t>采购人不得以法定代表人或者主要负责人变更，履行内部付款流程，或者在合同未作约定的情况下以等待竣工验收批复、决算审计等为由，拒绝或者延迟支付中小企业款项。如发生延迟支付情况，应当支付逾期利息，且利率不行低于合同订立时</w:t>
      </w:r>
      <w:r w:rsidRPr="00CC61C9">
        <w:rPr>
          <w:rFonts w:ascii="Times New Roman" w:hAnsi="Times New Roman"/>
          <w:color w:val="000000"/>
          <w:sz w:val="22"/>
        </w:rPr>
        <w:t>1</w:t>
      </w:r>
      <w:r w:rsidRPr="00CC61C9">
        <w:rPr>
          <w:rFonts w:ascii="Times New Roman" w:hAnsi="Times New Roman" w:hint="eastAsia"/>
          <w:color w:val="000000"/>
          <w:sz w:val="22"/>
        </w:rPr>
        <w:t>年</w:t>
      </w:r>
      <w:proofErr w:type="gramStart"/>
      <w:r w:rsidRPr="00CC61C9">
        <w:rPr>
          <w:rFonts w:ascii="Times New Roman" w:hAnsi="Times New Roman" w:hint="eastAsia"/>
          <w:color w:val="000000"/>
          <w:sz w:val="22"/>
        </w:rPr>
        <w:t>期贷款市场</w:t>
      </w:r>
      <w:proofErr w:type="gramEnd"/>
      <w:r w:rsidRPr="00CC61C9">
        <w:rPr>
          <w:rFonts w:ascii="Times New Roman" w:hAnsi="Times New Roman" w:hint="eastAsia"/>
          <w:color w:val="000000"/>
          <w:sz w:val="22"/>
        </w:rPr>
        <w:t>报价利率。</w:t>
      </w:r>
    </w:p>
    <w:p w:rsidR="005F0DD9" w:rsidRDefault="005F0DD9" w:rsidP="005F0DD9">
      <w:pPr>
        <w:adjustRightInd w:val="0"/>
        <w:snapToGrid w:val="0"/>
        <w:spacing w:line="300" w:lineRule="auto"/>
        <w:jc w:val="center"/>
        <w:outlineLvl w:val="1"/>
        <w:rPr>
          <w:rFonts w:ascii="Times New Roman" w:eastAsia="黑体" w:hAnsi="Times New Roman"/>
          <w:sz w:val="30"/>
          <w:szCs w:val="30"/>
        </w:rPr>
      </w:pPr>
    </w:p>
    <w:p w:rsidR="005F0DD9" w:rsidRDefault="005F0DD9" w:rsidP="005F0DD9">
      <w:pPr>
        <w:pStyle w:val="1"/>
      </w:pPr>
    </w:p>
    <w:p w:rsidR="005F0DD9" w:rsidRDefault="005F0DD9" w:rsidP="005F0DD9">
      <w:pPr>
        <w:pStyle w:val="1"/>
      </w:pPr>
    </w:p>
    <w:p w:rsidR="005F0DD9" w:rsidRDefault="005F0DD9" w:rsidP="005F0DD9">
      <w:pPr>
        <w:pStyle w:val="1"/>
      </w:pPr>
    </w:p>
    <w:p w:rsidR="005F0DD9" w:rsidRDefault="005F0DD9" w:rsidP="005F0DD9">
      <w:pPr>
        <w:pStyle w:val="1"/>
      </w:pPr>
    </w:p>
    <w:p w:rsidR="005F0DD9" w:rsidRPr="00B36155" w:rsidRDefault="005F0DD9" w:rsidP="005F0DD9">
      <w:pPr>
        <w:pStyle w:val="1"/>
      </w:pPr>
    </w:p>
    <w:p w:rsidR="005F0DD9" w:rsidRDefault="005F0DD9" w:rsidP="005F0DD9">
      <w:pPr>
        <w:adjustRightInd w:val="0"/>
        <w:snapToGrid w:val="0"/>
        <w:spacing w:line="300" w:lineRule="auto"/>
        <w:jc w:val="center"/>
        <w:outlineLvl w:val="1"/>
        <w:rPr>
          <w:rFonts w:ascii="Times New Roman" w:eastAsia="黑体" w:hAnsi="Times New Roman"/>
          <w:sz w:val="30"/>
          <w:szCs w:val="30"/>
        </w:rPr>
      </w:pPr>
      <w:r>
        <w:rPr>
          <w:rFonts w:ascii="Times New Roman" w:eastAsia="黑体" w:hAnsi="Times New Roman"/>
          <w:sz w:val="30"/>
          <w:szCs w:val="30"/>
        </w:rPr>
        <w:t>三、技术质量要求</w:t>
      </w:r>
      <w:bookmarkEnd w:id="13"/>
      <w:bookmarkEnd w:id="14"/>
      <w:bookmarkEnd w:id="25"/>
    </w:p>
    <w:p w:rsidR="005F0DD9" w:rsidRDefault="005F0DD9" w:rsidP="005F0DD9">
      <w:pPr>
        <w:adjustRightInd w:val="0"/>
        <w:snapToGrid w:val="0"/>
        <w:spacing w:line="300" w:lineRule="auto"/>
        <w:ind w:firstLineChars="200" w:firstLine="442"/>
        <w:outlineLvl w:val="2"/>
        <w:rPr>
          <w:rFonts w:ascii="Times New Roman" w:hAnsi="Times New Roman"/>
          <w:b/>
          <w:bCs/>
          <w:sz w:val="22"/>
        </w:rPr>
      </w:pPr>
      <w:bookmarkStart w:id="28" w:name="_Toc18591162"/>
      <w:bookmarkEnd w:id="15"/>
      <w:bookmarkEnd w:id="16"/>
      <w:bookmarkEnd w:id="17"/>
      <w:bookmarkEnd w:id="18"/>
      <w:r>
        <w:rPr>
          <w:rFonts w:ascii="Times New Roman" w:hAnsi="Times New Roman"/>
          <w:b/>
          <w:bCs/>
          <w:sz w:val="22"/>
        </w:rPr>
        <w:lastRenderedPageBreak/>
        <w:t xml:space="preserve">8 </w:t>
      </w:r>
      <w:r>
        <w:rPr>
          <w:rFonts w:ascii="Times New Roman" w:hAnsi="Times New Roman"/>
          <w:b/>
          <w:bCs/>
          <w:sz w:val="22"/>
        </w:rPr>
        <w:t>适用技术规范和规范性文件</w:t>
      </w:r>
      <w:bookmarkEnd w:id="28"/>
    </w:p>
    <w:p w:rsidR="005F0DD9" w:rsidRPr="00821224" w:rsidRDefault="005F0DD9" w:rsidP="005F0DD9">
      <w:pPr>
        <w:adjustRightInd w:val="0"/>
        <w:snapToGrid w:val="0"/>
        <w:spacing w:line="300" w:lineRule="auto"/>
        <w:ind w:firstLineChars="200" w:firstLine="440"/>
        <w:jc w:val="left"/>
        <w:rPr>
          <w:rFonts w:asciiTheme="minorEastAsia" w:eastAsiaTheme="minorEastAsia" w:hAnsiTheme="minorEastAsia"/>
          <w:color w:val="000000"/>
          <w:sz w:val="22"/>
        </w:rPr>
      </w:pPr>
      <w:r>
        <w:rPr>
          <w:rFonts w:ascii="Times New Roman" w:hAnsi="Times New Roman"/>
          <w:color w:val="000000"/>
          <w:sz w:val="22"/>
        </w:rPr>
        <w:t>8.1</w:t>
      </w:r>
      <w:r w:rsidRPr="00821224">
        <w:rPr>
          <w:rFonts w:asciiTheme="minorEastAsia" w:eastAsiaTheme="minorEastAsia" w:hAnsiTheme="minorEastAsia" w:hint="eastAsia"/>
          <w:color w:val="000000"/>
          <w:sz w:val="22"/>
        </w:rPr>
        <w:t>国家和市政府颁发的有关物业管理的法律、法规、标准和规范性文件。包括但不限于：</w:t>
      </w:r>
    </w:p>
    <w:p w:rsidR="005F0DD9" w:rsidRPr="009B6C30" w:rsidRDefault="005F0DD9" w:rsidP="005F0DD9">
      <w:pPr>
        <w:pStyle w:val="35"/>
        <w:adjustRightInd w:val="0"/>
        <w:snapToGrid w:val="0"/>
        <w:spacing w:line="300" w:lineRule="auto"/>
        <w:ind w:leftChars="-540" w:left="-1" w:hangingChars="515" w:hanging="1133"/>
        <w:rPr>
          <w:rFonts w:asciiTheme="minorEastAsia" w:eastAsiaTheme="minorEastAsia" w:hAnsiTheme="minorEastAsia"/>
          <w:color w:val="000000"/>
          <w:sz w:val="22"/>
        </w:rPr>
      </w:pPr>
      <w:r w:rsidRPr="00821224">
        <w:rPr>
          <w:rFonts w:asciiTheme="minorEastAsia" w:eastAsiaTheme="minorEastAsia" w:hAnsiTheme="minorEastAsia" w:hint="eastAsia"/>
          <w:sz w:val="22"/>
          <w:szCs w:val="21"/>
        </w:rPr>
        <w:t xml:space="preserve">              8.1.1</w:t>
      </w:r>
      <w:r w:rsidRPr="00821224">
        <w:rPr>
          <w:rFonts w:asciiTheme="minorEastAsia" w:eastAsiaTheme="minorEastAsia" w:hAnsiTheme="minorEastAsia"/>
          <w:sz w:val="22"/>
          <w:szCs w:val="21"/>
        </w:rPr>
        <w:t>《</w:t>
      </w:r>
      <w:r w:rsidRPr="00821224">
        <w:rPr>
          <w:rFonts w:asciiTheme="minorEastAsia" w:eastAsiaTheme="minorEastAsia" w:hAnsiTheme="minorEastAsia" w:hint="eastAsia"/>
          <w:sz w:val="22"/>
          <w:szCs w:val="21"/>
        </w:rPr>
        <w:t>保安服务</w:t>
      </w:r>
      <w:r>
        <w:rPr>
          <w:rFonts w:asciiTheme="minorEastAsia" w:eastAsiaTheme="minorEastAsia" w:hAnsiTheme="minorEastAsia"/>
          <w:sz w:val="22"/>
          <w:szCs w:val="21"/>
        </w:rPr>
        <w:t>管理条例》中华人民共和国</w:t>
      </w:r>
      <w:r w:rsidRPr="009B6C30">
        <w:rPr>
          <w:rFonts w:asciiTheme="minorEastAsia" w:eastAsiaTheme="minorEastAsia" w:hAnsiTheme="minorEastAsia"/>
          <w:color w:val="000000"/>
          <w:sz w:val="22"/>
        </w:rPr>
        <w:t>国务院令第564号；</w:t>
      </w:r>
    </w:p>
    <w:p w:rsidR="005F0DD9" w:rsidRPr="00821224" w:rsidRDefault="005F0DD9" w:rsidP="005F0DD9">
      <w:pPr>
        <w:pStyle w:val="35"/>
        <w:adjustRightInd w:val="0"/>
        <w:snapToGrid w:val="0"/>
        <w:spacing w:line="300" w:lineRule="auto"/>
        <w:ind w:leftChars="-472" w:left="1" w:hangingChars="451" w:hanging="992"/>
        <w:rPr>
          <w:rFonts w:asciiTheme="minorEastAsia" w:eastAsiaTheme="minorEastAsia" w:hAnsiTheme="minorEastAsia"/>
          <w:sz w:val="22"/>
          <w:szCs w:val="21"/>
        </w:rPr>
      </w:pPr>
      <w:r w:rsidRPr="00821224">
        <w:rPr>
          <w:rFonts w:asciiTheme="minorEastAsia" w:eastAsiaTheme="minorEastAsia" w:hAnsiTheme="minorEastAsia" w:hint="eastAsia"/>
          <w:sz w:val="22"/>
          <w:szCs w:val="21"/>
        </w:rPr>
        <w:t xml:space="preserve">             8.1.2</w:t>
      </w:r>
      <w:r w:rsidRPr="00821224">
        <w:rPr>
          <w:rFonts w:asciiTheme="minorEastAsia" w:eastAsiaTheme="minorEastAsia" w:hAnsiTheme="minorEastAsia"/>
          <w:sz w:val="22"/>
          <w:szCs w:val="21"/>
        </w:rPr>
        <w:t>《</w:t>
      </w:r>
      <w:r w:rsidRPr="00821224">
        <w:rPr>
          <w:rFonts w:asciiTheme="minorEastAsia" w:eastAsiaTheme="minorEastAsia" w:hAnsiTheme="minorEastAsia" w:hint="eastAsia"/>
          <w:sz w:val="22"/>
          <w:szCs w:val="21"/>
        </w:rPr>
        <w:t>关于推进医院安全秩序管理工作的指导意见</w:t>
      </w:r>
      <w:r w:rsidRPr="00821224">
        <w:rPr>
          <w:rFonts w:asciiTheme="minorEastAsia" w:eastAsiaTheme="minorEastAsia" w:hAnsiTheme="minorEastAsia"/>
          <w:sz w:val="22"/>
          <w:szCs w:val="21"/>
        </w:rPr>
        <w:t>》</w:t>
      </w:r>
      <w:r w:rsidRPr="00821224">
        <w:rPr>
          <w:rFonts w:asciiTheme="minorEastAsia" w:eastAsiaTheme="minorEastAsia" w:hAnsiTheme="minorEastAsia" w:hint="eastAsia"/>
          <w:sz w:val="22"/>
          <w:szCs w:val="21"/>
        </w:rPr>
        <w:t>国卫</w:t>
      </w:r>
      <w:proofErr w:type="gramStart"/>
      <w:r w:rsidRPr="00821224">
        <w:rPr>
          <w:rFonts w:asciiTheme="minorEastAsia" w:eastAsiaTheme="minorEastAsia" w:hAnsiTheme="minorEastAsia" w:hint="eastAsia"/>
          <w:sz w:val="22"/>
          <w:szCs w:val="21"/>
        </w:rPr>
        <w:t>医</w:t>
      </w:r>
      <w:proofErr w:type="gramEnd"/>
      <w:r w:rsidRPr="00821224">
        <w:rPr>
          <w:rFonts w:asciiTheme="minorEastAsia" w:eastAsiaTheme="minorEastAsia" w:hAnsiTheme="minorEastAsia" w:hint="eastAsia"/>
          <w:sz w:val="22"/>
          <w:szCs w:val="21"/>
        </w:rPr>
        <w:t>发</w:t>
      </w:r>
      <w:r w:rsidRPr="00821224">
        <w:rPr>
          <w:rFonts w:asciiTheme="minorEastAsia" w:eastAsiaTheme="minorEastAsia" w:hAnsiTheme="minorEastAsia"/>
          <w:sz w:val="22"/>
          <w:szCs w:val="21"/>
        </w:rPr>
        <w:t>（2021）28号；</w:t>
      </w:r>
    </w:p>
    <w:p w:rsidR="005F0DD9" w:rsidRPr="00821224" w:rsidRDefault="005F0DD9" w:rsidP="005F0DD9">
      <w:pPr>
        <w:pStyle w:val="35"/>
        <w:adjustRightInd w:val="0"/>
        <w:snapToGrid w:val="0"/>
        <w:spacing w:line="300" w:lineRule="auto"/>
        <w:ind w:leftChars="-472" w:left="1" w:hangingChars="451" w:hanging="992"/>
        <w:rPr>
          <w:rFonts w:asciiTheme="minorEastAsia" w:eastAsiaTheme="minorEastAsia" w:hAnsiTheme="minorEastAsia"/>
          <w:sz w:val="22"/>
          <w:szCs w:val="21"/>
        </w:rPr>
      </w:pPr>
      <w:r w:rsidRPr="00821224">
        <w:rPr>
          <w:rFonts w:asciiTheme="minorEastAsia" w:eastAsiaTheme="minorEastAsia" w:hAnsiTheme="minorEastAsia" w:hint="eastAsia"/>
          <w:sz w:val="22"/>
          <w:szCs w:val="21"/>
        </w:rPr>
        <w:t xml:space="preserve">             8.1.3</w:t>
      </w:r>
      <w:r>
        <w:rPr>
          <w:rFonts w:asciiTheme="minorEastAsia" w:eastAsiaTheme="minorEastAsia" w:hAnsiTheme="minorEastAsia" w:hint="eastAsia"/>
          <w:sz w:val="22"/>
          <w:szCs w:val="21"/>
        </w:rPr>
        <w:t>《保安服务操作规程与质量控制》中华人民共和国公共安全行业标准</w:t>
      </w:r>
    </w:p>
    <w:p w:rsidR="005F0DD9" w:rsidRPr="009D3E16" w:rsidRDefault="005F0DD9" w:rsidP="005F0DD9">
      <w:pPr>
        <w:adjustRightInd w:val="0"/>
        <w:snapToGrid w:val="0"/>
        <w:spacing w:line="300" w:lineRule="auto"/>
        <w:ind w:firstLineChars="200" w:firstLine="440"/>
        <w:jc w:val="left"/>
        <w:rPr>
          <w:rFonts w:asciiTheme="minorEastAsia" w:eastAsiaTheme="minorEastAsia" w:hAnsiTheme="minorEastAsia"/>
          <w:color w:val="000000"/>
          <w:sz w:val="22"/>
        </w:rPr>
      </w:pPr>
      <w:r w:rsidRPr="00821224">
        <w:rPr>
          <w:rFonts w:asciiTheme="minorEastAsia" w:eastAsiaTheme="minorEastAsia" w:hAnsiTheme="minorEastAsia" w:hint="eastAsia"/>
          <w:color w:val="000000"/>
          <w:sz w:val="22"/>
        </w:rPr>
        <w:t xml:space="preserve">8.2 </w:t>
      </w:r>
      <w:r w:rsidRPr="00821224">
        <w:rPr>
          <w:rFonts w:asciiTheme="minorEastAsia" w:eastAsiaTheme="minorEastAsia" w:hAnsiTheme="minorEastAsia"/>
          <w:color w:val="000000"/>
          <w:sz w:val="22"/>
        </w:rPr>
        <w:t>预算单位（使用单位）的现场实际情况；</w:t>
      </w:r>
    </w:p>
    <w:p w:rsidR="005F0DD9" w:rsidRDefault="005F0DD9" w:rsidP="005F0DD9">
      <w:pPr>
        <w:adjustRightInd w:val="0"/>
        <w:snapToGrid w:val="0"/>
        <w:spacing w:line="300" w:lineRule="auto"/>
        <w:ind w:firstLineChars="200" w:firstLine="440"/>
        <w:jc w:val="left"/>
        <w:rPr>
          <w:rFonts w:ascii="Times New Roman" w:hAnsi="Times New Roman"/>
          <w:sz w:val="22"/>
        </w:rPr>
      </w:pPr>
      <w:r>
        <w:rPr>
          <w:rFonts w:ascii="Times New Roman" w:hAnsi="Times New Roman"/>
          <w:sz w:val="22"/>
        </w:rPr>
        <w:t>各投标人应充分注意，凡涉及国家或行业管理部门颁发的相关规范、规程和标准，无论其是否在本招标文件中列明，中标人应无条件执行。标准、规范等不一致的，以要求高者为准。</w:t>
      </w:r>
    </w:p>
    <w:p w:rsidR="005F0DD9" w:rsidRDefault="005F0DD9" w:rsidP="005F0DD9">
      <w:pPr>
        <w:adjustRightInd w:val="0"/>
        <w:snapToGrid w:val="0"/>
        <w:spacing w:line="300" w:lineRule="auto"/>
        <w:ind w:firstLineChars="200" w:firstLine="442"/>
        <w:outlineLvl w:val="2"/>
        <w:rPr>
          <w:rFonts w:ascii="Times New Roman" w:hAnsi="Times New Roman"/>
          <w:b/>
          <w:bCs/>
          <w:sz w:val="22"/>
        </w:rPr>
      </w:pPr>
      <w:bookmarkStart w:id="29" w:name="_Toc18591163"/>
      <w:r>
        <w:rPr>
          <w:rFonts w:ascii="Times New Roman" w:hAnsi="Times New Roman"/>
          <w:b/>
          <w:bCs/>
          <w:sz w:val="22"/>
        </w:rPr>
        <w:t xml:space="preserve">9 </w:t>
      </w:r>
      <w:r>
        <w:rPr>
          <w:rFonts w:ascii="Times New Roman" w:hAnsi="Times New Roman"/>
          <w:b/>
          <w:bCs/>
          <w:sz w:val="22"/>
        </w:rPr>
        <w:t>招标内容与质量要求</w:t>
      </w:r>
      <w:bookmarkStart w:id="30" w:name="_Toc464465687"/>
      <w:bookmarkStart w:id="31" w:name="_Toc460922295"/>
      <w:bookmarkStart w:id="32" w:name="_Toc18591166"/>
      <w:bookmarkEnd w:id="29"/>
    </w:p>
    <w:p w:rsidR="005F0DD9" w:rsidRPr="00B36155" w:rsidRDefault="005F0DD9" w:rsidP="005F0DD9">
      <w:pPr>
        <w:adjustRightInd w:val="0"/>
        <w:snapToGrid w:val="0"/>
        <w:spacing w:line="300" w:lineRule="auto"/>
        <w:ind w:firstLineChars="200" w:firstLine="440"/>
        <w:jc w:val="left"/>
        <w:rPr>
          <w:rFonts w:ascii="Times New Roman" w:hAnsi="Times New Roman"/>
          <w:b/>
          <w:kern w:val="0"/>
          <w:sz w:val="22"/>
          <w:u w:val="single"/>
        </w:rPr>
      </w:pPr>
      <w:r>
        <w:rPr>
          <w:rFonts w:ascii="Times New Roman" w:hAnsi="Times New Roman"/>
          <w:bCs/>
          <w:sz w:val="22"/>
        </w:rPr>
        <w:t xml:space="preserve">9.1 </w:t>
      </w:r>
      <w:r>
        <w:rPr>
          <w:rFonts w:ascii="Times New Roman" w:hAnsi="Times New Roman"/>
          <w:b/>
          <w:kern w:val="0"/>
          <w:sz w:val="22"/>
          <w:u w:val="single"/>
        </w:rPr>
        <w:t>岗位设置一览表</w:t>
      </w:r>
    </w:p>
    <w:tbl>
      <w:tblPr>
        <w:tblpPr w:leftFromText="180" w:rightFromText="180" w:vertAnchor="text" w:horzAnchor="page" w:tblpXSpec="center" w:tblpY="438"/>
        <w:tblOverlap w:val="never"/>
        <w:tblW w:w="10016" w:type="dxa"/>
        <w:jc w:val="center"/>
        <w:tblLayout w:type="fixed"/>
        <w:tblLook w:val="04A0"/>
      </w:tblPr>
      <w:tblGrid>
        <w:gridCol w:w="644"/>
        <w:gridCol w:w="1161"/>
        <w:gridCol w:w="2042"/>
        <w:gridCol w:w="2000"/>
        <w:gridCol w:w="1605"/>
        <w:gridCol w:w="2564"/>
      </w:tblGrid>
      <w:tr w:rsidR="005F0DD9" w:rsidTr="005B7022">
        <w:trPr>
          <w:trHeight w:val="340"/>
          <w:jc w:val="center"/>
        </w:trPr>
        <w:tc>
          <w:tcPr>
            <w:tcW w:w="644" w:type="dxa"/>
            <w:vMerge w:val="restart"/>
            <w:tcBorders>
              <w:top w:val="single" w:sz="4" w:space="0" w:color="000000"/>
              <w:left w:val="single" w:sz="4" w:space="0" w:color="000000"/>
              <w:bottom w:val="single" w:sz="4" w:space="0" w:color="000000"/>
              <w:right w:val="single" w:sz="4" w:space="0" w:color="000000"/>
            </w:tcBorders>
            <w:shd w:val="clear" w:color="auto" w:fill="BFBFBF"/>
            <w:noWrap/>
            <w:vAlign w:val="center"/>
          </w:tcPr>
          <w:p w:rsidR="005F0DD9" w:rsidRDefault="005F0DD9" w:rsidP="005B7022">
            <w:pPr>
              <w:widowControl/>
              <w:jc w:val="center"/>
              <w:textAlignment w:val="center"/>
              <w:rPr>
                <w:rFonts w:ascii="宋体" w:hAnsi="宋体" w:cs="宋体"/>
                <w:b/>
                <w:bCs/>
                <w:color w:val="000000"/>
                <w:szCs w:val="21"/>
              </w:rPr>
            </w:pPr>
            <w:r>
              <w:rPr>
                <w:rFonts w:ascii="宋体" w:hAnsi="宋体" w:cs="宋体" w:hint="eastAsia"/>
                <w:b/>
                <w:bCs/>
                <w:color w:val="000000"/>
                <w:kern w:val="0"/>
                <w:szCs w:val="21"/>
              </w:rPr>
              <w:t>序号</w:t>
            </w:r>
          </w:p>
        </w:tc>
        <w:tc>
          <w:tcPr>
            <w:tcW w:w="1161" w:type="dxa"/>
            <w:vMerge w:val="restart"/>
            <w:tcBorders>
              <w:top w:val="single" w:sz="4" w:space="0" w:color="000000"/>
              <w:left w:val="single" w:sz="4" w:space="0" w:color="000000"/>
              <w:bottom w:val="single" w:sz="4" w:space="0" w:color="000000"/>
              <w:right w:val="single" w:sz="4" w:space="0" w:color="000000"/>
            </w:tcBorders>
            <w:shd w:val="clear" w:color="auto" w:fill="BFBFBF"/>
            <w:noWrap/>
            <w:vAlign w:val="center"/>
          </w:tcPr>
          <w:p w:rsidR="005F0DD9" w:rsidRDefault="005F0DD9" w:rsidP="005B7022">
            <w:pPr>
              <w:widowControl/>
              <w:jc w:val="center"/>
              <w:textAlignment w:val="center"/>
              <w:rPr>
                <w:rFonts w:ascii="宋体" w:hAnsi="宋体" w:cs="宋体"/>
                <w:b/>
                <w:bCs/>
                <w:color w:val="000000"/>
                <w:szCs w:val="21"/>
              </w:rPr>
            </w:pPr>
            <w:r>
              <w:rPr>
                <w:rFonts w:ascii="宋体" w:hAnsi="宋体" w:cs="宋体" w:hint="eastAsia"/>
                <w:b/>
                <w:bCs/>
                <w:color w:val="000000"/>
                <w:kern w:val="0"/>
                <w:szCs w:val="21"/>
              </w:rPr>
              <w:t>区域</w:t>
            </w:r>
          </w:p>
        </w:tc>
        <w:tc>
          <w:tcPr>
            <w:tcW w:w="2042" w:type="dxa"/>
            <w:vMerge w:val="restart"/>
            <w:tcBorders>
              <w:top w:val="single" w:sz="4" w:space="0" w:color="000000"/>
              <w:left w:val="single" w:sz="4" w:space="0" w:color="000000"/>
              <w:bottom w:val="single" w:sz="4" w:space="0" w:color="000000"/>
              <w:right w:val="single" w:sz="4" w:space="0" w:color="000000"/>
            </w:tcBorders>
            <w:shd w:val="clear" w:color="auto" w:fill="BFBFBF"/>
            <w:noWrap/>
            <w:vAlign w:val="center"/>
          </w:tcPr>
          <w:p w:rsidR="005F0DD9" w:rsidRDefault="005F0DD9" w:rsidP="005B7022">
            <w:pPr>
              <w:widowControl/>
              <w:jc w:val="center"/>
              <w:textAlignment w:val="center"/>
              <w:rPr>
                <w:rFonts w:ascii="宋体" w:hAnsi="宋体" w:cs="宋体"/>
                <w:b/>
                <w:bCs/>
                <w:color w:val="000000"/>
                <w:szCs w:val="21"/>
              </w:rPr>
            </w:pPr>
            <w:r>
              <w:rPr>
                <w:rFonts w:ascii="宋体" w:hAnsi="宋体" w:cs="宋体" w:hint="eastAsia"/>
                <w:b/>
                <w:bCs/>
                <w:color w:val="000000"/>
                <w:kern w:val="0"/>
                <w:szCs w:val="21"/>
              </w:rPr>
              <w:t>岗位</w:t>
            </w:r>
          </w:p>
        </w:tc>
        <w:tc>
          <w:tcPr>
            <w:tcW w:w="2000"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5F0DD9" w:rsidRDefault="005F0DD9" w:rsidP="005B7022">
            <w:pPr>
              <w:widowControl/>
              <w:jc w:val="center"/>
              <w:textAlignment w:val="center"/>
              <w:rPr>
                <w:rFonts w:ascii="宋体" w:hAnsi="宋体" w:cs="宋体"/>
                <w:b/>
                <w:bCs/>
                <w:color w:val="000000"/>
                <w:szCs w:val="21"/>
              </w:rPr>
            </w:pPr>
            <w:r>
              <w:rPr>
                <w:rFonts w:ascii="宋体" w:hAnsi="宋体" w:cs="宋体" w:hint="eastAsia"/>
                <w:b/>
                <w:bCs/>
                <w:color w:val="000000"/>
                <w:kern w:val="0"/>
                <w:szCs w:val="21"/>
              </w:rPr>
              <w:t>建议配置岗位数</w:t>
            </w:r>
          </w:p>
        </w:tc>
        <w:tc>
          <w:tcPr>
            <w:tcW w:w="1605"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rsidR="005F0DD9" w:rsidRDefault="005F0DD9" w:rsidP="005B7022">
            <w:pPr>
              <w:widowControl/>
              <w:jc w:val="center"/>
              <w:textAlignment w:val="center"/>
              <w:rPr>
                <w:rFonts w:ascii="宋体" w:hAnsi="宋体" w:cs="宋体"/>
                <w:b/>
                <w:bCs/>
                <w:color w:val="000000"/>
                <w:szCs w:val="21"/>
              </w:rPr>
            </w:pPr>
            <w:r>
              <w:rPr>
                <w:rFonts w:ascii="宋体" w:hAnsi="宋体" w:cs="宋体" w:hint="eastAsia"/>
                <w:b/>
                <w:bCs/>
                <w:color w:val="000000"/>
                <w:kern w:val="0"/>
                <w:szCs w:val="21"/>
              </w:rPr>
              <w:t>建议工作时间</w:t>
            </w:r>
          </w:p>
        </w:tc>
        <w:tc>
          <w:tcPr>
            <w:tcW w:w="2564"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rsidR="005F0DD9" w:rsidRDefault="005F0DD9" w:rsidP="005B7022">
            <w:pPr>
              <w:widowControl/>
              <w:jc w:val="center"/>
              <w:textAlignment w:val="center"/>
              <w:rPr>
                <w:rFonts w:ascii="宋体" w:hAnsi="宋体" w:cs="宋体"/>
                <w:b/>
                <w:bCs/>
                <w:color w:val="000000"/>
                <w:szCs w:val="21"/>
              </w:rPr>
            </w:pPr>
            <w:r>
              <w:rPr>
                <w:rFonts w:ascii="宋体" w:hAnsi="宋体" w:cs="宋体" w:hint="eastAsia"/>
                <w:b/>
                <w:bCs/>
                <w:color w:val="000000"/>
                <w:kern w:val="0"/>
                <w:szCs w:val="21"/>
              </w:rPr>
              <w:t>备注</w:t>
            </w:r>
          </w:p>
        </w:tc>
      </w:tr>
      <w:tr w:rsidR="005F0DD9" w:rsidTr="005B7022">
        <w:trPr>
          <w:trHeight w:val="340"/>
          <w:jc w:val="center"/>
        </w:trPr>
        <w:tc>
          <w:tcPr>
            <w:tcW w:w="644" w:type="dxa"/>
            <w:vMerge/>
            <w:tcBorders>
              <w:top w:val="single" w:sz="4" w:space="0" w:color="000000"/>
              <w:left w:val="single" w:sz="4" w:space="0" w:color="000000"/>
              <w:bottom w:val="single" w:sz="4" w:space="0" w:color="000000"/>
              <w:right w:val="single" w:sz="4" w:space="0" w:color="000000"/>
            </w:tcBorders>
            <w:shd w:val="clear" w:color="auto" w:fill="BFBFBF"/>
            <w:noWrap/>
            <w:vAlign w:val="center"/>
          </w:tcPr>
          <w:p w:rsidR="005F0DD9" w:rsidRDefault="005F0DD9" w:rsidP="005B7022">
            <w:pPr>
              <w:jc w:val="center"/>
              <w:rPr>
                <w:rFonts w:ascii="宋体" w:hAnsi="宋体" w:cs="宋体"/>
                <w:b/>
                <w:bCs/>
                <w:color w:val="000000"/>
                <w:szCs w:val="21"/>
              </w:rPr>
            </w:pPr>
          </w:p>
        </w:tc>
        <w:tc>
          <w:tcPr>
            <w:tcW w:w="1161" w:type="dxa"/>
            <w:vMerge/>
            <w:tcBorders>
              <w:top w:val="single" w:sz="4" w:space="0" w:color="000000"/>
              <w:left w:val="single" w:sz="4" w:space="0" w:color="000000"/>
              <w:bottom w:val="single" w:sz="4" w:space="0" w:color="000000"/>
              <w:right w:val="single" w:sz="4" w:space="0" w:color="000000"/>
            </w:tcBorders>
            <w:shd w:val="clear" w:color="auto" w:fill="BFBFBF"/>
            <w:noWrap/>
            <w:vAlign w:val="center"/>
          </w:tcPr>
          <w:p w:rsidR="005F0DD9" w:rsidRDefault="005F0DD9" w:rsidP="005B7022">
            <w:pPr>
              <w:jc w:val="center"/>
              <w:rPr>
                <w:rFonts w:ascii="宋体" w:hAnsi="宋体" w:cs="宋体"/>
                <w:b/>
                <w:bCs/>
                <w:color w:val="000000"/>
                <w:szCs w:val="21"/>
              </w:rPr>
            </w:pPr>
          </w:p>
        </w:tc>
        <w:tc>
          <w:tcPr>
            <w:tcW w:w="2042" w:type="dxa"/>
            <w:vMerge/>
            <w:tcBorders>
              <w:top w:val="single" w:sz="4" w:space="0" w:color="000000"/>
              <w:left w:val="single" w:sz="4" w:space="0" w:color="000000"/>
              <w:bottom w:val="single" w:sz="4" w:space="0" w:color="000000"/>
              <w:right w:val="single" w:sz="4" w:space="0" w:color="000000"/>
            </w:tcBorders>
            <w:shd w:val="clear" w:color="auto" w:fill="BFBFBF"/>
            <w:noWrap/>
            <w:vAlign w:val="center"/>
          </w:tcPr>
          <w:p w:rsidR="005F0DD9" w:rsidRDefault="005F0DD9" w:rsidP="005B7022">
            <w:pPr>
              <w:jc w:val="center"/>
              <w:rPr>
                <w:rFonts w:ascii="宋体" w:hAnsi="宋体" w:cs="宋体"/>
                <w:b/>
                <w:bCs/>
                <w:color w:val="000000"/>
                <w:szCs w:val="21"/>
              </w:rPr>
            </w:pPr>
          </w:p>
        </w:tc>
        <w:tc>
          <w:tcPr>
            <w:tcW w:w="2000"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5F0DD9" w:rsidRDefault="005F0DD9" w:rsidP="005B7022">
            <w:pPr>
              <w:widowControl/>
              <w:jc w:val="center"/>
              <w:textAlignment w:val="center"/>
              <w:rPr>
                <w:rFonts w:ascii="宋体" w:hAnsi="宋体" w:cs="宋体"/>
                <w:b/>
                <w:bCs/>
                <w:color w:val="000000"/>
                <w:szCs w:val="21"/>
              </w:rPr>
            </w:pPr>
            <w:r>
              <w:rPr>
                <w:rFonts w:ascii="宋体" w:hAnsi="宋体" w:cs="宋体" w:hint="eastAsia"/>
                <w:b/>
                <w:bCs/>
                <w:color w:val="000000"/>
                <w:kern w:val="0"/>
                <w:szCs w:val="21"/>
              </w:rPr>
              <w:t>（最低要求）</w:t>
            </w:r>
          </w:p>
        </w:tc>
        <w:tc>
          <w:tcPr>
            <w:tcW w:w="1605"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5F0DD9" w:rsidRDefault="005F0DD9" w:rsidP="005B7022">
            <w:pPr>
              <w:jc w:val="center"/>
              <w:rPr>
                <w:rFonts w:ascii="宋体" w:hAnsi="宋体" w:cs="宋体"/>
                <w:b/>
                <w:bCs/>
                <w:color w:val="000000"/>
                <w:szCs w:val="21"/>
              </w:rPr>
            </w:pPr>
          </w:p>
        </w:tc>
        <w:tc>
          <w:tcPr>
            <w:tcW w:w="2564"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rsidR="005F0DD9" w:rsidRDefault="005F0DD9" w:rsidP="005B7022">
            <w:pPr>
              <w:jc w:val="center"/>
              <w:rPr>
                <w:rFonts w:ascii="宋体" w:hAnsi="宋体" w:cs="宋体"/>
                <w:b/>
                <w:bCs/>
                <w:color w:val="000000"/>
                <w:szCs w:val="21"/>
              </w:rPr>
            </w:pPr>
          </w:p>
        </w:tc>
      </w:tr>
      <w:tr w:rsidR="005F0DD9" w:rsidTr="005B7022">
        <w:trPr>
          <w:trHeight w:val="420"/>
          <w:jc w:val="center"/>
        </w:trPr>
        <w:tc>
          <w:tcPr>
            <w:tcW w:w="6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161"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项目管理</w:t>
            </w:r>
          </w:p>
        </w:tc>
        <w:tc>
          <w:tcPr>
            <w:tcW w:w="20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经理</w:t>
            </w:r>
          </w:p>
        </w:tc>
        <w:tc>
          <w:tcPr>
            <w:tcW w:w="20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6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8小时</w:t>
            </w:r>
          </w:p>
        </w:tc>
        <w:tc>
          <w:tcPr>
            <w:tcW w:w="25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专职</w:t>
            </w:r>
          </w:p>
        </w:tc>
      </w:tr>
      <w:tr w:rsidR="005F0DD9" w:rsidTr="005B7022">
        <w:trPr>
          <w:trHeight w:val="360"/>
          <w:jc w:val="center"/>
        </w:trPr>
        <w:tc>
          <w:tcPr>
            <w:tcW w:w="6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161"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jc w:val="center"/>
              <w:rPr>
                <w:rFonts w:ascii="宋体" w:hAnsi="宋体" w:cs="宋体"/>
                <w:color w:val="000000"/>
                <w:szCs w:val="21"/>
              </w:rPr>
            </w:pPr>
          </w:p>
        </w:tc>
        <w:tc>
          <w:tcPr>
            <w:tcW w:w="20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领班</w:t>
            </w:r>
          </w:p>
        </w:tc>
        <w:tc>
          <w:tcPr>
            <w:tcW w:w="20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6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12小时</w:t>
            </w:r>
          </w:p>
        </w:tc>
        <w:tc>
          <w:tcPr>
            <w:tcW w:w="25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专职</w:t>
            </w:r>
          </w:p>
        </w:tc>
      </w:tr>
      <w:tr w:rsidR="005F0DD9" w:rsidTr="005B7022">
        <w:trPr>
          <w:trHeight w:val="49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3</w:t>
            </w:r>
          </w:p>
        </w:tc>
        <w:tc>
          <w:tcPr>
            <w:tcW w:w="1161"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门卫</w:t>
            </w:r>
          </w:p>
        </w:tc>
        <w:tc>
          <w:tcPr>
            <w:tcW w:w="20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南门岗</w:t>
            </w:r>
          </w:p>
        </w:tc>
        <w:tc>
          <w:tcPr>
            <w:tcW w:w="2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6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12小时</w:t>
            </w:r>
          </w:p>
        </w:tc>
        <w:tc>
          <w:tcPr>
            <w:tcW w:w="25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专职（24小时制）</w:t>
            </w:r>
          </w:p>
        </w:tc>
      </w:tr>
      <w:tr w:rsidR="005F0DD9" w:rsidTr="005B7022">
        <w:trPr>
          <w:trHeight w:val="420"/>
          <w:jc w:val="center"/>
        </w:trPr>
        <w:tc>
          <w:tcPr>
            <w:tcW w:w="6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4</w:t>
            </w:r>
          </w:p>
        </w:tc>
        <w:tc>
          <w:tcPr>
            <w:tcW w:w="1161"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jc w:val="center"/>
              <w:rPr>
                <w:rFonts w:ascii="宋体" w:hAnsi="宋体" w:cs="宋体"/>
                <w:color w:val="000000"/>
                <w:szCs w:val="21"/>
              </w:rPr>
            </w:pPr>
          </w:p>
        </w:tc>
        <w:tc>
          <w:tcPr>
            <w:tcW w:w="20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北门卫</w:t>
            </w:r>
          </w:p>
        </w:tc>
        <w:tc>
          <w:tcPr>
            <w:tcW w:w="20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6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12小时</w:t>
            </w:r>
          </w:p>
        </w:tc>
        <w:tc>
          <w:tcPr>
            <w:tcW w:w="25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专职（24小时制）</w:t>
            </w:r>
          </w:p>
        </w:tc>
      </w:tr>
      <w:tr w:rsidR="005F0DD9" w:rsidTr="005B7022">
        <w:trPr>
          <w:trHeight w:val="440"/>
          <w:jc w:val="center"/>
        </w:trPr>
        <w:tc>
          <w:tcPr>
            <w:tcW w:w="6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5</w:t>
            </w:r>
          </w:p>
        </w:tc>
        <w:tc>
          <w:tcPr>
            <w:tcW w:w="1161"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jc w:val="center"/>
              <w:rPr>
                <w:rFonts w:ascii="宋体" w:hAnsi="宋体" w:cs="宋体"/>
                <w:color w:val="000000"/>
                <w:szCs w:val="21"/>
              </w:rPr>
            </w:pPr>
          </w:p>
        </w:tc>
        <w:tc>
          <w:tcPr>
            <w:tcW w:w="204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jc w:val="center"/>
              <w:rPr>
                <w:rFonts w:ascii="宋体" w:hAnsi="宋体" w:cs="宋体"/>
                <w:color w:val="000000"/>
                <w:szCs w:val="21"/>
              </w:rPr>
            </w:pPr>
          </w:p>
        </w:tc>
        <w:tc>
          <w:tcPr>
            <w:tcW w:w="20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6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12小时</w:t>
            </w:r>
          </w:p>
        </w:tc>
        <w:tc>
          <w:tcPr>
            <w:tcW w:w="25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专职（白班12小时）</w:t>
            </w:r>
          </w:p>
        </w:tc>
      </w:tr>
      <w:tr w:rsidR="005F0DD9" w:rsidTr="005B7022">
        <w:trPr>
          <w:trHeight w:val="300"/>
          <w:jc w:val="center"/>
        </w:trPr>
        <w:tc>
          <w:tcPr>
            <w:tcW w:w="6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6</w:t>
            </w:r>
          </w:p>
        </w:tc>
        <w:tc>
          <w:tcPr>
            <w:tcW w:w="1161"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急诊区域</w:t>
            </w:r>
          </w:p>
        </w:tc>
        <w:tc>
          <w:tcPr>
            <w:tcW w:w="20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警务站</w:t>
            </w:r>
          </w:p>
        </w:tc>
        <w:tc>
          <w:tcPr>
            <w:tcW w:w="20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6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8小时</w:t>
            </w:r>
          </w:p>
        </w:tc>
        <w:tc>
          <w:tcPr>
            <w:tcW w:w="25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专职（白班8小时）</w:t>
            </w:r>
          </w:p>
        </w:tc>
      </w:tr>
      <w:tr w:rsidR="005F0DD9" w:rsidTr="005B7022">
        <w:trPr>
          <w:trHeight w:val="440"/>
          <w:jc w:val="center"/>
        </w:trPr>
        <w:tc>
          <w:tcPr>
            <w:tcW w:w="6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7</w:t>
            </w:r>
          </w:p>
        </w:tc>
        <w:tc>
          <w:tcPr>
            <w:tcW w:w="1161"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jc w:val="center"/>
              <w:rPr>
                <w:rFonts w:ascii="宋体" w:hAnsi="宋体" w:cs="宋体"/>
                <w:color w:val="000000"/>
                <w:szCs w:val="21"/>
              </w:rPr>
            </w:pPr>
          </w:p>
        </w:tc>
        <w:tc>
          <w:tcPr>
            <w:tcW w:w="20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急诊</w:t>
            </w:r>
          </w:p>
        </w:tc>
        <w:tc>
          <w:tcPr>
            <w:tcW w:w="20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6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12小时</w:t>
            </w:r>
          </w:p>
        </w:tc>
        <w:tc>
          <w:tcPr>
            <w:tcW w:w="25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专职（24小时制）</w:t>
            </w:r>
          </w:p>
        </w:tc>
      </w:tr>
      <w:tr w:rsidR="005F0DD9" w:rsidTr="005B7022">
        <w:trPr>
          <w:trHeight w:val="49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14</w:t>
            </w:r>
          </w:p>
        </w:tc>
        <w:tc>
          <w:tcPr>
            <w:tcW w:w="1161"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楼宇出入管理</w:t>
            </w:r>
          </w:p>
        </w:tc>
        <w:tc>
          <w:tcPr>
            <w:tcW w:w="20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3楼手术室</w:t>
            </w:r>
          </w:p>
        </w:tc>
        <w:tc>
          <w:tcPr>
            <w:tcW w:w="20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6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8小时</w:t>
            </w:r>
          </w:p>
        </w:tc>
        <w:tc>
          <w:tcPr>
            <w:tcW w:w="25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专职（白班8小时）</w:t>
            </w:r>
          </w:p>
        </w:tc>
      </w:tr>
      <w:tr w:rsidR="005F0DD9" w:rsidTr="005B7022">
        <w:trPr>
          <w:trHeight w:val="49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17</w:t>
            </w:r>
          </w:p>
        </w:tc>
        <w:tc>
          <w:tcPr>
            <w:tcW w:w="1161"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jc w:val="center"/>
              <w:rPr>
                <w:rFonts w:ascii="宋体" w:hAnsi="宋体" w:cs="宋体"/>
                <w:color w:val="000000"/>
                <w:szCs w:val="21"/>
              </w:rPr>
            </w:pPr>
          </w:p>
        </w:tc>
        <w:tc>
          <w:tcPr>
            <w:tcW w:w="20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6号楼大厅疫情管控</w:t>
            </w:r>
          </w:p>
        </w:tc>
        <w:tc>
          <w:tcPr>
            <w:tcW w:w="20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6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12小时</w:t>
            </w:r>
          </w:p>
        </w:tc>
        <w:tc>
          <w:tcPr>
            <w:tcW w:w="25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专职（24小时制）</w:t>
            </w:r>
          </w:p>
        </w:tc>
      </w:tr>
      <w:tr w:rsidR="005F0DD9" w:rsidTr="005B7022">
        <w:trPr>
          <w:trHeight w:val="49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18</w:t>
            </w:r>
          </w:p>
        </w:tc>
        <w:tc>
          <w:tcPr>
            <w:tcW w:w="1161"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jc w:val="center"/>
              <w:rPr>
                <w:rFonts w:ascii="宋体" w:hAnsi="宋体" w:cs="宋体"/>
                <w:color w:val="000000"/>
                <w:szCs w:val="21"/>
              </w:rPr>
            </w:pPr>
          </w:p>
        </w:tc>
        <w:tc>
          <w:tcPr>
            <w:tcW w:w="204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jc w:val="center"/>
              <w:rPr>
                <w:rFonts w:ascii="宋体" w:hAnsi="宋体" w:cs="宋体"/>
                <w:color w:val="000000"/>
                <w:szCs w:val="21"/>
              </w:rPr>
            </w:pPr>
          </w:p>
        </w:tc>
        <w:tc>
          <w:tcPr>
            <w:tcW w:w="20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6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12小时</w:t>
            </w:r>
          </w:p>
        </w:tc>
        <w:tc>
          <w:tcPr>
            <w:tcW w:w="25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专职（白班12小时）</w:t>
            </w:r>
          </w:p>
        </w:tc>
      </w:tr>
      <w:tr w:rsidR="005F0DD9" w:rsidTr="005B7022">
        <w:trPr>
          <w:trHeight w:val="49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8</w:t>
            </w:r>
          </w:p>
        </w:tc>
        <w:tc>
          <w:tcPr>
            <w:tcW w:w="1161"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jc w:val="center"/>
              <w:rPr>
                <w:rFonts w:ascii="宋体" w:hAnsi="宋体" w:cs="宋体"/>
                <w:color w:val="000000"/>
                <w:szCs w:val="21"/>
              </w:rPr>
            </w:pPr>
          </w:p>
        </w:tc>
        <w:tc>
          <w:tcPr>
            <w:tcW w:w="20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6号楼四楼妇科</w:t>
            </w:r>
          </w:p>
        </w:tc>
        <w:tc>
          <w:tcPr>
            <w:tcW w:w="20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6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12小时</w:t>
            </w:r>
          </w:p>
        </w:tc>
        <w:tc>
          <w:tcPr>
            <w:tcW w:w="25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专职（白班24小时）</w:t>
            </w:r>
          </w:p>
        </w:tc>
      </w:tr>
      <w:tr w:rsidR="005F0DD9" w:rsidTr="005B7022">
        <w:trPr>
          <w:trHeight w:val="49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9</w:t>
            </w:r>
          </w:p>
        </w:tc>
        <w:tc>
          <w:tcPr>
            <w:tcW w:w="1161"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jc w:val="center"/>
              <w:rPr>
                <w:rFonts w:ascii="宋体" w:hAnsi="宋体" w:cs="宋体"/>
                <w:color w:val="000000"/>
                <w:szCs w:val="21"/>
              </w:rPr>
            </w:pPr>
          </w:p>
        </w:tc>
        <w:tc>
          <w:tcPr>
            <w:tcW w:w="20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体检中心</w:t>
            </w:r>
          </w:p>
        </w:tc>
        <w:tc>
          <w:tcPr>
            <w:tcW w:w="20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6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8小时</w:t>
            </w:r>
          </w:p>
        </w:tc>
        <w:tc>
          <w:tcPr>
            <w:tcW w:w="25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专职（白班8小时）</w:t>
            </w:r>
          </w:p>
        </w:tc>
      </w:tr>
      <w:tr w:rsidR="005F0DD9" w:rsidTr="005B7022">
        <w:trPr>
          <w:trHeight w:val="49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10</w:t>
            </w:r>
          </w:p>
        </w:tc>
        <w:tc>
          <w:tcPr>
            <w:tcW w:w="1161"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jc w:val="center"/>
              <w:rPr>
                <w:rFonts w:ascii="宋体" w:hAnsi="宋体" w:cs="宋体"/>
                <w:color w:val="000000"/>
                <w:szCs w:val="21"/>
              </w:rPr>
            </w:pPr>
          </w:p>
        </w:tc>
        <w:tc>
          <w:tcPr>
            <w:tcW w:w="20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急诊四楼妇科</w:t>
            </w:r>
          </w:p>
        </w:tc>
        <w:tc>
          <w:tcPr>
            <w:tcW w:w="20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6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8小时</w:t>
            </w:r>
          </w:p>
        </w:tc>
        <w:tc>
          <w:tcPr>
            <w:tcW w:w="25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专职（白班8小时）</w:t>
            </w:r>
          </w:p>
        </w:tc>
      </w:tr>
      <w:tr w:rsidR="005F0DD9" w:rsidTr="005B7022">
        <w:trPr>
          <w:trHeight w:val="49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11</w:t>
            </w:r>
          </w:p>
        </w:tc>
        <w:tc>
          <w:tcPr>
            <w:tcW w:w="1161"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jc w:val="center"/>
              <w:rPr>
                <w:rFonts w:ascii="宋体" w:hAnsi="宋体" w:cs="宋体"/>
                <w:color w:val="000000"/>
                <w:szCs w:val="21"/>
              </w:rPr>
            </w:pPr>
          </w:p>
        </w:tc>
        <w:tc>
          <w:tcPr>
            <w:tcW w:w="20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门诊大厅</w:t>
            </w:r>
          </w:p>
        </w:tc>
        <w:tc>
          <w:tcPr>
            <w:tcW w:w="20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6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8小时</w:t>
            </w:r>
          </w:p>
        </w:tc>
        <w:tc>
          <w:tcPr>
            <w:tcW w:w="25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专职（白班8小时）</w:t>
            </w:r>
          </w:p>
        </w:tc>
      </w:tr>
      <w:tr w:rsidR="005F0DD9" w:rsidTr="005B7022">
        <w:trPr>
          <w:trHeight w:val="49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12</w:t>
            </w:r>
          </w:p>
        </w:tc>
        <w:tc>
          <w:tcPr>
            <w:tcW w:w="11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proofErr w:type="gramStart"/>
            <w:r>
              <w:rPr>
                <w:rFonts w:ascii="宋体" w:hAnsi="宋体" w:cs="宋体" w:hint="eastAsia"/>
                <w:color w:val="000000"/>
                <w:kern w:val="0"/>
                <w:szCs w:val="21"/>
              </w:rPr>
              <w:t>消控岗</w:t>
            </w:r>
            <w:proofErr w:type="gramEnd"/>
          </w:p>
        </w:tc>
        <w:tc>
          <w:tcPr>
            <w:tcW w:w="20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proofErr w:type="gramStart"/>
            <w:r>
              <w:rPr>
                <w:rFonts w:ascii="宋体" w:hAnsi="宋体" w:cs="宋体" w:hint="eastAsia"/>
                <w:color w:val="000000"/>
                <w:kern w:val="0"/>
                <w:szCs w:val="21"/>
              </w:rPr>
              <w:t>消控室</w:t>
            </w:r>
            <w:proofErr w:type="gramEnd"/>
          </w:p>
        </w:tc>
        <w:tc>
          <w:tcPr>
            <w:tcW w:w="20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2</w:t>
            </w:r>
          </w:p>
        </w:tc>
        <w:tc>
          <w:tcPr>
            <w:tcW w:w="16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12小时</w:t>
            </w:r>
          </w:p>
        </w:tc>
        <w:tc>
          <w:tcPr>
            <w:tcW w:w="25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专职（24小时制）</w:t>
            </w:r>
          </w:p>
        </w:tc>
      </w:tr>
      <w:tr w:rsidR="005F0DD9" w:rsidTr="005B7022">
        <w:trPr>
          <w:trHeight w:val="49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13</w:t>
            </w:r>
          </w:p>
        </w:tc>
        <w:tc>
          <w:tcPr>
            <w:tcW w:w="11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安全巡查</w:t>
            </w:r>
          </w:p>
        </w:tc>
        <w:tc>
          <w:tcPr>
            <w:tcW w:w="20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夜巡逻</w:t>
            </w:r>
          </w:p>
        </w:tc>
        <w:tc>
          <w:tcPr>
            <w:tcW w:w="20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3</w:t>
            </w:r>
          </w:p>
        </w:tc>
        <w:tc>
          <w:tcPr>
            <w:tcW w:w="16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12小时</w:t>
            </w:r>
          </w:p>
        </w:tc>
        <w:tc>
          <w:tcPr>
            <w:tcW w:w="25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专职（晚班12小时）</w:t>
            </w:r>
          </w:p>
        </w:tc>
      </w:tr>
      <w:tr w:rsidR="005F0DD9" w:rsidTr="005B7022">
        <w:trPr>
          <w:trHeight w:val="49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15</w:t>
            </w:r>
          </w:p>
        </w:tc>
        <w:tc>
          <w:tcPr>
            <w:tcW w:w="1161"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特殊区域</w:t>
            </w:r>
          </w:p>
        </w:tc>
        <w:tc>
          <w:tcPr>
            <w:tcW w:w="20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普通发热门诊</w:t>
            </w:r>
          </w:p>
        </w:tc>
        <w:tc>
          <w:tcPr>
            <w:tcW w:w="20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3</w:t>
            </w:r>
          </w:p>
        </w:tc>
        <w:tc>
          <w:tcPr>
            <w:tcW w:w="16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12小时</w:t>
            </w:r>
          </w:p>
        </w:tc>
        <w:tc>
          <w:tcPr>
            <w:tcW w:w="25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专职（24小时制）</w:t>
            </w:r>
          </w:p>
        </w:tc>
      </w:tr>
      <w:tr w:rsidR="005F0DD9" w:rsidTr="005B7022">
        <w:trPr>
          <w:trHeight w:val="495"/>
          <w:jc w:val="center"/>
        </w:trPr>
        <w:tc>
          <w:tcPr>
            <w:tcW w:w="6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16</w:t>
            </w:r>
          </w:p>
        </w:tc>
        <w:tc>
          <w:tcPr>
            <w:tcW w:w="1161"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jc w:val="center"/>
              <w:rPr>
                <w:rFonts w:ascii="宋体" w:hAnsi="宋体" w:cs="宋体"/>
                <w:color w:val="000000"/>
                <w:szCs w:val="21"/>
              </w:rPr>
            </w:pPr>
          </w:p>
        </w:tc>
        <w:tc>
          <w:tcPr>
            <w:tcW w:w="20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特殊发热门诊</w:t>
            </w:r>
          </w:p>
        </w:tc>
        <w:tc>
          <w:tcPr>
            <w:tcW w:w="20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1</w:t>
            </w:r>
          </w:p>
        </w:tc>
        <w:tc>
          <w:tcPr>
            <w:tcW w:w="16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12小时</w:t>
            </w:r>
          </w:p>
        </w:tc>
        <w:tc>
          <w:tcPr>
            <w:tcW w:w="25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F0DD9" w:rsidRDefault="005F0DD9" w:rsidP="005B7022">
            <w:pPr>
              <w:widowControl/>
              <w:jc w:val="center"/>
              <w:textAlignment w:val="center"/>
              <w:rPr>
                <w:rFonts w:ascii="宋体" w:hAnsi="宋体" w:cs="宋体"/>
                <w:color w:val="000000"/>
                <w:szCs w:val="21"/>
              </w:rPr>
            </w:pPr>
            <w:r>
              <w:rPr>
                <w:rFonts w:ascii="宋体" w:hAnsi="宋体" w:cs="宋体" w:hint="eastAsia"/>
                <w:color w:val="000000"/>
                <w:kern w:val="0"/>
                <w:szCs w:val="21"/>
              </w:rPr>
              <w:t>专职（24小时制）</w:t>
            </w:r>
          </w:p>
        </w:tc>
      </w:tr>
      <w:tr w:rsidR="005F0DD9" w:rsidTr="005B7022">
        <w:trPr>
          <w:trHeight w:val="495"/>
          <w:jc w:val="center"/>
        </w:trPr>
        <w:tc>
          <w:tcPr>
            <w:tcW w:w="3847" w:type="dxa"/>
            <w:gridSpan w:val="3"/>
            <w:tcBorders>
              <w:top w:val="single" w:sz="4" w:space="0" w:color="000000"/>
              <w:left w:val="single" w:sz="4" w:space="0" w:color="000000"/>
              <w:bottom w:val="single" w:sz="4" w:space="0" w:color="000000"/>
              <w:right w:val="single" w:sz="4" w:space="0" w:color="000000"/>
            </w:tcBorders>
            <w:shd w:val="clear" w:color="auto" w:fill="BFBFBF"/>
            <w:noWrap/>
            <w:vAlign w:val="center"/>
          </w:tcPr>
          <w:p w:rsidR="005F0DD9" w:rsidRDefault="005F0DD9" w:rsidP="005B7022">
            <w:pPr>
              <w:widowControl/>
              <w:jc w:val="center"/>
              <w:textAlignment w:val="center"/>
              <w:rPr>
                <w:rFonts w:ascii="宋体" w:hAnsi="宋体" w:cs="宋体"/>
                <w:b/>
                <w:bCs/>
                <w:color w:val="000000"/>
                <w:szCs w:val="21"/>
              </w:rPr>
            </w:pPr>
            <w:r>
              <w:rPr>
                <w:rFonts w:ascii="宋体" w:hAnsi="宋体" w:cs="宋体" w:hint="eastAsia"/>
                <w:b/>
                <w:bCs/>
                <w:color w:val="000000"/>
                <w:kern w:val="0"/>
                <w:szCs w:val="21"/>
              </w:rPr>
              <w:lastRenderedPageBreak/>
              <w:t>合计人数</w:t>
            </w:r>
          </w:p>
        </w:tc>
        <w:tc>
          <w:tcPr>
            <w:tcW w:w="2000" w:type="dxa"/>
            <w:tcBorders>
              <w:top w:val="single" w:sz="4" w:space="0" w:color="000000"/>
              <w:left w:val="single" w:sz="4" w:space="0" w:color="000000"/>
              <w:bottom w:val="single" w:sz="4" w:space="0" w:color="000000"/>
              <w:right w:val="single" w:sz="4" w:space="0" w:color="000000"/>
            </w:tcBorders>
            <w:shd w:val="clear" w:color="auto" w:fill="BFBFBF"/>
            <w:noWrap/>
            <w:vAlign w:val="center"/>
          </w:tcPr>
          <w:p w:rsidR="005F0DD9" w:rsidRDefault="005F0DD9" w:rsidP="005B7022">
            <w:pPr>
              <w:widowControl/>
              <w:jc w:val="center"/>
              <w:textAlignment w:val="center"/>
              <w:rPr>
                <w:rFonts w:ascii="宋体" w:hAnsi="宋体" w:cs="宋体"/>
                <w:b/>
                <w:bCs/>
                <w:color w:val="000000"/>
                <w:szCs w:val="21"/>
              </w:rPr>
            </w:pPr>
            <w:r>
              <w:rPr>
                <w:rFonts w:ascii="宋体" w:hAnsi="宋体" w:cs="宋体" w:hint="eastAsia"/>
                <w:b/>
                <w:bCs/>
                <w:color w:val="000000"/>
                <w:kern w:val="0"/>
                <w:szCs w:val="21"/>
              </w:rPr>
              <w:t>26</w:t>
            </w:r>
          </w:p>
        </w:tc>
        <w:tc>
          <w:tcPr>
            <w:tcW w:w="1605" w:type="dxa"/>
            <w:tcBorders>
              <w:top w:val="single" w:sz="4" w:space="0" w:color="000000"/>
              <w:left w:val="single" w:sz="4" w:space="0" w:color="000000"/>
              <w:bottom w:val="single" w:sz="4" w:space="0" w:color="000000"/>
              <w:right w:val="single" w:sz="4" w:space="0" w:color="000000"/>
            </w:tcBorders>
            <w:shd w:val="clear" w:color="auto" w:fill="BFBFBF"/>
            <w:noWrap/>
            <w:vAlign w:val="center"/>
          </w:tcPr>
          <w:p w:rsidR="005F0DD9" w:rsidRDefault="005F0DD9" w:rsidP="005B7022">
            <w:pPr>
              <w:jc w:val="center"/>
              <w:rPr>
                <w:rFonts w:ascii="宋体" w:hAnsi="宋体" w:cs="宋体"/>
                <w:b/>
                <w:bCs/>
                <w:color w:val="000000"/>
                <w:szCs w:val="21"/>
              </w:rPr>
            </w:pPr>
          </w:p>
        </w:tc>
        <w:tc>
          <w:tcPr>
            <w:tcW w:w="2564" w:type="dxa"/>
            <w:tcBorders>
              <w:top w:val="single" w:sz="4" w:space="0" w:color="000000"/>
              <w:left w:val="single" w:sz="4" w:space="0" w:color="000000"/>
              <w:bottom w:val="single" w:sz="4" w:space="0" w:color="000000"/>
              <w:right w:val="single" w:sz="4" w:space="0" w:color="000000"/>
            </w:tcBorders>
            <w:shd w:val="clear" w:color="auto" w:fill="BFBFBF"/>
            <w:noWrap/>
            <w:vAlign w:val="center"/>
          </w:tcPr>
          <w:p w:rsidR="005F0DD9" w:rsidRDefault="005F0DD9" w:rsidP="005B7022">
            <w:pPr>
              <w:jc w:val="center"/>
              <w:rPr>
                <w:rFonts w:ascii="宋体" w:hAnsi="宋体" w:cs="宋体"/>
                <w:b/>
                <w:bCs/>
                <w:color w:val="000000"/>
                <w:szCs w:val="21"/>
              </w:rPr>
            </w:pPr>
          </w:p>
        </w:tc>
      </w:tr>
    </w:tbl>
    <w:p w:rsidR="005F0DD9" w:rsidRDefault="005F0DD9" w:rsidP="005F0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left"/>
        <w:rPr>
          <w:rFonts w:ascii="Times New Roman" w:hAnsi="Times New Roman"/>
          <w:b/>
          <w:color w:val="0000FF"/>
          <w:sz w:val="22"/>
        </w:rPr>
      </w:pPr>
    </w:p>
    <w:p w:rsidR="005F0DD9" w:rsidRDefault="005F0DD9" w:rsidP="005F0DD9">
      <w:pPr>
        <w:pStyle w:val="1"/>
        <w:rPr>
          <w:b/>
          <w:bCs/>
          <w:spacing w:val="10"/>
        </w:rPr>
      </w:pPr>
      <w:r>
        <w:rPr>
          <w:rFonts w:ascii="Times New Roman" w:hAnsi="Times New Roman"/>
          <w:b/>
          <w:color w:val="0000FF"/>
          <w:sz w:val="22"/>
        </w:rPr>
        <w:t>说明：投标人的各岗位配置标准不得低于表内岗位配置数要求。</w:t>
      </w:r>
    </w:p>
    <w:p w:rsidR="005F0DD9" w:rsidRPr="00551D0B" w:rsidRDefault="005F0DD9" w:rsidP="005F0DD9">
      <w:pPr>
        <w:pStyle w:val="1"/>
      </w:pPr>
      <w:r>
        <w:rPr>
          <w:b/>
          <w:bCs/>
          <w:spacing w:val="10"/>
        </w:rPr>
        <w:t>此次招标</w:t>
      </w:r>
      <w:r>
        <w:rPr>
          <w:rFonts w:hint="eastAsia"/>
          <w:b/>
          <w:bCs/>
          <w:spacing w:val="10"/>
        </w:rPr>
        <w:t>上海市浦东新区人民</w:t>
      </w:r>
      <w:r>
        <w:rPr>
          <w:b/>
          <w:bCs/>
          <w:spacing w:val="10"/>
        </w:rPr>
        <w:t>医院</w:t>
      </w:r>
      <w:r>
        <w:rPr>
          <w:rFonts w:hint="eastAsia"/>
          <w:b/>
          <w:bCs/>
          <w:spacing w:val="10"/>
        </w:rPr>
        <w:t>保安</w:t>
      </w:r>
      <w:r>
        <w:rPr>
          <w:b/>
          <w:bCs/>
          <w:spacing w:val="10"/>
        </w:rPr>
        <w:t>服务项目以岗位清算，共计</w:t>
      </w:r>
      <w:r>
        <w:rPr>
          <w:rFonts w:hint="eastAsia"/>
          <w:b/>
          <w:bCs/>
          <w:spacing w:val="10"/>
        </w:rPr>
        <w:t>26</w:t>
      </w:r>
      <w:r>
        <w:rPr>
          <w:b/>
          <w:bCs/>
          <w:spacing w:val="10"/>
        </w:rPr>
        <w:t>个岗位</w:t>
      </w:r>
      <w:r>
        <w:rPr>
          <w:rFonts w:hint="eastAsia"/>
          <w:b/>
          <w:bCs/>
          <w:spacing w:val="10"/>
        </w:rPr>
        <w:t>点，</w:t>
      </w:r>
      <w:r>
        <w:rPr>
          <w:b/>
          <w:bCs/>
          <w:spacing w:val="10"/>
        </w:rPr>
        <w:t>工作日程根据医院具体需求（请见岗位设置一览表），投标人在本次投标报价中应充分考虑岗位</w:t>
      </w:r>
      <w:r>
        <w:rPr>
          <w:b/>
          <w:bCs/>
          <w:spacing w:val="10"/>
        </w:rPr>
        <w:t>/</w:t>
      </w:r>
      <w:r>
        <w:rPr>
          <w:b/>
          <w:bCs/>
          <w:spacing w:val="10"/>
        </w:rPr>
        <w:t>人数配比（如岗位换休、请假、就餐等其他可能离开岗位的情况，以及充分</w:t>
      </w:r>
      <w:proofErr w:type="gramStart"/>
      <w:r>
        <w:rPr>
          <w:b/>
          <w:bCs/>
          <w:spacing w:val="10"/>
        </w:rPr>
        <w:t>考量</w:t>
      </w:r>
      <w:proofErr w:type="gramEnd"/>
      <w:r>
        <w:rPr>
          <w:b/>
          <w:bCs/>
          <w:spacing w:val="10"/>
        </w:rPr>
        <w:t>法定工作时长等因素）适配足够数量保安队员以满足岗位需求。</w:t>
      </w:r>
    </w:p>
    <w:p w:rsidR="005F0DD9" w:rsidRDefault="005F0DD9" w:rsidP="005F0DD9">
      <w:pPr>
        <w:tabs>
          <w:tab w:val="left" w:pos="7200"/>
        </w:tabs>
        <w:adjustRightInd w:val="0"/>
        <w:spacing w:line="300" w:lineRule="auto"/>
        <w:ind w:firstLineChars="200" w:firstLine="440"/>
        <w:contextualSpacing/>
        <w:rPr>
          <w:rFonts w:ascii="Times New Roman" w:hAnsi="Times New Roman"/>
          <w:bCs/>
          <w:sz w:val="22"/>
        </w:rPr>
      </w:pPr>
      <w:r>
        <w:rPr>
          <w:rFonts w:ascii="Times New Roman" w:hAnsi="Times New Roman"/>
          <w:bCs/>
          <w:sz w:val="22"/>
        </w:rPr>
        <w:t xml:space="preserve">9.2 </w:t>
      </w:r>
      <w:r>
        <w:rPr>
          <w:rFonts w:ascii="Times New Roman" w:hAnsi="Times New Roman"/>
          <w:bCs/>
          <w:sz w:val="22"/>
        </w:rPr>
        <w:t>组织架构、管理制度及管理团队要求</w:t>
      </w:r>
    </w:p>
    <w:p w:rsidR="005F0DD9" w:rsidRDefault="005F0DD9" w:rsidP="005F0DD9">
      <w:pPr>
        <w:tabs>
          <w:tab w:val="left" w:pos="7200"/>
        </w:tabs>
        <w:adjustRightInd w:val="0"/>
        <w:spacing w:line="300" w:lineRule="auto"/>
        <w:ind w:firstLineChars="200" w:firstLine="440"/>
        <w:contextualSpacing/>
        <w:rPr>
          <w:rFonts w:ascii="Times New Roman" w:hAnsi="Times New Roman"/>
          <w:bCs/>
          <w:sz w:val="22"/>
        </w:rPr>
      </w:pPr>
      <w:r>
        <w:rPr>
          <w:rFonts w:ascii="Times New Roman" w:hAnsi="Times New Roman" w:hint="eastAsia"/>
          <w:bCs/>
          <w:sz w:val="22"/>
        </w:rPr>
        <w:t>能针对上海市浦东新区人民医院保安管理的组织架构。并根据各个岗位的工作内容制定相应的管理职责。架构需提供明确组织架构图以及各层级管理职责、奖惩。架构包含院级层面考核、部门考核、项目经理、各分部门运行、直管系统、监管系统等，各层级岗位要求及奖惩细则要明确描述，考核方式可行、可延续。实现管理网格化、考核层级化、落实细节化。</w:t>
      </w:r>
    </w:p>
    <w:p w:rsidR="005F0DD9" w:rsidRDefault="005F0DD9" w:rsidP="005F0DD9">
      <w:pPr>
        <w:tabs>
          <w:tab w:val="left" w:pos="7200"/>
        </w:tabs>
        <w:adjustRightInd w:val="0"/>
        <w:spacing w:line="300" w:lineRule="auto"/>
        <w:ind w:firstLineChars="200" w:firstLine="440"/>
        <w:contextualSpacing/>
        <w:rPr>
          <w:rFonts w:ascii="Times New Roman" w:hAnsi="Times New Roman"/>
          <w:bCs/>
          <w:sz w:val="22"/>
        </w:rPr>
      </w:pPr>
      <w:r>
        <w:rPr>
          <w:rFonts w:ascii="Times New Roman" w:hAnsi="Times New Roman"/>
          <w:bCs/>
          <w:sz w:val="22"/>
        </w:rPr>
        <w:t xml:space="preserve">9.2.1 </w:t>
      </w:r>
      <w:r>
        <w:rPr>
          <w:rFonts w:ascii="Times New Roman" w:hAnsi="Times New Roman"/>
          <w:bCs/>
          <w:sz w:val="22"/>
        </w:rPr>
        <w:t>组织架构</w:t>
      </w:r>
    </w:p>
    <w:p w:rsidR="005F0DD9" w:rsidRDefault="005F0DD9" w:rsidP="005F0DD9">
      <w:pPr>
        <w:tabs>
          <w:tab w:val="left" w:pos="7200"/>
        </w:tabs>
        <w:adjustRightInd w:val="0"/>
        <w:spacing w:line="300" w:lineRule="auto"/>
        <w:ind w:firstLineChars="200" w:firstLine="440"/>
        <w:contextualSpacing/>
        <w:rPr>
          <w:rFonts w:ascii="Times New Roman" w:hAnsi="Times New Roman"/>
          <w:bCs/>
          <w:sz w:val="22"/>
        </w:rPr>
      </w:pPr>
      <w:r>
        <w:rPr>
          <w:rFonts w:ascii="Times New Roman" w:hAnsi="Times New Roman" w:hint="eastAsia"/>
          <w:bCs/>
          <w:sz w:val="22"/>
        </w:rPr>
        <w:t>投标人必须提供完整并贴合本项目人员配置的组织架构。</w:t>
      </w:r>
    </w:p>
    <w:p w:rsidR="005F0DD9" w:rsidRDefault="005F0DD9" w:rsidP="005F0DD9">
      <w:pPr>
        <w:tabs>
          <w:tab w:val="left" w:pos="7200"/>
        </w:tabs>
        <w:adjustRightInd w:val="0"/>
        <w:spacing w:line="300" w:lineRule="auto"/>
        <w:ind w:firstLineChars="200" w:firstLine="440"/>
        <w:contextualSpacing/>
        <w:rPr>
          <w:rFonts w:ascii="Times New Roman" w:hAnsi="Times New Roman"/>
          <w:bCs/>
          <w:sz w:val="22"/>
        </w:rPr>
      </w:pPr>
      <w:r>
        <w:rPr>
          <w:rFonts w:ascii="Times New Roman" w:hAnsi="Times New Roman"/>
          <w:bCs/>
          <w:sz w:val="22"/>
        </w:rPr>
        <w:t xml:space="preserve">9.2.2 </w:t>
      </w:r>
      <w:r>
        <w:rPr>
          <w:rFonts w:ascii="Times New Roman" w:hAnsi="Times New Roman"/>
          <w:bCs/>
          <w:sz w:val="22"/>
        </w:rPr>
        <w:t>管理制度</w:t>
      </w:r>
    </w:p>
    <w:p w:rsidR="005F0DD9" w:rsidRDefault="005F0DD9" w:rsidP="005F0DD9">
      <w:pPr>
        <w:tabs>
          <w:tab w:val="left" w:pos="7200"/>
        </w:tabs>
        <w:adjustRightInd w:val="0"/>
        <w:spacing w:line="300" w:lineRule="auto"/>
        <w:ind w:firstLineChars="200" w:firstLine="440"/>
        <w:contextualSpacing/>
        <w:rPr>
          <w:rFonts w:ascii="Times New Roman" w:hAnsi="Times New Roman"/>
          <w:bCs/>
          <w:sz w:val="22"/>
        </w:rPr>
      </w:pPr>
      <w:r>
        <w:rPr>
          <w:rFonts w:ascii="Times New Roman" w:hAnsi="Times New Roman" w:hint="eastAsia"/>
          <w:bCs/>
          <w:sz w:val="22"/>
        </w:rPr>
        <w:t>投标人必须具有健全完善的管理制度，并按相关规章制度进行管理和操作。须建立</w:t>
      </w:r>
      <w:r>
        <w:rPr>
          <w:rFonts w:ascii="Times New Roman" w:hAnsi="Times New Roman"/>
          <w:bCs/>
          <w:sz w:val="22"/>
        </w:rPr>
        <w:t>标准化的操作程序、完善的培训体系和质量控制体系</w:t>
      </w:r>
      <w:r>
        <w:rPr>
          <w:rFonts w:ascii="Times New Roman" w:hAnsi="Times New Roman" w:hint="eastAsia"/>
          <w:bCs/>
          <w:sz w:val="22"/>
        </w:rPr>
        <w:t>，包括并不限于</w:t>
      </w:r>
      <w:r>
        <w:rPr>
          <w:rFonts w:ascii="Times New Roman" w:hAnsi="Times New Roman"/>
          <w:bCs/>
          <w:sz w:val="22"/>
        </w:rPr>
        <w:t>管理方案、组织架构、人员</w:t>
      </w:r>
      <w:r>
        <w:rPr>
          <w:rFonts w:ascii="Times New Roman" w:hAnsi="Times New Roman" w:hint="eastAsia"/>
          <w:bCs/>
          <w:sz w:val="22"/>
        </w:rPr>
        <w:t>管理</w:t>
      </w:r>
      <w:r>
        <w:rPr>
          <w:rFonts w:ascii="Times New Roman" w:hAnsi="Times New Roman"/>
          <w:bCs/>
          <w:sz w:val="22"/>
        </w:rPr>
        <w:t>、</w:t>
      </w:r>
      <w:r>
        <w:rPr>
          <w:rFonts w:ascii="Times New Roman" w:hAnsi="Times New Roman" w:hint="eastAsia"/>
          <w:bCs/>
          <w:sz w:val="22"/>
        </w:rPr>
        <w:t>应急处置等</w:t>
      </w:r>
      <w:r>
        <w:rPr>
          <w:rFonts w:ascii="Times New Roman" w:hAnsi="Times New Roman"/>
          <w:bCs/>
          <w:sz w:val="22"/>
        </w:rPr>
        <w:t>各项规章制度</w:t>
      </w:r>
      <w:r>
        <w:rPr>
          <w:rFonts w:ascii="Times New Roman" w:hAnsi="Times New Roman" w:hint="eastAsia"/>
          <w:bCs/>
          <w:sz w:val="22"/>
        </w:rPr>
        <w:t>、职责、预案及流程等，并</w:t>
      </w:r>
      <w:r>
        <w:rPr>
          <w:rFonts w:ascii="Times New Roman" w:hAnsi="Times New Roman"/>
          <w:bCs/>
          <w:sz w:val="22"/>
        </w:rPr>
        <w:t>应符合法律、法规及医疗卫生系统的各项规章制度</w:t>
      </w:r>
      <w:r>
        <w:rPr>
          <w:rFonts w:ascii="Times New Roman" w:hAnsi="Times New Roman" w:hint="eastAsia"/>
          <w:bCs/>
          <w:sz w:val="22"/>
        </w:rPr>
        <w:t>，</w:t>
      </w:r>
      <w:r>
        <w:rPr>
          <w:rFonts w:ascii="Times New Roman" w:hAnsi="Times New Roman"/>
          <w:bCs/>
          <w:sz w:val="22"/>
        </w:rPr>
        <w:t>以保证</w:t>
      </w:r>
      <w:r>
        <w:rPr>
          <w:rFonts w:ascii="Times New Roman" w:hAnsi="Times New Roman" w:hint="eastAsia"/>
          <w:bCs/>
          <w:sz w:val="22"/>
        </w:rPr>
        <w:t>采购人的服务需求得到保障。</w:t>
      </w:r>
      <w:r>
        <w:rPr>
          <w:rFonts w:ascii="Times New Roman" w:hAnsi="Times New Roman"/>
          <w:bCs/>
          <w:sz w:val="22"/>
        </w:rPr>
        <w:t>在实施前要报告</w:t>
      </w:r>
      <w:r>
        <w:rPr>
          <w:rFonts w:ascii="Times New Roman" w:hAnsi="Times New Roman" w:hint="eastAsia"/>
          <w:bCs/>
          <w:sz w:val="22"/>
        </w:rPr>
        <w:t>采购人</w:t>
      </w:r>
      <w:r>
        <w:rPr>
          <w:rFonts w:ascii="Times New Roman" w:hAnsi="Times New Roman"/>
          <w:bCs/>
          <w:sz w:val="22"/>
        </w:rPr>
        <w:t>，</w:t>
      </w:r>
      <w:r>
        <w:rPr>
          <w:rFonts w:ascii="Times New Roman" w:hAnsi="Times New Roman" w:hint="eastAsia"/>
          <w:bCs/>
          <w:sz w:val="22"/>
        </w:rPr>
        <w:t>采购人</w:t>
      </w:r>
      <w:r>
        <w:rPr>
          <w:rFonts w:ascii="Times New Roman" w:hAnsi="Times New Roman"/>
          <w:bCs/>
          <w:sz w:val="22"/>
        </w:rPr>
        <w:t>有审核权。</w:t>
      </w:r>
    </w:p>
    <w:p w:rsidR="005F0DD9" w:rsidRDefault="005F0DD9" w:rsidP="005F0DD9">
      <w:pPr>
        <w:tabs>
          <w:tab w:val="left" w:pos="7200"/>
        </w:tabs>
        <w:adjustRightInd w:val="0"/>
        <w:spacing w:line="300" w:lineRule="auto"/>
        <w:ind w:firstLineChars="200" w:firstLine="440"/>
        <w:contextualSpacing/>
        <w:rPr>
          <w:rFonts w:ascii="Times New Roman" w:hAnsi="Times New Roman"/>
          <w:bCs/>
          <w:sz w:val="22"/>
        </w:rPr>
      </w:pPr>
      <w:r>
        <w:rPr>
          <w:rFonts w:ascii="Times New Roman" w:hAnsi="Times New Roman"/>
          <w:bCs/>
          <w:sz w:val="22"/>
        </w:rPr>
        <w:t xml:space="preserve">9.2.3 </w:t>
      </w:r>
      <w:r>
        <w:rPr>
          <w:rFonts w:ascii="Times New Roman" w:hAnsi="Times New Roman"/>
          <w:bCs/>
          <w:sz w:val="22"/>
        </w:rPr>
        <w:t>管理团队</w:t>
      </w:r>
      <w:r>
        <w:rPr>
          <w:rFonts w:ascii="Times New Roman" w:hAnsi="Times New Roman" w:hint="eastAsia"/>
          <w:bCs/>
          <w:sz w:val="22"/>
        </w:rPr>
        <w:t>及人员总体</w:t>
      </w:r>
      <w:r>
        <w:rPr>
          <w:rFonts w:ascii="Times New Roman" w:hAnsi="Times New Roman"/>
          <w:bCs/>
          <w:sz w:val="22"/>
        </w:rPr>
        <w:t>要求</w:t>
      </w:r>
    </w:p>
    <w:p w:rsidR="005F0DD9" w:rsidRDefault="005F0DD9" w:rsidP="005F0DD9">
      <w:pPr>
        <w:spacing w:after="60" w:line="300" w:lineRule="auto"/>
        <w:ind w:firstLineChars="200" w:firstLine="440"/>
        <w:contextualSpacing/>
        <w:rPr>
          <w:rFonts w:ascii="Times New Roman" w:hAnsi="Times New Roman"/>
          <w:bCs/>
          <w:sz w:val="22"/>
        </w:rPr>
      </w:pPr>
      <w:r>
        <w:rPr>
          <w:rFonts w:ascii="宋体" w:hAnsi="宋体" w:hint="eastAsia"/>
          <w:bCs/>
          <w:sz w:val="22"/>
        </w:rPr>
        <w:t>⑴</w:t>
      </w:r>
      <w:r>
        <w:rPr>
          <w:rFonts w:ascii="Times New Roman" w:hAnsi="Times New Roman" w:hint="eastAsia"/>
          <w:bCs/>
          <w:sz w:val="22"/>
        </w:rPr>
        <w:t>在投标文件中提供项目经理、部门主管的拟配置人选及其简介，其他员工由中标方在实际服务过程中提供符合采购人要求的人员，采购人有权对员工的工作进行检查、监督、考核，对</w:t>
      </w:r>
      <w:proofErr w:type="gramStart"/>
      <w:r>
        <w:rPr>
          <w:rFonts w:ascii="Times New Roman" w:hAnsi="Times New Roman" w:hint="eastAsia"/>
          <w:bCs/>
          <w:sz w:val="22"/>
        </w:rPr>
        <w:t>不</w:t>
      </w:r>
      <w:proofErr w:type="gramEnd"/>
      <w:r>
        <w:rPr>
          <w:rFonts w:ascii="Times New Roman" w:hAnsi="Times New Roman" w:hint="eastAsia"/>
          <w:bCs/>
          <w:sz w:val="22"/>
        </w:rPr>
        <w:t>职称的员工提出批评、教育及经济处罚，屡教不改者，采购人有权随时提出更换。</w:t>
      </w:r>
    </w:p>
    <w:p w:rsidR="005F0DD9" w:rsidRDefault="005F0DD9" w:rsidP="005F0DD9">
      <w:pPr>
        <w:spacing w:after="60" w:line="300" w:lineRule="auto"/>
        <w:ind w:firstLineChars="200" w:firstLine="440"/>
        <w:contextualSpacing/>
        <w:rPr>
          <w:rFonts w:ascii="宋体" w:hAnsi="宋体"/>
          <w:color w:val="000000"/>
          <w:kern w:val="1"/>
          <w:sz w:val="22"/>
        </w:rPr>
      </w:pPr>
      <w:r>
        <w:rPr>
          <w:rFonts w:ascii="宋体" w:hAnsi="宋体" w:hint="eastAsia"/>
          <w:bCs/>
          <w:sz w:val="22"/>
        </w:rPr>
        <w:t>⑵</w:t>
      </w:r>
      <w:r>
        <w:rPr>
          <w:rFonts w:ascii="宋体" w:hAnsi="宋体" w:hint="eastAsia"/>
          <w:color w:val="000000"/>
          <w:kern w:val="1"/>
          <w:sz w:val="22"/>
        </w:rPr>
        <w:t>政治素质要求：坚决拥护党的线路、方针、政策；尊重领导、服从安排、听从指挥；爱岗敬业、恪尽职守、遵纪守法、文明执勤，无违法犯罪记录；敢于同违法犯罪现象作斗争。</w:t>
      </w:r>
    </w:p>
    <w:p w:rsidR="005F0DD9" w:rsidRDefault="005F0DD9" w:rsidP="005F0DD9">
      <w:pPr>
        <w:spacing w:after="60" w:line="300" w:lineRule="auto"/>
        <w:ind w:firstLineChars="200" w:firstLine="440"/>
        <w:contextualSpacing/>
        <w:rPr>
          <w:rFonts w:ascii="宋体" w:hAnsi="宋体"/>
          <w:color w:val="000000"/>
          <w:kern w:val="1"/>
          <w:sz w:val="22"/>
        </w:rPr>
      </w:pPr>
      <w:r>
        <w:rPr>
          <w:rFonts w:ascii="宋体" w:hAnsi="宋体" w:hint="eastAsia"/>
          <w:color w:val="000000"/>
          <w:kern w:val="1"/>
          <w:sz w:val="22"/>
        </w:rPr>
        <w:t>⑶资质要求：须持有相关岗位证书，包括并不限于公安部门颁发的国家保安员证以及其他按照国家法律法规或行业标准需要具备的专业技术证书或上岗证书。</w:t>
      </w:r>
    </w:p>
    <w:p w:rsidR="005F0DD9" w:rsidRDefault="005F0DD9" w:rsidP="005F0DD9">
      <w:pPr>
        <w:spacing w:after="60" w:line="300" w:lineRule="auto"/>
        <w:ind w:firstLineChars="200" w:firstLine="440"/>
        <w:contextualSpacing/>
        <w:rPr>
          <w:rFonts w:ascii="宋体" w:hAnsi="宋体"/>
          <w:color w:val="000000"/>
          <w:kern w:val="1"/>
          <w:sz w:val="22"/>
        </w:rPr>
      </w:pPr>
      <w:r>
        <w:rPr>
          <w:rFonts w:ascii="宋体" w:hAnsi="宋体" w:hint="eastAsia"/>
          <w:color w:val="000000"/>
          <w:kern w:val="1"/>
          <w:sz w:val="22"/>
        </w:rPr>
        <w:t>⑷业务技能要求：具备相关法律法规知识及保安知识和消防知识，熟悉掌握消防、治安相应技能，熟练掌握灭火器等消防救援器材操作应用。</w:t>
      </w:r>
    </w:p>
    <w:p w:rsidR="005F0DD9" w:rsidRDefault="005F0DD9" w:rsidP="005F0DD9">
      <w:pPr>
        <w:tabs>
          <w:tab w:val="left" w:pos="7200"/>
        </w:tabs>
        <w:adjustRightInd w:val="0"/>
        <w:spacing w:line="300" w:lineRule="auto"/>
        <w:ind w:firstLineChars="200" w:firstLine="440"/>
        <w:contextualSpacing/>
        <w:rPr>
          <w:rFonts w:ascii="Times New Roman" w:hAnsi="Times New Roman"/>
          <w:bCs/>
          <w:sz w:val="22"/>
        </w:rPr>
      </w:pPr>
      <w:r>
        <w:rPr>
          <w:rFonts w:ascii="Times New Roman" w:hAnsi="Times New Roman"/>
          <w:bCs/>
          <w:sz w:val="22"/>
        </w:rPr>
        <w:t xml:space="preserve">9.3 </w:t>
      </w:r>
      <w:r>
        <w:rPr>
          <w:rFonts w:ascii="Times New Roman" w:hAnsi="Times New Roman"/>
          <w:bCs/>
          <w:sz w:val="22"/>
        </w:rPr>
        <w:t>各岗位具体服务要求</w:t>
      </w:r>
    </w:p>
    <w:p w:rsidR="005F0DD9" w:rsidRDefault="005F0DD9" w:rsidP="005F0DD9">
      <w:pPr>
        <w:tabs>
          <w:tab w:val="left" w:pos="7200"/>
        </w:tabs>
        <w:adjustRightInd w:val="0"/>
        <w:spacing w:line="300" w:lineRule="auto"/>
        <w:ind w:firstLineChars="200" w:firstLine="442"/>
        <w:contextualSpacing/>
        <w:rPr>
          <w:rFonts w:ascii="Times New Roman" w:hAnsi="Times New Roman"/>
          <w:b/>
          <w:sz w:val="22"/>
        </w:rPr>
      </w:pPr>
      <w:r>
        <w:rPr>
          <w:rFonts w:ascii="Times New Roman" w:hAnsi="Times New Roman" w:hint="eastAsia"/>
          <w:b/>
          <w:sz w:val="22"/>
        </w:rPr>
        <w:t>9.3.1</w:t>
      </w:r>
      <w:r>
        <w:rPr>
          <w:rFonts w:ascii="Times New Roman" w:hAnsi="Times New Roman" w:hint="eastAsia"/>
          <w:b/>
          <w:sz w:val="22"/>
        </w:rPr>
        <w:t>管理人员</w:t>
      </w:r>
    </w:p>
    <w:p w:rsidR="005F0DD9" w:rsidRDefault="005F0DD9" w:rsidP="005F0DD9">
      <w:pPr>
        <w:pStyle w:val="1"/>
        <w:spacing w:line="300" w:lineRule="auto"/>
        <w:ind w:firstLine="440"/>
        <w:contextualSpacing/>
        <w:rPr>
          <w:rFonts w:ascii="Times New Roman" w:hAnsi="Times New Roman"/>
          <w:bCs/>
          <w:sz w:val="22"/>
        </w:rPr>
      </w:pPr>
      <w:r>
        <w:rPr>
          <w:rFonts w:ascii="宋体" w:hAnsi="宋体" w:hint="eastAsia"/>
          <w:bCs/>
          <w:sz w:val="22"/>
        </w:rPr>
        <w:t>（1）</w:t>
      </w:r>
      <w:r>
        <w:rPr>
          <w:rFonts w:ascii="Times New Roman" w:hAnsi="Times New Roman"/>
          <w:bCs/>
          <w:sz w:val="22"/>
        </w:rPr>
        <w:t>项目经理：全面负责</w:t>
      </w:r>
      <w:r>
        <w:rPr>
          <w:rFonts w:ascii="Times New Roman" w:hAnsi="Times New Roman" w:hint="eastAsia"/>
          <w:bCs/>
          <w:sz w:val="22"/>
        </w:rPr>
        <w:t>保安服务</w:t>
      </w:r>
      <w:r>
        <w:rPr>
          <w:rFonts w:ascii="Times New Roman" w:hAnsi="Times New Roman"/>
          <w:bCs/>
          <w:sz w:val="22"/>
        </w:rPr>
        <w:t>项目的日常管理，年龄</w:t>
      </w:r>
      <w:r>
        <w:rPr>
          <w:rFonts w:ascii="Times New Roman" w:hAnsi="Times New Roman" w:hint="eastAsia"/>
          <w:bCs/>
          <w:sz w:val="22"/>
        </w:rPr>
        <w:t>宜</w:t>
      </w:r>
      <w:r>
        <w:rPr>
          <w:rFonts w:ascii="Times New Roman" w:hAnsi="Times New Roman"/>
          <w:bCs/>
          <w:sz w:val="22"/>
        </w:rPr>
        <w:t>50</w:t>
      </w:r>
      <w:r>
        <w:rPr>
          <w:rFonts w:ascii="Times New Roman" w:hAnsi="Times New Roman"/>
          <w:bCs/>
          <w:sz w:val="22"/>
        </w:rPr>
        <w:t>周岁以下，大专及</w:t>
      </w:r>
      <w:r>
        <w:rPr>
          <w:rFonts w:ascii="Times New Roman" w:hAnsi="Times New Roman"/>
          <w:bCs/>
          <w:sz w:val="22"/>
        </w:rPr>
        <w:lastRenderedPageBreak/>
        <w:t>以上学历；具备</w:t>
      </w:r>
      <w:r>
        <w:rPr>
          <w:rFonts w:ascii="Times New Roman" w:hAnsi="Times New Roman" w:hint="eastAsia"/>
          <w:bCs/>
          <w:sz w:val="22"/>
        </w:rPr>
        <w:t>三级医院保安</w:t>
      </w:r>
      <w:r>
        <w:rPr>
          <w:rFonts w:ascii="Times New Roman" w:hAnsi="Times New Roman"/>
          <w:bCs/>
          <w:sz w:val="22"/>
        </w:rPr>
        <w:t>管理经验，具有良好的沟通及协调能力</w:t>
      </w:r>
      <w:r>
        <w:rPr>
          <w:rFonts w:ascii="Times New Roman" w:hAnsi="Times New Roman" w:hint="eastAsia"/>
          <w:bCs/>
          <w:sz w:val="22"/>
        </w:rPr>
        <w:t>。</w:t>
      </w:r>
    </w:p>
    <w:p w:rsidR="005F0DD9" w:rsidRDefault="005F0DD9" w:rsidP="005F0DD9">
      <w:pPr>
        <w:pStyle w:val="1"/>
        <w:spacing w:line="300" w:lineRule="auto"/>
        <w:ind w:firstLine="440"/>
        <w:contextualSpacing/>
        <w:rPr>
          <w:rFonts w:ascii="Times New Roman" w:hAnsi="Times New Roman"/>
          <w:bCs/>
          <w:sz w:val="22"/>
        </w:rPr>
      </w:pPr>
      <w:r>
        <w:rPr>
          <w:rFonts w:ascii="宋体" w:hAnsi="宋体" w:hint="eastAsia"/>
          <w:bCs/>
          <w:sz w:val="22"/>
        </w:rPr>
        <w:t>（2）</w:t>
      </w:r>
      <w:r>
        <w:rPr>
          <w:rFonts w:ascii="Times New Roman" w:hAnsi="Times New Roman" w:hint="eastAsia"/>
          <w:bCs/>
          <w:sz w:val="22"/>
        </w:rPr>
        <w:t>保安领班：</w:t>
      </w:r>
      <w:r>
        <w:rPr>
          <w:rFonts w:ascii="Times New Roman" w:hAnsi="Times New Roman"/>
          <w:bCs/>
          <w:sz w:val="22"/>
        </w:rPr>
        <w:t>负责</w:t>
      </w:r>
      <w:r>
        <w:rPr>
          <w:rFonts w:ascii="Times New Roman" w:hAnsi="Times New Roman" w:hint="eastAsia"/>
          <w:bCs/>
          <w:sz w:val="22"/>
        </w:rPr>
        <w:t>各班次保安服务的现场管理，</w:t>
      </w:r>
      <w:r>
        <w:rPr>
          <w:rFonts w:ascii="Times New Roman" w:hAnsi="Times New Roman"/>
          <w:bCs/>
          <w:sz w:val="22"/>
        </w:rPr>
        <w:t>年龄</w:t>
      </w:r>
      <w:r>
        <w:rPr>
          <w:rFonts w:ascii="Times New Roman" w:hAnsi="Times New Roman" w:hint="eastAsia"/>
          <w:bCs/>
          <w:sz w:val="22"/>
        </w:rPr>
        <w:t>宜</w:t>
      </w:r>
      <w:r>
        <w:rPr>
          <w:rFonts w:ascii="Times New Roman" w:hAnsi="Times New Roman"/>
          <w:bCs/>
          <w:sz w:val="22"/>
        </w:rPr>
        <w:t>55</w:t>
      </w:r>
      <w:r>
        <w:rPr>
          <w:rFonts w:ascii="Times New Roman" w:hAnsi="Times New Roman"/>
          <w:bCs/>
          <w:sz w:val="22"/>
        </w:rPr>
        <w:t>周岁以下，</w:t>
      </w:r>
      <w:r>
        <w:rPr>
          <w:rFonts w:ascii="Times New Roman" w:hAnsi="Times New Roman" w:hint="eastAsia"/>
          <w:bCs/>
          <w:sz w:val="22"/>
        </w:rPr>
        <w:t>高中</w:t>
      </w:r>
      <w:r>
        <w:rPr>
          <w:rFonts w:ascii="Times New Roman" w:hAnsi="Times New Roman"/>
          <w:bCs/>
          <w:sz w:val="22"/>
        </w:rPr>
        <w:t>及以上学历。加强员工培训，保证</w:t>
      </w:r>
      <w:r>
        <w:rPr>
          <w:rFonts w:ascii="Times New Roman" w:hAnsi="Times New Roman" w:hint="eastAsia"/>
          <w:bCs/>
          <w:sz w:val="22"/>
        </w:rPr>
        <w:t>就医秩序</w:t>
      </w:r>
      <w:r>
        <w:rPr>
          <w:rFonts w:ascii="Times New Roman" w:hAnsi="Times New Roman"/>
          <w:bCs/>
          <w:sz w:val="22"/>
        </w:rPr>
        <w:t>安全。</w:t>
      </w:r>
    </w:p>
    <w:p w:rsidR="005F0DD9" w:rsidRDefault="005F0DD9" w:rsidP="005F0DD9">
      <w:pPr>
        <w:tabs>
          <w:tab w:val="left" w:pos="7200"/>
        </w:tabs>
        <w:adjustRightInd w:val="0"/>
        <w:spacing w:line="300" w:lineRule="auto"/>
        <w:ind w:firstLineChars="200" w:firstLine="442"/>
        <w:contextualSpacing/>
        <w:rPr>
          <w:rFonts w:ascii="Times New Roman" w:hAnsi="Times New Roman"/>
          <w:b/>
          <w:bCs/>
          <w:sz w:val="22"/>
        </w:rPr>
      </w:pPr>
      <w:r>
        <w:rPr>
          <w:rFonts w:ascii="Times New Roman" w:hAnsi="Times New Roman"/>
          <w:b/>
          <w:bCs/>
          <w:sz w:val="22"/>
        </w:rPr>
        <w:t xml:space="preserve">9.3.2 </w:t>
      </w:r>
      <w:r>
        <w:rPr>
          <w:rFonts w:ascii="Times New Roman" w:hAnsi="Times New Roman" w:hint="eastAsia"/>
          <w:b/>
          <w:bCs/>
          <w:sz w:val="22"/>
        </w:rPr>
        <w:t>门卫管理</w:t>
      </w:r>
    </w:p>
    <w:p w:rsidR="005F0DD9" w:rsidRDefault="005F0DD9" w:rsidP="005F0DD9">
      <w:pPr>
        <w:tabs>
          <w:tab w:val="left" w:pos="7200"/>
        </w:tabs>
        <w:adjustRightInd w:val="0"/>
        <w:spacing w:line="300" w:lineRule="auto"/>
        <w:ind w:firstLineChars="193" w:firstLine="425"/>
        <w:contextualSpacing/>
        <w:rPr>
          <w:rFonts w:ascii="Times New Roman" w:eastAsiaTheme="minorEastAsia" w:hAnsi="Times New Roman"/>
          <w:bCs/>
          <w:sz w:val="22"/>
        </w:rPr>
      </w:pPr>
      <w:r>
        <w:rPr>
          <w:rFonts w:asciiTheme="minorEastAsia" w:eastAsiaTheme="minorEastAsia" w:hAnsiTheme="minorEastAsia" w:hint="eastAsia"/>
          <w:bCs/>
          <w:sz w:val="22"/>
        </w:rPr>
        <w:t>⑴</w:t>
      </w:r>
      <w:r>
        <w:rPr>
          <w:rFonts w:ascii="Times New Roman" w:eastAsiaTheme="minorEastAsia" w:hAnsi="Times New Roman"/>
          <w:bCs/>
          <w:sz w:val="22"/>
        </w:rPr>
        <w:t>服务范围：负责医院</w:t>
      </w:r>
      <w:r>
        <w:rPr>
          <w:rFonts w:ascii="Times New Roman" w:eastAsiaTheme="minorEastAsia" w:hAnsi="Times New Roman" w:hint="eastAsia"/>
          <w:bCs/>
          <w:sz w:val="22"/>
        </w:rPr>
        <w:t>出入口的安全管理，</w:t>
      </w:r>
      <w:r>
        <w:rPr>
          <w:rFonts w:ascii="Times New Roman" w:eastAsiaTheme="minorEastAsia" w:hAnsi="Times New Roman"/>
          <w:bCs/>
          <w:sz w:val="22"/>
        </w:rPr>
        <w:t>包含但不限于</w:t>
      </w:r>
      <w:r>
        <w:rPr>
          <w:rFonts w:ascii="宋体" w:hAnsi="宋体" w:hint="eastAsia"/>
          <w:color w:val="000000"/>
          <w:sz w:val="22"/>
        </w:rPr>
        <w:t>管理人员、车辆、物品的出入；主动问询并接待来访人员；严格控制大件物品进出门；严禁推销、拾荒、发小广告等闲杂人员进入。</w:t>
      </w:r>
    </w:p>
    <w:p w:rsidR="005F0DD9" w:rsidRDefault="005F0DD9" w:rsidP="005F0DD9">
      <w:pPr>
        <w:pStyle w:val="affe"/>
        <w:numPr>
          <w:ilvl w:val="0"/>
          <w:numId w:val="7"/>
        </w:numPr>
        <w:spacing w:line="300" w:lineRule="auto"/>
        <w:contextualSpacing/>
        <w:rPr>
          <w:rFonts w:asciiTheme="minorEastAsia" w:eastAsiaTheme="minorEastAsia" w:hAnsiTheme="minorEastAsia"/>
          <w:bCs/>
          <w:sz w:val="22"/>
        </w:rPr>
      </w:pPr>
      <w:r>
        <w:rPr>
          <w:rFonts w:asciiTheme="minorEastAsia" w:eastAsiaTheme="minorEastAsia" w:hAnsiTheme="minorEastAsia" w:hint="eastAsia"/>
          <w:bCs/>
          <w:sz w:val="22"/>
        </w:rPr>
        <w:t>总体要求：</w:t>
      </w:r>
      <w:r>
        <w:rPr>
          <w:rFonts w:asciiTheme="minorEastAsia" w:eastAsiaTheme="minorEastAsia" w:hAnsiTheme="minorEastAsia" w:hint="eastAsia"/>
          <w:color w:val="000000"/>
          <w:sz w:val="22"/>
        </w:rPr>
        <w:t>投标人须按照采购人相关规定，设置24小时值班岗。</w:t>
      </w:r>
    </w:p>
    <w:p w:rsidR="005F0DD9" w:rsidRDefault="005F0DD9" w:rsidP="005F0DD9">
      <w:pPr>
        <w:pStyle w:val="affe"/>
        <w:numPr>
          <w:ilvl w:val="0"/>
          <w:numId w:val="7"/>
        </w:numPr>
        <w:adjustRightInd w:val="0"/>
        <w:spacing w:line="300" w:lineRule="auto"/>
        <w:contextualSpacing/>
        <w:rPr>
          <w:rFonts w:asciiTheme="minorEastAsia" w:eastAsiaTheme="minorEastAsia" w:hAnsiTheme="minorEastAsia"/>
          <w:bCs/>
          <w:sz w:val="22"/>
        </w:rPr>
      </w:pPr>
      <w:r>
        <w:rPr>
          <w:rFonts w:asciiTheme="minorEastAsia" w:eastAsiaTheme="minorEastAsia" w:hAnsiTheme="minorEastAsia" w:hint="eastAsia"/>
          <w:bCs/>
          <w:sz w:val="22"/>
        </w:rPr>
        <w:t>人员要求：具有</w:t>
      </w:r>
      <w:r>
        <w:rPr>
          <w:rFonts w:asciiTheme="minorEastAsia" w:eastAsiaTheme="minorEastAsia" w:hAnsiTheme="minorEastAsia"/>
          <w:kern w:val="0"/>
          <w:sz w:val="22"/>
        </w:rPr>
        <w:t>高中及以上文化程度、具备相应岗位的上岗证书，</w:t>
      </w:r>
      <w:r>
        <w:rPr>
          <w:rFonts w:asciiTheme="minorEastAsia" w:eastAsiaTheme="minorEastAsia" w:hAnsiTheme="minorEastAsia" w:hint="eastAsia"/>
          <w:kern w:val="0"/>
          <w:sz w:val="22"/>
        </w:rPr>
        <w:t>有</w:t>
      </w:r>
      <w:r>
        <w:rPr>
          <w:rFonts w:asciiTheme="minorEastAsia" w:eastAsiaTheme="minorEastAsia" w:hAnsiTheme="minorEastAsia"/>
          <w:kern w:val="0"/>
          <w:sz w:val="22"/>
        </w:rPr>
        <w:t>3年以上</w:t>
      </w:r>
      <w:r>
        <w:rPr>
          <w:rFonts w:asciiTheme="minorEastAsia" w:eastAsiaTheme="minorEastAsia" w:hAnsiTheme="minorEastAsia" w:hint="eastAsia"/>
          <w:kern w:val="0"/>
          <w:sz w:val="22"/>
        </w:rPr>
        <w:t>保安</w:t>
      </w:r>
      <w:r>
        <w:rPr>
          <w:rFonts w:asciiTheme="minorEastAsia" w:eastAsiaTheme="minorEastAsia" w:hAnsiTheme="minorEastAsia"/>
          <w:kern w:val="0"/>
          <w:sz w:val="22"/>
        </w:rPr>
        <w:t>工作经验</w:t>
      </w:r>
      <w:r>
        <w:rPr>
          <w:rFonts w:asciiTheme="minorEastAsia" w:eastAsiaTheme="minorEastAsia" w:hAnsiTheme="minorEastAsia" w:hint="eastAsia"/>
          <w:kern w:val="0"/>
          <w:sz w:val="22"/>
        </w:rPr>
        <w:t>。</w:t>
      </w:r>
    </w:p>
    <w:p w:rsidR="005F0DD9" w:rsidRDefault="005F0DD9" w:rsidP="005F0DD9">
      <w:pPr>
        <w:pStyle w:val="affe"/>
        <w:numPr>
          <w:ilvl w:val="0"/>
          <w:numId w:val="7"/>
        </w:numPr>
        <w:adjustRightInd w:val="0"/>
        <w:spacing w:line="300" w:lineRule="auto"/>
        <w:contextualSpacing/>
        <w:rPr>
          <w:rFonts w:asciiTheme="minorEastAsia" w:eastAsiaTheme="minorEastAsia" w:hAnsiTheme="minorEastAsia"/>
          <w:kern w:val="0"/>
          <w:sz w:val="22"/>
        </w:rPr>
      </w:pPr>
      <w:r>
        <w:rPr>
          <w:rFonts w:asciiTheme="minorEastAsia" w:eastAsiaTheme="minorEastAsia" w:hAnsiTheme="minorEastAsia" w:hint="eastAsia"/>
          <w:kern w:val="0"/>
          <w:sz w:val="22"/>
        </w:rPr>
        <w:t>工作职责：</w:t>
      </w:r>
    </w:p>
    <w:p w:rsidR="005F0DD9" w:rsidRDefault="005F0DD9" w:rsidP="005F0DD9">
      <w:pPr>
        <w:pStyle w:val="affe"/>
        <w:numPr>
          <w:ilvl w:val="0"/>
          <w:numId w:val="8"/>
        </w:numPr>
        <w:adjustRightInd w:val="0"/>
        <w:spacing w:line="300" w:lineRule="auto"/>
        <w:contextualSpacing/>
        <w:rPr>
          <w:rFonts w:asciiTheme="minorEastAsia" w:eastAsiaTheme="minorEastAsia" w:hAnsiTheme="minorEastAsia"/>
          <w:kern w:val="0"/>
          <w:sz w:val="22"/>
        </w:rPr>
      </w:pPr>
      <w:r>
        <w:rPr>
          <w:rFonts w:asciiTheme="minorEastAsia" w:eastAsiaTheme="minorEastAsia" w:hAnsiTheme="minorEastAsia" w:hint="eastAsia"/>
          <w:kern w:val="0"/>
          <w:sz w:val="22"/>
        </w:rPr>
        <w:t>负责区域内的安全秩序维护；</w:t>
      </w:r>
    </w:p>
    <w:p w:rsidR="005F0DD9" w:rsidRDefault="005F0DD9" w:rsidP="005F0DD9">
      <w:pPr>
        <w:pStyle w:val="affe"/>
        <w:numPr>
          <w:ilvl w:val="0"/>
          <w:numId w:val="8"/>
        </w:numPr>
        <w:adjustRightInd w:val="0"/>
        <w:spacing w:line="300" w:lineRule="auto"/>
        <w:contextualSpacing/>
        <w:rPr>
          <w:rFonts w:asciiTheme="minorEastAsia" w:eastAsiaTheme="minorEastAsia" w:hAnsiTheme="minorEastAsia"/>
          <w:kern w:val="0"/>
          <w:sz w:val="22"/>
        </w:rPr>
      </w:pPr>
      <w:r>
        <w:rPr>
          <w:rFonts w:asciiTheme="minorEastAsia" w:eastAsiaTheme="minorEastAsia" w:hAnsiTheme="minorEastAsia" w:hint="eastAsia"/>
          <w:kern w:val="0"/>
          <w:sz w:val="22"/>
        </w:rPr>
        <w:t>负责检查员工通过通道刷卡（员工卡）进入，查验场所码，</w:t>
      </w:r>
      <w:proofErr w:type="gramStart"/>
      <w:r>
        <w:rPr>
          <w:rFonts w:asciiTheme="minorEastAsia" w:eastAsiaTheme="minorEastAsia" w:hAnsiTheme="minorEastAsia" w:hint="eastAsia"/>
          <w:kern w:val="0"/>
          <w:sz w:val="22"/>
        </w:rPr>
        <w:t>劝阻非</w:t>
      </w:r>
      <w:proofErr w:type="gramEnd"/>
      <w:r>
        <w:rPr>
          <w:rFonts w:asciiTheme="minorEastAsia" w:eastAsiaTheme="minorEastAsia" w:hAnsiTheme="minorEastAsia" w:hint="eastAsia"/>
          <w:kern w:val="0"/>
          <w:sz w:val="22"/>
        </w:rPr>
        <w:t>工作人员进入；</w:t>
      </w:r>
    </w:p>
    <w:p w:rsidR="005F0DD9" w:rsidRDefault="005F0DD9" w:rsidP="005F0DD9">
      <w:pPr>
        <w:pStyle w:val="affe"/>
        <w:numPr>
          <w:ilvl w:val="0"/>
          <w:numId w:val="8"/>
        </w:numPr>
        <w:adjustRightInd w:val="0"/>
        <w:spacing w:line="300" w:lineRule="auto"/>
        <w:contextualSpacing/>
        <w:rPr>
          <w:rFonts w:asciiTheme="minorEastAsia" w:eastAsiaTheme="minorEastAsia" w:hAnsiTheme="minorEastAsia"/>
          <w:kern w:val="0"/>
          <w:sz w:val="22"/>
        </w:rPr>
      </w:pPr>
      <w:r>
        <w:rPr>
          <w:rFonts w:asciiTheme="minorEastAsia" w:eastAsiaTheme="minorEastAsia" w:hAnsiTheme="minorEastAsia" w:hint="eastAsia"/>
          <w:kern w:val="0"/>
          <w:sz w:val="22"/>
        </w:rPr>
        <w:t>负责检查来院人员通过测温</w:t>
      </w:r>
      <w:proofErr w:type="gramStart"/>
      <w:r>
        <w:rPr>
          <w:rFonts w:asciiTheme="minorEastAsia" w:eastAsiaTheme="minorEastAsia" w:hAnsiTheme="minorEastAsia" w:hint="eastAsia"/>
          <w:kern w:val="0"/>
          <w:sz w:val="22"/>
        </w:rPr>
        <w:t>屋扫码</w:t>
      </w:r>
      <w:proofErr w:type="gramEnd"/>
      <w:r>
        <w:rPr>
          <w:rFonts w:asciiTheme="minorEastAsia" w:eastAsiaTheme="minorEastAsia" w:hAnsiTheme="minorEastAsia" w:hint="eastAsia"/>
          <w:kern w:val="0"/>
          <w:sz w:val="22"/>
        </w:rPr>
        <w:t>进入、提醒戴好口罩，发现体温异常人员，指引到复测点复测或通知专人带至发热门诊；</w:t>
      </w:r>
    </w:p>
    <w:p w:rsidR="005F0DD9" w:rsidRDefault="005F0DD9" w:rsidP="005F0DD9">
      <w:pPr>
        <w:pStyle w:val="affe"/>
        <w:numPr>
          <w:ilvl w:val="0"/>
          <w:numId w:val="8"/>
        </w:numPr>
        <w:adjustRightInd w:val="0"/>
        <w:spacing w:line="300" w:lineRule="auto"/>
        <w:contextualSpacing/>
        <w:rPr>
          <w:rFonts w:asciiTheme="minorEastAsia" w:eastAsiaTheme="minorEastAsia" w:hAnsiTheme="minorEastAsia"/>
          <w:kern w:val="0"/>
          <w:sz w:val="22"/>
        </w:rPr>
      </w:pPr>
      <w:r>
        <w:rPr>
          <w:rFonts w:asciiTheme="minorEastAsia" w:eastAsiaTheme="minorEastAsia" w:hAnsiTheme="minorEastAsia" w:hint="eastAsia"/>
          <w:kern w:val="0"/>
          <w:sz w:val="22"/>
        </w:rPr>
        <w:t>特殊车辆进入时，随行人员</w:t>
      </w:r>
      <w:proofErr w:type="gramStart"/>
      <w:r>
        <w:rPr>
          <w:rFonts w:asciiTheme="minorEastAsia" w:eastAsiaTheme="minorEastAsia" w:hAnsiTheme="minorEastAsia" w:hint="eastAsia"/>
          <w:kern w:val="0"/>
          <w:sz w:val="22"/>
        </w:rPr>
        <w:t>必须扫码进入</w:t>
      </w:r>
      <w:proofErr w:type="gramEnd"/>
      <w:r>
        <w:rPr>
          <w:rFonts w:asciiTheme="minorEastAsia" w:eastAsiaTheme="minorEastAsia" w:hAnsiTheme="minorEastAsia" w:hint="eastAsia"/>
          <w:kern w:val="0"/>
          <w:sz w:val="22"/>
        </w:rPr>
        <w:t>，查验核酸有效期；</w:t>
      </w:r>
    </w:p>
    <w:p w:rsidR="005F0DD9" w:rsidRDefault="005F0DD9" w:rsidP="005F0DD9">
      <w:pPr>
        <w:adjustRightInd w:val="0"/>
        <w:spacing w:line="300" w:lineRule="auto"/>
        <w:ind w:firstLineChars="200" w:firstLine="440"/>
        <w:contextualSpacing/>
        <w:rPr>
          <w:rFonts w:asciiTheme="minorEastAsia" w:eastAsiaTheme="minorEastAsia" w:hAnsiTheme="minorEastAsia"/>
          <w:kern w:val="0"/>
          <w:sz w:val="22"/>
        </w:rPr>
      </w:pPr>
      <w:r>
        <w:rPr>
          <w:rFonts w:asciiTheme="minorEastAsia" w:eastAsiaTheme="minorEastAsia" w:hAnsiTheme="minorEastAsia" w:hint="eastAsia"/>
          <w:kern w:val="0"/>
          <w:sz w:val="22"/>
        </w:rPr>
        <w:t>⑤ 每日对出入口闸机及装备每4小时消毒一次。</w:t>
      </w:r>
    </w:p>
    <w:p w:rsidR="005F0DD9" w:rsidRDefault="005F0DD9" w:rsidP="005F0DD9">
      <w:pPr>
        <w:tabs>
          <w:tab w:val="left" w:pos="7200"/>
        </w:tabs>
        <w:adjustRightInd w:val="0"/>
        <w:spacing w:line="300" w:lineRule="auto"/>
        <w:ind w:firstLineChars="200" w:firstLine="442"/>
        <w:contextualSpacing/>
        <w:rPr>
          <w:rFonts w:asciiTheme="minorEastAsia" w:eastAsiaTheme="minorEastAsia" w:hAnsiTheme="minorEastAsia"/>
          <w:sz w:val="22"/>
        </w:rPr>
      </w:pPr>
      <w:r>
        <w:rPr>
          <w:rFonts w:asciiTheme="minorEastAsia" w:eastAsiaTheme="minorEastAsia" w:hAnsiTheme="minorEastAsia"/>
          <w:b/>
          <w:bCs/>
          <w:sz w:val="22"/>
        </w:rPr>
        <w:t>9.3.3</w:t>
      </w:r>
      <w:r>
        <w:rPr>
          <w:rFonts w:asciiTheme="minorEastAsia" w:eastAsiaTheme="minorEastAsia" w:hAnsiTheme="minorEastAsia" w:hint="eastAsia"/>
          <w:b/>
          <w:bCs/>
          <w:sz w:val="22"/>
        </w:rPr>
        <w:t>治安管理</w:t>
      </w:r>
    </w:p>
    <w:p w:rsidR="005F0DD9" w:rsidRDefault="005F0DD9" w:rsidP="005F0DD9">
      <w:pPr>
        <w:spacing w:after="60" w:line="300" w:lineRule="auto"/>
        <w:ind w:firstLineChars="177" w:firstLine="389"/>
        <w:contextualSpacing/>
        <w:rPr>
          <w:rFonts w:asciiTheme="minorEastAsia" w:eastAsiaTheme="minorEastAsia" w:hAnsiTheme="minorEastAsia"/>
          <w:kern w:val="0"/>
          <w:sz w:val="22"/>
        </w:rPr>
      </w:pPr>
      <w:r>
        <w:rPr>
          <w:rFonts w:asciiTheme="minorEastAsia" w:eastAsiaTheme="minorEastAsia" w:hAnsiTheme="minorEastAsia" w:hint="eastAsia"/>
          <w:bCs/>
          <w:sz w:val="22"/>
        </w:rPr>
        <w:t>⑴</w:t>
      </w:r>
      <w:r>
        <w:rPr>
          <w:rFonts w:asciiTheme="minorEastAsia" w:eastAsiaTheme="minorEastAsia" w:hAnsiTheme="minorEastAsia"/>
          <w:bCs/>
          <w:sz w:val="22"/>
        </w:rPr>
        <w:t>服</w:t>
      </w:r>
      <w:r>
        <w:rPr>
          <w:rFonts w:asciiTheme="minorEastAsia" w:eastAsiaTheme="minorEastAsia" w:hAnsiTheme="minorEastAsia"/>
          <w:kern w:val="0"/>
          <w:sz w:val="22"/>
        </w:rPr>
        <w:t>务范围：</w:t>
      </w:r>
      <w:r>
        <w:rPr>
          <w:rFonts w:asciiTheme="minorEastAsia" w:eastAsiaTheme="minorEastAsia" w:hAnsiTheme="minorEastAsia" w:hint="eastAsia"/>
          <w:kern w:val="0"/>
          <w:sz w:val="22"/>
        </w:rPr>
        <w:t>负责医院门急诊等区域安全管理，维护采购人的正常医疗工作秩序，做好“四防”管理。根据采购人要求对人员、车辆、物品的出入进行严格管理，严禁推销或拾荒等闲杂人员进入；管辖范围内出现可疑人员，礼貌查问；严格执行采购人有关对物品出入管理规章制度，凡出门的大件物品（私人生活用品除外）一律凭物品</w:t>
      </w:r>
      <w:proofErr w:type="gramStart"/>
      <w:r>
        <w:rPr>
          <w:rFonts w:asciiTheme="minorEastAsia" w:eastAsiaTheme="minorEastAsia" w:hAnsiTheme="minorEastAsia" w:hint="eastAsia"/>
          <w:kern w:val="0"/>
          <w:sz w:val="22"/>
        </w:rPr>
        <w:t>出门证</w:t>
      </w:r>
      <w:proofErr w:type="gramEnd"/>
      <w:r>
        <w:rPr>
          <w:rFonts w:asciiTheme="minorEastAsia" w:eastAsiaTheme="minorEastAsia" w:hAnsiTheme="minorEastAsia" w:hint="eastAsia"/>
          <w:kern w:val="0"/>
          <w:sz w:val="22"/>
        </w:rPr>
        <w:t>出门，执勤队员必须根据</w:t>
      </w:r>
      <w:proofErr w:type="gramStart"/>
      <w:r>
        <w:rPr>
          <w:rFonts w:asciiTheme="minorEastAsia" w:eastAsiaTheme="minorEastAsia" w:hAnsiTheme="minorEastAsia" w:hint="eastAsia"/>
          <w:kern w:val="0"/>
          <w:sz w:val="22"/>
        </w:rPr>
        <w:t>出门证</w:t>
      </w:r>
      <w:proofErr w:type="gramEnd"/>
      <w:r>
        <w:rPr>
          <w:rFonts w:asciiTheme="minorEastAsia" w:eastAsiaTheme="minorEastAsia" w:hAnsiTheme="minorEastAsia" w:hint="eastAsia"/>
          <w:kern w:val="0"/>
          <w:sz w:val="22"/>
        </w:rPr>
        <w:t>注明物品种类进行核查，相符后放行并收缴物品</w:t>
      </w:r>
      <w:proofErr w:type="gramStart"/>
      <w:r>
        <w:rPr>
          <w:rFonts w:asciiTheme="minorEastAsia" w:eastAsiaTheme="minorEastAsia" w:hAnsiTheme="minorEastAsia" w:hint="eastAsia"/>
          <w:kern w:val="0"/>
          <w:sz w:val="22"/>
        </w:rPr>
        <w:t>出门证</w:t>
      </w:r>
      <w:proofErr w:type="gramEnd"/>
      <w:r>
        <w:rPr>
          <w:rFonts w:asciiTheme="minorEastAsia" w:eastAsiaTheme="minorEastAsia" w:hAnsiTheme="minorEastAsia" w:hint="eastAsia"/>
          <w:kern w:val="0"/>
          <w:sz w:val="22"/>
        </w:rPr>
        <w:t>归档备案；遇有聚众闹事、寻衅滋事、偷盗、抢劫、行凶、纵火等违法犯罪活动时应立即启动应急预案，并向公安机关和采购人报告，协助迅速平息事件，把损失降到最低限度；协助采购人和公安部门对各类突发事件进行预防与处理。</w:t>
      </w:r>
    </w:p>
    <w:p w:rsidR="005F0DD9" w:rsidRDefault="005F0DD9" w:rsidP="005F0DD9">
      <w:pPr>
        <w:spacing w:line="300" w:lineRule="auto"/>
        <w:ind w:firstLineChars="202" w:firstLine="444"/>
        <w:contextualSpacing/>
        <w:rPr>
          <w:rFonts w:asciiTheme="minorEastAsia" w:eastAsiaTheme="minorEastAsia" w:hAnsiTheme="minorEastAsia"/>
          <w:bCs/>
          <w:sz w:val="22"/>
        </w:rPr>
      </w:pPr>
      <w:r>
        <w:rPr>
          <w:rFonts w:asciiTheme="minorEastAsia" w:eastAsiaTheme="minorEastAsia" w:hAnsiTheme="minorEastAsia" w:hint="eastAsia"/>
          <w:kern w:val="0"/>
          <w:sz w:val="22"/>
        </w:rPr>
        <w:t>⑵总体要求：投标人须按照采购人相</w:t>
      </w:r>
      <w:r>
        <w:rPr>
          <w:rFonts w:asciiTheme="minorEastAsia" w:eastAsiaTheme="minorEastAsia" w:hAnsiTheme="minorEastAsia" w:hint="eastAsia"/>
          <w:color w:val="000000"/>
          <w:sz w:val="22"/>
        </w:rPr>
        <w:t>关规定，设置巡查岗位，落实工作要求。</w:t>
      </w:r>
    </w:p>
    <w:p w:rsidR="005F0DD9" w:rsidRDefault="005F0DD9" w:rsidP="005F0DD9">
      <w:pPr>
        <w:adjustRightInd w:val="0"/>
        <w:spacing w:line="300" w:lineRule="auto"/>
        <w:ind w:firstLineChars="202" w:firstLine="444"/>
        <w:contextualSpacing/>
        <w:rPr>
          <w:rFonts w:asciiTheme="minorEastAsia" w:eastAsiaTheme="minorEastAsia" w:hAnsiTheme="minorEastAsia"/>
          <w:bCs/>
          <w:sz w:val="22"/>
        </w:rPr>
      </w:pPr>
      <w:r>
        <w:rPr>
          <w:rFonts w:asciiTheme="minorEastAsia" w:eastAsiaTheme="minorEastAsia" w:hAnsiTheme="minorEastAsia" w:hint="eastAsia"/>
          <w:bCs/>
          <w:sz w:val="22"/>
        </w:rPr>
        <w:t>⑶人员要求：具备</w:t>
      </w:r>
      <w:r>
        <w:rPr>
          <w:rFonts w:asciiTheme="minorEastAsia" w:eastAsiaTheme="minorEastAsia" w:hAnsiTheme="minorEastAsia"/>
          <w:kern w:val="0"/>
          <w:sz w:val="22"/>
        </w:rPr>
        <w:t>高中及以上文化程度、具备相应岗位的上岗证书，</w:t>
      </w:r>
      <w:r>
        <w:rPr>
          <w:rFonts w:asciiTheme="minorEastAsia" w:eastAsiaTheme="minorEastAsia" w:hAnsiTheme="minorEastAsia" w:hint="eastAsia"/>
          <w:kern w:val="0"/>
          <w:sz w:val="22"/>
        </w:rPr>
        <w:t>宜有</w:t>
      </w:r>
      <w:r>
        <w:rPr>
          <w:rFonts w:asciiTheme="minorEastAsia" w:eastAsiaTheme="minorEastAsia" w:hAnsiTheme="minorEastAsia"/>
          <w:kern w:val="0"/>
          <w:sz w:val="22"/>
        </w:rPr>
        <w:t>3年以上</w:t>
      </w:r>
      <w:r>
        <w:rPr>
          <w:rFonts w:asciiTheme="minorEastAsia" w:eastAsiaTheme="minorEastAsia" w:hAnsiTheme="minorEastAsia" w:hint="eastAsia"/>
          <w:kern w:val="0"/>
          <w:sz w:val="22"/>
        </w:rPr>
        <w:t>保安</w:t>
      </w:r>
      <w:r>
        <w:rPr>
          <w:rFonts w:asciiTheme="minorEastAsia" w:eastAsiaTheme="minorEastAsia" w:hAnsiTheme="minorEastAsia"/>
          <w:kern w:val="0"/>
          <w:sz w:val="22"/>
        </w:rPr>
        <w:t>工作经验</w:t>
      </w:r>
      <w:r>
        <w:rPr>
          <w:rFonts w:asciiTheme="minorEastAsia" w:eastAsiaTheme="minorEastAsia" w:hAnsiTheme="minorEastAsia" w:hint="eastAsia"/>
          <w:kern w:val="0"/>
          <w:sz w:val="22"/>
        </w:rPr>
        <w:t>。</w:t>
      </w:r>
    </w:p>
    <w:p w:rsidR="005F0DD9" w:rsidRDefault="005F0DD9" w:rsidP="005F0DD9">
      <w:pPr>
        <w:adjustRightInd w:val="0"/>
        <w:spacing w:line="300" w:lineRule="auto"/>
        <w:ind w:firstLineChars="193" w:firstLine="425"/>
        <w:contextualSpacing/>
        <w:rPr>
          <w:rFonts w:asciiTheme="minorEastAsia" w:eastAsiaTheme="minorEastAsia" w:hAnsiTheme="minorEastAsia"/>
          <w:kern w:val="0"/>
          <w:sz w:val="22"/>
        </w:rPr>
      </w:pPr>
      <w:r>
        <w:rPr>
          <w:rFonts w:asciiTheme="minorEastAsia" w:eastAsiaTheme="minorEastAsia" w:hAnsiTheme="minorEastAsia" w:hint="eastAsia"/>
          <w:kern w:val="0"/>
          <w:sz w:val="22"/>
        </w:rPr>
        <w:t>⑷工作职责：</w:t>
      </w:r>
    </w:p>
    <w:p w:rsidR="005F0DD9" w:rsidRDefault="005F0DD9" w:rsidP="005F0DD9">
      <w:pPr>
        <w:pStyle w:val="affe"/>
        <w:numPr>
          <w:ilvl w:val="0"/>
          <w:numId w:val="9"/>
        </w:numPr>
        <w:adjustRightInd w:val="0"/>
        <w:spacing w:line="300" w:lineRule="auto"/>
        <w:contextualSpacing/>
        <w:rPr>
          <w:rFonts w:asciiTheme="minorEastAsia" w:eastAsiaTheme="minorEastAsia" w:hAnsiTheme="minorEastAsia"/>
          <w:kern w:val="0"/>
          <w:sz w:val="22"/>
        </w:rPr>
      </w:pPr>
      <w:r>
        <w:rPr>
          <w:rFonts w:asciiTheme="minorEastAsia" w:eastAsiaTheme="minorEastAsia" w:hAnsiTheme="minorEastAsia" w:hint="eastAsia"/>
          <w:kern w:val="0"/>
          <w:sz w:val="22"/>
        </w:rPr>
        <w:t>负责区域内的秩序维护；</w:t>
      </w:r>
    </w:p>
    <w:p w:rsidR="005F0DD9" w:rsidRDefault="005F0DD9" w:rsidP="005F0DD9">
      <w:pPr>
        <w:pStyle w:val="affe"/>
        <w:numPr>
          <w:ilvl w:val="0"/>
          <w:numId w:val="9"/>
        </w:numPr>
        <w:adjustRightInd w:val="0"/>
        <w:spacing w:line="300" w:lineRule="auto"/>
        <w:contextualSpacing/>
        <w:rPr>
          <w:rFonts w:asciiTheme="minorEastAsia" w:eastAsiaTheme="minorEastAsia" w:hAnsiTheme="minorEastAsia"/>
          <w:kern w:val="0"/>
          <w:sz w:val="22"/>
        </w:rPr>
      </w:pPr>
      <w:r>
        <w:rPr>
          <w:rFonts w:asciiTheme="minorEastAsia" w:eastAsiaTheme="minorEastAsia" w:hAnsiTheme="minorEastAsia" w:hint="eastAsia"/>
          <w:kern w:val="0"/>
          <w:sz w:val="22"/>
        </w:rPr>
        <w:t>提醒人员佩戴好口罩、保持间隔距离；</w:t>
      </w:r>
    </w:p>
    <w:p w:rsidR="005F0DD9" w:rsidRDefault="005F0DD9" w:rsidP="005F0DD9">
      <w:pPr>
        <w:pStyle w:val="affe"/>
        <w:numPr>
          <w:ilvl w:val="0"/>
          <w:numId w:val="9"/>
        </w:numPr>
        <w:adjustRightInd w:val="0"/>
        <w:spacing w:line="300" w:lineRule="auto"/>
        <w:contextualSpacing/>
        <w:rPr>
          <w:rFonts w:asciiTheme="minorEastAsia" w:eastAsiaTheme="minorEastAsia" w:hAnsiTheme="minorEastAsia"/>
          <w:kern w:val="0"/>
          <w:sz w:val="22"/>
        </w:rPr>
      </w:pPr>
      <w:r>
        <w:rPr>
          <w:rFonts w:asciiTheme="minorEastAsia" w:eastAsiaTheme="minorEastAsia" w:hAnsiTheme="minorEastAsia" w:hint="eastAsia"/>
          <w:kern w:val="0"/>
          <w:sz w:val="22"/>
        </w:rPr>
        <w:t>严格控制家属进入急诊抢救区域；</w:t>
      </w:r>
    </w:p>
    <w:p w:rsidR="005F0DD9" w:rsidRDefault="005F0DD9" w:rsidP="005F0DD9">
      <w:pPr>
        <w:pStyle w:val="affe"/>
        <w:numPr>
          <w:ilvl w:val="0"/>
          <w:numId w:val="9"/>
        </w:numPr>
        <w:adjustRightInd w:val="0"/>
        <w:spacing w:line="300" w:lineRule="auto"/>
        <w:contextualSpacing/>
        <w:rPr>
          <w:rFonts w:asciiTheme="minorEastAsia" w:eastAsiaTheme="minorEastAsia" w:hAnsiTheme="minorEastAsia"/>
          <w:kern w:val="0"/>
          <w:sz w:val="22"/>
        </w:rPr>
      </w:pPr>
      <w:r>
        <w:rPr>
          <w:rFonts w:asciiTheme="minorEastAsia" w:eastAsiaTheme="minorEastAsia" w:hAnsiTheme="minorEastAsia" w:hint="eastAsia"/>
          <w:kern w:val="0"/>
          <w:sz w:val="22"/>
        </w:rPr>
        <w:t>如遇特殊情况要进入抢救室的需要医护人员同意方可放行；</w:t>
      </w:r>
    </w:p>
    <w:p w:rsidR="005F0DD9" w:rsidRDefault="005F0DD9" w:rsidP="005F0DD9">
      <w:pPr>
        <w:pStyle w:val="affe"/>
        <w:numPr>
          <w:ilvl w:val="0"/>
          <w:numId w:val="9"/>
        </w:numPr>
        <w:adjustRightInd w:val="0"/>
        <w:spacing w:line="300" w:lineRule="auto"/>
        <w:contextualSpacing/>
        <w:rPr>
          <w:rFonts w:asciiTheme="minorEastAsia" w:eastAsiaTheme="minorEastAsia" w:hAnsiTheme="minorEastAsia"/>
          <w:kern w:val="0"/>
          <w:sz w:val="22"/>
        </w:rPr>
      </w:pPr>
      <w:r>
        <w:rPr>
          <w:rFonts w:asciiTheme="minorEastAsia" w:eastAsiaTheme="minorEastAsia" w:hAnsiTheme="minorEastAsia" w:hint="eastAsia"/>
          <w:kern w:val="0"/>
          <w:sz w:val="22"/>
        </w:rPr>
        <w:lastRenderedPageBreak/>
        <w:t>如遇突发情况及时汇报领班主管协同处理，并做好记录。</w:t>
      </w:r>
    </w:p>
    <w:p w:rsidR="005F0DD9" w:rsidRDefault="005F0DD9" w:rsidP="005F0DD9">
      <w:pPr>
        <w:pStyle w:val="affe"/>
        <w:numPr>
          <w:ilvl w:val="0"/>
          <w:numId w:val="9"/>
        </w:numPr>
        <w:adjustRightInd w:val="0"/>
        <w:spacing w:line="300" w:lineRule="auto"/>
        <w:contextualSpacing/>
        <w:rPr>
          <w:rFonts w:asciiTheme="minorEastAsia" w:eastAsiaTheme="minorEastAsia" w:hAnsiTheme="minorEastAsia"/>
          <w:kern w:val="0"/>
          <w:sz w:val="22"/>
        </w:rPr>
      </w:pPr>
      <w:r>
        <w:rPr>
          <w:rFonts w:asciiTheme="minorEastAsia" w:eastAsiaTheme="minorEastAsia" w:hAnsiTheme="minorEastAsia" w:hint="eastAsia"/>
          <w:kern w:val="0"/>
          <w:sz w:val="22"/>
        </w:rPr>
        <w:t>做好“银箱”转运及护送工作。</w:t>
      </w:r>
    </w:p>
    <w:p w:rsidR="005F0DD9" w:rsidRDefault="005F0DD9" w:rsidP="005F0DD9">
      <w:pPr>
        <w:adjustRightInd w:val="0"/>
        <w:spacing w:line="300" w:lineRule="auto"/>
        <w:ind w:firstLineChars="193" w:firstLine="426"/>
        <w:contextualSpacing/>
        <w:rPr>
          <w:rFonts w:ascii="宋体" w:hAnsi="宋体"/>
          <w:b/>
          <w:bCs/>
          <w:color w:val="000000"/>
          <w:sz w:val="22"/>
        </w:rPr>
      </w:pPr>
      <w:r>
        <w:rPr>
          <w:rFonts w:asciiTheme="minorEastAsia" w:eastAsiaTheme="minorEastAsia" w:hAnsiTheme="minorEastAsia" w:hint="eastAsia"/>
          <w:b/>
          <w:bCs/>
          <w:kern w:val="0"/>
          <w:sz w:val="22"/>
        </w:rPr>
        <w:t>9</w:t>
      </w:r>
      <w:r>
        <w:rPr>
          <w:rFonts w:asciiTheme="minorEastAsia" w:eastAsiaTheme="minorEastAsia" w:hAnsiTheme="minorEastAsia"/>
          <w:b/>
          <w:bCs/>
          <w:kern w:val="0"/>
          <w:sz w:val="22"/>
        </w:rPr>
        <w:t>.3.4</w:t>
      </w:r>
      <w:r>
        <w:rPr>
          <w:rFonts w:ascii="宋体" w:hAnsi="宋体" w:hint="eastAsia"/>
          <w:b/>
          <w:bCs/>
          <w:color w:val="000000"/>
          <w:sz w:val="22"/>
        </w:rPr>
        <w:t>车辆管理</w:t>
      </w:r>
    </w:p>
    <w:p w:rsidR="005F0DD9" w:rsidRDefault="005F0DD9" w:rsidP="005F0DD9">
      <w:pPr>
        <w:spacing w:after="60" w:line="300" w:lineRule="auto"/>
        <w:ind w:firstLineChars="177" w:firstLine="389"/>
        <w:contextualSpacing/>
        <w:rPr>
          <w:rFonts w:ascii="宋体" w:hAnsi="宋体"/>
          <w:color w:val="000000"/>
          <w:kern w:val="1"/>
          <w:sz w:val="22"/>
        </w:rPr>
      </w:pPr>
      <w:r>
        <w:rPr>
          <w:rFonts w:ascii="宋体" w:hAnsi="宋体" w:hint="eastAsia"/>
          <w:color w:val="000000"/>
          <w:kern w:val="1"/>
          <w:sz w:val="22"/>
        </w:rPr>
        <w:t>⑴</w:t>
      </w:r>
      <w:r>
        <w:rPr>
          <w:rFonts w:ascii="宋体" w:hAnsi="宋体"/>
          <w:color w:val="000000"/>
          <w:kern w:val="1"/>
          <w:sz w:val="22"/>
        </w:rPr>
        <w:t>服务范围：</w:t>
      </w:r>
      <w:r>
        <w:rPr>
          <w:rFonts w:ascii="宋体" w:hAnsi="宋体" w:hint="eastAsia"/>
          <w:color w:val="000000"/>
          <w:kern w:val="1"/>
          <w:sz w:val="22"/>
        </w:rPr>
        <w:t>对进出医院的车辆进行停放管理，做好停车场车辆管理工作，提供安全有序、文明礼貌、专业的车辆停放管理服务；车辆进入管理区域后，应引导车辆停放。出现有固定车位而任意停放、不按规定任意停放、占用消防通道停车等情况时，应及时劝阻；车辆进入停车位停放时，应验证车况，查看车辆是否有损坏，车窗是否已关闭，是否有贵重物品遗留车内等，必要时立刻与车主沟通并做好记录，避免出现法律纠纷；定期巡视，确保停车场、停车库的设施设备保持安全完好、整洁。</w:t>
      </w:r>
    </w:p>
    <w:p w:rsidR="005F0DD9" w:rsidRDefault="005F0DD9" w:rsidP="005F0DD9">
      <w:pPr>
        <w:spacing w:line="300" w:lineRule="auto"/>
        <w:ind w:firstLineChars="202" w:firstLine="444"/>
        <w:contextualSpacing/>
        <w:rPr>
          <w:rFonts w:asciiTheme="minorEastAsia" w:eastAsiaTheme="minorEastAsia" w:hAnsiTheme="minorEastAsia"/>
          <w:bCs/>
          <w:sz w:val="22"/>
        </w:rPr>
      </w:pPr>
      <w:r>
        <w:rPr>
          <w:rFonts w:asciiTheme="minorEastAsia" w:eastAsiaTheme="minorEastAsia" w:hAnsiTheme="minorEastAsia" w:hint="eastAsia"/>
          <w:kern w:val="0"/>
          <w:sz w:val="22"/>
        </w:rPr>
        <w:t>⑵总体要求：投标人须按照采购人相</w:t>
      </w:r>
      <w:r>
        <w:rPr>
          <w:rFonts w:asciiTheme="minorEastAsia" w:eastAsiaTheme="minorEastAsia" w:hAnsiTheme="minorEastAsia" w:hint="eastAsia"/>
          <w:color w:val="000000"/>
          <w:sz w:val="22"/>
        </w:rPr>
        <w:t>关规定，设置岗位，落实工作要求。</w:t>
      </w:r>
    </w:p>
    <w:p w:rsidR="005F0DD9" w:rsidRDefault="005F0DD9" w:rsidP="005F0DD9">
      <w:pPr>
        <w:adjustRightInd w:val="0"/>
        <w:spacing w:line="300" w:lineRule="auto"/>
        <w:ind w:firstLineChars="202" w:firstLine="444"/>
        <w:contextualSpacing/>
        <w:rPr>
          <w:rFonts w:asciiTheme="minorEastAsia" w:eastAsiaTheme="minorEastAsia" w:hAnsiTheme="minorEastAsia"/>
          <w:bCs/>
          <w:sz w:val="22"/>
        </w:rPr>
      </w:pPr>
      <w:r>
        <w:rPr>
          <w:rFonts w:asciiTheme="minorEastAsia" w:eastAsiaTheme="minorEastAsia" w:hAnsiTheme="minorEastAsia" w:hint="eastAsia"/>
          <w:bCs/>
          <w:sz w:val="22"/>
        </w:rPr>
        <w:t>⑶人员要求：具备</w:t>
      </w:r>
      <w:r>
        <w:rPr>
          <w:rFonts w:asciiTheme="minorEastAsia" w:eastAsiaTheme="minorEastAsia" w:hAnsiTheme="minorEastAsia"/>
          <w:kern w:val="0"/>
          <w:sz w:val="22"/>
        </w:rPr>
        <w:t>高中及以上文化程度、具备相应岗位的上岗证书，</w:t>
      </w:r>
      <w:r>
        <w:rPr>
          <w:rFonts w:asciiTheme="minorEastAsia" w:eastAsiaTheme="minorEastAsia" w:hAnsiTheme="minorEastAsia" w:hint="eastAsia"/>
          <w:kern w:val="0"/>
          <w:sz w:val="22"/>
        </w:rPr>
        <w:t>宜有</w:t>
      </w:r>
      <w:r>
        <w:rPr>
          <w:rFonts w:asciiTheme="minorEastAsia" w:eastAsiaTheme="minorEastAsia" w:hAnsiTheme="minorEastAsia"/>
          <w:kern w:val="0"/>
          <w:sz w:val="22"/>
        </w:rPr>
        <w:t>3年以上</w:t>
      </w:r>
      <w:r>
        <w:rPr>
          <w:rFonts w:asciiTheme="minorEastAsia" w:eastAsiaTheme="minorEastAsia" w:hAnsiTheme="minorEastAsia" w:hint="eastAsia"/>
          <w:kern w:val="0"/>
          <w:sz w:val="22"/>
        </w:rPr>
        <w:t>保安</w:t>
      </w:r>
      <w:r>
        <w:rPr>
          <w:rFonts w:asciiTheme="minorEastAsia" w:eastAsiaTheme="minorEastAsia" w:hAnsiTheme="minorEastAsia"/>
          <w:kern w:val="0"/>
          <w:sz w:val="22"/>
        </w:rPr>
        <w:t>工作经验</w:t>
      </w:r>
      <w:r>
        <w:rPr>
          <w:rFonts w:asciiTheme="minorEastAsia" w:eastAsiaTheme="minorEastAsia" w:hAnsiTheme="minorEastAsia" w:hint="eastAsia"/>
          <w:kern w:val="0"/>
          <w:sz w:val="22"/>
        </w:rPr>
        <w:t>。</w:t>
      </w:r>
    </w:p>
    <w:p w:rsidR="005F0DD9" w:rsidRDefault="005F0DD9" w:rsidP="005F0DD9">
      <w:pPr>
        <w:adjustRightInd w:val="0"/>
        <w:spacing w:line="300" w:lineRule="auto"/>
        <w:ind w:firstLineChars="193" w:firstLine="425"/>
        <w:contextualSpacing/>
        <w:rPr>
          <w:rFonts w:asciiTheme="minorEastAsia" w:eastAsiaTheme="minorEastAsia" w:hAnsiTheme="minorEastAsia"/>
          <w:kern w:val="0"/>
          <w:sz w:val="22"/>
        </w:rPr>
      </w:pPr>
      <w:r>
        <w:rPr>
          <w:rFonts w:asciiTheme="minorEastAsia" w:eastAsiaTheme="minorEastAsia" w:hAnsiTheme="minorEastAsia" w:hint="eastAsia"/>
          <w:kern w:val="0"/>
          <w:sz w:val="22"/>
        </w:rPr>
        <w:t>⑷工作职责：</w:t>
      </w:r>
    </w:p>
    <w:p w:rsidR="005F0DD9" w:rsidRDefault="005F0DD9" w:rsidP="005F0DD9">
      <w:pPr>
        <w:pStyle w:val="affe"/>
        <w:numPr>
          <w:ilvl w:val="0"/>
          <w:numId w:val="4"/>
        </w:numPr>
        <w:spacing w:after="60" w:line="300" w:lineRule="auto"/>
        <w:contextualSpacing/>
        <w:rPr>
          <w:rFonts w:ascii="宋体" w:hAnsi="宋体"/>
          <w:color w:val="000000"/>
          <w:sz w:val="22"/>
          <w:szCs w:val="22"/>
        </w:rPr>
      </w:pPr>
      <w:r>
        <w:rPr>
          <w:rFonts w:ascii="宋体" w:hAnsi="宋体" w:hint="eastAsia"/>
          <w:color w:val="000000"/>
          <w:sz w:val="22"/>
          <w:szCs w:val="22"/>
        </w:rPr>
        <w:t>负责对采购人进出医院车辆的停放指引，做好停车区域车辆管理工作，提供安全有序、文明礼貌、专业的车辆停放管理服务。出现有固定车位而任意停放、不按规定任意停放、占用消防通道停车等情况时，应及时劝阻；</w:t>
      </w:r>
    </w:p>
    <w:p w:rsidR="005F0DD9" w:rsidRDefault="005F0DD9" w:rsidP="005F0DD9">
      <w:pPr>
        <w:pStyle w:val="affe"/>
        <w:numPr>
          <w:ilvl w:val="0"/>
          <w:numId w:val="4"/>
        </w:numPr>
        <w:spacing w:after="60" w:line="300" w:lineRule="auto"/>
        <w:contextualSpacing/>
        <w:rPr>
          <w:rFonts w:ascii="宋体" w:hAnsi="宋体"/>
          <w:color w:val="000000"/>
          <w:sz w:val="22"/>
          <w:szCs w:val="22"/>
        </w:rPr>
      </w:pPr>
      <w:r>
        <w:rPr>
          <w:rFonts w:ascii="宋体" w:hAnsi="宋体" w:hint="eastAsia"/>
          <w:color w:val="000000"/>
          <w:sz w:val="22"/>
        </w:rPr>
        <w:t>阻止“黑救护车”等进入医院；</w:t>
      </w:r>
    </w:p>
    <w:p w:rsidR="005F0DD9" w:rsidRDefault="005F0DD9" w:rsidP="005F0DD9">
      <w:pPr>
        <w:pStyle w:val="affe"/>
        <w:numPr>
          <w:ilvl w:val="0"/>
          <w:numId w:val="4"/>
        </w:numPr>
        <w:spacing w:after="60" w:line="300" w:lineRule="auto"/>
        <w:contextualSpacing/>
        <w:rPr>
          <w:rFonts w:ascii="宋体" w:hAnsi="宋体"/>
          <w:color w:val="000000"/>
          <w:sz w:val="22"/>
          <w:szCs w:val="22"/>
        </w:rPr>
      </w:pPr>
      <w:r>
        <w:rPr>
          <w:rFonts w:ascii="宋体" w:hAnsi="宋体" w:hint="eastAsia"/>
          <w:color w:val="000000"/>
          <w:sz w:val="22"/>
        </w:rPr>
        <w:t>定期</w:t>
      </w:r>
      <w:r>
        <w:rPr>
          <w:rFonts w:ascii="宋体" w:hAnsi="宋体" w:hint="eastAsia"/>
          <w:color w:val="000000"/>
          <w:sz w:val="22"/>
          <w:szCs w:val="22"/>
        </w:rPr>
        <w:t>巡视，确保停车区域的设施设备保持安全完好、整洁。</w:t>
      </w:r>
    </w:p>
    <w:p w:rsidR="005F0DD9" w:rsidRDefault="005F0DD9" w:rsidP="005F0DD9">
      <w:pPr>
        <w:spacing w:after="60" w:line="300" w:lineRule="auto"/>
        <w:ind w:firstLineChars="193" w:firstLine="426"/>
        <w:contextualSpacing/>
        <w:rPr>
          <w:rFonts w:ascii="宋体" w:hAnsi="宋体"/>
          <w:b/>
          <w:color w:val="000000"/>
          <w:sz w:val="22"/>
        </w:rPr>
      </w:pPr>
      <w:r>
        <w:rPr>
          <w:rFonts w:ascii="宋体" w:hAnsi="宋体" w:hint="eastAsia"/>
          <w:b/>
          <w:color w:val="000000"/>
          <w:sz w:val="22"/>
        </w:rPr>
        <w:t>9</w:t>
      </w:r>
      <w:r>
        <w:rPr>
          <w:rFonts w:ascii="宋体" w:hAnsi="宋体"/>
          <w:b/>
          <w:color w:val="000000"/>
          <w:sz w:val="22"/>
        </w:rPr>
        <w:t>.3.5</w:t>
      </w:r>
      <w:r>
        <w:rPr>
          <w:rFonts w:ascii="宋体" w:hAnsi="宋体" w:hint="eastAsia"/>
          <w:b/>
          <w:color w:val="000000"/>
          <w:sz w:val="22"/>
        </w:rPr>
        <w:t>消防、监控管理</w:t>
      </w:r>
    </w:p>
    <w:p w:rsidR="005F0DD9" w:rsidRDefault="005F0DD9" w:rsidP="005F0DD9">
      <w:pPr>
        <w:spacing w:after="60" w:line="300" w:lineRule="auto"/>
        <w:ind w:firstLineChars="193" w:firstLine="425"/>
        <w:contextualSpacing/>
        <w:rPr>
          <w:rFonts w:asciiTheme="minorEastAsia" w:eastAsiaTheme="minorEastAsia" w:hAnsiTheme="minorEastAsia"/>
          <w:kern w:val="0"/>
          <w:sz w:val="22"/>
        </w:rPr>
      </w:pPr>
      <w:r>
        <w:rPr>
          <w:rFonts w:asciiTheme="minorEastAsia" w:eastAsiaTheme="minorEastAsia" w:hAnsiTheme="minorEastAsia" w:hint="eastAsia"/>
          <w:bCs/>
          <w:sz w:val="22"/>
        </w:rPr>
        <w:t>⑴</w:t>
      </w:r>
      <w:r>
        <w:rPr>
          <w:rFonts w:asciiTheme="minorEastAsia" w:eastAsiaTheme="minorEastAsia" w:hAnsiTheme="minorEastAsia"/>
          <w:bCs/>
          <w:sz w:val="22"/>
        </w:rPr>
        <w:t>服</w:t>
      </w:r>
      <w:r>
        <w:rPr>
          <w:rFonts w:asciiTheme="minorEastAsia" w:eastAsiaTheme="minorEastAsia" w:hAnsiTheme="minorEastAsia"/>
          <w:kern w:val="0"/>
          <w:sz w:val="22"/>
        </w:rPr>
        <w:t xml:space="preserve">务范围： </w:t>
      </w:r>
      <w:r>
        <w:rPr>
          <w:rFonts w:ascii="宋体" w:hAnsi="宋体" w:hint="eastAsia"/>
          <w:color w:val="000000"/>
          <w:sz w:val="22"/>
        </w:rPr>
        <w:t>建立健全消防责任制，对全体员工定期进行消防培训，使之掌握基本消防技能；消防监控室实行24小时值班制度，记录齐全；消防设备设施定期巡视，巡视记录规范完整，发现问题及时报告采购人并向专业单位报修；制定火警事故及其他应急情况处理预案，保证应急疏散通道畅通无阻；杜绝火灾隐患和无火灾事故；积极配和采购人完成消防设施设备的验收事项；遇有火情或自然灾害时，执勤人员应判断事态阶段，启动应急预案（果断处置、组织疏散人员），并同时拨打119、110等相关部门组织抢救。</w:t>
      </w:r>
    </w:p>
    <w:p w:rsidR="005F0DD9" w:rsidRDefault="005F0DD9" w:rsidP="005F0DD9">
      <w:pPr>
        <w:spacing w:line="300" w:lineRule="auto"/>
        <w:ind w:firstLineChars="202" w:firstLine="444"/>
        <w:contextualSpacing/>
        <w:rPr>
          <w:rFonts w:asciiTheme="minorEastAsia" w:eastAsiaTheme="minorEastAsia" w:hAnsiTheme="minorEastAsia"/>
          <w:bCs/>
          <w:sz w:val="22"/>
        </w:rPr>
      </w:pPr>
      <w:r>
        <w:rPr>
          <w:rFonts w:asciiTheme="minorEastAsia" w:eastAsiaTheme="minorEastAsia" w:hAnsiTheme="minorEastAsia" w:hint="eastAsia"/>
          <w:kern w:val="0"/>
          <w:sz w:val="22"/>
        </w:rPr>
        <w:t>⑵总体要求：投标人须按照采购人相</w:t>
      </w:r>
      <w:r>
        <w:rPr>
          <w:rFonts w:asciiTheme="minorEastAsia" w:eastAsiaTheme="minorEastAsia" w:hAnsiTheme="minorEastAsia" w:hint="eastAsia"/>
          <w:color w:val="000000"/>
          <w:sz w:val="22"/>
        </w:rPr>
        <w:t>关规定设置岗位，</w:t>
      </w:r>
      <w:r>
        <w:rPr>
          <w:rFonts w:ascii="宋体" w:hAnsi="宋体" w:hint="eastAsia"/>
          <w:color w:val="000000"/>
          <w:sz w:val="22"/>
        </w:rPr>
        <w:t>不少于4人具备上海市人力资源和社会保障局核发的中级建（构）筑物消防员证书或同类证书。</w:t>
      </w:r>
    </w:p>
    <w:p w:rsidR="005F0DD9" w:rsidRDefault="005F0DD9" w:rsidP="005F0DD9">
      <w:pPr>
        <w:adjustRightInd w:val="0"/>
        <w:spacing w:line="300" w:lineRule="auto"/>
        <w:ind w:firstLineChars="202" w:firstLine="444"/>
        <w:contextualSpacing/>
        <w:rPr>
          <w:rFonts w:asciiTheme="minorEastAsia" w:eastAsiaTheme="minorEastAsia" w:hAnsiTheme="minorEastAsia"/>
          <w:bCs/>
          <w:sz w:val="22"/>
        </w:rPr>
      </w:pPr>
      <w:r>
        <w:rPr>
          <w:rFonts w:asciiTheme="minorEastAsia" w:eastAsiaTheme="minorEastAsia" w:hAnsiTheme="minorEastAsia" w:hint="eastAsia"/>
          <w:bCs/>
          <w:sz w:val="22"/>
        </w:rPr>
        <w:t>⑶人员要求：具备</w:t>
      </w:r>
      <w:r>
        <w:rPr>
          <w:rFonts w:asciiTheme="minorEastAsia" w:eastAsiaTheme="minorEastAsia" w:hAnsiTheme="minorEastAsia"/>
          <w:kern w:val="0"/>
          <w:sz w:val="22"/>
        </w:rPr>
        <w:t>高中及以上文化程度、具备相应岗位的上岗证书，</w:t>
      </w:r>
      <w:r>
        <w:rPr>
          <w:rFonts w:asciiTheme="minorEastAsia" w:eastAsiaTheme="minorEastAsia" w:hAnsiTheme="minorEastAsia" w:hint="eastAsia"/>
          <w:kern w:val="0"/>
          <w:sz w:val="22"/>
        </w:rPr>
        <w:t>宜有</w:t>
      </w:r>
      <w:r>
        <w:rPr>
          <w:rFonts w:asciiTheme="minorEastAsia" w:eastAsiaTheme="minorEastAsia" w:hAnsiTheme="minorEastAsia"/>
          <w:kern w:val="0"/>
          <w:sz w:val="22"/>
        </w:rPr>
        <w:t>3年以上</w:t>
      </w:r>
      <w:r>
        <w:rPr>
          <w:rFonts w:asciiTheme="minorEastAsia" w:eastAsiaTheme="minorEastAsia" w:hAnsiTheme="minorEastAsia" w:hint="eastAsia"/>
          <w:kern w:val="0"/>
          <w:sz w:val="22"/>
        </w:rPr>
        <w:t>保安</w:t>
      </w:r>
      <w:r>
        <w:rPr>
          <w:rFonts w:asciiTheme="minorEastAsia" w:eastAsiaTheme="minorEastAsia" w:hAnsiTheme="minorEastAsia"/>
          <w:kern w:val="0"/>
          <w:sz w:val="22"/>
        </w:rPr>
        <w:t>工作经验，有医院类似工作经验</w:t>
      </w:r>
      <w:r>
        <w:rPr>
          <w:rFonts w:asciiTheme="minorEastAsia" w:eastAsiaTheme="minorEastAsia" w:hAnsiTheme="minorEastAsia" w:hint="eastAsia"/>
          <w:kern w:val="0"/>
          <w:sz w:val="22"/>
        </w:rPr>
        <w:t>。</w:t>
      </w:r>
    </w:p>
    <w:p w:rsidR="005F0DD9" w:rsidRDefault="005F0DD9" w:rsidP="005F0DD9">
      <w:pPr>
        <w:adjustRightInd w:val="0"/>
        <w:spacing w:line="300" w:lineRule="auto"/>
        <w:ind w:firstLineChars="193" w:firstLine="425"/>
        <w:contextualSpacing/>
        <w:rPr>
          <w:rFonts w:asciiTheme="minorEastAsia" w:eastAsiaTheme="minorEastAsia" w:hAnsiTheme="minorEastAsia"/>
          <w:kern w:val="0"/>
          <w:sz w:val="22"/>
        </w:rPr>
      </w:pPr>
      <w:r>
        <w:rPr>
          <w:rFonts w:asciiTheme="minorEastAsia" w:eastAsiaTheme="minorEastAsia" w:hAnsiTheme="minorEastAsia" w:hint="eastAsia"/>
          <w:kern w:val="0"/>
          <w:sz w:val="22"/>
        </w:rPr>
        <w:t>⑷工作职责：</w:t>
      </w:r>
    </w:p>
    <w:p w:rsidR="005F0DD9" w:rsidRDefault="005F0DD9" w:rsidP="005F0DD9">
      <w:pPr>
        <w:pStyle w:val="affe"/>
        <w:numPr>
          <w:ilvl w:val="0"/>
          <w:numId w:val="5"/>
        </w:numPr>
        <w:spacing w:after="60" w:line="300" w:lineRule="auto"/>
        <w:contextualSpacing/>
        <w:rPr>
          <w:rFonts w:ascii="宋体" w:hAnsi="宋体"/>
          <w:color w:val="000000"/>
          <w:sz w:val="22"/>
        </w:rPr>
      </w:pPr>
      <w:r>
        <w:rPr>
          <w:rFonts w:ascii="宋体" w:hAnsi="宋体" w:hint="eastAsia"/>
          <w:color w:val="000000"/>
          <w:sz w:val="22"/>
        </w:rPr>
        <w:t>按照采购人工作需求合理排班，建立完善值班值守工作要求，随时响应配合采购人的工作要求，及时赶赴现场处置突发事件，维护好医疗秩序；</w:t>
      </w:r>
    </w:p>
    <w:p w:rsidR="005F0DD9" w:rsidRDefault="005F0DD9" w:rsidP="005F0DD9">
      <w:pPr>
        <w:pStyle w:val="affe"/>
        <w:numPr>
          <w:ilvl w:val="0"/>
          <w:numId w:val="5"/>
        </w:numPr>
        <w:spacing w:after="60" w:line="300" w:lineRule="auto"/>
        <w:contextualSpacing/>
        <w:rPr>
          <w:rFonts w:ascii="宋体" w:hAnsi="宋体"/>
          <w:color w:val="000000"/>
          <w:sz w:val="22"/>
          <w:szCs w:val="22"/>
        </w:rPr>
      </w:pPr>
      <w:r>
        <w:rPr>
          <w:rFonts w:ascii="宋体" w:hAnsi="宋体" w:hint="eastAsia"/>
          <w:color w:val="000000"/>
          <w:sz w:val="22"/>
        </w:rPr>
        <w:t>突发事件管理：</w:t>
      </w:r>
      <w:r>
        <w:rPr>
          <w:rFonts w:ascii="宋体" w:hAnsi="宋体" w:hint="eastAsia"/>
          <w:color w:val="000000"/>
          <w:sz w:val="22"/>
          <w:szCs w:val="22"/>
        </w:rPr>
        <w:t>遇有聚众闹事、寻衅滋事、偷盗、抢劫、行凶、纵火等违法犯罪活动时应立即启动应急预案，并向公安机关和采购人报告，协助迅速平</w:t>
      </w:r>
      <w:r>
        <w:rPr>
          <w:rFonts w:ascii="宋体" w:hAnsi="宋体" w:hint="eastAsia"/>
          <w:color w:val="000000"/>
          <w:sz w:val="22"/>
          <w:szCs w:val="22"/>
        </w:rPr>
        <w:lastRenderedPageBreak/>
        <w:t>息事件，把损失降到最低限度；发生医疗纠纷时，全力保护医务人员的人身安全。</w:t>
      </w:r>
    </w:p>
    <w:p w:rsidR="005F0DD9" w:rsidRDefault="005F0DD9" w:rsidP="005F0DD9">
      <w:pPr>
        <w:spacing w:after="60" w:line="300" w:lineRule="auto"/>
        <w:ind w:firstLineChars="193" w:firstLine="426"/>
        <w:contextualSpacing/>
        <w:rPr>
          <w:rFonts w:ascii="宋体" w:hAnsi="宋体"/>
          <w:b/>
          <w:color w:val="000000"/>
          <w:sz w:val="22"/>
        </w:rPr>
      </w:pPr>
      <w:r>
        <w:rPr>
          <w:rFonts w:ascii="宋体" w:hAnsi="宋体" w:hint="eastAsia"/>
          <w:b/>
          <w:color w:val="000000"/>
          <w:sz w:val="22"/>
        </w:rPr>
        <w:t>9</w:t>
      </w:r>
      <w:r>
        <w:rPr>
          <w:rFonts w:ascii="宋体" w:hAnsi="宋体"/>
          <w:b/>
          <w:color w:val="000000"/>
          <w:sz w:val="22"/>
        </w:rPr>
        <w:t>.3.6</w:t>
      </w:r>
      <w:r>
        <w:rPr>
          <w:rFonts w:ascii="宋体" w:hAnsi="宋体" w:hint="eastAsia"/>
          <w:b/>
          <w:color w:val="000000"/>
          <w:sz w:val="22"/>
        </w:rPr>
        <w:t>夜间管理具体要求：</w:t>
      </w:r>
    </w:p>
    <w:p w:rsidR="005F0DD9" w:rsidRDefault="005F0DD9" w:rsidP="005F0DD9">
      <w:pPr>
        <w:pStyle w:val="1"/>
        <w:spacing w:line="300" w:lineRule="auto"/>
        <w:ind w:firstLineChars="200" w:firstLine="440"/>
        <w:rPr>
          <w:rFonts w:ascii="宋体" w:hAnsi="宋体"/>
          <w:color w:val="000000"/>
          <w:kern w:val="1"/>
          <w:sz w:val="22"/>
          <w:szCs w:val="21"/>
        </w:rPr>
      </w:pPr>
      <w:r>
        <w:rPr>
          <w:rFonts w:ascii="宋体" w:hAnsi="宋体" w:hint="eastAsia"/>
          <w:color w:val="000000"/>
          <w:kern w:val="1"/>
          <w:sz w:val="22"/>
          <w:szCs w:val="21"/>
        </w:rPr>
        <w:t>严格执行安全防范巡视检查的有关规定，定时对整个管理区域进行巡逻检查，如发现可疑情况，在处置的同时及时报告。按规定时间填写巡视记录（如消防通道、消防设施、消防器材、重要部位等）；随时坚守大门并与监控中心结合，发现情况及时赶赴现场处置应急事故，维护好采购人的办公秩序。执勤队员必须树立高度的责任心，在巡查过程中，要注意观察，决不放过任何可疑人员和可疑之处，发现异常情况应及时报告同时记录在案。</w:t>
      </w:r>
    </w:p>
    <w:p w:rsidR="005F0DD9" w:rsidRDefault="005F0DD9" w:rsidP="005F0DD9">
      <w:pPr>
        <w:spacing w:line="300" w:lineRule="auto"/>
        <w:ind w:firstLine="426"/>
        <w:contextualSpacing/>
        <w:jc w:val="left"/>
        <w:rPr>
          <w:rFonts w:ascii="宋体" w:hAnsi="宋体"/>
          <w:b/>
          <w:bCs/>
          <w:sz w:val="22"/>
        </w:rPr>
      </w:pPr>
      <w:r>
        <w:rPr>
          <w:rFonts w:ascii="宋体" w:hAnsi="宋体" w:hint="eastAsia"/>
          <w:b/>
          <w:bCs/>
          <w:color w:val="000000"/>
          <w:sz w:val="22"/>
        </w:rPr>
        <w:t>9</w:t>
      </w:r>
      <w:r>
        <w:rPr>
          <w:rFonts w:ascii="宋体" w:hAnsi="宋体"/>
          <w:b/>
          <w:bCs/>
          <w:color w:val="000000"/>
          <w:sz w:val="22"/>
        </w:rPr>
        <w:t>.4</w:t>
      </w:r>
      <w:r>
        <w:rPr>
          <w:rFonts w:ascii="宋体" w:hAnsi="宋体" w:hint="eastAsia"/>
          <w:b/>
          <w:bCs/>
          <w:color w:val="000000"/>
          <w:sz w:val="22"/>
        </w:rPr>
        <w:t>防疫工作要求</w:t>
      </w:r>
    </w:p>
    <w:p w:rsidR="005F0DD9" w:rsidRDefault="005F0DD9" w:rsidP="005F0DD9">
      <w:pPr>
        <w:spacing w:line="300" w:lineRule="auto"/>
        <w:ind w:leftChars="-1" w:left="-2" w:firstLineChars="200" w:firstLine="440"/>
        <w:contextualSpacing/>
        <w:jc w:val="left"/>
        <w:rPr>
          <w:rFonts w:ascii="宋体" w:hAnsi="宋体"/>
          <w:color w:val="000000"/>
          <w:sz w:val="22"/>
        </w:rPr>
      </w:pPr>
      <w:r>
        <w:rPr>
          <w:rFonts w:ascii="宋体" w:hAnsi="宋体"/>
          <w:color w:val="000000"/>
          <w:sz w:val="22"/>
        </w:rPr>
        <w:t>9.4.1投标人</w:t>
      </w:r>
      <w:r>
        <w:rPr>
          <w:rFonts w:ascii="宋体" w:hAnsi="宋体" w:hint="eastAsia"/>
          <w:color w:val="000000"/>
          <w:sz w:val="22"/>
        </w:rPr>
        <w:t>负责制定与开展</w:t>
      </w:r>
      <w:proofErr w:type="gramStart"/>
      <w:r>
        <w:rPr>
          <w:rFonts w:ascii="宋体" w:hAnsi="宋体" w:hint="eastAsia"/>
          <w:color w:val="000000"/>
          <w:sz w:val="22"/>
        </w:rPr>
        <w:t>本服务</w:t>
      </w:r>
      <w:proofErr w:type="gramEnd"/>
      <w:r>
        <w:rPr>
          <w:rFonts w:ascii="宋体" w:hAnsi="宋体" w:hint="eastAsia"/>
          <w:color w:val="000000"/>
          <w:sz w:val="22"/>
        </w:rPr>
        <w:t>项目有关的各项疫情防控管理办法，包括并不限于各类制度、规范、办法、职责、操作流程及应急预案等。</w:t>
      </w:r>
    </w:p>
    <w:p w:rsidR="005F0DD9" w:rsidRDefault="005F0DD9" w:rsidP="005F0DD9">
      <w:pPr>
        <w:spacing w:line="300" w:lineRule="auto"/>
        <w:ind w:leftChars="-1" w:left="-2" w:firstLineChars="200" w:firstLine="440"/>
        <w:contextualSpacing/>
        <w:jc w:val="left"/>
        <w:rPr>
          <w:rFonts w:ascii="宋体" w:hAnsi="宋体"/>
          <w:color w:val="000000"/>
          <w:sz w:val="22"/>
        </w:rPr>
      </w:pPr>
      <w:r>
        <w:rPr>
          <w:rFonts w:ascii="宋体" w:hAnsi="宋体"/>
          <w:color w:val="000000"/>
          <w:sz w:val="22"/>
        </w:rPr>
        <w:t>9.4.2</w:t>
      </w:r>
      <w:r>
        <w:rPr>
          <w:rFonts w:ascii="宋体" w:hAnsi="宋体" w:hint="eastAsia"/>
          <w:color w:val="000000"/>
          <w:sz w:val="22"/>
        </w:rPr>
        <w:t>投标人须自觉接受并主动配合采购人有关疫情防控的各项规定、要求及质量监督，无条件接受因投标人自身管理不善、执行不严、操作不规范而导致的各类后果及处罚。</w:t>
      </w:r>
    </w:p>
    <w:p w:rsidR="005F0DD9" w:rsidRDefault="005F0DD9" w:rsidP="005F0DD9">
      <w:pPr>
        <w:spacing w:line="300" w:lineRule="auto"/>
        <w:ind w:leftChars="-1" w:left="-2" w:firstLineChars="200" w:firstLine="440"/>
        <w:contextualSpacing/>
        <w:jc w:val="left"/>
        <w:rPr>
          <w:rFonts w:ascii="宋体" w:hAnsi="宋体"/>
          <w:sz w:val="22"/>
        </w:rPr>
      </w:pPr>
      <w:r>
        <w:rPr>
          <w:rFonts w:ascii="宋体" w:hAnsi="宋体"/>
          <w:color w:val="000000"/>
          <w:sz w:val="22"/>
        </w:rPr>
        <w:t>9.4.3</w:t>
      </w:r>
      <w:r>
        <w:rPr>
          <w:rFonts w:ascii="宋体" w:hAnsi="宋体" w:hint="eastAsia"/>
          <w:color w:val="000000"/>
          <w:sz w:val="22"/>
        </w:rPr>
        <w:t>投标人须建立人员、物资储备及紧急调配机制，以保障在突发疫情或其他事件时，能够快速响应、及时调配人员和物资，以保障采购人的服务需求得到满足。</w:t>
      </w:r>
    </w:p>
    <w:p w:rsidR="005F0DD9" w:rsidRDefault="005F0DD9" w:rsidP="005F0DD9">
      <w:pPr>
        <w:adjustRightInd w:val="0"/>
        <w:spacing w:line="300" w:lineRule="auto"/>
        <w:contextualSpacing/>
        <w:outlineLvl w:val="2"/>
        <w:rPr>
          <w:rFonts w:ascii="Times New Roman" w:hAnsi="Times New Roman"/>
          <w:b/>
          <w:bCs/>
          <w:sz w:val="22"/>
        </w:rPr>
      </w:pPr>
      <w:bookmarkStart w:id="33" w:name="_Toc109115334"/>
      <w:r>
        <w:rPr>
          <w:rFonts w:ascii="Times New Roman" w:hAnsi="Times New Roman"/>
          <w:b/>
          <w:bCs/>
          <w:sz w:val="22"/>
        </w:rPr>
        <w:t>10</w:t>
      </w:r>
      <w:r>
        <w:rPr>
          <w:rFonts w:ascii="Times New Roman" w:hAnsi="Times New Roman" w:hint="eastAsia"/>
          <w:b/>
          <w:bCs/>
          <w:sz w:val="22"/>
        </w:rPr>
        <w:t>、</w:t>
      </w:r>
      <w:r>
        <w:rPr>
          <w:rFonts w:ascii="Times New Roman" w:hAnsi="Times New Roman"/>
          <w:b/>
          <w:bCs/>
          <w:sz w:val="22"/>
        </w:rPr>
        <w:t>安全文明作业要求和应急处置要求</w:t>
      </w:r>
      <w:bookmarkEnd w:id="33"/>
    </w:p>
    <w:p w:rsidR="005F0DD9" w:rsidRDefault="005F0DD9" w:rsidP="005F0DD9">
      <w:pPr>
        <w:tabs>
          <w:tab w:val="left" w:pos="7200"/>
        </w:tabs>
        <w:adjustRightInd w:val="0"/>
        <w:spacing w:line="300" w:lineRule="auto"/>
        <w:ind w:firstLineChars="150" w:firstLine="330"/>
        <w:contextualSpacing/>
        <w:rPr>
          <w:rFonts w:ascii="Times New Roman" w:hAnsi="Times New Roman"/>
          <w:bCs/>
          <w:sz w:val="22"/>
        </w:rPr>
      </w:pPr>
      <w:r>
        <w:rPr>
          <w:rFonts w:ascii="宋体" w:hAnsi="宋体" w:hint="eastAsia"/>
          <w:bCs/>
          <w:sz w:val="22"/>
        </w:rPr>
        <w:t>⑴</w:t>
      </w:r>
      <w:r>
        <w:rPr>
          <w:rFonts w:ascii="Times New Roman" w:hAnsi="Times New Roman"/>
          <w:bCs/>
          <w:sz w:val="22"/>
        </w:rPr>
        <w:t>在提供服务期间为确保服务区域及周围环境的整洁和不影响其他活动正常进行，中标人应严格执行国家与上海市有关安全文明施工管理的法律、法规和政策，积极主动加强和落实安全文明施工及环境保护等有关管理工作，并按规定承担相应的费用。中标人若违反规定而造成的一切损失和责任由中标人承担。</w:t>
      </w:r>
    </w:p>
    <w:p w:rsidR="005F0DD9" w:rsidRDefault="005F0DD9" w:rsidP="005F0DD9">
      <w:pPr>
        <w:tabs>
          <w:tab w:val="left" w:pos="7200"/>
        </w:tabs>
        <w:adjustRightInd w:val="0"/>
        <w:spacing w:line="300" w:lineRule="auto"/>
        <w:ind w:firstLineChars="150" w:firstLine="330"/>
        <w:contextualSpacing/>
        <w:rPr>
          <w:rFonts w:ascii="Times New Roman" w:hAnsi="Times New Roman"/>
          <w:bCs/>
          <w:sz w:val="22"/>
        </w:rPr>
      </w:pPr>
      <w:r>
        <w:rPr>
          <w:rFonts w:ascii="宋体" w:hAnsi="宋体" w:hint="eastAsia"/>
          <w:bCs/>
          <w:sz w:val="22"/>
        </w:rPr>
        <w:t>⑵</w:t>
      </w:r>
      <w:r>
        <w:rPr>
          <w:rFonts w:ascii="Times New Roman" w:hAnsi="Times New Roman"/>
          <w:bCs/>
          <w:sz w:val="22"/>
        </w:rPr>
        <w:t>中标人在项目实施期间，必须遵守国家与上海市各项有关安全作业规章、规范与制度，建立动用明火申请批准制度，安全用电等制度，确保杜绝各类事故的发生。</w:t>
      </w:r>
    </w:p>
    <w:p w:rsidR="005F0DD9" w:rsidRDefault="005F0DD9" w:rsidP="005F0DD9">
      <w:pPr>
        <w:tabs>
          <w:tab w:val="left" w:pos="7200"/>
        </w:tabs>
        <w:adjustRightInd w:val="0"/>
        <w:spacing w:line="300" w:lineRule="auto"/>
        <w:ind w:firstLineChars="150" w:firstLine="330"/>
        <w:contextualSpacing/>
        <w:rPr>
          <w:rFonts w:ascii="Times New Roman" w:hAnsi="Times New Roman"/>
          <w:bCs/>
          <w:sz w:val="22"/>
        </w:rPr>
      </w:pPr>
      <w:r>
        <w:rPr>
          <w:rFonts w:ascii="宋体" w:hAnsi="宋体" w:hint="eastAsia"/>
          <w:bCs/>
          <w:sz w:val="22"/>
        </w:rPr>
        <w:t>⑶</w:t>
      </w:r>
      <w:r>
        <w:rPr>
          <w:rFonts w:ascii="Times New Roman" w:hAnsi="Times New Roman"/>
          <w:bCs/>
          <w:sz w:val="22"/>
        </w:rPr>
        <w:t>各投标人在投标文件中要结合本项目的特点和采购</w:t>
      </w:r>
      <w:proofErr w:type="gramStart"/>
      <w:r>
        <w:rPr>
          <w:rFonts w:ascii="Times New Roman" w:hAnsi="Times New Roman"/>
          <w:bCs/>
          <w:sz w:val="22"/>
        </w:rPr>
        <w:t>人上述</w:t>
      </w:r>
      <w:proofErr w:type="gramEnd"/>
      <w:r>
        <w:rPr>
          <w:rFonts w:ascii="Times New Roman" w:hAnsi="Times New Roman"/>
          <w:bCs/>
          <w:sz w:val="22"/>
        </w:rPr>
        <w:t>的具体要求制定相应的安全文明施工措施。</w:t>
      </w:r>
    </w:p>
    <w:p w:rsidR="005F0DD9" w:rsidRDefault="005F0DD9" w:rsidP="005F0DD9">
      <w:pPr>
        <w:tabs>
          <w:tab w:val="left" w:pos="7200"/>
        </w:tabs>
        <w:adjustRightInd w:val="0"/>
        <w:spacing w:line="300" w:lineRule="auto"/>
        <w:ind w:firstLineChars="150" w:firstLine="330"/>
        <w:contextualSpacing/>
        <w:rPr>
          <w:rFonts w:ascii="Times New Roman" w:hAnsi="Times New Roman"/>
          <w:bCs/>
          <w:sz w:val="22"/>
        </w:rPr>
      </w:pPr>
      <w:r>
        <w:rPr>
          <w:rFonts w:ascii="宋体" w:hAnsi="宋体" w:hint="eastAsia"/>
          <w:bCs/>
          <w:sz w:val="22"/>
        </w:rPr>
        <w:t>⑷</w:t>
      </w:r>
      <w:r>
        <w:rPr>
          <w:rFonts w:ascii="Times New Roman" w:hAnsi="Times New Roman"/>
          <w:bCs/>
          <w:sz w:val="22"/>
        </w:rPr>
        <w:t>投标人应为</w:t>
      </w:r>
      <w:r>
        <w:rPr>
          <w:rFonts w:ascii="Times New Roman" w:hAnsi="Times New Roman" w:hint="eastAsia"/>
          <w:bCs/>
          <w:sz w:val="22"/>
        </w:rPr>
        <w:t>采购人</w:t>
      </w:r>
      <w:r>
        <w:rPr>
          <w:rFonts w:ascii="Times New Roman" w:hAnsi="Times New Roman"/>
          <w:bCs/>
          <w:sz w:val="22"/>
        </w:rPr>
        <w:t>提供优质的</w:t>
      </w:r>
      <w:r>
        <w:rPr>
          <w:rFonts w:ascii="Times New Roman" w:hAnsi="Times New Roman" w:hint="eastAsia"/>
          <w:bCs/>
          <w:sz w:val="22"/>
        </w:rPr>
        <w:t>保安</w:t>
      </w:r>
      <w:r>
        <w:rPr>
          <w:rFonts w:ascii="Times New Roman" w:hAnsi="Times New Roman"/>
          <w:bCs/>
          <w:sz w:val="22"/>
        </w:rPr>
        <w:t>管理服务。在代表</w:t>
      </w:r>
      <w:r>
        <w:rPr>
          <w:rFonts w:ascii="Times New Roman" w:hAnsi="Times New Roman" w:hint="eastAsia"/>
          <w:bCs/>
          <w:sz w:val="22"/>
        </w:rPr>
        <w:t>采购人</w:t>
      </w:r>
      <w:r>
        <w:rPr>
          <w:rFonts w:ascii="Times New Roman" w:hAnsi="Times New Roman"/>
          <w:bCs/>
          <w:sz w:val="22"/>
        </w:rPr>
        <w:t>行使</w:t>
      </w:r>
      <w:r>
        <w:rPr>
          <w:rFonts w:ascii="Times New Roman" w:hAnsi="Times New Roman" w:hint="eastAsia"/>
          <w:bCs/>
          <w:sz w:val="22"/>
        </w:rPr>
        <w:t>保安</w:t>
      </w:r>
      <w:r>
        <w:rPr>
          <w:rFonts w:ascii="Times New Roman" w:hAnsi="Times New Roman"/>
          <w:bCs/>
          <w:sz w:val="22"/>
        </w:rPr>
        <w:t>管理职能过程中，如果出现纠纷或其他突发事件，应按照规定的程序进行协调和处理；如果处理不成，应及时向报告。</w:t>
      </w:r>
      <w:r>
        <w:rPr>
          <w:rFonts w:ascii="Times New Roman" w:hAnsi="Times New Roman" w:hint="eastAsia"/>
          <w:bCs/>
          <w:sz w:val="22"/>
        </w:rPr>
        <w:t>投标人管理团队</w:t>
      </w:r>
      <w:r>
        <w:rPr>
          <w:rFonts w:ascii="Times New Roman" w:hAnsi="Times New Roman"/>
          <w:bCs/>
          <w:sz w:val="22"/>
        </w:rPr>
        <w:t>因</w:t>
      </w:r>
      <w:r>
        <w:rPr>
          <w:rFonts w:ascii="Times New Roman" w:hAnsi="Times New Roman" w:hint="eastAsia"/>
          <w:bCs/>
          <w:sz w:val="22"/>
        </w:rPr>
        <w:t>自身原因</w:t>
      </w:r>
      <w:r>
        <w:rPr>
          <w:rFonts w:ascii="Times New Roman" w:hAnsi="Times New Roman"/>
          <w:bCs/>
          <w:sz w:val="22"/>
        </w:rPr>
        <w:t>工作失误导致的纠纷、赔偿由</w:t>
      </w:r>
      <w:r>
        <w:rPr>
          <w:rFonts w:ascii="Times New Roman" w:hAnsi="Times New Roman" w:hint="eastAsia"/>
          <w:bCs/>
          <w:sz w:val="22"/>
        </w:rPr>
        <w:t>投标人</w:t>
      </w:r>
      <w:r>
        <w:rPr>
          <w:rFonts w:ascii="Times New Roman" w:hAnsi="Times New Roman"/>
          <w:bCs/>
          <w:sz w:val="22"/>
        </w:rPr>
        <w:t>负责。</w:t>
      </w:r>
    </w:p>
    <w:p w:rsidR="005F0DD9" w:rsidRDefault="005F0DD9" w:rsidP="005F0DD9">
      <w:pPr>
        <w:tabs>
          <w:tab w:val="left" w:pos="7200"/>
        </w:tabs>
        <w:adjustRightInd w:val="0"/>
        <w:spacing w:line="300" w:lineRule="auto"/>
        <w:contextualSpacing/>
        <w:rPr>
          <w:rFonts w:ascii="宋体" w:hAnsi="宋体"/>
          <w:b/>
          <w:sz w:val="22"/>
        </w:rPr>
      </w:pPr>
      <w:r>
        <w:rPr>
          <w:rFonts w:ascii="宋体" w:hAnsi="宋体" w:hint="eastAsia"/>
          <w:b/>
          <w:sz w:val="22"/>
        </w:rPr>
        <w:t>1</w:t>
      </w:r>
      <w:r>
        <w:rPr>
          <w:rFonts w:ascii="宋体" w:hAnsi="宋体"/>
          <w:b/>
          <w:sz w:val="22"/>
        </w:rPr>
        <w:t>1</w:t>
      </w:r>
      <w:r>
        <w:rPr>
          <w:rFonts w:ascii="宋体" w:hAnsi="宋体" w:hint="eastAsia"/>
          <w:b/>
          <w:sz w:val="22"/>
        </w:rPr>
        <w:t>、其他要求</w:t>
      </w:r>
    </w:p>
    <w:p w:rsidR="005F0DD9" w:rsidRDefault="005F0DD9" w:rsidP="005F0DD9">
      <w:pPr>
        <w:tabs>
          <w:tab w:val="left" w:pos="7200"/>
        </w:tabs>
        <w:adjustRightInd w:val="0"/>
        <w:spacing w:line="300" w:lineRule="auto"/>
        <w:ind w:firstLineChars="100" w:firstLine="220"/>
        <w:contextualSpacing/>
        <w:rPr>
          <w:rFonts w:ascii="Times New Roman" w:hAnsi="Times New Roman"/>
          <w:bCs/>
          <w:sz w:val="22"/>
        </w:rPr>
      </w:pPr>
      <w:r>
        <w:rPr>
          <w:rFonts w:ascii="宋体" w:hAnsi="宋体" w:hint="eastAsia"/>
          <w:bCs/>
          <w:sz w:val="22"/>
        </w:rPr>
        <w:t>⑴</w:t>
      </w:r>
      <w:r>
        <w:rPr>
          <w:rFonts w:ascii="Times New Roman" w:hAnsi="Times New Roman"/>
          <w:bCs/>
          <w:sz w:val="22"/>
        </w:rPr>
        <w:t>投标人自备电脑、考勤设备和打印机等办公设备</w:t>
      </w:r>
      <w:r>
        <w:rPr>
          <w:rFonts w:ascii="Times New Roman" w:hAnsi="Times New Roman" w:hint="eastAsia"/>
          <w:bCs/>
          <w:sz w:val="22"/>
        </w:rPr>
        <w:t>。</w:t>
      </w:r>
      <w:r>
        <w:rPr>
          <w:rFonts w:ascii="Times New Roman" w:hAnsi="Times New Roman"/>
          <w:bCs/>
          <w:sz w:val="22"/>
        </w:rPr>
        <w:t xml:space="preserve"> </w:t>
      </w:r>
    </w:p>
    <w:p w:rsidR="005F0DD9" w:rsidRDefault="005F0DD9" w:rsidP="005F0DD9">
      <w:pPr>
        <w:tabs>
          <w:tab w:val="left" w:pos="7200"/>
        </w:tabs>
        <w:adjustRightInd w:val="0"/>
        <w:spacing w:line="300" w:lineRule="auto"/>
        <w:ind w:firstLineChars="100" w:firstLine="220"/>
        <w:contextualSpacing/>
        <w:rPr>
          <w:rFonts w:ascii="Times New Roman" w:hAnsi="Times New Roman"/>
          <w:bCs/>
          <w:sz w:val="22"/>
        </w:rPr>
      </w:pPr>
      <w:r>
        <w:rPr>
          <w:rFonts w:ascii="宋体" w:hAnsi="宋体" w:hint="eastAsia"/>
          <w:bCs/>
          <w:sz w:val="22"/>
        </w:rPr>
        <w:t>⑵</w:t>
      </w:r>
      <w:r>
        <w:rPr>
          <w:rFonts w:ascii="Times New Roman" w:hAnsi="Times New Roman"/>
          <w:bCs/>
          <w:sz w:val="22"/>
        </w:rPr>
        <w:t>投标人</w:t>
      </w:r>
      <w:r>
        <w:rPr>
          <w:rFonts w:ascii="Times New Roman" w:hAnsi="Times New Roman" w:hint="eastAsia"/>
          <w:bCs/>
          <w:sz w:val="22"/>
        </w:rPr>
        <w:t>须提供员工的统一</w:t>
      </w:r>
      <w:r>
        <w:rPr>
          <w:rFonts w:ascii="Times New Roman" w:hAnsi="Times New Roman"/>
          <w:bCs/>
          <w:sz w:val="22"/>
        </w:rPr>
        <w:t>服装，</w:t>
      </w:r>
      <w:r>
        <w:rPr>
          <w:rFonts w:ascii="Times New Roman" w:hAnsi="Times New Roman" w:hint="eastAsia"/>
          <w:bCs/>
          <w:sz w:val="22"/>
        </w:rPr>
        <w:t>服装标准应符合国家或行业相关要求，</w:t>
      </w:r>
      <w:r>
        <w:rPr>
          <w:rFonts w:ascii="Times New Roman" w:hAnsi="Times New Roman"/>
          <w:bCs/>
          <w:sz w:val="22"/>
        </w:rPr>
        <w:t>并由投标人负责其员工工服</w:t>
      </w:r>
      <w:r>
        <w:rPr>
          <w:rFonts w:ascii="Times New Roman" w:hAnsi="Times New Roman" w:hint="eastAsia"/>
          <w:bCs/>
          <w:sz w:val="22"/>
        </w:rPr>
        <w:t>更新</w:t>
      </w:r>
      <w:r>
        <w:rPr>
          <w:rFonts w:ascii="Times New Roman" w:hAnsi="Times New Roman"/>
          <w:bCs/>
          <w:sz w:val="22"/>
        </w:rPr>
        <w:t>和洗涤。</w:t>
      </w:r>
    </w:p>
    <w:p w:rsidR="005F0DD9" w:rsidRDefault="005F0DD9" w:rsidP="005F0DD9">
      <w:pPr>
        <w:spacing w:line="300" w:lineRule="auto"/>
        <w:ind w:leftChars="-1" w:left="-2" w:firstLineChars="100" w:firstLine="220"/>
        <w:contextualSpacing/>
        <w:rPr>
          <w:rFonts w:ascii="Times New Roman" w:hAnsi="Times New Roman"/>
          <w:bCs/>
          <w:sz w:val="22"/>
        </w:rPr>
      </w:pPr>
      <w:r>
        <w:rPr>
          <w:rFonts w:ascii="宋体" w:hAnsi="宋体" w:hint="eastAsia"/>
          <w:bCs/>
          <w:sz w:val="22"/>
        </w:rPr>
        <w:t>⑶</w:t>
      </w:r>
      <w:r>
        <w:rPr>
          <w:rFonts w:ascii="Times New Roman" w:hAnsi="Times New Roman"/>
          <w:bCs/>
          <w:sz w:val="22"/>
        </w:rPr>
        <w:t>投标人自行负责其招聘员工的一切工资、福利、社会保险；如发生工伤、疾病乃至</w:t>
      </w:r>
      <w:r>
        <w:rPr>
          <w:rFonts w:ascii="Times New Roman" w:hAnsi="Times New Roman"/>
          <w:bCs/>
          <w:sz w:val="22"/>
        </w:rPr>
        <w:lastRenderedPageBreak/>
        <w:t>死亡的一切责任及费用由投标人全部负责；投标人应严格遵守国家有关的法律、法规及行业标准。</w:t>
      </w:r>
    </w:p>
    <w:p w:rsidR="005F0DD9" w:rsidRDefault="005F0DD9" w:rsidP="005F0DD9">
      <w:pPr>
        <w:spacing w:line="300" w:lineRule="auto"/>
        <w:ind w:left="1" w:firstLineChars="100" w:firstLine="220"/>
        <w:contextualSpacing/>
        <w:rPr>
          <w:rFonts w:ascii="Times New Roman" w:hAnsi="Times New Roman"/>
          <w:bCs/>
          <w:sz w:val="22"/>
        </w:rPr>
      </w:pPr>
      <w:r>
        <w:rPr>
          <w:rFonts w:ascii="宋体" w:hAnsi="宋体" w:hint="eastAsia"/>
          <w:bCs/>
          <w:sz w:val="22"/>
        </w:rPr>
        <w:t>⑷</w:t>
      </w:r>
      <w:r>
        <w:rPr>
          <w:rFonts w:ascii="Times New Roman" w:hAnsi="Times New Roman"/>
          <w:bCs/>
          <w:sz w:val="22"/>
        </w:rPr>
        <w:t>为提高抗风险能力，使</w:t>
      </w:r>
      <w:r>
        <w:rPr>
          <w:rFonts w:ascii="Times New Roman" w:hAnsi="Times New Roman" w:hint="eastAsia"/>
          <w:bCs/>
          <w:sz w:val="22"/>
        </w:rPr>
        <w:t>采购</w:t>
      </w:r>
      <w:r>
        <w:rPr>
          <w:rFonts w:ascii="Times New Roman" w:hAnsi="Times New Roman"/>
          <w:bCs/>
          <w:sz w:val="22"/>
        </w:rPr>
        <w:t>人免受连带责任或损失，投标人必须为本项目所有员工购买社会保险（养老、医疗、工伤、生育）。</w:t>
      </w:r>
    </w:p>
    <w:p w:rsidR="005F0DD9" w:rsidRDefault="005F0DD9" w:rsidP="005F0DD9">
      <w:pPr>
        <w:spacing w:line="300" w:lineRule="auto"/>
        <w:ind w:left="1" w:firstLineChars="100" w:firstLine="220"/>
        <w:contextualSpacing/>
        <w:rPr>
          <w:rFonts w:ascii="Times New Roman" w:hAnsi="Times New Roman"/>
          <w:bCs/>
          <w:sz w:val="22"/>
        </w:rPr>
      </w:pPr>
      <w:r>
        <w:rPr>
          <w:rFonts w:ascii="宋体" w:hAnsi="宋体" w:hint="eastAsia"/>
          <w:bCs/>
          <w:sz w:val="22"/>
        </w:rPr>
        <w:t>⑸</w:t>
      </w:r>
      <w:r>
        <w:rPr>
          <w:rFonts w:ascii="Times New Roman" w:hAnsi="Times New Roman"/>
          <w:bCs/>
          <w:sz w:val="22"/>
        </w:rPr>
        <w:t>投标人须严格按照国家和上海市政府规定给所有的员工缴纳各种社会保险。除非合同中另有规定，具有标价的报价表中所报的单价和合价以及报价汇总表中的价格应包括员工费用和管理人员费用、离职补偿金、设备、工具、消耗品、运作费用、技术支持费用、管理费用、税金、政策性文件规定及合同明示或暗示的所有风险、责任、义务等各项应有的费用。</w:t>
      </w:r>
    </w:p>
    <w:p w:rsidR="005F0DD9" w:rsidRDefault="005F0DD9" w:rsidP="005F0DD9">
      <w:pPr>
        <w:spacing w:line="300" w:lineRule="auto"/>
        <w:ind w:leftChars="-2" w:left="-4" w:firstLineChars="100" w:firstLine="220"/>
        <w:contextualSpacing/>
        <w:rPr>
          <w:rFonts w:ascii="Times New Roman" w:hAnsi="Times New Roman"/>
          <w:bCs/>
          <w:sz w:val="22"/>
        </w:rPr>
      </w:pPr>
      <w:r>
        <w:rPr>
          <w:rFonts w:ascii="宋体" w:hAnsi="宋体" w:hint="eastAsia"/>
          <w:bCs/>
          <w:sz w:val="22"/>
        </w:rPr>
        <w:t>⑹</w:t>
      </w:r>
      <w:r>
        <w:rPr>
          <w:rFonts w:ascii="Times New Roman" w:hAnsi="Times New Roman"/>
          <w:bCs/>
          <w:sz w:val="22"/>
        </w:rPr>
        <w:t>全体服务人员的工作时间应严格按国家有关法律、法规要求的标准执行，因工作原因产生的加班（含节假日加班）应严格按国家有关法律、法规要求的标准</w:t>
      </w:r>
      <w:proofErr w:type="gramStart"/>
      <w:r>
        <w:rPr>
          <w:rFonts w:ascii="Times New Roman" w:hAnsi="Times New Roman"/>
          <w:bCs/>
          <w:sz w:val="22"/>
        </w:rPr>
        <w:t>给付员工</w:t>
      </w:r>
      <w:proofErr w:type="gramEnd"/>
      <w:r>
        <w:rPr>
          <w:rFonts w:ascii="Times New Roman" w:hAnsi="Times New Roman"/>
          <w:bCs/>
          <w:sz w:val="22"/>
        </w:rPr>
        <w:t>加班薪资。正常服务时间内的加班费由投标单位负责（由于</w:t>
      </w:r>
      <w:r>
        <w:rPr>
          <w:rFonts w:ascii="Times New Roman" w:hAnsi="Times New Roman" w:hint="eastAsia"/>
          <w:bCs/>
          <w:sz w:val="22"/>
        </w:rPr>
        <w:t>采购</w:t>
      </w:r>
      <w:proofErr w:type="gramStart"/>
      <w:r>
        <w:rPr>
          <w:rFonts w:ascii="Times New Roman" w:hAnsi="Times New Roman" w:hint="eastAsia"/>
          <w:bCs/>
          <w:sz w:val="22"/>
        </w:rPr>
        <w:t>人</w:t>
      </w:r>
      <w:r>
        <w:rPr>
          <w:rFonts w:ascii="Times New Roman" w:hAnsi="Times New Roman"/>
          <w:bCs/>
          <w:sz w:val="22"/>
        </w:rPr>
        <w:t>原因</w:t>
      </w:r>
      <w:proofErr w:type="gramEnd"/>
      <w:r>
        <w:rPr>
          <w:rFonts w:ascii="Times New Roman" w:hAnsi="Times New Roman"/>
          <w:bCs/>
          <w:sz w:val="22"/>
        </w:rPr>
        <w:t>加班除外）。</w:t>
      </w:r>
    </w:p>
    <w:p w:rsidR="005F0DD9" w:rsidRDefault="005F0DD9" w:rsidP="005F0DD9">
      <w:pPr>
        <w:spacing w:line="300" w:lineRule="auto"/>
        <w:ind w:firstLineChars="100" w:firstLine="220"/>
        <w:contextualSpacing/>
        <w:jc w:val="left"/>
        <w:rPr>
          <w:rFonts w:ascii="Times New Roman" w:hAnsi="Times New Roman"/>
          <w:bCs/>
          <w:sz w:val="22"/>
        </w:rPr>
      </w:pPr>
      <w:r>
        <w:rPr>
          <w:rFonts w:ascii="宋体" w:hAnsi="宋体" w:hint="eastAsia"/>
          <w:bCs/>
          <w:sz w:val="22"/>
        </w:rPr>
        <w:t>⑺</w:t>
      </w:r>
      <w:r>
        <w:rPr>
          <w:rFonts w:ascii="Times New Roman" w:hAnsi="Times New Roman"/>
          <w:bCs/>
          <w:sz w:val="22"/>
        </w:rPr>
        <w:t>投标人需提供在</w:t>
      </w:r>
      <w:r>
        <w:rPr>
          <w:rFonts w:ascii="Times New Roman" w:hAnsi="Times New Roman" w:hint="eastAsia"/>
          <w:bCs/>
          <w:sz w:val="22"/>
        </w:rPr>
        <w:t>采购人</w:t>
      </w:r>
      <w:r>
        <w:rPr>
          <w:rFonts w:ascii="Times New Roman" w:hAnsi="Times New Roman"/>
          <w:bCs/>
          <w:sz w:val="22"/>
        </w:rPr>
        <w:t>服务的人员详细工作班次、各时间段工作内容；工作范围、流程、要求等。</w:t>
      </w:r>
    </w:p>
    <w:p w:rsidR="005F0DD9" w:rsidRDefault="005F0DD9" w:rsidP="005F0DD9">
      <w:pPr>
        <w:spacing w:after="60" w:line="300" w:lineRule="auto"/>
        <w:ind w:firstLineChars="100" w:firstLine="220"/>
        <w:contextualSpacing/>
        <w:rPr>
          <w:rFonts w:ascii="宋体" w:hAnsi="宋体"/>
          <w:color w:val="000000"/>
          <w:kern w:val="1"/>
          <w:sz w:val="22"/>
        </w:rPr>
      </w:pPr>
      <w:r>
        <w:rPr>
          <w:rFonts w:ascii="宋体" w:hAnsi="宋体" w:hint="eastAsia"/>
          <w:bCs/>
          <w:sz w:val="22"/>
        </w:rPr>
        <w:t>⑻</w:t>
      </w:r>
      <w:r>
        <w:rPr>
          <w:rFonts w:ascii="Times New Roman" w:hAnsi="Times New Roman"/>
          <w:bCs/>
          <w:sz w:val="22"/>
        </w:rPr>
        <w:t>投标人需提供总费用明细报价表；人员工资、福利以及各种费用明细</w:t>
      </w:r>
      <w:r>
        <w:rPr>
          <w:rFonts w:ascii="Times New Roman" w:hAnsi="Times New Roman" w:hint="eastAsia"/>
          <w:bCs/>
          <w:sz w:val="22"/>
        </w:rPr>
        <w:t>；</w:t>
      </w:r>
      <w:r>
        <w:rPr>
          <w:rFonts w:ascii="Times New Roman" w:hAnsi="Times New Roman"/>
          <w:bCs/>
          <w:sz w:val="22"/>
        </w:rPr>
        <w:t>工具、物料的名称、规格型号、总费用、折旧明细。</w:t>
      </w:r>
      <w:r>
        <w:rPr>
          <w:rFonts w:ascii="宋体" w:hAnsi="宋体" w:hint="eastAsia"/>
          <w:color w:val="000000"/>
          <w:kern w:val="1"/>
          <w:sz w:val="22"/>
        </w:rPr>
        <w:t>投标人须做好派驻人员各项安全生产（消防、治安）知识、技能的培训</w:t>
      </w:r>
    </w:p>
    <w:p w:rsidR="005F0DD9" w:rsidRDefault="005F0DD9" w:rsidP="005F0DD9">
      <w:pPr>
        <w:spacing w:line="300" w:lineRule="auto"/>
        <w:ind w:firstLineChars="50" w:firstLine="110"/>
        <w:contextualSpacing/>
        <w:rPr>
          <w:rFonts w:ascii="宋体" w:hAnsi="宋体"/>
          <w:color w:val="000000"/>
          <w:kern w:val="1"/>
          <w:sz w:val="22"/>
        </w:rPr>
      </w:pPr>
      <w:r>
        <w:rPr>
          <w:rFonts w:ascii="宋体" w:hAnsi="宋体" w:hint="eastAsia"/>
          <w:color w:val="000000"/>
          <w:kern w:val="1"/>
          <w:sz w:val="22"/>
        </w:rPr>
        <w:t>（9）</w:t>
      </w:r>
      <w:r>
        <w:rPr>
          <w:rFonts w:ascii="宋体" w:hAnsi="宋体"/>
          <w:color w:val="000000"/>
          <w:kern w:val="1"/>
          <w:sz w:val="22"/>
        </w:rPr>
        <w:t>投标人对所录用人员要进行审核，保证被录用人员要具有有效的相关的上岗资格证。</w:t>
      </w:r>
    </w:p>
    <w:p w:rsidR="005F0DD9" w:rsidRDefault="005F0DD9" w:rsidP="005F0DD9">
      <w:pPr>
        <w:adjustRightInd w:val="0"/>
        <w:spacing w:line="300" w:lineRule="auto"/>
        <w:contextualSpacing/>
        <w:outlineLvl w:val="2"/>
        <w:rPr>
          <w:rFonts w:ascii="Times New Roman" w:hAnsi="Times New Roman"/>
          <w:b/>
          <w:bCs/>
          <w:sz w:val="22"/>
        </w:rPr>
      </w:pPr>
      <w:bookmarkStart w:id="34" w:name="_Toc109115335"/>
      <w:r>
        <w:rPr>
          <w:rFonts w:ascii="Times New Roman" w:hAnsi="Times New Roman"/>
          <w:b/>
          <w:bCs/>
          <w:sz w:val="22"/>
        </w:rPr>
        <w:t>12</w:t>
      </w:r>
      <w:r>
        <w:rPr>
          <w:rFonts w:ascii="Times New Roman" w:hAnsi="Times New Roman" w:hint="eastAsia"/>
          <w:b/>
          <w:bCs/>
          <w:sz w:val="22"/>
        </w:rPr>
        <w:t>、</w:t>
      </w:r>
      <w:r>
        <w:rPr>
          <w:rFonts w:ascii="Times New Roman" w:hAnsi="Times New Roman"/>
          <w:b/>
          <w:bCs/>
          <w:sz w:val="22"/>
        </w:rPr>
        <w:t>考核管理办法和要求</w:t>
      </w:r>
      <w:bookmarkEnd w:id="34"/>
    </w:p>
    <w:p w:rsidR="005F0DD9" w:rsidRDefault="005F0DD9" w:rsidP="005F0DD9">
      <w:pPr>
        <w:widowControl/>
        <w:spacing w:line="300" w:lineRule="auto"/>
        <w:contextualSpacing/>
        <w:jc w:val="left"/>
        <w:rPr>
          <w:rFonts w:ascii="Times New Roman" w:eastAsiaTheme="minorEastAsia" w:hAnsi="Times New Roman"/>
          <w:color w:val="000000"/>
          <w:kern w:val="0"/>
          <w:sz w:val="22"/>
        </w:rPr>
      </w:pPr>
      <w:r>
        <w:rPr>
          <w:rFonts w:ascii="Times New Roman" w:eastAsiaTheme="minorEastAsia" w:hAnsi="Times New Roman"/>
          <w:color w:val="000000"/>
          <w:kern w:val="0"/>
          <w:sz w:val="22"/>
        </w:rPr>
        <w:t>（</w:t>
      </w:r>
      <w:r>
        <w:rPr>
          <w:rFonts w:ascii="Times New Roman" w:eastAsiaTheme="minorEastAsia" w:hAnsi="Times New Roman"/>
          <w:color w:val="000000"/>
          <w:kern w:val="0"/>
          <w:sz w:val="22"/>
        </w:rPr>
        <w:t>1</w:t>
      </w:r>
      <w:r>
        <w:rPr>
          <w:rFonts w:ascii="Times New Roman" w:eastAsiaTheme="minorEastAsia" w:hAnsi="Times New Roman"/>
          <w:color w:val="000000"/>
          <w:kern w:val="0"/>
          <w:sz w:val="22"/>
        </w:rPr>
        <w:t>）考核形式：由采购人平时随机巡检考核，每月一次汇总分数。</w:t>
      </w:r>
    </w:p>
    <w:p w:rsidR="005F0DD9" w:rsidRDefault="005F0DD9" w:rsidP="005F0DD9">
      <w:pPr>
        <w:widowControl/>
        <w:spacing w:line="300" w:lineRule="auto"/>
        <w:contextualSpacing/>
        <w:jc w:val="left"/>
        <w:rPr>
          <w:rFonts w:ascii="Times New Roman" w:eastAsiaTheme="minorEastAsia" w:hAnsi="Times New Roman"/>
          <w:color w:val="000000"/>
          <w:kern w:val="0"/>
          <w:sz w:val="22"/>
        </w:rPr>
      </w:pPr>
      <w:r>
        <w:rPr>
          <w:rFonts w:ascii="Times New Roman" w:eastAsiaTheme="minorEastAsia" w:hAnsi="Times New Roman"/>
          <w:color w:val="000000"/>
          <w:kern w:val="0"/>
          <w:sz w:val="22"/>
        </w:rPr>
        <w:t>（</w:t>
      </w:r>
      <w:r>
        <w:rPr>
          <w:rFonts w:ascii="Times New Roman" w:eastAsiaTheme="minorEastAsia" w:hAnsi="Times New Roman"/>
          <w:color w:val="000000"/>
          <w:kern w:val="0"/>
          <w:sz w:val="22"/>
        </w:rPr>
        <w:t>2</w:t>
      </w:r>
      <w:r>
        <w:rPr>
          <w:rFonts w:ascii="Times New Roman" w:eastAsiaTheme="minorEastAsia" w:hAnsi="Times New Roman"/>
          <w:color w:val="000000"/>
          <w:kern w:val="0"/>
          <w:sz w:val="22"/>
        </w:rPr>
        <w:t>）考核标准：</w:t>
      </w:r>
      <w:r>
        <w:rPr>
          <w:rFonts w:ascii="Times New Roman" w:eastAsiaTheme="minorEastAsia" w:hAnsi="Times New Roman" w:hint="eastAsia"/>
          <w:color w:val="000000"/>
          <w:kern w:val="0"/>
          <w:sz w:val="22"/>
        </w:rPr>
        <w:t>每个月</w:t>
      </w:r>
      <w:r>
        <w:rPr>
          <w:rFonts w:ascii="Times New Roman" w:eastAsiaTheme="minorEastAsia" w:hAnsi="Times New Roman"/>
          <w:color w:val="000000"/>
          <w:kern w:val="0"/>
          <w:sz w:val="22"/>
        </w:rPr>
        <w:t>依据考核结果，按得分高低分为</w:t>
      </w:r>
      <w:r>
        <w:rPr>
          <w:rFonts w:ascii="Times New Roman" w:eastAsiaTheme="minorEastAsia" w:hAnsi="Times New Roman" w:hint="eastAsia"/>
          <w:color w:val="000000"/>
          <w:kern w:val="0"/>
          <w:sz w:val="22"/>
        </w:rPr>
        <w:t>优秀、良好、合格、不合格四个</w:t>
      </w:r>
      <w:r>
        <w:rPr>
          <w:rFonts w:ascii="Times New Roman" w:eastAsiaTheme="minorEastAsia" w:hAnsi="Times New Roman"/>
          <w:color w:val="000000"/>
          <w:kern w:val="0"/>
          <w:sz w:val="22"/>
        </w:rPr>
        <w:t>等级。</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466"/>
        <w:gridCol w:w="3189"/>
        <w:gridCol w:w="2867"/>
      </w:tblGrid>
      <w:tr w:rsidR="005F0DD9" w:rsidTr="005B7022">
        <w:trPr>
          <w:trHeight w:val="564"/>
        </w:trPr>
        <w:tc>
          <w:tcPr>
            <w:tcW w:w="1447" w:type="pct"/>
            <w:shd w:val="clear" w:color="auto" w:fill="auto"/>
            <w:tcMar>
              <w:top w:w="0" w:type="dxa"/>
              <w:left w:w="108" w:type="dxa"/>
              <w:bottom w:w="0" w:type="dxa"/>
              <w:right w:w="108" w:type="dxa"/>
            </w:tcMar>
            <w:vAlign w:val="center"/>
          </w:tcPr>
          <w:p w:rsidR="005F0DD9" w:rsidRDefault="005F0DD9" w:rsidP="005B7022">
            <w:pPr>
              <w:widowControl/>
              <w:spacing w:line="300" w:lineRule="auto"/>
              <w:ind w:firstLineChars="100" w:firstLine="220"/>
              <w:contextualSpacing/>
              <w:jc w:val="center"/>
              <w:rPr>
                <w:rFonts w:ascii="Times New Roman" w:eastAsiaTheme="minorEastAsia" w:hAnsi="Times New Roman"/>
                <w:color w:val="000000"/>
                <w:kern w:val="0"/>
                <w:sz w:val="22"/>
              </w:rPr>
            </w:pPr>
            <w:r>
              <w:rPr>
                <w:rFonts w:ascii="Times New Roman" w:eastAsiaTheme="minorEastAsia" w:hAnsi="Times New Roman"/>
                <w:color w:val="000000"/>
                <w:kern w:val="0"/>
                <w:sz w:val="22"/>
              </w:rPr>
              <w:t>考核单位</w:t>
            </w:r>
          </w:p>
        </w:tc>
        <w:tc>
          <w:tcPr>
            <w:tcW w:w="1871" w:type="pct"/>
            <w:shd w:val="clear" w:color="auto" w:fill="auto"/>
            <w:tcMar>
              <w:top w:w="0" w:type="dxa"/>
              <w:left w:w="108" w:type="dxa"/>
              <w:bottom w:w="0" w:type="dxa"/>
              <w:right w:w="108" w:type="dxa"/>
            </w:tcMar>
            <w:vAlign w:val="center"/>
          </w:tcPr>
          <w:p w:rsidR="005F0DD9" w:rsidRDefault="005F0DD9" w:rsidP="005B7022">
            <w:pPr>
              <w:widowControl/>
              <w:spacing w:line="300" w:lineRule="auto"/>
              <w:ind w:firstLine="480"/>
              <w:contextualSpacing/>
              <w:jc w:val="center"/>
              <w:rPr>
                <w:rFonts w:ascii="Times New Roman" w:eastAsiaTheme="minorEastAsia" w:hAnsi="Times New Roman"/>
                <w:color w:val="000000"/>
                <w:kern w:val="0"/>
                <w:sz w:val="22"/>
              </w:rPr>
            </w:pPr>
            <w:r>
              <w:rPr>
                <w:rFonts w:ascii="Times New Roman" w:eastAsiaTheme="minorEastAsia" w:hAnsi="Times New Roman"/>
                <w:color w:val="000000"/>
                <w:kern w:val="0"/>
                <w:sz w:val="22"/>
              </w:rPr>
              <w:t>考</w:t>
            </w:r>
            <w:r>
              <w:rPr>
                <w:rFonts w:ascii="Times New Roman" w:eastAsiaTheme="minorEastAsia" w:hAnsi="Times New Roman"/>
                <w:color w:val="000000"/>
                <w:kern w:val="0"/>
                <w:sz w:val="22"/>
              </w:rPr>
              <w:t xml:space="preserve"> </w:t>
            </w:r>
            <w:r>
              <w:rPr>
                <w:rFonts w:ascii="Times New Roman" w:eastAsiaTheme="minorEastAsia" w:hAnsi="Times New Roman"/>
                <w:color w:val="000000"/>
                <w:kern w:val="0"/>
                <w:sz w:val="22"/>
              </w:rPr>
              <w:t>核</w:t>
            </w:r>
            <w:r>
              <w:rPr>
                <w:rFonts w:ascii="Times New Roman" w:eastAsiaTheme="minorEastAsia" w:hAnsi="Times New Roman"/>
                <w:color w:val="000000"/>
                <w:kern w:val="0"/>
                <w:sz w:val="22"/>
              </w:rPr>
              <w:t xml:space="preserve"> </w:t>
            </w:r>
            <w:r>
              <w:rPr>
                <w:rFonts w:ascii="Times New Roman" w:eastAsiaTheme="minorEastAsia" w:hAnsi="Times New Roman"/>
                <w:color w:val="000000"/>
                <w:kern w:val="0"/>
                <w:sz w:val="22"/>
              </w:rPr>
              <w:t>分</w:t>
            </w:r>
          </w:p>
        </w:tc>
        <w:tc>
          <w:tcPr>
            <w:tcW w:w="1682" w:type="pct"/>
            <w:shd w:val="clear" w:color="auto" w:fill="auto"/>
            <w:tcMar>
              <w:top w:w="0" w:type="dxa"/>
              <w:left w:w="108" w:type="dxa"/>
              <w:bottom w:w="0" w:type="dxa"/>
              <w:right w:w="108" w:type="dxa"/>
            </w:tcMar>
            <w:vAlign w:val="center"/>
          </w:tcPr>
          <w:p w:rsidR="005F0DD9" w:rsidRDefault="005F0DD9" w:rsidP="005B7022">
            <w:pPr>
              <w:widowControl/>
              <w:spacing w:line="300" w:lineRule="auto"/>
              <w:ind w:firstLine="480"/>
              <w:contextualSpacing/>
              <w:jc w:val="center"/>
              <w:rPr>
                <w:rFonts w:ascii="Times New Roman" w:eastAsiaTheme="minorEastAsia" w:hAnsi="Times New Roman"/>
                <w:color w:val="000000"/>
                <w:kern w:val="0"/>
                <w:sz w:val="22"/>
              </w:rPr>
            </w:pPr>
            <w:r>
              <w:rPr>
                <w:rFonts w:ascii="Times New Roman" w:eastAsiaTheme="minorEastAsia" w:hAnsi="Times New Roman"/>
                <w:color w:val="000000"/>
                <w:kern w:val="0"/>
                <w:sz w:val="22"/>
              </w:rPr>
              <w:t>等</w:t>
            </w:r>
            <w:r>
              <w:rPr>
                <w:rFonts w:ascii="Times New Roman" w:eastAsiaTheme="minorEastAsia" w:hAnsi="Times New Roman"/>
                <w:color w:val="000000"/>
                <w:kern w:val="0"/>
                <w:sz w:val="22"/>
              </w:rPr>
              <w:t xml:space="preserve"> </w:t>
            </w:r>
            <w:r>
              <w:rPr>
                <w:rFonts w:ascii="Times New Roman" w:eastAsiaTheme="minorEastAsia" w:hAnsi="Times New Roman"/>
                <w:color w:val="000000"/>
                <w:kern w:val="0"/>
                <w:sz w:val="22"/>
              </w:rPr>
              <w:t>级</w:t>
            </w:r>
          </w:p>
        </w:tc>
      </w:tr>
      <w:tr w:rsidR="005F0DD9" w:rsidTr="005B7022">
        <w:trPr>
          <w:trHeight w:val="564"/>
        </w:trPr>
        <w:tc>
          <w:tcPr>
            <w:tcW w:w="1447" w:type="pct"/>
            <w:vMerge w:val="restart"/>
            <w:shd w:val="clear" w:color="auto" w:fill="auto"/>
            <w:tcMar>
              <w:top w:w="0" w:type="dxa"/>
              <w:left w:w="108" w:type="dxa"/>
              <w:bottom w:w="0" w:type="dxa"/>
              <w:right w:w="108" w:type="dxa"/>
            </w:tcMar>
            <w:vAlign w:val="center"/>
          </w:tcPr>
          <w:p w:rsidR="005F0DD9" w:rsidRDefault="005F0DD9" w:rsidP="005B7022">
            <w:pPr>
              <w:widowControl/>
              <w:spacing w:line="300" w:lineRule="auto"/>
              <w:contextualSpacing/>
              <w:jc w:val="center"/>
              <w:rPr>
                <w:rFonts w:ascii="Times New Roman" w:eastAsiaTheme="minorEastAsia" w:hAnsi="Times New Roman"/>
                <w:color w:val="000000"/>
                <w:kern w:val="0"/>
                <w:sz w:val="22"/>
              </w:rPr>
            </w:pPr>
            <w:r>
              <w:rPr>
                <w:rFonts w:ascii="Times New Roman" w:eastAsiaTheme="minorEastAsia" w:hAnsi="Times New Roman" w:hint="eastAsia"/>
                <w:color w:val="000000"/>
                <w:kern w:val="0"/>
                <w:sz w:val="22"/>
              </w:rPr>
              <w:t>上海市浦东新区人民医院</w:t>
            </w:r>
          </w:p>
        </w:tc>
        <w:tc>
          <w:tcPr>
            <w:tcW w:w="1871" w:type="pct"/>
            <w:shd w:val="clear" w:color="auto" w:fill="auto"/>
            <w:tcMar>
              <w:top w:w="0" w:type="dxa"/>
              <w:left w:w="108" w:type="dxa"/>
              <w:bottom w:w="0" w:type="dxa"/>
              <w:right w:w="108" w:type="dxa"/>
            </w:tcMar>
            <w:vAlign w:val="center"/>
          </w:tcPr>
          <w:p w:rsidR="005F0DD9" w:rsidRDefault="005F0DD9" w:rsidP="005B7022">
            <w:pPr>
              <w:widowControl/>
              <w:spacing w:line="300" w:lineRule="auto"/>
              <w:ind w:firstLine="480"/>
              <w:contextualSpacing/>
              <w:jc w:val="center"/>
              <w:rPr>
                <w:rFonts w:ascii="Times New Roman" w:eastAsiaTheme="minorEastAsia" w:hAnsi="Times New Roman"/>
                <w:color w:val="000000"/>
                <w:kern w:val="0"/>
                <w:sz w:val="22"/>
              </w:rPr>
            </w:pPr>
            <w:r>
              <w:rPr>
                <w:rFonts w:ascii="Times New Roman" w:eastAsiaTheme="minorEastAsia" w:hAnsi="Times New Roman"/>
                <w:color w:val="000000"/>
                <w:kern w:val="0"/>
                <w:sz w:val="22"/>
              </w:rPr>
              <w:t>9</w:t>
            </w:r>
            <w:r>
              <w:rPr>
                <w:rFonts w:ascii="Times New Roman" w:eastAsiaTheme="minorEastAsia" w:hAnsi="Times New Roman" w:hint="eastAsia"/>
                <w:color w:val="000000"/>
                <w:kern w:val="0"/>
                <w:sz w:val="22"/>
              </w:rPr>
              <w:t>5</w:t>
            </w:r>
            <w:r>
              <w:rPr>
                <w:rFonts w:ascii="Times New Roman" w:eastAsiaTheme="minorEastAsia" w:hAnsi="Times New Roman"/>
                <w:color w:val="000000"/>
                <w:kern w:val="0"/>
                <w:sz w:val="22"/>
              </w:rPr>
              <w:t>分以上</w:t>
            </w:r>
          </w:p>
        </w:tc>
        <w:tc>
          <w:tcPr>
            <w:tcW w:w="1682" w:type="pct"/>
            <w:shd w:val="clear" w:color="auto" w:fill="auto"/>
            <w:tcMar>
              <w:top w:w="0" w:type="dxa"/>
              <w:left w:w="108" w:type="dxa"/>
              <w:bottom w:w="0" w:type="dxa"/>
              <w:right w:w="108" w:type="dxa"/>
            </w:tcMar>
            <w:vAlign w:val="center"/>
          </w:tcPr>
          <w:p w:rsidR="005F0DD9" w:rsidRDefault="005F0DD9" w:rsidP="005B7022">
            <w:pPr>
              <w:widowControl/>
              <w:spacing w:line="300" w:lineRule="auto"/>
              <w:ind w:firstLine="480"/>
              <w:contextualSpacing/>
              <w:jc w:val="center"/>
              <w:rPr>
                <w:rFonts w:ascii="Times New Roman" w:eastAsiaTheme="minorEastAsia" w:hAnsi="Times New Roman"/>
                <w:color w:val="000000"/>
                <w:kern w:val="0"/>
                <w:sz w:val="22"/>
              </w:rPr>
            </w:pPr>
            <w:r>
              <w:rPr>
                <w:rFonts w:ascii="Times New Roman" w:eastAsiaTheme="minorEastAsia" w:hAnsi="Times New Roman" w:hint="eastAsia"/>
                <w:color w:val="000000"/>
                <w:kern w:val="0"/>
                <w:sz w:val="22"/>
              </w:rPr>
              <w:t>优秀</w:t>
            </w:r>
          </w:p>
        </w:tc>
      </w:tr>
      <w:tr w:rsidR="005F0DD9" w:rsidTr="005B7022">
        <w:trPr>
          <w:trHeight w:val="564"/>
        </w:trPr>
        <w:tc>
          <w:tcPr>
            <w:tcW w:w="1447" w:type="pct"/>
            <w:vMerge/>
            <w:vAlign w:val="center"/>
          </w:tcPr>
          <w:p w:rsidR="005F0DD9" w:rsidRDefault="005F0DD9" w:rsidP="005B7022">
            <w:pPr>
              <w:widowControl/>
              <w:spacing w:line="300" w:lineRule="auto"/>
              <w:ind w:firstLine="480"/>
              <w:contextualSpacing/>
              <w:jc w:val="center"/>
              <w:rPr>
                <w:rFonts w:ascii="Times New Roman" w:eastAsiaTheme="minorEastAsia" w:hAnsi="Times New Roman"/>
                <w:color w:val="000000"/>
                <w:kern w:val="0"/>
                <w:sz w:val="22"/>
              </w:rPr>
            </w:pPr>
          </w:p>
        </w:tc>
        <w:tc>
          <w:tcPr>
            <w:tcW w:w="1871" w:type="pct"/>
            <w:shd w:val="clear" w:color="auto" w:fill="auto"/>
            <w:tcMar>
              <w:top w:w="0" w:type="dxa"/>
              <w:left w:w="108" w:type="dxa"/>
              <w:bottom w:w="0" w:type="dxa"/>
              <w:right w:w="108" w:type="dxa"/>
            </w:tcMar>
            <w:vAlign w:val="center"/>
          </w:tcPr>
          <w:p w:rsidR="005F0DD9" w:rsidRDefault="005F0DD9" w:rsidP="005B7022">
            <w:pPr>
              <w:widowControl/>
              <w:spacing w:line="300" w:lineRule="auto"/>
              <w:ind w:firstLine="480"/>
              <w:contextualSpacing/>
              <w:jc w:val="center"/>
              <w:rPr>
                <w:rFonts w:ascii="Times New Roman" w:eastAsiaTheme="minorEastAsia" w:hAnsi="Times New Roman"/>
                <w:color w:val="000000"/>
                <w:kern w:val="0"/>
                <w:sz w:val="22"/>
              </w:rPr>
            </w:pPr>
            <w:r>
              <w:rPr>
                <w:rFonts w:ascii="Times New Roman" w:eastAsiaTheme="minorEastAsia" w:hAnsi="Times New Roman" w:hint="eastAsia"/>
                <w:color w:val="000000"/>
                <w:kern w:val="0"/>
                <w:sz w:val="22"/>
              </w:rPr>
              <w:t>91</w:t>
            </w:r>
            <w:r>
              <w:rPr>
                <w:rFonts w:ascii="Times New Roman" w:eastAsiaTheme="minorEastAsia" w:hAnsi="Times New Roman"/>
                <w:color w:val="000000"/>
                <w:kern w:val="0"/>
                <w:sz w:val="22"/>
              </w:rPr>
              <w:t>分～</w:t>
            </w:r>
            <w:r>
              <w:rPr>
                <w:rFonts w:ascii="Times New Roman" w:eastAsiaTheme="minorEastAsia" w:hAnsi="Times New Roman" w:hint="eastAsia"/>
                <w:color w:val="000000"/>
                <w:kern w:val="0"/>
                <w:sz w:val="22"/>
              </w:rPr>
              <w:t>94</w:t>
            </w:r>
            <w:r>
              <w:rPr>
                <w:rFonts w:ascii="Times New Roman" w:eastAsiaTheme="minorEastAsia" w:hAnsi="Times New Roman"/>
                <w:color w:val="000000"/>
                <w:kern w:val="0"/>
                <w:sz w:val="22"/>
              </w:rPr>
              <w:t>分</w:t>
            </w:r>
          </w:p>
        </w:tc>
        <w:tc>
          <w:tcPr>
            <w:tcW w:w="1682" w:type="pct"/>
            <w:shd w:val="clear" w:color="auto" w:fill="auto"/>
            <w:tcMar>
              <w:top w:w="0" w:type="dxa"/>
              <w:left w:w="108" w:type="dxa"/>
              <w:bottom w:w="0" w:type="dxa"/>
              <w:right w:w="108" w:type="dxa"/>
            </w:tcMar>
            <w:vAlign w:val="center"/>
          </w:tcPr>
          <w:p w:rsidR="005F0DD9" w:rsidRDefault="005F0DD9" w:rsidP="005B7022">
            <w:pPr>
              <w:widowControl/>
              <w:spacing w:line="300" w:lineRule="auto"/>
              <w:ind w:firstLine="480"/>
              <w:contextualSpacing/>
              <w:jc w:val="center"/>
              <w:rPr>
                <w:rFonts w:ascii="Times New Roman" w:eastAsiaTheme="minorEastAsia" w:hAnsi="Times New Roman"/>
                <w:color w:val="000000"/>
                <w:kern w:val="0"/>
                <w:sz w:val="22"/>
              </w:rPr>
            </w:pPr>
            <w:r>
              <w:rPr>
                <w:rFonts w:ascii="Times New Roman" w:eastAsiaTheme="minorEastAsia" w:hAnsi="Times New Roman" w:hint="eastAsia"/>
                <w:color w:val="000000"/>
                <w:kern w:val="0"/>
                <w:sz w:val="22"/>
              </w:rPr>
              <w:t>良好</w:t>
            </w:r>
          </w:p>
        </w:tc>
      </w:tr>
      <w:tr w:rsidR="005F0DD9" w:rsidTr="005B7022">
        <w:trPr>
          <w:trHeight w:val="564"/>
        </w:trPr>
        <w:tc>
          <w:tcPr>
            <w:tcW w:w="1447" w:type="pct"/>
            <w:vMerge/>
            <w:vAlign w:val="center"/>
          </w:tcPr>
          <w:p w:rsidR="005F0DD9" w:rsidRDefault="005F0DD9" w:rsidP="005B7022">
            <w:pPr>
              <w:widowControl/>
              <w:spacing w:line="300" w:lineRule="auto"/>
              <w:ind w:firstLine="480"/>
              <w:contextualSpacing/>
              <w:jc w:val="center"/>
              <w:rPr>
                <w:rFonts w:ascii="Times New Roman" w:eastAsiaTheme="minorEastAsia" w:hAnsi="Times New Roman"/>
                <w:color w:val="000000"/>
                <w:kern w:val="0"/>
                <w:sz w:val="22"/>
              </w:rPr>
            </w:pPr>
          </w:p>
        </w:tc>
        <w:tc>
          <w:tcPr>
            <w:tcW w:w="1871" w:type="pct"/>
            <w:shd w:val="clear" w:color="auto" w:fill="auto"/>
            <w:tcMar>
              <w:top w:w="0" w:type="dxa"/>
              <w:left w:w="108" w:type="dxa"/>
              <w:bottom w:w="0" w:type="dxa"/>
              <w:right w:w="108" w:type="dxa"/>
            </w:tcMar>
            <w:vAlign w:val="center"/>
          </w:tcPr>
          <w:p w:rsidR="005F0DD9" w:rsidRDefault="005F0DD9" w:rsidP="005B7022">
            <w:pPr>
              <w:widowControl/>
              <w:spacing w:line="300" w:lineRule="auto"/>
              <w:ind w:firstLine="480"/>
              <w:contextualSpacing/>
              <w:jc w:val="center"/>
              <w:rPr>
                <w:rFonts w:ascii="Times New Roman" w:eastAsiaTheme="minorEastAsia" w:hAnsi="Times New Roman"/>
                <w:color w:val="000000"/>
                <w:kern w:val="0"/>
                <w:sz w:val="22"/>
              </w:rPr>
            </w:pPr>
            <w:r>
              <w:rPr>
                <w:rFonts w:ascii="Times New Roman" w:eastAsiaTheme="minorEastAsia" w:hAnsi="Times New Roman" w:hint="eastAsia"/>
                <w:color w:val="000000"/>
                <w:kern w:val="0"/>
                <w:sz w:val="22"/>
              </w:rPr>
              <w:t>90</w:t>
            </w:r>
            <w:r>
              <w:rPr>
                <w:rFonts w:ascii="Times New Roman" w:eastAsiaTheme="minorEastAsia" w:hAnsi="Times New Roman" w:hint="eastAsia"/>
                <w:color w:val="000000"/>
                <w:kern w:val="0"/>
                <w:sz w:val="22"/>
              </w:rPr>
              <w:t>分</w:t>
            </w:r>
          </w:p>
        </w:tc>
        <w:tc>
          <w:tcPr>
            <w:tcW w:w="1682" w:type="pct"/>
            <w:shd w:val="clear" w:color="auto" w:fill="auto"/>
            <w:tcMar>
              <w:top w:w="0" w:type="dxa"/>
              <w:left w:w="108" w:type="dxa"/>
              <w:bottom w:w="0" w:type="dxa"/>
              <w:right w:w="108" w:type="dxa"/>
            </w:tcMar>
            <w:vAlign w:val="center"/>
          </w:tcPr>
          <w:p w:rsidR="005F0DD9" w:rsidRDefault="005F0DD9" w:rsidP="005B7022">
            <w:pPr>
              <w:widowControl/>
              <w:spacing w:line="300" w:lineRule="auto"/>
              <w:ind w:firstLine="480"/>
              <w:contextualSpacing/>
              <w:jc w:val="center"/>
              <w:rPr>
                <w:rFonts w:ascii="Times New Roman" w:eastAsiaTheme="minorEastAsia" w:hAnsi="Times New Roman"/>
                <w:color w:val="000000"/>
                <w:kern w:val="0"/>
                <w:sz w:val="22"/>
              </w:rPr>
            </w:pPr>
            <w:r>
              <w:rPr>
                <w:rFonts w:ascii="Times New Roman" w:eastAsiaTheme="minorEastAsia" w:hAnsi="Times New Roman" w:hint="eastAsia"/>
                <w:color w:val="000000"/>
                <w:kern w:val="0"/>
                <w:sz w:val="22"/>
              </w:rPr>
              <w:t>合格</w:t>
            </w:r>
          </w:p>
        </w:tc>
      </w:tr>
      <w:tr w:rsidR="005F0DD9" w:rsidTr="005B7022">
        <w:trPr>
          <w:trHeight w:val="564"/>
        </w:trPr>
        <w:tc>
          <w:tcPr>
            <w:tcW w:w="1447" w:type="pct"/>
            <w:vMerge/>
            <w:vAlign w:val="center"/>
          </w:tcPr>
          <w:p w:rsidR="005F0DD9" w:rsidRDefault="005F0DD9" w:rsidP="005B7022">
            <w:pPr>
              <w:widowControl/>
              <w:spacing w:line="300" w:lineRule="auto"/>
              <w:ind w:firstLine="480"/>
              <w:contextualSpacing/>
              <w:jc w:val="center"/>
              <w:rPr>
                <w:rFonts w:ascii="Times New Roman" w:eastAsiaTheme="minorEastAsia" w:hAnsi="Times New Roman"/>
                <w:color w:val="000000"/>
                <w:kern w:val="0"/>
                <w:sz w:val="22"/>
              </w:rPr>
            </w:pPr>
          </w:p>
        </w:tc>
        <w:tc>
          <w:tcPr>
            <w:tcW w:w="1871" w:type="pct"/>
            <w:shd w:val="clear" w:color="auto" w:fill="auto"/>
            <w:tcMar>
              <w:top w:w="0" w:type="dxa"/>
              <w:left w:w="108" w:type="dxa"/>
              <w:bottom w:w="0" w:type="dxa"/>
              <w:right w:w="108" w:type="dxa"/>
            </w:tcMar>
            <w:vAlign w:val="center"/>
          </w:tcPr>
          <w:p w:rsidR="005F0DD9" w:rsidRDefault="005F0DD9" w:rsidP="005B7022">
            <w:pPr>
              <w:widowControl/>
              <w:spacing w:line="300" w:lineRule="auto"/>
              <w:ind w:firstLine="480"/>
              <w:contextualSpacing/>
              <w:jc w:val="center"/>
              <w:rPr>
                <w:rFonts w:ascii="Times New Roman" w:eastAsiaTheme="minorEastAsia" w:hAnsi="Times New Roman"/>
                <w:color w:val="000000"/>
                <w:kern w:val="0"/>
                <w:sz w:val="22"/>
              </w:rPr>
            </w:pPr>
            <w:r>
              <w:rPr>
                <w:rFonts w:ascii="Times New Roman" w:eastAsiaTheme="minorEastAsia" w:hAnsi="Times New Roman" w:hint="eastAsia"/>
                <w:color w:val="000000"/>
                <w:kern w:val="0"/>
                <w:sz w:val="22"/>
              </w:rPr>
              <w:t>小于</w:t>
            </w:r>
            <w:r>
              <w:rPr>
                <w:rFonts w:ascii="Times New Roman" w:eastAsiaTheme="minorEastAsia" w:hAnsi="Times New Roman" w:hint="eastAsia"/>
                <w:color w:val="000000"/>
                <w:kern w:val="0"/>
                <w:sz w:val="22"/>
              </w:rPr>
              <w:t>90</w:t>
            </w:r>
            <w:r>
              <w:rPr>
                <w:rFonts w:ascii="Times New Roman" w:eastAsiaTheme="minorEastAsia" w:hAnsi="Times New Roman" w:hint="eastAsia"/>
                <w:color w:val="000000"/>
                <w:kern w:val="0"/>
                <w:sz w:val="22"/>
              </w:rPr>
              <w:t>分</w:t>
            </w:r>
          </w:p>
        </w:tc>
        <w:tc>
          <w:tcPr>
            <w:tcW w:w="1682" w:type="pct"/>
            <w:shd w:val="clear" w:color="auto" w:fill="auto"/>
            <w:tcMar>
              <w:top w:w="0" w:type="dxa"/>
              <w:left w:w="108" w:type="dxa"/>
              <w:bottom w:w="0" w:type="dxa"/>
              <w:right w:w="108" w:type="dxa"/>
            </w:tcMar>
            <w:vAlign w:val="center"/>
          </w:tcPr>
          <w:p w:rsidR="005F0DD9" w:rsidRDefault="005F0DD9" w:rsidP="005B7022">
            <w:pPr>
              <w:widowControl/>
              <w:spacing w:line="300" w:lineRule="auto"/>
              <w:ind w:firstLine="480"/>
              <w:contextualSpacing/>
              <w:jc w:val="center"/>
              <w:rPr>
                <w:rFonts w:ascii="Times New Roman" w:eastAsiaTheme="minorEastAsia" w:hAnsi="Times New Roman"/>
                <w:color w:val="000000"/>
                <w:kern w:val="0"/>
                <w:sz w:val="22"/>
              </w:rPr>
            </w:pPr>
            <w:r>
              <w:rPr>
                <w:rFonts w:ascii="Times New Roman" w:eastAsiaTheme="minorEastAsia" w:hAnsi="Times New Roman" w:hint="eastAsia"/>
                <w:color w:val="000000"/>
                <w:kern w:val="0"/>
                <w:sz w:val="22"/>
              </w:rPr>
              <w:t>不合格</w:t>
            </w:r>
          </w:p>
        </w:tc>
      </w:tr>
    </w:tbl>
    <w:p w:rsidR="005F0DD9" w:rsidRDefault="005F0DD9" w:rsidP="005F0DD9">
      <w:pPr>
        <w:pStyle w:val="1"/>
        <w:spacing w:line="300" w:lineRule="auto"/>
        <w:ind w:firstLine="0"/>
        <w:contextualSpacing/>
        <w:rPr>
          <w:rFonts w:ascii="宋体" w:hAnsi="宋体"/>
          <w:b/>
          <w:bCs/>
          <w:szCs w:val="21"/>
        </w:rPr>
      </w:pPr>
      <w:r>
        <w:rPr>
          <w:rFonts w:ascii="Times New Roman" w:hAnsi="Times New Roman" w:hint="eastAsia"/>
          <w:color w:val="000000"/>
          <w:sz w:val="22"/>
        </w:rPr>
        <w:t>经考核达到</w:t>
      </w:r>
      <w:r>
        <w:rPr>
          <w:rFonts w:ascii="Times New Roman" w:eastAsiaTheme="minorEastAsia" w:hAnsi="Times New Roman" w:hint="eastAsia"/>
          <w:color w:val="000000"/>
          <w:kern w:val="0"/>
          <w:sz w:val="22"/>
        </w:rPr>
        <w:t>优秀</w:t>
      </w:r>
      <w:r>
        <w:rPr>
          <w:rFonts w:ascii="Times New Roman" w:hAnsi="Times New Roman" w:hint="eastAsia"/>
          <w:color w:val="000000"/>
          <w:sz w:val="22"/>
        </w:rPr>
        <w:t>、</w:t>
      </w:r>
      <w:r>
        <w:rPr>
          <w:rFonts w:ascii="Times New Roman" w:eastAsiaTheme="minorEastAsia" w:hAnsi="Times New Roman" w:hint="eastAsia"/>
          <w:color w:val="000000"/>
          <w:kern w:val="0"/>
          <w:sz w:val="22"/>
        </w:rPr>
        <w:t>良好</w:t>
      </w:r>
      <w:r>
        <w:rPr>
          <w:rFonts w:ascii="Times New Roman" w:hAnsi="Times New Roman" w:hint="eastAsia"/>
          <w:color w:val="000000"/>
          <w:sz w:val="22"/>
        </w:rPr>
        <w:t>、</w:t>
      </w:r>
      <w:r>
        <w:rPr>
          <w:rFonts w:ascii="Times New Roman" w:eastAsiaTheme="minorEastAsia" w:hAnsi="Times New Roman" w:hint="eastAsia"/>
          <w:color w:val="000000"/>
          <w:kern w:val="0"/>
          <w:sz w:val="22"/>
        </w:rPr>
        <w:t>合格</w:t>
      </w:r>
      <w:r>
        <w:rPr>
          <w:rFonts w:ascii="Times New Roman" w:hAnsi="Times New Roman" w:hint="eastAsia"/>
          <w:color w:val="000000"/>
          <w:sz w:val="22"/>
        </w:rPr>
        <w:t>，</w:t>
      </w:r>
      <w:r>
        <w:rPr>
          <w:rFonts w:ascii="Times New Roman" w:hAnsi="Times New Roman" w:hint="eastAsia"/>
          <w:color w:val="000000"/>
          <w:sz w:val="22"/>
        </w:rPr>
        <w:t xml:space="preserve"> </w:t>
      </w:r>
      <w:r>
        <w:rPr>
          <w:rFonts w:ascii="Times New Roman" w:hAnsi="Times New Roman" w:hint="eastAsia"/>
          <w:color w:val="000000"/>
          <w:sz w:val="22"/>
        </w:rPr>
        <w:t>支付</w:t>
      </w:r>
      <w:r>
        <w:rPr>
          <w:rFonts w:ascii="Times New Roman" w:hAnsi="Times New Roman" w:hint="eastAsia"/>
          <w:color w:val="000000"/>
          <w:sz w:val="22"/>
        </w:rPr>
        <w:t>100%</w:t>
      </w:r>
      <w:r>
        <w:rPr>
          <w:rFonts w:ascii="Times New Roman" w:hAnsi="Times New Roman" w:hint="eastAsia"/>
          <w:color w:val="000000"/>
          <w:sz w:val="22"/>
        </w:rPr>
        <w:t>合同款项；</w:t>
      </w:r>
    </w:p>
    <w:p w:rsidR="005F0DD9" w:rsidRDefault="005F0DD9" w:rsidP="005F0DD9">
      <w:pPr>
        <w:pStyle w:val="1"/>
        <w:spacing w:line="300" w:lineRule="auto"/>
        <w:ind w:firstLine="0"/>
        <w:contextualSpacing/>
        <w:rPr>
          <w:rFonts w:ascii="宋体" w:hAnsi="宋体"/>
          <w:b/>
          <w:bCs/>
          <w:szCs w:val="21"/>
        </w:rPr>
      </w:pPr>
      <w:r>
        <w:rPr>
          <w:rFonts w:ascii="Times New Roman" w:hAnsi="Times New Roman" w:hint="eastAsia"/>
          <w:color w:val="000000"/>
          <w:sz w:val="22"/>
        </w:rPr>
        <w:t>如月考核分＜</w:t>
      </w:r>
      <w:r>
        <w:rPr>
          <w:rFonts w:ascii="Times New Roman" w:hAnsi="Times New Roman"/>
          <w:color w:val="000000"/>
          <w:sz w:val="22"/>
        </w:rPr>
        <w:t>90</w:t>
      </w:r>
      <w:r>
        <w:rPr>
          <w:rFonts w:ascii="Times New Roman" w:hAnsi="Times New Roman" w:hint="eastAsia"/>
          <w:color w:val="000000"/>
          <w:sz w:val="22"/>
        </w:rPr>
        <w:t>分，中标人应当承担</w:t>
      </w:r>
      <w:r>
        <w:rPr>
          <w:rFonts w:ascii="Times New Roman" w:hAnsi="Times New Roman"/>
          <w:color w:val="000000"/>
          <w:sz w:val="22"/>
        </w:rPr>
        <w:t>2000</w:t>
      </w:r>
      <w:r>
        <w:rPr>
          <w:rFonts w:ascii="Times New Roman" w:hAnsi="Times New Roman" w:hint="eastAsia"/>
          <w:color w:val="000000"/>
          <w:sz w:val="22"/>
        </w:rPr>
        <w:t>元</w:t>
      </w:r>
      <w:r>
        <w:rPr>
          <w:rFonts w:ascii="Times New Roman" w:hAnsi="Times New Roman"/>
          <w:color w:val="000000"/>
          <w:sz w:val="22"/>
        </w:rPr>
        <w:t>/</w:t>
      </w:r>
      <w:r>
        <w:rPr>
          <w:rFonts w:ascii="Times New Roman" w:hAnsi="Times New Roman" w:hint="eastAsia"/>
          <w:color w:val="000000"/>
          <w:sz w:val="22"/>
        </w:rPr>
        <w:t>月的违约金，且采购人有权在当月的服务费中直接扣除。累计三次考核低于</w:t>
      </w:r>
      <w:r>
        <w:rPr>
          <w:rFonts w:ascii="Times New Roman" w:hAnsi="Times New Roman"/>
          <w:color w:val="000000"/>
          <w:sz w:val="22"/>
        </w:rPr>
        <w:t>90</w:t>
      </w:r>
      <w:r>
        <w:rPr>
          <w:rFonts w:ascii="Times New Roman" w:hAnsi="Times New Roman" w:hint="eastAsia"/>
          <w:color w:val="000000"/>
          <w:sz w:val="22"/>
        </w:rPr>
        <w:t>分的，视为中标人严重违反本合同约定的义务，采购人有权终止合同。</w:t>
      </w:r>
    </w:p>
    <w:p w:rsidR="005F0DD9" w:rsidRDefault="005F0DD9" w:rsidP="005F0DD9">
      <w:pPr>
        <w:pStyle w:val="affe"/>
        <w:spacing w:after="60" w:line="360" w:lineRule="auto"/>
        <w:ind w:left="360" w:firstLine="0"/>
        <w:contextualSpacing/>
        <w:rPr>
          <w:rFonts w:ascii="宋体" w:hAnsi="宋体"/>
          <w:color w:val="000000"/>
          <w:sz w:val="24"/>
          <w:szCs w:val="24"/>
        </w:rPr>
      </w:pPr>
      <w:r>
        <w:rPr>
          <w:rFonts w:ascii="宋体" w:hAnsi="宋体" w:hint="eastAsia"/>
          <w:color w:val="000000"/>
          <w:sz w:val="24"/>
          <w:szCs w:val="24"/>
        </w:rPr>
        <w:t>附件1：保安服务质量考评标准</w:t>
      </w:r>
    </w:p>
    <w:p w:rsidR="005F0DD9" w:rsidRDefault="005F0DD9" w:rsidP="005F0DD9">
      <w:pPr>
        <w:pStyle w:val="affe"/>
        <w:spacing w:after="60" w:line="360" w:lineRule="auto"/>
        <w:ind w:left="360" w:firstLine="0"/>
        <w:contextualSpacing/>
        <w:rPr>
          <w:rFonts w:ascii="宋体" w:hAnsi="宋体"/>
          <w:color w:val="000000"/>
          <w:sz w:val="24"/>
          <w:szCs w:val="24"/>
        </w:rPr>
      </w:pPr>
      <w:r>
        <w:rPr>
          <w:rFonts w:ascii="宋体" w:hAnsi="宋体" w:hint="eastAsia"/>
          <w:color w:val="000000"/>
          <w:sz w:val="24"/>
          <w:szCs w:val="24"/>
        </w:rPr>
        <w:lastRenderedPageBreak/>
        <w:t>附件2：管理指标要求</w:t>
      </w:r>
    </w:p>
    <w:p w:rsidR="005F0DD9" w:rsidRDefault="005F0DD9" w:rsidP="005F0DD9">
      <w:pPr>
        <w:rPr>
          <w:rFonts w:asciiTheme="minorEastAsia" w:eastAsiaTheme="minorEastAsia" w:hAnsiTheme="minorEastAsia"/>
          <w:b/>
          <w:bCs/>
          <w:sz w:val="22"/>
        </w:rPr>
      </w:pPr>
      <w:r>
        <w:rPr>
          <w:rFonts w:ascii="宋体" w:hAnsi="宋体" w:hint="eastAsia"/>
          <w:color w:val="000000"/>
          <w:sz w:val="24"/>
          <w:szCs w:val="24"/>
        </w:rPr>
        <w:t xml:space="preserve">附件1： </w:t>
      </w:r>
      <w:r>
        <w:rPr>
          <w:rFonts w:ascii="宋体" w:hAnsi="宋体"/>
          <w:color w:val="000000"/>
          <w:sz w:val="24"/>
          <w:szCs w:val="24"/>
        </w:rPr>
        <w:t xml:space="preserve">              </w:t>
      </w:r>
      <w:r>
        <w:rPr>
          <w:rFonts w:asciiTheme="minorEastAsia" w:eastAsiaTheme="minorEastAsia" w:hAnsiTheme="minorEastAsia" w:hint="eastAsia"/>
          <w:b/>
          <w:bCs/>
          <w:sz w:val="22"/>
        </w:rPr>
        <w:t>保安服务工作质量考评</w:t>
      </w:r>
    </w:p>
    <w:p w:rsidR="005F0DD9" w:rsidRDefault="005F0DD9" w:rsidP="005F0DD9">
      <w:pPr>
        <w:rPr>
          <w:rFonts w:asciiTheme="minorEastAsia" w:eastAsiaTheme="minorEastAsia" w:hAnsiTheme="minorEastAsia"/>
          <w:b/>
          <w:bCs/>
          <w:sz w:val="22"/>
        </w:rPr>
      </w:pPr>
    </w:p>
    <w:p w:rsidR="005F0DD9" w:rsidRDefault="005F0DD9" w:rsidP="005F0DD9">
      <w:pPr>
        <w:rPr>
          <w:rFonts w:asciiTheme="minorEastAsia" w:eastAsiaTheme="minorEastAsia" w:hAnsiTheme="minorEastAsia"/>
          <w:b/>
          <w:bCs/>
          <w:sz w:val="22"/>
        </w:rPr>
      </w:pPr>
      <w:r>
        <w:rPr>
          <w:rFonts w:asciiTheme="minorEastAsia" w:eastAsiaTheme="minorEastAsia" w:hAnsiTheme="minorEastAsia" w:hint="eastAsia"/>
          <w:color w:val="000000"/>
          <w:sz w:val="22"/>
        </w:rPr>
        <w:t>考评人签名</w:t>
      </w:r>
      <w:r>
        <w:rPr>
          <w:rFonts w:asciiTheme="minorEastAsia" w:eastAsiaTheme="minorEastAsia" w:hAnsiTheme="minorEastAsia" w:hint="eastAsia"/>
          <w:color w:val="000000"/>
          <w:sz w:val="22"/>
          <w:u w:val="single"/>
        </w:rPr>
        <w:t xml:space="preserve">               </w:t>
      </w:r>
      <w:r>
        <w:rPr>
          <w:rFonts w:asciiTheme="minorEastAsia" w:eastAsiaTheme="minorEastAsia" w:hAnsiTheme="minorEastAsia" w:hint="eastAsia"/>
          <w:color w:val="000000"/>
          <w:sz w:val="22"/>
        </w:rPr>
        <w:t xml:space="preserve">                       考评日期</w:t>
      </w:r>
      <w:r>
        <w:rPr>
          <w:rFonts w:asciiTheme="minorEastAsia" w:eastAsiaTheme="minorEastAsia" w:hAnsiTheme="minorEastAsia" w:hint="eastAsia"/>
          <w:color w:val="000000"/>
          <w:sz w:val="22"/>
          <w:u w:val="single"/>
        </w:rPr>
        <w:t xml:space="preserve">                     </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
        <w:gridCol w:w="479"/>
        <w:gridCol w:w="619"/>
        <w:gridCol w:w="3924"/>
        <w:gridCol w:w="2117"/>
        <w:gridCol w:w="938"/>
        <w:gridCol w:w="1596"/>
        <w:gridCol w:w="603"/>
      </w:tblGrid>
      <w:tr w:rsidR="005F0DD9" w:rsidTr="005B7022">
        <w:trPr>
          <w:jc w:val="center"/>
        </w:trPr>
        <w:tc>
          <w:tcPr>
            <w:tcW w:w="453" w:type="dxa"/>
            <w:vAlign w:val="center"/>
          </w:tcPr>
          <w:p w:rsidR="005F0DD9" w:rsidRDefault="005F0DD9" w:rsidP="005B7022">
            <w:pPr>
              <w:spacing w:line="280" w:lineRule="exact"/>
              <w:jc w:val="center"/>
              <w:rPr>
                <w:rFonts w:asciiTheme="minorEastAsia" w:eastAsiaTheme="minorEastAsia" w:hAnsiTheme="minorEastAsia"/>
                <w:b/>
                <w:sz w:val="22"/>
              </w:rPr>
            </w:pPr>
            <w:r>
              <w:rPr>
                <w:rFonts w:asciiTheme="minorEastAsia" w:eastAsiaTheme="minorEastAsia" w:hAnsiTheme="minorEastAsia" w:hint="eastAsia"/>
                <w:b/>
                <w:sz w:val="22"/>
              </w:rPr>
              <w:t>项</w:t>
            </w:r>
          </w:p>
          <w:p w:rsidR="005F0DD9" w:rsidRDefault="005F0DD9" w:rsidP="005B7022">
            <w:pPr>
              <w:spacing w:line="280" w:lineRule="exact"/>
              <w:jc w:val="center"/>
              <w:rPr>
                <w:rFonts w:asciiTheme="minorEastAsia" w:eastAsiaTheme="minorEastAsia" w:hAnsiTheme="minorEastAsia"/>
                <w:b/>
                <w:sz w:val="22"/>
              </w:rPr>
            </w:pPr>
            <w:r>
              <w:rPr>
                <w:rFonts w:asciiTheme="minorEastAsia" w:eastAsiaTheme="minorEastAsia" w:hAnsiTheme="minorEastAsia" w:hint="eastAsia"/>
                <w:b/>
                <w:sz w:val="22"/>
              </w:rPr>
              <w:t>目</w:t>
            </w:r>
          </w:p>
        </w:tc>
        <w:tc>
          <w:tcPr>
            <w:tcW w:w="1098" w:type="dxa"/>
            <w:gridSpan w:val="2"/>
            <w:vAlign w:val="center"/>
          </w:tcPr>
          <w:p w:rsidR="005F0DD9" w:rsidRDefault="005F0DD9" w:rsidP="005B7022">
            <w:pPr>
              <w:spacing w:line="280" w:lineRule="exact"/>
              <w:jc w:val="center"/>
              <w:rPr>
                <w:rFonts w:asciiTheme="minorEastAsia" w:eastAsiaTheme="minorEastAsia" w:hAnsiTheme="minorEastAsia"/>
                <w:b/>
                <w:sz w:val="22"/>
              </w:rPr>
            </w:pPr>
            <w:r>
              <w:rPr>
                <w:rFonts w:asciiTheme="minorEastAsia" w:eastAsiaTheme="minorEastAsia" w:hAnsiTheme="minorEastAsia" w:hint="eastAsia"/>
                <w:b/>
                <w:sz w:val="22"/>
              </w:rPr>
              <w:t>分值</w:t>
            </w:r>
          </w:p>
        </w:tc>
        <w:tc>
          <w:tcPr>
            <w:tcW w:w="3924" w:type="dxa"/>
            <w:vAlign w:val="center"/>
          </w:tcPr>
          <w:p w:rsidR="005F0DD9" w:rsidRDefault="005F0DD9" w:rsidP="005B7022">
            <w:pPr>
              <w:spacing w:line="280" w:lineRule="exact"/>
              <w:jc w:val="center"/>
              <w:rPr>
                <w:rFonts w:asciiTheme="minorEastAsia" w:eastAsiaTheme="minorEastAsia" w:hAnsiTheme="minorEastAsia"/>
                <w:b/>
                <w:sz w:val="22"/>
              </w:rPr>
            </w:pPr>
            <w:r>
              <w:rPr>
                <w:rFonts w:asciiTheme="minorEastAsia" w:eastAsiaTheme="minorEastAsia" w:hAnsiTheme="minorEastAsia" w:hint="eastAsia"/>
                <w:b/>
                <w:sz w:val="22"/>
              </w:rPr>
              <w:t>质量要求</w:t>
            </w:r>
          </w:p>
        </w:tc>
        <w:tc>
          <w:tcPr>
            <w:tcW w:w="2117" w:type="dxa"/>
            <w:vAlign w:val="center"/>
          </w:tcPr>
          <w:p w:rsidR="005F0DD9" w:rsidRDefault="005F0DD9" w:rsidP="005B7022">
            <w:pPr>
              <w:spacing w:line="280" w:lineRule="exact"/>
              <w:jc w:val="center"/>
              <w:rPr>
                <w:rFonts w:asciiTheme="minorEastAsia" w:eastAsiaTheme="minorEastAsia" w:hAnsiTheme="minorEastAsia"/>
                <w:b/>
                <w:sz w:val="22"/>
              </w:rPr>
            </w:pPr>
            <w:r>
              <w:rPr>
                <w:rFonts w:asciiTheme="minorEastAsia" w:eastAsiaTheme="minorEastAsia" w:hAnsiTheme="minorEastAsia" w:hint="eastAsia"/>
                <w:b/>
                <w:sz w:val="22"/>
              </w:rPr>
              <w:t>考评方法</w:t>
            </w:r>
          </w:p>
        </w:tc>
        <w:tc>
          <w:tcPr>
            <w:tcW w:w="938" w:type="dxa"/>
          </w:tcPr>
          <w:p w:rsidR="005F0DD9" w:rsidRDefault="005F0DD9" w:rsidP="005B7022">
            <w:pPr>
              <w:spacing w:line="280" w:lineRule="exact"/>
              <w:jc w:val="center"/>
              <w:rPr>
                <w:rFonts w:asciiTheme="minorEastAsia" w:eastAsiaTheme="minorEastAsia" w:hAnsiTheme="minorEastAsia"/>
                <w:b/>
                <w:sz w:val="22"/>
              </w:rPr>
            </w:pPr>
            <w:r>
              <w:rPr>
                <w:rFonts w:asciiTheme="minorEastAsia" w:eastAsiaTheme="minorEastAsia" w:hAnsiTheme="minorEastAsia" w:hint="eastAsia"/>
                <w:b/>
                <w:sz w:val="22"/>
              </w:rPr>
              <w:t>扣分</w:t>
            </w:r>
          </w:p>
          <w:p w:rsidR="005F0DD9" w:rsidRDefault="005F0DD9" w:rsidP="005B7022">
            <w:pPr>
              <w:spacing w:line="280" w:lineRule="exact"/>
              <w:jc w:val="center"/>
              <w:rPr>
                <w:rFonts w:asciiTheme="minorEastAsia" w:eastAsiaTheme="minorEastAsia" w:hAnsiTheme="minorEastAsia"/>
                <w:b/>
                <w:sz w:val="22"/>
              </w:rPr>
            </w:pPr>
            <w:r>
              <w:rPr>
                <w:rFonts w:asciiTheme="minorEastAsia" w:eastAsiaTheme="minorEastAsia" w:hAnsiTheme="minorEastAsia" w:hint="eastAsia"/>
                <w:b/>
                <w:sz w:val="22"/>
              </w:rPr>
              <w:t>标准</w:t>
            </w:r>
          </w:p>
        </w:tc>
        <w:tc>
          <w:tcPr>
            <w:tcW w:w="1596" w:type="dxa"/>
            <w:vAlign w:val="center"/>
          </w:tcPr>
          <w:p w:rsidR="005F0DD9" w:rsidRDefault="005F0DD9" w:rsidP="005B7022">
            <w:pPr>
              <w:spacing w:line="280" w:lineRule="exact"/>
              <w:jc w:val="center"/>
              <w:rPr>
                <w:rFonts w:asciiTheme="minorEastAsia" w:eastAsiaTheme="minorEastAsia" w:hAnsiTheme="minorEastAsia"/>
                <w:b/>
                <w:sz w:val="22"/>
              </w:rPr>
            </w:pPr>
            <w:r>
              <w:rPr>
                <w:rFonts w:asciiTheme="minorEastAsia" w:eastAsiaTheme="minorEastAsia" w:hAnsiTheme="minorEastAsia" w:hint="eastAsia"/>
                <w:b/>
                <w:sz w:val="22"/>
              </w:rPr>
              <w:t>考评结果及扣分原因</w:t>
            </w:r>
          </w:p>
        </w:tc>
        <w:tc>
          <w:tcPr>
            <w:tcW w:w="603" w:type="dxa"/>
            <w:vAlign w:val="center"/>
          </w:tcPr>
          <w:p w:rsidR="005F0DD9" w:rsidRDefault="005F0DD9" w:rsidP="005B7022">
            <w:pPr>
              <w:spacing w:line="280" w:lineRule="exact"/>
              <w:jc w:val="center"/>
              <w:rPr>
                <w:rFonts w:asciiTheme="minorEastAsia" w:eastAsiaTheme="minorEastAsia" w:hAnsiTheme="minorEastAsia"/>
                <w:b/>
                <w:sz w:val="22"/>
              </w:rPr>
            </w:pPr>
            <w:r>
              <w:rPr>
                <w:rFonts w:asciiTheme="minorEastAsia" w:eastAsiaTheme="minorEastAsia" w:hAnsiTheme="minorEastAsia" w:hint="eastAsia"/>
                <w:b/>
                <w:sz w:val="22"/>
              </w:rPr>
              <w:t>得分</w:t>
            </w:r>
          </w:p>
        </w:tc>
      </w:tr>
      <w:tr w:rsidR="005F0DD9" w:rsidTr="005B7022">
        <w:trPr>
          <w:trHeight w:val="4220"/>
          <w:jc w:val="center"/>
        </w:trPr>
        <w:tc>
          <w:tcPr>
            <w:tcW w:w="453" w:type="dxa"/>
            <w:vAlign w:val="center"/>
          </w:tcPr>
          <w:p w:rsidR="005F0DD9" w:rsidRDefault="005F0DD9" w:rsidP="005B7022">
            <w:pPr>
              <w:spacing w:line="280" w:lineRule="exact"/>
              <w:jc w:val="center"/>
              <w:rPr>
                <w:rFonts w:asciiTheme="minorEastAsia" w:eastAsiaTheme="minorEastAsia" w:hAnsiTheme="minorEastAsia"/>
                <w:sz w:val="22"/>
              </w:rPr>
            </w:pPr>
            <w:r>
              <w:rPr>
                <w:rFonts w:asciiTheme="minorEastAsia" w:eastAsiaTheme="minorEastAsia" w:hAnsiTheme="minorEastAsia" w:hint="eastAsia"/>
                <w:sz w:val="22"/>
              </w:rPr>
              <w:t>1.</w:t>
            </w:r>
          </w:p>
          <w:p w:rsidR="005F0DD9" w:rsidRDefault="005F0DD9" w:rsidP="005B7022">
            <w:pPr>
              <w:spacing w:line="280" w:lineRule="exact"/>
              <w:jc w:val="center"/>
              <w:rPr>
                <w:rFonts w:asciiTheme="minorEastAsia" w:eastAsiaTheme="minorEastAsia" w:hAnsiTheme="minorEastAsia"/>
                <w:sz w:val="22"/>
              </w:rPr>
            </w:pPr>
            <w:r>
              <w:rPr>
                <w:rFonts w:asciiTheme="minorEastAsia" w:eastAsiaTheme="minorEastAsia" w:hAnsiTheme="minorEastAsia" w:hint="eastAsia"/>
                <w:sz w:val="22"/>
              </w:rPr>
              <w:t>基本要求</w:t>
            </w:r>
          </w:p>
        </w:tc>
        <w:tc>
          <w:tcPr>
            <w:tcW w:w="479" w:type="dxa"/>
            <w:vAlign w:val="center"/>
          </w:tcPr>
          <w:p w:rsidR="005F0DD9" w:rsidRDefault="005F0DD9" w:rsidP="005B7022">
            <w:pPr>
              <w:spacing w:line="280" w:lineRule="exact"/>
              <w:jc w:val="center"/>
              <w:rPr>
                <w:rFonts w:asciiTheme="minorEastAsia" w:eastAsiaTheme="minorEastAsia" w:hAnsiTheme="minorEastAsia"/>
                <w:sz w:val="22"/>
              </w:rPr>
            </w:pPr>
            <w:r>
              <w:rPr>
                <w:rFonts w:asciiTheme="minorEastAsia" w:eastAsiaTheme="minorEastAsia" w:hAnsiTheme="minorEastAsia" w:hint="eastAsia"/>
                <w:sz w:val="22"/>
              </w:rPr>
              <w:t>20分</w:t>
            </w:r>
          </w:p>
        </w:tc>
        <w:tc>
          <w:tcPr>
            <w:tcW w:w="619" w:type="dxa"/>
          </w:tcPr>
          <w:p w:rsidR="005F0DD9" w:rsidRDefault="005F0DD9" w:rsidP="005B7022">
            <w:pPr>
              <w:spacing w:line="320" w:lineRule="exact"/>
              <w:ind w:left="220" w:hangingChars="100" w:hanging="220"/>
              <w:rPr>
                <w:rFonts w:asciiTheme="minorEastAsia" w:eastAsiaTheme="minorEastAsia" w:hAnsiTheme="minorEastAsia"/>
                <w:color w:val="000000"/>
                <w:sz w:val="22"/>
              </w:rPr>
            </w:pPr>
            <w:r>
              <w:rPr>
                <w:rFonts w:asciiTheme="minorEastAsia" w:eastAsiaTheme="minorEastAsia" w:hAnsiTheme="minorEastAsia" w:hint="eastAsia"/>
                <w:color w:val="000000"/>
                <w:sz w:val="22"/>
              </w:rPr>
              <w:t>4分</w:t>
            </w:r>
          </w:p>
          <w:p w:rsidR="005F0DD9" w:rsidRDefault="005F0DD9" w:rsidP="005B7022">
            <w:pPr>
              <w:spacing w:line="320" w:lineRule="exact"/>
              <w:ind w:left="220" w:hangingChars="100" w:hanging="220"/>
              <w:rPr>
                <w:rFonts w:asciiTheme="minorEastAsia" w:eastAsiaTheme="minorEastAsia" w:hAnsiTheme="minorEastAsia"/>
                <w:color w:val="000000"/>
                <w:sz w:val="22"/>
              </w:rPr>
            </w:pPr>
          </w:p>
          <w:p w:rsidR="005F0DD9" w:rsidRDefault="005F0DD9" w:rsidP="005B7022">
            <w:pPr>
              <w:spacing w:line="320" w:lineRule="exact"/>
              <w:ind w:left="220" w:hangingChars="100" w:hanging="220"/>
              <w:rPr>
                <w:rFonts w:asciiTheme="minorEastAsia" w:eastAsiaTheme="minorEastAsia" w:hAnsiTheme="minorEastAsia"/>
                <w:color w:val="000000"/>
                <w:sz w:val="22"/>
              </w:rPr>
            </w:pPr>
          </w:p>
          <w:p w:rsidR="005F0DD9" w:rsidRDefault="005F0DD9" w:rsidP="005B7022">
            <w:pPr>
              <w:spacing w:line="320" w:lineRule="exact"/>
              <w:ind w:left="220" w:hangingChars="100" w:hanging="220"/>
              <w:rPr>
                <w:rFonts w:asciiTheme="minorEastAsia" w:eastAsiaTheme="minorEastAsia" w:hAnsiTheme="minorEastAsia"/>
                <w:color w:val="000000"/>
                <w:sz w:val="22"/>
              </w:rPr>
            </w:pPr>
            <w:r>
              <w:rPr>
                <w:rFonts w:asciiTheme="minorEastAsia" w:eastAsiaTheme="minorEastAsia" w:hAnsiTheme="minorEastAsia" w:hint="eastAsia"/>
                <w:color w:val="000000"/>
                <w:sz w:val="22"/>
              </w:rPr>
              <w:t>4分</w:t>
            </w:r>
          </w:p>
          <w:p w:rsidR="005F0DD9" w:rsidRDefault="005F0DD9" w:rsidP="005B7022">
            <w:pPr>
              <w:spacing w:line="320" w:lineRule="exact"/>
              <w:ind w:left="220" w:hangingChars="100" w:hanging="220"/>
              <w:rPr>
                <w:rFonts w:asciiTheme="minorEastAsia" w:eastAsiaTheme="minorEastAsia" w:hAnsiTheme="minorEastAsia"/>
                <w:color w:val="000000"/>
                <w:sz w:val="22"/>
              </w:rPr>
            </w:pPr>
          </w:p>
          <w:p w:rsidR="005F0DD9" w:rsidRDefault="005F0DD9" w:rsidP="005B7022">
            <w:pPr>
              <w:spacing w:line="320" w:lineRule="exact"/>
              <w:ind w:left="220" w:hangingChars="100" w:hanging="220"/>
              <w:rPr>
                <w:rFonts w:asciiTheme="minorEastAsia" w:eastAsiaTheme="minorEastAsia" w:hAnsiTheme="minorEastAsia"/>
                <w:color w:val="000000"/>
                <w:sz w:val="22"/>
              </w:rPr>
            </w:pPr>
          </w:p>
          <w:p w:rsidR="005F0DD9" w:rsidRDefault="005F0DD9" w:rsidP="005B7022">
            <w:pPr>
              <w:spacing w:line="320" w:lineRule="exact"/>
              <w:ind w:left="220" w:hangingChars="100" w:hanging="220"/>
              <w:rPr>
                <w:rFonts w:asciiTheme="minorEastAsia" w:eastAsiaTheme="minorEastAsia" w:hAnsiTheme="minorEastAsia"/>
                <w:color w:val="000000"/>
                <w:sz w:val="22"/>
              </w:rPr>
            </w:pPr>
          </w:p>
          <w:p w:rsidR="005F0DD9" w:rsidRDefault="005F0DD9" w:rsidP="005B7022">
            <w:pPr>
              <w:spacing w:line="320" w:lineRule="exact"/>
              <w:ind w:left="220" w:hangingChars="100" w:hanging="220"/>
              <w:rPr>
                <w:rFonts w:asciiTheme="minorEastAsia" w:eastAsiaTheme="minorEastAsia" w:hAnsiTheme="minorEastAsia"/>
                <w:color w:val="000000"/>
                <w:sz w:val="22"/>
              </w:rPr>
            </w:pPr>
            <w:r>
              <w:rPr>
                <w:rFonts w:asciiTheme="minorEastAsia" w:eastAsiaTheme="minorEastAsia" w:hAnsiTheme="minorEastAsia" w:hint="eastAsia"/>
                <w:color w:val="000000"/>
                <w:sz w:val="22"/>
              </w:rPr>
              <w:t>4分</w:t>
            </w:r>
          </w:p>
          <w:p w:rsidR="005F0DD9" w:rsidRDefault="005F0DD9" w:rsidP="005B7022">
            <w:pPr>
              <w:spacing w:line="320" w:lineRule="exact"/>
              <w:ind w:left="220" w:hangingChars="100" w:hanging="220"/>
              <w:rPr>
                <w:rFonts w:asciiTheme="minorEastAsia" w:eastAsiaTheme="minorEastAsia" w:hAnsiTheme="minorEastAsia"/>
                <w:color w:val="000000"/>
                <w:sz w:val="22"/>
              </w:rPr>
            </w:pPr>
          </w:p>
          <w:p w:rsidR="005F0DD9" w:rsidRDefault="005F0DD9" w:rsidP="005B7022">
            <w:pPr>
              <w:spacing w:line="320" w:lineRule="exact"/>
              <w:ind w:left="220" w:hangingChars="100" w:hanging="220"/>
              <w:rPr>
                <w:rFonts w:asciiTheme="minorEastAsia" w:eastAsiaTheme="minorEastAsia" w:hAnsiTheme="minorEastAsia"/>
                <w:color w:val="000000"/>
                <w:sz w:val="22"/>
              </w:rPr>
            </w:pPr>
            <w:r>
              <w:rPr>
                <w:rFonts w:asciiTheme="minorEastAsia" w:eastAsiaTheme="minorEastAsia" w:hAnsiTheme="minorEastAsia" w:hint="eastAsia"/>
                <w:color w:val="000000"/>
                <w:sz w:val="22"/>
              </w:rPr>
              <w:t>4分</w:t>
            </w:r>
          </w:p>
          <w:p w:rsidR="005F0DD9" w:rsidRDefault="005F0DD9" w:rsidP="005B7022">
            <w:pPr>
              <w:spacing w:line="320" w:lineRule="exact"/>
              <w:rPr>
                <w:rFonts w:asciiTheme="minorEastAsia" w:eastAsiaTheme="minorEastAsia" w:hAnsiTheme="minorEastAsia"/>
                <w:color w:val="000000"/>
                <w:sz w:val="22"/>
              </w:rPr>
            </w:pPr>
          </w:p>
          <w:p w:rsidR="005F0DD9" w:rsidRDefault="005F0DD9" w:rsidP="005B7022">
            <w:pPr>
              <w:spacing w:line="320" w:lineRule="exact"/>
              <w:ind w:left="220" w:hangingChars="100" w:hanging="220"/>
              <w:rPr>
                <w:rFonts w:asciiTheme="minorEastAsia" w:eastAsiaTheme="minorEastAsia" w:hAnsiTheme="minorEastAsia"/>
                <w:color w:val="000000"/>
                <w:sz w:val="22"/>
              </w:rPr>
            </w:pPr>
          </w:p>
          <w:p w:rsidR="005F0DD9" w:rsidRDefault="005F0DD9" w:rsidP="005B7022">
            <w:pPr>
              <w:spacing w:line="320" w:lineRule="exact"/>
              <w:ind w:left="220" w:hangingChars="100" w:hanging="220"/>
              <w:rPr>
                <w:rFonts w:asciiTheme="minorEastAsia" w:eastAsiaTheme="minorEastAsia" w:hAnsiTheme="minorEastAsia"/>
                <w:color w:val="000000"/>
                <w:sz w:val="22"/>
              </w:rPr>
            </w:pPr>
            <w:r>
              <w:rPr>
                <w:rFonts w:asciiTheme="minorEastAsia" w:eastAsiaTheme="minorEastAsia" w:hAnsiTheme="minorEastAsia" w:hint="eastAsia"/>
                <w:color w:val="000000"/>
                <w:sz w:val="22"/>
              </w:rPr>
              <w:t>4分</w:t>
            </w:r>
          </w:p>
        </w:tc>
        <w:tc>
          <w:tcPr>
            <w:tcW w:w="3924" w:type="dxa"/>
          </w:tcPr>
          <w:p w:rsidR="005F0DD9" w:rsidRDefault="005F0DD9" w:rsidP="005B7022">
            <w:pPr>
              <w:spacing w:line="320" w:lineRule="exact"/>
              <w:ind w:left="220" w:hangingChars="100" w:hanging="220"/>
              <w:rPr>
                <w:rFonts w:asciiTheme="minorEastAsia" w:eastAsiaTheme="minorEastAsia" w:hAnsiTheme="minorEastAsia"/>
                <w:color w:val="000000"/>
                <w:sz w:val="22"/>
              </w:rPr>
            </w:pPr>
            <w:r>
              <w:rPr>
                <w:rFonts w:asciiTheme="minorEastAsia" w:eastAsiaTheme="minorEastAsia" w:hAnsiTheme="minorEastAsia" w:hint="eastAsia"/>
                <w:color w:val="000000"/>
                <w:sz w:val="22"/>
              </w:rPr>
              <w:t xml:space="preserve">①着装：穿戴规定制式服装，并按照防疫各岗位要求落实个人防护，佩戴工号牌及必要通讯工具 </w:t>
            </w:r>
          </w:p>
          <w:p w:rsidR="005F0DD9" w:rsidRDefault="005F0DD9" w:rsidP="005B7022">
            <w:pPr>
              <w:spacing w:line="320" w:lineRule="exact"/>
              <w:ind w:left="220" w:hangingChars="100" w:hanging="220"/>
              <w:rPr>
                <w:rFonts w:asciiTheme="minorEastAsia" w:eastAsiaTheme="minorEastAsia" w:hAnsiTheme="minorEastAsia"/>
                <w:color w:val="000000"/>
                <w:sz w:val="22"/>
              </w:rPr>
            </w:pPr>
            <w:r>
              <w:rPr>
                <w:rFonts w:asciiTheme="minorEastAsia" w:eastAsiaTheme="minorEastAsia" w:hAnsiTheme="minorEastAsia" w:hint="eastAsia"/>
                <w:color w:val="000000"/>
                <w:sz w:val="22"/>
              </w:rPr>
              <w:t>②仪表仪容：举止大方得体，保持良好的精神风貌，不留长发、胡须，不佩戴外露首饰，</w:t>
            </w:r>
            <w:proofErr w:type="gramStart"/>
            <w:r>
              <w:rPr>
                <w:rFonts w:asciiTheme="minorEastAsia" w:eastAsiaTheme="minorEastAsia" w:hAnsiTheme="minorEastAsia" w:hint="eastAsia"/>
                <w:color w:val="000000"/>
                <w:sz w:val="22"/>
              </w:rPr>
              <w:t>不</w:t>
            </w:r>
            <w:proofErr w:type="gramEnd"/>
            <w:r>
              <w:rPr>
                <w:rFonts w:asciiTheme="minorEastAsia" w:eastAsiaTheme="minorEastAsia" w:hAnsiTheme="minorEastAsia" w:hint="eastAsia"/>
                <w:color w:val="000000"/>
                <w:sz w:val="22"/>
              </w:rPr>
              <w:t>撸袖、背手、插手、勾肩搭背</w:t>
            </w:r>
          </w:p>
          <w:p w:rsidR="005F0DD9" w:rsidRDefault="005F0DD9" w:rsidP="005B7022">
            <w:pPr>
              <w:spacing w:line="320" w:lineRule="exact"/>
              <w:ind w:left="220" w:hangingChars="100" w:hanging="220"/>
              <w:rPr>
                <w:rFonts w:asciiTheme="minorEastAsia" w:eastAsiaTheme="minorEastAsia" w:hAnsiTheme="minorEastAsia"/>
                <w:color w:val="000000"/>
                <w:sz w:val="22"/>
              </w:rPr>
            </w:pPr>
            <w:r>
              <w:rPr>
                <w:rFonts w:asciiTheme="minorEastAsia" w:eastAsiaTheme="minorEastAsia" w:hAnsiTheme="minorEastAsia" w:hint="eastAsia"/>
                <w:color w:val="000000"/>
                <w:sz w:val="22"/>
              </w:rPr>
              <w:t>③服务态度：首句普通话，服务主动、热情、耐心、周到</w:t>
            </w:r>
          </w:p>
          <w:p w:rsidR="005F0DD9" w:rsidRDefault="005F0DD9" w:rsidP="005B7022">
            <w:pPr>
              <w:spacing w:line="320" w:lineRule="exact"/>
              <w:ind w:left="220" w:hangingChars="100" w:hanging="220"/>
              <w:rPr>
                <w:rFonts w:asciiTheme="minorEastAsia" w:eastAsiaTheme="minorEastAsia" w:hAnsiTheme="minorEastAsia"/>
                <w:color w:val="000000"/>
                <w:sz w:val="22"/>
              </w:rPr>
            </w:pPr>
            <w:r>
              <w:rPr>
                <w:rFonts w:asciiTheme="minorEastAsia" w:eastAsiaTheme="minorEastAsia" w:hAnsiTheme="minorEastAsia" w:hint="eastAsia"/>
                <w:color w:val="000000"/>
                <w:sz w:val="22"/>
              </w:rPr>
              <w:t>④保安人员持证上岗，严格遵守工作纪律及岗位要求，做好人员、物资交接班，认真填写各项工作记录</w:t>
            </w:r>
          </w:p>
          <w:p w:rsidR="005F0DD9" w:rsidRDefault="005F0DD9" w:rsidP="005B7022">
            <w:pPr>
              <w:spacing w:line="320" w:lineRule="exact"/>
              <w:ind w:left="220" w:hangingChars="100" w:hanging="220"/>
              <w:rPr>
                <w:rFonts w:asciiTheme="minorEastAsia" w:eastAsiaTheme="minorEastAsia" w:hAnsiTheme="minorEastAsia"/>
                <w:color w:val="000000"/>
                <w:sz w:val="22"/>
              </w:rPr>
            </w:pPr>
            <w:r>
              <w:rPr>
                <w:rFonts w:asciiTheme="minorEastAsia" w:eastAsiaTheme="minorEastAsia" w:hAnsiTheme="minorEastAsia" w:hint="eastAsia"/>
                <w:color w:val="000000"/>
                <w:sz w:val="22"/>
              </w:rPr>
              <w:t>⑤保安人员按照各岗位需求合理配置，各项管理制度、操作流程健全，岗位职责明确，有应对突发事件（治安纠纷、火灾等）的预案与流程</w:t>
            </w:r>
          </w:p>
        </w:tc>
        <w:tc>
          <w:tcPr>
            <w:tcW w:w="2117" w:type="dxa"/>
          </w:tcPr>
          <w:p w:rsidR="005F0DD9" w:rsidRDefault="005F0DD9" w:rsidP="005B7022">
            <w:pPr>
              <w:spacing w:line="320" w:lineRule="exact"/>
              <w:rPr>
                <w:rFonts w:asciiTheme="minorEastAsia" w:eastAsiaTheme="minorEastAsia" w:hAnsiTheme="minorEastAsia"/>
                <w:color w:val="000000"/>
                <w:sz w:val="22"/>
              </w:rPr>
            </w:pPr>
            <w:r>
              <w:rPr>
                <w:rFonts w:asciiTheme="minorEastAsia" w:eastAsiaTheme="minorEastAsia" w:hAnsiTheme="minorEastAsia" w:hint="eastAsia"/>
                <w:color w:val="000000"/>
                <w:sz w:val="22"/>
              </w:rPr>
              <w:t>现场检查</w:t>
            </w:r>
          </w:p>
          <w:p w:rsidR="005F0DD9" w:rsidRDefault="005F0DD9" w:rsidP="005B7022">
            <w:pPr>
              <w:spacing w:line="320" w:lineRule="exact"/>
              <w:rPr>
                <w:rFonts w:asciiTheme="minorEastAsia" w:eastAsiaTheme="minorEastAsia" w:hAnsiTheme="minorEastAsia"/>
                <w:color w:val="000000"/>
                <w:sz w:val="22"/>
              </w:rPr>
            </w:pPr>
          </w:p>
          <w:p w:rsidR="005F0DD9" w:rsidRDefault="005F0DD9" w:rsidP="005B7022">
            <w:pPr>
              <w:spacing w:line="320" w:lineRule="exact"/>
              <w:rPr>
                <w:rFonts w:asciiTheme="minorEastAsia" w:eastAsiaTheme="minorEastAsia" w:hAnsiTheme="minorEastAsia"/>
                <w:color w:val="000000"/>
                <w:sz w:val="22"/>
              </w:rPr>
            </w:pPr>
          </w:p>
          <w:p w:rsidR="005F0DD9" w:rsidRDefault="005F0DD9" w:rsidP="005B7022">
            <w:pPr>
              <w:spacing w:line="320" w:lineRule="exact"/>
              <w:rPr>
                <w:rFonts w:asciiTheme="minorEastAsia" w:eastAsiaTheme="minorEastAsia" w:hAnsiTheme="minorEastAsia"/>
                <w:color w:val="000000"/>
                <w:sz w:val="22"/>
              </w:rPr>
            </w:pPr>
            <w:r>
              <w:rPr>
                <w:rFonts w:asciiTheme="minorEastAsia" w:eastAsiaTheme="minorEastAsia" w:hAnsiTheme="minorEastAsia" w:hint="eastAsia"/>
                <w:color w:val="000000"/>
                <w:sz w:val="22"/>
              </w:rPr>
              <w:t>现场检查</w:t>
            </w:r>
          </w:p>
          <w:p w:rsidR="005F0DD9" w:rsidRDefault="005F0DD9" w:rsidP="005B7022">
            <w:pPr>
              <w:spacing w:line="320" w:lineRule="exact"/>
              <w:rPr>
                <w:rFonts w:asciiTheme="minorEastAsia" w:eastAsiaTheme="minorEastAsia" w:hAnsiTheme="minorEastAsia"/>
                <w:color w:val="000000"/>
                <w:sz w:val="22"/>
              </w:rPr>
            </w:pPr>
          </w:p>
          <w:p w:rsidR="005F0DD9" w:rsidRDefault="005F0DD9" w:rsidP="005B7022">
            <w:pPr>
              <w:spacing w:line="320" w:lineRule="exact"/>
              <w:rPr>
                <w:rFonts w:asciiTheme="minorEastAsia" w:eastAsiaTheme="minorEastAsia" w:hAnsiTheme="minorEastAsia"/>
                <w:color w:val="000000"/>
                <w:sz w:val="22"/>
              </w:rPr>
            </w:pPr>
          </w:p>
          <w:p w:rsidR="005F0DD9" w:rsidRDefault="005F0DD9" w:rsidP="005B7022">
            <w:pPr>
              <w:spacing w:line="320" w:lineRule="exact"/>
              <w:rPr>
                <w:rFonts w:asciiTheme="minorEastAsia" w:eastAsiaTheme="minorEastAsia" w:hAnsiTheme="minorEastAsia"/>
                <w:color w:val="000000"/>
                <w:sz w:val="22"/>
              </w:rPr>
            </w:pPr>
          </w:p>
          <w:p w:rsidR="005F0DD9" w:rsidRDefault="005F0DD9" w:rsidP="005B7022">
            <w:pPr>
              <w:spacing w:line="320" w:lineRule="exact"/>
              <w:rPr>
                <w:rFonts w:asciiTheme="minorEastAsia" w:eastAsiaTheme="minorEastAsia" w:hAnsiTheme="minorEastAsia"/>
                <w:color w:val="000000"/>
                <w:sz w:val="22"/>
              </w:rPr>
            </w:pPr>
            <w:r>
              <w:rPr>
                <w:rFonts w:asciiTheme="minorEastAsia" w:eastAsiaTheme="minorEastAsia" w:hAnsiTheme="minorEastAsia" w:hint="eastAsia"/>
                <w:color w:val="000000"/>
                <w:sz w:val="22"/>
              </w:rPr>
              <w:t>现场检查</w:t>
            </w:r>
          </w:p>
          <w:p w:rsidR="005F0DD9" w:rsidRDefault="005F0DD9" w:rsidP="005B7022">
            <w:pPr>
              <w:spacing w:line="320" w:lineRule="exact"/>
              <w:rPr>
                <w:rFonts w:asciiTheme="minorEastAsia" w:eastAsiaTheme="minorEastAsia" w:hAnsiTheme="minorEastAsia"/>
                <w:color w:val="000000"/>
                <w:sz w:val="22"/>
              </w:rPr>
            </w:pPr>
          </w:p>
          <w:p w:rsidR="005F0DD9" w:rsidRDefault="005F0DD9" w:rsidP="005B7022">
            <w:pPr>
              <w:spacing w:line="320" w:lineRule="exact"/>
              <w:rPr>
                <w:rFonts w:asciiTheme="minorEastAsia" w:eastAsiaTheme="minorEastAsia" w:hAnsiTheme="minorEastAsia"/>
                <w:color w:val="000000"/>
                <w:sz w:val="22"/>
              </w:rPr>
            </w:pPr>
            <w:r>
              <w:rPr>
                <w:rFonts w:asciiTheme="minorEastAsia" w:eastAsiaTheme="minorEastAsia" w:hAnsiTheme="minorEastAsia" w:hint="eastAsia"/>
                <w:color w:val="000000"/>
                <w:sz w:val="22"/>
              </w:rPr>
              <w:t>现场检查</w:t>
            </w:r>
          </w:p>
          <w:p w:rsidR="005F0DD9" w:rsidRDefault="005F0DD9" w:rsidP="005B7022">
            <w:pPr>
              <w:spacing w:line="320" w:lineRule="exact"/>
              <w:rPr>
                <w:rFonts w:asciiTheme="minorEastAsia" w:eastAsiaTheme="minorEastAsia" w:hAnsiTheme="minorEastAsia"/>
                <w:color w:val="000000"/>
                <w:sz w:val="22"/>
              </w:rPr>
            </w:pPr>
            <w:r>
              <w:rPr>
                <w:rFonts w:asciiTheme="minorEastAsia" w:eastAsiaTheme="minorEastAsia" w:hAnsiTheme="minorEastAsia" w:hint="eastAsia"/>
                <w:color w:val="000000"/>
                <w:sz w:val="22"/>
              </w:rPr>
              <w:t>查台账记录</w:t>
            </w:r>
          </w:p>
          <w:p w:rsidR="005F0DD9" w:rsidRDefault="005F0DD9" w:rsidP="005B7022">
            <w:pPr>
              <w:spacing w:line="320" w:lineRule="exact"/>
              <w:rPr>
                <w:rFonts w:asciiTheme="minorEastAsia" w:eastAsiaTheme="minorEastAsia" w:hAnsiTheme="minorEastAsia"/>
                <w:color w:val="000000"/>
                <w:sz w:val="22"/>
              </w:rPr>
            </w:pPr>
            <w:r>
              <w:rPr>
                <w:rFonts w:asciiTheme="minorEastAsia" w:eastAsiaTheme="minorEastAsia" w:hAnsiTheme="minorEastAsia" w:hint="eastAsia"/>
                <w:color w:val="000000"/>
                <w:sz w:val="22"/>
              </w:rPr>
              <w:t>查排班记录</w:t>
            </w:r>
          </w:p>
          <w:p w:rsidR="005F0DD9" w:rsidRDefault="005F0DD9" w:rsidP="005B7022">
            <w:pPr>
              <w:spacing w:line="320" w:lineRule="exact"/>
              <w:rPr>
                <w:rFonts w:asciiTheme="minorEastAsia" w:eastAsiaTheme="minorEastAsia" w:hAnsiTheme="minorEastAsia"/>
                <w:color w:val="000000"/>
                <w:sz w:val="22"/>
              </w:rPr>
            </w:pPr>
            <w:r>
              <w:rPr>
                <w:rFonts w:asciiTheme="minorEastAsia" w:eastAsiaTheme="minorEastAsia" w:hAnsiTheme="minorEastAsia" w:hint="eastAsia"/>
                <w:color w:val="000000"/>
                <w:sz w:val="22"/>
              </w:rPr>
              <w:t>抽查员工对制度、流程、职责以及应急预案的知晓情况</w:t>
            </w:r>
          </w:p>
        </w:tc>
        <w:tc>
          <w:tcPr>
            <w:tcW w:w="938" w:type="dxa"/>
          </w:tcPr>
          <w:p w:rsidR="005F0DD9" w:rsidRDefault="005F0DD9" w:rsidP="005B7022">
            <w:pPr>
              <w:spacing w:line="320" w:lineRule="exact"/>
              <w:rPr>
                <w:rFonts w:asciiTheme="minorEastAsia" w:eastAsiaTheme="minorEastAsia" w:hAnsiTheme="minorEastAsia"/>
                <w:color w:val="000000"/>
                <w:sz w:val="22"/>
              </w:rPr>
            </w:pPr>
            <w:r>
              <w:rPr>
                <w:rFonts w:asciiTheme="minorEastAsia" w:eastAsiaTheme="minorEastAsia" w:hAnsiTheme="minorEastAsia" w:hint="eastAsia"/>
                <w:color w:val="000000"/>
                <w:sz w:val="22"/>
              </w:rPr>
              <w:t>1分/人</w:t>
            </w:r>
          </w:p>
          <w:p w:rsidR="005F0DD9" w:rsidRDefault="005F0DD9" w:rsidP="005B7022">
            <w:pPr>
              <w:spacing w:line="320" w:lineRule="exact"/>
              <w:rPr>
                <w:rFonts w:asciiTheme="minorEastAsia" w:eastAsiaTheme="minorEastAsia" w:hAnsiTheme="minorEastAsia"/>
                <w:color w:val="000000"/>
                <w:sz w:val="22"/>
              </w:rPr>
            </w:pPr>
          </w:p>
          <w:p w:rsidR="005F0DD9" w:rsidRDefault="005F0DD9" w:rsidP="005B7022">
            <w:pPr>
              <w:spacing w:line="320" w:lineRule="exact"/>
              <w:rPr>
                <w:rFonts w:asciiTheme="minorEastAsia" w:eastAsiaTheme="minorEastAsia" w:hAnsiTheme="minorEastAsia"/>
                <w:color w:val="000000"/>
                <w:sz w:val="22"/>
              </w:rPr>
            </w:pPr>
          </w:p>
          <w:p w:rsidR="005F0DD9" w:rsidRDefault="005F0DD9" w:rsidP="005B7022">
            <w:pPr>
              <w:spacing w:line="320" w:lineRule="exact"/>
              <w:rPr>
                <w:rFonts w:asciiTheme="minorEastAsia" w:eastAsiaTheme="minorEastAsia" w:hAnsiTheme="minorEastAsia"/>
                <w:color w:val="000000"/>
                <w:sz w:val="22"/>
              </w:rPr>
            </w:pPr>
            <w:r>
              <w:rPr>
                <w:rFonts w:asciiTheme="minorEastAsia" w:eastAsiaTheme="minorEastAsia" w:hAnsiTheme="minorEastAsia" w:hint="eastAsia"/>
                <w:color w:val="000000"/>
                <w:sz w:val="22"/>
              </w:rPr>
              <w:t>1分/人</w:t>
            </w:r>
          </w:p>
          <w:p w:rsidR="005F0DD9" w:rsidRDefault="005F0DD9" w:rsidP="005B7022">
            <w:pPr>
              <w:spacing w:line="320" w:lineRule="exact"/>
              <w:rPr>
                <w:rFonts w:asciiTheme="minorEastAsia" w:eastAsiaTheme="minorEastAsia" w:hAnsiTheme="minorEastAsia"/>
                <w:color w:val="000000"/>
                <w:sz w:val="22"/>
              </w:rPr>
            </w:pPr>
          </w:p>
          <w:p w:rsidR="005F0DD9" w:rsidRDefault="005F0DD9" w:rsidP="005B7022">
            <w:pPr>
              <w:spacing w:line="320" w:lineRule="exact"/>
              <w:rPr>
                <w:rFonts w:asciiTheme="minorEastAsia" w:eastAsiaTheme="minorEastAsia" w:hAnsiTheme="minorEastAsia"/>
                <w:color w:val="000000"/>
                <w:sz w:val="22"/>
              </w:rPr>
            </w:pPr>
          </w:p>
          <w:p w:rsidR="005F0DD9" w:rsidRDefault="005F0DD9" w:rsidP="005B7022">
            <w:pPr>
              <w:spacing w:line="320" w:lineRule="exact"/>
              <w:rPr>
                <w:rFonts w:asciiTheme="minorEastAsia" w:eastAsiaTheme="minorEastAsia" w:hAnsiTheme="minorEastAsia"/>
                <w:color w:val="000000"/>
                <w:sz w:val="22"/>
              </w:rPr>
            </w:pPr>
          </w:p>
          <w:p w:rsidR="005F0DD9" w:rsidRDefault="005F0DD9" w:rsidP="005B7022">
            <w:pPr>
              <w:spacing w:line="320" w:lineRule="exact"/>
              <w:rPr>
                <w:rFonts w:asciiTheme="minorEastAsia" w:eastAsiaTheme="minorEastAsia" w:hAnsiTheme="minorEastAsia"/>
                <w:color w:val="000000"/>
                <w:sz w:val="22"/>
              </w:rPr>
            </w:pPr>
            <w:r>
              <w:rPr>
                <w:rFonts w:asciiTheme="minorEastAsia" w:eastAsiaTheme="minorEastAsia" w:hAnsiTheme="minorEastAsia" w:hint="eastAsia"/>
                <w:color w:val="000000"/>
                <w:sz w:val="22"/>
              </w:rPr>
              <w:t>1分/人</w:t>
            </w:r>
          </w:p>
          <w:p w:rsidR="005F0DD9" w:rsidRDefault="005F0DD9" w:rsidP="005B7022">
            <w:pPr>
              <w:spacing w:line="320" w:lineRule="exact"/>
              <w:rPr>
                <w:rFonts w:asciiTheme="minorEastAsia" w:eastAsiaTheme="minorEastAsia" w:hAnsiTheme="minorEastAsia"/>
                <w:color w:val="000000"/>
                <w:sz w:val="22"/>
              </w:rPr>
            </w:pPr>
          </w:p>
          <w:p w:rsidR="005F0DD9" w:rsidRDefault="005F0DD9" w:rsidP="005B7022">
            <w:pPr>
              <w:spacing w:line="320" w:lineRule="exact"/>
              <w:rPr>
                <w:rFonts w:asciiTheme="minorEastAsia" w:eastAsiaTheme="minorEastAsia" w:hAnsiTheme="minorEastAsia"/>
                <w:color w:val="000000"/>
                <w:sz w:val="22"/>
              </w:rPr>
            </w:pPr>
            <w:r>
              <w:rPr>
                <w:rFonts w:asciiTheme="minorEastAsia" w:eastAsiaTheme="minorEastAsia" w:hAnsiTheme="minorEastAsia" w:hint="eastAsia"/>
                <w:color w:val="000000"/>
                <w:sz w:val="22"/>
              </w:rPr>
              <w:t>1分/项</w:t>
            </w:r>
          </w:p>
          <w:p w:rsidR="005F0DD9" w:rsidRDefault="005F0DD9" w:rsidP="005B7022">
            <w:pPr>
              <w:spacing w:line="320" w:lineRule="exact"/>
              <w:rPr>
                <w:rFonts w:asciiTheme="minorEastAsia" w:eastAsiaTheme="minorEastAsia" w:hAnsiTheme="minorEastAsia"/>
                <w:color w:val="000000"/>
                <w:sz w:val="22"/>
              </w:rPr>
            </w:pPr>
            <w:r>
              <w:rPr>
                <w:rFonts w:asciiTheme="minorEastAsia" w:eastAsiaTheme="minorEastAsia" w:hAnsiTheme="minorEastAsia" w:hint="eastAsia"/>
                <w:color w:val="000000"/>
                <w:sz w:val="22"/>
              </w:rPr>
              <w:t>1分/人</w:t>
            </w:r>
          </w:p>
          <w:p w:rsidR="005F0DD9" w:rsidRDefault="005F0DD9" w:rsidP="005B7022">
            <w:pPr>
              <w:spacing w:line="320" w:lineRule="exact"/>
              <w:rPr>
                <w:rFonts w:asciiTheme="minorEastAsia" w:eastAsiaTheme="minorEastAsia" w:hAnsiTheme="minorEastAsia"/>
                <w:color w:val="000000"/>
                <w:sz w:val="22"/>
              </w:rPr>
            </w:pPr>
            <w:r>
              <w:rPr>
                <w:rFonts w:asciiTheme="minorEastAsia" w:eastAsiaTheme="minorEastAsia" w:hAnsiTheme="minorEastAsia" w:hint="eastAsia"/>
                <w:color w:val="000000"/>
                <w:sz w:val="22"/>
              </w:rPr>
              <w:t>1分/项</w:t>
            </w:r>
          </w:p>
          <w:p w:rsidR="005F0DD9" w:rsidRDefault="005F0DD9" w:rsidP="005B7022">
            <w:pPr>
              <w:spacing w:line="320" w:lineRule="exact"/>
              <w:rPr>
                <w:rFonts w:asciiTheme="minorEastAsia" w:eastAsiaTheme="minorEastAsia" w:hAnsiTheme="minorEastAsia"/>
                <w:color w:val="000000"/>
                <w:sz w:val="22"/>
              </w:rPr>
            </w:pPr>
            <w:r>
              <w:rPr>
                <w:rFonts w:asciiTheme="minorEastAsia" w:eastAsiaTheme="minorEastAsia" w:hAnsiTheme="minorEastAsia" w:hint="eastAsia"/>
                <w:color w:val="000000"/>
                <w:sz w:val="22"/>
              </w:rPr>
              <w:t>1分/人</w:t>
            </w:r>
          </w:p>
          <w:p w:rsidR="005F0DD9" w:rsidRDefault="005F0DD9" w:rsidP="005B7022">
            <w:pPr>
              <w:spacing w:line="320" w:lineRule="exact"/>
              <w:rPr>
                <w:rFonts w:asciiTheme="minorEastAsia" w:eastAsiaTheme="minorEastAsia" w:hAnsiTheme="minorEastAsia"/>
                <w:sz w:val="22"/>
              </w:rPr>
            </w:pPr>
          </w:p>
        </w:tc>
        <w:tc>
          <w:tcPr>
            <w:tcW w:w="1596" w:type="dxa"/>
          </w:tcPr>
          <w:p w:rsidR="005F0DD9" w:rsidRDefault="005F0DD9" w:rsidP="005B7022">
            <w:pPr>
              <w:spacing w:line="320" w:lineRule="exact"/>
              <w:rPr>
                <w:rFonts w:asciiTheme="minorEastAsia" w:eastAsiaTheme="minorEastAsia" w:hAnsiTheme="minorEastAsia"/>
                <w:sz w:val="22"/>
              </w:rPr>
            </w:pPr>
          </w:p>
        </w:tc>
        <w:tc>
          <w:tcPr>
            <w:tcW w:w="603" w:type="dxa"/>
          </w:tcPr>
          <w:p w:rsidR="005F0DD9" w:rsidRDefault="005F0DD9" w:rsidP="005B7022">
            <w:pPr>
              <w:spacing w:line="320" w:lineRule="exact"/>
              <w:rPr>
                <w:rFonts w:asciiTheme="minorEastAsia" w:eastAsiaTheme="minorEastAsia" w:hAnsiTheme="minorEastAsia"/>
                <w:sz w:val="22"/>
              </w:rPr>
            </w:pPr>
          </w:p>
        </w:tc>
      </w:tr>
      <w:tr w:rsidR="005F0DD9" w:rsidTr="005B7022">
        <w:trPr>
          <w:trHeight w:val="3222"/>
          <w:jc w:val="center"/>
        </w:trPr>
        <w:tc>
          <w:tcPr>
            <w:tcW w:w="453" w:type="dxa"/>
            <w:vAlign w:val="center"/>
          </w:tcPr>
          <w:p w:rsidR="005F0DD9" w:rsidRDefault="005F0DD9" w:rsidP="005B7022">
            <w:pPr>
              <w:spacing w:line="280" w:lineRule="exact"/>
              <w:jc w:val="center"/>
              <w:rPr>
                <w:rFonts w:asciiTheme="minorEastAsia" w:eastAsiaTheme="minorEastAsia" w:hAnsiTheme="minorEastAsia"/>
                <w:sz w:val="22"/>
              </w:rPr>
            </w:pPr>
            <w:r>
              <w:rPr>
                <w:rFonts w:asciiTheme="minorEastAsia" w:eastAsiaTheme="minorEastAsia" w:hAnsiTheme="minorEastAsia" w:hint="eastAsia"/>
                <w:sz w:val="22"/>
              </w:rPr>
              <w:t>2.巡逻和值班</w:t>
            </w:r>
          </w:p>
        </w:tc>
        <w:tc>
          <w:tcPr>
            <w:tcW w:w="479" w:type="dxa"/>
            <w:vAlign w:val="center"/>
          </w:tcPr>
          <w:p w:rsidR="005F0DD9" w:rsidRDefault="005F0DD9" w:rsidP="005B7022">
            <w:pPr>
              <w:adjustRightInd w:val="0"/>
              <w:snapToGrid w:val="0"/>
              <w:spacing w:line="360" w:lineRule="auto"/>
              <w:rPr>
                <w:rFonts w:asciiTheme="minorEastAsia" w:eastAsiaTheme="minorEastAsia" w:hAnsiTheme="minorEastAsia"/>
                <w:sz w:val="22"/>
              </w:rPr>
            </w:pPr>
            <w:r>
              <w:rPr>
                <w:rFonts w:asciiTheme="minorEastAsia" w:eastAsiaTheme="minorEastAsia" w:hAnsiTheme="minorEastAsia" w:hint="eastAsia"/>
                <w:sz w:val="22"/>
              </w:rPr>
              <w:t>20分</w:t>
            </w:r>
          </w:p>
        </w:tc>
        <w:tc>
          <w:tcPr>
            <w:tcW w:w="619" w:type="dxa"/>
          </w:tcPr>
          <w:p w:rsidR="005F0DD9" w:rsidRDefault="005F0DD9" w:rsidP="005B7022">
            <w:pPr>
              <w:adjustRightInd w:val="0"/>
              <w:snapToGrid w:val="0"/>
              <w:spacing w:line="320" w:lineRule="exact"/>
              <w:ind w:left="220" w:hangingChars="100" w:hanging="220"/>
              <w:rPr>
                <w:rFonts w:asciiTheme="minorEastAsia" w:eastAsiaTheme="minorEastAsia" w:hAnsiTheme="minorEastAsia"/>
                <w:color w:val="000000"/>
                <w:sz w:val="22"/>
              </w:rPr>
            </w:pPr>
            <w:r>
              <w:rPr>
                <w:rFonts w:asciiTheme="minorEastAsia" w:eastAsiaTheme="minorEastAsia" w:hAnsiTheme="minorEastAsia" w:hint="eastAsia"/>
                <w:color w:val="000000"/>
                <w:sz w:val="22"/>
              </w:rPr>
              <w:t>5分</w:t>
            </w:r>
          </w:p>
          <w:p w:rsidR="005F0DD9" w:rsidRDefault="005F0DD9" w:rsidP="005B7022">
            <w:pPr>
              <w:adjustRightInd w:val="0"/>
              <w:snapToGrid w:val="0"/>
              <w:spacing w:line="320" w:lineRule="exact"/>
              <w:ind w:left="220" w:hangingChars="100" w:hanging="220"/>
              <w:rPr>
                <w:rFonts w:asciiTheme="minorEastAsia" w:eastAsiaTheme="minorEastAsia" w:hAnsiTheme="minorEastAsia"/>
                <w:color w:val="000000"/>
                <w:sz w:val="22"/>
              </w:rPr>
            </w:pPr>
          </w:p>
          <w:p w:rsidR="005F0DD9" w:rsidRDefault="005F0DD9" w:rsidP="005B7022">
            <w:pPr>
              <w:adjustRightInd w:val="0"/>
              <w:snapToGrid w:val="0"/>
              <w:spacing w:line="320" w:lineRule="exact"/>
              <w:rPr>
                <w:rFonts w:asciiTheme="minorEastAsia" w:eastAsiaTheme="minorEastAsia" w:hAnsiTheme="minorEastAsia"/>
                <w:color w:val="000000"/>
                <w:sz w:val="22"/>
              </w:rPr>
            </w:pPr>
          </w:p>
          <w:p w:rsidR="005F0DD9" w:rsidRDefault="005F0DD9" w:rsidP="005B7022">
            <w:pPr>
              <w:adjustRightInd w:val="0"/>
              <w:snapToGrid w:val="0"/>
              <w:spacing w:line="320" w:lineRule="exact"/>
              <w:ind w:left="220" w:hangingChars="100" w:hanging="220"/>
              <w:rPr>
                <w:rFonts w:asciiTheme="minorEastAsia" w:eastAsiaTheme="minorEastAsia" w:hAnsiTheme="minorEastAsia"/>
                <w:color w:val="000000"/>
                <w:sz w:val="22"/>
              </w:rPr>
            </w:pPr>
            <w:r>
              <w:rPr>
                <w:rFonts w:asciiTheme="minorEastAsia" w:eastAsiaTheme="minorEastAsia" w:hAnsiTheme="minorEastAsia" w:hint="eastAsia"/>
                <w:color w:val="000000"/>
                <w:sz w:val="22"/>
              </w:rPr>
              <w:t>5分</w:t>
            </w:r>
          </w:p>
          <w:p w:rsidR="005F0DD9" w:rsidRDefault="005F0DD9" w:rsidP="005B7022">
            <w:pPr>
              <w:adjustRightInd w:val="0"/>
              <w:snapToGrid w:val="0"/>
              <w:spacing w:line="320" w:lineRule="exact"/>
              <w:ind w:left="220" w:hangingChars="100" w:hanging="220"/>
              <w:rPr>
                <w:rFonts w:asciiTheme="minorEastAsia" w:eastAsiaTheme="minorEastAsia" w:hAnsiTheme="minorEastAsia"/>
                <w:color w:val="000000"/>
                <w:sz w:val="22"/>
              </w:rPr>
            </w:pPr>
          </w:p>
          <w:p w:rsidR="005F0DD9" w:rsidRDefault="005F0DD9" w:rsidP="005B7022">
            <w:pPr>
              <w:adjustRightInd w:val="0"/>
              <w:snapToGrid w:val="0"/>
              <w:spacing w:line="320" w:lineRule="exact"/>
              <w:ind w:left="220" w:hangingChars="100" w:hanging="220"/>
              <w:rPr>
                <w:rFonts w:asciiTheme="minorEastAsia" w:eastAsiaTheme="minorEastAsia" w:hAnsiTheme="minorEastAsia"/>
                <w:color w:val="000000"/>
                <w:sz w:val="22"/>
              </w:rPr>
            </w:pPr>
          </w:p>
          <w:p w:rsidR="005F0DD9" w:rsidRDefault="005F0DD9" w:rsidP="005B7022">
            <w:pPr>
              <w:adjustRightInd w:val="0"/>
              <w:snapToGrid w:val="0"/>
              <w:spacing w:line="320" w:lineRule="exact"/>
              <w:ind w:left="220" w:hangingChars="100" w:hanging="220"/>
              <w:rPr>
                <w:rFonts w:asciiTheme="minorEastAsia" w:eastAsiaTheme="minorEastAsia" w:hAnsiTheme="minorEastAsia"/>
                <w:color w:val="000000"/>
                <w:sz w:val="22"/>
              </w:rPr>
            </w:pPr>
            <w:r>
              <w:rPr>
                <w:rFonts w:asciiTheme="minorEastAsia" w:eastAsiaTheme="minorEastAsia" w:hAnsiTheme="minorEastAsia" w:hint="eastAsia"/>
                <w:color w:val="000000"/>
                <w:sz w:val="22"/>
              </w:rPr>
              <w:t>5分</w:t>
            </w:r>
          </w:p>
          <w:p w:rsidR="005F0DD9" w:rsidRDefault="005F0DD9" w:rsidP="005B7022">
            <w:pPr>
              <w:adjustRightInd w:val="0"/>
              <w:snapToGrid w:val="0"/>
              <w:spacing w:line="320" w:lineRule="exact"/>
              <w:ind w:left="220" w:hangingChars="100" w:hanging="220"/>
              <w:rPr>
                <w:rFonts w:asciiTheme="minorEastAsia" w:eastAsiaTheme="minorEastAsia" w:hAnsiTheme="minorEastAsia"/>
                <w:color w:val="000000"/>
                <w:sz w:val="22"/>
              </w:rPr>
            </w:pPr>
          </w:p>
          <w:p w:rsidR="005F0DD9" w:rsidRDefault="005F0DD9" w:rsidP="005B7022">
            <w:pPr>
              <w:adjustRightInd w:val="0"/>
              <w:snapToGrid w:val="0"/>
              <w:spacing w:line="320" w:lineRule="exact"/>
              <w:ind w:left="220" w:hangingChars="100" w:hanging="220"/>
              <w:rPr>
                <w:rFonts w:asciiTheme="minorEastAsia" w:eastAsiaTheme="minorEastAsia" w:hAnsiTheme="minorEastAsia"/>
                <w:color w:val="000000"/>
                <w:sz w:val="22"/>
              </w:rPr>
            </w:pPr>
            <w:r>
              <w:rPr>
                <w:rFonts w:asciiTheme="minorEastAsia" w:eastAsiaTheme="minorEastAsia" w:hAnsiTheme="minorEastAsia" w:hint="eastAsia"/>
                <w:color w:val="000000"/>
                <w:sz w:val="22"/>
              </w:rPr>
              <w:t>5分</w:t>
            </w:r>
          </w:p>
        </w:tc>
        <w:tc>
          <w:tcPr>
            <w:tcW w:w="3924" w:type="dxa"/>
          </w:tcPr>
          <w:p w:rsidR="005F0DD9" w:rsidRDefault="005F0DD9" w:rsidP="005B7022">
            <w:pPr>
              <w:numPr>
                <w:ilvl w:val="0"/>
                <w:numId w:val="6"/>
              </w:numPr>
              <w:adjustRightInd w:val="0"/>
              <w:snapToGrid w:val="0"/>
              <w:spacing w:line="320" w:lineRule="exact"/>
              <w:ind w:left="219" w:hanging="219"/>
              <w:rPr>
                <w:rFonts w:asciiTheme="minorEastAsia" w:eastAsiaTheme="minorEastAsia" w:hAnsiTheme="minorEastAsia"/>
                <w:color w:val="000000"/>
                <w:sz w:val="22"/>
              </w:rPr>
            </w:pPr>
            <w:r>
              <w:rPr>
                <w:rFonts w:asciiTheme="minorEastAsia" w:eastAsiaTheme="minorEastAsia" w:hAnsiTheme="minorEastAsia" w:hint="eastAsia"/>
                <w:color w:val="000000"/>
                <w:sz w:val="22"/>
              </w:rPr>
              <w:t>严格遵守</w:t>
            </w:r>
            <w:proofErr w:type="gramStart"/>
            <w:r>
              <w:rPr>
                <w:rFonts w:asciiTheme="minorEastAsia" w:eastAsiaTheme="minorEastAsia" w:hAnsiTheme="minorEastAsia" w:hint="eastAsia"/>
                <w:color w:val="000000"/>
                <w:sz w:val="22"/>
              </w:rPr>
              <w:t>医院消防</w:t>
            </w:r>
            <w:proofErr w:type="gramEnd"/>
            <w:r>
              <w:rPr>
                <w:rFonts w:asciiTheme="minorEastAsia" w:eastAsiaTheme="minorEastAsia" w:hAnsiTheme="minorEastAsia" w:hint="eastAsia"/>
                <w:color w:val="000000"/>
                <w:sz w:val="22"/>
              </w:rPr>
              <w:t>治安安全巡查制度，落实日常管理、值班等</w:t>
            </w:r>
          </w:p>
          <w:p w:rsidR="005F0DD9" w:rsidRDefault="005F0DD9" w:rsidP="005B7022">
            <w:pPr>
              <w:adjustRightInd w:val="0"/>
              <w:snapToGrid w:val="0"/>
              <w:spacing w:line="320" w:lineRule="exact"/>
              <w:ind w:left="219"/>
              <w:rPr>
                <w:rFonts w:asciiTheme="minorEastAsia" w:eastAsiaTheme="minorEastAsia" w:hAnsiTheme="minorEastAsia"/>
                <w:color w:val="000000"/>
                <w:sz w:val="22"/>
              </w:rPr>
            </w:pPr>
          </w:p>
          <w:p w:rsidR="005F0DD9" w:rsidRDefault="005F0DD9" w:rsidP="005B7022">
            <w:pPr>
              <w:numPr>
                <w:ilvl w:val="0"/>
                <w:numId w:val="6"/>
              </w:numPr>
              <w:adjustRightInd w:val="0"/>
              <w:snapToGrid w:val="0"/>
              <w:spacing w:line="320" w:lineRule="exact"/>
              <w:ind w:left="219" w:hanging="219"/>
              <w:rPr>
                <w:rFonts w:asciiTheme="minorEastAsia" w:eastAsiaTheme="minorEastAsia" w:hAnsiTheme="minorEastAsia"/>
                <w:color w:val="000000"/>
                <w:sz w:val="22"/>
              </w:rPr>
            </w:pPr>
            <w:r>
              <w:rPr>
                <w:rFonts w:asciiTheme="minorEastAsia" w:eastAsiaTheme="minorEastAsia" w:hAnsiTheme="minorEastAsia" w:hint="eastAsia"/>
                <w:color w:val="000000"/>
                <w:sz w:val="22"/>
              </w:rPr>
              <w:t>明确消防治安巡逻的频次、路线、巡查内容、紧急处置、巡查记录等要求，按规定填写当班记录，物品交接规范</w:t>
            </w:r>
          </w:p>
          <w:p w:rsidR="005F0DD9" w:rsidRDefault="005F0DD9" w:rsidP="005B7022">
            <w:pPr>
              <w:adjustRightInd w:val="0"/>
              <w:snapToGrid w:val="0"/>
              <w:spacing w:line="320" w:lineRule="exact"/>
              <w:ind w:left="220" w:hangingChars="100" w:hanging="220"/>
              <w:rPr>
                <w:rFonts w:asciiTheme="minorEastAsia" w:eastAsiaTheme="minorEastAsia" w:hAnsiTheme="minorEastAsia"/>
                <w:color w:val="000000"/>
                <w:sz w:val="22"/>
              </w:rPr>
            </w:pPr>
            <w:r>
              <w:rPr>
                <w:rFonts w:asciiTheme="minorEastAsia" w:eastAsiaTheme="minorEastAsia" w:hAnsiTheme="minorEastAsia" w:hint="eastAsia"/>
                <w:color w:val="000000"/>
                <w:sz w:val="22"/>
              </w:rPr>
              <w:t>③落实巡逻装备、工具和物资的维护保养、清点工作</w:t>
            </w:r>
          </w:p>
          <w:p w:rsidR="005F0DD9" w:rsidRDefault="005F0DD9" w:rsidP="005B7022">
            <w:pPr>
              <w:adjustRightInd w:val="0"/>
              <w:snapToGrid w:val="0"/>
              <w:spacing w:line="320" w:lineRule="exact"/>
              <w:ind w:left="220" w:hangingChars="100" w:hanging="220"/>
              <w:rPr>
                <w:rFonts w:asciiTheme="minorEastAsia" w:eastAsiaTheme="minorEastAsia" w:hAnsiTheme="minorEastAsia"/>
                <w:color w:val="000000"/>
                <w:sz w:val="22"/>
              </w:rPr>
            </w:pPr>
            <w:r>
              <w:rPr>
                <w:rFonts w:asciiTheme="minorEastAsia" w:eastAsiaTheme="minorEastAsia" w:hAnsiTheme="minorEastAsia" w:hint="eastAsia"/>
                <w:color w:val="000000"/>
                <w:sz w:val="22"/>
              </w:rPr>
              <w:t>④巡逻及时准点，按要求及时上传电子巡更信息，认真做好巡逻记录</w:t>
            </w:r>
          </w:p>
        </w:tc>
        <w:tc>
          <w:tcPr>
            <w:tcW w:w="2117" w:type="dxa"/>
          </w:tcPr>
          <w:p w:rsidR="005F0DD9" w:rsidRDefault="005F0DD9" w:rsidP="005B7022">
            <w:pPr>
              <w:spacing w:line="320" w:lineRule="exact"/>
              <w:rPr>
                <w:rFonts w:asciiTheme="minorEastAsia" w:eastAsiaTheme="minorEastAsia" w:hAnsiTheme="minorEastAsia"/>
                <w:color w:val="000000"/>
                <w:sz w:val="22"/>
              </w:rPr>
            </w:pPr>
            <w:r>
              <w:rPr>
                <w:rFonts w:asciiTheme="minorEastAsia" w:eastAsiaTheme="minorEastAsia" w:hAnsiTheme="minorEastAsia" w:hint="eastAsia"/>
                <w:color w:val="000000"/>
                <w:sz w:val="22"/>
              </w:rPr>
              <w:t>查台账资料</w:t>
            </w:r>
          </w:p>
          <w:p w:rsidR="005F0DD9" w:rsidRDefault="005F0DD9" w:rsidP="005B7022">
            <w:pPr>
              <w:adjustRightInd w:val="0"/>
              <w:snapToGrid w:val="0"/>
              <w:spacing w:line="320" w:lineRule="exact"/>
              <w:rPr>
                <w:rFonts w:asciiTheme="minorEastAsia" w:eastAsiaTheme="minorEastAsia" w:hAnsiTheme="minorEastAsia"/>
                <w:color w:val="000000"/>
                <w:sz w:val="22"/>
              </w:rPr>
            </w:pPr>
            <w:r>
              <w:rPr>
                <w:rFonts w:asciiTheme="minorEastAsia" w:eastAsiaTheme="minorEastAsia" w:hAnsiTheme="minorEastAsia" w:hint="eastAsia"/>
                <w:color w:val="000000"/>
                <w:sz w:val="22"/>
              </w:rPr>
              <w:t>抽查员工对制度的知晓情况</w:t>
            </w:r>
          </w:p>
          <w:p w:rsidR="005F0DD9" w:rsidRDefault="005F0DD9" w:rsidP="005B7022">
            <w:pPr>
              <w:adjustRightInd w:val="0"/>
              <w:snapToGrid w:val="0"/>
              <w:spacing w:line="320" w:lineRule="exact"/>
              <w:rPr>
                <w:rFonts w:asciiTheme="minorEastAsia" w:eastAsiaTheme="minorEastAsia" w:hAnsiTheme="minorEastAsia"/>
                <w:color w:val="000000"/>
                <w:sz w:val="22"/>
              </w:rPr>
            </w:pPr>
            <w:r>
              <w:rPr>
                <w:rFonts w:asciiTheme="minorEastAsia" w:eastAsiaTheme="minorEastAsia" w:hAnsiTheme="minorEastAsia" w:hint="eastAsia"/>
                <w:color w:val="000000"/>
                <w:sz w:val="22"/>
              </w:rPr>
              <w:t>查交接班记录</w:t>
            </w:r>
          </w:p>
          <w:p w:rsidR="005F0DD9" w:rsidRDefault="005F0DD9" w:rsidP="005B7022">
            <w:pPr>
              <w:adjustRightInd w:val="0"/>
              <w:snapToGrid w:val="0"/>
              <w:spacing w:line="320" w:lineRule="exact"/>
              <w:rPr>
                <w:rFonts w:asciiTheme="minorEastAsia" w:eastAsiaTheme="minorEastAsia" w:hAnsiTheme="minorEastAsia"/>
                <w:color w:val="000000"/>
                <w:sz w:val="22"/>
              </w:rPr>
            </w:pPr>
            <w:r>
              <w:rPr>
                <w:rFonts w:asciiTheme="minorEastAsia" w:eastAsiaTheme="minorEastAsia" w:hAnsiTheme="minorEastAsia" w:hint="eastAsia"/>
                <w:color w:val="000000"/>
                <w:sz w:val="22"/>
              </w:rPr>
              <w:t>抽查员工对流程的知晓情况</w:t>
            </w:r>
          </w:p>
          <w:p w:rsidR="005F0DD9" w:rsidRDefault="005F0DD9" w:rsidP="005B7022">
            <w:pPr>
              <w:adjustRightInd w:val="0"/>
              <w:snapToGrid w:val="0"/>
              <w:spacing w:line="320" w:lineRule="exact"/>
              <w:rPr>
                <w:rFonts w:asciiTheme="minorEastAsia" w:eastAsiaTheme="minorEastAsia" w:hAnsiTheme="minorEastAsia"/>
                <w:color w:val="000000"/>
                <w:sz w:val="22"/>
              </w:rPr>
            </w:pPr>
            <w:r>
              <w:rPr>
                <w:rFonts w:asciiTheme="minorEastAsia" w:eastAsiaTheme="minorEastAsia" w:hAnsiTheme="minorEastAsia" w:hint="eastAsia"/>
                <w:color w:val="000000"/>
                <w:sz w:val="22"/>
              </w:rPr>
              <w:t>现场检查</w:t>
            </w:r>
          </w:p>
          <w:p w:rsidR="005F0DD9" w:rsidRDefault="005F0DD9" w:rsidP="005B7022">
            <w:pPr>
              <w:adjustRightInd w:val="0"/>
              <w:snapToGrid w:val="0"/>
              <w:spacing w:line="320" w:lineRule="exact"/>
              <w:rPr>
                <w:rFonts w:asciiTheme="minorEastAsia" w:eastAsiaTheme="minorEastAsia" w:hAnsiTheme="minorEastAsia"/>
                <w:color w:val="000000"/>
                <w:sz w:val="22"/>
              </w:rPr>
            </w:pPr>
          </w:p>
          <w:p w:rsidR="005F0DD9" w:rsidRDefault="005F0DD9" w:rsidP="005B7022">
            <w:pPr>
              <w:adjustRightInd w:val="0"/>
              <w:snapToGrid w:val="0"/>
              <w:spacing w:line="320" w:lineRule="exact"/>
              <w:rPr>
                <w:rFonts w:asciiTheme="minorEastAsia" w:eastAsiaTheme="minorEastAsia" w:hAnsiTheme="minorEastAsia"/>
                <w:color w:val="000000"/>
                <w:sz w:val="22"/>
              </w:rPr>
            </w:pPr>
            <w:r>
              <w:rPr>
                <w:rFonts w:asciiTheme="minorEastAsia" w:eastAsiaTheme="minorEastAsia" w:hAnsiTheme="minorEastAsia" w:hint="eastAsia"/>
                <w:color w:val="000000"/>
                <w:sz w:val="22"/>
              </w:rPr>
              <w:t>查记录</w:t>
            </w:r>
          </w:p>
          <w:p w:rsidR="005F0DD9" w:rsidRDefault="005F0DD9" w:rsidP="005B7022">
            <w:pPr>
              <w:adjustRightInd w:val="0"/>
              <w:snapToGrid w:val="0"/>
              <w:spacing w:line="320" w:lineRule="exact"/>
              <w:rPr>
                <w:rFonts w:asciiTheme="minorEastAsia" w:eastAsiaTheme="minorEastAsia" w:hAnsiTheme="minorEastAsia"/>
                <w:color w:val="000000"/>
                <w:sz w:val="22"/>
              </w:rPr>
            </w:pPr>
          </w:p>
        </w:tc>
        <w:tc>
          <w:tcPr>
            <w:tcW w:w="938" w:type="dxa"/>
          </w:tcPr>
          <w:p w:rsidR="005F0DD9" w:rsidRDefault="005F0DD9" w:rsidP="005B7022">
            <w:pPr>
              <w:adjustRightInd w:val="0"/>
              <w:snapToGrid w:val="0"/>
              <w:spacing w:line="320" w:lineRule="exact"/>
              <w:rPr>
                <w:rFonts w:asciiTheme="minorEastAsia" w:eastAsiaTheme="minorEastAsia" w:hAnsiTheme="minorEastAsia"/>
                <w:sz w:val="22"/>
              </w:rPr>
            </w:pPr>
            <w:r>
              <w:rPr>
                <w:rFonts w:asciiTheme="minorEastAsia" w:eastAsiaTheme="minorEastAsia" w:hAnsiTheme="minorEastAsia" w:hint="eastAsia"/>
                <w:sz w:val="22"/>
              </w:rPr>
              <w:t>1分/项</w:t>
            </w:r>
          </w:p>
          <w:p w:rsidR="005F0DD9" w:rsidRDefault="005F0DD9" w:rsidP="005B7022">
            <w:pPr>
              <w:adjustRightInd w:val="0"/>
              <w:snapToGrid w:val="0"/>
              <w:spacing w:line="320" w:lineRule="exact"/>
              <w:rPr>
                <w:rFonts w:asciiTheme="minorEastAsia" w:eastAsiaTheme="minorEastAsia" w:hAnsiTheme="minorEastAsia"/>
                <w:sz w:val="22"/>
              </w:rPr>
            </w:pPr>
            <w:r>
              <w:rPr>
                <w:rFonts w:asciiTheme="minorEastAsia" w:eastAsiaTheme="minorEastAsia" w:hAnsiTheme="minorEastAsia" w:hint="eastAsia"/>
                <w:sz w:val="22"/>
              </w:rPr>
              <w:t>1分/人</w:t>
            </w:r>
          </w:p>
          <w:p w:rsidR="005F0DD9" w:rsidRDefault="005F0DD9" w:rsidP="005B7022">
            <w:pPr>
              <w:adjustRightInd w:val="0"/>
              <w:snapToGrid w:val="0"/>
              <w:spacing w:line="320" w:lineRule="exact"/>
              <w:rPr>
                <w:rFonts w:asciiTheme="minorEastAsia" w:eastAsiaTheme="minorEastAsia" w:hAnsiTheme="minorEastAsia"/>
                <w:sz w:val="22"/>
              </w:rPr>
            </w:pPr>
          </w:p>
          <w:p w:rsidR="005F0DD9" w:rsidRDefault="005F0DD9" w:rsidP="005B7022">
            <w:pPr>
              <w:adjustRightInd w:val="0"/>
              <w:snapToGrid w:val="0"/>
              <w:spacing w:line="320" w:lineRule="exact"/>
              <w:rPr>
                <w:rFonts w:asciiTheme="minorEastAsia" w:eastAsiaTheme="minorEastAsia" w:hAnsiTheme="minorEastAsia"/>
                <w:sz w:val="22"/>
              </w:rPr>
            </w:pPr>
            <w:r>
              <w:rPr>
                <w:rFonts w:asciiTheme="minorEastAsia" w:eastAsiaTheme="minorEastAsia" w:hAnsiTheme="minorEastAsia" w:hint="eastAsia"/>
                <w:sz w:val="22"/>
              </w:rPr>
              <w:t>1分/项</w:t>
            </w:r>
          </w:p>
          <w:p w:rsidR="005F0DD9" w:rsidRDefault="005F0DD9" w:rsidP="005B7022">
            <w:pPr>
              <w:adjustRightInd w:val="0"/>
              <w:snapToGrid w:val="0"/>
              <w:spacing w:line="320" w:lineRule="exact"/>
              <w:rPr>
                <w:rFonts w:asciiTheme="minorEastAsia" w:eastAsiaTheme="minorEastAsia" w:hAnsiTheme="minorEastAsia"/>
                <w:sz w:val="22"/>
              </w:rPr>
            </w:pPr>
            <w:r>
              <w:rPr>
                <w:rFonts w:asciiTheme="minorEastAsia" w:eastAsiaTheme="minorEastAsia" w:hAnsiTheme="minorEastAsia" w:hint="eastAsia"/>
                <w:sz w:val="22"/>
              </w:rPr>
              <w:t>1分/人</w:t>
            </w:r>
          </w:p>
          <w:p w:rsidR="005F0DD9" w:rsidRDefault="005F0DD9" w:rsidP="005B7022">
            <w:pPr>
              <w:adjustRightInd w:val="0"/>
              <w:snapToGrid w:val="0"/>
              <w:spacing w:line="320" w:lineRule="exact"/>
              <w:rPr>
                <w:rFonts w:asciiTheme="minorEastAsia" w:eastAsiaTheme="minorEastAsia" w:hAnsiTheme="minorEastAsia"/>
                <w:sz w:val="22"/>
              </w:rPr>
            </w:pPr>
          </w:p>
          <w:p w:rsidR="005F0DD9" w:rsidRDefault="005F0DD9" w:rsidP="005B7022">
            <w:pPr>
              <w:adjustRightInd w:val="0"/>
              <w:snapToGrid w:val="0"/>
              <w:spacing w:line="320" w:lineRule="exact"/>
              <w:rPr>
                <w:rFonts w:asciiTheme="minorEastAsia" w:eastAsiaTheme="minorEastAsia" w:hAnsiTheme="minorEastAsia"/>
                <w:sz w:val="22"/>
              </w:rPr>
            </w:pPr>
            <w:r>
              <w:rPr>
                <w:rFonts w:asciiTheme="minorEastAsia" w:eastAsiaTheme="minorEastAsia" w:hAnsiTheme="minorEastAsia" w:hint="eastAsia"/>
                <w:sz w:val="22"/>
              </w:rPr>
              <w:t>1分/项</w:t>
            </w:r>
          </w:p>
          <w:p w:rsidR="005F0DD9" w:rsidRDefault="005F0DD9" w:rsidP="005B7022">
            <w:pPr>
              <w:adjustRightInd w:val="0"/>
              <w:snapToGrid w:val="0"/>
              <w:spacing w:line="320" w:lineRule="exact"/>
              <w:rPr>
                <w:rFonts w:asciiTheme="minorEastAsia" w:eastAsiaTheme="minorEastAsia" w:hAnsiTheme="minorEastAsia"/>
                <w:sz w:val="22"/>
              </w:rPr>
            </w:pPr>
          </w:p>
          <w:p w:rsidR="005F0DD9" w:rsidRDefault="005F0DD9" w:rsidP="005B7022">
            <w:pPr>
              <w:adjustRightInd w:val="0"/>
              <w:snapToGrid w:val="0"/>
              <w:spacing w:line="320" w:lineRule="exact"/>
              <w:rPr>
                <w:rFonts w:asciiTheme="minorEastAsia" w:eastAsiaTheme="minorEastAsia" w:hAnsiTheme="minorEastAsia"/>
                <w:sz w:val="22"/>
              </w:rPr>
            </w:pPr>
            <w:r>
              <w:rPr>
                <w:rFonts w:asciiTheme="minorEastAsia" w:eastAsiaTheme="minorEastAsia" w:hAnsiTheme="minorEastAsia" w:hint="eastAsia"/>
                <w:sz w:val="22"/>
              </w:rPr>
              <w:t>1分/项</w:t>
            </w:r>
          </w:p>
          <w:p w:rsidR="005F0DD9" w:rsidRDefault="005F0DD9" w:rsidP="005B7022">
            <w:pPr>
              <w:adjustRightInd w:val="0"/>
              <w:snapToGrid w:val="0"/>
              <w:spacing w:line="320" w:lineRule="exact"/>
              <w:rPr>
                <w:rFonts w:asciiTheme="minorEastAsia" w:eastAsiaTheme="minorEastAsia" w:hAnsiTheme="minorEastAsia"/>
                <w:sz w:val="22"/>
              </w:rPr>
            </w:pPr>
          </w:p>
        </w:tc>
        <w:tc>
          <w:tcPr>
            <w:tcW w:w="1596" w:type="dxa"/>
          </w:tcPr>
          <w:p w:rsidR="005F0DD9" w:rsidRDefault="005F0DD9" w:rsidP="005B7022">
            <w:pPr>
              <w:adjustRightInd w:val="0"/>
              <w:snapToGrid w:val="0"/>
              <w:spacing w:line="360" w:lineRule="auto"/>
              <w:rPr>
                <w:szCs w:val="21"/>
              </w:rPr>
            </w:pPr>
          </w:p>
        </w:tc>
        <w:tc>
          <w:tcPr>
            <w:tcW w:w="603" w:type="dxa"/>
          </w:tcPr>
          <w:p w:rsidR="005F0DD9" w:rsidRDefault="005F0DD9" w:rsidP="005B7022">
            <w:pPr>
              <w:adjustRightInd w:val="0"/>
              <w:snapToGrid w:val="0"/>
              <w:spacing w:line="360" w:lineRule="auto"/>
              <w:rPr>
                <w:szCs w:val="21"/>
              </w:rPr>
            </w:pPr>
          </w:p>
        </w:tc>
      </w:tr>
      <w:tr w:rsidR="005F0DD9" w:rsidTr="005B7022">
        <w:trPr>
          <w:trHeight w:val="445"/>
          <w:jc w:val="center"/>
        </w:trPr>
        <w:tc>
          <w:tcPr>
            <w:tcW w:w="453" w:type="dxa"/>
            <w:vAlign w:val="center"/>
          </w:tcPr>
          <w:p w:rsidR="005F0DD9" w:rsidRDefault="005F0DD9" w:rsidP="005B7022">
            <w:pPr>
              <w:spacing w:line="280" w:lineRule="exact"/>
              <w:jc w:val="center"/>
              <w:rPr>
                <w:rFonts w:asciiTheme="minorEastAsia" w:eastAsiaTheme="minorEastAsia" w:hAnsiTheme="minorEastAsia"/>
                <w:sz w:val="22"/>
              </w:rPr>
            </w:pPr>
            <w:r>
              <w:rPr>
                <w:rFonts w:asciiTheme="minorEastAsia" w:eastAsiaTheme="minorEastAsia" w:hAnsiTheme="minorEastAsia" w:hint="eastAsia"/>
                <w:sz w:val="22"/>
              </w:rPr>
              <w:t>3.门卫管理</w:t>
            </w:r>
          </w:p>
        </w:tc>
        <w:tc>
          <w:tcPr>
            <w:tcW w:w="479" w:type="dxa"/>
            <w:vAlign w:val="center"/>
          </w:tcPr>
          <w:p w:rsidR="005F0DD9" w:rsidRDefault="005F0DD9" w:rsidP="005B7022">
            <w:pPr>
              <w:adjustRightInd w:val="0"/>
              <w:snapToGrid w:val="0"/>
              <w:spacing w:line="360" w:lineRule="auto"/>
              <w:rPr>
                <w:rFonts w:asciiTheme="minorEastAsia" w:eastAsiaTheme="minorEastAsia" w:hAnsiTheme="minorEastAsia"/>
                <w:sz w:val="22"/>
              </w:rPr>
            </w:pPr>
            <w:r>
              <w:rPr>
                <w:rFonts w:asciiTheme="minorEastAsia" w:eastAsiaTheme="minorEastAsia" w:hAnsiTheme="minorEastAsia" w:hint="eastAsia"/>
                <w:sz w:val="22"/>
              </w:rPr>
              <w:t>20分</w:t>
            </w:r>
          </w:p>
        </w:tc>
        <w:tc>
          <w:tcPr>
            <w:tcW w:w="619" w:type="dxa"/>
          </w:tcPr>
          <w:p w:rsidR="005F0DD9" w:rsidRDefault="005F0DD9" w:rsidP="005B7022">
            <w:pPr>
              <w:adjustRightInd w:val="0"/>
              <w:snapToGrid w:val="0"/>
              <w:spacing w:line="320" w:lineRule="exact"/>
              <w:ind w:left="220" w:hangingChars="100" w:hanging="220"/>
              <w:rPr>
                <w:rFonts w:asciiTheme="minorEastAsia" w:eastAsiaTheme="minorEastAsia" w:hAnsiTheme="minorEastAsia"/>
                <w:color w:val="000000"/>
                <w:sz w:val="22"/>
              </w:rPr>
            </w:pPr>
            <w:r>
              <w:rPr>
                <w:rFonts w:asciiTheme="minorEastAsia" w:eastAsiaTheme="minorEastAsia" w:hAnsiTheme="minorEastAsia" w:hint="eastAsia"/>
                <w:color w:val="000000"/>
                <w:sz w:val="22"/>
              </w:rPr>
              <w:t>4分</w:t>
            </w:r>
          </w:p>
          <w:p w:rsidR="005F0DD9" w:rsidRDefault="005F0DD9" w:rsidP="005B7022">
            <w:pPr>
              <w:adjustRightInd w:val="0"/>
              <w:snapToGrid w:val="0"/>
              <w:spacing w:line="320" w:lineRule="exact"/>
              <w:ind w:left="220" w:hangingChars="100" w:hanging="220"/>
              <w:rPr>
                <w:rFonts w:asciiTheme="minorEastAsia" w:eastAsiaTheme="minorEastAsia" w:hAnsiTheme="minorEastAsia"/>
                <w:color w:val="000000"/>
                <w:sz w:val="22"/>
              </w:rPr>
            </w:pPr>
            <w:r>
              <w:rPr>
                <w:rFonts w:asciiTheme="minorEastAsia" w:eastAsiaTheme="minorEastAsia" w:hAnsiTheme="minorEastAsia" w:hint="eastAsia"/>
                <w:color w:val="000000"/>
                <w:sz w:val="22"/>
              </w:rPr>
              <w:t>4分</w:t>
            </w:r>
          </w:p>
          <w:p w:rsidR="005F0DD9" w:rsidRDefault="005F0DD9" w:rsidP="005B7022">
            <w:pPr>
              <w:adjustRightInd w:val="0"/>
              <w:snapToGrid w:val="0"/>
              <w:spacing w:line="320" w:lineRule="exact"/>
              <w:ind w:left="220" w:hangingChars="100" w:hanging="220"/>
              <w:rPr>
                <w:rFonts w:asciiTheme="minorEastAsia" w:eastAsiaTheme="minorEastAsia" w:hAnsiTheme="minorEastAsia"/>
                <w:color w:val="000000"/>
                <w:sz w:val="22"/>
              </w:rPr>
            </w:pPr>
          </w:p>
          <w:p w:rsidR="005F0DD9" w:rsidRDefault="005F0DD9" w:rsidP="005B7022">
            <w:pPr>
              <w:adjustRightInd w:val="0"/>
              <w:snapToGrid w:val="0"/>
              <w:spacing w:line="320" w:lineRule="exact"/>
              <w:ind w:left="220" w:hangingChars="100" w:hanging="220"/>
              <w:rPr>
                <w:rFonts w:asciiTheme="minorEastAsia" w:eastAsiaTheme="minorEastAsia" w:hAnsiTheme="minorEastAsia"/>
                <w:color w:val="000000"/>
                <w:sz w:val="22"/>
              </w:rPr>
            </w:pPr>
            <w:r>
              <w:rPr>
                <w:rFonts w:asciiTheme="minorEastAsia" w:eastAsiaTheme="minorEastAsia" w:hAnsiTheme="minorEastAsia" w:hint="eastAsia"/>
                <w:color w:val="000000"/>
                <w:sz w:val="22"/>
              </w:rPr>
              <w:t>4分</w:t>
            </w:r>
          </w:p>
          <w:p w:rsidR="005F0DD9" w:rsidRDefault="005F0DD9" w:rsidP="005B7022">
            <w:pPr>
              <w:adjustRightInd w:val="0"/>
              <w:snapToGrid w:val="0"/>
              <w:spacing w:line="320" w:lineRule="exact"/>
              <w:ind w:left="220" w:hangingChars="100" w:hanging="220"/>
              <w:rPr>
                <w:rFonts w:asciiTheme="minorEastAsia" w:eastAsiaTheme="minorEastAsia" w:hAnsiTheme="minorEastAsia"/>
                <w:color w:val="000000"/>
                <w:sz w:val="22"/>
              </w:rPr>
            </w:pPr>
          </w:p>
          <w:p w:rsidR="005F0DD9" w:rsidRDefault="005F0DD9" w:rsidP="005B7022">
            <w:pPr>
              <w:adjustRightInd w:val="0"/>
              <w:snapToGrid w:val="0"/>
              <w:spacing w:line="320" w:lineRule="exact"/>
              <w:ind w:left="220" w:hangingChars="100" w:hanging="220"/>
              <w:rPr>
                <w:rFonts w:asciiTheme="minorEastAsia" w:eastAsiaTheme="minorEastAsia" w:hAnsiTheme="minorEastAsia"/>
                <w:color w:val="000000"/>
                <w:sz w:val="22"/>
              </w:rPr>
            </w:pPr>
          </w:p>
          <w:p w:rsidR="005F0DD9" w:rsidRDefault="005F0DD9" w:rsidP="005B7022">
            <w:pPr>
              <w:adjustRightInd w:val="0"/>
              <w:snapToGrid w:val="0"/>
              <w:spacing w:line="320" w:lineRule="exact"/>
              <w:ind w:left="220" w:hangingChars="100" w:hanging="220"/>
              <w:rPr>
                <w:rFonts w:asciiTheme="minorEastAsia" w:eastAsiaTheme="minorEastAsia" w:hAnsiTheme="minorEastAsia"/>
                <w:color w:val="000000"/>
                <w:sz w:val="22"/>
              </w:rPr>
            </w:pPr>
            <w:r>
              <w:rPr>
                <w:rFonts w:asciiTheme="minorEastAsia" w:eastAsiaTheme="minorEastAsia" w:hAnsiTheme="minorEastAsia" w:hint="eastAsia"/>
                <w:color w:val="000000"/>
                <w:sz w:val="22"/>
              </w:rPr>
              <w:t>4分</w:t>
            </w:r>
          </w:p>
          <w:p w:rsidR="005F0DD9" w:rsidRDefault="005F0DD9" w:rsidP="005B7022">
            <w:pPr>
              <w:adjustRightInd w:val="0"/>
              <w:snapToGrid w:val="0"/>
              <w:spacing w:line="320" w:lineRule="exact"/>
              <w:ind w:left="220" w:hangingChars="100" w:hanging="220"/>
              <w:rPr>
                <w:rFonts w:asciiTheme="minorEastAsia" w:eastAsiaTheme="minorEastAsia" w:hAnsiTheme="minorEastAsia"/>
                <w:color w:val="000000"/>
                <w:sz w:val="22"/>
              </w:rPr>
            </w:pPr>
            <w:r>
              <w:rPr>
                <w:rFonts w:asciiTheme="minorEastAsia" w:eastAsiaTheme="minorEastAsia" w:hAnsiTheme="minorEastAsia" w:hint="eastAsia"/>
                <w:color w:val="000000"/>
                <w:sz w:val="22"/>
              </w:rPr>
              <w:t>4分</w:t>
            </w:r>
          </w:p>
        </w:tc>
        <w:tc>
          <w:tcPr>
            <w:tcW w:w="3924" w:type="dxa"/>
          </w:tcPr>
          <w:p w:rsidR="005F0DD9" w:rsidRDefault="005F0DD9" w:rsidP="005B7022">
            <w:pPr>
              <w:adjustRightInd w:val="0"/>
              <w:snapToGrid w:val="0"/>
              <w:spacing w:line="320" w:lineRule="exact"/>
              <w:rPr>
                <w:rFonts w:asciiTheme="minorEastAsia" w:eastAsiaTheme="minorEastAsia" w:hAnsiTheme="minorEastAsia"/>
                <w:color w:val="000000"/>
                <w:sz w:val="22"/>
              </w:rPr>
            </w:pPr>
            <w:r>
              <w:rPr>
                <w:rFonts w:asciiTheme="minorEastAsia" w:eastAsiaTheme="minorEastAsia" w:hAnsiTheme="minorEastAsia" w:hint="eastAsia"/>
                <w:color w:val="000000"/>
                <w:sz w:val="22"/>
              </w:rPr>
              <w:t>①保持大门周围通畅、整洁有序</w:t>
            </w:r>
          </w:p>
          <w:p w:rsidR="005F0DD9" w:rsidRDefault="005F0DD9" w:rsidP="005B7022">
            <w:pPr>
              <w:adjustRightInd w:val="0"/>
              <w:snapToGrid w:val="0"/>
              <w:spacing w:line="320" w:lineRule="exact"/>
              <w:ind w:left="220" w:hangingChars="100" w:hanging="220"/>
              <w:rPr>
                <w:rFonts w:asciiTheme="minorEastAsia" w:eastAsiaTheme="minorEastAsia" w:hAnsiTheme="minorEastAsia"/>
                <w:color w:val="000000"/>
                <w:sz w:val="22"/>
              </w:rPr>
            </w:pPr>
            <w:r>
              <w:rPr>
                <w:rFonts w:asciiTheme="minorEastAsia" w:eastAsiaTheme="minorEastAsia" w:hAnsiTheme="minorEastAsia" w:hint="eastAsia"/>
                <w:color w:val="000000"/>
                <w:sz w:val="22"/>
              </w:rPr>
              <w:t>②做好物资出入管理，认真检查出门单及出门物资，无误后方可放行</w:t>
            </w:r>
          </w:p>
          <w:p w:rsidR="005F0DD9" w:rsidRDefault="005F0DD9" w:rsidP="005B7022">
            <w:pPr>
              <w:numPr>
                <w:ilvl w:val="0"/>
                <w:numId w:val="6"/>
              </w:numPr>
              <w:adjustRightInd w:val="0"/>
              <w:snapToGrid w:val="0"/>
              <w:spacing w:line="320" w:lineRule="exact"/>
              <w:ind w:left="219" w:hanging="219"/>
              <w:rPr>
                <w:rFonts w:asciiTheme="minorEastAsia" w:eastAsiaTheme="minorEastAsia" w:hAnsiTheme="minorEastAsia"/>
                <w:color w:val="000000"/>
                <w:sz w:val="22"/>
              </w:rPr>
            </w:pPr>
            <w:r>
              <w:rPr>
                <w:rFonts w:asciiTheme="minorEastAsia" w:eastAsiaTheme="minorEastAsia" w:hAnsiTheme="minorEastAsia" w:hint="eastAsia"/>
                <w:color w:val="000000"/>
                <w:sz w:val="22"/>
              </w:rPr>
              <w:t>严格做好人员出入管理，尤其是疫情防控下的管理，禁止无关人员进出，制止住院病人（</w:t>
            </w:r>
            <w:proofErr w:type="gramStart"/>
            <w:r>
              <w:rPr>
                <w:rFonts w:asciiTheme="minorEastAsia" w:eastAsiaTheme="minorEastAsia" w:hAnsiTheme="minorEastAsia" w:hint="eastAsia"/>
                <w:color w:val="000000"/>
                <w:sz w:val="22"/>
              </w:rPr>
              <w:t>穿病衣裤</w:t>
            </w:r>
            <w:proofErr w:type="gramEnd"/>
            <w:r>
              <w:rPr>
                <w:rFonts w:asciiTheme="minorEastAsia" w:eastAsiaTheme="minorEastAsia" w:hAnsiTheme="minorEastAsia" w:hint="eastAsia"/>
                <w:color w:val="000000"/>
                <w:sz w:val="22"/>
              </w:rPr>
              <w:t>）离院，及时联系相关科室协同处置</w:t>
            </w:r>
          </w:p>
          <w:p w:rsidR="005F0DD9" w:rsidRDefault="005F0DD9" w:rsidP="005B7022">
            <w:pPr>
              <w:adjustRightInd w:val="0"/>
              <w:snapToGrid w:val="0"/>
              <w:spacing w:line="320" w:lineRule="exact"/>
              <w:ind w:left="220" w:hangingChars="100" w:hanging="220"/>
              <w:rPr>
                <w:rFonts w:asciiTheme="minorEastAsia" w:eastAsiaTheme="minorEastAsia" w:hAnsiTheme="minorEastAsia"/>
                <w:color w:val="000000"/>
                <w:sz w:val="22"/>
              </w:rPr>
            </w:pPr>
            <w:r>
              <w:rPr>
                <w:rFonts w:asciiTheme="minorEastAsia" w:eastAsiaTheme="minorEastAsia" w:hAnsiTheme="minorEastAsia" w:hint="eastAsia"/>
                <w:color w:val="000000"/>
                <w:sz w:val="22"/>
              </w:rPr>
              <w:t>④保持岗亭内环境整洁，物品放置有序，做好卫生清洁及消毒工作并记录</w:t>
            </w:r>
          </w:p>
          <w:p w:rsidR="005F0DD9" w:rsidRDefault="005F0DD9" w:rsidP="005B7022">
            <w:pPr>
              <w:adjustRightInd w:val="0"/>
              <w:snapToGrid w:val="0"/>
              <w:spacing w:line="320" w:lineRule="exact"/>
              <w:ind w:left="220" w:hangingChars="100" w:hanging="220"/>
              <w:rPr>
                <w:rFonts w:asciiTheme="minorEastAsia" w:eastAsiaTheme="minorEastAsia" w:hAnsiTheme="minorEastAsia"/>
                <w:color w:val="000000"/>
                <w:sz w:val="22"/>
              </w:rPr>
            </w:pPr>
            <w:r>
              <w:rPr>
                <w:rFonts w:asciiTheme="minorEastAsia" w:eastAsiaTheme="minorEastAsia" w:hAnsiTheme="minorEastAsia" w:hint="eastAsia"/>
                <w:color w:val="000000"/>
                <w:sz w:val="22"/>
              </w:rPr>
              <w:t>⑤按规定填写当班记录，物品交接规范</w:t>
            </w:r>
          </w:p>
        </w:tc>
        <w:tc>
          <w:tcPr>
            <w:tcW w:w="2117" w:type="dxa"/>
          </w:tcPr>
          <w:p w:rsidR="005F0DD9" w:rsidRDefault="005F0DD9" w:rsidP="005B7022">
            <w:pPr>
              <w:adjustRightInd w:val="0"/>
              <w:snapToGrid w:val="0"/>
              <w:spacing w:line="320" w:lineRule="exact"/>
              <w:rPr>
                <w:rFonts w:asciiTheme="minorEastAsia" w:eastAsiaTheme="minorEastAsia" w:hAnsiTheme="minorEastAsia"/>
                <w:color w:val="000000"/>
                <w:sz w:val="22"/>
              </w:rPr>
            </w:pPr>
            <w:r>
              <w:rPr>
                <w:rFonts w:asciiTheme="minorEastAsia" w:eastAsiaTheme="minorEastAsia" w:hAnsiTheme="minorEastAsia" w:hint="eastAsia"/>
                <w:color w:val="000000"/>
                <w:sz w:val="22"/>
              </w:rPr>
              <w:t>现场检查</w:t>
            </w:r>
          </w:p>
          <w:p w:rsidR="005F0DD9" w:rsidRDefault="005F0DD9" w:rsidP="005B7022">
            <w:pPr>
              <w:adjustRightInd w:val="0"/>
              <w:snapToGrid w:val="0"/>
              <w:spacing w:line="320" w:lineRule="exact"/>
              <w:rPr>
                <w:rFonts w:asciiTheme="minorEastAsia" w:eastAsiaTheme="minorEastAsia" w:hAnsiTheme="minorEastAsia"/>
                <w:color w:val="000000"/>
                <w:sz w:val="22"/>
              </w:rPr>
            </w:pPr>
            <w:r>
              <w:rPr>
                <w:rFonts w:asciiTheme="minorEastAsia" w:eastAsiaTheme="minorEastAsia" w:hAnsiTheme="minorEastAsia" w:hint="eastAsia"/>
                <w:color w:val="000000"/>
                <w:sz w:val="22"/>
              </w:rPr>
              <w:t>现场检查</w:t>
            </w:r>
          </w:p>
          <w:p w:rsidR="005F0DD9" w:rsidRDefault="005F0DD9" w:rsidP="005B7022">
            <w:pPr>
              <w:adjustRightInd w:val="0"/>
              <w:snapToGrid w:val="0"/>
              <w:spacing w:line="320" w:lineRule="exact"/>
              <w:rPr>
                <w:rFonts w:asciiTheme="minorEastAsia" w:eastAsiaTheme="minorEastAsia" w:hAnsiTheme="minorEastAsia"/>
                <w:color w:val="000000"/>
                <w:sz w:val="22"/>
              </w:rPr>
            </w:pPr>
          </w:p>
          <w:p w:rsidR="005F0DD9" w:rsidRDefault="005F0DD9" w:rsidP="005B7022">
            <w:pPr>
              <w:adjustRightInd w:val="0"/>
              <w:snapToGrid w:val="0"/>
              <w:spacing w:line="320" w:lineRule="exact"/>
              <w:rPr>
                <w:rFonts w:asciiTheme="minorEastAsia" w:eastAsiaTheme="minorEastAsia" w:hAnsiTheme="minorEastAsia"/>
                <w:color w:val="000000"/>
                <w:sz w:val="22"/>
              </w:rPr>
            </w:pPr>
            <w:r>
              <w:rPr>
                <w:rFonts w:asciiTheme="minorEastAsia" w:eastAsiaTheme="minorEastAsia" w:hAnsiTheme="minorEastAsia" w:hint="eastAsia"/>
                <w:color w:val="000000"/>
                <w:sz w:val="22"/>
              </w:rPr>
              <w:t>现场检查</w:t>
            </w:r>
          </w:p>
          <w:p w:rsidR="005F0DD9" w:rsidRDefault="005F0DD9" w:rsidP="005B7022">
            <w:pPr>
              <w:adjustRightInd w:val="0"/>
              <w:snapToGrid w:val="0"/>
              <w:spacing w:line="320" w:lineRule="exact"/>
              <w:rPr>
                <w:rFonts w:asciiTheme="minorEastAsia" w:eastAsiaTheme="minorEastAsia" w:hAnsiTheme="minorEastAsia"/>
                <w:color w:val="000000"/>
                <w:sz w:val="22"/>
              </w:rPr>
            </w:pPr>
          </w:p>
          <w:p w:rsidR="005F0DD9" w:rsidRDefault="005F0DD9" w:rsidP="005B7022">
            <w:pPr>
              <w:adjustRightInd w:val="0"/>
              <w:snapToGrid w:val="0"/>
              <w:spacing w:line="320" w:lineRule="exact"/>
              <w:rPr>
                <w:rFonts w:asciiTheme="minorEastAsia" w:eastAsiaTheme="minorEastAsia" w:hAnsiTheme="minorEastAsia"/>
                <w:color w:val="000000"/>
                <w:sz w:val="22"/>
              </w:rPr>
            </w:pPr>
          </w:p>
          <w:p w:rsidR="005F0DD9" w:rsidRDefault="005F0DD9" w:rsidP="005B7022">
            <w:pPr>
              <w:adjustRightInd w:val="0"/>
              <w:snapToGrid w:val="0"/>
              <w:spacing w:line="320" w:lineRule="exact"/>
              <w:rPr>
                <w:rFonts w:asciiTheme="minorEastAsia" w:eastAsiaTheme="minorEastAsia" w:hAnsiTheme="minorEastAsia"/>
                <w:color w:val="000000"/>
                <w:sz w:val="22"/>
              </w:rPr>
            </w:pPr>
          </w:p>
          <w:p w:rsidR="005F0DD9" w:rsidRDefault="005F0DD9" w:rsidP="005B7022">
            <w:pPr>
              <w:adjustRightInd w:val="0"/>
              <w:snapToGrid w:val="0"/>
              <w:spacing w:line="320" w:lineRule="exact"/>
              <w:rPr>
                <w:rFonts w:asciiTheme="minorEastAsia" w:eastAsiaTheme="minorEastAsia" w:hAnsiTheme="minorEastAsia"/>
                <w:color w:val="000000"/>
                <w:sz w:val="22"/>
              </w:rPr>
            </w:pPr>
            <w:r>
              <w:rPr>
                <w:rFonts w:asciiTheme="minorEastAsia" w:eastAsiaTheme="minorEastAsia" w:hAnsiTheme="minorEastAsia" w:hint="eastAsia"/>
                <w:color w:val="000000"/>
                <w:sz w:val="22"/>
              </w:rPr>
              <w:t>现场检查</w:t>
            </w:r>
          </w:p>
          <w:p w:rsidR="005F0DD9" w:rsidRDefault="005F0DD9" w:rsidP="005B7022">
            <w:pPr>
              <w:adjustRightInd w:val="0"/>
              <w:snapToGrid w:val="0"/>
              <w:spacing w:line="320" w:lineRule="exact"/>
              <w:rPr>
                <w:rFonts w:asciiTheme="minorEastAsia" w:eastAsiaTheme="minorEastAsia" w:hAnsiTheme="minorEastAsia"/>
                <w:color w:val="000000"/>
                <w:sz w:val="22"/>
              </w:rPr>
            </w:pPr>
          </w:p>
          <w:p w:rsidR="005F0DD9" w:rsidRDefault="005F0DD9" w:rsidP="005B7022">
            <w:pPr>
              <w:adjustRightInd w:val="0"/>
              <w:snapToGrid w:val="0"/>
              <w:spacing w:line="320" w:lineRule="exact"/>
              <w:rPr>
                <w:rFonts w:asciiTheme="minorEastAsia" w:eastAsiaTheme="minorEastAsia" w:hAnsiTheme="minorEastAsia"/>
                <w:color w:val="000000"/>
                <w:sz w:val="22"/>
              </w:rPr>
            </w:pPr>
            <w:proofErr w:type="gramStart"/>
            <w:r>
              <w:rPr>
                <w:rFonts w:asciiTheme="minorEastAsia" w:eastAsiaTheme="minorEastAsia" w:hAnsiTheme="minorEastAsia" w:hint="eastAsia"/>
                <w:color w:val="000000"/>
                <w:sz w:val="22"/>
              </w:rPr>
              <w:t>查记录</w:t>
            </w:r>
            <w:proofErr w:type="gramEnd"/>
          </w:p>
        </w:tc>
        <w:tc>
          <w:tcPr>
            <w:tcW w:w="938" w:type="dxa"/>
          </w:tcPr>
          <w:p w:rsidR="005F0DD9" w:rsidRDefault="005F0DD9" w:rsidP="005B7022">
            <w:pPr>
              <w:adjustRightInd w:val="0"/>
              <w:snapToGrid w:val="0"/>
              <w:spacing w:line="320" w:lineRule="exact"/>
              <w:rPr>
                <w:rFonts w:asciiTheme="minorEastAsia" w:eastAsiaTheme="minorEastAsia" w:hAnsiTheme="minorEastAsia"/>
                <w:sz w:val="22"/>
              </w:rPr>
            </w:pPr>
            <w:r>
              <w:rPr>
                <w:rFonts w:asciiTheme="minorEastAsia" w:eastAsiaTheme="minorEastAsia" w:hAnsiTheme="minorEastAsia" w:hint="eastAsia"/>
                <w:sz w:val="22"/>
              </w:rPr>
              <w:t>1分/项</w:t>
            </w:r>
          </w:p>
          <w:p w:rsidR="005F0DD9" w:rsidRDefault="005F0DD9" w:rsidP="005B7022">
            <w:pPr>
              <w:adjustRightInd w:val="0"/>
              <w:snapToGrid w:val="0"/>
              <w:spacing w:line="320" w:lineRule="exact"/>
              <w:rPr>
                <w:rFonts w:asciiTheme="minorEastAsia" w:eastAsiaTheme="minorEastAsia" w:hAnsiTheme="minorEastAsia"/>
                <w:sz w:val="22"/>
              </w:rPr>
            </w:pPr>
            <w:r>
              <w:rPr>
                <w:rFonts w:asciiTheme="minorEastAsia" w:eastAsiaTheme="minorEastAsia" w:hAnsiTheme="minorEastAsia" w:hint="eastAsia"/>
                <w:sz w:val="22"/>
              </w:rPr>
              <w:t>1分/项</w:t>
            </w:r>
          </w:p>
          <w:p w:rsidR="005F0DD9" w:rsidRDefault="005F0DD9" w:rsidP="005B7022">
            <w:pPr>
              <w:adjustRightInd w:val="0"/>
              <w:snapToGrid w:val="0"/>
              <w:spacing w:line="320" w:lineRule="exact"/>
              <w:rPr>
                <w:rFonts w:asciiTheme="minorEastAsia" w:eastAsiaTheme="minorEastAsia" w:hAnsiTheme="minorEastAsia"/>
                <w:sz w:val="22"/>
              </w:rPr>
            </w:pPr>
          </w:p>
          <w:p w:rsidR="005F0DD9" w:rsidRDefault="005F0DD9" w:rsidP="005B7022">
            <w:pPr>
              <w:adjustRightInd w:val="0"/>
              <w:snapToGrid w:val="0"/>
              <w:spacing w:line="320" w:lineRule="exact"/>
              <w:rPr>
                <w:rFonts w:asciiTheme="minorEastAsia" w:eastAsiaTheme="minorEastAsia" w:hAnsiTheme="minorEastAsia"/>
                <w:sz w:val="22"/>
              </w:rPr>
            </w:pPr>
            <w:r>
              <w:rPr>
                <w:rFonts w:asciiTheme="minorEastAsia" w:eastAsiaTheme="minorEastAsia" w:hAnsiTheme="minorEastAsia" w:hint="eastAsia"/>
                <w:sz w:val="22"/>
              </w:rPr>
              <w:t>1分/项</w:t>
            </w:r>
          </w:p>
          <w:p w:rsidR="005F0DD9" w:rsidRDefault="005F0DD9" w:rsidP="005B7022">
            <w:pPr>
              <w:adjustRightInd w:val="0"/>
              <w:snapToGrid w:val="0"/>
              <w:spacing w:line="320" w:lineRule="exact"/>
              <w:rPr>
                <w:rFonts w:asciiTheme="minorEastAsia" w:eastAsiaTheme="minorEastAsia" w:hAnsiTheme="minorEastAsia"/>
                <w:sz w:val="22"/>
              </w:rPr>
            </w:pPr>
          </w:p>
          <w:p w:rsidR="005F0DD9" w:rsidRDefault="005F0DD9" w:rsidP="005B7022">
            <w:pPr>
              <w:adjustRightInd w:val="0"/>
              <w:snapToGrid w:val="0"/>
              <w:spacing w:line="320" w:lineRule="exact"/>
              <w:rPr>
                <w:rFonts w:asciiTheme="minorEastAsia" w:eastAsiaTheme="minorEastAsia" w:hAnsiTheme="minorEastAsia"/>
                <w:sz w:val="22"/>
              </w:rPr>
            </w:pPr>
          </w:p>
          <w:p w:rsidR="005F0DD9" w:rsidRDefault="005F0DD9" w:rsidP="005B7022">
            <w:pPr>
              <w:adjustRightInd w:val="0"/>
              <w:snapToGrid w:val="0"/>
              <w:spacing w:line="320" w:lineRule="exact"/>
              <w:rPr>
                <w:rFonts w:asciiTheme="minorEastAsia" w:eastAsiaTheme="minorEastAsia" w:hAnsiTheme="minorEastAsia"/>
                <w:sz w:val="22"/>
              </w:rPr>
            </w:pPr>
          </w:p>
          <w:p w:rsidR="005F0DD9" w:rsidRDefault="005F0DD9" w:rsidP="005B7022">
            <w:pPr>
              <w:adjustRightInd w:val="0"/>
              <w:snapToGrid w:val="0"/>
              <w:spacing w:line="320" w:lineRule="exact"/>
              <w:rPr>
                <w:rFonts w:asciiTheme="minorEastAsia" w:eastAsiaTheme="minorEastAsia" w:hAnsiTheme="minorEastAsia"/>
                <w:sz w:val="22"/>
              </w:rPr>
            </w:pPr>
            <w:r>
              <w:rPr>
                <w:rFonts w:asciiTheme="minorEastAsia" w:eastAsiaTheme="minorEastAsia" w:hAnsiTheme="minorEastAsia" w:hint="eastAsia"/>
                <w:sz w:val="22"/>
              </w:rPr>
              <w:t>1分/项</w:t>
            </w:r>
          </w:p>
          <w:p w:rsidR="005F0DD9" w:rsidRDefault="005F0DD9" w:rsidP="005B7022">
            <w:pPr>
              <w:adjustRightInd w:val="0"/>
              <w:snapToGrid w:val="0"/>
              <w:spacing w:line="320" w:lineRule="exact"/>
              <w:rPr>
                <w:rFonts w:asciiTheme="minorEastAsia" w:eastAsiaTheme="minorEastAsia" w:hAnsiTheme="minorEastAsia"/>
                <w:sz w:val="22"/>
              </w:rPr>
            </w:pPr>
          </w:p>
          <w:p w:rsidR="005F0DD9" w:rsidRDefault="005F0DD9" w:rsidP="005B7022">
            <w:pPr>
              <w:adjustRightInd w:val="0"/>
              <w:snapToGrid w:val="0"/>
              <w:spacing w:line="320" w:lineRule="exact"/>
              <w:rPr>
                <w:rFonts w:asciiTheme="minorEastAsia" w:eastAsiaTheme="minorEastAsia" w:hAnsiTheme="minorEastAsia"/>
                <w:sz w:val="22"/>
              </w:rPr>
            </w:pPr>
            <w:r>
              <w:rPr>
                <w:rFonts w:asciiTheme="minorEastAsia" w:eastAsiaTheme="minorEastAsia" w:hAnsiTheme="minorEastAsia" w:hint="eastAsia"/>
                <w:sz w:val="22"/>
              </w:rPr>
              <w:t>1分/项</w:t>
            </w:r>
          </w:p>
        </w:tc>
        <w:tc>
          <w:tcPr>
            <w:tcW w:w="1596" w:type="dxa"/>
          </w:tcPr>
          <w:p w:rsidR="005F0DD9" w:rsidRDefault="005F0DD9" w:rsidP="005B7022">
            <w:pPr>
              <w:adjustRightInd w:val="0"/>
              <w:snapToGrid w:val="0"/>
              <w:spacing w:line="360" w:lineRule="auto"/>
              <w:rPr>
                <w:szCs w:val="21"/>
              </w:rPr>
            </w:pPr>
          </w:p>
        </w:tc>
        <w:tc>
          <w:tcPr>
            <w:tcW w:w="603" w:type="dxa"/>
          </w:tcPr>
          <w:p w:rsidR="005F0DD9" w:rsidRDefault="005F0DD9" w:rsidP="005B7022">
            <w:pPr>
              <w:adjustRightInd w:val="0"/>
              <w:snapToGrid w:val="0"/>
              <w:spacing w:line="360" w:lineRule="auto"/>
              <w:rPr>
                <w:szCs w:val="21"/>
              </w:rPr>
            </w:pPr>
          </w:p>
        </w:tc>
      </w:tr>
      <w:tr w:rsidR="005F0DD9" w:rsidTr="005B7022">
        <w:trPr>
          <w:trHeight w:val="278"/>
          <w:jc w:val="center"/>
        </w:trPr>
        <w:tc>
          <w:tcPr>
            <w:tcW w:w="453" w:type="dxa"/>
            <w:vAlign w:val="center"/>
          </w:tcPr>
          <w:p w:rsidR="005F0DD9" w:rsidRDefault="005F0DD9" w:rsidP="005B7022">
            <w:pPr>
              <w:spacing w:line="280" w:lineRule="exact"/>
              <w:jc w:val="center"/>
              <w:rPr>
                <w:rFonts w:asciiTheme="minorEastAsia" w:eastAsiaTheme="minorEastAsia" w:hAnsiTheme="minorEastAsia"/>
                <w:sz w:val="22"/>
              </w:rPr>
            </w:pPr>
            <w:r>
              <w:rPr>
                <w:rFonts w:asciiTheme="minorEastAsia" w:eastAsiaTheme="minorEastAsia" w:hAnsiTheme="minorEastAsia" w:hint="eastAsia"/>
                <w:sz w:val="22"/>
              </w:rPr>
              <w:lastRenderedPageBreak/>
              <w:t>4.停车管理</w:t>
            </w:r>
          </w:p>
        </w:tc>
        <w:tc>
          <w:tcPr>
            <w:tcW w:w="479" w:type="dxa"/>
            <w:vAlign w:val="center"/>
          </w:tcPr>
          <w:p w:rsidR="005F0DD9" w:rsidRDefault="005F0DD9" w:rsidP="005B7022">
            <w:pPr>
              <w:adjustRightInd w:val="0"/>
              <w:snapToGrid w:val="0"/>
              <w:spacing w:line="360" w:lineRule="auto"/>
              <w:rPr>
                <w:rFonts w:asciiTheme="minorEastAsia" w:eastAsiaTheme="minorEastAsia" w:hAnsiTheme="minorEastAsia"/>
                <w:sz w:val="22"/>
              </w:rPr>
            </w:pPr>
            <w:r>
              <w:rPr>
                <w:rFonts w:asciiTheme="minorEastAsia" w:eastAsiaTheme="minorEastAsia" w:hAnsiTheme="minorEastAsia" w:hint="eastAsia"/>
                <w:sz w:val="22"/>
              </w:rPr>
              <w:t>20分</w:t>
            </w:r>
          </w:p>
        </w:tc>
        <w:tc>
          <w:tcPr>
            <w:tcW w:w="619" w:type="dxa"/>
          </w:tcPr>
          <w:p w:rsidR="005F0DD9" w:rsidRDefault="005F0DD9" w:rsidP="005B7022">
            <w:pPr>
              <w:adjustRightInd w:val="0"/>
              <w:snapToGrid w:val="0"/>
              <w:spacing w:line="320" w:lineRule="exact"/>
              <w:ind w:left="220" w:hangingChars="100" w:hanging="220"/>
              <w:rPr>
                <w:rFonts w:asciiTheme="minorEastAsia" w:eastAsiaTheme="minorEastAsia" w:hAnsiTheme="minorEastAsia"/>
                <w:color w:val="000000"/>
                <w:sz w:val="22"/>
              </w:rPr>
            </w:pPr>
            <w:r>
              <w:rPr>
                <w:rFonts w:asciiTheme="minorEastAsia" w:eastAsiaTheme="minorEastAsia" w:hAnsiTheme="minorEastAsia" w:hint="eastAsia"/>
                <w:color w:val="000000"/>
                <w:sz w:val="22"/>
              </w:rPr>
              <w:t>5分</w:t>
            </w:r>
          </w:p>
          <w:p w:rsidR="005F0DD9" w:rsidRDefault="005F0DD9" w:rsidP="005B7022">
            <w:pPr>
              <w:adjustRightInd w:val="0"/>
              <w:snapToGrid w:val="0"/>
              <w:spacing w:line="320" w:lineRule="exact"/>
              <w:ind w:left="220" w:hangingChars="100" w:hanging="220"/>
              <w:rPr>
                <w:rFonts w:asciiTheme="minorEastAsia" w:eastAsiaTheme="minorEastAsia" w:hAnsiTheme="minorEastAsia"/>
                <w:color w:val="000000"/>
                <w:sz w:val="22"/>
              </w:rPr>
            </w:pPr>
          </w:p>
          <w:p w:rsidR="005F0DD9" w:rsidRDefault="005F0DD9" w:rsidP="005B7022">
            <w:pPr>
              <w:adjustRightInd w:val="0"/>
              <w:snapToGrid w:val="0"/>
              <w:spacing w:line="320" w:lineRule="exact"/>
              <w:ind w:left="220" w:hangingChars="100" w:hanging="220"/>
              <w:rPr>
                <w:rFonts w:asciiTheme="minorEastAsia" w:eastAsiaTheme="minorEastAsia" w:hAnsiTheme="minorEastAsia"/>
                <w:color w:val="000000"/>
                <w:sz w:val="22"/>
              </w:rPr>
            </w:pPr>
            <w:r>
              <w:rPr>
                <w:rFonts w:asciiTheme="minorEastAsia" w:eastAsiaTheme="minorEastAsia" w:hAnsiTheme="minorEastAsia" w:hint="eastAsia"/>
                <w:color w:val="000000"/>
                <w:sz w:val="22"/>
              </w:rPr>
              <w:t>5分</w:t>
            </w:r>
          </w:p>
          <w:p w:rsidR="005F0DD9" w:rsidRDefault="005F0DD9" w:rsidP="005B7022">
            <w:pPr>
              <w:adjustRightInd w:val="0"/>
              <w:snapToGrid w:val="0"/>
              <w:spacing w:line="320" w:lineRule="exact"/>
              <w:ind w:left="220" w:hangingChars="100" w:hanging="220"/>
              <w:rPr>
                <w:rFonts w:asciiTheme="minorEastAsia" w:eastAsiaTheme="minorEastAsia" w:hAnsiTheme="minorEastAsia"/>
                <w:color w:val="000000"/>
                <w:sz w:val="22"/>
              </w:rPr>
            </w:pPr>
          </w:p>
          <w:p w:rsidR="005F0DD9" w:rsidRDefault="005F0DD9" w:rsidP="005B7022">
            <w:pPr>
              <w:adjustRightInd w:val="0"/>
              <w:snapToGrid w:val="0"/>
              <w:spacing w:line="320" w:lineRule="exact"/>
              <w:ind w:left="220" w:hangingChars="100" w:hanging="220"/>
              <w:rPr>
                <w:rFonts w:asciiTheme="minorEastAsia" w:eastAsiaTheme="minorEastAsia" w:hAnsiTheme="minorEastAsia"/>
                <w:color w:val="000000"/>
                <w:sz w:val="22"/>
              </w:rPr>
            </w:pPr>
            <w:r>
              <w:rPr>
                <w:rFonts w:asciiTheme="minorEastAsia" w:eastAsiaTheme="minorEastAsia" w:hAnsiTheme="minorEastAsia" w:hint="eastAsia"/>
                <w:color w:val="000000"/>
                <w:sz w:val="22"/>
              </w:rPr>
              <w:t>5分</w:t>
            </w:r>
          </w:p>
          <w:p w:rsidR="005F0DD9" w:rsidRDefault="005F0DD9" w:rsidP="005B7022">
            <w:pPr>
              <w:adjustRightInd w:val="0"/>
              <w:snapToGrid w:val="0"/>
              <w:spacing w:line="320" w:lineRule="exact"/>
              <w:ind w:left="220" w:hangingChars="100" w:hanging="220"/>
              <w:rPr>
                <w:rFonts w:asciiTheme="minorEastAsia" w:eastAsiaTheme="minorEastAsia" w:hAnsiTheme="minorEastAsia"/>
                <w:color w:val="000000"/>
                <w:sz w:val="22"/>
              </w:rPr>
            </w:pPr>
            <w:r>
              <w:rPr>
                <w:rFonts w:asciiTheme="minorEastAsia" w:eastAsiaTheme="minorEastAsia" w:hAnsiTheme="minorEastAsia" w:hint="eastAsia"/>
                <w:color w:val="000000"/>
                <w:sz w:val="22"/>
              </w:rPr>
              <w:t>5分</w:t>
            </w:r>
          </w:p>
          <w:p w:rsidR="005F0DD9" w:rsidRDefault="005F0DD9" w:rsidP="005B7022">
            <w:pPr>
              <w:adjustRightInd w:val="0"/>
              <w:snapToGrid w:val="0"/>
              <w:spacing w:line="320" w:lineRule="exact"/>
              <w:rPr>
                <w:rFonts w:asciiTheme="minorEastAsia" w:eastAsiaTheme="minorEastAsia" w:hAnsiTheme="minorEastAsia"/>
                <w:color w:val="000000"/>
                <w:sz w:val="22"/>
              </w:rPr>
            </w:pPr>
          </w:p>
        </w:tc>
        <w:tc>
          <w:tcPr>
            <w:tcW w:w="3924" w:type="dxa"/>
          </w:tcPr>
          <w:p w:rsidR="005F0DD9" w:rsidRDefault="005F0DD9" w:rsidP="005B7022">
            <w:pPr>
              <w:adjustRightInd w:val="0"/>
              <w:snapToGrid w:val="0"/>
              <w:spacing w:line="320" w:lineRule="exact"/>
              <w:ind w:leftChars="1" w:left="229" w:hangingChars="103" w:hanging="227"/>
              <w:rPr>
                <w:rFonts w:asciiTheme="minorEastAsia" w:eastAsiaTheme="minorEastAsia" w:hAnsiTheme="minorEastAsia"/>
                <w:color w:val="000000"/>
                <w:sz w:val="22"/>
              </w:rPr>
            </w:pPr>
            <w:r>
              <w:rPr>
                <w:rFonts w:asciiTheme="minorEastAsia" w:eastAsiaTheme="minorEastAsia" w:hAnsiTheme="minorEastAsia" w:hint="eastAsia"/>
                <w:color w:val="000000"/>
                <w:sz w:val="22"/>
              </w:rPr>
              <w:t xml:space="preserve">①严格遵守各项道路交通、停车管理规定，做好各类车辆出入管理 </w:t>
            </w:r>
          </w:p>
          <w:p w:rsidR="005F0DD9" w:rsidRDefault="005F0DD9" w:rsidP="005B7022">
            <w:pPr>
              <w:adjustRightInd w:val="0"/>
              <w:snapToGrid w:val="0"/>
              <w:spacing w:line="320" w:lineRule="exact"/>
              <w:ind w:left="220" w:hangingChars="100" w:hanging="220"/>
              <w:rPr>
                <w:rFonts w:asciiTheme="minorEastAsia" w:eastAsiaTheme="minorEastAsia" w:hAnsiTheme="minorEastAsia"/>
                <w:color w:val="000000"/>
                <w:sz w:val="22"/>
              </w:rPr>
            </w:pPr>
            <w:r>
              <w:rPr>
                <w:rFonts w:asciiTheme="minorEastAsia" w:eastAsiaTheme="minorEastAsia" w:hAnsiTheme="minorEastAsia" w:hint="eastAsia"/>
                <w:color w:val="000000"/>
                <w:sz w:val="22"/>
              </w:rPr>
              <w:t>②车辆引导口令及指挥手势清晰、标准，出入口及主干道无车辆违规滞留</w:t>
            </w:r>
          </w:p>
          <w:p w:rsidR="005F0DD9" w:rsidRDefault="005F0DD9" w:rsidP="005B7022">
            <w:pPr>
              <w:adjustRightInd w:val="0"/>
              <w:snapToGrid w:val="0"/>
              <w:spacing w:line="320" w:lineRule="exact"/>
              <w:rPr>
                <w:rFonts w:asciiTheme="minorEastAsia" w:eastAsiaTheme="minorEastAsia" w:hAnsiTheme="minorEastAsia"/>
                <w:color w:val="000000"/>
                <w:sz w:val="22"/>
              </w:rPr>
            </w:pPr>
            <w:r>
              <w:rPr>
                <w:rFonts w:asciiTheme="minorEastAsia" w:eastAsiaTheme="minorEastAsia" w:hAnsiTheme="minorEastAsia" w:hint="eastAsia"/>
                <w:color w:val="000000"/>
                <w:sz w:val="22"/>
              </w:rPr>
              <w:t>③车辆按要求规范停放，确保通道畅通</w:t>
            </w:r>
          </w:p>
          <w:p w:rsidR="005F0DD9" w:rsidRDefault="005F0DD9" w:rsidP="005B7022">
            <w:pPr>
              <w:adjustRightInd w:val="0"/>
              <w:snapToGrid w:val="0"/>
              <w:spacing w:line="320" w:lineRule="exact"/>
              <w:ind w:leftChars="1" w:left="229" w:hangingChars="103" w:hanging="227"/>
              <w:rPr>
                <w:rFonts w:asciiTheme="minorEastAsia" w:eastAsiaTheme="minorEastAsia" w:hAnsiTheme="minorEastAsia"/>
                <w:color w:val="000000"/>
                <w:sz w:val="22"/>
              </w:rPr>
            </w:pPr>
            <w:r>
              <w:rPr>
                <w:rFonts w:asciiTheme="minorEastAsia" w:eastAsiaTheme="minorEastAsia" w:hAnsiTheme="minorEastAsia" w:hint="eastAsia"/>
                <w:color w:val="000000"/>
                <w:sz w:val="22"/>
              </w:rPr>
              <w:t>④保障区域内消防设备设施处于完好状态，发现意外损坏及时汇报并配合处置</w:t>
            </w:r>
          </w:p>
        </w:tc>
        <w:tc>
          <w:tcPr>
            <w:tcW w:w="2117" w:type="dxa"/>
          </w:tcPr>
          <w:p w:rsidR="005F0DD9" w:rsidRDefault="005F0DD9" w:rsidP="005B7022">
            <w:pPr>
              <w:adjustRightInd w:val="0"/>
              <w:snapToGrid w:val="0"/>
              <w:spacing w:line="320" w:lineRule="exact"/>
              <w:rPr>
                <w:rFonts w:asciiTheme="minorEastAsia" w:eastAsiaTheme="minorEastAsia" w:hAnsiTheme="minorEastAsia"/>
                <w:color w:val="000000"/>
                <w:sz w:val="22"/>
              </w:rPr>
            </w:pPr>
            <w:r>
              <w:rPr>
                <w:rFonts w:asciiTheme="minorEastAsia" w:eastAsiaTheme="minorEastAsia" w:hAnsiTheme="minorEastAsia" w:hint="eastAsia"/>
                <w:color w:val="000000"/>
                <w:sz w:val="22"/>
              </w:rPr>
              <w:t>现场检查</w:t>
            </w:r>
          </w:p>
          <w:p w:rsidR="005F0DD9" w:rsidRDefault="005F0DD9" w:rsidP="005B7022">
            <w:pPr>
              <w:adjustRightInd w:val="0"/>
              <w:snapToGrid w:val="0"/>
              <w:spacing w:line="320" w:lineRule="exact"/>
              <w:rPr>
                <w:rFonts w:asciiTheme="minorEastAsia" w:eastAsiaTheme="minorEastAsia" w:hAnsiTheme="minorEastAsia"/>
                <w:color w:val="000000"/>
                <w:sz w:val="22"/>
              </w:rPr>
            </w:pPr>
          </w:p>
          <w:p w:rsidR="005F0DD9" w:rsidRDefault="005F0DD9" w:rsidP="005B7022">
            <w:pPr>
              <w:adjustRightInd w:val="0"/>
              <w:snapToGrid w:val="0"/>
              <w:spacing w:line="320" w:lineRule="exact"/>
              <w:rPr>
                <w:rFonts w:asciiTheme="minorEastAsia" w:eastAsiaTheme="minorEastAsia" w:hAnsiTheme="minorEastAsia"/>
                <w:color w:val="000000"/>
                <w:sz w:val="22"/>
              </w:rPr>
            </w:pPr>
            <w:r>
              <w:rPr>
                <w:rFonts w:asciiTheme="minorEastAsia" w:eastAsiaTheme="minorEastAsia" w:hAnsiTheme="minorEastAsia" w:hint="eastAsia"/>
                <w:color w:val="000000"/>
                <w:sz w:val="22"/>
              </w:rPr>
              <w:t>现场检查</w:t>
            </w:r>
          </w:p>
          <w:p w:rsidR="005F0DD9" w:rsidRDefault="005F0DD9" w:rsidP="005B7022">
            <w:pPr>
              <w:adjustRightInd w:val="0"/>
              <w:snapToGrid w:val="0"/>
              <w:spacing w:line="320" w:lineRule="exact"/>
              <w:rPr>
                <w:rFonts w:asciiTheme="minorEastAsia" w:eastAsiaTheme="minorEastAsia" w:hAnsiTheme="minorEastAsia"/>
                <w:color w:val="000000"/>
                <w:sz w:val="22"/>
              </w:rPr>
            </w:pPr>
          </w:p>
          <w:p w:rsidR="005F0DD9" w:rsidRDefault="005F0DD9" w:rsidP="005B7022">
            <w:pPr>
              <w:adjustRightInd w:val="0"/>
              <w:snapToGrid w:val="0"/>
              <w:spacing w:line="320" w:lineRule="exact"/>
              <w:rPr>
                <w:rFonts w:asciiTheme="minorEastAsia" w:eastAsiaTheme="minorEastAsia" w:hAnsiTheme="minorEastAsia"/>
                <w:color w:val="000000"/>
                <w:sz w:val="22"/>
              </w:rPr>
            </w:pPr>
            <w:r>
              <w:rPr>
                <w:rFonts w:asciiTheme="minorEastAsia" w:eastAsiaTheme="minorEastAsia" w:hAnsiTheme="minorEastAsia" w:hint="eastAsia"/>
                <w:color w:val="000000"/>
                <w:sz w:val="22"/>
              </w:rPr>
              <w:t>现场检查</w:t>
            </w:r>
          </w:p>
          <w:p w:rsidR="005F0DD9" w:rsidRDefault="005F0DD9" w:rsidP="005B7022">
            <w:pPr>
              <w:adjustRightInd w:val="0"/>
              <w:snapToGrid w:val="0"/>
              <w:spacing w:line="320" w:lineRule="exact"/>
              <w:rPr>
                <w:rFonts w:asciiTheme="minorEastAsia" w:eastAsiaTheme="minorEastAsia" w:hAnsiTheme="minorEastAsia"/>
                <w:color w:val="000000"/>
                <w:sz w:val="22"/>
              </w:rPr>
            </w:pPr>
            <w:r>
              <w:rPr>
                <w:rFonts w:asciiTheme="minorEastAsia" w:eastAsiaTheme="minorEastAsia" w:hAnsiTheme="minorEastAsia" w:hint="eastAsia"/>
                <w:color w:val="000000"/>
                <w:sz w:val="22"/>
              </w:rPr>
              <w:t>现场检查</w:t>
            </w:r>
          </w:p>
        </w:tc>
        <w:tc>
          <w:tcPr>
            <w:tcW w:w="938" w:type="dxa"/>
          </w:tcPr>
          <w:p w:rsidR="005F0DD9" w:rsidRDefault="005F0DD9" w:rsidP="005B7022">
            <w:pPr>
              <w:adjustRightInd w:val="0"/>
              <w:snapToGrid w:val="0"/>
              <w:spacing w:line="320" w:lineRule="exact"/>
              <w:rPr>
                <w:rFonts w:asciiTheme="minorEastAsia" w:eastAsiaTheme="minorEastAsia" w:hAnsiTheme="minorEastAsia"/>
                <w:sz w:val="22"/>
              </w:rPr>
            </w:pPr>
            <w:r>
              <w:rPr>
                <w:rFonts w:asciiTheme="minorEastAsia" w:eastAsiaTheme="minorEastAsia" w:hAnsiTheme="minorEastAsia" w:hint="eastAsia"/>
                <w:sz w:val="22"/>
              </w:rPr>
              <w:t>1分/项</w:t>
            </w:r>
          </w:p>
          <w:p w:rsidR="005F0DD9" w:rsidRDefault="005F0DD9" w:rsidP="005B7022">
            <w:pPr>
              <w:adjustRightInd w:val="0"/>
              <w:snapToGrid w:val="0"/>
              <w:spacing w:line="320" w:lineRule="exact"/>
              <w:rPr>
                <w:rFonts w:asciiTheme="minorEastAsia" w:eastAsiaTheme="minorEastAsia" w:hAnsiTheme="minorEastAsia"/>
                <w:sz w:val="22"/>
              </w:rPr>
            </w:pPr>
          </w:p>
          <w:p w:rsidR="005F0DD9" w:rsidRDefault="005F0DD9" w:rsidP="005B7022">
            <w:pPr>
              <w:adjustRightInd w:val="0"/>
              <w:snapToGrid w:val="0"/>
              <w:spacing w:line="320" w:lineRule="exact"/>
              <w:rPr>
                <w:rFonts w:asciiTheme="minorEastAsia" w:eastAsiaTheme="minorEastAsia" w:hAnsiTheme="minorEastAsia"/>
                <w:sz w:val="22"/>
              </w:rPr>
            </w:pPr>
            <w:r>
              <w:rPr>
                <w:rFonts w:asciiTheme="minorEastAsia" w:eastAsiaTheme="minorEastAsia" w:hAnsiTheme="minorEastAsia" w:hint="eastAsia"/>
                <w:sz w:val="22"/>
              </w:rPr>
              <w:t>1分/项</w:t>
            </w:r>
          </w:p>
          <w:p w:rsidR="005F0DD9" w:rsidRDefault="005F0DD9" w:rsidP="005B7022">
            <w:pPr>
              <w:adjustRightInd w:val="0"/>
              <w:snapToGrid w:val="0"/>
              <w:spacing w:line="320" w:lineRule="exact"/>
              <w:rPr>
                <w:rFonts w:asciiTheme="minorEastAsia" w:eastAsiaTheme="minorEastAsia" w:hAnsiTheme="minorEastAsia"/>
                <w:sz w:val="22"/>
              </w:rPr>
            </w:pPr>
          </w:p>
          <w:p w:rsidR="005F0DD9" w:rsidRDefault="005F0DD9" w:rsidP="005B7022">
            <w:pPr>
              <w:adjustRightInd w:val="0"/>
              <w:snapToGrid w:val="0"/>
              <w:spacing w:line="320" w:lineRule="exact"/>
              <w:rPr>
                <w:rFonts w:asciiTheme="minorEastAsia" w:eastAsiaTheme="minorEastAsia" w:hAnsiTheme="minorEastAsia"/>
                <w:sz w:val="22"/>
              </w:rPr>
            </w:pPr>
            <w:r>
              <w:rPr>
                <w:rFonts w:asciiTheme="minorEastAsia" w:eastAsiaTheme="minorEastAsia" w:hAnsiTheme="minorEastAsia" w:hint="eastAsia"/>
                <w:sz w:val="22"/>
              </w:rPr>
              <w:t>1分/项</w:t>
            </w:r>
          </w:p>
          <w:p w:rsidR="005F0DD9" w:rsidRDefault="005F0DD9" w:rsidP="005B7022">
            <w:pPr>
              <w:adjustRightInd w:val="0"/>
              <w:snapToGrid w:val="0"/>
              <w:spacing w:line="320" w:lineRule="exact"/>
              <w:rPr>
                <w:rFonts w:asciiTheme="minorEastAsia" w:eastAsiaTheme="minorEastAsia" w:hAnsiTheme="minorEastAsia"/>
                <w:sz w:val="22"/>
              </w:rPr>
            </w:pPr>
            <w:r>
              <w:rPr>
                <w:rFonts w:asciiTheme="minorEastAsia" w:eastAsiaTheme="minorEastAsia" w:hAnsiTheme="minorEastAsia" w:hint="eastAsia"/>
                <w:sz w:val="22"/>
              </w:rPr>
              <w:t>1分/项</w:t>
            </w:r>
          </w:p>
        </w:tc>
        <w:tc>
          <w:tcPr>
            <w:tcW w:w="1596" w:type="dxa"/>
          </w:tcPr>
          <w:p w:rsidR="005F0DD9" w:rsidRDefault="005F0DD9" w:rsidP="005B7022">
            <w:pPr>
              <w:adjustRightInd w:val="0"/>
              <w:snapToGrid w:val="0"/>
              <w:spacing w:line="360" w:lineRule="auto"/>
              <w:rPr>
                <w:szCs w:val="21"/>
              </w:rPr>
            </w:pPr>
          </w:p>
        </w:tc>
        <w:tc>
          <w:tcPr>
            <w:tcW w:w="603" w:type="dxa"/>
          </w:tcPr>
          <w:p w:rsidR="005F0DD9" w:rsidRDefault="005F0DD9" w:rsidP="005B7022">
            <w:pPr>
              <w:adjustRightInd w:val="0"/>
              <w:snapToGrid w:val="0"/>
              <w:spacing w:line="360" w:lineRule="auto"/>
              <w:rPr>
                <w:szCs w:val="21"/>
              </w:rPr>
            </w:pPr>
          </w:p>
        </w:tc>
      </w:tr>
      <w:tr w:rsidR="005F0DD9" w:rsidTr="005B7022">
        <w:trPr>
          <w:trHeight w:val="1418"/>
          <w:jc w:val="center"/>
        </w:trPr>
        <w:tc>
          <w:tcPr>
            <w:tcW w:w="453" w:type="dxa"/>
            <w:vAlign w:val="center"/>
          </w:tcPr>
          <w:p w:rsidR="005F0DD9" w:rsidRDefault="005F0DD9" w:rsidP="005B7022">
            <w:pPr>
              <w:spacing w:line="280" w:lineRule="exact"/>
              <w:jc w:val="center"/>
              <w:rPr>
                <w:sz w:val="22"/>
              </w:rPr>
            </w:pPr>
            <w:r>
              <w:rPr>
                <w:rFonts w:hint="eastAsia"/>
                <w:sz w:val="22"/>
              </w:rPr>
              <w:t>5.</w:t>
            </w:r>
            <w:r>
              <w:rPr>
                <w:rFonts w:hint="eastAsia"/>
                <w:sz w:val="22"/>
              </w:rPr>
              <w:t>志愿消防队及微型消防站</w:t>
            </w:r>
          </w:p>
        </w:tc>
        <w:tc>
          <w:tcPr>
            <w:tcW w:w="479" w:type="dxa"/>
            <w:vAlign w:val="center"/>
          </w:tcPr>
          <w:p w:rsidR="005F0DD9" w:rsidRDefault="005F0DD9" w:rsidP="005B7022">
            <w:pPr>
              <w:adjustRightInd w:val="0"/>
              <w:snapToGrid w:val="0"/>
              <w:spacing w:line="360" w:lineRule="auto"/>
              <w:rPr>
                <w:sz w:val="22"/>
              </w:rPr>
            </w:pPr>
            <w:r>
              <w:rPr>
                <w:rFonts w:hint="eastAsia"/>
                <w:sz w:val="22"/>
              </w:rPr>
              <w:t>20</w:t>
            </w:r>
            <w:r>
              <w:rPr>
                <w:rFonts w:hint="eastAsia"/>
                <w:sz w:val="22"/>
              </w:rPr>
              <w:t>分</w:t>
            </w:r>
          </w:p>
        </w:tc>
        <w:tc>
          <w:tcPr>
            <w:tcW w:w="619" w:type="dxa"/>
          </w:tcPr>
          <w:p w:rsidR="005F0DD9" w:rsidRDefault="005F0DD9" w:rsidP="005B7022">
            <w:pPr>
              <w:adjustRightInd w:val="0"/>
              <w:spacing w:line="320" w:lineRule="exact"/>
              <w:ind w:left="220" w:hangingChars="100" w:hanging="220"/>
              <w:rPr>
                <w:color w:val="000000"/>
                <w:sz w:val="22"/>
              </w:rPr>
            </w:pPr>
            <w:r>
              <w:rPr>
                <w:rFonts w:hint="eastAsia"/>
                <w:color w:val="000000"/>
                <w:sz w:val="22"/>
              </w:rPr>
              <w:t>4</w:t>
            </w:r>
            <w:r>
              <w:rPr>
                <w:rFonts w:hint="eastAsia"/>
                <w:color w:val="000000"/>
                <w:sz w:val="22"/>
              </w:rPr>
              <w:t>分</w:t>
            </w:r>
          </w:p>
          <w:p w:rsidR="005F0DD9" w:rsidRDefault="005F0DD9" w:rsidP="005B7022">
            <w:pPr>
              <w:adjustRightInd w:val="0"/>
              <w:spacing w:line="320" w:lineRule="exact"/>
              <w:ind w:left="220" w:hangingChars="100" w:hanging="220"/>
              <w:rPr>
                <w:color w:val="000000"/>
                <w:sz w:val="22"/>
              </w:rPr>
            </w:pPr>
          </w:p>
          <w:p w:rsidR="005F0DD9" w:rsidRDefault="005F0DD9" w:rsidP="005B7022">
            <w:pPr>
              <w:adjustRightInd w:val="0"/>
              <w:spacing w:line="320" w:lineRule="exact"/>
              <w:ind w:left="220" w:hangingChars="100" w:hanging="220"/>
              <w:rPr>
                <w:color w:val="000000"/>
                <w:sz w:val="22"/>
              </w:rPr>
            </w:pPr>
          </w:p>
          <w:p w:rsidR="005F0DD9" w:rsidRDefault="005F0DD9" w:rsidP="005B7022">
            <w:pPr>
              <w:adjustRightInd w:val="0"/>
              <w:spacing w:line="320" w:lineRule="exact"/>
              <w:ind w:left="220" w:hangingChars="100" w:hanging="220"/>
              <w:rPr>
                <w:color w:val="000000"/>
                <w:sz w:val="22"/>
              </w:rPr>
            </w:pPr>
            <w:r>
              <w:rPr>
                <w:rFonts w:hint="eastAsia"/>
                <w:color w:val="000000"/>
                <w:sz w:val="22"/>
              </w:rPr>
              <w:t>4</w:t>
            </w:r>
            <w:r>
              <w:rPr>
                <w:rFonts w:hint="eastAsia"/>
                <w:color w:val="000000"/>
                <w:sz w:val="22"/>
              </w:rPr>
              <w:t>分</w:t>
            </w:r>
          </w:p>
          <w:p w:rsidR="005F0DD9" w:rsidRDefault="005F0DD9" w:rsidP="005B7022">
            <w:pPr>
              <w:adjustRightInd w:val="0"/>
              <w:spacing w:line="320" w:lineRule="exact"/>
              <w:ind w:left="220" w:hangingChars="100" w:hanging="220"/>
              <w:rPr>
                <w:color w:val="000000"/>
                <w:sz w:val="22"/>
              </w:rPr>
            </w:pPr>
          </w:p>
          <w:p w:rsidR="005F0DD9" w:rsidRDefault="005F0DD9" w:rsidP="005B7022">
            <w:pPr>
              <w:adjustRightInd w:val="0"/>
              <w:spacing w:line="320" w:lineRule="exact"/>
              <w:ind w:left="220" w:hangingChars="100" w:hanging="220"/>
              <w:rPr>
                <w:color w:val="000000"/>
                <w:sz w:val="22"/>
              </w:rPr>
            </w:pPr>
          </w:p>
          <w:p w:rsidR="005F0DD9" w:rsidRDefault="005F0DD9" w:rsidP="005B7022">
            <w:pPr>
              <w:adjustRightInd w:val="0"/>
              <w:spacing w:line="320" w:lineRule="exact"/>
              <w:ind w:left="220" w:hangingChars="100" w:hanging="220"/>
              <w:rPr>
                <w:color w:val="000000"/>
                <w:sz w:val="22"/>
              </w:rPr>
            </w:pPr>
            <w:r>
              <w:rPr>
                <w:rFonts w:hint="eastAsia"/>
                <w:color w:val="000000"/>
                <w:sz w:val="22"/>
              </w:rPr>
              <w:t>4</w:t>
            </w:r>
            <w:r>
              <w:rPr>
                <w:rFonts w:hint="eastAsia"/>
                <w:color w:val="000000"/>
                <w:sz w:val="22"/>
              </w:rPr>
              <w:t>分</w:t>
            </w:r>
          </w:p>
          <w:p w:rsidR="005F0DD9" w:rsidRDefault="005F0DD9" w:rsidP="005B7022">
            <w:pPr>
              <w:adjustRightInd w:val="0"/>
              <w:spacing w:line="320" w:lineRule="exact"/>
              <w:ind w:left="220" w:hangingChars="100" w:hanging="220"/>
              <w:rPr>
                <w:color w:val="000000"/>
                <w:sz w:val="22"/>
              </w:rPr>
            </w:pPr>
          </w:p>
          <w:p w:rsidR="005F0DD9" w:rsidRDefault="005F0DD9" w:rsidP="005B7022">
            <w:pPr>
              <w:adjustRightInd w:val="0"/>
              <w:spacing w:line="320" w:lineRule="exact"/>
              <w:ind w:left="220" w:hangingChars="100" w:hanging="220"/>
              <w:rPr>
                <w:color w:val="000000"/>
                <w:sz w:val="22"/>
              </w:rPr>
            </w:pPr>
          </w:p>
          <w:p w:rsidR="005F0DD9" w:rsidRDefault="005F0DD9" w:rsidP="005B7022">
            <w:pPr>
              <w:adjustRightInd w:val="0"/>
              <w:spacing w:line="320" w:lineRule="exact"/>
              <w:ind w:left="220" w:hangingChars="100" w:hanging="220"/>
              <w:rPr>
                <w:color w:val="000000"/>
                <w:sz w:val="22"/>
              </w:rPr>
            </w:pPr>
            <w:r>
              <w:rPr>
                <w:rFonts w:hint="eastAsia"/>
                <w:color w:val="000000"/>
                <w:sz w:val="22"/>
              </w:rPr>
              <w:t>4</w:t>
            </w:r>
            <w:r>
              <w:rPr>
                <w:rFonts w:hint="eastAsia"/>
                <w:color w:val="000000"/>
                <w:sz w:val="22"/>
              </w:rPr>
              <w:t>分</w:t>
            </w:r>
          </w:p>
          <w:p w:rsidR="005F0DD9" w:rsidRDefault="005F0DD9" w:rsidP="005B7022">
            <w:pPr>
              <w:adjustRightInd w:val="0"/>
              <w:spacing w:line="320" w:lineRule="exact"/>
              <w:ind w:left="220" w:hangingChars="100" w:hanging="220"/>
              <w:rPr>
                <w:color w:val="000000"/>
                <w:sz w:val="22"/>
              </w:rPr>
            </w:pPr>
          </w:p>
          <w:p w:rsidR="005F0DD9" w:rsidRDefault="005F0DD9" w:rsidP="005B7022">
            <w:pPr>
              <w:adjustRightInd w:val="0"/>
              <w:spacing w:line="320" w:lineRule="exact"/>
              <w:ind w:left="220" w:hangingChars="100" w:hanging="220"/>
              <w:rPr>
                <w:color w:val="000000"/>
                <w:sz w:val="22"/>
              </w:rPr>
            </w:pPr>
            <w:r>
              <w:rPr>
                <w:rFonts w:hint="eastAsia"/>
                <w:color w:val="000000"/>
                <w:sz w:val="22"/>
              </w:rPr>
              <w:t>4</w:t>
            </w:r>
            <w:r>
              <w:rPr>
                <w:rFonts w:hint="eastAsia"/>
                <w:color w:val="000000"/>
                <w:sz w:val="22"/>
              </w:rPr>
              <w:t>分</w:t>
            </w:r>
          </w:p>
        </w:tc>
        <w:tc>
          <w:tcPr>
            <w:tcW w:w="3924" w:type="dxa"/>
          </w:tcPr>
          <w:p w:rsidR="005F0DD9" w:rsidRDefault="005F0DD9" w:rsidP="005B7022">
            <w:pPr>
              <w:adjustRightInd w:val="0"/>
              <w:spacing w:line="320" w:lineRule="exact"/>
              <w:ind w:leftChars="1" w:left="229" w:hangingChars="103" w:hanging="227"/>
              <w:rPr>
                <w:color w:val="000000"/>
                <w:sz w:val="22"/>
              </w:rPr>
            </w:pPr>
            <w:r>
              <w:rPr>
                <w:rFonts w:hint="eastAsia"/>
                <w:color w:val="000000"/>
                <w:sz w:val="22"/>
              </w:rPr>
              <w:t>①按照岗位要求合理排班，人员岗位职责明确</w:t>
            </w:r>
          </w:p>
          <w:p w:rsidR="005F0DD9" w:rsidRDefault="005F0DD9" w:rsidP="005B7022">
            <w:pPr>
              <w:adjustRightInd w:val="0"/>
              <w:spacing w:line="320" w:lineRule="exact"/>
              <w:ind w:leftChars="1" w:left="229" w:hangingChars="103" w:hanging="227"/>
              <w:rPr>
                <w:color w:val="000000"/>
                <w:sz w:val="22"/>
              </w:rPr>
            </w:pPr>
          </w:p>
          <w:p w:rsidR="005F0DD9" w:rsidRDefault="005F0DD9" w:rsidP="005B7022">
            <w:pPr>
              <w:adjustRightInd w:val="0"/>
              <w:spacing w:line="320" w:lineRule="exact"/>
              <w:ind w:left="220" w:hangingChars="100" w:hanging="220"/>
              <w:rPr>
                <w:color w:val="000000"/>
                <w:sz w:val="22"/>
              </w:rPr>
            </w:pPr>
            <w:r>
              <w:rPr>
                <w:rFonts w:hint="eastAsia"/>
                <w:color w:val="000000"/>
                <w:sz w:val="22"/>
              </w:rPr>
              <w:t>②人员掌握基本消防知识及操作技能</w:t>
            </w:r>
          </w:p>
          <w:p w:rsidR="005F0DD9" w:rsidRDefault="005F0DD9" w:rsidP="005B7022">
            <w:pPr>
              <w:adjustRightInd w:val="0"/>
              <w:spacing w:line="320" w:lineRule="exact"/>
              <w:ind w:left="220" w:hangingChars="100" w:hanging="220"/>
              <w:rPr>
                <w:color w:val="000000"/>
                <w:sz w:val="22"/>
              </w:rPr>
            </w:pPr>
          </w:p>
          <w:p w:rsidR="005F0DD9" w:rsidRDefault="005F0DD9" w:rsidP="005B7022">
            <w:pPr>
              <w:adjustRightInd w:val="0"/>
              <w:spacing w:line="320" w:lineRule="exact"/>
              <w:ind w:left="220" w:hangingChars="100" w:hanging="220"/>
              <w:rPr>
                <w:color w:val="000000"/>
                <w:sz w:val="22"/>
              </w:rPr>
            </w:pPr>
          </w:p>
          <w:p w:rsidR="005F0DD9" w:rsidRDefault="005F0DD9" w:rsidP="005B7022">
            <w:pPr>
              <w:spacing w:line="320" w:lineRule="exact"/>
              <w:ind w:left="220" w:hangingChars="100" w:hanging="220"/>
              <w:rPr>
                <w:color w:val="000000"/>
                <w:sz w:val="22"/>
              </w:rPr>
            </w:pPr>
            <w:r>
              <w:rPr>
                <w:rFonts w:hint="eastAsia"/>
                <w:color w:val="000000"/>
                <w:sz w:val="22"/>
              </w:rPr>
              <w:t>③按照计划开展各项灭火救援训练，参加应急预案演练</w:t>
            </w:r>
          </w:p>
          <w:p w:rsidR="005F0DD9" w:rsidRDefault="005F0DD9" w:rsidP="005B7022">
            <w:pPr>
              <w:spacing w:line="320" w:lineRule="exact"/>
              <w:ind w:left="220" w:hangingChars="100" w:hanging="220"/>
              <w:rPr>
                <w:color w:val="000000"/>
                <w:sz w:val="22"/>
              </w:rPr>
            </w:pPr>
          </w:p>
          <w:p w:rsidR="005F0DD9" w:rsidRDefault="005F0DD9" w:rsidP="005B7022">
            <w:pPr>
              <w:numPr>
                <w:ilvl w:val="0"/>
                <w:numId w:val="6"/>
              </w:numPr>
              <w:spacing w:line="320" w:lineRule="exact"/>
              <w:ind w:left="219" w:hanging="219"/>
              <w:rPr>
                <w:color w:val="000000"/>
                <w:sz w:val="22"/>
              </w:rPr>
            </w:pPr>
            <w:r>
              <w:rPr>
                <w:rFonts w:hint="eastAsia"/>
                <w:color w:val="000000"/>
                <w:sz w:val="22"/>
              </w:rPr>
              <w:t>微型消防站内设备设施有序放置，有专人管理并记录</w:t>
            </w:r>
          </w:p>
          <w:p w:rsidR="005F0DD9" w:rsidRDefault="005F0DD9" w:rsidP="005B7022">
            <w:pPr>
              <w:numPr>
                <w:ilvl w:val="0"/>
                <w:numId w:val="6"/>
              </w:numPr>
              <w:spacing w:line="320" w:lineRule="exact"/>
              <w:ind w:left="219" w:hanging="219"/>
              <w:rPr>
                <w:color w:val="000000"/>
                <w:sz w:val="22"/>
              </w:rPr>
            </w:pPr>
            <w:r>
              <w:rPr>
                <w:rFonts w:hint="eastAsia"/>
                <w:color w:val="000000"/>
                <w:sz w:val="22"/>
              </w:rPr>
              <w:t>微型消防站人员熟练掌握站内各类消防救援器材操作</w:t>
            </w:r>
          </w:p>
        </w:tc>
        <w:tc>
          <w:tcPr>
            <w:tcW w:w="2117" w:type="dxa"/>
          </w:tcPr>
          <w:p w:rsidR="005F0DD9" w:rsidRDefault="005F0DD9" w:rsidP="005B7022">
            <w:pPr>
              <w:spacing w:line="320" w:lineRule="exact"/>
              <w:rPr>
                <w:color w:val="000000"/>
                <w:sz w:val="22"/>
              </w:rPr>
            </w:pPr>
            <w:r>
              <w:rPr>
                <w:rFonts w:hint="eastAsia"/>
                <w:color w:val="000000"/>
                <w:sz w:val="22"/>
              </w:rPr>
              <w:t>查排班记录</w:t>
            </w:r>
          </w:p>
          <w:p w:rsidR="005F0DD9" w:rsidRDefault="005F0DD9" w:rsidP="005B7022">
            <w:pPr>
              <w:adjustRightInd w:val="0"/>
              <w:spacing w:line="320" w:lineRule="exact"/>
              <w:rPr>
                <w:color w:val="000000"/>
                <w:sz w:val="22"/>
              </w:rPr>
            </w:pPr>
            <w:r>
              <w:rPr>
                <w:rFonts w:hint="eastAsia"/>
                <w:color w:val="000000"/>
                <w:sz w:val="22"/>
              </w:rPr>
              <w:t>抽查员工对岗位职责的知晓情况</w:t>
            </w:r>
          </w:p>
          <w:p w:rsidR="005F0DD9" w:rsidRDefault="005F0DD9" w:rsidP="005B7022">
            <w:pPr>
              <w:adjustRightInd w:val="0"/>
              <w:spacing w:line="320" w:lineRule="exact"/>
              <w:rPr>
                <w:color w:val="000000"/>
                <w:sz w:val="22"/>
              </w:rPr>
            </w:pPr>
            <w:r>
              <w:rPr>
                <w:rFonts w:hint="eastAsia"/>
                <w:color w:val="000000"/>
                <w:sz w:val="22"/>
              </w:rPr>
              <w:t>抽查人员对消防知识及器材的知晓及掌握情况</w:t>
            </w:r>
          </w:p>
          <w:p w:rsidR="005F0DD9" w:rsidRDefault="005F0DD9" w:rsidP="005B7022">
            <w:pPr>
              <w:spacing w:line="320" w:lineRule="exact"/>
              <w:rPr>
                <w:color w:val="000000"/>
                <w:sz w:val="22"/>
              </w:rPr>
            </w:pPr>
            <w:r>
              <w:rPr>
                <w:rFonts w:hint="eastAsia"/>
                <w:color w:val="000000"/>
                <w:sz w:val="22"/>
              </w:rPr>
              <w:t>查台</w:t>
            </w:r>
            <w:proofErr w:type="gramStart"/>
            <w:r>
              <w:rPr>
                <w:rFonts w:hint="eastAsia"/>
                <w:color w:val="000000"/>
                <w:sz w:val="22"/>
              </w:rPr>
              <w:t>账资料</w:t>
            </w:r>
            <w:proofErr w:type="gramEnd"/>
            <w:r>
              <w:rPr>
                <w:rFonts w:hint="eastAsia"/>
                <w:color w:val="000000"/>
                <w:sz w:val="22"/>
              </w:rPr>
              <w:t>及记录</w:t>
            </w:r>
          </w:p>
          <w:p w:rsidR="005F0DD9" w:rsidRDefault="005F0DD9" w:rsidP="005B7022">
            <w:pPr>
              <w:adjustRightInd w:val="0"/>
              <w:spacing w:line="320" w:lineRule="exact"/>
              <w:rPr>
                <w:color w:val="000000"/>
                <w:sz w:val="22"/>
              </w:rPr>
            </w:pPr>
            <w:r>
              <w:rPr>
                <w:rFonts w:hint="eastAsia"/>
                <w:color w:val="000000"/>
                <w:sz w:val="22"/>
              </w:rPr>
              <w:t>抽查员工对火灾预案的知晓情况</w:t>
            </w:r>
          </w:p>
          <w:p w:rsidR="005F0DD9" w:rsidRDefault="005F0DD9" w:rsidP="005B7022">
            <w:pPr>
              <w:adjustRightInd w:val="0"/>
              <w:spacing w:line="320" w:lineRule="exact"/>
              <w:rPr>
                <w:color w:val="000000"/>
                <w:sz w:val="22"/>
              </w:rPr>
            </w:pPr>
            <w:r>
              <w:rPr>
                <w:rFonts w:hint="eastAsia"/>
                <w:color w:val="000000"/>
                <w:sz w:val="22"/>
              </w:rPr>
              <w:t>现场检查</w:t>
            </w:r>
          </w:p>
          <w:p w:rsidR="005F0DD9" w:rsidRDefault="005F0DD9" w:rsidP="005B7022">
            <w:pPr>
              <w:adjustRightInd w:val="0"/>
              <w:spacing w:line="320" w:lineRule="exact"/>
              <w:rPr>
                <w:color w:val="000000"/>
                <w:sz w:val="22"/>
              </w:rPr>
            </w:pPr>
          </w:p>
          <w:p w:rsidR="005F0DD9" w:rsidRDefault="005F0DD9" w:rsidP="005B7022">
            <w:pPr>
              <w:adjustRightInd w:val="0"/>
              <w:spacing w:line="320" w:lineRule="exact"/>
              <w:rPr>
                <w:color w:val="000000"/>
                <w:sz w:val="22"/>
              </w:rPr>
            </w:pPr>
            <w:r>
              <w:rPr>
                <w:rFonts w:hint="eastAsia"/>
                <w:color w:val="000000"/>
                <w:sz w:val="22"/>
              </w:rPr>
              <w:t>抽查员工对站内器材掌握情况</w:t>
            </w:r>
          </w:p>
        </w:tc>
        <w:tc>
          <w:tcPr>
            <w:tcW w:w="938" w:type="dxa"/>
          </w:tcPr>
          <w:p w:rsidR="005F0DD9" w:rsidRDefault="005F0DD9" w:rsidP="005B7022">
            <w:pPr>
              <w:adjustRightInd w:val="0"/>
              <w:spacing w:line="320" w:lineRule="exact"/>
              <w:rPr>
                <w:sz w:val="22"/>
              </w:rPr>
            </w:pPr>
            <w:r>
              <w:rPr>
                <w:rFonts w:hint="eastAsia"/>
                <w:sz w:val="22"/>
              </w:rPr>
              <w:t>1</w:t>
            </w:r>
            <w:r>
              <w:rPr>
                <w:rFonts w:hint="eastAsia"/>
                <w:sz w:val="22"/>
              </w:rPr>
              <w:t>分</w:t>
            </w:r>
            <w:r>
              <w:rPr>
                <w:rFonts w:hint="eastAsia"/>
                <w:sz w:val="22"/>
              </w:rPr>
              <w:t>/</w:t>
            </w:r>
            <w:r>
              <w:rPr>
                <w:rFonts w:hint="eastAsia"/>
                <w:sz w:val="22"/>
              </w:rPr>
              <w:t>项</w:t>
            </w:r>
          </w:p>
          <w:p w:rsidR="005F0DD9" w:rsidRDefault="005F0DD9" w:rsidP="005B7022">
            <w:pPr>
              <w:adjustRightInd w:val="0"/>
              <w:spacing w:line="320" w:lineRule="exact"/>
              <w:rPr>
                <w:sz w:val="22"/>
              </w:rPr>
            </w:pPr>
            <w:r>
              <w:rPr>
                <w:rFonts w:hint="eastAsia"/>
                <w:sz w:val="22"/>
              </w:rPr>
              <w:t>1</w:t>
            </w:r>
            <w:r>
              <w:rPr>
                <w:rFonts w:hint="eastAsia"/>
                <w:sz w:val="22"/>
              </w:rPr>
              <w:t>分</w:t>
            </w:r>
            <w:r>
              <w:rPr>
                <w:rFonts w:hint="eastAsia"/>
                <w:sz w:val="22"/>
              </w:rPr>
              <w:t>/</w:t>
            </w:r>
            <w:r>
              <w:rPr>
                <w:rFonts w:hint="eastAsia"/>
                <w:sz w:val="22"/>
              </w:rPr>
              <w:t>人</w:t>
            </w:r>
          </w:p>
          <w:p w:rsidR="005F0DD9" w:rsidRDefault="005F0DD9" w:rsidP="005B7022">
            <w:pPr>
              <w:adjustRightInd w:val="0"/>
              <w:spacing w:line="320" w:lineRule="exact"/>
              <w:rPr>
                <w:sz w:val="22"/>
              </w:rPr>
            </w:pPr>
          </w:p>
          <w:p w:rsidR="005F0DD9" w:rsidRDefault="005F0DD9" w:rsidP="005B7022">
            <w:pPr>
              <w:adjustRightInd w:val="0"/>
              <w:spacing w:line="320" w:lineRule="exact"/>
              <w:rPr>
                <w:sz w:val="22"/>
              </w:rPr>
            </w:pPr>
            <w:r>
              <w:rPr>
                <w:rFonts w:hint="eastAsia"/>
                <w:sz w:val="22"/>
              </w:rPr>
              <w:t>1</w:t>
            </w:r>
            <w:r>
              <w:rPr>
                <w:rFonts w:hint="eastAsia"/>
                <w:sz w:val="22"/>
              </w:rPr>
              <w:t>分</w:t>
            </w:r>
            <w:r>
              <w:rPr>
                <w:rFonts w:hint="eastAsia"/>
                <w:sz w:val="22"/>
              </w:rPr>
              <w:t>/</w:t>
            </w:r>
            <w:r>
              <w:rPr>
                <w:rFonts w:hint="eastAsia"/>
                <w:sz w:val="22"/>
              </w:rPr>
              <w:t>人</w:t>
            </w:r>
          </w:p>
          <w:p w:rsidR="005F0DD9" w:rsidRDefault="005F0DD9" w:rsidP="005B7022">
            <w:pPr>
              <w:adjustRightInd w:val="0"/>
              <w:spacing w:line="320" w:lineRule="exact"/>
              <w:rPr>
                <w:sz w:val="22"/>
              </w:rPr>
            </w:pPr>
          </w:p>
          <w:p w:rsidR="005F0DD9" w:rsidRDefault="005F0DD9" w:rsidP="005B7022">
            <w:pPr>
              <w:adjustRightInd w:val="0"/>
              <w:spacing w:line="320" w:lineRule="exact"/>
              <w:rPr>
                <w:sz w:val="22"/>
              </w:rPr>
            </w:pPr>
          </w:p>
          <w:p w:rsidR="005F0DD9" w:rsidRDefault="005F0DD9" w:rsidP="005B7022">
            <w:pPr>
              <w:adjustRightInd w:val="0"/>
              <w:spacing w:line="320" w:lineRule="exact"/>
              <w:rPr>
                <w:sz w:val="22"/>
              </w:rPr>
            </w:pPr>
            <w:r>
              <w:rPr>
                <w:rFonts w:hint="eastAsia"/>
                <w:sz w:val="22"/>
              </w:rPr>
              <w:t>1</w:t>
            </w:r>
            <w:r>
              <w:rPr>
                <w:rFonts w:hint="eastAsia"/>
                <w:sz w:val="22"/>
              </w:rPr>
              <w:t>分</w:t>
            </w:r>
            <w:r>
              <w:rPr>
                <w:rFonts w:hint="eastAsia"/>
                <w:sz w:val="22"/>
              </w:rPr>
              <w:t>/</w:t>
            </w:r>
            <w:r>
              <w:rPr>
                <w:rFonts w:hint="eastAsia"/>
                <w:sz w:val="22"/>
              </w:rPr>
              <w:t>项</w:t>
            </w:r>
          </w:p>
          <w:p w:rsidR="005F0DD9" w:rsidRDefault="005F0DD9" w:rsidP="005B7022">
            <w:pPr>
              <w:adjustRightInd w:val="0"/>
              <w:spacing w:line="320" w:lineRule="exact"/>
              <w:rPr>
                <w:sz w:val="22"/>
              </w:rPr>
            </w:pPr>
            <w:r>
              <w:rPr>
                <w:rFonts w:hint="eastAsia"/>
                <w:sz w:val="22"/>
              </w:rPr>
              <w:t>1</w:t>
            </w:r>
            <w:r>
              <w:rPr>
                <w:rFonts w:hint="eastAsia"/>
                <w:sz w:val="22"/>
              </w:rPr>
              <w:t>分</w:t>
            </w:r>
            <w:r>
              <w:rPr>
                <w:rFonts w:hint="eastAsia"/>
                <w:sz w:val="22"/>
              </w:rPr>
              <w:t>/</w:t>
            </w:r>
            <w:r>
              <w:rPr>
                <w:rFonts w:hint="eastAsia"/>
                <w:sz w:val="22"/>
              </w:rPr>
              <w:t>人</w:t>
            </w:r>
          </w:p>
          <w:p w:rsidR="005F0DD9" w:rsidRDefault="005F0DD9" w:rsidP="005B7022">
            <w:pPr>
              <w:adjustRightInd w:val="0"/>
              <w:spacing w:line="320" w:lineRule="exact"/>
              <w:rPr>
                <w:sz w:val="22"/>
              </w:rPr>
            </w:pPr>
          </w:p>
          <w:p w:rsidR="005F0DD9" w:rsidRDefault="005F0DD9" w:rsidP="005B7022">
            <w:pPr>
              <w:adjustRightInd w:val="0"/>
              <w:spacing w:line="320" w:lineRule="exact"/>
              <w:rPr>
                <w:sz w:val="22"/>
              </w:rPr>
            </w:pPr>
            <w:r>
              <w:rPr>
                <w:rFonts w:hint="eastAsia"/>
                <w:sz w:val="22"/>
              </w:rPr>
              <w:t>1</w:t>
            </w:r>
            <w:r>
              <w:rPr>
                <w:rFonts w:hint="eastAsia"/>
                <w:sz w:val="22"/>
              </w:rPr>
              <w:t>分</w:t>
            </w:r>
            <w:r>
              <w:rPr>
                <w:rFonts w:hint="eastAsia"/>
                <w:sz w:val="22"/>
              </w:rPr>
              <w:t>/</w:t>
            </w:r>
            <w:r>
              <w:rPr>
                <w:rFonts w:hint="eastAsia"/>
                <w:sz w:val="22"/>
              </w:rPr>
              <w:t>项</w:t>
            </w:r>
          </w:p>
          <w:p w:rsidR="005F0DD9" w:rsidRDefault="005F0DD9" w:rsidP="005B7022">
            <w:pPr>
              <w:adjustRightInd w:val="0"/>
              <w:spacing w:line="320" w:lineRule="exact"/>
              <w:rPr>
                <w:sz w:val="22"/>
              </w:rPr>
            </w:pPr>
          </w:p>
          <w:p w:rsidR="005F0DD9" w:rsidRDefault="005F0DD9" w:rsidP="005B7022">
            <w:pPr>
              <w:adjustRightInd w:val="0"/>
              <w:spacing w:line="320" w:lineRule="exact"/>
              <w:rPr>
                <w:sz w:val="22"/>
              </w:rPr>
            </w:pPr>
            <w:r>
              <w:rPr>
                <w:rFonts w:hint="eastAsia"/>
                <w:sz w:val="22"/>
              </w:rPr>
              <w:t>1</w:t>
            </w:r>
            <w:r>
              <w:rPr>
                <w:rFonts w:hint="eastAsia"/>
                <w:sz w:val="22"/>
              </w:rPr>
              <w:t>分</w:t>
            </w:r>
            <w:r>
              <w:rPr>
                <w:rFonts w:hint="eastAsia"/>
                <w:sz w:val="22"/>
              </w:rPr>
              <w:t>/</w:t>
            </w:r>
            <w:r>
              <w:rPr>
                <w:rFonts w:hint="eastAsia"/>
                <w:sz w:val="22"/>
              </w:rPr>
              <w:t>人</w:t>
            </w:r>
          </w:p>
          <w:p w:rsidR="005F0DD9" w:rsidRDefault="005F0DD9" w:rsidP="005B7022">
            <w:pPr>
              <w:adjustRightInd w:val="0"/>
              <w:spacing w:line="320" w:lineRule="exact"/>
              <w:rPr>
                <w:sz w:val="22"/>
              </w:rPr>
            </w:pPr>
          </w:p>
        </w:tc>
        <w:tc>
          <w:tcPr>
            <w:tcW w:w="1596" w:type="dxa"/>
          </w:tcPr>
          <w:p w:rsidR="005F0DD9" w:rsidRDefault="005F0DD9" w:rsidP="005B7022">
            <w:pPr>
              <w:adjustRightInd w:val="0"/>
              <w:snapToGrid w:val="0"/>
              <w:spacing w:line="360" w:lineRule="auto"/>
              <w:rPr>
                <w:szCs w:val="21"/>
              </w:rPr>
            </w:pPr>
          </w:p>
        </w:tc>
        <w:tc>
          <w:tcPr>
            <w:tcW w:w="603" w:type="dxa"/>
          </w:tcPr>
          <w:p w:rsidR="005F0DD9" w:rsidRDefault="005F0DD9" w:rsidP="005B7022">
            <w:pPr>
              <w:adjustRightInd w:val="0"/>
              <w:snapToGrid w:val="0"/>
              <w:spacing w:line="360" w:lineRule="auto"/>
              <w:rPr>
                <w:szCs w:val="21"/>
              </w:rPr>
            </w:pPr>
          </w:p>
        </w:tc>
      </w:tr>
    </w:tbl>
    <w:p w:rsidR="005F0DD9" w:rsidRDefault="005F0DD9" w:rsidP="005F0DD9">
      <w:pPr>
        <w:adjustRightInd w:val="0"/>
        <w:snapToGrid w:val="0"/>
        <w:spacing w:line="300" w:lineRule="exact"/>
        <w:rPr>
          <w:szCs w:val="21"/>
        </w:rPr>
      </w:pPr>
    </w:p>
    <w:p w:rsidR="005F0DD9" w:rsidRDefault="005F0DD9" w:rsidP="005F0DD9">
      <w:pPr>
        <w:adjustRightInd w:val="0"/>
        <w:contextualSpacing/>
        <w:jc w:val="left"/>
        <w:rPr>
          <w:sz w:val="22"/>
        </w:rPr>
      </w:pPr>
      <w:r>
        <w:rPr>
          <w:rFonts w:hint="eastAsia"/>
          <w:sz w:val="22"/>
        </w:rPr>
        <w:t>附：本标准参考</w:t>
      </w:r>
    </w:p>
    <w:p w:rsidR="005F0DD9" w:rsidRDefault="005F0DD9" w:rsidP="005F0DD9">
      <w:pPr>
        <w:adjustRightInd w:val="0"/>
        <w:contextualSpacing/>
        <w:jc w:val="left"/>
        <w:rPr>
          <w:sz w:val="22"/>
        </w:rPr>
      </w:pPr>
      <w:r>
        <w:rPr>
          <w:rFonts w:hint="eastAsia"/>
          <w:sz w:val="22"/>
        </w:rPr>
        <w:t>1</w:t>
      </w:r>
      <w:r>
        <w:rPr>
          <w:rFonts w:hint="eastAsia"/>
          <w:sz w:val="22"/>
        </w:rPr>
        <w:t>、上海市卫生和计划生育委员会《上海市卫生计生行业安全生产标准化—规范》（</w:t>
      </w:r>
      <w:r>
        <w:rPr>
          <w:rFonts w:hint="eastAsia"/>
          <w:sz w:val="22"/>
        </w:rPr>
        <w:t>2015</w:t>
      </w:r>
      <w:r>
        <w:rPr>
          <w:rFonts w:hint="eastAsia"/>
          <w:sz w:val="22"/>
        </w:rPr>
        <w:t>版）</w:t>
      </w:r>
    </w:p>
    <w:p w:rsidR="005F0DD9" w:rsidRDefault="005F0DD9" w:rsidP="005F0DD9">
      <w:pPr>
        <w:adjustRightInd w:val="0"/>
        <w:contextualSpacing/>
        <w:jc w:val="left"/>
        <w:rPr>
          <w:sz w:val="22"/>
        </w:rPr>
      </w:pPr>
      <w:r>
        <w:rPr>
          <w:rFonts w:hint="eastAsia"/>
          <w:sz w:val="22"/>
        </w:rPr>
        <w:t>2</w:t>
      </w:r>
      <w:r>
        <w:rPr>
          <w:rFonts w:hint="eastAsia"/>
          <w:sz w:val="22"/>
        </w:rPr>
        <w:t>、上海市三级综合医院评审标准（</w:t>
      </w:r>
      <w:r>
        <w:rPr>
          <w:rFonts w:hint="eastAsia"/>
          <w:sz w:val="22"/>
        </w:rPr>
        <w:t>2018</w:t>
      </w:r>
      <w:r>
        <w:rPr>
          <w:rFonts w:hint="eastAsia"/>
          <w:sz w:val="22"/>
        </w:rPr>
        <w:t>版）</w:t>
      </w:r>
    </w:p>
    <w:p w:rsidR="005F0DD9" w:rsidRDefault="005F0DD9" w:rsidP="005F0DD9">
      <w:pPr>
        <w:adjustRightInd w:val="0"/>
        <w:ind w:leftChars="-170" w:left="-357" w:firstLineChars="170" w:firstLine="374"/>
        <w:contextualSpacing/>
        <w:rPr>
          <w:sz w:val="22"/>
        </w:rPr>
      </w:pPr>
      <w:r>
        <w:rPr>
          <w:rFonts w:hint="eastAsia"/>
          <w:sz w:val="22"/>
        </w:rPr>
        <w:t>3</w:t>
      </w:r>
      <w:r>
        <w:rPr>
          <w:rFonts w:hint="eastAsia"/>
          <w:sz w:val="22"/>
        </w:rPr>
        <w:t>、上海市新型冠状病毒肺炎防控方案（第九版）</w:t>
      </w:r>
    </w:p>
    <w:p w:rsidR="005F0DD9" w:rsidRDefault="005F0DD9" w:rsidP="005F0DD9">
      <w:pPr>
        <w:adjustRightInd w:val="0"/>
        <w:contextualSpacing/>
        <w:jc w:val="left"/>
        <w:rPr>
          <w:sz w:val="22"/>
        </w:rPr>
      </w:pPr>
      <w:r>
        <w:rPr>
          <w:rFonts w:hint="eastAsia"/>
          <w:sz w:val="22"/>
        </w:rPr>
        <w:t>4</w:t>
      </w:r>
      <w:r>
        <w:rPr>
          <w:rFonts w:hint="eastAsia"/>
          <w:sz w:val="22"/>
        </w:rPr>
        <w:t>、上海市新型冠状病毒肺炎防控医疗卫生人员合理使用个人防护用品指南（试行）</w:t>
      </w:r>
    </w:p>
    <w:p w:rsidR="005F0DD9" w:rsidRDefault="005F0DD9" w:rsidP="005F0DD9">
      <w:pPr>
        <w:spacing w:after="60" w:line="360" w:lineRule="auto"/>
        <w:contextualSpacing/>
        <w:rPr>
          <w:rFonts w:ascii="宋体" w:hAnsi="宋体"/>
          <w:color w:val="000000"/>
          <w:sz w:val="24"/>
          <w:szCs w:val="24"/>
        </w:rPr>
      </w:pPr>
    </w:p>
    <w:p w:rsidR="005F0DD9" w:rsidRDefault="005F0DD9" w:rsidP="005F0DD9">
      <w:pPr>
        <w:pStyle w:val="affe"/>
        <w:spacing w:after="60" w:line="360" w:lineRule="auto"/>
        <w:ind w:left="360" w:firstLine="0"/>
        <w:contextualSpacing/>
        <w:rPr>
          <w:rFonts w:ascii="宋体" w:hAnsi="宋体"/>
          <w:color w:val="000000"/>
          <w:sz w:val="24"/>
          <w:szCs w:val="24"/>
        </w:rPr>
      </w:pPr>
      <w:r>
        <w:rPr>
          <w:rFonts w:ascii="宋体" w:hAnsi="宋体" w:hint="eastAsia"/>
          <w:color w:val="000000"/>
          <w:sz w:val="24"/>
          <w:szCs w:val="24"/>
        </w:rPr>
        <w:t xml:space="preserve">附件2： </w:t>
      </w:r>
      <w:r>
        <w:rPr>
          <w:rFonts w:ascii="宋体" w:hAnsi="宋体"/>
          <w:color w:val="000000"/>
          <w:sz w:val="24"/>
          <w:szCs w:val="24"/>
        </w:rPr>
        <w:t xml:space="preserve">                         </w:t>
      </w:r>
      <w:r>
        <w:rPr>
          <w:rFonts w:ascii="宋体" w:hAnsi="宋体" w:hint="eastAsia"/>
          <w:b/>
          <w:bCs/>
          <w:color w:val="000000"/>
          <w:sz w:val="24"/>
          <w:szCs w:val="24"/>
        </w:rPr>
        <w:t>管理指标要求</w:t>
      </w:r>
    </w:p>
    <w:tbl>
      <w:tblPr>
        <w:tblStyle w:val="af8"/>
        <w:tblW w:w="9854" w:type="dxa"/>
        <w:jc w:val="center"/>
        <w:tblLayout w:type="fixed"/>
        <w:tblLook w:val="04A0"/>
      </w:tblPr>
      <w:tblGrid>
        <w:gridCol w:w="675"/>
        <w:gridCol w:w="1560"/>
        <w:gridCol w:w="850"/>
        <w:gridCol w:w="5124"/>
        <w:gridCol w:w="1645"/>
      </w:tblGrid>
      <w:tr w:rsidR="005F0DD9" w:rsidTr="005B7022">
        <w:trPr>
          <w:trHeight w:val="680"/>
          <w:jc w:val="center"/>
        </w:trPr>
        <w:tc>
          <w:tcPr>
            <w:tcW w:w="675" w:type="dxa"/>
            <w:vAlign w:val="center"/>
          </w:tcPr>
          <w:p w:rsidR="005F0DD9" w:rsidRDefault="005F0DD9" w:rsidP="005F0DD9">
            <w:pPr>
              <w:spacing w:line="240" w:lineRule="exact"/>
              <w:ind w:firstLine="387"/>
              <w:jc w:val="center"/>
              <w:rPr>
                <w:rFonts w:ascii="宋体" w:hAnsi="宋体"/>
                <w:sz w:val="22"/>
              </w:rPr>
            </w:pPr>
            <w:r>
              <w:rPr>
                <w:rFonts w:ascii="宋体" w:hAnsi="宋体" w:cs="宋体" w:hint="eastAsia"/>
                <w:sz w:val="22"/>
              </w:rPr>
              <w:t>序号</w:t>
            </w:r>
          </w:p>
        </w:tc>
        <w:tc>
          <w:tcPr>
            <w:tcW w:w="1560" w:type="dxa"/>
            <w:vAlign w:val="center"/>
          </w:tcPr>
          <w:p w:rsidR="005F0DD9" w:rsidRDefault="005F0DD9" w:rsidP="005F0DD9">
            <w:pPr>
              <w:spacing w:line="240" w:lineRule="exact"/>
              <w:ind w:firstLine="387"/>
              <w:jc w:val="center"/>
              <w:rPr>
                <w:rFonts w:ascii="宋体" w:hAnsi="宋体"/>
                <w:sz w:val="22"/>
              </w:rPr>
            </w:pPr>
            <w:r>
              <w:rPr>
                <w:rFonts w:ascii="宋体" w:hAnsi="宋体" w:cs="宋体" w:hint="eastAsia"/>
                <w:sz w:val="22"/>
              </w:rPr>
              <w:t>指标</w:t>
            </w:r>
          </w:p>
        </w:tc>
        <w:tc>
          <w:tcPr>
            <w:tcW w:w="850" w:type="dxa"/>
            <w:vAlign w:val="center"/>
          </w:tcPr>
          <w:p w:rsidR="005F0DD9" w:rsidRDefault="005F0DD9" w:rsidP="005F0DD9">
            <w:pPr>
              <w:spacing w:line="240" w:lineRule="exact"/>
              <w:ind w:firstLine="387"/>
              <w:jc w:val="center"/>
              <w:rPr>
                <w:rFonts w:ascii="宋体" w:hAnsi="宋体"/>
                <w:sz w:val="22"/>
              </w:rPr>
            </w:pPr>
            <w:r>
              <w:rPr>
                <w:rFonts w:ascii="宋体" w:hAnsi="宋体" w:cs="宋体" w:hint="eastAsia"/>
                <w:sz w:val="22"/>
              </w:rPr>
              <w:t>标准</w:t>
            </w:r>
          </w:p>
        </w:tc>
        <w:tc>
          <w:tcPr>
            <w:tcW w:w="5124" w:type="dxa"/>
            <w:vAlign w:val="center"/>
          </w:tcPr>
          <w:p w:rsidR="005F0DD9" w:rsidRDefault="005F0DD9" w:rsidP="005F0DD9">
            <w:pPr>
              <w:spacing w:line="240" w:lineRule="exact"/>
              <w:ind w:firstLine="387"/>
              <w:jc w:val="center"/>
              <w:rPr>
                <w:rFonts w:ascii="宋体" w:hAnsi="宋体"/>
                <w:sz w:val="22"/>
              </w:rPr>
            </w:pPr>
            <w:r>
              <w:rPr>
                <w:rFonts w:ascii="宋体" w:hAnsi="宋体" w:cs="宋体" w:hint="eastAsia"/>
                <w:sz w:val="22"/>
              </w:rPr>
              <w:t>内容及措施</w:t>
            </w:r>
          </w:p>
        </w:tc>
        <w:tc>
          <w:tcPr>
            <w:tcW w:w="1645" w:type="dxa"/>
            <w:vAlign w:val="center"/>
          </w:tcPr>
          <w:p w:rsidR="005F0DD9" w:rsidRDefault="005F0DD9" w:rsidP="005F0DD9">
            <w:pPr>
              <w:spacing w:line="240" w:lineRule="exact"/>
              <w:ind w:firstLine="387"/>
              <w:jc w:val="center"/>
              <w:rPr>
                <w:rFonts w:ascii="宋体" w:hAnsi="宋体"/>
                <w:sz w:val="22"/>
              </w:rPr>
            </w:pPr>
            <w:r>
              <w:rPr>
                <w:rFonts w:ascii="宋体" w:hAnsi="宋体" w:cs="宋体" w:hint="eastAsia"/>
                <w:sz w:val="22"/>
              </w:rPr>
              <w:t>指标要求</w:t>
            </w:r>
          </w:p>
        </w:tc>
      </w:tr>
      <w:tr w:rsidR="005F0DD9" w:rsidTr="005B7022">
        <w:trPr>
          <w:trHeight w:val="830"/>
          <w:jc w:val="center"/>
        </w:trPr>
        <w:tc>
          <w:tcPr>
            <w:tcW w:w="675" w:type="dxa"/>
            <w:vAlign w:val="center"/>
          </w:tcPr>
          <w:p w:rsidR="005F0DD9" w:rsidRDefault="005F0DD9" w:rsidP="005F0DD9">
            <w:pPr>
              <w:spacing w:line="240" w:lineRule="exact"/>
              <w:ind w:firstLine="387"/>
              <w:jc w:val="center"/>
              <w:rPr>
                <w:rFonts w:ascii="宋体" w:hAnsi="宋体"/>
                <w:sz w:val="22"/>
              </w:rPr>
            </w:pPr>
            <w:r>
              <w:rPr>
                <w:rFonts w:ascii="宋体" w:hAnsi="宋体" w:hint="eastAsia"/>
                <w:sz w:val="22"/>
              </w:rPr>
              <w:t>1</w:t>
            </w:r>
          </w:p>
        </w:tc>
        <w:tc>
          <w:tcPr>
            <w:tcW w:w="1560" w:type="dxa"/>
            <w:vAlign w:val="center"/>
          </w:tcPr>
          <w:p w:rsidR="005F0DD9" w:rsidRDefault="005F0DD9" w:rsidP="005F0DD9">
            <w:pPr>
              <w:spacing w:line="240" w:lineRule="exact"/>
              <w:ind w:firstLine="387"/>
              <w:jc w:val="center"/>
              <w:rPr>
                <w:rFonts w:ascii="宋体" w:hAnsi="宋体"/>
                <w:sz w:val="22"/>
              </w:rPr>
            </w:pPr>
            <w:r>
              <w:rPr>
                <w:rFonts w:ascii="宋体" w:hAnsi="宋体" w:hint="eastAsia"/>
                <w:sz w:val="22"/>
              </w:rPr>
              <w:t>满意率</w:t>
            </w:r>
          </w:p>
        </w:tc>
        <w:tc>
          <w:tcPr>
            <w:tcW w:w="850" w:type="dxa"/>
            <w:vAlign w:val="center"/>
          </w:tcPr>
          <w:p w:rsidR="005F0DD9" w:rsidRDefault="005F0DD9" w:rsidP="005F0DD9">
            <w:pPr>
              <w:spacing w:line="240" w:lineRule="exact"/>
              <w:ind w:firstLine="387"/>
              <w:jc w:val="center"/>
              <w:rPr>
                <w:rFonts w:ascii="宋体" w:hAnsi="宋体"/>
                <w:sz w:val="22"/>
              </w:rPr>
            </w:pPr>
            <w:r>
              <w:rPr>
                <w:rFonts w:ascii="宋体" w:hAnsi="宋体" w:hint="eastAsia"/>
                <w:sz w:val="22"/>
              </w:rPr>
              <w:t>≥9</w:t>
            </w:r>
            <w:r>
              <w:rPr>
                <w:rFonts w:ascii="宋体" w:hAnsi="宋体"/>
                <w:sz w:val="22"/>
              </w:rPr>
              <w:t>3</w:t>
            </w:r>
            <w:r>
              <w:rPr>
                <w:rFonts w:ascii="宋体" w:hAnsi="宋体" w:hint="eastAsia"/>
                <w:sz w:val="22"/>
              </w:rPr>
              <w:t>%</w:t>
            </w:r>
          </w:p>
        </w:tc>
        <w:tc>
          <w:tcPr>
            <w:tcW w:w="5124" w:type="dxa"/>
            <w:vAlign w:val="center"/>
          </w:tcPr>
          <w:p w:rsidR="005F0DD9" w:rsidRDefault="005F0DD9" w:rsidP="005F0DD9">
            <w:pPr>
              <w:spacing w:line="240" w:lineRule="exact"/>
              <w:ind w:firstLine="387"/>
              <w:jc w:val="left"/>
              <w:rPr>
                <w:rFonts w:ascii="宋体" w:hAnsi="宋体"/>
                <w:sz w:val="22"/>
              </w:rPr>
            </w:pPr>
            <w:r>
              <w:rPr>
                <w:rFonts w:ascii="宋体" w:hAnsi="宋体" w:hint="eastAsia"/>
                <w:sz w:val="22"/>
              </w:rPr>
              <w:t>提高从业人员素质，最大可能满足合理需求，加强沟通，定期进行意见征询，对发现的问题及时整改。确保</w:t>
            </w:r>
            <w:r>
              <w:rPr>
                <w:rFonts w:ascii="宋体" w:hAnsi="宋体" w:cs="宋体" w:hint="eastAsia"/>
                <w:sz w:val="22"/>
              </w:rPr>
              <w:t>患者及医院员工</w:t>
            </w:r>
            <w:r>
              <w:rPr>
                <w:rFonts w:ascii="宋体" w:hAnsi="宋体" w:hint="eastAsia"/>
                <w:sz w:val="22"/>
              </w:rPr>
              <w:t>的满意度。</w:t>
            </w:r>
          </w:p>
        </w:tc>
        <w:tc>
          <w:tcPr>
            <w:tcW w:w="1645" w:type="dxa"/>
            <w:vAlign w:val="center"/>
          </w:tcPr>
          <w:p w:rsidR="005F0DD9" w:rsidRDefault="005F0DD9" w:rsidP="005F0DD9">
            <w:pPr>
              <w:spacing w:line="240" w:lineRule="exact"/>
              <w:ind w:firstLine="387"/>
              <w:jc w:val="left"/>
              <w:rPr>
                <w:rFonts w:ascii="宋体" w:hAnsi="宋体"/>
                <w:sz w:val="22"/>
              </w:rPr>
            </w:pPr>
            <w:r>
              <w:rPr>
                <w:rFonts w:ascii="宋体" w:hAnsi="宋体" w:hint="eastAsia"/>
                <w:sz w:val="22"/>
              </w:rPr>
              <w:t>调查表统计：满意率/总项≥9</w:t>
            </w:r>
            <w:r>
              <w:rPr>
                <w:rFonts w:ascii="宋体" w:hAnsi="宋体"/>
                <w:sz w:val="22"/>
              </w:rPr>
              <w:t>3</w:t>
            </w:r>
            <w:r>
              <w:rPr>
                <w:rFonts w:asciiTheme="minorEastAsia" w:eastAsiaTheme="minorEastAsia" w:hAnsiTheme="minorEastAsia" w:hint="eastAsia"/>
                <w:sz w:val="22"/>
              </w:rPr>
              <w:t>%</w:t>
            </w:r>
          </w:p>
        </w:tc>
      </w:tr>
      <w:tr w:rsidR="005F0DD9" w:rsidTr="005B7022">
        <w:trPr>
          <w:trHeight w:val="680"/>
          <w:jc w:val="center"/>
        </w:trPr>
        <w:tc>
          <w:tcPr>
            <w:tcW w:w="675" w:type="dxa"/>
            <w:vAlign w:val="center"/>
          </w:tcPr>
          <w:p w:rsidR="005F0DD9" w:rsidRDefault="005F0DD9" w:rsidP="005F0DD9">
            <w:pPr>
              <w:spacing w:line="240" w:lineRule="exact"/>
              <w:ind w:firstLine="387"/>
              <w:jc w:val="center"/>
              <w:rPr>
                <w:rFonts w:ascii="宋体" w:hAnsi="宋体"/>
                <w:sz w:val="22"/>
              </w:rPr>
            </w:pPr>
            <w:r>
              <w:rPr>
                <w:rFonts w:ascii="宋体" w:hAnsi="宋体" w:hint="eastAsia"/>
                <w:sz w:val="22"/>
              </w:rPr>
              <w:t>2</w:t>
            </w:r>
          </w:p>
        </w:tc>
        <w:tc>
          <w:tcPr>
            <w:tcW w:w="1560" w:type="dxa"/>
            <w:vAlign w:val="center"/>
          </w:tcPr>
          <w:p w:rsidR="005F0DD9" w:rsidRDefault="005F0DD9" w:rsidP="005F0DD9">
            <w:pPr>
              <w:spacing w:line="240" w:lineRule="exact"/>
              <w:ind w:firstLine="387"/>
              <w:jc w:val="center"/>
              <w:rPr>
                <w:rFonts w:ascii="宋体" w:hAnsi="宋体"/>
                <w:sz w:val="22"/>
              </w:rPr>
            </w:pPr>
            <w:r>
              <w:rPr>
                <w:rFonts w:ascii="宋体" w:hAnsi="宋体" w:hint="eastAsia"/>
                <w:sz w:val="22"/>
              </w:rPr>
              <w:t>投诉处理率</w:t>
            </w:r>
          </w:p>
        </w:tc>
        <w:tc>
          <w:tcPr>
            <w:tcW w:w="850" w:type="dxa"/>
            <w:vAlign w:val="center"/>
          </w:tcPr>
          <w:p w:rsidR="005F0DD9" w:rsidRDefault="005F0DD9" w:rsidP="005F0DD9">
            <w:pPr>
              <w:spacing w:line="240" w:lineRule="exact"/>
              <w:ind w:firstLine="387"/>
              <w:jc w:val="center"/>
              <w:rPr>
                <w:rFonts w:ascii="宋体" w:hAnsi="宋体"/>
                <w:sz w:val="22"/>
              </w:rPr>
            </w:pPr>
            <w:r>
              <w:rPr>
                <w:rFonts w:ascii="宋体" w:hAnsi="宋体" w:hint="eastAsia"/>
                <w:sz w:val="22"/>
              </w:rPr>
              <w:t>100%</w:t>
            </w:r>
          </w:p>
        </w:tc>
        <w:tc>
          <w:tcPr>
            <w:tcW w:w="5124" w:type="dxa"/>
            <w:vAlign w:val="center"/>
          </w:tcPr>
          <w:p w:rsidR="005F0DD9" w:rsidRDefault="005F0DD9" w:rsidP="005F0DD9">
            <w:pPr>
              <w:spacing w:line="240" w:lineRule="exact"/>
              <w:ind w:firstLine="387"/>
              <w:jc w:val="left"/>
              <w:rPr>
                <w:rFonts w:ascii="宋体" w:hAnsi="宋体"/>
                <w:sz w:val="22"/>
              </w:rPr>
            </w:pPr>
            <w:r>
              <w:rPr>
                <w:rFonts w:ascii="宋体" w:hAnsi="宋体" w:hint="eastAsia"/>
                <w:sz w:val="22"/>
              </w:rPr>
              <w:t>认真对待投诉，及时处理并做好记录，处理结束后回访</w:t>
            </w:r>
          </w:p>
        </w:tc>
        <w:tc>
          <w:tcPr>
            <w:tcW w:w="1645" w:type="dxa"/>
            <w:vAlign w:val="center"/>
          </w:tcPr>
          <w:p w:rsidR="005F0DD9" w:rsidRDefault="005F0DD9" w:rsidP="005F0DD9">
            <w:pPr>
              <w:spacing w:line="240" w:lineRule="exact"/>
              <w:ind w:firstLine="387"/>
              <w:jc w:val="left"/>
              <w:rPr>
                <w:rFonts w:ascii="宋体" w:hAnsi="宋体"/>
                <w:sz w:val="22"/>
              </w:rPr>
            </w:pPr>
            <w:r>
              <w:rPr>
                <w:rFonts w:ascii="宋体" w:eastAsiaTheme="minorEastAsia" w:hAnsi="宋体" w:hint="eastAsia"/>
                <w:sz w:val="22"/>
              </w:rPr>
              <w:t>48</w:t>
            </w:r>
            <w:r>
              <w:rPr>
                <w:rFonts w:ascii="宋体" w:hAnsi="宋体" w:hint="eastAsia"/>
                <w:sz w:val="22"/>
              </w:rPr>
              <w:t>小时内处理</w:t>
            </w:r>
          </w:p>
        </w:tc>
      </w:tr>
      <w:tr w:rsidR="005F0DD9" w:rsidTr="005B7022">
        <w:trPr>
          <w:trHeight w:val="680"/>
          <w:jc w:val="center"/>
        </w:trPr>
        <w:tc>
          <w:tcPr>
            <w:tcW w:w="675" w:type="dxa"/>
            <w:vAlign w:val="center"/>
          </w:tcPr>
          <w:p w:rsidR="005F0DD9" w:rsidRDefault="005F0DD9" w:rsidP="005F0DD9">
            <w:pPr>
              <w:spacing w:line="240" w:lineRule="exact"/>
              <w:ind w:firstLine="387"/>
              <w:jc w:val="center"/>
              <w:rPr>
                <w:rFonts w:ascii="宋体" w:hAnsi="宋体"/>
                <w:sz w:val="22"/>
              </w:rPr>
            </w:pPr>
            <w:r>
              <w:rPr>
                <w:rFonts w:ascii="宋体" w:hAnsi="宋体" w:hint="eastAsia"/>
                <w:sz w:val="22"/>
              </w:rPr>
              <w:t>3</w:t>
            </w:r>
          </w:p>
        </w:tc>
        <w:tc>
          <w:tcPr>
            <w:tcW w:w="1560" w:type="dxa"/>
            <w:vAlign w:val="center"/>
          </w:tcPr>
          <w:p w:rsidR="005F0DD9" w:rsidRDefault="005F0DD9" w:rsidP="005F0DD9">
            <w:pPr>
              <w:spacing w:line="240" w:lineRule="exact"/>
              <w:ind w:firstLine="387"/>
              <w:jc w:val="center"/>
              <w:rPr>
                <w:rFonts w:ascii="宋体" w:hAnsi="宋体"/>
                <w:sz w:val="22"/>
              </w:rPr>
            </w:pPr>
            <w:r>
              <w:rPr>
                <w:rFonts w:ascii="宋体" w:hAnsi="宋体" w:hint="eastAsia"/>
                <w:sz w:val="22"/>
              </w:rPr>
              <w:t>服务及时率</w:t>
            </w:r>
          </w:p>
        </w:tc>
        <w:tc>
          <w:tcPr>
            <w:tcW w:w="850" w:type="dxa"/>
            <w:vAlign w:val="center"/>
          </w:tcPr>
          <w:p w:rsidR="005F0DD9" w:rsidRDefault="005F0DD9" w:rsidP="005F0DD9">
            <w:pPr>
              <w:spacing w:line="240" w:lineRule="exact"/>
              <w:ind w:firstLine="387"/>
              <w:jc w:val="center"/>
              <w:rPr>
                <w:rFonts w:ascii="宋体" w:hAnsi="宋体"/>
                <w:sz w:val="22"/>
              </w:rPr>
            </w:pPr>
            <w:r>
              <w:rPr>
                <w:rFonts w:ascii="宋体" w:hAnsi="宋体" w:hint="eastAsia"/>
                <w:sz w:val="22"/>
              </w:rPr>
              <w:t>100%</w:t>
            </w:r>
          </w:p>
        </w:tc>
        <w:tc>
          <w:tcPr>
            <w:tcW w:w="5124" w:type="dxa"/>
            <w:vAlign w:val="center"/>
          </w:tcPr>
          <w:p w:rsidR="005F0DD9" w:rsidRDefault="005F0DD9" w:rsidP="005F0DD9">
            <w:pPr>
              <w:spacing w:line="240" w:lineRule="exact"/>
              <w:ind w:firstLine="387"/>
              <w:jc w:val="left"/>
              <w:rPr>
                <w:rFonts w:ascii="宋体" w:hAnsi="宋体"/>
                <w:sz w:val="22"/>
              </w:rPr>
            </w:pPr>
            <w:r>
              <w:rPr>
                <w:rFonts w:ascii="宋体" w:hAnsi="宋体" w:hint="eastAsia"/>
                <w:sz w:val="22"/>
              </w:rPr>
              <w:t>严格按照服务流程与标准及时完成服务</w:t>
            </w:r>
          </w:p>
        </w:tc>
        <w:tc>
          <w:tcPr>
            <w:tcW w:w="1645" w:type="dxa"/>
            <w:vAlign w:val="center"/>
          </w:tcPr>
          <w:p w:rsidR="005F0DD9" w:rsidRDefault="005F0DD9" w:rsidP="005F0DD9">
            <w:pPr>
              <w:spacing w:line="240" w:lineRule="exact"/>
              <w:ind w:firstLine="387"/>
              <w:jc w:val="left"/>
              <w:rPr>
                <w:rFonts w:ascii="宋体" w:hAnsi="宋体"/>
                <w:sz w:val="22"/>
              </w:rPr>
            </w:pPr>
          </w:p>
        </w:tc>
      </w:tr>
      <w:tr w:rsidR="005F0DD9" w:rsidTr="005B7022">
        <w:trPr>
          <w:trHeight w:val="680"/>
          <w:jc w:val="center"/>
        </w:trPr>
        <w:tc>
          <w:tcPr>
            <w:tcW w:w="675" w:type="dxa"/>
            <w:vAlign w:val="center"/>
          </w:tcPr>
          <w:p w:rsidR="005F0DD9" w:rsidRDefault="005F0DD9" w:rsidP="005F0DD9">
            <w:pPr>
              <w:spacing w:line="240" w:lineRule="exact"/>
              <w:ind w:firstLine="387"/>
              <w:jc w:val="center"/>
              <w:rPr>
                <w:rFonts w:ascii="宋体" w:hAnsi="宋体"/>
                <w:sz w:val="22"/>
              </w:rPr>
            </w:pPr>
            <w:r>
              <w:rPr>
                <w:rFonts w:ascii="宋体" w:hAnsi="宋体" w:hint="eastAsia"/>
                <w:sz w:val="22"/>
              </w:rPr>
              <w:t>4</w:t>
            </w:r>
          </w:p>
        </w:tc>
        <w:tc>
          <w:tcPr>
            <w:tcW w:w="1560" w:type="dxa"/>
            <w:vAlign w:val="center"/>
          </w:tcPr>
          <w:p w:rsidR="005F0DD9" w:rsidRDefault="005F0DD9" w:rsidP="005F0DD9">
            <w:pPr>
              <w:spacing w:line="240" w:lineRule="exact"/>
              <w:ind w:firstLine="387"/>
              <w:jc w:val="center"/>
              <w:rPr>
                <w:rFonts w:ascii="宋体" w:hAnsi="宋体"/>
                <w:sz w:val="22"/>
              </w:rPr>
            </w:pPr>
            <w:r>
              <w:rPr>
                <w:rFonts w:ascii="宋体" w:hAnsi="宋体" w:hint="eastAsia"/>
                <w:sz w:val="22"/>
              </w:rPr>
              <w:t>治安案件报告及时率</w:t>
            </w:r>
          </w:p>
        </w:tc>
        <w:tc>
          <w:tcPr>
            <w:tcW w:w="850" w:type="dxa"/>
            <w:vAlign w:val="center"/>
          </w:tcPr>
          <w:p w:rsidR="005F0DD9" w:rsidRDefault="005F0DD9" w:rsidP="005F0DD9">
            <w:pPr>
              <w:spacing w:line="240" w:lineRule="exact"/>
              <w:ind w:firstLine="387"/>
              <w:jc w:val="center"/>
              <w:rPr>
                <w:rFonts w:ascii="宋体" w:hAnsi="宋体"/>
                <w:sz w:val="22"/>
              </w:rPr>
            </w:pPr>
            <w:r>
              <w:rPr>
                <w:rFonts w:ascii="宋体" w:hAnsi="宋体" w:hint="eastAsia"/>
                <w:sz w:val="22"/>
              </w:rPr>
              <w:t>100%</w:t>
            </w:r>
          </w:p>
        </w:tc>
        <w:tc>
          <w:tcPr>
            <w:tcW w:w="5124" w:type="dxa"/>
            <w:vAlign w:val="center"/>
          </w:tcPr>
          <w:p w:rsidR="005F0DD9" w:rsidRDefault="005F0DD9" w:rsidP="005F0DD9">
            <w:pPr>
              <w:spacing w:line="240" w:lineRule="exact"/>
              <w:ind w:firstLine="387"/>
              <w:jc w:val="left"/>
              <w:rPr>
                <w:rFonts w:ascii="宋体" w:hAnsi="宋体"/>
                <w:sz w:val="22"/>
              </w:rPr>
            </w:pPr>
            <w:r>
              <w:rPr>
                <w:rFonts w:ascii="宋体" w:hAnsi="宋体" w:hint="eastAsia"/>
                <w:sz w:val="22"/>
              </w:rPr>
              <w:t>发生治安案件立即报告医院管理部门</w:t>
            </w:r>
          </w:p>
        </w:tc>
        <w:tc>
          <w:tcPr>
            <w:tcW w:w="1645" w:type="dxa"/>
            <w:vAlign w:val="center"/>
          </w:tcPr>
          <w:p w:rsidR="005F0DD9" w:rsidRDefault="005F0DD9" w:rsidP="005F0DD9">
            <w:pPr>
              <w:spacing w:line="240" w:lineRule="exact"/>
              <w:ind w:firstLine="387"/>
              <w:jc w:val="left"/>
              <w:rPr>
                <w:rFonts w:ascii="宋体" w:hAnsi="宋体"/>
                <w:sz w:val="22"/>
              </w:rPr>
            </w:pPr>
          </w:p>
        </w:tc>
      </w:tr>
      <w:tr w:rsidR="005F0DD9" w:rsidTr="005B7022">
        <w:trPr>
          <w:trHeight w:val="680"/>
          <w:jc w:val="center"/>
        </w:trPr>
        <w:tc>
          <w:tcPr>
            <w:tcW w:w="675" w:type="dxa"/>
            <w:vAlign w:val="center"/>
          </w:tcPr>
          <w:p w:rsidR="005F0DD9" w:rsidRDefault="005F0DD9" w:rsidP="005F0DD9">
            <w:pPr>
              <w:spacing w:line="240" w:lineRule="exact"/>
              <w:ind w:firstLine="387"/>
              <w:jc w:val="center"/>
              <w:rPr>
                <w:rFonts w:ascii="宋体" w:hAnsi="宋体"/>
                <w:sz w:val="22"/>
              </w:rPr>
            </w:pPr>
            <w:r>
              <w:rPr>
                <w:rFonts w:ascii="宋体" w:hAnsi="宋体" w:hint="eastAsia"/>
                <w:sz w:val="22"/>
              </w:rPr>
              <w:lastRenderedPageBreak/>
              <w:t>5</w:t>
            </w:r>
          </w:p>
        </w:tc>
        <w:tc>
          <w:tcPr>
            <w:tcW w:w="1560" w:type="dxa"/>
            <w:vAlign w:val="center"/>
          </w:tcPr>
          <w:p w:rsidR="005F0DD9" w:rsidRDefault="005F0DD9" w:rsidP="005F0DD9">
            <w:pPr>
              <w:spacing w:line="240" w:lineRule="exact"/>
              <w:ind w:firstLine="387"/>
              <w:jc w:val="center"/>
              <w:rPr>
                <w:rFonts w:ascii="宋体" w:hAnsi="宋体"/>
                <w:sz w:val="22"/>
              </w:rPr>
            </w:pPr>
            <w:r>
              <w:rPr>
                <w:rFonts w:ascii="宋体" w:hAnsi="宋体" w:hint="eastAsia"/>
                <w:sz w:val="22"/>
              </w:rPr>
              <w:t>档案归档、准确、完整率</w:t>
            </w:r>
          </w:p>
        </w:tc>
        <w:tc>
          <w:tcPr>
            <w:tcW w:w="850" w:type="dxa"/>
            <w:vAlign w:val="center"/>
          </w:tcPr>
          <w:p w:rsidR="005F0DD9" w:rsidRDefault="005F0DD9" w:rsidP="005F0DD9">
            <w:pPr>
              <w:spacing w:line="240" w:lineRule="exact"/>
              <w:ind w:firstLine="387"/>
              <w:jc w:val="center"/>
              <w:rPr>
                <w:rFonts w:ascii="宋体" w:hAnsi="宋体"/>
                <w:sz w:val="22"/>
              </w:rPr>
            </w:pPr>
            <w:r>
              <w:rPr>
                <w:rFonts w:ascii="宋体" w:hAnsi="宋体" w:hint="eastAsia"/>
                <w:sz w:val="22"/>
              </w:rPr>
              <w:t>100%</w:t>
            </w:r>
          </w:p>
        </w:tc>
        <w:tc>
          <w:tcPr>
            <w:tcW w:w="5124" w:type="dxa"/>
            <w:vAlign w:val="center"/>
          </w:tcPr>
          <w:p w:rsidR="005F0DD9" w:rsidRDefault="005F0DD9" w:rsidP="005F0DD9">
            <w:pPr>
              <w:spacing w:line="240" w:lineRule="exact"/>
              <w:ind w:firstLine="387"/>
              <w:jc w:val="left"/>
              <w:rPr>
                <w:rFonts w:ascii="宋体" w:hAnsi="宋体"/>
                <w:sz w:val="22"/>
              </w:rPr>
            </w:pPr>
            <w:r>
              <w:rPr>
                <w:rFonts w:ascii="宋体" w:hAnsi="宋体" w:hint="eastAsia"/>
                <w:sz w:val="22"/>
              </w:rPr>
              <w:t>按《档案管理制度》收集、整理、归纳档案，保证档案的准确性与完整度。</w:t>
            </w:r>
          </w:p>
        </w:tc>
        <w:tc>
          <w:tcPr>
            <w:tcW w:w="1645" w:type="dxa"/>
            <w:vAlign w:val="center"/>
          </w:tcPr>
          <w:p w:rsidR="005F0DD9" w:rsidRDefault="005F0DD9" w:rsidP="005F0DD9">
            <w:pPr>
              <w:spacing w:line="240" w:lineRule="exact"/>
              <w:ind w:firstLine="387"/>
              <w:jc w:val="left"/>
              <w:rPr>
                <w:rFonts w:ascii="宋体" w:hAnsi="宋体"/>
                <w:sz w:val="22"/>
              </w:rPr>
            </w:pPr>
          </w:p>
        </w:tc>
      </w:tr>
      <w:tr w:rsidR="005F0DD9" w:rsidTr="005B7022">
        <w:trPr>
          <w:trHeight w:val="680"/>
          <w:jc w:val="center"/>
        </w:trPr>
        <w:tc>
          <w:tcPr>
            <w:tcW w:w="675" w:type="dxa"/>
            <w:vAlign w:val="center"/>
          </w:tcPr>
          <w:p w:rsidR="005F0DD9" w:rsidRDefault="005F0DD9" w:rsidP="005F0DD9">
            <w:pPr>
              <w:spacing w:line="240" w:lineRule="exact"/>
              <w:ind w:firstLine="387"/>
              <w:jc w:val="center"/>
              <w:rPr>
                <w:rFonts w:ascii="宋体" w:hAnsi="宋体"/>
                <w:sz w:val="22"/>
              </w:rPr>
            </w:pPr>
            <w:r>
              <w:rPr>
                <w:rFonts w:ascii="宋体" w:hAnsi="宋体" w:hint="eastAsia"/>
                <w:sz w:val="22"/>
              </w:rPr>
              <w:t>6</w:t>
            </w:r>
          </w:p>
        </w:tc>
        <w:tc>
          <w:tcPr>
            <w:tcW w:w="1560" w:type="dxa"/>
            <w:vAlign w:val="center"/>
          </w:tcPr>
          <w:p w:rsidR="005F0DD9" w:rsidRDefault="005F0DD9" w:rsidP="005F0DD9">
            <w:pPr>
              <w:spacing w:line="240" w:lineRule="exact"/>
              <w:ind w:firstLine="387"/>
              <w:jc w:val="center"/>
              <w:rPr>
                <w:rFonts w:ascii="宋体" w:hAnsi="宋体"/>
                <w:sz w:val="22"/>
              </w:rPr>
            </w:pPr>
            <w:r>
              <w:rPr>
                <w:rFonts w:ascii="宋体" w:hAnsi="宋体" w:cs="宋体" w:hint="eastAsia"/>
                <w:sz w:val="22"/>
              </w:rPr>
              <w:t>电子巡更、对讲机等</w:t>
            </w:r>
            <w:r>
              <w:rPr>
                <w:rFonts w:ascii="宋体" w:hAnsi="宋体" w:hint="eastAsia"/>
                <w:sz w:val="22"/>
              </w:rPr>
              <w:t>技防</w:t>
            </w:r>
            <w:r>
              <w:rPr>
                <w:rFonts w:ascii="宋体" w:hAnsi="宋体" w:cs="宋体" w:hint="eastAsia"/>
                <w:sz w:val="22"/>
              </w:rPr>
              <w:t>、通讯设施</w:t>
            </w:r>
            <w:r>
              <w:rPr>
                <w:rFonts w:ascii="宋体" w:hAnsi="宋体" w:hint="eastAsia"/>
                <w:sz w:val="22"/>
              </w:rPr>
              <w:t>完好率</w:t>
            </w:r>
          </w:p>
        </w:tc>
        <w:tc>
          <w:tcPr>
            <w:tcW w:w="850" w:type="dxa"/>
            <w:vAlign w:val="center"/>
          </w:tcPr>
          <w:p w:rsidR="005F0DD9" w:rsidRDefault="005F0DD9" w:rsidP="005F0DD9">
            <w:pPr>
              <w:spacing w:line="240" w:lineRule="exact"/>
              <w:ind w:firstLine="387"/>
              <w:jc w:val="center"/>
              <w:rPr>
                <w:rFonts w:ascii="宋体" w:hAnsi="宋体"/>
                <w:sz w:val="22"/>
              </w:rPr>
            </w:pPr>
            <w:r>
              <w:rPr>
                <w:rFonts w:ascii="宋体" w:hAnsi="宋体" w:hint="eastAsia"/>
                <w:sz w:val="22"/>
              </w:rPr>
              <w:t>100%</w:t>
            </w:r>
          </w:p>
        </w:tc>
        <w:tc>
          <w:tcPr>
            <w:tcW w:w="5124" w:type="dxa"/>
            <w:vAlign w:val="center"/>
          </w:tcPr>
          <w:p w:rsidR="005F0DD9" w:rsidRDefault="005F0DD9" w:rsidP="005F0DD9">
            <w:pPr>
              <w:spacing w:line="240" w:lineRule="exact"/>
              <w:ind w:firstLine="387"/>
              <w:jc w:val="left"/>
              <w:rPr>
                <w:rFonts w:ascii="宋体" w:hAnsi="宋体"/>
                <w:sz w:val="22"/>
              </w:rPr>
            </w:pPr>
            <w:r>
              <w:rPr>
                <w:rFonts w:ascii="宋体" w:hAnsi="宋体" w:hint="eastAsia"/>
                <w:sz w:val="22"/>
              </w:rPr>
              <w:t>正确使用防止人为破坏，定期检查，确保设备完好无损及正常运行。</w:t>
            </w:r>
          </w:p>
        </w:tc>
        <w:tc>
          <w:tcPr>
            <w:tcW w:w="1645" w:type="dxa"/>
            <w:vAlign w:val="center"/>
          </w:tcPr>
          <w:p w:rsidR="005F0DD9" w:rsidRDefault="005F0DD9" w:rsidP="005F0DD9">
            <w:pPr>
              <w:spacing w:line="240" w:lineRule="exact"/>
              <w:ind w:firstLine="387"/>
              <w:jc w:val="left"/>
              <w:rPr>
                <w:rFonts w:ascii="宋体" w:hAnsi="宋体"/>
                <w:sz w:val="22"/>
                <w:highlight w:val="yellow"/>
              </w:rPr>
            </w:pPr>
          </w:p>
        </w:tc>
      </w:tr>
      <w:tr w:rsidR="005F0DD9" w:rsidTr="005B7022">
        <w:trPr>
          <w:trHeight w:val="680"/>
          <w:jc w:val="center"/>
        </w:trPr>
        <w:tc>
          <w:tcPr>
            <w:tcW w:w="675" w:type="dxa"/>
            <w:vAlign w:val="center"/>
          </w:tcPr>
          <w:p w:rsidR="005F0DD9" w:rsidRDefault="005F0DD9" w:rsidP="005F0DD9">
            <w:pPr>
              <w:spacing w:line="240" w:lineRule="exact"/>
              <w:ind w:firstLine="387"/>
              <w:jc w:val="center"/>
              <w:rPr>
                <w:rFonts w:ascii="宋体" w:hAnsi="宋体"/>
                <w:sz w:val="22"/>
              </w:rPr>
            </w:pPr>
            <w:r>
              <w:rPr>
                <w:rFonts w:ascii="宋体" w:hAnsi="宋体" w:hint="eastAsia"/>
                <w:sz w:val="22"/>
              </w:rPr>
              <w:t>7</w:t>
            </w:r>
          </w:p>
        </w:tc>
        <w:tc>
          <w:tcPr>
            <w:tcW w:w="1560" w:type="dxa"/>
            <w:vAlign w:val="center"/>
          </w:tcPr>
          <w:p w:rsidR="005F0DD9" w:rsidRDefault="005F0DD9" w:rsidP="005F0DD9">
            <w:pPr>
              <w:spacing w:line="240" w:lineRule="exact"/>
              <w:ind w:firstLine="387"/>
              <w:jc w:val="center"/>
              <w:rPr>
                <w:rFonts w:ascii="宋体" w:hAnsi="宋体"/>
                <w:sz w:val="22"/>
              </w:rPr>
            </w:pPr>
            <w:r>
              <w:rPr>
                <w:rFonts w:ascii="宋体" w:hAnsi="宋体" w:hint="eastAsia"/>
                <w:sz w:val="22"/>
              </w:rPr>
              <w:t>人员持证上岗率</w:t>
            </w:r>
          </w:p>
        </w:tc>
        <w:tc>
          <w:tcPr>
            <w:tcW w:w="850" w:type="dxa"/>
            <w:vAlign w:val="center"/>
          </w:tcPr>
          <w:p w:rsidR="005F0DD9" w:rsidRDefault="005F0DD9" w:rsidP="005F0DD9">
            <w:pPr>
              <w:spacing w:line="240" w:lineRule="exact"/>
              <w:ind w:firstLine="387"/>
              <w:jc w:val="center"/>
              <w:rPr>
                <w:rFonts w:ascii="宋体" w:hAnsi="宋体"/>
                <w:sz w:val="22"/>
              </w:rPr>
            </w:pPr>
            <w:r>
              <w:rPr>
                <w:rFonts w:ascii="宋体" w:hAnsi="宋体" w:hint="eastAsia"/>
                <w:sz w:val="22"/>
              </w:rPr>
              <w:t>100%</w:t>
            </w:r>
          </w:p>
        </w:tc>
        <w:tc>
          <w:tcPr>
            <w:tcW w:w="5124" w:type="dxa"/>
            <w:vAlign w:val="center"/>
          </w:tcPr>
          <w:p w:rsidR="005F0DD9" w:rsidRDefault="005F0DD9" w:rsidP="005F0DD9">
            <w:pPr>
              <w:spacing w:line="240" w:lineRule="exact"/>
              <w:ind w:firstLine="387"/>
              <w:jc w:val="left"/>
              <w:rPr>
                <w:rFonts w:ascii="宋体" w:hAnsi="宋体"/>
                <w:sz w:val="22"/>
              </w:rPr>
            </w:pPr>
            <w:r>
              <w:rPr>
                <w:rFonts w:ascii="宋体" w:hAnsi="宋体" w:cs="宋体" w:hint="eastAsia"/>
                <w:sz w:val="22"/>
              </w:rPr>
              <w:t>持证上岗，并做好三级安全教育</w:t>
            </w:r>
            <w:r>
              <w:rPr>
                <w:rFonts w:ascii="宋体" w:hAnsi="宋体" w:hint="eastAsia"/>
                <w:sz w:val="22"/>
              </w:rPr>
              <w:t>。</w:t>
            </w:r>
          </w:p>
        </w:tc>
        <w:tc>
          <w:tcPr>
            <w:tcW w:w="1645" w:type="dxa"/>
            <w:vAlign w:val="center"/>
          </w:tcPr>
          <w:p w:rsidR="005F0DD9" w:rsidRDefault="005F0DD9" w:rsidP="005F0DD9">
            <w:pPr>
              <w:spacing w:line="240" w:lineRule="exact"/>
              <w:ind w:firstLine="387"/>
              <w:jc w:val="left"/>
              <w:rPr>
                <w:rFonts w:ascii="宋体" w:hAnsi="宋体"/>
                <w:sz w:val="22"/>
              </w:rPr>
            </w:pPr>
          </w:p>
        </w:tc>
      </w:tr>
      <w:tr w:rsidR="005F0DD9" w:rsidTr="005B7022">
        <w:trPr>
          <w:trHeight w:val="680"/>
          <w:jc w:val="center"/>
        </w:trPr>
        <w:tc>
          <w:tcPr>
            <w:tcW w:w="675" w:type="dxa"/>
            <w:vAlign w:val="center"/>
          </w:tcPr>
          <w:p w:rsidR="005F0DD9" w:rsidRDefault="005F0DD9" w:rsidP="005F0DD9">
            <w:pPr>
              <w:spacing w:line="240" w:lineRule="exact"/>
              <w:ind w:firstLine="387"/>
              <w:jc w:val="center"/>
              <w:rPr>
                <w:rFonts w:ascii="宋体" w:hAnsi="宋体"/>
                <w:sz w:val="22"/>
              </w:rPr>
            </w:pPr>
            <w:r>
              <w:rPr>
                <w:rFonts w:ascii="宋体" w:hAnsi="宋体"/>
                <w:sz w:val="22"/>
              </w:rPr>
              <w:t>8</w:t>
            </w:r>
          </w:p>
        </w:tc>
        <w:tc>
          <w:tcPr>
            <w:tcW w:w="1560" w:type="dxa"/>
            <w:vAlign w:val="center"/>
          </w:tcPr>
          <w:p w:rsidR="005F0DD9" w:rsidRDefault="005F0DD9" w:rsidP="005F0DD9">
            <w:pPr>
              <w:spacing w:line="240" w:lineRule="exact"/>
              <w:ind w:firstLine="387"/>
              <w:jc w:val="left"/>
              <w:rPr>
                <w:rFonts w:ascii="宋体" w:hAnsi="宋体"/>
                <w:sz w:val="22"/>
              </w:rPr>
            </w:pPr>
            <w:r>
              <w:rPr>
                <w:rFonts w:ascii="宋体" w:hAnsi="宋体" w:hint="eastAsia"/>
                <w:sz w:val="22"/>
              </w:rPr>
              <w:t>重大安全责任事故发生率</w:t>
            </w:r>
          </w:p>
        </w:tc>
        <w:tc>
          <w:tcPr>
            <w:tcW w:w="850" w:type="dxa"/>
            <w:vAlign w:val="center"/>
          </w:tcPr>
          <w:p w:rsidR="005F0DD9" w:rsidRDefault="005F0DD9" w:rsidP="005F0DD9">
            <w:pPr>
              <w:spacing w:line="240" w:lineRule="exact"/>
              <w:ind w:firstLine="387"/>
              <w:jc w:val="center"/>
              <w:rPr>
                <w:rFonts w:ascii="宋体" w:hAnsi="宋体"/>
                <w:sz w:val="22"/>
              </w:rPr>
            </w:pPr>
            <w:r>
              <w:rPr>
                <w:rFonts w:ascii="宋体" w:hAnsi="宋体" w:hint="eastAsia"/>
                <w:sz w:val="22"/>
              </w:rPr>
              <w:t>0</w:t>
            </w:r>
          </w:p>
        </w:tc>
        <w:tc>
          <w:tcPr>
            <w:tcW w:w="5124" w:type="dxa"/>
            <w:vAlign w:val="center"/>
          </w:tcPr>
          <w:p w:rsidR="005F0DD9" w:rsidRDefault="005F0DD9" w:rsidP="005F0DD9">
            <w:pPr>
              <w:spacing w:line="240" w:lineRule="exact"/>
              <w:ind w:firstLine="387"/>
              <w:jc w:val="left"/>
              <w:rPr>
                <w:rFonts w:ascii="宋体" w:hAnsi="宋体"/>
                <w:sz w:val="22"/>
              </w:rPr>
            </w:pPr>
            <w:r>
              <w:rPr>
                <w:rFonts w:ascii="宋体" w:hAnsi="宋体" w:hint="eastAsia"/>
                <w:sz w:val="22"/>
              </w:rPr>
              <w:t>按计划对管辖区域进行不间断巡逻，发现安全隐患及时处理，确保治安环境良好。</w:t>
            </w:r>
          </w:p>
        </w:tc>
        <w:tc>
          <w:tcPr>
            <w:tcW w:w="1645" w:type="dxa"/>
            <w:vAlign w:val="center"/>
          </w:tcPr>
          <w:p w:rsidR="005F0DD9" w:rsidRDefault="005F0DD9" w:rsidP="005F0DD9">
            <w:pPr>
              <w:spacing w:line="240" w:lineRule="exact"/>
              <w:ind w:firstLine="422"/>
              <w:jc w:val="left"/>
              <w:rPr>
                <w:rFonts w:ascii="宋体" w:hAnsi="宋体"/>
                <w:szCs w:val="21"/>
              </w:rPr>
            </w:pPr>
          </w:p>
        </w:tc>
      </w:tr>
      <w:tr w:rsidR="005F0DD9" w:rsidTr="005B7022">
        <w:trPr>
          <w:trHeight w:val="680"/>
          <w:jc w:val="center"/>
        </w:trPr>
        <w:tc>
          <w:tcPr>
            <w:tcW w:w="675" w:type="dxa"/>
            <w:vAlign w:val="center"/>
          </w:tcPr>
          <w:p w:rsidR="005F0DD9" w:rsidRDefault="005F0DD9" w:rsidP="005F0DD9">
            <w:pPr>
              <w:spacing w:line="240" w:lineRule="exact"/>
              <w:ind w:firstLine="387"/>
              <w:jc w:val="center"/>
              <w:rPr>
                <w:rFonts w:ascii="宋体" w:hAnsi="宋体"/>
                <w:sz w:val="22"/>
              </w:rPr>
            </w:pPr>
            <w:r>
              <w:rPr>
                <w:rFonts w:ascii="宋体" w:hAnsi="宋体"/>
                <w:sz w:val="22"/>
              </w:rPr>
              <w:t>9</w:t>
            </w:r>
          </w:p>
        </w:tc>
        <w:tc>
          <w:tcPr>
            <w:tcW w:w="1560" w:type="dxa"/>
            <w:vAlign w:val="center"/>
          </w:tcPr>
          <w:p w:rsidR="005F0DD9" w:rsidRDefault="005F0DD9" w:rsidP="005F0DD9">
            <w:pPr>
              <w:spacing w:line="240" w:lineRule="exact"/>
              <w:ind w:firstLine="387"/>
              <w:jc w:val="left"/>
              <w:rPr>
                <w:rFonts w:ascii="宋体" w:hAnsi="宋体"/>
                <w:sz w:val="22"/>
              </w:rPr>
            </w:pPr>
            <w:r>
              <w:rPr>
                <w:rFonts w:ascii="宋体" w:hAnsi="宋体" w:hint="eastAsia"/>
                <w:sz w:val="22"/>
              </w:rPr>
              <w:t>重大火灾责任事故发生率</w:t>
            </w:r>
          </w:p>
        </w:tc>
        <w:tc>
          <w:tcPr>
            <w:tcW w:w="850" w:type="dxa"/>
            <w:vAlign w:val="center"/>
          </w:tcPr>
          <w:p w:rsidR="005F0DD9" w:rsidRDefault="005F0DD9" w:rsidP="005F0DD9">
            <w:pPr>
              <w:spacing w:line="240" w:lineRule="exact"/>
              <w:ind w:firstLine="387"/>
              <w:jc w:val="center"/>
              <w:rPr>
                <w:rFonts w:ascii="宋体" w:hAnsi="宋体"/>
                <w:sz w:val="22"/>
              </w:rPr>
            </w:pPr>
            <w:r>
              <w:rPr>
                <w:rFonts w:ascii="宋体" w:hAnsi="宋体" w:hint="eastAsia"/>
                <w:sz w:val="22"/>
              </w:rPr>
              <w:t>0</w:t>
            </w:r>
          </w:p>
        </w:tc>
        <w:tc>
          <w:tcPr>
            <w:tcW w:w="5124" w:type="dxa"/>
            <w:vAlign w:val="center"/>
          </w:tcPr>
          <w:p w:rsidR="005F0DD9" w:rsidRDefault="005F0DD9" w:rsidP="005F0DD9">
            <w:pPr>
              <w:spacing w:line="240" w:lineRule="exact"/>
              <w:ind w:firstLine="387"/>
              <w:jc w:val="left"/>
              <w:rPr>
                <w:rFonts w:ascii="宋体" w:hAnsi="宋体"/>
                <w:sz w:val="22"/>
              </w:rPr>
            </w:pPr>
            <w:r>
              <w:rPr>
                <w:rFonts w:ascii="宋体" w:eastAsiaTheme="minorEastAsia" w:hAnsi="宋体" w:hint="eastAsia"/>
                <w:sz w:val="22"/>
              </w:rPr>
              <w:t>按要求对消防设备设施进行安全巡查，发现问题及时处置解决或汇报，确保无</w:t>
            </w:r>
            <w:r>
              <w:rPr>
                <w:rFonts w:ascii="宋体" w:hAnsi="宋体" w:hint="eastAsia"/>
                <w:sz w:val="22"/>
              </w:rPr>
              <w:t>火灾隐患。</w:t>
            </w:r>
          </w:p>
        </w:tc>
        <w:tc>
          <w:tcPr>
            <w:tcW w:w="1645" w:type="dxa"/>
            <w:vAlign w:val="center"/>
          </w:tcPr>
          <w:p w:rsidR="005F0DD9" w:rsidRDefault="005F0DD9" w:rsidP="005F0DD9">
            <w:pPr>
              <w:spacing w:line="240" w:lineRule="exact"/>
              <w:ind w:firstLine="422"/>
              <w:jc w:val="left"/>
              <w:rPr>
                <w:rFonts w:ascii="宋体" w:hAnsi="宋体"/>
                <w:szCs w:val="21"/>
              </w:rPr>
            </w:pPr>
          </w:p>
        </w:tc>
      </w:tr>
    </w:tbl>
    <w:p w:rsidR="005F0DD9" w:rsidRDefault="005F0DD9" w:rsidP="005F0DD9">
      <w:pPr>
        <w:spacing w:line="300" w:lineRule="auto"/>
        <w:contextualSpacing/>
        <w:rPr>
          <w:rFonts w:ascii="宋体" w:hAnsi="宋体"/>
          <w:bCs/>
          <w:sz w:val="22"/>
        </w:rPr>
      </w:pPr>
    </w:p>
    <w:p w:rsidR="005F0DD9" w:rsidRDefault="005F0DD9" w:rsidP="005F0DD9">
      <w:pPr>
        <w:adjustRightInd w:val="0"/>
        <w:snapToGrid w:val="0"/>
        <w:spacing w:line="300" w:lineRule="auto"/>
        <w:jc w:val="center"/>
        <w:outlineLvl w:val="1"/>
        <w:rPr>
          <w:rFonts w:ascii="Times New Roman" w:eastAsia="黑体" w:hAnsi="Times New Roman"/>
          <w:sz w:val="30"/>
          <w:szCs w:val="30"/>
        </w:rPr>
      </w:pPr>
      <w:r>
        <w:rPr>
          <w:rFonts w:ascii="Times New Roman" w:eastAsia="黑体" w:hAnsi="Times New Roman"/>
          <w:sz w:val="30"/>
          <w:szCs w:val="30"/>
        </w:rPr>
        <w:t>四、</w:t>
      </w:r>
      <w:bookmarkEnd w:id="30"/>
      <w:bookmarkEnd w:id="31"/>
      <w:r>
        <w:rPr>
          <w:rFonts w:ascii="Times New Roman" w:eastAsia="黑体" w:hAnsi="Times New Roman"/>
          <w:sz w:val="30"/>
          <w:szCs w:val="30"/>
        </w:rPr>
        <w:t>投标报价须知</w:t>
      </w:r>
      <w:bookmarkEnd w:id="32"/>
    </w:p>
    <w:p w:rsidR="005F0DD9" w:rsidRDefault="005F0DD9" w:rsidP="005F0DD9">
      <w:pPr>
        <w:adjustRightInd w:val="0"/>
        <w:snapToGrid w:val="0"/>
        <w:spacing w:line="300" w:lineRule="auto"/>
        <w:ind w:firstLineChars="200" w:firstLine="442"/>
        <w:outlineLvl w:val="2"/>
        <w:rPr>
          <w:rFonts w:ascii="Times New Roman" w:hAnsi="Times New Roman"/>
          <w:b/>
          <w:bCs/>
          <w:sz w:val="22"/>
        </w:rPr>
      </w:pPr>
      <w:bookmarkStart w:id="35" w:name="_Toc18591167"/>
      <w:r>
        <w:rPr>
          <w:rFonts w:ascii="Times New Roman" w:hAnsi="Times New Roman"/>
          <w:b/>
          <w:bCs/>
          <w:sz w:val="22"/>
        </w:rPr>
        <w:t xml:space="preserve">12 </w:t>
      </w:r>
      <w:r>
        <w:rPr>
          <w:rFonts w:ascii="Times New Roman" w:hAnsi="Times New Roman"/>
          <w:b/>
          <w:bCs/>
          <w:sz w:val="22"/>
        </w:rPr>
        <w:t>投标报价依据</w:t>
      </w:r>
      <w:bookmarkEnd w:id="35"/>
    </w:p>
    <w:p w:rsidR="005F0DD9" w:rsidRDefault="005F0DD9" w:rsidP="005F0DD9">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12.1 </w:t>
      </w:r>
      <w:r>
        <w:rPr>
          <w:rFonts w:ascii="Times New Roman" w:hAnsi="Times New Roman"/>
          <w:color w:val="000000"/>
          <w:sz w:val="22"/>
        </w:rPr>
        <w:t>投标报价计算依据包括本项目的招标文件（包括提供的附件）、招标文件答疑或修改的补充文书、工作量清单、项目现场条件等。</w:t>
      </w:r>
    </w:p>
    <w:p w:rsidR="005F0DD9" w:rsidRDefault="005F0DD9" w:rsidP="005F0DD9">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12.2 </w:t>
      </w:r>
      <w:r>
        <w:rPr>
          <w:rFonts w:ascii="Times New Roman" w:hAnsi="Times New Roman"/>
          <w:color w:val="000000"/>
          <w:sz w:val="22"/>
        </w:rPr>
        <w:t>招标文件明确的服务范围、服务内容、服务期限、服务质量要求、</w:t>
      </w:r>
      <w:r>
        <w:rPr>
          <w:rFonts w:ascii="Times New Roman" w:hAnsi="Times New Roman" w:hint="eastAsia"/>
          <w:color w:val="000000"/>
          <w:sz w:val="22"/>
        </w:rPr>
        <w:t>售后服务、</w:t>
      </w:r>
      <w:r>
        <w:rPr>
          <w:rFonts w:ascii="Times New Roman" w:hAnsi="Times New Roman"/>
          <w:color w:val="000000"/>
          <w:sz w:val="22"/>
        </w:rPr>
        <w:t>管理要求与服务标准及考核要求等。</w:t>
      </w:r>
    </w:p>
    <w:p w:rsidR="005F0DD9" w:rsidRDefault="005F0DD9" w:rsidP="005F0DD9">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12.3 </w:t>
      </w:r>
      <w:r>
        <w:rPr>
          <w:rFonts w:ascii="Times New Roman" w:hAnsi="Times New Roman"/>
          <w:color w:val="000000"/>
          <w:sz w:val="22"/>
        </w:rPr>
        <w:t>岗位设置一览表说明</w:t>
      </w:r>
    </w:p>
    <w:p w:rsidR="005F0DD9" w:rsidRDefault="005F0DD9" w:rsidP="005F0DD9">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12.3.1 </w:t>
      </w:r>
      <w:r>
        <w:rPr>
          <w:rFonts w:ascii="Times New Roman" w:hAnsi="Times New Roman"/>
          <w:color w:val="000000"/>
          <w:sz w:val="22"/>
        </w:rPr>
        <w:t>岗位设置一览表应与投标人须知、合同条件、项目质量标准和要求等文件结合起来理解或解释。</w:t>
      </w:r>
    </w:p>
    <w:p w:rsidR="005F0DD9" w:rsidRDefault="005F0DD9" w:rsidP="005F0DD9">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12.3.2 </w:t>
      </w:r>
      <w:r>
        <w:rPr>
          <w:rFonts w:ascii="Times New Roman" w:hAnsi="Times New Roman"/>
          <w:color w:val="000000"/>
          <w:sz w:val="22"/>
        </w:rPr>
        <w:t>采购人提供的</w:t>
      </w:r>
      <w:r>
        <w:rPr>
          <w:rFonts w:ascii="Times New Roman" w:hAnsi="Times New Roman"/>
          <w:b/>
          <w:color w:val="FF0000"/>
          <w:kern w:val="0"/>
          <w:sz w:val="22"/>
          <w:u w:val="single"/>
        </w:rPr>
        <w:t>岗位设置一览表</w:t>
      </w:r>
      <w:r>
        <w:rPr>
          <w:rFonts w:ascii="Times New Roman" w:hAnsi="Times New Roman"/>
          <w:color w:val="000000"/>
          <w:sz w:val="22"/>
        </w:rPr>
        <w:t>是依照采购需求测算出的</w:t>
      </w:r>
      <w:r>
        <w:rPr>
          <w:rFonts w:ascii="Times New Roman" w:hAnsi="Times New Roman"/>
          <w:b/>
          <w:color w:val="FF0000"/>
          <w:kern w:val="0"/>
          <w:sz w:val="22"/>
          <w:u w:val="single"/>
        </w:rPr>
        <w:t>各岗位最低配置要求</w:t>
      </w:r>
      <w:r>
        <w:rPr>
          <w:rFonts w:ascii="Times New Roman" w:hAnsi="Times New Roman"/>
          <w:color w:val="000000"/>
          <w:sz w:val="22"/>
        </w:rPr>
        <w:t>，与最终的实际履约可能存在小的出入，各投标人应自行认真踏勘现场，了解招标需求。投标人如发现</w:t>
      </w:r>
      <w:r>
        <w:rPr>
          <w:rFonts w:ascii="Times New Roman" w:hAnsi="Times New Roman"/>
          <w:b/>
          <w:color w:val="FF0000"/>
          <w:kern w:val="0"/>
          <w:sz w:val="22"/>
          <w:u w:val="single"/>
        </w:rPr>
        <w:t>该表</w:t>
      </w:r>
      <w:r>
        <w:rPr>
          <w:rFonts w:ascii="Times New Roman" w:hAnsi="Times New Roman"/>
          <w:color w:val="000000"/>
          <w:sz w:val="22"/>
        </w:rPr>
        <w:t>和实际工作内容不一致时，应立即以书面形式通知采购人核查，除非采购人以答疑文件或补充文件予以更正，否则，投标人不得</w:t>
      </w:r>
      <w:r>
        <w:rPr>
          <w:rFonts w:ascii="Times New Roman" w:hAnsi="Times New Roman"/>
          <w:b/>
          <w:color w:val="FF0000"/>
          <w:kern w:val="0"/>
          <w:sz w:val="22"/>
          <w:u w:val="single"/>
        </w:rPr>
        <w:t>对岗位设置一览表中的岗位类别和数量进行缩减</w:t>
      </w:r>
      <w:r>
        <w:rPr>
          <w:rFonts w:ascii="Times New Roman" w:hAnsi="Times New Roman"/>
          <w:color w:val="000000"/>
          <w:sz w:val="22"/>
        </w:rPr>
        <w:t>。</w:t>
      </w:r>
    </w:p>
    <w:p w:rsidR="005F0DD9" w:rsidRDefault="005F0DD9" w:rsidP="005F0DD9">
      <w:pPr>
        <w:adjustRightInd w:val="0"/>
        <w:snapToGrid w:val="0"/>
        <w:spacing w:line="300" w:lineRule="auto"/>
        <w:ind w:firstLineChars="200" w:firstLine="442"/>
        <w:jc w:val="left"/>
        <w:outlineLvl w:val="2"/>
        <w:rPr>
          <w:rFonts w:ascii="Times New Roman" w:hAnsi="Times New Roman"/>
          <w:b/>
          <w:color w:val="000000"/>
          <w:sz w:val="22"/>
        </w:rPr>
      </w:pPr>
      <w:bookmarkStart w:id="36" w:name="_Toc18591168"/>
      <w:r>
        <w:rPr>
          <w:rFonts w:ascii="Times New Roman" w:hAnsi="Times New Roman"/>
          <w:b/>
          <w:color w:val="000000"/>
          <w:sz w:val="22"/>
        </w:rPr>
        <w:t>13</w:t>
      </w:r>
      <w:r>
        <w:rPr>
          <w:rFonts w:ascii="Times New Roman" w:hAnsi="Times New Roman"/>
          <w:b/>
          <w:color w:val="000000"/>
          <w:sz w:val="22"/>
        </w:rPr>
        <w:t>投标报价内容</w:t>
      </w:r>
      <w:bookmarkEnd w:id="36"/>
    </w:p>
    <w:p w:rsidR="005F0DD9" w:rsidRDefault="005F0DD9" w:rsidP="005F0DD9">
      <w:pPr>
        <w:adjustRightInd w:val="0"/>
        <w:snapToGrid w:val="0"/>
        <w:spacing w:line="300" w:lineRule="auto"/>
        <w:ind w:firstLineChars="200" w:firstLine="440"/>
        <w:jc w:val="left"/>
        <w:rPr>
          <w:rFonts w:ascii="Times New Roman" w:hAnsi="Times New Roman"/>
          <w:b/>
          <w:bCs/>
          <w:color w:val="FF0000"/>
          <w:sz w:val="22"/>
          <w:u w:val="wavyHeavy"/>
        </w:rPr>
      </w:pPr>
      <w:r>
        <w:rPr>
          <w:rFonts w:ascii="Times New Roman" w:hAnsi="Times New Roman"/>
          <w:color w:val="000000"/>
          <w:sz w:val="22"/>
        </w:rPr>
        <w:t>13.1</w:t>
      </w:r>
      <w:r>
        <w:rPr>
          <w:rFonts w:ascii="Times New Roman" w:hAnsi="Times New Roman"/>
          <w:color w:val="000000"/>
          <w:sz w:val="22"/>
        </w:rPr>
        <w:t>依据本项目的招标范围和内容，中标人提供</w:t>
      </w:r>
      <w:r>
        <w:rPr>
          <w:rFonts w:ascii="Times New Roman" w:hAnsi="Times New Roman" w:hint="eastAsia"/>
          <w:color w:val="000000"/>
          <w:sz w:val="22"/>
        </w:rPr>
        <w:t>保安</w:t>
      </w:r>
      <w:r>
        <w:rPr>
          <w:rFonts w:ascii="Times New Roman" w:hAnsi="Times New Roman"/>
          <w:color w:val="000000"/>
          <w:sz w:val="22"/>
        </w:rPr>
        <w:t>管理服务，其投标报价应包括管理费、人工等</w:t>
      </w:r>
      <w:r>
        <w:rPr>
          <w:rFonts w:ascii="Times New Roman" w:hAnsi="Times New Roman" w:hint="eastAsia"/>
          <w:color w:val="000000"/>
          <w:sz w:val="22"/>
        </w:rPr>
        <w:t>费用</w:t>
      </w:r>
      <w:r>
        <w:rPr>
          <w:rFonts w:ascii="Times New Roman" w:hAnsi="Times New Roman"/>
          <w:color w:val="000000"/>
          <w:sz w:val="22"/>
        </w:rPr>
        <w:t>。</w:t>
      </w:r>
    </w:p>
    <w:p w:rsidR="005F0DD9" w:rsidRDefault="005F0DD9" w:rsidP="005F0DD9">
      <w:pPr>
        <w:adjustRightInd w:val="0"/>
        <w:snapToGrid w:val="0"/>
        <w:spacing w:line="300" w:lineRule="auto"/>
        <w:ind w:firstLineChars="200" w:firstLine="440"/>
        <w:jc w:val="left"/>
        <w:rPr>
          <w:rFonts w:ascii="Times New Roman" w:hAnsi="Times New Roman"/>
          <w:sz w:val="22"/>
        </w:rPr>
      </w:pPr>
      <w:r>
        <w:rPr>
          <w:rFonts w:ascii="Times New Roman" w:hAnsi="Times New Roman"/>
          <w:color w:val="000000"/>
          <w:sz w:val="22"/>
        </w:rPr>
        <w:t>13.2</w:t>
      </w:r>
      <w:r>
        <w:rPr>
          <w:rFonts w:ascii="Times New Roman" w:hAnsi="Times New Roman"/>
          <w:color w:val="000000"/>
          <w:sz w:val="22"/>
        </w:rPr>
        <w:t>除投标需求中另有说明外，本项目投标报价（即投标总价）应包括招标文件承包范围内的全部工作内容，以及为完成项目服务内容与要求而发生的辅助性、配合性的相关费用，并且充分考虑合同包含的责任、义务和一般风险等各项全部费用。</w:t>
      </w:r>
    </w:p>
    <w:p w:rsidR="005F0DD9" w:rsidRDefault="005F0DD9" w:rsidP="005F0DD9">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13.3</w:t>
      </w:r>
      <w:r>
        <w:rPr>
          <w:rFonts w:ascii="Times New Roman" w:hAnsi="Times New Roman"/>
          <w:color w:val="000000"/>
          <w:sz w:val="22"/>
        </w:rPr>
        <w:t>投标报价应将所有工作内容考虑在内，如有漏项或缺项，均属于投标人的风险。投标人应逐项计算并填写单价、合计价和总价，投标人没有填写单价和合计价的项目将被认为此项目所涉及的全部费用已包含在其他相关项目及投标总价中。</w:t>
      </w:r>
    </w:p>
    <w:p w:rsidR="005F0DD9" w:rsidRDefault="005F0DD9" w:rsidP="005F0DD9">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13.4</w:t>
      </w:r>
      <w:r>
        <w:rPr>
          <w:rFonts w:ascii="Times New Roman" w:hAnsi="Times New Roman"/>
          <w:color w:val="000000"/>
          <w:sz w:val="22"/>
        </w:rPr>
        <w:t>投标人应考虑本项目可能存在的其他任何风险因素，包括政策性调价、人工和材料成本增涨、因设备使用年限增长引起的维修成本增加和效能衰减等，可对每一年度的投标报价做适当的递增。</w:t>
      </w:r>
    </w:p>
    <w:p w:rsidR="005F0DD9" w:rsidRDefault="005F0DD9" w:rsidP="005F0DD9">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13.5</w:t>
      </w:r>
      <w:r>
        <w:rPr>
          <w:rFonts w:ascii="Times New Roman" w:hAnsi="Times New Roman"/>
          <w:color w:val="000000"/>
          <w:sz w:val="22"/>
        </w:rPr>
        <w:t>投标人按照投标文件格式中所附的表式完整地填写开标一览表及各类投标报</w:t>
      </w:r>
      <w:r>
        <w:rPr>
          <w:rFonts w:ascii="Times New Roman" w:hAnsi="Times New Roman"/>
          <w:color w:val="000000"/>
          <w:sz w:val="22"/>
        </w:rPr>
        <w:lastRenderedPageBreak/>
        <w:t>价明细表，说明其拟提供服务的内容、数量、价格构成等。</w:t>
      </w:r>
    </w:p>
    <w:p w:rsidR="005F0DD9" w:rsidRDefault="005F0DD9" w:rsidP="005F0DD9">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投标人只需在《开标一览表》中报出第一年度的投标价格，后几年合同价，按照当年度核定的工作内容，参照实际中标价格确定。</w:t>
      </w:r>
    </w:p>
    <w:p w:rsidR="005F0DD9" w:rsidRDefault="005F0DD9" w:rsidP="005F0DD9">
      <w:pPr>
        <w:tabs>
          <w:tab w:val="left" w:pos="3060"/>
        </w:tabs>
        <w:adjustRightInd w:val="0"/>
        <w:snapToGrid w:val="0"/>
        <w:spacing w:line="300" w:lineRule="auto"/>
        <w:ind w:firstLineChars="200" w:firstLine="440"/>
        <w:jc w:val="left"/>
        <w:rPr>
          <w:rFonts w:ascii="Times New Roman" w:hAnsi="Times New Roman"/>
          <w:b/>
          <w:bCs/>
          <w:color w:val="FF0000"/>
          <w:sz w:val="22"/>
          <w:u w:val="wavyHeavy"/>
        </w:rPr>
      </w:pPr>
      <w:r>
        <w:rPr>
          <w:rFonts w:ascii="Times New Roman" w:hAnsi="Times New Roman"/>
          <w:color w:val="000000"/>
          <w:sz w:val="22"/>
        </w:rPr>
        <w:t xml:space="preserve">13.6 </w:t>
      </w:r>
      <w:r>
        <w:rPr>
          <w:rFonts w:ascii="Times New Roman" w:hAnsi="Times New Roman"/>
          <w:bCs/>
          <w:sz w:val="22"/>
        </w:rPr>
        <w:t>投标报价组成表</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709"/>
        <w:gridCol w:w="1276"/>
        <w:gridCol w:w="5175"/>
        <w:gridCol w:w="1629"/>
      </w:tblGrid>
      <w:tr w:rsidR="005F0DD9" w:rsidTr="005B7022">
        <w:trPr>
          <w:trHeight w:val="567"/>
          <w:tblHeader/>
          <w:jc w:val="center"/>
        </w:trPr>
        <w:tc>
          <w:tcPr>
            <w:tcW w:w="2411" w:type="dxa"/>
            <w:gridSpan w:val="3"/>
            <w:tcBorders>
              <w:bottom w:val="double" w:sz="4" w:space="0" w:color="auto"/>
            </w:tcBorders>
            <w:vAlign w:val="center"/>
          </w:tcPr>
          <w:p w:rsidR="005F0DD9" w:rsidRDefault="005F0DD9" w:rsidP="005B7022">
            <w:pPr>
              <w:tabs>
                <w:tab w:val="left" w:pos="3060"/>
              </w:tabs>
              <w:adjustRightInd w:val="0"/>
              <w:snapToGrid w:val="0"/>
              <w:spacing w:line="300" w:lineRule="auto"/>
              <w:jc w:val="center"/>
              <w:rPr>
                <w:rFonts w:ascii="Times New Roman" w:hAnsi="Times New Roman"/>
                <w:b/>
                <w:bCs/>
                <w:sz w:val="22"/>
              </w:rPr>
            </w:pPr>
            <w:r>
              <w:rPr>
                <w:rFonts w:ascii="Times New Roman" w:hAnsi="Times New Roman"/>
                <w:b/>
                <w:bCs/>
                <w:sz w:val="22"/>
              </w:rPr>
              <w:t>项目</w:t>
            </w:r>
          </w:p>
        </w:tc>
        <w:tc>
          <w:tcPr>
            <w:tcW w:w="5175" w:type="dxa"/>
            <w:tcBorders>
              <w:bottom w:val="double" w:sz="4" w:space="0" w:color="auto"/>
            </w:tcBorders>
            <w:vAlign w:val="center"/>
          </w:tcPr>
          <w:p w:rsidR="005F0DD9" w:rsidRDefault="005F0DD9" w:rsidP="005B7022">
            <w:pPr>
              <w:tabs>
                <w:tab w:val="left" w:pos="3060"/>
              </w:tabs>
              <w:adjustRightInd w:val="0"/>
              <w:snapToGrid w:val="0"/>
              <w:spacing w:line="300" w:lineRule="auto"/>
              <w:jc w:val="center"/>
              <w:rPr>
                <w:rFonts w:ascii="Times New Roman" w:hAnsi="Times New Roman"/>
                <w:b/>
                <w:bCs/>
                <w:sz w:val="22"/>
              </w:rPr>
            </w:pPr>
            <w:r>
              <w:rPr>
                <w:rFonts w:ascii="Times New Roman" w:hAnsi="Times New Roman"/>
                <w:b/>
                <w:bCs/>
                <w:sz w:val="22"/>
              </w:rPr>
              <w:t>要求</w:t>
            </w:r>
          </w:p>
        </w:tc>
        <w:tc>
          <w:tcPr>
            <w:tcW w:w="1629" w:type="dxa"/>
            <w:tcBorders>
              <w:bottom w:val="double" w:sz="4" w:space="0" w:color="auto"/>
            </w:tcBorders>
            <w:vAlign w:val="center"/>
          </w:tcPr>
          <w:p w:rsidR="005F0DD9" w:rsidRDefault="005F0DD9" w:rsidP="005B7022">
            <w:pPr>
              <w:tabs>
                <w:tab w:val="left" w:pos="3060"/>
              </w:tabs>
              <w:adjustRightInd w:val="0"/>
              <w:snapToGrid w:val="0"/>
              <w:spacing w:line="300" w:lineRule="auto"/>
              <w:jc w:val="center"/>
              <w:rPr>
                <w:rFonts w:ascii="Times New Roman" w:hAnsi="Times New Roman"/>
                <w:b/>
                <w:bCs/>
                <w:sz w:val="22"/>
              </w:rPr>
            </w:pPr>
            <w:r>
              <w:rPr>
                <w:rFonts w:ascii="Times New Roman" w:hAnsi="Times New Roman"/>
                <w:b/>
                <w:bCs/>
                <w:sz w:val="22"/>
              </w:rPr>
              <w:t>分项报价</w:t>
            </w:r>
          </w:p>
        </w:tc>
      </w:tr>
      <w:tr w:rsidR="005F0DD9" w:rsidTr="005B7022">
        <w:trPr>
          <w:trHeight w:val="567"/>
          <w:jc w:val="center"/>
        </w:trPr>
        <w:tc>
          <w:tcPr>
            <w:tcW w:w="426" w:type="dxa"/>
            <w:vMerge w:val="restart"/>
            <w:tcBorders>
              <w:top w:val="double" w:sz="4" w:space="0" w:color="auto"/>
            </w:tcBorders>
            <w:vAlign w:val="center"/>
          </w:tcPr>
          <w:p w:rsidR="005F0DD9" w:rsidRDefault="005F0DD9" w:rsidP="005B7022">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1</w:t>
            </w:r>
          </w:p>
        </w:tc>
        <w:tc>
          <w:tcPr>
            <w:tcW w:w="709" w:type="dxa"/>
            <w:vMerge w:val="restart"/>
            <w:tcBorders>
              <w:top w:val="double" w:sz="4" w:space="0" w:color="auto"/>
            </w:tcBorders>
            <w:vAlign w:val="center"/>
          </w:tcPr>
          <w:p w:rsidR="005F0DD9" w:rsidRDefault="005F0DD9" w:rsidP="005B7022">
            <w:pPr>
              <w:tabs>
                <w:tab w:val="left" w:pos="3060"/>
              </w:tabs>
              <w:adjustRightInd w:val="0"/>
              <w:snapToGrid w:val="0"/>
              <w:spacing w:line="300" w:lineRule="auto"/>
              <w:jc w:val="center"/>
              <w:rPr>
                <w:rFonts w:ascii="Times New Roman" w:hAnsi="Times New Roman"/>
                <w:bCs/>
                <w:sz w:val="22"/>
              </w:rPr>
            </w:pPr>
          </w:p>
          <w:p w:rsidR="005F0DD9" w:rsidRDefault="005F0DD9" w:rsidP="005B7022">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直接人工费</w:t>
            </w:r>
          </w:p>
          <w:p w:rsidR="005F0DD9" w:rsidRDefault="005F0DD9" w:rsidP="005B7022">
            <w:pPr>
              <w:tabs>
                <w:tab w:val="left" w:pos="3060"/>
              </w:tabs>
              <w:adjustRightInd w:val="0"/>
              <w:snapToGrid w:val="0"/>
              <w:spacing w:line="300" w:lineRule="auto"/>
              <w:jc w:val="center"/>
              <w:rPr>
                <w:rFonts w:ascii="Times New Roman" w:hAnsi="Times New Roman"/>
                <w:bCs/>
                <w:sz w:val="22"/>
              </w:rPr>
            </w:pPr>
          </w:p>
        </w:tc>
        <w:tc>
          <w:tcPr>
            <w:tcW w:w="1276" w:type="dxa"/>
            <w:tcBorders>
              <w:top w:val="double" w:sz="4" w:space="0" w:color="auto"/>
            </w:tcBorders>
            <w:vAlign w:val="center"/>
          </w:tcPr>
          <w:p w:rsidR="005F0DD9" w:rsidRDefault="005F0DD9" w:rsidP="005B7022">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基本工资</w:t>
            </w:r>
          </w:p>
        </w:tc>
        <w:tc>
          <w:tcPr>
            <w:tcW w:w="5175" w:type="dxa"/>
            <w:tcBorders>
              <w:top w:val="double" w:sz="4" w:space="0" w:color="auto"/>
            </w:tcBorders>
            <w:vAlign w:val="center"/>
          </w:tcPr>
          <w:p w:rsidR="005F0DD9" w:rsidRDefault="005F0DD9" w:rsidP="005B7022">
            <w:pPr>
              <w:tabs>
                <w:tab w:val="left" w:pos="3060"/>
              </w:tabs>
              <w:adjustRightInd w:val="0"/>
              <w:snapToGrid w:val="0"/>
              <w:spacing w:line="300" w:lineRule="auto"/>
              <w:jc w:val="left"/>
              <w:rPr>
                <w:rFonts w:ascii="Times New Roman" w:hAnsi="Times New Roman"/>
                <w:bCs/>
                <w:sz w:val="22"/>
              </w:rPr>
            </w:pPr>
            <w:r>
              <w:rPr>
                <w:rFonts w:ascii="Times New Roman" w:hAnsi="Times New Roman"/>
                <w:bCs/>
                <w:sz w:val="22"/>
              </w:rPr>
              <w:t>基本工资即根据劳动合同约定或国家及企业规章制度规定的工资标准计算的工资。</w:t>
            </w:r>
          </w:p>
          <w:p w:rsidR="005F0DD9" w:rsidRDefault="005F0DD9" w:rsidP="005B7022">
            <w:pPr>
              <w:tabs>
                <w:tab w:val="left" w:pos="3060"/>
              </w:tabs>
              <w:adjustRightInd w:val="0"/>
              <w:snapToGrid w:val="0"/>
              <w:spacing w:line="300" w:lineRule="auto"/>
              <w:jc w:val="left"/>
              <w:rPr>
                <w:rFonts w:ascii="Times New Roman" w:hAnsi="Times New Roman"/>
                <w:bCs/>
                <w:sz w:val="22"/>
              </w:rPr>
            </w:pPr>
            <w:r>
              <w:rPr>
                <w:rFonts w:ascii="Times New Roman" w:hAnsi="Times New Roman"/>
                <w:bCs/>
                <w:sz w:val="22"/>
              </w:rPr>
              <w:t>员工的基本工资不得低于本市职工</w:t>
            </w:r>
            <w:r>
              <w:rPr>
                <w:rFonts w:ascii="Times New Roman" w:hAnsi="Times New Roman" w:hint="eastAsia"/>
                <w:bCs/>
                <w:sz w:val="22"/>
              </w:rPr>
              <w:t>最新的</w:t>
            </w:r>
            <w:r>
              <w:rPr>
                <w:rFonts w:ascii="Times New Roman" w:hAnsi="Times New Roman"/>
                <w:bCs/>
                <w:sz w:val="22"/>
              </w:rPr>
              <w:t>最低工资标准。</w:t>
            </w:r>
          </w:p>
        </w:tc>
        <w:tc>
          <w:tcPr>
            <w:tcW w:w="1629" w:type="dxa"/>
            <w:tcBorders>
              <w:top w:val="double" w:sz="4" w:space="0" w:color="auto"/>
            </w:tcBorders>
            <w:vAlign w:val="center"/>
          </w:tcPr>
          <w:p w:rsidR="005F0DD9" w:rsidRDefault="005F0DD9" w:rsidP="005B7022">
            <w:pPr>
              <w:tabs>
                <w:tab w:val="left" w:pos="3060"/>
              </w:tabs>
              <w:adjustRightInd w:val="0"/>
              <w:snapToGrid w:val="0"/>
              <w:spacing w:line="300" w:lineRule="auto"/>
              <w:jc w:val="center"/>
              <w:rPr>
                <w:rFonts w:ascii="Times New Roman" w:hAnsi="Times New Roman"/>
                <w:bCs/>
                <w:sz w:val="22"/>
              </w:rPr>
            </w:pPr>
            <w:proofErr w:type="gramStart"/>
            <w:r>
              <w:rPr>
                <w:rFonts w:ascii="Times New Roman" w:hAnsi="Times New Roman"/>
                <w:bCs/>
                <w:sz w:val="22"/>
              </w:rPr>
              <w:t>附人员</w:t>
            </w:r>
            <w:proofErr w:type="gramEnd"/>
            <w:r>
              <w:rPr>
                <w:rFonts w:ascii="Times New Roman" w:hAnsi="Times New Roman"/>
                <w:bCs/>
                <w:sz w:val="22"/>
              </w:rPr>
              <w:t>配置表及分项成本分析</w:t>
            </w:r>
          </w:p>
        </w:tc>
      </w:tr>
      <w:tr w:rsidR="005F0DD9" w:rsidTr="005B7022">
        <w:trPr>
          <w:trHeight w:val="567"/>
          <w:jc w:val="center"/>
        </w:trPr>
        <w:tc>
          <w:tcPr>
            <w:tcW w:w="426" w:type="dxa"/>
            <w:vMerge/>
            <w:vAlign w:val="center"/>
          </w:tcPr>
          <w:p w:rsidR="005F0DD9" w:rsidRDefault="005F0DD9" w:rsidP="005B7022">
            <w:pPr>
              <w:tabs>
                <w:tab w:val="left" w:pos="3060"/>
              </w:tabs>
              <w:adjustRightInd w:val="0"/>
              <w:snapToGrid w:val="0"/>
              <w:spacing w:line="300" w:lineRule="auto"/>
              <w:jc w:val="center"/>
              <w:rPr>
                <w:rFonts w:ascii="Times New Roman" w:hAnsi="Times New Roman"/>
                <w:bCs/>
                <w:sz w:val="22"/>
              </w:rPr>
            </w:pPr>
          </w:p>
        </w:tc>
        <w:tc>
          <w:tcPr>
            <w:tcW w:w="709" w:type="dxa"/>
            <w:vMerge/>
            <w:vAlign w:val="center"/>
          </w:tcPr>
          <w:p w:rsidR="005F0DD9" w:rsidRDefault="005F0DD9" w:rsidP="005B7022">
            <w:pPr>
              <w:tabs>
                <w:tab w:val="left" w:pos="3060"/>
              </w:tabs>
              <w:adjustRightInd w:val="0"/>
              <w:snapToGrid w:val="0"/>
              <w:spacing w:line="300" w:lineRule="auto"/>
              <w:jc w:val="center"/>
              <w:rPr>
                <w:rFonts w:ascii="Times New Roman" w:hAnsi="Times New Roman"/>
                <w:bCs/>
                <w:sz w:val="22"/>
              </w:rPr>
            </w:pPr>
          </w:p>
        </w:tc>
        <w:tc>
          <w:tcPr>
            <w:tcW w:w="1276" w:type="dxa"/>
            <w:vAlign w:val="center"/>
          </w:tcPr>
          <w:p w:rsidR="005F0DD9" w:rsidRDefault="005F0DD9" w:rsidP="005B7022">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社会保险费</w:t>
            </w:r>
          </w:p>
        </w:tc>
        <w:tc>
          <w:tcPr>
            <w:tcW w:w="5175" w:type="dxa"/>
            <w:vAlign w:val="center"/>
          </w:tcPr>
          <w:p w:rsidR="005F0DD9" w:rsidRDefault="005F0DD9" w:rsidP="005B7022">
            <w:pPr>
              <w:tabs>
                <w:tab w:val="left" w:pos="3060"/>
              </w:tabs>
              <w:adjustRightInd w:val="0"/>
              <w:snapToGrid w:val="0"/>
              <w:spacing w:line="300" w:lineRule="auto"/>
              <w:jc w:val="left"/>
              <w:rPr>
                <w:rFonts w:ascii="Times New Roman" w:hAnsi="Times New Roman"/>
                <w:bCs/>
                <w:sz w:val="22"/>
              </w:rPr>
            </w:pPr>
            <w:r>
              <w:rPr>
                <w:rFonts w:ascii="Times New Roman" w:hAnsi="Times New Roman"/>
                <w:bCs/>
                <w:sz w:val="22"/>
              </w:rPr>
              <w:t>按国家及上海市规定</w:t>
            </w:r>
            <w:r>
              <w:rPr>
                <w:rFonts w:ascii="Times New Roman" w:hAnsi="Times New Roman" w:hint="eastAsia"/>
                <w:bCs/>
                <w:sz w:val="22"/>
              </w:rPr>
              <w:t>计取</w:t>
            </w:r>
            <w:r>
              <w:rPr>
                <w:rFonts w:ascii="Times New Roman" w:hAnsi="Times New Roman"/>
                <w:bCs/>
                <w:sz w:val="22"/>
              </w:rPr>
              <w:t>。</w:t>
            </w:r>
          </w:p>
        </w:tc>
        <w:tc>
          <w:tcPr>
            <w:tcW w:w="1629" w:type="dxa"/>
            <w:vAlign w:val="center"/>
          </w:tcPr>
          <w:p w:rsidR="005F0DD9" w:rsidRDefault="005F0DD9" w:rsidP="005B7022">
            <w:pPr>
              <w:tabs>
                <w:tab w:val="left" w:pos="3060"/>
              </w:tabs>
              <w:adjustRightInd w:val="0"/>
              <w:snapToGrid w:val="0"/>
              <w:spacing w:line="300" w:lineRule="auto"/>
              <w:jc w:val="center"/>
              <w:rPr>
                <w:rFonts w:ascii="Times New Roman" w:hAnsi="Times New Roman"/>
                <w:bCs/>
                <w:sz w:val="22"/>
              </w:rPr>
            </w:pPr>
          </w:p>
        </w:tc>
      </w:tr>
      <w:tr w:rsidR="005F0DD9" w:rsidTr="005B7022">
        <w:trPr>
          <w:trHeight w:val="567"/>
          <w:jc w:val="center"/>
        </w:trPr>
        <w:tc>
          <w:tcPr>
            <w:tcW w:w="426" w:type="dxa"/>
            <w:vMerge/>
            <w:vAlign w:val="center"/>
          </w:tcPr>
          <w:p w:rsidR="005F0DD9" w:rsidRDefault="005F0DD9" w:rsidP="005B7022">
            <w:pPr>
              <w:tabs>
                <w:tab w:val="left" w:pos="3060"/>
              </w:tabs>
              <w:adjustRightInd w:val="0"/>
              <w:snapToGrid w:val="0"/>
              <w:spacing w:line="300" w:lineRule="auto"/>
              <w:jc w:val="center"/>
              <w:rPr>
                <w:rFonts w:ascii="Times New Roman" w:hAnsi="Times New Roman"/>
                <w:bCs/>
                <w:sz w:val="22"/>
              </w:rPr>
            </w:pPr>
          </w:p>
        </w:tc>
        <w:tc>
          <w:tcPr>
            <w:tcW w:w="709" w:type="dxa"/>
            <w:vMerge/>
            <w:vAlign w:val="center"/>
          </w:tcPr>
          <w:p w:rsidR="005F0DD9" w:rsidRDefault="005F0DD9" w:rsidP="005B7022">
            <w:pPr>
              <w:tabs>
                <w:tab w:val="left" w:pos="3060"/>
              </w:tabs>
              <w:adjustRightInd w:val="0"/>
              <w:snapToGrid w:val="0"/>
              <w:spacing w:line="300" w:lineRule="auto"/>
              <w:jc w:val="center"/>
              <w:rPr>
                <w:rFonts w:ascii="Times New Roman" w:hAnsi="Times New Roman"/>
                <w:bCs/>
                <w:sz w:val="22"/>
              </w:rPr>
            </w:pPr>
          </w:p>
        </w:tc>
        <w:tc>
          <w:tcPr>
            <w:tcW w:w="1276" w:type="dxa"/>
            <w:vAlign w:val="center"/>
          </w:tcPr>
          <w:p w:rsidR="005F0DD9" w:rsidRDefault="005F0DD9" w:rsidP="005B7022">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福利费</w:t>
            </w:r>
          </w:p>
        </w:tc>
        <w:tc>
          <w:tcPr>
            <w:tcW w:w="5175" w:type="dxa"/>
            <w:vAlign w:val="center"/>
          </w:tcPr>
          <w:p w:rsidR="005F0DD9" w:rsidRDefault="005F0DD9" w:rsidP="005B7022">
            <w:pPr>
              <w:tabs>
                <w:tab w:val="left" w:pos="3060"/>
              </w:tabs>
              <w:adjustRightInd w:val="0"/>
              <w:snapToGrid w:val="0"/>
              <w:spacing w:line="300" w:lineRule="auto"/>
              <w:jc w:val="left"/>
              <w:rPr>
                <w:rFonts w:ascii="Times New Roman" w:hAnsi="Times New Roman"/>
                <w:bCs/>
                <w:sz w:val="22"/>
              </w:rPr>
            </w:pPr>
            <w:r>
              <w:rPr>
                <w:rFonts w:ascii="Times New Roman" w:hAnsi="Times New Roman"/>
                <w:bCs/>
                <w:sz w:val="22"/>
              </w:rPr>
              <w:t>包括福利基金、工会基金、教育基金、加班费、服装费、午餐费、高温费等</w:t>
            </w:r>
          </w:p>
        </w:tc>
        <w:tc>
          <w:tcPr>
            <w:tcW w:w="1629" w:type="dxa"/>
            <w:vAlign w:val="center"/>
          </w:tcPr>
          <w:p w:rsidR="005F0DD9" w:rsidRDefault="005F0DD9" w:rsidP="005B7022">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分项分析</w:t>
            </w:r>
          </w:p>
        </w:tc>
      </w:tr>
      <w:tr w:rsidR="005F0DD9" w:rsidTr="005B7022">
        <w:trPr>
          <w:trHeight w:val="567"/>
          <w:jc w:val="center"/>
        </w:trPr>
        <w:tc>
          <w:tcPr>
            <w:tcW w:w="426" w:type="dxa"/>
            <w:vMerge/>
            <w:vAlign w:val="center"/>
          </w:tcPr>
          <w:p w:rsidR="005F0DD9" w:rsidRDefault="005F0DD9" w:rsidP="005B7022">
            <w:pPr>
              <w:tabs>
                <w:tab w:val="left" w:pos="3060"/>
              </w:tabs>
              <w:adjustRightInd w:val="0"/>
              <w:snapToGrid w:val="0"/>
              <w:spacing w:line="300" w:lineRule="auto"/>
              <w:jc w:val="center"/>
              <w:rPr>
                <w:rFonts w:ascii="Times New Roman" w:hAnsi="Times New Roman"/>
                <w:bCs/>
                <w:sz w:val="22"/>
              </w:rPr>
            </w:pPr>
          </w:p>
        </w:tc>
        <w:tc>
          <w:tcPr>
            <w:tcW w:w="709" w:type="dxa"/>
            <w:vMerge/>
            <w:vAlign w:val="center"/>
          </w:tcPr>
          <w:p w:rsidR="005F0DD9" w:rsidRDefault="005F0DD9" w:rsidP="005B7022">
            <w:pPr>
              <w:tabs>
                <w:tab w:val="left" w:pos="3060"/>
              </w:tabs>
              <w:adjustRightInd w:val="0"/>
              <w:snapToGrid w:val="0"/>
              <w:spacing w:line="300" w:lineRule="auto"/>
              <w:jc w:val="center"/>
              <w:rPr>
                <w:rFonts w:ascii="Times New Roman" w:hAnsi="Times New Roman"/>
                <w:bCs/>
                <w:sz w:val="22"/>
              </w:rPr>
            </w:pPr>
          </w:p>
        </w:tc>
        <w:tc>
          <w:tcPr>
            <w:tcW w:w="1276" w:type="dxa"/>
            <w:vAlign w:val="center"/>
          </w:tcPr>
          <w:p w:rsidR="005F0DD9" w:rsidRDefault="005F0DD9" w:rsidP="005B7022">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培训费</w:t>
            </w:r>
          </w:p>
        </w:tc>
        <w:tc>
          <w:tcPr>
            <w:tcW w:w="5175" w:type="dxa"/>
            <w:vAlign w:val="center"/>
          </w:tcPr>
          <w:p w:rsidR="005F0DD9" w:rsidRDefault="005F0DD9" w:rsidP="005B7022">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员工的日常培训费</w:t>
            </w:r>
          </w:p>
        </w:tc>
        <w:tc>
          <w:tcPr>
            <w:tcW w:w="1629" w:type="dxa"/>
            <w:vAlign w:val="center"/>
          </w:tcPr>
          <w:p w:rsidR="005F0DD9" w:rsidRDefault="005F0DD9" w:rsidP="005B7022">
            <w:pPr>
              <w:tabs>
                <w:tab w:val="left" w:pos="3060"/>
              </w:tabs>
              <w:adjustRightInd w:val="0"/>
              <w:snapToGrid w:val="0"/>
              <w:spacing w:line="300" w:lineRule="auto"/>
              <w:jc w:val="center"/>
              <w:rPr>
                <w:rFonts w:ascii="Times New Roman" w:hAnsi="Times New Roman"/>
                <w:bCs/>
                <w:sz w:val="22"/>
              </w:rPr>
            </w:pPr>
          </w:p>
        </w:tc>
      </w:tr>
      <w:tr w:rsidR="005F0DD9" w:rsidTr="005B7022">
        <w:trPr>
          <w:trHeight w:val="567"/>
          <w:jc w:val="center"/>
        </w:trPr>
        <w:tc>
          <w:tcPr>
            <w:tcW w:w="426" w:type="dxa"/>
            <w:vAlign w:val="center"/>
          </w:tcPr>
          <w:p w:rsidR="005F0DD9" w:rsidRDefault="005F0DD9" w:rsidP="005B7022">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2</w:t>
            </w:r>
          </w:p>
        </w:tc>
        <w:tc>
          <w:tcPr>
            <w:tcW w:w="1985" w:type="dxa"/>
            <w:gridSpan w:val="2"/>
            <w:vAlign w:val="center"/>
          </w:tcPr>
          <w:p w:rsidR="005F0DD9" w:rsidRDefault="005F0DD9" w:rsidP="005B7022">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材料费</w:t>
            </w:r>
          </w:p>
        </w:tc>
        <w:tc>
          <w:tcPr>
            <w:tcW w:w="5175" w:type="dxa"/>
            <w:vAlign w:val="center"/>
          </w:tcPr>
          <w:p w:rsidR="005F0DD9" w:rsidRDefault="005F0DD9" w:rsidP="005B7022">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包括工具、材料、耗材等费用</w:t>
            </w:r>
          </w:p>
        </w:tc>
        <w:tc>
          <w:tcPr>
            <w:tcW w:w="1629" w:type="dxa"/>
            <w:vAlign w:val="center"/>
          </w:tcPr>
          <w:p w:rsidR="005F0DD9" w:rsidRDefault="005F0DD9" w:rsidP="005B7022">
            <w:pPr>
              <w:tabs>
                <w:tab w:val="left" w:pos="3060"/>
              </w:tabs>
              <w:adjustRightInd w:val="0"/>
              <w:snapToGrid w:val="0"/>
              <w:spacing w:line="300" w:lineRule="auto"/>
              <w:jc w:val="center"/>
              <w:rPr>
                <w:rFonts w:ascii="Times New Roman" w:hAnsi="Times New Roman"/>
                <w:bCs/>
                <w:sz w:val="22"/>
              </w:rPr>
            </w:pPr>
          </w:p>
        </w:tc>
      </w:tr>
      <w:tr w:rsidR="005F0DD9" w:rsidTr="005B7022">
        <w:trPr>
          <w:trHeight w:val="567"/>
          <w:jc w:val="center"/>
        </w:trPr>
        <w:tc>
          <w:tcPr>
            <w:tcW w:w="426" w:type="dxa"/>
            <w:vAlign w:val="center"/>
          </w:tcPr>
          <w:p w:rsidR="005F0DD9" w:rsidRDefault="005F0DD9" w:rsidP="005B7022">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3</w:t>
            </w:r>
          </w:p>
        </w:tc>
        <w:tc>
          <w:tcPr>
            <w:tcW w:w="1985" w:type="dxa"/>
            <w:gridSpan w:val="2"/>
            <w:vAlign w:val="center"/>
          </w:tcPr>
          <w:p w:rsidR="005F0DD9" w:rsidRDefault="005F0DD9" w:rsidP="005B7022">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能耗费</w:t>
            </w:r>
          </w:p>
        </w:tc>
        <w:tc>
          <w:tcPr>
            <w:tcW w:w="5175" w:type="dxa"/>
            <w:vAlign w:val="center"/>
          </w:tcPr>
          <w:p w:rsidR="005F0DD9" w:rsidRDefault="005F0DD9" w:rsidP="005B7022">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项目实施过程中</w:t>
            </w:r>
            <w:r>
              <w:rPr>
                <w:rFonts w:ascii="Times New Roman" w:hAnsi="Times New Roman" w:hint="eastAsia"/>
                <w:bCs/>
                <w:sz w:val="22"/>
              </w:rPr>
              <w:t>（若有）</w:t>
            </w:r>
            <w:r>
              <w:rPr>
                <w:rFonts w:ascii="Times New Roman" w:hAnsi="Times New Roman"/>
                <w:bCs/>
                <w:sz w:val="22"/>
              </w:rPr>
              <w:t>所发生的水电气等能耗费用</w:t>
            </w:r>
          </w:p>
        </w:tc>
        <w:tc>
          <w:tcPr>
            <w:tcW w:w="1629" w:type="dxa"/>
            <w:vAlign w:val="center"/>
          </w:tcPr>
          <w:p w:rsidR="005F0DD9" w:rsidRDefault="005F0DD9" w:rsidP="005B7022">
            <w:pPr>
              <w:tabs>
                <w:tab w:val="left" w:pos="3060"/>
              </w:tabs>
              <w:adjustRightInd w:val="0"/>
              <w:snapToGrid w:val="0"/>
              <w:spacing w:line="300" w:lineRule="auto"/>
              <w:jc w:val="center"/>
              <w:rPr>
                <w:rFonts w:ascii="Times New Roman" w:hAnsi="Times New Roman"/>
                <w:bCs/>
                <w:sz w:val="22"/>
              </w:rPr>
            </w:pPr>
          </w:p>
        </w:tc>
      </w:tr>
      <w:tr w:rsidR="005F0DD9" w:rsidTr="005B7022">
        <w:trPr>
          <w:trHeight w:val="567"/>
          <w:jc w:val="center"/>
        </w:trPr>
        <w:tc>
          <w:tcPr>
            <w:tcW w:w="426" w:type="dxa"/>
            <w:vAlign w:val="center"/>
          </w:tcPr>
          <w:p w:rsidR="005F0DD9" w:rsidRDefault="005F0DD9" w:rsidP="005B7022">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4</w:t>
            </w:r>
          </w:p>
        </w:tc>
        <w:tc>
          <w:tcPr>
            <w:tcW w:w="1985" w:type="dxa"/>
            <w:gridSpan w:val="2"/>
            <w:vAlign w:val="center"/>
          </w:tcPr>
          <w:p w:rsidR="005F0DD9" w:rsidRDefault="005F0DD9" w:rsidP="005B7022">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管理费</w:t>
            </w:r>
          </w:p>
        </w:tc>
        <w:tc>
          <w:tcPr>
            <w:tcW w:w="5175" w:type="dxa"/>
            <w:vAlign w:val="center"/>
          </w:tcPr>
          <w:p w:rsidR="005F0DD9" w:rsidRDefault="005F0DD9" w:rsidP="005B7022">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包括办公设备等费用</w:t>
            </w:r>
          </w:p>
        </w:tc>
        <w:tc>
          <w:tcPr>
            <w:tcW w:w="1629" w:type="dxa"/>
            <w:vAlign w:val="center"/>
          </w:tcPr>
          <w:p w:rsidR="005F0DD9" w:rsidRDefault="005F0DD9" w:rsidP="005B7022">
            <w:pPr>
              <w:tabs>
                <w:tab w:val="left" w:pos="3060"/>
              </w:tabs>
              <w:adjustRightInd w:val="0"/>
              <w:snapToGrid w:val="0"/>
              <w:spacing w:line="300" w:lineRule="auto"/>
              <w:jc w:val="center"/>
              <w:rPr>
                <w:rFonts w:ascii="Times New Roman" w:hAnsi="Times New Roman"/>
                <w:bCs/>
                <w:sz w:val="22"/>
              </w:rPr>
            </w:pPr>
          </w:p>
        </w:tc>
      </w:tr>
      <w:tr w:rsidR="005F0DD9" w:rsidTr="005B7022">
        <w:trPr>
          <w:trHeight w:val="567"/>
          <w:jc w:val="center"/>
        </w:trPr>
        <w:tc>
          <w:tcPr>
            <w:tcW w:w="426" w:type="dxa"/>
            <w:vAlign w:val="center"/>
          </w:tcPr>
          <w:p w:rsidR="005F0DD9" w:rsidRDefault="005F0DD9" w:rsidP="005B7022">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5</w:t>
            </w:r>
          </w:p>
        </w:tc>
        <w:tc>
          <w:tcPr>
            <w:tcW w:w="1985" w:type="dxa"/>
            <w:gridSpan w:val="2"/>
            <w:vAlign w:val="center"/>
          </w:tcPr>
          <w:p w:rsidR="005F0DD9" w:rsidRDefault="005F0DD9" w:rsidP="005B7022">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其他</w:t>
            </w:r>
          </w:p>
        </w:tc>
        <w:tc>
          <w:tcPr>
            <w:tcW w:w="5175" w:type="dxa"/>
            <w:vAlign w:val="center"/>
          </w:tcPr>
          <w:p w:rsidR="005F0DD9" w:rsidRDefault="005F0DD9" w:rsidP="005B7022">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项目实施过程中发生的不可预见的费用</w:t>
            </w:r>
          </w:p>
        </w:tc>
        <w:tc>
          <w:tcPr>
            <w:tcW w:w="1629" w:type="dxa"/>
            <w:vAlign w:val="center"/>
          </w:tcPr>
          <w:p w:rsidR="005F0DD9" w:rsidRDefault="005F0DD9" w:rsidP="005B7022">
            <w:pPr>
              <w:tabs>
                <w:tab w:val="left" w:pos="3060"/>
              </w:tabs>
              <w:adjustRightInd w:val="0"/>
              <w:snapToGrid w:val="0"/>
              <w:spacing w:line="300" w:lineRule="auto"/>
              <w:jc w:val="center"/>
              <w:rPr>
                <w:rFonts w:ascii="Times New Roman" w:hAnsi="Times New Roman"/>
                <w:bCs/>
                <w:sz w:val="22"/>
              </w:rPr>
            </w:pPr>
          </w:p>
        </w:tc>
      </w:tr>
      <w:tr w:rsidR="005F0DD9" w:rsidTr="005B7022">
        <w:trPr>
          <w:trHeight w:val="567"/>
          <w:jc w:val="center"/>
        </w:trPr>
        <w:tc>
          <w:tcPr>
            <w:tcW w:w="426" w:type="dxa"/>
            <w:vAlign w:val="center"/>
          </w:tcPr>
          <w:p w:rsidR="005F0DD9" w:rsidRDefault="005F0DD9" w:rsidP="005B7022">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6</w:t>
            </w:r>
          </w:p>
        </w:tc>
        <w:tc>
          <w:tcPr>
            <w:tcW w:w="1985" w:type="dxa"/>
            <w:gridSpan w:val="2"/>
            <w:vAlign w:val="center"/>
          </w:tcPr>
          <w:p w:rsidR="005F0DD9" w:rsidRDefault="005F0DD9" w:rsidP="005B7022">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利润</w:t>
            </w:r>
          </w:p>
        </w:tc>
        <w:tc>
          <w:tcPr>
            <w:tcW w:w="5175" w:type="dxa"/>
            <w:vAlign w:val="center"/>
          </w:tcPr>
          <w:p w:rsidR="005F0DD9" w:rsidRDefault="005F0DD9" w:rsidP="005B7022">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按（</w:t>
            </w:r>
            <w:r>
              <w:rPr>
                <w:rFonts w:ascii="Times New Roman" w:hAnsi="Times New Roman"/>
                <w:bCs/>
                <w:sz w:val="22"/>
              </w:rPr>
              <w:t>1+2+3+4+5</w:t>
            </w:r>
            <w:r>
              <w:rPr>
                <w:rFonts w:ascii="Times New Roman" w:hAnsi="Times New Roman"/>
                <w:bCs/>
                <w:sz w:val="22"/>
              </w:rPr>
              <w:t>）的</w:t>
            </w:r>
            <w:r>
              <w:rPr>
                <w:rFonts w:ascii="Times New Roman" w:hAnsi="Times New Roman"/>
                <w:bCs/>
                <w:sz w:val="22"/>
              </w:rPr>
              <w:t>%</w:t>
            </w:r>
            <w:r>
              <w:rPr>
                <w:rFonts w:ascii="Times New Roman" w:hAnsi="Times New Roman"/>
                <w:bCs/>
                <w:sz w:val="22"/>
              </w:rPr>
              <w:t>计取</w:t>
            </w:r>
          </w:p>
        </w:tc>
        <w:tc>
          <w:tcPr>
            <w:tcW w:w="1629" w:type="dxa"/>
            <w:vAlign w:val="center"/>
          </w:tcPr>
          <w:p w:rsidR="005F0DD9" w:rsidRDefault="005F0DD9" w:rsidP="005B7022">
            <w:pPr>
              <w:tabs>
                <w:tab w:val="left" w:pos="3060"/>
              </w:tabs>
              <w:adjustRightInd w:val="0"/>
              <w:snapToGrid w:val="0"/>
              <w:spacing w:line="300" w:lineRule="auto"/>
              <w:jc w:val="center"/>
              <w:rPr>
                <w:rFonts w:ascii="Times New Roman" w:hAnsi="Times New Roman"/>
                <w:bCs/>
                <w:sz w:val="22"/>
              </w:rPr>
            </w:pPr>
          </w:p>
        </w:tc>
      </w:tr>
      <w:tr w:rsidR="005F0DD9" w:rsidTr="005B7022">
        <w:trPr>
          <w:trHeight w:val="567"/>
          <w:jc w:val="center"/>
        </w:trPr>
        <w:tc>
          <w:tcPr>
            <w:tcW w:w="426" w:type="dxa"/>
            <w:vAlign w:val="center"/>
          </w:tcPr>
          <w:p w:rsidR="005F0DD9" w:rsidRDefault="005F0DD9" w:rsidP="005B7022">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7</w:t>
            </w:r>
          </w:p>
        </w:tc>
        <w:tc>
          <w:tcPr>
            <w:tcW w:w="1985" w:type="dxa"/>
            <w:gridSpan w:val="2"/>
            <w:vAlign w:val="center"/>
          </w:tcPr>
          <w:p w:rsidR="005F0DD9" w:rsidRDefault="005F0DD9" w:rsidP="005B7022">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税金</w:t>
            </w:r>
          </w:p>
        </w:tc>
        <w:tc>
          <w:tcPr>
            <w:tcW w:w="5175" w:type="dxa"/>
            <w:vAlign w:val="center"/>
          </w:tcPr>
          <w:p w:rsidR="005F0DD9" w:rsidRDefault="005F0DD9" w:rsidP="005B7022">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按国家及上海市规定缴纳</w:t>
            </w:r>
          </w:p>
        </w:tc>
        <w:tc>
          <w:tcPr>
            <w:tcW w:w="1629" w:type="dxa"/>
            <w:vAlign w:val="center"/>
          </w:tcPr>
          <w:p w:rsidR="005F0DD9" w:rsidRDefault="005F0DD9" w:rsidP="005B7022">
            <w:pPr>
              <w:tabs>
                <w:tab w:val="left" w:pos="3060"/>
              </w:tabs>
              <w:adjustRightInd w:val="0"/>
              <w:snapToGrid w:val="0"/>
              <w:spacing w:line="300" w:lineRule="auto"/>
              <w:jc w:val="center"/>
              <w:rPr>
                <w:rFonts w:ascii="Times New Roman" w:hAnsi="Times New Roman"/>
                <w:bCs/>
                <w:sz w:val="22"/>
              </w:rPr>
            </w:pPr>
          </w:p>
        </w:tc>
      </w:tr>
      <w:tr w:rsidR="005F0DD9" w:rsidTr="005B7022">
        <w:trPr>
          <w:trHeight w:val="567"/>
          <w:jc w:val="center"/>
        </w:trPr>
        <w:tc>
          <w:tcPr>
            <w:tcW w:w="7586" w:type="dxa"/>
            <w:gridSpan w:val="4"/>
            <w:vAlign w:val="center"/>
          </w:tcPr>
          <w:p w:rsidR="005F0DD9" w:rsidRDefault="005F0DD9" w:rsidP="005B7022">
            <w:pPr>
              <w:tabs>
                <w:tab w:val="left" w:pos="3060"/>
              </w:tabs>
              <w:adjustRightInd w:val="0"/>
              <w:snapToGrid w:val="0"/>
              <w:spacing w:line="300" w:lineRule="auto"/>
              <w:jc w:val="center"/>
              <w:rPr>
                <w:rFonts w:ascii="Times New Roman" w:hAnsi="Times New Roman"/>
                <w:b/>
                <w:bCs/>
                <w:sz w:val="22"/>
              </w:rPr>
            </w:pPr>
            <w:r>
              <w:rPr>
                <w:rFonts w:ascii="Times New Roman" w:hAnsi="Times New Roman" w:hint="eastAsia"/>
                <w:b/>
                <w:bCs/>
                <w:sz w:val="22"/>
              </w:rPr>
              <w:t>投标总</w:t>
            </w:r>
            <w:r>
              <w:rPr>
                <w:rFonts w:ascii="Times New Roman" w:hAnsi="Times New Roman"/>
                <w:b/>
                <w:bCs/>
                <w:sz w:val="22"/>
              </w:rPr>
              <w:t>计</w:t>
            </w:r>
          </w:p>
        </w:tc>
        <w:tc>
          <w:tcPr>
            <w:tcW w:w="1629" w:type="dxa"/>
            <w:vAlign w:val="center"/>
          </w:tcPr>
          <w:p w:rsidR="005F0DD9" w:rsidRDefault="005F0DD9" w:rsidP="005B7022">
            <w:pPr>
              <w:tabs>
                <w:tab w:val="left" w:pos="3060"/>
              </w:tabs>
              <w:adjustRightInd w:val="0"/>
              <w:snapToGrid w:val="0"/>
              <w:spacing w:line="300" w:lineRule="auto"/>
              <w:jc w:val="center"/>
              <w:rPr>
                <w:rFonts w:ascii="Times New Roman" w:hAnsi="Times New Roman"/>
                <w:bCs/>
                <w:sz w:val="22"/>
              </w:rPr>
            </w:pPr>
          </w:p>
        </w:tc>
      </w:tr>
    </w:tbl>
    <w:p w:rsidR="005F0DD9" w:rsidRDefault="005F0DD9" w:rsidP="005F0DD9">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备注：投标人应按照服务项目的特点和性质，分项说明并计算出本项目范围内各人员（</w:t>
      </w:r>
      <w:r>
        <w:rPr>
          <w:rFonts w:ascii="宋体" w:hAnsi="宋体" w:cs="宋体" w:hint="eastAsia"/>
          <w:color w:val="000000"/>
          <w:kern w:val="0"/>
          <w:sz w:val="22"/>
        </w:rPr>
        <w:t>项目管理</w:t>
      </w:r>
      <w:r>
        <w:rPr>
          <w:rFonts w:ascii="Times New Roman" w:hAnsi="Times New Roman" w:hint="eastAsia"/>
          <w:color w:val="000000"/>
          <w:sz w:val="22"/>
        </w:rPr>
        <w:t>、</w:t>
      </w:r>
      <w:r>
        <w:rPr>
          <w:rFonts w:ascii="宋体" w:hAnsi="宋体" w:cs="宋体" w:hint="eastAsia"/>
          <w:color w:val="000000"/>
          <w:kern w:val="0"/>
          <w:sz w:val="22"/>
        </w:rPr>
        <w:t>部门主管</w:t>
      </w:r>
      <w:r>
        <w:rPr>
          <w:rFonts w:ascii="Times New Roman" w:hAnsi="Times New Roman" w:hint="eastAsia"/>
          <w:color w:val="000000"/>
          <w:sz w:val="22"/>
        </w:rPr>
        <w:t>、</w:t>
      </w:r>
      <w:r>
        <w:rPr>
          <w:rFonts w:ascii="宋体" w:hAnsi="宋体" w:cs="宋体" w:hint="eastAsia"/>
          <w:color w:val="000000"/>
          <w:kern w:val="0"/>
          <w:sz w:val="22"/>
        </w:rPr>
        <w:t>门卫</w:t>
      </w:r>
      <w:r>
        <w:rPr>
          <w:rFonts w:ascii="Times New Roman" w:hAnsi="Times New Roman" w:hint="eastAsia"/>
          <w:color w:val="000000"/>
          <w:sz w:val="22"/>
        </w:rPr>
        <w:t>保安员</w:t>
      </w:r>
      <w:r>
        <w:rPr>
          <w:rFonts w:ascii="Times New Roman" w:hAnsi="Times New Roman"/>
          <w:color w:val="000000"/>
          <w:sz w:val="22"/>
        </w:rPr>
        <w:t>、</w:t>
      </w:r>
      <w:r>
        <w:rPr>
          <w:rFonts w:ascii="宋体" w:hAnsi="宋体" w:cs="宋体" w:hint="eastAsia"/>
          <w:color w:val="000000"/>
          <w:kern w:val="0"/>
          <w:sz w:val="22"/>
        </w:rPr>
        <w:t>楼宇出入口</w:t>
      </w:r>
      <w:r>
        <w:rPr>
          <w:rFonts w:ascii="Times New Roman" w:hAnsi="Times New Roman" w:hint="eastAsia"/>
          <w:color w:val="000000"/>
          <w:sz w:val="22"/>
        </w:rPr>
        <w:t>保安员</w:t>
      </w:r>
      <w:r>
        <w:rPr>
          <w:rFonts w:ascii="Times New Roman" w:hAnsi="Times New Roman" w:hint="eastAsia"/>
          <w:color w:val="000000"/>
          <w:sz w:val="22"/>
        </w:rPr>
        <w:t xml:space="preserve"> </w:t>
      </w:r>
      <w:r>
        <w:rPr>
          <w:rFonts w:ascii="Times New Roman" w:hAnsi="Times New Roman" w:hint="eastAsia"/>
          <w:color w:val="000000"/>
          <w:sz w:val="22"/>
        </w:rPr>
        <w:t>等</w:t>
      </w:r>
      <w:r>
        <w:rPr>
          <w:rFonts w:ascii="Times New Roman" w:hAnsi="Times New Roman"/>
          <w:color w:val="000000"/>
          <w:sz w:val="22"/>
        </w:rPr>
        <w:t>）费用的组成。成本测算和列项要求完整、成本分析依据充分，人员、材料经费测算合理。</w:t>
      </w:r>
    </w:p>
    <w:p w:rsidR="005F0DD9" w:rsidRDefault="005F0DD9" w:rsidP="005F0DD9">
      <w:pPr>
        <w:adjustRightInd w:val="0"/>
        <w:snapToGrid w:val="0"/>
        <w:spacing w:line="300" w:lineRule="auto"/>
        <w:ind w:firstLineChars="200" w:firstLine="442"/>
        <w:jc w:val="left"/>
        <w:outlineLvl w:val="2"/>
        <w:rPr>
          <w:rFonts w:ascii="Times New Roman" w:hAnsi="Times New Roman"/>
          <w:b/>
          <w:color w:val="000000"/>
          <w:sz w:val="22"/>
        </w:rPr>
      </w:pPr>
      <w:bookmarkStart w:id="37" w:name="_Toc18591169"/>
      <w:r>
        <w:rPr>
          <w:rFonts w:ascii="Times New Roman" w:hAnsi="Times New Roman"/>
          <w:b/>
          <w:color w:val="000000"/>
          <w:sz w:val="22"/>
        </w:rPr>
        <w:t>14</w:t>
      </w:r>
      <w:r>
        <w:rPr>
          <w:rFonts w:ascii="Times New Roman" w:hAnsi="Times New Roman"/>
          <w:b/>
          <w:color w:val="000000"/>
          <w:sz w:val="22"/>
        </w:rPr>
        <w:t>投标报价控制性条款</w:t>
      </w:r>
      <w:bookmarkEnd w:id="37"/>
    </w:p>
    <w:p w:rsidR="005F0DD9" w:rsidRDefault="005F0DD9" w:rsidP="005F0DD9">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14.1 </w:t>
      </w:r>
      <w:r>
        <w:rPr>
          <w:rFonts w:ascii="Times New Roman" w:hAnsi="Times New Roman"/>
          <w:color w:val="000000"/>
          <w:sz w:val="22"/>
        </w:rPr>
        <w:t>投标报价不得超过公布的预算金额</w:t>
      </w:r>
      <w:r>
        <w:rPr>
          <w:rFonts w:ascii="Times New Roman" w:hAnsi="Times New Roman" w:hint="eastAsia"/>
          <w:color w:val="000000"/>
          <w:sz w:val="22"/>
        </w:rPr>
        <w:t>或最高限价</w:t>
      </w:r>
      <w:r>
        <w:rPr>
          <w:rFonts w:ascii="Times New Roman" w:hAnsi="Times New Roman"/>
          <w:color w:val="000000"/>
          <w:sz w:val="22"/>
        </w:rPr>
        <w:t>，其中各年度或各分项报价（如有要求）均不得超过对应的预算金额</w:t>
      </w:r>
      <w:r>
        <w:rPr>
          <w:rFonts w:ascii="Times New Roman" w:hAnsi="Times New Roman" w:hint="eastAsia"/>
          <w:color w:val="000000"/>
          <w:sz w:val="22"/>
        </w:rPr>
        <w:t>或最高限价</w:t>
      </w:r>
      <w:r>
        <w:rPr>
          <w:rFonts w:ascii="Times New Roman" w:hAnsi="Times New Roman"/>
          <w:color w:val="000000"/>
          <w:sz w:val="22"/>
        </w:rPr>
        <w:t>。</w:t>
      </w:r>
    </w:p>
    <w:p w:rsidR="005F0DD9" w:rsidRDefault="005F0DD9" w:rsidP="005F0DD9">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14.2 </w:t>
      </w:r>
      <w:r>
        <w:rPr>
          <w:rFonts w:ascii="Times New Roman" w:hAnsi="Times New Roman"/>
          <w:color w:val="000000"/>
          <w:sz w:val="22"/>
        </w:rPr>
        <w:t>本项目只允许有一个报价，任何有选择的报价将不予接受。</w:t>
      </w:r>
    </w:p>
    <w:p w:rsidR="005F0DD9" w:rsidRDefault="005F0DD9" w:rsidP="005F0DD9">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14.3 </w:t>
      </w:r>
      <w:r>
        <w:rPr>
          <w:rFonts w:ascii="Times New Roman" w:hAnsi="Times New Roman"/>
          <w:color w:val="000000"/>
          <w:sz w:val="22"/>
        </w:rPr>
        <w:t>投标人提供的服务应当符合国家和上海市有关法律、法规和标准规范，满足合同约定的服务内容和质量等要求。不得违反法规标准规定或合同约定，不得通过降低服务质量、减少服务内容等手段进行恶性低价竞争，扰乱正常市场秩序。</w:t>
      </w:r>
    </w:p>
    <w:p w:rsidR="005F0DD9" w:rsidRDefault="005F0DD9" w:rsidP="005F0DD9">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14.4 </w:t>
      </w:r>
      <w:r>
        <w:rPr>
          <w:rFonts w:ascii="Times New Roman" w:hAnsi="Times New Roman"/>
          <w:color w:val="000000"/>
          <w:sz w:val="22"/>
        </w:rPr>
        <w:t>经评标委员会审定，投标报价存在下列情形之一的，该投标文件作无效标处理：</w:t>
      </w:r>
    </w:p>
    <w:p w:rsidR="005F0DD9" w:rsidRDefault="005F0DD9" w:rsidP="005F0DD9">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14.4.1 </w:t>
      </w:r>
      <w:r>
        <w:rPr>
          <w:rFonts w:ascii="Times New Roman" w:hAnsi="Times New Roman"/>
          <w:color w:val="000000"/>
          <w:sz w:val="22"/>
        </w:rPr>
        <w:t>对岗位设置一览表中的</w:t>
      </w:r>
      <w:r>
        <w:rPr>
          <w:rFonts w:ascii="Times New Roman" w:hAnsi="Times New Roman"/>
          <w:sz w:val="22"/>
        </w:rPr>
        <w:t>岗位配置数进行缩减的</w:t>
      </w:r>
      <w:r>
        <w:rPr>
          <w:rFonts w:ascii="Times New Roman" w:hAnsi="Times New Roman"/>
          <w:color w:val="000000"/>
          <w:sz w:val="22"/>
        </w:rPr>
        <w:t>；</w:t>
      </w:r>
    </w:p>
    <w:p w:rsidR="005F0DD9" w:rsidRDefault="005F0DD9" w:rsidP="005F0DD9">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lastRenderedPageBreak/>
        <w:t xml:space="preserve">14.4.2 </w:t>
      </w:r>
      <w:r>
        <w:rPr>
          <w:rFonts w:ascii="Times New Roman" w:hAnsi="Times New Roman"/>
          <w:color w:val="000000"/>
          <w:sz w:val="22"/>
        </w:rPr>
        <w:t>投标报价和技术方案明显不相符的；</w:t>
      </w:r>
    </w:p>
    <w:p w:rsidR="005F0DD9" w:rsidRDefault="005F0DD9" w:rsidP="005F0DD9">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14.4.3 </w:t>
      </w:r>
      <w:r>
        <w:rPr>
          <w:rFonts w:ascii="Times New Roman" w:hAnsi="Times New Roman"/>
          <w:color w:val="000000"/>
          <w:sz w:val="22"/>
        </w:rPr>
        <w:t>投标报价中员工的基本工资低于本市职工</w:t>
      </w:r>
      <w:r>
        <w:rPr>
          <w:rFonts w:ascii="Times New Roman" w:hAnsi="Times New Roman" w:hint="eastAsia"/>
          <w:color w:val="000000"/>
          <w:sz w:val="22"/>
        </w:rPr>
        <w:t>最新的</w:t>
      </w:r>
      <w:r>
        <w:rPr>
          <w:rFonts w:ascii="Times New Roman" w:hAnsi="Times New Roman"/>
          <w:color w:val="000000"/>
          <w:sz w:val="22"/>
        </w:rPr>
        <w:t>最低工资标准的。</w:t>
      </w:r>
    </w:p>
    <w:p w:rsidR="005F0DD9" w:rsidRDefault="005F0DD9" w:rsidP="005F0DD9">
      <w:pPr>
        <w:adjustRightInd w:val="0"/>
        <w:snapToGrid w:val="0"/>
        <w:spacing w:line="300" w:lineRule="auto"/>
        <w:jc w:val="center"/>
        <w:outlineLvl w:val="1"/>
        <w:rPr>
          <w:rFonts w:ascii="Times New Roman" w:hAnsi="Times New Roman"/>
          <w:b/>
          <w:color w:val="FF0000"/>
          <w:sz w:val="22"/>
          <w:u w:val="wavyHeavy"/>
        </w:rPr>
      </w:pPr>
      <w:bookmarkStart w:id="38" w:name="_Toc18591170"/>
      <w:bookmarkStart w:id="39" w:name="_Toc486604818"/>
      <w:bookmarkStart w:id="40" w:name="_Toc481849902"/>
      <w:r>
        <w:rPr>
          <w:rFonts w:ascii="Times New Roman" w:eastAsia="黑体" w:hAnsi="Times New Roman"/>
          <w:sz w:val="30"/>
          <w:szCs w:val="30"/>
        </w:rPr>
        <w:t>五、政府采购政策</w:t>
      </w:r>
      <w:bookmarkEnd w:id="38"/>
    </w:p>
    <w:p w:rsidR="005F0DD9" w:rsidRDefault="005F0DD9" w:rsidP="005F0DD9">
      <w:pPr>
        <w:adjustRightInd w:val="0"/>
        <w:snapToGrid w:val="0"/>
        <w:spacing w:line="300" w:lineRule="auto"/>
        <w:ind w:firstLineChars="200" w:firstLine="442"/>
        <w:outlineLvl w:val="2"/>
        <w:rPr>
          <w:rFonts w:ascii="Times New Roman" w:eastAsiaTheme="minorEastAsia" w:hAnsi="Times New Roman"/>
          <w:b/>
          <w:i/>
          <w:color w:val="FF0000"/>
          <w:sz w:val="22"/>
        </w:rPr>
      </w:pPr>
      <w:bookmarkStart w:id="41" w:name="_Toc18591171"/>
      <w:bookmarkStart w:id="42" w:name="_Toc486604821"/>
      <w:bookmarkStart w:id="43" w:name="_Toc481849905"/>
      <w:bookmarkEnd w:id="39"/>
      <w:bookmarkEnd w:id="40"/>
      <w:r>
        <w:rPr>
          <w:rFonts w:ascii="Times New Roman" w:hAnsi="Times New Roman"/>
          <w:b/>
          <w:sz w:val="22"/>
        </w:rPr>
        <w:t>15</w:t>
      </w:r>
      <w:r>
        <w:rPr>
          <w:rFonts w:ascii="Times New Roman" w:eastAsiaTheme="minorEastAsia" w:hAnsiTheme="minorEastAsia"/>
          <w:b/>
          <w:sz w:val="22"/>
        </w:rPr>
        <w:t>促进中小企业发展</w:t>
      </w:r>
      <w:bookmarkEnd w:id="41"/>
    </w:p>
    <w:bookmarkEnd w:id="42"/>
    <w:bookmarkEnd w:id="43"/>
    <w:p w:rsidR="005F0DD9" w:rsidRPr="00E80EDA" w:rsidRDefault="005F0DD9" w:rsidP="005F0DD9">
      <w:pPr>
        <w:tabs>
          <w:tab w:val="left" w:pos="3060"/>
        </w:tabs>
        <w:adjustRightInd w:val="0"/>
        <w:snapToGrid w:val="0"/>
        <w:spacing w:line="300" w:lineRule="auto"/>
        <w:ind w:firstLineChars="200" w:firstLine="442"/>
        <w:rPr>
          <w:rFonts w:ascii="Times New Roman" w:eastAsiaTheme="minorEastAsia" w:hAnsi="Times New Roman"/>
          <w:sz w:val="22"/>
        </w:rPr>
      </w:pPr>
      <w:r w:rsidRPr="00E80EDA">
        <w:rPr>
          <w:rFonts w:asciiTheme="minorEastAsia" w:eastAsiaTheme="minorEastAsia" w:hAnsiTheme="minorEastAsia"/>
          <w:b/>
          <w:bCs/>
          <w:kern w:val="0"/>
          <w:sz w:val="22"/>
        </w:rPr>
        <w:t>★</w:t>
      </w:r>
      <w:r w:rsidRPr="00E80EDA">
        <w:rPr>
          <w:rFonts w:ascii="Times New Roman" w:eastAsiaTheme="minorEastAsia" w:hAnsi="Times New Roman"/>
          <w:sz w:val="22"/>
        </w:rPr>
        <w:t>15</w:t>
      </w:r>
      <w:r w:rsidRPr="00E80EDA">
        <w:rPr>
          <w:rFonts w:ascii="Times New Roman" w:eastAsiaTheme="minorEastAsia" w:hAnsi="Times New Roman"/>
          <w:bCs/>
          <w:sz w:val="22"/>
        </w:rPr>
        <w:t>.1</w:t>
      </w:r>
      <w:r w:rsidRPr="00E80EDA">
        <w:rPr>
          <w:rFonts w:ascii="Times New Roman" w:eastAsiaTheme="minorEastAsia" w:hAnsiTheme="minorEastAsia"/>
          <w:sz w:val="22"/>
        </w:rPr>
        <w:t>中小企业（含中型、小型、微型企业，下同）的划定按照《中小企业划型标准规定》（工信部联企业【</w:t>
      </w:r>
      <w:r w:rsidRPr="00E80EDA">
        <w:rPr>
          <w:rFonts w:ascii="Times New Roman" w:eastAsiaTheme="minorEastAsia" w:hAnsi="Times New Roman"/>
          <w:sz w:val="22"/>
        </w:rPr>
        <w:t>2011</w:t>
      </w:r>
      <w:r w:rsidRPr="00E80EDA">
        <w:rPr>
          <w:rFonts w:ascii="Times New Roman" w:eastAsiaTheme="minorEastAsia" w:hAnsiTheme="minorEastAsia"/>
          <w:sz w:val="22"/>
        </w:rPr>
        <w:t>】</w:t>
      </w:r>
      <w:r w:rsidRPr="00E80EDA">
        <w:rPr>
          <w:rFonts w:ascii="Times New Roman" w:eastAsiaTheme="minorEastAsia" w:hAnsi="Times New Roman"/>
          <w:sz w:val="22"/>
        </w:rPr>
        <w:t>300</w:t>
      </w:r>
      <w:r w:rsidRPr="00E80EDA">
        <w:rPr>
          <w:rFonts w:ascii="Times New Roman" w:eastAsiaTheme="minorEastAsia" w:hAnsiTheme="minorEastAsia"/>
          <w:sz w:val="22"/>
        </w:rPr>
        <w:t>号）执行，参加投标的中小企业应当提供《中小企业声明函》（具体格式见</w:t>
      </w:r>
      <w:r w:rsidRPr="00E80EDA">
        <w:rPr>
          <w:rFonts w:ascii="Times New Roman" w:eastAsiaTheme="minorEastAsia" w:hAnsi="Times New Roman"/>
          <w:sz w:val="22"/>
        </w:rPr>
        <w:t>“</w:t>
      </w:r>
      <w:r w:rsidRPr="00E80EDA">
        <w:rPr>
          <w:rFonts w:ascii="Times New Roman" w:eastAsiaTheme="minorEastAsia" w:hAnsiTheme="minorEastAsia"/>
          <w:sz w:val="22"/>
        </w:rPr>
        <w:t>响应文件格式</w:t>
      </w:r>
      <w:r w:rsidRPr="00E80EDA">
        <w:rPr>
          <w:rFonts w:ascii="Times New Roman" w:eastAsiaTheme="minorEastAsia" w:hAnsi="Times New Roman"/>
          <w:sz w:val="22"/>
        </w:rPr>
        <w:t>”</w:t>
      </w:r>
      <w:r w:rsidRPr="00E80EDA">
        <w:rPr>
          <w:rFonts w:ascii="Times New Roman" w:eastAsiaTheme="minorEastAsia" w:hAnsiTheme="minorEastAsia"/>
          <w:sz w:val="22"/>
        </w:rPr>
        <w:t>），反之，视作非中、小微企业，不具备参与投标资格。如项目允许联合体参与竞争的，则联合体中各方均应为中小企业，并按本款要求提供《中小企业声明函》。</w:t>
      </w:r>
    </w:p>
    <w:p w:rsidR="005F0DD9" w:rsidRPr="00E80EDA" w:rsidRDefault="005F0DD9" w:rsidP="005F0DD9">
      <w:pPr>
        <w:adjustRightInd w:val="0"/>
        <w:snapToGrid w:val="0"/>
        <w:spacing w:line="300" w:lineRule="auto"/>
        <w:ind w:firstLineChars="200" w:firstLine="442"/>
        <w:rPr>
          <w:rFonts w:ascii="Times New Roman" w:eastAsiaTheme="minorEastAsia" w:hAnsi="Times New Roman"/>
          <w:sz w:val="22"/>
        </w:rPr>
      </w:pPr>
      <w:r w:rsidRPr="00E80EDA">
        <w:rPr>
          <w:rFonts w:asciiTheme="minorEastAsia" w:eastAsiaTheme="minorEastAsia" w:hAnsiTheme="minorEastAsia"/>
          <w:b/>
          <w:bCs/>
          <w:kern w:val="0"/>
          <w:sz w:val="22"/>
        </w:rPr>
        <w:t>★</w:t>
      </w:r>
      <w:r w:rsidRPr="00E80EDA">
        <w:rPr>
          <w:rFonts w:ascii="Times New Roman" w:eastAsiaTheme="minorEastAsia" w:hAnsi="Times New Roman"/>
          <w:sz w:val="22"/>
        </w:rPr>
        <w:t xml:space="preserve">15.2 </w:t>
      </w:r>
      <w:r w:rsidRPr="00E80EDA">
        <w:rPr>
          <w:rFonts w:ascii="Times New Roman" w:eastAsiaTheme="minorEastAsia" w:hAnsiTheme="minorEastAsia"/>
          <w:sz w:val="22"/>
        </w:rPr>
        <w:t>事业单位、团体组织等非企业性质的政府采购供应商，不属于中小企业划型标准确定的中小企业，不得按《关于印发中小企业划型标准规定的通知》规定声明为中小微企业，也不适用《政府采购促进中小企业发展</w:t>
      </w:r>
      <w:r>
        <w:rPr>
          <w:rFonts w:ascii="Times New Roman" w:eastAsiaTheme="minorEastAsia" w:hAnsiTheme="minorEastAsia" w:hint="eastAsia"/>
          <w:sz w:val="22"/>
        </w:rPr>
        <w:t>管理</w:t>
      </w:r>
      <w:r w:rsidRPr="00E80EDA">
        <w:rPr>
          <w:rFonts w:ascii="Times New Roman" w:eastAsiaTheme="minorEastAsia" w:hAnsiTheme="minorEastAsia"/>
          <w:sz w:val="22"/>
        </w:rPr>
        <w:t>办法》。</w:t>
      </w:r>
    </w:p>
    <w:p w:rsidR="005F0DD9" w:rsidRPr="00E80EDA" w:rsidRDefault="005F0DD9" w:rsidP="005F0DD9">
      <w:pPr>
        <w:adjustRightInd w:val="0"/>
        <w:snapToGrid w:val="0"/>
        <w:spacing w:line="300" w:lineRule="auto"/>
        <w:ind w:firstLineChars="200" w:firstLine="442"/>
        <w:rPr>
          <w:rFonts w:ascii="Times New Roman" w:eastAsiaTheme="minorEastAsia" w:hAnsi="Times New Roman"/>
          <w:sz w:val="22"/>
        </w:rPr>
      </w:pPr>
      <w:r w:rsidRPr="00E80EDA">
        <w:rPr>
          <w:rFonts w:asciiTheme="minorEastAsia" w:eastAsiaTheme="minorEastAsia" w:hAnsiTheme="minorEastAsia"/>
          <w:b/>
          <w:bCs/>
          <w:kern w:val="0"/>
          <w:sz w:val="22"/>
        </w:rPr>
        <w:t>★</w:t>
      </w:r>
      <w:r w:rsidRPr="00E80EDA">
        <w:rPr>
          <w:rFonts w:ascii="Times New Roman" w:eastAsiaTheme="minorEastAsia" w:hAnsi="Times New Roman"/>
          <w:sz w:val="22"/>
        </w:rPr>
        <w:t xml:space="preserve">15.3 </w:t>
      </w:r>
      <w:r w:rsidRPr="00E80EDA">
        <w:rPr>
          <w:rFonts w:ascii="Times New Roman" w:eastAsiaTheme="minorEastAsia" w:hAnsiTheme="minorEastAsia"/>
          <w:sz w:val="22"/>
        </w:rPr>
        <w:t>如项目允许联合体参与竞争的，组成联合体的中型企业和其他自然人、法人或者其他组织，与小型、微型企业之间不得存在投资关系。</w:t>
      </w:r>
    </w:p>
    <w:p w:rsidR="005F0DD9" w:rsidRPr="001950C7" w:rsidRDefault="005F0DD9" w:rsidP="005F0DD9">
      <w:pPr>
        <w:adjustRightInd w:val="0"/>
        <w:snapToGrid w:val="0"/>
        <w:spacing w:line="300" w:lineRule="auto"/>
        <w:ind w:firstLineChars="200" w:firstLine="442"/>
        <w:rPr>
          <w:rFonts w:ascii="Times New Roman" w:eastAsiaTheme="minorEastAsia" w:hAnsi="Times New Roman"/>
          <w:sz w:val="22"/>
        </w:rPr>
      </w:pPr>
      <w:r w:rsidRPr="00E80EDA">
        <w:rPr>
          <w:rFonts w:asciiTheme="minorEastAsia" w:eastAsiaTheme="minorEastAsia" w:hAnsiTheme="minorEastAsia"/>
          <w:b/>
          <w:bCs/>
          <w:kern w:val="0"/>
          <w:sz w:val="22"/>
        </w:rPr>
        <w:t>★</w:t>
      </w:r>
      <w:r w:rsidRPr="00E80EDA">
        <w:rPr>
          <w:rFonts w:ascii="Times New Roman" w:eastAsiaTheme="minorEastAsia" w:hAnsi="Times New Roman"/>
          <w:sz w:val="22"/>
        </w:rPr>
        <w:t>15.4</w:t>
      </w:r>
      <w:r w:rsidRPr="00E80EDA">
        <w:rPr>
          <w:rFonts w:ascii="Times New Roman" w:eastAsiaTheme="minorEastAsia" w:hAnsiTheme="minorEastAsia"/>
          <w:sz w:val="22"/>
        </w:rPr>
        <w:t>供应商如提供虚假材料以谋取成交的，按照《政府采购法》有关条款处理，并记入供应商诚信档案。</w:t>
      </w:r>
    </w:p>
    <w:p w:rsidR="005F0DD9" w:rsidRDefault="005F0DD9" w:rsidP="005F0DD9">
      <w:pPr>
        <w:adjustRightInd w:val="0"/>
        <w:snapToGrid w:val="0"/>
        <w:spacing w:line="300" w:lineRule="auto"/>
        <w:ind w:firstLineChars="200" w:firstLine="442"/>
        <w:outlineLvl w:val="2"/>
        <w:rPr>
          <w:rFonts w:ascii="Times New Roman" w:hAnsi="Times New Roman"/>
          <w:b/>
          <w:sz w:val="22"/>
        </w:rPr>
      </w:pPr>
      <w:bookmarkStart w:id="44" w:name="_Toc18591172"/>
      <w:r>
        <w:rPr>
          <w:rFonts w:ascii="Times New Roman" w:hAnsi="Times New Roman"/>
          <w:b/>
          <w:sz w:val="22"/>
        </w:rPr>
        <w:t xml:space="preserve">16 </w:t>
      </w:r>
      <w:r>
        <w:rPr>
          <w:rFonts w:ascii="Times New Roman" w:hAnsi="Times New Roman"/>
          <w:b/>
          <w:sz w:val="22"/>
        </w:rPr>
        <w:t>促进残疾人就业</w:t>
      </w:r>
      <w:r>
        <w:rPr>
          <w:rFonts w:hint="eastAsia"/>
          <w:sz w:val="22"/>
        </w:rPr>
        <w:t>（注：仅残疾人福利单位适用）</w:t>
      </w:r>
      <w:bookmarkEnd w:id="44"/>
    </w:p>
    <w:p w:rsidR="005F0DD9" w:rsidRDefault="005F0DD9" w:rsidP="005F0DD9">
      <w:pPr>
        <w:adjustRightInd w:val="0"/>
        <w:snapToGrid w:val="0"/>
        <w:spacing w:line="300" w:lineRule="auto"/>
        <w:ind w:firstLineChars="200" w:firstLine="440"/>
        <w:rPr>
          <w:rFonts w:ascii="Times New Roman" w:hAnsi="Times New Roman"/>
          <w:sz w:val="22"/>
        </w:rPr>
      </w:pPr>
      <w:r>
        <w:rPr>
          <w:rFonts w:ascii="Times New Roman" w:hAnsi="Times New Roman"/>
          <w:sz w:val="22"/>
        </w:rPr>
        <w:t xml:space="preserve">16.1 </w:t>
      </w:r>
      <w:bookmarkStart w:id="45" w:name="sendNo"/>
      <w:r>
        <w:rPr>
          <w:rFonts w:ascii="Times New Roman" w:hAnsi="Times New Roman"/>
          <w:sz w:val="22"/>
        </w:rPr>
        <w:t>符合财库</w:t>
      </w:r>
      <w:bookmarkEnd w:id="45"/>
      <w:r>
        <w:rPr>
          <w:rFonts w:ascii="Times New Roman" w:hAnsi="Times New Roman"/>
          <w:sz w:val="22"/>
        </w:rPr>
        <w:t>【</w:t>
      </w:r>
      <w:r>
        <w:rPr>
          <w:rFonts w:ascii="Times New Roman" w:hAnsi="Times New Roman"/>
          <w:sz w:val="22"/>
        </w:rPr>
        <w:t>2017</w:t>
      </w:r>
      <w:r>
        <w:rPr>
          <w:rFonts w:ascii="Times New Roman" w:hAnsi="Times New Roman"/>
          <w:sz w:val="22"/>
        </w:rPr>
        <w:t>】</w:t>
      </w:r>
      <w:r>
        <w:rPr>
          <w:rFonts w:ascii="Times New Roman" w:hAnsi="Times New Roman"/>
          <w:sz w:val="22"/>
        </w:rPr>
        <w:t>141</w:t>
      </w:r>
      <w:r>
        <w:rPr>
          <w:rFonts w:ascii="Times New Roman" w:hAnsi="Times New Roman"/>
          <w:sz w:val="22"/>
        </w:rPr>
        <w:t>号文中所示条件的残疾人福利性单位视同小型、微型企业，享受促进中小企业发展的政府采购政策。残疾人福利性单位属于小型、微型企业的，不重复享受政策。</w:t>
      </w:r>
    </w:p>
    <w:p w:rsidR="006C2F2E" w:rsidRDefault="005F0DD9" w:rsidP="005F0DD9">
      <w:r>
        <w:rPr>
          <w:rFonts w:ascii="Times New Roman" w:hAnsi="Times New Roman"/>
          <w:sz w:val="22"/>
        </w:rPr>
        <w:t>16.2</w:t>
      </w:r>
      <w:r>
        <w:rPr>
          <w:rFonts w:ascii="Times New Roman" w:hAnsi="Times New Roman"/>
          <w:sz w:val="22"/>
        </w:rPr>
        <w:t>残疾人福利性单位在参加政府采购活动时，</w:t>
      </w:r>
      <w:proofErr w:type="gramStart"/>
      <w:r>
        <w:rPr>
          <w:rFonts w:ascii="Times New Roman" w:hAnsi="Times New Roman"/>
          <w:sz w:val="22"/>
        </w:rPr>
        <w:t>应当按财库</w:t>
      </w:r>
      <w:proofErr w:type="gramEnd"/>
      <w:r>
        <w:rPr>
          <w:rFonts w:ascii="Times New Roman" w:hAnsi="Times New Roman"/>
          <w:sz w:val="22"/>
        </w:rPr>
        <w:t>【</w:t>
      </w:r>
      <w:r>
        <w:rPr>
          <w:rFonts w:ascii="Times New Roman" w:hAnsi="Times New Roman"/>
          <w:sz w:val="22"/>
        </w:rPr>
        <w:t>2017</w:t>
      </w:r>
      <w:r>
        <w:rPr>
          <w:rFonts w:ascii="Times New Roman" w:hAnsi="Times New Roman"/>
          <w:sz w:val="22"/>
        </w:rPr>
        <w:t>】</w:t>
      </w:r>
      <w:r>
        <w:rPr>
          <w:rFonts w:ascii="Times New Roman" w:hAnsi="Times New Roman"/>
          <w:sz w:val="22"/>
        </w:rPr>
        <w:t>141</w:t>
      </w:r>
      <w:r>
        <w:rPr>
          <w:rFonts w:ascii="Times New Roman" w:hAnsi="Times New Roman"/>
          <w:sz w:val="22"/>
        </w:rPr>
        <w:t>号规定的《残疾人福利性单位声明函》（具体格式详见</w:t>
      </w:r>
      <w:r>
        <w:rPr>
          <w:rFonts w:ascii="Times New Roman" w:hAnsi="Times New Roman"/>
          <w:sz w:val="22"/>
        </w:rPr>
        <w:t>“</w:t>
      </w:r>
      <w:r>
        <w:rPr>
          <w:rFonts w:ascii="Times New Roman" w:hAnsi="Times New Roman"/>
          <w:sz w:val="22"/>
        </w:rPr>
        <w:t>投标文件格式</w:t>
      </w:r>
      <w:r>
        <w:rPr>
          <w:rFonts w:ascii="Times New Roman" w:hAnsi="Times New Roman"/>
          <w:sz w:val="22"/>
        </w:rPr>
        <w:t>”</w:t>
      </w:r>
      <w:r>
        <w:rPr>
          <w:rFonts w:ascii="Times New Roman" w:hAnsi="Times New Roman"/>
          <w:sz w:val="22"/>
        </w:rPr>
        <w:t>），并对声明的真实性负责。</w:t>
      </w:r>
    </w:p>
    <w:sectPr w:rsidR="006C2F2E" w:rsidSect="006C2F2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方正魏碑简体">
    <w:altName w:val="宋体"/>
    <w:charset w:val="86"/>
    <w:family w:val="auto"/>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楷体_GB2312">
    <w:altName w:val="楷体"/>
    <w:charset w:val="86"/>
    <w:family w:val="modern"/>
    <w:pitch w:val="default"/>
    <w:sig w:usb0="00000000" w:usb1="00000000" w:usb2="00000010" w:usb3="00000000" w:csb0="00040000"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华文仿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atangChe">
    <w:panose1 w:val="02030609000101010101"/>
    <w:charset w:val="81"/>
    <w:family w:val="modern"/>
    <w:pitch w:val="fixed"/>
    <w:sig w:usb0="B00002AF" w:usb1="69D77CFB" w:usb2="00000030" w:usb3="00000000" w:csb0="0008009F" w:csb1="00000000"/>
  </w:font>
  <w:font w:name="仿宋_GB2312">
    <w:altName w:val="Arial Unicode MS"/>
    <w:panose1 w:val="02010609030101010101"/>
    <w:charset w:val="86"/>
    <w:family w:val="modern"/>
    <w:pitch w:val="fixed"/>
    <w:sig w:usb0="00000001" w:usb1="080E0000" w:usb2="00000010" w:usb3="00000000" w:csb0="00040000" w:csb1="00000000"/>
  </w:font>
  <w:font w:name="FZFangSong-Z02">
    <w:altName w:val="宋体"/>
    <w:charset w:val="86"/>
    <w:family w:val="swiss"/>
    <w:pitch w:val="default"/>
    <w:sig w:usb0="00000000" w:usb1="0000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92317"/>
    <w:multiLevelType w:val="hybridMultilevel"/>
    <w:tmpl w:val="37CE4674"/>
    <w:lvl w:ilvl="0" w:tplc="D6921ABE">
      <w:start w:val="1"/>
      <w:numFmt w:val="decimalEnclosedCircle"/>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
    <w:nsid w:val="0FC235E8"/>
    <w:multiLevelType w:val="hybridMultilevel"/>
    <w:tmpl w:val="C41AD418"/>
    <w:lvl w:ilvl="0" w:tplc="4E9050A2">
      <w:start w:val="1"/>
      <w:numFmt w:val="decimalEnclosedCircle"/>
      <w:lvlText w:val="%1"/>
      <w:lvlJc w:val="left"/>
      <w:pPr>
        <w:ind w:left="778" w:hanging="360"/>
      </w:pPr>
      <w:rPr>
        <w:rFonts w:hint="default"/>
      </w:rPr>
    </w:lvl>
    <w:lvl w:ilvl="1" w:tplc="04090019" w:tentative="1">
      <w:start w:val="1"/>
      <w:numFmt w:val="lowerLetter"/>
      <w:lvlText w:val="%2)"/>
      <w:lvlJc w:val="left"/>
      <w:pPr>
        <w:ind w:left="1258" w:hanging="420"/>
      </w:pPr>
    </w:lvl>
    <w:lvl w:ilvl="2" w:tplc="0409001B" w:tentative="1">
      <w:start w:val="1"/>
      <w:numFmt w:val="lowerRoman"/>
      <w:lvlText w:val="%3."/>
      <w:lvlJc w:val="right"/>
      <w:pPr>
        <w:ind w:left="1678" w:hanging="420"/>
      </w:pPr>
    </w:lvl>
    <w:lvl w:ilvl="3" w:tplc="0409000F" w:tentative="1">
      <w:start w:val="1"/>
      <w:numFmt w:val="decimal"/>
      <w:lvlText w:val="%4."/>
      <w:lvlJc w:val="left"/>
      <w:pPr>
        <w:ind w:left="2098" w:hanging="420"/>
      </w:pPr>
    </w:lvl>
    <w:lvl w:ilvl="4" w:tplc="04090019" w:tentative="1">
      <w:start w:val="1"/>
      <w:numFmt w:val="lowerLetter"/>
      <w:lvlText w:val="%5)"/>
      <w:lvlJc w:val="left"/>
      <w:pPr>
        <w:ind w:left="2518" w:hanging="420"/>
      </w:pPr>
    </w:lvl>
    <w:lvl w:ilvl="5" w:tplc="0409001B" w:tentative="1">
      <w:start w:val="1"/>
      <w:numFmt w:val="lowerRoman"/>
      <w:lvlText w:val="%6."/>
      <w:lvlJc w:val="right"/>
      <w:pPr>
        <w:ind w:left="2938" w:hanging="420"/>
      </w:pPr>
    </w:lvl>
    <w:lvl w:ilvl="6" w:tplc="0409000F" w:tentative="1">
      <w:start w:val="1"/>
      <w:numFmt w:val="decimal"/>
      <w:lvlText w:val="%7."/>
      <w:lvlJc w:val="left"/>
      <w:pPr>
        <w:ind w:left="3358" w:hanging="420"/>
      </w:pPr>
    </w:lvl>
    <w:lvl w:ilvl="7" w:tplc="04090019" w:tentative="1">
      <w:start w:val="1"/>
      <w:numFmt w:val="lowerLetter"/>
      <w:lvlText w:val="%8)"/>
      <w:lvlJc w:val="left"/>
      <w:pPr>
        <w:ind w:left="3778" w:hanging="420"/>
      </w:pPr>
    </w:lvl>
    <w:lvl w:ilvl="8" w:tplc="0409001B" w:tentative="1">
      <w:start w:val="1"/>
      <w:numFmt w:val="lowerRoman"/>
      <w:lvlText w:val="%9."/>
      <w:lvlJc w:val="right"/>
      <w:pPr>
        <w:ind w:left="4198" w:hanging="420"/>
      </w:pPr>
    </w:lvl>
  </w:abstractNum>
  <w:abstractNum w:abstractNumId="2">
    <w:nsid w:val="230B1559"/>
    <w:multiLevelType w:val="hybridMultilevel"/>
    <w:tmpl w:val="3CB2D868"/>
    <w:lvl w:ilvl="0" w:tplc="FFFFFFFF">
      <w:start w:val="1"/>
      <w:numFmt w:val="decimalEnclosedCircle"/>
      <w:lvlText w:val="%1"/>
      <w:lvlJc w:val="left"/>
      <w:pPr>
        <w:ind w:left="1020" w:hanging="360"/>
      </w:pPr>
      <w:rPr>
        <w:rFonts w:hint="default"/>
      </w:rPr>
    </w:lvl>
    <w:lvl w:ilvl="1" w:tplc="FFFFFFFF" w:tentative="1">
      <w:start w:val="1"/>
      <w:numFmt w:val="lowerLetter"/>
      <w:lvlText w:val="%2)"/>
      <w:lvlJc w:val="left"/>
      <w:pPr>
        <w:ind w:left="1500" w:hanging="420"/>
      </w:pPr>
    </w:lvl>
    <w:lvl w:ilvl="2" w:tplc="FFFFFFFF" w:tentative="1">
      <w:start w:val="1"/>
      <w:numFmt w:val="lowerRoman"/>
      <w:lvlText w:val="%3."/>
      <w:lvlJc w:val="right"/>
      <w:pPr>
        <w:ind w:left="1920" w:hanging="420"/>
      </w:pPr>
    </w:lvl>
    <w:lvl w:ilvl="3" w:tplc="FFFFFFFF" w:tentative="1">
      <w:start w:val="1"/>
      <w:numFmt w:val="decimal"/>
      <w:lvlText w:val="%4."/>
      <w:lvlJc w:val="left"/>
      <w:pPr>
        <w:ind w:left="2340" w:hanging="420"/>
      </w:pPr>
    </w:lvl>
    <w:lvl w:ilvl="4" w:tplc="FFFFFFFF" w:tentative="1">
      <w:start w:val="1"/>
      <w:numFmt w:val="lowerLetter"/>
      <w:lvlText w:val="%5)"/>
      <w:lvlJc w:val="left"/>
      <w:pPr>
        <w:ind w:left="2760" w:hanging="420"/>
      </w:pPr>
    </w:lvl>
    <w:lvl w:ilvl="5" w:tplc="FFFFFFFF" w:tentative="1">
      <w:start w:val="1"/>
      <w:numFmt w:val="lowerRoman"/>
      <w:lvlText w:val="%6."/>
      <w:lvlJc w:val="right"/>
      <w:pPr>
        <w:ind w:left="3180" w:hanging="420"/>
      </w:pPr>
    </w:lvl>
    <w:lvl w:ilvl="6" w:tplc="FFFFFFFF" w:tentative="1">
      <w:start w:val="1"/>
      <w:numFmt w:val="decimal"/>
      <w:lvlText w:val="%7."/>
      <w:lvlJc w:val="left"/>
      <w:pPr>
        <w:ind w:left="3600" w:hanging="420"/>
      </w:pPr>
    </w:lvl>
    <w:lvl w:ilvl="7" w:tplc="FFFFFFFF" w:tentative="1">
      <w:start w:val="1"/>
      <w:numFmt w:val="lowerLetter"/>
      <w:lvlText w:val="%8)"/>
      <w:lvlJc w:val="left"/>
      <w:pPr>
        <w:ind w:left="4020" w:hanging="420"/>
      </w:pPr>
    </w:lvl>
    <w:lvl w:ilvl="8" w:tplc="FFFFFFFF" w:tentative="1">
      <w:start w:val="1"/>
      <w:numFmt w:val="lowerRoman"/>
      <w:lvlText w:val="%9."/>
      <w:lvlJc w:val="right"/>
      <w:pPr>
        <w:ind w:left="4440" w:hanging="420"/>
      </w:pPr>
    </w:lvl>
  </w:abstractNum>
  <w:abstractNum w:abstractNumId="3">
    <w:nsid w:val="3B8D9B51"/>
    <w:multiLevelType w:val="singleLevel"/>
    <w:tmpl w:val="3B8D9B51"/>
    <w:lvl w:ilvl="0">
      <w:start w:val="1"/>
      <w:numFmt w:val="decimal"/>
      <w:suff w:val="nothing"/>
      <w:lvlText w:val="（%1）"/>
      <w:lvlJc w:val="left"/>
    </w:lvl>
  </w:abstractNum>
  <w:abstractNum w:abstractNumId="4">
    <w:nsid w:val="3C0307CE"/>
    <w:multiLevelType w:val="multilevel"/>
    <w:tmpl w:val="3C0307CE"/>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DE776FB"/>
    <w:multiLevelType w:val="multilevel"/>
    <w:tmpl w:val="3DE776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47AA16B7"/>
    <w:multiLevelType w:val="hybridMultilevel"/>
    <w:tmpl w:val="3CB2D868"/>
    <w:lvl w:ilvl="0" w:tplc="FFFFFFFF">
      <w:start w:val="1"/>
      <w:numFmt w:val="decimalEnclosedCircle"/>
      <w:lvlText w:val="%1"/>
      <w:lvlJc w:val="left"/>
      <w:pPr>
        <w:ind w:left="1020" w:hanging="360"/>
      </w:pPr>
      <w:rPr>
        <w:rFonts w:hint="default"/>
      </w:rPr>
    </w:lvl>
    <w:lvl w:ilvl="1" w:tplc="FFFFFFFF" w:tentative="1">
      <w:start w:val="1"/>
      <w:numFmt w:val="lowerLetter"/>
      <w:lvlText w:val="%2)"/>
      <w:lvlJc w:val="left"/>
      <w:pPr>
        <w:ind w:left="1500" w:hanging="420"/>
      </w:pPr>
    </w:lvl>
    <w:lvl w:ilvl="2" w:tplc="FFFFFFFF" w:tentative="1">
      <w:start w:val="1"/>
      <w:numFmt w:val="lowerRoman"/>
      <w:lvlText w:val="%3."/>
      <w:lvlJc w:val="right"/>
      <w:pPr>
        <w:ind w:left="1920" w:hanging="420"/>
      </w:pPr>
    </w:lvl>
    <w:lvl w:ilvl="3" w:tplc="FFFFFFFF" w:tentative="1">
      <w:start w:val="1"/>
      <w:numFmt w:val="decimal"/>
      <w:lvlText w:val="%4."/>
      <w:lvlJc w:val="left"/>
      <w:pPr>
        <w:ind w:left="2340" w:hanging="420"/>
      </w:pPr>
    </w:lvl>
    <w:lvl w:ilvl="4" w:tplc="FFFFFFFF" w:tentative="1">
      <w:start w:val="1"/>
      <w:numFmt w:val="lowerLetter"/>
      <w:lvlText w:val="%5)"/>
      <w:lvlJc w:val="left"/>
      <w:pPr>
        <w:ind w:left="2760" w:hanging="420"/>
      </w:pPr>
    </w:lvl>
    <w:lvl w:ilvl="5" w:tplc="FFFFFFFF" w:tentative="1">
      <w:start w:val="1"/>
      <w:numFmt w:val="lowerRoman"/>
      <w:lvlText w:val="%6."/>
      <w:lvlJc w:val="right"/>
      <w:pPr>
        <w:ind w:left="3180" w:hanging="420"/>
      </w:pPr>
    </w:lvl>
    <w:lvl w:ilvl="6" w:tplc="FFFFFFFF" w:tentative="1">
      <w:start w:val="1"/>
      <w:numFmt w:val="decimal"/>
      <w:lvlText w:val="%7."/>
      <w:lvlJc w:val="left"/>
      <w:pPr>
        <w:ind w:left="3600" w:hanging="420"/>
      </w:pPr>
    </w:lvl>
    <w:lvl w:ilvl="7" w:tplc="FFFFFFFF" w:tentative="1">
      <w:start w:val="1"/>
      <w:numFmt w:val="lowerLetter"/>
      <w:lvlText w:val="%8)"/>
      <w:lvlJc w:val="left"/>
      <w:pPr>
        <w:ind w:left="4020" w:hanging="420"/>
      </w:pPr>
    </w:lvl>
    <w:lvl w:ilvl="8" w:tplc="FFFFFFFF" w:tentative="1">
      <w:start w:val="1"/>
      <w:numFmt w:val="lowerRoman"/>
      <w:lvlText w:val="%9."/>
      <w:lvlJc w:val="right"/>
      <w:pPr>
        <w:ind w:left="4440" w:hanging="420"/>
      </w:pPr>
    </w:lvl>
  </w:abstractNum>
  <w:abstractNum w:abstractNumId="7">
    <w:nsid w:val="56B652A1"/>
    <w:multiLevelType w:val="hybridMultilevel"/>
    <w:tmpl w:val="CB84299C"/>
    <w:lvl w:ilvl="0" w:tplc="1B422B36">
      <w:start w:val="2"/>
      <w:numFmt w:val="decimalEnclosedParen"/>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8">
    <w:nsid w:val="73DE6AB9"/>
    <w:multiLevelType w:val="hybridMultilevel"/>
    <w:tmpl w:val="3CB2D868"/>
    <w:lvl w:ilvl="0" w:tplc="5C4A144E">
      <w:start w:val="1"/>
      <w:numFmt w:val="decimalEnclosedCircle"/>
      <w:lvlText w:val="%1"/>
      <w:lvlJc w:val="left"/>
      <w:pPr>
        <w:ind w:left="1020" w:hanging="36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num w:numId="1">
    <w:abstractNumId w:val="5"/>
  </w:num>
  <w:num w:numId="2">
    <w:abstractNumId w:val="3"/>
  </w:num>
  <w:num w:numId="3">
    <w:abstractNumId w:val="8"/>
  </w:num>
  <w:num w:numId="4">
    <w:abstractNumId w:val="2"/>
  </w:num>
  <w:num w:numId="5">
    <w:abstractNumId w:val="6"/>
  </w:num>
  <w:num w:numId="6">
    <w:abstractNumId w:val="4"/>
  </w:num>
  <w:num w:numId="7">
    <w:abstractNumId w:val="7"/>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F0DD9"/>
    <w:rsid w:val="005F0DD9"/>
    <w:rsid w:val="006C2F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Normal Indent" w:uiPriority="0" w:qFormat="1"/>
    <w:lsdException w:name="footnote text" w:uiPriority="0" w:qFormat="1"/>
    <w:lsdException w:name="annotation text" w:qFormat="1"/>
    <w:lsdException w:name="header" w:uiPriority="0" w:qFormat="1"/>
    <w:lsdException w:name="footer" w:qFormat="1"/>
    <w:lsdException w:name="caption" w:uiPriority="0" w:qFormat="1"/>
    <w:lsdException w:name="annotation reference" w:qFormat="1"/>
    <w:lsdException w:name="page number" w:uiPriority="0" w:qFormat="1"/>
    <w:lsdException w:name="List Bullet" w:uiPriority="0" w:qFormat="1"/>
    <w:lsdException w:name="List Number" w:uiPriority="0" w:qFormat="1"/>
    <w:lsdException w:name="List Bullet 2" w:uiPriority="0" w:qFormat="1"/>
    <w:lsdException w:name="List Bullet 3" w:uiPriority="0" w:qFormat="1"/>
    <w:lsdException w:name="List Bullet 4" w:uiPriority="0" w:qFormat="1"/>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iPriority="0" w:unhideWhenUsed="0" w:qFormat="1"/>
    <w:lsdException w:name="Salutation" w:uiPriority="0" w:qFormat="1"/>
    <w:lsdException w:name="Date" w:uiPriority="0" w:qFormat="1"/>
    <w:lsdException w:name="Body Text First Indent" w:uiPriority="0" w:qFormat="1"/>
    <w:lsdException w:name="Note Heading"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uiPriority="0" w:qFormat="1"/>
    <w:lsdException w:name="Strong" w:semiHidden="0" w:uiPriority="22" w:unhideWhenUsed="0" w:qFormat="1"/>
    <w:lsdException w:name="Emphasis" w:semiHidden="0" w:uiPriority="0" w:unhideWhenUsed="0" w:qFormat="1"/>
    <w:lsdException w:name="Document Map" w:uiPriority="0" w:qFormat="1"/>
    <w:lsdException w:name="Plain Text" w:uiPriority="0" w:qFormat="1"/>
    <w:lsdException w:name="Normal (Web)" w:qFormat="1"/>
    <w:lsdException w:name="HTML Preformatted" w:uiPriority="0" w:qFormat="1"/>
    <w:lsdException w:name="annotation subject"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5F0DD9"/>
    <w:pPr>
      <w:widowControl w:val="0"/>
      <w:jc w:val="both"/>
    </w:pPr>
    <w:rPr>
      <w:rFonts w:ascii="Calibri" w:eastAsia="宋体" w:hAnsi="Calibri" w:cs="Times New Roman"/>
    </w:rPr>
  </w:style>
  <w:style w:type="paragraph" w:styleId="10">
    <w:name w:val="heading 1"/>
    <w:basedOn w:val="a"/>
    <w:next w:val="a"/>
    <w:link w:val="1Char"/>
    <w:qFormat/>
    <w:rsid w:val="005F0DD9"/>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qFormat/>
    <w:rsid w:val="005F0DD9"/>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5F0DD9"/>
    <w:pPr>
      <w:keepNext/>
      <w:keepLines/>
      <w:spacing w:before="120" w:after="120"/>
      <w:outlineLvl w:val="2"/>
    </w:pPr>
    <w:rPr>
      <w:rFonts w:ascii="Times New Roman" w:hAnsi="Times New Roman"/>
      <w:b/>
      <w:bCs/>
      <w:szCs w:val="32"/>
    </w:rPr>
  </w:style>
  <w:style w:type="paragraph" w:styleId="4">
    <w:name w:val="heading 4"/>
    <w:basedOn w:val="a"/>
    <w:next w:val="a"/>
    <w:link w:val="4Char"/>
    <w:qFormat/>
    <w:rsid w:val="005F0DD9"/>
    <w:pPr>
      <w:keepNext/>
      <w:keepLines/>
      <w:spacing w:before="280" w:after="290" w:line="376" w:lineRule="auto"/>
      <w:outlineLvl w:val="3"/>
    </w:pPr>
    <w:rPr>
      <w:rFonts w:ascii="Arial" w:eastAsia="黑体" w:hAnsi="Arial"/>
      <w:b/>
      <w:bCs/>
      <w:sz w:val="28"/>
      <w:szCs w:val="28"/>
    </w:rPr>
  </w:style>
  <w:style w:type="paragraph" w:styleId="5">
    <w:name w:val="heading 5"/>
    <w:basedOn w:val="a"/>
    <w:next w:val="a0"/>
    <w:link w:val="5Char"/>
    <w:qFormat/>
    <w:rsid w:val="005F0DD9"/>
    <w:pPr>
      <w:keepNext/>
      <w:keepLines/>
      <w:tabs>
        <w:tab w:val="left" w:pos="1080"/>
      </w:tabs>
      <w:spacing w:before="280" w:after="290" w:line="376" w:lineRule="auto"/>
      <w:ind w:left="1080" w:hanging="1080"/>
      <w:outlineLvl w:val="4"/>
    </w:pPr>
    <w:rPr>
      <w:rFonts w:ascii="Times New Roman" w:hAnsi="Times New Roman"/>
      <w:b/>
      <w:sz w:val="28"/>
      <w:szCs w:val="20"/>
    </w:rPr>
  </w:style>
  <w:style w:type="paragraph" w:styleId="6">
    <w:name w:val="heading 6"/>
    <w:basedOn w:val="a"/>
    <w:next w:val="a0"/>
    <w:link w:val="6Char"/>
    <w:qFormat/>
    <w:rsid w:val="005F0DD9"/>
    <w:pPr>
      <w:keepNext/>
      <w:keepLines/>
      <w:tabs>
        <w:tab w:val="left" w:pos="1080"/>
      </w:tabs>
      <w:spacing w:before="240" w:after="64" w:line="320" w:lineRule="auto"/>
      <w:ind w:left="1080" w:hanging="1080"/>
      <w:outlineLvl w:val="5"/>
    </w:pPr>
    <w:rPr>
      <w:rFonts w:ascii="Arial" w:eastAsia="黑体" w:hAnsi="Arial"/>
      <w:b/>
      <w:sz w:val="24"/>
      <w:szCs w:val="20"/>
    </w:rPr>
  </w:style>
  <w:style w:type="paragraph" w:styleId="7">
    <w:name w:val="heading 7"/>
    <w:basedOn w:val="a"/>
    <w:next w:val="a"/>
    <w:link w:val="7Char"/>
    <w:qFormat/>
    <w:rsid w:val="005F0DD9"/>
    <w:pPr>
      <w:keepNext/>
      <w:keepLines/>
      <w:tabs>
        <w:tab w:val="left" w:pos="1080"/>
      </w:tabs>
      <w:spacing w:before="240" w:after="64" w:line="320" w:lineRule="auto"/>
      <w:ind w:left="1080" w:hanging="1080"/>
      <w:outlineLvl w:val="6"/>
    </w:pPr>
    <w:rPr>
      <w:rFonts w:ascii="Times New Roman" w:hAnsi="Times New Roman"/>
      <w:b/>
      <w:sz w:val="24"/>
      <w:szCs w:val="20"/>
    </w:rPr>
  </w:style>
  <w:style w:type="paragraph" w:styleId="8">
    <w:name w:val="heading 8"/>
    <w:basedOn w:val="a"/>
    <w:next w:val="a0"/>
    <w:link w:val="8Char"/>
    <w:qFormat/>
    <w:rsid w:val="005F0DD9"/>
    <w:pPr>
      <w:keepNext/>
      <w:keepLines/>
      <w:tabs>
        <w:tab w:val="left" w:pos="1440"/>
      </w:tabs>
      <w:spacing w:before="240" w:after="64" w:line="320" w:lineRule="auto"/>
      <w:ind w:left="1440" w:hanging="1440"/>
      <w:outlineLvl w:val="7"/>
    </w:pPr>
    <w:rPr>
      <w:rFonts w:ascii="Arial" w:eastAsia="黑体" w:hAnsi="Arial"/>
      <w:sz w:val="24"/>
      <w:szCs w:val="20"/>
    </w:rPr>
  </w:style>
  <w:style w:type="paragraph" w:styleId="9">
    <w:name w:val="heading 9"/>
    <w:basedOn w:val="a"/>
    <w:next w:val="a0"/>
    <w:link w:val="9Char"/>
    <w:qFormat/>
    <w:rsid w:val="005F0DD9"/>
    <w:pPr>
      <w:keepNext/>
      <w:keepLines/>
      <w:tabs>
        <w:tab w:val="left" w:pos="1440"/>
      </w:tabs>
      <w:spacing w:before="240" w:after="64" w:line="320" w:lineRule="auto"/>
      <w:ind w:left="1440" w:hanging="1440"/>
      <w:outlineLvl w:val="8"/>
    </w:pPr>
    <w:rPr>
      <w:rFonts w:ascii="Arial" w:eastAsia="黑体" w:hAnsi="Arial"/>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0"/>
    <w:qFormat/>
    <w:rsid w:val="005F0DD9"/>
    <w:rPr>
      <w:rFonts w:ascii="Times New Roman" w:eastAsia="宋体" w:hAnsi="Times New Roman" w:cs="Times New Roman"/>
      <w:b/>
      <w:bCs/>
      <w:kern w:val="44"/>
      <w:sz w:val="44"/>
      <w:szCs w:val="44"/>
    </w:rPr>
  </w:style>
  <w:style w:type="character" w:customStyle="1" w:styleId="2Char">
    <w:name w:val="标题 2 Char"/>
    <w:basedOn w:val="a1"/>
    <w:link w:val="2"/>
    <w:qFormat/>
    <w:rsid w:val="005F0DD9"/>
    <w:rPr>
      <w:rFonts w:ascii="Arial" w:eastAsia="黑体" w:hAnsi="Arial" w:cs="Times New Roman"/>
      <w:b/>
      <w:bCs/>
      <w:sz w:val="32"/>
      <w:szCs w:val="32"/>
    </w:rPr>
  </w:style>
  <w:style w:type="character" w:customStyle="1" w:styleId="3Char">
    <w:name w:val="标题 3 Char"/>
    <w:basedOn w:val="a1"/>
    <w:link w:val="3"/>
    <w:qFormat/>
    <w:rsid w:val="005F0DD9"/>
    <w:rPr>
      <w:rFonts w:ascii="Times New Roman" w:eastAsia="宋体" w:hAnsi="Times New Roman" w:cs="Times New Roman"/>
      <w:b/>
      <w:bCs/>
      <w:szCs w:val="32"/>
    </w:rPr>
  </w:style>
  <w:style w:type="character" w:customStyle="1" w:styleId="4Char">
    <w:name w:val="标题 4 Char"/>
    <w:basedOn w:val="a1"/>
    <w:link w:val="4"/>
    <w:qFormat/>
    <w:rsid w:val="005F0DD9"/>
    <w:rPr>
      <w:rFonts w:ascii="Arial" w:eastAsia="黑体" w:hAnsi="Arial" w:cs="Times New Roman"/>
      <w:b/>
      <w:bCs/>
      <w:sz w:val="28"/>
      <w:szCs w:val="28"/>
    </w:rPr>
  </w:style>
  <w:style w:type="character" w:customStyle="1" w:styleId="5Char">
    <w:name w:val="标题 5 Char"/>
    <w:basedOn w:val="a1"/>
    <w:link w:val="5"/>
    <w:qFormat/>
    <w:rsid w:val="005F0DD9"/>
    <w:rPr>
      <w:rFonts w:ascii="Times New Roman" w:eastAsia="宋体" w:hAnsi="Times New Roman" w:cs="Times New Roman"/>
      <w:b/>
      <w:sz w:val="28"/>
      <w:szCs w:val="20"/>
    </w:rPr>
  </w:style>
  <w:style w:type="character" w:customStyle="1" w:styleId="6Char">
    <w:name w:val="标题 6 Char"/>
    <w:basedOn w:val="a1"/>
    <w:link w:val="6"/>
    <w:qFormat/>
    <w:rsid w:val="005F0DD9"/>
    <w:rPr>
      <w:rFonts w:ascii="Arial" w:eastAsia="黑体" w:hAnsi="Arial" w:cs="Times New Roman"/>
      <w:b/>
      <w:sz w:val="24"/>
      <w:szCs w:val="20"/>
    </w:rPr>
  </w:style>
  <w:style w:type="character" w:customStyle="1" w:styleId="7Char">
    <w:name w:val="标题 7 Char"/>
    <w:basedOn w:val="a1"/>
    <w:link w:val="7"/>
    <w:qFormat/>
    <w:rsid w:val="005F0DD9"/>
    <w:rPr>
      <w:rFonts w:ascii="Times New Roman" w:eastAsia="宋体" w:hAnsi="Times New Roman" w:cs="Times New Roman"/>
      <w:b/>
      <w:sz w:val="24"/>
      <w:szCs w:val="20"/>
    </w:rPr>
  </w:style>
  <w:style w:type="character" w:customStyle="1" w:styleId="8Char">
    <w:name w:val="标题 8 Char"/>
    <w:basedOn w:val="a1"/>
    <w:link w:val="8"/>
    <w:qFormat/>
    <w:rsid w:val="005F0DD9"/>
    <w:rPr>
      <w:rFonts w:ascii="Arial" w:eastAsia="黑体" w:hAnsi="Arial" w:cs="Times New Roman"/>
      <w:sz w:val="24"/>
      <w:szCs w:val="20"/>
    </w:rPr>
  </w:style>
  <w:style w:type="character" w:customStyle="1" w:styleId="9Char">
    <w:name w:val="标题 9 Char"/>
    <w:basedOn w:val="a1"/>
    <w:link w:val="9"/>
    <w:qFormat/>
    <w:rsid w:val="005F0DD9"/>
    <w:rPr>
      <w:rFonts w:ascii="Arial" w:eastAsia="黑体" w:hAnsi="Arial" w:cs="Times New Roman"/>
      <w:szCs w:val="20"/>
    </w:rPr>
  </w:style>
  <w:style w:type="paragraph" w:customStyle="1" w:styleId="1">
    <w:name w:val="样式1"/>
    <w:basedOn w:val="a"/>
    <w:qFormat/>
    <w:rsid w:val="005F0DD9"/>
    <w:pPr>
      <w:tabs>
        <w:tab w:val="left" w:pos="5879"/>
      </w:tabs>
      <w:ind w:firstLine="480"/>
    </w:pPr>
  </w:style>
  <w:style w:type="paragraph" w:styleId="a0">
    <w:name w:val="Normal Indent"/>
    <w:basedOn w:val="a"/>
    <w:link w:val="Char"/>
    <w:qFormat/>
    <w:rsid w:val="005F0DD9"/>
    <w:pPr>
      <w:ind w:firstLine="420"/>
    </w:pPr>
  </w:style>
  <w:style w:type="paragraph" w:styleId="70">
    <w:name w:val="toc 7"/>
    <w:basedOn w:val="a"/>
    <w:next w:val="a"/>
    <w:uiPriority w:val="39"/>
    <w:qFormat/>
    <w:rsid w:val="005F0DD9"/>
    <w:pPr>
      <w:ind w:leftChars="1200" w:left="2520"/>
    </w:pPr>
    <w:rPr>
      <w:rFonts w:ascii="Times New Roman" w:hAnsi="Times New Roman"/>
      <w:szCs w:val="20"/>
    </w:rPr>
  </w:style>
  <w:style w:type="paragraph" w:styleId="a4">
    <w:name w:val="Note Heading"/>
    <w:basedOn w:val="a"/>
    <w:next w:val="a"/>
    <w:link w:val="Char0"/>
    <w:qFormat/>
    <w:rsid w:val="005F0DD9"/>
    <w:pPr>
      <w:jc w:val="center"/>
    </w:pPr>
  </w:style>
  <w:style w:type="character" w:customStyle="1" w:styleId="Char0">
    <w:name w:val="注释标题 Char"/>
    <w:basedOn w:val="a1"/>
    <w:link w:val="a4"/>
    <w:qFormat/>
    <w:rsid w:val="005F0DD9"/>
    <w:rPr>
      <w:rFonts w:ascii="Calibri" w:eastAsia="宋体" w:hAnsi="Calibri" w:cs="Times New Roman"/>
    </w:rPr>
  </w:style>
  <w:style w:type="paragraph" w:styleId="40">
    <w:name w:val="List Bullet 4"/>
    <w:basedOn w:val="a"/>
    <w:qFormat/>
    <w:rsid w:val="005F0DD9"/>
    <w:pPr>
      <w:widowControl/>
      <w:tabs>
        <w:tab w:val="left" w:pos="840"/>
      </w:tabs>
      <w:overflowPunct w:val="0"/>
      <w:autoSpaceDE w:val="0"/>
      <w:autoSpaceDN w:val="0"/>
      <w:adjustRightInd w:val="0"/>
      <w:ind w:left="1180" w:hanging="340"/>
      <w:jc w:val="left"/>
      <w:textAlignment w:val="baseline"/>
    </w:pPr>
    <w:rPr>
      <w:rFonts w:ascii="Courier" w:hAnsi="Courier"/>
      <w:kern w:val="0"/>
      <w:sz w:val="24"/>
      <w:szCs w:val="20"/>
    </w:rPr>
  </w:style>
  <w:style w:type="paragraph" w:styleId="a5">
    <w:name w:val="List Number"/>
    <w:basedOn w:val="a"/>
    <w:qFormat/>
    <w:rsid w:val="005F0DD9"/>
    <w:pPr>
      <w:tabs>
        <w:tab w:val="left" w:pos="560"/>
      </w:tabs>
      <w:ind w:left="900" w:hanging="340"/>
    </w:pPr>
    <w:rPr>
      <w:rFonts w:ascii="Times New Roman" w:hAnsi="Times New Roman"/>
      <w:szCs w:val="20"/>
    </w:rPr>
  </w:style>
  <w:style w:type="paragraph" w:styleId="a6">
    <w:name w:val="caption"/>
    <w:basedOn w:val="a"/>
    <w:next w:val="a"/>
    <w:qFormat/>
    <w:rsid w:val="005F0DD9"/>
    <w:pPr>
      <w:spacing w:line="480" w:lineRule="auto"/>
    </w:pPr>
    <w:rPr>
      <w:rFonts w:ascii="华文中宋" w:eastAsia="华文中宋" w:hAnsi="华文中宋"/>
      <w:sz w:val="36"/>
      <w:szCs w:val="20"/>
    </w:rPr>
  </w:style>
  <w:style w:type="paragraph" w:styleId="a7">
    <w:name w:val="List Bullet"/>
    <w:basedOn w:val="a"/>
    <w:qFormat/>
    <w:rsid w:val="005F0DD9"/>
    <w:pPr>
      <w:adjustRightInd w:val="0"/>
      <w:spacing w:line="300" w:lineRule="auto"/>
      <w:ind w:left="360" w:hanging="360"/>
      <w:textAlignment w:val="baseline"/>
    </w:pPr>
    <w:rPr>
      <w:rFonts w:ascii="Times New Roman" w:hAnsi="Times New Roman"/>
      <w:kern w:val="0"/>
      <w:sz w:val="24"/>
      <w:szCs w:val="20"/>
    </w:rPr>
  </w:style>
  <w:style w:type="paragraph" w:styleId="a8">
    <w:name w:val="Document Map"/>
    <w:basedOn w:val="a"/>
    <w:link w:val="Char1"/>
    <w:semiHidden/>
    <w:qFormat/>
    <w:rsid w:val="005F0DD9"/>
    <w:pPr>
      <w:shd w:val="clear" w:color="auto" w:fill="000080"/>
    </w:pPr>
    <w:rPr>
      <w:rFonts w:ascii="Times New Roman" w:hAnsi="Times New Roman"/>
      <w:szCs w:val="20"/>
    </w:rPr>
  </w:style>
  <w:style w:type="character" w:customStyle="1" w:styleId="Char1">
    <w:name w:val="文档结构图 Char"/>
    <w:basedOn w:val="a1"/>
    <w:link w:val="a8"/>
    <w:semiHidden/>
    <w:qFormat/>
    <w:rsid w:val="005F0DD9"/>
    <w:rPr>
      <w:rFonts w:ascii="Times New Roman" w:eastAsia="宋体" w:hAnsi="Times New Roman" w:cs="Times New Roman"/>
      <w:szCs w:val="20"/>
      <w:shd w:val="clear" w:color="auto" w:fill="000080"/>
    </w:rPr>
  </w:style>
  <w:style w:type="paragraph" w:styleId="a9">
    <w:name w:val="annotation text"/>
    <w:basedOn w:val="a"/>
    <w:link w:val="Char2"/>
    <w:uiPriority w:val="99"/>
    <w:unhideWhenUsed/>
    <w:qFormat/>
    <w:rsid w:val="005F0DD9"/>
    <w:pPr>
      <w:jc w:val="left"/>
    </w:pPr>
  </w:style>
  <w:style w:type="character" w:customStyle="1" w:styleId="Char2">
    <w:name w:val="批注文字 Char"/>
    <w:basedOn w:val="a1"/>
    <w:link w:val="a9"/>
    <w:uiPriority w:val="99"/>
    <w:qFormat/>
    <w:rsid w:val="005F0DD9"/>
    <w:rPr>
      <w:rFonts w:ascii="Calibri" w:eastAsia="宋体" w:hAnsi="Calibri" w:cs="Times New Roman"/>
    </w:rPr>
  </w:style>
  <w:style w:type="paragraph" w:styleId="aa">
    <w:name w:val="Salutation"/>
    <w:basedOn w:val="a"/>
    <w:next w:val="a"/>
    <w:link w:val="Char3"/>
    <w:qFormat/>
    <w:rsid w:val="005F0DD9"/>
    <w:pPr>
      <w:spacing w:beforeLines="40" w:afterLines="40" w:line="312" w:lineRule="auto"/>
    </w:pPr>
    <w:rPr>
      <w:rFonts w:ascii="Times New Roman" w:hAnsi="Times New Roman"/>
      <w:kern w:val="0"/>
      <w:sz w:val="24"/>
      <w:szCs w:val="24"/>
    </w:rPr>
  </w:style>
  <w:style w:type="character" w:customStyle="1" w:styleId="Char3">
    <w:name w:val="称呼 Char"/>
    <w:basedOn w:val="a1"/>
    <w:link w:val="aa"/>
    <w:qFormat/>
    <w:rsid w:val="005F0DD9"/>
    <w:rPr>
      <w:rFonts w:ascii="Times New Roman" w:eastAsia="宋体" w:hAnsi="Times New Roman" w:cs="Times New Roman"/>
      <w:kern w:val="0"/>
      <w:sz w:val="24"/>
      <w:szCs w:val="24"/>
    </w:rPr>
  </w:style>
  <w:style w:type="paragraph" w:styleId="30">
    <w:name w:val="Body Text 3"/>
    <w:basedOn w:val="a"/>
    <w:link w:val="3Char0"/>
    <w:qFormat/>
    <w:rsid w:val="005F0DD9"/>
    <w:pPr>
      <w:autoSpaceDE w:val="0"/>
      <w:autoSpaceDN w:val="0"/>
      <w:jc w:val="center"/>
    </w:pPr>
    <w:rPr>
      <w:rFonts w:ascii="Times New Roman" w:hAnsi="Times New Roman"/>
      <w:kern w:val="0"/>
      <w:sz w:val="16"/>
      <w:szCs w:val="20"/>
    </w:rPr>
  </w:style>
  <w:style w:type="character" w:customStyle="1" w:styleId="3Char0">
    <w:name w:val="正文文本 3 Char"/>
    <w:basedOn w:val="a1"/>
    <w:link w:val="30"/>
    <w:qFormat/>
    <w:rsid w:val="005F0DD9"/>
    <w:rPr>
      <w:rFonts w:ascii="Times New Roman" w:eastAsia="宋体" w:hAnsi="Times New Roman" w:cs="Times New Roman"/>
      <w:kern w:val="0"/>
      <w:sz w:val="16"/>
      <w:szCs w:val="20"/>
    </w:rPr>
  </w:style>
  <w:style w:type="paragraph" w:styleId="31">
    <w:name w:val="List Bullet 3"/>
    <w:basedOn w:val="a"/>
    <w:qFormat/>
    <w:rsid w:val="005F0DD9"/>
    <w:pPr>
      <w:widowControl/>
      <w:tabs>
        <w:tab w:val="left" w:pos="1265"/>
      </w:tabs>
      <w:overflowPunct w:val="0"/>
      <w:autoSpaceDE w:val="0"/>
      <w:autoSpaceDN w:val="0"/>
      <w:adjustRightInd w:val="0"/>
      <w:spacing w:line="300" w:lineRule="auto"/>
      <w:ind w:left="1265" w:hanging="360"/>
      <w:jc w:val="left"/>
      <w:textAlignment w:val="baseline"/>
    </w:pPr>
    <w:rPr>
      <w:rFonts w:ascii="Courier" w:hAnsi="Courier"/>
      <w:kern w:val="0"/>
      <w:sz w:val="24"/>
      <w:szCs w:val="20"/>
    </w:rPr>
  </w:style>
  <w:style w:type="paragraph" w:styleId="ab">
    <w:name w:val="Body Text"/>
    <w:basedOn w:val="a"/>
    <w:link w:val="Char10"/>
    <w:unhideWhenUsed/>
    <w:qFormat/>
    <w:rsid w:val="005F0DD9"/>
    <w:pPr>
      <w:spacing w:after="120"/>
    </w:pPr>
  </w:style>
  <w:style w:type="character" w:customStyle="1" w:styleId="Char4">
    <w:name w:val="正文文本 Char"/>
    <w:basedOn w:val="a1"/>
    <w:link w:val="ab"/>
    <w:qFormat/>
    <w:rsid w:val="005F0DD9"/>
    <w:rPr>
      <w:rFonts w:ascii="Calibri" w:eastAsia="宋体" w:hAnsi="Calibri" w:cs="Times New Roman"/>
    </w:rPr>
  </w:style>
  <w:style w:type="paragraph" w:styleId="ac">
    <w:name w:val="Body Text Indent"/>
    <w:basedOn w:val="a"/>
    <w:link w:val="Char5"/>
    <w:qFormat/>
    <w:rsid w:val="005F0DD9"/>
    <w:pPr>
      <w:ind w:firstLine="444"/>
    </w:pPr>
    <w:rPr>
      <w:rFonts w:ascii="Times New Roman" w:hAnsi="Times New Roman"/>
      <w:b/>
      <w:sz w:val="24"/>
      <w:szCs w:val="20"/>
    </w:rPr>
  </w:style>
  <w:style w:type="character" w:customStyle="1" w:styleId="Char5">
    <w:name w:val="正文文本缩进 Char"/>
    <w:basedOn w:val="a1"/>
    <w:link w:val="ac"/>
    <w:qFormat/>
    <w:rsid w:val="005F0DD9"/>
    <w:rPr>
      <w:rFonts w:ascii="Times New Roman" w:eastAsia="宋体" w:hAnsi="Times New Roman" w:cs="Times New Roman"/>
      <w:b/>
      <w:sz w:val="24"/>
      <w:szCs w:val="20"/>
    </w:rPr>
  </w:style>
  <w:style w:type="paragraph" w:styleId="20">
    <w:name w:val="List Bullet 2"/>
    <w:basedOn w:val="a"/>
    <w:qFormat/>
    <w:rsid w:val="005F0DD9"/>
    <w:pPr>
      <w:tabs>
        <w:tab w:val="left" w:pos="1680"/>
      </w:tabs>
      <w:spacing w:line="360" w:lineRule="auto"/>
      <w:ind w:left="1680" w:hanging="420"/>
    </w:pPr>
    <w:rPr>
      <w:rFonts w:ascii="Times New Roman" w:hAnsi="Times New Roman"/>
      <w:sz w:val="24"/>
      <w:szCs w:val="20"/>
    </w:rPr>
  </w:style>
  <w:style w:type="paragraph" w:styleId="50">
    <w:name w:val="toc 5"/>
    <w:basedOn w:val="a"/>
    <w:next w:val="a"/>
    <w:uiPriority w:val="39"/>
    <w:qFormat/>
    <w:rsid w:val="005F0DD9"/>
    <w:pPr>
      <w:ind w:leftChars="800" w:left="1680"/>
    </w:pPr>
    <w:rPr>
      <w:rFonts w:ascii="Times New Roman" w:hAnsi="Times New Roman"/>
      <w:szCs w:val="20"/>
    </w:rPr>
  </w:style>
  <w:style w:type="paragraph" w:styleId="32">
    <w:name w:val="toc 3"/>
    <w:basedOn w:val="a"/>
    <w:next w:val="a"/>
    <w:uiPriority w:val="39"/>
    <w:qFormat/>
    <w:rsid w:val="005F0DD9"/>
    <w:pPr>
      <w:tabs>
        <w:tab w:val="right" w:leader="dot" w:pos="9231"/>
      </w:tabs>
      <w:ind w:leftChars="400" w:left="840"/>
    </w:pPr>
    <w:rPr>
      <w:rFonts w:ascii="Times New Roman" w:hAnsi="Times New Roman"/>
      <w:szCs w:val="24"/>
    </w:rPr>
  </w:style>
  <w:style w:type="paragraph" w:styleId="ad">
    <w:name w:val="Plain Text"/>
    <w:basedOn w:val="a"/>
    <w:link w:val="Char6"/>
    <w:qFormat/>
    <w:rsid w:val="005F0DD9"/>
    <w:rPr>
      <w:rFonts w:ascii="宋体" w:hAnsi="Courier New"/>
      <w:kern w:val="0"/>
      <w:sz w:val="20"/>
      <w:szCs w:val="20"/>
    </w:rPr>
  </w:style>
  <w:style w:type="character" w:customStyle="1" w:styleId="Char6">
    <w:name w:val="纯文本 Char"/>
    <w:basedOn w:val="a1"/>
    <w:link w:val="ad"/>
    <w:qFormat/>
    <w:rsid w:val="005F0DD9"/>
    <w:rPr>
      <w:rFonts w:ascii="宋体" w:eastAsia="宋体" w:hAnsi="Courier New" w:cs="Times New Roman"/>
      <w:kern w:val="0"/>
      <w:sz w:val="20"/>
      <w:szCs w:val="20"/>
    </w:rPr>
  </w:style>
  <w:style w:type="paragraph" w:styleId="80">
    <w:name w:val="toc 8"/>
    <w:basedOn w:val="a"/>
    <w:next w:val="a"/>
    <w:uiPriority w:val="39"/>
    <w:rsid w:val="005F0DD9"/>
    <w:pPr>
      <w:ind w:leftChars="1400" w:left="2940"/>
    </w:pPr>
    <w:rPr>
      <w:rFonts w:ascii="Times New Roman" w:hAnsi="Times New Roman"/>
      <w:szCs w:val="20"/>
    </w:rPr>
  </w:style>
  <w:style w:type="paragraph" w:styleId="ae">
    <w:name w:val="Date"/>
    <w:basedOn w:val="a"/>
    <w:next w:val="a"/>
    <w:link w:val="Char7"/>
    <w:qFormat/>
    <w:rsid w:val="005F0DD9"/>
  </w:style>
  <w:style w:type="character" w:customStyle="1" w:styleId="Char7">
    <w:name w:val="日期 Char"/>
    <w:basedOn w:val="a1"/>
    <w:link w:val="ae"/>
    <w:qFormat/>
    <w:rsid w:val="005F0DD9"/>
    <w:rPr>
      <w:rFonts w:ascii="Calibri" w:eastAsia="宋体" w:hAnsi="Calibri" w:cs="Times New Roman"/>
    </w:rPr>
  </w:style>
  <w:style w:type="paragraph" w:styleId="21">
    <w:name w:val="Body Text Indent 2"/>
    <w:basedOn w:val="a"/>
    <w:link w:val="2Char0"/>
    <w:qFormat/>
    <w:rsid w:val="005F0DD9"/>
    <w:pPr>
      <w:adjustRightInd w:val="0"/>
      <w:spacing w:line="360" w:lineRule="auto"/>
      <w:ind w:firstLineChars="175" w:firstLine="420"/>
    </w:pPr>
    <w:rPr>
      <w:rFonts w:ascii="宋体" w:hAnsi="宋体"/>
      <w:b/>
      <w:bCs/>
      <w:sz w:val="24"/>
      <w:szCs w:val="20"/>
    </w:rPr>
  </w:style>
  <w:style w:type="character" w:customStyle="1" w:styleId="2Char0">
    <w:name w:val="正文文本缩进 2 Char"/>
    <w:basedOn w:val="a1"/>
    <w:link w:val="21"/>
    <w:qFormat/>
    <w:rsid w:val="005F0DD9"/>
    <w:rPr>
      <w:rFonts w:ascii="宋体" w:eastAsia="宋体" w:hAnsi="宋体" w:cs="Times New Roman"/>
      <w:b/>
      <w:bCs/>
      <w:sz w:val="24"/>
      <w:szCs w:val="20"/>
    </w:rPr>
  </w:style>
  <w:style w:type="paragraph" w:styleId="af">
    <w:name w:val="Balloon Text"/>
    <w:basedOn w:val="a"/>
    <w:link w:val="Char8"/>
    <w:semiHidden/>
    <w:qFormat/>
    <w:rsid w:val="005F0DD9"/>
    <w:rPr>
      <w:rFonts w:ascii="Times New Roman" w:hAnsi="Times New Roman"/>
      <w:sz w:val="18"/>
      <w:szCs w:val="18"/>
    </w:rPr>
  </w:style>
  <w:style w:type="character" w:customStyle="1" w:styleId="Char8">
    <w:name w:val="批注框文本 Char"/>
    <w:basedOn w:val="a1"/>
    <w:link w:val="af"/>
    <w:semiHidden/>
    <w:qFormat/>
    <w:rsid w:val="005F0DD9"/>
    <w:rPr>
      <w:rFonts w:ascii="Times New Roman" w:eastAsia="宋体" w:hAnsi="Times New Roman" w:cs="Times New Roman"/>
      <w:sz w:val="18"/>
      <w:szCs w:val="18"/>
    </w:rPr>
  </w:style>
  <w:style w:type="paragraph" w:styleId="af0">
    <w:name w:val="footer"/>
    <w:basedOn w:val="a"/>
    <w:link w:val="Char9"/>
    <w:uiPriority w:val="99"/>
    <w:qFormat/>
    <w:rsid w:val="005F0DD9"/>
    <w:pPr>
      <w:tabs>
        <w:tab w:val="center" w:pos="4153"/>
        <w:tab w:val="right" w:pos="8306"/>
      </w:tabs>
      <w:snapToGrid w:val="0"/>
      <w:jc w:val="left"/>
    </w:pPr>
    <w:rPr>
      <w:rFonts w:ascii="Times New Roman" w:hAnsi="Times New Roman"/>
      <w:kern w:val="0"/>
      <w:sz w:val="18"/>
      <w:szCs w:val="20"/>
    </w:rPr>
  </w:style>
  <w:style w:type="character" w:customStyle="1" w:styleId="Char9">
    <w:name w:val="页脚 Char"/>
    <w:basedOn w:val="a1"/>
    <w:link w:val="af0"/>
    <w:uiPriority w:val="99"/>
    <w:qFormat/>
    <w:rsid w:val="005F0DD9"/>
    <w:rPr>
      <w:rFonts w:ascii="Times New Roman" w:eastAsia="宋体" w:hAnsi="Times New Roman" w:cs="Times New Roman"/>
      <w:kern w:val="0"/>
      <w:sz w:val="18"/>
      <w:szCs w:val="20"/>
    </w:rPr>
  </w:style>
  <w:style w:type="paragraph" w:styleId="af1">
    <w:name w:val="header"/>
    <w:basedOn w:val="a"/>
    <w:link w:val="Chara"/>
    <w:qFormat/>
    <w:rsid w:val="005F0DD9"/>
    <w:pPr>
      <w:pBdr>
        <w:bottom w:val="single" w:sz="6" w:space="1" w:color="auto"/>
      </w:pBdr>
      <w:tabs>
        <w:tab w:val="center" w:pos="4153"/>
        <w:tab w:val="right" w:pos="8306"/>
      </w:tabs>
      <w:snapToGrid w:val="0"/>
      <w:jc w:val="center"/>
    </w:pPr>
    <w:rPr>
      <w:rFonts w:ascii="Times New Roman" w:hAnsi="Times New Roman"/>
      <w:kern w:val="0"/>
      <w:sz w:val="18"/>
      <w:szCs w:val="20"/>
    </w:rPr>
  </w:style>
  <w:style w:type="character" w:customStyle="1" w:styleId="Chara">
    <w:name w:val="页眉 Char"/>
    <w:basedOn w:val="a1"/>
    <w:link w:val="af1"/>
    <w:qFormat/>
    <w:rsid w:val="005F0DD9"/>
    <w:rPr>
      <w:rFonts w:ascii="Times New Roman" w:eastAsia="宋体" w:hAnsi="Times New Roman" w:cs="Times New Roman"/>
      <w:kern w:val="0"/>
      <w:sz w:val="18"/>
      <w:szCs w:val="20"/>
    </w:rPr>
  </w:style>
  <w:style w:type="paragraph" w:styleId="11">
    <w:name w:val="toc 1"/>
    <w:basedOn w:val="a"/>
    <w:next w:val="a"/>
    <w:uiPriority w:val="39"/>
    <w:qFormat/>
    <w:rsid w:val="005F0DD9"/>
    <w:pPr>
      <w:tabs>
        <w:tab w:val="left" w:pos="840"/>
        <w:tab w:val="right" w:leader="dot" w:pos="9231"/>
      </w:tabs>
    </w:pPr>
    <w:rPr>
      <w:rFonts w:ascii="Times New Roman" w:hAnsi="Times New Roman"/>
      <w:szCs w:val="24"/>
    </w:rPr>
  </w:style>
  <w:style w:type="paragraph" w:styleId="41">
    <w:name w:val="toc 4"/>
    <w:basedOn w:val="a"/>
    <w:next w:val="a"/>
    <w:uiPriority w:val="39"/>
    <w:qFormat/>
    <w:rsid w:val="005F0DD9"/>
    <w:pPr>
      <w:ind w:leftChars="600" w:left="1260"/>
    </w:pPr>
    <w:rPr>
      <w:rFonts w:ascii="Times New Roman" w:hAnsi="Times New Roman"/>
      <w:szCs w:val="20"/>
    </w:rPr>
  </w:style>
  <w:style w:type="paragraph" w:styleId="af2">
    <w:name w:val="Subtitle"/>
    <w:basedOn w:val="a"/>
    <w:next w:val="a"/>
    <w:link w:val="Charb"/>
    <w:qFormat/>
    <w:rsid w:val="005F0DD9"/>
    <w:pPr>
      <w:spacing w:beforeLines="100" w:afterLines="50" w:line="360" w:lineRule="auto"/>
      <w:jc w:val="center"/>
    </w:pPr>
    <w:rPr>
      <w:rFonts w:ascii="Arial" w:eastAsia="方正魏碑简体" w:hAnsi="Arial"/>
      <w:bCs/>
      <w:kern w:val="28"/>
      <w:sz w:val="32"/>
      <w:szCs w:val="32"/>
    </w:rPr>
  </w:style>
  <w:style w:type="character" w:customStyle="1" w:styleId="Charb">
    <w:name w:val="副标题 Char"/>
    <w:basedOn w:val="a1"/>
    <w:link w:val="af2"/>
    <w:qFormat/>
    <w:rsid w:val="005F0DD9"/>
    <w:rPr>
      <w:rFonts w:ascii="Arial" w:eastAsia="方正魏碑简体" w:hAnsi="Arial" w:cs="Times New Roman"/>
      <w:bCs/>
      <w:kern w:val="28"/>
      <w:sz w:val="32"/>
      <w:szCs w:val="32"/>
    </w:rPr>
  </w:style>
  <w:style w:type="paragraph" w:styleId="af3">
    <w:name w:val="footnote text"/>
    <w:basedOn w:val="a"/>
    <w:link w:val="Char11"/>
    <w:unhideWhenUsed/>
    <w:qFormat/>
    <w:rsid w:val="005F0DD9"/>
    <w:pPr>
      <w:snapToGrid w:val="0"/>
      <w:jc w:val="left"/>
    </w:pPr>
    <w:rPr>
      <w:rFonts w:ascii="Times New Roman" w:hAnsi="Times New Roman"/>
      <w:sz w:val="18"/>
      <w:szCs w:val="18"/>
    </w:rPr>
  </w:style>
  <w:style w:type="character" w:customStyle="1" w:styleId="Charc">
    <w:name w:val="脚注文本 Char"/>
    <w:basedOn w:val="a1"/>
    <w:link w:val="af3"/>
    <w:semiHidden/>
    <w:qFormat/>
    <w:rsid w:val="005F0DD9"/>
    <w:rPr>
      <w:rFonts w:ascii="Calibri" w:eastAsia="宋体" w:hAnsi="Calibri" w:cs="Times New Roman"/>
      <w:sz w:val="18"/>
      <w:szCs w:val="18"/>
    </w:rPr>
  </w:style>
  <w:style w:type="paragraph" w:styleId="60">
    <w:name w:val="toc 6"/>
    <w:basedOn w:val="a"/>
    <w:next w:val="a"/>
    <w:uiPriority w:val="39"/>
    <w:qFormat/>
    <w:rsid w:val="005F0DD9"/>
    <w:pPr>
      <w:ind w:leftChars="1000" w:left="2100"/>
    </w:pPr>
    <w:rPr>
      <w:rFonts w:ascii="Times New Roman" w:hAnsi="Times New Roman"/>
      <w:szCs w:val="20"/>
    </w:rPr>
  </w:style>
  <w:style w:type="paragraph" w:styleId="33">
    <w:name w:val="Body Text Indent 3"/>
    <w:basedOn w:val="a"/>
    <w:link w:val="3Char1"/>
    <w:qFormat/>
    <w:rsid w:val="005F0DD9"/>
    <w:pPr>
      <w:spacing w:afterLines="50"/>
      <w:ind w:firstLineChars="200" w:firstLine="420"/>
    </w:pPr>
    <w:rPr>
      <w:rFonts w:ascii="Times New Roman" w:hAnsi="Times New Roman"/>
      <w:szCs w:val="21"/>
    </w:rPr>
  </w:style>
  <w:style w:type="character" w:customStyle="1" w:styleId="3Char1">
    <w:name w:val="正文文本缩进 3 Char"/>
    <w:basedOn w:val="a1"/>
    <w:link w:val="33"/>
    <w:qFormat/>
    <w:rsid w:val="005F0DD9"/>
    <w:rPr>
      <w:rFonts w:ascii="Times New Roman" w:eastAsia="宋体" w:hAnsi="Times New Roman" w:cs="Times New Roman"/>
      <w:szCs w:val="21"/>
    </w:rPr>
  </w:style>
  <w:style w:type="paragraph" w:styleId="22">
    <w:name w:val="toc 2"/>
    <w:basedOn w:val="a"/>
    <w:next w:val="a"/>
    <w:uiPriority w:val="39"/>
    <w:qFormat/>
    <w:rsid w:val="005F0DD9"/>
    <w:pPr>
      <w:tabs>
        <w:tab w:val="left" w:pos="851"/>
        <w:tab w:val="right" w:leader="dot" w:pos="9231"/>
      </w:tabs>
      <w:ind w:leftChars="200" w:left="420"/>
    </w:pPr>
    <w:rPr>
      <w:rFonts w:ascii="Times New Roman" w:hAnsi="Times New Roman"/>
      <w:szCs w:val="20"/>
    </w:rPr>
  </w:style>
  <w:style w:type="paragraph" w:styleId="90">
    <w:name w:val="toc 9"/>
    <w:basedOn w:val="a"/>
    <w:next w:val="a"/>
    <w:uiPriority w:val="39"/>
    <w:qFormat/>
    <w:rsid w:val="005F0DD9"/>
    <w:pPr>
      <w:ind w:leftChars="1600" w:left="3360"/>
    </w:pPr>
    <w:rPr>
      <w:rFonts w:ascii="Times New Roman" w:hAnsi="Times New Roman"/>
      <w:szCs w:val="20"/>
    </w:rPr>
  </w:style>
  <w:style w:type="paragraph" w:styleId="23">
    <w:name w:val="Body Text 2"/>
    <w:basedOn w:val="a"/>
    <w:link w:val="2Char1"/>
    <w:qFormat/>
    <w:rsid w:val="005F0DD9"/>
    <w:pPr>
      <w:spacing w:after="120" w:line="480" w:lineRule="auto"/>
    </w:pPr>
    <w:rPr>
      <w:rFonts w:ascii="Times New Roman" w:hAnsi="Times New Roman"/>
      <w:szCs w:val="20"/>
    </w:rPr>
  </w:style>
  <w:style w:type="character" w:customStyle="1" w:styleId="2Char1">
    <w:name w:val="正文文本 2 Char"/>
    <w:basedOn w:val="a1"/>
    <w:link w:val="23"/>
    <w:qFormat/>
    <w:rsid w:val="005F0DD9"/>
    <w:rPr>
      <w:rFonts w:ascii="Times New Roman" w:eastAsia="宋体" w:hAnsi="Times New Roman" w:cs="Times New Roman"/>
      <w:szCs w:val="20"/>
    </w:rPr>
  </w:style>
  <w:style w:type="paragraph" w:styleId="HTML">
    <w:name w:val="HTML Preformatted"/>
    <w:basedOn w:val="a"/>
    <w:link w:val="HTMLChar"/>
    <w:qFormat/>
    <w:rsid w:val="005F0DD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qFormat/>
    <w:rsid w:val="005F0DD9"/>
    <w:rPr>
      <w:rFonts w:ascii="宋体" w:eastAsia="宋体" w:hAnsi="宋体" w:cs="宋体"/>
      <w:kern w:val="0"/>
      <w:sz w:val="24"/>
      <w:szCs w:val="24"/>
    </w:rPr>
  </w:style>
  <w:style w:type="paragraph" w:styleId="af4">
    <w:name w:val="Normal (Web)"/>
    <w:basedOn w:val="a"/>
    <w:uiPriority w:val="99"/>
    <w:qFormat/>
    <w:rsid w:val="005F0DD9"/>
    <w:pPr>
      <w:widowControl/>
      <w:spacing w:before="100" w:beforeAutospacing="1" w:after="100" w:afterAutospacing="1"/>
      <w:jc w:val="left"/>
    </w:pPr>
    <w:rPr>
      <w:rFonts w:ascii="宋体" w:hAnsi="宋体" w:cs="宋体"/>
      <w:kern w:val="0"/>
      <w:sz w:val="24"/>
      <w:szCs w:val="24"/>
    </w:rPr>
  </w:style>
  <w:style w:type="paragraph" w:styleId="af5">
    <w:name w:val="Title"/>
    <w:basedOn w:val="a"/>
    <w:link w:val="Chard"/>
    <w:qFormat/>
    <w:rsid w:val="005F0DD9"/>
    <w:pPr>
      <w:spacing w:before="240" w:after="240" w:line="360" w:lineRule="auto"/>
      <w:jc w:val="center"/>
    </w:pPr>
    <w:rPr>
      <w:rFonts w:ascii="Arial" w:eastAsia="黑体" w:hAnsi="Arial"/>
      <w:kern w:val="0"/>
      <w:sz w:val="44"/>
      <w:szCs w:val="20"/>
    </w:rPr>
  </w:style>
  <w:style w:type="character" w:customStyle="1" w:styleId="Chard">
    <w:name w:val="标题 Char"/>
    <w:basedOn w:val="a1"/>
    <w:link w:val="af5"/>
    <w:qFormat/>
    <w:rsid w:val="005F0DD9"/>
    <w:rPr>
      <w:rFonts w:ascii="Arial" w:eastAsia="黑体" w:hAnsi="Arial" w:cs="Times New Roman"/>
      <w:kern w:val="0"/>
      <w:sz w:val="44"/>
      <w:szCs w:val="20"/>
    </w:rPr>
  </w:style>
  <w:style w:type="paragraph" w:styleId="af6">
    <w:name w:val="annotation subject"/>
    <w:basedOn w:val="a9"/>
    <w:next w:val="a9"/>
    <w:link w:val="Chare"/>
    <w:uiPriority w:val="99"/>
    <w:unhideWhenUsed/>
    <w:qFormat/>
    <w:rsid w:val="005F0DD9"/>
    <w:rPr>
      <w:rFonts w:ascii="Times New Roman" w:hAnsi="Times New Roman"/>
      <w:b/>
      <w:bCs/>
      <w:kern w:val="0"/>
      <w:sz w:val="20"/>
      <w:szCs w:val="20"/>
    </w:rPr>
  </w:style>
  <w:style w:type="character" w:customStyle="1" w:styleId="Chare">
    <w:name w:val="批注主题 Char"/>
    <w:basedOn w:val="Char2"/>
    <w:link w:val="af6"/>
    <w:uiPriority w:val="99"/>
    <w:qFormat/>
    <w:rsid w:val="005F0DD9"/>
    <w:rPr>
      <w:rFonts w:ascii="Times New Roman" w:hAnsi="Times New Roman"/>
      <w:b/>
      <w:bCs/>
      <w:kern w:val="0"/>
      <w:sz w:val="20"/>
      <w:szCs w:val="20"/>
    </w:rPr>
  </w:style>
  <w:style w:type="paragraph" w:styleId="af7">
    <w:name w:val="Body Text First Indent"/>
    <w:basedOn w:val="ab"/>
    <w:link w:val="Charf"/>
    <w:qFormat/>
    <w:rsid w:val="005F0DD9"/>
    <w:pPr>
      <w:spacing w:line="300" w:lineRule="auto"/>
      <w:ind w:firstLine="510"/>
    </w:pPr>
    <w:rPr>
      <w:sz w:val="24"/>
    </w:rPr>
  </w:style>
  <w:style w:type="character" w:customStyle="1" w:styleId="Charf">
    <w:name w:val="正文首行缩进 Char"/>
    <w:basedOn w:val="Char4"/>
    <w:link w:val="af7"/>
    <w:qFormat/>
    <w:rsid w:val="005F0DD9"/>
    <w:rPr>
      <w:sz w:val="24"/>
    </w:rPr>
  </w:style>
  <w:style w:type="table" w:styleId="af8">
    <w:name w:val="Table Grid"/>
    <w:basedOn w:val="a2"/>
    <w:uiPriority w:val="59"/>
    <w:qFormat/>
    <w:rsid w:val="005F0DD9"/>
    <w:pPr>
      <w:widowControl w:val="0"/>
      <w:jc w:val="both"/>
    </w:pPr>
    <w:rPr>
      <w:rFonts w:ascii="Times New Roman" w:eastAsia="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uiPriority w:val="22"/>
    <w:qFormat/>
    <w:rsid w:val="005F0DD9"/>
    <w:rPr>
      <w:b/>
      <w:bCs/>
    </w:rPr>
  </w:style>
  <w:style w:type="character" w:styleId="afa">
    <w:name w:val="page number"/>
    <w:basedOn w:val="a1"/>
    <w:qFormat/>
    <w:rsid w:val="005F0DD9"/>
  </w:style>
  <w:style w:type="character" w:styleId="afb">
    <w:name w:val="FollowedHyperlink"/>
    <w:qFormat/>
    <w:rsid w:val="005F0DD9"/>
    <w:rPr>
      <w:color w:val="800080"/>
      <w:u w:val="single"/>
    </w:rPr>
  </w:style>
  <w:style w:type="character" w:styleId="afc">
    <w:name w:val="Emphasis"/>
    <w:qFormat/>
    <w:rsid w:val="005F0DD9"/>
    <w:rPr>
      <w:i/>
      <w:iCs/>
    </w:rPr>
  </w:style>
  <w:style w:type="character" w:styleId="afd">
    <w:name w:val="Hyperlink"/>
    <w:uiPriority w:val="99"/>
    <w:qFormat/>
    <w:rsid w:val="005F0DD9"/>
    <w:rPr>
      <w:color w:val="0000FF"/>
      <w:u w:val="single"/>
    </w:rPr>
  </w:style>
  <w:style w:type="character" w:styleId="afe">
    <w:name w:val="annotation reference"/>
    <w:uiPriority w:val="99"/>
    <w:unhideWhenUsed/>
    <w:qFormat/>
    <w:rsid w:val="005F0DD9"/>
    <w:rPr>
      <w:sz w:val="21"/>
      <w:szCs w:val="21"/>
    </w:rPr>
  </w:style>
  <w:style w:type="character" w:customStyle="1" w:styleId="Charf0">
    <w:name w:val="居中 Char"/>
    <w:qFormat/>
    <w:rsid w:val="005F0DD9"/>
    <w:rPr>
      <w:kern w:val="2"/>
      <w:sz w:val="24"/>
    </w:rPr>
  </w:style>
  <w:style w:type="character" w:customStyle="1" w:styleId="Char12">
    <w:name w:val="批注文字 Char1"/>
    <w:basedOn w:val="a1"/>
    <w:uiPriority w:val="99"/>
    <w:semiHidden/>
    <w:qFormat/>
    <w:rsid w:val="005F0DD9"/>
  </w:style>
  <w:style w:type="character" w:customStyle="1" w:styleId="Char11">
    <w:name w:val="脚注文本 Char1"/>
    <w:basedOn w:val="a1"/>
    <w:link w:val="af3"/>
    <w:qFormat/>
    <w:locked/>
    <w:rsid w:val="005F0DD9"/>
    <w:rPr>
      <w:rFonts w:ascii="Times New Roman" w:eastAsia="宋体" w:hAnsi="Times New Roman" w:cs="Times New Roman"/>
      <w:sz w:val="18"/>
      <w:szCs w:val="18"/>
    </w:rPr>
  </w:style>
  <w:style w:type="character" w:customStyle="1" w:styleId="Char10">
    <w:name w:val="正文文本 Char1"/>
    <w:basedOn w:val="a1"/>
    <w:link w:val="ab"/>
    <w:qFormat/>
    <w:rsid w:val="005F0DD9"/>
    <w:rPr>
      <w:rFonts w:ascii="Calibri" w:eastAsia="宋体" w:hAnsi="Calibri" w:cs="Times New Roman"/>
    </w:rPr>
  </w:style>
  <w:style w:type="character" w:customStyle="1" w:styleId="Charf1">
    <w:name w:val="标准款样式 Char"/>
    <w:basedOn w:val="a1"/>
    <w:link w:val="aff"/>
    <w:qFormat/>
    <w:rsid w:val="005F0DD9"/>
    <w:rPr>
      <w:rFonts w:ascii="黑体" w:eastAsia="宋体" w:hAnsi="宋体" w:cs="Times New Roman"/>
      <w:szCs w:val="20"/>
    </w:rPr>
  </w:style>
  <w:style w:type="paragraph" w:customStyle="1" w:styleId="aff">
    <w:name w:val="标准款样式"/>
    <w:basedOn w:val="a"/>
    <w:link w:val="Charf1"/>
    <w:qFormat/>
    <w:rsid w:val="005F0DD9"/>
    <w:rPr>
      <w:rFonts w:ascii="黑体" w:hAnsi="宋体"/>
      <w:szCs w:val="20"/>
    </w:rPr>
  </w:style>
  <w:style w:type="character" w:customStyle="1" w:styleId="solutioncontent1">
    <w:name w:val="solutioncontent1"/>
    <w:qFormat/>
    <w:rsid w:val="005F0DD9"/>
    <w:rPr>
      <w:rFonts w:cs="Times New Roman"/>
      <w:color w:val="333333"/>
      <w:sz w:val="15"/>
      <w:szCs w:val="15"/>
    </w:rPr>
  </w:style>
  <w:style w:type="character" w:customStyle="1" w:styleId="SubtitleChar">
    <w:name w:val="Subtitle Char"/>
    <w:qFormat/>
    <w:locked/>
    <w:rsid w:val="005F0DD9"/>
    <w:rPr>
      <w:rFonts w:ascii="Calibri Light" w:eastAsia="宋体" w:hAnsi="Calibri Light" w:cs="Times New Roman"/>
      <w:b/>
      <w:bCs/>
      <w:kern w:val="28"/>
      <w:sz w:val="32"/>
      <w:szCs w:val="32"/>
      <w:lang w:eastAsia="en-US"/>
    </w:rPr>
  </w:style>
  <w:style w:type="character" w:customStyle="1" w:styleId="Char13">
    <w:name w:val="页脚 Char1"/>
    <w:basedOn w:val="a1"/>
    <w:uiPriority w:val="99"/>
    <w:semiHidden/>
    <w:qFormat/>
    <w:rsid w:val="005F0DD9"/>
    <w:rPr>
      <w:sz w:val="18"/>
      <w:szCs w:val="18"/>
    </w:rPr>
  </w:style>
  <w:style w:type="character" w:customStyle="1" w:styleId="Charf2">
    <w:name w:val="明显引用 Char"/>
    <w:basedOn w:val="a1"/>
    <w:qFormat/>
    <w:rsid w:val="005F0DD9"/>
    <w:rPr>
      <w:b/>
      <w:bCs/>
      <w:i/>
      <w:iCs/>
      <w:color w:val="4F81BD"/>
      <w:kern w:val="2"/>
      <w:sz w:val="21"/>
    </w:rPr>
  </w:style>
  <w:style w:type="character" w:customStyle="1" w:styleId="CharChar">
    <w:name w:val="+正文 Char Char"/>
    <w:link w:val="CharCharChar"/>
    <w:qFormat/>
    <w:locked/>
    <w:rsid w:val="005F0DD9"/>
    <w:rPr>
      <w:rFonts w:ascii="楷体_GB2312" w:eastAsia="楷体_GB2312"/>
      <w:sz w:val="24"/>
    </w:rPr>
  </w:style>
  <w:style w:type="paragraph" w:customStyle="1" w:styleId="CharCharChar">
    <w:name w:val="+正文 Char Char Char"/>
    <w:basedOn w:val="a"/>
    <w:link w:val="CharChar"/>
    <w:qFormat/>
    <w:rsid w:val="005F0DD9"/>
    <w:pPr>
      <w:spacing w:line="360" w:lineRule="auto"/>
      <w:ind w:firstLineChars="200" w:firstLine="200"/>
    </w:pPr>
    <w:rPr>
      <w:rFonts w:ascii="楷体_GB2312" w:eastAsia="楷体_GB2312" w:hAnsiTheme="minorHAnsi" w:cstheme="minorBidi"/>
      <w:sz w:val="24"/>
    </w:rPr>
  </w:style>
  <w:style w:type="character" w:customStyle="1" w:styleId="CharChar4">
    <w:name w:val="Char Char4"/>
    <w:qFormat/>
    <w:rsid w:val="005F0DD9"/>
    <w:rPr>
      <w:kern w:val="2"/>
      <w:sz w:val="16"/>
    </w:rPr>
  </w:style>
  <w:style w:type="character" w:customStyle="1" w:styleId="CharChar6">
    <w:name w:val="Char Char6"/>
    <w:qFormat/>
    <w:rsid w:val="005F0DD9"/>
    <w:rPr>
      <w:rFonts w:ascii="Arial" w:eastAsia="黑体" w:hAnsi="Arial"/>
      <w:kern w:val="2"/>
      <w:sz w:val="44"/>
    </w:rPr>
  </w:style>
  <w:style w:type="character" w:customStyle="1" w:styleId="Charf3">
    <w:name w:val="引用 Char"/>
    <w:basedOn w:val="a1"/>
    <w:qFormat/>
    <w:rsid w:val="005F0DD9"/>
    <w:rPr>
      <w:i/>
      <w:iCs/>
      <w:color w:val="000000"/>
      <w:kern w:val="2"/>
      <w:sz w:val="21"/>
    </w:rPr>
  </w:style>
  <w:style w:type="character" w:customStyle="1" w:styleId="1CharCharCharCharChar">
    <w:name w:val="+列表1 Char Char Char Char Char"/>
    <w:link w:val="1CharCharChar"/>
    <w:qFormat/>
    <w:locked/>
    <w:rsid w:val="005F0DD9"/>
    <w:rPr>
      <w:rFonts w:ascii="宋体" w:hAnsi="宋体"/>
    </w:rPr>
  </w:style>
  <w:style w:type="paragraph" w:customStyle="1" w:styleId="1CharCharChar">
    <w:name w:val="+列表1 Char Char Char"/>
    <w:basedOn w:val="a"/>
    <w:link w:val="1CharCharCharCharChar"/>
    <w:qFormat/>
    <w:rsid w:val="005F0DD9"/>
    <w:pPr>
      <w:jc w:val="center"/>
    </w:pPr>
    <w:rPr>
      <w:rFonts w:ascii="宋体" w:eastAsiaTheme="minorEastAsia" w:hAnsi="宋体" w:cstheme="minorBidi"/>
    </w:rPr>
  </w:style>
  <w:style w:type="character" w:customStyle="1" w:styleId="3Char10">
    <w:name w:val="正文文本 3 Char1"/>
    <w:basedOn w:val="a1"/>
    <w:uiPriority w:val="99"/>
    <w:semiHidden/>
    <w:qFormat/>
    <w:rsid w:val="005F0DD9"/>
    <w:rPr>
      <w:sz w:val="16"/>
      <w:szCs w:val="16"/>
    </w:rPr>
  </w:style>
  <w:style w:type="character" w:customStyle="1" w:styleId="Char14">
    <w:name w:val="日期 Char1"/>
    <w:basedOn w:val="a1"/>
    <w:uiPriority w:val="99"/>
    <w:semiHidden/>
    <w:qFormat/>
    <w:rsid w:val="005F0DD9"/>
  </w:style>
  <w:style w:type="character" w:customStyle="1" w:styleId="Charf4">
    <w:name w:val="无间隔 Char"/>
    <w:link w:val="12"/>
    <w:qFormat/>
    <w:locked/>
    <w:rsid w:val="005F0DD9"/>
    <w:rPr>
      <w:rFonts w:ascii="Calibri" w:eastAsia="Times New Roman" w:hAnsi="Calibri"/>
      <w:sz w:val="22"/>
      <w:lang w:eastAsia="en-US" w:bidi="en-US"/>
    </w:rPr>
  </w:style>
  <w:style w:type="paragraph" w:customStyle="1" w:styleId="12">
    <w:name w:val="无间隔1"/>
    <w:link w:val="Charf4"/>
    <w:qFormat/>
    <w:rsid w:val="005F0DD9"/>
    <w:rPr>
      <w:rFonts w:ascii="Calibri" w:eastAsia="Times New Roman" w:hAnsi="Calibri"/>
      <w:sz w:val="22"/>
      <w:lang w:eastAsia="en-US" w:bidi="en-US"/>
    </w:rPr>
  </w:style>
  <w:style w:type="character" w:customStyle="1" w:styleId="CharChar5">
    <w:name w:val="Char Char5"/>
    <w:qFormat/>
    <w:rsid w:val="005F0DD9"/>
    <w:rPr>
      <w:rFonts w:ascii="Arial" w:eastAsia="方正魏碑简体" w:hAnsi="Arial" w:cs="Arial"/>
      <w:bCs/>
      <w:kern w:val="28"/>
      <w:sz w:val="32"/>
      <w:szCs w:val="32"/>
    </w:rPr>
  </w:style>
  <w:style w:type="character" w:customStyle="1" w:styleId="CharChar0">
    <w:name w:val="表文字 Char Char"/>
    <w:link w:val="aff0"/>
    <w:qFormat/>
    <w:locked/>
    <w:rsid w:val="005F0DD9"/>
    <w:rPr>
      <w:rFonts w:ascii="楷体_GB2312" w:eastAsia="楷体_GB2312" w:hAnsi="宋体"/>
      <w:spacing w:val="-8"/>
      <w:sz w:val="24"/>
      <w:lang w:val="zh-CN"/>
    </w:rPr>
  </w:style>
  <w:style w:type="paragraph" w:customStyle="1" w:styleId="aff0">
    <w:name w:val="表文字"/>
    <w:basedOn w:val="a"/>
    <w:link w:val="CharChar0"/>
    <w:qFormat/>
    <w:rsid w:val="005F0DD9"/>
    <w:pPr>
      <w:adjustRightInd w:val="0"/>
      <w:snapToGrid w:val="0"/>
      <w:spacing w:line="320" w:lineRule="exact"/>
      <w:ind w:rightChars="-31" w:right="-31" w:firstLineChars="200" w:firstLine="448"/>
      <w:jc w:val="center"/>
    </w:pPr>
    <w:rPr>
      <w:rFonts w:ascii="楷体_GB2312" w:eastAsia="楷体_GB2312" w:hAnsi="宋体" w:cstheme="minorBidi"/>
      <w:spacing w:val="-8"/>
      <w:sz w:val="24"/>
      <w:lang w:val="zh-CN"/>
    </w:rPr>
  </w:style>
  <w:style w:type="character" w:customStyle="1" w:styleId="Mention">
    <w:name w:val="Mention"/>
    <w:basedOn w:val="a1"/>
    <w:uiPriority w:val="99"/>
    <w:unhideWhenUsed/>
    <w:qFormat/>
    <w:rsid w:val="005F0DD9"/>
    <w:rPr>
      <w:color w:val="2B579A"/>
      <w:shd w:val="clear" w:color="auto" w:fill="E6E6E6"/>
    </w:rPr>
  </w:style>
  <w:style w:type="character" w:customStyle="1" w:styleId="Char5CharCharCharCharChar">
    <w:name w:val="+正文 Char5 Char Char Char Char Char"/>
    <w:link w:val="Char5CharCharChar"/>
    <w:qFormat/>
    <w:locked/>
    <w:rsid w:val="005F0DD9"/>
    <w:rPr>
      <w:rFonts w:ascii="宋体" w:hAnsi="宋体"/>
      <w:sz w:val="24"/>
    </w:rPr>
  </w:style>
  <w:style w:type="paragraph" w:customStyle="1" w:styleId="Char5CharCharChar">
    <w:name w:val="+正文 Char5 Char Char Char"/>
    <w:basedOn w:val="a"/>
    <w:link w:val="Char5CharCharCharCharChar"/>
    <w:qFormat/>
    <w:rsid w:val="005F0DD9"/>
    <w:pPr>
      <w:spacing w:line="360" w:lineRule="auto"/>
      <w:ind w:firstLineChars="200" w:firstLine="200"/>
    </w:pPr>
    <w:rPr>
      <w:rFonts w:ascii="宋体" w:eastAsiaTheme="minorEastAsia" w:hAnsi="宋体" w:cstheme="minorBidi"/>
      <w:sz w:val="24"/>
    </w:rPr>
  </w:style>
  <w:style w:type="character" w:customStyle="1" w:styleId="hCharChar">
    <w:name w:val="h Char Char"/>
    <w:qFormat/>
    <w:rsid w:val="005F0DD9"/>
    <w:rPr>
      <w:kern w:val="2"/>
      <w:sz w:val="18"/>
    </w:rPr>
  </w:style>
  <w:style w:type="character" w:customStyle="1" w:styleId="Charf5">
    <w:name w:val="段 Char"/>
    <w:basedOn w:val="a1"/>
    <w:link w:val="aff1"/>
    <w:qFormat/>
    <w:rsid w:val="005F0DD9"/>
    <w:rPr>
      <w:rFonts w:ascii="宋体"/>
    </w:rPr>
  </w:style>
  <w:style w:type="paragraph" w:customStyle="1" w:styleId="aff1">
    <w:name w:val="段"/>
    <w:link w:val="Charf5"/>
    <w:qFormat/>
    <w:rsid w:val="005F0DD9"/>
    <w:pPr>
      <w:tabs>
        <w:tab w:val="center" w:pos="4201"/>
        <w:tab w:val="right" w:leader="dot" w:pos="9298"/>
      </w:tabs>
      <w:autoSpaceDE w:val="0"/>
      <w:autoSpaceDN w:val="0"/>
      <w:ind w:firstLineChars="200" w:firstLine="420"/>
      <w:jc w:val="both"/>
    </w:pPr>
    <w:rPr>
      <w:rFonts w:ascii="宋体"/>
    </w:rPr>
  </w:style>
  <w:style w:type="character" w:customStyle="1" w:styleId="CharChar2">
    <w:name w:val="Char Char2"/>
    <w:qFormat/>
    <w:rsid w:val="005F0DD9"/>
    <w:rPr>
      <w:kern w:val="2"/>
      <w:sz w:val="24"/>
      <w:szCs w:val="24"/>
    </w:rPr>
  </w:style>
  <w:style w:type="character" w:customStyle="1" w:styleId="msoins0">
    <w:name w:val="msoins"/>
    <w:basedOn w:val="a1"/>
    <w:qFormat/>
    <w:rsid w:val="005F0DD9"/>
  </w:style>
  <w:style w:type="character" w:customStyle="1" w:styleId="Char15">
    <w:name w:val="纯文本 Char1"/>
    <w:basedOn w:val="a1"/>
    <w:uiPriority w:val="99"/>
    <w:qFormat/>
    <w:rsid w:val="005F0DD9"/>
    <w:rPr>
      <w:rFonts w:ascii="宋体" w:eastAsia="宋体" w:hAnsi="Courier New" w:cs="Courier New"/>
      <w:szCs w:val="21"/>
    </w:rPr>
  </w:style>
  <w:style w:type="character" w:customStyle="1" w:styleId="CharChar1">
    <w:name w:val="Char Char1"/>
    <w:semiHidden/>
    <w:qFormat/>
    <w:rsid w:val="005F0DD9"/>
    <w:rPr>
      <w:kern w:val="2"/>
      <w:sz w:val="21"/>
    </w:rPr>
  </w:style>
  <w:style w:type="character" w:customStyle="1" w:styleId="Char">
    <w:name w:val="正文缩进 Char"/>
    <w:link w:val="a0"/>
    <w:qFormat/>
    <w:rsid w:val="005F0DD9"/>
    <w:rPr>
      <w:rFonts w:ascii="Calibri" w:eastAsia="宋体" w:hAnsi="Calibri" w:cs="Times New Roman"/>
    </w:rPr>
  </w:style>
  <w:style w:type="character" w:customStyle="1" w:styleId="black1">
    <w:name w:val="black1"/>
    <w:qFormat/>
    <w:rsid w:val="005F0DD9"/>
    <w:rPr>
      <w:rFonts w:ascii="ˎ̥" w:hAnsi="ˎ̥" w:hint="default"/>
      <w:color w:val="333333"/>
      <w:sz w:val="18"/>
      <w:szCs w:val="18"/>
      <w:u w:val="none"/>
    </w:rPr>
  </w:style>
  <w:style w:type="character" w:customStyle="1" w:styleId="Char16">
    <w:name w:val="引用 Char1"/>
    <w:basedOn w:val="a1"/>
    <w:link w:val="13"/>
    <w:qFormat/>
    <w:locked/>
    <w:rsid w:val="005F0DD9"/>
    <w:rPr>
      <w:rFonts w:ascii="Calibri" w:eastAsia="宋体" w:hAnsi="Calibri" w:cs="Times New Roman"/>
      <w:i/>
      <w:iCs/>
      <w:color w:val="000000"/>
      <w:kern w:val="0"/>
      <w:sz w:val="22"/>
      <w:lang w:eastAsia="en-US" w:bidi="en-US"/>
    </w:rPr>
  </w:style>
  <w:style w:type="paragraph" w:customStyle="1" w:styleId="13">
    <w:name w:val="引用1"/>
    <w:basedOn w:val="a"/>
    <w:next w:val="a"/>
    <w:link w:val="Char16"/>
    <w:qFormat/>
    <w:rsid w:val="005F0DD9"/>
    <w:pPr>
      <w:widowControl/>
      <w:spacing w:after="200" w:line="276" w:lineRule="auto"/>
      <w:jc w:val="left"/>
    </w:pPr>
    <w:rPr>
      <w:i/>
      <w:iCs/>
      <w:color w:val="000000"/>
      <w:kern w:val="0"/>
      <w:sz w:val="22"/>
      <w:lang w:eastAsia="en-US" w:bidi="en-US"/>
    </w:rPr>
  </w:style>
  <w:style w:type="character" w:customStyle="1" w:styleId="CharChar3CharCharCharChar">
    <w:name w:val="+正文 Char Char3 Char Char Char Char"/>
    <w:link w:val="CharChar3CharChar"/>
    <w:qFormat/>
    <w:locked/>
    <w:rsid w:val="005F0DD9"/>
    <w:rPr>
      <w:rFonts w:ascii="宋体" w:hAnsi="宋体"/>
      <w:sz w:val="24"/>
    </w:rPr>
  </w:style>
  <w:style w:type="paragraph" w:customStyle="1" w:styleId="CharChar3CharChar">
    <w:name w:val="+正文 Char Char3 Char Char"/>
    <w:basedOn w:val="a"/>
    <w:link w:val="CharChar3CharCharCharChar"/>
    <w:qFormat/>
    <w:rsid w:val="005F0DD9"/>
    <w:pPr>
      <w:spacing w:line="360" w:lineRule="auto"/>
      <w:ind w:firstLineChars="200" w:firstLine="200"/>
    </w:pPr>
    <w:rPr>
      <w:rFonts w:ascii="宋体" w:eastAsiaTheme="minorEastAsia" w:hAnsi="宋体" w:cstheme="minorBidi"/>
      <w:sz w:val="24"/>
    </w:rPr>
  </w:style>
  <w:style w:type="character" w:customStyle="1" w:styleId="Char17">
    <w:name w:val="页眉 Char1"/>
    <w:basedOn w:val="a1"/>
    <w:uiPriority w:val="99"/>
    <w:semiHidden/>
    <w:qFormat/>
    <w:rsid w:val="005F0DD9"/>
    <w:rPr>
      <w:sz w:val="18"/>
      <w:szCs w:val="18"/>
    </w:rPr>
  </w:style>
  <w:style w:type="character" w:customStyle="1" w:styleId="Char18">
    <w:name w:val="副标题 Char1"/>
    <w:basedOn w:val="a1"/>
    <w:uiPriority w:val="11"/>
    <w:qFormat/>
    <w:rsid w:val="005F0DD9"/>
    <w:rPr>
      <w:rFonts w:ascii="Cambria" w:eastAsia="宋体" w:hAnsi="Cambria" w:cs="Times New Roman"/>
      <w:b/>
      <w:bCs/>
      <w:kern w:val="28"/>
      <w:sz w:val="32"/>
      <w:szCs w:val="32"/>
    </w:rPr>
  </w:style>
  <w:style w:type="character" w:customStyle="1" w:styleId="font12-blue-bold1">
    <w:name w:val="font12-blue-bold1"/>
    <w:qFormat/>
    <w:rsid w:val="005F0DD9"/>
    <w:rPr>
      <w:b/>
      <w:bCs/>
      <w:color w:val="0249A5"/>
      <w:sz w:val="18"/>
      <w:szCs w:val="18"/>
      <w:u w:val="none"/>
    </w:rPr>
  </w:style>
  <w:style w:type="character" w:customStyle="1" w:styleId="CharChar5CharCharChar">
    <w:name w:val="+正文 Char Char5 Char Char Char"/>
    <w:link w:val="CharChar5Char"/>
    <w:qFormat/>
    <w:locked/>
    <w:rsid w:val="005F0DD9"/>
    <w:rPr>
      <w:rFonts w:ascii="宋体" w:hAnsi="宋体"/>
      <w:sz w:val="24"/>
    </w:rPr>
  </w:style>
  <w:style w:type="paragraph" w:customStyle="1" w:styleId="CharChar5Char">
    <w:name w:val="+正文 Char Char5 Char"/>
    <w:basedOn w:val="a"/>
    <w:link w:val="CharChar5CharCharChar"/>
    <w:qFormat/>
    <w:rsid w:val="005F0DD9"/>
    <w:pPr>
      <w:spacing w:line="360" w:lineRule="auto"/>
      <w:ind w:firstLineChars="200" w:firstLine="200"/>
    </w:pPr>
    <w:rPr>
      <w:rFonts w:ascii="宋体" w:eastAsiaTheme="minorEastAsia" w:hAnsi="宋体" w:cstheme="minorBidi"/>
      <w:sz w:val="24"/>
    </w:rPr>
  </w:style>
  <w:style w:type="character" w:customStyle="1" w:styleId="Char19">
    <w:name w:val="批注主题 Char1"/>
    <w:basedOn w:val="Char12"/>
    <w:uiPriority w:val="99"/>
    <w:semiHidden/>
    <w:qFormat/>
    <w:rsid w:val="005F0DD9"/>
    <w:rPr>
      <w:b/>
      <w:bCs/>
    </w:rPr>
  </w:style>
  <w:style w:type="character" w:customStyle="1" w:styleId="CharChar3">
    <w:name w:val="Char Char3"/>
    <w:qFormat/>
    <w:rsid w:val="005F0DD9"/>
    <w:rPr>
      <w:kern w:val="2"/>
      <w:sz w:val="21"/>
    </w:rPr>
  </w:style>
  <w:style w:type="character" w:customStyle="1" w:styleId="CharChar7">
    <w:name w:val="普通文字 Char Char"/>
    <w:qFormat/>
    <w:rsid w:val="005F0DD9"/>
    <w:rPr>
      <w:rFonts w:ascii="宋体" w:hAnsi="Courier New"/>
      <w:kern w:val="2"/>
      <w:sz w:val="21"/>
    </w:rPr>
  </w:style>
  <w:style w:type="character" w:customStyle="1" w:styleId="grame">
    <w:name w:val="grame"/>
    <w:basedOn w:val="a1"/>
    <w:qFormat/>
    <w:rsid w:val="005F0DD9"/>
  </w:style>
  <w:style w:type="character" w:customStyle="1" w:styleId="16">
    <w:name w:val="16"/>
    <w:qFormat/>
    <w:rsid w:val="005F0DD9"/>
    <w:rPr>
      <w:rFonts w:ascii="Times New Roman" w:hAnsi="Times New Roman" w:cs="Times New Roman" w:hint="default"/>
      <w:color w:val="0000FF"/>
      <w:sz w:val="20"/>
      <w:szCs w:val="20"/>
      <w:u w:val="single"/>
    </w:rPr>
  </w:style>
  <w:style w:type="character" w:customStyle="1" w:styleId="CharChar70">
    <w:name w:val="Char Char7"/>
    <w:qFormat/>
    <w:rsid w:val="005F0DD9"/>
    <w:rPr>
      <w:kern w:val="2"/>
      <w:sz w:val="18"/>
    </w:rPr>
  </w:style>
  <w:style w:type="character" w:customStyle="1" w:styleId="15">
    <w:name w:val="15"/>
    <w:qFormat/>
    <w:rsid w:val="005F0DD9"/>
    <w:rPr>
      <w:rFonts w:ascii="Calibri" w:hAnsi="Calibri" w:hint="default"/>
    </w:rPr>
  </w:style>
  <w:style w:type="character" w:customStyle="1" w:styleId="1CharCharChar0">
    <w:name w:val="+1. Char Char Char"/>
    <w:link w:val="1Char0"/>
    <w:qFormat/>
    <w:locked/>
    <w:rsid w:val="005F0DD9"/>
    <w:rPr>
      <w:rFonts w:ascii="Times New Roman" w:eastAsia="宋体" w:hAnsi="Times New Roman" w:cs="Times New Roman"/>
      <w:szCs w:val="20"/>
    </w:rPr>
  </w:style>
  <w:style w:type="paragraph" w:customStyle="1" w:styleId="1Char0">
    <w:name w:val="+1. Char"/>
    <w:basedOn w:val="a"/>
    <w:link w:val="1CharCharChar0"/>
    <w:qFormat/>
    <w:rsid w:val="005F0DD9"/>
    <w:rPr>
      <w:rFonts w:ascii="Times New Roman" w:hAnsi="Times New Roman"/>
      <w:szCs w:val="20"/>
    </w:rPr>
  </w:style>
  <w:style w:type="character" w:customStyle="1" w:styleId="Char1a">
    <w:name w:val="明显引用 Char1"/>
    <w:basedOn w:val="a1"/>
    <w:link w:val="14"/>
    <w:qFormat/>
    <w:locked/>
    <w:rsid w:val="005F0DD9"/>
    <w:rPr>
      <w:rFonts w:ascii="Calibri" w:eastAsia="宋体" w:hAnsi="Calibri" w:cs="Times New Roman"/>
      <w:b/>
      <w:bCs/>
      <w:i/>
      <w:iCs/>
      <w:color w:val="4F81BD"/>
      <w:kern w:val="0"/>
      <w:sz w:val="22"/>
      <w:lang w:eastAsia="en-US" w:bidi="en-US"/>
    </w:rPr>
  </w:style>
  <w:style w:type="paragraph" w:customStyle="1" w:styleId="14">
    <w:name w:val="明显引用1"/>
    <w:basedOn w:val="a"/>
    <w:next w:val="a"/>
    <w:link w:val="Char1a"/>
    <w:qFormat/>
    <w:rsid w:val="005F0DD9"/>
    <w:pPr>
      <w:widowControl/>
      <w:pBdr>
        <w:bottom w:val="single" w:sz="4" w:space="4" w:color="4F81BD"/>
      </w:pBdr>
      <w:spacing w:before="200" w:after="280" w:line="276" w:lineRule="auto"/>
      <w:ind w:left="936" w:right="936"/>
      <w:jc w:val="left"/>
    </w:pPr>
    <w:rPr>
      <w:b/>
      <w:bCs/>
      <w:i/>
      <w:iCs/>
      <w:color w:val="4F81BD"/>
      <w:kern w:val="0"/>
      <w:sz w:val="22"/>
      <w:lang w:eastAsia="en-US" w:bidi="en-US"/>
    </w:rPr>
  </w:style>
  <w:style w:type="character" w:customStyle="1" w:styleId="CharChar8">
    <w:name w:val="Char Char8"/>
    <w:qFormat/>
    <w:rsid w:val="005F0DD9"/>
    <w:rPr>
      <w:kern w:val="2"/>
      <w:sz w:val="21"/>
    </w:rPr>
  </w:style>
  <w:style w:type="character" w:customStyle="1" w:styleId="CharChar9">
    <w:name w:val="Char Char"/>
    <w:semiHidden/>
    <w:qFormat/>
    <w:rsid w:val="005F0DD9"/>
    <w:rPr>
      <w:b/>
      <w:bCs/>
      <w:kern w:val="2"/>
      <w:sz w:val="21"/>
    </w:rPr>
  </w:style>
  <w:style w:type="character" w:customStyle="1" w:styleId="Char1b">
    <w:name w:val="表正文 Char1"/>
    <w:qFormat/>
    <w:rsid w:val="005F0DD9"/>
    <w:rPr>
      <w:kern w:val="2"/>
      <w:sz w:val="21"/>
    </w:rPr>
  </w:style>
  <w:style w:type="character" w:customStyle="1" w:styleId="Charf6">
    <w:name w:val="表正文 Char"/>
    <w:qFormat/>
    <w:rsid w:val="005F0DD9"/>
    <w:rPr>
      <w:rFonts w:eastAsia="宋体"/>
      <w:kern w:val="2"/>
      <w:sz w:val="24"/>
      <w:lang w:val="en-US" w:eastAsia="zh-CN" w:bidi="ar-SA"/>
    </w:rPr>
  </w:style>
  <w:style w:type="character" w:customStyle="1" w:styleId="Char1c">
    <w:name w:val="正文首行缩进 Char1"/>
    <w:basedOn w:val="Char10"/>
    <w:uiPriority w:val="99"/>
    <w:semiHidden/>
    <w:qFormat/>
    <w:rsid w:val="005F0DD9"/>
  </w:style>
  <w:style w:type="character" w:customStyle="1" w:styleId="Char1d">
    <w:name w:val="标题 Char1"/>
    <w:basedOn w:val="a1"/>
    <w:uiPriority w:val="10"/>
    <w:qFormat/>
    <w:rsid w:val="005F0DD9"/>
    <w:rPr>
      <w:rFonts w:ascii="Cambria" w:eastAsia="宋体" w:hAnsi="Cambria" w:cs="Times New Roman"/>
      <w:b/>
      <w:bCs/>
      <w:sz w:val="32"/>
      <w:szCs w:val="32"/>
    </w:rPr>
  </w:style>
  <w:style w:type="character" w:customStyle="1" w:styleId="Char40">
    <w:name w:val="+正文 Char4"/>
    <w:link w:val="aff2"/>
    <w:qFormat/>
    <w:locked/>
    <w:rsid w:val="005F0DD9"/>
    <w:rPr>
      <w:rFonts w:ascii="宋体" w:hAnsi="宋体"/>
      <w:sz w:val="24"/>
    </w:rPr>
  </w:style>
  <w:style w:type="paragraph" w:customStyle="1" w:styleId="aff2">
    <w:name w:val="+正文"/>
    <w:basedOn w:val="a"/>
    <w:link w:val="Char40"/>
    <w:qFormat/>
    <w:rsid w:val="005F0DD9"/>
    <w:pPr>
      <w:spacing w:line="360" w:lineRule="auto"/>
      <w:ind w:firstLineChars="200" w:firstLine="200"/>
    </w:pPr>
    <w:rPr>
      <w:rFonts w:ascii="宋体" w:eastAsiaTheme="minorEastAsia" w:hAnsi="宋体" w:cstheme="minorBidi"/>
      <w:sz w:val="24"/>
    </w:rPr>
  </w:style>
  <w:style w:type="character" w:customStyle="1" w:styleId="CharChar2CharCharChar">
    <w:name w:val="+正文 Char Char2 Char Char Char"/>
    <w:link w:val="CharChar2Char"/>
    <w:qFormat/>
    <w:locked/>
    <w:rsid w:val="005F0DD9"/>
    <w:rPr>
      <w:rFonts w:ascii="宋体" w:hAnsi="宋体"/>
      <w:sz w:val="24"/>
    </w:rPr>
  </w:style>
  <w:style w:type="paragraph" w:customStyle="1" w:styleId="CharChar2Char">
    <w:name w:val="+正文 Char Char2 Char"/>
    <w:basedOn w:val="a"/>
    <w:link w:val="CharChar2CharCharChar"/>
    <w:qFormat/>
    <w:rsid w:val="005F0DD9"/>
    <w:pPr>
      <w:spacing w:line="360" w:lineRule="auto"/>
      <w:ind w:firstLineChars="200" w:firstLine="200"/>
    </w:pPr>
    <w:rPr>
      <w:rFonts w:ascii="宋体" w:eastAsiaTheme="minorEastAsia" w:hAnsi="宋体" w:cstheme="minorBidi"/>
      <w:sz w:val="24"/>
    </w:rPr>
  </w:style>
  <w:style w:type="character" w:customStyle="1" w:styleId="Char1e">
    <w:name w:val="注释标题 Char1"/>
    <w:basedOn w:val="a1"/>
    <w:uiPriority w:val="99"/>
    <w:semiHidden/>
    <w:qFormat/>
    <w:rsid w:val="005F0DD9"/>
  </w:style>
  <w:style w:type="character" w:customStyle="1" w:styleId="Char2CharChar">
    <w:name w:val="+正文 Char2 Char Char"/>
    <w:link w:val="Char20"/>
    <w:qFormat/>
    <w:locked/>
    <w:rsid w:val="005F0DD9"/>
    <w:rPr>
      <w:rFonts w:ascii="宋体" w:hAnsi="宋体"/>
      <w:sz w:val="24"/>
    </w:rPr>
  </w:style>
  <w:style w:type="paragraph" w:customStyle="1" w:styleId="Char20">
    <w:name w:val="+正文 Char2"/>
    <w:basedOn w:val="a"/>
    <w:link w:val="Char2CharChar"/>
    <w:qFormat/>
    <w:rsid w:val="005F0DD9"/>
    <w:pPr>
      <w:spacing w:line="360" w:lineRule="auto"/>
      <w:ind w:firstLineChars="200" w:firstLine="200"/>
    </w:pPr>
    <w:rPr>
      <w:rFonts w:ascii="宋体" w:eastAsiaTheme="minorEastAsia" w:hAnsi="宋体" w:cstheme="minorBidi"/>
      <w:sz w:val="24"/>
    </w:rPr>
  </w:style>
  <w:style w:type="character" w:customStyle="1" w:styleId="Char1f">
    <w:name w:val="称呼 Char1"/>
    <w:basedOn w:val="a1"/>
    <w:uiPriority w:val="99"/>
    <w:semiHidden/>
    <w:qFormat/>
    <w:rsid w:val="005F0DD9"/>
  </w:style>
  <w:style w:type="paragraph" w:customStyle="1" w:styleId="aff3">
    <w:name w:val="标准次分项"/>
    <w:basedOn w:val="a"/>
    <w:qFormat/>
    <w:rsid w:val="005F0DD9"/>
    <w:pPr>
      <w:jc w:val="left"/>
    </w:pPr>
    <w:rPr>
      <w:rFonts w:ascii="宋体" w:hAnsi="宋体"/>
      <w:szCs w:val="21"/>
    </w:rPr>
  </w:style>
  <w:style w:type="paragraph" w:customStyle="1" w:styleId="xl34">
    <w:name w:val="xl34"/>
    <w:basedOn w:val="a"/>
    <w:qFormat/>
    <w:rsid w:val="005F0DD9"/>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p17">
    <w:name w:val="p17"/>
    <w:basedOn w:val="a"/>
    <w:qFormat/>
    <w:rsid w:val="005F0DD9"/>
    <w:pPr>
      <w:widowControl/>
    </w:pPr>
    <w:rPr>
      <w:rFonts w:ascii="Times New Roman" w:hAnsi="Times New Roman"/>
      <w:kern w:val="0"/>
      <w:szCs w:val="21"/>
    </w:rPr>
  </w:style>
  <w:style w:type="paragraph" w:customStyle="1" w:styleId="xl67">
    <w:name w:val="xl67"/>
    <w:basedOn w:val="a"/>
    <w:qFormat/>
    <w:rsid w:val="005F0DD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16"/>
      <w:szCs w:val="16"/>
    </w:rPr>
  </w:style>
  <w:style w:type="paragraph" w:customStyle="1" w:styleId="xl40">
    <w:name w:val="xl40"/>
    <w:basedOn w:val="a"/>
    <w:qFormat/>
    <w:rsid w:val="005F0DD9"/>
    <w:pPr>
      <w:widowControl/>
      <w:pBdr>
        <w:top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47">
    <w:name w:val="xl47"/>
    <w:basedOn w:val="a"/>
    <w:qFormat/>
    <w:rsid w:val="005F0DD9"/>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aff4">
    <w:name w:val="四号　首行缩进"/>
    <w:basedOn w:val="a"/>
    <w:qFormat/>
    <w:rsid w:val="005F0DD9"/>
    <w:pPr>
      <w:spacing w:line="360" w:lineRule="auto"/>
    </w:pPr>
    <w:rPr>
      <w:rFonts w:ascii="宋体" w:hAnsi="宋体"/>
      <w:bCs/>
      <w:szCs w:val="21"/>
    </w:rPr>
  </w:style>
  <w:style w:type="paragraph" w:customStyle="1" w:styleId="xl44">
    <w:name w:val="xl44"/>
    <w:basedOn w:val="a"/>
    <w:qFormat/>
    <w:rsid w:val="005F0DD9"/>
    <w:pPr>
      <w:widowControl/>
      <w:pBdr>
        <w:top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24">
    <w:name w:val="样式 正文文本缩进 + 段前: 2 字符"/>
    <w:basedOn w:val="a"/>
    <w:qFormat/>
    <w:rsid w:val="005F0DD9"/>
    <w:pPr>
      <w:ind w:leftChars="200" w:left="420"/>
      <w:jc w:val="left"/>
    </w:pPr>
    <w:rPr>
      <w:rFonts w:ascii="Times New Roman" w:hAnsi="Times New Roman"/>
      <w:sz w:val="28"/>
      <w:szCs w:val="24"/>
      <w:lang w:eastAsia="zh-TW"/>
    </w:rPr>
  </w:style>
  <w:style w:type="paragraph" w:customStyle="1" w:styleId="CharCharChar0">
    <w:name w:val="Char Char Char"/>
    <w:basedOn w:val="a"/>
    <w:qFormat/>
    <w:rsid w:val="005F0DD9"/>
    <w:rPr>
      <w:rFonts w:ascii="宋体" w:hAnsi="宋体"/>
      <w:szCs w:val="24"/>
    </w:rPr>
  </w:style>
  <w:style w:type="paragraph" w:customStyle="1" w:styleId="aff5">
    <w:name w:val="文档编号"/>
    <w:basedOn w:val="a"/>
    <w:next w:val="a"/>
    <w:qFormat/>
    <w:rsid w:val="005F0DD9"/>
    <w:pPr>
      <w:autoSpaceDE w:val="0"/>
      <w:autoSpaceDN w:val="0"/>
      <w:adjustRightInd w:val="0"/>
      <w:spacing w:before="120" w:line="360" w:lineRule="auto"/>
      <w:jc w:val="center"/>
      <w:textAlignment w:val="baseline"/>
    </w:pPr>
    <w:rPr>
      <w:rFonts w:ascii="宋体" w:hAnsi="Times New Roman"/>
      <w:color w:val="000000"/>
      <w:kern w:val="0"/>
      <w:sz w:val="24"/>
      <w:szCs w:val="20"/>
    </w:rPr>
  </w:style>
  <w:style w:type="paragraph" w:customStyle="1" w:styleId="Char21">
    <w:name w:val="Char2"/>
    <w:basedOn w:val="a"/>
    <w:qFormat/>
    <w:rsid w:val="005F0DD9"/>
    <w:pPr>
      <w:tabs>
        <w:tab w:val="left" w:pos="360"/>
      </w:tabs>
    </w:pPr>
    <w:rPr>
      <w:rFonts w:ascii="Times New Roman" w:hAnsi="Times New Roman"/>
      <w:sz w:val="24"/>
      <w:szCs w:val="24"/>
    </w:rPr>
  </w:style>
  <w:style w:type="paragraph" w:customStyle="1" w:styleId="xl78">
    <w:name w:val="xl78"/>
    <w:basedOn w:val="a"/>
    <w:qFormat/>
    <w:rsid w:val="005F0DD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6"/>
      <w:szCs w:val="16"/>
    </w:rPr>
  </w:style>
  <w:style w:type="paragraph" w:customStyle="1" w:styleId="-11">
    <w:name w:val="彩色列表 - 着色 11"/>
    <w:basedOn w:val="a"/>
    <w:uiPriority w:val="34"/>
    <w:qFormat/>
    <w:rsid w:val="005F0DD9"/>
    <w:pPr>
      <w:autoSpaceDE w:val="0"/>
      <w:autoSpaceDN w:val="0"/>
      <w:adjustRightInd w:val="0"/>
      <w:ind w:firstLineChars="200" w:firstLine="420"/>
      <w:jc w:val="left"/>
      <w:textAlignment w:val="baseline"/>
    </w:pPr>
    <w:rPr>
      <w:rFonts w:ascii="宋体" w:hAnsi="Times New Roman"/>
      <w:kern w:val="0"/>
      <w:sz w:val="34"/>
      <w:szCs w:val="20"/>
    </w:rPr>
  </w:style>
  <w:style w:type="paragraph" w:customStyle="1" w:styleId="xl81">
    <w:name w:val="xl81"/>
    <w:basedOn w:val="a"/>
    <w:qFormat/>
    <w:rsid w:val="005F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xl26">
    <w:name w:val="xl26"/>
    <w:basedOn w:val="a"/>
    <w:qFormat/>
    <w:rsid w:val="005F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仿宋" w:eastAsia="华文仿宋" w:hAnsi="华文仿宋" w:cs="Arial Unicode MS" w:hint="eastAsia"/>
      <w:b/>
      <w:bCs/>
      <w:kern w:val="0"/>
      <w:sz w:val="22"/>
    </w:rPr>
  </w:style>
  <w:style w:type="paragraph" w:customStyle="1" w:styleId="font6">
    <w:name w:val="font6"/>
    <w:basedOn w:val="a"/>
    <w:qFormat/>
    <w:rsid w:val="005F0DD9"/>
    <w:pPr>
      <w:widowControl/>
      <w:spacing w:before="100" w:beforeAutospacing="1" w:after="100" w:afterAutospacing="1"/>
      <w:jc w:val="left"/>
    </w:pPr>
    <w:rPr>
      <w:rFonts w:ascii="宋体" w:hAnsi="宋体" w:cs="宋体"/>
      <w:kern w:val="0"/>
      <w:sz w:val="18"/>
      <w:szCs w:val="18"/>
    </w:rPr>
  </w:style>
  <w:style w:type="paragraph" w:customStyle="1" w:styleId="17">
    <w:name w:val="正文1"/>
    <w:qFormat/>
    <w:rsid w:val="005F0DD9"/>
    <w:pPr>
      <w:widowControl w:val="0"/>
      <w:adjustRightInd w:val="0"/>
      <w:spacing w:line="315" w:lineRule="atLeast"/>
      <w:jc w:val="both"/>
      <w:textAlignment w:val="baseline"/>
    </w:pPr>
    <w:rPr>
      <w:rFonts w:ascii="宋体" w:eastAsia="宋体" w:hAnsi="Times New Roman" w:cs="Times New Roman"/>
      <w:kern w:val="0"/>
      <w:sz w:val="24"/>
      <w:szCs w:val="20"/>
    </w:rPr>
  </w:style>
  <w:style w:type="paragraph" w:customStyle="1" w:styleId="xl29">
    <w:name w:val="xl29"/>
    <w:basedOn w:val="a"/>
    <w:qFormat/>
    <w:rsid w:val="005F0DD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b/>
      <w:bCs/>
      <w:kern w:val="0"/>
      <w:sz w:val="20"/>
      <w:szCs w:val="20"/>
    </w:rPr>
  </w:style>
  <w:style w:type="paragraph" w:customStyle="1" w:styleId="xl86">
    <w:name w:val="xl86"/>
    <w:basedOn w:val="a"/>
    <w:qFormat/>
    <w:rsid w:val="005F0DD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6"/>
      <w:szCs w:val="16"/>
    </w:rPr>
  </w:style>
  <w:style w:type="paragraph" w:customStyle="1" w:styleId="xl77">
    <w:name w:val="xl77"/>
    <w:basedOn w:val="a"/>
    <w:qFormat/>
    <w:rsid w:val="005F0DD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color w:val="000000"/>
      <w:kern w:val="0"/>
      <w:sz w:val="16"/>
      <w:szCs w:val="16"/>
    </w:rPr>
  </w:style>
  <w:style w:type="paragraph" w:customStyle="1" w:styleId="font9">
    <w:name w:val="font9"/>
    <w:basedOn w:val="a"/>
    <w:qFormat/>
    <w:rsid w:val="005F0DD9"/>
    <w:pPr>
      <w:widowControl/>
      <w:spacing w:before="100" w:beforeAutospacing="1" w:after="100" w:afterAutospacing="1"/>
      <w:jc w:val="left"/>
    </w:pPr>
    <w:rPr>
      <w:rFonts w:ascii="Times New Roman" w:hAnsi="Times New Roman"/>
      <w:b/>
      <w:bCs/>
      <w:kern w:val="0"/>
      <w:sz w:val="16"/>
      <w:szCs w:val="16"/>
    </w:rPr>
  </w:style>
  <w:style w:type="paragraph" w:customStyle="1" w:styleId="xl83">
    <w:name w:val="xl83"/>
    <w:basedOn w:val="a"/>
    <w:qFormat/>
    <w:rsid w:val="005F0DD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16"/>
      <w:szCs w:val="16"/>
    </w:rPr>
  </w:style>
  <w:style w:type="paragraph" w:customStyle="1" w:styleId="Charf7">
    <w:name w:val="Char"/>
    <w:basedOn w:val="a"/>
    <w:qFormat/>
    <w:rsid w:val="005F0DD9"/>
    <w:rPr>
      <w:rFonts w:ascii="Tahoma" w:hAnsi="Tahoma"/>
      <w:sz w:val="24"/>
      <w:szCs w:val="20"/>
    </w:rPr>
  </w:style>
  <w:style w:type="paragraph" w:customStyle="1" w:styleId="25">
    <w:name w:val="列出段落2"/>
    <w:basedOn w:val="a"/>
    <w:uiPriority w:val="34"/>
    <w:qFormat/>
    <w:rsid w:val="005F0DD9"/>
    <w:pPr>
      <w:ind w:firstLineChars="200" w:firstLine="420"/>
    </w:pPr>
  </w:style>
  <w:style w:type="paragraph" w:customStyle="1" w:styleId="220">
    <w:name w:val="22"/>
    <w:basedOn w:val="a"/>
    <w:qFormat/>
    <w:rsid w:val="005F0DD9"/>
    <w:pPr>
      <w:widowControl/>
      <w:snapToGrid w:val="0"/>
      <w:spacing w:before="100" w:beforeAutospacing="1" w:after="100" w:afterAutospacing="1"/>
    </w:pPr>
    <w:rPr>
      <w:rFonts w:ascii="Times New Roman" w:eastAsia="Arial Unicode MS" w:hAnsi="Times New Roman"/>
      <w:kern w:val="0"/>
      <w:szCs w:val="21"/>
    </w:rPr>
  </w:style>
  <w:style w:type="paragraph" w:customStyle="1" w:styleId="xl57">
    <w:name w:val="xl57"/>
    <w:basedOn w:val="a"/>
    <w:qFormat/>
    <w:rsid w:val="005F0DD9"/>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75">
    <w:name w:val="xl75"/>
    <w:basedOn w:val="a"/>
    <w:qFormat/>
    <w:rsid w:val="005F0DD9"/>
    <w:pPr>
      <w:widowControl/>
      <w:spacing w:before="100" w:beforeAutospacing="1" w:after="100" w:afterAutospacing="1"/>
      <w:jc w:val="center"/>
    </w:pPr>
    <w:rPr>
      <w:rFonts w:ascii="Arial" w:hAnsi="Arial" w:cs="Arial"/>
      <w:kern w:val="0"/>
      <w:sz w:val="16"/>
      <w:szCs w:val="16"/>
    </w:rPr>
  </w:style>
  <w:style w:type="paragraph" w:customStyle="1" w:styleId="xl30">
    <w:name w:val="xl30"/>
    <w:basedOn w:val="a"/>
    <w:qFormat/>
    <w:rsid w:val="005F0DD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CharCharCharCharCharCharCharCharCharCharCharCharCharCharCharChar">
    <w:name w:val="Char Char Char Char Char Char Char Char Char Char Char Char Char Char Char Char"/>
    <w:basedOn w:val="a"/>
    <w:qFormat/>
    <w:rsid w:val="005F0DD9"/>
    <w:pPr>
      <w:tabs>
        <w:tab w:val="left" w:pos="360"/>
      </w:tabs>
    </w:pPr>
    <w:rPr>
      <w:rFonts w:ascii="Times New Roman" w:hAnsi="Times New Roman"/>
      <w:sz w:val="24"/>
      <w:szCs w:val="24"/>
    </w:rPr>
  </w:style>
  <w:style w:type="paragraph" w:customStyle="1" w:styleId="font10">
    <w:name w:val="font10"/>
    <w:basedOn w:val="a"/>
    <w:qFormat/>
    <w:rsid w:val="005F0DD9"/>
    <w:pPr>
      <w:widowControl/>
      <w:spacing w:before="100" w:beforeAutospacing="1" w:after="100" w:afterAutospacing="1"/>
      <w:jc w:val="left"/>
    </w:pPr>
    <w:rPr>
      <w:rFonts w:ascii="Times New Roman" w:hAnsi="Times New Roman"/>
      <w:kern w:val="0"/>
      <w:sz w:val="16"/>
      <w:szCs w:val="16"/>
    </w:rPr>
  </w:style>
  <w:style w:type="paragraph" w:customStyle="1" w:styleId="aff6">
    <w:name w:val="一般正文"/>
    <w:basedOn w:val="a"/>
    <w:qFormat/>
    <w:rsid w:val="005F0DD9"/>
    <w:pPr>
      <w:spacing w:line="360" w:lineRule="auto"/>
      <w:ind w:firstLineChars="200" w:firstLine="480"/>
    </w:pPr>
    <w:rPr>
      <w:rFonts w:ascii="Times New Roman" w:hAnsi="Times New Roman" w:cs="宋体"/>
      <w:sz w:val="24"/>
      <w:szCs w:val="20"/>
    </w:rPr>
  </w:style>
  <w:style w:type="paragraph" w:customStyle="1" w:styleId="p0">
    <w:name w:val="p0"/>
    <w:basedOn w:val="a"/>
    <w:qFormat/>
    <w:rsid w:val="005F0DD9"/>
    <w:pPr>
      <w:widowControl/>
    </w:pPr>
    <w:rPr>
      <w:rFonts w:ascii="Times New Roman" w:hAnsi="Times New Roman"/>
      <w:kern w:val="0"/>
      <w:szCs w:val="21"/>
    </w:rPr>
  </w:style>
  <w:style w:type="paragraph" w:customStyle="1" w:styleId="xl66">
    <w:name w:val="xl66"/>
    <w:basedOn w:val="a"/>
    <w:qFormat/>
    <w:rsid w:val="005F0DD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6"/>
      <w:szCs w:val="16"/>
    </w:rPr>
  </w:style>
  <w:style w:type="paragraph" w:customStyle="1" w:styleId="18">
    <w:name w:val="列出段落1"/>
    <w:basedOn w:val="a"/>
    <w:uiPriority w:val="99"/>
    <w:unhideWhenUsed/>
    <w:qFormat/>
    <w:rsid w:val="005F0DD9"/>
    <w:pPr>
      <w:ind w:firstLineChars="200" w:firstLine="420"/>
    </w:pPr>
  </w:style>
  <w:style w:type="paragraph" w:customStyle="1" w:styleId="aff7">
    <w:name w:val="文档正文"/>
    <w:basedOn w:val="a"/>
    <w:qFormat/>
    <w:rsid w:val="005F0DD9"/>
    <w:pPr>
      <w:spacing w:line="360" w:lineRule="auto"/>
    </w:pPr>
    <w:rPr>
      <w:rFonts w:ascii="宋体" w:hAnsi="宋体" w:cs="Arial"/>
      <w:b/>
      <w:bCs/>
      <w:szCs w:val="21"/>
    </w:rPr>
  </w:style>
  <w:style w:type="paragraph" w:customStyle="1" w:styleId="font15">
    <w:name w:val="font15"/>
    <w:basedOn w:val="a"/>
    <w:qFormat/>
    <w:rsid w:val="005F0DD9"/>
    <w:pPr>
      <w:widowControl/>
      <w:spacing w:before="100" w:beforeAutospacing="1" w:after="100" w:afterAutospacing="1"/>
      <w:jc w:val="left"/>
    </w:pPr>
    <w:rPr>
      <w:rFonts w:ascii="宋体" w:hAnsi="宋体" w:cs="宋体"/>
      <w:kern w:val="0"/>
      <w:sz w:val="18"/>
      <w:szCs w:val="18"/>
    </w:rPr>
  </w:style>
  <w:style w:type="paragraph" w:customStyle="1" w:styleId="xl50">
    <w:name w:val="xl50"/>
    <w:basedOn w:val="a"/>
    <w:qFormat/>
    <w:rsid w:val="005F0DD9"/>
    <w:pPr>
      <w:widowControl/>
      <w:pBdr>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aff8">
    <w:name w:val="点点"/>
    <w:basedOn w:val="a"/>
    <w:qFormat/>
    <w:rsid w:val="005F0DD9"/>
    <w:pPr>
      <w:tabs>
        <w:tab w:val="left" w:pos="360"/>
      </w:tabs>
      <w:spacing w:before="120" w:after="120" w:line="360" w:lineRule="auto"/>
      <w:ind w:firstLine="539"/>
    </w:pPr>
    <w:rPr>
      <w:rFonts w:ascii="Arial Narrow" w:eastAsia="楷体_GB2312" w:hAnsi="Arial Narrow"/>
      <w:sz w:val="24"/>
      <w:szCs w:val="20"/>
    </w:rPr>
  </w:style>
  <w:style w:type="paragraph" w:customStyle="1" w:styleId="0">
    <w:name w:val="0"/>
    <w:basedOn w:val="a"/>
    <w:qFormat/>
    <w:rsid w:val="005F0DD9"/>
    <w:pPr>
      <w:widowControl/>
      <w:snapToGrid w:val="0"/>
    </w:pPr>
    <w:rPr>
      <w:rFonts w:ascii="Times New Roman" w:eastAsia="Arial Unicode MS" w:hAnsi="Times New Roman"/>
      <w:kern w:val="0"/>
      <w:szCs w:val="21"/>
    </w:rPr>
  </w:style>
  <w:style w:type="paragraph" w:customStyle="1" w:styleId="170">
    <w:name w:val="17"/>
    <w:basedOn w:val="a"/>
    <w:qFormat/>
    <w:rsid w:val="005F0DD9"/>
    <w:pPr>
      <w:widowControl/>
      <w:snapToGrid w:val="0"/>
      <w:spacing w:before="100" w:beforeAutospacing="1" w:after="100" w:afterAutospacing="1"/>
      <w:jc w:val="left"/>
    </w:pPr>
    <w:rPr>
      <w:rFonts w:ascii="Times New Roman" w:eastAsia="Arial Unicode MS" w:hAnsi="Times New Roman"/>
      <w:kern w:val="0"/>
      <w:sz w:val="18"/>
      <w:szCs w:val="18"/>
    </w:rPr>
  </w:style>
  <w:style w:type="paragraph" w:customStyle="1" w:styleId="111">
    <w:name w:val="列出段落111"/>
    <w:basedOn w:val="a"/>
    <w:uiPriority w:val="34"/>
    <w:qFormat/>
    <w:rsid w:val="005F0DD9"/>
    <w:pPr>
      <w:ind w:firstLineChars="200" w:firstLine="420"/>
    </w:pPr>
  </w:style>
  <w:style w:type="paragraph" w:customStyle="1" w:styleId="Char1f0">
    <w:name w:val="Char1"/>
    <w:basedOn w:val="a"/>
    <w:qFormat/>
    <w:rsid w:val="005F0DD9"/>
    <w:pPr>
      <w:widowControl/>
      <w:spacing w:after="160" w:line="240" w:lineRule="exact"/>
      <w:jc w:val="left"/>
    </w:pPr>
    <w:rPr>
      <w:rFonts w:ascii="Verdana" w:hAnsi="Verdana"/>
      <w:kern w:val="0"/>
      <w:sz w:val="20"/>
      <w:szCs w:val="20"/>
      <w:lang w:eastAsia="en-US"/>
    </w:rPr>
  </w:style>
  <w:style w:type="paragraph" w:customStyle="1" w:styleId="CharCharCharCharCharCharCharCharCharChar">
    <w:name w:val="Char Char Char Char Char Char Char Char Char Char"/>
    <w:basedOn w:val="a"/>
    <w:qFormat/>
    <w:rsid w:val="005F0DD9"/>
    <w:pPr>
      <w:adjustRightInd w:val="0"/>
      <w:spacing w:line="360" w:lineRule="auto"/>
    </w:pPr>
    <w:rPr>
      <w:rFonts w:ascii="Times New Roman" w:hAnsi="Times New Roman"/>
      <w:kern w:val="0"/>
      <w:sz w:val="24"/>
      <w:szCs w:val="20"/>
    </w:rPr>
  </w:style>
  <w:style w:type="paragraph" w:customStyle="1" w:styleId="font11">
    <w:name w:val="font11"/>
    <w:basedOn w:val="a"/>
    <w:qFormat/>
    <w:rsid w:val="005F0DD9"/>
    <w:pPr>
      <w:widowControl/>
      <w:spacing w:before="100" w:beforeAutospacing="1" w:after="100" w:afterAutospacing="1"/>
      <w:jc w:val="left"/>
    </w:pPr>
    <w:rPr>
      <w:rFonts w:ascii="Arial" w:hAnsi="Arial" w:cs="Arial"/>
      <w:kern w:val="0"/>
      <w:sz w:val="16"/>
      <w:szCs w:val="16"/>
    </w:rPr>
  </w:style>
  <w:style w:type="paragraph" w:customStyle="1" w:styleId="xl49">
    <w:name w:val="xl49"/>
    <w:basedOn w:val="a"/>
    <w:qFormat/>
    <w:rsid w:val="005F0DD9"/>
    <w:pPr>
      <w:widowControl/>
      <w:pBdr>
        <w:left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87">
    <w:name w:val="xl87"/>
    <w:basedOn w:val="a"/>
    <w:qFormat/>
    <w:rsid w:val="005F0DD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16"/>
      <w:szCs w:val="16"/>
    </w:rPr>
  </w:style>
  <w:style w:type="paragraph" w:customStyle="1" w:styleId="xl38">
    <w:name w:val="xl38"/>
    <w:basedOn w:val="a"/>
    <w:qFormat/>
    <w:rsid w:val="005F0DD9"/>
    <w:pPr>
      <w:widowControl/>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45">
    <w:name w:val="xl45"/>
    <w:basedOn w:val="a"/>
    <w:qFormat/>
    <w:rsid w:val="005F0DD9"/>
    <w:pPr>
      <w:widowControl/>
      <w:pBdr>
        <w:top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TOC1">
    <w:name w:val="TOC 标题1"/>
    <w:basedOn w:val="10"/>
    <w:next w:val="a"/>
    <w:uiPriority w:val="39"/>
    <w:unhideWhenUsed/>
    <w:qFormat/>
    <w:rsid w:val="005F0DD9"/>
    <w:pPr>
      <w:widowControl/>
      <w:spacing w:before="480" w:after="0" w:line="276" w:lineRule="auto"/>
      <w:jc w:val="left"/>
      <w:outlineLvl w:val="9"/>
    </w:pPr>
    <w:rPr>
      <w:rFonts w:ascii="Cambria" w:hAnsi="Cambria"/>
      <w:color w:val="366091"/>
      <w:kern w:val="0"/>
      <w:sz w:val="28"/>
      <w:szCs w:val="28"/>
    </w:rPr>
  </w:style>
  <w:style w:type="paragraph" w:customStyle="1" w:styleId="Char110">
    <w:name w:val="Char11"/>
    <w:basedOn w:val="a"/>
    <w:qFormat/>
    <w:rsid w:val="005F0DD9"/>
    <w:pPr>
      <w:tabs>
        <w:tab w:val="left" w:pos="360"/>
      </w:tabs>
    </w:pPr>
    <w:rPr>
      <w:rFonts w:ascii="Times New Roman" w:hAnsi="Times New Roman"/>
      <w:sz w:val="24"/>
      <w:szCs w:val="24"/>
    </w:rPr>
  </w:style>
  <w:style w:type="paragraph" w:customStyle="1" w:styleId="xl84">
    <w:name w:val="xl84"/>
    <w:basedOn w:val="a"/>
    <w:qFormat/>
    <w:rsid w:val="005F0DD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b/>
      <w:bCs/>
      <w:kern w:val="0"/>
      <w:sz w:val="16"/>
      <w:szCs w:val="16"/>
    </w:rPr>
  </w:style>
  <w:style w:type="paragraph" w:customStyle="1" w:styleId="aff9">
    <w:name w:val="全文标题"/>
    <w:next w:val="a"/>
    <w:qFormat/>
    <w:rsid w:val="005F0DD9"/>
    <w:pPr>
      <w:jc w:val="center"/>
    </w:pPr>
    <w:rPr>
      <w:rFonts w:ascii="Arial" w:eastAsia="黑体" w:hAnsi="Arial" w:cs="Arial"/>
      <w:bCs/>
      <w:sz w:val="52"/>
      <w:szCs w:val="32"/>
    </w:rPr>
  </w:style>
  <w:style w:type="paragraph" w:customStyle="1" w:styleId="p18">
    <w:name w:val="p18"/>
    <w:basedOn w:val="a"/>
    <w:qFormat/>
    <w:rsid w:val="005F0DD9"/>
    <w:pPr>
      <w:widowControl/>
      <w:spacing w:before="100" w:beforeAutospacing="1" w:after="100" w:afterAutospacing="1"/>
      <w:jc w:val="left"/>
    </w:pPr>
    <w:rPr>
      <w:rFonts w:ascii="宋体" w:hAnsi="宋体" w:cs="宋体"/>
      <w:kern w:val="0"/>
      <w:sz w:val="24"/>
      <w:szCs w:val="24"/>
    </w:rPr>
  </w:style>
  <w:style w:type="paragraph" w:customStyle="1" w:styleId="xl58">
    <w:name w:val="xl58"/>
    <w:basedOn w:val="a"/>
    <w:qFormat/>
    <w:rsid w:val="005F0DD9"/>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70">
    <w:name w:val="xl70"/>
    <w:basedOn w:val="a"/>
    <w:qFormat/>
    <w:rsid w:val="005F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kern w:val="0"/>
      <w:sz w:val="16"/>
      <w:szCs w:val="16"/>
    </w:rPr>
  </w:style>
  <w:style w:type="paragraph" w:customStyle="1" w:styleId="210">
    <w:name w:val="正文文本缩进 21"/>
    <w:basedOn w:val="a"/>
    <w:qFormat/>
    <w:rsid w:val="005F0DD9"/>
    <w:pPr>
      <w:autoSpaceDE w:val="0"/>
      <w:autoSpaceDN w:val="0"/>
      <w:adjustRightInd w:val="0"/>
      <w:ind w:firstLine="540"/>
      <w:textAlignment w:val="baseline"/>
    </w:pPr>
    <w:rPr>
      <w:rFonts w:ascii="Times New Roman" w:hAnsi="Times New Roman"/>
      <w:sz w:val="24"/>
      <w:szCs w:val="20"/>
    </w:rPr>
  </w:style>
  <w:style w:type="paragraph" w:customStyle="1" w:styleId="xl37">
    <w:name w:val="xl37"/>
    <w:basedOn w:val="a"/>
    <w:qFormat/>
    <w:rsid w:val="005F0DD9"/>
    <w:pPr>
      <w:widowControl/>
      <w:pBdr>
        <w:top w:val="single" w:sz="4" w:space="0" w:color="auto"/>
        <w:bottom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120">
    <w:name w:val="列出段落12"/>
    <w:basedOn w:val="a"/>
    <w:uiPriority w:val="34"/>
    <w:qFormat/>
    <w:rsid w:val="005F0DD9"/>
    <w:pPr>
      <w:widowControl/>
      <w:adjustRightInd w:val="0"/>
      <w:spacing w:line="360" w:lineRule="auto"/>
      <w:ind w:firstLineChars="200" w:firstLine="420"/>
      <w:jc w:val="left"/>
    </w:pPr>
    <w:rPr>
      <w:rFonts w:ascii="Arial" w:hAnsi="Arial"/>
      <w:kern w:val="0"/>
      <w:szCs w:val="24"/>
      <w:lang w:eastAsia="en-US"/>
    </w:rPr>
  </w:style>
  <w:style w:type="paragraph" w:customStyle="1" w:styleId="xl65">
    <w:name w:val="xl65"/>
    <w:basedOn w:val="a"/>
    <w:qFormat/>
    <w:rsid w:val="005F0DD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16"/>
      <w:szCs w:val="16"/>
    </w:rPr>
  </w:style>
  <w:style w:type="paragraph" w:customStyle="1" w:styleId="Char1CharCharCharCharCharCharCharCharChar">
    <w:name w:val="Char1 Char Char Char Char Char Char Char Char Char"/>
    <w:basedOn w:val="a"/>
    <w:qFormat/>
    <w:rsid w:val="005F0DD9"/>
    <w:rPr>
      <w:rFonts w:ascii="Tahoma" w:hAnsi="Tahoma"/>
      <w:sz w:val="24"/>
      <w:szCs w:val="20"/>
    </w:rPr>
  </w:style>
  <w:style w:type="paragraph" w:customStyle="1" w:styleId="flType">
    <w:name w:val="flType"/>
    <w:basedOn w:val="a"/>
    <w:qFormat/>
    <w:rsid w:val="005F0DD9"/>
    <w:pPr>
      <w:adjustRightInd w:val="0"/>
      <w:spacing w:after="284" w:line="113" w:lineRule="atLeast"/>
      <w:jc w:val="center"/>
      <w:textAlignment w:val="baseline"/>
    </w:pPr>
    <w:rPr>
      <w:rFonts w:ascii="Times New Roman" w:hAnsi="Times New Roman"/>
      <w:kern w:val="0"/>
      <w:sz w:val="24"/>
      <w:szCs w:val="20"/>
    </w:rPr>
  </w:style>
  <w:style w:type="paragraph" w:customStyle="1" w:styleId="Char41">
    <w:name w:val="Char4"/>
    <w:basedOn w:val="a"/>
    <w:qFormat/>
    <w:rsid w:val="005F0DD9"/>
    <w:rPr>
      <w:rFonts w:ascii="Tahoma" w:hAnsi="Tahoma"/>
      <w:sz w:val="24"/>
      <w:szCs w:val="20"/>
    </w:rPr>
  </w:style>
  <w:style w:type="paragraph" w:customStyle="1" w:styleId="xl52">
    <w:name w:val="xl52"/>
    <w:basedOn w:val="a"/>
    <w:qFormat/>
    <w:rsid w:val="005F0DD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font16">
    <w:name w:val="font16"/>
    <w:basedOn w:val="a"/>
    <w:qFormat/>
    <w:rsid w:val="005F0DD9"/>
    <w:pPr>
      <w:widowControl/>
      <w:spacing w:before="100" w:beforeAutospacing="1" w:after="100" w:afterAutospacing="1"/>
      <w:jc w:val="left"/>
    </w:pPr>
    <w:rPr>
      <w:rFonts w:ascii="宋体" w:hAnsi="宋体" w:cs="宋体"/>
      <w:kern w:val="0"/>
      <w:sz w:val="16"/>
      <w:szCs w:val="16"/>
    </w:rPr>
  </w:style>
  <w:style w:type="paragraph" w:customStyle="1" w:styleId="xl79">
    <w:name w:val="xl79"/>
    <w:basedOn w:val="a"/>
    <w:qFormat/>
    <w:rsid w:val="005F0DD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a">
    <w:name w:val="正文段"/>
    <w:basedOn w:val="a"/>
    <w:qFormat/>
    <w:rsid w:val="005F0DD9"/>
    <w:pPr>
      <w:autoSpaceDE w:val="0"/>
      <w:autoSpaceDN w:val="0"/>
      <w:adjustRightInd w:val="0"/>
      <w:spacing w:after="240" w:line="360" w:lineRule="atLeast"/>
      <w:ind w:firstLine="454"/>
      <w:textAlignment w:val="baseline"/>
    </w:pPr>
    <w:rPr>
      <w:rFonts w:ascii="宋体" w:hAnsi="Tms Rmn"/>
      <w:kern w:val="0"/>
      <w:sz w:val="24"/>
      <w:szCs w:val="20"/>
    </w:rPr>
  </w:style>
  <w:style w:type="paragraph" w:customStyle="1" w:styleId="xl59">
    <w:name w:val="xl59"/>
    <w:basedOn w:val="a"/>
    <w:qFormat/>
    <w:rsid w:val="005F0DD9"/>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230">
    <w:name w:val="23"/>
    <w:basedOn w:val="a"/>
    <w:qFormat/>
    <w:rsid w:val="005F0DD9"/>
    <w:pPr>
      <w:widowControl/>
      <w:snapToGrid w:val="0"/>
      <w:spacing w:before="100" w:beforeAutospacing="1" w:after="100" w:afterAutospacing="1"/>
      <w:ind w:left="840"/>
    </w:pPr>
    <w:rPr>
      <w:rFonts w:ascii="Times New Roman" w:eastAsia="Arial Unicode MS" w:hAnsi="Times New Roman"/>
      <w:kern w:val="0"/>
      <w:szCs w:val="21"/>
    </w:rPr>
  </w:style>
  <w:style w:type="paragraph" w:customStyle="1" w:styleId="xl25">
    <w:name w:val="xl25"/>
    <w:basedOn w:val="a"/>
    <w:qFormat/>
    <w:rsid w:val="005F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仿宋" w:eastAsia="华文仿宋" w:hAnsi="华文仿宋" w:cs="Arial Unicode MS" w:hint="eastAsia"/>
      <w:b/>
      <w:bCs/>
      <w:kern w:val="0"/>
      <w:sz w:val="22"/>
    </w:rPr>
  </w:style>
  <w:style w:type="paragraph" w:customStyle="1" w:styleId="19">
    <w:name w:val="普通(网站)1"/>
    <w:basedOn w:val="a"/>
    <w:qFormat/>
    <w:rsid w:val="005F0DD9"/>
    <w:pPr>
      <w:widowControl/>
      <w:spacing w:before="100" w:beforeAutospacing="1" w:after="100" w:afterAutospacing="1"/>
      <w:jc w:val="left"/>
    </w:pPr>
    <w:rPr>
      <w:rFonts w:ascii="宋体" w:hAnsi="宋体"/>
      <w:color w:val="000000"/>
      <w:kern w:val="0"/>
      <w:sz w:val="24"/>
      <w:szCs w:val="24"/>
    </w:rPr>
  </w:style>
  <w:style w:type="paragraph" w:customStyle="1" w:styleId="xl71">
    <w:name w:val="xl71"/>
    <w:basedOn w:val="a"/>
    <w:qFormat/>
    <w:rsid w:val="005F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16"/>
      <w:szCs w:val="16"/>
    </w:rPr>
  </w:style>
  <w:style w:type="paragraph" w:customStyle="1" w:styleId="font12">
    <w:name w:val="font12"/>
    <w:basedOn w:val="a"/>
    <w:qFormat/>
    <w:rsid w:val="005F0DD9"/>
    <w:pPr>
      <w:widowControl/>
      <w:spacing w:before="100" w:beforeAutospacing="1" w:after="100" w:afterAutospacing="1"/>
      <w:jc w:val="left"/>
    </w:pPr>
    <w:rPr>
      <w:rFonts w:ascii="宋体" w:hAnsi="宋体" w:cs="宋体"/>
      <w:color w:val="000000"/>
      <w:kern w:val="0"/>
      <w:sz w:val="16"/>
      <w:szCs w:val="16"/>
    </w:rPr>
  </w:style>
  <w:style w:type="paragraph" w:customStyle="1" w:styleId="9c">
    <w:name w:val="9c"/>
    <w:basedOn w:val="a"/>
    <w:qFormat/>
    <w:rsid w:val="005F0DD9"/>
    <w:pPr>
      <w:widowControl/>
      <w:spacing w:before="240" w:afterLines="50" w:line="360" w:lineRule="auto"/>
      <w:ind w:left="119"/>
      <w:jc w:val="left"/>
    </w:pPr>
    <w:rPr>
      <w:rFonts w:ascii="Arial" w:hAnsi="Arial" w:cs="Arial"/>
      <w:b/>
      <w:bCs/>
      <w:color w:val="99CCCC"/>
      <w:kern w:val="0"/>
      <w:sz w:val="24"/>
      <w:szCs w:val="24"/>
    </w:rPr>
  </w:style>
  <w:style w:type="paragraph" w:customStyle="1" w:styleId="xl31">
    <w:name w:val="xl31"/>
    <w:basedOn w:val="a"/>
    <w:qFormat/>
    <w:rsid w:val="005F0DD9"/>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180">
    <w:name w:val="18"/>
    <w:basedOn w:val="a"/>
    <w:qFormat/>
    <w:rsid w:val="005F0DD9"/>
    <w:pPr>
      <w:widowControl/>
      <w:pBdr>
        <w:bottom w:val="single" w:sz="6" w:space="1" w:color="000000"/>
      </w:pBdr>
      <w:snapToGrid w:val="0"/>
      <w:spacing w:before="100" w:beforeAutospacing="1" w:after="100" w:afterAutospacing="1"/>
      <w:jc w:val="center"/>
    </w:pPr>
    <w:rPr>
      <w:rFonts w:ascii="Times New Roman" w:eastAsia="Arial Unicode MS" w:hAnsi="Times New Roman"/>
      <w:kern w:val="0"/>
      <w:sz w:val="18"/>
      <w:szCs w:val="18"/>
    </w:rPr>
  </w:style>
  <w:style w:type="paragraph" w:customStyle="1" w:styleId="font5">
    <w:name w:val="font5"/>
    <w:basedOn w:val="a"/>
    <w:qFormat/>
    <w:rsid w:val="005F0DD9"/>
    <w:pPr>
      <w:widowControl/>
      <w:spacing w:before="100" w:beforeAutospacing="1" w:after="100" w:afterAutospacing="1"/>
      <w:jc w:val="left"/>
    </w:pPr>
    <w:rPr>
      <w:rFonts w:ascii="宋体" w:hAnsi="宋体" w:cs="Arial Unicode MS" w:hint="eastAsia"/>
      <w:kern w:val="0"/>
      <w:sz w:val="18"/>
      <w:szCs w:val="18"/>
    </w:rPr>
  </w:style>
  <w:style w:type="paragraph" w:customStyle="1" w:styleId="xl68">
    <w:name w:val="xl68"/>
    <w:basedOn w:val="a"/>
    <w:qFormat/>
    <w:rsid w:val="005F0DD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16"/>
      <w:szCs w:val="16"/>
    </w:rPr>
  </w:style>
  <w:style w:type="paragraph" w:customStyle="1" w:styleId="xl53">
    <w:name w:val="xl53"/>
    <w:basedOn w:val="a"/>
    <w:qFormat/>
    <w:rsid w:val="005F0DD9"/>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1a">
    <w:name w:val="附录标题1"/>
    <w:basedOn w:val="10"/>
    <w:next w:val="a"/>
    <w:qFormat/>
    <w:rsid w:val="005F0DD9"/>
    <w:pPr>
      <w:pageBreakBefore/>
      <w:pBdr>
        <w:bottom w:val="single" w:sz="18" w:space="1" w:color="C0C0C0"/>
      </w:pBdr>
      <w:tabs>
        <w:tab w:val="left" w:pos="360"/>
      </w:tabs>
      <w:adjustRightInd w:val="0"/>
      <w:snapToGrid w:val="0"/>
      <w:ind w:left="576" w:rightChars="20" w:right="42" w:hanging="576"/>
    </w:pPr>
    <w:rPr>
      <w:rFonts w:ascii="宋体" w:eastAsia="黑体" w:hAnsi="Garamond"/>
      <w:color w:val="000000"/>
      <w:sz w:val="40"/>
      <w:szCs w:val="24"/>
    </w:rPr>
  </w:style>
  <w:style w:type="paragraph" w:customStyle="1" w:styleId="190">
    <w:name w:val="19"/>
    <w:basedOn w:val="a"/>
    <w:qFormat/>
    <w:rsid w:val="005F0DD9"/>
    <w:pPr>
      <w:widowControl/>
      <w:snapToGrid w:val="0"/>
      <w:spacing w:before="100" w:beforeAutospacing="1" w:after="100" w:afterAutospacing="1" w:line="360" w:lineRule="auto"/>
    </w:pPr>
    <w:rPr>
      <w:rFonts w:ascii="Times New Roman" w:eastAsia="Arial Unicode MS" w:hAnsi="Times New Roman"/>
      <w:kern w:val="0"/>
      <w:sz w:val="24"/>
      <w:szCs w:val="24"/>
    </w:rPr>
  </w:style>
  <w:style w:type="paragraph" w:customStyle="1" w:styleId="xl32">
    <w:name w:val="xl32"/>
    <w:basedOn w:val="a"/>
    <w:qFormat/>
    <w:rsid w:val="005F0DD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28">
    <w:name w:val="xl28"/>
    <w:basedOn w:val="a"/>
    <w:qFormat/>
    <w:rsid w:val="005F0DD9"/>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41">
    <w:name w:val="xl41"/>
    <w:basedOn w:val="a"/>
    <w:qFormat/>
    <w:rsid w:val="005F0DD9"/>
    <w:pPr>
      <w:widowControl/>
      <w:pBdr>
        <w:top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72">
    <w:name w:val="xl72"/>
    <w:basedOn w:val="a"/>
    <w:qFormat/>
    <w:rsid w:val="005F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16"/>
      <w:szCs w:val="16"/>
    </w:rPr>
  </w:style>
  <w:style w:type="paragraph" w:customStyle="1" w:styleId="font1">
    <w:name w:val="font1"/>
    <w:basedOn w:val="a"/>
    <w:qFormat/>
    <w:rsid w:val="005F0DD9"/>
    <w:pPr>
      <w:widowControl/>
      <w:spacing w:before="100" w:beforeAutospacing="1" w:after="100" w:afterAutospacing="1"/>
      <w:jc w:val="left"/>
    </w:pPr>
    <w:rPr>
      <w:rFonts w:ascii="宋体" w:hAnsi="宋体" w:hint="eastAsia"/>
      <w:kern w:val="0"/>
      <w:sz w:val="24"/>
      <w:szCs w:val="24"/>
    </w:rPr>
  </w:style>
  <w:style w:type="paragraph" w:customStyle="1" w:styleId="font8">
    <w:name w:val="font8"/>
    <w:basedOn w:val="a"/>
    <w:qFormat/>
    <w:rsid w:val="005F0DD9"/>
    <w:pPr>
      <w:widowControl/>
      <w:spacing w:before="100" w:beforeAutospacing="1" w:after="100" w:afterAutospacing="1"/>
      <w:jc w:val="left"/>
    </w:pPr>
    <w:rPr>
      <w:rFonts w:ascii="宋体" w:hAnsi="宋体" w:cs="宋体"/>
      <w:kern w:val="0"/>
      <w:sz w:val="18"/>
      <w:szCs w:val="18"/>
    </w:rPr>
  </w:style>
  <w:style w:type="paragraph" w:customStyle="1" w:styleId="font13">
    <w:name w:val="font13"/>
    <w:basedOn w:val="a"/>
    <w:qFormat/>
    <w:rsid w:val="005F0DD9"/>
    <w:pPr>
      <w:widowControl/>
      <w:spacing w:before="100" w:beforeAutospacing="1" w:after="100" w:afterAutospacing="1"/>
      <w:jc w:val="left"/>
    </w:pPr>
    <w:rPr>
      <w:rFonts w:ascii="BatangChe" w:eastAsia="BatangChe" w:hAnsi="BatangChe" w:cs="宋体"/>
      <w:kern w:val="0"/>
      <w:sz w:val="16"/>
      <w:szCs w:val="16"/>
    </w:rPr>
  </w:style>
  <w:style w:type="paragraph" w:customStyle="1" w:styleId="font7">
    <w:name w:val="font7"/>
    <w:basedOn w:val="a"/>
    <w:qFormat/>
    <w:rsid w:val="005F0DD9"/>
    <w:pPr>
      <w:widowControl/>
      <w:spacing w:before="100" w:beforeAutospacing="1" w:after="100" w:afterAutospacing="1"/>
      <w:jc w:val="left"/>
    </w:pPr>
    <w:rPr>
      <w:rFonts w:ascii="宋体" w:hAnsi="宋体" w:cs="宋体"/>
      <w:kern w:val="0"/>
      <w:sz w:val="16"/>
      <w:szCs w:val="16"/>
    </w:rPr>
  </w:style>
  <w:style w:type="paragraph" w:customStyle="1" w:styleId="affb">
    <w:name w:val="缩进正文"/>
    <w:basedOn w:val="a"/>
    <w:qFormat/>
    <w:rsid w:val="005F0DD9"/>
    <w:pPr>
      <w:spacing w:beforeLines="25" w:afterLines="25" w:line="360" w:lineRule="auto"/>
      <w:ind w:firstLineChars="200" w:firstLine="480"/>
    </w:pPr>
    <w:rPr>
      <w:rFonts w:ascii="Times New Roman" w:hAnsi="Times New Roman"/>
      <w:sz w:val="24"/>
      <w:szCs w:val="21"/>
    </w:rPr>
  </w:style>
  <w:style w:type="paragraph" w:customStyle="1" w:styleId="affc">
    <w:name w:val="文字列表"/>
    <w:basedOn w:val="af7"/>
    <w:qFormat/>
    <w:rsid w:val="005F0DD9"/>
  </w:style>
  <w:style w:type="paragraph" w:customStyle="1" w:styleId="affd">
    <w:name w:val="图例编号"/>
    <w:basedOn w:val="af7"/>
    <w:next w:val="af7"/>
    <w:qFormat/>
    <w:rsid w:val="005F0DD9"/>
  </w:style>
  <w:style w:type="paragraph" w:customStyle="1" w:styleId="font14">
    <w:name w:val="font14"/>
    <w:basedOn w:val="a"/>
    <w:qFormat/>
    <w:rsid w:val="005F0DD9"/>
    <w:pPr>
      <w:widowControl/>
      <w:spacing w:before="100" w:beforeAutospacing="1" w:after="100" w:afterAutospacing="1"/>
      <w:jc w:val="left"/>
    </w:pPr>
    <w:rPr>
      <w:rFonts w:ascii="Arial" w:hAnsi="Arial" w:cs="Arial"/>
      <w:color w:val="000000"/>
      <w:kern w:val="0"/>
      <w:sz w:val="16"/>
      <w:szCs w:val="16"/>
    </w:rPr>
  </w:style>
  <w:style w:type="paragraph" w:customStyle="1" w:styleId="xl48">
    <w:name w:val="xl48"/>
    <w:basedOn w:val="a"/>
    <w:qFormat/>
    <w:rsid w:val="005F0DD9"/>
    <w:pPr>
      <w:widowControl/>
      <w:pBdr>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35">
    <w:name w:val="xl35"/>
    <w:basedOn w:val="a"/>
    <w:qFormat/>
    <w:rsid w:val="005F0DD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54">
    <w:name w:val="xl54"/>
    <w:basedOn w:val="a"/>
    <w:qFormat/>
    <w:rsid w:val="005F0DD9"/>
    <w:pPr>
      <w:widowControl/>
      <w:pBdr>
        <w:top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211">
    <w:name w:val="21"/>
    <w:basedOn w:val="a"/>
    <w:qFormat/>
    <w:rsid w:val="005F0DD9"/>
    <w:pPr>
      <w:widowControl/>
      <w:snapToGrid w:val="0"/>
      <w:spacing w:before="100" w:beforeAutospacing="1" w:after="100" w:afterAutospacing="1"/>
    </w:pPr>
    <w:rPr>
      <w:rFonts w:ascii="Times New Roman" w:eastAsia="Arial Unicode MS" w:hAnsi="Times New Roman"/>
      <w:kern w:val="0"/>
      <w:szCs w:val="21"/>
    </w:rPr>
  </w:style>
  <w:style w:type="paragraph" w:customStyle="1" w:styleId="xl43">
    <w:name w:val="xl43"/>
    <w:basedOn w:val="a"/>
    <w:qFormat/>
    <w:rsid w:val="005F0DD9"/>
    <w:pPr>
      <w:widowControl/>
      <w:pBdr>
        <w:top w:val="single" w:sz="4" w:space="0" w:color="auto"/>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2"/>
    </w:rPr>
  </w:style>
  <w:style w:type="paragraph" w:customStyle="1" w:styleId="xl82">
    <w:name w:val="xl82"/>
    <w:basedOn w:val="a"/>
    <w:qFormat/>
    <w:rsid w:val="005F0DD9"/>
    <w:pPr>
      <w:widowControl/>
      <w:spacing w:before="100" w:beforeAutospacing="1" w:after="100" w:afterAutospacing="1"/>
      <w:jc w:val="left"/>
    </w:pPr>
    <w:rPr>
      <w:rFonts w:ascii="Arial" w:hAnsi="Arial" w:cs="Arial"/>
      <w:kern w:val="0"/>
      <w:sz w:val="16"/>
      <w:szCs w:val="16"/>
    </w:rPr>
  </w:style>
  <w:style w:type="paragraph" w:customStyle="1" w:styleId="xl39">
    <w:name w:val="xl39"/>
    <w:basedOn w:val="a"/>
    <w:qFormat/>
    <w:rsid w:val="005F0DD9"/>
    <w:pPr>
      <w:widowControl/>
      <w:pBdr>
        <w:top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b/>
      <w:bCs/>
      <w:kern w:val="0"/>
      <w:sz w:val="20"/>
      <w:szCs w:val="20"/>
    </w:rPr>
  </w:style>
  <w:style w:type="paragraph" w:customStyle="1" w:styleId="xl69">
    <w:name w:val="xl69"/>
    <w:basedOn w:val="a"/>
    <w:qFormat/>
    <w:rsid w:val="005F0DD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6"/>
      <w:szCs w:val="16"/>
    </w:rPr>
  </w:style>
  <w:style w:type="paragraph" w:customStyle="1" w:styleId="xl36">
    <w:name w:val="xl36"/>
    <w:basedOn w:val="a"/>
    <w:qFormat/>
    <w:rsid w:val="005F0DD9"/>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kern w:val="0"/>
      <w:sz w:val="22"/>
    </w:rPr>
  </w:style>
  <w:style w:type="paragraph" w:customStyle="1" w:styleId="TOC11">
    <w:name w:val="TOC 标题11"/>
    <w:basedOn w:val="10"/>
    <w:next w:val="a"/>
    <w:uiPriority w:val="39"/>
    <w:unhideWhenUsed/>
    <w:qFormat/>
    <w:rsid w:val="005F0DD9"/>
    <w:pPr>
      <w:widowControl/>
      <w:spacing w:before="480" w:after="0" w:line="276" w:lineRule="auto"/>
      <w:jc w:val="left"/>
      <w:outlineLvl w:val="9"/>
    </w:pPr>
    <w:rPr>
      <w:rFonts w:ascii="Cambria" w:hAnsi="Cambria"/>
      <w:color w:val="366091"/>
      <w:kern w:val="0"/>
      <w:sz w:val="28"/>
      <w:szCs w:val="28"/>
    </w:rPr>
  </w:style>
  <w:style w:type="paragraph" w:customStyle="1" w:styleId="xl56">
    <w:name w:val="xl56"/>
    <w:basedOn w:val="a"/>
    <w:qFormat/>
    <w:rsid w:val="005F0DD9"/>
    <w:pPr>
      <w:widowControl/>
      <w:pBdr>
        <w:bottom w:val="single" w:sz="4" w:space="0" w:color="auto"/>
      </w:pBdr>
      <w:spacing w:before="100" w:beforeAutospacing="1" w:after="100" w:afterAutospacing="1"/>
      <w:jc w:val="center"/>
    </w:pPr>
    <w:rPr>
      <w:rFonts w:ascii="华文仿宋" w:eastAsia="华文仿宋" w:hAnsi="华文仿宋" w:cs="Arial Unicode MS" w:hint="eastAsia"/>
      <w:b/>
      <w:bCs/>
      <w:kern w:val="0"/>
      <w:sz w:val="32"/>
      <w:szCs w:val="32"/>
    </w:rPr>
  </w:style>
  <w:style w:type="paragraph" w:customStyle="1" w:styleId="1b">
    <w:name w:val="1"/>
    <w:basedOn w:val="a"/>
    <w:qFormat/>
    <w:rsid w:val="005F0DD9"/>
    <w:pPr>
      <w:spacing w:afterLines="50" w:line="360" w:lineRule="auto"/>
    </w:pPr>
    <w:rPr>
      <w:rFonts w:ascii="仿宋_GB2312" w:eastAsia="仿宋_GB2312" w:hAnsi="宋体"/>
      <w:sz w:val="24"/>
      <w:szCs w:val="24"/>
    </w:rPr>
  </w:style>
  <w:style w:type="paragraph" w:customStyle="1" w:styleId="p15">
    <w:name w:val="p15"/>
    <w:basedOn w:val="a"/>
    <w:qFormat/>
    <w:rsid w:val="005F0DD9"/>
    <w:pPr>
      <w:widowControl/>
      <w:ind w:firstLine="420"/>
    </w:pPr>
    <w:rPr>
      <w:rFonts w:cs="宋体"/>
      <w:kern w:val="0"/>
      <w:szCs w:val="21"/>
    </w:rPr>
  </w:style>
  <w:style w:type="paragraph" w:customStyle="1" w:styleId="xl46">
    <w:name w:val="xl46"/>
    <w:basedOn w:val="a"/>
    <w:qFormat/>
    <w:rsid w:val="005F0DD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xl76">
    <w:name w:val="xl76"/>
    <w:basedOn w:val="a"/>
    <w:qFormat/>
    <w:rsid w:val="005F0DD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16"/>
      <w:szCs w:val="16"/>
    </w:rPr>
  </w:style>
  <w:style w:type="paragraph" w:customStyle="1" w:styleId="110">
    <w:name w:val="列出段落11"/>
    <w:basedOn w:val="a"/>
    <w:uiPriority w:val="34"/>
    <w:qFormat/>
    <w:rsid w:val="005F0DD9"/>
    <w:pPr>
      <w:widowControl/>
      <w:adjustRightInd w:val="0"/>
      <w:spacing w:line="360" w:lineRule="auto"/>
      <w:ind w:firstLineChars="200" w:firstLine="420"/>
      <w:jc w:val="left"/>
    </w:pPr>
    <w:rPr>
      <w:rFonts w:ascii="Arial" w:hAnsi="Arial"/>
      <w:kern w:val="0"/>
      <w:szCs w:val="24"/>
      <w:lang w:eastAsia="en-US"/>
    </w:rPr>
  </w:style>
  <w:style w:type="paragraph" w:customStyle="1" w:styleId="xl24">
    <w:name w:val="xl24"/>
    <w:basedOn w:val="a"/>
    <w:qFormat/>
    <w:rsid w:val="005F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olor w:val="FF0000"/>
      <w:kern w:val="0"/>
      <w:sz w:val="20"/>
      <w:szCs w:val="20"/>
    </w:rPr>
  </w:style>
  <w:style w:type="paragraph" w:customStyle="1" w:styleId="xl73">
    <w:name w:val="xl73"/>
    <w:basedOn w:val="a"/>
    <w:qFormat/>
    <w:rsid w:val="005F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6"/>
      <w:szCs w:val="16"/>
    </w:rPr>
  </w:style>
  <w:style w:type="paragraph" w:customStyle="1" w:styleId="xl80">
    <w:name w:val="xl80"/>
    <w:basedOn w:val="a"/>
    <w:qFormat/>
    <w:rsid w:val="005F0DD9"/>
    <w:pPr>
      <w:widowControl/>
      <w:spacing w:before="100" w:beforeAutospacing="1" w:after="100" w:afterAutospacing="1"/>
      <w:jc w:val="left"/>
    </w:pPr>
    <w:rPr>
      <w:rFonts w:ascii="Arial" w:hAnsi="Arial" w:cs="Arial"/>
      <w:kern w:val="0"/>
      <w:sz w:val="16"/>
      <w:szCs w:val="16"/>
    </w:rPr>
  </w:style>
  <w:style w:type="paragraph" w:customStyle="1" w:styleId="Style4">
    <w:name w:val="Style4"/>
    <w:basedOn w:val="4"/>
    <w:qFormat/>
    <w:rsid w:val="005F0DD9"/>
    <w:pPr>
      <w:keepNext w:val="0"/>
      <w:keepLines w:val="0"/>
      <w:widowControl/>
      <w:tabs>
        <w:tab w:val="left" w:pos="425"/>
        <w:tab w:val="left" w:pos="697"/>
        <w:tab w:val="left" w:pos="1417"/>
        <w:tab w:val="left" w:pos="1616"/>
        <w:tab w:val="left" w:pos="1914"/>
        <w:tab w:val="left" w:pos="2162"/>
        <w:tab w:val="left" w:pos="2411"/>
        <w:tab w:val="left" w:pos="3685"/>
        <w:tab w:val="right" w:pos="4536"/>
        <w:tab w:val="left" w:pos="4819"/>
        <w:tab w:val="left" w:pos="5952"/>
        <w:tab w:val="left" w:pos="7177"/>
        <w:tab w:val="left" w:pos="822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before="0" w:after="60" w:line="240" w:lineRule="auto"/>
      <w:jc w:val="left"/>
      <w:outlineLvl w:val="9"/>
    </w:pPr>
    <w:rPr>
      <w:rFonts w:ascii="Times New Roman" w:eastAsia="宋体" w:hAnsi="Times New Roman"/>
      <w:b w:val="0"/>
      <w:bCs w:val="0"/>
      <w:kern w:val="0"/>
      <w:szCs w:val="20"/>
      <w:lang w:val="fr-FR" w:eastAsia="en-US"/>
    </w:rPr>
  </w:style>
  <w:style w:type="paragraph" w:customStyle="1" w:styleId="240">
    <w:name w:val="24"/>
    <w:basedOn w:val="a"/>
    <w:qFormat/>
    <w:rsid w:val="005F0DD9"/>
    <w:pPr>
      <w:widowControl/>
      <w:snapToGrid w:val="0"/>
      <w:spacing w:before="100" w:beforeAutospacing="1" w:after="100" w:afterAutospacing="1"/>
      <w:ind w:firstLine="420"/>
    </w:pPr>
    <w:rPr>
      <w:rFonts w:ascii="Times New Roman" w:eastAsia="Arial Unicode MS" w:hAnsi="Times New Roman"/>
      <w:kern w:val="0"/>
      <w:szCs w:val="21"/>
    </w:rPr>
  </w:style>
  <w:style w:type="paragraph" w:customStyle="1" w:styleId="xl85">
    <w:name w:val="xl85"/>
    <w:basedOn w:val="a"/>
    <w:qFormat/>
    <w:rsid w:val="005F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16"/>
      <w:szCs w:val="16"/>
    </w:rPr>
  </w:style>
  <w:style w:type="paragraph" w:customStyle="1" w:styleId="34">
    <w:name w:val="表格3"/>
    <w:basedOn w:val="a"/>
    <w:qFormat/>
    <w:rsid w:val="005F0DD9"/>
    <w:pPr>
      <w:adjustRightInd w:val="0"/>
      <w:spacing w:line="360" w:lineRule="atLeast"/>
      <w:ind w:leftChars="30" w:left="72" w:rightChars="30" w:right="72"/>
      <w:textAlignment w:val="baseline"/>
    </w:pPr>
    <w:rPr>
      <w:rFonts w:ascii="Times New Roman" w:hAnsi="Times New Roman"/>
      <w:kern w:val="0"/>
      <w:szCs w:val="20"/>
    </w:rPr>
  </w:style>
  <w:style w:type="paragraph" w:customStyle="1" w:styleId="xl42">
    <w:name w:val="xl42"/>
    <w:basedOn w:val="a"/>
    <w:qFormat/>
    <w:rsid w:val="005F0DD9"/>
    <w:pPr>
      <w:widowControl/>
      <w:pBdr>
        <w:top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74">
    <w:name w:val="xl74"/>
    <w:basedOn w:val="a"/>
    <w:qFormat/>
    <w:rsid w:val="005F0D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16"/>
      <w:szCs w:val="16"/>
    </w:rPr>
  </w:style>
  <w:style w:type="paragraph" w:customStyle="1" w:styleId="xl51">
    <w:name w:val="xl51"/>
    <w:basedOn w:val="a"/>
    <w:qFormat/>
    <w:rsid w:val="005F0DD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12">
    <w:name w:val="彩色列表 - 着色 12"/>
    <w:basedOn w:val="a"/>
    <w:uiPriority w:val="34"/>
    <w:qFormat/>
    <w:rsid w:val="005F0DD9"/>
    <w:pPr>
      <w:autoSpaceDE w:val="0"/>
      <w:autoSpaceDN w:val="0"/>
      <w:adjustRightInd w:val="0"/>
      <w:ind w:firstLineChars="200" w:firstLine="420"/>
      <w:jc w:val="left"/>
      <w:textAlignment w:val="baseline"/>
    </w:pPr>
    <w:rPr>
      <w:rFonts w:ascii="宋体" w:hAnsi="Times New Roman"/>
      <w:kern w:val="0"/>
      <w:sz w:val="34"/>
      <w:szCs w:val="20"/>
    </w:rPr>
  </w:style>
  <w:style w:type="paragraph" w:customStyle="1" w:styleId="flName">
    <w:name w:val="flName"/>
    <w:basedOn w:val="a"/>
    <w:qFormat/>
    <w:rsid w:val="005F0DD9"/>
    <w:pPr>
      <w:adjustRightInd w:val="0"/>
      <w:spacing w:before="320" w:after="160" w:line="360" w:lineRule="atLeast"/>
      <w:jc w:val="center"/>
    </w:pPr>
    <w:rPr>
      <w:rFonts w:ascii="Arial" w:eastAsia="黑体" w:hAnsi="Times New Roman"/>
      <w:kern w:val="0"/>
      <w:sz w:val="32"/>
      <w:szCs w:val="20"/>
    </w:rPr>
  </w:style>
  <w:style w:type="paragraph" w:customStyle="1" w:styleId="xl55">
    <w:name w:val="xl55"/>
    <w:basedOn w:val="a"/>
    <w:qFormat/>
    <w:rsid w:val="005F0DD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27">
    <w:name w:val="xl27"/>
    <w:basedOn w:val="a"/>
    <w:qFormat/>
    <w:rsid w:val="005F0DD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2"/>
    </w:rPr>
  </w:style>
  <w:style w:type="paragraph" w:customStyle="1" w:styleId="Web">
    <w:name w:val="普通 (Web)"/>
    <w:basedOn w:val="a"/>
    <w:qFormat/>
    <w:rsid w:val="005F0DD9"/>
    <w:pPr>
      <w:spacing w:line="300" w:lineRule="auto"/>
    </w:pPr>
    <w:rPr>
      <w:rFonts w:ascii="Times New Roman" w:hAnsi="Times New Roman"/>
      <w:sz w:val="24"/>
      <w:szCs w:val="24"/>
    </w:rPr>
  </w:style>
  <w:style w:type="paragraph" w:customStyle="1" w:styleId="xl33">
    <w:name w:val="xl33"/>
    <w:basedOn w:val="a"/>
    <w:qFormat/>
    <w:rsid w:val="005F0DD9"/>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200">
    <w:name w:val="20"/>
    <w:basedOn w:val="a"/>
    <w:qFormat/>
    <w:rsid w:val="005F0DD9"/>
    <w:pPr>
      <w:widowControl/>
      <w:snapToGrid w:val="0"/>
      <w:spacing w:before="100" w:beforeAutospacing="1" w:after="100" w:afterAutospacing="1"/>
      <w:jc w:val="left"/>
    </w:pPr>
    <w:rPr>
      <w:rFonts w:ascii="宋体" w:hAnsi="宋体" w:cs="Arial Unicode MS" w:hint="eastAsia"/>
      <w:kern w:val="0"/>
      <w:sz w:val="24"/>
      <w:szCs w:val="24"/>
    </w:rPr>
  </w:style>
  <w:style w:type="paragraph" w:customStyle="1" w:styleId="CharCharCharCharCharCharCharCharCharChar1">
    <w:name w:val="Char Char Char Char Char Char Char Char Char Char1"/>
    <w:basedOn w:val="a"/>
    <w:qFormat/>
    <w:rsid w:val="005F0DD9"/>
    <w:pPr>
      <w:tabs>
        <w:tab w:val="left" w:pos="794"/>
        <w:tab w:val="left" w:pos="1191"/>
        <w:tab w:val="left" w:pos="1588"/>
        <w:tab w:val="left" w:pos="1985"/>
      </w:tabs>
      <w:autoSpaceDE w:val="0"/>
      <w:autoSpaceDN w:val="0"/>
      <w:adjustRightInd w:val="0"/>
      <w:spacing w:before="136"/>
    </w:pPr>
    <w:rPr>
      <w:rFonts w:ascii="Tahoma" w:hAnsi="Tahoma"/>
      <w:kern w:val="0"/>
      <w:sz w:val="24"/>
      <w:szCs w:val="20"/>
      <w:lang w:val="en-GB"/>
    </w:rPr>
  </w:style>
  <w:style w:type="paragraph" w:styleId="affe">
    <w:name w:val="List Paragraph"/>
    <w:basedOn w:val="a"/>
    <w:uiPriority w:val="34"/>
    <w:qFormat/>
    <w:rsid w:val="005F0DD9"/>
    <w:pPr>
      <w:suppressAutoHyphens/>
      <w:ind w:firstLine="420"/>
    </w:pPr>
    <w:rPr>
      <w:rFonts w:ascii="Times New Roman" w:hAnsi="Times New Roman"/>
      <w:kern w:val="1"/>
      <w:szCs w:val="21"/>
    </w:rPr>
  </w:style>
  <w:style w:type="character" w:customStyle="1" w:styleId="navname">
    <w:name w:val="navname"/>
    <w:basedOn w:val="a1"/>
    <w:qFormat/>
    <w:rsid w:val="005F0DD9"/>
  </w:style>
  <w:style w:type="paragraph" w:customStyle="1" w:styleId="Default">
    <w:name w:val="Default"/>
    <w:qFormat/>
    <w:rsid w:val="005F0DD9"/>
    <w:pPr>
      <w:widowControl w:val="0"/>
      <w:autoSpaceDE w:val="0"/>
      <w:autoSpaceDN w:val="0"/>
      <w:adjustRightInd w:val="0"/>
    </w:pPr>
    <w:rPr>
      <w:rFonts w:ascii="FZFangSong-Z02" w:eastAsia="FZFangSong-Z02" w:hAnsi="Times New Roman" w:cs="FZFangSong-Z02"/>
      <w:color w:val="000000"/>
      <w:kern w:val="0"/>
      <w:sz w:val="24"/>
      <w:szCs w:val="24"/>
    </w:rPr>
  </w:style>
  <w:style w:type="paragraph" w:customStyle="1" w:styleId="35">
    <w:name w:val="列出段落3"/>
    <w:basedOn w:val="a"/>
    <w:uiPriority w:val="34"/>
    <w:unhideWhenUsed/>
    <w:qFormat/>
    <w:rsid w:val="005F0DD9"/>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1768</Words>
  <Characters>10079</Characters>
  <Application>Microsoft Office Word</Application>
  <DocSecurity>0</DocSecurity>
  <Lines>83</Lines>
  <Paragraphs>23</Paragraphs>
  <ScaleCrop>false</ScaleCrop>
  <Company/>
  <LinksUpToDate>false</LinksUpToDate>
  <CharactersWithSpaces>11824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dcterms:created xsi:type="dcterms:W3CDTF">2022-11-14T04:00:00Z</dcterms:created>
  <dcterms:modified xsi:type="dcterms:W3CDTF">2022-11-14T04:01:00Z</dcterms:modified>
</cp:coreProperties>
</file>