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D32" w:rsidRPr="00F357CC" w:rsidRDefault="00B63D32" w:rsidP="00BE7D09">
      <w:pPr>
        <w:widowControl/>
        <w:tabs>
          <w:tab w:val="left" w:pos="2786"/>
        </w:tabs>
        <w:jc w:val="center"/>
        <w:outlineLvl w:val="0"/>
        <w:rPr>
          <w:rFonts w:eastAsia="黑体"/>
          <w:b/>
          <w:kern w:val="0"/>
          <w:sz w:val="30"/>
          <w:szCs w:val="30"/>
        </w:rPr>
      </w:pPr>
      <w:bookmarkStart w:id="0" w:name="_Toc116635971"/>
      <w:r w:rsidRPr="00F357CC">
        <w:rPr>
          <w:rFonts w:eastAsia="黑体"/>
          <w:b/>
          <w:kern w:val="0"/>
          <w:sz w:val="30"/>
          <w:szCs w:val="30"/>
        </w:rPr>
        <w:t>项目招标需求</w:t>
      </w:r>
      <w:bookmarkEnd w:id="0"/>
    </w:p>
    <w:p w:rsidR="00B63D32" w:rsidRPr="00F357CC" w:rsidRDefault="00B63D32" w:rsidP="00B63D32">
      <w:pPr>
        <w:adjustRightInd w:val="0"/>
        <w:snapToGrid w:val="0"/>
        <w:jc w:val="center"/>
        <w:outlineLvl w:val="1"/>
        <w:rPr>
          <w:rFonts w:eastAsia="黑体"/>
          <w:sz w:val="30"/>
          <w:szCs w:val="30"/>
        </w:rPr>
      </w:pPr>
      <w:bookmarkStart w:id="1" w:name="_Toc116635972"/>
      <w:r w:rsidRPr="00F357CC">
        <w:rPr>
          <w:rFonts w:eastAsia="黑体"/>
          <w:sz w:val="30"/>
          <w:szCs w:val="30"/>
        </w:rPr>
        <w:t>一、说明</w:t>
      </w:r>
      <w:bookmarkEnd w:id="1"/>
    </w:p>
    <w:p w:rsidR="00B63D32" w:rsidRPr="00F357CC" w:rsidRDefault="00B63D32" w:rsidP="00B63D32">
      <w:pPr>
        <w:snapToGrid w:val="0"/>
        <w:ind w:firstLineChars="200" w:firstLine="442"/>
        <w:jc w:val="left"/>
        <w:outlineLvl w:val="2"/>
        <w:rPr>
          <w:b/>
          <w:sz w:val="22"/>
        </w:rPr>
      </w:pPr>
      <w:bookmarkStart w:id="2" w:name="_Toc116635973"/>
      <w:r w:rsidRPr="00F357CC">
        <w:rPr>
          <w:b/>
          <w:sz w:val="22"/>
        </w:rPr>
        <w:t xml:space="preserve">1 </w:t>
      </w:r>
      <w:r w:rsidRPr="00F357CC">
        <w:rPr>
          <w:b/>
          <w:sz w:val="22"/>
        </w:rPr>
        <w:t>总则</w:t>
      </w:r>
      <w:bookmarkEnd w:id="2"/>
    </w:p>
    <w:p w:rsidR="00B63D32" w:rsidRPr="00F357CC" w:rsidRDefault="00B63D32" w:rsidP="00B63D32">
      <w:pPr>
        <w:snapToGrid w:val="0"/>
        <w:ind w:firstLineChars="200" w:firstLine="440"/>
        <w:rPr>
          <w:sz w:val="22"/>
        </w:rPr>
      </w:pPr>
      <w:r w:rsidRPr="00F357CC">
        <w:rPr>
          <w:sz w:val="22"/>
        </w:rPr>
        <w:t xml:space="preserve">1.1 </w:t>
      </w:r>
      <w:r w:rsidRPr="00F357CC">
        <w:rPr>
          <w:sz w:val="22"/>
        </w:rPr>
        <w:t>投标人应具备国家或行业管理部门规定的，在本市实施本项目所需的资格（资质）和相关手续（如果有），由此引起的所有有关事宜及费用由投标人自行负责。</w:t>
      </w:r>
    </w:p>
    <w:p w:rsidR="00B63D32" w:rsidRPr="00F357CC" w:rsidRDefault="00B63D32" w:rsidP="00B63D32">
      <w:pPr>
        <w:snapToGrid w:val="0"/>
        <w:ind w:firstLineChars="200" w:firstLine="440"/>
        <w:rPr>
          <w:sz w:val="22"/>
        </w:rPr>
      </w:pPr>
      <w:r w:rsidRPr="00F357CC">
        <w:rPr>
          <w:sz w:val="22"/>
        </w:rPr>
        <w:t xml:space="preserve">1.2 </w:t>
      </w:r>
      <w:r w:rsidRPr="00F357CC">
        <w:rPr>
          <w:sz w:val="22"/>
        </w:rPr>
        <w:t>投标人对所提供的货物应当享有合法的所有权，没有侵犯任何第三方的知识产权、技术秘密等权利，而且不存在任何抵押、留置、查封等产权瑕疵。</w:t>
      </w:r>
    </w:p>
    <w:p w:rsidR="00B63D32" w:rsidRPr="00F357CC" w:rsidRDefault="00B63D32" w:rsidP="00B63D32">
      <w:pPr>
        <w:snapToGrid w:val="0"/>
        <w:ind w:firstLineChars="200" w:firstLine="440"/>
        <w:rPr>
          <w:sz w:val="22"/>
        </w:rPr>
      </w:pPr>
      <w:r w:rsidRPr="00F357CC">
        <w:rPr>
          <w:sz w:val="22"/>
        </w:rPr>
        <w:t xml:space="preserve">1.3 </w:t>
      </w:r>
      <w:r w:rsidRPr="00F357CC">
        <w:rPr>
          <w:sz w:val="22"/>
        </w:rPr>
        <w:t>投标人提供的货物应当是全新的、未使用过的，货物和相关服务应当符合招标文件的要求，并且其质量完全符合国家标准和招标需求。</w:t>
      </w:r>
    </w:p>
    <w:p w:rsidR="00B63D32" w:rsidRPr="00F357CC" w:rsidRDefault="00B63D32" w:rsidP="00B63D32">
      <w:pPr>
        <w:snapToGrid w:val="0"/>
        <w:ind w:firstLineChars="200" w:firstLine="440"/>
        <w:jc w:val="left"/>
        <w:rPr>
          <w:sz w:val="22"/>
        </w:rPr>
      </w:pPr>
      <w:r w:rsidRPr="00F357CC">
        <w:rPr>
          <w:sz w:val="22"/>
        </w:rPr>
        <w:t xml:space="preserve">1.4 </w:t>
      </w:r>
      <w:r w:rsidRPr="00F357CC">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B63D32" w:rsidRPr="00F357CC" w:rsidRDefault="00B63D32" w:rsidP="00B63D32">
      <w:pPr>
        <w:snapToGrid w:val="0"/>
        <w:ind w:firstLineChars="200" w:firstLine="440"/>
        <w:jc w:val="left"/>
        <w:rPr>
          <w:sz w:val="22"/>
        </w:rPr>
      </w:pPr>
      <w:r w:rsidRPr="00F357CC">
        <w:rPr>
          <w:sz w:val="22"/>
        </w:rPr>
        <w:t xml:space="preserve">★1.5 </w:t>
      </w:r>
      <w:r w:rsidRPr="00F357CC">
        <w:rPr>
          <w:sz w:val="22"/>
        </w:rPr>
        <w:t>若本项目涉及国家强制认证</w:t>
      </w:r>
      <w:r w:rsidRPr="00F357CC">
        <w:rPr>
          <w:rFonts w:hint="eastAsia"/>
          <w:sz w:val="22"/>
        </w:rPr>
        <w:t>的</w:t>
      </w:r>
      <w:r w:rsidRPr="00F357CC">
        <w:rPr>
          <w:sz w:val="22"/>
        </w:rPr>
        <w:t>产品（信息安全产品、</w:t>
      </w:r>
      <w:r w:rsidRPr="00F357CC">
        <w:rPr>
          <w:sz w:val="22"/>
        </w:rPr>
        <w:t>3C</w:t>
      </w:r>
      <w:r w:rsidRPr="00F357CC">
        <w:rPr>
          <w:sz w:val="22"/>
        </w:rPr>
        <w:t>认证产品、强制节能产品、电信设备进网许可证等），则根据国家有关规定，投标人提供的产品必须满足强制认证要求。</w:t>
      </w:r>
      <w:r w:rsidRPr="00F357CC">
        <w:rPr>
          <w:rFonts w:hint="eastAsia"/>
          <w:sz w:val="22"/>
        </w:rPr>
        <w:t>（详见第一章投标人须知及前附表</w:t>
      </w:r>
      <w:r w:rsidRPr="00F357CC">
        <w:rPr>
          <w:rFonts w:hint="eastAsia"/>
          <w:sz w:val="22"/>
        </w:rPr>
        <w:t>21.3</w:t>
      </w:r>
      <w:r w:rsidRPr="00F357CC">
        <w:rPr>
          <w:rFonts w:hint="eastAsia"/>
          <w:sz w:val="22"/>
        </w:rPr>
        <w:t>（</w:t>
      </w:r>
      <w:r w:rsidRPr="00F357CC">
        <w:rPr>
          <w:rFonts w:hint="eastAsia"/>
          <w:sz w:val="22"/>
        </w:rPr>
        <w:t>9</w:t>
      </w:r>
      <w:r w:rsidRPr="00F357CC">
        <w:rPr>
          <w:rFonts w:hint="eastAsia"/>
          <w:sz w:val="22"/>
        </w:rPr>
        <w:t>））</w:t>
      </w:r>
    </w:p>
    <w:p w:rsidR="00B63D32" w:rsidRPr="00F357CC" w:rsidRDefault="00B63D32" w:rsidP="00B63D32">
      <w:pPr>
        <w:snapToGrid w:val="0"/>
        <w:ind w:firstLineChars="200" w:firstLine="440"/>
        <w:jc w:val="left"/>
        <w:rPr>
          <w:sz w:val="22"/>
        </w:rPr>
      </w:pPr>
      <w:r w:rsidRPr="00F357CC">
        <w:rPr>
          <w:sz w:val="22"/>
        </w:rPr>
        <w:t>★</w:t>
      </w:r>
      <w:r w:rsidRPr="00F357CC">
        <w:rPr>
          <w:rFonts w:hint="eastAsia"/>
          <w:sz w:val="22"/>
        </w:rPr>
        <w:t>1.6</w:t>
      </w:r>
      <w:r w:rsidRPr="00F357CC">
        <w:rPr>
          <w:sz w:val="22"/>
        </w:rPr>
        <w:t>投标人提供的产品必须符合国家强制性标准</w:t>
      </w:r>
      <w:r w:rsidRPr="00F357CC">
        <w:rPr>
          <w:rFonts w:hint="eastAsia"/>
          <w:sz w:val="22"/>
        </w:rPr>
        <w:t>。</w:t>
      </w:r>
    </w:p>
    <w:p w:rsidR="00B63D32" w:rsidRPr="00F357CC" w:rsidRDefault="00B63D32" w:rsidP="00B63D32">
      <w:pPr>
        <w:snapToGrid w:val="0"/>
        <w:ind w:firstLineChars="200" w:firstLine="440"/>
        <w:rPr>
          <w:sz w:val="22"/>
        </w:rPr>
      </w:pPr>
      <w:r w:rsidRPr="00F357CC">
        <w:rPr>
          <w:sz w:val="22"/>
        </w:rPr>
        <w:t>1.</w:t>
      </w:r>
      <w:r w:rsidRPr="00F357CC">
        <w:rPr>
          <w:rFonts w:hint="eastAsia"/>
          <w:sz w:val="22"/>
        </w:rPr>
        <w:t>7</w:t>
      </w:r>
      <w:r w:rsidRPr="00F357CC">
        <w:rPr>
          <w:sz w:val="22"/>
        </w:rPr>
        <w:t>采购人在技术需求和图纸或图片（如果有）中指出的工艺、材料和货物的标准以及参照的技术参数或型号仅</w:t>
      </w:r>
      <w:proofErr w:type="gramStart"/>
      <w:r w:rsidRPr="00F357CC">
        <w:rPr>
          <w:sz w:val="22"/>
        </w:rPr>
        <w:t>起说明</w:t>
      </w:r>
      <w:proofErr w:type="gramEnd"/>
      <w:r w:rsidRPr="00F357CC">
        <w:rPr>
          <w:sz w:val="22"/>
        </w:rPr>
        <w:t>作用，并没有任何限制性和排他性，投标人在投标中可以选用其他替代标准、技术参数或型号，但这些替代要在不影响功能实现的前提下，并在可接受范围内接受偏离。</w:t>
      </w:r>
    </w:p>
    <w:p w:rsidR="00B63D32" w:rsidRPr="00F357CC" w:rsidRDefault="00B63D32" w:rsidP="00B63D32">
      <w:pPr>
        <w:snapToGrid w:val="0"/>
        <w:ind w:firstLineChars="200" w:firstLine="440"/>
        <w:rPr>
          <w:sz w:val="22"/>
        </w:rPr>
      </w:pPr>
      <w:r w:rsidRPr="00F357CC">
        <w:rPr>
          <w:sz w:val="22"/>
        </w:rPr>
        <w:t>1.</w:t>
      </w:r>
      <w:r w:rsidRPr="00F357CC">
        <w:rPr>
          <w:rFonts w:hint="eastAsia"/>
          <w:sz w:val="22"/>
        </w:rPr>
        <w:t>8</w:t>
      </w:r>
      <w:r w:rsidRPr="00F357CC">
        <w:rPr>
          <w:sz w:val="22"/>
        </w:rPr>
        <w:t>投标人在投标前应认真了解采购人的使用需求、使用条件（使用空间、能源条件等）和其他相关条件，一旦中标，应按照招标文件和合同规定的要求提供货物及相关服务。</w:t>
      </w:r>
    </w:p>
    <w:p w:rsidR="00B63D32" w:rsidRPr="00F357CC" w:rsidRDefault="00B63D32" w:rsidP="00B63D32">
      <w:pPr>
        <w:snapToGrid w:val="0"/>
        <w:ind w:firstLineChars="200" w:firstLine="440"/>
        <w:rPr>
          <w:sz w:val="22"/>
        </w:rPr>
      </w:pPr>
      <w:r w:rsidRPr="00F357CC">
        <w:rPr>
          <w:sz w:val="22"/>
        </w:rPr>
        <w:t>1.</w:t>
      </w:r>
      <w:r w:rsidRPr="00F357CC">
        <w:rPr>
          <w:rFonts w:hint="eastAsia"/>
          <w:sz w:val="22"/>
        </w:rPr>
        <w:t>9</w:t>
      </w:r>
      <w:r w:rsidRPr="00F357CC">
        <w:rPr>
          <w:sz w:val="22"/>
        </w:rPr>
        <w:t>投标人应根据本章节中详细技术规格要求，采用市场主流产品或按照要求提供定制产品参加竞标。同时，</w:t>
      </w:r>
      <w:r w:rsidRPr="00F357CC">
        <w:rPr>
          <w:b/>
          <w:sz w:val="22"/>
        </w:rPr>
        <w:t>请投标人务必注意：无论是正偏离还是负偏离，都不得与招标要求相差太大，否则将可能影响投标人的得分</w:t>
      </w:r>
      <w:r w:rsidRPr="00F357CC">
        <w:rPr>
          <w:sz w:val="22"/>
        </w:rPr>
        <w:t>。一旦中标，投标人应按投标文件的承诺签订合同并提供相应的产品和服务。</w:t>
      </w:r>
    </w:p>
    <w:p w:rsidR="00B63D32" w:rsidRPr="00F357CC" w:rsidRDefault="00B63D32" w:rsidP="00B63D32">
      <w:pPr>
        <w:snapToGrid w:val="0"/>
        <w:ind w:firstLineChars="200" w:firstLine="440"/>
        <w:rPr>
          <w:sz w:val="22"/>
        </w:rPr>
      </w:pPr>
      <w:r w:rsidRPr="00F357CC">
        <w:rPr>
          <w:sz w:val="22"/>
        </w:rPr>
        <w:t>1.</w:t>
      </w:r>
      <w:r w:rsidRPr="00F357CC">
        <w:rPr>
          <w:rFonts w:hint="eastAsia"/>
          <w:sz w:val="22"/>
        </w:rPr>
        <w:t>10</w:t>
      </w:r>
      <w:r w:rsidRPr="00F357CC">
        <w:rPr>
          <w:sz w:val="22"/>
        </w:rPr>
        <w:t>投标人认为招标文件（包括招标补充文件）存在排他性或歧视性条款，可在收到或下载招标文件之日起七个工作日内提出</w:t>
      </w:r>
      <w:r w:rsidRPr="00F357CC">
        <w:rPr>
          <w:rFonts w:hint="eastAsia"/>
          <w:sz w:val="22"/>
        </w:rPr>
        <w:t>，</w:t>
      </w:r>
      <w:r w:rsidRPr="00F357CC">
        <w:rPr>
          <w:sz w:val="22"/>
        </w:rPr>
        <w:t>并附相关证据。</w:t>
      </w:r>
    </w:p>
    <w:p w:rsidR="00B63D32" w:rsidRPr="00F357CC" w:rsidRDefault="00B63D32" w:rsidP="00B63D32">
      <w:pPr>
        <w:snapToGrid w:val="0"/>
        <w:ind w:firstLineChars="200" w:firstLine="440"/>
        <w:rPr>
          <w:sz w:val="22"/>
        </w:rPr>
      </w:pPr>
    </w:p>
    <w:p w:rsidR="00B63D32" w:rsidRPr="00F357CC" w:rsidRDefault="00B63D32" w:rsidP="00B63D32">
      <w:pPr>
        <w:adjustRightInd w:val="0"/>
        <w:snapToGrid w:val="0"/>
        <w:jc w:val="center"/>
        <w:outlineLvl w:val="1"/>
        <w:rPr>
          <w:rFonts w:eastAsia="黑体"/>
          <w:sz w:val="30"/>
          <w:szCs w:val="30"/>
        </w:rPr>
      </w:pPr>
      <w:bookmarkStart w:id="3" w:name="_Toc116635974"/>
      <w:r w:rsidRPr="00F357CC">
        <w:rPr>
          <w:rFonts w:eastAsia="黑体"/>
          <w:sz w:val="30"/>
          <w:szCs w:val="30"/>
        </w:rPr>
        <w:t>二、项目概况</w:t>
      </w:r>
      <w:bookmarkEnd w:id="3"/>
    </w:p>
    <w:p w:rsidR="00B63D32" w:rsidRPr="00F357CC" w:rsidRDefault="00B63D32" w:rsidP="00B63D32">
      <w:pPr>
        <w:snapToGrid w:val="0"/>
        <w:ind w:firstLineChars="200" w:firstLine="442"/>
        <w:outlineLvl w:val="2"/>
        <w:rPr>
          <w:b/>
          <w:bCs/>
          <w:sz w:val="22"/>
        </w:rPr>
      </w:pPr>
      <w:bookmarkStart w:id="4" w:name="_Toc116635975"/>
      <w:r w:rsidRPr="00F357CC">
        <w:rPr>
          <w:b/>
          <w:bCs/>
          <w:sz w:val="22"/>
        </w:rPr>
        <w:t xml:space="preserve">2 </w:t>
      </w:r>
      <w:r w:rsidRPr="00F357CC">
        <w:rPr>
          <w:b/>
          <w:bCs/>
          <w:sz w:val="22"/>
        </w:rPr>
        <w:t>项目名称</w:t>
      </w:r>
      <w:r>
        <w:rPr>
          <w:rFonts w:hint="eastAsia"/>
          <w:b/>
          <w:bCs/>
          <w:sz w:val="22"/>
        </w:rPr>
        <w:t>：详见“投标邀请”</w:t>
      </w:r>
      <w:bookmarkEnd w:id="4"/>
    </w:p>
    <w:p w:rsidR="00B63D32" w:rsidRPr="00F357CC" w:rsidRDefault="00B63D32" w:rsidP="00B63D32">
      <w:pPr>
        <w:snapToGrid w:val="0"/>
        <w:ind w:firstLineChars="200" w:firstLine="442"/>
        <w:outlineLvl w:val="2"/>
        <w:rPr>
          <w:b/>
          <w:bCs/>
          <w:sz w:val="22"/>
        </w:rPr>
      </w:pPr>
      <w:bookmarkStart w:id="5" w:name="_Toc116635976"/>
      <w:r w:rsidRPr="00F357CC">
        <w:rPr>
          <w:b/>
          <w:bCs/>
          <w:sz w:val="22"/>
        </w:rPr>
        <w:t xml:space="preserve">3 </w:t>
      </w:r>
      <w:r w:rsidRPr="00F357CC">
        <w:rPr>
          <w:b/>
          <w:bCs/>
          <w:sz w:val="22"/>
        </w:rPr>
        <w:t>项目地点</w:t>
      </w:r>
      <w:r>
        <w:rPr>
          <w:rFonts w:hint="eastAsia"/>
          <w:b/>
          <w:bCs/>
          <w:sz w:val="22"/>
        </w:rPr>
        <w:t>：详见“投标邀请”</w:t>
      </w:r>
      <w:bookmarkEnd w:id="5"/>
    </w:p>
    <w:p w:rsidR="00B63D32" w:rsidRPr="00F357CC" w:rsidRDefault="00B63D32" w:rsidP="00B63D32">
      <w:pPr>
        <w:adjustRightInd w:val="0"/>
        <w:snapToGrid w:val="0"/>
        <w:ind w:firstLineChars="200" w:firstLine="442"/>
        <w:jc w:val="left"/>
        <w:outlineLvl w:val="2"/>
        <w:rPr>
          <w:b/>
          <w:sz w:val="22"/>
        </w:rPr>
      </w:pPr>
      <w:bookmarkStart w:id="6" w:name="_Toc116635977"/>
      <w:r w:rsidRPr="00F357CC">
        <w:rPr>
          <w:b/>
          <w:sz w:val="22"/>
        </w:rPr>
        <w:t xml:space="preserve">4 </w:t>
      </w:r>
      <w:r w:rsidRPr="00F357CC">
        <w:rPr>
          <w:b/>
          <w:sz w:val="22"/>
        </w:rPr>
        <w:t>招标范围与内容</w:t>
      </w:r>
      <w:r>
        <w:rPr>
          <w:rFonts w:hint="eastAsia"/>
          <w:b/>
          <w:sz w:val="22"/>
        </w:rPr>
        <w:t>：</w:t>
      </w:r>
      <w:r>
        <w:rPr>
          <w:rFonts w:hint="eastAsia"/>
          <w:b/>
          <w:bCs/>
          <w:sz w:val="22"/>
        </w:rPr>
        <w:t>详见“投标邀请”</w:t>
      </w:r>
      <w:bookmarkEnd w:id="6"/>
    </w:p>
    <w:p w:rsidR="00B63D32" w:rsidRPr="00F357CC" w:rsidRDefault="00B63D32" w:rsidP="00B63D32">
      <w:pPr>
        <w:adjustRightInd w:val="0"/>
        <w:snapToGrid w:val="0"/>
        <w:ind w:firstLineChars="200" w:firstLine="442"/>
        <w:jc w:val="left"/>
        <w:outlineLvl w:val="2"/>
        <w:rPr>
          <w:b/>
          <w:sz w:val="22"/>
        </w:rPr>
      </w:pPr>
      <w:bookmarkStart w:id="7" w:name="_Toc116635978"/>
      <w:r w:rsidRPr="00F357CC">
        <w:rPr>
          <w:b/>
          <w:sz w:val="22"/>
        </w:rPr>
        <w:t xml:space="preserve">5 </w:t>
      </w:r>
      <w:r w:rsidRPr="00F357CC">
        <w:rPr>
          <w:b/>
          <w:sz w:val="22"/>
        </w:rPr>
        <w:t>承包方式</w:t>
      </w:r>
      <w:bookmarkEnd w:id="7"/>
    </w:p>
    <w:p w:rsidR="00B63D32" w:rsidRPr="00F357CC" w:rsidRDefault="00B63D32" w:rsidP="00B63D32">
      <w:pPr>
        <w:snapToGrid w:val="0"/>
        <w:ind w:firstLineChars="200" w:firstLine="440"/>
        <w:rPr>
          <w:sz w:val="22"/>
        </w:rPr>
      </w:pPr>
      <w:r w:rsidRPr="00F357CC">
        <w:rPr>
          <w:sz w:val="22"/>
        </w:rPr>
        <w:t xml:space="preserve">5.1 </w:t>
      </w:r>
      <w:r w:rsidRPr="00F357CC">
        <w:rPr>
          <w:sz w:val="22"/>
        </w:rPr>
        <w:t>依据本项目的招标范围和内容，中标人以包工、包料、包质包量、包安全可靠</w:t>
      </w:r>
      <w:r w:rsidRPr="00F357CC">
        <w:rPr>
          <w:sz w:val="22"/>
        </w:rPr>
        <w:lastRenderedPageBreak/>
        <w:t>的方式实施</w:t>
      </w:r>
      <w:r w:rsidRPr="00F357CC">
        <w:rPr>
          <w:rFonts w:hint="eastAsia"/>
          <w:sz w:val="22"/>
        </w:rPr>
        <w:t>总</w:t>
      </w:r>
      <w:r w:rsidRPr="00F357CC">
        <w:rPr>
          <w:sz w:val="22"/>
        </w:rPr>
        <w:t>承包。</w:t>
      </w:r>
    </w:p>
    <w:p w:rsidR="00B63D32" w:rsidRPr="00F357CC" w:rsidRDefault="00B63D32" w:rsidP="00B63D32">
      <w:pPr>
        <w:snapToGrid w:val="0"/>
        <w:ind w:firstLineChars="200" w:firstLine="440"/>
        <w:rPr>
          <w:sz w:val="22"/>
        </w:rPr>
      </w:pPr>
      <w:r w:rsidRPr="00F357CC">
        <w:rPr>
          <w:sz w:val="22"/>
        </w:rPr>
        <w:t>5.2</w:t>
      </w:r>
      <w:r w:rsidRPr="00F357CC">
        <w:rPr>
          <w:sz w:val="22"/>
        </w:rPr>
        <w:t>本项目不允许分包。</w:t>
      </w:r>
    </w:p>
    <w:p w:rsidR="00B63D32" w:rsidRPr="00F357CC" w:rsidRDefault="00B63D32" w:rsidP="00B63D32">
      <w:pPr>
        <w:adjustRightInd w:val="0"/>
        <w:snapToGrid w:val="0"/>
        <w:ind w:firstLineChars="200" w:firstLine="442"/>
        <w:jc w:val="left"/>
        <w:outlineLvl w:val="2"/>
        <w:rPr>
          <w:b/>
          <w:sz w:val="22"/>
        </w:rPr>
      </w:pPr>
      <w:bookmarkStart w:id="8" w:name="_Toc116635979"/>
      <w:r w:rsidRPr="00F357CC">
        <w:rPr>
          <w:b/>
          <w:sz w:val="22"/>
        </w:rPr>
        <w:t xml:space="preserve">6 </w:t>
      </w:r>
      <w:r w:rsidRPr="00F357CC">
        <w:rPr>
          <w:b/>
          <w:sz w:val="22"/>
        </w:rPr>
        <w:t>合同的签订</w:t>
      </w:r>
      <w:bookmarkEnd w:id="8"/>
    </w:p>
    <w:p w:rsidR="00B63D32" w:rsidRPr="00F357CC" w:rsidRDefault="00B63D32" w:rsidP="00B63D32">
      <w:pPr>
        <w:snapToGrid w:val="0"/>
        <w:ind w:firstLineChars="200" w:firstLine="440"/>
        <w:rPr>
          <w:sz w:val="22"/>
        </w:rPr>
      </w:pPr>
      <w:r w:rsidRPr="00F357CC">
        <w:rPr>
          <w:sz w:val="22"/>
        </w:rPr>
        <w:t xml:space="preserve">6.1 </w:t>
      </w:r>
      <w:r w:rsidRPr="00F357CC">
        <w:rPr>
          <w:sz w:val="22"/>
        </w:rPr>
        <w:t>本项目合同的标的、价格、质量及验收标准、考核管理、履约期限等主要条款应当与招标文件和中标人投标文件的内容一致，并互相补充和解释。</w:t>
      </w:r>
    </w:p>
    <w:p w:rsidR="00B63D32" w:rsidRPr="00F357CC" w:rsidRDefault="00B63D32" w:rsidP="00B63D32">
      <w:pPr>
        <w:adjustRightInd w:val="0"/>
        <w:snapToGrid w:val="0"/>
        <w:ind w:firstLineChars="200" w:firstLine="442"/>
        <w:jc w:val="left"/>
        <w:outlineLvl w:val="2"/>
        <w:rPr>
          <w:sz w:val="22"/>
        </w:rPr>
      </w:pPr>
      <w:bookmarkStart w:id="9" w:name="_Toc116635980"/>
      <w:r w:rsidRPr="00F357CC">
        <w:rPr>
          <w:b/>
          <w:sz w:val="22"/>
        </w:rPr>
        <w:t xml:space="preserve">7 </w:t>
      </w:r>
      <w:r w:rsidRPr="00F357CC">
        <w:rPr>
          <w:b/>
          <w:sz w:val="22"/>
        </w:rPr>
        <w:t>结算原则和支付方式</w:t>
      </w:r>
      <w:bookmarkEnd w:id="9"/>
    </w:p>
    <w:p w:rsidR="00B63D32" w:rsidRPr="00F357CC" w:rsidRDefault="00B63D32" w:rsidP="00B63D32">
      <w:pPr>
        <w:snapToGrid w:val="0"/>
        <w:ind w:firstLineChars="200" w:firstLine="440"/>
        <w:rPr>
          <w:sz w:val="22"/>
        </w:rPr>
      </w:pPr>
      <w:r w:rsidRPr="00F357CC">
        <w:rPr>
          <w:sz w:val="22"/>
        </w:rPr>
        <w:t xml:space="preserve">7.1 </w:t>
      </w:r>
      <w:r w:rsidRPr="00F357CC">
        <w:rPr>
          <w:sz w:val="22"/>
        </w:rPr>
        <w:t>结算原则</w:t>
      </w:r>
    </w:p>
    <w:p w:rsidR="00B63D32" w:rsidRPr="00F357CC" w:rsidRDefault="00B63D32" w:rsidP="00B63D32">
      <w:pPr>
        <w:snapToGrid w:val="0"/>
        <w:ind w:firstLineChars="200" w:firstLine="440"/>
        <w:rPr>
          <w:sz w:val="22"/>
        </w:rPr>
      </w:pPr>
      <w:r w:rsidRPr="00F357CC">
        <w:rPr>
          <w:sz w:val="22"/>
        </w:rPr>
        <w:t xml:space="preserve">7.1.1 </w:t>
      </w:r>
      <w:r w:rsidRPr="00F357CC">
        <w:rPr>
          <w:sz w:val="22"/>
        </w:rPr>
        <w:t>本项目合同总价不变，采购人不会因人工费、物价、费率、汇率或其他因素（不可抗力除外）的变动而进行调整。</w:t>
      </w:r>
    </w:p>
    <w:p w:rsidR="00B63D32" w:rsidRPr="00F357CC" w:rsidRDefault="00B63D32" w:rsidP="00B63D32">
      <w:pPr>
        <w:adjustRightInd w:val="0"/>
        <w:snapToGrid w:val="0"/>
        <w:ind w:firstLineChars="200" w:firstLine="440"/>
        <w:jc w:val="left"/>
        <w:rPr>
          <w:sz w:val="22"/>
        </w:rPr>
      </w:pPr>
      <w:r w:rsidRPr="00F357CC">
        <w:rPr>
          <w:sz w:val="22"/>
        </w:rPr>
        <w:t>7.1.2</w:t>
      </w:r>
      <w:r w:rsidRPr="00F357CC">
        <w:rPr>
          <w:rFonts w:hAnsi="宋体" w:hint="eastAsia"/>
          <w:sz w:val="22"/>
        </w:rPr>
        <w:t>发生设备维修的</w:t>
      </w:r>
      <w:r w:rsidRPr="00F357CC">
        <w:rPr>
          <w:rFonts w:hAnsi="宋体"/>
          <w:sz w:val="22"/>
        </w:rPr>
        <w:t>，如该设备尚在质保期内，采购人</w:t>
      </w:r>
      <w:proofErr w:type="gramStart"/>
      <w:r w:rsidRPr="00F357CC">
        <w:rPr>
          <w:rFonts w:hAnsi="宋体"/>
          <w:sz w:val="22"/>
        </w:rPr>
        <w:t>不</w:t>
      </w:r>
      <w:proofErr w:type="gramEnd"/>
      <w:r w:rsidRPr="00F357CC">
        <w:rPr>
          <w:rFonts w:hAnsi="宋体"/>
          <w:sz w:val="22"/>
        </w:rPr>
        <w:t>另行支付相关费用；如在质保期外，单价按照投标文件中明确的备品备件单价（含维修人工费）计取，数量按实结算。如投标文件中没有类似备品备件单价可参照的，则由合同双方协商确定维修单价。</w:t>
      </w:r>
    </w:p>
    <w:p w:rsidR="00B63D32" w:rsidRPr="00F357CC" w:rsidRDefault="00B63D32" w:rsidP="00B63D32">
      <w:pPr>
        <w:snapToGrid w:val="0"/>
        <w:ind w:firstLineChars="200" w:firstLine="440"/>
        <w:rPr>
          <w:sz w:val="22"/>
        </w:rPr>
      </w:pPr>
      <w:r w:rsidRPr="00F357CC">
        <w:rPr>
          <w:sz w:val="22"/>
        </w:rPr>
        <w:t xml:space="preserve">7.2 </w:t>
      </w:r>
      <w:r w:rsidRPr="00F357CC">
        <w:rPr>
          <w:sz w:val="22"/>
        </w:rPr>
        <w:t>支付方式</w:t>
      </w:r>
    </w:p>
    <w:p w:rsidR="00B63D32" w:rsidRPr="00F357CC" w:rsidRDefault="00B63D32" w:rsidP="00B63D32">
      <w:pPr>
        <w:snapToGrid w:val="0"/>
        <w:ind w:firstLineChars="200" w:firstLine="440"/>
        <w:rPr>
          <w:sz w:val="22"/>
        </w:rPr>
      </w:pPr>
      <w:r w:rsidRPr="00F357CC">
        <w:rPr>
          <w:sz w:val="22"/>
        </w:rPr>
        <w:t xml:space="preserve">7.2.1 </w:t>
      </w:r>
      <w:r w:rsidRPr="00F357CC">
        <w:rPr>
          <w:sz w:val="22"/>
        </w:rPr>
        <w:t>本项目合同金额采用</w:t>
      </w:r>
      <w:r w:rsidRPr="00F357CC">
        <w:rPr>
          <w:b/>
          <w:sz w:val="22"/>
          <w:u w:val="single"/>
        </w:rPr>
        <w:t>一次性支付</w:t>
      </w:r>
      <w:r w:rsidRPr="00F357CC">
        <w:rPr>
          <w:sz w:val="22"/>
        </w:rPr>
        <w:t>方式，在采购人和中标人合同签订，且财政资金到位后，按下款要求支付相应的合同款项。</w:t>
      </w:r>
    </w:p>
    <w:p w:rsidR="00B63D32" w:rsidRPr="00F357CC" w:rsidRDefault="00B63D32" w:rsidP="00B63D32">
      <w:pPr>
        <w:snapToGrid w:val="0"/>
        <w:ind w:firstLineChars="200" w:firstLine="440"/>
        <w:rPr>
          <w:sz w:val="22"/>
        </w:rPr>
      </w:pPr>
      <w:r w:rsidRPr="00F357CC">
        <w:rPr>
          <w:sz w:val="22"/>
        </w:rPr>
        <w:t>7.2.2</w:t>
      </w:r>
      <w:r w:rsidRPr="00F357CC">
        <w:rPr>
          <w:sz w:val="22"/>
        </w:rPr>
        <w:t>一次性支付</w:t>
      </w:r>
      <w:r w:rsidRPr="00F357CC">
        <w:rPr>
          <w:rFonts w:hint="eastAsia"/>
          <w:sz w:val="22"/>
        </w:rPr>
        <w:t>：</w:t>
      </w:r>
      <w:r w:rsidRPr="00F357CC">
        <w:rPr>
          <w:sz w:val="22"/>
        </w:rPr>
        <w:t>项目整体完成，并经验收合格，且采购人收到货物及其发票后</w:t>
      </w:r>
      <w:r w:rsidRPr="00F357CC">
        <w:rPr>
          <w:sz w:val="22"/>
          <w:u w:val="single"/>
        </w:rPr>
        <w:t>90</w:t>
      </w:r>
      <w:r w:rsidRPr="00F357CC">
        <w:rPr>
          <w:sz w:val="22"/>
        </w:rPr>
        <w:t>日内，支付合同金额</w:t>
      </w:r>
      <w:r w:rsidRPr="00F357CC">
        <w:rPr>
          <w:rFonts w:hint="eastAsia"/>
          <w:sz w:val="22"/>
        </w:rPr>
        <w:t>的</w:t>
      </w:r>
      <w:r w:rsidRPr="00F357CC">
        <w:rPr>
          <w:rFonts w:hint="eastAsia"/>
          <w:sz w:val="22"/>
        </w:rPr>
        <w:t>100%</w:t>
      </w:r>
      <w:r w:rsidRPr="00F357CC">
        <w:rPr>
          <w:sz w:val="22"/>
        </w:rPr>
        <w:t>。</w:t>
      </w:r>
    </w:p>
    <w:p w:rsidR="00B63D32" w:rsidRPr="00F357CC" w:rsidRDefault="00B63D32" w:rsidP="00B63D32">
      <w:pPr>
        <w:snapToGrid w:val="0"/>
        <w:ind w:firstLineChars="200" w:firstLine="440"/>
        <w:jc w:val="left"/>
        <w:rPr>
          <w:sz w:val="22"/>
        </w:rPr>
      </w:pPr>
      <w:r w:rsidRPr="00F357CC">
        <w:rPr>
          <w:sz w:val="22"/>
        </w:rPr>
        <w:t>7.3</w:t>
      </w:r>
      <w:r w:rsidRPr="00F357CC">
        <w:rPr>
          <w:sz w:val="22"/>
        </w:rPr>
        <w:t>中标人因自身原因造成返工的工作量，采购人将不予计量和支付。</w:t>
      </w:r>
    </w:p>
    <w:p w:rsidR="00B63D32" w:rsidRPr="00F357CC" w:rsidRDefault="00B63D32" w:rsidP="00B63D32">
      <w:pPr>
        <w:snapToGrid w:val="0"/>
        <w:ind w:firstLineChars="200" w:firstLine="440"/>
        <w:jc w:val="left"/>
        <w:rPr>
          <w:sz w:val="22"/>
        </w:rPr>
      </w:pPr>
      <w:r w:rsidRPr="00F357CC">
        <w:rPr>
          <w:rFonts w:hint="eastAsia"/>
          <w:sz w:val="22"/>
        </w:rPr>
        <w:t>7.4</w:t>
      </w:r>
      <w:r w:rsidRPr="00F357CC">
        <w:rPr>
          <w:rFonts w:hint="eastAsia"/>
          <w:sz w:val="22"/>
        </w:rPr>
        <w:t>采购人不得以法定代表人或者主要负责人变更，履行内部付款流程，或者在合同未作约定的情况下以等待竣工验收批复、决算审计等为由，拒绝或者延迟支付中小企业款项。如发生迟延支付情况，应当支付逾期利息，且利率不得低于合同订立时</w:t>
      </w:r>
      <w:r w:rsidRPr="00F357CC">
        <w:rPr>
          <w:rFonts w:hint="eastAsia"/>
          <w:sz w:val="22"/>
        </w:rPr>
        <w:t>1</w:t>
      </w:r>
      <w:r w:rsidRPr="00F357CC">
        <w:rPr>
          <w:rFonts w:hint="eastAsia"/>
          <w:sz w:val="22"/>
        </w:rPr>
        <w:t>年</w:t>
      </w:r>
      <w:proofErr w:type="gramStart"/>
      <w:r w:rsidRPr="00F357CC">
        <w:rPr>
          <w:rFonts w:hint="eastAsia"/>
          <w:sz w:val="22"/>
        </w:rPr>
        <w:t>期贷款市场</w:t>
      </w:r>
      <w:proofErr w:type="gramEnd"/>
      <w:r w:rsidRPr="00F357CC">
        <w:rPr>
          <w:rFonts w:hint="eastAsia"/>
          <w:sz w:val="22"/>
        </w:rPr>
        <w:t>报价利率。</w:t>
      </w:r>
    </w:p>
    <w:p w:rsidR="00B63D32" w:rsidRPr="00F357CC" w:rsidRDefault="00B63D32" w:rsidP="00B63D32">
      <w:pPr>
        <w:snapToGrid w:val="0"/>
        <w:ind w:firstLineChars="200" w:firstLine="440"/>
        <w:jc w:val="left"/>
        <w:rPr>
          <w:sz w:val="22"/>
        </w:rPr>
      </w:pPr>
    </w:p>
    <w:p w:rsidR="00B63D32" w:rsidRPr="00F357CC" w:rsidRDefault="00B63D32" w:rsidP="00B63D32">
      <w:pPr>
        <w:snapToGrid w:val="0"/>
        <w:ind w:firstLineChars="200" w:firstLine="440"/>
        <w:jc w:val="left"/>
        <w:rPr>
          <w:sz w:val="22"/>
        </w:rPr>
      </w:pPr>
    </w:p>
    <w:p w:rsidR="00B63D32" w:rsidRPr="00F357CC" w:rsidRDefault="00B63D32" w:rsidP="00B63D32">
      <w:pPr>
        <w:snapToGrid w:val="0"/>
        <w:spacing w:line="360" w:lineRule="auto"/>
        <w:ind w:firstLineChars="200" w:firstLine="600"/>
        <w:jc w:val="center"/>
        <w:rPr>
          <w:rFonts w:eastAsia="黑体"/>
          <w:sz w:val="30"/>
          <w:szCs w:val="30"/>
        </w:rPr>
      </w:pPr>
      <w:r w:rsidRPr="00F357CC">
        <w:rPr>
          <w:rFonts w:eastAsia="黑体"/>
          <w:sz w:val="30"/>
          <w:szCs w:val="30"/>
        </w:rPr>
        <w:t>三、技术质量要求</w:t>
      </w:r>
    </w:p>
    <w:p w:rsidR="00B63D32" w:rsidRPr="00F357CC" w:rsidRDefault="00B63D32" w:rsidP="00B63D32">
      <w:pPr>
        <w:adjustRightInd w:val="0"/>
        <w:snapToGrid w:val="0"/>
        <w:ind w:firstLineChars="200" w:firstLine="442"/>
        <w:outlineLvl w:val="2"/>
        <w:rPr>
          <w:b/>
          <w:bCs/>
          <w:sz w:val="22"/>
        </w:rPr>
      </w:pPr>
      <w:bookmarkStart w:id="10" w:name="_Toc476308503"/>
      <w:bookmarkStart w:id="11" w:name="_Toc116635981"/>
      <w:r w:rsidRPr="00F357CC">
        <w:rPr>
          <w:b/>
          <w:bCs/>
          <w:sz w:val="22"/>
        </w:rPr>
        <w:t xml:space="preserve">8 </w:t>
      </w:r>
      <w:r w:rsidRPr="00F357CC">
        <w:rPr>
          <w:b/>
          <w:bCs/>
          <w:sz w:val="22"/>
        </w:rPr>
        <w:t>适用技术规范和规范性文件</w:t>
      </w:r>
      <w:bookmarkEnd w:id="10"/>
      <w:bookmarkEnd w:id="11"/>
    </w:p>
    <w:p w:rsidR="00B63D32" w:rsidRPr="00F357CC" w:rsidRDefault="00B63D32" w:rsidP="00B63D32">
      <w:pPr>
        <w:snapToGrid w:val="0"/>
        <w:ind w:firstLineChars="200" w:firstLine="440"/>
        <w:jc w:val="left"/>
        <w:rPr>
          <w:sz w:val="22"/>
        </w:rPr>
      </w:pPr>
      <w:r w:rsidRPr="00F357CC">
        <w:rPr>
          <w:sz w:val="22"/>
        </w:rPr>
        <w:t>各投标人应充分注意，凡涉及国家或行业管理部门颁发的相关规范、规程和标准，无论其是否在本招标文件中列明，中标人应无条件执行。标准、规范等不一致的，以要求高者为准。</w:t>
      </w:r>
    </w:p>
    <w:p w:rsidR="00B63D32" w:rsidRPr="00F357CC" w:rsidRDefault="00B63D32" w:rsidP="00B63D32">
      <w:pPr>
        <w:adjustRightInd w:val="0"/>
        <w:snapToGrid w:val="0"/>
        <w:ind w:firstLineChars="200" w:firstLine="442"/>
        <w:outlineLvl w:val="2"/>
        <w:rPr>
          <w:b/>
          <w:bCs/>
          <w:sz w:val="22"/>
        </w:rPr>
      </w:pPr>
      <w:bookmarkStart w:id="12" w:name="_Toc116635982"/>
      <w:r w:rsidRPr="00F357CC">
        <w:rPr>
          <w:b/>
          <w:bCs/>
          <w:sz w:val="22"/>
        </w:rPr>
        <w:t xml:space="preserve">9 </w:t>
      </w:r>
      <w:r w:rsidRPr="00F357CC">
        <w:rPr>
          <w:b/>
          <w:bCs/>
          <w:sz w:val="22"/>
        </w:rPr>
        <w:t>招标内容与质量要求</w:t>
      </w:r>
      <w:bookmarkEnd w:id="12"/>
    </w:p>
    <w:p w:rsidR="00B63D32" w:rsidRPr="00F357CC" w:rsidRDefault="00B63D32" w:rsidP="00B63D32">
      <w:pPr>
        <w:snapToGrid w:val="0"/>
        <w:ind w:firstLineChars="200" w:firstLine="440"/>
        <w:rPr>
          <w:sz w:val="22"/>
        </w:rPr>
      </w:pPr>
      <w:r w:rsidRPr="00F357CC">
        <w:rPr>
          <w:sz w:val="22"/>
        </w:rPr>
        <w:t xml:space="preserve">9.1 </w:t>
      </w:r>
      <w:r w:rsidRPr="00F357CC">
        <w:rPr>
          <w:sz w:val="22"/>
        </w:rPr>
        <w:t>供货清单</w:t>
      </w:r>
    </w:p>
    <w:p w:rsidR="00B63D32" w:rsidRPr="00F357CC" w:rsidRDefault="00B63D32" w:rsidP="00B63D32">
      <w:pPr>
        <w:snapToGrid w:val="0"/>
        <w:ind w:firstLineChars="200" w:firstLine="440"/>
        <w:rPr>
          <w:sz w:val="22"/>
        </w:rPr>
      </w:pPr>
      <w:r w:rsidRPr="00F357CC">
        <w:rPr>
          <w:rFonts w:hint="eastAsia"/>
          <w:sz w:val="22"/>
        </w:rPr>
        <w:t>9.1.1</w:t>
      </w:r>
      <w:r w:rsidRPr="00F357CC">
        <w:rPr>
          <w:rFonts w:hint="eastAsia"/>
          <w:b/>
          <w:sz w:val="22"/>
        </w:rPr>
        <w:t>包件一</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03"/>
        <w:gridCol w:w="2645"/>
        <w:gridCol w:w="740"/>
        <w:gridCol w:w="982"/>
        <w:gridCol w:w="1161"/>
        <w:gridCol w:w="1160"/>
      </w:tblGrid>
      <w:tr w:rsidR="00B63D32" w:rsidRPr="00F357CC" w:rsidTr="00E330DC">
        <w:trPr>
          <w:trHeight w:val="567"/>
          <w:tblHeader/>
          <w:jc w:val="center"/>
        </w:trPr>
        <w:tc>
          <w:tcPr>
            <w:tcW w:w="850" w:type="dxa"/>
            <w:vAlign w:val="center"/>
          </w:tcPr>
          <w:p w:rsidR="00B63D32" w:rsidRPr="00F357CC" w:rsidRDefault="00B63D32" w:rsidP="00E330DC">
            <w:pPr>
              <w:adjustRightInd w:val="0"/>
              <w:snapToGrid w:val="0"/>
              <w:rPr>
                <w:b/>
                <w:sz w:val="22"/>
              </w:rPr>
            </w:pPr>
            <w:r w:rsidRPr="00F357CC">
              <w:rPr>
                <w:b/>
                <w:sz w:val="22"/>
              </w:rPr>
              <w:t>序号</w:t>
            </w:r>
          </w:p>
        </w:tc>
        <w:tc>
          <w:tcPr>
            <w:tcW w:w="1603" w:type="dxa"/>
            <w:vAlign w:val="center"/>
          </w:tcPr>
          <w:p w:rsidR="00B63D32" w:rsidRPr="00F357CC" w:rsidRDefault="00B63D32" w:rsidP="00E330DC">
            <w:pPr>
              <w:tabs>
                <w:tab w:val="left" w:pos="456"/>
                <w:tab w:val="center" w:pos="752"/>
              </w:tabs>
              <w:adjustRightInd w:val="0"/>
              <w:snapToGrid w:val="0"/>
              <w:spacing w:line="240" w:lineRule="auto"/>
              <w:jc w:val="left"/>
              <w:rPr>
                <w:b/>
                <w:bCs/>
                <w:sz w:val="22"/>
              </w:rPr>
            </w:pPr>
            <w:r w:rsidRPr="00F357CC">
              <w:rPr>
                <w:rFonts w:hint="eastAsia"/>
                <w:b/>
                <w:bCs/>
                <w:sz w:val="22"/>
              </w:rPr>
              <w:tab/>
            </w:r>
            <w:r w:rsidRPr="00F357CC">
              <w:rPr>
                <w:rFonts w:hint="eastAsia"/>
                <w:b/>
                <w:bCs/>
                <w:sz w:val="22"/>
              </w:rPr>
              <w:t>名称</w:t>
            </w:r>
          </w:p>
        </w:tc>
        <w:tc>
          <w:tcPr>
            <w:tcW w:w="2645" w:type="dxa"/>
            <w:vAlign w:val="center"/>
          </w:tcPr>
          <w:p w:rsidR="00B63D32" w:rsidRPr="00F357CC" w:rsidRDefault="00B63D32" w:rsidP="00E330DC">
            <w:pPr>
              <w:adjustRightInd w:val="0"/>
              <w:snapToGrid w:val="0"/>
              <w:jc w:val="center"/>
              <w:rPr>
                <w:b/>
                <w:sz w:val="22"/>
              </w:rPr>
            </w:pPr>
            <w:r w:rsidRPr="00F357CC">
              <w:rPr>
                <w:b/>
                <w:sz w:val="22"/>
              </w:rPr>
              <w:t>规格技术参数</w:t>
            </w:r>
          </w:p>
          <w:p w:rsidR="00B63D32" w:rsidRPr="00F357CC" w:rsidRDefault="00B63D32" w:rsidP="00E330DC">
            <w:pPr>
              <w:adjustRightInd w:val="0"/>
              <w:snapToGrid w:val="0"/>
              <w:jc w:val="center"/>
              <w:rPr>
                <w:b/>
                <w:sz w:val="22"/>
              </w:rPr>
            </w:pPr>
            <w:r w:rsidRPr="00F357CC">
              <w:rPr>
                <w:b/>
                <w:sz w:val="22"/>
              </w:rPr>
              <w:t>（含材料、工艺要求）</w:t>
            </w:r>
          </w:p>
        </w:tc>
        <w:tc>
          <w:tcPr>
            <w:tcW w:w="740" w:type="dxa"/>
            <w:vAlign w:val="center"/>
          </w:tcPr>
          <w:p w:rsidR="00B63D32" w:rsidRPr="00F357CC" w:rsidRDefault="00B63D32" w:rsidP="00E330DC">
            <w:pPr>
              <w:adjustRightInd w:val="0"/>
              <w:snapToGrid w:val="0"/>
              <w:rPr>
                <w:b/>
                <w:sz w:val="22"/>
              </w:rPr>
            </w:pPr>
            <w:r w:rsidRPr="00F357CC">
              <w:rPr>
                <w:b/>
                <w:sz w:val="22"/>
              </w:rPr>
              <w:t>数量</w:t>
            </w:r>
          </w:p>
        </w:tc>
        <w:tc>
          <w:tcPr>
            <w:tcW w:w="982" w:type="dxa"/>
            <w:vAlign w:val="center"/>
          </w:tcPr>
          <w:p w:rsidR="00B63D32" w:rsidRPr="00F357CC" w:rsidRDefault="00B63D32" w:rsidP="00E330DC">
            <w:pPr>
              <w:adjustRightInd w:val="0"/>
              <w:snapToGrid w:val="0"/>
              <w:rPr>
                <w:b/>
                <w:sz w:val="22"/>
              </w:rPr>
            </w:pPr>
            <w:r w:rsidRPr="00F357CC">
              <w:rPr>
                <w:b/>
                <w:sz w:val="22"/>
              </w:rPr>
              <w:t>供货期</w:t>
            </w:r>
          </w:p>
        </w:tc>
        <w:tc>
          <w:tcPr>
            <w:tcW w:w="1161" w:type="dxa"/>
            <w:vAlign w:val="center"/>
          </w:tcPr>
          <w:p w:rsidR="00B63D32" w:rsidRPr="00F357CC" w:rsidRDefault="00B63D32" w:rsidP="00E330DC">
            <w:pPr>
              <w:adjustRightInd w:val="0"/>
              <w:snapToGrid w:val="0"/>
              <w:rPr>
                <w:b/>
                <w:sz w:val="22"/>
              </w:rPr>
            </w:pPr>
            <w:r w:rsidRPr="00F357CC">
              <w:rPr>
                <w:b/>
                <w:sz w:val="22"/>
              </w:rPr>
              <w:t>质保期</w:t>
            </w:r>
          </w:p>
        </w:tc>
        <w:tc>
          <w:tcPr>
            <w:tcW w:w="1160" w:type="dxa"/>
            <w:vAlign w:val="center"/>
          </w:tcPr>
          <w:p w:rsidR="00B63D32" w:rsidRPr="00F357CC" w:rsidRDefault="00B63D32" w:rsidP="00E330DC">
            <w:pPr>
              <w:adjustRightInd w:val="0"/>
              <w:snapToGrid w:val="0"/>
              <w:rPr>
                <w:b/>
                <w:sz w:val="22"/>
              </w:rPr>
            </w:pPr>
            <w:r w:rsidRPr="00F357CC">
              <w:rPr>
                <w:b/>
                <w:sz w:val="22"/>
              </w:rPr>
              <w:t>备注</w:t>
            </w:r>
          </w:p>
        </w:tc>
      </w:tr>
      <w:tr w:rsidR="00B63D32" w:rsidRPr="00F357CC" w:rsidTr="00E330DC">
        <w:trPr>
          <w:trHeight w:val="567"/>
          <w:jc w:val="center"/>
        </w:trPr>
        <w:tc>
          <w:tcPr>
            <w:tcW w:w="850" w:type="dxa"/>
            <w:vAlign w:val="center"/>
          </w:tcPr>
          <w:p w:rsidR="00B63D32" w:rsidRPr="00F357CC" w:rsidRDefault="00B63D32" w:rsidP="00E330DC">
            <w:pPr>
              <w:adjustRightInd w:val="0"/>
              <w:snapToGrid w:val="0"/>
              <w:rPr>
                <w:bCs/>
                <w:sz w:val="22"/>
              </w:rPr>
            </w:pPr>
            <w:r w:rsidRPr="00F357CC">
              <w:rPr>
                <w:rFonts w:hint="eastAsia"/>
                <w:bCs/>
                <w:sz w:val="22"/>
              </w:rPr>
              <w:t>1</w:t>
            </w:r>
          </w:p>
        </w:tc>
        <w:tc>
          <w:tcPr>
            <w:tcW w:w="1603" w:type="dxa"/>
            <w:vAlign w:val="center"/>
          </w:tcPr>
          <w:p w:rsidR="00B63D32" w:rsidRPr="00F357CC" w:rsidRDefault="00B63D32" w:rsidP="00E330DC">
            <w:pPr>
              <w:adjustRightInd w:val="0"/>
              <w:snapToGrid w:val="0"/>
              <w:rPr>
                <w:bCs/>
                <w:sz w:val="22"/>
              </w:rPr>
            </w:pPr>
            <w:r w:rsidRPr="00F357CC">
              <w:rPr>
                <w:rFonts w:hint="eastAsia"/>
                <w:bCs/>
                <w:sz w:val="22"/>
              </w:rPr>
              <w:t>眼科手术显微镜</w:t>
            </w:r>
            <w:r w:rsidRPr="00F357CC">
              <w:rPr>
                <w:rFonts w:hint="eastAsia"/>
                <w:bCs/>
                <w:sz w:val="22"/>
              </w:rPr>
              <w:t>_1</w:t>
            </w:r>
          </w:p>
        </w:tc>
        <w:tc>
          <w:tcPr>
            <w:tcW w:w="2645" w:type="dxa"/>
            <w:vAlign w:val="center"/>
          </w:tcPr>
          <w:p w:rsidR="00B63D32" w:rsidRPr="00F357CC" w:rsidRDefault="00B63D32" w:rsidP="00E330DC">
            <w:pPr>
              <w:adjustRightInd w:val="0"/>
              <w:snapToGrid w:val="0"/>
              <w:rPr>
                <w:bCs/>
                <w:sz w:val="22"/>
              </w:rPr>
            </w:pPr>
            <w:r w:rsidRPr="00F357CC">
              <w:rPr>
                <w:rFonts w:hint="eastAsia"/>
                <w:bCs/>
                <w:sz w:val="22"/>
              </w:rPr>
              <w:t>详见“</w:t>
            </w:r>
            <w:r w:rsidRPr="00F357CC">
              <w:rPr>
                <w:bCs/>
                <w:sz w:val="22"/>
              </w:rPr>
              <w:t>9.2.</w:t>
            </w:r>
            <w:r w:rsidRPr="00F357CC">
              <w:rPr>
                <w:rFonts w:hint="eastAsia"/>
                <w:bCs/>
                <w:sz w:val="22"/>
              </w:rPr>
              <w:t>1</w:t>
            </w:r>
            <w:r w:rsidRPr="00F357CC">
              <w:rPr>
                <w:bCs/>
                <w:sz w:val="22"/>
              </w:rPr>
              <w:t>具体技术参数指标要求</w:t>
            </w:r>
            <w:r w:rsidRPr="00F357CC">
              <w:rPr>
                <w:rFonts w:hint="eastAsia"/>
                <w:bCs/>
                <w:sz w:val="22"/>
              </w:rPr>
              <w:t>（包件一）”</w:t>
            </w:r>
          </w:p>
        </w:tc>
        <w:tc>
          <w:tcPr>
            <w:tcW w:w="740" w:type="dxa"/>
            <w:vAlign w:val="center"/>
          </w:tcPr>
          <w:p w:rsidR="00B63D32" w:rsidRPr="00F357CC" w:rsidRDefault="00B63D32" w:rsidP="00E330DC">
            <w:pPr>
              <w:adjustRightInd w:val="0"/>
              <w:snapToGrid w:val="0"/>
              <w:rPr>
                <w:bCs/>
                <w:sz w:val="22"/>
              </w:rPr>
            </w:pPr>
            <w:r w:rsidRPr="00F357CC">
              <w:rPr>
                <w:rFonts w:hint="eastAsia"/>
                <w:bCs/>
                <w:sz w:val="22"/>
              </w:rPr>
              <w:t>1</w:t>
            </w:r>
            <w:r w:rsidRPr="00F357CC">
              <w:rPr>
                <w:rFonts w:hint="eastAsia"/>
                <w:bCs/>
                <w:sz w:val="22"/>
              </w:rPr>
              <w:t>套</w:t>
            </w:r>
          </w:p>
        </w:tc>
        <w:tc>
          <w:tcPr>
            <w:tcW w:w="982" w:type="dxa"/>
            <w:vAlign w:val="center"/>
          </w:tcPr>
          <w:p w:rsidR="00B63D32" w:rsidRPr="00F357CC" w:rsidRDefault="00B63D32" w:rsidP="00E330DC">
            <w:pPr>
              <w:adjustRightInd w:val="0"/>
              <w:snapToGrid w:val="0"/>
              <w:rPr>
                <w:bCs/>
                <w:sz w:val="22"/>
              </w:rPr>
            </w:pPr>
            <w:r w:rsidRPr="00F357CC">
              <w:rPr>
                <w:rFonts w:hint="eastAsia"/>
                <w:bCs/>
                <w:sz w:val="22"/>
              </w:rPr>
              <w:t>60</w:t>
            </w:r>
            <w:proofErr w:type="gramStart"/>
            <w:r w:rsidRPr="00F357CC">
              <w:rPr>
                <w:rFonts w:hint="eastAsia"/>
                <w:bCs/>
                <w:sz w:val="22"/>
              </w:rPr>
              <w:t>日历</w:t>
            </w:r>
            <w:r w:rsidRPr="00F357CC">
              <w:rPr>
                <w:bCs/>
                <w:sz w:val="22"/>
              </w:rPr>
              <w:t>天</w:t>
            </w:r>
            <w:proofErr w:type="gramEnd"/>
          </w:p>
        </w:tc>
        <w:tc>
          <w:tcPr>
            <w:tcW w:w="1161" w:type="dxa"/>
            <w:vAlign w:val="center"/>
          </w:tcPr>
          <w:p w:rsidR="00B63D32" w:rsidRPr="00F357CC" w:rsidRDefault="00B63D32" w:rsidP="00E330DC">
            <w:pPr>
              <w:adjustRightInd w:val="0"/>
              <w:snapToGrid w:val="0"/>
              <w:rPr>
                <w:bCs/>
                <w:sz w:val="22"/>
              </w:rPr>
            </w:pPr>
            <w:r w:rsidRPr="00F357CC">
              <w:rPr>
                <w:rFonts w:hint="eastAsia"/>
                <w:bCs/>
                <w:sz w:val="22"/>
              </w:rPr>
              <w:t>≥</w:t>
            </w:r>
            <w:r w:rsidRPr="00F357CC">
              <w:rPr>
                <w:rFonts w:hint="eastAsia"/>
                <w:bCs/>
                <w:sz w:val="22"/>
              </w:rPr>
              <w:t>2</w:t>
            </w:r>
            <w:r w:rsidRPr="00F357CC">
              <w:rPr>
                <w:rFonts w:hint="eastAsia"/>
                <w:bCs/>
                <w:sz w:val="22"/>
              </w:rPr>
              <w:t>年</w:t>
            </w:r>
          </w:p>
        </w:tc>
        <w:tc>
          <w:tcPr>
            <w:tcW w:w="1160" w:type="dxa"/>
            <w:vAlign w:val="center"/>
          </w:tcPr>
          <w:p w:rsidR="00B63D32" w:rsidRPr="00F357CC" w:rsidRDefault="00B63D32" w:rsidP="00E330DC">
            <w:pPr>
              <w:adjustRightInd w:val="0"/>
              <w:snapToGrid w:val="0"/>
              <w:rPr>
                <w:bCs/>
                <w:sz w:val="22"/>
              </w:rPr>
            </w:pPr>
            <w:r w:rsidRPr="00F357CC">
              <w:rPr>
                <w:rFonts w:hint="eastAsia"/>
                <w:bCs/>
                <w:sz w:val="22"/>
              </w:rPr>
              <w:t>二类医疗器械</w:t>
            </w:r>
          </w:p>
        </w:tc>
      </w:tr>
    </w:tbl>
    <w:p w:rsidR="00B63D32" w:rsidRPr="00F357CC" w:rsidRDefault="00B63D32" w:rsidP="00B63D32">
      <w:pPr>
        <w:adjustRightInd w:val="0"/>
        <w:snapToGrid w:val="0"/>
        <w:ind w:firstLineChars="200" w:firstLine="440"/>
        <w:rPr>
          <w:sz w:val="22"/>
        </w:rPr>
      </w:pPr>
    </w:p>
    <w:p w:rsidR="00B63D32" w:rsidRPr="00F357CC" w:rsidRDefault="00B63D32" w:rsidP="00B63D32">
      <w:pPr>
        <w:snapToGrid w:val="0"/>
        <w:ind w:firstLineChars="200" w:firstLine="440"/>
        <w:rPr>
          <w:sz w:val="22"/>
        </w:rPr>
      </w:pPr>
      <w:r w:rsidRPr="00F357CC">
        <w:rPr>
          <w:rFonts w:hint="eastAsia"/>
          <w:sz w:val="22"/>
        </w:rPr>
        <w:lastRenderedPageBreak/>
        <w:t>9.1.2</w:t>
      </w:r>
      <w:r w:rsidRPr="00F357CC">
        <w:rPr>
          <w:rFonts w:hint="eastAsia"/>
          <w:b/>
          <w:sz w:val="22"/>
        </w:rPr>
        <w:t>包件二</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03"/>
        <w:gridCol w:w="2645"/>
        <w:gridCol w:w="740"/>
        <w:gridCol w:w="982"/>
        <w:gridCol w:w="1161"/>
        <w:gridCol w:w="1160"/>
      </w:tblGrid>
      <w:tr w:rsidR="00B63D32" w:rsidRPr="00F357CC" w:rsidTr="00E330DC">
        <w:trPr>
          <w:trHeight w:val="567"/>
          <w:tblHeader/>
          <w:jc w:val="center"/>
        </w:trPr>
        <w:tc>
          <w:tcPr>
            <w:tcW w:w="850" w:type="dxa"/>
            <w:vAlign w:val="center"/>
          </w:tcPr>
          <w:p w:rsidR="00B63D32" w:rsidRPr="00F357CC" w:rsidRDefault="00B63D32" w:rsidP="00E330DC">
            <w:pPr>
              <w:adjustRightInd w:val="0"/>
              <w:snapToGrid w:val="0"/>
              <w:rPr>
                <w:b/>
                <w:sz w:val="22"/>
              </w:rPr>
            </w:pPr>
            <w:r w:rsidRPr="00F357CC">
              <w:rPr>
                <w:b/>
                <w:sz w:val="22"/>
              </w:rPr>
              <w:t>序号</w:t>
            </w:r>
          </w:p>
        </w:tc>
        <w:tc>
          <w:tcPr>
            <w:tcW w:w="1603" w:type="dxa"/>
            <w:vAlign w:val="center"/>
          </w:tcPr>
          <w:p w:rsidR="00B63D32" w:rsidRPr="00F357CC" w:rsidRDefault="00B63D32" w:rsidP="00E330DC">
            <w:pPr>
              <w:adjustRightInd w:val="0"/>
              <w:snapToGrid w:val="0"/>
              <w:spacing w:line="240" w:lineRule="auto"/>
              <w:jc w:val="center"/>
              <w:rPr>
                <w:b/>
                <w:bCs/>
                <w:sz w:val="22"/>
              </w:rPr>
            </w:pPr>
            <w:r w:rsidRPr="00F357CC">
              <w:rPr>
                <w:rFonts w:hint="eastAsia"/>
                <w:b/>
                <w:bCs/>
                <w:sz w:val="22"/>
              </w:rPr>
              <w:t>名称</w:t>
            </w:r>
          </w:p>
        </w:tc>
        <w:tc>
          <w:tcPr>
            <w:tcW w:w="2645" w:type="dxa"/>
            <w:vAlign w:val="center"/>
          </w:tcPr>
          <w:p w:rsidR="00B63D32" w:rsidRPr="00F357CC" w:rsidRDefault="00B63D32" w:rsidP="00E330DC">
            <w:pPr>
              <w:adjustRightInd w:val="0"/>
              <w:snapToGrid w:val="0"/>
              <w:jc w:val="center"/>
              <w:rPr>
                <w:b/>
                <w:sz w:val="22"/>
              </w:rPr>
            </w:pPr>
            <w:r w:rsidRPr="00F357CC">
              <w:rPr>
                <w:b/>
                <w:sz w:val="22"/>
              </w:rPr>
              <w:t>规格技术参数</w:t>
            </w:r>
          </w:p>
          <w:p w:rsidR="00B63D32" w:rsidRPr="00F357CC" w:rsidRDefault="00B63D32" w:rsidP="00E330DC">
            <w:pPr>
              <w:adjustRightInd w:val="0"/>
              <w:snapToGrid w:val="0"/>
              <w:jc w:val="center"/>
              <w:rPr>
                <w:b/>
                <w:sz w:val="22"/>
              </w:rPr>
            </w:pPr>
            <w:r w:rsidRPr="00F357CC">
              <w:rPr>
                <w:b/>
                <w:sz w:val="22"/>
              </w:rPr>
              <w:t>（含材料、工艺要求）</w:t>
            </w:r>
          </w:p>
        </w:tc>
        <w:tc>
          <w:tcPr>
            <w:tcW w:w="740" w:type="dxa"/>
            <w:vAlign w:val="center"/>
          </w:tcPr>
          <w:p w:rsidR="00B63D32" w:rsidRPr="00F357CC" w:rsidRDefault="00B63D32" w:rsidP="00E330DC">
            <w:pPr>
              <w:adjustRightInd w:val="0"/>
              <w:snapToGrid w:val="0"/>
              <w:rPr>
                <w:b/>
                <w:sz w:val="22"/>
              </w:rPr>
            </w:pPr>
            <w:r w:rsidRPr="00F357CC">
              <w:rPr>
                <w:b/>
                <w:sz w:val="22"/>
              </w:rPr>
              <w:t>数量</w:t>
            </w:r>
          </w:p>
        </w:tc>
        <w:tc>
          <w:tcPr>
            <w:tcW w:w="982" w:type="dxa"/>
            <w:vAlign w:val="center"/>
          </w:tcPr>
          <w:p w:rsidR="00B63D32" w:rsidRPr="00F357CC" w:rsidRDefault="00B63D32" w:rsidP="00E330DC">
            <w:pPr>
              <w:adjustRightInd w:val="0"/>
              <w:snapToGrid w:val="0"/>
              <w:rPr>
                <w:b/>
                <w:sz w:val="22"/>
              </w:rPr>
            </w:pPr>
            <w:r w:rsidRPr="00F357CC">
              <w:rPr>
                <w:b/>
                <w:sz w:val="22"/>
              </w:rPr>
              <w:t>供货期</w:t>
            </w:r>
          </w:p>
        </w:tc>
        <w:tc>
          <w:tcPr>
            <w:tcW w:w="1161" w:type="dxa"/>
            <w:vAlign w:val="center"/>
          </w:tcPr>
          <w:p w:rsidR="00B63D32" w:rsidRPr="00F357CC" w:rsidRDefault="00B63D32" w:rsidP="00E330DC">
            <w:pPr>
              <w:adjustRightInd w:val="0"/>
              <w:snapToGrid w:val="0"/>
              <w:rPr>
                <w:b/>
                <w:sz w:val="22"/>
              </w:rPr>
            </w:pPr>
            <w:r w:rsidRPr="00F357CC">
              <w:rPr>
                <w:b/>
                <w:sz w:val="22"/>
              </w:rPr>
              <w:t>质保期</w:t>
            </w:r>
          </w:p>
        </w:tc>
        <w:tc>
          <w:tcPr>
            <w:tcW w:w="1160" w:type="dxa"/>
            <w:vAlign w:val="center"/>
          </w:tcPr>
          <w:p w:rsidR="00B63D32" w:rsidRPr="00F357CC" w:rsidRDefault="00B63D32" w:rsidP="00E330DC">
            <w:pPr>
              <w:adjustRightInd w:val="0"/>
              <w:snapToGrid w:val="0"/>
              <w:rPr>
                <w:b/>
                <w:sz w:val="22"/>
              </w:rPr>
            </w:pPr>
            <w:r w:rsidRPr="00F357CC">
              <w:rPr>
                <w:b/>
                <w:sz w:val="22"/>
              </w:rPr>
              <w:t>备注</w:t>
            </w:r>
          </w:p>
        </w:tc>
      </w:tr>
      <w:tr w:rsidR="00B63D32" w:rsidRPr="00F357CC" w:rsidTr="00E330DC">
        <w:trPr>
          <w:trHeight w:val="567"/>
          <w:jc w:val="center"/>
        </w:trPr>
        <w:tc>
          <w:tcPr>
            <w:tcW w:w="850" w:type="dxa"/>
            <w:vAlign w:val="center"/>
          </w:tcPr>
          <w:p w:rsidR="00B63D32" w:rsidRPr="00F357CC" w:rsidRDefault="00B63D32" w:rsidP="00E330DC">
            <w:pPr>
              <w:adjustRightInd w:val="0"/>
              <w:snapToGrid w:val="0"/>
              <w:rPr>
                <w:bCs/>
                <w:sz w:val="22"/>
              </w:rPr>
            </w:pPr>
            <w:r w:rsidRPr="00F357CC">
              <w:rPr>
                <w:rFonts w:hint="eastAsia"/>
                <w:bCs/>
                <w:sz w:val="22"/>
              </w:rPr>
              <w:t>1</w:t>
            </w:r>
          </w:p>
        </w:tc>
        <w:tc>
          <w:tcPr>
            <w:tcW w:w="1603" w:type="dxa"/>
            <w:vAlign w:val="center"/>
          </w:tcPr>
          <w:p w:rsidR="00B63D32" w:rsidRPr="00F357CC" w:rsidRDefault="00B63D32" w:rsidP="00E330DC">
            <w:pPr>
              <w:adjustRightInd w:val="0"/>
              <w:snapToGrid w:val="0"/>
              <w:rPr>
                <w:bCs/>
                <w:sz w:val="22"/>
              </w:rPr>
            </w:pPr>
            <w:r w:rsidRPr="00F357CC">
              <w:rPr>
                <w:rFonts w:hint="eastAsia"/>
                <w:bCs/>
                <w:sz w:val="22"/>
              </w:rPr>
              <w:t>彩色超声诊断仪</w:t>
            </w:r>
            <w:r w:rsidRPr="00F357CC">
              <w:rPr>
                <w:rFonts w:hint="eastAsia"/>
                <w:bCs/>
                <w:sz w:val="22"/>
              </w:rPr>
              <w:t>_1</w:t>
            </w:r>
          </w:p>
        </w:tc>
        <w:tc>
          <w:tcPr>
            <w:tcW w:w="2645" w:type="dxa"/>
            <w:vAlign w:val="center"/>
          </w:tcPr>
          <w:p w:rsidR="00B63D32" w:rsidRPr="00F357CC" w:rsidRDefault="00B63D32" w:rsidP="00E330DC">
            <w:pPr>
              <w:adjustRightInd w:val="0"/>
              <w:snapToGrid w:val="0"/>
              <w:rPr>
                <w:bCs/>
                <w:sz w:val="22"/>
              </w:rPr>
            </w:pPr>
            <w:r w:rsidRPr="00F357CC">
              <w:rPr>
                <w:rFonts w:hint="eastAsia"/>
                <w:bCs/>
                <w:sz w:val="22"/>
              </w:rPr>
              <w:t>详见“</w:t>
            </w:r>
            <w:r w:rsidRPr="00F357CC">
              <w:rPr>
                <w:bCs/>
                <w:sz w:val="22"/>
              </w:rPr>
              <w:t>9.2.</w:t>
            </w:r>
            <w:r w:rsidRPr="00F357CC">
              <w:rPr>
                <w:rFonts w:hint="eastAsia"/>
                <w:bCs/>
                <w:sz w:val="22"/>
              </w:rPr>
              <w:t>1</w:t>
            </w:r>
            <w:r w:rsidRPr="00F357CC">
              <w:rPr>
                <w:bCs/>
                <w:sz w:val="22"/>
              </w:rPr>
              <w:t>具体技术参数指标要求</w:t>
            </w:r>
            <w:r w:rsidRPr="00F357CC">
              <w:rPr>
                <w:rFonts w:hint="eastAsia"/>
                <w:bCs/>
                <w:sz w:val="22"/>
              </w:rPr>
              <w:t>（包件二）”</w:t>
            </w:r>
          </w:p>
        </w:tc>
        <w:tc>
          <w:tcPr>
            <w:tcW w:w="740" w:type="dxa"/>
            <w:vAlign w:val="center"/>
          </w:tcPr>
          <w:p w:rsidR="00B63D32" w:rsidRPr="00F357CC" w:rsidRDefault="00B63D32" w:rsidP="00E330DC">
            <w:pPr>
              <w:adjustRightInd w:val="0"/>
              <w:snapToGrid w:val="0"/>
              <w:rPr>
                <w:bCs/>
                <w:sz w:val="22"/>
              </w:rPr>
            </w:pPr>
            <w:r w:rsidRPr="00F357CC">
              <w:rPr>
                <w:rFonts w:hint="eastAsia"/>
                <w:bCs/>
                <w:sz w:val="22"/>
              </w:rPr>
              <w:t>1</w:t>
            </w:r>
            <w:r w:rsidRPr="00F357CC">
              <w:rPr>
                <w:rFonts w:hint="eastAsia"/>
                <w:bCs/>
                <w:sz w:val="22"/>
              </w:rPr>
              <w:t>套</w:t>
            </w:r>
          </w:p>
        </w:tc>
        <w:tc>
          <w:tcPr>
            <w:tcW w:w="982" w:type="dxa"/>
            <w:vAlign w:val="center"/>
          </w:tcPr>
          <w:p w:rsidR="00B63D32" w:rsidRPr="00F357CC" w:rsidRDefault="00B63D32" w:rsidP="00E330DC">
            <w:pPr>
              <w:adjustRightInd w:val="0"/>
              <w:snapToGrid w:val="0"/>
              <w:rPr>
                <w:bCs/>
                <w:sz w:val="22"/>
              </w:rPr>
            </w:pPr>
            <w:r w:rsidRPr="00F357CC">
              <w:rPr>
                <w:rFonts w:hint="eastAsia"/>
                <w:bCs/>
                <w:sz w:val="22"/>
              </w:rPr>
              <w:t>60</w:t>
            </w:r>
            <w:proofErr w:type="gramStart"/>
            <w:r w:rsidRPr="00F357CC">
              <w:rPr>
                <w:rFonts w:hint="eastAsia"/>
                <w:bCs/>
                <w:sz w:val="22"/>
              </w:rPr>
              <w:t>日历</w:t>
            </w:r>
            <w:r w:rsidRPr="00F357CC">
              <w:rPr>
                <w:bCs/>
                <w:sz w:val="22"/>
              </w:rPr>
              <w:t>天</w:t>
            </w:r>
            <w:proofErr w:type="gramEnd"/>
          </w:p>
        </w:tc>
        <w:tc>
          <w:tcPr>
            <w:tcW w:w="1161" w:type="dxa"/>
            <w:vAlign w:val="center"/>
          </w:tcPr>
          <w:p w:rsidR="00B63D32" w:rsidRPr="00F357CC" w:rsidRDefault="00B63D32" w:rsidP="00E330DC">
            <w:pPr>
              <w:adjustRightInd w:val="0"/>
              <w:snapToGrid w:val="0"/>
              <w:rPr>
                <w:bCs/>
                <w:sz w:val="22"/>
              </w:rPr>
            </w:pPr>
            <w:r w:rsidRPr="00F357CC">
              <w:rPr>
                <w:rFonts w:hint="eastAsia"/>
                <w:bCs/>
                <w:sz w:val="22"/>
              </w:rPr>
              <w:t>≥</w:t>
            </w:r>
            <w:r w:rsidRPr="00F357CC">
              <w:rPr>
                <w:rFonts w:hint="eastAsia"/>
                <w:bCs/>
                <w:sz w:val="22"/>
              </w:rPr>
              <w:t>2</w:t>
            </w:r>
            <w:r w:rsidRPr="00F357CC">
              <w:rPr>
                <w:rFonts w:hint="eastAsia"/>
                <w:bCs/>
                <w:sz w:val="22"/>
              </w:rPr>
              <w:t>年</w:t>
            </w:r>
          </w:p>
        </w:tc>
        <w:tc>
          <w:tcPr>
            <w:tcW w:w="1160" w:type="dxa"/>
            <w:vAlign w:val="center"/>
          </w:tcPr>
          <w:p w:rsidR="00B63D32" w:rsidRPr="00F357CC" w:rsidRDefault="00B63D32" w:rsidP="00E330DC">
            <w:pPr>
              <w:adjustRightInd w:val="0"/>
              <w:snapToGrid w:val="0"/>
              <w:rPr>
                <w:bCs/>
                <w:sz w:val="22"/>
              </w:rPr>
            </w:pPr>
            <w:r w:rsidRPr="00F357CC">
              <w:rPr>
                <w:rFonts w:hint="eastAsia"/>
                <w:bCs/>
                <w:sz w:val="22"/>
              </w:rPr>
              <w:t>二类医疗器械</w:t>
            </w:r>
          </w:p>
        </w:tc>
      </w:tr>
    </w:tbl>
    <w:p w:rsidR="00B63D32" w:rsidRPr="00F357CC" w:rsidRDefault="00B63D32" w:rsidP="00B63D32">
      <w:pPr>
        <w:adjustRightInd w:val="0"/>
        <w:snapToGrid w:val="0"/>
        <w:ind w:firstLineChars="200" w:firstLine="440"/>
        <w:rPr>
          <w:sz w:val="22"/>
        </w:rPr>
      </w:pPr>
    </w:p>
    <w:p w:rsidR="00B63D32" w:rsidRPr="00F357CC" w:rsidRDefault="00B63D32" w:rsidP="00B63D32">
      <w:pPr>
        <w:snapToGrid w:val="0"/>
        <w:ind w:firstLineChars="200" w:firstLine="440"/>
        <w:rPr>
          <w:sz w:val="22"/>
        </w:rPr>
      </w:pPr>
      <w:r w:rsidRPr="00F357CC">
        <w:rPr>
          <w:rFonts w:hint="eastAsia"/>
          <w:sz w:val="22"/>
        </w:rPr>
        <w:t>9.1.3</w:t>
      </w:r>
      <w:r w:rsidRPr="00F357CC">
        <w:rPr>
          <w:rFonts w:hint="eastAsia"/>
          <w:b/>
          <w:sz w:val="22"/>
        </w:rPr>
        <w:t>包件三</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03"/>
        <w:gridCol w:w="2645"/>
        <w:gridCol w:w="740"/>
        <w:gridCol w:w="982"/>
        <w:gridCol w:w="1161"/>
        <w:gridCol w:w="1160"/>
      </w:tblGrid>
      <w:tr w:rsidR="00B63D32" w:rsidRPr="00F357CC" w:rsidTr="00E330DC">
        <w:trPr>
          <w:trHeight w:val="567"/>
          <w:tblHeader/>
          <w:jc w:val="center"/>
        </w:trPr>
        <w:tc>
          <w:tcPr>
            <w:tcW w:w="850" w:type="dxa"/>
            <w:vAlign w:val="center"/>
          </w:tcPr>
          <w:p w:rsidR="00B63D32" w:rsidRPr="00F357CC" w:rsidRDefault="00B63D32" w:rsidP="00E330DC">
            <w:pPr>
              <w:adjustRightInd w:val="0"/>
              <w:snapToGrid w:val="0"/>
              <w:rPr>
                <w:b/>
                <w:sz w:val="22"/>
              </w:rPr>
            </w:pPr>
            <w:r w:rsidRPr="00F357CC">
              <w:rPr>
                <w:b/>
                <w:sz w:val="22"/>
              </w:rPr>
              <w:t>序号</w:t>
            </w:r>
          </w:p>
        </w:tc>
        <w:tc>
          <w:tcPr>
            <w:tcW w:w="1603" w:type="dxa"/>
            <w:vAlign w:val="center"/>
          </w:tcPr>
          <w:p w:rsidR="00B63D32" w:rsidRPr="00F357CC" w:rsidRDefault="00B63D32" w:rsidP="00E330DC">
            <w:pPr>
              <w:adjustRightInd w:val="0"/>
              <w:snapToGrid w:val="0"/>
              <w:spacing w:line="240" w:lineRule="auto"/>
              <w:jc w:val="center"/>
              <w:rPr>
                <w:b/>
                <w:bCs/>
                <w:sz w:val="22"/>
              </w:rPr>
            </w:pPr>
            <w:r w:rsidRPr="00F357CC">
              <w:rPr>
                <w:rFonts w:hint="eastAsia"/>
                <w:b/>
                <w:bCs/>
                <w:sz w:val="22"/>
              </w:rPr>
              <w:t>名称</w:t>
            </w:r>
          </w:p>
        </w:tc>
        <w:tc>
          <w:tcPr>
            <w:tcW w:w="2645" w:type="dxa"/>
            <w:vAlign w:val="center"/>
          </w:tcPr>
          <w:p w:rsidR="00B63D32" w:rsidRPr="00F357CC" w:rsidRDefault="00B63D32" w:rsidP="00E330DC">
            <w:pPr>
              <w:adjustRightInd w:val="0"/>
              <w:snapToGrid w:val="0"/>
              <w:jc w:val="center"/>
              <w:rPr>
                <w:b/>
                <w:sz w:val="22"/>
              </w:rPr>
            </w:pPr>
            <w:r w:rsidRPr="00F357CC">
              <w:rPr>
                <w:b/>
                <w:sz w:val="22"/>
              </w:rPr>
              <w:t>规格技术参数</w:t>
            </w:r>
          </w:p>
          <w:p w:rsidR="00B63D32" w:rsidRPr="00F357CC" w:rsidRDefault="00B63D32" w:rsidP="00E330DC">
            <w:pPr>
              <w:adjustRightInd w:val="0"/>
              <w:snapToGrid w:val="0"/>
              <w:jc w:val="center"/>
              <w:rPr>
                <w:b/>
                <w:sz w:val="22"/>
              </w:rPr>
            </w:pPr>
            <w:r w:rsidRPr="00F357CC">
              <w:rPr>
                <w:b/>
                <w:sz w:val="22"/>
              </w:rPr>
              <w:t>（含材料、工艺要求）</w:t>
            </w:r>
          </w:p>
        </w:tc>
        <w:tc>
          <w:tcPr>
            <w:tcW w:w="740" w:type="dxa"/>
            <w:vAlign w:val="center"/>
          </w:tcPr>
          <w:p w:rsidR="00B63D32" w:rsidRPr="00F357CC" w:rsidRDefault="00B63D32" w:rsidP="00E330DC">
            <w:pPr>
              <w:adjustRightInd w:val="0"/>
              <w:snapToGrid w:val="0"/>
              <w:rPr>
                <w:b/>
                <w:sz w:val="22"/>
              </w:rPr>
            </w:pPr>
            <w:r w:rsidRPr="00F357CC">
              <w:rPr>
                <w:b/>
                <w:sz w:val="22"/>
              </w:rPr>
              <w:t>数量</w:t>
            </w:r>
          </w:p>
        </w:tc>
        <w:tc>
          <w:tcPr>
            <w:tcW w:w="982" w:type="dxa"/>
            <w:vAlign w:val="center"/>
          </w:tcPr>
          <w:p w:rsidR="00B63D32" w:rsidRPr="00F357CC" w:rsidRDefault="00B63D32" w:rsidP="00E330DC">
            <w:pPr>
              <w:adjustRightInd w:val="0"/>
              <w:snapToGrid w:val="0"/>
              <w:rPr>
                <w:b/>
                <w:sz w:val="22"/>
              </w:rPr>
            </w:pPr>
            <w:r w:rsidRPr="00F357CC">
              <w:rPr>
                <w:b/>
                <w:sz w:val="22"/>
              </w:rPr>
              <w:t>供货期</w:t>
            </w:r>
          </w:p>
        </w:tc>
        <w:tc>
          <w:tcPr>
            <w:tcW w:w="1161" w:type="dxa"/>
            <w:vAlign w:val="center"/>
          </w:tcPr>
          <w:p w:rsidR="00B63D32" w:rsidRPr="00F357CC" w:rsidRDefault="00B63D32" w:rsidP="00E330DC">
            <w:pPr>
              <w:adjustRightInd w:val="0"/>
              <w:snapToGrid w:val="0"/>
              <w:rPr>
                <w:b/>
                <w:sz w:val="22"/>
              </w:rPr>
            </w:pPr>
            <w:r w:rsidRPr="00F357CC">
              <w:rPr>
                <w:b/>
                <w:sz w:val="22"/>
              </w:rPr>
              <w:t>质保期</w:t>
            </w:r>
          </w:p>
        </w:tc>
        <w:tc>
          <w:tcPr>
            <w:tcW w:w="1160" w:type="dxa"/>
            <w:vAlign w:val="center"/>
          </w:tcPr>
          <w:p w:rsidR="00B63D32" w:rsidRPr="00F357CC" w:rsidRDefault="00B63D32" w:rsidP="00E330DC">
            <w:pPr>
              <w:adjustRightInd w:val="0"/>
              <w:snapToGrid w:val="0"/>
              <w:rPr>
                <w:b/>
                <w:sz w:val="22"/>
              </w:rPr>
            </w:pPr>
            <w:r w:rsidRPr="00F357CC">
              <w:rPr>
                <w:b/>
                <w:sz w:val="22"/>
              </w:rPr>
              <w:t>备注</w:t>
            </w:r>
          </w:p>
        </w:tc>
      </w:tr>
      <w:tr w:rsidR="00B63D32" w:rsidRPr="00F357CC" w:rsidTr="00E330DC">
        <w:trPr>
          <w:trHeight w:val="567"/>
          <w:jc w:val="center"/>
        </w:trPr>
        <w:tc>
          <w:tcPr>
            <w:tcW w:w="850" w:type="dxa"/>
            <w:vAlign w:val="center"/>
          </w:tcPr>
          <w:p w:rsidR="00B63D32" w:rsidRPr="00F357CC" w:rsidRDefault="00B63D32" w:rsidP="00E330DC">
            <w:pPr>
              <w:adjustRightInd w:val="0"/>
              <w:snapToGrid w:val="0"/>
              <w:rPr>
                <w:bCs/>
                <w:sz w:val="22"/>
              </w:rPr>
            </w:pPr>
            <w:r w:rsidRPr="00F357CC">
              <w:rPr>
                <w:rFonts w:hint="eastAsia"/>
                <w:bCs/>
                <w:sz w:val="22"/>
              </w:rPr>
              <w:t>1</w:t>
            </w:r>
          </w:p>
        </w:tc>
        <w:tc>
          <w:tcPr>
            <w:tcW w:w="1603" w:type="dxa"/>
            <w:vAlign w:val="center"/>
          </w:tcPr>
          <w:p w:rsidR="00B63D32" w:rsidRPr="00F357CC" w:rsidRDefault="00B63D32" w:rsidP="00E330DC">
            <w:pPr>
              <w:adjustRightInd w:val="0"/>
              <w:snapToGrid w:val="0"/>
              <w:rPr>
                <w:bCs/>
                <w:sz w:val="22"/>
              </w:rPr>
            </w:pPr>
            <w:r w:rsidRPr="00F357CC">
              <w:rPr>
                <w:rFonts w:hint="eastAsia"/>
                <w:bCs/>
                <w:sz w:val="22"/>
              </w:rPr>
              <w:t>医用内镜荧光摄像系统</w:t>
            </w:r>
            <w:r w:rsidRPr="00F357CC">
              <w:rPr>
                <w:rFonts w:hint="eastAsia"/>
                <w:bCs/>
                <w:sz w:val="22"/>
              </w:rPr>
              <w:t>_1</w:t>
            </w:r>
          </w:p>
        </w:tc>
        <w:tc>
          <w:tcPr>
            <w:tcW w:w="2645" w:type="dxa"/>
            <w:vAlign w:val="center"/>
          </w:tcPr>
          <w:p w:rsidR="00B63D32" w:rsidRPr="00F357CC" w:rsidRDefault="00B63D32" w:rsidP="00E330DC">
            <w:pPr>
              <w:adjustRightInd w:val="0"/>
              <w:snapToGrid w:val="0"/>
              <w:rPr>
                <w:bCs/>
                <w:sz w:val="22"/>
              </w:rPr>
            </w:pPr>
            <w:r w:rsidRPr="00F357CC">
              <w:rPr>
                <w:rFonts w:hint="eastAsia"/>
                <w:bCs/>
                <w:sz w:val="22"/>
              </w:rPr>
              <w:t>详见“</w:t>
            </w:r>
            <w:r w:rsidRPr="00F357CC">
              <w:rPr>
                <w:bCs/>
                <w:sz w:val="22"/>
              </w:rPr>
              <w:t>9.2.</w:t>
            </w:r>
            <w:r w:rsidRPr="00F357CC">
              <w:rPr>
                <w:rFonts w:hint="eastAsia"/>
                <w:bCs/>
                <w:sz w:val="22"/>
              </w:rPr>
              <w:t>1</w:t>
            </w:r>
            <w:r w:rsidRPr="00F357CC">
              <w:rPr>
                <w:bCs/>
                <w:sz w:val="22"/>
              </w:rPr>
              <w:t>具体技术参数指标要求</w:t>
            </w:r>
            <w:r w:rsidRPr="00F357CC">
              <w:rPr>
                <w:rFonts w:hint="eastAsia"/>
                <w:bCs/>
                <w:sz w:val="22"/>
              </w:rPr>
              <w:t>（包件三）”</w:t>
            </w:r>
          </w:p>
        </w:tc>
        <w:tc>
          <w:tcPr>
            <w:tcW w:w="740" w:type="dxa"/>
            <w:vAlign w:val="center"/>
          </w:tcPr>
          <w:p w:rsidR="00B63D32" w:rsidRPr="00F357CC" w:rsidRDefault="00B63D32" w:rsidP="00E330DC">
            <w:pPr>
              <w:adjustRightInd w:val="0"/>
              <w:snapToGrid w:val="0"/>
              <w:rPr>
                <w:bCs/>
                <w:sz w:val="22"/>
              </w:rPr>
            </w:pPr>
            <w:r w:rsidRPr="00F357CC">
              <w:rPr>
                <w:rFonts w:hint="eastAsia"/>
                <w:bCs/>
                <w:sz w:val="22"/>
              </w:rPr>
              <w:t>1</w:t>
            </w:r>
            <w:r w:rsidRPr="00F357CC">
              <w:rPr>
                <w:rFonts w:hint="eastAsia"/>
                <w:bCs/>
                <w:sz w:val="22"/>
              </w:rPr>
              <w:t>套</w:t>
            </w:r>
          </w:p>
        </w:tc>
        <w:tc>
          <w:tcPr>
            <w:tcW w:w="982" w:type="dxa"/>
            <w:vAlign w:val="center"/>
          </w:tcPr>
          <w:p w:rsidR="00B63D32" w:rsidRPr="00F357CC" w:rsidRDefault="00B63D32" w:rsidP="00E330DC">
            <w:pPr>
              <w:adjustRightInd w:val="0"/>
              <w:snapToGrid w:val="0"/>
              <w:rPr>
                <w:bCs/>
                <w:sz w:val="22"/>
              </w:rPr>
            </w:pPr>
            <w:r w:rsidRPr="00F357CC">
              <w:rPr>
                <w:rFonts w:hint="eastAsia"/>
                <w:bCs/>
                <w:sz w:val="22"/>
              </w:rPr>
              <w:t>60</w:t>
            </w:r>
            <w:proofErr w:type="gramStart"/>
            <w:r w:rsidRPr="00F357CC">
              <w:rPr>
                <w:rFonts w:hint="eastAsia"/>
                <w:bCs/>
                <w:sz w:val="22"/>
              </w:rPr>
              <w:t>日历</w:t>
            </w:r>
            <w:r w:rsidRPr="00F357CC">
              <w:rPr>
                <w:bCs/>
                <w:sz w:val="22"/>
              </w:rPr>
              <w:t>天</w:t>
            </w:r>
            <w:proofErr w:type="gramEnd"/>
          </w:p>
        </w:tc>
        <w:tc>
          <w:tcPr>
            <w:tcW w:w="1161" w:type="dxa"/>
            <w:vAlign w:val="center"/>
          </w:tcPr>
          <w:p w:rsidR="00B63D32" w:rsidRPr="00F357CC" w:rsidRDefault="00B63D32" w:rsidP="00E330DC">
            <w:pPr>
              <w:adjustRightInd w:val="0"/>
              <w:snapToGrid w:val="0"/>
              <w:rPr>
                <w:bCs/>
                <w:sz w:val="22"/>
              </w:rPr>
            </w:pPr>
            <w:r w:rsidRPr="00F357CC">
              <w:rPr>
                <w:rFonts w:hint="eastAsia"/>
                <w:bCs/>
                <w:sz w:val="22"/>
              </w:rPr>
              <w:t>≥</w:t>
            </w:r>
            <w:r w:rsidRPr="00F357CC">
              <w:rPr>
                <w:rFonts w:hint="eastAsia"/>
                <w:bCs/>
                <w:sz w:val="22"/>
              </w:rPr>
              <w:t>2</w:t>
            </w:r>
            <w:r w:rsidRPr="00F357CC">
              <w:rPr>
                <w:rFonts w:hint="eastAsia"/>
                <w:bCs/>
                <w:sz w:val="22"/>
              </w:rPr>
              <w:t>年</w:t>
            </w:r>
          </w:p>
        </w:tc>
        <w:tc>
          <w:tcPr>
            <w:tcW w:w="1160" w:type="dxa"/>
            <w:vAlign w:val="center"/>
          </w:tcPr>
          <w:p w:rsidR="00B63D32" w:rsidRPr="00F357CC" w:rsidRDefault="00B63D32" w:rsidP="00E330DC">
            <w:pPr>
              <w:adjustRightInd w:val="0"/>
              <w:snapToGrid w:val="0"/>
              <w:rPr>
                <w:bCs/>
                <w:sz w:val="22"/>
              </w:rPr>
            </w:pPr>
            <w:r w:rsidRPr="00F357CC">
              <w:rPr>
                <w:rFonts w:hint="eastAsia"/>
                <w:bCs/>
                <w:sz w:val="22"/>
              </w:rPr>
              <w:t>三类医疗器械</w:t>
            </w:r>
          </w:p>
        </w:tc>
      </w:tr>
    </w:tbl>
    <w:p w:rsidR="00B63D32" w:rsidRPr="00F357CC" w:rsidRDefault="00B63D32" w:rsidP="00B63D32">
      <w:pPr>
        <w:adjustRightInd w:val="0"/>
        <w:snapToGrid w:val="0"/>
        <w:ind w:firstLineChars="200" w:firstLine="440"/>
        <w:rPr>
          <w:sz w:val="22"/>
        </w:rPr>
      </w:pPr>
    </w:p>
    <w:p w:rsidR="00B63D32" w:rsidRPr="00F357CC" w:rsidRDefault="00B63D32" w:rsidP="00B63D32">
      <w:pPr>
        <w:snapToGrid w:val="0"/>
        <w:ind w:firstLineChars="200" w:firstLine="440"/>
        <w:rPr>
          <w:sz w:val="22"/>
        </w:rPr>
      </w:pPr>
      <w:r w:rsidRPr="00F357CC">
        <w:rPr>
          <w:rFonts w:hint="eastAsia"/>
          <w:sz w:val="22"/>
        </w:rPr>
        <w:t>9.1.4</w:t>
      </w:r>
      <w:r w:rsidRPr="00F357CC">
        <w:rPr>
          <w:rFonts w:hint="eastAsia"/>
          <w:b/>
          <w:sz w:val="22"/>
        </w:rPr>
        <w:t>包件四</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03"/>
        <w:gridCol w:w="2645"/>
        <w:gridCol w:w="740"/>
        <w:gridCol w:w="982"/>
        <w:gridCol w:w="1161"/>
        <w:gridCol w:w="1160"/>
      </w:tblGrid>
      <w:tr w:rsidR="00B63D32" w:rsidRPr="00F357CC" w:rsidTr="00E330DC">
        <w:trPr>
          <w:trHeight w:val="567"/>
          <w:tblHeader/>
          <w:jc w:val="center"/>
        </w:trPr>
        <w:tc>
          <w:tcPr>
            <w:tcW w:w="850" w:type="dxa"/>
            <w:vAlign w:val="center"/>
          </w:tcPr>
          <w:p w:rsidR="00B63D32" w:rsidRPr="00F357CC" w:rsidRDefault="00B63D32" w:rsidP="00E330DC">
            <w:pPr>
              <w:adjustRightInd w:val="0"/>
              <w:snapToGrid w:val="0"/>
              <w:rPr>
                <w:b/>
                <w:sz w:val="22"/>
              </w:rPr>
            </w:pPr>
            <w:r w:rsidRPr="00F357CC">
              <w:rPr>
                <w:b/>
                <w:sz w:val="22"/>
              </w:rPr>
              <w:t>序号</w:t>
            </w:r>
          </w:p>
        </w:tc>
        <w:tc>
          <w:tcPr>
            <w:tcW w:w="1603" w:type="dxa"/>
            <w:vAlign w:val="center"/>
          </w:tcPr>
          <w:p w:rsidR="00B63D32" w:rsidRPr="00F357CC" w:rsidRDefault="00B63D32" w:rsidP="00E330DC">
            <w:pPr>
              <w:adjustRightInd w:val="0"/>
              <w:snapToGrid w:val="0"/>
              <w:spacing w:line="240" w:lineRule="auto"/>
              <w:jc w:val="center"/>
              <w:rPr>
                <w:b/>
                <w:bCs/>
                <w:sz w:val="22"/>
              </w:rPr>
            </w:pPr>
            <w:r w:rsidRPr="00F357CC">
              <w:rPr>
                <w:rFonts w:hint="eastAsia"/>
                <w:b/>
                <w:bCs/>
                <w:sz w:val="22"/>
              </w:rPr>
              <w:t>名称</w:t>
            </w:r>
          </w:p>
        </w:tc>
        <w:tc>
          <w:tcPr>
            <w:tcW w:w="2645" w:type="dxa"/>
            <w:vAlign w:val="center"/>
          </w:tcPr>
          <w:p w:rsidR="00B63D32" w:rsidRPr="00F357CC" w:rsidRDefault="00B63D32" w:rsidP="00E330DC">
            <w:pPr>
              <w:adjustRightInd w:val="0"/>
              <w:snapToGrid w:val="0"/>
              <w:jc w:val="center"/>
              <w:rPr>
                <w:b/>
                <w:sz w:val="22"/>
              </w:rPr>
            </w:pPr>
            <w:r w:rsidRPr="00F357CC">
              <w:rPr>
                <w:b/>
                <w:sz w:val="22"/>
              </w:rPr>
              <w:t>规格技术参数</w:t>
            </w:r>
          </w:p>
          <w:p w:rsidR="00B63D32" w:rsidRPr="00F357CC" w:rsidRDefault="00B63D32" w:rsidP="00E330DC">
            <w:pPr>
              <w:adjustRightInd w:val="0"/>
              <w:snapToGrid w:val="0"/>
              <w:jc w:val="center"/>
              <w:rPr>
                <w:b/>
                <w:sz w:val="22"/>
              </w:rPr>
            </w:pPr>
            <w:r w:rsidRPr="00F357CC">
              <w:rPr>
                <w:b/>
                <w:sz w:val="22"/>
              </w:rPr>
              <w:t>（含材料、工艺要求）</w:t>
            </w:r>
          </w:p>
        </w:tc>
        <w:tc>
          <w:tcPr>
            <w:tcW w:w="740" w:type="dxa"/>
            <w:vAlign w:val="center"/>
          </w:tcPr>
          <w:p w:rsidR="00B63D32" w:rsidRPr="00F357CC" w:rsidRDefault="00B63D32" w:rsidP="00E330DC">
            <w:pPr>
              <w:adjustRightInd w:val="0"/>
              <w:snapToGrid w:val="0"/>
              <w:rPr>
                <w:b/>
                <w:sz w:val="22"/>
              </w:rPr>
            </w:pPr>
            <w:r w:rsidRPr="00F357CC">
              <w:rPr>
                <w:b/>
                <w:sz w:val="22"/>
              </w:rPr>
              <w:t>数量</w:t>
            </w:r>
          </w:p>
        </w:tc>
        <w:tc>
          <w:tcPr>
            <w:tcW w:w="982" w:type="dxa"/>
            <w:vAlign w:val="center"/>
          </w:tcPr>
          <w:p w:rsidR="00B63D32" w:rsidRPr="00F357CC" w:rsidRDefault="00B63D32" w:rsidP="00E330DC">
            <w:pPr>
              <w:adjustRightInd w:val="0"/>
              <w:snapToGrid w:val="0"/>
              <w:rPr>
                <w:b/>
                <w:sz w:val="22"/>
              </w:rPr>
            </w:pPr>
            <w:r w:rsidRPr="00F357CC">
              <w:rPr>
                <w:b/>
                <w:sz w:val="22"/>
              </w:rPr>
              <w:t>供货期</w:t>
            </w:r>
          </w:p>
        </w:tc>
        <w:tc>
          <w:tcPr>
            <w:tcW w:w="1161" w:type="dxa"/>
            <w:vAlign w:val="center"/>
          </w:tcPr>
          <w:p w:rsidR="00B63D32" w:rsidRPr="00F357CC" w:rsidRDefault="00B63D32" w:rsidP="00E330DC">
            <w:pPr>
              <w:adjustRightInd w:val="0"/>
              <w:snapToGrid w:val="0"/>
              <w:rPr>
                <w:b/>
                <w:sz w:val="22"/>
              </w:rPr>
            </w:pPr>
            <w:r w:rsidRPr="00F357CC">
              <w:rPr>
                <w:b/>
                <w:sz w:val="22"/>
              </w:rPr>
              <w:t>质保期</w:t>
            </w:r>
          </w:p>
        </w:tc>
        <w:tc>
          <w:tcPr>
            <w:tcW w:w="1160" w:type="dxa"/>
            <w:vAlign w:val="center"/>
          </w:tcPr>
          <w:p w:rsidR="00B63D32" w:rsidRPr="00F357CC" w:rsidRDefault="00B63D32" w:rsidP="00E330DC">
            <w:pPr>
              <w:adjustRightInd w:val="0"/>
              <w:snapToGrid w:val="0"/>
              <w:rPr>
                <w:b/>
                <w:sz w:val="22"/>
              </w:rPr>
            </w:pPr>
            <w:r w:rsidRPr="00F357CC">
              <w:rPr>
                <w:b/>
                <w:sz w:val="22"/>
              </w:rPr>
              <w:t>备注</w:t>
            </w:r>
          </w:p>
        </w:tc>
      </w:tr>
      <w:tr w:rsidR="00B63D32" w:rsidRPr="00F357CC" w:rsidTr="00E330DC">
        <w:trPr>
          <w:trHeight w:val="567"/>
          <w:jc w:val="center"/>
        </w:trPr>
        <w:tc>
          <w:tcPr>
            <w:tcW w:w="850" w:type="dxa"/>
            <w:vAlign w:val="center"/>
          </w:tcPr>
          <w:p w:rsidR="00B63D32" w:rsidRPr="00F357CC" w:rsidRDefault="00B63D32" w:rsidP="00E330DC">
            <w:pPr>
              <w:adjustRightInd w:val="0"/>
              <w:snapToGrid w:val="0"/>
              <w:rPr>
                <w:bCs/>
                <w:sz w:val="22"/>
              </w:rPr>
            </w:pPr>
            <w:r w:rsidRPr="00F357CC">
              <w:rPr>
                <w:rFonts w:hint="eastAsia"/>
                <w:bCs/>
                <w:sz w:val="22"/>
              </w:rPr>
              <w:t>1</w:t>
            </w:r>
          </w:p>
        </w:tc>
        <w:tc>
          <w:tcPr>
            <w:tcW w:w="1603" w:type="dxa"/>
            <w:vAlign w:val="center"/>
          </w:tcPr>
          <w:p w:rsidR="00B63D32" w:rsidRPr="00F357CC" w:rsidRDefault="00B666A8" w:rsidP="00E330DC">
            <w:pPr>
              <w:adjustRightInd w:val="0"/>
              <w:snapToGrid w:val="0"/>
              <w:rPr>
                <w:bCs/>
                <w:sz w:val="22"/>
              </w:rPr>
            </w:pPr>
            <w:r w:rsidRPr="00B666A8">
              <w:rPr>
                <w:rFonts w:hint="eastAsia"/>
                <w:bCs/>
                <w:sz w:val="22"/>
              </w:rPr>
              <w:t>SPYGLASS DS</w:t>
            </w:r>
            <w:proofErr w:type="gramStart"/>
            <w:r w:rsidRPr="00B666A8">
              <w:rPr>
                <w:rFonts w:hint="eastAsia"/>
                <w:bCs/>
                <w:sz w:val="22"/>
              </w:rPr>
              <w:t>胆</w:t>
            </w:r>
            <w:proofErr w:type="gramEnd"/>
            <w:r w:rsidRPr="00B666A8">
              <w:rPr>
                <w:rFonts w:hint="eastAsia"/>
                <w:bCs/>
                <w:sz w:val="22"/>
              </w:rPr>
              <w:t>胰子镜直视系统（包含激光碎石系统）</w:t>
            </w:r>
            <w:r w:rsidRPr="00B666A8">
              <w:rPr>
                <w:rFonts w:hint="eastAsia"/>
                <w:bCs/>
                <w:sz w:val="22"/>
              </w:rPr>
              <w:t>_1</w:t>
            </w:r>
          </w:p>
        </w:tc>
        <w:tc>
          <w:tcPr>
            <w:tcW w:w="2645" w:type="dxa"/>
            <w:vAlign w:val="center"/>
          </w:tcPr>
          <w:p w:rsidR="00B63D32" w:rsidRPr="00F357CC" w:rsidRDefault="00B63D32" w:rsidP="00E330DC">
            <w:pPr>
              <w:adjustRightInd w:val="0"/>
              <w:snapToGrid w:val="0"/>
              <w:rPr>
                <w:bCs/>
                <w:sz w:val="22"/>
              </w:rPr>
            </w:pPr>
            <w:r w:rsidRPr="00F357CC">
              <w:rPr>
                <w:rFonts w:hint="eastAsia"/>
                <w:bCs/>
                <w:sz w:val="22"/>
              </w:rPr>
              <w:t>详见“</w:t>
            </w:r>
            <w:r w:rsidRPr="00F357CC">
              <w:rPr>
                <w:bCs/>
                <w:sz w:val="22"/>
              </w:rPr>
              <w:t>9.2.</w:t>
            </w:r>
            <w:r w:rsidRPr="00F357CC">
              <w:rPr>
                <w:rFonts w:hint="eastAsia"/>
                <w:bCs/>
                <w:sz w:val="22"/>
              </w:rPr>
              <w:t>1</w:t>
            </w:r>
            <w:r w:rsidRPr="00F357CC">
              <w:rPr>
                <w:bCs/>
                <w:sz w:val="22"/>
              </w:rPr>
              <w:t>具体技术参数指标要求</w:t>
            </w:r>
            <w:r w:rsidRPr="00F357CC">
              <w:rPr>
                <w:rFonts w:hint="eastAsia"/>
                <w:bCs/>
                <w:sz w:val="22"/>
              </w:rPr>
              <w:t>（包件四）”</w:t>
            </w:r>
          </w:p>
        </w:tc>
        <w:tc>
          <w:tcPr>
            <w:tcW w:w="740" w:type="dxa"/>
            <w:vAlign w:val="center"/>
          </w:tcPr>
          <w:p w:rsidR="00B63D32" w:rsidRPr="00F357CC" w:rsidRDefault="00B63D32" w:rsidP="00E330DC">
            <w:pPr>
              <w:adjustRightInd w:val="0"/>
              <w:snapToGrid w:val="0"/>
              <w:rPr>
                <w:bCs/>
                <w:sz w:val="22"/>
              </w:rPr>
            </w:pPr>
            <w:r w:rsidRPr="00F357CC">
              <w:rPr>
                <w:rFonts w:hint="eastAsia"/>
                <w:bCs/>
                <w:sz w:val="22"/>
              </w:rPr>
              <w:t>1</w:t>
            </w:r>
            <w:r w:rsidRPr="00F357CC">
              <w:rPr>
                <w:rFonts w:hint="eastAsia"/>
                <w:bCs/>
                <w:sz w:val="22"/>
              </w:rPr>
              <w:t>套</w:t>
            </w:r>
          </w:p>
        </w:tc>
        <w:tc>
          <w:tcPr>
            <w:tcW w:w="982" w:type="dxa"/>
            <w:vAlign w:val="center"/>
          </w:tcPr>
          <w:p w:rsidR="00B63D32" w:rsidRPr="00F357CC" w:rsidRDefault="00B63D32" w:rsidP="00E330DC">
            <w:pPr>
              <w:adjustRightInd w:val="0"/>
              <w:snapToGrid w:val="0"/>
              <w:rPr>
                <w:bCs/>
                <w:sz w:val="22"/>
              </w:rPr>
            </w:pPr>
            <w:r w:rsidRPr="00F357CC">
              <w:rPr>
                <w:rFonts w:hint="eastAsia"/>
                <w:bCs/>
                <w:sz w:val="22"/>
              </w:rPr>
              <w:t>60</w:t>
            </w:r>
            <w:proofErr w:type="gramStart"/>
            <w:r w:rsidRPr="00F357CC">
              <w:rPr>
                <w:rFonts w:hint="eastAsia"/>
                <w:bCs/>
                <w:sz w:val="22"/>
              </w:rPr>
              <w:t>日历</w:t>
            </w:r>
            <w:r w:rsidRPr="00F357CC">
              <w:rPr>
                <w:bCs/>
                <w:sz w:val="22"/>
              </w:rPr>
              <w:t>天</w:t>
            </w:r>
            <w:proofErr w:type="gramEnd"/>
          </w:p>
        </w:tc>
        <w:tc>
          <w:tcPr>
            <w:tcW w:w="1161" w:type="dxa"/>
            <w:vAlign w:val="center"/>
          </w:tcPr>
          <w:p w:rsidR="00B63D32" w:rsidRPr="00F357CC" w:rsidRDefault="00B63D32" w:rsidP="00E330DC">
            <w:pPr>
              <w:adjustRightInd w:val="0"/>
              <w:snapToGrid w:val="0"/>
              <w:rPr>
                <w:bCs/>
                <w:sz w:val="22"/>
              </w:rPr>
            </w:pPr>
            <w:r w:rsidRPr="00F357CC">
              <w:rPr>
                <w:rFonts w:hint="eastAsia"/>
                <w:bCs/>
                <w:sz w:val="22"/>
              </w:rPr>
              <w:t>≥</w:t>
            </w:r>
            <w:r w:rsidRPr="00F357CC">
              <w:rPr>
                <w:rFonts w:hint="eastAsia"/>
                <w:bCs/>
                <w:sz w:val="22"/>
              </w:rPr>
              <w:t>2</w:t>
            </w:r>
            <w:r w:rsidRPr="00F357CC">
              <w:rPr>
                <w:rFonts w:hint="eastAsia"/>
                <w:bCs/>
                <w:sz w:val="22"/>
              </w:rPr>
              <w:t>年</w:t>
            </w:r>
          </w:p>
        </w:tc>
        <w:tc>
          <w:tcPr>
            <w:tcW w:w="1160" w:type="dxa"/>
            <w:vAlign w:val="center"/>
          </w:tcPr>
          <w:p w:rsidR="00B63D32" w:rsidRPr="00F357CC" w:rsidRDefault="00B63D32" w:rsidP="00E330DC">
            <w:pPr>
              <w:adjustRightInd w:val="0"/>
              <w:snapToGrid w:val="0"/>
              <w:rPr>
                <w:bCs/>
                <w:sz w:val="22"/>
              </w:rPr>
            </w:pPr>
            <w:r w:rsidRPr="00F357CC">
              <w:rPr>
                <w:rFonts w:hint="eastAsia"/>
                <w:bCs/>
                <w:sz w:val="22"/>
              </w:rPr>
              <w:t>三类医疗器械</w:t>
            </w:r>
          </w:p>
        </w:tc>
      </w:tr>
    </w:tbl>
    <w:p w:rsidR="00B63D32" w:rsidRPr="00F357CC" w:rsidRDefault="00B63D32" w:rsidP="00B63D32">
      <w:pPr>
        <w:adjustRightInd w:val="0"/>
        <w:snapToGrid w:val="0"/>
        <w:ind w:firstLineChars="200" w:firstLine="440"/>
        <w:rPr>
          <w:sz w:val="22"/>
        </w:rPr>
      </w:pPr>
    </w:p>
    <w:p w:rsidR="00B63D32" w:rsidRPr="00F357CC" w:rsidRDefault="00B63D32" w:rsidP="00B63D32">
      <w:pPr>
        <w:snapToGrid w:val="0"/>
        <w:ind w:firstLineChars="200" w:firstLine="440"/>
        <w:rPr>
          <w:sz w:val="22"/>
        </w:rPr>
      </w:pPr>
      <w:r w:rsidRPr="00F357CC">
        <w:rPr>
          <w:rFonts w:hint="eastAsia"/>
          <w:sz w:val="22"/>
        </w:rPr>
        <w:t>9.1.5</w:t>
      </w:r>
      <w:r w:rsidRPr="00F357CC">
        <w:rPr>
          <w:rFonts w:hint="eastAsia"/>
          <w:b/>
          <w:sz w:val="22"/>
        </w:rPr>
        <w:t>包件五</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03"/>
        <w:gridCol w:w="2645"/>
        <w:gridCol w:w="740"/>
        <w:gridCol w:w="982"/>
        <w:gridCol w:w="1161"/>
        <w:gridCol w:w="1160"/>
      </w:tblGrid>
      <w:tr w:rsidR="00B63D32" w:rsidRPr="00F357CC" w:rsidTr="00E330DC">
        <w:trPr>
          <w:trHeight w:val="567"/>
          <w:tblHeader/>
          <w:jc w:val="center"/>
        </w:trPr>
        <w:tc>
          <w:tcPr>
            <w:tcW w:w="850" w:type="dxa"/>
            <w:vAlign w:val="center"/>
          </w:tcPr>
          <w:p w:rsidR="00B63D32" w:rsidRPr="00F357CC" w:rsidRDefault="00B63D32" w:rsidP="00E330DC">
            <w:pPr>
              <w:adjustRightInd w:val="0"/>
              <w:snapToGrid w:val="0"/>
              <w:rPr>
                <w:b/>
                <w:sz w:val="22"/>
              </w:rPr>
            </w:pPr>
            <w:r w:rsidRPr="00F357CC">
              <w:rPr>
                <w:b/>
                <w:sz w:val="22"/>
              </w:rPr>
              <w:t>序号</w:t>
            </w:r>
          </w:p>
        </w:tc>
        <w:tc>
          <w:tcPr>
            <w:tcW w:w="1603" w:type="dxa"/>
            <w:vAlign w:val="center"/>
          </w:tcPr>
          <w:p w:rsidR="00B63D32" w:rsidRPr="00F357CC" w:rsidRDefault="00B63D32" w:rsidP="00E330DC">
            <w:pPr>
              <w:adjustRightInd w:val="0"/>
              <w:snapToGrid w:val="0"/>
              <w:spacing w:line="240" w:lineRule="auto"/>
              <w:jc w:val="center"/>
              <w:rPr>
                <w:b/>
                <w:bCs/>
                <w:sz w:val="22"/>
              </w:rPr>
            </w:pPr>
            <w:r w:rsidRPr="00F357CC">
              <w:rPr>
                <w:rFonts w:hint="eastAsia"/>
                <w:b/>
                <w:bCs/>
                <w:sz w:val="22"/>
              </w:rPr>
              <w:t>名称</w:t>
            </w:r>
          </w:p>
        </w:tc>
        <w:tc>
          <w:tcPr>
            <w:tcW w:w="2645" w:type="dxa"/>
            <w:vAlign w:val="center"/>
          </w:tcPr>
          <w:p w:rsidR="00B63D32" w:rsidRPr="00F357CC" w:rsidRDefault="00B63D32" w:rsidP="00E330DC">
            <w:pPr>
              <w:adjustRightInd w:val="0"/>
              <w:snapToGrid w:val="0"/>
              <w:jc w:val="center"/>
              <w:rPr>
                <w:b/>
                <w:sz w:val="22"/>
              </w:rPr>
            </w:pPr>
            <w:r w:rsidRPr="00F357CC">
              <w:rPr>
                <w:b/>
                <w:sz w:val="22"/>
              </w:rPr>
              <w:t>规格技术参数</w:t>
            </w:r>
          </w:p>
          <w:p w:rsidR="00B63D32" w:rsidRPr="00F357CC" w:rsidRDefault="00B63D32" w:rsidP="00E330DC">
            <w:pPr>
              <w:adjustRightInd w:val="0"/>
              <w:snapToGrid w:val="0"/>
              <w:jc w:val="center"/>
              <w:rPr>
                <w:b/>
                <w:sz w:val="22"/>
              </w:rPr>
            </w:pPr>
            <w:r w:rsidRPr="00F357CC">
              <w:rPr>
                <w:b/>
                <w:sz w:val="22"/>
              </w:rPr>
              <w:t>（含材料、工艺要求）</w:t>
            </w:r>
          </w:p>
        </w:tc>
        <w:tc>
          <w:tcPr>
            <w:tcW w:w="740" w:type="dxa"/>
            <w:vAlign w:val="center"/>
          </w:tcPr>
          <w:p w:rsidR="00B63D32" w:rsidRPr="00F357CC" w:rsidRDefault="00B63D32" w:rsidP="00E330DC">
            <w:pPr>
              <w:adjustRightInd w:val="0"/>
              <w:snapToGrid w:val="0"/>
              <w:rPr>
                <w:b/>
                <w:sz w:val="22"/>
              </w:rPr>
            </w:pPr>
            <w:r w:rsidRPr="00F357CC">
              <w:rPr>
                <w:b/>
                <w:sz w:val="22"/>
              </w:rPr>
              <w:t>数量</w:t>
            </w:r>
          </w:p>
        </w:tc>
        <w:tc>
          <w:tcPr>
            <w:tcW w:w="982" w:type="dxa"/>
            <w:vAlign w:val="center"/>
          </w:tcPr>
          <w:p w:rsidR="00B63D32" w:rsidRPr="00F357CC" w:rsidRDefault="00B63D32" w:rsidP="00E330DC">
            <w:pPr>
              <w:adjustRightInd w:val="0"/>
              <w:snapToGrid w:val="0"/>
              <w:rPr>
                <w:b/>
                <w:sz w:val="22"/>
              </w:rPr>
            </w:pPr>
            <w:r w:rsidRPr="00F357CC">
              <w:rPr>
                <w:b/>
                <w:sz w:val="22"/>
              </w:rPr>
              <w:t>供货期</w:t>
            </w:r>
          </w:p>
        </w:tc>
        <w:tc>
          <w:tcPr>
            <w:tcW w:w="1161" w:type="dxa"/>
            <w:vAlign w:val="center"/>
          </w:tcPr>
          <w:p w:rsidR="00B63D32" w:rsidRPr="00F357CC" w:rsidRDefault="00B63D32" w:rsidP="00E330DC">
            <w:pPr>
              <w:adjustRightInd w:val="0"/>
              <w:snapToGrid w:val="0"/>
              <w:rPr>
                <w:b/>
                <w:sz w:val="22"/>
              </w:rPr>
            </w:pPr>
            <w:r w:rsidRPr="00F357CC">
              <w:rPr>
                <w:b/>
                <w:sz w:val="22"/>
              </w:rPr>
              <w:t>质保期</w:t>
            </w:r>
          </w:p>
        </w:tc>
        <w:tc>
          <w:tcPr>
            <w:tcW w:w="1160" w:type="dxa"/>
            <w:vAlign w:val="center"/>
          </w:tcPr>
          <w:p w:rsidR="00B63D32" w:rsidRPr="00F357CC" w:rsidRDefault="00B63D32" w:rsidP="00E330DC">
            <w:pPr>
              <w:adjustRightInd w:val="0"/>
              <w:snapToGrid w:val="0"/>
              <w:rPr>
                <w:b/>
                <w:sz w:val="22"/>
              </w:rPr>
            </w:pPr>
            <w:r w:rsidRPr="00F357CC">
              <w:rPr>
                <w:b/>
                <w:sz w:val="22"/>
              </w:rPr>
              <w:t>备注</w:t>
            </w:r>
          </w:p>
        </w:tc>
      </w:tr>
      <w:tr w:rsidR="00B63D32" w:rsidRPr="00F357CC" w:rsidTr="00E330DC">
        <w:trPr>
          <w:trHeight w:val="567"/>
          <w:jc w:val="center"/>
        </w:trPr>
        <w:tc>
          <w:tcPr>
            <w:tcW w:w="850" w:type="dxa"/>
            <w:vAlign w:val="center"/>
          </w:tcPr>
          <w:p w:rsidR="00B63D32" w:rsidRPr="00F357CC" w:rsidRDefault="00B63D32" w:rsidP="00E330DC">
            <w:pPr>
              <w:adjustRightInd w:val="0"/>
              <w:snapToGrid w:val="0"/>
              <w:rPr>
                <w:bCs/>
                <w:sz w:val="22"/>
              </w:rPr>
            </w:pPr>
            <w:r w:rsidRPr="00F357CC">
              <w:rPr>
                <w:rFonts w:hint="eastAsia"/>
                <w:bCs/>
                <w:sz w:val="22"/>
              </w:rPr>
              <w:t>1</w:t>
            </w:r>
          </w:p>
        </w:tc>
        <w:tc>
          <w:tcPr>
            <w:tcW w:w="1603" w:type="dxa"/>
            <w:vAlign w:val="center"/>
          </w:tcPr>
          <w:p w:rsidR="00B63D32" w:rsidRPr="00F357CC" w:rsidRDefault="00B666A8" w:rsidP="00E330DC">
            <w:pPr>
              <w:adjustRightInd w:val="0"/>
              <w:snapToGrid w:val="0"/>
              <w:rPr>
                <w:bCs/>
                <w:sz w:val="22"/>
              </w:rPr>
            </w:pPr>
            <w:r w:rsidRPr="00B666A8">
              <w:rPr>
                <w:rFonts w:hint="eastAsia"/>
                <w:bCs/>
                <w:sz w:val="22"/>
              </w:rPr>
              <w:t>硬质胆道镜系统</w:t>
            </w:r>
            <w:r w:rsidRPr="00B666A8">
              <w:rPr>
                <w:rFonts w:hint="eastAsia"/>
                <w:bCs/>
                <w:sz w:val="22"/>
              </w:rPr>
              <w:t>_1</w:t>
            </w:r>
            <w:bookmarkStart w:id="13" w:name="_GoBack"/>
            <w:bookmarkEnd w:id="13"/>
          </w:p>
        </w:tc>
        <w:tc>
          <w:tcPr>
            <w:tcW w:w="2645" w:type="dxa"/>
            <w:vAlign w:val="center"/>
          </w:tcPr>
          <w:p w:rsidR="00B63D32" w:rsidRPr="00F357CC" w:rsidRDefault="00B63D32" w:rsidP="00E330DC">
            <w:pPr>
              <w:adjustRightInd w:val="0"/>
              <w:snapToGrid w:val="0"/>
              <w:rPr>
                <w:bCs/>
                <w:sz w:val="22"/>
              </w:rPr>
            </w:pPr>
            <w:r w:rsidRPr="00F357CC">
              <w:rPr>
                <w:rFonts w:hint="eastAsia"/>
                <w:bCs/>
                <w:sz w:val="22"/>
              </w:rPr>
              <w:t>详见“</w:t>
            </w:r>
            <w:r w:rsidRPr="00F357CC">
              <w:rPr>
                <w:bCs/>
                <w:sz w:val="22"/>
              </w:rPr>
              <w:t>9.2.</w:t>
            </w:r>
            <w:r w:rsidRPr="00F357CC">
              <w:rPr>
                <w:rFonts w:hint="eastAsia"/>
                <w:bCs/>
                <w:sz w:val="22"/>
              </w:rPr>
              <w:t>1</w:t>
            </w:r>
            <w:r w:rsidRPr="00F357CC">
              <w:rPr>
                <w:bCs/>
                <w:sz w:val="22"/>
              </w:rPr>
              <w:t>具体技术参数指标要求</w:t>
            </w:r>
            <w:r w:rsidRPr="00F357CC">
              <w:rPr>
                <w:rFonts w:hint="eastAsia"/>
                <w:bCs/>
                <w:sz w:val="22"/>
              </w:rPr>
              <w:t>（包件五）”</w:t>
            </w:r>
          </w:p>
        </w:tc>
        <w:tc>
          <w:tcPr>
            <w:tcW w:w="740" w:type="dxa"/>
            <w:vAlign w:val="center"/>
          </w:tcPr>
          <w:p w:rsidR="00B63D32" w:rsidRPr="00F357CC" w:rsidRDefault="00B63D32" w:rsidP="00E330DC">
            <w:pPr>
              <w:adjustRightInd w:val="0"/>
              <w:snapToGrid w:val="0"/>
              <w:rPr>
                <w:bCs/>
                <w:sz w:val="22"/>
              </w:rPr>
            </w:pPr>
            <w:r w:rsidRPr="00F357CC">
              <w:rPr>
                <w:rFonts w:hint="eastAsia"/>
                <w:bCs/>
                <w:sz w:val="22"/>
              </w:rPr>
              <w:t>1</w:t>
            </w:r>
            <w:r w:rsidRPr="00F357CC">
              <w:rPr>
                <w:rFonts w:hint="eastAsia"/>
                <w:bCs/>
                <w:sz w:val="22"/>
              </w:rPr>
              <w:t>套</w:t>
            </w:r>
          </w:p>
        </w:tc>
        <w:tc>
          <w:tcPr>
            <w:tcW w:w="982" w:type="dxa"/>
            <w:vAlign w:val="center"/>
          </w:tcPr>
          <w:p w:rsidR="00B63D32" w:rsidRPr="00F357CC" w:rsidRDefault="00B63D32" w:rsidP="00E330DC">
            <w:pPr>
              <w:adjustRightInd w:val="0"/>
              <w:snapToGrid w:val="0"/>
              <w:rPr>
                <w:bCs/>
                <w:sz w:val="22"/>
              </w:rPr>
            </w:pPr>
            <w:r w:rsidRPr="00F357CC">
              <w:rPr>
                <w:rFonts w:hint="eastAsia"/>
                <w:bCs/>
                <w:sz w:val="22"/>
              </w:rPr>
              <w:t>60</w:t>
            </w:r>
            <w:proofErr w:type="gramStart"/>
            <w:r w:rsidRPr="00F357CC">
              <w:rPr>
                <w:rFonts w:hint="eastAsia"/>
                <w:bCs/>
                <w:sz w:val="22"/>
              </w:rPr>
              <w:t>日历</w:t>
            </w:r>
            <w:r w:rsidRPr="00F357CC">
              <w:rPr>
                <w:bCs/>
                <w:sz w:val="22"/>
              </w:rPr>
              <w:t>天</w:t>
            </w:r>
            <w:proofErr w:type="gramEnd"/>
          </w:p>
        </w:tc>
        <w:tc>
          <w:tcPr>
            <w:tcW w:w="1161" w:type="dxa"/>
            <w:vAlign w:val="center"/>
          </w:tcPr>
          <w:p w:rsidR="00B63D32" w:rsidRPr="00F357CC" w:rsidRDefault="00B63D32" w:rsidP="00E330DC">
            <w:pPr>
              <w:adjustRightInd w:val="0"/>
              <w:snapToGrid w:val="0"/>
              <w:rPr>
                <w:bCs/>
                <w:sz w:val="22"/>
              </w:rPr>
            </w:pPr>
            <w:r w:rsidRPr="00F357CC">
              <w:rPr>
                <w:rFonts w:hint="eastAsia"/>
                <w:bCs/>
                <w:sz w:val="22"/>
              </w:rPr>
              <w:t>≥</w:t>
            </w:r>
            <w:r w:rsidRPr="00F357CC">
              <w:rPr>
                <w:rFonts w:hint="eastAsia"/>
                <w:bCs/>
                <w:sz w:val="22"/>
              </w:rPr>
              <w:t>2</w:t>
            </w:r>
            <w:r w:rsidRPr="00F357CC">
              <w:rPr>
                <w:rFonts w:hint="eastAsia"/>
                <w:bCs/>
                <w:sz w:val="22"/>
              </w:rPr>
              <w:t>年</w:t>
            </w:r>
          </w:p>
        </w:tc>
        <w:tc>
          <w:tcPr>
            <w:tcW w:w="1160" w:type="dxa"/>
            <w:vAlign w:val="center"/>
          </w:tcPr>
          <w:p w:rsidR="00B63D32" w:rsidRPr="00F357CC" w:rsidRDefault="00B63D32" w:rsidP="00E330DC">
            <w:pPr>
              <w:adjustRightInd w:val="0"/>
              <w:snapToGrid w:val="0"/>
              <w:rPr>
                <w:bCs/>
                <w:sz w:val="22"/>
              </w:rPr>
            </w:pPr>
            <w:r w:rsidRPr="00F357CC">
              <w:rPr>
                <w:rFonts w:hint="eastAsia"/>
                <w:bCs/>
                <w:sz w:val="22"/>
              </w:rPr>
              <w:t>三类医疗器械</w:t>
            </w:r>
          </w:p>
        </w:tc>
      </w:tr>
    </w:tbl>
    <w:p w:rsidR="00B63D32" w:rsidRPr="00F357CC" w:rsidRDefault="00B63D32" w:rsidP="00B63D32">
      <w:pPr>
        <w:adjustRightInd w:val="0"/>
        <w:snapToGrid w:val="0"/>
        <w:ind w:firstLineChars="200" w:firstLine="440"/>
        <w:rPr>
          <w:sz w:val="22"/>
        </w:rPr>
      </w:pPr>
    </w:p>
    <w:p w:rsidR="00B63D32" w:rsidRPr="00F357CC" w:rsidRDefault="00B63D32" w:rsidP="00B63D32">
      <w:pPr>
        <w:snapToGrid w:val="0"/>
        <w:ind w:firstLineChars="200" w:firstLine="440"/>
        <w:rPr>
          <w:sz w:val="22"/>
        </w:rPr>
      </w:pPr>
      <w:r w:rsidRPr="00F357CC">
        <w:rPr>
          <w:sz w:val="22"/>
        </w:rPr>
        <w:t xml:space="preserve">9.2 </w:t>
      </w:r>
      <w:r w:rsidRPr="00F357CC">
        <w:rPr>
          <w:sz w:val="22"/>
        </w:rPr>
        <w:t>设备技术参数</w:t>
      </w:r>
    </w:p>
    <w:p w:rsidR="00B63D32" w:rsidRPr="00F357CC" w:rsidRDefault="00B63D32" w:rsidP="00B63D32">
      <w:pPr>
        <w:adjustRightInd w:val="0"/>
        <w:snapToGrid w:val="0"/>
        <w:ind w:firstLineChars="200" w:firstLine="440"/>
        <w:rPr>
          <w:sz w:val="22"/>
        </w:rPr>
      </w:pPr>
      <w:r w:rsidRPr="00F357CC">
        <w:rPr>
          <w:sz w:val="22"/>
        </w:rPr>
        <w:t>9.2.</w:t>
      </w:r>
      <w:r w:rsidRPr="00F357CC">
        <w:rPr>
          <w:rFonts w:hint="eastAsia"/>
          <w:sz w:val="22"/>
        </w:rPr>
        <w:t>1</w:t>
      </w:r>
      <w:r w:rsidRPr="00F357CC">
        <w:rPr>
          <w:sz w:val="22"/>
        </w:rPr>
        <w:t>具体技术参数指标要求</w:t>
      </w:r>
    </w:p>
    <w:p w:rsidR="00B63D32" w:rsidRPr="00F357CC" w:rsidRDefault="00B63D32" w:rsidP="00B63D32">
      <w:pPr>
        <w:adjustRightInd w:val="0"/>
        <w:snapToGrid w:val="0"/>
        <w:ind w:firstLineChars="200" w:firstLine="442"/>
        <w:jc w:val="left"/>
        <w:rPr>
          <w:b/>
          <w:bCs/>
          <w:sz w:val="22"/>
        </w:rPr>
      </w:pPr>
      <w:r w:rsidRPr="00F357CC">
        <w:rPr>
          <w:rFonts w:hint="eastAsia"/>
          <w:b/>
          <w:bCs/>
          <w:sz w:val="22"/>
        </w:rPr>
        <w:t>包件</w:t>
      </w:r>
      <w:proofErr w:type="gramStart"/>
      <w:r w:rsidRPr="00F357CC">
        <w:rPr>
          <w:rFonts w:hint="eastAsia"/>
          <w:b/>
          <w:bCs/>
          <w:sz w:val="22"/>
        </w:rPr>
        <w:t>一</w:t>
      </w:r>
      <w:proofErr w:type="gramEnd"/>
      <w:r w:rsidRPr="00F357CC">
        <w:rPr>
          <w:rFonts w:hint="eastAsia"/>
          <w:b/>
          <w:bCs/>
          <w:sz w:val="22"/>
        </w:rPr>
        <w:t>：眼科手术显微镜</w:t>
      </w:r>
      <w:r w:rsidRPr="00F357CC">
        <w:rPr>
          <w:rFonts w:hint="eastAsia"/>
          <w:b/>
          <w:bCs/>
          <w:sz w:val="22"/>
        </w:rPr>
        <w:t>_1</w:t>
      </w:r>
    </w:p>
    <w:tbl>
      <w:tblPr>
        <w:tblStyle w:val="aff9"/>
        <w:tblW w:w="9285" w:type="dxa"/>
        <w:tblLayout w:type="fixed"/>
        <w:tblLook w:val="04A0" w:firstRow="1" w:lastRow="0" w:firstColumn="1" w:lastColumn="0" w:noHBand="0" w:noVBand="1"/>
      </w:tblPr>
      <w:tblGrid>
        <w:gridCol w:w="988"/>
        <w:gridCol w:w="1637"/>
        <w:gridCol w:w="5670"/>
        <w:gridCol w:w="990"/>
      </w:tblGrid>
      <w:tr w:rsidR="00B63D32" w:rsidRPr="00F357CC" w:rsidTr="00BE7D09">
        <w:trPr>
          <w:trHeight w:val="817"/>
        </w:trPr>
        <w:tc>
          <w:tcPr>
            <w:tcW w:w="988"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序号</w:t>
            </w:r>
          </w:p>
        </w:tc>
        <w:tc>
          <w:tcPr>
            <w:tcW w:w="1637"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具体要求</w:t>
            </w:r>
          </w:p>
        </w:tc>
        <w:tc>
          <w:tcPr>
            <w:tcW w:w="567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具体技术参数</w:t>
            </w:r>
          </w:p>
        </w:tc>
        <w:tc>
          <w:tcPr>
            <w:tcW w:w="99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数量/</w:t>
            </w:r>
          </w:p>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单位</w:t>
            </w:r>
          </w:p>
        </w:tc>
      </w:tr>
      <w:tr w:rsidR="00B63D32" w:rsidRPr="00F357CC" w:rsidTr="00BE7D09">
        <w:trPr>
          <w:trHeight w:val="817"/>
        </w:trPr>
        <w:tc>
          <w:tcPr>
            <w:tcW w:w="988"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1</w:t>
            </w:r>
          </w:p>
        </w:tc>
        <w:tc>
          <w:tcPr>
            <w:tcW w:w="1637"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技术要求</w:t>
            </w:r>
          </w:p>
        </w:tc>
        <w:tc>
          <w:tcPr>
            <w:tcW w:w="5670" w:type="dxa"/>
          </w:tcPr>
          <w:p w:rsidR="00B63D32" w:rsidRPr="00F357CC" w:rsidRDefault="00B63D32" w:rsidP="00E330DC">
            <w:pPr>
              <w:ind w:firstLine="387"/>
              <w:rPr>
                <w:rFonts w:ascii="宋体" w:hAnsi="宋体"/>
                <w:sz w:val="22"/>
              </w:rPr>
            </w:pPr>
            <w:r w:rsidRPr="00F357CC">
              <w:rPr>
                <w:rFonts w:ascii="宋体" w:hAnsi="宋体"/>
                <w:sz w:val="22"/>
              </w:rPr>
              <w:t xml:space="preserve">1.1  </w:t>
            </w:r>
            <w:r w:rsidRPr="00F357CC">
              <w:rPr>
                <w:rFonts w:ascii="宋体" w:hAnsi="宋体" w:hint="eastAsia"/>
                <w:sz w:val="22"/>
              </w:rPr>
              <w:t>光学系统：全部复消色差光学系统（含物镜、变倍和放大系统），T*镀膜</w:t>
            </w:r>
          </w:p>
          <w:p w:rsidR="00B63D32" w:rsidRPr="00F357CC" w:rsidRDefault="00B63D32" w:rsidP="00E330DC">
            <w:pPr>
              <w:ind w:firstLine="387"/>
              <w:rPr>
                <w:rFonts w:ascii="宋体" w:hAnsi="宋体"/>
                <w:sz w:val="22"/>
              </w:rPr>
            </w:pPr>
            <w:r w:rsidRPr="00F357CC">
              <w:rPr>
                <w:rFonts w:ascii="宋体" w:hAnsi="宋体" w:hint="eastAsia"/>
                <w:sz w:val="22"/>
              </w:rPr>
              <w:t>1.2</w:t>
            </w:r>
            <w:r w:rsidRPr="00F357CC">
              <w:rPr>
                <w:rFonts w:ascii="宋体" w:hAnsi="宋体" w:hint="eastAsia"/>
                <w:sz w:val="22"/>
              </w:rPr>
              <w:tab/>
              <w:t>电动连续变倍系统，</w:t>
            </w:r>
            <w:proofErr w:type="gramStart"/>
            <w:r w:rsidRPr="00F357CC">
              <w:rPr>
                <w:rFonts w:ascii="宋体" w:hAnsi="宋体" w:hint="eastAsia"/>
                <w:sz w:val="22"/>
              </w:rPr>
              <w:t>带复消</w:t>
            </w:r>
            <w:proofErr w:type="gramEnd"/>
            <w:r w:rsidRPr="00F357CC">
              <w:rPr>
                <w:rFonts w:ascii="宋体" w:hAnsi="宋体" w:hint="eastAsia"/>
                <w:sz w:val="22"/>
              </w:rPr>
              <w:t>色差光学器件，1：6连续变倍比</w:t>
            </w:r>
          </w:p>
          <w:p w:rsidR="00B63D32" w:rsidRPr="00F357CC" w:rsidRDefault="00B63D32" w:rsidP="00E330DC">
            <w:pPr>
              <w:ind w:firstLine="387"/>
              <w:rPr>
                <w:rFonts w:ascii="宋体" w:hAnsi="宋体"/>
                <w:sz w:val="22"/>
              </w:rPr>
            </w:pPr>
            <w:r w:rsidRPr="00F357CC">
              <w:rPr>
                <w:rFonts w:ascii="宋体" w:hAnsi="宋体" w:hint="eastAsia"/>
                <w:sz w:val="22"/>
              </w:rPr>
              <w:lastRenderedPageBreak/>
              <w:t>1.3</w:t>
            </w:r>
            <w:r w:rsidRPr="00F357CC">
              <w:rPr>
                <w:rFonts w:ascii="宋体" w:hAnsi="宋体" w:hint="eastAsia"/>
                <w:sz w:val="22"/>
              </w:rPr>
              <w:tab/>
              <w:t>变倍系数：γ=0.4x-2.4x；放大倍数：4.3-25.5（目镜12.5X）；视场直径：8.6-51.8mm（目镜12.5X）</w:t>
            </w:r>
          </w:p>
          <w:p w:rsidR="00B63D32" w:rsidRPr="00F357CC" w:rsidRDefault="00B63D32" w:rsidP="00E330DC">
            <w:pPr>
              <w:ind w:firstLine="387"/>
              <w:rPr>
                <w:rFonts w:ascii="宋体" w:hAnsi="宋体"/>
                <w:sz w:val="22"/>
              </w:rPr>
            </w:pPr>
            <w:r w:rsidRPr="00F357CC">
              <w:rPr>
                <w:rFonts w:ascii="宋体" w:hAnsi="宋体" w:hint="eastAsia"/>
                <w:sz w:val="22"/>
              </w:rPr>
              <w:t>1.4双目镜筒：180°倾斜可调双目镜筒，f=170mm，110°全内置手动倒像镜</w:t>
            </w:r>
          </w:p>
          <w:p w:rsidR="00B63D32" w:rsidRPr="00F357CC" w:rsidRDefault="00B63D32" w:rsidP="00E330DC">
            <w:pPr>
              <w:ind w:firstLine="387"/>
              <w:rPr>
                <w:rFonts w:ascii="宋体" w:hAnsi="宋体"/>
                <w:sz w:val="22"/>
              </w:rPr>
            </w:pPr>
            <w:r w:rsidRPr="00F357CC">
              <w:rPr>
                <w:rFonts w:ascii="宋体" w:hAnsi="宋体" w:hint="eastAsia"/>
                <w:sz w:val="22"/>
              </w:rPr>
              <w:t>1.5目镜：12.5ⅹ</w:t>
            </w:r>
          </w:p>
          <w:p w:rsidR="00B63D32" w:rsidRPr="00F357CC" w:rsidRDefault="00B63D32" w:rsidP="00E330DC">
            <w:pPr>
              <w:ind w:firstLine="387"/>
              <w:rPr>
                <w:rFonts w:ascii="宋体" w:hAnsi="宋体"/>
                <w:sz w:val="22"/>
              </w:rPr>
            </w:pPr>
            <w:r w:rsidRPr="00F357CC">
              <w:rPr>
                <w:rFonts w:ascii="宋体" w:hAnsi="宋体" w:hint="eastAsia"/>
                <w:sz w:val="22"/>
              </w:rPr>
              <w:t>1.6目镜屈光补偿：-8D到+5D</w:t>
            </w:r>
          </w:p>
          <w:p w:rsidR="00B63D32" w:rsidRPr="00F357CC" w:rsidRDefault="00B63D32" w:rsidP="00E330DC">
            <w:pPr>
              <w:ind w:firstLine="387"/>
              <w:rPr>
                <w:rFonts w:ascii="宋体" w:hAnsi="宋体"/>
                <w:sz w:val="22"/>
              </w:rPr>
            </w:pPr>
            <w:r w:rsidRPr="00F357CC">
              <w:rPr>
                <w:rFonts w:ascii="宋体" w:hAnsi="宋体" w:hint="eastAsia"/>
                <w:sz w:val="22"/>
              </w:rPr>
              <w:t>1.7物镜：F=200mm,复消色差光学</w:t>
            </w:r>
          </w:p>
          <w:p w:rsidR="00B63D32" w:rsidRPr="00F357CC" w:rsidRDefault="00B63D32" w:rsidP="00E330DC">
            <w:pPr>
              <w:ind w:firstLine="387"/>
              <w:rPr>
                <w:rFonts w:ascii="宋体" w:hAnsi="宋体"/>
                <w:sz w:val="22"/>
              </w:rPr>
            </w:pPr>
            <w:r w:rsidRPr="00F357CC">
              <w:rPr>
                <w:rFonts w:ascii="宋体" w:hAnsi="宋体" w:hint="eastAsia"/>
                <w:sz w:val="22"/>
              </w:rPr>
              <w:t>1.8调焦：电动调焦，范围50mm</w:t>
            </w:r>
          </w:p>
          <w:p w:rsidR="00B63D32" w:rsidRPr="00F357CC" w:rsidRDefault="00B63D32" w:rsidP="00E330DC">
            <w:pPr>
              <w:ind w:firstLine="387"/>
              <w:rPr>
                <w:rFonts w:ascii="宋体" w:hAnsi="宋体"/>
                <w:sz w:val="22"/>
              </w:rPr>
            </w:pPr>
            <w:r w:rsidRPr="00F357CC">
              <w:rPr>
                <w:rFonts w:ascii="宋体" w:hAnsi="宋体" w:hint="eastAsia"/>
                <w:sz w:val="22"/>
              </w:rPr>
              <w:t>1.9独立调焦变倍：助手镜系统3档变倍调节，独立调焦助手镜系统</w:t>
            </w:r>
          </w:p>
          <w:p w:rsidR="00B63D32" w:rsidRPr="00F357CC" w:rsidRDefault="00B63D32" w:rsidP="00E330DC">
            <w:pPr>
              <w:ind w:firstLine="387"/>
              <w:rPr>
                <w:rFonts w:ascii="宋体" w:hAnsi="宋体"/>
                <w:sz w:val="22"/>
              </w:rPr>
            </w:pPr>
            <w:r w:rsidRPr="00F357CC">
              <w:rPr>
                <w:rFonts w:ascii="宋体" w:hAnsi="宋体" w:hint="eastAsia"/>
                <w:sz w:val="22"/>
              </w:rPr>
              <w:t>2、XY水平移动</w:t>
            </w:r>
          </w:p>
          <w:p w:rsidR="00B63D32" w:rsidRPr="00F357CC" w:rsidRDefault="00B63D32" w:rsidP="00E330DC">
            <w:pPr>
              <w:ind w:firstLine="387"/>
              <w:rPr>
                <w:rFonts w:ascii="宋体" w:hAnsi="宋体"/>
                <w:sz w:val="22"/>
              </w:rPr>
            </w:pPr>
            <w:r w:rsidRPr="00F357CC">
              <w:rPr>
                <w:rFonts w:ascii="宋体" w:hAnsi="宋体" w:hint="eastAsia"/>
                <w:sz w:val="22"/>
              </w:rPr>
              <w:t>2.1平移范围：60mm×60mm，并具有自动复位功能</w:t>
            </w:r>
          </w:p>
          <w:p w:rsidR="00B63D32" w:rsidRPr="00F357CC" w:rsidRDefault="00B63D32" w:rsidP="00E330DC">
            <w:pPr>
              <w:ind w:firstLine="387"/>
              <w:rPr>
                <w:rFonts w:ascii="宋体" w:hAnsi="宋体"/>
                <w:sz w:val="22"/>
              </w:rPr>
            </w:pPr>
            <w:r w:rsidRPr="00F357CC">
              <w:rPr>
                <w:rFonts w:ascii="宋体" w:hAnsi="宋体" w:hint="eastAsia"/>
                <w:sz w:val="22"/>
              </w:rPr>
              <w:t>2.2智能待机位置设计</w:t>
            </w:r>
          </w:p>
          <w:p w:rsidR="00B63D32" w:rsidRPr="00F357CC" w:rsidRDefault="00B63D32" w:rsidP="00E330DC">
            <w:pPr>
              <w:ind w:firstLine="387"/>
              <w:rPr>
                <w:rFonts w:ascii="宋体" w:hAnsi="宋体"/>
                <w:sz w:val="22"/>
              </w:rPr>
            </w:pPr>
            <w:r w:rsidRPr="00F357CC">
              <w:rPr>
                <w:rFonts w:ascii="宋体" w:hAnsi="宋体" w:hint="eastAsia"/>
                <w:sz w:val="22"/>
              </w:rPr>
              <w:t>3、照明系统</w:t>
            </w:r>
          </w:p>
          <w:p w:rsidR="00B63D32" w:rsidRPr="00F357CC" w:rsidRDefault="00B63D32" w:rsidP="00E330DC">
            <w:pPr>
              <w:ind w:firstLine="387"/>
              <w:rPr>
                <w:rFonts w:ascii="宋体" w:hAnsi="宋体"/>
                <w:sz w:val="22"/>
              </w:rPr>
            </w:pPr>
            <w:r w:rsidRPr="00F357CC">
              <w:rPr>
                <w:rFonts w:ascii="宋体" w:hAnsi="宋体" w:hint="eastAsia"/>
                <w:sz w:val="22"/>
              </w:rPr>
              <w:t>3.1光源：带热传感器的LED照明光源，超长寿命：50，000小时后剩余约70%亮度，色温约4500K（±500K）</w:t>
            </w:r>
          </w:p>
          <w:p w:rsidR="00B63D32" w:rsidRPr="00F357CC" w:rsidRDefault="00B63D32" w:rsidP="00E330DC">
            <w:pPr>
              <w:ind w:firstLine="387"/>
              <w:rPr>
                <w:rFonts w:ascii="宋体" w:hAnsi="宋体"/>
                <w:sz w:val="22"/>
              </w:rPr>
            </w:pPr>
            <w:r w:rsidRPr="00F357CC">
              <w:rPr>
                <w:rFonts w:ascii="宋体" w:hAnsi="宋体" w:hint="eastAsia"/>
                <w:sz w:val="22"/>
              </w:rPr>
              <w:t>3.2照明方式：</w:t>
            </w:r>
          </w:p>
          <w:p w:rsidR="00B63D32" w:rsidRPr="00F357CC" w:rsidRDefault="00B63D32" w:rsidP="00E330DC">
            <w:pPr>
              <w:ind w:firstLine="387"/>
              <w:rPr>
                <w:rFonts w:ascii="宋体" w:hAnsi="宋体"/>
                <w:sz w:val="22"/>
              </w:rPr>
            </w:pPr>
            <w:r w:rsidRPr="00F357CC">
              <w:rPr>
                <w:rFonts w:ascii="宋体" w:hAnsi="宋体"/>
                <w:sz w:val="22"/>
              </w:rPr>
              <w:t xml:space="preserve">3.2.1  </w:t>
            </w:r>
            <w:r w:rsidRPr="00F357CC">
              <w:rPr>
                <w:rFonts w:ascii="宋体" w:hAnsi="宋体" w:hint="eastAsia"/>
                <w:sz w:val="22"/>
              </w:rPr>
              <w:t>2度照明：提供高明亮、高对比的红光反射</w:t>
            </w:r>
          </w:p>
          <w:p w:rsidR="00B63D32" w:rsidRPr="00F357CC" w:rsidRDefault="00B63D32" w:rsidP="00E330DC">
            <w:pPr>
              <w:ind w:firstLine="387"/>
              <w:rPr>
                <w:rFonts w:ascii="宋体" w:hAnsi="宋体"/>
                <w:sz w:val="22"/>
              </w:rPr>
            </w:pPr>
            <w:r w:rsidRPr="00F357CC">
              <w:rPr>
                <w:rFonts w:ascii="宋体" w:hAnsi="宋体"/>
                <w:sz w:val="22"/>
              </w:rPr>
              <w:t xml:space="preserve">3.2.2  </w:t>
            </w:r>
            <w:r w:rsidRPr="00F357CC">
              <w:rPr>
                <w:rFonts w:ascii="宋体" w:hAnsi="宋体" w:hint="eastAsia"/>
                <w:sz w:val="22"/>
              </w:rPr>
              <w:t>6度照明：提供更具立体感的视野照明"</w:t>
            </w:r>
          </w:p>
          <w:p w:rsidR="00B63D32" w:rsidRPr="00F357CC" w:rsidRDefault="00B63D32" w:rsidP="00E330DC">
            <w:pPr>
              <w:ind w:firstLine="387"/>
              <w:rPr>
                <w:rFonts w:ascii="宋体" w:hAnsi="宋体"/>
                <w:sz w:val="22"/>
              </w:rPr>
            </w:pPr>
            <w:r w:rsidRPr="00F357CC">
              <w:rPr>
                <w:rFonts w:ascii="宋体" w:hAnsi="宋体" w:hint="eastAsia"/>
                <w:sz w:val="22"/>
              </w:rPr>
              <w:t>3.3备用光源：4组LED光源，无需额外备用光源</w:t>
            </w:r>
          </w:p>
          <w:p w:rsidR="00B63D32" w:rsidRPr="00F357CC" w:rsidRDefault="00B63D32" w:rsidP="00E330DC">
            <w:pPr>
              <w:ind w:firstLine="387"/>
              <w:rPr>
                <w:rFonts w:ascii="宋体" w:hAnsi="宋体"/>
                <w:sz w:val="22"/>
              </w:rPr>
            </w:pPr>
            <w:r w:rsidRPr="00F357CC">
              <w:rPr>
                <w:rFonts w:ascii="宋体" w:hAnsi="宋体" w:hint="eastAsia"/>
                <w:sz w:val="22"/>
              </w:rPr>
              <w:t>4、滤光片</w:t>
            </w:r>
          </w:p>
          <w:p w:rsidR="00B63D32" w:rsidRPr="00F357CC" w:rsidRDefault="00B63D32" w:rsidP="00E330DC">
            <w:pPr>
              <w:ind w:firstLine="387"/>
              <w:rPr>
                <w:rFonts w:ascii="宋体" w:hAnsi="宋体"/>
                <w:sz w:val="22"/>
              </w:rPr>
            </w:pPr>
            <w:r w:rsidRPr="00F357CC">
              <w:rPr>
                <w:rFonts w:ascii="宋体" w:hAnsi="宋体" w:hint="eastAsia"/>
                <w:sz w:val="22"/>
              </w:rPr>
              <w:t>4.1视网膜保护滤光片（蓝光滤波片）</w:t>
            </w:r>
          </w:p>
          <w:p w:rsidR="00B63D32" w:rsidRPr="00F357CC" w:rsidRDefault="00B63D32" w:rsidP="00E330DC">
            <w:pPr>
              <w:ind w:firstLine="387"/>
              <w:rPr>
                <w:rFonts w:ascii="宋体" w:hAnsi="宋体"/>
                <w:sz w:val="22"/>
              </w:rPr>
            </w:pPr>
            <w:r w:rsidRPr="00F357CC">
              <w:rPr>
                <w:rFonts w:ascii="宋体" w:hAnsi="宋体" w:hint="eastAsia"/>
                <w:sz w:val="22"/>
              </w:rPr>
              <w:t>4.2卤素灯-模式滤光片</w:t>
            </w:r>
          </w:p>
          <w:p w:rsidR="00B63D32" w:rsidRPr="00F357CC" w:rsidRDefault="00B63D32" w:rsidP="00E330DC">
            <w:pPr>
              <w:ind w:firstLine="387"/>
              <w:rPr>
                <w:rFonts w:ascii="宋体" w:hAnsi="宋体"/>
                <w:sz w:val="22"/>
              </w:rPr>
            </w:pPr>
            <w:r w:rsidRPr="00F357CC">
              <w:rPr>
                <w:rFonts w:ascii="宋体" w:hAnsi="宋体" w:hint="eastAsia"/>
                <w:sz w:val="22"/>
              </w:rPr>
              <w:t>4.3CRI滤光片</w:t>
            </w:r>
          </w:p>
          <w:p w:rsidR="00B63D32" w:rsidRPr="00F357CC" w:rsidRDefault="00B63D32" w:rsidP="00E330DC">
            <w:pPr>
              <w:ind w:firstLine="387"/>
              <w:rPr>
                <w:rFonts w:ascii="宋体" w:hAnsi="宋体"/>
                <w:sz w:val="22"/>
              </w:rPr>
            </w:pPr>
            <w:r w:rsidRPr="00F357CC">
              <w:rPr>
                <w:rFonts w:ascii="宋体" w:hAnsi="宋体" w:hint="eastAsia"/>
                <w:sz w:val="22"/>
              </w:rPr>
              <w:t>5、脚踏</w:t>
            </w:r>
          </w:p>
          <w:p w:rsidR="00B63D32" w:rsidRPr="00F357CC" w:rsidRDefault="00B63D32" w:rsidP="00E330DC">
            <w:pPr>
              <w:ind w:firstLine="387"/>
              <w:rPr>
                <w:rFonts w:ascii="宋体" w:hAnsi="宋体"/>
                <w:sz w:val="22"/>
              </w:rPr>
            </w:pPr>
            <w:r w:rsidRPr="00F357CC">
              <w:rPr>
                <w:rFonts w:ascii="宋体" w:hAnsi="宋体" w:hint="eastAsia"/>
                <w:sz w:val="22"/>
              </w:rPr>
              <w:t>5.1脚踏：12功能防水脚踏</w:t>
            </w:r>
          </w:p>
          <w:p w:rsidR="00B63D32" w:rsidRPr="00F357CC" w:rsidRDefault="00B63D32" w:rsidP="00E330DC">
            <w:pPr>
              <w:ind w:firstLine="387"/>
              <w:rPr>
                <w:rFonts w:ascii="宋体" w:hAnsi="宋体"/>
                <w:sz w:val="22"/>
              </w:rPr>
            </w:pPr>
            <w:r w:rsidRPr="00F357CC">
              <w:rPr>
                <w:rFonts w:ascii="宋体" w:hAnsi="宋体" w:hint="eastAsia"/>
                <w:sz w:val="22"/>
              </w:rPr>
              <w:t>6、支架系统</w:t>
            </w:r>
          </w:p>
          <w:p w:rsidR="00B63D32" w:rsidRPr="00F357CC" w:rsidRDefault="00B63D32" w:rsidP="00E330DC">
            <w:pPr>
              <w:ind w:firstLine="387"/>
              <w:rPr>
                <w:rFonts w:ascii="宋体" w:hAnsi="宋体"/>
                <w:sz w:val="22"/>
              </w:rPr>
            </w:pPr>
            <w:r w:rsidRPr="00F357CC">
              <w:rPr>
                <w:rFonts w:ascii="宋体" w:hAnsi="宋体" w:hint="eastAsia"/>
                <w:sz w:val="22"/>
              </w:rPr>
              <w:t>6.1支架系统：落地式支架</w:t>
            </w:r>
          </w:p>
          <w:p w:rsidR="00B63D32" w:rsidRPr="00F357CC" w:rsidRDefault="00B63D32" w:rsidP="00E330DC">
            <w:pPr>
              <w:ind w:firstLine="387"/>
              <w:rPr>
                <w:rFonts w:ascii="宋体" w:hAnsi="宋体"/>
                <w:sz w:val="22"/>
              </w:rPr>
            </w:pPr>
            <w:r w:rsidRPr="00F357CC">
              <w:rPr>
                <w:rFonts w:ascii="宋体" w:hAnsi="宋体" w:hint="eastAsia"/>
                <w:sz w:val="22"/>
              </w:rPr>
              <w:t>7、内调焦非接触广角眼底观察系统</w:t>
            </w:r>
          </w:p>
          <w:p w:rsidR="00B63D32" w:rsidRPr="00F357CC" w:rsidRDefault="00B63D32" w:rsidP="00E330DC">
            <w:pPr>
              <w:ind w:firstLine="387"/>
              <w:rPr>
                <w:rFonts w:ascii="宋体" w:hAnsi="宋体"/>
                <w:sz w:val="22"/>
              </w:rPr>
            </w:pPr>
            <w:r w:rsidRPr="00F357CC">
              <w:rPr>
                <w:rFonts w:ascii="宋体" w:hAnsi="宋体" w:hint="eastAsia"/>
                <w:sz w:val="22"/>
              </w:rPr>
              <w:t>8、配置要求</w:t>
            </w:r>
          </w:p>
          <w:p w:rsidR="00B63D32" w:rsidRPr="00F357CC" w:rsidRDefault="00B63D32" w:rsidP="00E330DC">
            <w:pPr>
              <w:ind w:firstLine="387"/>
              <w:rPr>
                <w:rFonts w:ascii="宋体" w:hAnsi="宋体"/>
                <w:sz w:val="22"/>
              </w:rPr>
            </w:pPr>
            <w:r w:rsidRPr="00F357CC">
              <w:rPr>
                <w:rFonts w:ascii="宋体" w:hAnsi="宋体" w:hint="eastAsia"/>
                <w:sz w:val="22"/>
              </w:rPr>
              <w:t>8.1主机：1台</w:t>
            </w:r>
          </w:p>
          <w:p w:rsidR="00B63D32" w:rsidRPr="00F357CC" w:rsidRDefault="00B63D32" w:rsidP="00E330DC">
            <w:pPr>
              <w:ind w:firstLine="387"/>
              <w:rPr>
                <w:rFonts w:ascii="宋体" w:hAnsi="宋体"/>
                <w:sz w:val="22"/>
              </w:rPr>
            </w:pPr>
            <w:r w:rsidRPr="00F357CC">
              <w:rPr>
                <w:rFonts w:ascii="宋体" w:hAnsi="宋体" w:hint="eastAsia"/>
                <w:sz w:val="22"/>
              </w:rPr>
              <w:t>8.20-110°倾角可调主刀镜：1个</w:t>
            </w:r>
          </w:p>
          <w:p w:rsidR="00B63D32" w:rsidRPr="00F357CC" w:rsidRDefault="00B63D32" w:rsidP="00E330DC">
            <w:pPr>
              <w:ind w:firstLine="387"/>
              <w:rPr>
                <w:rFonts w:ascii="宋体" w:hAnsi="宋体"/>
                <w:sz w:val="22"/>
              </w:rPr>
            </w:pPr>
            <w:r w:rsidRPr="00F357CC">
              <w:rPr>
                <w:rFonts w:ascii="宋体" w:hAnsi="宋体" w:hint="eastAsia"/>
                <w:sz w:val="22"/>
              </w:rPr>
              <w:t>8.345°倾斜可独立调焦变倍助手镜：1个</w:t>
            </w:r>
          </w:p>
          <w:p w:rsidR="00B63D32" w:rsidRPr="00F357CC" w:rsidRDefault="00B63D32" w:rsidP="00E330DC">
            <w:pPr>
              <w:ind w:firstLine="387"/>
              <w:rPr>
                <w:rFonts w:ascii="宋体" w:hAnsi="宋体"/>
                <w:sz w:val="22"/>
              </w:rPr>
            </w:pPr>
            <w:r w:rsidRPr="00F357CC">
              <w:rPr>
                <w:rFonts w:ascii="宋体" w:hAnsi="宋体" w:hint="eastAsia"/>
                <w:sz w:val="22"/>
              </w:rPr>
              <w:t>8.4防尘罩：1个</w:t>
            </w:r>
          </w:p>
          <w:p w:rsidR="00B63D32" w:rsidRPr="00F357CC" w:rsidRDefault="00B63D32" w:rsidP="00E330DC">
            <w:pPr>
              <w:ind w:firstLine="387"/>
              <w:rPr>
                <w:rFonts w:ascii="宋体" w:hAnsi="宋体"/>
                <w:sz w:val="22"/>
              </w:rPr>
            </w:pPr>
            <w:r w:rsidRPr="00F357CC">
              <w:rPr>
                <w:rFonts w:ascii="宋体" w:hAnsi="宋体" w:hint="eastAsia"/>
                <w:sz w:val="22"/>
              </w:rPr>
              <w:t>8.5</w:t>
            </w:r>
            <w:r w:rsidRPr="00F357CC">
              <w:rPr>
                <w:rFonts w:ascii="宋体" w:hAnsi="宋体" w:hint="eastAsia"/>
                <w:sz w:val="22"/>
              </w:rPr>
              <w:tab/>
              <w:t>手柄消毒帽：1套</w:t>
            </w:r>
          </w:p>
          <w:p w:rsidR="00B63D32" w:rsidRPr="00F357CC" w:rsidRDefault="00B63D32" w:rsidP="00E330DC">
            <w:pPr>
              <w:ind w:firstLine="387"/>
              <w:rPr>
                <w:rFonts w:ascii="宋体" w:hAnsi="宋体"/>
                <w:sz w:val="22"/>
              </w:rPr>
            </w:pPr>
            <w:r w:rsidRPr="00F357CC">
              <w:rPr>
                <w:rFonts w:ascii="宋体" w:hAnsi="宋体" w:hint="eastAsia"/>
                <w:sz w:val="22"/>
              </w:rPr>
              <w:lastRenderedPageBreak/>
              <w:t>8.6多功能脚踏：1个</w:t>
            </w:r>
          </w:p>
          <w:p w:rsidR="00B63D32" w:rsidRPr="00F357CC" w:rsidRDefault="00B63D32" w:rsidP="00E330DC">
            <w:pPr>
              <w:ind w:firstLine="387"/>
              <w:rPr>
                <w:rFonts w:ascii="宋体" w:hAnsi="宋体"/>
                <w:sz w:val="22"/>
              </w:rPr>
            </w:pPr>
            <w:r w:rsidRPr="00F357CC">
              <w:rPr>
                <w:rFonts w:ascii="宋体" w:hAnsi="宋体" w:hint="eastAsia"/>
                <w:sz w:val="22"/>
              </w:rPr>
              <w:t>8.7</w:t>
            </w:r>
            <w:r w:rsidRPr="00F357CC">
              <w:rPr>
                <w:rFonts w:ascii="宋体" w:hAnsi="宋体" w:hint="eastAsia"/>
                <w:sz w:val="22"/>
              </w:rPr>
              <w:tab/>
              <w:t>电源线：1条</w:t>
            </w:r>
          </w:p>
          <w:p w:rsidR="00B63D32" w:rsidRPr="00F357CC" w:rsidRDefault="00B63D32" w:rsidP="00E330DC">
            <w:pPr>
              <w:ind w:firstLine="387"/>
              <w:rPr>
                <w:rFonts w:ascii="宋体" w:hAnsi="宋体"/>
                <w:sz w:val="22"/>
              </w:rPr>
            </w:pPr>
            <w:r w:rsidRPr="00F357CC">
              <w:rPr>
                <w:rFonts w:ascii="宋体" w:hAnsi="宋体" w:hint="eastAsia"/>
                <w:sz w:val="22"/>
              </w:rPr>
              <w:t>8.8</w:t>
            </w:r>
            <w:r w:rsidRPr="00F357CC">
              <w:rPr>
                <w:rFonts w:ascii="宋体" w:hAnsi="宋体" w:hint="eastAsia"/>
                <w:sz w:val="22"/>
              </w:rPr>
              <w:tab/>
              <w:t>眼底观察系统一套</w:t>
            </w:r>
          </w:p>
          <w:p w:rsidR="00B63D32" w:rsidRPr="00F357CC" w:rsidRDefault="00B63D32" w:rsidP="00E330DC">
            <w:pPr>
              <w:pStyle w:val="aff2"/>
              <w:spacing w:before="0" w:beforeAutospacing="0" w:after="0" w:afterAutospacing="0"/>
              <w:ind w:firstLine="387"/>
              <w:jc w:val="both"/>
              <w:rPr>
                <w:sz w:val="22"/>
                <w:szCs w:val="22"/>
              </w:rPr>
            </w:pPr>
            <w:r w:rsidRPr="00F357CC">
              <w:rPr>
                <w:rFonts w:hint="eastAsia"/>
                <w:sz w:val="22"/>
                <w:szCs w:val="22"/>
              </w:rPr>
              <w:t>8.9配</w:t>
            </w:r>
            <w:r w:rsidRPr="00F357CC">
              <w:rPr>
                <w:sz w:val="22"/>
                <w:szCs w:val="22"/>
              </w:rPr>
              <w:t>一次性无菌机套一箱</w:t>
            </w:r>
          </w:p>
          <w:p w:rsidR="00B63D32" w:rsidRPr="00F357CC" w:rsidRDefault="00B63D32" w:rsidP="00E330DC">
            <w:pPr>
              <w:pStyle w:val="aff2"/>
              <w:spacing w:before="0" w:beforeAutospacing="0" w:after="0" w:afterAutospacing="0"/>
              <w:ind w:firstLine="387"/>
              <w:jc w:val="both"/>
              <w:rPr>
                <w:sz w:val="22"/>
                <w:szCs w:val="22"/>
              </w:rPr>
            </w:pPr>
            <w:r w:rsidRPr="00F357CC">
              <w:rPr>
                <w:rFonts w:hint="eastAsia"/>
                <w:sz w:val="22"/>
                <w:szCs w:val="22"/>
              </w:rPr>
              <w:t>8.10提供专用维修工具一套；免费连接至医院相关系统(如PACS、HIS、RIS等）。</w:t>
            </w:r>
          </w:p>
        </w:tc>
        <w:tc>
          <w:tcPr>
            <w:tcW w:w="99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lastRenderedPageBreak/>
              <w:t>1套</w:t>
            </w:r>
          </w:p>
        </w:tc>
      </w:tr>
      <w:tr w:rsidR="00B63D32" w:rsidRPr="00F357CC" w:rsidTr="00BE7D09">
        <w:trPr>
          <w:trHeight w:val="817"/>
        </w:trPr>
        <w:tc>
          <w:tcPr>
            <w:tcW w:w="988" w:type="dxa"/>
          </w:tcPr>
          <w:p w:rsidR="00B63D32" w:rsidRPr="00F357CC" w:rsidRDefault="00B63D32" w:rsidP="00E330DC">
            <w:pPr>
              <w:adjustRightInd w:val="0"/>
              <w:snapToGrid w:val="0"/>
              <w:ind w:firstLine="387"/>
              <w:rPr>
                <w:rFonts w:ascii="宋体" w:hAnsi="宋体"/>
                <w:sz w:val="22"/>
              </w:rPr>
            </w:pPr>
            <w:r w:rsidRPr="00F357CC">
              <w:rPr>
                <w:rFonts w:ascii="宋体" w:hAnsi="宋体" w:hint="eastAsia"/>
                <w:sz w:val="22"/>
              </w:rPr>
              <w:lastRenderedPageBreak/>
              <w:t>2</w:t>
            </w:r>
          </w:p>
        </w:tc>
        <w:tc>
          <w:tcPr>
            <w:tcW w:w="1637" w:type="dxa"/>
          </w:tcPr>
          <w:p w:rsidR="00B63D32" w:rsidRPr="00F357CC" w:rsidRDefault="00B63D32" w:rsidP="00E330DC">
            <w:pPr>
              <w:adjustRightInd w:val="0"/>
              <w:snapToGrid w:val="0"/>
              <w:ind w:firstLine="387"/>
              <w:rPr>
                <w:rFonts w:ascii="宋体" w:hAnsi="宋体"/>
                <w:sz w:val="22"/>
              </w:rPr>
            </w:pPr>
            <w:r w:rsidRPr="00F357CC">
              <w:rPr>
                <w:rFonts w:ascii="宋体" w:hAnsi="宋体" w:hint="eastAsia"/>
                <w:sz w:val="22"/>
              </w:rPr>
              <w:t>售后要求</w:t>
            </w:r>
            <w:r w:rsidRPr="00F357CC">
              <w:rPr>
                <w:rFonts w:ascii="宋体" w:hAnsi="宋体" w:hint="eastAsia"/>
                <w:sz w:val="22"/>
              </w:rPr>
              <w:tab/>
            </w:r>
            <w:r w:rsidRPr="00F357CC">
              <w:rPr>
                <w:rFonts w:ascii="宋体" w:hAnsi="宋体" w:hint="eastAsia"/>
                <w:sz w:val="22"/>
              </w:rPr>
              <w:tab/>
            </w:r>
          </w:p>
        </w:tc>
        <w:tc>
          <w:tcPr>
            <w:tcW w:w="5670" w:type="dxa"/>
          </w:tcPr>
          <w:p w:rsidR="00B63D32" w:rsidRPr="00F357CC" w:rsidRDefault="00B63D32" w:rsidP="00E330DC">
            <w:pPr>
              <w:ind w:firstLine="387"/>
              <w:rPr>
                <w:rFonts w:ascii="宋体" w:hAnsi="宋体"/>
                <w:sz w:val="22"/>
              </w:rPr>
            </w:pPr>
            <w:r w:rsidRPr="00F357CC">
              <w:rPr>
                <w:rFonts w:ascii="宋体" w:hAnsi="宋体"/>
                <w:sz w:val="22"/>
              </w:rPr>
              <w:t>9.1</w:t>
            </w:r>
            <w:r w:rsidRPr="00F357CC">
              <w:rPr>
                <w:rFonts w:ascii="宋体" w:hAnsi="宋体" w:hint="eastAsia"/>
                <w:sz w:val="22"/>
              </w:rPr>
              <w:t>设备整机保修期≥</w:t>
            </w:r>
            <w:r w:rsidRPr="00F357CC">
              <w:rPr>
                <w:rFonts w:ascii="宋体" w:hAnsi="宋体"/>
                <w:sz w:val="22"/>
              </w:rPr>
              <w:t>2</w:t>
            </w:r>
            <w:r w:rsidRPr="00F357CC">
              <w:rPr>
                <w:rFonts w:ascii="宋体" w:hAnsi="宋体" w:hint="eastAsia"/>
                <w:sz w:val="22"/>
              </w:rPr>
              <w:t>年(含附件，以装箱单为准），维修响应时间不超过12小时及48小时内上门维修，原制造商承诺终身维修，并提供相关原配零配件的原厂报价清单；设备保修方式若无其它说明，则以保修期限为准。</w:t>
            </w:r>
          </w:p>
          <w:p w:rsidR="00B63D32" w:rsidRPr="00F357CC" w:rsidRDefault="00B63D32" w:rsidP="00E330DC">
            <w:pPr>
              <w:ind w:firstLine="387"/>
              <w:rPr>
                <w:rFonts w:ascii="宋体" w:hAnsi="宋体"/>
                <w:sz w:val="22"/>
              </w:rPr>
            </w:pPr>
            <w:r w:rsidRPr="00F357CC">
              <w:rPr>
                <w:rFonts w:ascii="宋体" w:hAnsi="宋体"/>
                <w:sz w:val="22"/>
              </w:rPr>
              <w:t>9.</w:t>
            </w:r>
            <w:r w:rsidRPr="00F357CC">
              <w:rPr>
                <w:rFonts w:ascii="宋体" w:hAnsi="宋体" w:hint="eastAsia"/>
                <w:sz w:val="22"/>
              </w:rPr>
              <w:t>2投标人承诺免费提供临床操作及设备维修培训（到医院现场培训次数≥3次），以医院设备培训记录单及培训考核表为准；提供操作培训及维修培训教程资料（以视频格式存放于≥32G U盘内）；</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9.</w:t>
            </w:r>
            <w:r w:rsidRPr="00F357CC">
              <w:rPr>
                <w:rFonts w:ascii="宋体" w:hAnsi="宋体" w:hint="eastAsia"/>
                <w:sz w:val="22"/>
              </w:rPr>
              <w:t>3投标人设有维修点以及有经验丰富的专业维修工程师（如有），备品仓库备件充足（如有）。</w:t>
            </w:r>
          </w:p>
          <w:p w:rsidR="00B63D32" w:rsidRPr="00F357CC" w:rsidRDefault="00B63D32" w:rsidP="00E330DC">
            <w:pPr>
              <w:ind w:firstLine="387"/>
              <w:rPr>
                <w:sz w:val="22"/>
              </w:rPr>
            </w:pPr>
            <w:r w:rsidRPr="00F357CC">
              <w:rPr>
                <w:rFonts w:ascii="宋体" w:hAnsi="宋体"/>
                <w:sz w:val="22"/>
              </w:rPr>
              <w:t>9.</w:t>
            </w:r>
            <w:r w:rsidRPr="00F357CC">
              <w:rPr>
                <w:rFonts w:ascii="宋体" w:hAnsi="宋体" w:hint="eastAsia"/>
                <w:sz w:val="22"/>
              </w:rPr>
              <w:t>4投标人应派遣有经验工程师对设备进行免费运送、安装和调试，确保安装质量达到产品出厂技术标准。设备安装后，经过一定时期的试运行，设备的各项性能指标均能达到要求，双方即签署医院医学</w:t>
            </w:r>
            <w:proofErr w:type="gramStart"/>
            <w:r w:rsidRPr="00F357CC">
              <w:rPr>
                <w:rFonts w:ascii="宋体" w:hAnsi="宋体" w:hint="eastAsia"/>
                <w:sz w:val="22"/>
              </w:rPr>
              <w:t>装备科</w:t>
            </w:r>
            <w:proofErr w:type="gramEnd"/>
            <w:r w:rsidRPr="00F357CC">
              <w:rPr>
                <w:rFonts w:ascii="宋体" w:hAnsi="宋体" w:hint="eastAsia"/>
                <w:sz w:val="22"/>
              </w:rPr>
              <w:t>验收文件（设备即视为验收通过，保修期从医院验收通过后开始。保修期内免费提供每年≥2次设备(包括附件)保养，并提供保养单。</w:t>
            </w:r>
          </w:p>
        </w:tc>
        <w:tc>
          <w:tcPr>
            <w:tcW w:w="990" w:type="dxa"/>
          </w:tcPr>
          <w:p w:rsidR="00B63D32" w:rsidRPr="00F357CC" w:rsidRDefault="00B63D32" w:rsidP="00E330DC">
            <w:pPr>
              <w:adjustRightInd w:val="0"/>
              <w:snapToGrid w:val="0"/>
              <w:ind w:firstLine="387"/>
              <w:rPr>
                <w:rFonts w:ascii="宋体" w:hAnsi="宋体"/>
                <w:sz w:val="22"/>
              </w:rPr>
            </w:pPr>
            <w:r w:rsidRPr="00F357CC">
              <w:rPr>
                <w:rFonts w:ascii="宋体" w:hAnsi="宋体" w:hint="eastAsia"/>
                <w:sz w:val="22"/>
              </w:rPr>
              <w:t>1项</w:t>
            </w:r>
          </w:p>
        </w:tc>
      </w:tr>
    </w:tbl>
    <w:p w:rsidR="00B63D32" w:rsidRPr="00F357CC" w:rsidRDefault="00B63D32" w:rsidP="00B63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sz w:val="22"/>
        </w:rPr>
      </w:pPr>
      <w:r w:rsidRPr="00F357CC">
        <w:rPr>
          <w:b/>
          <w:sz w:val="22"/>
        </w:rPr>
        <w:t>说明：投标人不得对表内产品数量进行缩减。</w:t>
      </w:r>
    </w:p>
    <w:p w:rsidR="00B63D32" w:rsidRPr="00F357CC" w:rsidRDefault="00B63D32" w:rsidP="00B63D32">
      <w:pPr>
        <w:adjustRightInd w:val="0"/>
        <w:snapToGrid w:val="0"/>
        <w:ind w:firstLineChars="200" w:firstLine="440"/>
        <w:rPr>
          <w:sz w:val="22"/>
        </w:rPr>
      </w:pPr>
    </w:p>
    <w:p w:rsidR="00B63D32" w:rsidRPr="00F357CC" w:rsidRDefault="00B63D32" w:rsidP="00B63D32">
      <w:pPr>
        <w:adjustRightInd w:val="0"/>
        <w:snapToGrid w:val="0"/>
        <w:ind w:firstLineChars="200" w:firstLine="442"/>
        <w:jc w:val="left"/>
        <w:rPr>
          <w:b/>
          <w:bCs/>
          <w:sz w:val="22"/>
        </w:rPr>
      </w:pPr>
      <w:r w:rsidRPr="00F357CC">
        <w:rPr>
          <w:rFonts w:hint="eastAsia"/>
          <w:b/>
          <w:bCs/>
          <w:sz w:val="22"/>
        </w:rPr>
        <w:t>包件二：彩色超声诊断仪</w:t>
      </w:r>
      <w:r w:rsidRPr="00F357CC">
        <w:rPr>
          <w:rFonts w:hint="eastAsia"/>
          <w:b/>
          <w:bCs/>
          <w:sz w:val="22"/>
        </w:rPr>
        <w:t>_1</w:t>
      </w:r>
    </w:p>
    <w:tbl>
      <w:tblPr>
        <w:tblStyle w:val="aff9"/>
        <w:tblW w:w="9285" w:type="dxa"/>
        <w:tblLayout w:type="fixed"/>
        <w:tblLook w:val="04A0" w:firstRow="1" w:lastRow="0" w:firstColumn="1" w:lastColumn="0" w:noHBand="0" w:noVBand="1"/>
      </w:tblPr>
      <w:tblGrid>
        <w:gridCol w:w="649"/>
        <w:gridCol w:w="1976"/>
        <w:gridCol w:w="5670"/>
        <w:gridCol w:w="990"/>
      </w:tblGrid>
      <w:tr w:rsidR="00B63D32" w:rsidRPr="00F357CC" w:rsidTr="00E330DC">
        <w:trPr>
          <w:trHeight w:val="817"/>
        </w:trPr>
        <w:tc>
          <w:tcPr>
            <w:tcW w:w="649"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序号</w:t>
            </w:r>
          </w:p>
        </w:tc>
        <w:tc>
          <w:tcPr>
            <w:tcW w:w="1976"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具体要求</w:t>
            </w:r>
          </w:p>
        </w:tc>
        <w:tc>
          <w:tcPr>
            <w:tcW w:w="567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具体技术参数</w:t>
            </w:r>
          </w:p>
        </w:tc>
        <w:tc>
          <w:tcPr>
            <w:tcW w:w="99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数量/</w:t>
            </w:r>
          </w:p>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单位</w:t>
            </w:r>
          </w:p>
        </w:tc>
      </w:tr>
      <w:tr w:rsidR="00B63D32" w:rsidRPr="00F357CC" w:rsidTr="00E330DC">
        <w:trPr>
          <w:trHeight w:val="817"/>
        </w:trPr>
        <w:tc>
          <w:tcPr>
            <w:tcW w:w="649"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1</w:t>
            </w:r>
          </w:p>
        </w:tc>
        <w:tc>
          <w:tcPr>
            <w:tcW w:w="1976"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技术要求</w:t>
            </w:r>
          </w:p>
        </w:tc>
        <w:tc>
          <w:tcPr>
            <w:tcW w:w="5670" w:type="dxa"/>
          </w:tcPr>
          <w:p w:rsidR="00B63D32" w:rsidRPr="00F357CC" w:rsidRDefault="00B63D32" w:rsidP="00E330DC">
            <w:pPr>
              <w:ind w:firstLine="387"/>
              <w:rPr>
                <w:rFonts w:ascii="宋体" w:hAnsi="宋体"/>
                <w:sz w:val="22"/>
              </w:rPr>
            </w:pPr>
            <w:r w:rsidRPr="00F357CC">
              <w:rPr>
                <w:rFonts w:ascii="宋体" w:hAnsi="宋体" w:hint="eastAsia"/>
                <w:sz w:val="22"/>
              </w:rPr>
              <w:t>1、用途：主要用于腹部、妇产、胎儿心脏、成人心脏、泌尿、新生儿、小儿、血管、小器官、介入等方面的临床诊断和教学工作，具备持续升级能力，能满足开展新的临床应用需求。</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2、主要技术规格及系统概述：</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2.1  </w:t>
            </w:r>
            <w:r w:rsidRPr="00F357CC">
              <w:rPr>
                <w:rFonts w:ascii="宋体" w:hAnsi="宋体" w:hint="eastAsia"/>
                <w:sz w:val="22"/>
              </w:rPr>
              <w:t>主机成像系统：</w:t>
            </w:r>
          </w:p>
          <w:p w:rsidR="00B63D32" w:rsidRPr="00F357CC" w:rsidRDefault="00B63D32" w:rsidP="00E330DC">
            <w:pPr>
              <w:ind w:firstLine="387"/>
              <w:rPr>
                <w:rFonts w:ascii="宋体" w:hAnsi="宋体"/>
                <w:sz w:val="22"/>
              </w:rPr>
            </w:pPr>
            <w:r w:rsidRPr="00F357CC">
              <w:rPr>
                <w:rFonts w:ascii="宋体" w:hAnsi="宋体"/>
                <w:sz w:val="22"/>
              </w:rPr>
              <w:lastRenderedPageBreak/>
              <w:t xml:space="preserve">2.1.1  </w:t>
            </w:r>
            <w:r w:rsidRPr="00F357CC">
              <w:rPr>
                <w:rFonts w:ascii="宋体" w:hAnsi="宋体" w:hint="eastAsia"/>
                <w:sz w:val="22"/>
              </w:rPr>
              <w:t>高分辨率液晶显示器≥21英寸，无闪烁，不间断逐行扫描，可上下左右旋转，操作面板具备角度可调液晶触摸屏≥13英寸，可通过手指点击触摸</w:t>
            </w:r>
            <w:proofErr w:type="gramStart"/>
            <w:r w:rsidRPr="00F357CC">
              <w:rPr>
                <w:rFonts w:ascii="宋体" w:hAnsi="宋体" w:hint="eastAsia"/>
                <w:sz w:val="22"/>
              </w:rPr>
              <w:t>屏进行</w:t>
            </w:r>
            <w:proofErr w:type="gramEnd"/>
            <w:r w:rsidRPr="00F357CC">
              <w:rPr>
                <w:rFonts w:ascii="宋体" w:hAnsi="宋体" w:hint="eastAsia"/>
                <w:sz w:val="22"/>
              </w:rPr>
              <w:t>翻页，直接点击触摸屏可选择需要调节的参数，操作面板可上下左右进行高度调整及旋转，主机探头接口≥5个，大小一致，</w:t>
            </w:r>
            <w:proofErr w:type="gramStart"/>
            <w:r w:rsidRPr="00F357CC">
              <w:rPr>
                <w:rFonts w:ascii="宋体" w:hAnsi="宋体" w:hint="eastAsia"/>
                <w:sz w:val="22"/>
              </w:rPr>
              <w:t>另具备</w:t>
            </w:r>
            <w:proofErr w:type="gramEnd"/>
            <w:r w:rsidRPr="00F357CC">
              <w:rPr>
                <w:rFonts w:ascii="宋体" w:hAnsi="宋体" w:hint="eastAsia"/>
                <w:sz w:val="22"/>
              </w:rPr>
              <w:t>笔式探头接口。</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.1.2数字波束形成器</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.1.3</w:t>
            </w:r>
            <w:r w:rsidRPr="00F357CC">
              <w:rPr>
                <w:rFonts w:ascii="宋体" w:hAnsi="宋体" w:hint="eastAsia"/>
                <w:sz w:val="22"/>
              </w:rPr>
              <w:tab/>
              <w:t>多倍信号并行处理技术</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.1.4</w:t>
            </w:r>
            <w:r w:rsidRPr="00F357CC">
              <w:rPr>
                <w:rFonts w:ascii="宋体" w:hAnsi="宋体" w:hint="eastAsia"/>
                <w:sz w:val="22"/>
              </w:rPr>
              <w:tab/>
              <w:t>数字化全程动态聚焦</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.1.5</w:t>
            </w:r>
            <w:r w:rsidRPr="00F357CC">
              <w:rPr>
                <w:rFonts w:ascii="宋体" w:hAnsi="宋体" w:hint="eastAsia"/>
                <w:sz w:val="22"/>
              </w:rPr>
              <w:tab/>
              <w:t>数字化可变孔径及</w:t>
            </w:r>
            <w:proofErr w:type="gramStart"/>
            <w:r w:rsidRPr="00F357CC">
              <w:rPr>
                <w:rFonts w:ascii="宋体" w:hAnsi="宋体" w:hint="eastAsia"/>
                <w:sz w:val="22"/>
              </w:rPr>
              <w:t>动态变迹技术</w:t>
            </w:r>
            <w:proofErr w:type="gramEnd"/>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.1.6</w:t>
            </w:r>
            <w:r w:rsidRPr="00F357CC">
              <w:rPr>
                <w:rFonts w:ascii="宋体" w:hAnsi="宋体" w:hint="eastAsia"/>
                <w:sz w:val="22"/>
              </w:rPr>
              <w:tab/>
              <w:t>数字化</w:t>
            </w:r>
            <w:proofErr w:type="gramStart"/>
            <w:r w:rsidRPr="00F357CC">
              <w:rPr>
                <w:rFonts w:ascii="宋体" w:hAnsi="宋体" w:hint="eastAsia"/>
                <w:sz w:val="22"/>
              </w:rPr>
              <w:t>二维灰阶</w:t>
            </w:r>
            <w:proofErr w:type="gramEnd"/>
            <w:r w:rsidRPr="00F357CC">
              <w:rPr>
                <w:rFonts w:ascii="宋体" w:hAnsi="宋体" w:hint="eastAsia"/>
                <w:sz w:val="22"/>
              </w:rPr>
              <w:t>成像及M型显像单元</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.1.7解剖M型技术≥3条取样线，可360度任意旋转M型</w:t>
            </w:r>
            <w:proofErr w:type="gramStart"/>
            <w:r w:rsidRPr="00F357CC">
              <w:rPr>
                <w:rFonts w:ascii="宋体" w:hAnsi="宋体" w:hint="eastAsia"/>
                <w:sz w:val="22"/>
              </w:rPr>
              <w:t>取样线</w:t>
            </w:r>
            <w:proofErr w:type="gramEnd"/>
            <w:r w:rsidRPr="00F357CC">
              <w:rPr>
                <w:rFonts w:ascii="宋体" w:hAnsi="宋体" w:hint="eastAsia"/>
                <w:sz w:val="22"/>
              </w:rPr>
              <w:t>角度方便准确的进行测量。</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.1.8</w:t>
            </w:r>
            <w:r w:rsidRPr="00F357CC">
              <w:rPr>
                <w:rFonts w:ascii="宋体" w:hAnsi="宋体" w:hint="eastAsia"/>
                <w:sz w:val="22"/>
              </w:rPr>
              <w:tab/>
              <w:t>脉冲反向谐波成像单元</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.1.9</w:t>
            </w:r>
            <w:r w:rsidRPr="00F357CC">
              <w:rPr>
                <w:rFonts w:ascii="宋体" w:hAnsi="宋体" w:hint="eastAsia"/>
                <w:sz w:val="22"/>
              </w:rPr>
              <w:tab/>
              <w:t>彩色多普勒成像技术</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.1.10彩色多普勒能量图技术</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.1.11方向性能量图技术</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.1.12数字化频谱多普勒显示和分析单元(包括PW、CW和HPRF)</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.1.13智能化一键图像优化技术，可自适应调整图像的增益等参数获取最佳图像，具备独立按键。</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.1.14空间复合成像技术，支持梯形成像模式，支持彩色多普勒模式</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.1.15斑点噪声抑制技术，改善边界显示，提高分辨率，可分级调节≥6级</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.1.16</w:t>
            </w:r>
            <w:proofErr w:type="gramStart"/>
            <w:r w:rsidRPr="00F357CC">
              <w:rPr>
                <w:rFonts w:ascii="宋体" w:hAnsi="宋体" w:hint="eastAsia"/>
                <w:sz w:val="22"/>
              </w:rPr>
              <w:t>实时双</w:t>
            </w:r>
            <w:proofErr w:type="gramEnd"/>
            <w:r w:rsidRPr="00F357CC">
              <w:rPr>
                <w:rFonts w:ascii="宋体" w:hAnsi="宋体" w:hint="eastAsia"/>
                <w:sz w:val="22"/>
              </w:rPr>
              <w:t>同步/三同步功能</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1.17持局部放大、一键全屏放大</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.1.18内置DICOM3.0标准输出接口</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.1.19支持同品牌工作站</w:t>
            </w:r>
          </w:p>
          <w:p w:rsidR="00B63D32" w:rsidRPr="00F357CC" w:rsidRDefault="00B63D32" w:rsidP="00E330DC">
            <w:pPr>
              <w:ind w:firstLine="387"/>
              <w:rPr>
                <w:rFonts w:ascii="宋体" w:hAnsi="宋体"/>
                <w:sz w:val="22"/>
              </w:rPr>
            </w:pPr>
            <w:r w:rsidRPr="00F357CC">
              <w:rPr>
                <w:rFonts w:ascii="宋体" w:hAnsi="宋体"/>
                <w:sz w:val="22"/>
              </w:rPr>
              <w:t xml:space="preserve">2.2  </w:t>
            </w:r>
            <w:r w:rsidRPr="00F357CC">
              <w:rPr>
                <w:rFonts w:ascii="宋体" w:hAnsi="宋体" w:hint="eastAsia"/>
                <w:sz w:val="22"/>
              </w:rPr>
              <w:t>先进成像技术：</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.2.1超宽视野成像扫描技术</w:t>
            </w:r>
          </w:p>
          <w:p w:rsidR="00B63D32" w:rsidRPr="00F357CC" w:rsidRDefault="00B63D32" w:rsidP="00E330DC">
            <w:pPr>
              <w:ind w:firstLine="387"/>
              <w:rPr>
                <w:rFonts w:ascii="宋体" w:hAnsi="宋体"/>
                <w:sz w:val="22"/>
              </w:rPr>
            </w:pPr>
            <w:r w:rsidRPr="00F357CC">
              <w:rPr>
                <w:rFonts w:ascii="宋体" w:hAnsi="宋体"/>
                <w:sz w:val="22"/>
              </w:rPr>
              <w:t xml:space="preserve">2.2.1.1  </w:t>
            </w:r>
            <w:proofErr w:type="gramStart"/>
            <w:r w:rsidRPr="00F357CC">
              <w:rPr>
                <w:rFonts w:ascii="宋体" w:hAnsi="宋体" w:hint="eastAsia"/>
                <w:sz w:val="22"/>
              </w:rPr>
              <w:t>扫查长度</w:t>
            </w:r>
            <w:proofErr w:type="gramEnd"/>
            <w:r w:rsidRPr="00F357CC">
              <w:rPr>
                <w:rFonts w:ascii="宋体" w:hAnsi="宋体" w:hint="eastAsia"/>
                <w:sz w:val="22"/>
              </w:rPr>
              <w:t>≥80cm</w:t>
            </w:r>
          </w:p>
          <w:p w:rsidR="00B63D32" w:rsidRPr="00F357CC" w:rsidRDefault="00B63D32" w:rsidP="00E330DC">
            <w:pPr>
              <w:ind w:firstLine="387"/>
              <w:rPr>
                <w:rFonts w:ascii="宋体" w:hAnsi="宋体"/>
                <w:sz w:val="22"/>
              </w:rPr>
            </w:pPr>
            <w:r w:rsidRPr="00F357CC">
              <w:rPr>
                <w:rFonts w:ascii="宋体" w:hAnsi="宋体"/>
                <w:sz w:val="22"/>
              </w:rPr>
              <w:t xml:space="preserve">2.2.1.2  </w:t>
            </w:r>
            <w:r w:rsidRPr="00F357CC">
              <w:rPr>
                <w:rFonts w:ascii="宋体" w:hAnsi="宋体" w:hint="eastAsia"/>
                <w:sz w:val="22"/>
              </w:rPr>
              <w:t>支持测量</w:t>
            </w:r>
          </w:p>
          <w:p w:rsidR="00B63D32" w:rsidRPr="00F357CC" w:rsidRDefault="00B63D32" w:rsidP="00E330DC">
            <w:pPr>
              <w:ind w:firstLine="387"/>
              <w:rPr>
                <w:rFonts w:ascii="宋体" w:hAnsi="宋体"/>
                <w:sz w:val="22"/>
              </w:rPr>
            </w:pPr>
            <w:r w:rsidRPr="00F357CC">
              <w:rPr>
                <w:rFonts w:ascii="宋体" w:hAnsi="宋体"/>
                <w:sz w:val="22"/>
              </w:rPr>
              <w:t xml:space="preserve">2.2.1.3  </w:t>
            </w:r>
            <w:r w:rsidRPr="00F357CC">
              <w:rPr>
                <w:rFonts w:ascii="宋体" w:hAnsi="宋体" w:hint="eastAsia"/>
                <w:sz w:val="22"/>
              </w:rPr>
              <w:t>支持一键全屏放大功能</w:t>
            </w:r>
          </w:p>
          <w:p w:rsidR="00B63D32" w:rsidRPr="00F357CC" w:rsidRDefault="00B63D32" w:rsidP="00E330DC">
            <w:pPr>
              <w:ind w:firstLine="387"/>
              <w:rPr>
                <w:rFonts w:ascii="宋体" w:hAnsi="宋体"/>
                <w:sz w:val="22"/>
              </w:rPr>
            </w:pPr>
            <w:r w:rsidRPr="00F357CC">
              <w:rPr>
                <w:rFonts w:ascii="宋体" w:hAnsi="宋体"/>
                <w:sz w:val="22"/>
              </w:rPr>
              <w:t xml:space="preserve">2.2.1.4  </w:t>
            </w:r>
            <w:r w:rsidRPr="00F357CC">
              <w:rPr>
                <w:rFonts w:ascii="宋体" w:hAnsi="宋体" w:hint="eastAsia"/>
                <w:sz w:val="22"/>
              </w:rPr>
              <w:t>线阵探头、</w:t>
            </w:r>
            <w:proofErr w:type="gramStart"/>
            <w:r w:rsidRPr="00F357CC">
              <w:rPr>
                <w:rFonts w:ascii="宋体" w:hAnsi="宋体" w:hint="eastAsia"/>
                <w:sz w:val="22"/>
              </w:rPr>
              <w:t>凸</w:t>
            </w:r>
            <w:proofErr w:type="gramEnd"/>
            <w:r w:rsidRPr="00F357CC">
              <w:rPr>
                <w:rFonts w:ascii="宋体" w:hAnsi="宋体" w:hint="eastAsia"/>
                <w:sz w:val="22"/>
              </w:rPr>
              <w:t>阵探头和相控阵探头均</w:t>
            </w:r>
            <w:proofErr w:type="gramStart"/>
            <w:r w:rsidRPr="00F357CC">
              <w:rPr>
                <w:rFonts w:ascii="宋体" w:hAnsi="宋体" w:hint="eastAsia"/>
                <w:sz w:val="22"/>
              </w:rPr>
              <w:t>支持</w:t>
            </w:r>
            <w:r w:rsidRPr="00F357CC">
              <w:rPr>
                <w:rFonts w:ascii="宋体" w:hAnsi="宋体" w:hint="eastAsia"/>
                <w:sz w:val="22"/>
              </w:rPr>
              <w:lastRenderedPageBreak/>
              <w:t>宽景成像</w:t>
            </w:r>
            <w:proofErr w:type="gramEnd"/>
          </w:p>
          <w:p w:rsidR="00B63D32" w:rsidRPr="00F357CC" w:rsidRDefault="00B63D32" w:rsidP="00E330DC">
            <w:pPr>
              <w:ind w:firstLine="387"/>
              <w:rPr>
                <w:rFonts w:ascii="宋体" w:hAnsi="宋体"/>
                <w:sz w:val="22"/>
              </w:rPr>
            </w:pPr>
            <w:r w:rsidRPr="00F357CC">
              <w:rPr>
                <w:rFonts w:ascii="宋体" w:hAnsi="宋体"/>
                <w:sz w:val="22"/>
              </w:rPr>
              <w:t xml:space="preserve">2.2.1.5  </w:t>
            </w:r>
            <w:r w:rsidRPr="00F357CC">
              <w:rPr>
                <w:rFonts w:ascii="宋体" w:hAnsi="宋体" w:hint="eastAsia"/>
                <w:sz w:val="22"/>
              </w:rPr>
              <w:t>支持彩色多普勒、能量多普勒（CFM和PDI）实时宽景</w:t>
            </w:r>
          </w:p>
          <w:p w:rsidR="00B63D32" w:rsidRPr="00F357CC" w:rsidRDefault="00B63D32" w:rsidP="00E330DC">
            <w:pPr>
              <w:ind w:firstLine="387"/>
              <w:rPr>
                <w:rFonts w:ascii="宋体" w:hAnsi="宋体"/>
                <w:sz w:val="22"/>
              </w:rPr>
            </w:pPr>
            <w:r w:rsidRPr="00F357CC">
              <w:rPr>
                <w:rFonts w:ascii="宋体" w:hAnsi="宋体"/>
                <w:sz w:val="22"/>
              </w:rPr>
              <w:t xml:space="preserve">2.2.1.6  </w:t>
            </w:r>
            <w:proofErr w:type="gramStart"/>
            <w:r w:rsidRPr="00F357CC">
              <w:rPr>
                <w:rFonts w:ascii="宋体" w:hAnsi="宋体" w:hint="eastAsia"/>
                <w:sz w:val="22"/>
              </w:rPr>
              <w:t>宽景图像</w:t>
            </w:r>
            <w:proofErr w:type="gramEnd"/>
            <w:r w:rsidRPr="00F357CC">
              <w:rPr>
                <w:rFonts w:ascii="宋体" w:hAnsi="宋体" w:hint="eastAsia"/>
                <w:sz w:val="22"/>
              </w:rPr>
              <w:t>拼接处会实时显示探头移动速度提示框，屏幕实时显示速度提示语</w:t>
            </w:r>
          </w:p>
          <w:p w:rsidR="00B63D32" w:rsidRPr="00F357CC" w:rsidRDefault="00B63D32" w:rsidP="00E330DC">
            <w:pPr>
              <w:ind w:firstLine="387"/>
              <w:rPr>
                <w:rFonts w:ascii="宋体" w:hAnsi="宋体"/>
                <w:sz w:val="22"/>
              </w:rPr>
            </w:pPr>
            <w:r w:rsidRPr="00F357CC">
              <w:rPr>
                <w:rFonts w:ascii="宋体" w:hAnsi="宋体"/>
                <w:sz w:val="22"/>
              </w:rPr>
              <w:t xml:space="preserve">2.2.2  </w:t>
            </w:r>
            <w:r w:rsidRPr="00F357CC">
              <w:rPr>
                <w:rFonts w:ascii="宋体" w:hAnsi="宋体" w:hint="eastAsia"/>
                <w:sz w:val="22"/>
              </w:rPr>
              <w:t>心血管检查技术</w:t>
            </w:r>
          </w:p>
          <w:p w:rsidR="00B63D32" w:rsidRPr="00F357CC" w:rsidRDefault="00B63D32" w:rsidP="00E330DC">
            <w:pPr>
              <w:ind w:firstLine="387"/>
              <w:rPr>
                <w:rFonts w:ascii="宋体" w:hAnsi="宋体"/>
                <w:sz w:val="22"/>
              </w:rPr>
            </w:pPr>
            <w:r w:rsidRPr="00F357CC">
              <w:rPr>
                <w:rFonts w:ascii="宋体" w:hAnsi="宋体"/>
                <w:sz w:val="22"/>
              </w:rPr>
              <w:t xml:space="preserve">2.2.2.1  </w:t>
            </w:r>
            <w:r w:rsidRPr="00F357CC">
              <w:rPr>
                <w:rFonts w:ascii="宋体" w:hAnsi="宋体" w:hint="eastAsia"/>
                <w:sz w:val="22"/>
              </w:rPr>
              <w:t>负荷超声心动图分析，支持牛眼图分析</w:t>
            </w:r>
          </w:p>
          <w:p w:rsidR="00B63D32" w:rsidRPr="00F357CC" w:rsidRDefault="00B63D32" w:rsidP="00E330DC">
            <w:pPr>
              <w:ind w:firstLine="387"/>
              <w:rPr>
                <w:rFonts w:ascii="宋体" w:hAnsi="宋体"/>
                <w:sz w:val="22"/>
              </w:rPr>
            </w:pPr>
            <w:r w:rsidRPr="00F357CC">
              <w:rPr>
                <w:rFonts w:ascii="宋体" w:hAnsi="宋体"/>
                <w:sz w:val="22"/>
              </w:rPr>
              <w:t xml:space="preserve">2.2.2.2  </w:t>
            </w:r>
            <w:r w:rsidRPr="00F357CC">
              <w:rPr>
                <w:rFonts w:ascii="宋体" w:hAnsi="宋体" w:hint="eastAsia"/>
                <w:sz w:val="22"/>
              </w:rPr>
              <w:t>心肌运动定量分析，支持应变、应变率、速度、位移、容量曲线分析，支持局部及整体心肌运动定量分析，支持牛眼图分析</w:t>
            </w:r>
          </w:p>
          <w:p w:rsidR="00B63D32" w:rsidRPr="00F357CC" w:rsidRDefault="00B63D32" w:rsidP="00E330DC">
            <w:pPr>
              <w:ind w:firstLine="387"/>
              <w:rPr>
                <w:rFonts w:ascii="宋体" w:hAnsi="宋体"/>
                <w:sz w:val="22"/>
              </w:rPr>
            </w:pPr>
            <w:r w:rsidRPr="00F357CC">
              <w:rPr>
                <w:rFonts w:ascii="宋体" w:hAnsi="宋体"/>
                <w:sz w:val="22"/>
              </w:rPr>
              <w:t xml:space="preserve">2.2.3  </w:t>
            </w:r>
            <w:r w:rsidRPr="00F357CC">
              <w:rPr>
                <w:rFonts w:ascii="宋体" w:hAnsi="宋体" w:hint="eastAsia"/>
                <w:sz w:val="22"/>
              </w:rPr>
              <w:t>产科测量分析相关技术</w:t>
            </w:r>
          </w:p>
          <w:p w:rsidR="00B63D32" w:rsidRPr="00F357CC" w:rsidRDefault="00B63D32" w:rsidP="00E330DC">
            <w:pPr>
              <w:ind w:firstLine="387"/>
              <w:rPr>
                <w:rFonts w:ascii="宋体" w:hAnsi="宋体"/>
                <w:sz w:val="22"/>
              </w:rPr>
            </w:pPr>
            <w:r w:rsidRPr="00F357CC">
              <w:rPr>
                <w:rFonts w:ascii="宋体" w:hAnsi="宋体"/>
                <w:sz w:val="22"/>
              </w:rPr>
              <w:t xml:space="preserve">2.2.3.1  </w:t>
            </w:r>
            <w:r w:rsidRPr="00F357CC">
              <w:rPr>
                <w:rFonts w:ascii="宋体" w:hAnsi="宋体" w:hint="eastAsia"/>
                <w:sz w:val="22"/>
              </w:rPr>
              <w:t>产科</w:t>
            </w:r>
            <w:proofErr w:type="gramStart"/>
            <w:r w:rsidRPr="00F357CC">
              <w:rPr>
                <w:rFonts w:ascii="宋体" w:hAnsi="宋体" w:hint="eastAsia"/>
                <w:sz w:val="22"/>
              </w:rPr>
              <w:t>实时扫查自动</w:t>
            </w:r>
            <w:proofErr w:type="gramEnd"/>
            <w:r w:rsidRPr="00F357CC">
              <w:rPr>
                <w:rFonts w:ascii="宋体" w:hAnsi="宋体" w:hint="eastAsia"/>
                <w:sz w:val="22"/>
              </w:rPr>
              <w:t>分析技术，在图像实时</w:t>
            </w:r>
            <w:proofErr w:type="gramStart"/>
            <w:r w:rsidRPr="00F357CC">
              <w:rPr>
                <w:rFonts w:ascii="宋体" w:hAnsi="宋体" w:hint="eastAsia"/>
                <w:sz w:val="22"/>
              </w:rPr>
              <w:t>扫查过程</w:t>
            </w:r>
            <w:proofErr w:type="gramEnd"/>
            <w:r w:rsidRPr="00F357CC">
              <w:rPr>
                <w:rFonts w:ascii="宋体" w:hAnsi="宋体" w:hint="eastAsia"/>
                <w:sz w:val="22"/>
              </w:rPr>
              <w:t>中，一键自动识别获取胎儿筛查标准切面，并对切面进行自动测量，有效提升</w:t>
            </w:r>
            <w:proofErr w:type="gramStart"/>
            <w:r w:rsidRPr="00F357CC">
              <w:rPr>
                <w:rFonts w:ascii="宋体" w:hAnsi="宋体" w:hint="eastAsia"/>
                <w:sz w:val="22"/>
              </w:rPr>
              <w:t>扫查能力</w:t>
            </w:r>
            <w:proofErr w:type="gramEnd"/>
            <w:r w:rsidRPr="00F357CC">
              <w:rPr>
                <w:rFonts w:ascii="宋体" w:hAnsi="宋体" w:hint="eastAsia"/>
                <w:sz w:val="22"/>
              </w:rPr>
              <w:t>和效率，测量结果≥4项胎儿发育数据（头围、双顶径、腹围和股骨长等）</w:t>
            </w:r>
          </w:p>
          <w:p w:rsidR="00B63D32" w:rsidRPr="00F357CC" w:rsidRDefault="00B63D32" w:rsidP="00E330DC">
            <w:pPr>
              <w:ind w:firstLine="387"/>
              <w:rPr>
                <w:rFonts w:ascii="宋体" w:hAnsi="宋体"/>
                <w:sz w:val="22"/>
              </w:rPr>
            </w:pPr>
            <w:r w:rsidRPr="00F357CC">
              <w:rPr>
                <w:rFonts w:ascii="宋体" w:hAnsi="宋体"/>
                <w:sz w:val="22"/>
              </w:rPr>
              <w:t xml:space="preserve">2.2.3.2  </w:t>
            </w:r>
            <w:r w:rsidRPr="00F357CC">
              <w:rPr>
                <w:rFonts w:ascii="宋体" w:hAnsi="宋体" w:hint="eastAsia"/>
                <w:sz w:val="22"/>
              </w:rPr>
              <w:t>产科自动测量，</w:t>
            </w:r>
            <w:proofErr w:type="gramStart"/>
            <w:r w:rsidRPr="00F357CC">
              <w:rPr>
                <w:rFonts w:ascii="宋体" w:hAnsi="宋体" w:hint="eastAsia"/>
                <w:sz w:val="22"/>
              </w:rPr>
              <w:t>产科扫查冻结</w:t>
            </w:r>
            <w:proofErr w:type="gramEnd"/>
            <w:r w:rsidRPr="00F357CC">
              <w:rPr>
                <w:rFonts w:ascii="宋体" w:hAnsi="宋体" w:hint="eastAsia"/>
                <w:sz w:val="22"/>
              </w:rPr>
              <w:t>并选好标准切面后，对切面进行自动测量，测量结果≥4项胎儿发育数据</w:t>
            </w:r>
          </w:p>
          <w:p w:rsidR="00B63D32" w:rsidRPr="00F357CC" w:rsidRDefault="00B63D32" w:rsidP="00E330DC">
            <w:pPr>
              <w:ind w:firstLine="387"/>
              <w:rPr>
                <w:rFonts w:ascii="宋体" w:hAnsi="宋体"/>
                <w:sz w:val="22"/>
              </w:rPr>
            </w:pPr>
            <w:r w:rsidRPr="00F357CC">
              <w:rPr>
                <w:rFonts w:ascii="宋体" w:hAnsi="宋体"/>
                <w:sz w:val="22"/>
              </w:rPr>
              <w:t xml:space="preserve">2.2.3.3  </w:t>
            </w:r>
            <w:r w:rsidRPr="00F357CC">
              <w:rPr>
                <w:rFonts w:ascii="宋体" w:hAnsi="宋体" w:hint="eastAsia"/>
                <w:sz w:val="22"/>
              </w:rPr>
              <w:t>胎儿切面导航功能，可实现产科标准切面的实时提示和记录</w:t>
            </w:r>
          </w:p>
          <w:p w:rsidR="00B63D32" w:rsidRPr="00F357CC" w:rsidRDefault="00B63D32" w:rsidP="00E330DC">
            <w:pPr>
              <w:ind w:firstLine="387"/>
              <w:rPr>
                <w:rFonts w:ascii="宋体" w:hAnsi="宋体"/>
                <w:sz w:val="22"/>
              </w:rPr>
            </w:pPr>
            <w:r w:rsidRPr="00F357CC">
              <w:rPr>
                <w:rFonts w:ascii="宋体" w:hAnsi="宋体"/>
                <w:sz w:val="22"/>
              </w:rPr>
              <w:t xml:space="preserve">2.2.3.4  </w:t>
            </w:r>
            <w:r w:rsidRPr="00F357CC">
              <w:rPr>
                <w:rFonts w:ascii="宋体" w:hAnsi="宋体" w:hint="eastAsia"/>
                <w:sz w:val="22"/>
              </w:rPr>
              <w:t>内置超声教学软件，提供解剖示意图、标准超声图像、</w:t>
            </w:r>
            <w:proofErr w:type="gramStart"/>
            <w:r w:rsidRPr="00F357CC">
              <w:rPr>
                <w:rFonts w:ascii="宋体" w:hAnsi="宋体" w:hint="eastAsia"/>
                <w:sz w:val="22"/>
              </w:rPr>
              <w:t>扫查手法</w:t>
            </w:r>
            <w:proofErr w:type="gramEnd"/>
            <w:r w:rsidRPr="00F357CC">
              <w:rPr>
                <w:rFonts w:ascii="宋体" w:hAnsi="宋体" w:hint="eastAsia"/>
                <w:sz w:val="22"/>
              </w:rPr>
              <w:t>图和操作者实时检查图像，指导操作者进行标准切面的正确扫查，包含肝脏、心脏、乳腺、甲状腺、肾脏、脾脏、子宫等切面。</w:t>
            </w:r>
          </w:p>
          <w:p w:rsidR="00B63D32" w:rsidRPr="00F357CC" w:rsidRDefault="00B63D32" w:rsidP="00E330DC">
            <w:pPr>
              <w:ind w:firstLine="387"/>
              <w:rPr>
                <w:rFonts w:ascii="宋体" w:hAnsi="宋体"/>
                <w:sz w:val="22"/>
              </w:rPr>
            </w:pPr>
            <w:r w:rsidRPr="00F357CC">
              <w:rPr>
                <w:rFonts w:ascii="宋体" w:hAnsi="宋体"/>
                <w:sz w:val="22"/>
              </w:rPr>
              <w:t xml:space="preserve">2.2.3.5  </w:t>
            </w:r>
            <w:r w:rsidRPr="00F357CC">
              <w:rPr>
                <w:rFonts w:ascii="宋体" w:hAnsi="宋体" w:hint="eastAsia"/>
                <w:sz w:val="22"/>
              </w:rPr>
              <w:t>扩展成像技术：支持</w:t>
            </w:r>
            <w:proofErr w:type="gramStart"/>
            <w:r w:rsidRPr="00F357CC">
              <w:rPr>
                <w:rFonts w:ascii="宋体" w:hAnsi="宋体" w:hint="eastAsia"/>
                <w:sz w:val="22"/>
              </w:rPr>
              <w:t>凸</w:t>
            </w:r>
            <w:proofErr w:type="gramEnd"/>
            <w:r w:rsidRPr="00F357CC">
              <w:rPr>
                <w:rFonts w:ascii="宋体" w:hAnsi="宋体" w:hint="eastAsia"/>
                <w:sz w:val="22"/>
              </w:rPr>
              <w:t>阵/微凸阵/线阵探头，扩展角度最大≥30°，≥2级可调</w:t>
            </w:r>
          </w:p>
          <w:p w:rsidR="00B63D32" w:rsidRPr="00F357CC" w:rsidRDefault="00B63D32" w:rsidP="00E330DC">
            <w:pPr>
              <w:ind w:firstLine="387"/>
              <w:rPr>
                <w:rFonts w:ascii="宋体" w:hAnsi="宋体"/>
                <w:sz w:val="22"/>
              </w:rPr>
            </w:pPr>
            <w:r w:rsidRPr="00F357CC">
              <w:rPr>
                <w:rFonts w:ascii="宋体" w:hAnsi="宋体"/>
                <w:sz w:val="22"/>
              </w:rPr>
              <w:t xml:space="preserve">2.2.3.6  </w:t>
            </w:r>
            <w:r w:rsidRPr="00F357CC">
              <w:rPr>
                <w:rFonts w:ascii="宋体" w:hAnsi="宋体" w:hint="eastAsia"/>
                <w:sz w:val="22"/>
              </w:rPr>
              <w:t>组织多普勒技术(TDI)，具有彩色，PW，M</w:t>
            </w:r>
            <w:proofErr w:type="gramStart"/>
            <w:r w:rsidRPr="00F357CC">
              <w:rPr>
                <w:rFonts w:ascii="宋体" w:hAnsi="宋体" w:hint="eastAsia"/>
                <w:sz w:val="22"/>
              </w:rPr>
              <w:t>型多种</w:t>
            </w:r>
            <w:proofErr w:type="gramEnd"/>
            <w:r w:rsidRPr="00F357CC">
              <w:rPr>
                <w:rFonts w:ascii="宋体" w:hAnsi="宋体" w:hint="eastAsia"/>
                <w:sz w:val="22"/>
              </w:rPr>
              <w:t>模式</w:t>
            </w:r>
          </w:p>
          <w:p w:rsidR="00B63D32" w:rsidRPr="00F357CC" w:rsidRDefault="00B63D32" w:rsidP="00E330DC">
            <w:pPr>
              <w:ind w:firstLine="387"/>
              <w:rPr>
                <w:rFonts w:ascii="宋体" w:hAnsi="宋体"/>
                <w:sz w:val="22"/>
              </w:rPr>
            </w:pPr>
            <w:r w:rsidRPr="00F357CC">
              <w:rPr>
                <w:rFonts w:ascii="宋体" w:hAnsi="宋体"/>
                <w:sz w:val="22"/>
              </w:rPr>
              <w:t xml:space="preserve">2.2.3.7  </w:t>
            </w:r>
            <w:r w:rsidRPr="00F357CC">
              <w:rPr>
                <w:rFonts w:ascii="宋体" w:hAnsi="宋体" w:hint="eastAsia"/>
                <w:sz w:val="22"/>
              </w:rPr>
              <w:t>支持心肌定量分析功能，支持心肌速度、位移、应变和应变率分析，可查看位移（Displayment）、应变（Strain）、应变率（StrainRate）、速度（Velocity）曲线</w:t>
            </w:r>
          </w:p>
          <w:p w:rsidR="00B63D32" w:rsidRPr="00F357CC" w:rsidRDefault="00B63D32" w:rsidP="00E330DC">
            <w:pPr>
              <w:ind w:firstLine="387"/>
              <w:rPr>
                <w:rFonts w:ascii="宋体" w:hAnsi="宋体"/>
                <w:sz w:val="22"/>
              </w:rPr>
            </w:pPr>
            <w:r w:rsidRPr="00F357CC">
              <w:rPr>
                <w:rFonts w:ascii="宋体" w:hAnsi="宋体"/>
                <w:sz w:val="22"/>
              </w:rPr>
              <w:t xml:space="preserve">2.2.3.8  </w:t>
            </w:r>
            <w:r w:rsidRPr="00F357CC">
              <w:rPr>
                <w:rFonts w:ascii="宋体" w:hAnsi="宋体" w:hint="eastAsia"/>
                <w:sz w:val="22"/>
              </w:rPr>
              <w:t>弹性成像技术</w:t>
            </w:r>
          </w:p>
          <w:p w:rsidR="00B63D32" w:rsidRPr="00F357CC" w:rsidRDefault="00B63D32" w:rsidP="00E330DC">
            <w:pPr>
              <w:ind w:firstLine="387"/>
              <w:rPr>
                <w:rFonts w:ascii="宋体" w:hAnsi="宋体"/>
                <w:sz w:val="22"/>
              </w:rPr>
            </w:pPr>
            <w:r w:rsidRPr="00F357CC">
              <w:rPr>
                <w:rFonts w:ascii="宋体" w:hAnsi="宋体"/>
                <w:sz w:val="22"/>
              </w:rPr>
              <w:t xml:space="preserve">2.2.3.8.1  </w:t>
            </w:r>
            <w:r w:rsidRPr="00F357CC">
              <w:rPr>
                <w:rFonts w:ascii="宋体" w:hAnsi="宋体" w:hint="eastAsia"/>
                <w:sz w:val="22"/>
              </w:rPr>
              <w:t>具备位移曲线，用于实时显示按压频率及相对位移的大小。</w:t>
            </w:r>
          </w:p>
          <w:p w:rsidR="00B63D32" w:rsidRPr="00F357CC" w:rsidRDefault="00B63D32" w:rsidP="00E330DC">
            <w:pPr>
              <w:ind w:firstLine="387"/>
              <w:rPr>
                <w:rFonts w:ascii="宋体" w:hAnsi="宋体"/>
                <w:sz w:val="22"/>
              </w:rPr>
            </w:pPr>
            <w:r w:rsidRPr="00F357CC">
              <w:rPr>
                <w:rFonts w:ascii="宋体" w:hAnsi="宋体"/>
                <w:sz w:val="22"/>
              </w:rPr>
              <w:lastRenderedPageBreak/>
              <w:t xml:space="preserve">2.2.3.8.2  </w:t>
            </w:r>
            <w:r w:rsidRPr="00F357CC">
              <w:rPr>
                <w:rFonts w:ascii="宋体" w:hAnsi="宋体" w:hint="eastAsia"/>
                <w:sz w:val="22"/>
              </w:rPr>
              <w:t>主机内置一体化实时弹性定量分析软件，可对弹性图像进行面积对比、弹性对比分析。</w:t>
            </w:r>
          </w:p>
          <w:p w:rsidR="00B63D32" w:rsidRPr="00F357CC" w:rsidRDefault="00B63D32" w:rsidP="00E330DC">
            <w:pPr>
              <w:ind w:firstLine="387"/>
              <w:rPr>
                <w:rFonts w:ascii="宋体" w:hAnsi="宋体"/>
                <w:sz w:val="22"/>
              </w:rPr>
            </w:pPr>
            <w:r w:rsidRPr="00F357CC">
              <w:rPr>
                <w:rFonts w:ascii="宋体" w:hAnsi="宋体"/>
                <w:sz w:val="22"/>
              </w:rPr>
              <w:t xml:space="preserve">2.2.3.8.3  </w:t>
            </w:r>
            <w:r w:rsidRPr="00F357CC">
              <w:rPr>
                <w:rFonts w:ascii="宋体" w:hAnsi="宋体" w:hint="eastAsia"/>
                <w:sz w:val="22"/>
              </w:rPr>
              <w:t>弹性成像模式下，可调节彩色图谱、透明度、对比度、帧相关、频率，对弹性成像进行优化。</w:t>
            </w:r>
          </w:p>
          <w:p w:rsidR="00B63D32" w:rsidRPr="00F357CC" w:rsidRDefault="00B63D32" w:rsidP="00E330DC">
            <w:pPr>
              <w:ind w:firstLine="387"/>
              <w:rPr>
                <w:rFonts w:ascii="宋体" w:hAnsi="宋体"/>
                <w:sz w:val="22"/>
              </w:rPr>
            </w:pPr>
            <w:r w:rsidRPr="00F357CC">
              <w:rPr>
                <w:rFonts w:ascii="宋体" w:hAnsi="宋体"/>
                <w:sz w:val="22"/>
              </w:rPr>
              <w:t xml:space="preserve">2.2.3.9  </w:t>
            </w:r>
            <w:r w:rsidRPr="00F357CC">
              <w:rPr>
                <w:rFonts w:ascii="宋体" w:hAnsi="宋体" w:hint="eastAsia"/>
                <w:sz w:val="22"/>
              </w:rPr>
              <w:t>负荷超声成像</w:t>
            </w:r>
          </w:p>
          <w:p w:rsidR="00B63D32" w:rsidRPr="00F357CC" w:rsidRDefault="00B63D32" w:rsidP="00E330DC">
            <w:pPr>
              <w:ind w:firstLine="387"/>
              <w:rPr>
                <w:rFonts w:ascii="宋体" w:hAnsi="宋体"/>
                <w:sz w:val="22"/>
              </w:rPr>
            </w:pPr>
            <w:r w:rsidRPr="00F357CC">
              <w:rPr>
                <w:rFonts w:ascii="宋体" w:hAnsi="宋体"/>
                <w:sz w:val="22"/>
              </w:rPr>
              <w:t xml:space="preserve">2.3  </w:t>
            </w:r>
            <w:r w:rsidRPr="00F357CC">
              <w:rPr>
                <w:rFonts w:ascii="宋体" w:hAnsi="宋体" w:hint="eastAsia"/>
                <w:sz w:val="22"/>
              </w:rPr>
              <w:t>测量和分析：(B型、M型、D型、彩色模式)</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.3.1常规测量软件包</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.3.2</w:t>
            </w:r>
            <w:r w:rsidRPr="00F357CC">
              <w:rPr>
                <w:rFonts w:ascii="宋体" w:hAnsi="宋体" w:hint="eastAsia"/>
                <w:sz w:val="22"/>
              </w:rPr>
              <w:tab/>
              <w:t>基础测量包，2B模式下支持双幅跨幅测量</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.3.3</w:t>
            </w:r>
            <w:r w:rsidRPr="00F357CC">
              <w:rPr>
                <w:rFonts w:ascii="宋体" w:hAnsi="宋体" w:hint="eastAsia"/>
                <w:sz w:val="22"/>
              </w:rPr>
              <w:tab/>
              <w:t>剖面血流，彩色多普勒模式下无需激活频谱即可测量血管截面瞬时的血流量，显示最大速度、平均速度、深度、血流量，补偿角度可调</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.3.4</w:t>
            </w:r>
            <w:r w:rsidRPr="00F357CC">
              <w:rPr>
                <w:rFonts w:ascii="宋体" w:hAnsi="宋体" w:hint="eastAsia"/>
                <w:sz w:val="22"/>
              </w:rPr>
              <w:tab/>
              <w:t>定点测速功能，彩色多普勒模式下可同屏测量血管腔内≥7个任意位置的血流速度</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.3.5</w:t>
            </w:r>
            <w:r w:rsidRPr="00F357CC">
              <w:rPr>
                <w:rFonts w:ascii="宋体" w:hAnsi="宋体" w:hint="eastAsia"/>
                <w:sz w:val="22"/>
              </w:rPr>
              <w:tab/>
              <w:t>频谱自动测量分析软件，用户可自由配置显示的参数</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.3.6</w:t>
            </w:r>
            <w:r w:rsidRPr="00F357CC">
              <w:rPr>
                <w:rFonts w:ascii="宋体" w:hAnsi="宋体" w:hint="eastAsia"/>
                <w:sz w:val="22"/>
              </w:rPr>
              <w:tab/>
              <w:t>专科测量软件包支持腹部、妇科、产科、心脏、泌尿、小器官、儿科、血管，自动生成报告。</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.3.7产科测量软件包：≥4胞胎对比测量分析，支持NT自动测量，胎儿生长曲线显示、胎儿解剖结构描述、胎儿生理评分。</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.3.8心脏测量软件包：心肌功能指数，支持心内膜自动描迹</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.3.9腹部测量软件包：支持膀胱自动测量</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.3.10小器官测量软件包，包含乳腺测量包</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.3.11血管测量软件包：IMT血管内中膜自动测量，具备前、后壁同屏独立测量显示</w:t>
            </w:r>
          </w:p>
          <w:p w:rsidR="00B63D32" w:rsidRPr="00F357CC" w:rsidRDefault="00B63D32" w:rsidP="00E330DC">
            <w:pPr>
              <w:ind w:firstLine="387"/>
              <w:rPr>
                <w:rFonts w:ascii="宋体" w:hAnsi="宋体"/>
                <w:sz w:val="22"/>
              </w:rPr>
            </w:pPr>
            <w:r w:rsidRPr="00F357CC">
              <w:rPr>
                <w:rFonts w:ascii="宋体" w:hAnsi="宋体"/>
                <w:sz w:val="22"/>
              </w:rPr>
              <w:t xml:space="preserve">2.4  </w:t>
            </w:r>
            <w:r w:rsidRPr="00F357CC">
              <w:rPr>
                <w:rFonts w:ascii="宋体" w:hAnsi="宋体" w:hint="eastAsia"/>
                <w:sz w:val="22"/>
              </w:rPr>
              <w:t>图像存储(电影)回放重显及病案管理单元</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.4.1数字化捕捉、回放、存储静、动态图像，实时图像传输</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.4.2</w:t>
            </w:r>
            <w:r w:rsidRPr="00F357CC">
              <w:rPr>
                <w:rFonts w:ascii="宋体" w:hAnsi="宋体" w:hint="eastAsia"/>
                <w:sz w:val="22"/>
              </w:rPr>
              <w:tab/>
              <w:t>硬盘≥1600G，图像存储，电影回放重现单元≥2000帧</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.4.3</w:t>
            </w:r>
            <w:r w:rsidRPr="00F357CC">
              <w:rPr>
                <w:rFonts w:ascii="宋体" w:hAnsi="宋体" w:hint="eastAsia"/>
                <w:sz w:val="22"/>
              </w:rPr>
              <w:tab/>
              <w:t>具备主机硬盘图像数据存储</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.4.4病案管理单元包括病人资料、报告、图像等的存储、修改、检索和打印等</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.4.5支持不同探头6幅图像同屏动态回放，回放速</w:t>
            </w:r>
            <w:r w:rsidRPr="00F357CC">
              <w:rPr>
                <w:rFonts w:ascii="宋体" w:hAnsi="宋体" w:hint="eastAsia"/>
                <w:sz w:val="22"/>
              </w:rPr>
              <w:lastRenderedPageBreak/>
              <w:t>度可调；</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.5连通性：医学数字图像和通信DICOM3.0版接口部件。</w:t>
            </w:r>
          </w:p>
          <w:p w:rsidR="00B63D32" w:rsidRPr="00F357CC" w:rsidRDefault="00B63D32" w:rsidP="00E330DC">
            <w:pPr>
              <w:ind w:firstLine="387"/>
              <w:rPr>
                <w:rFonts w:ascii="宋体" w:hAnsi="宋体"/>
                <w:sz w:val="22"/>
              </w:rPr>
            </w:pPr>
            <w:r w:rsidRPr="00F357CC">
              <w:rPr>
                <w:rFonts w:ascii="宋体" w:hAnsi="宋体" w:hint="eastAsia"/>
                <w:sz w:val="22"/>
              </w:rPr>
              <w:t>3、系统技术参数及要求：</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3.1  </w:t>
            </w:r>
            <w:r w:rsidRPr="00F357CC">
              <w:rPr>
                <w:rFonts w:ascii="宋体" w:hAnsi="宋体" w:hint="eastAsia"/>
                <w:sz w:val="22"/>
              </w:rPr>
              <w:t>系统通用功能：</w:t>
            </w:r>
          </w:p>
          <w:p w:rsidR="00B63D32" w:rsidRPr="00F357CC" w:rsidRDefault="00B63D32" w:rsidP="00E330DC">
            <w:pPr>
              <w:ind w:firstLine="387"/>
              <w:rPr>
                <w:rFonts w:ascii="宋体" w:hAnsi="宋体"/>
                <w:sz w:val="22"/>
              </w:rPr>
            </w:pPr>
            <w:r w:rsidRPr="00F357CC">
              <w:rPr>
                <w:rFonts w:ascii="宋体" w:hAnsi="宋体"/>
                <w:sz w:val="22"/>
              </w:rPr>
              <w:t xml:space="preserve">3.1.1  </w:t>
            </w:r>
            <w:r w:rsidRPr="00F357CC">
              <w:rPr>
                <w:rFonts w:ascii="宋体" w:hAnsi="宋体" w:hint="eastAsia"/>
                <w:sz w:val="22"/>
              </w:rPr>
              <w:t>预设条件：针对不同的检查脏器，预置最佳化图像的检查条件，减少操作时的调节，并以脏器图形化直观显示并配有部位名称，而非单独的中文或英文显示。</w:t>
            </w:r>
          </w:p>
          <w:p w:rsidR="00B63D32" w:rsidRPr="00F357CC" w:rsidRDefault="00B63D32" w:rsidP="00E330DC">
            <w:pPr>
              <w:ind w:firstLine="387"/>
              <w:rPr>
                <w:rFonts w:ascii="宋体" w:hAnsi="宋体"/>
                <w:sz w:val="22"/>
              </w:rPr>
            </w:pPr>
            <w:r w:rsidRPr="00F357CC">
              <w:rPr>
                <w:rFonts w:ascii="宋体" w:hAnsi="宋体"/>
                <w:sz w:val="22"/>
              </w:rPr>
              <w:t xml:space="preserve">3.2  </w:t>
            </w:r>
            <w:r w:rsidRPr="00F357CC">
              <w:rPr>
                <w:rFonts w:ascii="宋体" w:hAnsi="宋体" w:hint="eastAsia"/>
                <w:sz w:val="22"/>
              </w:rPr>
              <w:t>探头规格</w:t>
            </w:r>
          </w:p>
          <w:p w:rsidR="00B63D32" w:rsidRPr="00F357CC" w:rsidRDefault="00B63D32" w:rsidP="00E330DC">
            <w:pPr>
              <w:ind w:firstLine="387"/>
              <w:rPr>
                <w:rFonts w:ascii="宋体" w:hAnsi="宋体"/>
                <w:sz w:val="22"/>
              </w:rPr>
            </w:pPr>
            <w:r w:rsidRPr="00F357CC">
              <w:rPr>
                <w:rFonts w:ascii="宋体" w:hAnsi="宋体"/>
                <w:sz w:val="22"/>
              </w:rPr>
              <w:t xml:space="preserve">3.2.1  </w:t>
            </w:r>
            <w:r w:rsidRPr="00F357CC">
              <w:rPr>
                <w:rFonts w:ascii="宋体" w:hAnsi="宋体" w:hint="eastAsia"/>
                <w:sz w:val="22"/>
              </w:rPr>
              <w:t>频率：超宽频带探头，1MHz到17MHz</w:t>
            </w:r>
          </w:p>
          <w:p w:rsidR="00B63D32" w:rsidRPr="00F357CC" w:rsidRDefault="00B63D32" w:rsidP="00E330DC">
            <w:pPr>
              <w:ind w:firstLine="387"/>
              <w:rPr>
                <w:rFonts w:ascii="宋体" w:hAnsi="宋体"/>
                <w:sz w:val="22"/>
              </w:rPr>
            </w:pPr>
            <w:r w:rsidRPr="00F357CC">
              <w:rPr>
                <w:rFonts w:ascii="宋体" w:hAnsi="宋体"/>
                <w:sz w:val="22"/>
              </w:rPr>
              <w:t xml:space="preserve">3.2.2  </w:t>
            </w:r>
            <w:r w:rsidRPr="00F357CC">
              <w:rPr>
                <w:rFonts w:ascii="宋体" w:hAnsi="宋体" w:hint="eastAsia"/>
                <w:sz w:val="22"/>
              </w:rPr>
              <w:t>二维、彩色、多普勒均可独立变频；</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.2.3</w:t>
            </w:r>
            <w:r w:rsidRPr="00F357CC">
              <w:rPr>
                <w:rFonts w:ascii="宋体" w:hAnsi="宋体" w:hint="eastAsia"/>
                <w:sz w:val="22"/>
              </w:rPr>
              <w:tab/>
              <w:t>类型：电子扇扫、线阵、</w:t>
            </w:r>
            <w:proofErr w:type="gramStart"/>
            <w:r w:rsidRPr="00F357CC">
              <w:rPr>
                <w:rFonts w:ascii="宋体" w:hAnsi="宋体" w:hint="eastAsia"/>
                <w:sz w:val="22"/>
              </w:rPr>
              <w:t>凸</w:t>
            </w:r>
            <w:proofErr w:type="gramEnd"/>
            <w:r w:rsidRPr="00F357CC">
              <w:rPr>
                <w:rFonts w:ascii="宋体" w:hAnsi="宋体" w:hint="eastAsia"/>
                <w:sz w:val="22"/>
              </w:rPr>
              <w:t>阵</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.2.4</w:t>
            </w:r>
            <w:r w:rsidRPr="00F357CC">
              <w:rPr>
                <w:rFonts w:ascii="宋体" w:hAnsi="宋体" w:hint="eastAsia"/>
                <w:sz w:val="22"/>
              </w:rPr>
              <w:tab/>
              <w:t>电子线阵探头阵元数≥256</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.2.5 需要配置的探头：</w:t>
            </w:r>
          </w:p>
          <w:p w:rsidR="00B63D32" w:rsidRPr="00F357CC" w:rsidRDefault="00B63D32" w:rsidP="00E330DC">
            <w:pPr>
              <w:ind w:firstLine="387"/>
              <w:rPr>
                <w:rFonts w:ascii="宋体" w:hAnsi="宋体"/>
                <w:sz w:val="22"/>
              </w:rPr>
            </w:pPr>
            <w:r w:rsidRPr="00F357CC">
              <w:rPr>
                <w:rFonts w:ascii="宋体" w:hAnsi="宋体"/>
                <w:sz w:val="22"/>
              </w:rPr>
              <w:t xml:space="preserve">3.2.5.1  </w:t>
            </w:r>
            <w:r w:rsidRPr="00F357CC">
              <w:rPr>
                <w:rFonts w:ascii="宋体" w:hAnsi="宋体" w:hint="eastAsia"/>
                <w:sz w:val="22"/>
              </w:rPr>
              <w:t>腹部单晶体</w:t>
            </w:r>
            <w:proofErr w:type="gramStart"/>
            <w:r w:rsidRPr="00F357CC">
              <w:rPr>
                <w:rFonts w:ascii="宋体" w:hAnsi="宋体" w:hint="eastAsia"/>
                <w:sz w:val="22"/>
              </w:rPr>
              <w:t>凸</w:t>
            </w:r>
            <w:proofErr w:type="gramEnd"/>
            <w:r w:rsidRPr="00F357CC">
              <w:rPr>
                <w:rFonts w:ascii="宋体" w:hAnsi="宋体" w:hint="eastAsia"/>
                <w:sz w:val="22"/>
              </w:rPr>
              <w:t>阵探头（1.0-7MHz）；</w:t>
            </w:r>
          </w:p>
          <w:p w:rsidR="00B63D32" w:rsidRPr="00F357CC" w:rsidRDefault="00B63D32" w:rsidP="00E330DC">
            <w:pPr>
              <w:ind w:firstLine="387"/>
              <w:rPr>
                <w:rFonts w:ascii="宋体" w:hAnsi="宋体"/>
                <w:sz w:val="22"/>
              </w:rPr>
            </w:pPr>
            <w:r w:rsidRPr="00F357CC">
              <w:rPr>
                <w:rFonts w:ascii="宋体" w:hAnsi="宋体"/>
                <w:sz w:val="22"/>
              </w:rPr>
              <w:t xml:space="preserve">3.2.5.2  </w:t>
            </w:r>
            <w:r w:rsidRPr="00F357CC">
              <w:rPr>
                <w:rFonts w:ascii="宋体" w:hAnsi="宋体" w:hint="eastAsia"/>
                <w:sz w:val="22"/>
              </w:rPr>
              <w:t>小器官线阵探头（3.0-16.0MHz）；</w:t>
            </w:r>
          </w:p>
          <w:p w:rsidR="00B63D32" w:rsidRPr="00F357CC" w:rsidRDefault="00B63D32" w:rsidP="00E330DC">
            <w:pPr>
              <w:ind w:firstLine="387"/>
              <w:rPr>
                <w:rFonts w:ascii="宋体" w:hAnsi="宋体"/>
                <w:sz w:val="22"/>
              </w:rPr>
            </w:pPr>
            <w:r w:rsidRPr="00F357CC">
              <w:rPr>
                <w:rFonts w:ascii="宋体" w:hAnsi="宋体"/>
                <w:sz w:val="22"/>
              </w:rPr>
              <w:t xml:space="preserve">3.2.5.3  </w:t>
            </w:r>
            <w:r w:rsidRPr="00F357CC">
              <w:rPr>
                <w:rFonts w:ascii="宋体" w:hAnsi="宋体" w:hint="eastAsia"/>
                <w:sz w:val="22"/>
              </w:rPr>
              <w:t>心脏单晶体相控阵探头（1.0-7.0MHz）;</w:t>
            </w:r>
          </w:p>
          <w:p w:rsidR="00B63D32" w:rsidRPr="00F357CC" w:rsidRDefault="00B63D32" w:rsidP="00E330DC">
            <w:pPr>
              <w:ind w:firstLine="387"/>
              <w:rPr>
                <w:rFonts w:ascii="宋体" w:hAnsi="宋体"/>
                <w:sz w:val="22"/>
              </w:rPr>
            </w:pPr>
            <w:r w:rsidRPr="00F357CC">
              <w:rPr>
                <w:rFonts w:ascii="宋体" w:hAnsi="宋体"/>
                <w:sz w:val="22"/>
              </w:rPr>
              <w:t xml:space="preserve">3.2.5.4  </w:t>
            </w:r>
            <w:r w:rsidRPr="00F357CC">
              <w:rPr>
                <w:rFonts w:ascii="宋体" w:hAnsi="宋体" w:hint="eastAsia"/>
                <w:sz w:val="22"/>
              </w:rPr>
              <w:t>腔内探头（3-13MHz），不使用扩展成像技术情况</w:t>
            </w:r>
            <w:proofErr w:type="gramStart"/>
            <w:r w:rsidRPr="00F357CC">
              <w:rPr>
                <w:rFonts w:ascii="宋体" w:hAnsi="宋体" w:hint="eastAsia"/>
                <w:sz w:val="22"/>
              </w:rPr>
              <w:t>下角度</w:t>
            </w:r>
            <w:proofErr w:type="gramEnd"/>
            <w:r w:rsidRPr="00F357CC">
              <w:rPr>
                <w:rFonts w:ascii="宋体" w:hAnsi="宋体" w:hint="eastAsia"/>
                <w:sz w:val="22"/>
              </w:rPr>
              <w:t>≥190°，扩展成</w:t>
            </w:r>
            <w:proofErr w:type="gramStart"/>
            <w:r w:rsidRPr="00F357CC">
              <w:rPr>
                <w:rFonts w:ascii="宋体" w:hAnsi="宋体" w:hint="eastAsia"/>
                <w:sz w:val="22"/>
              </w:rPr>
              <w:t>后角度</w:t>
            </w:r>
            <w:proofErr w:type="gramEnd"/>
            <w:r w:rsidRPr="00F357CC">
              <w:rPr>
                <w:rFonts w:ascii="宋体" w:hAnsi="宋体" w:hint="eastAsia"/>
                <w:sz w:val="22"/>
              </w:rPr>
              <w:t>≥205°</w:t>
            </w:r>
          </w:p>
          <w:p w:rsidR="00B63D32" w:rsidRPr="00F357CC" w:rsidRDefault="00B63D32" w:rsidP="00E330DC">
            <w:pPr>
              <w:ind w:firstLine="387"/>
              <w:rPr>
                <w:rFonts w:ascii="宋体" w:hAnsi="宋体"/>
                <w:sz w:val="22"/>
              </w:rPr>
            </w:pPr>
            <w:r w:rsidRPr="00F357CC">
              <w:rPr>
                <w:rFonts w:ascii="宋体" w:hAnsi="宋体"/>
                <w:sz w:val="22"/>
              </w:rPr>
              <w:t xml:space="preserve">3.2.6  </w:t>
            </w:r>
            <w:r w:rsidRPr="00F357CC">
              <w:rPr>
                <w:rFonts w:ascii="宋体" w:hAnsi="宋体" w:hint="eastAsia"/>
                <w:sz w:val="22"/>
              </w:rPr>
              <w:t>穿刺导向：探头可配穿刺导向装置；</w:t>
            </w:r>
          </w:p>
          <w:p w:rsidR="00B63D32" w:rsidRPr="00F357CC" w:rsidRDefault="00B63D32" w:rsidP="00E330DC">
            <w:pPr>
              <w:ind w:firstLine="387"/>
              <w:rPr>
                <w:rFonts w:ascii="宋体" w:hAnsi="宋体"/>
                <w:sz w:val="22"/>
              </w:rPr>
            </w:pPr>
            <w:r w:rsidRPr="00F357CC">
              <w:rPr>
                <w:rFonts w:ascii="宋体" w:hAnsi="宋体"/>
                <w:sz w:val="22"/>
              </w:rPr>
              <w:t xml:space="preserve">3.3  </w:t>
            </w:r>
            <w:r w:rsidRPr="00F357CC">
              <w:rPr>
                <w:rFonts w:ascii="宋体" w:hAnsi="宋体" w:hint="eastAsia"/>
                <w:sz w:val="22"/>
              </w:rPr>
              <w:t>二维显像主要参数：</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.3.1成像速度：相控阵探头，88°角，18CM深度时，</w:t>
            </w:r>
            <w:proofErr w:type="gramStart"/>
            <w:r w:rsidRPr="00F357CC">
              <w:rPr>
                <w:rFonts w:ascii="宋体" w:hAnsi="宋体" w:hint="eastAsia"/>
                <w:sz w:val="22"/>
              </w:rPr>
              <w:t>帧速度</w:t>
            </w:r>
            <w:proofErr w:type="gramEnd"/>
            <w:r w:rsidRPr="00F357CC">
              <w:rPr>
                <w:rFonts w:ascii="宋体" w:hAnsi="宋体" w:hint="eastAsia"/>
                <w:sz w:val="22"/>
              </w:rPr>
              <w:t>≥55帧/秒</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.3.2</w:t>
            </w:r>
            <w:r w:rsidRPr="00F357CC">
              <w:rPr>
                <w:rFonts w:ascii="宋体" w:hAnsi="宋体" w:hint="eastAsia"/>
                <w:sz w:val="22"/>
              </w:rPr>
              <w:tab/>
              <w:t>增益调节：TGC增益补偿≥8段，LGC侧向增益补偿≥6段，B/M可独立调节。</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.3.3</w:t>
            </w:r>
            <w:r w:rsidRPr="00F357CC">
              <w:rPr>
                <w:rFonts w:ascii="宋体" w:hAnsi="宋体" w:hint="eastAsia"/>
                <w:sz w:val="22"/>
              </w:rPr>
              <w:tab/>
              <w:t>数字式声</w:t>
            </w:r>
            <w:proofErr w:type="gramStart"/>
            <w:r w:rsidRPr="00F357CC">
              <w:rPr>
                <w:rFonts w:ascii="宋体" w:hAnsi="宋体" w:hint="eastAsia"/>
                <w:sz w:val="22"/>
              </w:rPr>
              <w:t>束形成器</w:t>
            </w:r>
            <w:proofErr w:type="gramEnd"/>
            <w:r w:rsidRPr="00F357CC">
              <w:rPr>
                <w:rFonts w:ascii="宋体" w:hAnsi="宋体" w:hint="eastAsia"/>
                <w:sz w:val="22"/>
              </w:rPr>
              <w:t>：数字式全程动态聚焦，数字式可变孔径及动态变迹。</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.3.4</w:t>
            </w:r>
            <w:r w:rsidRPr="00F357CC">
              <w:rPr>
                <w:rFonts w:ascii="宋体" w:hAnsi="宋体" w:hint="eastAsia"/>
                <w:sz w:val="22"/>
              </w:rPr>
              <w:tab/>
              <w:t>A/D≥14bit</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.3.5</w:t>
            </w:r>
            <w:r w:rsidRPr="00F357CC">
              <w:rPr>
                <w:rFonts w:ascii="宋体" w:hAnsi="宋体" w:hint="eastAsia"/>
                <w:sz w:val="22"/>
              </w:rPr>
              <w:tab/>
              <w:t>焦点个数：≥10个</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.3.6</w:t>
            </w:r>
            <w:r w:rsidRPr="00F357CC">
              <w:rPr>
                <w:rFonts w:ascii="宋体" w:hAnsi="宋体" w:hint="eastAsia"/>
                <w:sz w:val="22"/>
              </w:rPr>
              <w:tab/>
              <w:t>接收方式：独立接收和发射通道数，多倍信号并行处理</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.3.7</w:t>
            </w:r>
            <w:r w:rsidRPr="00F357CC">
              <w:rPr>
                <w:rFonts w:ascii="宋体" w:hAnsi="宋体" w:hint="eastAsia"/>
                <w:sz w:val="22"/>
              </w:rPr>
              <w:tab/>
              <w:t>显示深度≥39cm</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.3.8</w:t>
            </w:r>
            <w:proofErr w:type="gramStart"/>
            <w:r w:rsidRPr="00F357CC">
              <w:rPr>
                <w:rFonts w:ascii="宋体" w:hAnsi="宋体" w:hint="eastAsia"/>
                <w:sz w:val="22"/>
              </w:rPr>
              <w:t>二维灰</w:t>
            </w:r>
            <w:proofErr w:type="gramEnd"/>
            <w:r w:rsidRPr="00F357CC">
              <w:rPr>
                <w:rFonts w:ascii="宋体" w:hAnsi="宋体" w:hint="eastAsia"/>
                <w:sz w:val="22"/>
              </w:rPr>
              <w:t>阶成像256灰阶</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.3.9灰阶图谱≥13级可调</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.3.10组织特性匹配，用户可根据人体组织真实情况</w:t>
            </w:r>
            <w:r w:rsidRPr="00F357CC">
              <w:rPr>
                <w:rFonts w:ascii="宋体" w:hAnsi="宋体" w:hint="eastAsia"/>
                <w:sz w:val="22"/>
              </w:rPr>
              <w:lastRenderedPageBreak/>
              <w:t>进行调节，25级可调，匹配至最佳成像声速，并以具体数值在触摸屏上显示。</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.3.11 动态范围：≥270dB，可视可调</w:t>
            </w:r>
          </w:p>
          <w:p w:rsidR="00B63D32" w:rsidRPr="00F357CC" w:rsidRDefault="00B63D32" w:rsidP="00E330DC">
            <w:pPr>
              <w:ind w:firstLine="387"/>
              <w:rPr>
                <w:rFonts w:ascii="宋体" w:hAnsi="宋体"/>
                <w:sz w:val="22"/>
              </w:rPr>
            </w:pPr>
            <w:r w:rsidRPr="00F357CC">
              <w:rPr>
                <w:rFonts w:ascii="宋体" w:hAnsi="宋体"/>
                <w:sz w:val="22"/>
              </w:rPr>
              <w:t xml:space="preserve">3.4  </w:t>
            </w:r>
            <w:r w:rsidRPr="00F357CC">
              <w:rPr>
                <w:rFonts w:ascii="宋体" w:hAnsi="宋体" w:hint="eastAsia"/>
                <w:sz w:val="22"/>
              </w:rPr>
              <w:t>频谱多普勒：</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.4.1显示模式：</w:t>
            </w:r>
          </w:p>
          <w:p w:rsidR="00B63D32" w:rsidRPr="00F357CC" w:rsidRDefault="00B63D32" w:rsidP="00E330DC">
            <w:pPr>
              <w:ind w:firstLine="387"/>
              <w:rPr>
                <w:rFonts w:ascii="宋体" w:hAnsi="宋体"/>
                <w:sz w:val="22"/>
              </w:rPr>
            </w:pPr>
            <w:r w:rsidRPr="00F357CC">
              <w:rPr>
                <w:rFonts w:ascii="宋体" w:hAnsi="宋体"/>
                <w:sz w:val="22"/>
              </w:rPr>
              <w:t xml:space="preserve">3.4.1.1  </w:t>
            </w:r>
            <w:r w:rsidRPr="00F357CC">
              <w:rPr>
                <w:rFonts w:ascii="宋体" w:hAnsi="宋体" w:hint="eastAsia"/>
                <w:sz w:val="22"/>
              </w:rPr>
              <w:t>高脉冲重复频率(HPRF)</w:t>
            </w:r>
          </w:p>
          <w:p w:rsidR="00B63D32" w:rsidRPr="00F357CC" w:rsidRDefault="00B63D32" w:rsidP="00E330DC">
            <w:pPr>
              <w:ind w:firstLine="387"/>
              <w:rPr>
                <w:rFonts w:ascii="宋体" w:hAnsi="宋体"/>
                <w:sz w:val="22"/>
              </w:rPr>
            </w:pPr>
            <w:r w:rsidRPr="00F357CC">
              <w:rPr>
                <w:rFonts w:ascii="宋体" w:hAnsi="宋体"/>
                <w:sz w:val="22"/>
              </w:rPr>
              <w:t xml:space="preserve">3.4.1.2  </w:t>
            </w:r>
            <w:r w:rsidRPr="00F357CC">
              <w:rPr>
                <w:rFonts w:ascii="宋体" w:hAnsi="宋体" w:hint="eastAsia"/>
                <w:sz w:val="22"/>
              </w:rPr>
              <w:t>连续波多普勒（CW）</w:t>
            </w:r>
          </w:p>
          <w:p w:rsidR="00B63D32" w:rsidRPr="00F357CC" w:rsidRDefault="00B63D32" w:rsidP="00E330DC">
            <w:pPr>
              <w:ind w:firstLine="387"/>
              <w:rPr>
                <w:rFonts w:ascii="宋体" w:hAnsi="宋体"/>
                <w:sz w:val="22"/>
              </w:rPr>
            </w:pPr>
            <w:r w:rsidRPr="00F357CC">
              <w:rPr>
                <w:rFonts w:ascii="宋体" w:hAnsi="宋体"/>
                <w:sz w:val="22"/>
              </w:rPr>
              <w:t xml:space="preserve">3.4.1.3  </w:t>
            </w:r>
            <w:r w:rsidRPr="00F357CC">
              <w:rPr>
                <w:rFonts w:ascii="宋体" w:hAnsi="宋体" w:hint="eastAsia"/>
                <w:sz w:val="22"/>
              </w:rPr>
              <w:t>脉冲多普勒(PWD)</w:t>
            </w:r>
          </w:p>
          <w:p w:rsidR="00B63D32" w:rsidRPr="00F357CC" w:rsidRDefault="00B63D32" w:rsidP="00E330DC">
            <w:pPr>
              <w:ind w:firstLine="387"/>
              <w:rPr>
                <w:rFonts w:ascii="宋体" w:hAnsi="宋体"/>
                <w:sz w:val="22"/>
              </w:rPr>
            </w:pPr>
            <w:r w:rsidRPr="00F357CC">
              <w:rPr>
                <w:rFonts w:ascii="宋体" w:hAnsi="宋体"/>
                <w:sz w:val="22"/>
              </w:rPr>
              <w:t xml:space="preserve">3.4.2  </w:t>
            </w:r>
            <w:r w:rsidRPr="00F357CC">
              <w:rPr>
                <w:rFonts w:ascii="宋体" w:hAnsi="宋体" w:hint="eastAsia"/>
                <w:sz w:val="22"/>
              </w:rPr>
              <w:t>发射频率：</w:t>
            </w:r>
          </w:p>
          <w:p w:rsidR="00B63D32" w:rsidRPr="00F357CC" w:rsidRDefault="00B63D32" w:rsidP="00E330DC">
            <w:pPr>
              <w:ind w:firstLine="387"/>
              <w:rPr>
                <w:rFonts w:ascii="宋体" w:hAnsi="宋体"/>
                <w:sz w:val="22"/>
              </w:rPr>
            </w:pPr>
            <w:r w:rsidRPr="00F357CC">
              <w:rPr>
                <w:rFonts w:ascii="宋体" w:hAnsi="宋体"/>
                <w:sz w:val="22"/>
              </w:rPr>
              <w:t xml:space="preserve">3.4.2.1  </w:t>
            </w:r>
            <w:r w:rsidRPr="00F357CC">
              <w:rPr>
                <w:rFonts w:ascii="宋体" w:hAnsi="宋体" w:hint="eastAsia"/>
                <w:sz w:val="22"/>
              </w:rPr>
              <w:t>电子</w:t>
            </w:r>
            <w:proofErr w:type="gramStart"/>
            <w:r w:rsidRPr="00F357CC">
              <w:rPr>
                <w:rFonts w:ascii="宋体" w:hAnsi="宋体" w:hint="eastAsia"/>
                <w:sz w:val="22"/>
              </w:rPr>
              <w:t>凸</w:t>
            </w:r>
            <w:proofErr w:type="gramEnd"/>
            <w:r w:rsidRPr="00F357CC">
              <w:rPr>
                <w:rFonts w:ascii="宋体" w:hAnsi="宋体" w:hint="eastAsia"/>
                <w:sz w:val="22"/>
              </w:rPr>
              <w:t>阵：PWD：2.2-3.2MHz</w:t>
            </w:r>
          </w:p>
          <w:p w:rsidR="00B63D32" w:rsidRPr="00F357CC" w:rsidRDefault="00B63D32" w:rsidP="00E330DC">
            <w:pPr>
              <w:ind w:firstLine="387"/>
              <w:rPr>
                <w:rFonts w:ascii="宋体" w:hAnsi="宋体"/>
                <w:sz w:val="22"/>
              </w:rPr>
            </w:pPr>
            <w:r w:rsidRPr="00F357CC">
              <w:rPr>
                <w:rFonts w:ascii="宋体" w:hAnsi="宋体"/>
                <w:sz w:val="22"/>
              </w:rPr>
              <w:t xml:space="preserve">3.4.2.2  </w:t>
            </w:r>
            <w:r w:rsidRPr="00F357CC">
              <w:rPr>
                <w:rFonts w:ascii="宋体" w:hAnsi="宋体" w:hint="eastAsia"/>
                <w:sz w:val="22"/>
              </w:rPr>
              <w:t>电子线阵：PWD：4.5-7.0MHz</w:t>
            </w:r>
          </w:p>
          <w:p w:rsidR="00B63D32" w:rsidRPr="00F357CC" w:rsidRDefault="00B63D32" w:rsidP="00E330DC">
            <w:pPr>
              <w:ind w:firstLine="387"/>
              <w:rPr>
                <w:rFonts w:ascii="宋体" w:hAnsi="宋体"/>
                <w:sz w:val="22"/>
              </w:rPr>
            </w:pPr>
            <w:r w:rsidRPr="00F357CC">
              <w:rPr>
                <w:rFonts w:ascii="宋体" w:hAnsi="宋体"/>
                <w:sz w:val="22"/>
              </w:rPr>
              <w:t xml:space="preserve">3.4.2.3  </w:t>
            </w:r>
            <w:r w:rsidRPr="00F357CC">
              <w:rPr>
                <w:rFonts w:ascii="宋体" w:hAnsi="宋体" w:hint="eastAsia"/>
                <w:sz w:val="22"/>
              </w:rPr>
              <w:t>电子相控阵：PWD，CWD：1.8-2.6MHz</w:t>
            </w:r>
          </w:p>
          <w:p w:rsidR="00B63D32" w:rsidRPr="00F357CC" w:rsidRDefault="00B63D32" w:rsidP="00E330DC">
            <w:pPr>
              <w:ind w:firstLine="387"/>
              <w:rPr>
                <w:rFonts w:ascii="宋体" w:hAnsi="宋体"/>
                <w:sz w:val="22"/>
              </w:rPr>
            </w:pPr>
            <w:r w:rsidRPr="00F357CC">
              <w:rPr>
                <w:rFonts w:ascii="宋体" w:hAnsi="宋体"/>
                <w:sz w:val="22"/>
              </w:rPr>
              <w:t xml:space="preserve">3.4.3  </w:t>
            </w:r>
            <w:r w:rsidRPr="00F357CC">
              <w:rPr>
                <w:rFonts w:ascii="宋体" w:hAnsi="宋体" w:hint="eastAsia"/>
                <w:sz w:val="22"/>
              </w:rPr>
              <w:t>最大测量速度：PWD正或反向血流速度：≥10.0m/s；CWD：血流速度28.0m/s</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.4.4最低测量速度：≤0.9mm/s(非噪音信号)</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.4.5</w:t>
            </w:r>
            <w:r w:rsidRPr="00F357CC">
              <w:rPr>
                <w:rFonts w:ascii="宋体" w:hAnsi="宋体" w:hint="eastAsia"/>
                <w:sz w:val="22"/>
              </w:rPr>
              <w:tab/>
              <w:t>滤波器：可分级选择，≥14级可调</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.4.6</w:t>
            </w:r>
            <w:r w:rsidRPr="00F357CC">
              <w:rPr>
                <w:rFonts w:ascii="宋体" w:hAnsi="宋体" w:hint="eastAsia"/>
                <w:sz w:val="22"/>
              </w:rPr>
              <w:tab/>
              <w:t>取样宽度及位置范围：宽度0.5mm至20mm多级可调</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.4.7</w:t>
            </w:r>
            <w:r w:rsidRPr="00F357CC">
              <w:rPr>
                <w:rFonts w:ascii="宋体" w:hAnsi="宋体" w:hint="eastAsia"/>
                <w:sz w:val="22"/>
              </w:rPr>
              <w:tab/>
              <w:t>零位移动：15级</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.4.8实时自动包络频谱并完成频谱测量计算</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.5彩色多普勒：</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.5.1显示方式：速度图(CFM)、能量图(PDI)、方向性能量图（DPDI）</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.5.2彩色增强功能：彩色多普勒能量图(PDI);组织多普勒(TDI)</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.5.3具有彩色双实时功能</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.5.4显示位置调整：线阵扫描感兴趣的图像范围：-18°～+18°</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.5.5彩色频谱自动反转：当调节彩色取样框从一侧偏转向另一侧时，系统可自动触发反转功能，保证偏转调节过程中，血管内血流颜色不变</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.5.6高分辨率血流成像，提供</w:t>
            </w:r>
            <w:proofErr w:type="gramStart"/>
            <w:r w:rsidRPr="00F357CC">
              <w:rPr>
                <w:rFonts w:ascii="宋体" w:hAnsi="宋体" w:hint="eastAsia"/>
                <w:sz w:val="22"/>
              </w:rPr>
              <w:t>高空间</w:t>
            </w:r>
            <w:proofErr w:type="gramEnd"/>
            <w:r w:rsidRPr="00F357CC">
              <w:rPr>
                <w:rFonts w:ascii="宋体" w:hAnsi="宋体" w:hint="eastAsia"/>
                <w:sz w:val="22"/>
              </w:rPr>
              <w:t>分辨率和时间分辨率的彩色血流</w:t>
            </w:r>
            <w:proofErr w:type="gramStart"/>
            <w:r w:rsidRPr="00F357CC">
              <w:rPr>
                <w:rFonts w:ascii="宋体" w:hAnsi="宋体" w:hint="eastAsia"/>
                <w:sz w:val="22"/>
              </w:rPr>
              <w:t>图象</w:t>
            </w:r>
            <w:proofErr w:type="gramEnd"/>
            <w:r w:rsidRPr="00F357CC">
              <w:rPr>
                <w:rFonts w:ascii="宋体" w:hAnsi="宋体" w:hint="eastAsia"/>
                <w:sz w:val="22"/>
              </w:rPr>
              <w:t>，更细微的显示末梢血流的动态情况，机器具备独立按键。</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.5.7微细血流成像，经过创新的技术有效滤除软组</w:t>
            </w:r>
            <w:r w:rsidRPr="00F357CC">
              <w:rPr>
                <w:rFonts w:ascii="宋体" w:hAnsi="宋体" w:hint="eastAsia"/>
                <w:sz w:val="22"/>
              </w:rPr>
              <w:lastRenderedPageBreak/>
              <w:t>织和噪声信号，最大限度保留超低速微细血流的信号，显著提升超微细血流信号的敏感性和成束性，机器具备独立按键</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.5.8立体血流成像，通过光照模型，能够在传统二维血流成像CFM的基础上，增加血流的立体感呈现，其显示方式更加接近人眼所视的立体效果，使血流的视觉感受更真实。可与能量血流、高分辨率血流、微细</w:t>
            </w:r>
            <w:proofErr w:type="gramStart"/>
            <w:r w:rsidRPr="00F357CC">
              <w:rPr>
                <w:rFonts w:ascii="宋体" w:hAnsi="宋体" w:hint="eastAsia"/>
                <w:sz w:val="22"/>
              </w:rPr>
              <w:t>血流联用</w:t>
            </w:r>
            <w:proofErr w:type="gramEnd"/>
            <w:r w:rsidRPr="00F357CC">
              <w:rPr>
                <w:rFonts w:ascii="宋体" w:hAnsi="宋体" w:hint="eastAsia"/>
                <w:sz w:val="22"/>
              </w:rPr>
              <w:t>，增强微小血流的显示效果。机器具备独立按键</w:t>
            </w:r>
          </w:p>
          <w:p w:rsidR="00B63D32" w:rsidRPr="00F357CC" w:rsidRDefault="00B63D32" w:rsidP="00E330DC">
            <w:pPr>
              <w:ind w:firstLine="387"/>
              <w:rPr>
                <w:rFonts w:ascii="宋体" w:hAnsi="宋体"/>
                <w:sz w:val="22"/>
              </w:rPr>
            </w:pPr>
            <w:r w:rsidRPr="00F357CC">
              <w:rPr>
                <w:rFonts w:ascii="宋体" w:hAnsi="宋体"/>
                <w:sz w:val="22"/>
              </w:rPr>
              <w:t xml:space="preserve">3.6  </w:t>
            </w:r>
            <w:r w:rsidRPr="00F357CC">
              <w:rPr>
                <w:rFonts w:ascii="宋体" w:hAnsi="宋体" w:hint="eastAsia"/>
                <w:sz w:val="22"/>
              </w:rPr>
              <w:t>超声功率输出调节：</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.6.1B、M、PWD、CFM</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.6.2输出功率选择独立分级可调</w:t>
            </w:r>
          </w:p>
          <w:p w:rsidR="00B63D32" w:rsidRPr="00F357CC" w:rsidRDefault="00B63D32" w:rsidP="00E330DC">
            <w:pPr>
              <w:ind w:firstLine="387"/>
              <w:rPr>
                <w:rFonts w:ascii="宋体" w:hAnsi="宋体"/>
                <w:sz w:val="22"/>
              </w:rPr>
            </w:pPr>
            <w:r w:rsidRPr="00F357CC">
              <w:rPr>
                <w:rFonts w:ascii="宋体" w:hAnsi="宋体"/>
                <w:sz w:val="22"/>
              </w:rPr>
              <w:t xml:space="preserve">3.7  </w:t>
            </w:r>
            <w:r w:rsidRPr="00F357CC">
              <w:rPr>
                <w:rFonts w:ascii="宋体" w:hAnsi="宋体" w:hint="eastAsia"/>
                <w:sz w:val="22"/>
              </w:rPr>
              <w:t>记录装置：</w:t>
            </w:r>
          </w:p>
          <w:p w:rsidR="00B63D32" w:rsidRPr="00F357CC" w:rsidRDefault="00B63D32" w:rsidP="00E330DC">
            <w:pPr>
              <w:ind w:firstLine="387"/>
              <w:rPr>
                <w:rFonts w:ascii="宋体" w:hAnsi="宋体"/>
                <w:sz w:val="22"/>
              </w:rPr>
            </w:pPr>
            <w:r w:rsidRPr="00F357CC">
              <w:rPr>
                <w:rFonts w:ascii="宋体" w:hAnsi="宋体"/>
                <w:sz w:val="22"/>
              </w:rPr>
              <w:t xml:space="preserve">3.7.1  </w:t>
            </w:r>
            <w:r w:rsidRPr="00F357CC">
              <w:rPr>
                <w:rFonts w:ascii="宋体" w:hAnsi="宋体" w:hint="eastAsia"/>
                <w:sz w:val="22"/>
              </w:rPr>
              <w:t>内置一体化超声工作站：数字化储存静态及动态图像，动态图像及静态图像以AVI、WMV、TIF、BMP或JPG等PC通用格式直接储存。</w:t>
            </w:r>
          </w:p>
          <w:p w:rsidR="00B63D32" w:rsidRPr="00F357CC" w:rsidRDefault="00B63D32" w:rsidP="00E330DC">
            <w:pPr>
              <w:ind w:firstLine="387"/>
              <w:rPr>
                <w:rFonts w:ascii="宋体" w:hAnsi="宋体"/>
                <w:sz w:val="22"/>
              </w:rPr>
            </w:pPr>
            <w:r w:rsidRPr="00F357CC">
              <w:rPr>
                <w:rFonts w:ascii="宋体" w:hAnsi="宋体"/>
                <w:sz w:val="22"/>
              </w:rPr>
              <w:t xml:space="preserve">3.7.2  </w:t>
            </w:r>
            <w:r w:rsidRPr="00F357CC">
              <w:rPr>
                <w:rFonts w:ascii="宋体" w:hAnsi="宋体" w:hint="eastAsia"/>
                <w:sz w:val="22"/>
              </w:rPr>
              <w:t>DVD-RW或USB图像存储</w:t>
            </w:r>
          </w:p>
          <w:p w:rsidR="00B63D32" w:rsidRPr="00F357CC" w:rsidRDefault="00B63D32" w:rsidP="00E330DC">
            <w:pPr>
              <w:ind w:firstLine="387"/>
              <w:rPr>
                <w:rFonts w:ascii="宋体" w:hAnsi="宋体"/>
                <w:sz w:val="22"/>
              </w:rPr>
            </w:pPr>
            <w:r w:rsidRPr="00F357CC">
              <w:rPr>
                <w:rFonts w:ascii="宋体" w:hAnsi="宋体"/>
                <w:sz w:val="22"/>
              </w:rPr>
              <w:t xml:space="preserve">3.7.3  </w:t>
            </w:r>
            <w:r w:rsidRPr="00F357CC">
              <w:rPr>
                <w:rFonts w:ascii="宋体" w:hAnsi="宋体" w:hint="eastAsia"/>
                <w:sz w:val="22"/>
              </w:rPr>
              <w:t>内置USB接口≥5个，用于图像传输</w:t>
            </w:r>
          </w:p>
          <w:p w:rsidR="00B63D32" w:rsidRPr="00F357CC" w:rsidRDefault="00B63D32" w:rsidP="00E330DC">
            <w:pPr>
              <w:ind w:firstLine="387"/>
              <w:rPr>
                <w:rFonts w:ascii="宋体" w:hAnsi="宋体"/>
                <w:sz w:val="22"/>
              </w:rPr>
            </w:pPr>
            <w:r w:rsidRPr="00F357CC">
              <w:rPr>
                <w:rFonts w:ascii="宋体" w:hAnsi="宋体" w:hint="eastAsia"/>
                <w:sz w:val="22"/>
              </w:rPr>
              <w:t>提供专用维修工具一套；免费连接至医院相关系统(如PACS、HIS、RIS等）。</w:t>
            </w:r>
            <w:r w:rsidRPr="00F357CC">
              <w:rPr>
                <w:rFonts w:ascii="宋体" w:hAnsi="宋体" w:hint="eastAsia"/>
                <w:sz w:val="22"/>
              </w:rPr>
              <w:tab/>
            </w:r>
          </w:p>
        </w:tc>
        <w:tc>
          <w:tcPr>
            <w:tcW w:w="99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lastRenderedPageBreak/>
              <w:t>1套</w:t>
            </w:r>
          </w:p>
        </w:tc>
      </w:tr>
      <w:tr w:rsidR="00B63D32" w:rsidRPr="00F357CC" w:rsidTr="00E330DC">
        <w:trPr>
          <w:trHeight w:val="817"/>
        </w:trPr>
        <w:tc>
          <w:tcPr>
            <w:tcW w:w="649"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lastRenderedPageBreak/>
              <w:t>2</w:t>
            </w:r>
          </w:p>
        </w:tc>
        <w:tc>
          <w:tcPr>
            <w:tcW w:w="1976"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售后要求</w:t>
            </w:r>
          </w:p>
        </w:tc>
        <w:tc>
          <w:tcPr>
            <w:tcW w:w="5670" w:type="dxa"/>
            <w:vAlign w:val="center"/>
          </w:tcPr>
          <w:p w:rsidR="00B63D32" w:rsidRPr="00F357CC" w:rsidRDefault="00B63D32" w:rsidP="00E330DC">
            <w:pPr>
              <w:ind w:firstLine="387"/>
              <w:rPr>
                <w:rFonts w:ascii="宋体" w:hAnsi="宋体"/>
                <w:sz w:val="22"/>
              </w:rPr>
            </w:pPr>
            <w:r w:rsidRPr="00F357CC">
              <w:rPr>
                <w:rFonts w:ascii="宋体" w:hAnsi="宋体" w:hint="eastAsia"/>
                <w:sz w:val="22"/>
              </w:rPr>
              <w:t>4、售后要求：</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4.1  </w:t>
            </w:r>
            <w:r w:rsidRPr="00F357CC">
              <w:rPr>
                <w:rFonts w:ascii="宋体" w:hAnsi="宋体" w:hint="eastAsia"/>
                <w:sz w:val="22"/>
              </w:rPr>
              <w:t>设备整机保修期≥</w:t>
            </w:r>
            <w:r w:rsidRPr="00F357CC">
              <w:rPr>
                <w:rFonts w:ascii="宋体" w:hAnsi="宋体"/>
                <w:sz w:val="22"/>
              </w:rPr>
              <w:t>2</w:t>
            </w:r>
            <w:r w:rsidRPr="00F357CC">
              <w:rPr>
                <w:rFonts w:ascii="宋体" w:hAnsi="宋体" w:hint="eastAsia"/>
                <w:sz w:val="22"/>
              </w:rPr>
              <w:t>年(含探头）(含附件，以装箱单为准），维修响应时间不超过12小时及48小时内上门维修，原制造商承诺终身维修，并提供相关原配零配件的原厂报价清单；设备保修方式若无其它说明，则以保修期限为准。</w:t>
            </w:r>
          </w:p>
          <w:p w:rsidR="00B63D32" w:rsidRPr="00F357CC" w:rsidRDefault="00B63D32" w:rsidP="00E330DC">
            <w:pPr>
              <w:ind w:firstLine="387"/>
              <w:rPr>
                <w:rFonts w:ascii="宋体" w:hAnsi="宋体"/>
                <w:sz w:val="22"/>
              </w:rPr>
            </w:pPr>
            <w:r w:rsidRPr="00F357CC">
              <w:rPr>
                <w:rFonts w:ascii="宋体" w:hAnsi="宋体" w:hint="eastAsia"/>
                <w:sz w:val="22"/>
              </w:rPr>
              <w:t>4.2投标人承诺免费提供临床操作及设备维修培训（到医院现场培训次数≥3次），以医院设备培训记录单及培训考核表为准；提供操作培训及维修培训教程资料（以视频格式存放于≥32G U盘内）；</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4.</w:t>
            </w:r>
            <w:r w:rsidRPr="00F357CC">
              <w:rPr>
                <w:rFonts w:ascii="宋体" w:hAnsi="宋体" w:hint="eastAsia"/>
                <w:sz w:val="22"/>
              </w:rPr>
              <w:t>3投标人设有维修点以及有经验丰富的专业维修工程师（如有），备品仓库备件充足（如有）。</w:t>
            </w:r>
            <w:r w:rsidRPr="00F357CC">
              <w:rPr>
                <w:rFonts w:ascii="宋体" w:hAnsi="宋体" w:hint="eastAsia"/>
                <w:sz w:val="22"/>
              </w:rPr>
              <w:tab/>
            </w:r>
          </w:p>
          <w:p w:rsidR="00B63D32" w:rsidRPr="00F357CC" w:rsidRDefault="00B63D32" w:rsidP="00E330DC">
            <w:pPr>
              <w:pStyle w:val="aff2"/>
              <w:spacing w:before="0" w:beforeAutospacing="0" w:after="0" w:afterAutospacing="0"/>
              <w:ind w:firstLine="387"/>
              <w:jc w:val="both"/>
              <w:rPr>
                <w:sz w:val="22"/>
                <w:szCs w:val="22"/>
              </w:rPr>
            </w:pPr>
            <w:r w:rsidRPr="00F357CC">
              <w:rPr>
                <w:sz w:val="22"/>
                <w:szCs w:val="22"/>
              </w:rPr>
              <w:t>4.</w:t>
            </w:r>
            <w:r w:rsidRPr="00F357CC">
              <w:rPr>
                <w:rFonts w:hint="eastAsia"/>
                <w:sz w:val="22"/>
                <w:szCs w:val="22"/>
              </w:rPr>
              <w:t>4投标人应派遣有经验工程师对设备进行免费运送、安装和调试，确保安装质量达到产品出厂技术标准。设备安装后，经过一定时期的试运行，设备的各项性能指标均能达到要求，双方即签署医院医学</w:t>
            </w:r>
            <w:proofErr w:type="gramStart"/>
            <w:r w:rsidRPr="00F357CC">
              <w:rPr>
                <w:rFonts w:hint="eastAsia"/>
                <w:sz w:val="22"/>
                <w:szCs w:val="22"/>
              </w:rPr>
              <w:t>装备科</w:t>
            </w:r>
            <w:proofErr w:type="gramEnd"/>
            <w:r w:rsidRPr="00F357CC">
              <w:rPr>
                <w:rFonts w:hint="eastAsia"/>
                <w:sz w:val="22"/>
                <w:szCs w:val="22"/>
              </w:rPr>
              <w:t>验收文件</w:t>
            </w:r>
            <w:r w:rsidRPr="00F357CC">
              <w:rPr>
                <w:rFonts w:hint="eastAsia"/>
                <w:sz w:val="22"/>
                <w:szCs w:val="22"/>
              </w:rPr>
              <w:lastRenderedPageBreak/>
              <w:t>（设备即视为验收通过，保修期从医院验收通过后开始。保修期内免费提供每年≥2次设备(包括附件)保养，并提供保养单。</w:t>
            </w:r>
          </w:p>
          <w:p w:rsidR="00B63D32" w:rsidRPr="00F357CC" w:rsidRDefault="00B63D32" w:rsidP="00E330DC">
            <w:pPr>
              <w:adjustRightInd w:val="0"/>
              <w:snapToGrid w:val="0"/>
              <w:ind w:firstLine="387"/>
              <w:rPr>
                <w:rFonts w:ascii="宋体" w:hAnsi="宋体"/>
                <w:sz w:val="22"/>
              </w:rPr>
            </w:pPr>
            <w:r w:rsidRPr="00F357CC">
              <w:rPr>
                <w:rFonts w:ascii="宋体" w:hAnsi="宋体" w:hint="eastAsia"/>
                <w:sz w:val="22"/>
              </w:rPr>
              <w:t>5、</w:t>
            </w:r>
            <w:r w:rsidRPr="00F357CC">
              <w:rPr>
                <w:rFonts w:ascii="宋体" w:hAnsi="宋体"/>
                <w:sz w:val="22"/>
              </w:rPr>
              <w:t>配中文报告工作站和打印机</w:t>
            </w:r>
          </w:p>
        </w:tc>
        <w:tc>
          <w:tcPr>
            <w:tcW w:w="99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lastRenderedPageBreak/>
              <w:t>1项</w:t>
            </w:r>
          </w:p>
        </w:tc>
      </w:tr>
    </w:tbl>
    <w:p w:rsidR="00B63D32" w:rsidRPr="00F357CC" w:rsidRDefault="00B63D32" w:rsidP="00B63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sz w:val="22"/>
        </w:rPr>
      </w:pPr>
      <w:r w:rsidRPr="00F357CC">
        <w:rPr>
          <w:b/>
          <w:sz w:val="22"/>
        </w:rPr>
        <w:t>说明：投标人不得对表内产品数量进行缩减。</w:t>
      </w:r>
    </w:p>
    <w:p w:rsidR="00B63D32" w:rsidRPr="00F357CC" w:rsidRDefault="00B63D32" w:rsidP="00B63D32">
      <w:pPr>
        <w:snapToGrid w:val="0"/>
        <w:ind w:firstLineChars="200" w:firstLine="440"/>
        <w:rPr>
          <w:sz w:val="22"/>
        </w:rPr>
      </w:pPr>
    </w:p>
    <w:p w:rsidR="00B63D32" w:rsidRPr="00F357CC" w:rsidRDefault="00B63D32" w:rsidP="00B63D32">
      <w:pPr>
        <w:adjustRightInd w:val="0"/>
        <w:snapToGrid w:val="0"/>
        <w:ind w:firstLineChars="200" w:firstLine="442"/>
        <w:jc w:val="left"/>
        <w:rPr>
          <w:b/>
          <w:bCs/>
          <w:sz w:val="22"/>
        </w:rPr>
      </w:pPr>
      <w:r w:rsidRPr="00F357CC">
        <w:rPr>
          <w:rFonts w:hint="eastAsia"/>
          <w:b/>
          <w:bCs/>
          <w:sz w:val="22"/>
        </w:rPr>
        <w:t>包件三：医用内镜荧光摄像系统</w:t>
      </w:r>
      <w:r w:rsidRPr="00F357CC">
        <w:rPr>
          <w:rFonts w:hint="eastAsia"/>
          <w:b/>
          <w:bCs/>
          <w:sz w:val="22"/>
        </w:rPr>
        <w:t>_1</w:t>
      </w:r>
    </w:p>
    <w:tbl>
      <w:tblPr>
        <w:tblStyle w:val="aff9"/>
        <w:tblW w:w="9285" w:type="dxa"/>
        <w:tblLayout w:type="fixed"/>
        <w:tblLook w:val="04A0" w:firstRow="1" w:lastRow="0" w:firstColumn="1" w:lastColumn="0" w:noHBand="0" w:noVBand="1"/>
      </w:tblPr>
      <w:tblGrid>
        <w:gridCol w:w="649"/>
        <w:gridCol w:w="1976"/>
        <w:gridCol w:w="5670"/>
        <w:gridCol w:w="990"/>
      </w:tblGrid>
      <w:tr w:rsidR="00B63D32" w:rsidRPr="00F357CC" w:rsidTr="00E330DC">
        <w:trPr>
          <w:trHeight w:val="817"/>
        </w:trPr>
        <w:tc>
          <w:tcPr>
            <w:tcW w:w="649"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序号</w:t>
            </w:r>
          </w:p>
        </w:tc>
        <w:tc>
          <w:tcPr>
            <w:tcW w:w="1976"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具体要求</w:t>
            </w:r>
          </w:p>
        </w:tc>
        <w:tc>
          <w:tcPr>
            <w:tcW w:w="567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具体技术参数</w:t>
            </w:r>
          </w:p>
        </w:tc>
        <w:tc>
          <w:tcPr>
            <w:tcW w:w="99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数量/</w:t>
            </w:r>
          </w:p>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单位</w:t>
            </w:r>
          </w:p>
        </w:tc>
      </w:tr>
      <w:tr w:rsidR="00B63D32" w:rsidRPr="00F357CC" w:rsidTr="00E330DC">
        <w:trPr>
          <w:trHeight w:val="817"/>
        </w:trPr>
        <w:tc>
          <w:tcPr>
            <w:tcW w:w="649"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1</w:t>
            </w:r>
          </w:p>
        </w:tc>
        <w:tc>
          <w:tcPr>
            <w:tcW w:w="1976"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技术要求</w:t>
            </w:r>
          </w:p>
        </w:tc>
        <w:tc>
          <w:tcPr>
            <w:tcW w:w="5670" w:type="dxa"/>
          </w:tcPr>
          <w:p w:rsidR="00B63D32" w:rsidRPr="00F357CC" w:rsidRDefault="00B63D32" w:rsidP="00E330DC">
            <w:pPr>
              <w:ind w:firstLine="387"/>
              <w:rPr>
                <w:rFonts w:ascii="宋体" w:hAnsi="宋体"/>
                <w:sz w:val="22"/>
              </w:rPr>
            </w:pPr>
            <w:r w:rsidRPr="00F357CC">
              <w:rPr>
                <w:rFonts w:ascii="宋体" w:hAnsi="宋体" w:hint="eastAsia"/>
                <w:sz w:val="22"/>
              </w:rPr>
              <w:t>1、技术参数</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1.1内窥镜</w:t>
            </w:r>
            <w:r w:rsidRPr="00F357CC">
              <w:rPr>
                <w:rFonts w:ascii="宋体" w:hAnsi="宋体"/>
                <w:sz w:val="22"/>
              </w:rPr>
              <w:t>×</w:t>
            </w:r>
            <w:r w:rsidRPr="00F357CC">
              <w:rPr>
                <w:rFonts w:ascii="宋体" w:hAnsi="宋体" w:hint="eastAsia"/>
                <w:sz w:val="22"/>
              </w:rPr>
              <w:t>2</w:t>
            </w:r>
            <w:r w:rsidRPr="00F357CC">
              <w:rPr>
                <w:rFonts w:ascii="宋体" w:hAnsi="宋体" w:hint="eastAsia"/>
                <w:sz w:val="22"/>
              </w:rPr>
              <w:tab/>
            </w:r>
            <w:proofErr w:type="gramStart"/>
            <w:r w:rsidRPr="00F357CC">
              <w:rPr>
                <w:rFonts w:ascii="宋体" w:hAnsi="宋体" w:hint="eastAsia"/>
                <w:sz w:val="22"/>
              </w:rPr>
              <w:t>个</w:t>
            </w:r>
            <w:proofErr w:type="gramEnd"/>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1.1.1直径≥10mm，长度≥320mm；视向角30度。</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1.1.2可同时传输白光和近红外光；耐高温高压，具备高温高压消毒能力。</w:t>
            </w:r>
          </w:p>
          <w:p w:rsidR="00B63D32" w:rsidRPr="00F357CC" w:rsidRDefault="00B63D32" w:rsidP="00E330DC">
            <w:pPr>
              <w:ind w:firstLine="387"/>
              <w:rPr>
                <w:rFonts w:ascii="宋体" w:hAnsi="宋体"/>
                <w:sz w:val="22"/>
              </w:rPr>
            </w:pPr>
            <w:r w:rsidRPr="00F357CC">
              <w:rPr>
                <w:rFonts w:ascii="宋体" w:hAnsi="宋体" w:hint="eastAsia"/>
                <w:sz w:val="22"/>
              </w:rPr>
              <w:t>1.1.3与摄像主机为同一制造商，以确保成像链的匹配程度高；</w:t>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1.2荧光通用光缆</w:t>
            </w:r>
            <w:r w:rsidRPr="00F357CC">
              <w:rPr>
                <w:rFonts w:ascii="宋体" w:hAnsi="宋体"/>
                <w:sz w:val="22"/>
              </w:rPr>
              <w:t>×</w:t>
            </w:r>
            <w:r w:rsidRPr="00F357CC">
              <w:rPr>
                <w:rFonts w:ascii="宋体" w:hAnsi="宋体" w:hint="eastAsia"/>
                <w:sz w:val="22"/>
              </w:rPr>
              <w:t>2根</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1.2.1荧光通用光缆，光纤有两种规格直径≥4.9mm，直径≥3mm长度≥300mm；</w:t>
            </w:r>
          </w:p>
          <w:p w:rsidR="00B63D32" w:rsidRPr="00F357CC" w:rsidRDefault="00B63D32" w:rsidP="00E330DC">
            <w:pPr>
              <w:ind w:firstLine="387"/>
              <w:rPr>
                <w:rFonts w:ascii="宋体" w:hAnsi="宋体"/>
                <w:sz w:val="22"/>
              </w:rPr>
            </w:pPr>
            <w:r w:rsidRPr="00F357CC">
              <w:rPr>
                <w:rFonts w:ascii="宋体" w:hAnsi="宋体" w:hint="eastAsia"/>
                <w:sz w:val="22"/>
              </w:rPr>
              <w:t>1.2.2光缆可同时传输可见光及近红外光</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1.3荧光影像处理系统主机</w:t>
            </w:r>
            <w:r w:rsidRPr="00F357CC">
              <w:rPr>
                <w:rFonts w:ascii="宋体" w:hAnsi="宋体"/>
                <w:sz w:val="22"/>
              </w:rPr>
              <w:t>×</w:t>
            </w:r>
            <w:r w:rsidRPr="00F357CC">
              <w:rPr>
                <w:rFonts w:ascii="宋体" w:hAnsi="宋体" w:hint="eastAsia"/>
                <w:sz w:val="22"/>
              </w:rPr>
              <w:t>1台</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1.3.1摄像系统视频输出分辨率≥3840</w:t>
            </w:r>
            <w:r w:rsidRPr="00F357CC">
              <w:rPr>
                <w:rFonts w:ascii="宋体" w:hAnsi="宋体"/>
                <w:sz w:val="22"/>
              </w:rPr>
              <w:t>×</w:t>
            </w:r>
            <w:r w:rsidRPr="00F357CC">
              <w:rPr>
                <w:rFonts w:ascii="宋体" w:hAnsi="宋体" w:hint="eastAsia"/>
                <w:sz w:val="22"/>
              </w:rPr>
              <w:t>2160，具备的视频输出信号包括3G-SDI，12G-SDI，DVI，HDMI；</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1.3.2光源设计：具备LED可见光光源和NIR近红外激光光源，且NIR近红外激光光源为3R级医用激光；LED寿命≥60000小时，最小照度≤1.0Lux。</w:t>
            </w:r>
          </w:p>
          <w:p w:rsidR="00B63D32" w:rsidRPr="00F357CC" w:rsidRDefault="00B63D32" w:rsidP="00E330DC">
            <w:pPr>
              <w:ind w:firstLine="387"/>
              <w:rPr>
                <w:rFonts w:ascii="宋体" w:hAnsi="宋体"/>
                <w:sz w:val="22"/>
              </w:rPr>
            </w:pPr>
            <w:r w:rsidRPr="00F357CC">
              <w:rPr>
                <w:rFonts w:ascii="宋体" w:hAnsi="宋体" w:hint="eastAsia"/>
                <w:sz w:val="22"/>
              </w:rPr>
              <w:t>1.3.3具备≥7寸以上的可多</w:t>
            </w:r>
            <w:proofErr w:type="gramStart"/>
            <w:r w:rsidRPr="00F357CC">
              <w:rPr>
                <w:rFonts w:ascii="宋体" w:hAnsi="宋体" w:hint="eastAsia"/>
                <w:sz w:val="22"/>
              </w:rPr>
              <w:t>点操作</w:t>
            </w:r>
            <w:proofErr w:type="gramEnd"/>
            <w:r w:rsidRPr="00F357CC">
              <w:rPr>
                <w:rFonts w:ascii="宋体" w:hAnsi="宋体" w:hint="eastAsia"/>
                <w:sz w:val="22"/>
              </w:rPr>
              <w:t>的触摸屏</w:t>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1.4荧光专用摄像头</w:t>
            </w:r>
            <w:r w:rsidRPr="00F357CC">
              <w:rPr>
                <w:rFonts w:ascii="宋体" w:hAnsi="宋体"/>
                <w:sz w:val="22"/>
              </w:rPr>
              <w:t>×</w:t>
            </w:r>
            <w:r w:rsidRPr="00F357CC">
              <w:rPr>
                <w:rFonts w:ascii="宋体" w:hAnsi="宋体" w:hint="eastAsia"/>
                <w:sz w:val="22"/>
              </w:rPr>
              <w:t xml:space="preserve">1 </w:t>
            </w:r>
            <w:proofErr w:type="gramStart"/>
            <w:r w:rsidRPr="00F357CC">
              <w:rPr>
                <w:rFonts w:ascii="宋体" w:hAnsi="宋体" w:hint="eastAsia"/>
                <w:sz w:val="22"/>
              </w:rPr>
              <w:t>个</w:t>
            </w:r>
            <w:proofErr w:type="gramEnd"/>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1.4.1专用荧光摄像头可捕捉荧光信号，传输到影像处理系统，生成白光和荧光融合图像；</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lastRenderedPageBreak/>
              <w:t>1.4.2有多种荧光显示模式，并可通过摄像头上的自定义按键进行图像切换，切换显示，摄像头采用CMOS全数字高清图像传感器；</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1.4.3具备2倍光学齐变焦和2倍电子变焦，最大可实现4倍图像放大。</w:t>
            </w:r>
          </w:p>
          <w:p w:rsidR="00B63D32" w:rsidRPr="00F357CC" w:rsidRDefault="00B63D32" w:rsidP="00E330DC">
            <w:pPr>
              <w:ind w:firstLine="387"/>
              <w:rPr>
                <w:rFonts w:ascii="宋体" w:hAnsi="宋体"/>
                <w:sz w:val="22"/>
              </w:rPr>
            </w:pPr>
            <w:r w:rsidRPr="00F357CC">
              <w:rPr>
                <w:rFonts w:ascii="宋体" w:hAnsi="宋体" w:hint="eastAsia"/>
                <w:sz w:val="22"/>
              </w:rPr>
              <w:t>1.4.4可通过摄像头上的调焦按键调节焦距，调整图像清晰度；</w:t>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1.5医用专业液晶监视器</w:t>
            </w:r>
            <w:r w:rsidRPr="00F357CC">
              <w:rPr>
                <w:rFonts w:ascii="宋体" w:hAnsi="宋体"/>
                <w:sz w:val="22"/>
              </w:rPr>
              <w:t>×</w:t>
            </w:r>
            <w:r w:rsidRPr="00F357CC">
              <w:rPr>
                <w:rFonts w:ascii="宋体" w:hAnsi="宋体" w:hint="eastAsia"/>
                <w:sz w:val="22"/>
              </w:rPr>
              <w:t>1台</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1.5.1支持3840</w:t>
            </w:r>
            <w:r w:rsidRPr="00F357CC">
              <w:rPr>
                <w:rFonts w:ascii="宋体" w:hAnsi="宋体"/>
                <w:sz w:val="22"/>
              </w:rPr>
              <w:t>×</w:t>
            </w:r>
            <w:r w:rsidRPr="00F357CC">
              <w:rPr>
                <w:rFonts w:ascii="宋体" w:hAnsi="宋体" w:hint="eastAsia"/>
                <w:sz w:val="22"/>
              </w:rPr>
              <w:t>2160P 50/60Hz超高清4K显示；具有HDMI或12G-SDI的4K超高清接口，可满足4K图像和荧光显示；</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1.5.2监视器尺寸≥31寸，可更好满足临床需求。</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1.6内窥镜专用台车</w:t>
            </w:r>
            <w:r w:rsidRPr="00F357CC">
              <w:rPr>
                <w:rFonts w:ascii="宋体" w:hAnsi="宋体"/>
                <w:sz w:val="22"/>
              </w:rPr>
              <w:t>×</w:t>
            </w:r>
            <w:r w:rsidRPr="00F357CC">
              <w:rPr>
                <w:rFonts w:ascii="宋体" w:hAnsi="宋体" w:hint="eastAsia"/>
                <w:sz w:val="22"/>
              </w:rPr>
              <w:t>1</w:t>
            </w:r>
            <w:r w:rsidRPr="00F357CC">
              <w:rPr>
                <w:rFonts w:ascii="宋体" w:hAnsi="宋体" w:hint="eastAsia"/>
                <w:sz w:val="22"/>
              </w:rPr>
              <w:tab/>
              <w:t>台</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1.6.1简洁美观，经久耐用，易于清洁</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1.7高流速气腹50L</w:t>
            </w:r>
            <w:r w:rsidRPr="00F357CC">
              <w:rPr>
                <w:rFonts w:ascii="宋体" w:hAnsi="宋体"/>
                <w:sz w:val="22"/>
              </w:rPr>
              <w:t>×</w:t>
            </w:r>
            <w:r w:rsidRPr="00F357CC">
              <w:rPr>
                <w:rFonts w:ascii="宋体" w:hAnsi="宋体" w:hint="eastAsia"/>
                <w:sz w:val="22"/>
              </w:rPr>
              <w:t>1个</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1.7.1流速≥50升/分钟，流量调节范围0.1-50L/min，以满足精确调节和高流速供气的需求；压力范围：1mmHg-30mmHg，气压显示准确性±2mmHg；</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1.7.2采用触摸屏设计，能够更好进行设置操作，显示参数和故障信息，屏幕尺寸≥6英寸；</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1.7.3具备少儿模式、成人模式、肥胖模式、后腹腔模式，亦可自定义模式，满足不同手术需求；</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1.7.4具有双重报警系统，气压过高、管道堵塞、供气不足、自检失败、温度过高等情况下，既有声音提醒，亦有文字提示；气压过高时，具有自动排气功能，防止体内压力过高；</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1.7.5具有排烟功能，在负压吸力为0.04-0.06MPa的情况下，最大排烟流量≥8L/min； 腹机末端CO</w:t>
            </w:r>
            <w:r w:rsidRPr="00F357CC">
              <w:rPr>
                <w:rFonts w:ascii="宋体" w:hAnsi="宋体" w:hint="eastAsia"/>
                <w:sz w:val="22"/>
                <w:vertAlign w:val="subscript"/>
              </w:rPr>
              <w:t>2</w:t>
            </w:r>
            <w:r w:rsidRPr="00F357CC">
              <w:rPr>
                <w:rFonts w:ascii="宋体" w:hAnsi="宋体" w:hint="eastAsia"/>
                <w:sz w:val="22"/>
              </w:rPr>
              <w:t>气体加热功能，加热温度理论值为37℃，可有效减少病人肌体刺激反应，加速病人康复；</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1.7.6与影像链成像系统为同一制造商，以确保腹腔镜系统各项功能稳定。</w:t>
            </w:r>
          </w:p>
          <w:p w:rsidR="00B63D32" w:rsidRPr="00F357CC" w:rsidRDefault="00B63D32" w:rsidP="00E330DC">
            <w:pPr>
              <w:ind w:firstLine="387"/>
              <w:rPr>
                <w:rFonts w:ascii="宋体" w:hAnsi="宋体"/>
                <w:sz w:val="22"/>
              </w:rPr>
            </w:pPr>
            <w:r w:rsidRPr="00F357CC">
              <w:rPr>
                <w:rFonts w:ascii="宋体" w:hAnsi="宋体" w:hint="eastAsia"/>
                <w:sz w:val="22"/>
              </w:rPr>
              <w:t>提供专用维修工具一套；免费连接至医院相关系统(如</w:t>
            </w:r>
            <w:r w:rsidRPr="00F357CC">
              <w:rPr>
                <w:rFonts w:ascii="宋体" w:hAnsi="宋体" w:hint="eastAsia"/>
                <w:sz w:val="22"/>
              </w:rPr>
              <w:lastRenderedPageBreak/>
              <w:t>PACS、HIS、RIS等）。</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tc>
        <w:tc>
          <w:tcPr>
            <w:tcW w:w="99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lastRenderedPageBreak/>
              <w:t>1套</w:t>
            </w:r>
          </w:p>
        </w:tc>
      </w:tr>
      <w:tr w:rsidR="00B63D32" w:rsidRPr="00F357CC" w:rsidTr="00E330DC">
        <w:trPr>
          <w:trHeight w:val="817"/>
        </w:trPr>
        <w:tc>
          <w:tcPr>
            <w:tcW w:w="649"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lastRenderedPageBreak/>
              <w:t>2</w:t>
            </w:r>
          </w:p>
        </w:tc>
        <w:tc>
          <w:tcPr>
            <w:tcW w:w="1976"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售后要求</w:t>
            </w:r>
          </w:p>
        </w:tc>
        <w:tc>
          <w:tcPr>
            <w:tcW w:w="5670" w:type="dxa"/>
            <w:vAlign w:val="center"/>
          </w:tcPr>
          <w:p w:rsidR="00B63D32" w:rsidRPr="00F357CC" w:rsidRDefault="00B63D32" w:rsidP="00E330DC">
            <w:pPr>
              <w:ind w:firstLine="387"/>
              <w:rPr>
                <w:rFonts w:ascii="宋体" w:hAnsi="宋体"/>
                <w:sz w:val="22"/>
              </w:rPr>
            </w:pPr>
            <w:r w:rsidRPr="00F357CC">
              <w:rPr>
                <w:rFonts w:ascii="宋体" w:hAnsi="宋体"/>
                <w:sz w:val="22"/>
              </w:rPr>
              <w:t>2.1</w:t>
            </w:r>
            <w:r w:rsidRPr="00F357CC">
              <w:rPr>
                <w:rFonts w:ascii="宋体" w:hAnsi="宋体" w:hint="eastAsia"/>
                <w:sz w:val="22"/>
              </w:rPr>
              <w:t>设备整机保修期≥2年（含镜头）(含附件，以装箱单为准），维修响应时间不超过12小时及48小时内上门维修，原制造商承诺终身维修，可提供相关原配零配件的原厂报价清单；设备保修方式若无其它说明，则以保修期限为准。</w:t>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2.3 </w:t>
            </w:r>
            <w:r w:rsidRPr="00F357CC">
              <w:rPr>
                <w:rFonts w:ascii="宋体" w:hAnsi="宋体" w:hint="eastAsia"/>
                <w:sz w:val="22"/>
              </w:rPr>
              <w:t>投标人承诺免费提供临床操作及设备维修培训（到医院现场培训次数≥3次），以医院设备培训记录单及培训考核表为准；提供操作培训及维修培训教程资料（以视频格式存放于≥32G U盘内）；</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2.4  </w:t>
            </w:r>
            <w:r w:rsidRPr="00F357CC">
              <w:rPr>
                <w:rFonts w:ascii="宋体" w:hAnsi="宋体" w:hint="eastAsia"/>
                <w:sz w:val="22"/>
              </w:rPr>
              <w:t>投标人设有维修点以及有经验丰富的专业维修工程师（如有），备品仓库备件充足（如有）。</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2.5  </w:t>
            </w:r>
            <w:r w:rsidRPr="00F357CC">
              <w:rPr>
                <w:rFonts w:ascii="宋体" w:hAnsi="宋体" w:hint="eastAsia"/>
                <w:sz w:val="22"/>
              </w:rPr>
              <w:t>投标人应派遣有经验工程师对设备进行免费运送、安装和调试，确保安装质量达到产品出厂技术标准。设备安装后，经过一定时期的试运行，设备的各项性能指标均能达到要求，双方即签署医院医学</w:t>
            </w:r>
            <w:proofErr w:type="gramStart"/>
            <w:r w:rsidRPr="00F357CC">
              <w:rPr>
                <w:rFonts w:ascii="宋体" w:hAnsi="宋体" w:hint="eastAsia"/>
                <w:sz w:val="22"/>
              </w:rPr>
              <w:t>装备科</w:t>
            </w:r>
            <w:proofErr w:type="gramEnd"/>
            <w:r w:rsidRPr="00F357CC">
              <w:rPr>
                <w:rFonts w:ascii="宋体" w:hAnsi="宋体" w:hint="eastAsia"/>
                <w:sz w:val="22"/>
              </w:rPr>
              <w:t>验收文件（设备即视为验收通过，保修期从医院验收通过后开始。保修期内免费提供每年≥2次设备(包括附件)保养，并提供保养单。</w:t>
            </w:r>
          </w:p>
        </w:tc>
        <w:tc>
          <w:tcPr>
            <w:tcW w:w="99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1项</w:t>
            </w:r>
          </w:p>
        </w:tc>
      </w:tr>
    </w:tbl>
    <w:p w:rsidR="00B63D32" w:rsidRPr="00F357CC" w:rsidRDefault="00B63D32" w:rsidP="00B63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sz w:val="22"/>
        </w:rPr>
      </w:pPr>
      <w:r w:rsidRPr="00F357CC">
        <w:rPr>
          <w:b/>
          <w:sz w:val="22"/>
        </w:rPr>
        <w:t>说明：投标人不得对表内产品数量进行缩减。</w:t>
      </w:r>
    </w:p>
    <w:p w:rsidR="00B63D32" w:rsidRPr="00F357CC" w:rsidRDefault="00B63D32" w:rsidP="00B63D32">
      <w:pPr>
        <w:snapToGrid w:val="0"/>
        <w:ind w:firstLineChars="200" w:firstLine="440"/>
        <w:rPr>
          <w:sz w:val="22"/>
        </w:rPr>
      </w:pPr>
    </w:p>
    <w:p w:rsidR="00B63D32" w:rsidRPr="00F357CC" w:rsidRDefault="00B63D32" w:rsidP="00B63D32">
      <w:pPr>
        <w:adjustRightInd w:val="0"/>
        <w:snapToGrid w:val="0"/>
        <w:ind w:firstLineChars="200" w:firstLine="442"/>
        <w:jc w:val="left"/>
        <w:rPr>
          <w:sz w:val="22"/>
        </w:rPr>
      </w:pPr>
      <w:r w:rsidRPr="00F357CC">
        <w:rPr>
          <w:rFonts w:hint="eastAsia"/>
          <w:b/>
          <w:bCs/>
          <w:sz w:val="22"/>
        </w:rPr>
        <w:t>包件四：</w:t>
      </w:r>
      <w:r w:rsidRPr="00F357CC">
        <w:rPr>
          <w:rFonts w:hint="eastAsia"/>
          <w:b/>
          <w:bCs/>
          <w:sz w:val="22"/>
        </w:rPr>
        <w:t>SPYGLASS DS</w:t>
      </w:r>
      <w:proofErr w:type="gramStart"/>
      <w:r w:rsidRPr="00F357CC">
        <w:rPr>
          <w:rFonts w:hint="eastAsia"/>
          <w:b/>
          <w:bCs/>
          <w:sz w:val="22"/>
        </w:rPr>
        <w:t>胆</w:t>
      </w:r>
      <w:proofErr w:type="gramEnd"/>
      <w:r w:rsidRPr="00F357CC">
        <w:rPr>
          <w:rFonts w:hint="eastAsia"/>
          <w:b/>
          <w:bCs/>
          <w:sz w:val="22"/>
        </w:rPr>
        <w:t>胰子镜直视系统（包含激光碎石系统）</w:t>
      </w:r>
      <w:r w:rsidRPr="00F357CC">
        <w:rPr>
          <w:rFonts w:hint="eastAsia"/>
          <w:b/>
          <w:bCs/>
          <w:sz w:val="22"/>
        </w:rPr>
        <w:t>_1</w:t>
      </w:r>
    </w:p>
    <w:tbl>
      <w:tblPr>
        <w:tblStyle w:val="aff9"/>
        <w:tblW w:w="9285" w:type="dxa"/>
        <w:tblLayout w:type="fixed"/>
        <w:tblLook w:val="04A0" w:firstRow="1" w:lastRow="0" w:firstColumn="1" w:lastColumn="0" w:noHBand="0" w:noVBand="1"/>
      </w:tblPr>
      <w:tblGrid>
        <w:gridCol w:w="649"/>
        <w:gridCol w:w="1976"/>
        <w:gridCol w:w="5670"/>
        <w:gridCol w:w="990"/>
      </w:tblGrid>
      <w:tr w:rsidR="00B63D32" w:rsidRPr="00F357CC" w:rsidTr="00E330DC">
        <w:trPr>
          <w:trHeight w:val="817"/>
        </w:trPr>
        <w:tc>
          <w:tcPr>
            <w:tcW w:w="649"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序号</w:t>
            </w:r>
          </w:p>
        </w:tc>
        <w:tc>
          <w:tcPr>
            <w:tcW w:w="1976"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具体要求</w:t>
            </w:r>
          </w:p>
        </w:tc>
        <w:tc>
          <w:tcPr>
            <w:tcW w:w="567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具体技术参数</w:t>
            </w:r>
          </w:p>
        </w:tc>
        <w:tc>
          <w:tcPr>
            <w:tcW w:w="99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数量/</w:t>
            </w:r>
          </w:p>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单位</w:t>
            </w:r>
          </w:p>
        </w:tc>
      </w:tr>
      <w:tr w:rsidR="00B63D32" w:rsidRPr="00F357CC" w:rsidTr="00E330DC">
        <w:trPr>
          <w:trHeight w:val="817"/>
        </w:trPr>
        <w:tc>
          <w:tcPr>
            <w:tcW w:w="649"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1</w:t>
            </w:r>
          </w:p>
        </w:tc>
        <w:tc>
          <w:tcPr>
            <w:tcW w:w="1976"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技术要求</w:t>
            </w:r>
          </w:p>
        </w:tc>
        <w:tc>
          <w:tcPr>
            <w:tcW w:w="5670" w:type="dxa"/>
          </w:tcPr>
          <w:p w:rsidR="00B63D32" w:rsidRPr="00F357CC" w:rsidRDefault="00B63D32" w:rsidP="00E330DC">
            <w:pPr>
              <w:ind w:firstLine="387"/>
              <w:rPr>
                <w:rFonts w:ascii="宋体" w:hAnsi="宋体"/>
                <w:sz w:val="22"/>
              </w:rPr>
            </w:pPr>
            <w:r w:rsidRPr="00F357CC">
              <w:rPr>
                <w:rFonts w:ascii="宋体" w:hAnsi="宋体" w:hint="eastAsia"/>
                <w:sz w:val="22"/>
              </w:rPr>
              <w:t>1、成像控制系统器技术参数</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1.1  成像控制器（主机）</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1.1.1  影像处理系统：电子数字成像处理系统；</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1.1.2  </w:t>
            </w:r>
            <w:r w:rsidRPr="00F357CC">
              <w:rPr>
                <w:rFonts w:ascii="宋体" w:hAnsi="宋体" w:hint="eastAsia"/>
                <w:sz w:val="22"/>
              </w:rPr>
              <w:t>适配要求：适配11Fr、9Fr两种规格一次性胰胆成像导管；</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1.1.3  </w:t>
            </w:r>
            <w:r w:rsidRPr="00F357CC">
              <w:rPr>
                <w:rFonts w:ascii="宋体" w:hAnsi="宋体" w:hint="eastAsia"/>
                <w:sz w:val="22"/>
              </w:rPr>
              <w:t>图像显示功能：放大/缩小功能</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lastRenderedPageBreak/>
              <w:t xml:space="preserve">1.1.4  </w:t>
            </w:r>
            <w:r w:rsidRPr="00F357CC">
              <w:rPr>
                <w:rFonts w:ascii="宋体" w:hAnsi="宋体" w:hint="eastAsia"/>
                <w:sz w:val="22"/>
              </w:rPr>
              <w:t>调节</w:t>
            </w:r>
            <w:proofErr w:type="gramStart"/>
            <w:r w:rsidRPr="00F357CC">
              <w:rPr>
                <w:rFonts w:ascii="宋体" w:hAnsi="宋体" w:hint="eastAsia"/>
                <w:sz w:val="22"/>
              </w:rPr>
              <w:t>档</w:t>
            </w:r>
            <w:proofErr w:type="gramEnd"/>
            <w:r w:rsidRPr="00F357CC">
              <w:rPr>
                <w:rFonts w:ascii="宋体" w:hAnsi="宋体" w:hint="eastAsia"/>
                <w:sz w:val="22"/>
              </w:rPr>
              <w:t>位数：≥2档；</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1.1.5  </w:t>
            </w:r>
            <w:r w:rsidRPr="00F357CC">
              <w:rPr>
                <w:rFonts w:ascii="宋体" w:hAnsi="宋体" w:hint="eastAsia"/>
                <w:sz w:val="22"/>
              </w:rPr>
              <w:t>图像冻结功能：冻结/解除冻结模式；</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1.1.6  </w:t>
            </w:r>
            <w:r w:rsidRPr="00F357CC">
              <w:rPr>
                <w:rFonts w:ascii="宋体" w:hAnsi="宋体" w:hint="eastAsia"/>
                <w:sz w:val="22"/>
              </w:rPr>
              <w:t>图像显示边框调节模式：可调节≥6种模式；</w:t>
            </w:r>
          </w:p>
          <w:p w:rsidR="00B63D32" w:rsidRPr="00F357CC" w:rsidRDefault="00B63D32" w:rsidP="00E330DC">
            <w:pPr>
              <w:ind w:firstLine="387"/>
              <w:rPr>
                <w:rFonts w:ascii="宋体" w:hAnsi="宋体"/>
                <w:sz w:val="22"/>
              </w:rPr>
            </w:pPr>
            <w:r w:rsidRPr="00F357CC">
              <w:rPr>
                <w:rFonts w:ascii="宋体" w:hAnsi="宋体"/>
                <w:sz w:val="22"/>
              </w:rPr>
              <w:t xml:space="preserve">1.1.7  </w:t>
            </w:r>
            <w:r w:rsidRPr="00F357CC">
              <w:rPr>
                <w:rFonts w:ascii="宋体" w:hAnsi="宋体" w:hint="eastAsia"/>
                <w:sz w:val="22"/>
              </w:rPr>
              <w:t>白平衡调节：具备手动调节白平衡功能；</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1.1.8  </w:t>
            </w:r>
            <w:r w:rsidRPr="00F357CC">
              <w:rPr>
                <w:rFonts w:ascii="宋体" w:hAnsi="宋体" w:hint="eastAsia"/>
                <w:sz w:val="22"/>
              </w:rPr>
              <w:t>输出光源：LED光源，LED光源与专机使用耗材一体化设计，光源具备独立开关；</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1.1.9  </w:t>
            </w:r>
            <w:r w:rsidRPr="00F357CC">
              <w:rPr>
                <w:rFonts w:ascii="宋体" w:hAnsi="宋体" w:hint="eastAsia"/>
                <w:sz w:val="22"/>
              </w:rPr>
              <w:t>光亮强度：可调节，并且调节</w:t>
            </w:r>
            <w:proofErr w:type="gramStart"/>
            <w:r w:rsidRPr="00F357CC">
              <w:rPr>
                <w:rFonts w:ascii="宋体" w:hAnsi="宋体" w:hint="eastAsia"/>
                <w:sz w:val="22"/>
              </w:rPr>
              <w:t>档</w:t>
            </w:r>
            <w:proofErr w:type="gramEnd"/>
            <w:r w:rsidRPr="00F357CC">
              <w:rPr>
                <w:rFonts w:ascii="宋体" w:hAnsi="宋体" w:hint="eastAsia"/>
                <w:sz w:val="22"/>
              </w:rPr>
              <w:t>位数≥5档；</w:t>
            </w:r>
          </w:p>
          <w:p w:rsidR="00B63D32" w:rsidRPr="00F357CC" w:rsidRDefault="00B63D32" w:rsidP="00E330DC">
            <w:pPr>
              <w:ind w:firstLine="387"/>
              <w:rPr>
                <w:rFonts w:ascii="宋体" w:hAnsi="宋体"/>
                <w:sz w:val="22"/>
              </w:rPr>
            </w:pPr>
            <w:r w:rsidRPr="00F357CC">
              <w:rPr>
                <w:rFonts w:ascii="宋体" w:hAnsi="宋体"/>
                <w:sz w:val="22"/>
              </w:rPr>
              <w:t xml:space="preserve">1.1.10  </w:t>
            </w:r>
            <w:r w:rsidRPr="00F357CC">
              <w:rPr>
                <w:rFonts w:ascii="宋体" w:hAnsi="宋体" w:hint="eastAsia"/>
                <w:sz w:val="22"/>
              </w:rPr>
              <w:t>视频输出格式：至少要求具备DVI和CVBS两种格式；</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1.1.11  </w:t>
            </w:r>
            <w:r w:rsidRPr="00F357CC">
              <w:rPr>
                <w:rFonts w:ascii="宋体" w:hAnsi="宋体" w:hint="eastAsia"/>
                <w:sz w:val="22"/>
              </w:rPr>
              <w:t>视频制式：具备中国标准要求的PAL制式</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1.2  </w:t>
            </w:r>
            <w:r w:rsidRPr="00F357CC">
              <w:rPr>
                <w:rFonts w:ascii="宋体" w:hAnsi="宋体" w:hint="eastAsia"/>
                <w:sz w:val="22"/>
              </w:rPr>
              <w:t>刻录机</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1.2.1  输入：2路HDMI</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1.2.2  </w:t>
            </w:r>
            <w:r w:rsidRPr="00F357CC">
              <w:rPr>
                <w:rFonts w:ascii="宋体" w:hAnsi="宋体" w:hint="eastAsia"/>
                <w:sz w:val="22"/>
              </w:rPr>
              <w:t>输出：1路HDMI</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1.2.3  </w:t>
            </w:r>
            <w:r w:rsidRPr="00F357CC">
              <w:rPr>
                <w:rFonts w:ascii="宋体" w:hAnsi="宋体" w:hint="eastAsia"/>
                <w:sz w:val="22"/>
              </w:rPr>
              <w:t>录制文件格式：MP4及JPG</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1.2.4  </w:t>
            </w:r>
            <w:r w:rsidRPr="00F357CC">
              <w:rPr>
                <w:rFonts w:ascii="宋体" w:hAnsi="宋体" w:hint="eastAsia"/>
                <w:sz w:val="22"/>
              </w:rPr>
              <w:t>屏幕尺寸：≥7英寸</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1.2.5  </w:t>
            </w:r>
            <w:r w:rsidRPr="00F357CC">
              <w:rPr>
                <w:rFonts w:ascii="宋体" w:hAnsi="宋体" w:hint="eastAsia"/>
                <w:sz w:val="22"/>
              </w:rPr>
              <w:t>采集模式：支持电脑USB采集</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1.2.6  </w:t>
            </w:r>
            <w:r w:rsidRPr="00F357CC">
              <w:rPr>
                <w:rFonts w:ascii="宋体" w:hAnsi="宋体" w:hint="eastAsia"/>
                <w:sz w:val="22"/>
              </w:rPr>
              <w:t>存储方式：支持SD卡/U盘/移动硬盘</w:t>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1.</w:t>
            </w:r>
            <w:r w:rsidRPr="00F357CC">
              <w:rPr>
                <w:rFonts w:ascii="宋体" w:hAnsi="宋体" w:hint="eastAsia"/>
                <w:sz w:val="22"/>
              </w:rPr>
              <w:t>3  DVI分配器</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1.3.1  输入端：1*DVI；</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1.3.2  </w:t>
            </w:r>
            <w:r w:rsidRPr="00F357CC">
              <w:rPr>
                <w:rFonts w:ascii="宋体" w:hAnsi="宋体" w:hint="eastAsia"/>
                <w:sz w:val="22"/>
              </w:rPr>
              <w:t>输出端：4*DVI；</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1.3.3  </w:t>
            </w:r>
            <w:r w:rsidRPr="00F357CC">
              <w:rPr>
                <w:rFonts w:ascii="宋体" w:hAnsi="宋体" w:hint="eastAsia"/>
                <w:sz w:val="22"/>
              </w:rPr>
              <w:t>支持分辨率：≥1920×1080P</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2、体内微电极碎石</w:t>
            </w:r>
            <w:proofErr w:type="gramStart"/>
            <w:r w:rsidRPr="00F357CC">
              <w:rPr>
                <w:rFonts w:ascii="宋体" w:hAnsi="宋体" w:hint="eastAsia"/>
                <w:sz w:val="22"/>
              </w:rPr>
              <w:t>仪技术</w:t>
            </w:r>
            <w:proofErr w:type="gramEnd"/>
            <w:r w:rsidRPr="00F357CC">
              <w:rPr>
                <w:rFonts w:ascii="宋体" w:hAnsi="宋体" w:hint="eastAsia"/>
                <w:sz w:val="22"/>
              </w:rPr>
              <w:t>参数</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2.1  </w:t>
            </w:r>
            <w:r w:rsidRPr="00F357CC">
              <w:rPr>
                <w:rFonts w:ascii="宋体" w:hAnsi="宋体" w:hint="eastAsia"/>
                <w:sz w:val="22"/>
              </w:rPr>
              <w:t>产品适用范围：适用于普外、肝胆外科、消化内科。配合胆道镜、十二指肠镜及胆胰成像直视系统专用工作通道进行碎石，用于肝内胆管结石、胆总管巨大嵌顿结石及术后残余结石的碎石取石</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2功能说明：满足通过十二指肠镜直视下进行ERCP手术</w:t>
            </w:r>
            <w:r w:rsidRPr="00F357CC">
              <w:rPr>
                <w:rFonts w:ascii="宋体" w:hAnsi="宋体"/>
                <w:sz w:val="22"/>
              </w:rPr>
              <w:t>2.</w:t>
            </w:r>
            <w:r w:rsidRPr="00F357CC">
              <w:rPr>
                <w:rFonts w:ascii="宋体" w:hAnsi="宋体" w:hint="eastAsia"/>
                <w:sz w:val="22"/>
              </w:rPr>
              <w:t>3碎石原理：采用最新</w:t>
            </w:r>
            <w:proofErr w:type="gramStart"/>
            <w:r w:rsidRPr="00F357CC">
              <w:rPr>
                <w:rFonts w:ascii="宋体" w:hAnsi="宋体" w:hint="eastAsia"/>
                <w:sz w:val="22"/>
              </w:rPr>
              <w:t>的液电下</w:t>
            </w:r>
            <w:proofErr w:type="gramEnd"/>
            <w:r w:rsidRPr="00F357CC">
              <w:rPr>
                <w:rFonts w:ascii="宋体" w:hAnsi="宋体" w:hint="eastAsia"/>
                <w:sz w:val="22"/>
              </w:rPr>
              <w:t>冲击波产生的空化微</w:t>
            </w:r>
            <w:proofErr w:type="gramStart"/>
            <w:r w:rsidRPr="00F357CC">
              <w:rPr>
                <w:rFonts w:ascii="宋体" w:hAnsi="宋体" w:hint="eastAsia"/>
                <w:sz w:val="22"/>
              </w:rPr>
              <w:t>爆破高</w:t>
            </w:r>
            <w:proofErr w:type="gramEnd"/>
            <w:r w:rsidRPr="00F357CC">
              <w:rPr>
                <w:rFonts w:ascii="宋体" w:hAnsi="宋体" w:hint="eastAsia"/>
                <w:sz w:val="22"/>
              </w:rPr>
              <w:t>能量密度效应</w:t>
            </w:r>
          </w:p>
          <w:p w:rsidR="00B63D32" w:rsidRPr="00F357CC" w:rsidRDefault="00B63D32" w:rsidP="00E330DC">
            <w:pPr>
              <w:ind w:firstLine="387"/>
              <w:rPr>
                <w:rFonts w:ascii="宋体" w:hAnsi="宋体"/>
                <w:sz w:val="22"/>
              </w:rPr>
            </w:pPr>
            <w:r w:rsidRPr="00F357CC">
              <w:rPr>
                <w:rFonts w:ascii="宋体" w:hAnsi="宋体"/>
                <w:sz w:val="22"/>
              </w:rPr>
              <w:lastRenderedPageBreak/>
              <w:t>2.</w:t>
            </w:r>
            <w:r w:rsidRPr="00F357CC">
              <w:rPr>
                <w:rFonts w:ascii="宋体" w:hAnsi="宋体" w:hint="eastAsia"/>
                <w:sz w:val="22"/>
              </w:rPr>
              <w:t>4  输出能量：0.1J-0.4J，最大碎石能量输出值≤0.4J，平均碎石能量0.25J，分7</w:t>
            </w:r>
            <w:proofErr w:type="gramStart"/>
            <w:r w:rsidRPr="00F357CC">
              <w:rPr>
                <w:rFonts w:ascii="宋体" w:hAnsi="宋体" w:hint="eastAsia"/>
                <w:sz w:val="22"/>
              </w:rPr>
              <w:t>档电子</w:t>
            </w:r>
            <w:proofErr w:type="gramEnd"/>
            <w:r w:rsidRPr="00F357CC">
              <w:rPr>
                <w:rFonts w:ascii="宋体" w:hAnsi="宋体" w:hint="eastAsia"/>
                <w:sz w:val="22"/>
              </w:rPr>
              <w:t>调节（说明：此项为体现产品安全性的重要指标，数值越小越好。以SFDA检测报告为准。）</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5输出能量不稳定度：±20%</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2.6  输入功率≤140VA</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7放电频率：最高放电频率≥30次／每秒。</w:t>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8  放电模式：四种模式下放电脉冲的技术指标：单次脉冲模式、复式脉冲模式一、复式脉冲模式二、OOD脉冲模式，独有的OOD脉冲放电技术，以特定的频率和</w:t>
            </w:r>
            <w:proofErr w:type="gramStart"/>
            <w:r w:rsidRPr="00F357CC">
              <w:rPr>
                <w:rFonts w:ascii="宋体" w:hAnsi="宋体" w:hint="eastAsia"/>
                <w:sz w:val="22"/>
              </w:rPr>
              <w:t>辐</w:t>
            </w:r>
            <w:proofErr w:type="gramEnd"/>
            <w:r w:rsidRPr="00F357CC">
              <w:rPr>
                <w:rFonts w:ascii="宋体" w:hAnsi="宋体" w:hint="eastAsia"/>
                <w:sz w:val="22"/>
              </w:rPr>
              <w:t>值产生共振叠加效果，连续放电≥30次，碎石效率最高；</w:t>
            </w:r>
          </w:p>
          <w:p w:rsidR="00B63D32" w:rsidRPr="00F357CC" w:rsidRDefault="00B63D32" w:rsidP="00E330DC">
            <w:pPr>
              <w:ind w:firstLine="387"/>
              <w:rPr>
                <w:rFonts w:ascii="宋体" w:hAnsi="宋体"/>
                <w:sz w:val="22"/>
              </w:rPr>
            </w:pPr>
            <w:r w:rsidRPr="00F357CC">
              <w:rPr>
                <w:rFonts w:ascii="宋体" w:hAnsi="宋体" w:hint="eastAsia"/>
                <w:sz w:val="22"/>
              </w:rPr>
              <w:t>2.9  放电时间：时间≤2μs （微秒）（说明：此项为体现碎石效率的重要指标，数值越小越好。以SFDA检测报告为准。）</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10  放电次数：LCD数字显示，并自动累加，显示放电次数范围0-99；</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11  放电电极：采用</w:t>
            </w:r>
            <w:proofErr w:type="gramStart"/>
            <w:r w:rsidRPr="00F357CC">
              <w:rPr>
                <w:rFonts w:ascii="宋体" w:hAnsi="宋体" w:hint="eastAsia"/>
                <w:sz w:val="22"/>
              </w:rPr>
              <w:t>柔性双</w:t>
            </w:r>
            <w:proofErr w:type="gramEnd"/>
            <w:r w:rsidRPr="00F357CC">
              <w:rPr>
                <w:rFonts w:ascii="宋体" w:hAnsi="宋体" w:hint="eastAsia"/>
                <w:sz w:val="22"/>
              </w:rPr>
              <w:t>极并行电极，胆道镜电极直径≤1.4mm， ERCP电极直径≤0.9mm,并有电极寿命自动检测及动态显示。</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12  电极具生物相容性：电极线材质符合GB/T 16886.1-2011 医疗器械生物学评价的要求。通过细胞毒性实验，迟发型超敏反应实验，皮内反应实验。</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13  显示屏：内置嵌入式ARM，彩色液晶大屏幕显示（操作帮助；输出能量；电极寿命；碎石模式；治疗计数；故障信息等显示）</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14  保护功能：光</w:t>
            </w:r>
            <w:proofErr w:type="gramStart"/>
            <w:r w:rsidRPr="00F357CC">
              <w:rPr>
                <w:rFonts w:ascii="宋体" w:hAnsi="宋体" w:hint="eastAsia"/>
                <w:sz w:val="22"/>
              </w:rPr>
              <w:t>耦</w:t>
            </w:r>
            <w:proofErr w:type="gramEnd"/>
            <w:r w:rsidRPr="00F357CC">
              <w:rPr>
                <w:rFonts w:ascii="宋体" w:hAnsi="宋体" w:hint="eastAsia"/>
                <w:sz w:val="22"/>
              </w:rPr>
              <w:t>隔离，输出隔离，能量限制等保护功能</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15  安全标准：电气安全要求：具有符合GB 9706.1-2007 医用电气设备第一部分安全通用要求。</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16  控制系统：</w:t>
            </w:r>
          </w:p>
          <w:p w:rsidR="00B63D32" w:rsidRPr="00F357CC" w:rsidRDefault="00B63D32" w:rsidP="00E330DC">
            <w:pPr>
              <w:ind w:firstLine="387"/>
              <w:rPr>
                <w:rFonts w:ascii="宋体" w:hAnsi="宋体"/>
                <w:sz w:val="22"/>
              </w:rPr>
            </w:pPr>
            <w:r w:rsidRPr="00F357CC">
              <w:rPr>
                <w:rFonts w:ascii="宋体" w:hAnsi="宋体"/>
                <w:sz w:val="22"/>
              </w:rPr>
              <w:t xml:space="preserve">2.16.1  </w:t>
            </w:r>
            <w:r w:rsidRPr="00F357CC">
              <w:rPr>
                <w:rFonts w:ascii="宋体" w:hAnsi="宋体" w:hint="eastAsia"/>
                <w:sz w:val="22"/>
              </w:rPr>
              <w:t>采用32位ARM9微控制器的图形处理方案，画面更加清晰流畅。</w:t>
            </w:r>
          </w:p>
          <w:p w:rsidR="00B63D32" w:rsidRPr="00F357CC" w:rsidRDefault="00B63D32" w:rsidP="00E330DC">
            <w:pPr>
              <w:ind w:firstLine="387"/>
              <w:rPr>
                <w:rFonts w:ascii="宋体" w:hAnsi="宋体"/>
                <w:sz w:val="22"/>
              </w:rPr>
            </w:pPr>
            <w:r w:rsidRPr="00F357CC">
              <w:rPr>
                <w:rFonts w:ascii="宋体" w:hAnsi="宋体"/>
                <w:sz w:val="22"/>
              </w:rPr>
              <w:t xml:space="preserve">2.16.2  </w:t>
            </w:r>
            <w:r w:rsidRPr="00F357CC">
              <w:rPr>
                <w:rFonts w:ascii="宋体" w:hAnsi="宋体" w:hint="eastAsia"/>
                <w:sz w:val="22"/>
              </w:rPr>
              <w:t>高性能C51单片机逻辑控制，精确控制各个脉冲</w:t>
            </w:r>
          </w:p>
          <w:p w:rsidR="00B63D32" w:rsidRPr="00F357CC" w:rsidRDefault="00B63D32" w:rsidP="00E330DC">
            <w:pPr>
              <w:ind w:firstLine="387"/>
              <w:rPr>
                <w:rFonts w:ascii="宋体" w:hAnsi="宋体"/>
                <w:sz w:val="22"/>
              </w:rPr>
            </w:pPr>
            <w:r w:rsidRPr="00F357CC">
              <w:rPr>
                <w:rFonts w:ascii="宋体" w:hAnsi="宋体"/>
                <w:sz w:val="22"/>
              </w:rPr>
              <w:lastRenderedPageBreak/>
              <w:t>2.</w:t>
            </w:r>
            <w:r w:rsidRPr="00F357CC">
              <w:rPr>
                <w:rFonts w:ascii="宋体" w:hAnsi="宋体" w:hint="eastAsia"/>
                <w:sz w:val="22"/>
              </w:rPr>
              <w:t>17  配套软件：</w:t>
            </w:r>
          </w:p>
          <w:p w:rsidR="00B63D32" w:rsidRPr="00F357CC" w:rsidRDefault="00B63D32" w:rsidP="00E330DC">
            <w:pPr>
              <w:ind w:firstLine="387"/>
              <w:rPr>
                <w:rFonts w:ascii="宋体" w:hAnsi="宋体"/>
                <w:sz w:val="22"/>
              </w:rPr>
            </w:pPr>
            <w:r w:rsidRPr="00F357CC">
              <w:rPr>
                <w:rFonts w:ascii="宋体" w:hAnsi="宋体"/>
                <w:sz w:val="22"/>
              </w:rPr>
              <w:t xml:space="preserve">2.17.1  </w:t>
            </w:r>
            <w:r w:rsidRPr="00F357CC">
              <w:rPr>
                <w:rFonts w:ascii="宋体" w:hAnsi="宋体" w:hint="eastAsia"/>
                <w:sz w:val="22"/>
              </w:rPr>
              <w:t>采用专用串口型彩色液晶屏显示终端，替换原有wince平台架构的人机交互界面，有效避免死机，并大大提高开机速度（约2秒）。</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2.17.2  </w:t>
            </w:r>
            <w:r w:rsidRPr="00F357CC">
              <w:rPr>
                <w:rFonts w:ascii="宋体" w:hAnsi="宋体" w:hint="eastAsia"/>
                <w:sz w:val="22"/>
              </w:rPr>
              <w:t>CPLD复杂可编程逻辑器件，具有复杂的I/O单元互连结构，由VHDL语言生成特定的电路结构，完成指定的功能。由于CPLD内部采用固定长度的金属线进行各逻辑块的互连，所以设计的逻辑电路具有时间可预测性，避免了分段式互连结构时序不完全预测的缺点</w:t>
            </w:r>
          </w:p>
        </w:tc>
        <w:tc>
          <w:tcPr>
            <w:tcW w:w="99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lastRenderedPageBreak/>
              <w:t>1套</w:t>
            </w:r>
          </w:p>
        </w:tc>
      </w:tr>
      <w:tr w:rsidR="00B63D32" w:rsidRPr="00F357CC" w:rsidTr="00E330DC">
        <w:trPr>
          <w:trHeight w:val="817"/>
        </w:trPr>
        <w:tc>
          <w:tcPr>
            <w:tcW w:w="649"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lastRenderedPageBreak/>
              <w:t>2</w:t>
            </w:r>
          </w:p>
        </w:tc>
        <w:tc>
          <w:tcPr>
            <w:tcW w:w="1976"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售后要求</w:t>
            </w:r>
          </w:p>
        </w:tc>
        <w:tc>
          <w:tcPr>
            <w:tcW w:w="5670" w:type="dxa"/>
            <w:vAlign w:val="center"/>
          </w:tcPr>
          <w:p w:rsidR="00B63D32" w:rsidRPr="00F357CC" w:rsidRDefault="00B63D32" w:rsidP="00E330DC">
            <w:pPr>
              <w:ind w:firstLine="387"/>
              <w:rPr>
                <w:rFonts w:ascii="宋体" w:hAnsi="宋体"/>
                <w:sz w:val="22"/>
              </w:rPr>
            </w:pPr>
            <w:r w:rsidRPr="00F357CC">
              <w:rPr>
                <w:rFonts w:ascii="宋体" w:hAnsi="宋体" w:hint="eastAsia"/>
                <w:sz w:val="22"/>
              </w:rPr>
              <w:t>3.1设备整机保修期≥2年(含附件，以装箱单为准），维修响应时间不超过12小时及48小时内上门维修，原制造商承诺终身维修，并提供相关原配零配件的原厂报价清单；设备保修方式若无其它说明，则以保修期限为准。</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2投标人承诺免费提供临床操作及设备维修培训（到医院现场培训次数≥3次），以医院设备培训记录单及培训考核表为准；提供操作培训及维修培训教程资料（以视频格式存放于≥32G U盘内）；提供专用维修工具一套；免费连接至医院相关系统(如PACS、HIS、RIS等）。</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3投标人设有维修点以及有经验丰富的专业维修工程师（如有），备品仓库备件充足（如有）。</w:t>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4投标人应派遣有经验工程师对设备进行免费运送、安装和调试，确保安装质量达到产品出厂技术标准。设备安装后，经过一定时期的试运行，设备的各项性能指标均能达到要求，双方即签署医院医学</w:t>
            </w:r>
            <w:proofErr w:type="gramStart"/>
            <w:r w:rsidRPr="00F357CC">
              <w:rPr>
                <w:rFonts w:ascii="宋体" w:hAnsi="宋体" w:hint="eastAsia"/>
                <w:sz w:val="22"/>
              </w:rPr>
              <w:t>装备科</w:t>
            </w:r>
            <w:proofErr w:type="gramEnd"/>
            <w:r w:rsidRPr="00F357CC">
              <w:rPr>
                <w:rFonts w:ascii="宋体" w:hAnsi="宋体" w:hint="eastAsia"/>
                <w:sz w:val="22"/>
              </w:rPr>
              <w:t>验收文件（设备即视为验收通过，保修期从医院验收通过后开始。保修期内免费提供每年≥2次设备(包括附件)保养，并提供保养单。</w:t>
            </w:r>
          </w:p>
        </w:tc>
        <w:tc>
          <w:tcPr>
            <w:tcW w:w="99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1项</w:t>
            </w:r>
          </w:p>
        </w:tc>
      </w:tr>
    </w:tbl>
    <w:p w:rsidR="00B63D32" w:rsidRPr="00F357CC" w:rsidRDefault="00B63D32" w:rsidP="00B63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sz w:val="22"/>
        </w:rPr>
      </w:pPr>
      <w:r w:rsidRPr="00F357CC">
        <w:rPr>
          <w:b/>
          <w:sz w:val="22"/>
        </w:rPr>
        <w:t>说明：投标人不得对表内产品数量进行缩减。</w:t>
      </w:r>
    </w:p>
    <w:p w:rsidR="00B63D32" w:rsidRPr="00F357CC" w:rsidRDefault="00B63D32" w:rsidP="00B63D32">
      <w:pPr>
        <w:snapToGrid w:val="0"/>
        <w:ind w:firstLineChars="200" w:firstLine="440"/>
        <w:rPr>
          <w:sz w:val="22"/>
        </w:rPr>
      </w:pPr>
    </w:p>
    <w:p w:rsidR="00B63D32" w:rsidRPr="00F357CC" w:rsidRDefault="00B63D32" w:rsidP="00B63D32">
      <w:pPr>
        <w:snapToGrid w:val="0"/>
        <w:ind w:firstLineChars="200" w:firstLine="440"/>
        <w:rPr>
          <w:sz w:val="22"/>
        </w:rPr>
      </w:pPr>
    </w:p>
    <w:p w:rsidR="00B63D32" w:rsidRPr="00F357CC" w:rsidRDefault="00B63D32" w:rsidP="00B63D32">
      <w:pPr>
        <w:snapToGrid w:val="0"/>
        <w:ind w:firstLineChars="200" w:firstLine="442"/>
        <w:rPr>
          <w:b/>
          <w:bCs/>
          <w:sz w:val="22"/>
        </w:rPr>
      </w:pPr>
      <w:r w:rsidRPr="00F357CC">
        <w:rPr>
          <w:rFonts w:hint="eastAsia"/>
          <w:b/>
          <w:bCs/>
          <w:sz w:val="22"/>
        </w:rPr>
        <w:t>包件五：硬质胆道镜系统</w:t>
      </w:r>
      <w:r w:rsidRPr="00F357CC">
        <w:rPr>
          <w:rFonts w:hint="eastAsia"/>
          <w:b/>
          <w:bCs/>
          <w:sz w:val="22"/>
        </w:rPr>
        <w:t>_1</w:t>
      </w:r>
    </w:p>
    <w:tbl>
      <w:tblPr>
        <w:tblStyle w:val="aff9"/>
        <w:tblW w:w="9285" w:type="dxa"/>
        <w:tblLayout w:type="fixed"/>
        <w:tblLook w:val="04A0" w:firstRow="1" w:lastRow="0" w:firstColumn="1" w:lastColumn="0" w:noHBand="0" w:noVBand="1"/>
      </w:tblPr>
      <w:tblGrid>
        <w:gridCol w:w="649"/>
        <w:gridCol w:w="1976"/>
        <w:gridCol w:w="5670"/>
        <w:gridCol w:w="990"/>
      </w:tblGrid>
      <w:tr w:rsidR="00B63D32" w:rsidRPr="00F357CC" w:rsidTr="00E330DC">
        <w:trPr>
          <w:trHeight w:val="817"/>
        </w:trPr>
        <w:tc>
          <w:tcPr>
            <w:tcW w:w="649"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序号</w:t>
            </w:r>
          </w:p>
        </w:tc>
        <w:tc>
          <w:tcPr>
            <w:tcW w:w="1976"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具体要求</w:t>
            </w:r>
          </w:p>
        </w:tc>
        <w:tc>
          <w:tcPr>
            <w:tcW w:w="567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具体技术参数</w:t>
            </w:r>
          </w:p>
        </w:tc>
        <w:tc>
          <w:tcPr>
            <w:tcW w:w="99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数量/</w:t>
            </w:r>
          </w:p>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单位</w:t>
            </w:r>
          </w:p>
        </w:tc>
      </w:tr>
      <w:tr w:rsidR="00B63D32" w:rsidRPr="00F357CC" w:rsidTr="00E330DC">
        <w:trPr>
          <w:trHeight w:val="817"/>
        </w:trPr>
        <w:tc>
          <w:tcPr>
            <w:tcW w:w="649"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lastRenderedPageBreak/>
              <w:t>1</w:t>
            </w:r>
          </w:p>
        </w:tc>
        <w:tc>
          <w:tcPr>
            <w:tcW w:w="1976"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技术要求</w:t>
            </w:r>
          </w:p>
        </w:tc>
        <w:tc>
          <w:tcPr>
            <w:tcW w:w="5670" w:type="dxa"/>
          </w:tcPr>
          <w:p w:rsidR="00B63D32" w:rsidRPr="00F357CC" w:rsidRDefault="00B63D32" w:rsidP="00E330DC">
            <w:pPr>
              <w:ind w:firstLine="387"/>
              <w:rPr>
                <w:rFonts w:ascii="宋体" w:hAnsi="宋体"/>
                <w:sz w:val="22"/>
              </w:rPr>
            </w:pPr>
            <w:r w:rsidRPr="00F357CC">
              <w:rPr>
                <w:rFonts w:ascii="宋体" w:hAnsi="宋体" w:hint="eastAsia"/>
                <w:sz w:val="22"/>
              </w:rPr>
              <w:t>1、设备的主要参数要求及配置</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1.1  ≤4.6mm硬质胆道镜（共1条）</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1.1.1  </w:t>
            </w:r>
            <w:r w:rsidRPr="00F357CC">
              <w:rPr>
                <w:rFonts w:ascii="宋体" w:hAnsi="宋体" w:hint="eastAsia"/>
                <w:sz w:val="22"/>
              </w:rPr>
              <w:t>采用硬质镜管，内窥镜镜管外径（mm）：≤Φ4.65 mm；</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1.1.</w:t>
            </w:r>
            <w:r w:rsidRPr="00F357CC">
              <w:rPr>
                <w:rFonts w:ascii="宋体" w:hAnsi="宋体" w:hint="eastAsia"/>
                <w:sz w:val="22"/>
              </w:rPr>
              <w:t>2内窥镜工作长度（mm）：≤251mm；</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1.1.3  器械通道直径（mm）：≥Φ2 mm；</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1.1.4  视向角：10º，视场角：60º；</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2、全数字高清摄像系统（含摄像头）（1套）</w:t>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2.1  </w:t>
            </w:r>
            <w:r w:rsidRPr="00F357CC">
              <w:rPr>
                <w:rFonts w:ascii="宋体" w:hAnsi="宋体" w:hint="eastAsia"/>
                <w:sz w:val="22"/>
              </w:rPr>
              <w:t>全高清CMOS摄像系统，采用最新CMOS芯片技术，摄像头含数字化处理芯片，自摄像头起即作全数字化信号传输，16:9数字化图像采集和高清图像显示；</w:t>
            </w:r>
          </w:p>
          <w:p w:rsidR="00B63D32" w:rsidRPr="00F357CC" w:rsidRDefault="00B63D32" w:rsidP="00E330DC">
            <w:pPr>
              <w:ind w:firstLine="387"/>
              <w:rPr>
                <w:rFonts w:ascii="宋体" w:hAnsi="宋体"/>
                <w:sz w:val="22"/>
              </w:rPr>
            </w:pPr>
            <w:r w:rsidRPr="00F357CC">
              <w:rPr>
                <w:rFonts w:ascii="宋体" w:hAnsi="宋体" w:hint="eastAsia"/>
                <w:sz w:val="22"/>
              </w:rPr>
              <w:t>2.2  摄像主机与光源之间含MIS总线接口，可用摄像头远程控制光源开关并调节光源亮度，可远程遥控白平衡亮度锐度颜色饱和度等各种现实参数，可远程遥控各种手术模式；</w:t>
            </w:r>
          </w:p>
          <w:p w:rsidR="00B63D32" w:rsidRPr="00F357CC" w:rsidRDefault="00B63D32" w:rsidP="00E330DC">
            <w:pPr>
              <w:ind w:firstLine="387"/>
              <w:rPr>
                <w:rFonts w:ascii="宋体" w:hAnsi="宋体"/>
                <w:sz w:val="22"/>
              </w:rPr>
            </w:pPr>
            <w:r w:rsidRPr="00F357CC">
              <w:rPr>
                <w:rFonts w:ascii="宋体" w:hAnsi="宋体"/>
                <w:sz w:val="22"/>
              </w:rPr>
              <w:t xml:space="preserve">2.3  </w:t>
            </w:r>
            <w:r w:rsidRPr="00F357CC">
              <w:rPr>
                <w:rFonts w:ascii="宋体" w:hAnsi="宋体" w:hint="eastAsia"/>
                <w:sz w:val="22"/>
              </w:rPr>
              <w:t>视频输出格式：1920×1080像素，≥210</w:t>
            </w:r>
            <w:proofErr w:type="gramStart"/>
            <w:r w:rsidRPr="00F357CC">
              <w:rPr>
                <w:rFonts w:ascii="宋体" w:hAnsi="宋体" w:hint="eastAsia"/>
                <w:sz w:val="22"/>
              </w:rPr>
              <w:t>万像</w:t>
            </w:r>
            <w:proofErr w:type="gramEnd"/>
            <w:r w:rsidRPr="00F357CC">
              <w:rPr>
                <w:rFonts w:ascii="宋体" w:hAnsi="宋体" w:hint="eastAsia"/>
                <w:sz w:val="22"/>
              </w:rPr>
              <w:t>素，逐行扫描：每秒50帧以上，全高清摄像头，画面稳定，无闪烁干扰，长期观测无疲劳感；</w:t>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2.4  </w:t>
            </w:r>
            <w:r w:rsidRPr="00F357CC">
              <w:rPr>
                <w:rFonts w:ascii="宋体" w:hAnsi="宋体" w:hint="eastAsia"/>
                <w:sz w:val="22"/>
              </w:rPr>
              <w:t>摄像头2倍光学变焦（14-28），拥有调焦与变焦双重功能（摄像头配：调焦环</w:t>
            </w:r>
            <w:proofErr w:type="gramStart"/>
            <w:r w:rsidRPr="00F357CC">
              <w:rPr>
                <w:rFonts w:ascii="宋体" w:hAnsi="宋体" w:hint="eastAsia"/>
                <w:sz w:val="22"/>
              </w:rPr>
              <w:t>一</w:t>
            </w:r>
            <w:proofErr w:type="gramEnd"/>
            <w:r w:rsidRPr="00F357CC">
              <w:rPr>
                <w:rFonts w:ascii="宋体" w:hAnsi="宋体" w:hint="eastAsia"/>
                <w:sz w:val="22"/>
              </w:rPr>
              <w:t>变焦环），适用于任何参数</w:t>
            </w:r>
            <w:proofErr w:type="gramStart"/>
            <w:r w:rsidRPr="00F357CC">
              <w:rPr>
                <w:rFonts w:ascii="宋体" w:hAnsi="宋体" w:hint="eastAsia"/>
                <w:sz w:val="22"/>
              </w:rPr>
              <w:t>的硬镜与</w:t>
            </w:r>
            <w:proofErr w:type="gramEnd"/>
            <w:r w:rsidRPr="00F357CC">
              <w:rPr>
                <w:rFonts w:ascii="宋体" w:hAnsi="宋体" w:hint="eastAsia"/>
                <w:sz w:val="22"/>
              </w:rPr>
              <w:t>软镜；</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2.5  ≥10种可选手术模式适用于1-10mm</w:t>
            </w:r>
            <w:proofErr w:type="gramStart"/>
            <w:r w:rsidRPr="00F357CC">
              <w:rPr>
                <w:rFonts w:ascii="宋体" w:hAnsi="宋体" w:hint="eastAsia"/>
                <w:sz w:val="22"/>
              </w:rPr>
              <w:t>的硬镜及</w:t>
            </w:r>
            <w:proofErr w:type="gramEnd"/>
            <w:r w:rsidRPr="00F357CC">
              <w:rPr>
                <w:rFonts w:ascii="宋体" w:hAnsi="宋体" w:hint="eastAsia"/>
                <w:sz w:val="22"/>
              </w:rPr>
              <w:t>软镜。同时可根据使用者需求自定义并存储三种个性化手术模式；</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2.6  </w:t>
            </w:r>
            <w:r w:rsidRPr="00F357CC">
              <w:rPr>
                <w:rFonts w:ascii="宋体" w:hAnsi="宋体" w:hint="eastAsia"/>
                <w:sz w:val="22"/>
              </w:rPr>
              <w:t>量化电频≥10bit，最低光敏度0.9lux，信噪比≥62db，电子快门速度：1/50-1/10000秒；</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2.7  全中文菜单界面；</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 xml:space="preserve">2.8  </w:t>
            </w:r>
            <w:r w:rsidRPr="00F357CC">
              <w:rPr>
                <w:rFonts w:ascii="宋体" w:hAnsi="宋体" w:hint="eastAsia"/>
                <w:sz w:val="22"/>
              </w:rPr>
              <w:t>一键调节白平衡，并带有白平衡自动记忆功能。白平衡范围：3200-6900K；</w:t>
            </w:r>
          </w:p>
          <w:p w:rsidR="00B63D32" w:rsidRPr="00F357CC" w:rsidRDefault="00B63D32" w:rsidP="00E330DC">
            <w:pPr>
              <w:ind w:firstLine="387"/>
              <w:rPr>
                <w:rFonts w:ascii="宋体" w:hAnsi="宋体"/>
                <w:sz w:val="22"/>
              </w:rPr>
            </w:pPr>
            <w:r w:rsidRPr="00F357CC">
              <w:rPr>
                <w:rFonts w:ascii="宋体" w:hAnsi="宋体"/>
                <w:sz w:val="22"/>
              </w:rPr>
              <w:lastRenderedPageBreak/>
              <w:t xml:space="preserve">2.9  </w:t>
            </w:r>
            <w:r w:rsidRPr="00F357CC">
              <w:rPr>
                <w:rFonts w:ascii="宋体" w:hAnsi="宋体" w:hint="eastAsia"/>
                <w:sz w:val="22"/>
              </w:rPr>
              <w:t>自动补光功能，当窥镜位置变化时自动调节光亮度，以保证图像整体效果不变；</w:t>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10配备：2个DVI2个HD-SDI Video S-Video等数字模拟接口；</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2.</w:t>
            </w:r>
            <w:r w:rsidRPr="00F357CC">
              <w:rPr>
                <w:rFonts w:ascii="宋体" w:hAnsi="宋体" w:hint="eastAsia"/>
                <w:sz w:val="22"/>
              </w:rPr>
              <w:t>11可选5种窗口功能，选择CPU集中处理区域；</w:t>
            </w:r>
          </w:p>
          <w:p w:rsidR="00B63D32" w:rsidRPr="00F357CC" w:rsidRDefault="00B63D32" w:rsidP="00E330DC">
            <w:pPr>
              <w:ind w:firstLine="387"/>
              <w:rPr>
                <w:rFonts w:ascii="宋体" w:hAnsi="宋体"/>
                <w:sz w:val="22"/>
              </w:rPr>
            </w:pPr>
            <w:r w:rsidRPr="00F357CC">
              <w:rPr>
                <w:rFonts w:ascii="宋体" w:hAnsi="宋体" w:hint="eastAsia"/>
                <w:sz w:val="22"/>
              </w:rPr>
              <w:t>3、LED冷光源系统（1套）</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1</w:t>
            </w:r>
            <w:r w:rsidRPr="00F357CC">
              <w:rPr>
                <w:rFonts w:ascii="宋体" w:hAnsi="宋体" w:hint="eastAsia"/>
                <w:sz w:val="22"/>
              </w:rPr>
              <w:tab/>
              <w:t>使用寿命≥50000小时；</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2</w:t>
            </w:r>
            <w:r w:rsidRPr="00F357CC">
              <w:rPr>
                <w:rFonts w:ascii="宋体" w:hAnsi="宋体" w:hint="eastAsia"/>
                <w:sz w:val="22"/>
              </w:rPr>
              <w:tab/>
              <w:t>LED灯光</w:t>
            </w:r>
            <w:proofErr w:type="gramStart"/>
            <w:r w:rsidRPr="00F357CC">
              <w:rPr>
                <w:rFonts w:ascii="宋体" w:hAnsi="宋体" w:hint="eastAsia"/>
                <w:sz w:val="22"/>
              </w:rPr>
              <w:t>学集中</w:t>
            </w:r>
            <w:proofErr w:type="gramEnd"/>
            <w:r w:rsidRPr="00F357CC">
              <w:rPr>
                <w:rFonts w:ascii="宋体" w:hAnsi="宋体" w:hint="eastAsia"/>
                <w:sz w:val="22"/>
              </w:rPr>
              <w:t>灯泡，色温可达6500K；</w:t>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3</w:t>
            </w:r>
            <w:r w:rsidRPr="00F357CC">
              <w:rPr>
                <w:rFonts w:ascii="宋体" w:hAnsi="宋体" w:hint="eastAsia"/>
                <w:sz w:val="22"/>
              </w:rPr>
              <w:tab/>
              <w:t>光通量可达1400</w:t>
            </w:r>
            <w:r w:rsidRPr="00F357CC">
              <w:rPr>
                <w:rFonts w:ascii="宋体" w:hAnsi="宋体"/>
                <w:sz w:val="22"/>
              </w:rPr>
              <w:t>Lux</w:t>
            </w:r>
            <w:r w:rsidRPr="00F357CC">
              <w:rPr>
                <w:rFonts w:ascii="宋体" w:hAnsi="宋体" w:hint="eastAsia"/>
                <w:sz w:val="22"/>
              </w:rPr>
              <w:t>；</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4MIS总线接口，可通过摄像头远程遥控开关光源和调节光源亮度；</w:t>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5LCD大屏显示光源强度的百分比，光源的明暗度调节范围为5 - 100%；</w:t>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6含自动休眠模式，降低光源损耗；</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3.</w:t>
            </w:r>
            <w:r w:rsidRPr="00F357CC">
              <w:rPr>
                <w:rFonts w:ascii="宋体" w:hAnsi="宋体" w:hint="eastAsia"/>
                <w:sz w:val="22"/>
              </w:rPr>
              <w:t>7可配用不同品牌的导光束。</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4、液晶显示器（共2台）</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4.</w:t>
            </w:r>
            <w:r w:rsidRPr="00F357CC">
              <w:rPr>
                <w:rFonts w:ascii="宋体" w:hAnsi="宋体" w:hint="eastAsia"/>
                <w:sz w:val="22"/>
              </w:rPr>
              <w:t>11台≥26英寸数字化平面液晶医用显示器，图像分辨率可达1920×1080；</w:t>
            </w:r>
          </w:p>
          <w:p w:rsidR="00B63D32" w:rsidRPr="00F357CC" w:rsidRDefault="00B63D32" w:rsidP="00E330DC">
            <w:pPr>
              <w:ind w:firstLine="387"/>
              <w:rPr>
                <w:rFonts w:ascii="宋体" w:hAnsi="宋体"/>
                <w:sz w:val="22"/>
              </w:rPr>
            </w:pPr>
            <w:r w:rsidRPr="00F357CC">
              <w:rPr>
                <w:rFonts w:ascii="宋体" w:hAnsi="宋体"/>
                <w:sz w:val="22"/>
              </w:rPr>
              <w:t>4.</w:t>
            </w:r>
            <w:r w:rsidRPr="00F357CC">
              <w:rPr>
                <w:rFonts w:ascii="宋体" w:hAnsi="宋体" w:hint="eastAsia"/>
                <w:sz w:val="22"/>
              </w:rPr>
              <w:t>2</w:t>
            </w:r>
            <w:r w:rsidRPr="00F357CC">
              <w:rPr>
                <w:rFonts w:ascii="宋体" w:hAnsi="宋体" w:hint="eastAsia"/>
                <w:sz w:val="22"/>
              </w:rPr>
              <w:tab/>
              <w:t>1台≥24英寸数字化平面液晶医用显示器，图像分辨率可达1280×1024；</w:t>
            </w:r>
          </w:p>
          <w:p w:rsidR="00B63D32" w:rsidRPr="00F357CC" w:rsidRDefault="00B63D32" w:rsidP="00E330DC">
            <w:pPr>
              <w:ind w:firstLine="387"/>
              <w:rPr>
                <w:rFonts w:ascii="宋体" w:hAnsi="宋体"/>
                <w:sz w:val="22"/>
              </w:rPr>
            </w:pPr>
            <w:r w:rsidRPr="00F357CC">
              <w:rPr>
                <w:rFonts w:ascii="宋体" w:hAnsi="宋体"/>
                <w:sz w:val="22"/>
              </w:rPr>
              <w:t>4.</w:t>
            </w:r>
            <w:r w:rsidRPr="00F357CC">
              <w:rPr>
                <w:rFonts w:ascii="宋体" w:hAnsi="宋体" w:hint="eastAsia"/>
                <w:sz w:val="22"/>
              </w:rPr>
              <w:t>3多种功能菜单，可</w:t>
            </w:r>
            <w:proofErr w:type="gramStart"/>
            <w:r w:rsidRPr="00F357CC">
              <w:rPr>
                <w:rFonts w:ascii="宋体" w:hAnsi="宋体" w:hint="eastAsia"/>
                <w:sz w:val="22"/>
              </w:rPr>
              <w:t>任意按</w:t>
            </w:r>
            <w:proofErr w:type="gramEnd"/>
            <w:r w:rsidRPr="00F357CC">
              <w:rPr>
                <w:rFonts w:ascii="宋体" w:hAnsi="宋体" w:hint="eastAsia"/>
                <w:sz w:val="22"/>
              </w:rPr>
              <w:t>需求调整图像大小颜色光亮度等；</w:t>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4.</w:t>
            </w:r>
            <w:r w:rsidRPr="00F357CC">
              <w:rPr>
                <w:rFonts w:ascii="宋体" w:hAnsi="宋体" w:hint="eastAsia"/>
                <w:sz w:val="22"/>
              </w:rPr>
              <w:t>4</w:t>
            </w:r>
            <w:r w:rsidRPr="00F357CC">
              <w:rPr>
                <w:rFonts w:ascii="宋体" w:hAnsi="宋体" w:hint="eastAsia"/>
                <w:sz w:val="22"/>
              </w:rPr>
              <w:tab/>
              <w:t>配有：HD-SDI DVI VGA等多种信号接口。</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4.</w:t>
            </w:r>
            <w:r w:rsidRPr="00F357CC">
              <w:rPr>
                <w:rFonts w:ascii="宋体" w:hAnsi="宋体" w:hint="eastAsia"/>
                <w:sz w:val="22"/>
              </w:rPr>
              <w:t>5</w:t>
            </w:r>
            <w:r w:rsidRPr="00F357CC">
              <w:rPr>
                <w:rFonts w:ascii="宋体" w:hAnsi="宋体" w:hint="eastAsia"/>
                <w:sz w:val="22"/>
              </w:rPr>
              <w:tab/>
              <w:t>配有双显示器专用台车1辆。</w:t>
            </w:r>
            <w:r w:rsidRPr="00F357CC">
              <w:rPr>
                <w:rFonts w:ascii="宋体" w:hAnsi="宋体" w:hint="eastAsia"/>
                <w:sz w:val="22"/>
              </w:rPr>
              <w:tab/>
            </w:r>
            <w:r w:rsidRPr="00F357CC">
              <w:rPr>
                <w:rFonts w:ascii="宋体" w:hAnsi="宋体" w:hint="eastAsia"/>
                <w:sz w:val="22"/>
              </w:rPr>
              <w:tab/>
            </w:r>
          </w:p>
        </w:tc>
        <w:tc>
          <w:tcPr>
            <w:tcW w:w="99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lastRenderedPageBreak/>
              <w:t>1套</w:t>
            </w:r>
          </w:p>
        </w:tc>
      </w:tr>
      <w:tr w:rsidR="00B63D32" w:rsidRPr="00F357CC" w:rsidTr="00E330DC">
        <w:trPr>
          <w:trHeight w:val="817"/>
        </w:trPr>
        <w:tc>
          <w:tcPr>
            <w:tcW w:w="649"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2</w:t>
            </w:r>
          </w:p>
        </w:tc>
        <w:tc>
          <w:tcPr>
            <w:tcW w:w="1976"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t>售后要求</w:t>
            </w:r>
          </w:p>
        </w:tc>
        <w:tc>
          <w:tcPr>
            <w:tcW w:w="5670" w:type="dxa"/>
            <w:vAlign w:val="center"/>
          </w:tcPr>
          <w:p w:rsidR="00B63D32" w:rsidRPr="00F357CC" w:rsidRDefault="00B63D32" w:rsidP="00E330DC">
            <w:pPr>
              <w:ind w:firstLine="387"/>
              <w:rPr>
                <w:rFonts w:ascii="宋体" w:hAnsi="宋体"/>
                <w:sz w:val="22"/>
              </w:rPr>
            </w:pPr>
            <w:r w:rsidRPr="00F357CC">
              <w:rPr>
                <w:rFonts w:ascii="宋体" w:hAnsi="宋体"/>
                <w:sz w:val="22"/>
              </w:rPr>
              <w:t>5</w:t>
            </w:r>
            <w:r w:rsidRPr="00F357CC">
              <w:rPr>
                <w:rFonts w:ascii="宋体" w:hAnsi="宋体" w:hint="eastAsia"/>
                <w:sz w:val="22"/>
              </w:rPr>
              <w:t>、售后要求：</w:t>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hint="eastAsia"/>
                <w:sz w:val="22"/>
              </w:rPr>
              <w:t>5.1设备整机保修期≥2年(含附件，以装箱单为准），维修响应时间不超过12小时及48小时内上门维修，原制造商承诺终身维修，可提供相关原配零配件的原厂报价清单；设备保修方式若无其它说明，则以保修期限为准。</w:t>
            </w:r>
          </w:p>
          <w:p w:rsidR="00B63D32" w:rsidRPr="00F357CC" w:rsidRDefault="00B63D32" w:rsidP="00E330DC">
            <w:pPr>
              <w:ind w:firstLine="387"/>
              <w:rPr>
                <w:rFonts w:ascii="宋体" w:hAnsi="宋体"/>
                <w:sz w:val="22"/>
              </w:rPr>
            </w:pPr>
            <w:r w:rsidRPr="00F357CC">
              <w:rPr>
                <w:rFonts w:ascii="宋体" w:hAnsi="宋体"/>
                <w:sz w:val="22"/>
              </w:rPr>
              <w:t>5.</w:t>
            </w:r>
            <w:r w:rsidRPr="00F357CC">
              <w:rPr>
                <w:rFonts w:ascii="宋体" w:hAnsi="宋体" w:hint="eastAsia"/>
                <w:sz w:val="22"/>
              </w:rPr>
              <w:t>2投标人承诺免费提供临床操作及设备维修培训（到医院现场培训次数≥3次），以医院设备培训记录单及培训考核表为准；提供操作培训及维修培训教程资料（以视频格式存放于≥32G U盘内）；提供专用维修工具一套；免费连接至医院相关系统(如PACS、HIS、RIS等）。</w:t>
            </w:r>
          </w:p>
          <w:p w:rsidR="00B63D32" w:rsidRPr="00F357CC" w:rsidRDefault="00B63D32" w:rsidP="00E330DC">
            <w:pPr>
              <w:ind w:firstLine="387"/>
              <w:rPr>
                <w:rFonts w:ascii="宋体" w:hAnsi="宋体"/>
                <w:sz w:val="22"/>
              </w:rPr>
            </w:pPr>
            <w:r w:rsidRPr="00F357CC">
              <w:rPr>
                <w:rFonts w:ascii="宋体" w:hAnsi="宋体"/>
                <w:sz w:val="22"/>
              </w:rPr>
              <w:lastRenderedPageBreak/>
              <w:t>5.</w:t>
            </w:r>
            <w:r w:rsidRPr="00F357CC">
              <w:rPr>
                <w:rFonts w:ascii="宋体" w:hAnsi="宋体" w:hint="eastAsia"/>
                <w:sz w:val="22"/>
              </w:rPr>
              <w:t>3投标人设有维修点以及有经验丰富的专业维修工程师（如有），备品仓库备件充足（如有）。</w:t>
            </w:r>
            <w:r w:rsidRPr="00F357CC">
              <w:rPr>
                <w:rFonts w:ascii="宋体" w:hAnsi="宋体" w:hint="eastAsia"/>
                <w:sz w:val="22"/>
              </w:rPr>
              <w:tab/>
            </w:r>
          </w:p>
          <w:p w:rsidR="00B63D32" w:rsidRPr="00F357CC" w:rsidRDefault="00B63D32" w:rsidP="00E330DC">
            <w:pPr>
              <w:ind w:firstLine="387"/>
              <w:rPr>
                <w:rFonts w:ascii="宋体" w:hAnsi="宋体"/>
                <w:sz w:val="22"/>
              </w:rPr>
            </w:pPr>
            <w:r w:rsidRPr="00F357CC">
              <w:rPr>
                <w:rFonts w:ascii="宋体" w:hAnsi="宋体"/>
                <w:sz w:val="22"/>
              </w:rPr>
              <w:t>5.</w:t>
            </w:r>
            <w:r w:rsidRPr="00F357CC">
              <w:rPr>
                <w:rFonts w:ascii="宋体" w:hAnsi="宋体" w:hint="eastAsia"/>
                <w:sz w:val="22"/>
              </w:rPr>
              <w:t>4投标人应派遣有经验工程师对设备进行免费运送、安装和调试，确保安装质量达到产品出厂技术标准。设备安装后，经过一定时期的试运行，设备的各项性能指标均能达到要求，双方即签署医院医学</w:t>
            </w:r>
            <w:proofErr w:type="gramStart"/>
            <w:r w:rsidRPr="00F357CC">
              <w:rPr>
                <w:rFonts w:ascii="宋体" w:hAnsi="宋体" w:hint="eastAsia"/>
                <w:sz w:val="22"/>
              </w:rPr>
              <w:t>装备科</w:t>
            </w:r>
            <w:proofErr w:type="gramEnd"/>
            <w:r w:rsidRPr="00F357CC">
              <w:rPr>
                <w:rFonts w:ascii="宋体" w:hAnsi="宋体" w:hint="eastAsia"/>
                <w:sz w:val="22"/>
              </w:rPr>
              <w:t>验收文件（设备即视为验收通过，保修期从医院验收通过后开始。保修期内免费提供每年≥2次设备(包括附件)保养，可提供保养单。</w:t>
            </w:r>
          </w:p>
        </w:tc>
        <w:tc>
          <w:tcPr>
            <w:tcW w:w="990" w:type="dxa"/>
            <w:vAlign w:val="center"/>
          </w:tcPr>
          <w:p w:rsidR="00B63D32" w:rsidRPr="00F357CC" w:rsidRDefault="00B63D32" w:rsidP="00E330DC">
            <w:pPr>
              <w:adjustRightInd w:val="0"/>
              <w:snapToGrid w:val="0"/>
              <w:ind w:firstLine="387"/>
              <w:jc w:val="center"/>
              <w:rPr>
                <w:rFonts w:ascii="宋体" w:hAnsi="宋体"/>
                <w:sz w:val="22"/>
              </w:rPr>
            </w:pPr>
            <w:r w:rsidRPr="00F357CC">
              <w:rPr>
                <w:rFonts w:ascii="宋体" w:hAnsi="宋体" w:hint="eastAsia"/>
                <w:sz w:val="22"/>
              </w:rPr>
              <w:lastRenderedPageBreak/>
              <w:t>1项</w:t>
            </w:r>
          </w:p>
        </w:tc>
      </w:tr>
    </w:tbl>
    <w:p w:rsidR="00B63D32" w:rsidRPr="00F357CC" w:rsidRDefault="00B63D32" w:rsidP="00B63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sz w:val="22"/>
        </w:rPr>
      </w:pPr>
      <w:r w:rsidRPr="00F357CC">
        <w:rPr>
          <w:b/>
          <w:sz w:val="22"/>
        </w:rPr>
        <w:t>说明：投标人不得对表内产品数量进行缩减。</w:t>
      </w:r>
    </w:p>
    <w:p w:rsidR="00B63D32" w:rsidRPr="00F357CC" w:rsidRDefault="00B63D32" w:rsidP="00B63D32">
      <w:pPr>
        <w:snapToGrid w:val="0"/>
        <w:ind w:firstLineChars="200" w:firstLine="440"/>
        <w:rPr>
          <w:sz w:val="22"/>
        </w:rPr>
      </w:pPr>
    </w:p>
    <w:p w:rsidR="00B63D32" w:rsidRPr="00F357CC" w:rsidRDefault="00B63D32" w:rsidP="00B63D32">
      <w:pPr>
        <w:snapToGrid w:val="0"/>
        <w:ind w:firstLineChars="200" w:firstLine="440"/>
        <w:rPr>
          <w:sz w:val="22"/>
        </w:rPr>
      </w:pPr>
      <w:r w:rsidRPr="00F357CC">
        <w:rPr>
          <w:sz w:val="22"/>
        </w:rPr>
        <w:t xml:space="preserve">9.3 </w:t>
      </w:r>
      <w:r w:rsidRPr="00F357CC">
        <w:rPr>
          <w:sz w:val="22"/>
        </w:rPr>
        <w:t>安装调试要求及备品备件或配件报价等要求</w:t>
      </w:r>
    </w:p>
    <w:p w:rsidR="00B63D32" w:rsidRPr="00F357CC" w:rsidRDefault="00B63D32" w:rsidP="00B63D32">
      <w:pPr>
        <w:widowControl/>
        <w:spacing w:line="240" w:lineRule="auto"/>
        <w:ind w:firstLineChars="200" w:firstLine="440"/>
        <w:jc w:val="left"/>
        <w:rPr>
          <w:sz w:val="22"/>
        </w:rPr>
      </w:pPr>
      <w:r w:rsidRPr="00F357CC">
        <w:rPr>
          <w:sz w:val="22"/>
        </w:rPr>
        <w:t>安装调试要求及备品备件或配件报价等要求</w:t>
      </w:r>
      <w:r w:rsidRPr="00F357CC">
        <w:rPr>
          <w:rFonts w:hint="eastAsia"/>
          <w:sz w:val="22"/>
        </w:rPr>
        <w:t>：</w:t>
      </w:r>
      <w:r w:rsidRPr="00F357CC">
        <w:rPr>
          <w:sz w:val="22"/>
        </w:rPr>
        <w:t>由</w:t>
      </w:r>
      <w:r w:rsidRPr="00F357CC">
        <w:rPr>
          <w:rFonts w:hint="eastAsia"/>
          <w:sz w:val="22"/>
        </w:rPr>
        <w:t>投标人</w:t>
      </w:r>
      <w:r w:rsidRPr="00F357CC">
        <w:rPr>
          <w:sz w:val="22"/>
        </w:rPr>
        <w:t>提供的设备，其安装、设备上电、调试</w:t>
      </w:r>
      <w:r w:rsidRPr="00F357CC">
        <w:rPr>
          <w:sz w:val="22"/>
        </w:rPr>
        <w:t>(</w:t>
      </w:r>
      <w:r w:rsidRPr="00F357CC">
        <w:rPr>
          <w:sz w:val="22"/>
        </w:rPr>
        <w:t>包括硬件及软件</w:t>
      </w:r>
      <w:r w:rsidRPr="00F357CC">
        <w:rPr>
          <w:sz w:val="22"/>
        </w:rPr>
        <w:t>)</w:t>
      </w:r>
      <w:r w:rsidRPr="00F357CC">
        <w:rPr>
          <w:sz w:val="22"/>
        </w:rPr>
        <w:t>及开通由</w:t>
      </w:r>
      <w:r w:rsidRPr="00F357CC">
        <w:rPr>
          <w:rFonts w:hint="eastAsia"/>
          <w:sz w:val="22"/>
        </w:rPr>
        <w:t>投标人</w:t>
      </w:r>
      <w:r w:rsidRPr="00F357CC">
        <w:rPr>
          <w:sz w:val="22"/>
        </w:rPr>
        <w:t>负责，采购人予以协助配合。设备安装、调测所需工具、仪表及安装材料均由</w:t>
      </w:r>
      <w:r w:rsidRPr="00F357CC">
        <w:rPr>
          <w:rFonts w:hint="eastAsia"/>
          <w:sz w:val="22"/>
        </w:rPr>
        <w:t>投标人</w:t>
      </w:r>
      <w:r w:rsidRPr="00F357CC">
        <w:rPr>
          <w:sz w:val="22"/>
        </w:rPr>
        <w:t>提供。</w:t>
      </w:r>
    </w:p>
    <w:p w:rsidR="00B63D32" w:rsidRPr="00F357CC" w:rsidRDefault="00B63D32" w:rsidP="00B63D32">
      <w:pPr>
        <w:snapToGrid w:val="0"/>
        <w:ind w:firstLineChars="200" w:firstLine="440"/>
        <w:rPr>
          <w:sz w:val="22"/>
        </w:rPr>
      </w:pPr>
      <w:r w:rsidRPr="00F357CC">
        <w:rPr>
          <w:sz w:val="22"/>
        </w:rPr>
        <w:t>9.</w:t>
      </w:r>
      <w:r w:rsidRPr="00F357CC">
        <w:rPr>
          <w:rFonts w:hint="eastAsia"/>
          <w:sz w:val="22"/>
        </w:rPr>
        <w:t>4</w:t>
      </w:r>
      <w:r w:rsidRPr="00F357CC">
        <w:rPr>
          <w:sz w:val="22"/>
        </w:rPr>
        <w:t>供货期要求</w:t>
      </w:r>
    </w:p>
    <w:p w:rsidR="00B63D32" w:rsidRPr="00F357CC" w:rsidRDefault="00B63D32" w:rsidP="00B63D32">
      <w:pPr>
        <w:adjustRightInd w:val="0"/>
        <w:snapToGrid w:val="0"/>
        <w:ind w:firstLineChars="200" w:firstLine="440"/>
        <w:rPr>
          <w:sz w:val="22"/>
        </w:rPr>
      </w:pPr>
      <w:r w:rsidRPr="00F357CC">
        <w:rPr>
          <w:sz w:val="22"/>
        </w:rPr>
        <w:t>9.</w:t>
      </w:r>
      <w:r w:rsidRPr="00F357CC">
        <w:rPr>
          <w:rFonts w:hint="eastAsia"/>
          <w:sz w:val="22"/>
        </w:rPr>
        <w:t>4</w:t>
      </w:r>
      <w:r w:rsidRPr="00F357CC">
        <w:rPr>
          <w:sz w:val="22"/>
        </w:rPr>
        <w:t xml:space="preserve">.1 </w:t>
      </w:r>
      <w:r w:rsidRPr="00F357CC">
        <w:rPr>
          <w:sz w:val="22"/>
        </w:rPr>
        <w:t>本项目供货</w:t>
      </w:r>
      <w:proofErr w:type="gramStart"/>
      <w:r w:rsidRPr="00F357CC">
        <w:rPr>
          <w:sz w:val="22"/>
        </w:rPr>
        <w:t>期包括</w:t>
      </w:r>
      <w:proofErr w:type="gramEnd"/>
      <w:r w:rsidRPr="00F357CC">
        <w:rPr>
          <w:sz w:val="22"/>
        </w:rPr>
        <w:t>设备供货、就位、安装调试直至交付使用的全部时间。</w:t>
      </w:r>
    </w:p>
    <w:p w:rsidR="00B63D32" w:rsidRPr="00F357CC" w:rsidRDefault="00B63D32" w:rsidP="00B63D32">
      <w:pPr>
        <w:adjustRightInd w:val="0"/>
        <w:snapToGrid w:val="0"/>
        <w:ind w:firstLineChars="200" w:firstLine="440"/>
        <w:rPr>
          <w:sz w:val="22"/>
        </w:rPr>
      </w:pPr>
      <w:r w:rsidRPr="00F357CC">
        <w:rPr>
          <w:sz w:val="22"/>
        </w:rPr>
        <w:t>9.</w:t>
      </w:r>
      <w:r w:rsidRPr="00F357CC">
        <w:rPr>
          <w:rFonts w:hint="eastAsia"/>
          <w:sz w:val="22"/>
        </w:rPr>
        <w:t>4</w:t>
      </w:r>
      <w:r w:rsidRPr="00F357CC">
        <w:rPr>
          <w:sz w:val="22"/>
        </w:rPr>
        <w:t xml:space="preserve">.2 </w:t>
      </w:r>
      <w:r w:rsidRPr="00F357CC">
        <w:rPr>
          <w:sz w:val="22"/>
        </w:rPr>
        <w:t>本项目的安装调试及试用期间的管理将纳入采购人的管理范围，在此过程中，中标人须服从采购人的时间和管理协调。</w:t>
      </w:r>
    </w:p>
    <w:p w:rsidR="00B63D32" w:rsidRPr="00F357CC" w:rsidRDefault="00B63D32" w:rsidP="00B63D32">
      <w:pPr>
        <w:snapToGrid w:val="0"/>
        <w:ind w:firstLineChars="200" w:firstLine="440"/>
        <w:rPr>
          <w:sz w:val="22"/>
        </w:rPr>
      </w:pPr>
      <w:r w:rsidRPr="00F357CC">
        <w:rPr>
          <w:sz w:val="22"/>
        </w:rPr>
        <w:t>9.</w:t>
      </w:r>
      <w:r w:rsidRPr="00F357CC">
        <w:rPr>
          <w:rFonts w:hint="eastAsia"/>
          <w:sz w:val="22"/>
        </w:rPr>
        <w:t>5</w:t>
      </w:r>
      <w:r w:rsidRPr="00F357CC">
        <w:rPr>
          <w:sz w:val="22"/>
        </w:rPr>
        <w:t>质量标准与验收要求</w:t>
      </w:r>
    </w:p>
    <w:p w:rsidR="00B63D32" w:rsidRPr="00F357CC" w:rsidRDefault="00B63D32" w:rsidP="00B63D32">
      <w:pPr>
        <w:adjustRightInd w:val="0"/>
        <w:snapToGrid w:val="0"/>
        <w:ind w:firstLineChars="200" w:firstLine="440"/>
        <w:rPr>
          <w:sz w:val="22"/>
        </w:rPr>
      </w:pPr>
      <w:r w:rsidRPr="00F357CC">
        <w:rPr>
          <w:sz w:val="22"/>
        </w:rPr>
        <w:t>9.</w:t>
      </w:r>
      <w:r w:rsidRPr="00F357CC">
        <w:rPr>
          <w:rFonts w:hint="eastAsia"/>
          <w:sz w:val="22"/>
        </w:rPr>
        <w:t>5</w:t>
      </w:r>
      <w:r w:rsidRPr="00F357CC">
        <w:rPr>
          <w:sz w:val="22"/>
        </w:rPr>
        <w:t>.1</w:t>
      </w:r>
      <w:r w:rsidRPr="00F357CC">
        <w:rPr>
          <w:sz w:val="22"/>
        </w:rPr>
        <w:t>投标人提供的产品和相关服务应符合国家或行业管理部门颁发的各项质量和安全标准、规范和验收要求，标准和规范等不一致的，从高从严执行。</w:t>
      </w:r>
    </w:p>
    <w:p w:rsidR="00B63D32" w:rsidRPr="00F357CC" w:rsidRDefault="00B63D32" w:rsidP="00B63D32">
      <w:pPr>
        <w:adjustRightInd w:val="0"/>
        <w:snapToGrid w:val="0"/>
        <w:ind w:firstLineChars="200" w:firstLine="440"/>
        <w:rPr>
          <w:sz w:val="22"/>
        </w:rPr>
      </w:pPr>
      <w:r w:rsidRPr="00F357CC">
        <w:rPr>
          <w:sz w:val="22"/>
        </w:rPr>
        <w:t>9.</w:t>
      </w:r>
      <w:r w:rsidRPr="00F357CC">
        <w:rPr>
          <w:rFonts w:hint="eastAsia"/>
          <w:sz w:val="22"/>
        </w:rPr>
        <w:t>5</w:t>
      </w:r>
      <w:r w:rsidRPr="00F357CC">
        <w:rPr>
          <w:sz w:val="22"/>
        </w:rPr>
        <w:t xml:space="preserve">.2 </w:t>
      </w:r>
      <w:r w:rsidRPr="00F357CC">
        <w:rPr>
          <w:sz w:val="22"/>
        </w:rPr>
        <w:t>本项目验收将由采购人组织进行或委托第三方进行，质量标准和验收要求为按照上文中</w:t>
      </w:r>
      <w:r w:rsidRPr="00F357CC">
        <w:rPr>
          <w:sz w:val="22"/>
        </w:rPr>
        <w:t>9.5.1</w:t>
      </w:r>
      <w:r w:rsidRPr="00F357CC">
        <w:rPr>
          <w:sz w:val="22"/>
        </w:rPr>
        <w:t>条款规定一次验收合格。</w:t>
      </w:r>
    </w:p>
    <w:p w:rsidR="00B63D32" w:rsidRPr="00F357CC" w:rsidRDefault="00B63D32" w:rsidP="00B63D32">
      <w:pPr>
        <w:adjustRightInd w:val="0"/>
        <w:snapToGrid w:val="0"/>
        <w:ind w:firstLineChars="200" w:firstLine="440"/>
        <w:rPr>
          <w:sz w:val="22"/>
        </w:rPr>
      </w:pPr>
      <w:r w:rsidRPr="00F357CC">
        <w:rPr>
          <w:sz w:val="22"/>
        </w:rPr>
        <w:t>9.</w:t>
      </w:r>
      <w:r w:rsidRPr="00F357CC">
        <w:rPr>
          <w:rFonts w:hint="eastAsia"/>
          <w:sz w:val="22"/>
        </w:rPr>
        <w:t>5</w:t>
      </w:r>
      <w:r w:rsidRPr="00F357CC">
        <w:rPr>
          <w:sz w:val="22"/>
        </w:rPr>
        <w:t xml:space="preserve">.3 </w:t>
      </w:r>
      <w:r w:rsidRPr="00F357CC">
        <w:rPr>
          <w:sz w:val="22"/>
        </w:rPr>
        <w:t>如验收未获通过，采购人有权要求更换或退货，并按照合同约定的条款对投标人作违约处理。</w:t>
      </w:r>
    </w:p>
    <w:p w:rsidR="00B63D32" w:rsidRPr="00F357CC" w:rsidRDefault="00B63D32" w:rsidP="00B63D32">
      <w:pPr>
        <w:adjustRightInd w:val="0"/>
        <w:snapToGrid w:val="0"/>
        <w:ind w:firstLineChars="200" w:firstLine="442"/>
        <w:outlineLvl w:val="2"/>
        <w:rPr>
          <w:b/>
          <w:bCs/>
          <w:sz w:val="22"/>
        </w:rPr>
      </w:pPr>
      <w:bookmarkStart w:id="14" w:name="_Toc116635983"/>
      <w:r w:rsidRPr="00F357CC">
        <w:rPr>
          <w:b/>
          <w:bCs/>
          <w:sz w:val="22"/>
        </w:rPr>
        <w:t xml:space="preserve">10 </w:t>
      </w:r>
      <w:r w:rsidRPr="00F357CC">
        <w:rPr>
          <w:b/>
          <w:bCs/>
          <w:sz w:val="22"/>
        </w:rPr>
        <w:t>人员及设备配备要求</w:t>
      </w:r>
      <w:bookmarkEnd w:id="14"/>
    </w:p>
    <w:p w:rsidR="00B63D32" w:rsidRPr="00F357CC" w:rsidRDefault="00B63D32" w:rsidP="00B63D32">
      <w:pPr>
        <w:snapToGrid w:val="0"/>
        <w:ind w:firstLineChars="200" w:firstLine="440"/>
        <w:rPr>
          <w:sz w:val="22"/>
        </w:rPr>
      </w:pPr>
      <w:r w:rsidRPr="00F357CC">
        <w:rPr>
          <w:sz w:val="22"/>
        </w:rPr>
        <w:t xml:space="preserve">10.1 </w:t>
      </w:r>
      <w:r w:rsidRPr="00F357CC">
        <w:rPr>
          <w:sz w:val="22"/>
        </w:rPr>
        <w:t>人员配备要求</w:t>
      </w:r>
    </w:p>
    <w:p w:rsidR="00B63D32" w:rsidRPr="00F357CC" w:rsidRDefault="00B63D32" w:rsidP="00B63D32">
      <w:pPr>
        <w:snapToGrid w:val="0"/>
        <w:ind w:firstLineChars="200" w:firstLine="440"/>
        <w:rPr>
          <w:b/>
          <w:bCs/>
          <w:sz w:val="22"/>
          <w:u w:val="wavyHeavy"/>
        </w:rPr>
      </w:pPr>
      <w:r w:rsidRPr="00F357CC">
        <w:rPr>
          <w:rFonts w:hint="eastAsia"/>
          <w:sz w:val="22"/>
        </w:rPr>
        <w:t>投标人应按本项目配备专业人员，确保本项目顺利实施。</w:t>
      </w:r>
    </w:p>
    <w:p w:rsidR="00B63D32" w:rsidRPr="00F357CC" w:rsidRDefault="00B63D32" w:rsidP="00B63D32">
      <w:pPr>
        <w:snapToGrid w:val="0"/>
        <w:ind w:firstLineChars="200" w:firstLine="440"/>
        <w:rPr>
          <w:sz w:val="22"/>
        </w:rPr>
      </w:pPr>
      <w:r w:rsidRPr="00F357CC">
        <w:rPr>
          <w:sz w:val="22"/>
        </w:rPr>
        <w:t xml:space="preserve">10.2 </w:t>
      </w:r>
      <w:r w:rsidRPr="00F357CC">
        <w:rPr>
          <w:sz w:val="22"/>
        </w:rPr>
        <w:t>设备要求</w:t>
      </w:r>
    </w:p>
    <w:p w:rsidR="00B63D32" w:rsidRPr="00F357CC" w:rsidRDefault="00B63D32" w:rsidP="00B63D32">
      <w:pPr>
        <w:adjustRightInd w:val="0"/>
        <w:snapToGrid w:val="0"/>
        <w:ind w:firstLineChars="200" w:firstLine="440"/>
        <w:outlineLvl w:val="2"/>
        <w:rPr>
          <w:b/>
          <w:bCs/>
          <w:sz w:val="22"/>
          <w:u w:val="wavyHeavy"/>
        </w:rPr>
      </w:pPr>
      <w:bookmarkStart w:id="15" w:name="_Toc116635984"/>
      <w:r w:rsidRPr="00F357CC">
        <w:rPr>
          <w:rFonts w:hint="eastAsia"/>
          <w:sz w:val="22"/>
        </w:rPr>
        <w:t>投标人应按本项目配备相关设备，确保本项目顺利实施。</w:t>
      </w:r>
      <w:bookmarkEnd w:id="15"/>
    </w:p>
    <w:p w:rsidR="00B63D32" w:rsidRPr="00F357CC" w:rsidRDefault="00B63D32" w:rsidP="00B63D32">
      <w:pPr>
        <w:adjustRightInd w:val="0"/>
        <w:snapToGrid w:val="0"/>
        <w:ind w:firstLineChars="200" w:firstLine="442"/>
        <w:outlineLvl w:val="2"/>
        <w:rPr>
          <w:b/>
          <w:bCs/>
          <w:sz w:val="22"/>
        </w:rPr>
      </w:pPr>
      <w:bookmarkStart w:id="16" w:name="_Toc116635985"/>
      <w:r w:rsidRPr="00F357CC">
        <w:rPr>
          <w:b/>
          <w:bCs/>
          <w:sz w:val="22"/>
        </w:rPr>
        <w:t xml:space="preserve">11 </w:t>
      </w:r>
      <w:r w:rsidRPr="00F357CC">
        <w:rPr>
          <w:b/>
          <w:bCs/>
          <w:sz w:val="22"/>
        </w:rPr>
        <w:t>安全文明作业要求和应急处置要求</w:t>
      </w:r>
      <w:bookmarkEnd w:id="16"/>
    </w:p>
    <w:p w:rsidR="00B63D32" w:rsidRPr="00F357CC" w:rsidRDefault="00B63D32" w:rsidP="00B63D32">
      <w:pPr>
        <w:adjustRightInd w:val="0"/>
        <w:snapToGrid w:val="0"/>
        <w:ind w:firstLineChars="200" w:firstLine="440"/>
        <w:rPr>
          <w:bCs/>
          <w:sz w:val="22"/>
        </w:rPr>
      </w:pPr>
      <w:r w:rsidRPr="00F357CC">
        <w:rPr>
          <w:sz w:val="22"/>
        </w:rPr>
        <w:t>中标人在执行本项目过程中，必须严格遵守上海市有关应急联动处置办法的规定（参见</w:t>
      </w:r>
      <w:r w:rsidRPr="00F357CC">
        <w:rPr>
          <w:b/>
          <w:bCs/>
          <w:sz w:val="22"/>
        </w:rPr>
        <w:t>《上海市政府关于印发修订后的上海市突发事件应急联动处置办法的通知》</w:t>
      </w:r>
      <w:r w:rsidRPr="00F357CC">
        <w:rPr>
          <w:b/>
          <w:bCs/>
          <w:sz w:val="22"/>
          <w:u w:val="single"/>
        </w:rPr>
        <w:t>沪府〔</w:t>
      </w:r>
      <w:r w:rsidRPr="00F357CC">
        <w:rPr>
          <w:b/>
          <w:bCs/>
          <w:sz w:val="22"/>
          <w:u w:val="single"/>
        </w:rPr>
        <w:t>2015</w:t>
      </w:r>
      <w:r w:rsidRPr="00F357CC">
        <w:rPr>
          <w:b/>
          <w:bCs/>
          <w:sz w:val="22"/>
          <w:u w:val="single"/>
        </w:rPr>
        <w:t>〕</w:t>
      </w:r>
      <w:r w:rsidRPr="00F357CC">
        <w:rPr>
          <w:b/>
          <w:bCs/>
          <w:sz w:val="22"/>
          <w:u w:val="single"/>
        </w:rPr>
        <w:t>49</w:t>
      </w:r>
      <w:r w:rsidRPr="00F357CC">
        <w:rPr>
          <w:b/>
          <w:bCs/>
          <w:sz w:val="22"/>
          <w:u w:val="single"/>
        </w:rPr>
        <w:t>号</w:t>
      </w:r>
      <w:r w:rsidRPr="00F357CC">
        <w:rPr>
          <w:b/>
          <w:bCs/>
          <w:sz w:val="22"/>
        </w:rPr>
        <w:t>）</w:t>
      </w:r>
      <w:r w:rsidRPr="00F357CC">
        <w:rPr>
          <w:bCs/>
          <w:sz w:val="22"/>
        </w:rPr>
        <w:t>，做</w:t>
      </w:r>
      <w:r w:rsidRPr="00F357CC">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w:t>
      </w:r>
      <w:r w:rsidRPr="00F357CC">
        <w:rPr>
          <w:sz w:val="22"/>
        </w:rPr>
        <w:lastRenderedPageBreak/>
        <w:t>利。</w:t>
      </w:r>
    </w:p>
    <w:p w:rsidR="00B63D32" w:rsidRPr="00F357CC" w:rsidRDefault="00B63D32" w:rsidP="00B63D32">
      <w:pPr>
        <w:snapToGrid w:val="0"/>
        <w:ind w:firstLineChars="200" w:firstLine="442"/>
        <w:jc w:val="left"/>
        <w:rPr>
          <w:b/>
          <w:bCs/>
          <w:sz w:val="22"/>
          <w:u w:val="wavyHeavy"/>
        </w:rPr>
      </w:pPr>
    </w:p>
    <w:p w:rsidR="00B63D32" w:rsidRPr="00F357CC" w:rsidRDefault="00B63D32" w:rsidP="00B63D32">
      <w:pPr>
        <w:adjustRightInd w:val="0"/>
        <w:snapToGrid w:val="0"/>
        <w:jc w:val="center"/>
        <w:outlineLvl w:val="1"/>
        <w:rPr>
          <w:rFonts w:eastAsia="黑体"/>
          <w:sz w:val="30"/>
          <w:szCs w:val="30"/>
        </w:rPr>
      </w:pPr>
      <w:bookmarkStart w:id="17" w:name="_Toc475631915"/>
      <w:bookmarkStart w:id="18" w:name="_Toc116635986"/>
      <w:r w:rsidRPr="00F357CC">
        <w:rPr>
          <w:rFonts w:eastAsia="黑体"/>
          <w:sz w:val="30"/>
          <w:szCs w:val="30"/>
        </w:rPr>
        <w:t>四、投标报价须知</w:t>
      </w:r>
      <w:bookmarkEnd w:id="17"/>
      <w:bookmarkEnd w:id="18"/>
    </w:p>
    <w:p w:rsidR="00B63D32" w:rsidRPr="00F357CC" w:rsidRDefault="00B63D32" w:rsidP="00B63D32">
      <w:pPr>
        <w:adjustRightInd w:val="0"/>
        <w:snapToGrid w:val="0"/>
        <w:ind w:firstLineChars="200" w:firstLine="442"/>
        <w:jc w:val="left"/>
        <w:outlineLvl w:val="2"/>
        <w:rPr>
          <w:b/>
          <w:sz w:val="22"/>
        </w:rPr>
      </w:pPr>
      <w:bookmarkStart w:id="19" w:name="_Toc116635987"/>
      <w:r w:rsidRPr="00F357CC">
        <w:rPr>
          <w:b/>
          <w:sz w:val="22"/>
        </w:rPr>
        <w:t xml:space="preserve">13 </w:t>
      </w:r>
      <w:r w:rsidRPr="00F357CC">
        <w:rPr>
          <w:b/>
          <w:sz w:val="22"/>
        </w:rPr>
        <w:t>投标报价依据</w:t>
      </w:r>
      <w:bookmarkEnd w:id="19"/>
    </w:p>
    <w:p w:rsidR="00B63D32" w:rsidRPr="00F357CC" w:rsidRDefault="00B63D32" w:rsidP="00B63D32">
      <w:pPr>
        <w:snapToGrid w:val="0"/>
        <w:ind w:firstLineChars="200" w:firstLine="440"/>
        <w:jc w:val="left"/>
        <w:rPr>
          <w:sz w:val="22"/>
        </w:rPr>
      </w:pPr>
      <w:r w:rsidRPr="00F357CC">
        <w:rPr>
          <w:sz w:val="22"/>
        </w:rPr>
        <w:t xml:space="preserve">13.1 </w:t>
      </w:r>
      <w:r w:rsidRPr="00F357CC">
        <w:rPr>
          <w:sz w:val="22"/>
        </w:rPr>
        <w:t>投标报价计算依据包括本项目的招标文件（包括提供的附件）、招标文件答疑或修改的补充文书、供货清单、项目现场条件等。</w:t>
      </w:r>
    </w:p>
    <w:p w:rsidR="00B63D32" w:rsidRPr="00F357CC" w:rsidRDefault="00B63D32" w:rsidP="00B63D32">
      <w:pPr>
        <w:snapToGrid w:val="0"/>
        <w:ind w:firstLineChars="200" w:firstLine="440"/>
        <w:jc w:val="left"/>
        <w:rPr>
          <w:sz w:val="22"/>
        </w:rPr>
      </w:pPr>
      <w:r w:rsidRPr="00F357CC">
        <w:rPr>
          <w:sz w:val="22"/>
        </w:rPr>
        <w:t xml:space="preserve">13.2 </w:t>
      </w:r>
      <w:r w:rsidRPr="00F357CC">
        <w:rPr>
          <w:sz w:val="22"/>
        </w:rPr>
        <w:t>招标文件明确的</w:t>
      </w:r>
      <w:r w:rsidRPr="00F357CC">
        <w:rPr>
          <w:rFonts w:hint="eastAsia"/>
          <w:sz w:val="22"/>
        </w:rPr>
        <w:t>项目</w:t>
      </w:r>
      <w:r w:rsidRPr="00F357CC">
        <w:rPr>
          <w:sz w:val="22"/>
        </w:rPr>
        <w:t>范围、</w:t>
      </w:r>
      <w:r w:rsidRPr="00F357CC">
        <w:rPr>
          <w:rFonts w:hint="eastAsia"/>
          <w:sz w:val="22"/>
        </w:rPr>
        <w:t>供货</w:t>
      </w:r>
      <w:r w:rsidRPr="00F357CC">
        <w:rPr>
          <w:sz w:val="22"/>
        </w:rPr>
        <w:t>内容、</w:t>
      </w:r>
      <w:r w:rsidRPr="00F357CC">
        <w:rPr>
          <w:rFonts w:hint="eastAsia"/>
          <w:sz w:val="22"/>
        </w:rPr>
        <w:t>供货</w:t>
      </w:r>
      <w:r w:rsidRPr="00F357CC">
        <w:rPr>
          <w:sz w:val="22"/>
        </w:rPr>
        <w:t>期限、</w:t>
      </w:r>
      <w:r w:rsidRPr="00F357CC">
        <w:rPr>
          <w:rFonts w:hint="eastAsia"/>
          <w:sz w:val="22"/>
        </w:rPr>
        <w:t>产品</w:t>
      </w:r>
      <w:r w:rsidRPr="00F357CC">
        <w:rPr>
          <w:sz w:val="22"/>
        </w:rPr>
        <w:t>质量要求、</w:t>
      </w:r>
      <w:r w:rsidRPr="00F357CC">
        <w:rPr>
          <w:rFonts w:hint="eastAsia"/>
          <w:sz w:val="22"/>
        </w:rPr>
        <w:t>验收要求</w:t>
      </w:r>
      <w:r w:rsidRPr="00F357CC">
        <w:rPr>
          <w:sz w:val="22"/>
        </w:rPr>
        <w:t>与</w:t>
      </w:r>
      <w:r w:rsidRPr="00F357CC">
        <w:rPr>
          <w:rFonts w:hint="eastAsia"/>
          <w:sz w:val="22"/>
        </w:rPr>
        <w:t>售后服务要求</w:t>
      </w:r>
      <w:r w:rsidRPr="00F357CC">
        <w:rPr>
          <w:sz w:val="22"/>
        </w:rPr>
        <w:t>等。</w:t>
      </w:r>
    </w:p>
    <w:p w:rsidR="00B63D32" w:rsidRPr="00F357CC" w:rsidRDefault="00B63D32" w:rsidP="00B63D32">
      <w:pPr>
        <w:snapToGrid w:val="0"/>
        <w:ind w:firstLineChars="200" w:firstLine="440"/>
        <w:jc w:val="left"/>
        <w:rPr>
          <w:sz w:val="22"/>
        </w:rPr>
      </w:pPr>
      <w:r w:rsidRPr="00F357CC">
        <w:rPr>
          <w:sz w:val="22"/>
        </w:rPr>
        <w:t xml:space="preserve">13.3 </w:t>
      </w:r>
      <w:r w:rsidRPr="00F357CC">
        <w:rPr>
          <w:sz w:val="22"/>
        </w:rPr>
        <w:t>供货清单说明</w:t>
      </w:r>
    </w:p>
    <w:p w:rsidR="00B63D32" w:rsidRPr="00F357CC" w:rsidRDefault="00B63D32" w:rsidP="00B63D32">
      <w:pPr>
        <w:snapToGrid w:val="0"/>
        <w:ind w:firstLineChars="200" w:firstLine="440"/>
        <w:jc w:val="left"/>
        <w:rPr>
          <w:sz w:val="22"/>
        </w:rPr>
      </w:pPr>
      <w:r w:rsidRPr="00F357CC">
        <w:rPr>
          <w:sz w:val="22"/>
        </w:rPr>
        <w:t xml:space="preserve">13.3.1 </w:t>
      </w:r>
      <w:r w:rsidRPr="00F357CC">
        <w:rPr>
          <w:sz w:val="22"/>
        </w:rPr>
        <w:t>供货清单应与投标人须知、合同条件、项目质量标准和要求等文件结合起来理解或解释。</w:t>
      </w:r>
    </w:p>
    <w:p w:rsidR="00B63D32" w:rsidRPr="00F357CC" w:rsidRDefault="00B63D32" w:rsidP="00B63D32">
      <w:pPr>
        <w:snapToGrid w:val="0"/>
        <w:ind w:firstLineChars="200" w:firstLine="440"/>
        <w:jc w:val="left"/>
        <w:rPr>
          <w:sz w:val="22"/>
        </w:rPr>
      </w:pPr>
      <w:r w:rsidRPr="00F357CC">
        <w:rPr>
          <w:sz w:val="22"/>
        </w:rPr>
        <w:t>13.3.2</w:t>
      </w:r>
      <w:r w:rsidRPr="00F357CC">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B63D32" w:rsidRPr="00F357CC" w:rsidRDefault="00B63D32" w:rsidP="00B63D32">
      <w:pPr>
        <w:adjustRightInd w:val="0"/>
        <w:snapToGrid w:val="0"/>
        <w:ind w:firstLineChars="200" w:firstLine="442"/>
        <w:jc w:val="left"/>
        <w:outlineLvl w:val="2"/>
        <w:rPr>
          <w:b/>
          <w:sz w:val="22"/>
        </w:rPr>
      </w:pPr>
      <w:bookmarkStart w:id="20" w:name="_Toc116635988"/>
      <w:r w:rsidRPr="00F357CC">
        <w:rPr>
          <w:b/>
          <w:sz w:val="22"/>
        </w:rPr>
        <w:t>14</w:t>
      </w:r>
      <w:r w:rsidRPr="00F357CC">
        <w:rPr>
          <w:b/>
          <w:sz w:val="22"/>
        </w:rPr>
        <w:t>投标报价内容</w:t>
      </w:r>
      <w:bookmarkEnd w:id="20"/>
    </w:p>
    <w:p w:rsidR="00B63D32" w:rsidRPr="00F357CC" w:rsidRDefault="00B63D32" w:rsidP="00B63D32">
      <w:pPr>
        <w:snapToGrid w:val="0"/>
        <w:ind w:firstLineChars="200" w:firstLine="440"/>
        <w:jc w:val="left"/>
        <w:rPr>
          <w:b/>
          <w:sz w:val="22"/>
        </w:rPr>
      </w:pPr>
      <w:r w:rsidRPr="00F357CC">
        <w:rPr>
          <w:sz w:val="22"/>
        </w:rPr>
        <w:t>14.1</w:t>
      </w:r>
      <w:r w:rsidRPr="00F357CC">
        <w:rPr>
          <w:b/>
          <w:sz w:val="22"/>
        </w:rPr>
        <w:t>投标报价应包含货物成本、保险、运输费用、有关税费，以及安装、调试</w:t>
      </w:r>
      <w:r w:rsidRPr="00F357CC">
        <w:rPr>
          <w:rFonts w:hint="eastAsia"/>
          <w:b/>
          <w:sz w:val="22"/>
        </w:rPr>
        <w:t>、售后服务</w:t>
      </w:r>
      <w:r w:rsidRPr="00F357CC">
        <w:rPr>
          <w:b/>
          <w:sz w:val="22"/>
        </w:rPr>
        <w:t>等伴随服务费用。</w:t>
      </w:r>
    </w:p>
    <w:p w:rsidR="00B63D32" w:rsidRPr="00F357CC" w:rsidRDefault="00B63D32" w:rsidP="00B63D32">
      <w:pPr>
        <w:adjustRightInd w:val="0"/>
        <w:snapToGrid w:val="0"/>
        <w:ind w:firstLineChars="200" w:firstLine="442"/>
        <w:jc w:val="left"/>
        <w:outlineLvl w:val="2"/>
        <w:rPr>
          <w:b/>
          <w:sz w:val="22"/>
        </w:rPr>
      </w:pPr>
      <w:bookmarkStart w:id="21" w:name="_Toc116635989"/>
      <w:r w:rsidRPr="00F357CC">
        <w:rPr>
          <w:b/>
          <w:sz w:val="22"/>
        </w:rPr>
        <w:t>15</w:t>
      </w:r>
      <w:r w:rsidRPr="00F357CC">
        <w:rPr>
          <w:b/>
          <w:sz w:val="22"/>
        </w:rPr>
        <w:t>投标报价控制性条款</w:t>
      </w:r>
      <w:bookmarkEnd w:id="21"/>
    </w:p>
    <w:p w:rsidR="00B63D32" w:rsidRPr="00F357CC" w:rsidRDefault="00B63D32" w:rsidP="00B63D32">
      <w:pPr>
        <w:snapToGrid w:val="0"/>
        <w:ind w:firstLineChars="200" w:firstLine="440"/>
        <w:jc w:val="left"/>
        <w:rPr>
          <w:sz w:val="22"/>
        </w:rPr>
      </w:pPr>
      <w:r w:rsidRPr="00F357CC">
        <w:rPr>
          <w:sz w:val="22"/>
        </w:rPr>
        <w:t xml:space="preserve">15.1 </w:t>
      </w:r>
      <w:r w:rsidRPr="00F357CC">
        <w:rPr>
          <w:sz w:val="22"/>
        </w:rPr>
        <w:t>投标报价不得超过公布的预算金额</w:t>
      </w:r>
      <w:r w:rsidRPr="00F357CC">
        <w:rPr>
          <w:rFonts w:hint="eastAsia"/>
          <w:sz w:val="22"/>
        </w:rPr>
        <w:t>或最高限价</w:t>
      </w:r>
      <w:r w:rsidRPr="00F357CC">
        <w:rPr>
          <w:sz w:val="22"/>
        </w:rPr>
        <w:t>，其中各包件或各分项报价（如有要求）均不得超过对应的预算金额</w:t>
      </w:r>
      <w:r w:rsidRPr="00F357CC">
        <w:rPr>
          <w:rFonts w:hint="eastAsia"/>
          <w:sz w:val="22"/>
        </w:rPr>
        <w:t>或最高限价</w:t>
      </w:r>
      <w:r w:rsidRPr="00F357CC">
        <w:rPr>
          <w:sz w:val="22"/>
        </w:rPr>
        <w:t>。</w:t>
      </w:r>
    </w:p>
    <w:p w:rsidR="00B63D32" w:rsidRPr="00F357CC" w:rsidRDefault="00B63D32" w:rsidP="00B63D32">
      <w:pPr>
        <w:snapToGrid w:val="0"/>
        <w:ind w:firstLineChars="200" w:firstLine="440"/>
        <w:jc w:val="left"/>
        <w:rPr>
          <w:sz w:val="22"/>
        </w:rPr>
      </w:pPr>
      <w:r w:rsidRPr="00F357CC">
        <w:rPr>
          <w:sz w:val="22"/>
        </w:rPr>
        <w:t xml:space="preserve">15.2 </w:t>
      </w:r>
      <w:r w:rsidRPr="00F357CC">
        <w:rPr>
          <w:sz w:val="22"/>
        </w:rPr>
        <w:t>本项目只允许有一个报价，任何有选择的报价将不予接受。</w:t>
      </w:r>
    </w:p>
    <w:p w:rsidR="00B63D32" w:rsidRPr="00F357CC" w:rsidRDefault="00B63D32" w:rsidP="00B63D32">
      <w:pPr>
        <w:snapToGrid w:val="0"/>
        <w:ind w:firstLineChars="200" w:firstLine="440"/>
        <w:jc w:val="left"/>
        <w:rPr>
          <w:sz w:val="22"/>
        </w:rPr>
      </w:pPr>
      <w:r w:rsidRPr="00F357CC">
        <w:rPr>
          <w:sz w:val="22"/>
        </w:rPr>
        <w:t>15.3</w:t>
      </w:r>
      <w:r w:rsidRPr="00F357CC">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B63D32" w:rsidRPr="00F357CC" w:rsidRDefault="00B63D32" w:rsidP="00B63D32">
      <w:pPr>
        <w:snapToGrid w:val="0"/>
        <w:ind w:firstLineChars="200" w:firstLine="440"/>
        <w:jc w:val="left"/>
        <w:rPr>
          <w:sz w:val="22"/>
        </w:rPr>
      </w:pPr>
      <w:r w:rsidRPr="00F357CC">
        <w:rPr>
          <w:sz w:val="22"/>
        </w:rPr>
        <w:t xml:space="preserve">15.4 </w:t>
      </w:r>
      <w:r w:rsidRPr="00F357CC">
        <w:rPr>
          <w:sz w:val="22"/>
        </w:rPr>
        <w:t>经评标委员会审定，投标报价存在下列情形之一的，该投标文件作无效标处理：</w:t>
      </w:r>
    </w:p>
    <w:p w:rsidR="00B63D32" w:rsidRPr="00F357CC" w:rsidRDefault="00B63D32" w:rsidP="00B63D32">
      <w:pPr>
        <w:snapToGrid w:val="0"/>
        <w:ind w:firstLineChars="200" w:firstLine="440"/>
        <w:jc w:val="left"/>
        <w:rPr>
          <w:sz w:val="22"/>
        </w:rPr>
      </w:pPr>
      <w:r w:rsidRPr="00F357CC">
        <w:rPr>
          <w:sz w:val="22"/>
        </w:rPr>
        <w:t xml:space="preserve">15.4.1 </w:t>
      </w:r>
      <w:r w:rsidRPr="00F357CC">
        <w:rPr>
          <w:sz w:val="22"/>
        </w:rPr>
        <w:t>投标报价中缩减供货清单</w:t>
      </w:r>
      <w:r w:rsidRPr="00F357CC">
        <w:rPr>
          <w:bCs/>
          <w:sz w:val="22"/>
        </w:rPr>
        <w:t>中产品数量</w:t>
      </w:r>
      <w:r w:rsidRPr="00F357CC">
        <w:rPr>
          <w:sz w:val="22"/>
        </w:rPr>
        <w:t>的；</w:t>
      </w:r>
    </w:p>
    <w:p w:rsidR="00B63D32" w:rsidRPr="00F357CC" w:rsidRDefault="00B63D32" w:rsidP="00B63D32">
      <w:pPr>
        <w:snapToGrid w:val="0"/>
        <w:ind w:firstLineChars="200" w:firstLine="440"/>
        <w:jc w:val="left"/>
        <w:rPr>
          <w:sz w:val="22"/>
        </w:rPr>
      </w:pPr>
      <w:r w:rsidRPr="00F357CC">
        <w:rPr>
          <w:sz w:val="22"/>
        </w:rPr>
        <w:t xml:space="preserve">15.4.2 </w:t>
      </w:r>
      <w:r w:rsidRPr="00F357CC">
        <w:rPr>
          <w:sz w:val="22"/>
        </w:rPr>
        <w:t>投标报价和技术方案明显不相符的。</w:t>
      </w:r>
    </w:p>
    <w:p w:rsidR="00B63D32" w:rsidRPr="00F357CC" w:rsidRDefault="00B63D32" w:rsidP="00B63D32">
      <w:pPr>
        <w:snapToGrid w:val="0"/>
        <w:ind w:firstLineChars="200" w:firstLine="440"/>
        <w:jc w:val="left"/>
        <w:rPr>
          <w:sz w:val="22"/>
        </w:rPr>
      </w:pPr>
    </w:p>
    <w:p w:rsidR="00B63D32" w:rsidRPr="00F357CC" w:rsidRDefault="00B63D32" w:rsidP="00B63D32">
      <w:pPr>
        <w:adjustRightInd w:val="0"/>
        <w:snapToGrid w:val="0"/>
        <w:jc w:val="center"/>
        <w:outlineLvl w:val="1"/>
        <w:rPr>
          <w:rFonts w:eastAsia="黑体"/>
          <w:sz w:val="30"/>
          <w:szCs w:val="30"/>
        </w:rPr>
      </w:pPr>
      <w:bookmarkStart w:id="22" w:name="_Toc116635990"/>
      <w:bookmarkStart w:id="23" w:name="_Toc486604818"/>
      <w:bookmarkStart w:id="24" w:name="_Toc481849902"/>
      <w:r w:rsidRPr="00F357CC">
        <w:rPr>
          <w:rFonts w:eastAsia="黑体"/>
          <w:sz w:val="30"/>
          <w:szCs w:val="30"/>
        </w:rPr>
        <w:t>五、政府采购政策</w:t>
      </w:r>
      <w:bookmarkEnd w:id="22"/>
    </w:p>
    <w:p w:rsidR="00B63D32" w:rsidRPr="00F357CC" w:rsidRDefault="00B63D32" w:rsidP="00B63D32">
      <w:pPr>
        <w:adjustRightInd w:val="0"/>
        <w:snapToGrid w:val="0"/>
        <w:ind w:firstLineChars="200" w:firstLine="442"/>
        <w:outlineLvl w:val="2"/>
        <w:rPr>
          <w:b/>
          <w:sz w:val="22"/>
        </w:rPr>
      </w:pPr>
      <w:bookmarkStart w:id="25" w:name="_Toc116635991"/>
      <w:r w:rsidRPr="00F357CC">
        <w:rPr>
          <w:b/>
          <w:sz w:val="22"/>
        </w:rPr>
        <w:t xml:space="preserve">16 </w:t>
      </w:r>
      <w:r w:rsidRPr="00F357CC">
        <w:rPr>
          <w:b/>
          <w:sz w:val="22"/>
        </w:rPr>
        <w:t>节能产品政府采购</w:t>
      </w:r>
      <w:r w:rsidRPr="00F357CC">
        <w:rPr>
          <w:rFonts w:hint="eastAsia"/>
          <w:b/>
          <w:sz w:val="22"/>
        </w:rPr>
        <w:t>（本项目不适用）</w:t>
      </w:r>
      <w:bookmarkEnd w:id="25"/>
    </w:p>
    <w:p w:rsidR="00B63D32" w:rsidRPr="00F357CC" w:rsidRDefault="00B63D32" w:rsidP="00B63D32">
      <w:pPr>
        <w:adjustRightInd w:val="0"/>
        <w:snapToGrid w:val="0"/>
        <w:ind w:firstLineChars="200" w:firstLine="440"/>
        <w:rPr>
          <w:sz w:val="22"/>
        </w:rPr>
      </w:pPr>
      <w:r w:rsidRPr="00F357CC">
        <w:rPr>
          <w:sz w:val="22"/>
        </w:rPr>
        <w:t xml:space="preserve">16.1 </w:t>
      </w:r>
      <w:r w:rsidRPr="00F357CC">
        <w:rPr>
          <w:sz w:val="22"/>
        </w:rPr>
        <w:t>按照财政部、</w:t>
      </w:r>
      <w:proofErr w:type="gramStart"/>
      <w:r w:rsidRPr="00F357CC">
        <w:rPr>
          <w:sz w:val="22"/>
        </w:rPr>
        <w:t>发改委</w:t>
      </w:r>
      <w:proofErr w:type="gramEnd"/>
      <w:r w:rsidRPr="00F357CC">
        <w:rPr>
          <w:sz w:val="22"/>
        </w:rPr>
        <w:t>发布的《关于印发〈节能产品政府采购实施意见〉的通知》（财库</w:t>
      </w:r>
      <w:r w:rsidRPr="00F357CC">
        <w:rPr>
          <w:sz w:val="22"/>
        </w:rPr>
        <w:t>[2004]185</w:t>
      </w:r>
      <w:r w:rsidRPr="00F357CC">
        <w:rPr>
          <w:sz w:val="22"/>
        </w:rPr>
        <w:t>号）和《财政部发展改革委生态环境部市场监管总局关于调整优化节能产品、环境标志产品政府采购执行机制的通知》（财库〔</w:t>
      </w:r>
      <w:r w:rsidRPr="00F357CC">
        <w:rPr>
          <w:sz w:val="22"/>
        </w:rPr>
        <w:t>2019</w:t>
      </w:r>
      <w:r w:rsidRPr="00F357CC">
        <w:rPr>
          <w:sz w:val="22"/>
        </w:rPr>
        <w:t>〕</w:t>
      </w:r>
      <w:r w:rsidRPr="00F357CC">
        <w:rPr>
          <w:sz w:val="22"/>
        </w:rPr>
        <w:t>9</w:t>
      </w:r>
      <w:r w:rsidRPr="00F357CC">
        <w:rPr>
          <w:sz w:val="22"/>
        </w:rPr>
        <w:t>号）的要求，采购人采购的产品属于</w:t>
      </w:r>
      <w:r w:rsidRPr="00F357CC">
        <w:rPr>
          <w:sz w:val="22"/>
        </w:rPr>
        <w:t>“</w:t>
      </w:r>
      <w:r w:rsidRPr="00F357CC">
        <w:rPr>
          <w:sz w:val="22"/>
        </w:rPr>
        <w:t>节能产品品目清单</w:t>
      </w:r>
      <w:r w:rsidRPr="00F357CC">
        <w:rPr>
          <w:sz w:val="22"/>
        </w:rPr>
        <w:t>”</w:t>
      </w:r>
      <w:r w:rsidRPr="00F357CC">
        <w:rPr>
          <w:sz w:val="22"/>
        </w:rPr>
        <w:t>中的，在技术、服务等指标同等条件下，应当优先采购节能产品。采购人需购买的材料产品属于政府强制采购节能产品品目的，</w:t>
      </w:r>
      <w:r w:rsidRPr="00F357CC">
        <w:rPr>
          <w:rFonts w:hint="eastAsia"/>
          <w:sz w:val="22"/>
        </w:rPr>
        <w:t>投标人</w:t>
      </w:r>
      <w:r w:rsidRPr="00F357CC">
        <w:rPr>
          <w:sz w:val="22"/>
        </w:rPr>
        <w:t>必须选用节能产品。</w:t>
      </w:r>
    </w:p>
    <w:p w:rsidR="00B63D32" w:rsidRPr="00F357CC" w:rsidRDefault="00B63D32" w:rsidP="00B63D32">
      <w:pPr>
        <w:adjustRightInd w:val="0"/>
        <w:snapToGrid w:val="0"/>
        <w:ind w:firstLineChars="200" w:firstLine="440"/>
        <w:rPr>
          <w:sz w:val="22"/>
        </w:rPr>
      </w:pPr>
      <w:r w:rsidRPr="00F357CC">
        <w:rPr>
          <w:sz w:val="22"/>
        </w:rPr>
        <w:lastRenderedPageBreak/>
        <w:t>16.2</w:t>
      </w:r>
      <w:r w:rsidRPr="00F357CC">
        <w:rPr>
          <w:rFonts w:hint="eastAsia"/>
          <w:sz w:val="22"/>
        </w:rPr>
        <w:t>投标人如选用节能产品的，则应在投标文件中提供国家确定的认证机构出具的、处于有效期之内的节能产品的认证证书；反之，该产品在评标时不被认定为节能产品。</w:t>
      </w:r>
    </w:p>
    <w:p w:rsidR="00B63D32" w:rsidRPr="00F357CC" w:rsidRDefault="00B63D32" w:rsidP="00B63D32">
      <w:pPr>
        <w:adjustRightInd w:val="0"/>
        <w:snapToGrid w:val="0"/>
        <w:ind w:firstLineChars="200" w:firstLine="442"/>
        <w:outlineLvl w:val="2"/>
        <w:rPr>
          <w:b/>
          <w:sz w:val="22"/>
        </w:rPr>
      </w:pPr>
      <w:bookmarkStart w:id="26" w:name="_Toc535412970"/>
      <w:bookmarkStart w:id="27" w:name="_Toc116635992"/>
      <w:r w:rsidRPr="00F357CC">
        <w:rPr>
          <w:b/>
          <w:sz w:val="22"/>
        </w:rPr>
        <w:t>17</w:t>
      </w:r>
      <w:r w:rsidRPr="00F357CC">
        <w:rPr>
          <w:b/>
          <w:sz w:val="22"/>
        </w:rPr>
        <w:t>环境标志产品政府采购</w:t>
      </w:r>
      <w:bookmarkEnd w:id="26"/>
      <w:r w:rsidRPr="00F357CC">
        <w:rPr>
          <w:rFonts w:hint="eastAsia"/>
          <w:b/>
          <w:sz w:val="22"/>
        </w:rPr>
        <w:t>（本项目不适用）</w:t>
      </w:r>
      <w:bookmarkEnd w:id="27"/>
    </w:p>
    <w:p w:rsidR="00B63D32" w:rsidRPr="00F357CC" w:rsidRDefault="00B63D32" w:rsidP="00B63D32">
      <w:pPr>
        <w:adjustRightInd w:val="0"/>
        <w:snapToGrid w:val="0"/>
        <w:ind w:firstLineChars="200" w:firstLine="440"/>
        <w:rPr>
          <w:sz w:val="22"/>
        </w:rPr>
      </w:pPr>
      <w:r w:rsidRPr="00F357CC">
        <w:rPr>
          <w:sz w:val="22"/>
        </w:rPr>
        <w:t xml:space="preserve">17.1 </w:t>
      </w:r>
      <w:r w:rsidRPr="00F357CC">
        <w:rPr>
          <w:sz w:val="22"/>
        </w:rPr>
        <w:t>按照财政部、环保总局联合印发的《关于环境标志产品政府采购实施的意见》（财库</w:t>
      </w:r>
      <w:r w:rsidRPr="00F357CC">
        <w:rPr>
          <w:sz w:val="22"/>
        </w:rPr>
        <w:t>[2006]90</w:t>
      </w:r>
      <w:r w:rsidRPr="00F357CC">
        <w:rPr>
          <w:sz w:val="22"/>
        </w:rPr>
        <w:t>号）和《财政部发展改革委生态环境部市场监管总局关于调整优化节能产品、环境标志产品政府采购执行机制的通知》（财库〔</w:t>
      </w:r>
      <w:r w:rsidRPr="00F357CC">
        <w:rPr>
          <w:sz w:val="22"/>
        </w:rPr>
        <w:t>2019</w:t>
      </w:r>
      <w:r w:rsidRPr="00F357CC">
        <w:rPr>
          <w:sz w:val="22"/>
        </w:rPr>
        <w:t>〕</w:t>
      </w:r>
      <w:r w:rsidRPr="00F357CC">
        <w:rPr>
          <w:sz w:val="22"/>
        </w:rPr>
        <w:t>9</w:t>
      </w:r>
      <w:r w:rsidRPr="00F357CC">
        <w:rPr>
          <w:sz w:val="22"/>
        </w:rPr>
        <w:t>号）的要求，采购人采购的产品属于</w:t>
      </w:r>
      <w:r w:rsidRPr="00F357CC">
        <w:rPr>
          <w:sz w:val="22"/>
        </w:rPr>
        <w:t>“</w:t>
      </w:r>
      <w:r w:rsidRPr="00F357CC">
        <w:rPr>
          <w:sz w:val="22"/>
        </w:rPr>
        <w:t>环境标志产品品目清单</w:t>
      </w:r>
      <w:r w:rsidRPr="00F357CC">
        <w:rPr>
          <w:sz w:val="22"/>
        </w:rPr>
        <w:t>”</w:t>
      </w:r>
      <w:r w:rsidRPr="00F357CC">
        <w:rPr>
          <w:sz w:val="22"/>
        </w:rPr>
        <w:t>中的，在性能、技术、服务等指标同等条件下，应当优先采购环境标志产品。</w:t>
      </w:r>
    </w:p>
    <w:p w:rsidR="00B63D32" w:rsidRPr="00F357CC" w:rsidRDefault="00B63D32" w:rsidP="00B63D32">
      <w:pPr>
        <w:adjustRightInd w:val="0"/>
        <w:snapToGrid w:val="0"/>
        <w:ind w:firstLineChars="200" w:firstLine="440"/>
        <w:rPr>
          <w:b/>
          <w:sz w:val="22"/>
        </w:rPr>
      </w:pPr>
      <w:r w:rsidRPr="00F357CC">
        <w:rPr>
          <w:sz w:val="22"/>
        </w:rPr>
        <w:t>17.2</w:t>
      </w:r>
      <w:r w:rsidRPr="00F357CC">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B63D32" w:rsidRPr="00F357CC" w:rsidRDefault="00B63D32" w:rsidP="00B63D32">
      <w:pPr>
        <w:tabs>
          <w:tab w:val="left" w:pos="7200"/>
        </w:tabs>
        <w:adjustRightInd w:val="0"/>
        <w:snapToGrid w:val="0"/>
        <w:ind w:firstLineChars="200" w:firstLine="442"/>
        <w:rPr>
          <w:b/>
          <w:i/>
          <w:sz w:val="22"/>
        </w:rPr>
      </w:pPr>
      <w:bookmarkStart w:id="28" w:name="_Toc481849905"/>
      <w:bookmarkStart w:id="29" w:name="_Toc486604821"/>
      <w:bookmarkEnd w:id="23"/>
      <w:bookmarkEnd w:id="24"/>
      <w:r w:rsidRPr="00F357CC">
        <w:rPr>
          <w:b/>
          <w:sz w:val="22"/>
        </w:rPr>
        <w:t xml:space="preserve">18 </w:t>
      </w:r>
      <w:r w:rsidRPr="00F357CC">
        <w:rPr>
          <w:b/>
          <w:sz w:val="22"/>
        </w:rPr>
        <w:t>促进中小企业发展</w:t>
      </w:r>
    </w:p>
    <w:p w:rsidR="00B63D32" w:rsidRPr="00F357CC" w:rsidRDefault="00B63D32" w:rsidP="00B63D32">
      <w:pPr>
        <w:tabs>
          <w:tab w:val="left" w:pos="3060"/>
        </w:tabs>
        <w:adjustRightInd w:val="0"/>
        <w:snapToGrid w:val="0"/>
        <w:ind w:firstLineChars="200" w:firstLine="440"/>
        <w:rPr>
          <w:sz w:val="22"/>
        </w:rPr>
      </w:pPr>
      <w:r w:rsidRPr="00F357CC">
        <w:rPr>
          <w:sz w:val="22"/>
        </w:rPr>
        <w:t>18</w:t>
      </w:r>
      <w:r w:rsidRPr="00F357CC">
        <w:rPr>
          <w:bCs/>
          <w:sz w:val="22"/>
        </w:rPr>
        <w:t xml:space="preserve">.1 </w:t>
      </w:r>
      <w:r w:rsidRPr="00F357CC">
        <w:rPr>
          <w:sz w:val="22"/>
        </w:rPr>
        <w:t>中小企业（含中型、小型、微型企业，下同）的划定按照《中小企业划型标准规定》（工信部联企业【</w:t>
      </w:r>
      <w:r w:rsidRPr="00F357CC">
        <w:rPr>
          <w:sz w:val="22"/>
        </w:rPr>
        <w:t>2011</w:t>
      </w:r>
      <w:r w:rsidRPr="00F357CC">
        <w:rPr>
          <w:sz w:val="22"/>
        </w:rPr>
        <w:t>】</w:t>
      </w:r>
      <w:r w:rsidRPr="00F357CC">
        <w:rPr>
          <w:sz w:val="22"/>
        </w:rPr>
        <w:t>300</w:t>
      </w:r>
      <w:r w:rsidRPr="00F357CC">
        <w:rPr>
          <w:sz w:val="22"/>
        </w:rPr>
        <w:t>号）执行，参加</w:t>
      </w:r>
      <w:r w:rsidRPr="00F357CC">
        <w:rPr>
          <w:rFonts w:hint="eastAsia"/>
          <w:sz w:val="22"/>
        </w:rPr>
        <w:t>投标</w:t>
      </w:r>
      <w:r w:rsidRPr="00F357CC">
        <w:rPr>
          <w:sz w:val="22"/>
        </w:rPr>
        <w:t>的中小企业应当提供《中小企业声明函》（具体格式见</w:t>
      </w:r>
      <w:r w:rsidRPr="00F357CC">
        <w:rPr>
          <w:sz w:val="22"/>
        </w:rPr>
        <w:t>“</w:t>
      </w:r>
      <w:r w:rsidRPr="00F357CC">
        <w:rPr>
          <w:rFonts w:hint="eastAsia"/>
          <w:sz w:val="22"/>
        </w:rPr>
        <w:t>投标</w:t>
      </w:r>
      <w:r w:rsidRPr="00F357CC">
        <w:rPr>
          <w:sz w:val="22"/>
        </w:rPr>
        <w:t>文件格式</w:t>
      </w:r>
      <w:r w:rsidRPr="00F357CC">
        <w:rPr>
          <w:sz w:val="22"/>
        </w:rPr>
        <w:t>”</w:t>
      </w:r>
      <w:r w:rsidRPr="00F357CC">
        <w:rPr>
          <w:sz w:val="22"/>
        </w:rPr>
        <w:t>），反之，视作非中小企业，不享受相应的扶持政策。如项目允许联合体参与竞争的，则联合体中的中小企业均应按本款要求提供《中小企业声明函》。</w:t>
      </w:r>
    </w:p>
    <w:p w:rsidR="00B63D32" w:rsidRPr="00F357CC" w:rsidRDefault="00B63D32" w:rsidP="00B63D32">
      <w:pPr>
        <w:adjustRightInd w:val="0"/>
        <w:snapToGrid w:val="0"/>
        <w:ind w:firstLineChars="200" w:firstLine="440"/>
        <w:rPr>
          <w:sz w:val="22"/>
        </w:rPr>
      </w:pPr>
      <w:r w:rsidRPr="00F357CC">
        <w:rPr>
          <w:sz w:val="22"/>
        </w:rPr>
        <w:t xml:space="preserve">18.2 </w:t>
      </w:r>
      <w:r w:rsidRPr="00F357CC">
        <w:rPr>
          <w:sz w:val="22"/>
        </w:rPr>
        <w:t>依据市财政局</w:t>
      </w:r>
      <w:r w:rsidRPr="00F357CC">
        <w:rPr>
          <w:sz w:val="22"/>
        </w:rPr>
        <w:t>2015</w:t>
      </w:r>
      <w:r w:rsidRPr="00F357CC">
        <w:rPr>
          <w:sz w:val="22"/>
        </w:rPr>
        <w:t>年</w:t>
      </w:r>
      <w:r w:rsidRPr="00F357CC">
        <w:rPr>
          <w:sz w:val="22"/>
        </w:rPr>
        <w:t>9</w:t>
      </w:r>
      <w:r w:rsidRPr="00F357CC">
        <w:rPr>
          <w:sz w:val="22"/>
        </w:rPr>
        <w:t>月发布的《</w:t>
      </w:r>
      <w:r w:rsidRPr="00F357CC">
        <w:rPr>
          <w:rStyle w:val="navname"/>
        </w:rPr>
        <w:t>关于执行促进中小企业发展政策相关事宜的通知</w:t>
      </w:r>
      <w:r w:rsidRPr="00F357CC">
        <w:rPr>
          <w:sz w:val="22"/>
        </w:rPr>
        <w:t>》，事业单位、团体组织等非企业性质的政府采购投标人，不属于中小企业划型标准确定的中小企业，不得按《关于印发中小企业划型标准规定的通知》规定声明为中小微企业，也不适用《政府采购促进中小企业发展</w:t>
      </w:r>
      <w:r w:rsidRPr="00F357CC">
        <w:rPr>
          <w:rFonts w:hint="eastAsia"/>
          <w:sz w:val="22"/>
        </w:rPr>
        <w:t>管理</w:t>
      </w:r>
      <w:r w:rsidRPr="00F357CC">
        <w:rPr>
          <w:sz w:val="22"/>
        </w:rPr>
        <w:t>办法》。</w:t>
      </w:r>
    </w:p>
    <w:p w:rsidR="00B63D32" w:rsidRPr="00F357CC" w:rsidRDefault="00B63D32" w:rsidP="00B63D32">
      <w:pPr>
        <w:adjustRightInd w:val="0"/>
        <w:snapToGrid w:val="0"/>
        <w:ind w:firstLineChars="200" w:firstLine="440"/>
        <w:rPr>
          <w:sz w:val="22"/>
        </w:rPr>
      </w:pPr>
      <w:r w:rsidRPr="00F357CC">
        <w:rPr>
          <w:sz w:val="22"/>
        </w:rPr>
        <w:t xml:space="preserve">18.3 </w:t>
      </w:r>
      <w:r w:rsidRPr="00F357CC">
        <w:rPr>
          <w:sz w:val="22"/>
        </w:rPr>
        <w:t>如项目允许联合体参与竞争的，组成联合体的大中型企业和其他自然人、法人或者其他组织，与小型、微型企业之间不得存在投资关系。</w:t>
      </w:r>
    </w:p>
    <w:p w:rsidR="00B63D32" w:rsidRPr="00F357CC" w:rsidRDefault="00B63D32" w:rsidP="00B63D32">
      <w:pPr>
        <w:adjustRightInd w:val="0"/>
        <w:snapToGrid w:val="0"/>
        <w:ind w:firstLineChars="200" w:firstLine="440"/>
        <w:rPr>
          <w:sz w:val="22"/>
        </w:rPr>
      </w:pPr>
      <w:r w:rsidRPr="00F357CC">
        <w:rPr>
          <w:sz w:val="22"/>
        </w:rPr>
        <w:t>18.4</w:t>
      </w:r>
      <w:r w:rsidRPr="00F357CC">
        <w:rPr>
          <w:sz w:val="22"/>
        </w:rPr>
        <w:t>对于小型、微型企业，按照《政府采购促进中小企业发展</w:t>
      </w:r>
      <w:r w:rsidRPr="00F357CC">
        <w:rPr>
          <w:rFonts w:hint="eastAsia"/>
          <w:sz w:val="22"/>
        </w:rPr>
        <w:t>管理</w:t>
      </w:r>
      <w:r w:rsidRPr="00F357CC">
        <w:rPr>
          <w:sz w:val="22"/>
        </w:rPr>
        <w:t>办法》（财库</w:t>
      </w:r>
      <w:r w:rsidRPr="00F357CC">
        <w:rPr>
          <w:rFonts w:hint="eastAsia"/>
          <w:sz w:val="22"/>
        </w:rPr>
        <w:t>[2020]46</w:t>
      </w:r>
      <w:r w:rsidRPr="00F357CC">
        <w:rPr>
          <w:rFonts w:hint="eastAsia"/>
          <w:sz w:val="22"/>
        </w:rPr>
        <w:t>号</w:t>
      </w:r>
      <w:r w:rsidRPr="00F357CC">
        <w:rPr>
          <w:sz w:val="22"/>
        </w:rPr>
        <w:t>）</w:t>
      </w:r>
      <w:r w:rsidRPr="00F357CC">
        <w:rPr>
          <w:rFonts w:hint="eastAsia"/>
          <w:sz w:val="22"/>
        </w:rPr>
        <w:t>及《关于进一步加大政府采购支持中小企业力度的通知》（财库</w:t>
      </w:r>
      <w:r w:rsidRPr="00F357CC">
        <w:rPr>
          <w:rFonts w:hint="eastAsia"/>
          <w:sz w:val="22"/>
        </w:rPr>
        <w:t>[2022]19</w:t>
      </w:r>
      <w:r w:rsidRPr="00F357CC">
        <w:rPr>
          <w:rFonts w:hint="eastAsia"/>
          <w:sz w:val="22"/>
        </w:rPr>
        <w:t>号）</w:t>
      </w:r>
      <w:r w:rsidRPr="00F357CC">
        <w:rPr>
          <w:sz w:val="22"/>
        </w:rPr>
        <w:t>规定，其报价给予</w:t>
      </w:r>
      <w:r w:rsidRPr="00F357CC">
        <w:rPr>
          <w:rFonts w:hint="eastAsia"/>
          <w:b/>
          <w:sz w:val="22"/>
          <w:u w:val="single"/>
        </w:rPr>
        <w:t>10</w:t>
      </w:r>
      <w:r w:rsidRPr="00F357CC">
        <w:rPr>
          <w:b/>
          <w:sz w:val="22"/>
          <w:u w:val="single"/>
        </w:rPr>
        <w:t>%</w:t>
      </w:r>
      <w:r w:rsidRPr="00F357CC">
        <w:rPr>
          <w:sz w:val="22"/>
        </w:rPr>
        <w:t>的扣除，用扣除后的价格参与评审。</w:t>
      </w:r>
    </w:p>
    <w:p w:rsidR="00B63D32" w:rsidRPr="00F357CC" w:rsidRDefault="00B63D32" w:rsidP="00B63D32">
      <w:pPr>
        <w:adjustRightInd w:val="0"/>
        <w:snapToGrid w:val="0"/>
        <w:ind w:firstLineChars="200" w:firstLine="440"/>
        <w:rPr>
          <w:sz w:val="22"/>
        </w:rPr>
      </w:pPr>
      <w:r w:rsidRPr="00F357CC">
        <w:rPr>
          <w:sz w:val="22"/>
        </w:rPr>
        <w:t>18.5</w:t>
      </w:r>
      <w:r w:rsidRPr="00F357CC">
        <w:rPr>
          <w:sz w:val="22"/>
        </w:rPr>
        <w:t>如项目允许联合体参与竞争的，且联合体各方均为小型、微型企业的，联合体视同为小型、微型企业，其报价给予</w:t>
      </w:r>
      <w:r w:rsidRPr="00F357CC">
        <w:rPr>
          <w:rFonts w:hint="eastAsia"/>
          <w:b/>
          <w:sz w:val="22"/>
          <w:u w:val="single"/>
        </w:rPr>
        <w:t>10</w:t>
      </w:r>
      <w:r w:rsidRPr="00F357CC">
        <w:rPr>
          <w:b/>
          <w:sz w:val="22"/>
          <w:u w:val="single"/>
        </w:rPr>
        <w:t>%</w:t>
      </w:r>
      <w:r w:rsidRPr="00F357CC">
        <w:rPr>
          <w:sz w:val="22"/>
        </w:rPr>
        <w:t>的扣除，用扣除后的价格参与评审。反之，依照联合体协议约定，小型、微型企业的协议合同金额占到联合体协议合同总金额</w:t>
      </w:r>
      <w:r w:rsidRPr="00F357CC">
        <w:rPr>
          <w:sz w:val="22"/>
        </w:rPr>
        <w:t>30%</w:t>
      </w:r>
      <w:r w:rsidRPr="00F357CC">
        <w:rPr>
          <w:sz w:val="22"/>
        </w:rPr>
        <w:t>以上的，给予联合体</w:t>
      </w:r>
      <w:r w:rsidRPr="00F357CC">
        <w:rPr>
          <w:rFonts w:hint="eastAsia"/>
          <w:b/>
          <w:sz w:val="22"/>
          <w:u w:val="single"/>
        </w:rPr>
        <w:t>4</w:t>
      </w:r>
      <w:r w:rsidRPr="00F357CC">
        <w:rPr>
          <w:b/>
          <w:sz w:val="22"/>
          <w:u w:val="single"/>
        </w:rPr>
        <w:t>%</w:t>
      </w:r>
      <w:r w:rsidRPr="00F357CC">
        <w:rPr>
          <w:sz w:val="22"/>
        </w:rPr>
        <w:t>的价格扣除，用扣除后的价格参与评审。</w:t>
      </w:r>
    </w:p>
    <w:p w:rsidR="00B63D32" w:rsidRPr="00F357CC" w:rsidRDefault="00B63D32" w:rsidP="00B63D32">
      <w:pPr>
        <w:adjustRightInd w:val="0"/>
        <w:snapToGrid w:val="0"/>
        <w:ind w:firstLineChars="200" w:firstLine="440"/>
        <w:rPr>
          <w:kern w:val="0"/>
          <w:sz w:val="22"/>
        </w:rPr>
      </w:pPr>
      <w:r w:rsidRPr="00F357CC">
        <w:rPr>
          <w:sz w:val="22"/>
        </w:rPr>
        <w:t>18.6</w:t>
      </w:r>
      <w:r w:rsidRPr="00F357CC">
        <w:rPr>
          <w:sz w:val="22"/>
        </w:rPr>
        <w:t>投标人如提供虚假材料以谋取成交的，按照《政府采购法》有关条款处理，并记入投标人诚信档案。</w:t>
      </w:r>
    </w:p>
    <w:p w:rsidR="00B63D32" w:rsidRPr="00F357CC" w:rsidRDefault="00B63D32" w:rsidP="00B63D32">
      <w:pPr>
        <w:adjustRightInd w:val="0"/>
        <w:snapToGrid w:val="0"/>
        <w:ind w:firstLineChars="200" w:firstLine="442"/>
        <w:outlineLvl w:val="2"/>
        <w:rPr>
          <w:b/>
          <w:sz w:val="22"/>
        </w:rPr>
      </w:pPr>
      <w:bookmarkStart w:id="30" w:name="_Toc481849906"/>
      <w:bookmarkStart w:id="31" w:name="_Toc486604822"/>
      <w:bookmarkStart w:id="32" w:name="_Toc116635993"/>
      <w:bookmarkEnd w:id="28"/>
      <w:bookmarkEnd w:id="29"/>
      <w:r w:rsidRPr="00F357CC">
        <w:rPr>
          <w:b/>
          <w:sz w:val="22"/>
        </w:rPr>
        <w:t xml:space="preserve">19 </w:t>
      </w:r>
      <w:r w:rsidRPr="00F357CC">
        <w:rPr>
          <w:b/>
          <w:sz w:val="22"/>
        </w:rPr>
        <w:t>规范进口产品政府采购</w:t>
      </w:r>
      <w:bookmarkEnd w:id="30"/>
      <w:bookmarkEnd w:id="31"/>
      <w:r w:rsidRPr="00F357CC">
        <w:rPr>
          <w:rFonts w:hint="eastAsia"/>
          <w:b/>
          <w:sz w:val="22"/>
        </w:rPr>
        <w:t>（本项目不适用）</w:t>
      </w:r>
      <w:bookmarkEnd w:id="32"/>
    </w:p>
    <w:p w:rsidR="00B63D32" w:rsidRPr="00F357CC" w:rsidRDefault="00B63D32" w:rsidP="00B63D32">
      <w:pPr>
        <w:adjustRightInd w:val="0"/>
        <w:snapToGrid w:val="0"/>
        <w:ind w:firstLineChars="200" w:firstLine="440"/>
        <w:rPr>
          <w:sz w:val="22"/>
        </w:rPr>
      </w:pPr>
      <w:r w:rsidRPr="00F357CC">
        <w:rPr>
          <w:sz w:val="22"/>
        </w:rPr>
        <w:t xml:space="preserve">19.1 </w:t>
      </w:r>
      <w:r w:rsidRPr="00F357CC">
        <w:rPr>
          <w:sz w:val="22"/>
        </w:rPr>
        <w:t>依照《财政部关于印发</w:t>
      </w:r>
      <w:r w:rsidRPr="00F357CC">
        <w:rPr>
          <w:sz w:val="22"/>
        </w:rPr>
        <w:t>&lt;</w:t>
      </w:r>
      <w:r w:rsidRPr="00F357CC">
        <w:rPr>
          <w:sz w:val="22"/>
        </w:rPr>
        <w:t>政府采购进口产品管理办法</w:t>
      </w:r>
      <w:r w:rsidRPr="00F357CC">
        <w:rPr>
          <w:sz w:val="22"/>
        </w:rPr>
        <w:t>&gt;</w:t>
      </w:r>
      <w:r w:rsidRPr="00F357CC">
        <w:rPr>
          <w:sz w:val="22"/>
        </w:rPr>
        <w:t>的通知》（财库【</w:t>
      </w:r>
      <w:r w:rsidRPr="00F357CC">
        <w:rPr>
          <w:sz w:val="22"/>
        </w:rPr>
        <w:t>2007</w:t>
      </w:r>
      <w:r w:rsidRPr="00F357CC">
        <w:rPr>
          <w:sz w:val="22"/>
        </w:rPr>
        <w:t>】</w:t>
      </w:r>
      <w:r w:rsidRPr="00F357CC">
        <w:rPr>
          <w:sz w:val="22"/>
        </w:rPr>
        <w:t>119</w:t>
      </w:r>
      <w:r w:rsidRPr="00F357CC">
        <w:rPr>
          <w:sz w:val="22"/>
        </w:rPr>
        <w:t>号）和《财政部关于政府采购进口产品管理问题的通知》（财办库【</w:t>
      </w:r>
      <w:r w:rsidRPr="00F357CC">
        <w:rPr>
          <w:sz w:val="22"/>
        </w:rPr>
        <w:t>2008</w:t>
      </w:r>
      <w:r w:rsidRPr="00F357CC">
        <w:rPr>
          <w:sz w:val="22"/>
        </w:rPr>
        <w:t>】</w:t>
      </w:r>
      <w:r w:rsidRPr="00F357CC">
        <w:rPr>
          <w:sz w:val="22"/>
        </w:rPr>
        <w:t>248</w:t>
      </w:r>
      <w:r w:rsidRPr="00F357CC">
        <w:rPr>
          <w:sz w:val="22"/>
        </w:rPr>
        <w:t>号）的规定，本项目可以采购进口产品。</w:t>
      </w:r>
    </w:p>
    <w:p w:rsidR="00B63D32" w:rsidRPr="00F357CC" w:rsidRDefault="00B63D32" w:rsidP="00B63D32">
      <w:pPr>
        <w:adjustRightInd w:val="0"/>
        <w:snapToGrid w:val="0"/>
        <w:ind w:firstLineChars="200" w:firstLine="440"/>
        <w:rPr>
          <w:sz w:val="22"/>
        </w:rPr>
      </w:pPr>
      <w:r w:rsidRPr="00F357CC">
        <w:rPr>
          <w:rFonts w:hint="eastAsia"/>
          <w:sz w:val="22"/>
        </w:rPr>
        <w:t>19.</w:t>
      </w:r>
      <w:r w:rsidRPr="00F357CC">
        <w:rPr>
          <w:sz w:val="22"/>
        </w:rPr>
        <w:t>2</w:t>
      </w:r>
      <w:r w:rsidRPr="00F357CC">
        <w:rPr>
          <w:sz w:val="22"/>
        </w:rPr>
        <w:t>经批准，允许采购进口产品的项目，优先采购向我国企业转让技术、与我国企业签订消化吸收再创新方案的投标人的进口产品</w:t>
      </w:r>
      <w:r w:rsidRPr="00F357CC">
        <w:rPr>
          <w:rFonts w:hint="eastAsia"/>
          <w:sz w:val="22"/>
        </w:rPr>
        <w:t>。</w:t>
      </w:r>
    </w:p>
    <w:p w:rsidR="00B63D32" w:rsidRPr="00F357CC" w:rsidRDefault="00B63D32" w:rsidP="00B63D32">
      <w:pPr>
        <w:adjustRightInd w:val="0"/>
        <w:snapToGrid w:val="0"/>
        <w:ind w:firstLineChars="200" w:firstLine="442"/>
        <w:outlineLvl w:val="2"/>
        <w:rPr>
          <w:b/>
          <w:sz w:val="22"/>
        </w:rPr>
      </w:pPr>
      <w:bookmarkStart w:id="33" w:name="_Toc486604823"/>
      <w:bookmarkStart w:id="34" w:name="_Toc477267172"/>
      <w:bookmarkStart w:id="35" w:name="_Toc116635994"/>
      <w:r w:rsidRPr="00F357CC">
        <w:rPr>
          <w:b/>
          <w:sz w:val="22"/>
        </w:rPr>
        <w:t xml:space="preserve">20 </w:t>
      </w:r>
      <w:r w:rsidRPr="00F357CC">
        <w:rPr>
          <w:b/>
          <w:sz w:val="22"/>
        </w:rPr>
        <w:t>支持监狱企业发展</w:t>
      </w:r>
      <w:bookmarkEnd w:id="33"/>
      <w:bookmarkEnd w:id="34"/>
      <w:r w:rsidRPr="00F357CC">
        <w:rPr>
          <w:rFonts w:hint="eastAsia"/>
          <w:sz w:val="22"/>
        </w:rPr>
        <w:t>（注：仅监狱企业适用）</w:t>
      </w:r>
      <w:bookmarkEnd w:id="35"/>
    </w:p>
    <w:p w:rsidR="00B63D32" w:rsidRPr="00F357CC" w:rsidRDefault="00B63D32" w:rsidP="00B63D32">
      <w:pPr>
        <w:adjustRightInd w:val="0"/>
        <w:snapToGrid w:val="0"/>
        <w:ind w:firstLineChars="200" w:firstLine="440"/>
        <w:rPr>
          <w:sz w:val="22"/>
        </w:rPr>
      </w:pPr>
      <w:r w:rsidRPr="00F357CC">
        <w:rPr>
          <w:sz w:val="22"/>
        </w:rPr>
        <w:lastRenderedPageBreak/>
        <w:t xml:space="preserve">20.1 </w:t>
      </w:r>
      <w:r w:rsidRPr="00F357CC">
        <w:rPr>
          <w:sz w:val="22"/>
        </w:rPr>
        <w:t>按照国家财政部、司法部《关于政府采购支持监狱企业发展有关问题的通知》（财库〔</w:t>
      </w:r>
      <w:r w:rsidRPr="00F357CC">
        <w:rPr>
          <w:sz w:val="22"/>
        </w:rPr>
        <w:t>2014</w:t>
      </w:r>
      <w:r w:rsidRPr="00F357CC">
        <w:rPr>
          <w:sz w:val="22"/>
        </w:rPr>
        <w:t>〕</w:t>
      </w:r>
      <w:r w:rsidRPr="00F357CC">
        <w:rPr>
          <w:sz w:val="22"/>
        </w:rPr>
        <w:t>68</w:t>
      </w:r>
      <w:r w:rsidRPr="00F357CC">
        <w:rPr>
          <w:sz w:val="22"/>
        </w:rPr>
        <w:t>号）规定，在政府采购活动中，监狱企业视同小型、微型企业，享受预留份额、评审中价格扣除等政府采购促进中小企业发展的政府采购政策。</w:t>
      </w:r>
    </w:p>
    <w:p w:rsidR="00B63D32" w:rsidRPr="00F357CC" w:rsidRDefault="00B63D32" w:rsidP="00B63D32">
      <w:pPr>
        <w:adjustRightInd w:val="0"/>
        <w:snapToGrid w:val="0"/>
        <w:ind w:firstLineChars="200" w:firstLine="440"/>
        <w:rPr>
          <w:sz w:val="22"/>
        </w:rPr>
      </w:pPr>
      <w:r w:rsidRPr="00F357CC">
        <w:rPr>
          <w:sz w:val="22"/>
        </w:rPr>
        <w:t xml:space="preserve">20.2 </w:t>
      </w:r>
      <w:r w:rsidRPr="00F357CC">
        <w:rPr>
          <w:sz w:val="22"/>
        </w:rPr>
        <w:t>监狱企业参加政府采购活动时，应当提供由省级以上监狱管理局、戒毒管理局（含新疆生产建设兵团）出具的属于监狱企业的证明文件。</w:t>
      </w:r>
    </w:p>
    <w:p w:rsidR="00B63D32" w:rsidRPr="00F357CC" w:rsidRDefault="00B63D32" w:rsidP="00B63D32">
      <w:pPr>
        <w:adjustRightInd w:val="0"/>
        <w:snapToGrid w:val="0"/>
        <w:ind w:firstLineChars="200" w:firstLine="442"/>
        <w:outlineLvl w:val="2"/>
        <w:rPr>
          <w:b/>
          <w:sz w:val="22"/>
        </w:rPr>
      </w:pPr>
      <w:bookmarkStart w:id="36" w:name="_Toc481849904"/>
      <w:bookmarkStart w:id="37" w:name="_Toc486604820"/>
      <w:bookmarkStart w:id="38" w:name="_Toc116635995"/>
      <w:r w:rsidRPr="00F357CC">
        <w:rPr>
          <w:b/>
          <w:sz w:val="22"/>
        </w:rPr>
        <w:t>21</w:t>
      </w:r>
      <w:bookmarkEnd w:id="36"/>
      <w:bookmarkEnd w:id="37"/>
      <w:r w:rsidRPr="00F357CC">
        <w:rPr>
          <w:b/>
          <w:sz w:val="22"/>
        </w:rPr>
        <w:t>促进残疾人就业</w:t>
      </w:r>
      <w:r w:rsidRPr="00F357CC">
        <w:rPr>
          <w:rFonts w:hint="eastAsia"/>
          <w:sz w:val="22"/>
        </w:rPr>
        <w:t>（注：仅残疾人福利单位适用）</w:t>
      </w:r>
      <w:bookmarkEnd w:id="38"/>
    </w:p>
    <w:p w:rsidR="00B63D32" w:rsidRPr="00F357CC" w:rsidRDefault="00B63D32" w:rsidP="00B63D32">
      <w:pPr>
        <w:adjustRightInd w:val="0"/>
        <w:snapToGrid w:val="0"/>
        <w:ind w:firstLineChars="200" w:firstLine="440"/>
        <w:rPr>
          <w:sz w:val="22"/>
        </w:rPr>
      </w:pPr>
      <w:r w:rsidRPr="00F357CC">
        <w:rPr>
          <w:sz w:val="22"/>
        </w:rPr>
        <w:t xml:space="preserve">21.1 </w:t>
      </w:r>
      <w:bookmarkStart w:id="39" w:name="sendNo"/>
      <w:r w:rsidRPr="00F357CC">
        <w:rPr>
          <w:sz w:val="22"/>
        </w:rPr>
        <w:t>符合财库</w:t>
      </w:r>
      <w:bookmarkEnd w:id="39"/>
      <w:r w:rsidRPr="00F357CC">
        <w:rPr>
          <w:sz w:val="22"/>
        </w:rPr>
        <w:t>【</w:t>
      </w:r>
      <w:r w:rsidRPr="00F357CC">
        <w:rPr>
          <w:sz w:val="22"/>
        </w:rPr>
        <w:t>2017</w:t>
      </w:r>
      <w:r w:rsidRPr="00F357CC">
        <w:rPr>
          <w:sz w:val="22"/>
        </w:rPr>
        <w:t>】</w:t>
      </w:r>
      <w:r w:rsidRPr="00F357CC">
        <w:rPr>
          <w:sz w:val="22"/>
        </w:rPr>
        <w:t>141</w:t>
      </w:r>
      <w:r w:rsidRPr="00F357CC">
        <w:rPr>
          <w:sz w:val="22"/>
        </w:rPr>
        <w:t>号文中所示条件的残疾人福利性单位视同小型、微型企业，享受促进中小企业发展的政府采购政策。残疾人福利性单位属于小型、微型企业的，不重复享受政策。</w:t>
      </w:r>
    </w:p>
    <w:p w:rsidR="00B63D32" w:rsidRPr="00F357CC" w:rsidRDefault="00B63D32" w:rsidP="00B63D32">
      <w:pPr>
        <w:adjustRightInd w:val="0"/>
        <w:snapToGrid w:val="0"/>
        <w:ind w:firstLineChars="200" w:firstLine="440"/>
        <w:rPr>
          <w:sz w:val="22"/>
        </w:rPr>
      </w:pPr>
      <w:r w:rsidRPr="00F357CC">
        <w:rPr>
          <w:sz w:val="22"/>
        </w:rPr>
        <w:t>21.2</w:t>
      </w:r>
      <w:r w:rsidRPr="00F357CC">
        <w:rPr>
          <w:sz w:val="22"/>
        </w:rPr>
        <w:t>残疾人福利性单位在参加政府采购活动时，</w:t>
      </w:r>
      <w:proofErr w:type="gramStart"/>
      <w:r w:rsidRPr="00F357CC">
        <w:rPr>
          <w:sz w:val="22"/>
        </w:rPr>
        <w:t>应当按财库</w:t>
      </w:r>
      <w:proofErr w:type="gramEnd"/>
      <w:r w:rsidRPr="00F357CC">
        <w:rPr>
          <w:sz w:val="22"/>
        </w:rPr>
        <w:t>【</w:t>
      </w:r>
      <w:r w:rsidRPr="00F357CC">
        <w:rPr>
          <w:sz w:val="22"/>
        </w:rPr>
        <w:t>2017</w:t>
      </w:r>
      <w:r w:rsidRPr="00F357CC">
        <w:rPr>
          <w:sz w:val="22"/>
        </w:rPr>
        <w:t>】</w:t>
      </w:r>
      <w:r w:rsidRPr="00F357CC">
        <w:rPr>
          <w:sz w:val="22"/>
        </w:rPr>
        <w:t>141</w:t>
      </w:r>
      <w:r w:rsidRPr="00F357CC">
        <w:rPr>
          <w:sz w:val="22"/>
        </w:rPr>
        <w:t>号规定的《残疾人福利性单位声明函》（具体格式详见</w:t>
      </w:r>
      <w:r w:rsidRPr="00F357CC">
        <w:rPr>
          <w:sz w:val="22"/>
        </w:rPr>
        <w:t>“</w:t>
      </w:r>
      <w:r w:rsidRPr="00F357CC">
        <w:rPr>
          <w:sz w:val="22"/>
        </w:rPr>
        <w:t>投标文件格式</w:t>
      </w:r>
      <w:r w:rsidRPr="00F357CC">
        <w:rPr>
          <w:sz w:val="22"/>
        </w:rPr>
        <w:t>”</w:t>
      </w:r>
      <w:r w:rsidRPr="00F357CC">
        <w:rPr>
          <w:sz w:val="22"/>
        </w:rPr>
        <w:t>），并对声明的真实性负责。</w:t>
      </w:r>
    </w:p>
    <w:p w:rsidR="00B63D32" w:rsidRPr="00F357CC" w:rsidRDefault="00B63D32" w:rsidP="00B63D32">
      <w:pPr>
        <w:ind w:firstLineChars="200" w:firstLine="440"/>
        <w:rPr>
          <w:sz w:val="22"/>
        </w:rPr>
      </w:pPr>
    </w:p>
    <w:p w:rsidR="003B18BD" w:rsidRPr="00B63D32" w:rsidRDefault="00B666A8"/>
    <w:sectPr w:rsidR="003B18BD" w:rsidRPr="00B63D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D0DEB6B"/>
    <w:multiLevelType w:val="singleLevel"/>
    <w:tmpl w:val="4D0DEB6B"/>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32"/>
    <w:rsid w:val="007351B9"/>
    <w:rsid w:val="009476C5"/>
    <w:rsid w:val="00AA7748"/>
    <w:rsid w:val="00B63D32"/>
    <w:rsid w:val="00B666A8"/>
    <w:rsid w:val="00BE7D09"/>
    <w:rsid w:val="00E53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E8600-FC7C-472A-956D-F2C13B9D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D32"/>
    <w:pPr>
      <w:widowControl w:val="0"/>
      <w:spacing w:line="300" w:lineRule="auto"/>
      <w:jc w:val="both"/>
    </w:pPr>
    <w:rPr>
      <w:rFonts w:ascii="Times New Roman" w:eastAsia="宋体" w:hAnsi="Times New Roman" w:cs="Times New Roman"/>
    </w:rPr>
  </w:style>
  <w:style w:type="paragraph" w:styleId="1">
    <w:name w:val="heading 1"/>
    <w:basedOn w:val="a"/>
    <w:next w:val="a"/>
    <w:link w:val="10"/>
    <w:qFormat/>
    <w:rsid w:val="00B63D32"/>
    <w:pPr>
      <w:keepNext/>
      <w:keepLines/>
      <w:spacing w:before="340" w:after="330" w:line="578" w:lineRule="auto"/>
      <w:outlineLvl w:val="0"/>
    </w:pPr>
    <w:rPr>
      <w:b/>
      <w:bCs/>
      <w:kern w:val="44"/>
      <w:sz w:val="44"/>
      <w:szCs w:val="44"/>
    </w:rPr>
  </w:style>
  <w:style w:type="paragraph" w:styleId="2">
    <w:name w:val="heading 2"/>
    <w:basedOn w:val="a"/>
    <w:next w:val="a"/>
    <w:link w:val="20"/>
    <w:qFormat/>
    <w:rsid w:val="00B63D3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B63D32"/>
    <w:pPr>
      <w:keepNext/>
      <w:keepLines/>
      <w:spacing w:before="120" w:after="120"/>
      <w:outlineLvl w:val="2"/>
    </w:pPr>
    <w:rPr>
      <w:b/>
      <w:bCs/>
      <w:szCs w:val="32"/>
    </w:rPr>
  </w:style>
  <w:style w:type="paragraph" w:styleId="4">
    <w:name w:val="heading 4"/>
    <w:basedOn w:val="a"/>
    <w:next w:val="a"/>
    <w:link w:val="40"/>
    <w:qFormat/>
    <w:rsid w:val="00B63D32"/>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rsid w:val="00B63D32"/>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0"/>
    <w:qFormat/>
    <w:rsid w:val="00B63D32"/>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0"/>
    <w:qFormat/>
    <w:rsid w:val="00B63D32"/>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0"/>
    <w:qFormat/>
    <w:rsid w:val="00B63D32"/>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0"/>
    <w:qFormat/>
    <w:rsid w:val="00B63D32"/>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B63D32"/>
    <w:rPr>
      <w:rFonts w:ascii="Times New Roman" w:eastAsia="宋体" w:hAnsi="Times New Roman" w:cs="Times New Roman"/>
      <w:b/>
      <w:bCs/>
      <w:kern w:val="44"/>
      <w:sz w:val="44"/>
      <w:szCs w:val="44"/>
    </w:rPr>
  </w:style>
  <w:style w:type="character" w:customStyle="1" w:styleId="20">
    <w:name w:val="标题 2 字符"/>
    <w:basedOn w:val="a1"/>
    <w:link w:val="2"/>
    <w:qFormat/>
    <w:rsid w:val="00B63D32"/>
    <w:rPr>
      <w:rFonts w:ascii="Arial" w:eastAsia="黑体" w:hAnsi="Arial" w:cs="Times New Roman"/>
      <w:b/>
      <w:bCs/>
      <w:sz w:val="32"/>
      <w:szCs w:val="32"/>
    </w:rPr>
  </w:style>
  <w:style w:type="character" w:customStyle="1" w:styleId="30">
    <w:name w:val="标题 3 字符"/>
    <w:basedOn w:val="a1"/>
    <w:link w:val="3"/>
    <w:qFormat/>
    <w:rsid w:val="00B63D32"/>
    <w:rPr>
      <w:rFonts w:ascii="Times New Roman" w:eastAsia="宋体" w:hAnsi="Times New Roman" w:cs="Times New Roman"/>
      <w:b/>
      <w:bCs/>
      <w:szCs w:val="32"/>
    </w:rPr>
  </w:style>
  <w:style w:type="character" w:customStyle="1" w:styleId="40">
    <w:name w:val="标题 4 字符"/>
    <w:basedOn w:val="a1"/>
    <w:link w:val="4"/>
    <w:qFormat/>
    <w:rsid w:val="00B63D32"/>
    <w:rPr>
      <w:rFonts w:ascii="Arial" w:eastAsia="黑体" w:hAnsi="Arial" w:cs="Times New Roman"/>
      <w:b/>
      <w:bCs/>
      <w:sz w:val="28"/>
      <w:szCs w:val="28"/>
    </w:rPr>
  </w:style>
  <w:style w:type="character" w:customStyle="1" w:styleId="50">
    <w:name w:val="标题 5 字符"/>
    <w:basedOn w:val="a1"/>
    <w:link w:val="5"/>
    <w:qFormat/>
    <w:rsid w:val="00B63D32"/>
    <w:rPr>
      <w:rFonts w:ascii="Times New Roman" w:eastAsia="宋体" w:hAnsi="Times New Roman" w:cs="Times New Roman"/>
      <w:b/>
      <w:sz w:val="28"/>
      <w:szCs w:val="20"/>
    </w:rPr>
  </w:style>
  <w:style w:type="character" w:customStyle="1" w:styleId="60">
    <w:name w:val="标题 6 字符"/>
    <w:basedOn w:val="a1"/>
    <w:link w:val="6"/>
    <w:qFormat/>
    <w:rsid w:val="00B63D32"/>
    <w:rPr>
      <w:rFonts w:ascii="Arial" w:eastAsia="黑体" w:hAnsi="Arial" w:cs="Times New Roman"/>
      <w:b/>
      <w:sz w:val="24"/>
      <w:szCs w:val="20"/>
    </w:rPr>
  </w:style>
  <w:style w:type="character" w:customStyle="1" w:styleId="70">
    <w:name w:val="标题 7 字符"/>
    <w:basedOn w:val="a1"/>
    <w:link w:val="7"/>
    <w:qFormat/>
    <w:rsid w:val="00B63D32"/>
    <w:rPr>
      <w:rFonts w:ascii="Times New Roman" w:eastAsia="宋体" w:hAnsi="Times New Roman" w:cs="Times New Roman"/>
      <w:b/>
      <w:sz w:val="24"/>
      <w:szCs w:val="20"/>
    </w:rPr>
  </w:style>
  <w:style w:type="character" w:customStyle="1" w:styleId="80">
    <w:name w:val="标题 8 字符"/>
    <w:basedOn w:val="a1"/>
    <w:link w:val="8"/>
    <w:qFormat/>
    <w:rsid w:val="00B63D32"/>
    <w:rPr>
      <w:rFonts w:ascii="Arial" w:eastAsia="黑体" w:hAnsi="Arial" w:cs="Times New Roman"/>
      <w:sz w:val="24"/>
      <w:szCs w:val="20"/>
    </w:rPr>
  </w:style>
  <w:style w:type="character" w:customStyle="1" w:styleId="90">
    <w:name w:val="标题 9 字符"/>
    <w:basedOn w:val="a1"/>
    <w:link w:val="9"/>
    <w:qFormat/>
    <w:rsid w:val="00B63D32"/>
    <w:rPr>
      <w:rFonts w:ascii="Arial" w:eastAsia="黑体" w:hAnsi="Arial" w:cs="Times New Roman"/>
      <w:szCs w:val="20"/>
    </w:rPr>
  </w:style>
  <w:style w:type="paragraph" w:styleId="a0">
    <w:name w:val="Normal Indent"/>
    <w:basedOn w:val="a"/>
    <w:link w:val="a4"/>
    <w:qFormat/>
    <w:rsid w:val="00B63D32"/>
    <w:pPr>
      <w:ind w:firstLine="420"/>
    </w:pPr>
  </w:style>
  <w:style w:type="paragraph" w:styleId="TOC7">
    <w:name w:val="toc 7"/>
    <w:basedOn w:val="a"/>
    <w:next w:val="a"/>
    <w:uiPriority w:val="39"/>
    <w:qFormat/>
    <w:rsid w:val="00B63D32"/>
    <w:pPr>
      <w:ind w:leftChars="1200" w:left="2520"/>
    </w:pPr>
    <w:rPr>
      <w:szCs w:val="20"/>
    </w:rPr>
  </w:style>
  <w:style w:type="paragraph" w:styleId="a5">
    <w:name w:val="Note Heading"/>
    <w:basedOn w:val="a"/>
    <w:next w:val="a"/>
    <w:link w:val="a6"/>
    <w:qFormat/>
    <w:rsid w:val="00B63D32"/>
    <w:pPr>
      <w:jc w:val="center"/>
    </w:pPr>
  </w:style>
  <w:style w:type="character" w:customStyle="1" w:styleId="a6">
    <w:name w:val="注释标题 字符"/>
    <w:basedOn w:val="a1"/>
    <w:link w:val="a5"/>
    <w:qFormat/>
    <w:rsid w:val="00B63D32"/>
    <w:rPr>
      <w:rFonts w:ascii="Times New Roman" w:eastAsia="宋体" w:hAnsi="Times New Roman" w:cs="Times New Roman"/>
    </w:rPr>
  </w:style>
  <w:style w:type="paragraph" w:styleId="41">
    <w:name w:val="List Bullet 4"/>
    <w:basedOn w:val="a"/>
    <w:qFormat/>
    <w:rsid w:val="00B63D32"/>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B63D32"/>
    <w:pPr>
      <w:tabs>
        <w:tab w:val="left" w:pos="560"/>
      </w:tabs>
      <w:ind w:left="900" w:hanging="340"/>
    </w:pPr>
    <w:rPr>
      <w:szCs w:val="20"/>
    </w:rPr>
  </w:style>
  <w:style w:type="paragraph" w:styleId="a8">
    <w:name w:val="caption"/>
    <w:basedOn w:val="a"/>
    <w:next w:val="a"/>
    <w:qFormat/>
    <w:rsid w:val="00B63D32"/>
    <w:pPr>
      <w:spacing w:line="480" w:lineRule="auto"/>
    </w:pPr>
    <w:rPr>
      <w:rFonts w:ascii="华文中宋" w:eastAsia="华文中宋" w:hAnsi="华文中宋"/>
      <w:sz w:val="36"/>
      <w:szCs w:val="20"/>
    </w:rPr>
  </w:style>
  <w:style w:type="paragraph" w:styleId="a9">
    <w:name w:val="List Bullet"/>
    <w:basedOn w:val="a"/>
    <w:qFormat/>
    <w:rsid w:val="00B63D32"/>
    <w:pPr>
      <w:adjustRightInd w:val="0"/>
      <w:ind w:left="360" w:hanging="360"/>
      <w:textAlignment w:val="baseline"/>
    </w:pPr>
    <w:rPr>
      <w:kern w:val="0"/>
      <w:sz w:val="24"/>
      <w:szCs w:val="20"/>
    </w:rPr>
  </w:style>
  <w:style w:type="paragraph" w:styleId="aa">
    <w:name w:val="Document Map"/>
    <w:basedOn w:val="a"/>
    <w:link w:val="ab"/>
    <w:semiHidden/>
    <w:qFormat/>
    <w:rsid w:val="00B63D32"/>
    <w:pPr>
      <w:shd w:val="clear" w:color="auto" w:fill="000080"/>
    </w:pPr>
    <w:rPr>
      <w:szCs w:val="20"/>
    </w:rPr>
  </w:style>
  <w:style w:type="character" w:customStyle="1" w:styleId="ab">
    <w:name w:val="文档结构图 字符"/>
    <w:basedOn w:val="a1"/>
    <w:link w:val="aa"/>
    <w:semiHidden/>
    <w:qFormat/>
    <w:rsid w:val="00B63D32"/>
    <w:rPr>
      <w:rFonts w:ascii="Times New Roman" w:eastAsia="宋体" w:hAnsi="Times New Roman" w:cs="Times New Roman"/>
      <w:szCs w:val="20"/>
      <w:shd w:val="clear" w:color="auto" w:fill="000080"/>
    </w:rPr>
  </w:style>
  <w:style w:type="paragraph" w:styleId="ac">
    <w:name w:val="annotation text"/>
    <w:basedOn w:val="a"/>
    <w:link w:val="ad"/>
    <w:uiPriority w:val="99"/>
    <w:unhideWhenUsed/>
    <w:qFormat/>
    <w:rsid w:val="00B63D32"/>
    <w:pPr>
      <w:jc w:val="left"/>
    </w:pPr>
  </w:style>
  <w:style w:type="character" w:customStyle="1" w:styleId="ad">
    <w:name w:val="批注文字 字符"/>
    <w:basedOn w:val="a1"/>
    <w:link w:val="ac"/>
    <w:uiPriority w:val="99"/>
    <w:qFormat/>
    <w:rsid w:val="00B63D32"/>
    <w:rPr>
      <w:rFonts w:ascii="Times New Roman" w:eastAsia="宋体" w:hAnsi="Times New Roman" w:cs="Times New Roman"/>
    </w:rPr>
  </w:style>
  <w:style w:type="paragraph" w:styleId="ae">
    <w:name w:val="Salutation"/>
    <w:basedOn w:val="a"/>
    <w:next w:val="a"/>
    <w:link w:val="af"/>
    <w:qFormat/>
    <w:rsid w:val="00B63D32"/>
    <w:pPr>
      <w:spacing w:beforeLines="40" w:afterLines="40" w:line="312" w:lineRule="auto"/>
    </w:pPr>
    <w:rPr>
      <w:kern w:val="0"/>
      <w:sz w:val="24"/>
      <w:szCs w:val="24"/>
    </w:rPr>
  </w:style>
  <w:style w:type="character" w:customStyle="1" w:styleId="af">
    <w:name w:val="称呼 字符"/>
    <w:basedOn w:val="a1"/>
    <w:link w:val="ae"/>
    <w:qFormat/>
    <w:rsid w:val="00B63D32"/>
    <w:rPr>
      <w:rFonts w:ascii="Times New Roman" w:eastAsia="宋体" w:hAnsi="Times New Roman" w:cs="Times New Roman"/>
      <w:kern w:val="0"/>
      <w:sz w:val="24"/>
      <w:szCs w:val="24"/>
    </w:rPr>
  </w:style>
  <w:style w:type="paragraph" w:styleId="31">
    <w:name w:val="Body Text 3"/>
    <w:basedOn w:val="a"/>
    <w:link w:val="32"/>
    <w:qFormat/>
    <w:rsid w:val="00B63D32"/>
    <w:pPr>
      <w:autoSpaceDE w:val="0"/>
      <w:autoSpaceDN w:val="0"/>
      <w:jc w:val="center"/>
    </w:pPr>
    <w:rPr>
      <w:kern w:val="0"/>
      <w:sz w:val="16"/>
      <w:szCs w:val="20"/>
    </w:rPr>
  </w:style>
  <w:style w:type="character" w:customStyle="1" w:styleId="32">
    <w:name w:val="正文文本 3 字符"/>
    <w:basedOn w:val="a1"/>
    <w:link w:val="31"/>
    <w:qFormat/>
    <w:rsid w:val="00B63D32"/>
    <w:rPr>
      <w:rFonts w:ascii="Times New Roman" w:eastAsia="宋体" w:hAnsi="Times New Roman" w:cs="Times New Roman"/>
      <w:kern w:val="0"/>
      <w:sz w:val="16"/>
      <w:szCs w:val="20"/>
    </w:rPr>
  </w:style>
  <w:style w:type="paragraph" w:styleId="33">
    <w:name w:val="List Bullet 3"/>
    <w:basedOn w:val="a"/>
    <w:qFormat/>
    <w:rsid w:val="00B63D32"/>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0">
    <w:name w:val="Body Text"/>
    <w:basedOn w:val="a"/>
    <w:link w:val="af1"/>
    <w:unhideWhenUsed/>
    <w:qFormat/>
    <w:rsid w:val="00B63D32"/>
    <w:pPr>
      <w:spacing w:after="120"/>
    </w:pPr>
  </w:style>
  <w:style w:type="character" w:customStyle="1" w:styleId="af1">
    <w:name w:val="正文文本 字符"/>
    <w:basedOn w:val="a1"/>
    <w:link w:val="af0"/>
    <w:qFormat/>
    <w:rsid w:val="00B63D32"/>
    <w:rPr>
      <w:rFonts w:ascii="Times New Roman" w:eastAsia="宋体" w:hAnsi="Times New Roman" w:cs="Times New Roman"/>
    </w:rPr>
  </w:style>
  <w:style w:type="paragraph" w:styleId="af2">
    <w:name w:val="Body Text Indent"/>
    <w:basedOn w:val="a"/>
    <w:link w:val="af3"/>
    <w:qFormat/>
    <w:rsid w:val="00B63D32"/>
    <w:pPr>
      <w:ind w:firstLine="444"/>
    </w:pPr>
    <w:rPr>
      <w:b/>
      <w:sz w:val="24"/>
      <w:szCs w:val="20"/>
    </w:rPr>
  </w:style>
  <w:style w:type="character" w:customStyle="1" w:styleId="af3">
    <w:name w:val="正文文本缩进 字符"/>
    <w:basedOn w:val="a1"/>
    <w:link w:val="af2"/>
    <w:qFormat/>
    <w:rsid w:val="00B63D32"/>
    <w:rPr>
      <w:rFonts w:ascii="Times New Roman" w:eastAsia="宋体" w:hAnsi="Times New Roman" w:cs="Times New Roman"/>
      <w:b/>
      <w:sz w:val="24"/>
      <w:szCs w:val="20"/>
    </w:rPr>
  </w:style>
  <w:style w:type="paragraph" w:styleId="21">
    <w:name w:val="List Bullet 2"/>
    <w:basedOn w:val="a"/>
    <w:qFormat/>
    <w:rsid w:val="00B63D32"/>
    <w:pPr>
      <w:tabs>
        <w:tab w:val="left" w:pos="1680"/>
      </w:tabs>
      <w:spacing w:line="360" w:lineRule="auto"/>
      <w:ind w:left="1680" w:hanging="420"/>
    </w:pPr>
    <w:rPr>
      <w:sz w:val="24"/>
      <w:szCs w:val="20"/>
    </w:rPr>
  </w:style>
  <w:style w:type="paragraph" w:styleId="TOC5">
    <w:name w:val="toc 5"/>
    <w:basedOn w:val="a"/>
    <w:next w:val="a"/>
    <w:uiPriority w:val="39"/>
    <w:qFormat/>
    <w:rsid w:val="00B63D32"/>
    <w:pPr>
      <w:ind w:leftChars="800" w:left="1680"/>
    </w:pPr>
    <w:rPr>
      <w:szCs w:val="20"/>
    </w:rPr>
  </w:style>
  <w:style w:type="paragraph" w:styleId="TOC3">
    <w:name w:val="toc 3"/>
    <w:basedOn w:val="a"/>
    <w:next w:val="a"/>
    <w:uiPriority w:val="39"/>
    <w:qFormat/>
    <w:rsid w:val="00B63D32"/>
    <w:pPr>
      <w:tabs>
        <w:tab w:val="right" w:leader="dot" w:pos="9231"/>
      </w:tabs>
      <w:ind w:leftChars="400" w:left="840"/>
    </w:pPr>
    <w:rPr>
      <w:szCs w:val="24"/>
    </w:rPr>
  </w:style>
  <w:style w:type="paragraph" w:styleId="af4">
    <w:name w:val="Plain Text"/>
    <w:basedOn w:val="a"/>
    <w:link w:val="af5"/>
    <w:qFormat/>
    <w:rsid w:val="00B63D32"/>
    <w:rPr>
      <w:rFonts w:ascii="宋体" w:hAnsi="Courier New"/>
      <w:kern w:val="0"/>
      <w:sz w:val="20"/>
      <w:szCs w:val="20"/>
    </w:rPr>
  </w:style>
  <w:style w:type="character" w:customStyle="1" w:styleId="af5">
    <w:name w:val="纯文本 字符"/>
    <w:basedOn w:val="a1"/>
    <w:link w:val="af4"/>
    <w:qFormat/>
    <w:rsid w:val="00B63D32"/>
    <w:rPr>
      <w:rFonts w:ascii="宋体" w:eastAsia="宋体" w:hAnsi="Courier New" w:cs="Times New Roman"/>
      <w:kern w:val="0"/>
      <w:sz w:val="20"/>
      <w:szCs w:val="20"/>
    </w:rPr>
  </w:style>
  <w:style w:type="paragraph" w:styleId="TOC8">
    <w:name w:val="toc 8"/>
    <w:basedOn w:val="a"/>
    <w:next w:val="a"/>
    <w:uiPriority w:val="39"/>
    <w:qFormat/>
    <w:rsid w:val="00B63D32"/>
    <w:pPr>
      <w:ind w:leftChars="1400" w:left="2940"/>
    </w:pPr>
    <w:rPr>
      <w:szCs w:val="20"/>
    </w:rPr>
  </w:style>
  <w:style w:type="paragraph" w:styleId="af6">
    <w:name w:val="Date"/>
    <w:basedOn w:val="a"/>
    <w:next w:val="a"/>
    <w:link w:val="af7"/>
    <w:qFormat/>
    <w:rsid w:val="00B63D32"/>
  </w:style>
  <w:style w:type="character" w:customStyle="1" w:styleId="af7">
    <w:name w:val="日期 字符"/>
    <w:basedOn w:val="a1"/>
    <w:link w:val="af6"/>
    <w:qFormat/>
    <w:rsid w:val="00B63D32"/>
    <w:rPr>
      <w:rFonts w:ascii="Times New Roman" w:eastAsia="宋体" w:hAnsi="Times New Roman" w:cs="Times New Roman"/>
    </w:rPr>
  </w:style>
  <w:style w:type="paragraph" w:styleId="22">
    <w:name w:val="Body Text Indent 2"/>
    <w:basedOn w:val="a"/>
    <w:link w:val="23"/>
    <w:qFormat/>
    <w:rsid w:val="00B63D32"/>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1"/>
    <w:link w:val="22"/>
    <w:qFormat/>
    <w:rsid w:val="00B63D32"/>
    <w:rPr>
      <w:rFonts w:ascii="宋体" w:eastAsia="宋体" w:hAnsi="宋体" w:cs="Times New Roman"/>
      <w:b/>
      <w:bCs/>
      <w:sz w:val="24"/>
      <w:szCs w:val="20"/>
    </w:rPr>
  </w:style>
  <w:style w:type="paragraph" w:styleId="af8">
    <w:name w:val="Balloon Text"/>
    <w:basedOn w:val="a"/>
    <w:link w:val="af9"/>
    <w:semiHidden/>
    <w:qFormat/>
    <w:rsid w:val="00B63D32"/>
    <w:rPr>
      <w:sz w:val="18"/>
      <w:szCs w:val="18"/>
    </w:rPr>
  </w:style>
  <w:style w:type="character" w:customStyle="1" w:styleId="af9">
    <w:name w:val="批注框文本 字符"/>
    <w:basedOn w:val="a1"/>
    <w:link w:val="af8"/>
    <w:semiHidden/>
    <w:qFormat/>
    <w:rsid w:val="00B63D32"/>
    <w:rPr>
      <w:rFonts w:ascii="Times New Roman" w:eastAsia="宋体" w:hAnsi="Times New Roman" w:cs="Times New Roman"/>
      <w:sz w:val="18"/>
      <w:szCs w:val="18"/>
    </w:rPr>
  </w:style>
  <w:style w:type="paragraph" w:styleId="afa">
    <w:name w:val="footer"/>
    <w:basedOn w:val="a"/>
    <w:link w:val="afb"/>
    <w:uiPriority w:val="99"/>
    <w:qFormat/>
    <w:rsid w:val="00B63D32"/>
    <w:pPr>
      <w:tabs>
        <w:tab w:val="center" w:pos="4153"/>
        <w:tab w:val="right" w:pos="8306"/>
      </w:tabs>
      <w:snapToGrid w:val="0"/>
      <w:jc w:val="left"/>
    </w:pPr>
    <w:rPr>
      <w:kern w:val="0"/>
      <w:sz w:val="18"/>
      <w:szCs w:val="20"/>
    </w:rPr>
  </w:style>
  <w:style w:type="character" w:customStyle="1" w:styleId="afb">
    <w:name w:val="页脚 字符"/>
    <w:basedOn w:val="a1"/>
    <w:link w:val="afa"/>
    <w:uiPriority w:val="99"/>
    <w:qFormat/>
    <w:rsid w:val="00B63D32"/>
    <w:rPr>
      <w:rFonts w:ascii="Times New Roman" w:eastAsia="宋体" w:hAnsi="Times New Roman" w:cs="Times New Roman"/>
      <w:kern w:val="0"/>
      <w:sz w:val="18"/>
      <w:szCs w:val="20"/>
    </w:rPr>
  </w:style>
  <w:style w:type="paragraph" w:styleId="afc">
    <w:name w:val="header"/>
    <w:basedOn w:val="a"/>
    <w:link w:val="afd"/>
    <w:qFormat/>
    <w:rsid w:val="00B63D32"/>
    <w:pPr>
      <w:pBdr>
        <w:bottom w:val="single" w:sz="6" w:space="1" w:color="auto"/>
      </w:pBdr>
      <w:tabs>
        <w:tab w:val="center" w:pos="4153"/>
        <w:tab w:val="right" w:pos="8306"/>
      </w:tabs>
      <w:snapToGrid w:val="0"/>
      <w:jc w:val="center"/>
    </w:pPr>
    <w:rPr>
      <w:kern w:val="0"/>
      <w:sz w:val="18"/>
      <w:szCs w:val="20"/>
    </w:rPr>
  </w:style>
  <w:style w:type="character" w:customStyle="1" w:styleId="afd">
    <w:name w:val="页眉 字符"/>
    <w:basedOn w:val="a1"/>
    <w:link w:val="afc"/>
    <w:qFormat/>
    <w:rsid w:val="00B63D32"/>
    <w:rPr>
      <w:rFonts w:ascii="Times New Roman" w:eastAsia="宋体" w:hAnsi="Times New Roman" w:cs="Times New Roman"/>
      <w:kern w:val="0"/>
      <w:sz w:val="18"/>
      <w:szCs w:val="20"/>
    </w:rPr>
  </w:style>
  <w:style w:type="paragraph" w:styleId="TOC1">
    <w:name w:val="toc 1"/>
    <w:basedOn w:val="a"/>
    <w:next w:val="a"/>
    <w:uiPriority w:val="39"/>
    <w:qFormat/>
    <w:rsid w:val="00B63D32"/>
    <w:pPr>
      <w:tabs>
        <w:tab w:val="left" w:pos="840"/>
        <w:tab w:val="right" w:leader="dot" w:pos="9231"/>
      </w:tabs>
    </w:pPr>
    <w:rPr>
      <w:szCs w:val="24"/>
    </w:rPr>
  </w:style>
  <w:style w:type="paragraph" w:styleId="TOC4">
    <w:name w:val="toc 4"/>
    <w:basedOn w:val="a"/>
    <w:next w:val="a"/>
    <w:uiPriority w:val="39"/>
    <w:qFormat/>
    <w:rsid w:val="00B63D32"/>
    <w:pPr>
      <w:ind w:leftChars="600" w:left="1260"/>
    </w:pPr>
    <w:rPr>
      <w:szCs w:val="20"/>
    </w:rPr>
  </w:style>
  <w:style w:type="paragraph" w:styleId="afe">
    <w:name w:val="Subtitle"/>
    <w:basedOn w:val="a"/>
    <w:next w:val="a"/>
    <w:link w:val="aff"/>
    <w:qFormat/>
    <w:rsid w:val="00B63D32"/>
    <w:pPr>
      <w:spacing w:beforeLines="100" w:afterLines="50" w:line="360" w:lineRule="auto"/>
      <w:jc w:val="center"/>
    </w:pPr>
    <w:rPr>
      <w:rFonts w:ascii="Arial" w:eastAsia="方正魏碑简体" w:hAnsi="Arial"/>
      <w:bCs/>
      <w:kern w:val="28"/>
      <w:sz w:val="32"/>
      <w:szCs w:val="32"/>
    </w:rPr>
  </w:style>
  <w:style w:type="character" w:customStyle="1" w:styleId="aff">
    <w:name w:val="副标题 字符"/>
    <w:basedOn w:val="a1"/>
    <w:link w:val="afe"/>
    <w:qFormat/>
    <w:rsid w:val="00B63D32"/>
    <w:rPr>
      <w:rFonts w:ascii="Arial" w:eastAsia="方正魏碑简体" w:hAnsi="Arial" w:cs="Times New Roman"/>
      <w:bCs/>
      <w:kern w:val="28"/>
      <w:sz w:val="32"/>
      <w:szCs w:val="32"/>
    </w:rPr>
  </w:style>
  <w:style w:type="paragraph" w:styleId="aff0">
    <w:name w:val="footnote text"/>
    <w:basedOn w:val="a"/>
    <w:link w:val="aff1"/>
    <w:unhideWhenUsed/>
    <w:qFormat/>
    <w:rsid w:val="00B63D32"/>
    <w:pPr>
      <w:snapToGrid w:val="0"/>
      <w:jc w:val="left"/>
    </w:pPr>
    <w:rPr>
      <w:sz w:val="18"/>
      <w:szCs w:val="18"/>
    </w:rPr>
  </w:style>
  <w:style w:type="character" w:customStyle="1" w:styleId="aff1">
    <w:name w:val="脚注文本 字符"/>
    <w:basedOn w:val="a1"/>
    <w:link w:val="aff0"/>
    <w:qFormat/>
    <w:rsid w:val="00B63D32"/>
    <w:rPr>
      <w:rFonts w:ascii="Times New Roman" w:eastAsia="宋体" w:hAnsi="Times New Roman" w:cs="Times New Roman"/>
      <w:sz w:val="18"/>
      <w:szCs w:val="18"/>
    </w:rPr>
  </w:style>
  <w:style w:type="paragraph" w:styleId="TOC6">
    <w:name w:val="toc 6"/>
    <w:basedOn w:val="a"/>
    <w:next w:val="a"/>
    <w:uiPriority w:val="39"/>
    <w:qFormat/>
    <w:rsid w:val="00B63D32"/>
    <w:pPr>
      <w:ind w:leftChars="1000" w:left="2100"/>
    </w:pPr>
    <w:rPr>
      <w:szCs w:val="20"/>
    </w:rPr>
  </w:style>
  <w:style w:type="paragraph" w:styleId="34">
    <w:name w:val="Body Text Indent 3"/>
    <w:basedOn w:val="a"/>
    <w:link w:val="35"/>
    <w:qFormat/>
    <w:rsid w:val="00B63D32"/>
    <w:pPr>
      <w:spacing w:afterLines="50"/>
      <w:ind w:firstLineChars="200" w:firstLine="420"/>
    </w:pPr>
    <w:rPr>
      <w:szCs w:val="21"/>
    </w:rPr>
  </w:style>
  <w:style w:type="character" w:customStyle="1" w:styleId="35">
    <w:name w:val="正文文本缩进 3 字符"/>
    <w:basedOn w:val="a1"/>
    <w:link w:val="34"/>
    <w:qFormat/>
    <w:rsid w:val="00B63D32"/>
    <w:rPr>
      <w:rFonts w:ascii="Times New Roman" w:eastAsia="宋体" w:hAnsi="Times New Roman" w:cs="Times New Roman"/>
      <w:szCs w:val="21"/>
    </w:rPr>
  </w:style>
  <w:style w:type="paragraph" w:styleId="TOC2">
    <w:name w:val="toc 2"/>
    <w:basedOn w:val="a"/>
    <w:next w:val="a"/>
    <w:uiPriority w:val="39"/>
    <w:qFormat/>
    <w:rsid w:val="00B63D32"/>
    <w:pPr>
      <w:tabs>
        <w:tab w:val="left" w:pos="851"/>
        <w:tab w:val="right" w:leader="dot" w:pos="9231"/>
      </w:tabs>
      <w:ind w:leftChars="200" w:left="420"/>
    </w:pPr>
    <w:rPr>
      <w:szCs w:val="20"/>
    </w:rPr>
  </w:style>
  <w:style w:type="paragraph" w:styleId="TOC9">
    <w:name w:val="toc 9"/>
    <w:basedOn w:val="a"/>
    <w:next w:val="a"/>
    <w:uiPriority w:val="39"/>
    <w:qFormat/>
    <w:rsid w:val="00B63D32"/>
    <w:pPr>
      <w:ind w:leftChars="1600" w:left="3360"/>
    </w:pPr>
    <w:rPr>
      <w:szCs w:val="20"/>
    </w:rPr>
  </w:style>
  <w:style w:type="paragraph" w:styleId="24">
    <w:name w:val="Body Text 2"/>
    <w:basedOn w:val="a"/>
    <w:link w:val="25"/>
    <w:qFormat/>
    <w:rsid w:val="00B63D32"/>
    <w:pPr>
      <w:spacing w:after="120" w:line="480" w:lineRule="auto"/>
    </w:pPr>
    <w:rPr>
      <w:szCs w:val="20"/>
    </w:rPr>
  </w:style>
  <w:style w:type="character" w:customStyle="1" w:styleId="25">
    <w:name w:val="正文文本 2 字符"/>
    <w:basedOn w:val="a1"/>
    <w:link w:val="24"/>
    <w:qFormat/>
    <w:rsid w:val="00B63D32"/>
    <w:rPr>
      <w:rFonts w:ascii="Times New Roman" w:eastAsia="宋体" w:hAnsi="Times New Roman" w:cs="Times New Roman"/>
      <w:szCs w:val="20"/>
    </w:rPr>
  </w:style>
  <w:style w:type="paragraph" w:styleId="HTML">
    <w:name w:val="HTML Preformatted"/>
    <w:basedOn w:val="a"/>
    <w:link w:val="HTML0"/>
    <w:qFormat/>
    <w:rsid w:val="00B63D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1"/>
    <w:link w:val="HTML"/>
    <w:qFormat/>
    <w:rsid w:val="00B63D32"/>
    <w:rPr>
      <w:rFonts w:ascii="宋体" w:eastAsia="宋体" w:hAnsi="宋体" w:cs="宋体"/>
      <w:kern w:val="0"/>
      <w:sz w:val="24"/>
      <w:szCs w:val="24"/>
    </w:rPr>
  </w:style>
  <w:style w:type="paragraph" w:styleId="aff2">
    <w:name w:val="Normal (Web)"/>
    <w:basedOn w:val="a"/>
    <w:uiPriority w:val="99"/>
    <w:qFormat/>
    <w:rsid w:val="00B63D32"/>
    <w:pPr>
      <w:widowControl/>
      <w:spacing w:before="100" w:beforeAutospacing="1" w:after="100" w:afterAutospacing="1"/>
      <w:jc w:val="left"/>
    </w:pPr>
    <w:rPr>
      <w:rFonts w:ascii="宋体" w:hAnsi="宋体" w:cs="宋体"/>
      <w:kern w:val="0"/>
      <w:sz w:val="24"/>
      <w:szCs w:val="24"/>
    </w:rPr>
  </w:style>
  <w:style w:type="paragraph" w:styleId="aff3">
    <w:name w:val="Title"/>
    <w:basedOn w:val="a"/>
    <w:link w:val="aff4"/>
    <w:qFormat/>
    <w:rsid w:val="00B63D32"/>
    <w:pPr>
      <w:spacing w:before="240" w:after="240" w:line="360" w:lineRule="auto"/>
      <w:jc w:val="center"/>
    </w:pPr>
    <w:rPr>
      <w:rFonts w:ascii="Arial" w:eastAsia="黑体" w:hAnsi="Arial"/>
      <w:kern w:val="0"/>
      <w:sz w:val="44"/>
      <w:szCs w:val="20"/>
    </w:rPr>
  </w:style>
  <w:style w:type="character" w:customStyle="1" w:styleId="aff4">
    <w:name w:val="标题 字符"/>
    <w:basedOn w:val="a1"/>
    <w:link w:val="aff3"/>
    <w:qFormat/>
    <w:rsid w:val="00B63D32"/>
    <w:rPr>
      <w:rFonts w:ascii="Arial" w:eastAsia="黑体" w:hAnsi="Arial" w:cs="Times New Roman"/>
      <w:kern w:val="0"/>
      <w:sz w:val="44"/>
      <w:szCs w:val="20"/>
    </w:rPr>
  </w:style>
  <w:style w:type="paragraph" w:styleId="aff5">
    <w:name w:val="annotation subject"/>
    <w:basedOn w:val="ac"/>
    <w:next w:val="ac"/>
    <w:link w:val="aff6"/>
    <w:uiPriority w:val="99"/>
    <w:unhideWhenUsed/>
    <w:qFormat/>
    <w:rsid w:val="00B63D32"/>
    <w:rPr>
      <w:b/>
      <w:bCs/>
      <w:kern w:val="0"/>
      <w:sz w:val="20"/>
      <w:szCs w:val="20"/>
    </w:rPr>
  </w:style>
  <w:style w:type="character" w:customStyle="1" w:styleId="aff6">
    <w:name w:val="批注主题 字符"/>
    <w:basedOn w:val="ad"/>
    <w:link w:val="aff5"/>
    <w:uiPriority w:val="99"/>
    <w:qFormat/>
    <w:rsid w:val="00B63D32"/>
    <w:rPr>
      <w:rFonts w:ascii="Times New Roman" w:eastAsia="宋体" w:hAnsi="Times New Roman" w:cs="Times New Roman"/>
      <w:b/>
      <w:bCs/>
      <w:kern w:val="0"/>
      <w:sz w:val="20"/>
      <w:szCs w:val="20"/>
    </w:rPr>
  </w:style>
  <w:style w:type="paragraph" w:styleId="aff7">
    <w:name w:val="Body Text First Indent"/>
    <w:basedOn w:val="af0"/>
    <w:link w:val="aff8"/>
    <w:qFormat/>
    <w:rsid w:val="00B63D32"/>
    <w:pPr>
      <w:ind w:firstLine="510"/>
    </w:pPr>
    <w:rPr>
      <w:sz w:val="24"/>
    </w:rPr>
  </w:style>
  <w:style w:type="character" w:customStyle="1" w:styleId="aff8">
    <w:name w:val="正文文本首行缩进 字符"/>
    <w:basedOn w:val="af1"/>
    <w:link w:val="aff7"/>
    <w:qFormat/>
    <w:rsid w:val="00B63D32"/>
    <w:rPr>
      <w:rFonts w:ascii="Times New Roman" w:eastAsia="宋体" w:hAnsi="Times New Roman" w:cs="Times New Roman"/>
      <w:sz w:val="24"/>
    </w:rPr>
  </w:style>
  <w:style w:type="table" w:styleId="aff9">
    <w:name w:val="Table Grid"/>
    <w:basedOn w:val="a2"/>
    <w:uiPriority w:val="59"/>
    <w:qFormat/>
    <w:rsid w:val="00B63D32"/>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sid w:val="00B63D32"/>
    <w:rPr>
      <w:b/>
      <w:bCs/>
    </w:rPr>
  </w:style>
  <w:style w:type="character" w:styleId="affb">
    <w:name w:val="page number"/>
    <w:basedOn w:val="a1"/>
    <w:qFormat/>
    <w:rsid w:val="00B63D32"/>
  </w:style>
  <w:style w:type="character" w:styleId="affc">
    <w:name w:val="FollowedHyperlink"/>
    <w:qFormat/>
    <w:rsid w:val="00B63D32"/>
    <w:rPr>
      <w:color w:val="800080"/>
      <w:u w:val="single"/>
    </w:rPr>
  </w:style>
  <w:style w:type="character" w:styleId="affd">
    <w:name w:val="Emphasis"/>
    <w:qFormat/>
    <w:rsid w:val="00B63D32"/>
    <w:rPr>
      <w:i/>
      <w:iCs/>
    </w:rPr>
  </w:style>
  <w:style w:type="character" w:styleId="affe">
    <w:name w:val="Hyperlink"/>
    <w:uiPriority w:val="99"/>
    <w:qFormat/>
    <w:rsid w:val="00B63D32"/>
    <w:rPr>
      <w:color w:val="0000FF"/>
      <w:u w:val="single"/>
    </w:rPr>
  </w:style>
  <w:style w:type="character" w:styleId="afff">
    <w:name w:val="annotation reference"/>
    <w:uiPriority w:val="99"/>
    <w:unhideWhenUsed/>
    <w:qFormat/>
    <w:rsid w:val="00B63D32"/>
    <w:rPr>
      <w:sz w:val="21"/>
      <w:szCs w:val="21"/>
    </w:rPr>
  </w:style>
  <w:style w:type="character" w:customStyle="1" w:styleId="CharChar3">
    <w:name w:val="Char Char3"/>
    <w:qFormat/>
    <w:rsid w:val="00B63D32"/>
    <w:rPr>
      <w:kern w:val="2"/>
      <w:sz w:val="21"/>
    </w:rPr>
  </w:style>
  <w:style w:type="character" w:customStyle="1" w:styleId="Char1">
    <w:name w:val="引用 Char1"/>
    <w:basedOn w:val="a1"/>
    <w:link w:val="11"/>
    <w:qFormat/>
    <w:locked/>
    <w:rsid w:val="00B63D32"/>
    <w:rPr>
      <w:rFonts w:ascii="Calibri" w:eastAsia="宋体" w:hAnsi="Calibri" w:cs="Times New Roman"/>
      <w:i/>
      <w:iCs/>
      <w:color w:val="000000"/>
      <w:sz w:val="22"/>
      <w:lang w:eastAsia="en-US" w:bidi="en-US"/>
    </w:rPr>
  </w:style>
  <w:style w:type="paragraph" w:customStyle="1" w:styleId="11">
    <w:name w:val="引用1"/>
    <w:basedOn w:val="a"/>
    <w:next w:val="a"/>
    <w:link w:val="Char1"/>
    <w:qFormat/>
    <w:rsid w:val="00B63D32"/>
    <w:pPr>
      <w:widowControl/>
      <w:spacing w:after="200" w:line="276" w:lineRule="auto"/>
      <w:jc w:val="left"/>
    </w:pPr>
    <w:rPr>
      <w:rFonts w:ascii="Calibri" w:hAnsi="Calibri"/>
      <w:i/>
      <w:iCs/>
      <w:color w:val="000000"/>
      <w:sz w:val="22"/>
      <w:lang w:eastAsia="en-US" w:bidi="en-US"/>
    </w:rPr>
  </w:style>
  <w:style w:type="character" w:customStyle="1" w:styleId="Char">
    <w:name w:val="标准款样式 Char"/>
    <w:basedOn w:val="a1"/>
    <w:link w:val="afff0"/>
    <w:qFormat/>
    <w:rsid w:val="00B63D32"/>
    <w:rPr>
      <w:rFonts w:ascii="黑体" w:eastAsia="宋体" w:hAnsi="宋体" w:cs="Times New Roman"/>
    </w:rPr>
  </w:style>
  <w:style w:type="paragraph" w:customStyle="1" w:styleId="afff0">
    <w:name w:val="标准款样式"/>
    <w:basedOn w:val="a"/>
    <w:link w:val="Char"/>
    <w:qFormat/>
    <w:rsid w:val="00B63D32"/>
    <w:rPr>
      <w:rFonts w:ascii="黑体" w:hAnsi="宋体"/>
    </w:rPr>
  </w:style>
  <w:style w:type="character" w:customStyle="1" w:styleId="Char0">
    <w:name w:val="居中 Char"/>
    <w:qFormat/>
    <w:rsid w:val="00B63D32"/>
    <w:rPr>
      <w:kern w:val="2"/>
      <w:sz w:val="24"/>
    </w:rPr>
  </w:style>
  <w:style w:type="character" w:customStyle="1" w:styleId="3Char1">
    <w:name w:val="正文文本 3 Char1"/>
    <w:basedOn w:val="a1"/>
    <w:uiPriority w:val="99"/>
    <w:semiHidden/>
    <w:qFormat/>
    <w:rsid w:val="00B63D32"/>
    <w:rPr>
      <w:sz w:val="16"/>
      <w:szCs w:val="16"/>
    </w:rPr>
  </w:style>
  <w:style w:type="character" w:customStyle="1" w:styleId="CharChar">
    <w:name w:val="Char Char"/>
    <w:semiHidden/>
    <w:qFormat/>
    <w:rsid w:val="00B63D32"/>
    <w:rPr>
      <w:b/>
      <w:bCs/>
      <w:kern w:val="2"/>
      <w:sz w:val="21"/>
    </w:rPr>
  </w:style>
  <w:style w:type="character" w:customStyle="1" w:styleId="CharChar2CharCharChar">
    <w:name w:val="+正文 Char Char2 Char Char Char"/>
    <w:link w:val="CharChar2Char"/>
    <w:qFormat/>
    <w:locked/>
    <w:rsid w:val="00B63D32"/>
    <w:rPr>
      <w:rFonts w:ascii="宋体" w:hAnsi="宋体"/>
      <w:sz w:val="24"/>
    </w:rPr>
  </w:style>
  <w:style w:type="paragraph" w:customStyle="1" w:styleId="CharChar2Char">
    <w:name w:val="+正文 Char Char2 Char"/>
    <w:basedOn w:val="a"/>
    <w:link w:val="CharChar2CharCharChar"/>
    <w:qFormat/>
    <w:rsid w:val="00B63D32"/>
    <w:pPr>
      <w:spacing w:line="360" w:lineRule="auto"/>
      <w:ind w:firstLineChars="200" w:firstLine="200"/>
    </w:pPr>
    <w:rPr>
      <w:rFonts w:ascii="宋体" w:eastAsiaTheme="minorEastAsia" w:hAnsi="宋体" w:cstheme="minorBidi"/>
      <w:sz w:val="24"/>
    </w:rPr>
  </w:style>
  <w:style w:type="character" w:customStyle="1" w:styleId="Char10">
    <w:name w:val="批注主题 Char1"/>
    <w:basedOn w:val="Char11"/>
    <w:uiPriority w:val="99"/>
    <w:semiHidden/>
    <w:qFormat/>
    <w:rsid w:val="00B63D32"/>
    <w:rPr>
      <w:b/>
      <w:bCs/>
    </w:rPr>
  </w:style>
  <w:style w:type="character" w:customStyle="1" w:styleId="Char11">
    <w:name w:val="批注文字 Char1"/>
    <w:basedOn w:val="a1"/>
    <w:uiPriority w:val="99"/>
    <w:semiHidden/>
    <w:qFormat/>
    <w:rsid w:val="00B63D32"/>
  </w:style>
  <w:style w:type="character" w:customStyle="1" w:styleId="Char2">
    <w:name w:val="表正文 Char"/>
    <w:qFormat/>
    <w:rsid w:val="00B63D32"/>
    <w:rPr>
      <w:rFonts w:eastAsia="宋体"/>
      <w:kern w:val="2"/>
      <w:sz w:val="24"/>
      <w:lang w:val="en-US" w:eastAsia="zh-CN" w:bidi="ar-SA"/>
    </w:rPr>
  </w:style>
  <w:style w:type="character" w:customStyle="1" w:styleId="font12-blue-bold1">
    <w:name w:val="font12-blue-bold1"/>
    <w:qFormat/>
    <w:rsid w:val="00B63D32"/>
    <w:rPr>
      <w:b/>
      <w:bCs/>
      <w:color w:val="0249A5"/>
      <w:sz w:val="18"/>
      <w:szCs w:val="18"/>
      <w:u w:val="none"/>
    </w:rPr>
  </w:style>
  <w:style w:type="character" w:customStyle="1" w:styleId="15">
    <w:name w:val="15"/>
    <w:qFormat/>
    <w:rsid w:val="00B63D32"/>
    <w:rPr>
      <w:rFonts w:ascii="Calibri" w:hAnsi="Calibri" w:hint="default"/>
    </w:rPr>
  </w:style>
  <w:style w:type="character" w:customStyle="1" w:styleId="CharChar4">
    <w:name w:val="Char Char4"/>
    <w:qFormat/>
    <w:rsid w:val="00B63D32"/>
    <w:rPr>
      <w:kern w:val="2"/>
      <w:sz w:val="16"/>
    </w:rPr>
  </w:style>
  <w:style w:type="character" w:customStyle="1" w:styleId="grame">
    <w:name w:val="grame"/>
    <w:basedOn w:val="a1"/>
    <w:qFormat/>
    <w:rsid w:val="00B63D32"/>
  </w:style>
  <w:style w:type="character" w:customStyle="1" w:styleId="msoins0">
    <w:name w:val="msoins"/>
    <w:basedOn w:val="a1"/>
    <w:qFormat/>
    <w:rsid w:val="00B63D32"/>
  </w:style>
  <w:style w:type="character" w:customStyle="1" w:styleId="Char3">
    <w:name w:val="段 Char"/>
    <w:basedOn w:val="a1"/>
    <w:link w:val="afff1"/>
    <w:qFormat/>
    <w:rsid w:val="00B63D32"/>
    <w:rPr>
      <w:rFonts w:ascii="宋体" w:hAnsi="Times New Roman"/>
    </w:rPr>
  </w:style>
  <w:style w:type="paragraph" w:customStyle="1" w:styleId="afff1">
    <w:name w:val="段"/>
    <w:link w:val="Char3"/>
    <w:qFormat/>
    <w:rsid w:val="00B63D32"/>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2">
    <w:name w:val="纯文本 Char1"/>
    <w:basedOn w:val="a1"/>
    <w:uiPriority w:val="99"/>
    <w:semiHidden/>
    <w:qFormat/>
    <w:rsid w:val="00B63D32"/>
    <w:rPr>
      <w:rFonts w:ascii="宋体" w:eastAsia="宋体" w:hAnsi="Courier New" w:cs="Courier New"/>
      <w:szCs w:val="21"/>
    </w:rPr>
  </w:style>
  <w:style w:type="character" w:customStyle="1" w:styleId="black1">
    <w:name w:val="black1"/>
    <w:qFormat/>
    <w:rsid w:val="00B63D32"/>
    <w:rPr>
      <w:rFonts w:ascii="ˎ̥" w:hAnsi="ˎ̥" w:hint="default"/>
      <w:color w:val="333333"/>
      <w:sz w:val="18"/>
      <w:szCs w:val="18"/>
      <w:u w:val="none"/>
    </w:rPr>
  </w:style>
  <w:style w:type="character" w:customStyle="1" w:styleId="solutioncontent1">
    <w:name w:val="solutioncontent1"/>
    <w:qFormat/>
    <w:rsid w:val="00B63D32"/>
    <w:rPr>
      <w:rFonts w:cs="Times New Roman"/>
      <w:color w:val="333333"/>
      <w:sz w:val="15"/>
      <w:szCs w:val="15"/>
    </w:rPr>
  </w:style>
  <w:style w:type="character" w:customStyle="1" w:styleId="CharChar0">
    <w:name w:val="+正文 Char Char"/>
    <w:link w:val="CharCharChar"/>
    <w:qFormat/>
    <w:locked/>
    <w:rsid w:val="00B63D32"/>
    <w:rPr>
      <w:rFonts w:ascii="楷体_GB2312" w:eastAsia="楷体_GB2312"/>
      <w:sz w:val="24"/>
    </w:rPr>
  </w:style>
  <w:style w:type="paragraph" w:customStyle="1" w:styleId="CharCharChar">
    <w:name w:val="+正文 Char Char Char"/>
    <w:basedOn w:val="a"/>
    <w:link w:val="CharChar0"/>
    <w:qFormat/>
    <w:rsid w:val="00B63D32"/>
    <w:pPr>
      <w:spacing w:line="360" w:lineRule="auto"/>
      <w:ind w:firstLineChars="200" w:firstLine="200"/>
    </w:pPr>
    <w:rPr>
      <w:rFonts w:ascii="楷体_GB2312" w:eastAsia="楷体_GB2312" w:hAnsiTheme="minorHAnsi" w:cstheme="minorBidi"/>
      <w:sz w:val="24"/>
    </w:rPr>
  </w:style>
  <w:style w:type="character" w:customStyle="1" w:styleId="Char13">
    <w:name w:val="称呼 Char1"/>
    <w:basedOn w:val="a1"/>
    <w:uiPriority w:val="99"/>
    <w:semiHidden/>
    <w:qFormat/>
    <w:rsid w:val="00B63D32"/>
  </w:style>
  <w:style w:type="character" w:customStyle="1" w:styleId="CharChar8">
    <w:name w:val="Char Char8"/>
    <w:qFormat/>
    <w:rsid w:val="00B63D32"/>
    <w:rPr>
      <w:kern w:val="2"/>
      <w:sz w:val="21"/>
    </w:rPr>
  </w:style>
  <w:style w:type="character" w:customStyle="1" w:styleId="16">
    <w:name w:val="16"/>
    <w:qFormat/>
    <w:rsid w:val="00B63D32"/>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B63D32"/>
    <w:rPr>
      <w:rFonts w:ascii="宋体" w:hAnsi="宋体"/>
      <w:sz w:val="24"/>
    </w:rPr>
  </w:style>
  <w:style w:type="paragraph" w:customStyle="1" w:styleId="Char20">
    <w:name w:val="+正文 Char2"/>
    <w:basedOn w:val="a"/>
    <w:link w:val="Char2CharChar"/>
    <w:qFormat/>
    <w:rsid w:val="00B63D32"/>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B63D32"/>
    <w:rPr>
      <w:rFonts w:ascii="宋体" w:hAnsi="宋体"/>
      <w:sz w:val="24"/>
    </w:rPr>
  </w:style>
  <w:style w:type="paragraph" w:customStyle="1" w:styleId="Char5CharCharChar">
    <w:name w:val="+正文 Char5 Char Char Char"/>
    <w:basedOn w:val="a"/>
    <w:link w:val="Char5CharCharCharCharChar"/>
    <w:qFormat/>
    <w:rsid w:val="00B63D32"/>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f2"/>
    <w:qFormat/>
    <w:locked/>
    <w:rsid w:val="00B63D32"/>
    <w:rPr>
      <w:rFonts w:ascii="楷体_GB2312" w:eastAsia="楷体_GB2312" w:hAnsi="宋体"/>
      <w:spacing w:val="-8"/>
      <w:sz w:val="24"/>
      <w:lang w:val="zh-CN"/>
    </w:rPr>
  </w:style>
  <w:style w:type="paragraph" w:customStyle="1" w:styleId="afff2">
    <w:name w:val="表文字"/>
    <w:basedOn w:val="a"/>
    <w:link w:val="CharChar1"/>
    <w:qFormat/>
    <w:rsid w:val="00B63D32"/>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4">
    <w:name w:val="正文首行缩进 Char1"/>
    <w:basedOn w:val="af1"/>
    <w:uiPriority w:val="99"/>
    <w:semiHidden/>
    <w:qFormat/>
    <w:rsid w:val="00B63D32"/>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B63D32"/>
    <w:rPr>
      <w:rFonts w:ascii="宋体" w:hAnsi="宋体"/>
      <w:sz w:val="24"/>
    </w:rPr>
  </w:style>
  <w:style w:type="paragraph" w:customStyle="1" w:styleId="CharChar3CharChar">
    <w:name w:val="+正文 Char Char3 Char Char"/>
    <w:basedOn w:val="a"/>
    <w:link w:val="CharChar3CharCharCharChar"/>
    <w:qFormat/>
    <w:rsid w:val="00B63D32"/>
    <w:pPr>
      <w:spacing w:line="360" w:lineRule="auto"/>
      <w:ind w:firstLineChars="200" w:firstLine="200"/>
    </w:pPr>
    <w:rPr>
      <w:rFonts w:ascii="宋体" w:eastAsiaTheme="minorEastAsia" w:hAnsi="宋体" w:cstheme="minorBidi"/>
      <w:sz w:val="24"/>
    </w:rPr>
  </w:style>
  <w:style w:type="character" w:customStyle="1" w:styleId="Char4">
    <w:name w:val="正文文本 Char"/>
    <w:qFormat/>
    <w:rsid w:val="00B63D32"/>
    <w:rPr>
      <w:kern w:val="2"/>
      <w:sz w:val="24"/>
    </w:rPr>
  </w:style>
  <w:style w:type="character" w:customStyle="1" w:styleId="Char15">
    <w:name w:val="副标题 Char1"/>
    <w:basedOn w:val="a1"/>
    <w:uiPriority w:val="11"/>
    <w:qFormat/>
    <w:rsid w:val="00B63D32"/>
    <w:rPr>
      <w:rFonts w:ascii="Cambria" w:eastAsia="宋体" w:hAnsi="Cambria" w:cs="Times New Roman"/>
      <w:b/>
      <w:bCs/>
      <w:kern w:val="28"/>
      <w:sz w:val="32"/>
      <w:szCs w:val="32"/>
    </w:rPr>
  </w:style>
  <w:style w:type="character" w:customStyle="1" w:styleId="1CharCharChar">
    <w:name w:val="+1. Char Char Char"/>
    <w:link w:val="1Char"/>
    <w:qFormat/>
    <w:locked/>
    <w:rsid w:val="00B63D32"/>
    <w:rPr>
      <w:rFonts w:ascii="Times New Roman" w:eastAsia="宋体" w:hAnsi="Times New Roman" w:cs="Times New Roman"/>
    </w:rPr>
  </w:style>
  <w:style w:type="paragraph" w:customStyle="1" w:styleId="1Char">
    <w:name w:val="+1. Char"/>
    <w:basedOn w:val="a"/>
    <w:link w:val="1CharCharChar"/>
    <w:qFormat/>
    <w:rsid w:val="00B63D32"/>
  </w:style>
  <w:style w:type="character" w:customStyle="1" w:styleId="Char16">
    <w:name w:val="标题 Char1"/>
    <w:basedOn w:val="a1"/>
    <w:uiPriority w:val="10"/>
    <w:qFormat/>
    <w:rsid w:val="00B63D32"/>
    <w:rPr>
      <w:rFonts w:ascii="Cambria" w:eastAsia="宋体" w:hAnsi="Cambria" w:cs="Times New Roman"/>
      <w:b/>
      <w:bCs/>
      <w:sz w:val="32"/>
      <w:szCs w:val="32"/>
    </w:rPr>
  </w:style>
  <w:style w:type="character" w:customStyle="1" w:styleId="Char40">
    <w:name w:val="+正文 Char4"/>
    <w:link w:val="afff3"/>
    <w:qFormat/>
    <w:locked/>
    <w:rsid w:val="00B63D32"/>
    <w:rPr>
      <w:rFonts w:ascii="宋体" w:hAnsi="宋体"/>
      <w:sz w:val="24"/>
    </w:rPr>
  </w:style>
  <w:style w:type="paragraph" w:customStyle="1" w:styleId="afff3">
    <w:name w:val="+正文"/>
    <w:basedOn w:val="a"/>
    <w:link w:val="Char40"/>
    <w:qFormat/>
    <w:rsid w:val="00B63D32"/>
    <w:pPr>
      <w:spacing w:line="360" w:lineRule="auto"/>
      <w:ind w:firstLineChars="200" w:firstLine="200"/>
    </w:pPr>
    <w:rPr>
      <w:rFonts w:ascii="宋体" w:eastAsiaTheme="minorEastAsia" w:hAnsi="宋体" w:cstheme="minorBidi"/>
      <w:sz w:val="24"/>
    </w:rPr>
  </w:style>
  <w:style w:type="character" w:customStyle="1" w:styleId="Char17">
    <w:name w:val="页脚 Char1"/>
    <w:basedOn w:val="a1"/>
    <w:uiPriority w:val="99"/>
    <w:semiHidden/>
    <w:qFormat/>
    <w:rsid w:val="00B63D32"/>
    <w:rPr>
      <w:sz w:val="18"/>
      <w:szCs w:val="18"/>
    </w:rPr>
  </w:style>
  <w:style w:type="character" w:customStyle="1" w:styleId="CharChar7">
    <w:name w:val="Char Char7"/>
    <w:qFormat/>
    <w:rsid w:val="00B63D32"/>
    <w:rPr>
      <w:kern w:val="2"/>
      <w:sz w:val="18"/>
    </w:rPr>
  </w:style>
  <w:style w:type="character" w:customStyle="1" w:styleId="CharChar2">
    <w:name w:val="Char Char2"/>
    <w:qFormat/>
    <w:rsid w:val="00B63D32"/>
    <w:rPr>
      <w:kern w:val="2"/>
      <w:sz w:val="24"/>
      <w:szCs w:val="24"/>
    </w:rPr>
  </w:style>
  <w:style w:type="character" w:customStyle="1" w:styleId="Char18">
    <w:name w:val="表正文 Char1"/>
    <w:qFormat/>
    <w:rsid w:val="00B63D32"/>
    <w:rPr>
      <w:kern w:val="2"/>
      <w:sz w:val="21"/>
    </w:rPr>
  </w:style>
  <w:style w:type="character" w:customStyle="1" w:styleId="Char19">
    <w:name w:val="页眉 Char1"/>
    <w:basedOn w:val="a1"/>
    <w:uiPriority w:val="99"/>
    <w:semiHidden/>
    <w:qFormat/>
    <w:rsid w:val="00B63D32"/>
    <w:rPr>
      <w:sz w:val="18"/>
      <w:szCs w:val="18"/>
    </w:rPr>
  </w:style>
  <w:style w:type="character" w:customStyle="1" w:styleId="CharChar5">
    <w:name w:val="普通文字 Char Char"/>
    <w:qFormat/>
    <w:rsid w:val="00B63D32"/>
    <w:rPr>
      <w:rFonts w:ascii="宋体" w:hAnsi="Courier New"/>
      <w:kern w:val="2"/>
      <w:sz w:val="21"/>
    </w:rPr>
  </w:style>
  <w:style w:type="character" w:customStyle="1" w:styleId="Char5">
    <w:name w:val="无间隔 Char"/>
    <w:link w:val="12"/>
    <w:qFormat/>
    <w:locked/>
    <w:rsid w:val="00B63D32"/>
    <w:rPr>
      <w:rFonts w:eastAsia="Times New Roman"/>
      <w:sz w:val="22"/>
      <w:lang w:eastAsia="en-US" w:bidi="en-US"/>
    </w:rPr>
  </w:style>
  <w:style w:type="paragraph" w:customStyle="1" w:styleId="12">
    <w:name w:val="无间隔1"/>
    <w:link w:val="Char5"/>
    <w:qFormat/>
    <w:rsid w:val="00B63D32"/>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B63D32"/>
    <w:rPr>
      <w:rFonts w:ascii="宋体" w:hAnsi="宋体"/>
    </w:rPr>
  </w:style>
  <w:style w:type="paragraph" w:customStyle="1" w:styleId="1CharCharChar0">
    <w:name w:val="+列表1 Char Char Char"/>
    <w:basedOn w:val="a"/>
    <w:link w:val="1CharCharCharCharChar"/>
    <w:qFormat/>
    <w:rsid w:val="00B63D32"/>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B63D32"/>
    <w:rPr>
      <w:rFonts w:ascii="宋体" w:hAnsi="宋体"/>
      <w:sz w:val="24"/>
    </w:rPr>
  </w:style>
  <w:style w:type="paragraph" w:customStyle="1" w:styleId="CharChar5Char">
    <w:name w:val="+正文 Char Char5 Char"/>
    <w:basedOn w:val="a"/>
    <w:link w:val="CharChar5CharCharChar"/>
    <w:qFormat/>
    <w:rsid w:val="00B63D32"/>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B63D32"/>
    <w:rPr>
      <w:kern w:val="2"/>
      <w:sz w:val="21"/>
    </w:rPr>
  </w:style>
  <w:style w:type="character" w:customStyle="1" w:styleId="CharChar50">
    <w:name w:val="Char Char5"/>
    <w:qFormat/>
    <w:rsid w:val="00B63D32"/>
    <w:rPr>
      <w:rFonts w:ascii="Arial" w:eastAsia="方正魏碑简体" w:hAnsi="Arial" w:cs="Arial"/>
      <w:bCs/>
      <w:kern w:val="28"/>
      <w:sz w:val="32"/>
      <w:szCs w:val="32"/>
    </w:rPr>
  </w:style>
  <w:style w:type="character" w:customStyle="1" w:styleId="Char1a">
    <w:name w:val="注释标题 Char1"/>
    <w:basedOn w:val="a1"/>
    <w:uiPriority w:val="99"/>
    <w:semiHidden/>
    <w:qFormat/>
    <w:rsid w:val="00B63D32"/>
  </w:style>
  <w:style w:type="character" w:customStyle="1" w:styleId="Char6">
    <w:name w:val="脚注文本 Char"/>
    <w:basedOn w:val="a1"/>
    <w:semiHidden/>
    <w:qFormat/>
    <w:rsid w:val="00B63D32"/>
    <w:rPr>
      <w:kern w:val="2"/>
      <w:sz w:val="18"/>
      <w:szCs w:val="18"/>
    </w:rPr>
  </w:style>
  <w:style w:type="character" w:customStyle="1" w:styleId="Char7">
    <w:name w:val="明显引用 Char"/>
    <w:basedOn w:val="a1"/>
    <w:qFormat/>
    <w:rsid w:val="00B63D32"/>
    <w:rPr>
      <w:b/>
      <w:bCs/>
      <w:i/>
      <w:iCs/>
      <w:color w:val="4F81BD"/>
      <w:kern w:val="2"/>
      <w:sz w:val="21"/>
    </w:rPr>
  </w:style>
  <w:style w:type="character" w:customStyle="1" w:styleId="a4">
    <w:name w:val="正文缩进 字符"/>
    <w:link w:val="a0"/>
    <w:qFormat/>
    <w:rsid w:val="00B63D32"/>
    <w:rPr>
      <w:rFonts w:ascii="Times New Roman" w:eastAsia="宋体" w:hAnsi="Times New Roman" w:cs="Times New Roman"/>
    </w:rPr>
  </w:style>
  <w:style w:type="character" w:customStyle="1" w:styleId="Char8">
    <w:name w:val="引用 Char"/>
    <w:basedOn w:val="a1"/>
    <w:qFormat/>
    <w:rsid w:val="00B63D32"/>
    <w:rPr>
      <w:i/>
      <w:iCs/>
      <w:color w:val="000000"/>
      <w:kern w:val="2"/>
      <w:sz w:val="21"/>
    </w:rPr>
  </w:style>
  <w:style w:type="character" w:customStyle="1" w:styleId="Char1b">
    <w:name w:val="日期 Char1"/>
    <w:basedOn w:val="a1"/>
    <w:uiPriority w:val="99"/>
    <w:semiHidden/>
    <w:qFormat/>
    <w:rsid w:val="00B63D32"/>
  </w:style>
  <w:style w:type="character" w:customStyle="1" w:styleId="SubtitleChar">
    <w:name w:val="Subtitle Char"/>
    <w:qFormat/>
    <w:locked/>
    <w:rsid w:val="00B63D32"/>
    <w:rPr>
      <w:rFonts w:ascii="Calibri Light" w:eastAsia="宋体" w:hAnsi="Calibri Light" w:cs="Times New Roman"/>
      <w:b/>
      <w:bCs/>
      <w:kern w:val="28"/>
      <w:sz w:val="32"/>
      <w:szCs w:val="32"/>
      <w:lang w:eastAsia="en-US"/>
    </w:rPr>
  </w:style>
  <w:style w:type="character" w:customStyle="1" w:styleId="hCharChar">
    <w:name w:val="h Char Char"/>
    <w:qFormat/>
    <w:rsid w:val="00B63D32"/>
    <w:rPr>
      <w:kern w:val="2"/>
      <w:sz w:val="18"/>
    </w:rPr>
  </w:style>
  <w:style w:type="character" w:customStyle="1" w:styleId="Char1c">
    <w:name w:val="明显引用 Char1"/>
    <w:basedOn w:val="a1"/>
    <w:link w:val="13"/>
    <w:qFormat/>
    <w:locked/>
    <w:rsid w:val="00B63D32"/>
    <w:rPr>
      <w:rFonts w:ascii="Calibri" w:eastAsia="宋体" w:hAnsi="Calibri" w:cs="Times New Roman"/>
      <w:b/>
      <w:bCs/>
      <w:i/>
      <w:iCs/>
      <w:color w:val="4F81BD"/>
      <w:sz w:val="22"/>
      <w:lang w:eastAsia="en-US" w:bidi="en-US"/>
    </w:rPr>
  </w:style>
  <w:style w:type="paragraph" w:customStyle="1" w:styleId="13">
    <w:name w:val="明显引用1"/>
    <w:basedOn w:val="a"/>
    <w:next w:val="a"/>
    <w:link w:val="Char1c"/>
    <w:qFormat/>
    <w:rsid w:val="00B63D32"/>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B63D32"/>
    <w:rPr>
      <w:rFonts w:ascii="Arial" w:eastAsia="黑体" w:hAnsi="Arial"/>
      <w:kern w:val="2"/>
      <w:sz w:val="44"/>
    </w:rPr>
  </w:style>
  <w:style w:type="paragraph" w:customStyle="1" w:styleId="14">
    <w:name w:val="列出段落1"/>
    <w:basedOn w:val="a"/>
    <w:uiPriority w:val="34"/>
    <w:qFormat/>
    <w:rsid w:val="00B63D32"/>
    <w:pPr>
      <w:ind w:firstLineChars="200" w:firstLine="420"/>
    </w:pPr>
  </w:style>
  <w:style w:type="paragraph" w:customStyle="1" w:styleId="xl54">
    <w:name w:val="xl54"/>
    <w:basedOn w:val="a"/>
    <w:qFormat/>
    <w:rsid w:val="00B63D3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B63D32"/>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B63D32"/>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B63D32"/>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B63D32"/>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B63D32"/>
    <w:pPr>
      <w:widowControl/>
      <w:ind w:firstLine="420"/>
    </w:pPr>
    <w:rPr>
      <w:rFonts w:ascii="Calibri" w:hAnsi="Calibri" w:cs="宋体"/>
      <w:kern w:val="0"/>
      <w:szCs w:val="21"/>
    </w:rPr>
  </w:style>
  <w:style w:type="paragraph" w:customStyle="1" w:styleId="230">
    <w:name w:val="23"/>
    <w:basedOn w:val="a"/>
    <w:qFormat/>
    <w:rsid w:val="00B63D32"/>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B63D32"/>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B63D32"/>
    <w:pPr>
      <w:ind w:firstLineChars="200" w:firstLine="420"/>
    </w:pPr>
    <w:rPr>
      <w:rFonts w:ascii="Calibri" w:hAnsi="Calibri"/>
    </w:rPr>
  </w:style>
  <w:style w:type="paragraph" w:customStyle="1" w:styleId="26">
    <w:name w:val="样式 正文文本缩进 + 段前: 2 字符"/>
    <w:basedOn w:val="a"/>
    <w:qFormat/>
    <w:rsid w:val="00B63D32"/>
    <w:pPr>
      <w:ind w:leftChars="200" w:left="420"/>
      <w:jc w:val="left"/>
    </w:pPr>
    <w:rPr>
      <w:sz w:val="28"/>
      <w:szCs w:val="24"/>
      <w:lang w:eastAsia="zh-TW"/>
    </w:rPr>
  </w:style>
  <w:style w:type="paragraph" w:customStyle="1" w:styleId="Style4">
    <w:name w:val="Style4"/>
    <w:basedOn w:val="4"/>
    <w:qFormat/>
    <w:rsid w:val="00B63D3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B63D3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B63D32"/>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4">
    <w:name w:val="标准次分项"/>
    <w:basedOn w:val="a"/>
    <w:qFormat/>
    <w:rsid w:val="00B63D32"/>
    <w:pPr>
      <w:jc w:val="left"/>
    </w:pPr>
    <w:rPr>
      <w:rFonts w:ascii="宋体" w:hAnsi="宋体"/>
      <w:szCs w:val="21"/>
    </w:rPr>
  </w:style>
  <w:style w:type="paragraph" w:customStyle="1" w:styleId="xl87">
    <w:name w:val="xl87"/>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B63D3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B63D3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B63D32"/>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B63D32"/>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B63D3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B63D32"/>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B63D32"/>
    <w:pPr>
      <w:widowControl/>
      <w:spacing w:before="100" w:beforeAutospacing="1" w:after="100" w:afterAutospacing="1"/>
      <w:jc w:val="left"/>
    </w:pPr>
    <w:rPr>
      <w:kern w:val="0"/>
      <w:sz w:val="16"/>
      <w:szCs w:val="16"/>
    </w:rPr>
  </w:style>
  <w:style w:type="paragraph" w:customStyle="1" w:styleId="font14">
    <w:name w:val="font14"/>
    <w:basedOn w:val="a"/>
    <w:qFormat/>
    <w:rsid w:val="00B63D32"/>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B63D32"/>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B63D32"/>
    <w:pPr>
      <w:ind w:firstLineChars="200" w:firstLine="420"/>
    </w:pPr>
  </w:style>
  <w:style w:type="paragraph" w:customStyle="1" w:styleId="170">
    <w:name w:val="17"/>
    <w:basedOn w:val="a"/>
    <w:qFormat/>
    <w:rsid w:val="00B63D32"/>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B63D3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5">
    <w:name w:val="文档编号"/>
    <w:basedOn w:val="a"/>
    <w:next w:val="a"/>
    <w:qFormat/>
    <w:rsid w:val="00B63D32"/>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B63D32"/>
    <w:rPr>
      <w:rFonts w:ascii="Tahoma" w:hAnsi="Tahoma"/>
      <w:sz w:val="24"/>
      <w:szCs w:val="20"/>
    </w:rPr>
  </w:style>
  <w:style w:type="paragraph" w:customStyle="1" w:styleId="xl80">
    <w:name w:val="xl80"/>
    <w:basedOn w:val="a"/>
    <w:qFormat/>
    <w:rsid w:val="00B63D32"/>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B63D3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6">
    <w:name w:val="全文标题"/>
    <w:next w:val="a"/>
    <w:qFormat/>
    <w:rsid w:val="00B63D32"/>
    <w:pPr>
      <w:spacing w:line="300" w:lineRule="auto"/>
      <w:jc w:val="center"/>
    </w:pPr>
    <w:rPr>
      <w:rFonts w:ascii="Arial" w:eastAsia="黑体" w:hAnsi="Arial" w:cs="Arial"/>
      <w:bCs/>
      <w:sz w:val="52"/>
      <w:szCs w:val="32"/>
    </w:rPr>
  </w:style>
  <w:style w:type="paragraph" w:customStyle="1" w:styleId="xl50">
    <w:name w:val="xl50"/>
    <w:basedOn w:val="a"/>
    <w:qFormat/>
    <w:rsid w:val="00B63D3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B63D32"/>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B63D32"/>
    <w:pPr>
      <w:tabs>
        <w:tab w:val="left" w:pos="360"/>
      </w:tabs>
    </w:pPr>
    <w:rPr>
      <w:sz w:val="24"/>
      <w:szCs w:val="24"/>
    </w:rPr>
  </w:style>
  <w:style w:type="paragraph" w:customStyle="1" w:styleId="xl38">
    <w:name w:val="xl38"/>
    <w:basedOn w:val="a"/>
    <w:qFormat/>
    <w:rsid w:val="00B63D3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B63D3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B63D32"/>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B63D32"/>
    <w:pPr>
      <w:widowControl/>
      <w:spacing w:before="240" w:afterLines="50" w:line="360" w:lineRule="auto"/>
      <w:ind w:left="119"/>
      <w:jc w:val="left"/>
    </w:pPr>
    <w:rPr>
      <w:rFonts w:ascii="Arial" w:hAnsi="Arial" w:cs="Arial"/>
      <w:b/>
      <w:bCs/>
      <w:color w:val="99CCCC"/>
      <w:kern w:val="0"/>
      <w:sz w:val="24"/>
      <w:szCs w:val="24"/>
    </w:rPr>
  </w:style>
  <w:style w:type="paragraph" w:customStyle="1" w:styleId="afff7">
    <w:name w:val="正文段"/>
    <w:basedOn w:val="a"/>
    <w:qFormat/>
    <w:rsid w:val="00B63D32"/>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B63D3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B63D3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B63D3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B63D3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B63D3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B63D32"/>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B63D32"/>
    <w:rPr>
      <w:rFonts w:ascii="Tahoma" w:hAnsi="Tahoma"/>
      <w:sz w:val="24"/>
      <w:szCs w:val="20"/>
    </w:rPr>
  </w:style>
  <w:style w:type="paragraph" w:customStyle="1" w:styleId="0">
    <w:name w:val="0"/>
    <w:basedOn w:val="a"/>
    <w:qFormat/>
    <w:rsid w:val="00B63D32"/>
    <w:pPr>
      <w:widowControl/>
      <w:snapToGrid w:val="0"/>
    </w:pPr>
    <w:rPr>
      <w:rFonts w:eastAsia="Arial Unicode MS"/>
      <w:kern w:val="0"/>
      <w:szCs w:val="21"/>
    </w:rPr>
  </w:style>
  <w:style w:type="paragraph" w:customStyle="1" w:styleId="afff8">
    <w:name w:val="文档正文"/>
    <w:basedOn w:val="a"/>
    <w:qFormat/>
    <w:rsid w:val="00B63D32"/>
    <w:pPr>
      <w:spacing w:line="360" w:lineRule="auto"/>
    </w:pPr>
    <w:rPr>
      <w:rFonts w:ascii="宋体" w:hAnsi="宋体" w:cs="Arial"/>
      <w:b/>
      <w:bCs/>
      <w:szCs w:val="21"/>
    </w:rPr>
  </w:style>
  <w:style w:type="paragraph" w:customStyle="1" w:styleId="xl41">
    <w:name w:val="xl41"/>
    <w:basedOn w:val="a"/>
    <w:qFormat/>
    <w:rsid w:val="00B63D3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B63D32"/>
    <w:pPr>
      <w:adjustRightInd w:val="0"/>
      <w:spacing w:line="360" w:lineRule="auto"/>
    </w:pPr>
    <w:rPr>
      <w:kern w:val="0"/>
      <w:sz w:val="24"/>
      <w:szCs w:val="20"/>
    </w:rPr>
  </w:style>
  <w:style w:type="paragraph" w:customStyle="1" w:styleId="37">
    <w:name w:val="表格3"/>
    <w:basedOn w:val="a"/>
    <w:qFormat/>
    <w:rsid w:val="00B63D32"/>
    <w:pPr>
      <w:adjustRightInd w:val="0"/>
      <w:spacing w:line="360" w:lineRule="atLeast"/>
      <w:ind w:leftChars="30" w:left="72" w:rightChars="30" w:right="72"/>
      <w:textAlignment w:val="baseline"/>
    </w:pPr>
    <w:rPr>
      <w:kern w:val="0"/>
      <w:szCs w:val="20"/>
    </w:rPr>
  </w:style>
  <w:style w:type="paragraph" w:customStyle="1" w:styleId="afff9">
    <w:name w:val="图例编号"/>
    <w:basedOn w:val="aff7"/>
    <w:next w:val="aff7"/>
    <w:qFormat/>
    <w:rsid w:val="00B63D32"/>
  </w:style>
  <w:style w:type="paragraph" w:customStyle="1" w:styleId="xl71">
    <w:name w:val="xl71"/>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B63D32"/>
    <w:pPr>
      <w:spacing w:afterLines="50" w:line="360" w:lineRule="auto"/>
    </w:pPr>
    <w:rPr>
      <w:rFonts w:ascii="仿宋_GB2312" w:eastAsia="仿宋_GB2312" w:hAnsi="宋体"/>
      <w:sz w:val="24"/>
      <w:szCs w:val="24"/>
    </w:rPr>
  </w:style>
  <w:style w:type="paragraph" w:customStyle="1" w:styleId="p17">
    <w:name w:val="p17"/>
    <w:basedOn w:val="a"/>
    <w:qFormat/>
    <w:rsid w:val="00B63D32"/>
    <w:pPr>
      <w:widowControl/>
    </w:pPr>
    <w:rPr>
      <w:kern w:val="0"/>
      <w:szCs w:val="21"/>
    </w:rPr>
  </w:style>
  <w:style w:type="paragraph" w:customStyle="1" w:styleId="xl59">
    <w:name w:val="xl59"/>
    <w:basedOn w:val="a"/>
    <w:qFormat/>
    <w:rsid w:val="00B63D3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B63D3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B63D32"/>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B63D32"/>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B63D32"/>
    <w:pPr>
      <w:ind w:firstLineChars="200" w:firstLine="420"/>
    </w:pPr>
  </w:style>
  <w:style w:type="paragraph" w:customStyle="1" w:styleId="110">
    <w:name w:val="列出段落11"/>
    <w:basedOn w:val="a"/>
    <w:uiPriority w:val="34"/>
    <w:qFormat/>
    <w:rsid w:val="00B63D32"/>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B63D32"/>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B63D32"/>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B63D32"/>
    <w:pPr>
      <w:tabs>
        <w:tab w:val="left" w:pos="360"/>
      </w:tabs>
    </w:pPr>
    <w:rPr>
      <w:sz w:val="24"/>
      <w:szCs w:val="24"/>
    </w:rPr>
  </w:style>
  <w:style w:type="paragraph" w:customStyle="1" w:styleId="xl69">
    <w:name w:val="xl69"/>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B63D32"/>
    <w:pPr>
      <w:ind w:firstLineChars="200" w:firstLine="420"/>
    </w:pPr>
  </w:style>
  <w:style w:type="paragraph" w:customStyle="1" w:styleId="p18">
    <w:name w:val="p18"/>
    <w:basedOn w:val="a"/>
    <w:qFormat/>
    <w:rsid w:val="00B63D32"/>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B63D32"/>
    <w:rPr>
      <w:rFonts w:ascii="宋体" w:hAnsi="宋体"/>
      <w:szCs w:val="24"/>
    </w:rPr>
  </w:style>
  <w:style w:type="paragraph" w:customStyle="1" w:styleId="180">
    <w:name w:val="18"/>
    <w:basedOn w:val="a"/>
    <w:qFormat/>
    <w:rsid w:val="00B63D32"/>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a">
    <w:name w:val="缩进正文"/>
    <w:basedOn w:val="a"/>
    <w:qFormat/>
    <w:rsid w:val="00B63D32"/>
    <w:pPr>
      <w:spacing w:beforeLines="25" w:afterLines="25" w:line="360" w:lineRule="auto"/>
      <w:ind w:firstLineChars="200" w:firstLine="480"/>
    </w:pPr>
    <w:rPr>
      <w:sz w:val="24"/>
      <w:szCs w:val="21"/>
    </w:rPr>
  </w:style>
  <w:style w:type="paragraph" w:customStyle="1" w:styleId="afffb">
    <w:name w:val="文字列表"/>
    <w:basedOn w:val="aff7"/>
    <w:qFormat/>
    <w:rsid w:val="00B63D32"/>
  </w:style>
  <w:style w:type="paragraph" w:customStyle="1" w:styleId="Web">
    <w:name w:val="普通 (Web)"/>
    <w:basedOn w:val="a"/>
    <w:qFormat/>
    <w:rsid w:val="00B63D32"/>
    <w:rPr>
      <w:sz w:val="24"/>
      <w:szCs w:val="24"/>
    </w:rPr>
  </w:style>
  <w:style w:type="paragraph" w:customStyle="1" w:styleId="xl27">
    <w:name w:val="xl27"/>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B63D32"/>
    <w:rPr>
      <w:rFonts w:ascii="Tahoma" w:hAnsi="Tahoma"/>
      <w:sz w:val="24"/>
      <w:szCs w:val="20"/>
    </w:rPr>
  </w:style>
  <w:style w:type="paragraph" w:customStyle="1" w:styleId="xl75">
    <w:name w:val="xl75"/>
    <w:basedOn w:val="a"/>
    <w:qFormat/>
    <w:rsid w:val="00B63D32"/>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B63D32"/>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B63D3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B63D3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B63D3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qFormat/>
    <w:rsid w:val="00B63D32"/>
    <w:pPr>
      <w:spacing w:line="360" w:lineRule="auto"/>
    </w:pPr>
    <w:rPr>
      <w:rFonts w:ascii="宋体" w:hAnsi="宋体"/>
      <w:bCs/>
      <w:szCs w:val="21"/>
    </w:rPr>
  </w:style>
  <w:style w:type="paragraph" w:customStyle="1" w:styleId="TOC20">
    <w:name w:val="TOC 标题2"/>
    <w:basedOn w:val="1"/>
    <w:next w:val="a"/>
    <w:uiPriority w:val="39"/>
    <w:qFormat/>
    <w:rsid w:val="00B63D32"/>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B63D32"/>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B63D3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B63D32"/>
    <w:pPr>
      <w:adjustRightInd w:val="0"/>
      <w:spacing w:after="284" w:line="113" w:lineRule="atLeast"/>
      <w:jc w:val="center"/>
      <w:textAlignment w:val="baseline"/>
    </w:pPr>
    <w:rPr>
      <w:kern w:val="0"/>
      <w:sz w:val="24"/>
      <w:szCs w:val="20"/>
    </w:rPr>
  </w:style>
  <w:style w:type="paragraph" w:customStyle="1" w:styleId="1b">
    <w:name w:val="正文1"/>
    <w:qFormat/>
    <w:rsid w:val="00B63D3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B63D3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B63D32"/>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B63D32"/>
    <w:pPr>
      <w:tabs>
        <w:tab w:val="left" w:pos="360"/>
      </w:tabs>
    </w:pPr>
    <w:rPr>
      <w:sz w:val="24"/>
      <w:szCs w:val="24"/>
    </w:rPr>
  </w:style>
  <w:style w:type="paragraph" w:customStyle="1" w:styleId="xl86">
    <w:name w:val="xl86"/>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d">
    <w:name w:val="一般正文"/>
    <w:basedOn w:val="a"/>
    <w:qFormat/>
    <w:rsid w:val="00B63D32"/>
    <w:pPr>
      <w:spacing w:line="360" w:lineRule="auto"/>
      <w:ind w:firstLineChars="200" w:firstLine="480"/>
    </w:pPr>
    <w:rPr>
      <w:rFonts w:cs="宋体"/>
      <w:sz w:val="24"/>
      <w:szCs w:val="20"/>
    </w:rPr>
  </w:style>
  <w:style w:type="paragraph" w:customStyle="1" w:styleId="212">
    <w:name w:val="正文文本缩进 21"/>
    <w:basedOn w:val="a"/>
    <w:qFormat/>
    <w:rsid w:val="00B63D32"/>
    <w:pPr>
      <w:autoSpaceDE w:val="0"/>
      <w:autoSpaceDN w:val="0"/>
      <w:adjustRightInd w:val="0"/>
      <w:ind w:firstLine="540"/>
      <w:textAlignment w:val="baseline"/>
    </w:pPr>
    <w:rPr>
      <w:sz w:val="24"/>
      <w:szCs w:val="20"/>
    </w:rPr>
  </w:style>
  <w:style w:type="paragraph" w:customStyle="1" w:styleId="font9">
    <w:name w:val="font9"/>
    <w:basedOn w:val="a"/>
    <w:qFormat/>
    <w:rsid w:val="00B63D32"/>
    <w:pPr>
      <w:widowControl/>
      <w:spacing w:before="100" w:beforeAutospacing="1" w:after="100" w:afterAutospacing="1"/>
      <w:jc w:val="left"/>
    </w:pPr>
    <w:rPr>
      <w:b/>
      <w:bCs/>
      <w:kern w:val="0"/>
      <w:sz w:val="16"/>
      <w:szCs w:val="16"/>
    </w:rPr>
  </w:style>
  <w:style w:type="paragraph" w:customStyle="1" w:styleId="xl30">
    <w:name w:val="xl30"/>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B63D3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B63D32"/>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B63D32"/>
    <w:pPr>
      <w:widowControl/>
    </w:pPr>
    <w:rPr>
      <w:kern w:val="0"/>
      <w:szCs w:val="21"/>
    </w:rPr>
  </w:style>
  <w:style w:type="paragraph" w:customStyle="1" w:styleId="xl79">
    <w:name w:val="xl79"/>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B63D3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B63D32"/>
    <w:pPr>
      <w:widowControl/>
      <w:spacing w:before="100" w:beforeAutospacing="1" w:after="100" w:afterAutospacing="1"/>
      <w:jc w:val="left"/>
    </w:pPr>
    <w:rPr>
      <w:rFonts w:ascii="Arial" w:hAnsi="Arial" w:cs="Arial"/>
      <w:kern w:val="0"/>
      <w:sz w:val="16"/>
      <w:szCs w:val="16"/>
    </w:rPr>
  </w:style>
  <w:style w:type="paragraph" w:customStyle="1" w:styleId="afffe">
    <w:name w:val="点点"/>
    <w:basedOn w:val="a"/>
    <w:qFormat/>
    <w:rsid w:val="00B63D32"/>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B63D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ff">
    <w:name w:val="List Paragraph"/>
    <w:basedOn w:val="a"/>
    <w:uiPriority w:val="34"/>
    <w:qFormat/>
    <w:rsid w:val="00B63D32"/>
    <w:pPr>
      <w:suppressAutoHyphens/>
      <w:spacing w:line="240" w:lineRule="auto"/>
      <w:ind w:firstLine="420"/>
    </w:pPr>
    <w:rPr>
      <w:kern w:val="1"/>
      <w:szCs w:val="21"/>
    </w:rPr>
  </w:style>
  <w:style w:type="character" w:customStyle="1" w:styleId="navname">
    <w:name w:val="navname"/>
    <w:basedOn w:val="a1"/>
    <w:qFormat/>
    <w:rsid w:val="00B63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2565</Words>
  <Characters>14621</Characters>
  <Application>Microsoft Office Word</Application>
  <DocSecurity>0</DocSecurity>
  <Lines>121</Lines>
  <Paragraphs>34</Paragraphs>
  <ScaleCrop>false</ScaleCrop>
  <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2022-10-14T02:32:00Z</dcterms:created>
  <dcterms:modified xsi:type="dcterms:W3CDTF">2022-10-14T08:04:00Z</dcterms:modified>
</cp:coreProperties>
</file>