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2B9" w:rsidRDefault="00B972B9" w:rsidP="00B972B9">
      <w:pPr>
        <w:adjustRightInd w:val="0"/>
        <w:snapToGrid w:val="0"/>
        <w:jc w:val="center"/>
        <w:outlineLvl w:val="1"/>
        <w:rPr>
          <w:rFonts w:ascii="Times New Roman" w:eastAsia="黑体" w:hAnsi="Times New Roman"/>
          <w:color w:val="000000"/>
          <w:sz w:val="30"/>
          <w:szCs w:val="30"/>
        </w:rPr>
      </w:pPr>
      <w:bookmarkStart w:id="0" w:name="_Toc486947590"/>
      <w:bookmarkStart w:id="1" w:name="_Toc490097932"/>
      <w:bookmarkStart w:id="2" w:name="_Toc115079566"/>
      <w:r>
        <w:rPr>
          <w:rFonts w:ascii="Times New Roman" w:eastAsia="黑体" w:hAnsi="Times New Roman"/>
          <w:color w:val="000000"/>
          <w:sz w:val="30"/>
          <w:szCs w:val="30"/>
        </w:rPr>
        <w:t>一、说明</w:t>
      </w:r>
      <w:bookmarkEnd w:id="0"/>
      <w:bookmarkEnd w:id="1"/>
      <w:bookmarkEnd w:id="2"/>
    </w:p>
    <w:p w:rsidR="00B972B9"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15079567"/>
      <w:r>
        <w:rPr>
          <w:rFonts w:ascii="Times New Roman" w:hAnsi="Times New Roman"/>
          <w:b/>
          <w:color w:val="000000"/>
          <w:sz w:val="22"/>
        </w:rPr>
        <w:t xml:space="preserve">1 </w:t>
      </w:r>
      <w:r>
        <w:rPr>
          <w:rFonts w:ascii="Times New Roman" w:hAnsi="Times New Roman"/>
          <w:b/>
          <w:color w:val="000000"/>
          <w:sz w:val="22"/>
        </w:rPr>
        <w:t>总则</w:t>
      </w:r>
      <w:bookmarkEnd w:id="3"/>
      <w:bookmarkEnd w:id="4"/>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投标人对所提供的货物和服务应当享有合法的所有权，没有侵犯任何第三方的知识产权、技术秘密等权利，而且不存在任何抵押、留置、查封等产权瑕疵。</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投标人提供的货物和相关服务应当符合招标文件的要求，并且其质量完全符合国家标准、行业标准或地方标准。</w:t>
      </w:r>
    </w:p>
    <w:p w:rsidR="00B972B9" w:rsidRDefault="00B972B9" w:rsidP="00B972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★1.4</w:t>
      </w:r>
      <w:r>
        <w:rPr>
          <w:rFonts w:ascii="Times New Roman" w:hAnsi="Times New Roman"/>
          <w:sz w:val="22"/>
        </w:rPr>
        <w:t>若本项目涉及国家强制认证</w:t>
      </w:r>
      <w:r>
        <w:rPr>
          <w:rFonts w:ascii="Times New Roman" w:hAnsi="Times New Roman" w:hint="eastAsia"/>
          <w:sz w:val="22"/>
        </w:rPr>
        <w:t>的</w:t>
      </w:r>
      <w:r>
        <w:rPr>
          <w:rFonts w:ascii="Times New Roman" w:hAnsi="Times New Roman"/>
          <w:sz w:val="22"/>
        </w:rPr>
        <w:t>产品（信息安全产品、</w:t>
      </w:r>
      <w:r>
        <w:rPr>
          <w:rFonts w:ascii="Times New Roman" w:hAnsi="Times New Roman"/>
          <w:sz w:val="22"/>
        </w:rPr>
        <w:t>3C</w:t>
      </w:r>
      <w:r>
        <w:rPr>
          <w:rFonts w:ascii="Times New Roman" w:hAnsi="Times New Roman"/>
          <w:sz w:val="22"/>
        </w:rPr>
        <w:t>认证产品、强制节能产品、电信设备进网许可证等），则根据国家有关规定，投标人提供的产品必须满足强制认证要求。</w:t>
      </w:r>
      <w:r>
        <w:rPr>
          <w:rFonts w:ascii="Times New Roman" w:hAnsi="Times New Roman" w:hint="eastAsia"/>
          <w:sz w:val="22"/>
        </w:rPr>
        <w:t>（详见第一章投标人须知及前附表</w:t>
      </w:r>
      <w:r>
        <w:rPr>
          <w:rFonts w:ascii="Times New Roman" w:hAnsi="Times New Roman" w:hint="eastAsia"/>
          <w:sz w:val="22"/>
        </w:rPr>
        <w:t>21.3</w:t>
      </w:r>
      <w:r>
        <w:rPr>
          <w:rFonts w:ascii="Times New Roman" w:hAnsi="Times New Roman" w:hint="eastAsia"/>
          <w:sz w:val="22"/>
        </w:rPr>
        <w:t>（</w:t>
      </w:r>
      <w:r>
        <w:rPr>
          <w:rFonts w:ascii="Times New Roman" w:hAnsi="Times New Roman" w:hint="eastAsia"/>
          <w:sz w:val="22"/>
        </w:rPr>
        <w:t>9</w:t>
      </w:r>
      <w:r>
        <w:rPr>
          <w:rFonts w:ascii="Times New Roman" w:hAnsi="Times New Roman" w:hint="eastAsia"/>
          <w:sz w:val="22"/>
        </w:rPr>
        <w:t>））</w:t>
      </w:r>
    </w:p>
    <w:p w:rsidR="00B972B9" w:rsidRDefault="00B972B9" w:rsidP="00B972B9">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5</w:t>
      </w:r>
      <w:r>
        <w:rPr>
          <w:rFonts w:hint="eastAsia"/>
          <w:color w:val="FF0000"/>
          <w:sz w:val="22"/>
        </w:rPr>
        <w:t>投标人提供的产品和服务必须符合国家强制性标准。</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6</w:t>
      </w:r>
      <w:r>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投标人在投标前应认真了解采购人的维护需求、使用条件（使用空间、能源条件等）和其他相关条件，一旦中标，应按照招标文件和合同规定的要求提供货物及相关服务。</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1.8</w:t>
      </w:r>
      <w:r>
        <w:rPr>
          <w:rFonts w:ascii="Times New Roman" w:hAnsi="Times New Roman"/>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sz w:val="22"/>
        </w:rPr>
        <w:t>并附相关证据。</w:t>
      </w:r>
    </w:p>
    <w:p w:rsidR="00B972B9" w:rsidRDefault="00B972B9" w:rsidP="00B972B9">
      <w:pPr>
        <w:adjustRightInd w:val="0"/>
        <w:snapToGrid w:val="0"/>
        <w:spacing w:line="360" w:lineRule="auto"/>
        <w:jc w:val="center"/>
        <w:outlineLvl w:val="1"/>
        <w:rPr>
          <w:rFonts w:ascii="Times New Roman" w:eastAsia="黑体" w:hAnsi="Times New Roman"/>
          <w:color w:val="000000"/>
          <w:sz w:val="24"/>
          <w:szCs w:val="24"/>
        </w:rPr>
      </w:pPr>
      <w:bookmarkStart w:id="5" w:name="_Toc490097933"/>
      <w:bookmarkStart w:id="6" w:name="_Toc115079568"/>
      <w:r>
        <w:rPr>
          <w:rFonts w:ascii="Times New Roman" w:eastAsia="黑体" w:hAnsi="Times New Roman"/>
          <w:color w:val="000000"/>
          <w:sz w:val="24"/>
          <w:szCs w:val="24"/>
        </w:rPr>
        <w:t>二、项目概况</w:t>
      </w:r>
      <w:bookmarkEnd w:id="5"/>
      <w:bookmarkEnd w:id="6"/>
    </w:p>
    <w:p w:rsidR="00B972B9" w:rsidRDefault="00B972B9" w:rsidP="00B972B9">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15079569"/>
      <w:r>
        <w:rPr>
          <w:rFonts w:ascii="Times New Roman" w:hAnsi="Times New Roman"/>
          <w:b/>
          <w:bCs/>
          <w:sz w:val="22"/>
        </w:rPr>
        <w:t>2</w:t>
      </w:r>
      <w:r>
        <w:rPr>
          <w:rFonts w:ascii="Times New Roman" w:hAnsi="Times New Roman"/>
          <w:b/>
          <w:bCs/>
          <w:sz w:val="22"/>
        </w:rPr>
        <w:t>项目名称</w:t>
      </w:r>
      <w:bookmarkEnd w:id="7"/>
      <w:bookmarkEnd w:id="8"/>
    </w:p>
    <w:p w:rsidR="00B972B9" w:rsidRDefault="00B972B9" w:rsidP="00B972B9">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115079570"/>
      <w:r>
        <w:rPr>
          <w:rFonts w:ascii="Times New Roman" w:hAnsi="Times New Roman"/>
          <w:b/>
          <w:bCs/>
          <w:sz w:val="22"/>
        </w:rPr>
        <w:t>3</w:t>
      </w:r>
      <w:r>
        <w:rPr>
          <w:rFonts w:ascii="Times New Roman" w:hAnsi="Times New Roman"/>
          <w:b/>
          <w:bCs/>
          <w:sz w:val="22"/>
        </w:rPr>
        <w:t>项目地点</w:t>
      </w:r>
      <w:bookmarkEnd w:id="9"/>
      <w:bookmarkEnd w:id="10"/>
    </w:p>
    <w:p w:rsidR="00B972B9"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15079571"/>
      <w:r>
        <w:rPr>
          <w:rFonts w:ascii="Times New Roman" w:hAnsi="Times New Roman"/>
          <w:b/>
          <w:color w:val="000000"/>
          <w:sz w:val="22"/>
        </w:rPr>
        <w:t xml:space="preserve">4 </w:t>
      </w:r>
      <w:r>
        <w:rPr>
          <w:rFonts w:ascii="Times New Roman" w:hAnsi="Times New Roman"/>
          <w:b/>
          <w:color w:val="000000"/>
          <w:sz w:val="22"/>
        </w:rPr>
        <w:t>招标范围与内容</w:t>
      </w:r>
      <w:bookmarkEnd w:id="11"/>
      <w:bookmarkEnd w:id="12"/>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B972B9" w:rsidRPr="00A872DE" w:rsidRDefault="00B972B9" w:rsidP="00B972B9">
      <w:pPr>
        <w:adjustRightInd w:val="0"/>
        <w:snapToGrid w:val="0"/>
        <w:spacing w:line="300" w:lineRule="auto"/>
        <w:ind w:firstLineChars="200" w:firstLine="440"/>
        <w:jc w:val="left"/>
        <w:rPr>
          <w:rFonts w:ascii="Times New Roman" w:hAnsi="Times New Roman"/>
          <w:color w:val="000000"/>
          <w:sz w:val="22"/>
        </w:rPr>
      </w:pPr>
      <w:r w:rsidRPr="00A872DE">
        <w:rPr>
          <w:rFonts w:ascii="Times New Roman" w:hAnsi="Times New Roman" w:hint="eastAsia"/>
          <w:color w:val="000000"/>
          <w:sz w:val="22"/>
        </w:rPr>
        <w:t>浦东新区档案局档案信息系统支撑平台从</w:t>
      </w:r>
      <w:r w:rsidRPr="00A872DE">
        <w:rPr>
          <w:rFonts w:ascii="Times New Roman" w:hAnsi="Times New Roman" w:hint="eastAsia"/>
          <w:color w:val="000000"/>
          <w:sz w:val="22"/>
        </w:rPr>
        <w:t>2005</w:t>
      </w:r>
      <w:r w:rsidRPr="00A872DE">
        <w:rPr>
          <w:rFonts w:ascii="Times New Roman" w:hAnsi="Times New Roman" w:hint="eastAsia"/>
          <w:color w:val="000000"/>
          <w:sz w:val="22"/>
        </w:rPr>
        <w:t>年</w:t>
      </w:r>
      <w:r w:rsidRPr="00A872DE">
        <w:rPr>
          <w:rFonts w:ascii="Times New Roman" w:hAnsi="Times New Roman" w:hint="eastAsia"/>
          <w:color w:val="000000"/>
          <w:sz w:val="22"/>
        </w:rPr>
        <w:t>3</w:t>
      </w:r>
      <w:r w:rsidRPr="00A872DE">
        <w:rPr>
          <w:rFonts w:ascii="Times New Roman" w:hAnsi="Times New Roman" w:hint="eastAsia"/>
          <w:color w:val="000000"/>
          <w:sz w:val="22"/>
        </w:rPr>
        <w:t>月开始建设，于</w:t>
      </w:r>
      <w:r w:rsidRPr="00A872DE">
        <w:rPr>
          <w:rFonts w:ascii="Times New Roman" w:hAnsi="Times New Roman" w:hint="eastAsia"/>
          <w:color w:val="000000"/>
          <w:sz w:val="22"/>
        </w:rPr>
        <w:t>2007</w:t>
      </w:r>
      <w:r w:rsidRPr="00A872DE">
        <w:rPr>
          <w:rFonts w:ascii="Times New Roman" w:hAnsi="Times New Roman" w:hint="eastAsia"/>
          <w:color w:val="000000"/>
          <w:sz w:val="22"/>
        </w:rPr>
        <w:t>年</w:t>
      </w:r>
      <w:r w:rsidRPr="00A872DE">
        <w:rPr>
          <w:rFonts w:ascii="Times New Roman" w:hAnsi="Times New Roman" w:hint="eastAsia"/>
          <w:color w:val="000000"/>
          <w:sz w:val="22"/>
        </w:rPr>
        <w:t>3</w:t>
      </w:r>
      <w:r w:rsidRPr="00A872DE">
        <w:rPr>
          <w:rFonts w:ascii="Times New Roman" w:hAnsi="Times New Roman" w:hint="eastAsia"/>
          <w:color w:val="000000"/>
          <w:sz w:val="22"/>
        </w:rPr>
        <w:t>月通过了专家评审，竣工并投入使用，经过</w:t>
      </w:r>
      <w:r w:rsidRPr="00A872DE">
        <w:rPr>
          <w:rFonts w:ascii="Times New Roman" w:hAnsi="Times New Roman" w:hint="eastAsia"/>
          <w:color w:val="000000"/>
          <w:sz w:val="22"/>
        </w:rPr>
        <w:t>10</w:t>
      </w:r>
      <w:r w:rsidRPr="00A872DE">
        <w:rPr>
          <w:rFonts w:ascii="Times New Roman" w:hAnsi="Times New Roman" w:hint="eastAsia"/>
          <w:color w:val="000000"/>
          <w:sz w:val="22"/>
        </w:rPr>
        <w:t>多年的正式运行，取得了良好的应用效果。该平台为浦东新区档案局的所有数据应用系统提供运行、计算、存储、备份的环境，利用计算机网络技术和系统平台把客户机、应用服务、操作系统、数据库管理系统、前端开发工具等系统软硬件资源有效地连接在一起，为新区档案局各业务系统建立一个综合的、层次化的、灵活的、安全的运行环境。</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sidRPr="00A872DE">
        <w:rPr>
          <w:rFonts w:ascii="Times New Roman" w:hAnsi="Times New Roman" w:hint="eastAsia"/>
          <w:color w:val="000000"/>
          <w:sz w:val="22"/>
        </w:rPr>
        <w:t>为确保系统的正常可靠运行，并有效保护信息资源，提高系统的可用性和可靠性，浦东新区档案局拟对该支撑平台的运维服务进行招标，要求通过专业服务厂商提供相应的技术服务，全面提升系统的稳定性、可靠性，保障系统高效可靠的运行</w:t>
      </w:r>
      <w:r>
        <w:rPr>
          <w:rFonts w:ascii="Times New Roman" w:hAnsi="Times New Roman" w:hint="eastAsia"/>
          <w:color w:val="000000"/>
          <w:sz w:val="22"/>
        </w:rPr>
        <w:t>。</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B972B9" w:rsidRPr="00A872DE" w:rsidRDefault="00B972B9" w:rsidP="00B972B9">
      <w:pPr>
        <w:adjustRightInd w:val="0"/>
        <w:snapToGrid w:val="0"/>
        <w:spacing w:line="300" w:lineRule="auto"/>
        <w:ind w:firstLineChars="200" w:firstLine="440"/>
        <w:jc w:val="left"/>
        <w:rPr>
          <w:rFonts w:ascii="Times New Roman" w:hAnsi="Times New Roman"/>
          <w:color w:val="000000"/>
          <w:sz w:val="22"/>
        </w:rPr>
      </w:pPr>
      <w:r w:rsidRPr="00A872DE">
        <w:rPr>
          <w:rFonts w:ascii="Times New Roman" w:hAnsi="Times New Roman" w:hint="eastAsia"/>
          <w:color w:val="000000"/>
          <w:sz w:val="22"/>
        </w:rPr>
        <w:t>提供硬件设备包修、备品备件、常驻现场、日常运维、系统健康巡检、机房工程运维、信息安全保障、技术咨询和培训、重大事项现场保障、系统分析及优化、应急响应预案、故障恢复演练、安全服务以及文档及知识库维护等服务，保证新区档案局档案信息系统支撑平台稳定可靠运行，预防、预见问题的发生，避免或降低损失，保障应用系统安全、可靠、不间断地对外提供服务。</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Times New Roman"/>
          <w:color w:val="000000"/>
          <w:sz w:val="22"/>
        </w:rPr>
        <w:t>本项目服务期限为：</w:t>
      </w:r>
      <w:r w:rsidRPr="00487728">
        <w:rPr>
          <w:rFonts w:ascii="Times New Roman" w:hAnsi="Times New Roman" w:hint="eastAsia"/>
          <w:color w:val="000000"/>
          <w:sz w:val="22"/>
        </w:rPr>
        <w:t>2022</w:t>
      </w:r>
      <w:r w:rsidRPr="00487728">
        <w:rPr>
          <w:rFonts w:ascii="Times New Roman" w:hAnsi="Times New Roman" w:hint="eastAsia"/>
          <w:color w:val="000000"/>
          <w:sz w:val="22"/>
        </w:rPr>
        <w:t>年</w:t>
      </w:r>
      <w:r w:rsidRPr="00487728">
        <w:rPr>
          <w:rFonts w:ascii="Times New Roman" w:hAnsi="Times New Roman" w:hint="eastAsia"/>
          <w:color w:val="000000"/>
          <w:sz w:val="22"/>
        </w:rPr>
        <w:t>12</w:t>
      </w:r>
      <w:r w:rsidRPr="00487728">
        <w:rPr>
          <w:rFonts w:ascii="Times New Roman" w:hAnsi="Times New Roman" w:hint="eastAsia"/>
          <w:color w:val="000000"/>
          <w:sz w:val="22"/>
        </w:rPr>
        <w:t>月</w:t>
      </w:r>
      <w:r w:rsidRPr="00487728">
        <w:rPr>
          <w:rFonts w:ascii="Times New Roman" w:hAnsi="Times New Roman" w:hint="eastAsia"/>
          <w:color w:val="000000"/>
          <w:sz w:val="22"/>
        </w:rPr>
        <w:t>12</w:t>
      </w:r>
      <w:r w:rsidRPr="00487728">
        <w:rPr>
          <w:rFonts w:ascii="Times New Roman" w:hAnsi="Times New Roman" w:hint="eastAsia"/>
          <w:color w:val="000000"/>
          <w:sz w:val="22"/>
        </w:rPr>
        <w:t>日至</w:t>
      </w:r>
      <w:r w:rsidRPr="00487728">
        <w:rPr>
          <w:rFonts w:ascii="Times New Roman" w:hAnsi="Times New Roman" w:hint="eastAsia"/>
          <w:color w:val="000000"/>
          <w:sz w:val="22"/>
        </w:rPr>
        <w:t>2023</w:t>
      </w:r>
      <w:r w:rsidRPr="00487728">
        <w:rPr>
          <w:rFonts w:ascii="Times New Roman" w:hAnsi="Times New Roman" w:hint="eastAsia"/>
          <w:color w:val="000000"/>
          <w:sz w:val="22"/>
        </w:rPr>
        <w:t>年</w:t>
      </w:r>
      <w:r w:rsidRPr="00487728">
        <w:rPr>
          <w:rFonts w:ascii="Times New Roman" w:hAnsi="Times New Roman" w:hint="eastAsia"/>
          <w:color w:val="000000"/>
          <w:sz w:val="22"/>
        </w:rPr>
        <w:t>12</w:t>
      </w:r>
      <w:r w:rsidRPr="00487728">
        <w:rPr>
          <w:rFonts w:ascii="Times New Roman" w:hAnsi="Times New Roman" w:hint="eastAsia"/>
          <w:color w:val="000000"/>
          <w:sz w:val="22"/>
        </w:rPr>
        <w:t>月</w:t>
      </w:r>
      <w:r w:rsidRPr="00487728">
        <w:rPr>
          <w:rFonts w:ascii="Times New Roman" w:hAnsi="Times New Roman" w:hint="eastAsia"/>
          <w:color w:val="000000"/>
          <w:sz w:val="22"/>
        </w:rPr>
        <w:t>11</w:t>
      </w:r>
      <w:r w:rsidRPr="00487728">
        <w:rPr>
          <w:rFonts w:ascii="Times New Roman" w:hAnsi="Times New Roman" w:hint="eastAsia"/>
          <w:color w:val="000000"/>
          <w:sz w:val="22"/>
        </w:rPr>
        <w:t>日</w:t>
      </w:r>
      <w:r w:rsidRPr="00487728">
        <w:rPr>
          <w:rFonts w:ascii="Times New Roman" w:hAnsi="Times New Roman"/>
          <w:color w:val="000000"/>
          <w:sz w:val="22"/>
        </w:rPr>
        <w:t>。</w:t>
      </w:r>
    </w:p>
    <w:p w:rsidR="00B972B9" w:rsidRPr="00940F45"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13" w:name="_Toc490037240"/>
      <w:bookmarkStart w:id="14" w:name="_Toc115079572"/>
      <w:r>
        <w:rPr>
          <w:rFonts w:ascii="Times New Roman" w:hAnsi="Times New Roman"/>
          <w:b/>
          <w:color w:val="000000"/>
          <w:sz w:val="22"/>
        </w:rPr>
        <w:lastRenderedPageBreak/>
        <w:t xml:space="preserve">5 </w:t>
      </w:r>
      <w:r>
        <w:rPr>
          <w:rFonts w:ascii="Times New Roman" w:hAnsi="Times New Roman"/>
          <w:b/>
          <w:color w:val="000000"/>
          <w:sz w:val="22"/>
        </w:rPr>
        <w:t>承包方式</w:t>
      </w:r>
      <w:bookmarkEnd w:id="13"/>
      <w:bookmarkEnd w:id="14"/>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Times New Roman"/>
          <w:color w:val="000000"/>
          <w:sz w:val="22"/>
        </w:rPr>
        <w:t>依据本项目的招标范围和内容，中标人以包质包量、包安全可靠的方式实施</w:t>
      </w:r>
      <w:r>
        <w:rPr>
          <w:rFonts w:ascii="Times New Roman" w:hAnsi="Times New Roman" w:hint="eastAsia"/>
          <w:color w:val="000000"/>
          <w:sz w:val="22"/>
        </w:rPr>
        <w:t>总</w:t>
      </w:r>
      <w:r>
        <w:rPr>
          <w:rFonts w:ascii="Times New Roman" w:hAnsi="Times New Roman"/>
          <w:color w:val="000000"/>
          <w:sz w:val="22"/>
        </w:rPr>
        <w:t>承包。</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B972B9"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15" w:name="_Toc115079573"/>
      <w:r>
        <w:rPr>
          <w:rFonts w:ascii="Times New Roman" w:hAnsi="Times New Roman"/>
          <w:b/>
          <w:color w:val="000000"/>
          <w:sz w:val="22"/>
        </w:rPr>
        <w:t xml:space="preserve">6 </w:t>
      </w:r>
      <w:r>
        <w:rPr>
          <w:rFonts w:ascii="Times New Roman" w:hAnsi="Times New Roman"/>
          <w:b/>
          <w:color w:val="000000"/>
          <w:sz w:val="22"/>
        </w:rPr>
        <w:t>合同的签订</w:t>
      </w:r>
      <w:bookmarkEnd w:id="15"/>
    </w:p>
    <w:p w:rsidR="00B972B9" w:rsidRDefault="00B972B9" w:rsidP="00B972B9">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合同履约过程中，如遇不可抗力或服务内容变更（以招标文件和合同约定为准），经双方商定可以调整合同金额（调整原则以招标文件约定为准），并签订补充协议。</w:t>
      </w:r>
    </w:p>
    <w:p w:rsidR="00B972B9" w:rsidRDefault="00B972B9" w:rsidP="00B972B9">
      <w:pPr>
        <w:adjustRightInd w:val="0"/>
        <w:snapToGrid w:val="0"/>
        <w:spacing w:line="300" w:lineRule="auto"/>
        <w:ind w:firstLineChars="200" w:firstLine="442"/>
        <w:jc w:val="left"/>
        <w:outlineLvl w:val="2"/>
        <w:rPr>
          <w:rFonts w:ascii="Times New Roman" w:hAnsi="Times New Roman"/>
          <w:sz w:val="22"/>
        </w:rPr>
      </w:pPr>
      <w:bookmarkStart w:id="16" w:name="_Toc115079574"/>
      <w:r>
        <w:rPr>
          <w:rFonts w:ascii="Times New Roman" w:hAnsi="Times New Roman"/>
          <w:b/>
          <w:color w:val="000000"/>
          <w:sz w:val="22"/>
        </w:rPr>
        <w:t xml:space="preserve">7 </w:t>
      </w:r>
      <w:r>
        <w:rPr>
          <w:rFonts w:ascii="Times New Roman" w:hAnsi="Times New Roman"/>
          <w:b/>
          <w:color w:val="000000"/>
          <w:sz w:val="22"/>
        </w:rPr>
        <w:t>结算原则和支付方式</w:t>
      </w:r>
      <w:bookmarkEnd w:id="16"/>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sidRPr="00940F45">
        <w:rPr>
          <w:rFonts w:ascii="Times New Roman" w:hAnsi="Times New Roman" w:hint="eastAsia"/>
          <w:color w:val="000000"/>
          <w:sz w:val="22"/>
        </w:rPr>
        <w:t>本项目合同总价不变，采购人不会因政策性调价、人工成本、材料、设备使用年限增长引起的维修成本增加和效能衰减等因素（不可抗力除外）的变动而进行调整</w:t>
      </w:r>
      <w:r>
        <w:rPr>
          <w:rFonts w:ascii="Times New Roman" w:hAnsi="Times New Roman"/>
          <w:color w:val="000000"/>
          <w:sz w:val="22"/>
        </w:rPr>
        <w:t>。</w:t>
      </w:r>
    </w:p>
    <w:p w:rsidR="00B972B9" w:rsidRPr="00940F45" w:rsidRDefault="00B972B9" w:rsidP="00B9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96" w:firstLine="431"/>
        <w:jc w:val="left"/>
        <w:rPr>
          <w:rFonts w:ascii="Times New Roman" w:hAnsi="Times New Roman"/>
          <w:color w:val="000000"/>
          <w:sz w:val="22"/>
        </w:rPr>
      </w:pPr>
      <w:r w:rsidRPr="00487728">
        <w:rPr>
          <w:rFonts w:ascii="Times New Roman" w:hAnsi="Times New Roman"/>
          <w:color w:val="000000"/>
          <w:sz w:val="22"/>
        </w:rPr>
        <w:t>7.1.2</w:t>
      </w:r>
      <w:r w:rsidRPr="00487728">
        <w:rPr>
          <w:sz w:val="22"/>
        </w:rPr>
        <w:t>合同履约期内发生的设备维修，采购人</w:t>
      </w:r>
      <w:r>
        <w:rPr>
          <w:rFonts w:hint="eastAsia"/>
          <w:sz w:val="22"/>
        </w:rPr>
        <w:t>都</w:t>
      </w:r>
      <w:r w:rsidRPr="00487728">
        <w:rPr>
          <w:sz w:val="22"/>
        </w:rPr>
        <w:t>不另行支付相关费用</w:t>
      </w:r>
      <w:r w:rsidRPr="00487728">
        <w:rPr>
          <w:rFonts w:ascii="Times New Roman" w:hAnsi="Times New Roman"/>
          <w:color w:val="000000"/>
          <w:sz w:val="22"/>
        </w:rPr>
        <w:t>。</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B972B9" w:rsidRPr="007B69FE" w:rsidRDefault="00B972B9" w:rsidP="00B972B9">
      <w:pPr>
        <w:adjustRightInd w:val="0"/>
        <w:snapToGrid w:val="0"/>
        <w:spacing w:line="300" w:lineRule="auto"/>
        <w:ind w:firstLineChars="200" w:firstLine="440"/>
        <w:jc w:val="left"/>
        <w:rPr>
          <w:rFonts w:ascii="Times New Roman" w:hAnsi="Times New Roman"/>
          <w:sz w:val="22"/>
        </w:rPr>
      </w:pPr>
      <w:r w:rsidRPr="007B69FE">
        <w:rPr>
          <w:rFonts w:ascii="Times New Roman" w:hAnsi="Times New Roman"/>
          <w:sz w:val="22"/>
        </w:rPr>
        <w:t>7.2.1</w:t>
      </w:r>
      <w:r w:rsidRPr="007B69FE">
        <w:rPr>
          <w:rFonts w:ascii="Times New Roman" w:hAnsi="Times New Roman"/>
          <w:sz w:val="22"/>
        </w:rPr>
        <w:t>本项目合同金额采用</w:t>
      </w:r>
      <w:r w:rsidRPr="007B69FE">
        <w:rPr>
          <w:rFonts w:ascii="Times New Roman" w:hAnsi="Times New Roman"/>
          <w:sz w:val="22"/>
          <w:u w:val="single"/>
        </w:rPr>
        <w:t>分期付款</w:t>
      </w:r>
      <w:r w:rsidRPr="007B69FE">
        <w:rPr>
          <w:rFonts w:ascii="Times New Roman" w:hAnsi="Times New Roman"/>
          <w:sz w:val="22"/>
        </w:rPr>
        <w:t>方式，在采购人和中标人合同签订，且财政资金到位后，按下款要求支付相应的合同款项。</w:t>
      </w:r>
    </w:p>
    <w:p w:rsidR="00B972B9" w:rsidRPr="007B69FE" w:rsidRDefault="00B972B9" w:rsidP="00B972B9">
      <w:pPr>
        <w:adjustRightInd w:val="0"/>
        <w:snapToGrid w:val="0"/>
        <w:spacing w:line="300" w:lineRule="auto"/>
        <w:ind w:firstLineChars="200" w:firstLine="440"/>
        <w:jc w:val="left"/>
        <w:rPr>
          <w:rFonts w:ascii="Times New Roman" w:hAnsi="Times New Roman"/>
          <w:sz w:val="22"/>
        </w:rPr>
      </w:pPr>
      <w:r w:rsidRPr="007B69FE">
        <w:rPr>
          <w:rFonts w:ascii="Times New Roman" w:hAnsi="Times New Roman"/>
          <w:sz w:val="22"/>
        </w:rPr>
        <w:t xml:space="preserve">7.2.2 </w:t>
      </w:r>
      <w:r w:rsidRPr="007B69FE">
        <w:rPr>
          <w:rFonts w:ascii="Times New Roman" w:hAnsi="Times New Roman"/>
          <w:sz w:val="22"/>
        </w:rPr>
        <w:t>分期付款的时间进度要求和支付比例具体如下：</w:t>
      </w:r>
      <w:bookmarkStart w:id="17" w:name="_Toc490097934"/>
      <w:bookmarkStart w:id="18" w:name="_Toc475631915"/>
      <w:r w:rsidRPr="007B69FE">
        <w:rPr>
          <w:rFonts w:ascii="Times New Roman" w:hAnsi="Times New Roman"/>
          <w:sz w:val="22"/>
        </w:rPr>
        <w:t xml:space="preserve"> </w:t>
      </w:r>
    </w:p>
    <w:p w:rsidR="00B972B9" w:rsidRPr="007B69FE" w:rsidRDefault="00B972B9" w:rsidP="00B972B9">
      <w:pPr>
        <w:snapToGrid w:val="0"/>
        <w:spacing w:line="300" w:lineRule="auto"/>
        <w:ind w:firstLineChars="200" w:firstLine="440"/>
        <w:jc w:val="left"/>
        <w:rPr>
          <w:rFonts w:ascii="Times New Roman" w:hAnsi="Times New Roman"/>
          <w:sz w:val="22"/>
        </w:rPr>
      </w:pPr>
      <w:bookmarkStart w:id="19" w:name="_Hlk115080271"/>
      <w:r w:rsidRPr="007B69FE">
        <w:rPr>
          <w:rFonts w:ascii="Times New Roman" w:hAnsi="Times New Roman" w:hint="eastAsia"/>
          <w:sz w:val="22"/>
        </w:rPr>
        <w:t>在采购人和中标人合同签订之日起</w:t>
      </w:r>
      <w:r w:rsidRPr="007B69FE">
        <w:rPr>
          <w:rFonts w:ascii="Times New Roman" w:hAnsi="Times New Roman" w:hint="eastAsia"/>
          <w:sz w:val="22"/>
        </w:rPr>
        <w:t>20</w:t>
      </w:r>
      <w:r w:rsidRPr="007B69FE">
        <w:rPr>
          <w:rFonts w:ascii="Times New Roman" w:hAnsi="Times New Roman" w:hint="eastAsia"/>
          <w:sz w:val="22"/>
        </w:rPr>
        <w:t>日内，支付合同总价的</w:t>
      </w:r>
      <w:r w:rsidRPr="007B69FE">
        <w:rPr>
          <w:rFonts w:ascii="Times New Roman" w:hAnsi="Times New Roman" w:hint="eastAsia"/>
          <w:sz w:val="22"/>
        </w:rPr>
        <w:t>65%</w:t>
      </w:r>
      <w:r w:rsidRPr="007B69FE">
        <w:rPr>
          <w:rFonts w:ascii="Times New Roman" w:hAnsi="Times New Roman" w:hint="eastAsia"/>
          <w:sz w:val="22"/>
        </w:rPr>
        <w:t>，项目通过考核并通过验收（服务期满前完成）之日起</w:t>
      </w:r>
      <w:r w:rsidRPr="007B69FE">
        <w:rPr>
          <w:rFonts w:ascii="Times New Roman" w:hAnsi="Times New Roman" w:hint="eastAsia"/>
          <w:sz w:val="22"/>
        </w:rPr>
        <w:t>20</w:t>
      </w:r>
      <w:r w:rsidRPr="007B69FE">
        <w:rPr>
          <w:rFonts w:ascii="Times New Roman" w:hAnsi="Times New Roman" w:hint="eastAsia"/>
          <w:sz w:val="22"/>
        </w:rPr>
        <w:t>日内，支付合同余款。</w:t>
      </w:r>
    </w:p>
    <w:bookmarkEnd w:id="19"/>
    <w:p w:rsidR="00B972B9" w:rsidRPr="007B69FE" w:rsidRDefault="00B972B9" w:rsidP="00B972B9">
      <w:pPr>
        <w:snapToGrid w:val="0"/>
        <w:spacing w:line="300" w:lineRule="auto"/>
        <w:ind w:firstLineChars="200" w:firstLine="440"/>
        <w:jc w:val="left"/>
        <w:rPr>
          <w:rFonts w:ascii="Times New Roman" w:hAnsi="Times New Roman"/>
          <w:sz w:val="22"/>
        </w:rPr>
      </w:pPr>
      <w:r w:rsidRPr="007B69FE">
        <w:rPr>
          <w:rFonts w:ascii="Times New Roman" w:hAnsi="Times New Roman"/>
          <w:sz w:val="22"/>
        </w:rPr>
        <w:t>7.3</w:t>
      </w:r>
      <w:r w:rsidRPr="007B69FE">
        <w:rPr>
          <w:rFonts w:ascii="Times New Roman" w:hAnsi="Times New Roman"/>
          <w:sz w:val="22"/>
        </w:rPr>
        <w:t>中标人因自身原因造成返工的工作量，采购人将不予计量和支付。</w:t>
      </w:r>
    </w:p>
    <w:p w:rsidR="00B972B9" w:rsidRPr="007B69FE" w:rsidRDefault="00B972B9" w:rsidP="00B972B9">
      <w:pPr>
        <w:snapToGrid w:val="0"/>
        <w:spacing w:line="360" w:lineRule="auto"/>
        <w:ind w:firstLineChars="200" w:firstLine="440"/>
        <w:jc w:val="left"/>
        <w:rPr>
          <w:rFonts w:ascii="Times New Roman" w:hAnsi="Times New Roman"/>
          <w:b/>
          <w:sz w:val="22"/>
        </w:rPr>
      </w:pPr>
      <w:r w:rsidRPr="007B69FE">
        <w:rPr>
          <w:rFonts w:ascii="Times New Roman" w:hAnsi="Times New Roman" w:hint="eastAsia"/>
          <w:sz w:val="22"/>
        </w:rPr>
        <w:t>7.4</w:t>
      </w:r>
      <w:r w:rsidRPr="007B69FE">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迟延支付情况，应当支付逾期利息，且利率不得低于合同订立时</w:t>
      </w:r>
      <w:r w:rsidRPr="007B69FE">
        <w:rPr>
          <w:rFonts w:ascii="Times New Roman" w:hAnsi="Times New Roman" w:hint="eastAsia"/>
          <w:sz w:val="22"/>
        </w:rPr>
        <w:t>1</w:t>
      </w:r>
      <w:r w:rsidRPr="007B69FE">
        <w:rPr>
          <w:rFonts w:ascii="Times New Roman" w:hAnsi="Times New Roman" w:hint="eastAsia"/>
          <w:sz w:val="22"/>
        </w:rPr>
        <w:t>年期贷款市场报价利率。</w:t>
      </w:r>
    </w:p>
    <w:p w:rsidR="00B972B9" w:rsidRDefault="00B972B9" w:rsidP="00B972B9">
      <w:pPr>
        <w:snapToGrid w:val="0"/>
        <w:spacing w:line="300" w:lineRule="auto"/>
        <w:jc w:val="center"/>
        <w:outlineLvl w:val="1"/>
        <w:rPr>
          <w:rFonts w:ascii="Times New Roman" w:eastAsia="黑体" w:hAnsi="Times New Roman"/>
          <w:b/>
          <w:sz w:val="30"/>
          <w:szCs w:val="30"/>
        </w:rPr>
        <w:sectPr w:rsidR="00B972B9">
          <w:headerReference w:type="default" r:id="rId5"/>
          <w:footerReference w:type="even" r:id="rId6"/>
          <w:footerReference w:type="default" r:id="rId7"/>
          <w:pgSz w:w="11906" w:h="16838"/>
          <w:pgMar w:top="1440" w:right="1080" w:bottom="1440" w:left="1080" w:header="851" w:footer="992" w:gutter="0"/>
          <w:cols w:space="720"/>
          <w:docGrid w:type="linesAndChars" w:linePitch="312"/>
        </w:sectPr>
      </w:pPr>
    </w:p>
    <w:p w:rsidR="00B972B9" w:rsidRDefault="00B972B9" w:rsidP="00B972B9">
      <w:pPr>
        <w:snapToGrid w:val="0"/>
        <w:spacing w:line="300" w:lineRule="auto"/>
        <w:jc w:val="center"/>
        <w:outlineLvl w:val="1"/>
        <w:rPr>
          <w:rFonts w:ascii="Times New Roman" w:eastAsia="黑体" w:hAnsi="Times New Roman"/>
          <w:b/>
          <w:sz w:val="30"/>
          <w:szCs w:val="30"/>
        </w:rPr>
      </w:pPr>
      <w:bookmarkStart w:id="21" w:name="_Toc115079575"/>
      <w:r>
        <w:rPr>
          <w:rFonts w:ascii="Times New Roman" w:eastAsia="黑体" w:hAnsi="Times New Roman"/>
          <w:b/>
          <w:sz w:val="30"/>
          <w:szCs w:val="30"/>
        </w:rPr>
        <w:lastRenderedPageBreak/>
        <w:t>三、技术质量要求</w:t>
      </w:r>
      <w:bookmarkEnd w:id="17"/>
      <w:bookmarkEnd w:id="21"/>
    </w:p>
    <w:p w:rsidR="00B972B9"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22" w:name="_Toc115079576"/>
      <w:r>
        <w:rPr>
          <w:rFonts w:ascii="Times New Roman" w:hAnsi="Times New Roman"/>
          <w:b/>
          <w:color w:val="000000"/>
          <w:sz w:val="22"/>
        </w:rPr>
        <w:t xml:space="preserve">8 </w:t>
      </w:r>
      <w:r>
        <w:rPr>
          <w:rFonts w:ascii="Times New Roman" w:hAnsi="Times New Roman"/>
          <w:b/>
          <w:color w:val="000000"/>
          <w:sz w:val="22"/>
        </w:rPr>
        <w:t>适用技术规范和规范性文件</w:t>
      </w:r>
      <w:bookmarkEnd w:id="22"/>
    </w:p>
    <w:p w:rsidR="00B972B9" w:rsidRDefault="00B972B9" w:rsidP="00B972B9">
      <w:pPr>
        <w:adjustRightInd w:val="0"/>
        <w:snapToGrid w:val="0"/>
        <w:spacing w:line="300" w:lineRule="auto"/>
        <w:ind w:firstLineChars="200" w:firstLine="440"/>
        <w:rPr>
          <w:rFonts w:ascii="Times New Roman" w:hAnsi="Times New Roman"/>
          <w:color w:val="FF0000"/>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B972B9" w:rsidRDefault="00B972B9" w:rsidP="00B972B9">
      <w:pPr>
        <w:adjustRightInd w:val="0"/>
        <w:snapToGrid w:val="0"/>
        <w:spacing w:line="300" w:lineRule="auto"/>
        <w:ind w:firstLineChars="200" w:firstLine="440"/>
        <w:rPr>
          <w:rFonts w:ascii="Times New Roman" w:hAnsi="Times New Roman"/>
          <w:sz w:val="22"/>
        </w:rPr>
      </w:pPr>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23" w:name="_Toc115079577"/>
      <w:r>
        <w:rPr>
          <w:rFonts w:ascii="Times New Roman" w:hAnsi="Times New Roman"/>
          <w:b/>
          <w:sz w:val="22"/>
        </w:rPr>
        <w:t xml:space="preserve">9 </w:t>
      </w:r>
      <w:r>
        <w:rPr>
          <w:rFonts w:ascii="Times New Roman" w:hAnsi="Times New Roman"/>
          <w:b/>
          <w:sz w:val="22"/>
        </w:rPr>
        <w:t>招标内容与质量要求</w:t>
      </w:r>
      <w:bookmarkEnd w:id="23"/>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9.1</w:t>
      </w:r>
      <w:r>
        <w:rPr>
          <w:rFonts w:ascii="Times New Roman" w:hAnsi="Times New Roman"/>
          <w:sz w:val="22"/>
        </w:rPr>
        <w:t>运维目标</w:t>
      </w:r>
    </w:p>
    <w:p w:rsidR="00B972B9" w:rsidRDefault="00B972B9" w:rsidP="00B972B9">
      <w:pPr>
        <w:pStyle w:val="affff"/>
        <w:adjustRightInd w:val="0"/>
        <w:snapToGrid w:val="0"/>
        <w:spacing w:line="300" w:lineRule="auto"/>
        <w:ind w:firstLineChars="192" w:firstLine="422"/>
        <w:rPr>
          <w:bCs/>
          <w:sz w:val="22"/>
        </w:rPr>
      </w:pPr>
      <w:r>
        <w:rPr>
          <w:rFonts w:hint="eastAsia"/>
          <w:bCs/>
          <w:sz w:val="22"/>
        </w:rPr>
        <w:t>投标人需提供整套的运维解决方案，能够满足档案信息系统支撑平台安全稳定的运行，保障业务的连续性和数据的安全性。</w:t>
      </w:r>
    </w:p>
    <w:p w:rsidR="00B972B9" w:rsidRDefault="00B972B9" w:rsidP="00B972B9">
      <w:pPr>
        <w:adjustRightInd w:val="0"/>
        <w:snapToGrid w:val="0"/>
        <w:spacing w:line="300" w:lineRule="auto"/>
        <w:ind w:firstLineChars="200" w:firstLine="440"/>
        <w:rPr>
          <w:rFonts w:ascii="Times New Roman" w:hAnsi="Times New Roman"/>
          <w:sz w:val="22"/>
        </w:rPr>
      </w:pPr>
      <w:r>
        <w:rPr>
          <w:rFonts w:hint="eastAsia"/>
          <w:bCs/>
          <w:sz w:val="22"/>
        </w:rPr>
        <w:t>系统运维具体内容包括：提供硬件设备包修、备品备件、常驻现场、日常运维、系统健康巡检、机房工程运维、信息安全保障、技术咨询和培训、重大事项现场保障、系统分析及优化、应急响应预案、故障恢复演练、安全服务以及文档及知识库维护等服务，保证新区档案局档案信息系统支撑平台稳定可靠运行，预防、预见问题的发生，避免或降低损失，保障应用系统安全、可靠、不间断地对外提供服务</w:t>
      </w:r>
      <w:r>
        <w:rPr>
          <w:rFonts w:ascii="Times New Roman" w:hAnsi="Times New Roman"/>
          <w:sz w:val="22"/>
        </w:rPr>
        <w:t>。</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sz w:val="22"/>
        </w:rPr>
        <w:t>运维范围</w:t>
      </w:r>
    </w:p>
    <w:p w:rsidR="00B972B9" w:rsidRPr="00946381" w:rsidRDefault="00B972B9" w:rsidP="00B972B9">
      <w:pPr>
        <w:adjustRightInd w:val="0"/>
        <w:snapToGrid w:val="0"/>
        <w:spacing w:line="300" w:lineRule="auto"/>
        <w:ind w:firstLineChars="200" w:firstLine="440"/>
        <w:rPr>
          <w:rFonts w:ascii="Times New Roman" w:hAnsi="Times New Roman"/>
          <w:sz w:val="22"/>
        </w:rPr>
      </w:pPr>
      <w:r w:rsidRPr="00946381">
        <w:rPr>
          <w:rFonts w:ascii="Times New Roman" w:hAnsi="Times New Roman" w:hint="eastAsia"/>
          <w:sz w:val="22"/>
        </w:rPr>
        <w:t>浦东新区档案局档案信息系统支撑平台系统包括：网络、通信、安全设备，及数据库服务器、应用服务器、服务器虚拟化平台、桌面虚拟化平台、国产化服务器、存储、备份等设备。根据应用系统的特点以及系统的密级要求，整个支撑平台分成三个互相独立的部分：局域网平台、政务外网平台和因特网平台。目前该支撑平台已经持续运行</w:t>
      </w:r>
      <w:r w:rsidRPr="00946381">
        <w:rPr>
          <w:rFonts w:ascii="Times New Roman" w:hAnsi="Times New Roman" w:hint="eastAsia"/>
          <w:sz w:val="22"/>
        </w:rPr>
        <w:t>10</w:t>
      </w:r>
      <w:r w:rsidRPr="00946381">
        <w:rPr>
          <w:rFonts w:ascii="Times New Roman" w:hAnsi="Times New Roman" w:hint="eastAsia"/>
          <w:sz w:val="22"/>
        </w:rPr>
        <w:t>多年，很多设备老化接近淘汰阶段。</w:t>
      </w:r>
    </w:p>
    <w:p w:rsidR="00B972B9" w:rsidRPr="00946381" w:rsidRDefault="00B972B9" w:rsidP="00B972B9">
      <w:pPr>
        <w:adjustRightInd w:val="0"/>
        <w:snapToGrid w:val="0"/>
        <w:spacing w:line="300" w:lineRule="auto"/>
        <w:ind w:firstLineChars="200" w:firstLine="440"/>
        <w:rPr>
          <w:rFonts w:ascii="Times New Roman" w:hAnsi="Times New Roman"/>
          <w:sz w:val="22"/>
        </w:rPr>
      </w:pPr>
      <w:r w:rsidRPr="00946381">
        <w:rPr>
          <w:rFonts w:ascii="Times New Roman" w:hAnsi="Times New Roman" w:hint="eastAsia"/>
          <w:sz w:val="22"/>
        </w:rPr>
        <w:t>浦东新区档案局档案信息系统支撑平台运维服务范围包括以下内容（浦东新区档案局目前处于新旧业务系统过渡期，以下资源目前都在使用，待旧的业务系统依次下线后，旧的资源会逐渐释放，其中有的资源用于备份、备件，有的资源则会报废。过渡期的持续时间视新业务系统开发进度而定）：</w:t>
      </w:r>
    </w:p>
    <w:p w:rsidR="00B972B9" w:rsidRPr="0062692F" w:rsidRDefault="00B972B9" w:rsidP="00B972B9">
      <w:pPr>
        <w:adjustRightInd w:val="0"/>
        <w:snapToGrid w:val="0"/>
        <w:spacing w:line="300" w:lineRule="auto"/>
        <w:ind w:firstLineChars="200" w:firstLine="440"/>
        <w:rPr>
          <w:rFonts w:ascii="Times New Roman" w:hAnsi="Times New Roman"/>
          <w:sz w:val="22"/>
        </w:rPr>
      </w:pPr>
      <w:r w:rsidRPr="00946381">
        <w:rPr>
          <w:rFonts w:ascii="Times New Roman" w:hAnsi="Times New Roman" w:hint="eastAsia"/>
          <w:sz w:val="22"/>
        </w:rPr>
        <w:t>(1)</w:t>
      </w:r>
      <w:r w:rsidRPr="00946381">
        <w:rPr>
          <w:rFonts w:ascii="Times New Roman" w:hAnsi="Times New Roman" w:hint="eastAsia"/>
          <w:sz w:val="22"/>
        </w:rPr>
        <w:tab/>
      </w:r>
      <w:r w:rsidRPr="00946381">
        <w:rPr>
          <w:rFonts w:ascii="Times New Roman" w:hAnsi="Times New Roman" w:hint="eastAsia"/>
          <w:sz w:val="22"/>
        </w:rPr>
        <w:t>硬件设备，包括网络、通信</w:t>
      </w:r>
      <w:r w:rsidRPr="0062692F">
        <w:rPr>
          <w:rFonts w:ascii="Times New Roman" w:hAnsi="Times New Roman" w:hint="eastAsia"/>
          <w:sz w:val="22"/>
        </w:rPr>
        <w:t>、安全、服务器、存储、备份等设备。（见本章</w:t>
      </w:r>
      <w:r w:rsidRPr="0062692F">
        <w:rPr>
          <w:rFonts w:ascii="Times New Roman" w:hAnsi="Times New Roman"/>
          <w:sz w:val="22"/>
        </w:rPr>
        <w:t>9.3</w:t>
      </w:r>
      <w:r w:rsidRPr="0062692F">
        <w:rPr>
          <w:rFonts w:ascii="Times New Roman" w:hAnsi="Times New Roman" w:hint="eastAsia"/>
          <w:sz w:val="22"/>
        </w:rPr>
        <w:t>.2~</w:t>
      </w:r>
      <w:r w:rsidRPr="0062692F">
        <w:rPr>
          <w:rFonts w:ascii="Times New Roman" w:hAnsi="Times New Roman"/>
          <w:sz w:val="22"/>
        </w:rPr>
        <w:t>9.3</w:t>
      </w:r>
      <w:r w:rsidRPr="0062692F">
        <w:rPr>
          <w:rFonts w:ascii="Times New Roman" w:hAnsi="Times New Roman" w:hint="eastAsia"/>
          <w:sz w:val="22"/>
        </w:rPr>
        <w:t>.5</w:t>
      </w:r>
      <w:r w:rsidRPr="0062692F">
        <w:rPr>
          <w:rFonts w:ascii="Times New Roman" w:hAnsi="Times New Roman" w:hint="eastAsia"/>
          <w:sz w:val="22"/>
        </w:rPr>
        <w:t>）</w:t>
      </w:r>
    </w:p>
    <w:p w:rsidR="00B972B9" w:rsidRPr="0062692F" w:rsidRDefault="00B972B9" w:rsidP="00B972B9">
      <w:pPr>
        <w:adjustRightInd w:val="0"/>
        <w:snapToGrid w:val="0"/>
        <w:spacing w:line="300" w:lineRule="auto"/>
        <w:ind w:firstLineChars="200" w:firstLine="440"/>
        <w:rPr>
          <w:rFonts w:ascii="Times New Roman" w:hAnsi="Times New Roman"/>
          <w:sz w:val="22"/>
        </w:rPr>
      </w:pPr>
      <w:r w:rsidRPr="0062692F">
        <w:rPr>
          <w:rFonts w:ascii="Times New Roman" w:hAnsi="Times New Roman" w:hint="eastAsia"/>
          <w:sz w:val="22"/>
        </w:rPr>
        <w:t>(2)</w:t>
      </w:r>
      <w:r w:rsidRPr="0062692F">
        <w:rPr>
          <w:rFonts w:ascii="Times New Roman" w:hAnsi="Times New Roman" w:hint="eastAsia"/>
          <w:sz w:val="22"/>
        </w:rPr>
        <w:tab/>
      </w:r>
      <w:r w:rsidRPr="0062692F">
        <w:rPr>
          <w:rFonts w:ascii="Times New Roman" w:hAnsi="Times New Roman" w:hint="eastAsia"/>
          <w:sz w:val="22"/>
        </w:rPr>
        <w:t>系统软件，维护范围见本章</w:t>
      </w:r>
      <w:r w:rsidRPr="0062692F">
        <w:rPr>
          <w:rFonts w:ascii="Times New Roman" w:hAnsi="Times New Roman"/>
          <w:sz w:val="22"/>
        </w:rPr>
        <w:t>9.3</w:t>
      </w:r>
      <w:r w:rsidRPr="0062692F">
        <w:rPr>
          <w:rFonts w:ascii="Times New Roman" w:hAnsi="Times New Roman" w:hint="eastAsia"/>
          <w:sz w:val="22"/>
        </w:rPr>
        <w:t>.6</w:t>
      </w:r>
      <w:r w:rsidRPr="0062692F">
        <w:rPr>
          <w:rFonts w:ascii="Times New Roman" w:hAnsi="Times New Roman" w:hint="eastAsia"/>
          <w:sz w:val="22"/>
        </w:rPr>
        <w:t>系统软件清单。</w:t>
      </w:r>
    </w:p>
    <w:p w:rsidR="00B972B9" w:rsidRPr="00946381" w:rsidRDefault="00B972B9" w:rsidP="00B972B9">
      <w:pPr>
        <w:adjustRightInd w:val="0"/>
        <w:snapToGrid w:val="0"/>
        <w:spacing w:line="300" w:lineRule="auto"/>
        <w:ind w:firstLineChars="200" w:firstLine="440"/>
        <w:rPr>
          <w:rFonts w:ascii="Times New Roman" w:hAnsi="Times New Roman"/>
          <w:sz w:val="22"/>
        </w:rPr>
      </w:pPr>
      <w:r w:rsidRPr="0062692F">
        <w:rPr>
          <w:rFonts w:ascii="Times New Roman" w:hAnsi="Times New Roman" w:hint="eastAsia"/>
          <w:sz w:val="22"/>
        </w:rPr>
        <w:t>(3)</w:t>
      </w:r>
      <w:r w:rsidRPr="0062692F">
        <w:rPr>
          <w:rFonts w:ascii="Times New Roman" w:hAnsi="Times New Roman" w:hint="eastAsia"/>
          <w:sz w:val="22"/>
        </w:rPr>
        <w:tab/>
      </w:r>
      <w:r w:rsidRPr="0062692F">
        <w:rPr>
          <w:rFonts w:ascii="Times New Roman" w:hAnsi="Times New Roman" w:hint="eastAsia"/>
          <w:sz w:val="22"/>
        </w:rPr>
        <w:t>机房工程，维护范围见本章</w:t>
      </w:r>
      <w:r w:rsidRPr="0062692F">
        <w:rPr>
          <w:rFonts w:ascii="Times New Roman" w:hAnsi="Times New Roman"/>
          <w:sz w:val="22"/>
        </w:rPr>
        <w:t>9.3</w:t>
      </w:r>
      <w:r w:rsidRPr="0062692F">
        <w:rPr>
          <w:rFonts w:ascii="Times New Roman" w:hAnsi="Times New Roman" w:hint="eastAsia"/>
          <w:sz w:val="22"/>
        </w:rPr>
        <w:t>.1</w:t>
      </w:r>
      <w:r w:rsidRPr="00946381">
        <w:rPr>
          <w:rFonts w:ascii="Times New Roman" w:hAnsi="Times New Roman" w:hint="eastAsia"/>
          <w:sz w:val="22"/>
        </w:rPr>
        <w:t>机房工程章节。</w:t>
      </w:r>
    </w:p>
    <w:p w:rsidR="00B972B9" w:rsidRPr="00946381" w:rsidRDefault="00B972B9" w:rsidP="00B972B9">
      <w:pPr>
        <w:adjustRightInd w:val="0"/>
        <w:snapToGrid w:val="0"/>
        <w:spacing w:line="300" w:lineRule="auto"/>
        <w:ind w:firstLineChars="200" w:firstLine="440"/>
        <w:rPr>
          <w:rFonts w:ascii="Times New Roman" w:hAnsi="Times New Roman"/>
          <w:sz w:val="22"/>
        </w:rPr>
      </w:pPr>
      <w:r w:rsidRPr="00946381">
        <w:rPr>
          <w:rFonts w:ascii="Times New Roman" w:hAnsi="Times New Roman" w:hint="eastAsia"/>
          <w:sz w:val="22"/>
        </w:rPr>
        <w:t xml:space="preserve">(4) </w:t>
      </w:r>
      <w:r w:rsidRPr="00946381">
        <w:rPr>
          <w:rFonts w:ascii="Times New Roman" w:hAnsi="Times New Roman" w:hint="eastAsia"/>
          <w:sz w:val="22"/>
        </w:rPr>
        <w:t>政务云平台虚拟服务器，具体清单见本</w:t>
      </w:r>
      <w:r w:rsidRPr="0062692F">
        <w:rPr>
          <w:rFonts w:ascii="Times New Roman" w:hAnsi="Times New Roman" w:hint="eastAsia"/>
          <w:sz w:val="22"/>
        </w:rPr>
        <w:t>章</w:t>
      </w:r>
      <w:r w:rsidRPr="0062692F">
        <w:rPr>
          <w:rFonts w:ascii="Times New Roman" w:hAnsi="Times New Roman"/>
          <w:sz w:val="22"/>
        </w:rPr>
        <w:t>9.3</w:t>
      </w:r>
      <w:r w:rsidRPr="0062692F">
        <w:rPr>
          <w:rFonts w:ascii="Times New Roman" w:hAnsi="Times New Roman" w:hint="eastAsia"/>
          <w:sz w:val="22"/>
        </w:rPr>
        <w:t>.7</w:t>
      </w:r>
      <w:r w:rsidRPr="0062692F">
        <w:rPr>
          <w:rFonts w:ascii="Times New Roman" w:hAnsi="Times New Roman" w:hint="eastAsia"/>
          <w:sz w:val="22"/>
        </w:rPr>
        <w:t>政务</w:t>
      </w:r>
      <w:r w:rsidRPr="00946381">
        <w:rPr>
          <w:rFonts w:ascii="Times New Roman" w:hAnsi="Times New Roman" w:hint="eastAsia"/>
          <w:sz w:val="22"/>
        </w:rPr>
        <w:t>云平台虚拟服务器章节。</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9.3</w:t>
      </w:r>
      <w:r w:rsidRPr="00311DE4">
        <w:rPr>
          <w:rFonts w:ascii="Times New Roman" w:hAnsi="Times New Roman" w:hint="eastAsia"/>
          <w:sz w:val="22"/>
        </w:rPr>
        <w:t>本项目维护的软硬件信息（但不仅限于）</w:t>
      </w:r>
    </w:p>
    <w:p w:rsidR="00B972B9" w:rsidRPr="00311DE4"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9.3</w:t>
      </w:r>
      <w:r w:rsidRPr="00311DE4">
        <w:rPr>
          <w:rFonts w:ascii="Times New Roman" w:hAnsi="Times New Roman" w:hint="eastAsia"/>
          <w:sz w:val="22"/>
        </w:rPr>
        <w:t>.1</w:t>
      </w:r>
      <w:r w:rsidRPr="00311DE4">
        <w:rPr>
          <w:rFonts w:ascii="Times New Roman" w:hAnsi="Times New Roman" w:hint="eastAsia"/>
          <w:sz w:val="22"/>
        </w:rPr>
        <w:t>机房工程</w:t>
      </w:r>
    </w:p>
    <w:p w:rsidR="00B972B9" w:rsidRDefault="00B972B9" w:rsidP="00B972B9">
      <w:pPr>
        <w:adjustRightInd w:val="0"/>
        <w:snapToGrid w:val="0"/>
        <w:spacing w:line="300" w:lineRule="auto"/>
        <w:ind w:firstLineChars="200" w:firstLine="440"/>
        <w:rPr>
          <w:rFonts w:ascii="Times New Roman" w:hAnsi="Times New Roman"/>
          <w:sz w:val="22"/>
        </w:rPr>
      </w:pPr>
      <w:r w:rsidRPr="00311DE4">
        <w:rPr>
          <w:rFonts w:ascii="Times New Roman" w:hAnsi="Times New Roman" w:hint="eastAsia"/>
          <w:sz w:val="22"/>
        </w:rPr>
        <w:t>浦东新区档案局机房工程</w:t>
      </w:r>
      <w:r w:rsidRPr="00311DE4">
        <w:rPr>
          <w:rFonts w:ascii="Times New Roman" w:hAnsi="Times New Roman" w:hint="eastAsia"/>
          <w:sz w:val="22"/>
        </w:rPr>
        <w:t>2005</w:t>
      </w:r>
      <w:r w:rsidRPr="00311DE4">
        <w:rPr>
          <w:rFonts w:ascii="Times New Roman" w:hAnsi="Times New Roman" w:hint="eastAsia"/>
          <w:sz w:val="22"/>
        </w:rPr>
        <w:t>年建成投入使用，主要包含配电系统、</w:t>
      </w:r>
      <w:r w:rsidRPr="00311DE4">
        <w:rPr>
          <w:rFonts w:ascii="Times New Roman" w:hAnsi="Times New Roman" w:hint="eastAsia"/>
          <w:sz w:val="22"/>
        </w:rPr>
        <w:t>UPS</w:t>
      </w:r>
      <w:r w:rsidRPr="00311DE4">
        <w:rPr>
          <w:rFonts w:ascii="Times New Roman" w:hAnsi="Times New Roman" w:hint="eastAsia"/>
          <w:sz w:val="22"/>
        </w:rPr>
        <w:t>系统、空调系统、门禁系统、安防系统、环境和业务监控集中展示系统，具体情况如下：</w:t>
      </w:r>
    </w:p>
    <w:tbl>
      <w:tblPr>
        <w:tblW w:w="488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1"/>
        <w:gridCol w:w="1085"/>
        <w:gridCol w:w="4687"/>
        <w:gridCol w:w="1124"/>
        <w:gridCol w:w="1820"/>
      </w:tblGrid>
      <w:tr w:rsidR="00B972B9" w:rsidTr="005A663C">
        <w:trPr>
          <w:cantSplit/>
          <w:trHeight w:val="454"/>
          <w:tblHeader/>
        </w:trPr>
        <w:tc>
          <w:tcPr>
            <w:tcW w:w="776" w:type="dxa"/>
            <w:tcBorders>
              <w:top w:val="single" w:sz="12" w:space="0" w:color="auto"/>
              <w:bottom w:val="single" w:sz="4" w:space="0" w:color="auto"/>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序号</w:t>
            </w:r>
          </w:p>
        </w:tc>
        <w:tc>
          <w:tcPr>
            <w:tcW w:w="1326" w:type="dxa"/>
            <w:tcBorders>
              <w:top w:val="single" w:sz="12" w:space="0" w:color="auto"/>
              <w:bottom w:val="single" w:sz="4" w:space="0" w:color="auto"/>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系统</w:t>
            </w:r>
          </w:p>
        </w:tc>
        <w:tc>
          <w:tcPr>
            <w:tcW w:w="4687" w:type="dxa"/>
            <w:tcBorders>
              <w:top w:val="single" w:sz="12" w:space="0" w:color="auto"/>
              <w:bottom w:val="single" w:sz="4" w:space="0" w:color="auto"/>
            </w:tcBorders>
            <w:noWrap/>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描述</w:t>
            </w:r>
          </w:p>
        </w:tc>
        <w:tc>
          <w:tcPr>
            <w:tcW w:w="1124" w:type="dxa"/>
            <w:tcBorders>
              <w:top w:val="single" w:sz="12" w:space="0" w:color="auto"/>
              <w:bottom w:val="single" w:sz="4" w:space="0" w:color="auto"/>
            </w:tcBorders>
            <w:noWrap/>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品牌</w:t>
            </w:r>
          </w:p>
        </w:tc>
        <w:tc>
          <w:tcPr>
            <w:tcW w:w="1820" w:type="dxa"/>
            <w:tcBorders>
              <w:top w:val="single" w:sz="12" w:space="0" w:color="auto"/>
              <w:bottom w:val="single" w:sz="4" w:space="0" w:color="auto"/>
            </w:tcBorders>
            <w:noWrap/>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保修及2022年度维护情况</w:t>
            </w:r>
          </w:p>
        </w:tc>
      </w:tr>
      <w:tr w:rsidR="00B972B9" w:rsidTr="005A663C">
        <w:trPr>
          <w:cantSplit/>
          <w:trHeight w:val="454"/>
        </w:trPr>
        <w:tc>
          <w:tcPr>
            <w:tcW w:w="776"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326" w:type="dxa"/>
            <w:tcBorders>
              <w:top w:val="single" w:sz="4" w:space="0" w:color="auto"/>
            </w:tcBorders>
            <w:vAlign w:val="center"/>
          </w:tcPr>
          <w:p w:rsidR="00B972B9" w:rsidRDefault="00B972B9" w:rsidP="005A663C">
            <w:pPr>
              <w:adjustRightInd w:val="0"/>
              <w:snapToGrid w:val="0"/>
              <w:rPr>
                <w:rFonts w:ascii="宋体" w:hAnsi="宋体"/>
                <w:sz w:val="22"/>
              </w:rPr>
            </w:pPr>
            <w:r>
              <w:rPr>
                <w:rFonts w:ascii="宋体" w:hAnsi="宋体" w:hint="eastAsia"/>
                <w:sz w:val="22"/>
              </w:rPr>
              <w:t>配电</w:t>
            </w:r>
          </w:p>
        </w:tc>
        <w:tc>
          <w:tcPr>
            <w:tcW w:w="4687" w:type="dxa"/>
            <w:tcBorders>
              <w:top w:val="single" w:sz="4" w:space="0" w:color="auto"/>
            </w:tcBorders>
            <w:noWrap/>
            <w:vAlign w:val="center"/>
          </w:tcPr>
          <w:p w:rsidR="00B972B9" w:rsidRDefault="00B972B9" w:rsidP="005A663C">
            <w:pPr>
              <w:adjustRightInd w:val="0"/>
              <w:snapToGrid w:val="0"/>
              <w:rPr>
                <w:rFonts w:ascii="宋体" w:hAnsi="宋体"/>
                <w:sz w:val="22"/>
              </w:rPr>
            </w:pPr>
            <w:r>
              <w:rPr>
                <w:rFonts w:ascii="宋体" w:hAnsi="宋体" w:hint="eastAsia"/>
                <w:sz w:val="22"/>
              </w:rPr>
              <w:t>机房内2套UPS输出柜，每个输出柜44个32A单P输出开关,1套动力配电柜主要给空调供电</w:t>
            </w:r>
          </w:p>
        </w:tc>
        <w:tc>
          <w:tcPr>
            <w:tcW w:w="1124" w:type="dxa"/>
            <w:tcBorders>
              <w:top w:val="single" w:sz="4" w:space="0" w:color="auto"/>
            </w:tcBorders>
            <w:noWrap/>
            <w:vAlign w:val="center"/>
          </w:tcPr>
          <w:p w:rsidR="00B972B9" w:rsidRDefault="00B972B9" w:rsidP="005A663C">
            <w:pPr>
              <w:adjustRightInd w:val="0"/>
              <w:snapToGrid w:val="0"/>
              <w:jc w:val="center"/>
              <w:rPr>
                <w:rFonts w:ascii="宋体" w:hAnsi="宋体"/>
                <w:sz w:val="22"/>
              </w:rPr>
            </w:pPr>
            <w:bookmarkStart w:id="24" w:name="OLE_LINK2"/>
            <w:r>
              <w:rPr>
                <w:rFonts w:ascii="宋体" w:hAnsi="宋体" w:hint="eastAsia"/>
                <w:sz w:val="22"/>
              </w:rPr>
              <w:t>艾默生</w:t>
            </w:r>
            <w:bookmarkEnd w:id="24"/>
          </w:p>
        </w:tc>
        <w:tc>
          <w:tcPr>
            <w:tcW w:w="1820" w:type="dxa"/>
            <w:tcBorders>
              <w:top w:val="single" w:sz="4" w:space="0" w:color="auto"/>
            </w:tcBorders>
            <w:noWrap/>
            <w:vAlign w:val="center"/>
          </w:tcPr>
          <w:p w:rsidR="00B972B9" w:rsidRDefault="00B972B9" w:rsidP="005A663C">
            <w:pPr>
              <w:adjustRightInd w:val="0"/>
              <w:snapToGrid w:val="0"/>
              <w:rPr>
                <w:rFonts w:ascii="宋体" w:hAnsi="宋体"/>
                <w:sz w:val="22"/>
              </w:rPr>
            </w:pPr>
            <w:r>
              <w:rPr>
                <w:rFonts w:ascii="宋体" w:hAnsi="宋体" w:hint="eastAsia"/>
                <w:sz w:val="22"/>
              </w:rPr>
              <w:t>已过保，现运行正常</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UPS</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三台160KVA,单机运行，其中两台给机房供电</w:t>
            </w:r>
          </w:p>
        </w:tc>
        <w:tc>
          <w:tcPr>
            <w:tcW w:w="1124"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艾默生</w:t>
            </w: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已过保，2017年8月更换全部电池</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空调</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原有风冷、水冷机组各2台，2021年10月新增恒温恒湿机组一台(内机SCC12UP，外机P-CS016)</w:t>
            </w:r>
          </w:p>
        </w:tc>
        <w:tc>
          <w:tcPr>
            <w:tcW w:w="1124"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艾默生、山特</w:t>
            </w: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原机组已过保，2021年两次故障停机，更换过电机和皮带;新增机组在维保期内</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4</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门禁</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机房共3个门禁，单门磁力锁</w:t>
            </w:r>
          </w:p>
        </w:tc>
        <w:tc>
          <w:tcPr>
            <w:tcW w:w="1124"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海康</w:t>
            </w: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2019年改造，现在维保期内</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5</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安防</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3个监控，分布于机房进出口</w:t>
            </w:r>
          </w:p>
        </w:tc>
        <w:tc>
          <w:tcPr>
            <w:tcW w:w="1124"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海康</w:t>
            </w: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2020年改造，现在维保期内</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6</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机柜</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35个</w:t>
            </w:r>
          </w:p>
        </w:tc>
        <w:tc>
          <w:tcPr>
            <w:tcW w:w="1124" w:type="dxa"/>
            <w:noWrap/>
            <w:vAlign w:val="center"/>
          </w:tcPr>
          <w:p w:rsidR="00B972B9" w:rsidRDefault="00B972B9" w:rsidP="005A663C">
            <w:pPr>
              <w:adjustRightInd w:val="0"/>
              <w:snapToGrid w:val="0"/>
              <w:jc w:val="center"/>
              <w:rPr>
                <w:rFonts w:ascii="宋体" w:hAnsi="宋体"/>
                <w:sz w:val="22"/>
              </w:rPr>
            </w:pP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已过保</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7</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环境监控</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主机房环境监控系统，包含2台UPS、2个配电柜、8个温湿度、3个门禁和漏水检测</w:t>
            </w:r>
          </w:p>
        </w:tc>
        <w:tc>
          <w:tcPr>
            <w:tcW w:w="1124"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计通</w:t>
            </w: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2022年8月改造，</w:t>
            </w:r>
            <w:r>
              <w:rPr>
                <w:rFonts w:ascii="宋体" w:hAnsi="宋体"/>
                <w:sz w:val="22"/>
              </w:rPr>
              <w:t>现在维保期内</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8</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集中监控展示平台</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业务监控大屏幕展示系统，包含4台46寸显示器、1台图形拼接器、3个DVI信号分配器</w:t>
            </w:r>
          </w:p>
        </w:tc>
        <w:tc>
          <w:tcPr>
            <w:tcW w:w="1124"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王牌</w:t>
            </w: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已过保, 现运行正常</w:t>
            </w:r>
          </w:p>
        </w:tc>
      </w:tr>
      <w:tr w:rsidR="00B972B9" w:rsidTr="005A663C">
        <w:trPr>
          <w:cantSplit/>
          <w:trHeight w:val="454"/>
        </w:trPr>
        <w:tc>
          <w:tcPr>
            <w:tcW w:w="77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9</w:t>
            </w:r>
          </w:p>
        </w:tc>
        <w:tc>
          <w:tcPr>
            <w:tcW w:w="1326" w:type="dxa"/>
            <w:vAlign w:val="center"/>
          </w:tcPr>
          <w:p w:rsidR="00B972B9" w:rsidRDefault="00B972B9" w:rsidP="005A663C">
            <w:pPr>
              <w:adjustRightInd w:val="0"/>
              <w:snapToGrid w:val="0"/>
              <w:rPr>
                <w:rFonts w:ascii="宋体" w:hAnsi="宋体"/>
                <w:sz w:val="22"/>
              </w:rPr>
            </w:pPr>
            <w:r>
              <w:rPr>
                <w:rFonts w:ascii="宋体" w:hAnsi="宋体" w:hint="eastAsia"/>
                <w:sz w:val="22"/>
              </w:rPr>
              <w:t>安防</w:t>
            </w:r>
          </w:p>
        </w:tc>
        <w:tc>
          <w:tcPr>
            <w:tcW w:w="4687" w:type="dxa"/>
            <w:noWrap/>
            <w:vAlign w:val="center"/>
          </w:tcPr>
          <w:p w:rsidR="00B972B9" w:rsidRDefault="00B972B9" w:rsidP="005A663C">
            <w:pPr>
              <w:adjustRightInd w:val="0"/>
              <w:snapToGrid w:val="0"/>
              <w:rPr>
                <w:rFonts w:ascii="宋体" w:hAnsi="宋体"/>
                <w:sz w:val="22"/>
              </w:rPr>
            </w:pPr>
            <w:r>
              <w:rPr>
                <w:rFonts w:ascii="宋体" w:hAnsi="宋体" w:hint="eastAsia"/>
                <w:sz w:val="22"/>
              </w:rPr>
              <w:t>12个监控，球机9个DS-2CD3325，枪机3个DS-2CD3T26WD</w:t>
            </w:r>
          </w:p>
        </w:tc>
        <w:tc>
          <w:tcPr>
            <w:tcW w:w="1124"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海康威视</w:t>
            </w:r>
          </w:p>
        </w:tc>
        <w:tc>
          <w:tcPr>
            <w:tcW w:w="1820" w:type="dxa"/>
            <w:noWrap/>
            <w:vAlign w:val="center"/>
          </w:tcPr>
          <w:p w:rsidR="00B972B9" w:rsidRDefault="00B972B9" w:rsidP="005A663C">
            <w:pPr>
              <w:adjustRightInd w:val="0"/>
              <w:snapToGrid w:val="0"/>
              <w:rPr>
                <w:rFonts w:ascii="宋体" w:hAnsi="宋体"/>
                <w:sz w:val="22"/>
              </w:rPr>
            </w:pPr>
            <w:r>
              <w:rPr>
                <w:rFonts w:ascii="宋体" w:hAnsi="宋体" w:hint="eastAsia"/>
                <w:sz w:val="22"/>
              </w:rPr>
              <w:t>2021年新增，现在维保期内</w:t>
            </w:r>
          </w:p>
        </w:tc>
      </w:tr>
    </w:tbl>
    <w:p w:rsidR="00B972B9" w:rsidRPr="00311DE4"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9.3</w:t>
      </w:r>
      <w:r w:rsidRPr="00311DE4">
        <w:rPr>
          <w:rFonts w:ascii="Times New Roman" w:hAnsi="Times New Roman" w:hint="eastAsia"/>
          <w:sz w:val="22"/>
        </w:rPr>
        <w:t>.2</w:t>
      </w:r>
      <w:r w:rsidRPr="00311DE4">
        <w:rPr>
          <w:rFonts w:ascii="Times New Roman" w:hAnsi="Times New Roman" w:hint="eastAsia"/>
          <w:sz w:val="22"/>
        </w:rPr>
        <w:t>网络系统（包括网络安全设备）</w:t>
      </w:r>
    </w:p>
    <w:p w:rsidR="00B972B9" w:rsidRDefault="00B972B9" w:rsidP="00B972B9">
      <w:pPr>
        <w:pStyle w:val="affff"/>
        <w:adjustRightInd w:val="0"/>
        <w:snapToGrid w:val="0"/>
        <w:spacing w:line="300" w:lineRule="auto"/>
        <w:ind w:firstLineChars="192" w:firstLine="422"/>
        <w:rPr>
          <w:bCs/>
          <w:sz w:val="22"/>
        </w:rPr>
      </w:pPr>
      <w:r>
        <w:rPr>
          <w:rFonts w:hint="eastAsia"/>
          <w:bCs/>
          <w:sz w:val="22"/>
        </w:rPr>
        <w:t>浦东新区档案局共有三套网络，分别为局域网、政务外网和因特网。其中局域网为独立网络系统，政务外网则接入浦东新区政务外网，因特网直接接入</w:t>
      </w:r>
      <w:r>
        <w:rPr>
          <w:rFonts w:hint="eastAsia"/>
          <w:bCs/>
          <w:sz w:val="22"/>
        </w:rPr>
        <w:t>Internet</w:t>
      </w:r>
      <w:r>
        <w:rPr>
          <w:rFonts w:hint="eastAsia"/>
          <w:bCs/>
          <w:sz w:val="22"/>
        </w:rPr>
        <w:t>，三套网络物理隔离。网络核心层设备位于计算机主机房内，接入层设备分布在各个楼层机房内，通过光纤与核心层设备连接。网络系统设备清单和原厂质保情况如下：</w:t>
      </w:r>
    </w:p>
    <w:tbl>
      <w:tblPr>
        <w:tblW w:w="49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3"/>
        <w:gridCol w:w="1916"/>
        <w:gridCol w:w="2822"/>
        <w:gridCol w:w="1361"/>
        <w:gridCol w:w="518"/>
        <w:gridCol w:w="2156"/>
      </w:tblGrid>
      <w:tr w:rsidR="00B972B9" w:rsidTr="005A663C">
        <w:trPr>
          <w:cantSplit/>
          <w:trHeight w:val="454"/>
          <w:tblHeader/>
        </w:trPr>
        <w:tc>
          <w:tcPr>
            <w:tcW w:w="715" w:type="dxa"/>
            <w:tcBorders>
              <w:top w:val="single" w:sz="12" w:space="0" w:color="auto"/>
              <w:bottom w:val="single" w:sz="4" w:space="0" w:color="auto"/>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序号</w:t>
            </w:r>
          </w:p>
        </w:tc>
        <w:tc>
          <w:tcPr>
            <w:tcW w:w="2163" w:type="dxa"/>
            <w:tcBorders>
              <w:top w:val="single" w:sz="12" w:space="0" w:color="auto"/>
              <w:bottom w:val="single" w:sz="4" w:space="0" w:color="auto"/>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设备</w:t>
            </w:r>
          </w:p>
        </w:tc>
        <w:tc>
          <w:tcPr>
            <w:tcW w:w="2822" w:type="dxa"/>
            <w:tcBorders>
              <w:top w:val="single" w:sz="12" w:space="0" w:color="auto"/>
              <w:bottom w:val="single" w:sz="4" w:space="0" w:color="auto"/>
            </w:tcBorders>
            <w:noWrap/>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描述</w:t>
            </w:r>
          </w:p>
        </w:tc>
        <w:tc>
          <w:tcPr>
            <w:tcW w:w="1361" w:type="dxa"/>
            <w:tcBorders>
              <w:top w:val="single" w:sz="12" w:space="0" w:color="auto"/>
              <w:bottom w:val="single" w:sz="4" w:space="0" w:color="auto"/>
            </w:tcBorders>
            <w:noWrap/>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品牌</w:t>
            </w:r>
          </w:p>
        </w:tc>
        <w:tc>
          <w:tcPr>
            <w:tcW w:w="546" w:type="dxa"/>
            <w:tcBorders>
              <w:top w:val="single" w:sz="12" w:space="0" w:color="auto"/>
              <w:bottom w:val="single" w:sz="4" w:space="0" w:color="auto"/>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数量</w:t>
            </w:r>
          </w:p>
        </w:tc>
        <w:tc>
          <w:tcPr>
            <w:tcW w:w="2156" w:type="dxa"/>
            <w:tcBorders>
              <w:top w:val="single" w:sz="12" w:space="0" w:color="auto"/>
              <w:bottom w:val="single" w:sz="4" w:space="0" w:color="auto"/>
            </w:tcBorders>
            <w:noWrap/>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保修情况及2022年度维护情况</w:t>
            </w:r>
          </w:p>
        </w:tc>
      </w:tr>
      <w:tr w:rsidR="00B972B9" w:rsidTr="005A663C">
        <w:trPr>
          <w:cantSplit/>
          <w:trHeight w:val="454"/>
        </w:trPr>
        <w:tc>
          <w:tcPr>
            <w:tcW w:w="715"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63" w:type="dxa"/>
            <w:tcBorders>
              <w:top w:val="single" w:sz="4" w:space="0" w:color="auto"/>
            </w:tcBorders>
            <w:vAlign w:val="center"/>
          </w:tcPr>
          <w:p w:rsidR="00B972B9" w:rsidRDefault="00B972B9" w:rsidP="005A663C">
            <w:pPr>
              <w:adjustRightInd w:val="0"/>
              <w:snapToGrid w:val="0"/>
              <w:rPr>
                <w:rFonts w:ascii="宋体" w:hAnsi="宋体"/>
                <w:sz w:val="22"/>
              </w:rPr>
            </w:pPr>
            <w:r>
              <w:rPr>
                <w:rFonts w:ascii="宋体" w:hAnsi="宋体" w:hint="eastAsia"/>
                <w:sz w:val="22"/>
              </w:rPr>
              <w:t>Catalyst 2950G-48</w:t>
            </w:r>
          </w:p>
        </w:tc>
        <w:tc>
          <w:tcPr>
            <w:tcW w:w="2822" w:type="dxa"/>
            <w:tcBorders>
              <w:top w:val="single" w:sz="4" w:space="0" w:color="auto"/>
            </w:tcBorders>
            <w:noWrap/>
            <w:vAlign w:val="center"/>
          </w:tcPr>
          <w:p w:rsidR="00B972B9" w:rsidRDefault="00B972B9" w:rsidP="005A663C">
            <w:pPr>
              <w:adjustRightInd w:val="0"/>
              <w:snapToGrid w:val="0"/>
              <w:rPr>
                <w:rFonts w:ascii="宋体" w:hAnsi="宋体"/>
                <w:sz w:val="22"/>
              </w:rPr>
            </w:pPr>
            <w:r>
              <w:rPr>
                <w:rFonts w:ascii="宋体" w:hAnsi="宋体" w:hint="eastAsia"/>
                <w:sz w:val="22"/>
              </w:rPr>
              <w:t>工作组交换机（48口）</w:t>
            </w:r>
          </w:p>
        </w:tc>
        <w:tc>
          <w:tcPr>
            <w:tcW w:w="1361" w:type="dxa"/>
            <w:tcBorders>
              <w:top w:val="single" w:sz="4" w:space="0" w:color="auto"/>
            </w:tcBorders>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CISCO</w:t>
            </w:r>
          </w:p>
        </w:tc>
        <w:tc>
          <w:tcPr>
            <w:tcW w:w="546"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8</w:t>
            </w:r>
          </w:p>
        </w:tc>
        <w:tc>
          <w:tcPr>
            <w:tcW w:w="2156" w:type="dxa"/>
            <w:vMerge w:val="restart"/>
            <w:tcBorders>
              <w:top w:val="single" w:sz="4" w:space="0" w:color="auto"/>
            </w:tcBorders>
            <w:noWrap/>
            <w:vAlign w:val="center"/>
          </w:tcPr>
          <w:p w:rsidR="00B972B9" w:rsidRDefault="00B972B9" w:rsidP="005A663C">
            <w:pPr>
              <w:adjustRightInd w:val="0"/>
              <w:snapToGrid w:val="0"/>
              <w:rPr>
                <w:rFonts w:ascii="宋体" w:hAnsi="宋体"/>
                <w:sz w:val="22"/>
              </w:rPr>
            </w:pPr>
            <w:r>
              <w:rPr>
                <w:rFonts w:ascii="宋体" w:hAnsi="宋体" w:hint="eastAsia"/>
                <w:sz w:val="22"/>
              </w:rPr>
              <w:t>已过保，现运行正常</w:t>
            </w:r>
          </w:p>
        </w:tc>
      </w:tr>
      <w:tr w:rsidR="00B972B9" w:rsidTr="005A663C">
        <w:trPr>
          <w:cantSplit/>
          <w:trHeight w:val="454"/>
        </w:trPr>
        <w:tc>
          <w:tcPr>
            <w:tcW w:w="715"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63" w:type="dxa"/>
            <w:tcBorders>
              <w:top w:val="single" w:sz="4" w:space="0" w:color="auto"/>
            </w:tcBorders>
            <w:vAlign w:val="center"/>
          </w:tcPr>
          <w:p w:rsidR="00B972B9" w:rsidRDefault="00B972B9" w:rsidP="005A663C">
            <w:pPr>
              <w:adjustRightInd w:val="0"/>
              <w:snapToGrid w:val="0"/>
              <w:rPr>
                <w:rFonts w:ascii="宋体" w:hAnsi="宋体"/>
                <w:sz w:val="22"/>
              </w:rPr>
            </w:pPr>
            <w:r>
              <w:rPr>
                <w:rFonts w:ascii="宋体" w:hAnsi="宋体" w:hint="eastAsia"/>
                <w:sz w:val="22"/>
              </w:rPr>
              <w:t>Catalyst 2950G-24</w:t>
            </w:r>
          </w:p>
        </w:tc>
        <w:tc>
          <w:tcPr>
            <w:tcW w:w="2822" w:type="dxa"/>
            <w:tcBorders>
              <w:top w:val="single" w:sz="4" w:space="0" w:color="auto"/>
            </w:tcBorders>
            <w:noWrap/>
            <w:vAlign w:val="center"/>
          </w:tcPr>
          <w:p w:rsidR="00B972B9" w:rsidRDefault="00B972B9" w:rsidP="005A663C">
            <w:pPr>
              <w:adjustRightInd w:val="0"/>
              <w:snapToGrid w:val="0"/>
              <w:rPr>
                <w:rFonts w:ascii="宋体" w:hAnsi="宋体"/>
                <w:sz w:val="22"/>
              </w:rPr>
            </w:pPr>
            <w:r>
              <w:rPr>
                <w:rFonts w:ascii="宋体" w:hAnsi="宋体" w:hint="eastAsia"/>
                <w:sz w:val="22"/>
              </w:rPr>
              <w:t>工作组交换机（24口）</w:t>
            </w:r>
          </w:p>
        </w:tc>
        <w:tc>
          <w:tcPr>
            <w:tcW w:w="1361" w:type="dxa"/>
            <w:tcBorders>
              <w:top w:val="single" w:sz="4" w:space="0" w:color="auto"/>
            </w:tcBorders>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CISCO</w:t>
            </w:r>
          </w:p>
        </w:tc>
        <w:tc>
          <w:tcPr>
            <w:tcW w:w="546"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2163" w:type="dxa"/>
            <w:tcBorders>
              <w:top w:val="single" w:sz="4" w:space="0" w:color="auto"/>
            </w:tcBorders>
            <w:vAlign w:val="center"/>
          </w:tcPr>
          <w:p w:rsidR="00B972B9" w:rsidRDefault="00B972B9" w:rsidP="005A663C">
            <w:pPr>
              <w:adjustRightInd w:val="0"/>
              <w:snapToGrid w:val="0"/>
              <w:rPr>
                <w:rFonts w:ascii="宋体" w:hAnsi="宋体"/>
                <w:sz w:val="22"/>
              </w:rPr>
            </w:pPr>
            <w:r>
              <w:rPr>
                <w:rFonts w:ascii="宋体" w:hAnsi="宋体" w:hint="eastAsia"/>
                <w:sz w:val="22"/>
              </w:rPr>
              <w:t>Catalyst 3750X</w:t>
            </w:r>
          </w:p>
        </w:tc>
        <w:tc>
          <w:tcPr>
            <w:tcW w:w="2822" w:type="dxa"/>
            <w:tcBorders>
              <w:top w:val="single" w:sz="4" w:space="0" w:color="auto"/>
            </w:tcBorders>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政务外网核心交换机</w:t>
            </w:r>
          </w:p>
        </w:tc>
        <w:tc>
          <w:tcPr>
            <w:tcW w:w="1361" w:type="dxa"/>
            <w:tcBorders>
              <w:top w:val="single" w:sz="4" w:space="0" w:color="auto"/>
            </w:tcBorders>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CISCO</w:t>
            </w:r>
          </w:p>
        </w:tc>
        <w:tc>
          <w:tcPr>
            <w:tcW w:w="546"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2163" w:type="dxa"/>
            <w:tcBorders>
              <w:top w:val="single" w:sz="4" w:space="0" w:color="auto"/>
            </w:tcBorders>
            <w:vAlign w:val="center"/>
          </w:tcPr>
          <w:p w:rsidR="00B972B9" w:rsidRDefault="00B972B9" w:rsidP="005A663C">
            <w:pPr>
              <w:adjustRightInd w:val="0"/>
              <w:snapToGrid w:val="0"/>
              <w:rPr>
                <w:rFonts w:ascii="宋体" w:hAnsi="宋体"/>
                <w:sz w:val="22"/>
              </w:rPr>
            </w:pPr>
            <w:r>
              <w:rPr>
                <w:rFonts w:ascii="宋体" w:hAnsi="宋体" w:hint="eastAsia"/>
                <w:sz w:val="22"/>
              </w:rPr>
              <w:t>Catalyst 3750X</w:t>
            </w:r>
          </w:p>
        </w:tc>
        <w:tc>
          <w:tcPr>
            <w:tcW w:w="2822" w:type="dxa"/>
            <w:tcBorders>
              <w:top w:val="single" w:sz="4" w:space="0" w:color="auto"/>
            </w:tcBorders>
            <w:noWrap/>
            <w:vAlign w:val="center"/>
          </w:tcPr>
          <w:p w:rsidR="00B972B9" w:rsidRDefault="00B972B9" w:rsidP="005A663C">
            <w:pPr>
              <w:adjustRightInd w:val="0"/>
              <w:snapToGrid w:val="0"/>
              <w:rPr>
                <w:rFonts w:ascii="宋体" w:hAnsi="宋体"/>
                <w:sz w:val="22"/>
              </w:rPr>
            </w:pPr>
            <w:r>
              <w:rPr>
                <w:rFonts w:ascii="宋体" w:hAnsi="宋体" w:hint="eastAsia"/>
                <w:sz w:val="22"/>
              </w:rPr>
              <w:t>因特网核心交换机</w:t>
            </w:r>
          </w:p>
        </w:tc>
        <w:tc>
          <w:tcPr>
            <w:tcW w:w="1361" w:type="dxa"/>
            <w:tcBorders>
              <w:top w:val="single" w:sz="4" w:space="0" w:color="auto"/>
            </w:tcBorders>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CISCO</w:t>
            </w:r>
          </w:p>
        </w:tc>
        <w:tc>
          <w:tcPr>
            <w:tcW w:w="546" w:type="dxa"/>
            <w:tcBorders>
              <w:top w:val="single" w:sz="4" w:space="0" w:color="auto"/>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5</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ECS3</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光电转换器（多模）</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Postel</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7</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6</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Huawei S5700-24</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电脑教室专用交换机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7</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WA2210-AG</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因特网无线AP</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华三</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13</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8</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TPLINK-16</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政务外网普通交换机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Tplink</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9</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Huawei S5700-48</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分布式存储网络交换机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10</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Huawei S5700-48</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局域网桌面虚拟化接入交换机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11</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Huawei S5700-48</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局域网媒资系统网络接入交换机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12</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Huawei S5700-48</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政务外网楼层交换机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13</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SNS2124</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政务外网光纤交换机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14</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H3C S5130S</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政务外网楼层交换机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华三</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15</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Huawei USG5150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16</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NISG 5000-IPS</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政务外网入侵防御系统</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东软</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17</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Logbase H530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政务外网安全审计</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思福迪</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18</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Logbase HS100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政务外网日志收集器探针</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思福迪</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19</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Huawei USG6650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因特网防火墙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20</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Huawei NIP2050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因特网智能防护系统</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21</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AC1300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因特网上网行为管理</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深信服</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22</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w:t>
            </w:r>
            <w:r>
              <w:rPr>
                <w:rFonts w:ascii="宋体" w:hAnsi="宋体"/>
                <w:sz w:val="22"/>
              </w:rPr>
              <w:t>3C S7506E</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局域网核心交换机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华三</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23</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H</w:t>
            </w:r>
            <w:r>
              <w:rPr>
                <w:rFonts w:ascii="宋体" w:hAnsi="宋体"/>
                <w:sz w:val="22"/>
              </w:rPr>
              <w:t>3C S</w:t>
            </w:r>
            <w:r>
              <w:rPr>
                <w:rFonts w:ascii="宋体" w:hAnsi="宋体" w:hint="eastAsia"/>
                <w:sz w:val="22"/>
              </w:rPr>
              <w:t>5560</w:t>
            </w:r>
            <w:r>
              <w:rPr>
                <w:rFonts w:ascii="宋体" w:hAnsi="宋体"/>
                <w:sz w:val="22"/>
              </w:rPr>
              <w:t>X</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局域网汇聚交换机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华三</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24</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H3C S5130S</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局域网楼层交换机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华三</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sz w:val="22"/>
              </w:rPr>
              <w:t>10</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25</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H3C S6520X</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局域网安全加固区域接入交换机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华三</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26</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H3C F1050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华三</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27</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天清安全隔离与信息交换系统</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局域网与政务外网网闸</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启明星辰</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28</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NIPS NX-CH3330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局域网入侵防御</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绿盟</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29</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RSAS NX3</w:t>
            </w:r>
            <w:r>
              <w:rPr>
                <w:rFonts w:ascii="宋体" w:hAnsi="宋体" w:hint="eastAsia"/>
                <w:sz w:val="22"/>
              </w:rPr>
              <w:t>-</w:t>
            </w:r>
            <w:r>
              <w:rPr>
                <w:rFonts w:ascii="宋体" w:hAnsi="宋体"/>
                <w:sz w:val="22"/>
              </w:rPr>
              <w:t>X</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局域网漏洞扫描</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绿盟</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30</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SAS NX3 -L1000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局域网日志审计</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绿盟</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31</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SAS NX3-1000C</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局域网网络审计</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绿盟</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32</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AC1000-D600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政务外网上网行为管理</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深信服</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33</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S5720S-28P</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局域网服务器管理交换机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34</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IPSEC/SSL VPN</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政务外网跨馆查询加密机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天融信</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35</w:t>
            </w:r>
          </w:p>
        </w:tc>
        <w:tc>
          <w:tcPr>
            <w:tcW w:w="2163" w:type="dxa"/>
            <w:vAlign w:val="center"/>
          </w:tcPr>
          <w:p w:rsidR="00B972B9" w:rsidRDefault="00B972B9" w:rsidP="005A663C">
            <w:pPr>
              <w:adjustRightInd w:val="0"/>
              <w:snapToGrid w:val="0"/>
              <w:rPr>
                <w:rFonts w:ascii="宋体" w:hAnsi="宋体"/>
                <w:sz w:val="22"/>
              </w:rPr>
            </w:pPr>
            <w:r>
              <w:rPr>
                <w:rFonts w:ascii="宋体" w:hAnsi="宋体"/>
                <w:sz w:val="22"/>
              </w:rPr>
              <w:t>OSMS</w:t>
            </w:r>
            <w:r>
              <w:rPr>
                <w:rFonts w:ascii="宋体" w:hAnsi="宋体" w:hint="eastAsia"/>
                <w:sz w:val="22"/>
              </w:rPr>
              <w:t xml:space="preserve"> </w:t>
            </w:r>
            <w:r>
              <w:rPr>
                <w:rFonts w:ascii="宋体" w:hAnsi="宋体"/>
                <w:sz w:val="22"/>
              </w:rPr>
              <w:t>NX3-200C</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局域网运维安全网关堡垒机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绿盟</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val="restart"/>
            <w:noWrap/>
            <w:vAlign w:val="center"/>
          </w:tcPr>
          <w:p w:rsidR="00B972B9" w:rsidRDefault="00B972B9" w:rsidP="005A663C">
            <w:pPr>
              <w:adjustRightInd w:val="0"/>
              <w:snapToGrid w:val="0"/>
              <w:rPr>
                <w:rFonts w:ascii="宋体" w:hAnsi="宋体"/>
                <w:sz w:val="22"/>
              </w:rPr>
            </w:pPr>
            <w:r>
              <w:rPr>
                <w:rFonts w:ascii="宋体" w:hAnsi="宋体" w:hint="eastAsia"/>
                <w:sz w:val="22"/>
              </w:rPr>
              <w:t>2022年10月过保，运行正常</w:t>
            </w: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36</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SNS2124</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局域网光纤交换机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37</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SNS2124</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因特网光纤交换机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38</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S5731-S48T4X</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政务外网接入交换机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noWrap/>
            <w:vAlign w:val="center"/>
          </w:tcPr>
          <w:p w:rsidR="00B972B9" w:rsidRDefault="00B972B9" w:rsidP="005A663C">
            <w:pPr>
              <w:adjustRightInd w:val="0"/>
              <w:snapToGrid w:val="0"/>
              <w:rPr>
                <w:rFonts w:ascii="宋体" w:hAnsi="宋体"/>
                <w:sz w:val="22"/>
              </w:rPr>
            </w:pPr>
            <w:r>
              <w:rPr>
                <w:rFonts w:ascii="宋体" w:hAnsi="宋体" w:hint="eastAsia"/>
                <w:sz w:val="22"/>
              </w:rPr>
              <w:t>2023年3月过保，现运行正常</w:t>
            </w: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39</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Brocade G610</w:t>
            </w:r>
          </w:p>
        </w:tc>
        <w:tc>
          <w:tcPr>
            <w:tcW w:w="2822" w:type="dxa"/>
            <w:noWrap/>
            <w:vAlign w:val="center"/>
          </w:tcPr>
          <w:p w:rsidR="00B972B9" w:rsidRDefault="00B972B9" w:rsidP="005A663C">
            <w:pPr>
              <w:adjustRightInd w:val="0"/>
              <w:snapToGrid w:val="0"/>
              <w:rPr>
                <w:rFonts w:ascii="宋体" w:hAnsi="宋体"/>
                <w:sz w:val="22"/>
              </w:rPr>
            </w:pPr>
            <w:r>
              <w:rPr>
                <w:rFonts w:hint="eastAsia"/>
              </w:rPr>
              <w:t>局域网存储区域光纤交换机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博科</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2156" w:type="dxa"/>
            <w:vMerge w:val="restart"/>
            <w:noWrap/>
            <w:vAlign w:val="center"/>
          </w:tcPr>
          <w:p w:rsidR="00B972B9" w:rsidRDefault="00B972B9" w:rsidP="005A663C">
            <w:pPr>
              <w:adjustRightInd w:val="0"/>
              <w:snapToGrid w:val="0"/>
              <w:rPr>
                <w:rFonts w:ascii="宋体" w:hAnsi="宋体"/>
                <w:sz w:val="22"/>
              </w:rPr>
            </w:pPr>
            <w:r>
              <w:rPr>
                <w:rFonts w:ascii="宋体" w:hAnsi="宋体" w:hint="eastAsia"/>
                <w:sz w:val="22"/>
              </w:rPr>
              <w:t>2024年10月过保，现运行正常</w:t>
            </w: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40</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CE6881-48S6CQ</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局域网服务器、存储接入交换机</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10</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41</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USG6610E</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局域网服务器区域防火墙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42</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USG6610E</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43</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USG6555E</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局域网安全加固区域防火墙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44</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USG6610E</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局域网服务器区域防火墙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Arial" w:hAnsi="宋体" w:cs="宋体" w:hint="eastAsia"/>
                <w:bCs/>
                <w:kern w:val="0"/>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val="restart"/>
            <w:noWrap/>
            <w:vAlign w:val="center"/>
          </w:tcPr>
          <w:p w:rsidR="00B972B9" w:rsidRDefault="00B972B9" w:rsidP="005A663C">
            <w:pPr>
              <w:adjustRightInd w:val="0"/>
              <w:snapToGrid w:val="0"/>
              <w:rPr>
                <w:rFonts w:ascii="宋体" w:hAnsi="宋体"/>
                <w:sz w:val="22"/>
              </w:rPr>
            </w:pPr>
            <w:r>
              <w:rPr>
                <w:rFonts w:ascii="宋体" w:hAnsi="宋体" w:hint="eastAsia"/>
                <w:sz w:val="22"/>
              </w:rPr>
              <w:t>2024年11月过保，现运行正常</w:t>
            </w: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45</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USG6610E</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Arial" w:hAnsi="宋体" w:cs="宋体" w:hint="eastAsia"/>
                <w:bCs/>
                <w:kern w:val="0"/>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46</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USG6555E</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局域网安全加固区域防火墙</w:t>
            </w:r>
          </w:p>
        </w:tc>
        <w:tc>
          <w:tcPr>
            <w:tcW w:w="1361" w:type="dxa"/>
            <w:noWrap/>
            <w:vAlign w:val="center"/>
          </w:tcPr>
          <w:p w:rsidR="00B972B9" w:rsidRDefault="00B972B9" w:rsidP="005A663C">
            <w:pPr>
              <w:adjustRightInd w:val="0"/>
              <w:snapToGrid w:val="0"/>
              <w:jc w:val="center"/>
              <w:rPr>
                <w:rFonts w:ascii="宋体" w:hAnsi="宋体"/>
                <w:sz w:val="22"/>
              </w:rPr>
            </w:pPr>
            <w:r>
              <w:rPr>
                <w:rFonts w:ascii="Arial" w:hAnsi="宋体" w:cs="宋体" w:hint="eastAsia"/>
                <w:bCs/>
                <w:kern w:val="0"/>
              </w:rPr>
              <w:t>华为</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2156" w:type="dxa"/>
            <w:vMerge/>
            <w:noWrap/>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47</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LAS NX3 HD100</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因特网日志审计</w:t>
            </w:r>
          </w:p>
        </w:tc>
        <w:tc>
          <w:tcPr>
            <w:tcW w:w="1361" w:type="dxa"/>
            <w:noWrap/>
            <w:vAlign w:val="center"/>
          </w:tcPr>
          <w:p w:rsidR="00B972B9" w:rsidRDefault="00B972B9" w:rsidP="005A663C">
            <w:pPr>
              <w:adjustRightInd w:val="0"/>
              <w:snapToGrid w:val="0"/>
              <w:jc w:val="center"/>
              <w:rPr>
                <w:rFonts w:ascii="宋体" w:hAnsi="宋体"/>
                <w:sz w:val="22"/>
              </w:rPr>
            </w:pPr>
            <w:r>
              <w:rPr>
                <w:rFonts w:ascii="宋体" w:hAnsi="宋体" w:hint="eastAsia"/>
                <w:sz w:val="22"/>
              </w:rPr>
              <w:t>绿盟</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val="restart"/>
            <w:noWrap/>
            <w:vAlign w:val="center"/>
          </w:tcPr>
          <w:p w:rsidR="00B972B9" w:rsidRDefault="00B972B9" w:rsidP="005A663C">
            <w:pPr>
              <w:adjustRightInd w:val="0"/>
              <w:snapToGrid w:val="0"/>
              <w:rPr>
                <w:rFonts w:ascii="宋体" w:hAnsi="宋体"/>
                <w:sz w:val="22"/>
              </w:rPr>
            </w:pPr>
            <w:r>
              <w:rPr>
                <w:rFonts w:ascii="宋体" w:hAnsi="宋体" w:hint="eastAsia"/>
                <w:sz w:val="22"/>
              </w:rPr>
              <w:t>2025年3月过保，现运行正常</w:t>
            </w:r>
          </w:p>
        </w:tc>
      </w:tr>
      <w:tr w:rsidR="00B972B9" w:rsidTr="005A663C">
        <w:trPr>
          <w:cantSplit/>
          <w:trHeight w:val="454"/>
        </w:trPr>
        <w:tc>
          <w:tcPr>
            <w:tcW w:w="715"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48</w:t>
            </w:r>
          </w:p>
        </w:tc>
        <w:tc>
          <w:tcPr>
            <w:tcW w:w="2163" w:type="dxa"/>
            <w:vAlign w:val="center"/>
          </w:tcPr>
          <w:p w:rsidR="00B972B9" w:rsidRDefault="00B972B9" w:rsidP="005A663C">
            <w:pPr>
              <w:adjustRightInd w:val="0"/>
              <w:snapToGrid w:val="0"/>
              <w:rPr>
                <w:rFonts w:ascii="宋体" w:hAnsi="宋体"/>
                <w:sz w:val="22"/>
              </w:rPr>
            </w:pPr>
            <w:r>
              <w:rPr>
                <w:rFonts w:ascii="宋体" w:hAnsi="宋体" w:hint="eastAsia"/>
                <w:sz w:val="22"/>
              </w:rPr>
              <w:t>AC-1000-B1300-KL</w:t>
            </w:r>
          </w:p>
        </w:tc>
        <w:tc>
          <w:tcPr>
            <w:tcW w:w="2822" w:type="dxa"/>
            <w:noWrap/>
            <w:vAlign w:val="center"/>
          </w:tcPr>
          <w:p w:rsidR="00B972B9" w:rsidRDefault="00B972B9" w:rsidP="005A663C">
            <w:pPr>
              <w:adjustRightInd w:val="0"/>
              <w:snapToGrid w:val="0"/>
              <w:rPr>
                <w:rFonts w:ascii="宋体" w:hAnsi="宋体"/>
                <w:sz w:val="22"/>
              </w:rPr>
            </w:pPr>
            <w:r>
              <w:rPr>
                <w:rFonts w:ascii="宋体" w:hAnsi="宋体" w:hint="eastAsia"/>
                <w:sz w:val="22"/>
              </w:rPr>
              <w:t>因特网上网行为管理</w:t>
            </w:r>
          </w:p>
        </w:tc>
        <w:tc>
          <w:tcPr>
            <w:tcW w:w="1361" w:type="dxa"/>
            <w:noWrap/>
            <w:vAlign w:val="center"/>
          </w:tcPr>
          <w:p w:rsidR="00B972B9" w:rsidRDefault="00B972B9" w:rsidP="005A663C">
            <w:pPr>
              <w:adjustRightInd w:val="0"/>
              <w:snapToGrid w:val="0"/>
              <w:jc w:val="center"/>
              <w:rPr>
                <w:rFonts w:ascii="Arial" w:hAnsi="宋体" w:cs="宋体"/>
                <w:bCs/>
                <w:kern w:val="0"/>
              </w:rPr>
            </w:pPr>
            <w:r>
              <w:rPr>
                <w:rFonts w:ascii="Arial" w:hAnsi="宋体" w:cs="宋体" w:hint="eastAsia"/>
                <w:bCs/>
                <w:kern w:val="0"/>
              </w:rPr>
              <w:t>深信服</w:t>
            </w:r>
          </w:p>
        </w:tc>
        <w:tc>
          <w:tcPr>
            <w:tcW w:w="546" w:type="dxa"/>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2156" w:type="dxa"/>
            <w:vMerge/>
            <w:noWrap/>
            <w:vAlign w:val="center"/>
          </w:tcPr>
          <w:p w:rsidR="00B972B9" w:rsidRDefault="00B972B9" w:rsidP="005A663C">
            <w:pPr>
              <w:adjustRightInd w:val="0"/>
              <w:snapToGrid w:val="0"/>
              <w:rPr>
                <w:rFonts w:ascii="宋体" w:hAnsi="宋体"/>
                <w:sz w:val="22"/>
              </w:rPr>
            </w:pPr>
          </w:p>
        </w:tc>
      </w:tr>
    </w:tbl>
    <w:p w:rsidR="00B972B9" w:rsidRPr="00311DE4" w:rsidRDefault="00B972B9" w:rsidP="00B972B9">
      <w:pPr>
        <w:adjustRightInd w:val="0"/>
        <w:snapToGrid w:val="0"/>
        <w:spacing w:line="300" w:lineRule="auto"/>
        <w:ind w:firstLineChars="200" w:firstLine="440"/>
        <w:rPr>
          <w:rFonts w:ascii="Times New Roman" w:hAnsi="Times New Roman"/>
          <w:sz w:val="22"/>
        </w:rPr>
      </w:pPr>
      <w:r w:rsidRPr="00311DE4">
        <w:rPr>
          <w:rFonts w:ascii="Times New Roman" w:hAnsi="Times New Roman"/>
          <w:sz w:val="22"/>
        </w:rPr>
        <w:t>9.3</w:t>
      </w:r>
      <w:r w:rsidRPr="00311DE4">
        <w:rPr>
          <w:rFonts w:ascii="Times New Roman" w:hAnsi="Times New Roman" w:hint="eastAsia"/>
          <w:sz w:val="22"/>
        </w:rPr>
        <w:t>.3</w:t>
      </w:r>
      <w:r w:rsidRPr="00311DE4">
        <w:rPr>
          <w:rFonts w:ascii="Times New Roman" w:hAnsi="Times New Roman" w:hint="eastAsia"/>
          <w:sz w:val="22"/>
        </w:rPr>
        <w:t>局域网平台</w:t>
      </w:r>
    </w:p>
    <w:p w:rsidR="00B972B9" w:rsidRDefault="00B972B9" w:rsidP="00B972B9">
      <w:pPr>
        <w:pStyle w:val="affff"/>
        <w:adjustRightInd w:val="0"/>
        <w:snapToGrid w:val="0"/>
        <w:spacing w:line="300" w:lineRule="auto"/>
        <w:ind w:firstLineChars="192" w:firstLine="422"/>
        <w:rPr>
          <w:bCs/>
          <w:sz w:val="22"/>
        </w:rPr>
      </w:pPr>
      <w:r>
        <w:rPr>
          <w:rFonts w:hint="eastAsia"/>
          <w:bCs/>
          <w:sz w:val="22"/>
        </w:rPr>
        <w:t>局域网系统平台，为内部管理人员提供访问馆藏信息资源的应用服务平台。局域网平台设备清单和原厂质保情况如下：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1"/>
        <w:gridCol w:w="1791"/>
        <w:gridCol w:w="1141"/>
        <w:gridCol w:w="2444"/>
        <w:gridCol w:w="815"/>
        <w:gridCol w:w="813"/>
        <w:gridCol w:w="1793"/>
      </w:tblGrid>
      <w:tr w:rsidR="00B972B9" w:rsidTr="005A663C">
        <w:trPr>
          <w:cantSplit/>
          <w:trHeight w:val="454"/>
          <w:tblHeader/>
        </w:trPr>
        <w:tc>
          <w:tcPr>
            <w:tcW w:w="422" w:type="pct"/>
            <w:tcBorders>
              <w:tl2br w:val="nil"/>
              <w:tr2bl w:val="nil"/>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序号</w:t>
            </w:r>
          </w:p>
        </w:tc>
        <w:tc>
          <w:tcPr>
            <w:tcW w:w="932" w:type="pct"/>
            <w:tcBorders>
              <w:tl2br w:val="nil"/>
              <w:tr2bl w:val="nil"/>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设备型号</w:t>
            </w:r>
          </w:p>
        </w:tc>
        <w:tc>
          <w:tcPr>
            <w:tcW w:w="594" w:type="pct"/>
            <w:tcBorders>
              <w:tl2br w:val="nil"/>
              <w:tr2bl w:val="nil"/>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品牌</w:t>
            </w:r>
          </w:p>
        </w:tc>
        <w:tc>
          <w:tcPr>
            <w:tcW w:w="1272" w:type="pct"/>
            <w:tcBorders>
              <w:tl2br w:val="nil"/>
              <w:tr2bl w:val="nil"/>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描述</w:t>
            </w:r>
          </w:p>
        </w:tc>
        <w:tc>
          <w:tcPr>
            <w:tcW w:w="424" w:type="pct"/>
            <w:tcBorders>
              <w:tl2br w:val="nil"/>
              <w:tr2bl w:val="nil"/>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数量</w:t>
            </w:r>
          </w:p>
        </w:tc>
        <w:tc>
          <w:tcPr>
            <w:tcW w:w="423" w:type="pct"/>
            <w:tcBorders>
              <w:tl2br w:val="nil"/>
              <w:tr2bl w:val="nil"/>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重要</w:t>
            </w:r>
            <w:r>
              <w:rPr>
                <w:rFonts w:ascii="宋体" w:hAnsi="宋体"/>
                <w:b/>
                <w:bCs/>
                <w:sz w:val="22"/>
              </w:rPr>
              <w:br/>
            </w:r>
            <w:r>
              <w:rPr>
                <w:rFonts w:ascii="宋体" w:hAnsi="宋体" w:hint="eastAsia"/>
                <w:b/>
                <w:bCs/>
                <w:sz w:val="22"/>
              </w:rPr>
              <w:t>程度</w:t>
            </w:r>
          </w:p>
        </w:tc>
        <w:tc>
          <w:tcPr>
            <w:tcW w:w="933" w:type="pct"/>
            <w:tcBorders>
              <w:tl2br w:val="nil"/>
              <w:tr2bl w:val="nil"/>
            </w:tcBorders>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购买日期及2022年度维护情况</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SUN F4800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局域网文件系统及备份服务器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2005年6月，已过保，现运行正常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SUN F4800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局域网Oracle数据库服务器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6650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局域网档案利用服务器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一般</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2005年4月，已过保，现运行正常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6650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局域网介质管理服务器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一般</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5</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SUN 3510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局域网数据备份阵列</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2005年5月，已过保，现运行正常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6</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TS-439Pro</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QNAP</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局域网数据离线备份NAS</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一般</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2009年11月，已过保，现运行正常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7</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R710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局域网虚拟化资源池</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2010年1月，内存增至256G，已过保，现运行正常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8</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IBM x3650M3</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IBM</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局域网虚拟化资源池</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2010年11月，已过保，现运行正常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9</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R510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局域网虚拟化资源池</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2011年4月，已过保，现运行正常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10</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MD1200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局域网全文数据备份阵列</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11</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R420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惠南办公点馆库系统服务器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2012年11月，已过保，现运行正常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12</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MD3200i</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惠南办公点馆库系统磁盘阵列</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13</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R410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局域网全文数据备用服务器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2013年4月，已过保，现运行正常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14</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华为S5600T</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局域网磁盘阵列</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分别购于2013</w:t>
            </w:r>
            <w:r>
              <w:rPr>
                <w:rFonts w:ascii="宋体" w:hAnsi="宋体" w:hint="eastAsia"/>
                <w:sz w:val="22"/>
              </w:rPr>
              <w:lastRenderedPageBreak/>
              <w:t>年9月和2015年4月，已过保，现运行正常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15</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华为S5600T</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局域网磁盘阵列</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16</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定制阵列</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定制</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局域网全文数据备份阵列</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一般</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2015年3月，已过保，现运行正常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17</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CF60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多媒体教室系统服务器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一般</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2015年12月，已过保，现运行正常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18</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Huawei RH2288V3</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局域网分布式存储服务器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2016年6月，已过保，现运行正常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19</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局域网桌面虚拟化服务器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2016年11月，已过保，现运行正常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20</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Huawei RH2288HV3</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局域网分布式存储服务器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2017年5月，已过保，现运行正常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21</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统一数据支撑平台节点</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2017年6月，已过保，现运行正常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22</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TS-1231XU-RP</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QNAP</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NAS网络存储器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一般</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2018年2月，已过保，现运行正常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23</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Huawei RH2288HV3</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局域网分布式存储服务器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2018年7月，已过保，现运行正常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24</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门禁系统服务器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2018年12月，已过保，现运行正常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25</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统一数据支撑平台节点</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26</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统一数据支撑平台节点</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2019年5月，已过保，现运行正常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27</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sz w:val="22"/>
              </w:rPr>
              <w:t>DELL R730XD</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档案全文数据备份大容量服务器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2019年6月，已过保，现运行正常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28</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 xml:space="preserve">Huawei </w:t>
            </w:r>
            <w:r>
              <w:rPr>
                <w:rFonts w:ascii="宋体" w:hAnsi="宋体"/>
                <w:sz w:val="22"/>
              </w:rPr>
              <w:t>RH2288</w:t>
            </w:r>
            <w:r>
              <w:rPr>
                <w:rFonts w:ascii="宋体" w:hAnsi="宋体" w:hint="eastAsia"/>
                <w:sz w:val="22"/>
              </w:rPr>
              <w:t>H</w:t>
            </w:r>
            <w:r>
              <w:rPr>
                <w:rFonts w:ascii="宋体" w:hAnsi="宋体"/>
                <w:sz w:val="22"/>
              </w:rPr>
              <w:t xml:space="preserve"> V3</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局域网分布式存储节点</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29</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虚拟化环境备份服务器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2019年9月，即将过保，现运行正常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30</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TaiShan 200K Model 2280K</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局域网数字档案馆系统虚拟化服务器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6</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2021年9月，保修至2024年9月，现运行正常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31</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TaiShan 200K Model 2280K</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局域网数字档案馆系统数据库服务器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32</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TaiShan 200K Model 2280K</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局域网数字档案馆系统FTP服务器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33</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TaiShan 200K Model 2280K</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局域网数字档案馆系统长久保存服务器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34</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TaiShan 200K Model 2280K</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局域网数字档案馆系统长久保存数据库服务器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35</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TaiShan 200K Model 2280K</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局域网数字档案馆系统长久保存FTP服务器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36</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TaiShan 200K Model 2280K</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数字档案馆系统涉密区服务器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37</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Oceanstor 5210 V5 Enhanced</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局域网数字档案馆系统存储（阵列+控制柜）</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val="restar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2021年10月，保修至2024年10月，现运行正常</w:t>
            </w: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38</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Oceanstor 5210 V5 Enhanced</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局域网数字档案馆系统长久保存（阵列+控制柜）</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2"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39</w:t>
            </w:r>
          </w:p>
        </w:tc>
        <w:tc>
          <w:tcPr>
            <w:tcW w:w="93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Oceanstor 9000 V5</w:t>
            </w:r>
          </w:p>
        </w:tc>
        <w:tc>
          <w:tcPr>
            <w:tcW w:w="59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272" w:type="pct"/>
            <w:tcBorders>
              <w:tl2br w:val="nil"/>
              <w:tr2bl w:val="nil"/>
            </w:tcBorders>
            <w:vAlign w:val="center"/>
          </w:tcPr>
          <w:p w:rsidR="00B972B9" w:rsidRDefault="00B972B9" w:rsidP="005A663C">
            <w:pPr>
              <w:adjustRightInd w:val="0"/>
              <w:snapToGrid w:val="0"/>
              <w:rPr>
                <w:rFonts w:ascii="宋体" w:hAnsi="宋体"/>
                <w:sz w:val="22"/>
              </w:rPr>
            </w:pPr>
            <w:r>
              <w:rPr>
                <w:rFonts w:ascii="宋体" w:hAnsi="宋体" w:hint="eastAsia"/>
                <w:sz w:val="22"/>
              </w:rPr>
              <w:t>局域网数字档案馆系统分布式NAS存储</w:t>
            </w:r>
          </w:p>
        </w:tc>
        <w:tc>
          <w:tcPr>
            <w:tcW w:w="424"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tcBorders>
              <w:tl2br w:val="nil"/>
              <w:tr2bl w:val="nil"/>
            </w:tcBorders>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3" w:type="pct"/>
            <w:vMerge/>
            <w:tcBorders>
              <w:tl2br w:val="nil"/>
              <w:tr2bl w:val="nil"/>
            </w:tcBorders>
            <w:vAlign w:val="center"/>
          </w:tcPr>
          <w:p w:rsidR="00B972B9" w:rsidRDefault="00B972B9" w:rsidP="005A663C">
            <w:pPr>
              <w:adjustRightInd w:val="0"/>
              <w:snapToGrid w:val="0"/>
              <w:rPr>
                <w:rFonts w:ascii="宋体" w:hAnsi="宋体"/>
                <w:sz w:val="22"/>
              </w:rPr>
            </w:pPr>
          </w:p>
        </w:tc>
      </w:tr>
    </w:tbl>
    <w:p w:rsidR="00B972B9" w:rsidRPr="00311DE4" w:rsidRDefault="00B972B9" w:rsidP="00B972B9">
      <w:pPr>
        <w:pStyle w:val="affff"/>
        <w:adjustRightInd w:val="0"/>
        <w:snapToGrid w:val="0"/>
        <w:spacing w:line="300" w:lineRule="auto"/>
        <w:ind w:firstLineChars="192" w:firstLine="422"/>
        <w:rPr>
          <w:rFonts w:ascii="Times New Roman" w:hAnsi="Times New Roman"/>
          <w:sz w:val="22"/>
        </w:rPr>
      </w:pPr>
      <w:r w:rsidRPr="00311DE4">
        <w:rPr>
          <w:rFonts w:ascii="Times New Roman" w:hAnsi="Times New Roman"/>
          <w:sz w:val="22"/>
        </w:rPr>
        <w:t>9.3</w:t>
      </w:r>
      <w:r w:rsidRPr="00311DE4">
        <w:rPr>
          <w:rFonts w:ascii="Times New Roman" w:hAnsi="Times New Roman" w:hint="eastAsia"/>
          <w:sz w:val="22"/>
        </w:rPr>
        <w:t>.4</w:t>
      </w:r>
      <w:r w:rsidRPr="00311DE4">
        <w:rPr>
          <w:rFonts w:ascii="Times New Roman" w:hAnsi="Times New Roman" w:hint="eastAsia"/>
          <w:sz w:val="22"/>
        </w:rPr>
        <w:t>政务外网平台</w:t>
      </w:r>
    </w:p>
    <w:p w:rsidR="00B972B9" w:rsidRDefault="00B972B9" w:rsidP="00B972B9">
      <w:pPr>
        <w:pStyle w:val="affff"/>
        <w:adjustRightInd w:val="0"/>
        <w:snapToGrid w:val="0"/>
        <w:spacing w:line="300" w:lineRule="auto"/>
        <w:ind w:firstLineChars="192" w:firstLine="422"/>
        <w:rPr>
          <w:bCs/>
          <w:sz w:val="22"/>
        </w:rPr>
      </w:pPr>
      <w:r>
        <w:rPr>
          <w:rFonts w:hint="eastAsia"/>
          <w:bCs/>
          <w:sz w:val="22"/>
        </w:rPr>
        <w:t>政务外网系统平台，提供新区政务外网环境下协同办公及档案分级服务平台。政务外网平台设备清单和原厂质保情况如下：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3"/>
        <w:gridCol w:w="1954"/>
        <w:gridCol w:w="1141"/>
        <w:gridCol w:w="2279"/>
        <w:gridCol w:w="815"/>
        <w:gridCol w:w="813"/>
        <w:gridCol w:w="1793"/>
      </w:tblGrid>
      <w:tr w:rsidR="00B972B9" w:rsidTr="005A663C">
        <w:trPr>
          <w:cantSplit/>
          <w:trHeight w:val="454"/>
          <w:tblHeader/>
        </w:trPr>
        <w:tc>
          <w:tcPr>
            <w:tcW w:w="423"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序号</w:t>
            </w:r>
          </w:p>
        </w:tc>
        <w:tc>
          <w:tcPr>
            <w:tcW w:w="1016"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设备型号</w:t>
            </w:r>
          </w:p>
        </w:tc>
        <w:tc>
          <w:tcPr>
            <w:tcW w:w="594"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品牌</w:t>
            </w:r>
          </w:p>
        </w:tc>
        <w:tc>
          <w:tcPr>
            <w:tcW w:w="1185"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描述</w:t>
            </w:r>
          </w:p>
        </w:tc>
        <w:tc>
          <w:tcPr>
            <w:tcW w:w="424"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数量</w:t>
            </w:r>
          </w:p>
        </w:tc>
        <w:tc>
          <w:tcPr>
            <w:tcW w:w="423"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重要</w:t>
            </w:r>
            <w:r>
              <w:rPr>
                <w:rFonts w:ascii="宋体" w:hAnsi="宋体"/>
                <w:b/>
                <w:bCs/>
                <w:sz w:val="22"/>
              </w:rPr>
              <w:br/>
            </w:r>
            <w:r>
              <w:rPr>
                <w:rFonts w:ascii="宋体" w:hAnsi="宋体" w:hint="eastAsia"/>
                <w:b/>
                <w:bCs/>
                <w:sz w:val="22"/>
              </w:rPr>
              <w:t>程度</w:t>
            </w:r>
          </w:p>
        </w:tc>
        <w:tc>
          <w:tcPr>
            <w:tcW w:w="932"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购买日期及2022年度维护情况</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SUN V880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政务外网文件系统及备份服务器</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2" w:type="pct"/>
            <w:vMerge w:val="restart"/>
            <w:vAlign w:val="center"/>
          </w:tcPr>
          <w:p w:rsidR="00B972B9" w:rsidRDefault="00B972B9" w:rsidP="005A663C">
            <w:pPr>
              <w:adjustRightInd w:val="0"/>
              <w:snapToGrid w:val="0"/>
              <w:rPr>
                <w:rFonts w:ascii="宋体" w:hAnsi="宋体"/>
                <w:sz w:val="22"/>
              </w:rPr>
            </w:pPr>
            <w:r>
              <w:rPr>
                <w:rFonts w:ascii="宋体" w:hAnsi="宋体" w:hint="eastAsia"/>
                <w:sz w:val="22"/>
              </w:rPr>
              <w:t>2005年5月，已过保，现运行正常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SUN V880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政务外网Oracle数据库服务器</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2" w:type="pct"/>
            <w:vMerge/>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SUN 3510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政务外网备份阵列</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Merge/>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IBM 4700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IBM</w:t>
            </w:r>
          </w:p>
        </w:tc>
        <w:tc>
          <w:tcPr>
            <w:tcW w:w="1185" w:type="pct"/>
            <w:vMerge w:val="restart"/>
            <w:vAlign w:val="center"/>
          </w:tcPr>
          <w:p w:rsidR="00B972B9" w:rsidRDefault="00B972B9" w:rsidP="005A663C">
            <w:pPr>
              <w:adjustRightInd w:val="0"/>
              <w:snapToGrid w:val="0"/>
              <w:rPr>
                <w:rFonts w:ascii="宋体" w:hAnsi="宋体"/>
                <w:sz w:val="22"/>
              </w:rPr>
            </w:pPr>
            <w:r>
              <w:rPr>
                <w:rFonts w:ascii="宋体" w:hAnsi="宋体" w:hint="eastAsia"/>
                <w:sz w:val="22"/>
              </w:rPr>
              <w:t>政务外网磁盘阵列</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Merge w:val="restart"/>
            <w:vAlign w:val="center"/>
          </w:tcPr>
          <w:p w:rsidR="00B972B9" w:rsidRDefault="00B972B9" w:rsidP="005A663C">
            <w:pPr>
              <w:adjustRightInd w:val="0"/>
              <w:snapToGrid w:val="0"/>
              <w:rPr>
                <w:rFonts w:ascii="宋体" w:hAnsi="宋体"/>
                <w:sz w:val="22"/>
              </w:rPr>
            </w:pPr>
            <w:r>
              <w:rPr>
                <w:rFonts w:ascii="宋体" w:hAnsi="宋体" w:hint="eastAsia"/>
                <w:sz w:val="22"/>
              </w:rPr>
              <w:t>2010年8月，已过保，现运行正常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5</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IBM 4000(Exp810)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IBM</w:t>
            </w:r>
          </w:p>
        </w:tc>
        <w:tc>
          <w:tcPr>
            <w:tcW w:w="1185" w:type="pct"/>
            <w:vMerge/>
            <w:vAlign w:val="center"/>
          </w:tcPr>
          <w:p w:rsidR="00B972B9" w:rsidRDefault="00B972B9" w:rsidP="005A663C">
            <w:pPr>
              <w:adjustRightInd w:val="0"/>
              <w:snapToGrid w:val="0"/>
              <w:rPr>
                <w:rFonts w:ascii="宋体" w:hAnsi="宋体"/>
                <w:sz w:val="22"/>
              </w:rPr>
            </w:pP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Merge/>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6</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IBM 4000(Exp810)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IBM</w:t>
            </w:r>
          </w:p>
        </w:tc>
        <w:tc>
          <w:tcPr>
            <w:tcW w:w="1185" w:type="pct"/>
            <w:vMerge/>
            <w:vAlign w:val="center"/>
          </w:tcPr>
          <w:p w:rsidR="00B972B9" w:rsidRDefault="00B972B9" w:rsidP="005A663C">
            <w:pPr>
              <w:adjustRightInd w:val="0"/>
              <w:snapToGrid w:val="0"/>
              <w:rPr>
                <w:rFonts w:ascii="宋体" w:hAnsi="宋体"/>
                <w:sz w:val="22"/>
              </w:rPr>
            </w:pP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Merge/>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7</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DELL R720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政务外网虚拟化资源池</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Align w:val="center"/>
          </w:tcPr>
          <w:p w:rsidR="00B972B9" w:rsidRDefault="00B972B9" w:rsidP="005A663C">
            <w:pPr>
              <w:adjustRightInd w:val="0"/>
              <w:snapToGrid w:val="0"/>
              <w:rPr>
                <w:rFonts w:ascii="宋体" w:hAnsi="宋体"/>
                <w:sz w:val="22"/>
              </w:rPr>
            </w:pPr>
            <w:r>
              <w:rPr>
                <w:rFonts w:ascii="宋体" w:hAnsi="宋体" w:hint="eastAsia"/>
                <w:sz w:val="22"/>
              </w:rPr>
              <w:t>2013年4月，内存增至256G，已过保，现运行正常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8</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DELL MD3600f</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政务外网磁盘阵列</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2" w:type="pct"/>
            <w:vAlign w:val="center"/>
          </w:tcPr>
          <w:p w:rsidR="00B972B9" w:rsidRDefault="00B972B9" w:rsidP="005A663C">
            <w:pPr>
              <w:adjustRightInd w:val="0"/>
              <w:snapToGrid w:val="0"/>
              <w:rPr>
                <w:rFonts w:ascii="宋体" w:hAnsi="宋体"/>
                <w:sz w:val="22"/>
              </w:rPr>
            </w:pPr>
            <w:r>
              <w:rPr>
                <w:rFonts w:ascii="宋体" w:hAnsi="宋体" w:hint="eastAsia"/>
                <w:sz w:val="22"/>
              </w:rPr>
              <w:t>2013年4月，增加硬盘至满配。已过保，现运行正常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9</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华为S2600T</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政务外网磁盘阵列</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32" w:type="pct"/>
            <w:vAlign w:val="center"/>
          </w:tcPr>
          <w:p w:rsidR="00B972B9" w:rsidRDefault="00B972B9" w:rsidP="005A663C">
            <w:pPr>
              <w:adjustRightInd w:val="0"/>
              <w:snapToGrid w:val="0"/>
              <w:rPr>
                <w:rFonts w:ascii="宋体" w:hAnsi="宋体"/>
                <w:sz w:val="22"/>
              </w:rPr>
            </w:pPr>
            <w:r>
              <w:rPr>
                <w:rFonts w:ascii="宋体" w:hAnsi="宋体" w:hint="eastAsia"/>
                <w:sz w:val="22"/>
              </w:rPr>
              <w:t>2013年9月，已过保，现运行正常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bookmarkStart w:id="25" w:name="_Toc199077100"/>
            <w:bookmarkStart w:id="26" w:name="_Toc397602146"/>
            <w:bookmarkStart w:id="27" w:name="_Toc203461018"/>
            <w:bookmarkStart w:id="28" w:name="OLE_LINK1"/>
            <w:r>
              <w:rPr>
                <w:rFonts w:ascii="宋体" w:hAnsi="宋体" w:hint="eastAsia"/>
                <w:sz w:val="22"/>
              </w:rPr>
              <w:t>10</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政务外网虚拟化资源池</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Align w:val="center"/>
          </w:tcPr>
          <w:p w:rsidR="00B972B9" w:rsidRDefault="00B972B9" w:rsidP="005A663C">
            <w:pPr>
              <w:adjustRightInd w:val="0"/>
              <w:snapToGrid w:val="0"/>
              <w:rPr>
                <w:rFonts w:ascii="宋体" w:hAnsi="宋体"/>
                <w:sz w:val="22"/>
              </w:rPr>
            </w:pPr>
            <w:r>
              <w:rPr>
                <w:rFonts w:ascii="宋体" w:hAnsi="宋体" w:hint="eastAsia"/>
                <w:sz w:val="22"/>
              </w:rPr>
              <w:t>2015年12月，已过保，现运行正常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11</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DELL R730</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政务外网桌面虚拟化服务器</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Align w:val="center"/>
          </w:tcPr>
          <w:p w:rsidR="00B972B9" w:rsidRDefault="00B972B9" w:rsidP="005A663C">
            <w:pPr>
              <w:adjustRightInd w:val="0"/>
              <w:snapToGrid w:val="0"/>
              <w:rPr>
                <w:rFonts w:ascii="宋体" w:hAnsi="宋体"/>
                <w:sz w:val="22"/>
              </w:rPr>
            </w:pPr>
            <w:r>
              <w:rPr>
                <w:rFonts w:ascii="宋体" w:hAnsi="宋体" w:hint="eastAsia"/>
                <w:sz w:val="22"/>
              </w:rPr>
              <w:t>2016年11月，已过保，现运行正常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12</w:t>
            </w:r>
          </w:p>
        </w:tc>
        <w:tc>
          <w:tcPr>
            <w:tcW w:w="1016" w:type="pct"/>
            <w:vAlign w:val="center"/>
          </w:tcPr>
          <w:p w:rsidR="00B972B9" w:rsidRDefault="00B972B9" w:rsidP="005A663C">
            <w:pPr>
              <w:adjustRightInd w:val="0"/>
              <w:snapToGrid w:val="0"/>
              <w:rPr>
                <w:rFonts w:ascii="宋体" w:hAnsi="宋体"/>
                <w:sz w:val="22"/>
              </w:rPr>
            </w:pPr>
            <w:r>
              <w:rPr>
                <w:rFonts w:ascii="宋体" w:hAnsi="宋体" w:hint="eastAsia"/>
                <w:sz w:val="22"/>
              </w:rPr>
              <w:t>TaiShan 200K 2280K(2*32核)</w:t>
            </w:r>
          </w:p>
        </w:tc>
        <w:tc>
          <w:tcPr>
            <w:tcW w:w="59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185" w:type="pct"/>
            <w:vAlign w:val="center"/>
          </w:tcPr>
          <w:p w:rsidR="00B972B9" w:rsidRDefault="00B972B9" w:rsidP="005A663C">
            <w:pPr>
              <w:adjustRightInd w:val="0"/>
              <w:snapToGrid w:val="0"/>
              <w:rPr>
                <w:rFonts w:ascii="宋体" w:hAnsi="宋体"/>
                <w:sz w:val="22"/>
              </w:rPr>
            </w:pPr>
            <w:r>
              <w:rPr>
                <w:rFonts w:ascii="宋体" w:hAnsi="宋体" w:hint="eastAsia"/>
                <w:sz w:val="22"/>
              </w:rPr>
              <w:t>市局民生档案利用系统（跨馆查询）前置机</w:t>
            </w:r>
          </w:p>
        </w:tc>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32" w:type="pct"/>
            <w:vAlign w:val="center"/>
          </w:tcPr>
          <w:p w:rsidR="00B972B9" w:rsidRDefault="00B972B9" w:rsidP="005A663C">
            <w:pPr>
              <w:adjustRightInd w:val="0"/>
              <w:snapToGrid w:val="0"/>
              <w:rPr>
                <w:rFonts w:ascii="宋体" w:hAnsi="宋体"/>
                <w:sz w:val="22"/>
              </w:rPr>
            </w:pPr>
            <w:r>
              <w:rPr>
                <w:rFonts w:ascii="宋体" w:hAnsi="宋体" w:hint="eastAsia"/>
                <w:sz w:val="22"/>
              </w:rPr>
              <w:t>2021年12月，保修至2024年12月，现运行正常</w:t>
            </w:r>
          </w:p>
        </w:tc>
      </w:tr>
    </w:tbl>
    <w:p w:rsidR="00B972B9" w:rsidRDefault="00B972B9" w:rsidP="00B972B9">
      <w:pPr>
        <w:rPr>
          <w:rFonts w:ascii="宋体" w:hAnsi="宋体"/>
          <w:sz w:val="22"/>
        </w:rPr>
      </w:pPr>
    </w:p>
    <w:p w:rsidR="00B972B9" w:rsidRPr="00311DE4" w:rsidRDefault="00B972B9" w:rsidP="00B972B9">
      <w:pPr>
        <w:pStyle w:val="affff"/>
        <w:adjustRightInd w:val="0"/>
        <w:snapToGrid w:val="0"/>
        <w:spacing w:line="300" w:lineRule="auto"/>
        <w:ind w:firstLineChars="192" w:firstLine="422"/>
        <w:rPr>
          <w:rFonts w:ascii="Times New Roman" w:hAnsi="Times New Roman"/>
          <w:sz w:val="22"/>
        </w:rPr>
      </w:pPr>
      <w:r>
        <w:rPr>
          <w:rFonts w:ascii="Times New Roman" w:hAnsi="Times New Roman"/>
          <w:sz w:val="22"/>
        </w:rPr>
        <w:t>9.3</w:t>
      </w:r>
      <w:r w:rsidRPr="00311DE4">
        <w:rPr>
          <w:rFonts w:ascii="Times New Roman" w:hAnsi="Times New Roman" w:hint="eastAsia"/>
          <w:sz w:val="22"/>
        </w:rPr>
        <w:t>.5</w:t>
      </w:r>
      <w:r w:rsidRPr="00311DE4">
        <w:rPr>
          <w:rFonts w:ascii="Times New Roman" w:hAnsi="Times New Roman" w:hint="eastAsia"/>
          <w:sz w:val="22"/>
        </w:rPr>
        <w:t>因特网</w:t>
      </w:r>
      <w:bookmarkEnd w:id="25"/>
      <w:r w:rsidRPr="00311DE4">
        <w:rPr>
          <w:rFonts w:ascii="Times New Roman" w:hAnsi="Times New Roman" w:hint="eastAsia"/>
          <w:sz w:val="22"/>
        </w:rPr>
        <w:t>平台</w:t>
      </w:r>
      <w:bookmarkEnd w:id="26"/>
      <w:bookmarkEnd w:id="27"/>
    </w:p>
    <w:p w:rsidR="00B972B9" w:rsidRDefault="00B972B9" w:rsidP="00B972B9">
      <w:pPr>
        <w:pStyle w:val="affff"/>
        <w:adjustRightInd w:val="0"/>
        <w:snapToGrid w:val="0"/>
        <w:spacing w:line="300" w:lineRule="auto"/>
        <w:ind w:firstLineChars="192" w:firstLine="422"/>
        <w:rPr>
          <w:bCs/>
          <w:sz w:val="22"/>
        </w:rPr>
      </w:pPr>
      <w:r>
        <w:rPr>
          <w:rFonts w:hint="eastAsia"/>
          <w:bCs/>
          <w:sz w:val="22"/>
        </w:rPr>
        <w:t>因特网系统平台，为公众提供可公开档案的信息检索等服务。因特网平台设备清单和原厂质保情况如下：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5"/>
        <w:gridCol w:w="1772"/>
        <w:gridCol w:w="1138"/>
        <w:gridCol w:w="2271"/>
        <w:gridCol w:w="813"/>
        <w:gridCol w:w="972"/>
        <w:gridCol w:w="1827"/>
      </w:tblGrid>
      <w:tr w:rsidR="00B972B9" w:rsidTr="005A663C">
        <w:trPr>
          <w:cantSplit/>
          <w:trHeight w:val="454"/>
          <w:tblHeader/>
        </w:trPr>
        <w:tc>
          <w:tcPr>
            <w:tcW w:w="424"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序号</w:t>
            </w:r>
          </w:p>
        </w:tc>
        <w:tc>
          <w:tcPr>
            <w:tcW w:w="922"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设备型号</w:t>
            </w:r>
          </w:p>
        </w:tc>
        <w:tc>
          <w:tcPr>
            <w:tcW w:w="592"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品牌</w:t>
            </w:r>
          </w:p>
        </w:tc>
        <w:tc>
          <w:tcPr>
            <w:tcW w:w="1182"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描述</w:t>
            </w:r>
          </w:p>
        </w:tc>
        <w:tc>
          <w:tcPr>
            <w:tcW w:w="423"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数量</w:t>
            </w:r>
          </w:p>
        </w:tc>
        <w:tc>
          <w:tcPr>
            <w:tcW w:w="506"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重要</w:t>
            </w:r>
            <w:r>
              <w:rPr>
                <w:rFonts w:ascii="宋体" w:hAnsi="宋体"/>
                <w:b/>
                <w:bCs/>
                <w:sz w:val="22"/>
              </w:rPr>
              <w:br/>
            </w:r>
            <w:r>
              <w:rPr>
                <w:rFonts w:ascii="宋体" w:hAnsi="宋体" w:hint="eastAsia"/>
                <w:b/>
                <w:bCs/>
                <w:sz w:val="22"/>
              </w:rPr>
              <w:t>程度</w:t>
            </w:r>
          </w:p>
        </w:tc>
        <w:tc>
          <w:tcPr>
            <w:tcW w:w="953"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购买日期及2022年度维护情况</w:t>
            </w:r>
          </w:p>
        </w:tc>
      </w:tr>
      <w:tr w:rsidR="00B972B9" w:rsidTr="005A663C">
        <w:trPr>
          <w:cantSplit/>
          <w:trHeight w:val="454"/>
        </w:trPr>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922" w:type="pct"/>
            <w:vAlign w:val="center"/>
          </w:tcPr>
          <w:p w:rsidR="00B972B9" w:rsidRDefault="00B972B9" w:rsidP="005A663C">
            <w:pPr>
              <w:adjustRightInd w:val="0"/>
              <w:snapToGrid w:val="0"/>
              <w:rPr>
                <w:rFonts w:ascii="宋体" w:hAnsi="宋体"/>
                <w:sz w:val="22"/>
              </w:rPr>
            </w:pPr>
            <w:r>
              <w:rPr>
                <w:rFonts w:ascii="宋体" w:hAnsi="宋体" w:hint="eastAsia"/>
                <w:sz w:val="22"/>
              </w:rPr>
              <w:t>SUN F4800</w:t>
            </w:r>
          </w:p>
        </w:tc>
        <w:tc>
          <w:tcPr>
            <w:tcW w:w="592"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182" w:type="pct"/>
            <w:vAlign w:val="center"/>
          </w:tcPr>
          <w:p w:rsidR="00B972B9" w:rsidRDefault="00B972B9" w:rsidP="005A663C">
            <w:pPr>
              <w:adjustRightInd w:val="0"/>
              <w:snapToGrid w:val="0"/>
              <w:rPr>
                <w:rFonts w:ascii="宋体" w:hAnsi="宋体"/>
                <w:sz w:val="22"/>
              </w:rPr>
            </w:pPr>
            <w:r>
              <w:rPr>
                <w:rFonts w:ascii="宋体" w:hAnsi="宋体" w:hint="eastAsia"/>
                <w:sz w:val="22"/>
              </w:rPr>
              <w:t>因特网Oracle数据库及文件服务器</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506"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53" w:type="pct"/>
            <w:vAlign w:val="center"/>
          </w:tcPr>
          <w:p w:rsidR="00B972B9" w:rsidRDefault="00B972B9" w:rsidP="005A663C">
            <w:pPr>
              <w:adjustRightInd w:val="0"/>
              <w:snapToGrid w:val="0"/>
              <w:rPr>
                <w:rFonts w:ascii="宋体" w:hAnsi="宋体"/>
                <w:sz w:val="22"/>
              </w:rPr>
            </w:pPr>
            <w:r>
              <w:rPr>
                <w:rFonts w:ascii="宋体" w:hAnsi="宋体" w:hint="eastAsia"/>
                <w:sz w:val="22"/>
              </w:rPr>
              <w:t>2005年6月，已过保，现运行正常</w:t>
            </w:r>
          </w:p>
        </w:tc>
      </w:tr>
      <w:tr w:rsidR="00B972B9" w:rsidTr="005A663C">
        <w:trPr>
          <w:cantSplit/>
          <w:trHeight w:val="454"/>
        </w:trPr>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922" w:type="pct"/>
            <w:vAlign w:val="center"/>
          </w:tcPr>
          <w:p w:rsidR="00B972B9" w:rsidRDefault="00B972B9" w:rsidP="005A663C">
            <w:pPr>
              <w:adjustRightInd w:val="0"/>
              <w:snapToGrid w:val="0"/>
              <w:rPr>
                <w:rFonts w:ascii="宋体" w:hAnsi="宋体"/>
                <w:sz w:val="22"/>
              </w:rPr>
            </w:pPr>
            <w:r>
              <w:rPr>
                <w:rFonts w:ascii="宋体" w:hAnsi="宋体" w:hint="eastAsia"/>
                <w:sz w:val="22"/>
              </w:rPr>
              <w:t>SUN 3510</w:t>
            </w:r>
          </w:p>
        </w:tc>
        <w:tc>
          <w:tcPr>
            <w:tcW w:w="592"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SUN</w:t>
            </w:r>
          </w:p>
        </w:tc>
        <w:tc>
          <w:tcPr>
            <w:tcW w:w="1182" w:type="pct"/>
            <w:vAlign w:val="center"/>
          </w:tcPr>
          <w:p w:rsidR="00B972B9" w:rsidRDefault="00B972B9" w:rsidP="005A663C">
            <w:pPr>
              <w:adjustRightInd w:val="0"/>
              <w:snapToGrid w:val="0"/>
              <w:rPr>
                <w:rFonts w:ascii="宋体" w:hAnsi="宋体"/>
                <w:sz w:val="22"/>
              </w:rPr>
            </w:pPr>
            <w:r>
              <w:rPr>
                <w:rFonts w:ascii="宋体" w:hAnsi="宋体" w:hint="eastAsia"/>
                <w:sz w:val="22"/>
              </w:rPr>
              <w:t>因特网磁盘阵列</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506"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53" w:type="pct"/>
            <w:vAlign w:val="center"/>
          </w:tcPr>
          <w:p w:rsidR="00B972B9" w:rsidRDefault="00B972B9" w:rsidP="005A663C">
            <w:pPr>
              <w:adjustRightInd w:val="0"/>
              <w:snapToGrid w:val="0"/>
              <w:rPr>
                <w:rFonts w:ascii="宋体" w:hAnsi="宋体"/>
                <w:sz w:val="22"/>
              </w:rPr>
            </w:pPr>
            <w:r>
              <w:rPr>
                <w:rFonts w:ascii="宋体" w:hAnsi="宋体" w:hint="eastAsia"/>
                <w:sz w:val="22"/>
              </w:rPr>
              <w:t>2005年5月，已过保，现运行正常</w:t>
            </w:r>
          </w:p>
        </w:tc>
      </w:tr>
      <w:tr w:rsidR="00B972B9" w:rsidTr="005A663C">
        <w:trPr>
          <w:cantSplit/>
          <w:trHeight w:val="454"/>
        </w:trPr>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922" w:type="pct"/>
            <w:vAlign w:val="center"/>
          </w:tcPr>
          <w:p w:rsidR="00B972B9" w:rsidRDefault="00B972B9" w:rsidP="005A663C">
            <w:pPr>
              <w:adjustRightInd w:val="0"/>
              <w:snapToGrid w:val="0"/>
              <w:rPr>
                <w:rFonts w:ascii="宋体" w:hAnsi="宋体"/>
                <w:sz w:val="22"/>
              </w:rPr>
            </w:pPr>
            <w:r>
              <w:rPr>
                <w:rFonts w:ascii="宋体" w:hAnsi="宋体" w:hint="eastAsia"/>
                <w:sz w:val="22"/>
              </w:rPr>
              <w:t>DELL R910</w:t>
            </w:r>
          </w:p>
        </w:tc>
        <w:tc>
          <w:tcPr>
            <w:tcW w:w="592"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182" w:type="pct"/>
            <w:vAlign w:val="center"/>
          </w:tcPr>
          <w:p w:rsidR="00B972B9" w:rsidRDefault="00B972B9" w:rsidP="005A663C">
            <w:pPr>
              <w:adjustRightInd w:val="0"/>
              <w:snapToGrid w:val="0"/>
              <w:rPr>
                <w:rFonts w:ascii="宋体" w:hAnsi="宋体"/>
                <w:sz w:val="22"/>
              </w:rPr>
            </w:pPr>
            <w:r>
              <w:rPr>
                <w:rFonts w:ascii="宋体" w:hAnsi="宋体" w:hint="eastAsia"/>
                <w:sz w:val="22"/>
              </w:rPr>
              <w:t>因特网虚拟化资源池</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506"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53" w:type="pct"/>
            <w:vAlign w:val="center"/>
          </w:tcPr>
          <w:p w:rsidR="00B972B9" w:rsidRDefault="00B972B9" w:rsidP="005A663C">
            <w:pPr>
              <w:adjustRightInd w:val="0"/>
              <w:snapToGrid w:val="0"/>
              <w:rPr>
                <w:rFonts w:ascii="宋体" w:hAnsi="宋体"/>
                <w:sz w:val="22"/>
              </w:rPr>
            </w:pPr>
            <w:r>
              <w:rPr>
                <w:rFonts w:ascii="宋体" w:hAnsi="宋体" w:hint="eastAsia"/>
                <w:sz w:val="22"/>
              </w:rPr>
              <w:t>2011年1月，已过保，现运行正常</w:t>
            </w:r>
          </w:p>
        </w:tc>
      </w:tr>
      <w:tr w:rsidR="00B972B9" w:rsidTr="005A663C">
        <w:trPr>
          <w:cantSplit/>
          <w:trHeight w:val="454"/>
        </w:trPr>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922" w:type="pct"/>
            <w:vAlign w:val="center"/>
          </w:tcPr>
          <w:p w:rsidR="00B972B9" w:rsidRDefault="00B972B9" w:rsidP="005A663C">
            <w:pPr>
              <w:adjustRightInd w:val="0"/>
              <w:snapToGrid w:val="0"/>
              <w:rPr>
                <w:rFonts w:ascii="宋体" w:hAnsi="宋体"/>
                <w:sz w:val="22"/>
              </w:rPr>
            </w:pPr>
            <w:r>
              <w:rPr>
                <w:rFonts w:ascii="宋体" w:hAnsi="宋体" w:hint="eastAsia"/>
                <w:sz w:val="22"/>
              </w:rPr>
              <w:t>DELL R720</w:t>
            </w:r>
          </w:p>
        </w:tc>
        <w:tc>
          <w:tcPr>
            <w:tcW w:w="592"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182" w:type="pct"/>
            <w:vAlign w:val="center"/>
          </w:tcPr>
          <w:p w:rsidR="00B972B9" w:rsidRDefault="00B972B9" w:rsidP="005A663C">
            <w:pPr>
              <w:adjustRightInd w:val="0"/>
              <w:snapToGrid w:val="0"/>
              <w:rPr>
                <w:rFonts w:ascii="宋体" w:hAnsi="宋体"/>
                <w:sz w:val="22"/>
              </w:rPr>
            </w:pPr>
            <w:r>
              <w:rPr>
                <w:rFonts w:ascii="宋体" w:hAnsi="宋体" w:hint="eastAsia"/>
                <w:sz w:val="22"/>
              </w:rPr>
              <w:t>因特网虚拟化资源池</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506"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53" w:type="pct"/>
            <w:vAlign w:val="center"/>
          </w:tcPr>
          <w:p w:rsidR="00B972B9" w:rsidRDefault="00B972B9" w:rsidP="005A663C">
            <w:pPr>
              <w:adjustRightInd w:val="0"/>
              <w:snapToGrid w:val="0"/>
              <w:rPr>
                <w:rFonts w:ascii="宋体" w:hAnsi="宋体"/>
                <w:sz w:val="22"/>
              </w:rPr>
            </w:pPr>
            <w:r>
              <w:rPr>
                <w:rFonts w:ascii="宋体" w:hAnsi="宋体" w:hint="eastAsia"/>
                <w:sz w:val="22"/>
              </w:rPr>
              <w:t>2015年3月，已过保，现运行正常</w:t>
            </w:r>
          </w:p>
        </w:tc>
      </w:tr>
      <w:tr w:rsidR="00B972B9" w:rsidTr="005A663C">
        <w:trPr>
          <w:cantSplit/>
          <w:trHeight w:val="454"/>
        </w:trPr>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5</w:t>
            </w:r>
          </w:p>
        </w:tc>
        <w:tc>
          <w:tcPr>
            <w:tcW w:w="922" w:type="pct"/>
            <w:vAlign w:val="center"/>
          </w:tcPr>
          <w:p w:rsidR="00B972B9" w:rsidRDefault="00B972B9" w:rsidP="005A663C">
            <w:pPr>
              <w:adjustRightInd w:val="0"/>
              <w:snapToGrid w:val="0"/>
              <w:rPr>
                <w:rFonts w:ascii="宋体" w:hAnsi="宋体"/>
                <w:sz w:val="22"/>
              </w:rPr>
            </w:pPr>
            <w:r>
              <w:rPr>
                <w:rFonts w:ascii="宋体" w:hAnsi="宋体" w:hint="eastAsia"/>
                <w:sz w:val="22"/>
              </w:rPr>
              <w:t>DELL R720</w:t>
            </w:r>
          </w:p>
        </w:tc>
        <w:tc>
          <w:tcPr>
            <w:tcW w:w="592"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DELL</w:t>
            </w:r>
          </w:p>
        </w:tc>
        <w:tc>
          <w:tcPr>
            <w:tcW w:w="1182" w:type="pct"/>
            <w:vAlign w:val="center"/>
          </w:tcPr>
          <w:p w:rsidR="00B972B9" w:rsidRDefault="00B972B9" w:rsidP="005A663C">
            <w:pPr>
              <w:adjustRightInd w:val="0"/>
              <w:snapToGrid w:val="0"/>
              <w:rPr>
                <w:rFonts w:ascii="宋体" w:hAnsi="宋体"/>
                <w:sz w:val="22"/>
              </w:rPr>
            </w:pPr>
            <w:r>
              <w:rPr>
                <w:rFonts w:ascii="宋体" w:hAnsi="宋体" w:hint="eastAsia"/>
                <w:sz w:val="22"/>
              </w:rPr>
              <w:t>因特网桌面虚拟化服务器</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506"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重要</w:t>
            </w:r>
          </w:p>
        </w:tc>
        <w:tc>
          <w:tcPr>
            <w:tcW w:w="953" w:type="pct"/>
            <w:vAlign w:val="center"/>
          </w:tcPr>
          <w:p w:rsidR="00B972B9" w:rsidRDefault="00B972B9" w:rsidP="005A663C">
            <w:pPr>
              <w:adjustRightInd w:val="0"/>
              <w:snapToGrid w:val="0"/>
              <w:rPr>
                <w:rFonts w:ascii="宋体" w:hAnsi="宋体"/>
                <w:sz w:val="22"/>
              </w:rPr>
            </w:pPr>
            <w:r>
              <w:rPr>
                <w:rFonts w:ascii="宋体" w:hAnsi="宋体" w:hint="eastAsia"/>
                <w:sz w:val="22"/>
              </w:rPr>
              <w:t>2015年3月，内存调整至48G。已过保，现运行正常</w:t>
            </w:r>
          </w:p>
        </w:tc>
      </w:tr>
      <w:tr w:rsidR="00B972B9" w:rsidTr="005A663C">
        <w:trPr>
          <w:cantSplit/>
          <w:trHeight w:val="454"/>
        </w:trPr>
        <w:tc>
          <w:tcPr>
            <w:tcW w:w="424"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6</w:t>
            </w:r>
          </w:p>
        </w:tc>
        <w:tc>
          <w:tcPr>
            <w:tcW w:w="922" w:type="pct"/>
            <w:vAlign w:val="center"/>
          </w:tcPr>
          <w:p w:rsidR="00B972B9" w:rsidRDefault="00B972B9" w:rsidP="005A663C">
            <w:pPr>
              <w:adjustRightInd w:val="0"/>
              <w:snapToGrid w:val="0"/>
              <w:rPr>
                <w:rFonts w:ascii="宋体" w:hAnsi="宋体"/>
                <w:sz w:val="22"/>
              </w:rPr>
            </w:pPr>
            <w:r>
              <w:rPr>
                <w:rFonts w:ascii="宋体" w:hAnsi="宋体" w:hint="eastAsia"/>
                <w:sz w:val="22"/>
              </w:rPr>
              <w:t>华为S2600T</w:t>
            </w:r>
          </w:p>
        </w:tc>
        <w:tc>
          <w:tcPr>
            <w:tcW w:w="592"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华为</w:t>
            </w:r>
          </w:p>
        </w:tc>
        <w:tc>
          <w:tcPr>
            <w:tcW w:w="1182" w:type="pct"/>
            <w:vAlign w:val="center"/>
          </w:tcPr>
          <w:p w:rsidR="00B972B9" w:rsidRDefault="00B972B9" w:rsidP="005A663C">
            <w:pPr>
              <w:adjustRightInd w:val="0"/>
              <w:snapToGrid w:val="0"/>
              <w:rPr>
                <w:rFonts w:ascii="宋体" w:hAnsi="宋体"/>
                <w:sz w:val="22"/>
              </w:rPr>
            </w:pPr>
            <w:r>
              <w:rPr>
                <w:rFonts w:ascii="宋体" w:hAnsi="宋体" w:hint="eastAsia"/>
                <w:sz w:val="22"/>
              </w:rPr>
              <w:t>因特网磁盘阵列</w:t>
            </w:r>
          </w:p>
        </w:tc>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506"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关键</w:t>
            </w:r>
          </w:p>
        </w:tc>
        <w:tc>
          <w:tcPr>
            <w:tcW w:w="953" w:type="pct"/>
            <w:vAlign w:val="center"/>
          </w:tcPr>
          <w:p w:rsidR="00B972B9" w:rsidRDefault="00B972B9" w:rsidP="005A663C">
            <w:pPr>
              <w:adjustRightInd w:val="0"/>
              <w:snapToGrid w:val="0"/>
              <w:rPr>
                <w:rFonts w:ascii="宋体" w:hAnsi="宋体"/>
                <w:sz w:val="22"/>
              </w:rPr>
            </w:pPr>
            <w:r>
              <w:rPr>
                <w:rFonts w:ascii="宋体" w:hAnsi="宋体" w:hint="eastAsia"/>
                <w:sz w:val="22"/>
              </w:rPr>
              <w:t>2015年4月，已过保，现运行正常</w:t>
            </w:r>
          </w:p>
        </w:tc>
      </w:tr>
    </w:tbl>
    <w:p w:rsidR="00B972B9" w:rsidRDefault="00B972B9" w:rsidP="00B972B9">
      <w:pPr>
        <w:rPr>
          <w:rFonts w:ascii="宋体" w:hAnsi="宋体"/>
          <w:sz w:val="22"/>
        </w:rPr>
      </w:pPr>
      <w:bookmarkStart w:id="29" w:name="_Toc203461019"/>
      <w:bookmarkStart w:id="30" w:name="_Toc397602147"/>
      <w:bookmarkEnd w:id="28"/>
    </w:p>
    <w:p w:rsidR="00B972B9" w:rsidRPr="00311DE4" w:rsidRDefault="00B972B9" w:rsidP="00B972B9">
      <w:pPr>
        <w:pStyle w:val="affff"/>
        <w:adjustRightInd w:val="0"/>
        <w:snapToGrid w:val="0"/>
        <w:spacing w:line="300" w:lineRule="auto"/>
        <w:ind w:firstLineChars="192" w:firstLine="422"/>
        <w:rPr>
          <w:rFonts w:ascii="Times New Roman" w:hAnsi="Times New Roman"/>
          <w:sz w:val="22"/>
        </w:rPr>
      </w:pPr>
      <w:r>
        <w:rPr>
          <w:rFonts w:ascii="Times New Roman" w:hAnsi="Times New Roman"/>
          <w:sz w:val="22"/>
        </w:rPr>
        <w:t>9.3</w:t>
      </w:r>
      <w:r w:rsidRPr="00311DE4">
        <w:rPr>
          <w:rFonts w:ascii="Times New Roman" w:hAnsi="Times New Roman" w:hint="eastAsia"/>
          <w:sz w:val="22"/>
        </w:rPr>
        <w:t>.6</w:t>
      </w:r>
      <w:r w:rsidRPr="00311DE4">
        <w:rPr>
          <w:rFonts w:ascii="Times New Roman" w:hAnsi="Times New Roman" w:hint="eastAsia"/>
          <w:sz w:val="22"/>
        </w:rPr>
        <w:t>系统软件</w:t>
      </w:r>
      <w:bookmarkEnd w:id="29"/>
      <w:bookmarkEnd w:id="30"/>
    </w:p>
    <w:p w:rsidR="00B972B9" w:rsidRDefault="00B972B9" w:rsidP="00B972B9">
      <w:pPr>
        <w:pStyle w:val="affff"/>
        <w:adjustRightInd w:val="0"/>
        <w:snapToGrid w:val="0"/>
        <w:spacing w:line="300" w:lineRule="auto"/>
        <w:ind w:firstLineChars="192" w:firstLine="422"/>
        <w:rPr>
          <w:bCs/>
          <w:sz w:val="22"/>
        </w:rPr>
      </w:pPr>
      <w:r>
        <w:rPr>
          <w:rFonts w:hint="eastAsia"/>
          <w:bCs/>
          <w:sz w:val="22"/>
        </w:rPr>
        <w:t>系统软件主要为浦东新区档案局各种应用提供稳定运行的操作系统、数据库、存储备份和虚拟化环境。其清单和原厂质保情况如下：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4"/>
        <w:gridCol w:w="3584"/>
        <w:gridCol w:w="1522"/>
        <w:gridCol w:w="3688"/>
      </w:tblGrid>
      <w:tr w:rsidR="00B972B9" w:rsidTr="005A663C">
        <w:trPr>
          <w:cantSplit/>
          <w:trHeight w:val="454"/>
          <w:tblHeader/>
        </w:trPr>
        <w:tc>
          <w:tcPr>
            <w:tcW w:w="423"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序号</w:t>
            </w:r>
          </w:p>
        </w:tc>
        <w:tc>
          <w:tcPr>
            <w:tcW w:w="1865"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名称</w:t>
            </w:r>
          </w:p>
        </w:tc>
        <w:tc>
          <w:tcPr>
            <w:tcW w:w="792"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数量</w:t>
            </w:r>
          </w:p>
        </w:tc>
        <w:tc>
          <w:tcPr>
            <w:tcW w:w="1919" w:type="pct"/>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保修起止日期及原厂质保情况</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Solaris</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1919" w:type="pct"/>
            <w:vAlign w:val="center"/>
          </w:tcPr>
          <w:p w:rsidR="00B972B9" w:rsidRDefault="00B972B9" w:rsidP="005A663C">
            <w:pPr>
              <w:adjustRightInd w:val="0"/>
              <w:snapToGrid w:val="0"/>
              <w:rPr>
                <w:rFonts w:ascii="宋体" w:hAnsi="宋体"/>
                <w:sz w:val="22"/>
              </w:rPr>
            </w:pPr>
            <w:r>
              <w:rPr>
                <w:rFonts w:ascii="宋体" w:hAnsi="宋体" w:hint="eastAsia"/>
                <w:sz w:val="22"/>
              </w:rPr>
              <w:t>同SUN小型机保修起止日期，厂商不再提供服务，现运行正常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Oracle Database 9i</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1套/100用户</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2005/5/28～2006/5/29，厂商不再提供服务，现运行正常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SQL Server 2000标准版</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2005/8/1～2006/7/31，厂商不再提供服务，现运行正常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Windows Server 2003标准版</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13</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5</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Windows Server 2003企业版</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2006/2/4～2007/2/3，厂商不再提供服务，现运行正常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6</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Veritas（包括Storage Foundation、Cluster Server、NetBackup、HSM）</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2005/5/20～2006/5/19，厂商不再提供服务，现运行正常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7</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VMware vCenter Server V5</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2012.10～2013.10，厂商不再提供服务，现运行正常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8</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VMware vSphere V5</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4CPU</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9</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TRS全文数据库系统V6.8</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2012.5～2013.5，厂商不再提供服务，现运行正常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10</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TRS全文检索网关V4.5</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11</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Windows Server 2008标准版</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2013.4～2014.4，厂商提供系统补丁更新服务，现运行正常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12</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BroadView BCC V6.0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2013.6～2014.6，厂商不再提供服务，现运行正常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13</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BroadView NCC V6.0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2013.10～2014.10，厂商不再提供服务，现运行正常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14</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Windows Server 2008标准版</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17</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2013.9～2014.9，厂商不再提供服务，现运行正常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15</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SQL Server 2005标准版</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2</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16</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SyncBackpro V6</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2014.3～2015.3，厂商不再提供服务，现运行正常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17</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BroadView NCC V6.0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2014.7～2015.7，厂商不再提供服务，现运行正常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18</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VMware vCenter Server V5</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2015.5～2016.5，厂商提供版本升级服务，现运行正常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19</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VMware vSphere V5</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2CPU</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20</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Huawei FusionAccess局域网桌面虚拟化软件</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40个终端</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2016.11～2017.10，厂商不再提供服务，现运行正常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21</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Huawei FusionAccess政务外网桌面虚拟化软件</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20个终端</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22</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Huawei FusionAccess因特网桌面虚拟化软件</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20个终端</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2017.9～2018.8，厂商不再提供服务，现运行正常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23</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 xml:space="preserve">Huawei FusionStorage </w:t>
            </w:r>
            <w:r>
              <w:rPr>
                <w:rFonts w:ascii="宋体" w:hAnsi="宋体"/>
                <w:sz w:val="22"/>
              </w:rPr>
              <w:t>V100R003</w:t>
            </w:r>
            <w:r>
              <w:rPr>
                <w:rFonts w:ascii="宋体" w:hAnsi="宋体" w:hint="eastAsia"/>
                <w:sz w:val="22"/>
              </w:rPr>
              <w:t>分布式存储许可</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96TB</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2016.6～2018.5，厂商不再提供服务，现运行正常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24</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Huawei FusionStorage V100R006分布式存储许可</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150TB</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2018.11～2019.11，厂商不再提供服务，现运行正常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25</w:t>
            </w:r>
          </w:p>
        </w:tc>
        <w:tc>
          <w:tcPr>
            <w:tcW w:w="1865" w:type="pct"/>
            <w:vAlign w:val="center"/>
          </w:tcPr>
          <w:p w:rsidR="00B972B9" w:rsidRDefault="00B972B9" w:rsidP="005A663C">
            <w:pPr>
              <w:adjustRightInd w:val="0"/>
              <w:snapToGrid w:val="0"/>
              <w:rPr>
                <w:rFonts w:ascii="宋体" w:hAnsi="宋体"/>
                <w:sz w:val="22"/>
              </w:rPr>
            </w:pPr>
            <w:r>
              <w:rPr>
                <w:rFonts w:ascii="宋体" w:hAnsi="宋体"/>
                <w:sz w:val="22"/>
              </w:rPr>
              <w:t>Oracle</w:t>
            </w:r>
            <w:r>
              <w:rPr>
                <w:rFonts w:ascii="宋体" w:hAnsi="宋体" w:hint="eastAsia"/>
                <w:sz w:val="22"/>
              </w:rPr>
              <w:t xml:space="preserve"> Database </w:t>
            </w:r>
            <w:r>
              <w:rPr>
                <w:rFonts w:ascii="宋体" w:hAnsi="宋体"/>
                <w:sz w:val="22"/>
              </w:rPr>
              <w:t>12c</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25用户</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26</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帆软Fine BI 5.0＋Report 9.0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27</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联鼎云备份软件</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50TB许可</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28</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文通TH-OCR（数据录入工厂系统V1.0）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29</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亚信防病毒软件（DS V20.0）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1套</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2020.7～2021.7，后每年续保，厂商提供病毒库更新服务，现运行正常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30</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联软桌面管理软件</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150个许可</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2021.7～2022.7，厂商不再提供服务，现运行正常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lastRenderedPageBreak/>
              <w:t>31</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亚信防病毒软件（ESM V8.0）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sz w:val="22"/>
              </w:rPr>
              <w:t>1</w:t>
            </w:r>
            <w:r>
              <w:rPr>
                <w:rFonts w:ascii="宋体" w:hAnsi="宋体" w:hint="eastAsia"/>
                <w:sz w:val="22"/>
              </w:rPr>
              <w:t>套</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w:t>
            </w:r>
            <w:r>
              <w:rPr>
                <w:rFonts w:ascii="宋体" w:hAnsi="宋体"/>
                <w:sz w:val="22"/>
              </w:rPr>
              <w:t>2</w:t>
            </w:r>
            <w:r>
              <w:rPr>
                <w:rFonts w:ascii="宋体" w:hAnsi="宋体" w:hint="eastAsia"/>
                <w:sz w:val="22"/>
              </w:rPr>
              <w:t>.</w:t>
            </w:r>
            <w:r>
              <w:rPr>
                <w:rFonts w:ascii="宋体" w:hAnsi="宋体"/>
                <w:sz w:val="22"/>
              </w:rPr>
              <w:t>7</w:t>
            </w:r>
            <w:r>
              <w:rPr>
                <w:rFonts w:ascii="宋体" w:hAnsi="宋体" w:hint="eastAsia"/>
                <w:sz w:val="22"/>
              </w:rPr>
              <w:t>～202</w:t>
            </w:r>
            <w:r>
              <w:rPr>
                <w:rFonts w:ascii="宋体" w:hAnsi="宋体"/>
                <w:sz w:val="22"/>
              </w:rPr>
              <w:t>3</w:t>
            </w:r>
            <w:r>
              <w:rPr>
                <w:rFonts w:ascii="宋体" w:hAnsi="宋体" w:hint="eastAsia"/>
                <w:sz w:val="22"/>
              </w:rPr>
              <w:t>.</w:t>
            </w:r>
            <w:r>
              <w:rPr>
                <w:rFonts w:ascii="宋体" w:hAnsi="宋体"/>
                <w:sz w:val="22"/>
              </w:rPr>
              <w:t>8</w:t>
            </w:r>
            <w:r>
              <w:rPr>
                <w:rFonts w:ascii="宋体" w:hAnsi="宋体" w:hint="eastAsia"/>
                <w:sz w:val="22"/>
              </w:rPr>
              <w:t>，厂商提供病毒库更新服务，现运行正常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32</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统信UOS V20服务器操作系统</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13套</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2021.8</w:t>
            </w:r>
            <w:r>
              <w:rPr>
                <w:rFonts w:ascii="宋体" w:hAnsi="宋体"/>
                <w:sz w:val="22"/>
              </w:rPr>
              <w:t>-20</w:t>
            </w:r>
            <w:r>
              <w:rPr>
                <w:rFonts w:ascii="宋体" w:hAnsi="宋体" w:hint="eastAsia"/>
                <w:sz w:val="22"/>
              </w:rPr>
              <w:t>22</w:t>
            </w:r>
            <w:r>
              <w:rPr>
                <w:rFonts w:ascii="宋体" w:hAnsi="宋体"/>
                <w:sz w:val="22"/>
              </w:rPr>
              <w:t>.8</w:t>
            </w:r>
            <w:r>
              <w:rPr>
                <w:rFonts w:ascii="宋体" w:hAnsi="宋体" w:hint="eastAsia"/>
                <w:sz w:val="22"/>
              </w:rPr>
              <w:t>，后每年续保，</w:t>
            </w:r>
            <w:r>
              <w:rPr>
                <w:rFonts w:ascii="宋体" w:hAnsi="宋体"/>
                <w:sz w:val="22"/>
              </w:rPr>
              <w:t>厂商提供服务，现运行正常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33</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普元WEB应用服务器软件V6.5</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3</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2021.8</w:t>
            </w:r>
            <w:r>
              <w:rPr>
                <w:rFonts w:ascii="宋体" w:hAnsi="宋体"/>
                <w:sz w:val="22"/>
              </w:rPr>
              <w:t>-202</w:t>
            </w:r>
            <w:r>
              <w:rPr>
                <w:rFonts w:ascii="宋体" w:hAnsi="宋体" w:hint="eastAsia"/>
                <w:sz w:val="22"/>
              </w:rPr>
              <w:t>2</w:t>
            </w:r>
            <w:r>
              <w:rPr>
                <w:rFonts w:ascii="宋体" w:hAnsi="宋体"/>
                <w:sz w:val="22"/>
              </w:rPr>
              <w:t>.8</w:t>
            </w:r>
            <w:r>
              <w:rPr>
                <w:rFonts w:ascii="宋体" w:hAnsi="宋体" w:hint="eastAsia"/>
                <w:sz w:val="22"/>
              </w:rPr>
              <w:t>，</w:t>
            </w:r>
            <w:r>
              <w:rPr>
                <w:rFonts w:ascii="宋体" w:hAnsi="宋体"/>
                <w:sz w:val="22"/>
              </w:rPr>
              <w:t>厂商提供服务，现运行正常</w:t>
            </w:r>
            <w:r>
              <w:rPr>
                <w:rFonts w:ascii="宋体" w:hAnsi="宋体" w:hint="eastAsia"/>
                <w:sz w:val="22"/>
              </w:rPr>
              <w:t>，即将过保</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34</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金仓数据库管理系统V8.0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4</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2021.8～2024.8，厂商提供服务，现运行正常，</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35</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达梦数据库管理系统V8.1</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vMerge w:val="restar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2021.12～2022.12，厂商提供服务，现运行正常，即将过保</w:t>
            </w: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36</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东方通应用服务器软件V7.0</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vMerge/>
            <w:tcMar>
              <w:left w:w="57" w:type="dxa"/>
              <w:right w:w="57" w:type="dxa"/>
            </w:tcMar>
            <w:vAlign w:val="center"/>
          </w:tcPr>
          <w:p w:rsidR="00B972B9" w:rsidRDefault="00B972B9" w:rsidP="005A663C">
            <w:pPr>
              <w:adjustRightInd w:val="0"/>
              <w:snapToGrid w:val="0"/>
              <w:rPr>
                <w:rFonts w:ascii="宋体" w:hAnsi="宋体"/>
                <w:sz w:val="22"/>
              </w:rPr>
            </w:pPr>
          </w:p>
        </w:tc>
      </w:tr>
      <w:tr w:rsidR="00B972B9" w:rsidTr="005A663C">
        <w:trPr>
          <w:cantSplit/>
          <w:trHeight w:val="454"/>
        </w:trPr>
        <w:tc>
          <w:tcPr>
            <w:tcW w:w="423" w:type="pct"/>
            <w:vAlign w:val="center"/>
          </w:tcPr>
          <w:p w:rsidR="00B972B9" w:rsidRDefault="00B972B9" w:rsidP="005A663C">
            <w:pPr>
              <w:adjustRightInd w:val="0"/>
              <w:snapToGrid w:val="0"/>
              <w:jc w:val="center"/>
              <w:rPr>
                <w:rFonts w:ascii="宋体" w:hAnsi="宋体"/>
                <w:sz w:val="22"/>
              </w:rPr>
            </w:pPr>
            <w:r>
              <w:rPr>
                <w:rFonts w:ascii="宋体" w:hAnsi="宋体" w:hint="eastAsia"/>
                <w:sz w:val="22"/>
              </w:rPr>
              <w:t>37</w:t>
            </w:r>
          </w:p>
        </w:tc>
        <w:tc>
          <w:tcPr>
            <w:tcW w:w="1865" w:type="pct"/>
            <w:vAlign w:val="center"/>
          </w:tcPr>
          <w:p w:rsidR="00B972B9" w:rsidRDefault="00B972B9" w:rsidP="005A663C">
            <w:pPr>
              <w:adjustRightInd w:val="0"/>
              <w:snapToGrid w:val="0"/>
              <w:rPr>
                <w:rFonts w:ascii="宋体" w:hAnsi="宋体"/>
                <w:sz w:val="22"/>
              </w:rPr>
            </w:pPr>
            <w:r>
              <w:rPr>
                <w:rFonts w:ascii="宋体" w:hAnsi="宋体" w:hint="eastAsia"/>
                <w:sz w:val="22"/>
              </w:rPr>
              <w:t>统信UOS V20服务器操作系统</w:t>
            </w:r>
          </w:p>
        </w:tc>
        <w:tc>
          <w:tcPr>
            <w:tcW w:w="792" w:type="pct"/>
            <w:tcMar>
              <w:left w:w="57" w:type="dxa"/>
              <w:right w:w="57" w:type="dxa"/>
            </w:tcMar>
            <w:vAlign w:val="center"/>
          </w:tcPr>
          <w:p w:rsidR="00B972B9" w:rsidRDefault="00B972B9" w:rsidP="005A663C">
            <w:pPr>
              <w:adjustRightInd w:val="0"/>
              <w:snapToGrid w:val="0"/>
              <w:jc w:val="center"/>
              <w:rPr>
                <w:rFonts w:ascii="宋体" w:hAnsi="宋体"/>
                <w:sz w:val="22"/>
              </w:rPr>
            </w:pPr>
            <w:r>
              <w:rPr>
                <w:rFonts w:ascii="宋体" w:hAnsi="宋体" w:hint="eastAsia"/>
                <w:sz w:val="22"/>
              </w:rPr>
              <w:t>1</w:t>
            </w:r>
          </w:p>
        </w:tc>
        <w:tc>
          <w:tcPr>
            <w:tcW w:w="1919" w:type="pct"/>
            <w:tcMar>
              <w:left w:w="57" w:type="dxa"/>
              <w:right w:w="57" w:type="dxa"/>
            </w:tcMar>
            <w:vAlign w:val="center"/>
          </w:tcPr>
          <w:p w:rsidR="00B972B9" w:rsidRDefault="00B972B9" w:rsidP="005A663C">
            <w:pPr>
              <w:adjustRightInd w:val="0"/>
              <w:snapToGrid w:val="0"/>
              <w:rPr>
                <w:rFonts w:ascii="宋体" w:hAnsi="宋体"/>
                <w:sz w:val="22"/>
              </w:rPr>
            </w:pPr>
            <w:r>
              <w:rPr>
                <w:rFonts w:ascii="宋体" w:hAnsi="宋体" w:hint="eastAsia"/>
                <w:sz w:val="22"/>
              </w:rPr>
              <w:t>2021.12</w:t>
            </w:r>
            <w:r>
              <w:rPr>
                <w:rFonts w:ascii="宋体" w:hAnsi="宋体"/>
                <w:sz w:val="22"/>
              </w:rPr>
              <w:t>-20</w:t>
            </w:r>
            <w:r>
              <w:rPr>
                <w:rFonts w:ascii="宋体" w:hAnsi="宋体" w:hint="eastAsia"/>
                <w:sz w:val="22"/>
              </w:rPr>
              <w:t>22</w:t>
            </w:r>
            <w:r>
              <w:rPr>
                <w:rFonts w:ascii="宋体" w:hAnsi="宋体"/>
                <w:sz w:val="22"/>
              </w:rPr>
              <w:t>.</w:t>
            </w:r>
            <w:r>
              <w:rPr>
                <w:rFonts w:ascii="宋体" w:hAnsi="宋体" w:hint="eastAsia"/>
                <w:sz w:val="22"/>
              </w:rPr>
              <w:t>12，后每年续保，</w:t>
            </w:r>
            <w:r>
              <w:rPr>
                <w:rFonts w:ascii="宋体" w:hAnsi="宋体"/>
                <w:sz w:val="22"/>
              </w:rPr>
              <w:t>厂商提供服务，现运行正常</w:t>
            </w:r>
          </w:p>
        </w:tc>
      </w:tr>
    </w:tbl>
    <w:p w:rsidR="00B972B9" w:rsidRDefault="00B972B9" w:rsidP="00B972B9">
      <w:pPr>
        <w:rPr>
          <w:rFonts w:ascii="宋体" w:hAnsi="宋体"/>
          <w:sz w:val="22"/>
        </w:rPr>
      </w:pPr>
    </w:p>
    <w:p w:rsidR="00B972B9" w:rsidRPr="00311DE4" w:rsidRDefault="00B972B9" w:rsidP="00B972B9">
      <w:pPr>
        <w:pStyle w:val="affff"/>
        <w:adjustRightInd w:val="0"/>
        <w:snapToGrid w:val="0"/>
        <w:spacing w:line="300" w:lineRule="auto"/>
        <w:ind w:firstLineChars="192" w:firstLine="422"/>
        <w:rPr>
          <w:rFonts w:ascii="Times New Roman" w:hAnsi="Times New Roman"/>
          <w:sz w:val="22"/>
        </w:rPr>
      </w:pPr>
      <w:r>
        <w:rPr>
          <w:rFonts w:ascii="Times New Roman" w:hAnsi="Times New Roman"/>
          <w:sz w:val="22"/>
        </w:rPr>
        <w:t>9.3</w:t>
      </w:r>
      <w:r w:rsidRPr="00311DE4">
        <w:rPr>
          <w:rFonts w:ascii="Times New Roman" w:hAnsi="Times New Roman" w:hint="eastAsia"/>
          <w:sz w:val="22"/>
        </w:rPr>
        <w:t xml:space="preserve">.7 </w:t>
      </w:r>
      <w:r w:rsidRPr="00311DE4">
        <w:rPr>
          <w:rFonts w:ascii="Times New Roman" w:hAnsi="Times New Roman" w:hint="eastAsia"/>
          <w:sz w:val="22"/>
        </w:rPr>
        <w:t>政务云平台虚拟服务器</w:t>
      </w:r>
    </w:p>
    <w:p w:rsidR="00B972B9" w:rsidRDefault="00B972B9" w:rsidP="00B972B9">
      <w:pPr>
        <w:pStyle w:val="affff"/>
        <w:adjustRightInd w:val="0"/>
        <w:snapToGrid w:val="0"/>
        <w:spacing w:line="300" w:lineRule="auto"/>
        <w:ind w:firstLineChars="192" w:firstLine="422"/>
        <w:rPr>
          <w:bCs/>
          <w:sz w:val="22"/>
        </w:rPr>
      </w:pPr>
      <w:r>
        <w:rPr>
          <w:rFonts w:hint="eastAsia"/>
          <w:bCs/>
          <w:sz w:val="22"/>
        </w:rPr>
        <w:t>投标人需负责下列政务云平台虚拟服务器的日常管理：</w:t>
      </w:r>
    </w:p>
    <w:tbl>
      <w:tblPr>
        <w:tblW w:w="9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2190"/>
        <w:gridCol w:w="690"/>
        <w:gridCol w:w="810"/>
        <w:gridCol w:w="825"/>
        <w:gridCol w:w="2310"/>
        <w:gridCol w:w="990"/>
        <w:gridCol w:w="1185"/>
      </w:tblGrid>
      <w:tr w:rsidR="00B972B9" w:rsidTr="005A663C">
        <w:trPr>
          <w:tblHeader/>
        </w:trPr>
        <w:tc>
          <w:tcPr>
            <w:tcW w:w="840"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序号</w:t>
            </w:r>
          </w:p>
        </w:tc>
        <w:tc>
          <w:tcPr>
            <w:tcW w:w="2190"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名称</w:t>
            </w:r>
          </w:p>
        </w:tc>
        <w:tc>
          <w:tcPr>
            <w:tcW w:w="690"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云类型</w:t>
            </w:r>
          </w:p>
        </w:tc>
        <w:tc>
          <w:tcPr>
            <w:tcW w:w="810"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CPU（核）</w:t>
            </w:r>
          </w:p>
        </w:tc>
        <w:tc>
          <w:tcPr>
            <w:tcW w:w="825"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内存</w:t>
            </w:r>
          </w:p>
        </w:tc>
        <w:tc>
          <w:tcPr>
            <w:tcW w:w="2310"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操作系统</w:t>
            </w:r>
          </w:p>
        </w:tc>
        <w:tc>
          <w:tcPr>
            <w:tcW w:w="990"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系统盘</w:t>
            </w:r>
          </w:p>
          <w:p w:rsidR="00B972B9" w:rsidRDefault="00B972B9" w:rsidP="005A663C">
            <w:pPr>
              <w:adjustRightInd w:val="0"/>
              <w:snapToGrid w:val="0"/>
              <w:jc w:val="center"/>
              <w:rPr>
                <w:rFonts w:ascii="宋体" w:hAnsi="宋体"/>
                <w:b/>
                <w:bCs/>
                <w:sz w:val="22"/>
              </w:rPr>
            </w:pPr>
            <w:r>
              <w:rPr>
                <w:rFonts w:ascii="宋体" w:hAnsi="宋体" w:hint="eastAsia"/>
                <w:b/>
                <w:bCs/>
                <w:sz w:val="22"/>
              </w:rPr>
              <w:t>大小</w:t>
            </w:r>
          </w:p>
        </w:tc>
        <w:tc>
          <w:tcPr>
            <w:tcW w:w="1185" w:type="dxa"/>
            <w:vAlign w:val="center"/>
          </w:tcPr>
          <w:p w:rsidR="00B972B9" w:rsidRDefault="00B972B9" w:rsidP="005A663C">
            <w:pPr>
              <w:adjustRightInd w:val="0"/>
              <w:snapToGrid w:val="0"/>
              <w:jc w:val="center"/>
              <w:rPr>
                <w:rFonts w:ascii="宋体" w:hAnsi="宋体"/>
                <w:b/>
                <w:bCs/>
                <w:sz w:val="22"/>
              </w:rPr>
            </w:pPr>
            <w:r>
              <w:rPr>
                <w:rFonts w:ascii="宋体" w:hAnsi="宋体" w:hint="eastAsia"/>
                <w:b/>
                <w:bCs/>
                <w:sz w:val="22"/>
              </w:rPr>
              <w:t>数据盘</w:t>
            </w:r>
          </w:p>
          <w:p w:rsidR="00B972B9" w:rsidRDefault="00B972B9" w:rsidP="005A663C">
            <w:pPr>
              <w:adjustRightInd w:val="0"/>
              <w:snapToGrid w:val="0"/>
              <w:jc w:val="center"/>
              <w:rPr>
                <w:rFonts w:ascii="宋体" w:hAnsi="宋体"/>
                <w:b/>
                <w:bCs/>
                <w:sz w:val="22"/>
              </w:rPr>
            </w:pPr>
            <w:r>
              <w:rPr>
                <w:rFonts w:ascii="宋体" w:hAnsi="宋体" w:hint="eastAsia"/>
                <w:b/>
                <w:bCs/>
                <w:sz w:val="22"/>
              </w:rPr>
              <w:t>大小</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文档一体化系统数据库服务器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文档一体化系统应用服务器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1100G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OA应用服务器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2003_32位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OA数据库服务器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32G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2003_32位+SQL2005</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w:t>
            </w:r>
          </w:p>
        </w:tc>
        <w:tc>
          <w:tcPr>
            <w:tcW w:w="2190" w:type="dxa"/>
            <w:vAlign w:val="center"/>
          </w:tcPr>
          <w:p w:rsidR="00B972B9" w:rsidRDefault="00B972B9" w:rsidP="005A663C">
            <w:pPr>
              <w:pStyle w:val="af0"/>
              <w:wordWrap w:val="0"/>
              <w:snapToGrid w:val="0"/>
              <w:spacing w:after="0"/>
              <w:rPr>
                <w:rFonts w:ascii="宋体" w:hAnsi="宋体"/>
                <w:sz w:val="22"/>
              </w:rPr>
            </w:pPr>
            <w:r>
              <w:rPr>
                <w:rFonts w:ascii="宋体" w:hAnsi="宋体" w:hint="eastAsia"/>
                <w:sz w:val="22"/>
              </w:rPr>
              <w:t>电子签章应用服务器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6</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分级管理系统数据库服务器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32G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OracleLinux</w:t>
            </w:r>
          </w:p>
          <w:p w:rsidR="00B972B9" w:rsidRDefault="00B972B9" w:rsidP="005A663C">
            <w:pPr>
              <w:pStyle w:val="af0"/>
              <w:snapToGrid w:val="0"/>
              <w:spacing w:after="0"/>
              <w:jc w:val="center"/>
              <w:rPr>
                <w:rFonts w:ascii="宋体" w:hAnsi="宋体"/>
                <w:sz w:val="22"/>
              </w:rPr>
            </w:pPr>
            <w:r>
              <w:rPr>
                <w:rFonts w:ascii="宋体" w:hAnsi="宋体" w:hint="eastAsia"/>
                <w:sz w:val="22"/>
              </w:rPr>
              <w:t>+Oracle12c</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7</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分级管理系统数据库服务器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OracleLinux</w:t>
            </w:r>
          </w:p>
          <w:p w:rsidR="00B972B9" w:rsidRDefault="00B972B9" w:rsidP="005A663C">
            <w:pPr>
              <w:pStyle w:val="af0"/>
              <w:snapToGrid w:val="0"/>
              <w:spacing w:after="0"/>
              <w:jc w:val="center"/>
              <w:rPr>
                <w:rFonts w:ascii="宋体" w:hAnsi="宋体"/>
                <w:sz w:val="22"/>
              </w:rPr>
            </w:pPr>
            <w:r>
              <w:rPr>
                <w:rFonts w:ascii="宋体" w:hAnsi="宋体" w:hint="eastAsia"/>
                <w:sz w:val="22"/>
              </w:rPr>
              <w:t>+Oracle12c</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分级管理系统文件服务器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9</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分级管理系统应用服务器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分级管理系统跨馆查询服务器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11</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民生档案智慧服务平台服务器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12</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教育培训管理系统应用服务器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13</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教育培训管理系统视频服务器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14</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浦东档案APP应用服务器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15</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浦东档案APP互联网接口服务器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lastRenderedPageBreak/>
              <w:t>16</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浦东档案APP数据库服务器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32G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17</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浦东档案APP政务网接口服务器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18</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浦东档案APP政务网消息队列服务器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19</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浦东档案微信公众号应用服务器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2008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浦东开发开放30周年档案史料展</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Windows 2012 R2_64</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21</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64G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22</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浦东数字档案馆系统数据库服务器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23</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浦东数字档案馆系统应用服务器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32G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24</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浦东数字档案馆系统数据库服务器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ZW</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32G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25</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浦东数字档案馆系统教育培训与监督指导管理</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26</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浦东数字档案馆系统互联网信息采集</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27</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浦东数字档案馆系统微信服务平台后台管理</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4</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200G</w:t>
            </w:r>
          </w:p>
        </w:tc>
      </w:tr>
      <w:tr w:rsidR="00B972B9" w:rsidTr="005A663C">
        <w:tc>
          <w:tcPr>
            <w:tcW w:w="84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28</w:t>
            </w:r>
          </w:p>
        </w:tc>
        <w:tc>
          <w:tcPr>
            <w:tcW w:w="2190" w:type="dxa"/>
            <w:vAlign w:val="center"/>
          </w:tcPr>
          <w:p w:rsidR="00B972B9" w:rsidRDefault="00B972B9" w:rsidP="005A663C">
            <w:pPr>
              <w:pStyle w:val="af0"/>
              <w:snapToGrid w:val="0"/>
              <w:spacing w:after="0"/>
              <w:rPr>
                <w:rFonts w:ascii="宋体" w:hAnsi="宋体"/>
                <w:sz w:val="22"/>
              </w:rPr>
            </w:pPr>
            <w:r>
              <w:rPr>
                <w:rFonts w:ascii="宋体" w:hAnsi="宋体" w:hint="eastAsia"/>
                <w:sz w:val="22"/>
              </w:rPr>
              <w:t>浦东数字档案馆系统备用服务器</w:t>
            </w:r>
          </w:p>
        </w:tc>
        <w:tc>
          <w:tcPr>
            <w:tcW w:w="6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INT</w:t>
            </w:r>
          </w:p>
        </w:tc>
        <w:tc>
          <w:tcPr>
            <w:tcW w:w="8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8</w:t>
            </w:r>
          </w:p>
        </w:tc>
        <w:tc>
          <w:tcPr>
            <w:tcW w:w="82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16G</w:t>
            </w:r>
          </w:p>
        </w:tc>
        <w:tc>
          <w:tcPr>
            <w:tcW w:w="231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CentOS 7.6 64位</w:t>
            </w:r>
          </w:p>
        </w:tc>
        <w:tc>
          <w:tcPr>
            <w:tcW w:w="990"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100G</w:t>
            </w:r>
          </w:p>
        </w:tc>
        <w:tc>
          <w:tcPr>
            <w:tcW w:w="1185" w:type="dxa"/>
            <w:vAlign w:val="center"/>
          </w:tcPr>
          <w:p w:rsidR="00B972B9" w:rsidRDefault="00B972B9" w:rsidP="005A663C">
            <w:pPr>
              <w:pStyle w:val="af0"/>
              <w:snapToGrid w:val="0"/>
              <w:spacing w:after="0"/>
              <w:jc w:val="center"/>
              <w:rPr>
                <w:rFonts w:ascii="宋体" w:hAnsi="宋体"/>
                <w:sz w:val="22"/>
              </w:rPr>
            </w:pPr>
            <w:r>
              <w:rPr>
                <w:rFonts w:ascii="宋体" w:hAnsi="宋体" w:hint="eastAsia"/>
                <w:sz w:val="22"/>
              </w:rPr>
              <w:t>500G</w:t>
            </w:r>
          </w:p>
        </w:tc>
      </w:tr>
    </w:tbl>
    <w:p w:rsidR="00B972B9" w:rsidRDefault="00B972B9" w:rsidP="00B972B9">
      <w:pPr>
        <w:widowControl/>
        <w:ind w:firstLineChars="192" w:firstLine="422"/>
        <w:jc w:val="left"/>
        <w:rPr>
          <w:rFonts w:ascii="Times New Roman" w:hAnsi="Times New Roman"/>
          <w:sz w:val="22"/>
        </w:rPr>
      </w:pPr>
    </w:p>
    <w:p w:rsidR="00B972B9" w:rsidRDefault="00B972B9" w:rsidP="00B972B9">
      <w:pPr>
        <w:widowControl/>
        <w:ind w:firstLineChars="192" w:firstLine="422"/>
        <w:jc w:val="left"/>
        <w:rPr>
          <w:b/>
          <w:color w:val="FF0000"/>
          <w:sz w:val="22"/>
        </w:rPr>
      </w:pPr>
      <w:r w:rsidRPr="00311DE4">
        <w:rPr>
          <w:rFonts w:ascii="Times New Roman" w:hAnsi="Times New Roman" w:hint="eastAsia"/>
          <w:sz w:val="22"/>
        </w:rPr>
        <w:t>9</w:t>
      </w:r>
      <w:r w:rsidRPr="00311DE4">
        <w:rPr>
          <w:rFonts w:ascii="Times New Roman" w:hAnsi="Times New Roman"/>
          <w:sz w:val="22"/>
        </w:rPr>
        <w:t>.4</w:t>
      </w:r>
      <w:r>
        <w:rPr>
          <w:rFonts w:hint="eastAsia"/>
          <w:bCs/>
          <w:sz w:val="22"/>
        </w:rPr>
        <w:t>运维服务要求</w:t>
      </w:r>
    </w:p>
    <w:p w:rsidR="00B972B9" w:rsidRDefault="00B972B9" w:rsidP="00B972B9">
      <w:pPr>
        <w:pStyle w:val="affff"/>
        <w:adjustRightInd w:val="0"/>
        <w:snapToGrid w:val="0"/>
        <w:spacing w:line="300" w:lineRule="auto"/>
        <w:ind w:firstLineChars="192" w:firstLine="422"/>
        <w:rPr>
          <w:rFonts w:ascii="宋体" w:hAnsi="宋体"/>
          <w:sz w:val="22"/>
        </w:rPr>
      </w:pPr>
      <w:r>
        <w:rPr>
          <w:rFonts w:hint="eastAsia"/>
          <w:bCs/>
          <w:sz w:val="22"/>
        </w:rPr>
        <w:t>本次运维服务包括以下内容，投标人需针对此次采购的服务内容逐项报价，并说明完成这些服务内容的人员安排。</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3"/>
        <w:gridCol w:w="1964"/>
        <w:gridCol w:w="6681"/>
      </w:tblGrid>
      <w:tr w:rsidR="00B972B9" w:rsidTr="005A663C">
        <w:trPr>
          <w:trHeight w:val="285"/>
          <w:tblHeader/>
        </w:trPr>
        <w:tc>
          <w:tcPr>
            <w:tcW w:w="501" w:type="pct"/>
            <w:shd w:val="clear" w:color="000000" w:fill="auto"/>
            <w:noWrap/>
            <w:vAlign w:val="center"/>
          </w:tcPr>
          <w:p w:rsidR="00B972B9" w:rsidRDefault="00B972B9" w:rsidP="005A663C">
            <w:pPr>
              <w:adjustRightInd w:val="0"/>
              <w:snapToGrid w:val="0"/>
              <w:spacing w:beforeLines="25" w:before="78" w:afterLines="25" w:after="78"/>
              <w:jc w:val="center"/>
              <w:rPr>
                <w:rFonts w:ascii="宋体" w:hAnsi="宋体"/>
                <w:b/>
                <w:sz w:val="22"/>
              </w:rPr>
            </w:pPr>
            <w:r>
              <w:rPr>
                <w:rFonts w:ascii="宋体" w:hAnsi="宋体" w:hint="eastAsia"/>
                <w:b/>
                <w:sz w:val="22"/>
              </w:rPr>
              <w:t>序号</w:t>
            </w:r>
          </w:p>
        </w:tc>
        <w:tc>
          <w:tcPr>
            <w:tcW w:w="1022" w:type="pct"/>
            <w:shd w:val="clear" w:color="000000" w:fill="auto"/>
            <w:vAlign w:val="center"/>
          </w:tcPr>
          <w:p w:rsidR="00B972B9" w:rsidRDefault="00B972B9" w:rsidP="005A663C">
            <w:pPr>
              <w:adjustRightInd w:val="0"/>
              <w:snapToGrid w:val="0"/>
              <w:spacing w:beforeLines="25" w:before="78" w:afterLines="25" w:after="78"/>
              <w:jc w:val="center"/>
              <w:rPr>
                <w:rFonts w:ascii="宋体" w:hAnsi="宋体"/>
                <w:b/>
                <w:sz w:val="22"/>
              </w:rPr>
            </w:pPr>
            <w:r>
              <w:rPr>
                <w:rFonts w:ascii="宋体" w:hAnsi="宋体" w:hint="eastAsia"/>
                <w:b/>
                <w:sz w:val="22"/>
              </w:rPr>
              <w:t>服务项目</w:t>
            </w:r>
          </w:p>
        </w:tc>
        <w:tc>
          <w:tcPr>
            <w:tcW w:w="3476" w:type="pct"/>
            <w:shd w:val="clear" w:color="000000" w:fill="auto"/>
            <w:vAlign w:val="center"/>
          </w:tcPr>
          <w:p w:rsidR="00B972B9" w:rsidRDefault="00B972B9" w:rsidP="005A663C">
            <w:pPr>
              <w:adjustRightInd w:val="0"/>
              <w:snapToGrid w:val="0"/>
              <w:spacing w:beforeLines="25" w:before="78" w:afterLines="25" w:after="78"/>
              <w:jc w:val="center"/>
              <w:rPr>
                <w:rFonts w:ascii="宋体" w:hAnsi="宋体"/>
                <w:b/>
                <w:sz w:val="22"/>
              </w:rPr>
            </w:pPr>
            <w:r>
              <w:rPr>
                <w:rFonts w:ascii="宋体" w:hAnsi="宋体" w:hint="eastAsia"/>
                <w:b/>
                <w:sz w:val="22"/>
              </w:rPr>
              <w:t>服务内容</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1</w:t>
            </w:r>
          </w:p>
        </w:tc>
        <w:tc>
          <w:tcPr>
            <w:tcW w:w="1022" w:type="pct"/>
            <w:noWrap/>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硬件包修服务</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对服务范围内的硬件设备及相关功能部件提供包修服务。</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2</w:t>
            </w:r>
          </w:p>
        </w:tc>
        <w:tc>
          <w:tcPr>
            <w:tcW w:w="1022" w:type="pct"/>
            <w:noWrap/>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备品备件服务</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针对硬件设备提供完善合理的备品备件清单和解决方案，对于24小时内无法修复的硬件故障，必须</w:t>
            </w:r>
            <w:r>
              <w:rPr>
                <w:rFonts w:hint="eastAsia"/>
                <w:bCs/>
                <w:sz w:val="22"/>
              </w:rPr>
              <w:t>提供备机服务（备机用于应急使用）</w:t>
            </w:r>
            <w:r>
              <w:rPr>
                <w:rFonts w:ascii="宋体" w:hAnsi="宋体" w:hint="eastAsia"/>
                <w:sz w:val="22"/>
              </w:rPr>
              <w:t>。</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3</w:t>
            </w:r>
          </w:p>
        </w:tc>
        <w:tc>
          <w:tcPr>
            <w:tcW w:w="1022"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常驻现场</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2名技术工程师常驻运维现场6×8小时驻点运维，</w:t>
            </w:r>
            <w:r>
              <w:rPr>
                <w:rFonts w:hint="eastAsia"/>
                <w:bCs/>
                <w:sz w:val="22"/>
              </w:rPr>
              <w:t>关注系统运行状况，预防及处理故障，以及负责机房环境、卫生、安全及设备状态的巡检</w:t>
            </w:r>
            <w:r>
              <w:rPr>
                <w:rFonts w:ascii="宋体" w:hAnsi="宋体" w:hint="eastAsia"/>
                <w:sz w:val="22"/>
              </w:rPr>
              <w:t>。</w:t>
            </w:r>
          </w:p>
        </w:tc>
      </w:tr>
      <w:tr w:rsidR="00B972B9" w:rsidTr="005A663C">
        <w:trPr>
          <w:trHeight w:val="285"/>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4</w:t>
            </w:r>
          </w:p>
        </w:tc>
        <w:tc>
          <w:tcPr>
            <w:tcW w:w="1022" w:type="pct"/>
            <w:noWrap/>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系统健康巡检</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软硬件系统的健康状况检查。</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5</w:t>
            </w:r>
          </w:p>
        </w:tc>
        <w:tc>
          <w:tcPr>
            <w:tcW w:w="1022"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机房工程</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负责机房工程所含6个子系统的日常维护和定期健康巡检。</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lastRenderedPageBreak/>
              <w:t>6</w:t>
            </w:r>
          </w:p>
        </w:tc>
        <w:tc>
          <w:tcPr>
            <w:tcW w:w="1022" w:type="pct"/>
            <w:noWrap/>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信息安全保障</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信息安全的整体解决方案、安全整改、安全通告、安全测评加固、安全软件和特征库升级等。每年提供四次安全报告。其中第三方安全测评或安全风险评估（由档案局视情选择）固定为10万元，在报价中单独体现，不可调整。</w:t>
            </w:r>
          </w:p>
        </w:tc>
      </w:tr>
      <w:tr w:rsidR="00B972B9" w:rsidTr="005A663C">
        <w:trPr>
          <w:trHeight w:val="114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7</w:t>
            </w:r>
          </w:p>
        </w:tc>
        <w:tc>
          <w:tcPr>
            <w:tcW w:w="1022" w:type="pct"/>
            <w:noWrap/>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系统分析及优化</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对系统运行状态、运行效率、故障隐患进行评估和分析，提供决策支持数据和解决、优化建议。每年提交四次报告。根据系统分析及优化报告提供软硬件进行设备扩容、大修整治、优化更新等。</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8</w:t>
            </w:r>
          </w:p>
        </w:tc>
        <w:tc>
          <w:tcPr>
            <w:tcW w:w="1022"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重大事项现场保障</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重大事项期间，增派熟悉该项目的经验丰富的工程师到现场保障，确保系统和应用正常运行。</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9</w:t>
            </w:r>
          </w:p>
        </w:tc>
        <w:tc>
          <w:tcPr>
            <w:tcW w:w="1022"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应急处置预案</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形成应急处置预案，并定期检验和随时更新。</w:t>
            </w:r>
          </w:p>
        </w:tc>
      </w:tr>
      <w:tr w:rsidR="00B972B9" w:rsidTr="005A663C">
        <w:trPr>
          <w:trHeight w:val="285"/>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10</w:t>
            </w:r>
          </w:p>
        </w:tc>
        <w:tc>
          <w:tcPr>
            <w:tcW w:w="1022"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故障恢复演练</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每年两次故障恢复演练。</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11</w:t>
            </w:r>
          </w:p>
        </w:tc>
        <w:tc>
          <w:tcPr>
            <w:tcW w:w="1022" w:type="pct"/>
            <w:noWrap/>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技术咨询和培训</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提供有针对性的系统知识相关咨询和培训。</w:t>
            </w:r>
          </w:p>
        </w:tc>
      </w:tr>
      <w:tr w:rsidR="00B972B9" w:rsidTr="005A663C">
        <w:trPr>
          <w:trHeight w:val="570"/>
        </w:trPr>
        <w:tc>
          <w:tcPr>
            <w:tcW w:w="501" w:type="pct"/>
            <w:noWrap/>
            <w:vAlign w:val="center"/>
          </w:tcPr>
          <w:p w:rsidR="00B972B9" w:rsidRDefault="00B972B9" w:rsidP="005A663C">
            <w:pPr>
              <w:adjustRightInd w:val="0"/>
              <w:snapToGrid w:val="0"/>
              <w:spacing w:beforeLines="25" w:before="78" w:afterLines="25" w:after="78"/>
              <w:jc w:val="center"/>
              <w:rPr>
                <w:rFonts w:ascii="宋体" w:hAnsi="宋体"/>
                <w:sz w:val="22"/>
              </w:rPr>
            </w:pPr>
            <w:r>
              <w:rPr>
                <w:rFonts w:ascii="宋体" w:hAnsi="宋体" w:hint="eastAsia"/>
                <w:sz w:val="22"/>
              </w:rPr>
              <w:t>12</w:t>
            </w:r>
          </w:p>
        </w:tc>
        <w:tc>
          <w:tcPr>
            <w:tcW w:w="1022"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文档及知识库维护</w:t>
            </w:r>
          </w:p>
        </w:tc>
        <w:tc>
          <w:tcPr>
            <w:tcW w:w="3476" w:type="pct"/>
            <w:vAlign w:val="center"/>
          </w:tcPr>
          <w:p w:rsidR="00B972B9" w:rsidRDefault="00B972B9" w:rsidP="005A663C">
            <w:pPr>
              <w:adjustRightInd w:val="0"/>
              <w:snapToGrid w:val="0"/>
              <w:spacing w:beforeLines="25" w:before="78" w:afterLines="25" w:after="78"/>
              <w:rPr>
                <w:rFonts w:ascii="宋体" w:hAnsi="宋体"/>
                <w:sz w:val="22"/>
              </w:rPr>
            </w:pPr>
            <w:r>
              <w:rPr>
                <w:rFonts w:ascii="宋体" w:hAnsi="宋体" w:hint="eastAsia"/>
                <w:sz w:val="22"/>
              </w:rPr>
              <w:t>负责各种有关运维资料的产生、整理和提交。</w:t>
            </w:r>
          </w:p>
        </w:tc>
      </w:tr>
    </w:tbl>
    <w:p w:rsidR="00B972B9" w:rsidRDefault="00B972B9" w:rsidP="00B972B9">
      <w:pPr>
        <w:adjustRightInd w:val="0"/>
        <w:snapToGrid w:val="0"/>
        <w:spacing w:line="360" w:lineRule="auto"/>
        <w:rPr>
          <w:rFonts w:ascii="宋体" w:hAnsi="宋体"/>
          <w:sz w:val="22"/>
        </w:rPr>
      </w:pPr>
    </w:p>
    <w:p w:rsidR="00B972B9" w:rsidRPr="00311DE4" w:rsidRDefault="00B972B9" w:rsidP="00B972B9">
      <w:pPr>
        <w:snapToGrid w:val="0"/>
        <w:spacing w:line="440" w:lineRule="atLeast"/>
        <w:ind w:firstLineChars="200" w:firstLine="440"/>
        <w:rPr>
          <w:rFonts w:ascii="Times New Roman" w:hAnsi="Times New Roman"/>
          <w:sz w:val="22"/>
        </w:rPr>
      </w:pPr>
      <w:r>
        <w:rPr>
          <w:rFonts w:ascii="Times New Roman" w:hAnsi="Times New Roman" w:hint="eastAsia"/>
          <w:sz w:val="22"/>
        </w:rPr>
        <w:t>9</w:t>
      </w:r>
      <w:r>
        <w:rPr>
          <w:rFonts w:ascii="Times New Roman" w:hAnsi="Times New Roman"/>
          <w:sz w:val="22"/>
        </w:rPr>
        <w:t>.4.1</w:t>
      </w:r>
      <w:r w:rsidRPr="00311DE4">
        <w:rPr>
          <w:rFonts w:ascii="Times New Roman" w:hAnsi="Times New Roman" w:hint="eastAsia"/>
          <w:sz w:val="22"/>
        </w:rPr>
        <w:t>硬件包修</w:t>
      </w:r>
    </w:p>
    <w:p w:rsidR="00B972B9" w:rsidRPr="00311DE4" w:rsidRDefault="00B972B9" w:rsidP="00B972B9">
      <w:pPr>
        <w:snapToGrid w:val="0"/>
        <w:spacing w:line="440" w:lineRule="atLeast"/>
        <w:ind w:firstLineChars="200" w:firstLine="440"/>
        <w:rPr>
          <w:rFonts w:ascii="Times New Roman" w:hAnsi="Times New Roman"/>
          <w:sz w:val="22"/>
        </w:rPr>
      </w:pPr>
      <w:r w:rsidRPr="00311DE4">
        <w:rPr>
          <w:rFonts w:ascii="Times New Roman" w:hAnsi="Times New Roman" w:hint="eastAsia"/>
          <w:sz w:val="22"/>
        </w:rPr>
        <w:t>对服务范围内的硬件设备及相关功能部件提供包修服务，送原厂或第三方维修所产生的费用由</w:t>
      </w:r>
      <w:r>
        <w:rPr>
          <w:rFonts w:ascii="Times New Roman" w:hAnsi="Times New Roman" w:hint="eastAsia"/>
          <w:sz w:val="22"/>
        </w:rPr>
        <w:t>中标人</w:t>
      </w:r>
      <w:r w:rsidRPr="00311DE4">
        <w:rPr>
          <w:rFonts w:ascii="Times New Roman" w:hAnsi="Times New Roman" w:hint="eastAsia"/>
          <w:sz w:val="22"/>
        </w:rPr>
        <w:t>承担。其中需提供包修的硬件整体造价约为</w:t>
      </w:r>
      <w:r w:rsidRPr="00311DE4">
        <w:rPr>
          <w:rFonts w:ascii="Times New Roman" w:hAnsi="Times New Roman" w:hint="eastAsia"/>
          <w:sz w:val="22"/>
        </w:rPr>
        <w:t>2130</w:t>
      </w:r>
      <w:r w:rsidRPr="00311DE4">
        <w:rPr>
          <w:rFonts w:ascii="Times New Roman" w:hAnsi="Times New Roman" w:hint="eastAsia"/>
          <w:sz w:val="22"/>
        </w:rPr>
        <w:t>万元（已过保仍在使用的硬件资产价值约为</w:t>
      </w:r>
      <w:r w:rsidRPr="00311DE4">
        <w:rPr>
          <w:rFonts w:ascii="Times New Roman" w:hAnsi="Times New Roman" w:hint="eastAsia"/>
          <w:sz w:val="22"/>
        </w:rPr>
        <w:t>1727</w:t>
      </w:r>
      <w:r w:rsidRPr="00311DE4">
        <w:rPr>
          <w:rFonts w:ascii="Times New Roman" w:hAnsi="Times New Roman" w:hint="eastAsia"/>
          <w:sz w:val="22"/>
        </w:rPr>
        <w:t>万元）。</w:t>
      </w:r>
    </w:p>
    <w:p w:rsidR="00B972B9" w:rsidRPr="00311DE4" w:rsidRDefault="00B972B9" w:rsidP="00B972B9">
      <w:pPr>
        <w:snapToGrid w:val="0"/>
        <w:spacing w:line="440" w:lineRule="atLeast"/>
        <w:ind w:firstLineChars="200" w:firstLine="440"/>
        <w:rPr>
          <w:rFonts w:ascii="Times New Roman" w:hAnsi="Times New Roman"/>
          <w:sz w:val="22"/>
        </w:rPr>
      </w:pPr>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.2</w:t>
      </w:r>
      <w:r w:rsidRPr="00311DE4">
        <w:rPr>
          <w:rFonts w:ascii="Times New Roman" w:hAnsi="Times New Roman" w:hint="eastAsia"/>
          <w:sz w:val="22"/>
        </w:rPr>
        <w:t>备品备件</w:t>
      </w:r>
    </w:p>
    <w:p w:rsidR="00B972B9" w:rsidRPr="00311DE4" w:rsidRDefault="00B972B9" w:rsidP="00B972B9">
      <w:pPr>
        <w:snapToGrid w:val="0"/>
        <w:spacing w:line="440" w:lineRule="atLeast"/>
        <w:ind w:firstLineChars="200" w:firstLine="440"/>
        <w:rPr>
          <w:rFonts w:ascii="Times New Roman" w:hAnsi="Times New Roman"/>
          <w:sz w:val="22"/>
        </w:rPr>
      </w:pPr>
      <w:r>
        <w:rPr>
          <w:rFonts w:ascii="Times New Roman" w:hAnsi="Times New Roman" w:hint="eastAsia"/>
          <w:sz w:val="22"/>
        </w:rPr>
        <w:t>投标人</w:t>
      </w:r>
      <w:r w:rsidRPr="00311DE4">
        <w:rPr>
          <w:rFonts w:ascii="Times New Roman" w:hAnsi="Times New Roman" w:hint="eastAsia"/>
          <w:sz w:val="22"/>
        </w:rPr>
        <w:t>负责针对硬件设备提供完善合理的备品备件清单和解决方案，以保证运维服务的有效性和及时性。对于</w:t>
      </w:r>
      <w:r w:rsidRPr="00311DE4">
        <w:rPr>
          <w:rFonts w:ascii="Times New Roman" w:hAnsi="Times New Roman" w:hint="eastAsia"/>
          <w:sz w:val="22"/>
        </w:rPr>
        <w:t>24</w:t>
      </w:r>
      <w:r w:rsidRPr="00311DE4">
        <w:rPr>
          <w:rFonts w:ascii="Times New Roman" w:hAnsi="Times New Roman" w:hint="eastAsia"/>
          <w:sz w:val="22"/>
        </w:rPr>
        <w:t>小时内无法修复的硬件故障，必须提供备机服务（备机用于应急使用）。</w:t>
      </w:r>
    </w:p>
    <w:p w:rsidR="00B972B9" w:rsidRPr="00311DE4" w:rsidRDefault="00B972B9" w:rsidP="00B972B9">
      <w:pPr>
        <w:snapToGrid w:val="0"/>
        <w:spacing w:line="440" w:lineRule="atLeast"/>
        <w:ind w:firstLineChars="200" w:firstLine="440"/>
        <w:rPr>
          <w:rFonts w:ascii="Times New Roman" w:hAnsi="Times New Roman"/>
          <w:sz w:val="22"/>
        </w:rPr>
      </w:pPr>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w:t>
      </w:r>
      <w:r w:rsidRPr="00311DE4">
        <w:rPr>
          <w:rFonts w:ascii="Times New Roman" w:hAnsi="Times New Roman" w:hint="eastAsia"/>
          <w:sz w:val="22"/>
        </w:rPr>
        <w:t>驻场服务</w:t>
      </w:r>
    </w:p>
    <w:p w:rsidR="00B972B9" w:rsidRPr="00311DE4" w:rsidRDefault="00B972B9" w:rsidP="00B972B9">
      <w:pPr>
        <w:snapToGrid w:val="0"/>
        <w:spacing w:line="440" w:lineRule="atLeast"/>
        <w:ind w:firstLineChars="200" w:firstLine="440"/>
        <w:rPr>
          <w:rFonts w:ascii="Times New Roman" w:hAnsi="Times New Roman"/>
          <w:sz w:val="22"/>
        </w:rPr>
      </w:pPr>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.3.1</w:t>
      </w:r>
      <w:r>
        <w:rPr>
          <w:rFonts w:ascii="Times New Roman" w:hAnsi="Times New Roman" w:hint="eastAsia"/>
          <w:sz w:val="22"/>
        </w:rPr>
        <w:t>投标人</w:t>
      </w:r>
      <w:r w:rsidRPr="00311DE4">
        <w:rPr>
          <w:rFonts w:ascii="Times New Roman" w:hAnsi="Times New Roman" w:hint="eastAsia"/>
          <w:sz w:val="22"/>
        </w:rPr>
        <w:t>应组建运维团队，其中至少需要安排</w:t>
      </w:r>
      <w:r w:rsidRPr="00311DE4">
        <w:rPr>
          <w:rFonts w:ascii="Times New Roman" w:hAnsi="Times New Roman" w:hint="eastAsia"/>
          <w:sz w:val="22"/>
        </w:rPr>
        <w:t>1</w:t>
      </w:r>
      <w:r w:rsidRPr="00311DE4">
        <w:rPr>
          <w:rFonts w:ascii="Times New Roman" w:hAnsi="Times New Roman" w:hint="eastAsia"/>
          <w:sz w:val="22"/>
        </w:rPr>
        <w:t>名项目负责人、</w:t>
      </w:r>
      <w:r w:rsidRPr="00311DE4">
        <w:rPr>
          <w:rFonts w:ascii="Times New Roman" w:hAnsi="Times New Roman" w:hint="eastAsia"/>
          <w:sz w:val="22"/>
        </w:rPr>
        <w:t>2</w:t>
      </w:r>
      <w:r w:rsidRPr="00311DE4">
        <w:rPr>
          <w:rFonts w:ascii="Times New Roman" w:hAnsi="Times New Roman" w:hint="eastAsia"/>
          <w:sz w:val="22"/>
        </w:rPr>
        <w:t>名技术工程师、若干二线工程师为本项目服务，周一至周六（国定节假日除外）须保证运维现场有</w:t>
      </w:r>
      <w:r w:rsidRPr="00311DE4">
        <w:rPr>
          <w:rFonts w:ascii="Times New Roman" w:hAnsi="Times New Roman" w:hint="eastAsia"/>
          <w:sz w:val="22"/>
        </w:rPr>
        <w:t>2</w:t>
      </w:r>
      <w:r w:rsidRPr="00311DE4">
        <w:rPr>
          <w:rFonts w:ascii="Times New Roman" w:hAnsi="Times New Roman" w:hint="eastAsia"/>
          <w:sz w:val="22"/>
        </w:rPr>
        <w:t>名技术工程师，负责</w:t>
      </w:r>
      <w:r w:rsidRPr="00311DE4">
        <w:rPr>
          <w:rFonts w:ascii="Times New Roman" w:hAnsi="Times New Roman" w:hint="eastAsia"/>
          <w:sz w:val="22"/>
        </w:rPr>
        <w:t>6</w:t>
      </w:r>
      <w:r w:rsidRPr="00311DE4">
        <w:rPr>
          <w:rFonts w:ascii="Times New Roman" w:hAnsi="Times New Roman" w:hint="eastAsia"/>
          <w:sz w:val="22"/>
        </w:rPr>
        <w:t>×</w:t>
      </w:r>
      <w:r w:rsidRPr="00311DE4">
        <w:rPr>
          <w:rFonts w:ascii="Times New Roman" w:hAnsi="Times New Roman" w:hint="eastAsia"/>
          <w:sz w:val="22"/>
        </w:rPr>
        <w:t>8</w:t>
      </w:r>
      <w:r w:rsidRPr="00311DE4">
        <w:rPr>
          <w:rFonts w:ascii="Times New Roman" w:hAnsi="Times New Roman" w:hint="eastAsia"/>
          <w:sz w:val="22"/>
        </w:rPr>
        <w:t>小时现场运维，关注系统运行状况，预防及处理故障，以及负责机房环境、卫生、安全及设备状态的巡检。</w:t>
      </w:r>
    </w:p>
    <w:p w:rsidR="00B972B9" w:rsidRPr="00311DE4" w:rsidRDefault="00B972B9" w:rsidP="00B972B9">
      <w:pPr>
        <w:pStyle w:val="affff"/>
        <w:adjustRightInd w:val="0"/>
        <w:snapToGrid w:val="0"/>
        <w:spacing w:line="300" w:lineRule="auto"/>
        <w:ind w:firstLineChars="192" w:firstLine="422"/>
        <w:rPr>
          <w:rFonts w:ascii="Times New Roman" w:hAnsi="Times New Roman"/>
          <w:sz w:val="22"/>
        </w:rPr>
      </w:pPr>
      <w:bookmarkStart w:id="31" w:name="_Toc397602155"/>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.3.2</w:t>
      </w:r>
      <w:r w:rsidRPr="00311DE4">
        <w:rPr>
          <w:rFonts w:ascii="Times New Roman" w:hAnsi="Times New Roman" w:hint="eastAsia"/>
          <w:sz w:val="22"/>
        </w:rPr>
        <w:t>驻场人员日常维护</w:t>
      </w:r>
      <w:bookmarkEnd w:id="31"/>
      <w:r w:rsidRPr="00311DE4">
        <w:rPr>
          <w:rFonts w:ascii="Times New Roman" w:hAnsi="Times New Roman" w:hint="eastAsia"/>
          <w:sz w:val="22"/>
        </w:rPr>
        <w:t>工作要求：</w:t>
      </w:r>
    </w:p>
    <w:p w:rsidR="00B972B9" w:rsidRDefault="00B972B9" w:rsidP="00B972B9">
      <w:pPr>
        <w:pStyle w:val="affff"/>
        <w:adjustRightInd w:val="0"/>
        <w:snapToGrid w:val="0"/>
        <w:spacing w:line="300" w:lineRule="auto"/>
        <w:ind w:firstLineChars="192" w:firstLine="422"/>
        <w:rPr>
          <w:bCs/>
          <w:sz w:val="22"/>
        </w:rPr>
      </w:pPr>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.3.2.1</w:t>
      </w:r>
      <w:r>
        <w:rPr>
          <w:rFonts w:hint="eastAsia"/>
          <w:bCs/>
          <w:sz w:val="22"/>
        </w:rPr>
        <w:t xml:space="preserve"> </w:t>
      </w:r>
      <w:r>
        <w:rPr>
          <w:rFonts w:hint="eastAsia"/>
          <w:bCs/>
          <w:sz w:val="22"/>
        </w:rPr>
        <w:t>日常维护总体工作要求</w:t>
      </w:r>
    </w:p>
    <w:p w:rsidR="00B972B9" w:rsidRDefault="00B972B9" w:rsidP="00B972B9">
      <w:pPr>
        <w:numPr>
          <w:ilvl w:val="0"/>
          <w:numId w:val="4"/>
        </w:numPr>
        <w:tabs>
          <w:tab w:val="left" w:pos="709"/>
        </w:tabs>
        <w:suppressAutoHyphens/>
        <w:adjustRightInd w:val="0"/>
        <w:snapToGrid w:val="0"/>
        <w:spacing w:line="300" w:lineRule="auto"/>
        <w:ind w:left="0" w:firstLine="284"/>
        <w:rPr>
          <w:rFonts w:ascii="宋体" w:hAnsi="宋体"/>
          <w:sz w:val="22"/>
        </w:rPr>
      </w:pPr>
      <w:r>
        <w:rPr>
          <w:rFonts w:ascii="宋体" w:hAnsi="宋体" w:hint="eastAsia"/>
          <w:sz w:val="22"/>
        </w:rPr>
        <w:t>事件分析处理：处理系统的日常问题及系统维护管理工作，保障系统可靠平稳运行；</w:t>
      </w:r>
    </w:p>
    <w:p w:rsidR="00B972B9" w:rsidRDefault="00B972B9" w:rsidP="00B972B9">
      <w:pPr>
        <w:numPr>
          <w:ilvl w:val="0"/>
          <w:numId w:val="4"/>
        </w:numPr>
        <w:tabs>
          <w:tab w:val="left" w:pos="709"/>
        </w:tabs>
        <w:suppressAutoHyphens/>
        <w:adjustRightInd w:val="0"/>
        <w:snapToGrid w:val="0"/>
        <w:spacing w:line="300" w:lineRule="auto"/>
        <w:ind w:left="0" w:firstLine="284"/>
        <w:rPr>
          <w:rFonts w:ascii="宋体" w:hAnsi="宋体"/>
          <w:sz w:val="22"/>
        </w:rPr>
      </w:pPr>
      <w:r>
        <w:rPr>
          <w:rFonts w:ascii="宋体" w:hAnsi="宋体" w:hint="eastAsia"/>
          <w:sz w:val="22"/>
        </w:rPr>
        <w:t>及时处理日常系统健康巡检中发现的问题；</w:t>
      </w:r>
    </w:p>
    <w:p w:rsidR="00B972B9" w:rsidRDefault="00B972B9" w:rsidP="00B972B9">
      <w:pPr>
        <w:numPr>
          <w:ilvl w:val="0"/>
          <w:numId w:val="4"/>
        </w:numPr>
        <w:tabs>
          <w:tab w:val="left" w:pos="709"/>
        </w:tabs>
        <w:suppressAutoHyphens/>
        <w:adjustRightInd w:val="0"/>
        <w:snapToGrid w:val="0"/>
        <w:spacing w:line="300" w:lineRule="auto"/>
        <w:ind w:left="0" w:firstLine="284"/>
        <w:rPr>
          <w:rFonts w:ascii="宋体" w:hAnsi="宋体"/>
          <w:sz w:val="22"/>
        </w:rPr>
      </w:pPr>
      <w:r>
        <w:rPr>
          <w:rFonts w:ascii="宋体" w:hAnsi="宋体" w:hint="eastAsia"/>
          <w:sz w:val="22"/>
        </w:rPr>
        <w:t>对系统故障进行分析和迅速做出处理，保证系统的不间断运行；</w:t>
      </w:r>
    </w:p>
    <w:p w:rsidR="00B972B9" w:rsidRDefault="00B972B9" w:rsidP="00B972B9">
      <w:pPr>
        <w:numPr>
          <w:ilvl w:val="0"/>
          <w:numId w:val="4"/>
        </w:numPr>
        <w:tabs>
          <w:tab w:val="left" w:pos="709"/>
        </w:tabs>
        <w:suppressAutoHyphens/>
        <w:adjustRightInd w:val="0"/>
        <w:snapToGrid w:val="0"/>
        <w:spacing w:line="300" w:lineRule="auto"/>
        <w:ind w:left="0" w:firstLine="284"/>
        <w:rPr>
          <w:rFonts w:ascii="宋体" w:hAnsi="宋体"/>
          <w:sz w:val="22"/>
        </w:rPr>
      </w:pPr>
      <w:r>
        <w:rPr>
          <w:rFonts w:ascii="Times New Roman" w:hAnsi="Times New Roman" w:hint="eastAsia"/>
          <w:bCs/>
          <w:kern w:val="1"/>
          <w:sz w:val="22"/>
          <w:szCs w:val="20"/>
        </w:rPr>
        <w:t>故障处理时限要求：核心业务系统故障要求</w:t>
      </w:r>
      <w:r>
        <w:rPr>
          <w:rFonts w:ascii="Times New Roman" w:hAnsi="Times New Roman" w:hint="eastAsia"/>
          <w:bCs/>
          <w:kern w:val="1"/>
          <w:sz w:val="22"/>
          <w:szCs w:val="20"/>
        </w:rPr>
        <w:t>2</w:t>
      </w:r>
      <w:r>
        <w:rPr>
          <w:rFonts w:ascii="Times New Roman" w:hAnsi="Times New Roman" w:hint="eastAsia"/>
          <w:bCs/>
          <w:kern w:val="1"/>
          <w:sz w:val="22"/>
          <w:szCs w:val="20"/>
        </w:rPr>
        <w:t>小时内恢复主要业务运行；普通业务系统故障要求</w:t>
      </w:r>
      <w:r>
        <w:rPr>
          <w:rFonts w:ascii="Times New Roman" w:hAnsi="Times New Roman" w:hint="eastAsia"/>
          <w:bCs/>
          <w:kern w:val="1"/>
          <w:sz w:val="22"/>
          <w:szCs w:val="20"/>
        </w:rPr>
        <w:t>4</w:t>
      </w:r>
      <w:r>
        <w:rPr>
          <w:rFonts w:ascii="宋体" w:hAnsi="宋体" w:hint="eastAsia"/>
          <w:sz w:val="22"/>
        </w:rPr>
        <w:t>小时内恢复业务运行；非业务系统故障要求</w:t>
      </w:r>
      <w:r>
        <w:rPr>
          <w:rFonts w:ascii="Times New Roman" w:hAnsi="Times New Roman" w:hint="eastAsia"/>
          <w:bCs/>
          <w:kern w:val="1"/>
          <w:sz w:val="22"/>
          <w:szCs w:val="20"/>
        </w:rPr>
        <w:t>8</w:t>
      </w:r>
      <w:r>
        <w:rPr>
          <w:rFonts w:ascii="宋体" w:hAnsi="宋体" w:hint="eastAsia"/>
          <w:sz w:val="22"/>
        </w:rPr>
        <w:t>小时内完成故障处理。</w:t>
      </w:r>
    </w:p>
    <w:p w:rsidR="00B972B9" w:rsidRDefault="00B972B9" w:rsidP="00B972B9">
      <w:pPr>
        <w:numPr>
          <w:ilvl w:val="0"/>
          <w:numId w:val="4"/>
        </w:numPr>
        <w:tabs>
          <w:tab w:val="left" w:pos="709"/>
        </w:tabs>
        <w:suppressAutoHyphens/>
        <w:adjustRightInd w:val="0"/>
        <w:snapToGrid w:val="0"/>
        <w:spacing w:line="300" w:lineRule="auto"/>
        <w:ind w:left="0" w:firstLine="284"/>
        <w:rPr>
          <w:rFonts w:ascii="宋体" w:hAnsi="宋体"/>
          <w:sz w:val="22"/>
        </w:rPr>
      </w:pPr>
      <w:r>
        <w:rPr>
          <w:rFonts w:ascii="宋体" w:hAnsi="宋体" w:hint="eastAsia"/>
          <w:sz w:val="22"/>
        </w:rPr>
        <w:t>数据库系统维护：数据定期检查和整理，数据库的日常维护、故障处理、性能监控及调优等；</w:t>
      </w:r>
    </w:p>
    <w:p w:rsidR="00B972B9" w:rsidRDefault="00B972B9" w:rsidP="00B972B9">
      <w:pPr>
        <w:numPr>
          <w:ilvl w:val="0"/>
          <w:numId w:val="4"/>
        </w:numPr>
        <w:tabs>
          <w:tab w:val="left" w:pos="709"/>
        </w:tabs>
        <w:suppressAutoHyphens/>
        <w:adjustRightInd w:val="0"/>
        <w:snapToGrid w:val="0"/>
        <w:spacing w:line="300" w:lineRule="auto"/>
        <w:ind w:left="0" w:firstLine="284"/>
        <w:rPr>
          <w:rFonts w:ascii="宋体" w:hAnsi="宋体"/>
          <w:sz w:val="22"/>
        </w:rPr>
      </w:pPr>
      <w:r>
        <w:rPr>
          <w:rFonts w:ascii="宋体" w:hAnsi="宋体" w:hint="eastAsia"/>
          <w:sz w:val="22"/>
        </w:rPr>
        <w:lastRenderedPageBreak/>
        <w:t>系统升级与变更：根据需要进行系统升级与变更；</w:t>
      </w:r>
    </w:p>
    <w:p w:rsidR="00B972B9" w:rsidRDefault="00B972B9" w:rsidP="00B972B9">
      <w:pPr>
        <w:numPr>
          <w:ilvl w:val="0"/>
          <w:numId w:val="4"/>
        </w:numPr>
        <w:tabs>
          <w:tab w:val="left" w:pos="709"/>
        </w:tabs>
        <w:suppressAutoHyphens/>
        <w:adjustRightInd w:val="0"/>
        <w:snapToGrid w:val="0"/>
        <w:spacing w:line="300" w:lineRule="auto"/>
        <w:ind w:left="0" w:firstLine="284"/>
        <w:rPr>
          <w:rFonts w:ascii="宋体" w:hAnsi="宋体"/>
          <w:sz w:val="22"/>
        </w:rPr>
      </w:pPr>
      <w:r>
        <w:rPr>
          <w:rFonts w:ascii="宋体" w:hAnsi="宋体" w:hint="eastAsia"/>
          <w:sz w:val="22"/>
        </w:rPr>
        <w:t>系统及软件安全的运行维护。</w:t>
      </w:r>
    </w:p>
    <w:p w:rsidR="00B972B9" w:rsidRDefault="00B972B9" w:rsidP="00B972B9">
      <w:pPr>
        <w:pStyle w:val="affff"/>
        <w:adjustRightInd w:val="0"/>
        <w:snapToGrid w:val="0"/>
        <w:spacing w:line="300" w:lineRule="auto"/>
        <w:ind w:firstLineChars="192" w:firstLine="422"/>
        <w:rPr>
          <w:bCs/>
          <w:sz w:val="22"/>
        </w:rPr>
      </w:pPr>
      <w:bookmarkStart w:id="32" w:name="_Toc397602156"/>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.3.2.2</w:t>
      </w:r>
      <w:r>
        <w:rPr>
          <w:rFonts w:hint="eastAsia"/>
          <w:bCs/>
          <w:sz w:val="22"/>
        </w:rPr>
        <w:t>服务器和系统日常维护要求</w:t>
      </w:r>
    </w:p>
    <w:p w:rsidR="00B972B9" w:rsidRDefault="00B972B9" w:rsidP="00B972B9">
      <w:pPr>
        <w:adjustRightInd w:val="0"/>
        <w:snapToGrid w:val="0"/>
        <w:spacing w:line="360" w:lineRule="auto"/>
        <w:ind w:firstLineChars="200" w:firstLine="440"/>
        <w:rPr>
          <w:rFonts w:ascii="宋体" w:hAnsi="宋体"/>
          <w:sz w:val="22"/>
        </w:rPr>
      </w:pPr>
      <w:r>
        <w:rPr>
          <w:rFonts w:ascii="宋体" w:hAnsi="宋体" w:hint="eastAsia"/>
          <w:sz w:val="22"/>
        </w:rPr>
        <w:t>根据实际工作需要，为档案局服务器相关系统提供故障处理、配置变更等日常技术支持等服务，服务范围涵盖多套虚拟化操作系统和物理机操作系统。</w:t>
      </w:r>
    </w:p>
    <w:p w:rsidR="00B972B9" w:rsidRDefault="00B972B9" w:rsidP="00B972B9">
      <w:pPr>
        <w:numPr>
          <w:ilvl w:val="0"/>
          <w:numId w:val="5"/>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配合新服务器上架、调试及迁移服务，操作系统、虚拟化平台、数据库安装部署和配置工作；</w:t>
      </w:r>
    </w:p>
    <w:p w:rsidR="00B972B9" w:rsidRDefault="00B972B9" w:rsidP="00B972B9">
      <w:pPr>
        <w:numPr>
          <w:ilvl w:val="0"/>
          <w:numId w:val="5"/>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配合应用开发商，针对应用系统提供操作系统、虚拟化、数据库等技术支持和变更；</w:t>
      </w:r>
    </w:p>
    <w:p w:rsidR="00B972B9" w:rsidRDefault="00B972B9" w:rsidP="00B972B9">
      <w:pPr>
        <w:numPr>
          <w:ilvl w:val="0"/>
          <w:numId w:val="5"/>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解决服务器和相关系统日常技术故障，保障服务器平台安全稳定运行；</w:t>
      </w:r>
    </w:p>
    <w:p w:rsidR="00B972B9" w:rsidRDefault="00B972B9" w:rsidP="00B972B9">
      <w:pPr>
        <w:numPr>
          <w:ilvl w:val="0"/>
          <w:numId w:val="5"/>
        </w:numPr>
        <w:tabs>
          <w:tab w:val="left" w:pos="709"/>
        </w:tabs>
        <w:suppressAutoHyphens/>
        <w:adjustRightInd w:val="0"/>
        <w:snapToGrid w:val="0"/>
        <w:spacing w:line="360" w:lineRule="auto"/>
        <w:ind w:left="0" w:firstLine="284"/>
        <w:rPr>
          <w:rFonts w:ascii="宋体" w:hAnsi="宋体"/>
          <w:sz w:val="22"/>
        </w:rPr>
      </w:pPr>
      <w:r>
        <w:rPr>
          <w:rFonts w:ascii="宋体" w:hAnsi="宋体"/>
          <w:sz w:val="22"/>
        </w:rPr>
        <w:t>每日检查小型机</w:t>
      </w:r>
      <w:r>
        <w:rPr>
          <w:rFonts w:ascii="宋体" w:hAnsi="宋体" w:hint="eastAsia"/>
          <w:sz w:val="22"/>
        </w:rPr>
        <w:t>V</w:t>
      </w:r>
      <w:r>
        <w:rPr>
          <w:rFonts w:ascii="宋体" w:hAnsi="宋体"/>
          <w:sz w:val="22"/>
        </w:rPr>
        <w:t>CS集群状态，确保集群有效并运行正常</w:t>
      </w:r>
      <w:r>
        <w:rPr>
          <w:rFonts w:ascii="宋体" w:hAnsi="宋体" w:hint="eastAsia"/>
          <w:sz w:val="22"/>
        </w:rPr>
        <w:t>；</w:t>
      </w:r>
    </w:p>
    <w:p w:rsidR="00B972B9" w:rsidRDefault="00B972B9" w:rsidP="00B972B9">
      <w:pPr>
        <w:numPr>
          <w:ilvl w:val="0"/>
          <w:numId w:val="5"/>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升级病毒库，确保所有服务器及时更新到最新版本；</w:t>
      </w:r>
    </w:p>
    <w:p w:rsidR="00B972B9" w:rsidRDefault="00B972B9" w:rsidP="00B972B9">
      <w:pPr>
        <w:numPr>
          <w:ilvl w:val="0"/>
          <w:numId w:val="5"/>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定期每月对服务器操作系统升级安全补丁，确保操作系统无高危和中危漏洞，低危漏洞尽可能修补；</w:t>
      </w:r>
    </w:p>
    <w:p w:rsidR="00B972B9" w:rsidRDefault="00B972B9" w:rsidP="00B972B9">
      <w:pPr>
        <w:numPr>
          <w:ilvl w:val="0"/>
          <w:numId w:val="5"/>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定期每月做好服务器系统备份工作。</w:t>
      </w:r>
    </w:p>
    <w:p w:rsidR="00B972B9" w:rsidRPr="00311DE4" w:rsidRDefault="00B972B9" w:rsidP="00B972B9">
      <w:pPr>
        <w:pStyle w:val="affff"/>
        <w:adjustRightInd w:val="0"/>
        <w:snapToGrid w:val="0"/>
        <w:spacing w:line="300" w:lineRule="auto"/>
        <w:ind w:firstLineChars="192" w:firstLine="422"/>
        <w:rPr>
          <w:rFonts w:ascii="Times New Roman" w:hAnsi="Times New Roman"/>
          <w:sz w:val="22"/>
        </w:rPr>
      </w:pPr>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.3.2.3</w:t>
      </w:r>
      <w:r w:rsidRPr="00311DE4">
        <w:rPr>
          <w:rFonts w:ascii="Times New Roman" w:hAnsi="Times New Roman"/>
          <w:sz w:val="22"/>
        </w:rPr>
        <w:t>网络安全</w:t>
      </w:r>
      <w:r w:rsidRPr="00311DE4">
        <w:rPr>
          <w:rFonts w:ascii="Times New Roman" w:hAnsi="Times New Roman" w:hint="eastAsia"/>
          <w:sz w:val="22"/>
        </w:rPr>
        <w:t>日常维护要求</w:t>
      </w:r>
    </w:p>
    <w:p w:rsidR="00B972B9" w:rsidRDefault="00B972B9" w:rsidP="00B972B9">
      <w:pPr>
        <w:numPr>
          <w:ilvl w:val="0"/>
          <w:numId w:val="6"/>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配合新设备上架、配置、调试等工作；</w:t>
      </w:r>
    </w:p>
    <w:p w:rsidR="00B972B9" w:rsidRDefault="00B972B9" w:rsidP="00B972B9">
      <w:pPr>
        <w:numPr>
          <w:ilvl w:val="0"/>
          <w:numId w:val="6"/>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配合应用开发商，针对应用系统调整网络安全策略，包括访问控制，端口开放等；</w:t>
      </w:r>
    </w:p>
    <w:p w:rsidR="00B972B9" w:rsidRDefault="00B972B9" w:rsidP="00B972B9">
      <w:pPr>
        <w:numPr>
          <w:ilvl w:val="0"/>
          <w:numId w:val="6"/>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解决网络和安全系统日常技术故障，保障网络安全稳定运行；</w:t>
      </w:r>
    </w:p>
    <w:p w:rsidR="00B972B9" w:rsidRDefault="00B972B9" w:rsidP="00B972B9">
      <w:pPr>
        <w:numPr>
          <w:ilvl w:val="0"/>
          <w:numId w:val="6"/>
        </w:numPr>
        <w:tabs>
          <w:tab w:val="left" w:pos="709"/>
        </w:tabs>
        <w:suppressAutoHyphens/>
        <w:adjustRightInd w:val="0"/>
        <w:snapToGrid w:val="0"/>
        <w:spacing w:line="360" w:lineRule="auto"/>
        <w:ind w:left="0" w:firstLine="284"/>
        <w:rPr>
          <w:rFonts w:ascii="宋体" w:hAnsi="宋体"/>
          <w:b/>
          <w:sz w:val="22"/>
        </w:rPr>
      </w:pPr>
      <w:r>
        <w:rPr>
          <w:rFonts w:ascii="宋体" w:hAnsi="宋体" w:hint="eastAsia"/>
          <w:sz w:val="22"/>
        </w:rPr>
        <w:t>定期升级安全设备病毒库，确保系统更新到最新版本；</w:t>
      </w:r>
    </w:p>
    <w:p w:rsidR="00B972B9" w:rsidRDefault="00B972B9" w:rsidP="00B972B9">
      <w:pPr>
        <w:numPr>
          <w:ilvl w:val="0"/>
          <w:numId w:val="6"/>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提供相应的交换机端口保护、广播风暴控制、端口快速启动、DHCP检测、环路检测等系统优化建议；</w:t>
      </w:r>
    </w:p>
    <w:p w:rsidR="00B972B9" w:rsidRPr="00311DE4" w:rsidRDefault="00B972B9" w:rsidP="00B972B9">
      <w:pPr>
        <w:numPr>
          <w:ilvl w:val="0"/>
          <w:numId w:val="6"/>
        </w:numPr>
        <w:tabs>
          <w:tab w:val="left" w:pos="709"/>
        </w:tabs>
        <w:suppressAutoHyphens/>
        <w:adjustRightInd w:val="0"/>
        <w:snapToGrid w:val="0"/>
        <w:spacing w:line="360" w:lineRule="auto"/>
        <w:ind w:left="0" w:firstLine="284"/>
        <w:rPr>
          <w:rFonts w:ascii="Times New Roman" w:hAnsi="Times New Roman"/>
          <w:sz w:val="22"/>
        </w:rPr>
      </w:pPr>
      <w:r>
        <w:rPr>
          <w:rFonts w:ascii="宋体" w:hAnsi="宋体" w:hint="eastAsia"/>
          <w:sz w:val="22"/>
        </w:rPr>
        <w:t>针对重点网络和安全设备，定期做好配置备份工作，设备日常日志检查，检查可疑日志并做好安</w:t>
      </w:r>
      <w:r w:rsidRPr="00311DE4">
        <w:rPr>
          <w:rFonts w:ascii="Times New Roman" w:hAnsi="Times New Roman" w:hint="eastAsia"/>
          <w:sz w:val="22"/>
        </w:rPr>
        <w:t>全防护。</w:t>
      </w:r>
    </w:p>
    <w:p w:rsidR="00B972B9" w:rsidRDefault="00B972B9" w:rsidP="00B972B9">
      <w:pPr>
        <w:pStyle w:val="affff"/>
        <w:adjustRightInd w:val="0"/>
        <w:snapToGrid w:val="0"/>
        <w:spacing w:line="300" w:lineRule="auto"/>
        <w:ind w:firstLineChars="192" w:firstLine="422"/>
        <w:rPr>
          <w:bCs/>
          <w:sz w:val="22"/>
        </w:rPr>
      </w:pPr>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.3.2.4</w:t>
      </w:r>
      <w:r>
        <w:rPr>
          <w:rFonts w:hint="eastAsia"/>
          <w:bCs/>
          <w:sz w:val="22"/>
        </w:rPr>
        <w:t>虚拟化平台日常维护</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对虚拟化平台软件提供软件升级服务，提供升级部署及支持服务，包括升级必要性评估、风险评估、升级报告等；</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针对虚拟化软件运行情况，结合虚拟化系统的结构特点和具体应用特性，提供总体设计、规划咨询、系统重新部署服务；</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提供虚拟化平台故障处理、系统变更、系统优化、安全加固、重点保障、应急预案、性能分析等日常维护服务；</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虚拟化运行平台中的服务器、存储、交换机等硬件的日常维护管理，包括硬件配置信息管理、硬件变更调整、报错信息分析、协助硬件报修和更换备件等；</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配合、保障应用开发商针对应用系统的调整和故障处理，为应用开发商提供稳定的虚拟化运行平台；</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虚拟化软件日常维护管理，包括状态检查、报错信息检查、用户管理、参数配置管理等工作；</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虚拟化软件的变更实施，包括新增应用系统虚拟机配置、虚拟机资源调整、参数及配置调整、</w:t>
      </w:r>
      <w:r>
        <w:rPr>
          <w:rFonts w:ascii="宋体" w:hAnsi="宋体" w:hint="eastAsia"/>
          <w:sz w:val="22"/>
        </w:rPr>
        <w:lastRenderedPageBreak/>
        <w:t>软件包安装、打补丁和版本升级等；</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虚拟化软件的数据和系统备份、恢复、切换演练；</w:t>
      </w:r>
    </w:p>
    <w:p w:rsidR="00B972B9" w:rsidRDefault="00B972B9" w:rsidP="00B972B9">
      <w:pPr>
        <w:numPr>
          <w:ilvl w:val="0"/>
          <w:numId w:val="7"/>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配合虚拟化软件平台中应用系统的调整和日常维护；</w:t>
      </w:r>
    </w:p>
    <w:p w:rsidR="00B972B9" w:rsidRDefault="00B972B9" w:rsidP="00B972B9">
      <w:pPr>
        <w:numPr>
          <w:ilvl w:val="0"/>
          <w:numId w:val="7"/>
        </w:numPr>
        <w:tabs>
          <w:tab w:val="clear" w:pos="1070"/>
          <w:tab w:val="left" w:pos="567"/>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为档案局桌面虚拟化平台提供应用升级、安全加固、瘦客户机故障处理、日常维护管理，具体包括但不限于以下方面：</w:t>
      </w:r>
    </w:p>
    <w:p w:rsidR="00B972B9" w:rsidRDefault="00B972B9" w:rsidP="00B972B9">
      <w:pPr>
        <w:numPr>
          <w:ilvl w:val="0"/>
          <w:numId w:val="8"/>
        </w:numPr>
        <w:tabs>
          <w:tab w:val="left" w:pos="709"/>
          <w:tab w:val="left" w:pos="1070"/>
        </w:tabs>
        <w:suppressAutoHyphens/>
        <w:adjustRightInd w:val="0"/>
        <w:snapToGrid w:val="0"/>
        <w:spacing w:line="360" w:lineRule="auto"/>
        <w:rPr>
          <w:rFonts w:ascii="宋体" w:hAnsi="宋体"/>
          <w:sz w:val="22"/>
        </w:rPr>
      </w:pPr>
      <w:r>
        <w:rPr>
          <w:rFonts w:ascii="宋体" w:hAnsi="宋体" w:hint="eastAsia"/>
          <w:sz w:val="22"/>
        </w:rPr>
        <w:t>桌面虚拟化的日常维护管理，包括虚拟桌面的发放、管理、配置变更、终端安装调试，终端故障处理；</w:t>
      </w:r>
    </w:p>
    <w:p w:rsidR="00B972B9" w:rsidRDefault="00B972B9" w:rsidP="00B972B9">
      <w:pPr>
        <w:numPr>
          <w:ilvl w:val="0"/>
          <w:numId w:val="8"/>
        </w:numPr>
        <w:tabs>
          <w:tab w:val="left" w:pos="709"/>
          <w:tab w:val="left" w:pos="1070"/>
        </w:tabs>
        <w:suppressAutoHyphens/>
        <w:adjustRightInd w:val="0"/>
        <w:snapToGrid w:val="0"/>
        <w:spacing w:line="360" w:lineRule="auto"/>
        <w:rPr>
          <w:rFonts w:ascii="宋体" w:hAnsi="宋体"/>
          <w:sz w:val="22"/>
        </w:rPr>
      </w:pPr>
      <w:r>
        <w:rPr>
          <w:rFonts w:ascii="宋体" w:hAnsi="宋体" w:hint="eastAsia"/>
          <w:sz w:val="22"/>
        </w:rPr>
        <w:t>桌面虚拟化系统的数据安全加固，对虚拟桌面进行定期备份，对虚拟桌面重要数据进行备份，数据恢复工作；</w:t>
      </w:r>
    </w:p>
    <w:p w:rsidR="00B972B9" w:rsidRDefault="00B972B9" w:rsidP="00B972B9">
      <w:pPr>
        <w:numPr>
          <w:ilvl w:val="0"/>
          <w:numId w:val="8"/>
        </w:numPr>
        <w:tabs>
          <w:tab w:val="left" w:pos="709"/>
          <w:tab w:val="left" w:pos="1070"/>
        </w:tabs>
        <w:suppressAutoHyphens/>
        <w:adjustRightInd w:val="0"/>
        <w:snapToGrid w:val="0"/>
        <w:spacing w:line="360" w:lineRule="auto"/>
        <w:rPr>
          <w:rFonts w:ascii="宋体" w:hAnsi="宋体"/>
          <w:sz w:val="22"/>
        </w:rPr>
      </w:pPr>
      <w:r>
        <w:rPr>
          <w:rFonts w:ascii="宋体" w:hAnsi="宋体" w:hint="eastAsia"/>
          <w:sz w:val="22"/>
        </w:rPr>
        <w:t>配合桌面虚拟化平台的服务器、存储、交换机的硬件日常维护管理，包括硬件配置信息管理、硬件变更调整、报错信息分析等；</w:t>
      </w:r>
    </w:p>
    <w:p w:rsidR="00B972B9" w:rsidRDefault="00B972B9" w:rsidP="00B972B9">
      <w:pPr>
        <w:numPr>
          <w:ilvl w:val="0"/>
          <w:numId w:val="8"/>
        </w:numPr>
        <w:tabs>
          <w:tab w:val="left" w:pos="709"/>
          <w:tab w:val="left" w:pos="1070"/>
        </w:tabs>
        <w:suppressAutoHyphens/>
        <w:adjustRightInd w:val="0"/>
        <w:snapToGrid w:val="0"/>
        <w:spacing w:line="360" w:lineRule="auto"/>
        <w:rPr>
          <w:rFonts w:ascii="宋体" w:hAnsi="宋体"/>
          <w:sz w:val="22"/>
        </w:rPr>
      </w:pPr>
      <w:r>
        <w:rPr>
          <w:rFonts w:ascii="宋体" w:hAnsi="宋体" w:hint="eastAsia"/>
          <w:sz w:val="22"/>
        </w:rPr>
        <w:t>软件升级技术：对桌面虚拟化平台软件升级提供技术支持，以及应用软件升级；</w:t>
      </w:r>
    </w:p>
    <w:p w:rsidR="00B972B9" w:rsidRDefault="00B972B9" w:rsidP="00B972B9">
      <w:pPr>
        <w:numPr>
          <w:ilvl w:val="0"/>
          <w:numId w:val="8"/>
        </w:numPr>
        <w:tabs>
          <w:tab w:val="left" w:pos="709"/>
          <w:tab w:val="left" w:pos="1070"/>
        </w:tabs>
        <w:suppressAutoHyphens/>
        <w:adjustRightInd w:val="0"/>
        <w:snapToGrid w:val="0"/>
        <w:spacing w:line="360" w:lineRule="auto"/>
        <w:rPr>
          <w:rFonts w:ascii="宋体" w:hAnsi="宋体"/>
          <w:sz w:val="22"/>
        </w:rPr>
      </w:pPr>
      <w:r>
        <w:rPr>
          <w:rFonts w:ascii="宋体" w:hAnsi="宋体" w:hint="eastAsia"/>
          <w:sz w:val="22"/>
        </w:rPr>
        <w:t>桌面虚拟化功能服务器重新搭建和改造变更、虚拟桌面地址重新划分和下发。</w:t>
      </w:r>
    </w:p>
    <w:p w:rsidR="00B972B9" w:rsidRDefault="00B972B9" w:rsidP="00B972B9">
      <w:pPr>
        <w:pStyle w:val="affff"/>
        <w:adjustRightInd w:val="0"/>
        <w:snapToGrid w:val="0"/>
        <w:spacing w:line="300" w:lineRule="auto"/>
        <w:ind w:firstLineChars="192" w:firstLine="422"/>
        <w:rPr>
          <w:bCs/>
          <w:sz w:val="22"/>
        </w:rPr>
      </w:pPr>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.3.2.5</w:t>
      </w:r>
      <w:r>
        <w:rPr>
          <w:rFonts w:hint="eastAsia"/>
          <w:bCs/>
          <w:sz w:val="22"/>
        </w:rPr>
        <w:t>操作系统支持服务</w:t>
      </w:r>
    </w:p>
    <w:p w:rsidR="00B972B9" w:rsidRDefault="00B972B9" w:rsidP="00B972B9">
      <w:pPr>
        <w:adjustRightInd w:val="0"/>
        <w:snapToGrid w:val="0"/>
        <w:spacing w:line="360" w:lineRule="auto"/>
        <w:ind w:firstLineChars="200" w:firstLine="440"/>
        <w:rPr>
          <w:rFonts w:ascii="宋体" w:hAnsi="宋体"/>
          <w:sz w:val="22"/>
        </w:rPr>
      </w:pPr>
      <w:r>
        <w:rPr>
          <w:rFonts w:ascii="宋体" w:hAnsi="宋体" w:hint="eastAsia"/>
          <w:sz w:val="22"/>
        </w:rPr>
        <w:t>提供操作系统技术支持服务，内容包括档案局AD域控服务器、DNS服务器等Windows Server功能组件技术支持，以及</w:t>
      </w:r>
      <w:r>
        <w:rPr>
          <w:bCs/>
          <w:sz w:val="22"/>
        </w:rPr>
        <w:t>统信</w:t>
      </w:r>
      <w:r>
        <w:rPr>
          <w:rFonts w:hint="eastAsia"/>
          <w:bCs/>
          <w:sz w:val="22"/>
        </w:rPr>
        <w:t>UOS</w:t>
      </w:r>
      <w:r>
        <w:rPr>
          <w:rFonts w:hint="eastAsia"/>
          <w:bCs/>
          <w:sz w:val="22"/>
        </w:rPr>
        <w:t>服务器操作</w:t>
      </w:r>
      <w:r>
        <w:rPr>
          <w:bCs/>
          <w:sz w:val="22"/>
        </w:rPr>
        <w:t>系统的维护</w:t>
      </w:r>
      <w:r>
        <w:rPr>
          <w:rFonts w:hint="eastAsia"/>
          <w:bCs/>
          <w:sz w:val="22"/>
        </w:rPr>
        <w:t>支持</w:t>
      </w:r>
      <w:r>
        <w:rPr>
          <w:rFonts w:ascii="宋体" w:hAnsi="宋体" w:hint="eastAsia"/>
          <w:sz w:val="22"/>
        </w:rPr>
        <w:t>。</w:t>
      </w:r>
    </w:p>
    <w:p w:rsidR="00B972B9" w:rsidRDefault="00B972B9" w:rsidP="00B972B9">
      <w:pPr>
        <w:numPr>
          <w:ilvl w:val="0"/>
          <w:numId w:val="9"/>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针对</w:t>
      </w:r>
      <w:r>
        <w:rPr>
          <w:rFonts w:ascii="宋体" w:hAnsi="宋体"/>
          <w:sz w:val="22"/>
        </w:rPr>
        <w:t>AD、DNS、WSUS等系统</w:t>
      </w:r>
      <w:r>
        <w:rPr>
          <w:rFonts w:ascii="宋体" w:hAnsi="宋体" w:hint="eastAsia"/>
          <w:sz w:val="22"/>
        </w:rPr>
        <w:t>提供</w:t>
      </w:r>
      <w:r>
        <w:rPr>
          <w:rFonts w:ascii="宋体" w:hAnsi="宋体"/>
          <w:sz w:val="22"/>
        </w:rPr>
        <w:t>技术支持</w:t>
      </w:r>
      <w:r>
        <w:rPr>
          <w:rFonts w:ascii="宋体" w:hAnsi="宋体" w:hint="eastAsia"/>
          <w:sz w:val="22"/>
        </w:rPr>
        <w:t>；</w:t>
      </w:r>
    </w:p>
    <w:p w:rsidR="00B972B9" w:rsidRDefault="00B972B9" w:rsidP="00B972B9">
      <w:pPr>
        <w:numPr>
          <w:ilvl w:val="0"/>
          <w:numId w:val="9"/>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针对</w:t>
      </w:r>
      <w:r>
        <w:rPr>
          <w:rFonts w:ascii="宋体" w:hAnsi="宋体"/>
          <w:sz w:val="22"/>
        </w:rPr>
        <w:t>Windows Server系统漏洞和补丁提供技术支持</w:t>
      </w:r>
      <w:r>
        <w:rPr>
          <w:rFonts w:ascii="宋体" w:hAnsi="宋体" w:hint="eastAsia"/>
          <w:sz w:val="22"/>
        </w:rPr>
        <w:t>；</w:t>
      </w:r>
    </w:p>
    <w:p w:rsidR="00B972B9" w:rsidRDefault="00B972B9" w:rsidP="00B972B9">
      <w:pPr>
        <w:numPr>
          <w:ilvl w:val="0"/>
          <w:numId w:val="9"/>
        </w:numPr>
        <w:tabs>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针对W</w:t>
      </w:r>
      <w:r>
        <w:rPr>
          <w:rFonts w:ascii="宋体" w:hAnsi="宋体"/>
          <w:sz w:val="22"/>
        </w:rPr>
        <w:t>indows Server系统提供系统修复技术支持</w:t>
      </w:r>
      <w:r>
        <w:rPr>
          <w:rFonts w:ascii="宋体" w:hAnsi="宋体" w:hint="eastAsia"/>
          <w:sz w:val="22"/>
        </w:rPr>
        <w:t>；</w:t>
      </w:r>
    </w:p>
    <w:p w:rsidR="00B972B9" w:rsidRPr="00311DE4" w:rsidRDefault="00B972B9" w:rsidP="00B972B9">
      <w:pPr>
        <w:numPr>
          <w:ilvl w:val="0"/>
          <w:numId w:val="9"/>
        </w:numPr>
        <w:tabs>
          <w:tab w:val="left" w:pos="709"/>
        </w:tabs>
        <w:suppressAutoHyphens/>
        <w:adjustRightInd w:val="0"/>
        <w:snapToGrid w:val="0"/>
        <w:spacing w:line="360" w:lineRule="auto"/>
        <w:ind w:left="0" w:firstLine="284"/>
        <w:rPr>
          <w:rFonts w:ascii="Times New Roman" w:hAnsi="Times New Roman"/>
          <w:sz w:val="22"/>
        </w:rPr>
      </w:pPr>
      <w:r>
        <w:rPr>
          <w:rFonts w:hint="eastAsia"/>
          <w:bCs/>
          <w:sz w:val="22"/>
        </w:rPr>
        <w:t>提供</w:t>
      </w:r>
      <w:r>
        <w:rPr>
          <w:bCs/>
          <w:sz w:val="22"/>
        </w:rPr>
        <w:t>统信</w:t>
      </w:r>
      <w:r>
        <w:rPr>
          <w:rFonts w:hint="eastAsia"/>
          <w:bCs/>
          <w:sz w:val="22"/>
        </w:rPr>
        <w:t>UOS</w:t>
      </w:r>
      <w:r>
        <w:rPr>
          <w:rFonts w:hint="eastAsia"/>
          <w:bCs/>
          <w:sz w:val="22"/>
        </w:rPr>
        <w:t>服务器操作</w:t>
      </w:r>
      <w:r>
        <w:rPr>
          <w:bCs/>
          <w:sz w:val="22"/>
        </w:rPr>
        <w:t>系统的日常维护，</w:t>
      </w:r>
      <w:r>
        <w:rPr>
          <w:rFonts w:hint="eastAsia"/>
          <w:bCs/>
          <w:sz w:val="22"/>
        </w:rPr>
        <w:t>针对</w:t>
      </w:r>
      <w:r>
        <w:rPr>
          <w:bCs/>
          <w:sz w:val="22"/>
        </w:rPr>
        <w:t>系统</w:t>
      </w:r>
      <w:r>
        <w:rPr>
          <w:rFonts w:ascii="宋体" w:hAnsi="宋体"/>
          <w:sz w:val="22"/>
        </w:rPr>
        <w:t>漏洞和补丁提供技术支持</w:t>
      </w:r>
      <w:r>
        <w:rPr>
          <w:rFonts w:ascii="宋体" w:hAnsi="宋体" w:hint="eastAsia"/>
          <w:sz w:val="22"/>
        </w:rPr>
        <w:t>，</w:t>
      </w:r>
      <w:r>
        <w:rPr>
          <w:bCs/>
          <w:sz w:val="22"/>
        </w:rPr>
        <w:t>协助</w:t>
      </w:r>
      <w:r>
        <w:rPr>
          <w:rFonts w:hint="eastAsia"/>
          <w:bCs/>
          <w:sz w:val="22"/>
        </w:rPr>
        <w:t>统信</w:t>
      </w:r>
      <w:r>
        <w:rPr>
          <w:bCs/>
          <w:sz w:val="22"/>
        </w:rPr>
        <w:t>原厂</w:t>
      </w:r>
      <w:r w:rsidRPr="00311DE4">
        <w:rPr>
          <w:rFonts w:ascii="Times New Roman" w:hAnsi="Times New Roman" w:hint="eastAsia"/>
          <w:sz w:val="22"/>
        </w:rPr>
        <w:t>处理</w:t>
      </w:r>
      <w:r w:rsidRPr="00311DE4">
        <w:rPr>
          <w:rFonts w:ascii="Times New Roman" w:hAnsi="Times New Roman"/>
          <w:sz w:val="22"/>
        </w:rPr>
        <w:t>操作系统</w:t>
      </w:r>
      <w:r w:rsidRPr="00311DE4">
        <w:rPr>
          <w:rFonts w:ascii="Times New Roman" w:hAnsi="Times New Roman" w:hint="eastAsia"/>
          <w:sz w:val="22"/>
        </w:rPr>
        <w:t>各类</w:t>
      </w:r>
      <w:r w:rsidRPr="00311DE4">
        <w:rPr>
          <w:rFonts w:ascii="Times New Roman" w:hAnsi="Times New Roman"/>
          <w:sz w:val="22"/>
        </w:rPr>
        <w:t>问题</w:t>
      </w:r>
      <w:r w:rsidRPr="00311DE4">
        <w:rPr>
          <w:rFonts w:ascii="Times New Roman" w:hAnsi="Times New Roman" w:hint="eastAsia"/>
          <w:sz w:val="22"/>
        </w:rPr>
        <w:t>。</w:t>
      </w:r>
    </w:p>
    <w:p w:rsidR="00B972B9" w:rsidRDefault="00B972B9" w:rsidP="00B972B9">
      <w:pPr>
        <w:pStyle w:val="affff"/>
        <w:adjustRightInd w:val="0"/>
        <w:snapToGrid w:val="0"/>
        <w:spacing w:line="300" w:lineRule="auto"/>
        <w:ind w:firstLineChars="192" w:firstLine="422"/>
        <w:rPr>
          <w:rFonts w:ascii="宋体" w:hAnsi="宋体"/>
          <w:bCs/>
          <w:sz w:val="22"/>
        </w:rPr>
      </w:pPr>
      <w:bookmarkStart w:id="33" w:name="_Hlk113541557"/>
      <w:r>
        <w:rPr>
          <w:rFonts w:ascii="Times New Roman" w:hAnsi="Times New Roman" w:hint="eastAsia"/>
          <w:sz w:val="22"/>
        </w:rPr>
        <w:t>9</w:t>
      </w:r>
      <w:r>
        <w:rPr>
          <w:rFonts w:ascii="Times New Roman" w:hAnsi="Times New Roman"/>
          <w:sz w:val="22"/>
        </w:rPr>
        <w:t>.4</w:t>
      </w:r>
      <w:r w:rsidRPr="00311DE4">
        <w:rPr>
          <w:rFonts w:ascii="Times New Roman" w:hAnsi="Times New Roman" w:hint="eastAsia"/>
          <w:sz w:val="22"/>
        </w:rPr>
        <w:t>.3</w:t>
      </w:r>
      <w:bookmarkEnd w:id="33"/>
      <w:r w:rsidRPr="00311DE4">
        <w:rPr>
          <w:rFonts w:ascii="Times New Roman" w:hAnsi="Times New Roman" w:hint="eastAsia"/>
          <w:sz w:val="22"/>
        </w:rPr>
        <w:t>.2.6</w:t>
      </w:r>
      <w:r>
        <w:rPr>
          <w:rFonts w:hint="eastAsia"/>
          <w:bCs/>
          <w:sz w:val="22"/>
        </w:rPr>
        <w:t>数据库软件</w:t>
      </w:r>
      <w:r>
        <w:rPr>
          <w:rFonts w:ascii="宋体" w:hAnsi="宋体" w:hint="eastAsia"/>
          <w:bCs/>
          <w:sz w:val="22"/>
        </w:rPr>
        <w:t>服务</w:t>
      </w:r>
    </w:p>
    <w:p w:rsidR="00B972B9" w:rsidRDefault="00B972B9" w:rsidP="00B972B9">
      <w:pPr>
        <w:numPr>
          <w:ilvl w:val="0"/>
          <w:numId w:val="10"/>
        </w:numPr>
        <w:tabs>
          <w:tab w:val="clear" w:pos="1070"/>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保障数据库软件的正常运行；</w:t>
      </w:r>
    </w:p>
    <w:p w:rsidR="00B972B9" w:rsidRDefault="00B972B9" w:rsidP="00B972B9">
      <w:pPr>
        <w:numPr>
          <w:ilvl w:val="0"/>
          <w:numId w:val="10"/>
        </w:numPr>
        <w:tabs>
          <w:tab w:val="clear" w:pos="1070"/>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日常巡检，定期对数据库的运行状态进行现场巡检；</w:t>
      </w:r>
    </w:p>
    <w:p w:rsidR="00B972B9" w:rsidRDefault="00B972B9" w:rsidP="00B972B9">
      <w:pPr>
        <w:numPr>
          <w:ilvl w:val="0"/>
          <w:numId w:val="10"/>
        </w:numPr>
        <w:tabs>
          <w:tab w:val="clear" w:pos="1070"/>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对数据库的各个表空间进行监控；</w:t>
      </w:r>
    </w:p>
    <w:p w:rsidR="00B972B9" w:rsidRDefault="00B972B9" w:rsidP="00B972B9">
      <w:pPr>
        <w:numPr>
          <w:ilvl w:val="0"/>
          <w:numId w:val="10"/>
        </w:numPr>
        <w:tabs>
          <w:tab w:val="clear" w:pos="1070"/>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对数据的账户安全进行检查和审计；</w:t>
      </w:r>
    </w:p>
    <w:p w:rsidR="00B972B9" w:rsidRDefault="00B972B9" w:rsidP="00B972B9">
      <w:pPr>
        <w:numPr>
          <w:ilvl w:val="0"/>
          <w:numId w:val="10"/>
        </w:numPr>
        <w:tabs>
          <w:tab w:val="clear" w:pos="1070"/>
          <w:tab w:val="left" w:pos="709"/>
        </w:tabs>
        <w:suppressAutoHyphens/>
        <w:adjustRightInd w:val="0"/>
        <w:snapToGrid w:val="0"/>
        <w:spacing w:line="360" w:lineRule="auto"/>
        <w:ind w:left="0" w:firstLine="284"/>
        <w:rPr>
          <w:rFonts w:ascii="宋体" w:hAnsi="宋体"/>
          <w:sz w:val="22"/>
        </w:rPr>
      </w:pPr>
      <w:r>
        <w:rPr>
          <w:rFonts w:ascii="宋体" w:hAnsi="宋体" w:hint="eastAsia"/>
          <w:sz w:val="22"/>
        </w:rPr>
        <w:t>对数据库系统进行备份和数据恢复测试，保证备份数据的可用性。</w:t>
      </w:r>
    </w:p>
    <w:p w:rsidR="00B972B9" w:rsidRDefault="00B972B9" w:rsidP="00B972B9">
      <w:pPr>
        <w:pStyle w:val="affff"/>
        <w:adjustRightInd w:val="0"/>
        <w:snapToGrid w:val="0"/>
        <w:spacing w:line="300" w:lineRule="auto"/>
        <w:ind w:firstLineChars="192" w:firstLine="422"/>
        <w:rPr>
          <w:rFonts w:ascii="宋体" w:hAnsi="宋体"/>
          <w:bCs/>
          <w:sz w:val="22"/>
        </w:rPr>
      </w:pPr>
      <w:r w:rsidRPr="00311DE4">
        <w:rPr>
          <w:rFonts w:ascii="Times New Roman" w:hAnsi="Times New Roman"/>
          <w:sz w:val="22"/>
        </w:rPr>
        <w:t>9.4.3</w:t>
      </w:r>
      <w:r w:rsidRPr="00311DE4">
        <w:rPr>
          <w:rFonts w:ascii="Times New Roman" w:hAnsi="Times New Roman" w:hint="eastAsia"/>
          <w:sz w:val="22"/>
        </w:rPr>
        <w:t>.2.7</w:t>
      </w:r>
      <w:r>
        <w:rPr>
          <w:rFonts w:ascii="宋体" w:hAnsi="宋体"/>
          <w:bCs/>
          <w:sz w:val="22"/>
        </w:rPr>
        <w:t>备份</w:t>
      </w:r>
      <w:r>
        <w:rPr>
          <w:rFonts w:ascii="宋体" w:hAnsi="宋体" w:hint="eastAsia"/>
          <w:bCs/>
          <w:sz w:val="22"/>
        </w:rPr>
        <w:t>服务</w:t>
      </w:r>
    </w:p>
    <w:p w:rsidR="00B972B9" w:rsidRDefault="00B972B9" w:rsidP="00B972B9">
      <w:pPr>
        <w:numPr>
          <w:ilvl w:val="0"/>
          <w:numId w:val="11"/>
        </w:numPr>
        <w:tabs>
          <w:tab w:val="clear" w:pos="1070"/>
          <w:tab w:val="left" w:pos="709"/>
        </w:tabs>
        <w:suppressAutoHyphens/>
        <w:adjustRightInd w:val="0"/>
        <w:snapToGrid w:val="0"/>
        <w:spacing w:line="360" w:lineRule="auto"/>
        <w:ind w:left="0" w:firstLine="283"/>
        <w:rPr>
          <w:rFonts w:ascii="宋体" w:hAnsi="宋体"/>
          <w:sz w:val="22"/>
        </w:rPr>
      </w:pPr>
      <w:r>
        <w:rPr>
          <w:rFonts w:ascii="宋体" w:hAnsi="宋体" w:hint="eastAsia"/>
          <w:sz w:val="22"/>
        </w:rPr>
        <w:t>保障备份系统软件的正常运行；</w:t>
      </w:r>
    </w:p>
    <w:p w:rsidR="00B972B9" w:rsidRDefault="00B972B9" w:rsidP="00B972B9">
      <w:pPr>
        <w:numPr>
          <w:ilvl w:val="0"/>
          <w:numId w:val="11"/>
        </w:numPr>
        <w:tabs>
          <w:tab w:val="clear" w:pos="1070"/>
          <w:tab w:val="left" w:pos="709"/>
        </w:tabs>
        <w:suppressAutoHyphens/>
        <w:adjustRightInd w:val="0"/>
        <w:snapToGrid w:val="0"/>
        <w:spacing w:line="360" w:lineRule="auto"/>
        <w:ind w:left="0" w:firstLine="283"/>
        <w:rPr>
          <w:rFonts w:ascii="宋体" w:hAnsi="宋体"/>
          <w:sz w:val="22"/>
        </w:rPr>
      </w:pPr>
      <w:r>
        <w:rPr>
          <w:rFonts w:ascii="宋体" w:hAnsi="宋体" w:hint="eastAsia"/>
          <w:sz w:val="22"/>
        </w:rPr>
        <w:t>提供备份策略的优化、更新服务；</w:t>
      </w:r>
    </w:p>
    <w:p w:rsidR="00B972B9" w:rsidRDefault="00B972B9" w:rsidP="00B972B9">
      <w:pPr>
        <w:numPr>
          <w:ilvl w:val="0"/>
          <w:numId w:val="11"/>
        </w:numPr>
        <w:tabs>
          <w:tab w:val="clear" w:pos="1070"/>
          <w:tab w:val="left" w:pos="709"/>
        </w:tabs>
        <w:suppressAutoHyphens/>
        <w:adjustRightInd w:val="0"/>
        <w:snapToGrid w:val="0"/>
        <w:spacing w:line="360" w:lineRule="auto"/>
        <w:ind w:left="0" w:firstLine="283"/>
        <w:rPr>
          <w:rFonts w:ascii="宋体" w:hAnsi="宋体"/>
          <w:sz w:val="22"/>
        </w:rPr>
      </w:pPr>
      <w:r>
        <w:rPr>
          <w:rFonts w:ascii="宋体" w:hAnsi="宋体" w:hint="eastAsia"/>
          <w:sz w:val="22"/>
        </w:rPr>
        <w:t>日常巡检，定期对备份状态进行现场巡检，对备份状态进行监控确认；</w:t>
      </w:r>
    </w:p>
    <w:p w:rsidR="00B972B9" w:rsidRDefault="00B972B9" w:rsidP="00B972B9">
      <w:pPr>
        <w:numPr>
          <w:ilvl w:val="0"/>
          <w:numId w:val="11"/>
        </w:numPr>
        <w:tabs>
          <w:tab w:val="clear" w:pos="1070"/>
          <w:tab w:val="left" w:pos="709"/>
        </w:tabs>
        <w:suppressAutoHyphens/>
        <w:adjustRightInd w:val="0"/>
        <w:snapToGrid w:val="0"/>
        <w:spacing w:line="360" w:lineRule="auto"/>
        <w:ind w:left="0" w:firstLine="283"/>
        <w:rPr>
          <w:rFonts w:ascii="宋体" w:hAnsi="宋体"/>
          <w:sz w:val="22"/>
        </w:rPr>
      </w:pPr>
      <w:r>
        <w:rPr>
          <w:rFonts w:ascii="宋体" w:hAnsi="宋体" w:hint="eastAsia"/>
          <w:sz w:val="22"/>
        </w:rPr>
        <w:t>对备份数据存储空间进行监控；</w:t>
      </w:r>
    </w:p>
    <w:p w:rsidR="00B972B9" w:rsidRDefault="00B972B9" w:rsidP="00B972B9">
      <w:pPr>
        <w:numPr>
          <w:ilvl w:val="0"/>
          <w:numId w:val="11"/>
        </w:numPr>
        <w:tabs>
          <w:tab w:val="clear" w:pos="1070"/>
          <w:tab w:val="left" w:pos="709"/>
        </w:tabs>
        <w:suppressAutoHyphens/>
        <w:adjustRightInd w:val="0"/>
        <w:snapToGrid w:val="0"/>
        <w:spacing w:line="360" w:lineRule="auto"/>
        <w:ind w:left="0" w:firstLine="283"/>
        <w:rPr>
          <w:rFonts w:ascii="宋体" w:hAnsi="宋体"/>
          <w:sz w:val="22"/>
        </w:rPr>
      </w:pPr>
      <w:r>
        <w:rPr>
          <w:rFonts w:ascii="宋体" w:hAnsi="宋体" w:hint="eastAsia"/>
          <w:sz w:val="22"/>
        </w:rPr>
        <w:t>提供备份数据恢复测试服务，保证备份数据的可用性；</w:t>
      </w:r>
    </w:p>
    <w:p w:rsidR="00B972B9" w:rsidRDefault="00B972B9" w:rsidP="00B972B9">
      <w:pPr>
        <w:numPr>
          <w:ilvl w:val="0"/>
          <w:numId w:val="11"/>
        </w:numPr>
        <w:tabs>
          <w:tab w:val="clear" w:pos="1070"/>
          <w:tab w:val="left" w:pos="709"/>
        </w:tabs>
        <w:suppressAutoHyphens/>
        <w:adjustRightInd w:val="0"/>
        <w:snapToGrid w:val="0"/>
        <w:spacing w:line="360" w:lineRule="auto"/>
        <w:ind w:left="0" w:firstLine="283"/>
        <w:rPr>
          <w:rFonts w:ascii="宋体" w:hAnsi="宋体"/>
          <w:sz w:val="22"/>
        </w:rPr>
      </w:pPr>
      <w:r>
        <w:rPr>
          <w:rFonts w:ascii="宋体" w:hAnsi="宋体" w:hint="eastAsia"/>
          <w:sz w:val="22"/>
        </w:rPr>
        <w:t>根据需求提供备份系统迁移服务, 针对数据库提供日常数据备份和数据恢复等服务。</w:t>
      </w:r>
    </w:p>
    <w:p w:rsidR="00B972B9" w:rsidRDefault="00B972B9" w:rsidP="00B972B9">
      <w:pPr>
        <w:pStyle w:val="affff"/>
        <w:adjustRightInd w:val="0"/>
        <w:snapToGrid w:val="0"/>
        <w:spacing w:line="300" w:lineRule="auto"/>
        <w:ind w:firstLineChars="192" w:firstLine="422"/>
        <w:rPr>
          <w:rFonts w:ascii="宋体" w:hAnsi="宋体"/>
          <w:sz w:val="22"/>
        </w:rPr>
      </w:pPr>
      <w:r w:rsidRPr="00311DE4">
        <w:rPr>
          <w:rFonts w:ascii="Times New Roman" w:hAnsi="Times New Roman"/>
          <w:sz w:val="22"/>
        </w:rPr>
        <w:t>9.4.</w:t>
      </w:r>
      <w:r w:rsidRPr="00311DE4">
        <w:rPr>
          <w:rFonts w:ascii="Times New Roman" w:hAnsi="Times New Roman" w:hint="eastAsia"/>
          <w:sz w:val="22"/>
        </w:rPr>
        <w:t>4</w:t>
      </w:r>
      <w:r>
        <w:rPr>
          <w:rFonts w:ascii="宋体" w:hAnsi="宋体" w:hint="eastAsia"/>
          <w:sz w:val="22"/>
        </w:rPr>
        <w:t>系统健康巡检</w:t>
      </w:r>
      <w:bookmarkEnd w:id="32"/>
    </w:p>
    <w:p w:rsidR="00B972B9" w:rsidRDefault="00B972B9" w:rsidP="00B972B9">
      <w:pPr>
        <w:pStyle w:val="affff"/>
        <w:adjustRightInd w:val="0"/>
        <w:snapToGrid w:val="0"/>
        <w:spacing w:line="300" w:lineRule="auto"/>
        <w:ind w:firstLineChars="192" w:firstLine="422"/>
        <w:rPr>
          <w:bCs/>
          <w:sz w:val="22"/>
        </w:rPr>
      </w:pPr>
      <w:r>
        <w:rPr>
          <w:rFonts w:hint="eastAsia"/>
          <w:bCs/>
          <w:sz w:val="22"/>
        </w:rPr>
        <w:lastRenderedPageBreak/>
        <w:t>系统健康巡检主要包括系统日志检查分析和软硬件系统的健康状况检查工作。</w:t>
      </w:r>
    </w:p>
    <w:p w:rsidR="00B972B9" w:rsidRDefault="00B972B9" w:rsidP="00B972B9">
      <w:pPr>
        <w:numPr>
          <w:ilvl w:val="1"/>
          <w:numId w:val="12"/>
        </w:numPr>
        <w:tabs>
          <w:tab w:val="clear" w:pos="1200"/>
          <w:tab w:val="left" w:pos="851"/>
        </w:tabs>
        <w:suppressAutoHyphens/>
        <w:adjustRightInd w:val="0"/>
        <w:snapToGrid w:val="0"/>
        <w:spacing w:line="300" w:lineRule="auto"/>
        <w:ind w:left="0" w:firstLine="425"/>
        <w:rPr>
          <w:rFonts w:ascii="宋体" w:hAnsi="宋体"/>
          <w:sz w:val="22"/>
        </w:rPr>
      </w:pPr>
      <w:r>
        <w:rPr>
          <w:rFonts w:ascii="宋体" w:hAnsi="宋体" w:hint="eastAsia"/>
          <w:sz w:val="22"/>
        </w:rPr>
        <w:t>系统软件日志检查分析：系统软件日志是操作系统、数据库管理系统、中间件服务器等运行时候的系统日志记录，系统自动任务以及应用程序运行时的异常情况都将在系统日志中记录下来，所以需要安排对日志文件的周期性检查。日志文件中记录的信息主要包括如下几类：错误日志信息、警告日志信息、提醒日志信息以及系统任务执行情况日志信息。</w:t>
      </w:r>
    </w:p>
    <w:p w:rsidR="00B972B9" w:rsidRDefault="00B972B9" w:rsidP="00B972B9">
      <w:pPr>
        <w:rPr>
          <w:rFonts w:ascii="宋体" w:hAnsi="宋体"/>
          <w:sz w:val="22"/>
        </w:rPr>
      </w:pPr>
      <w:r>
        <w:rPr>
          <w:rFonts w:ascii="宋体" w:hAnsi="宋体" w:hint="eastAsia"/>
          <w:sz w:val="22"/>
        </w:rPr>
        <w:t>软硬件系统的健康状况检查：针对系统运行日志、运行性能、运行错误进行检查。</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w:t>
      </w:r>
      <w:r>
        <w:rPr>
          <w:rFonts w:ascii="Times New Roman" w:hAnsi="Times New Roman"/>
          <w:sz w:val="22"/>
        </w:rPr>
        <w:t>.4.5</w:t>
      </w:r>
      <w:r w:rsidRPr="00311DE4">
        <w:rPr>
          <w:rFonts w:ascii="Times New Roman" w:hAnsi="Times New Roman" w:hint="eastAsia"/>
          <w:sz w:val="22"/>
        </w:rPr>
        <w:t>机房工程</w:t>
      </w:r>
    </w:p>
    <w:p w:rsidR="00B972B9" w:rsidRDefault="00B972B9" w:rsidP="00B972B9">
      <w:pPr>
        <w:pStyle w:val="affff"/>
        <w:adjustRightInd w:val="0"/>
        <w:snapToGrid w:val="0"/>
        <w:spacing w:line="300" w:lineRule="auto"/>
        <w:ind w:firstLineChars="192" w:firstLine="422"/>
        <w:rPr>
          <w:bCs/>
          <w:sz w:val="22"/>
        </w:rPr>
      </w:pPr>
      <w:r>
        <w:rPr>
          <w:rFonts w:hint="eastAsia"/>
          <w:bCs/>
          <w:sz w:val="22"/>
        </w:rPr>
        <w:t>投标人负责机房工程所含</w:t>
      </w:r>
      <w:r>
        <w:rPr>
          <w:rFonts w:hint="eastAsia"/>
          <w:bCs/>
          <w:sz w:val="22"/>
        </w:rPr>
        <w:t>6</w:t>
      </w:r>
      <w:r>
        <w:rPr>
          <w:rFonts w:hint="eastAsia"/>
          <w:bCs/>
          <w:sz w:val="22"/>
        </w:rPr>
        <w:t>个子系统的日常维护和定期健康巡检，以及升级主机房环控系统，将主机房近期增补的环控设备纳入环控系统中进行整体监控和维护。</w:t>
      </w:r>
    </w:p>
    <w:p w:rsidR="00B972B9" w:rsidRDefault="00B972B9" w:rsidP="00B972B9">
      <w:pPr>
        <w:pStyle w:val="affff"/>
        <w:adjustRightInd w:val="0"/>
        <w:snapToGrid w:val="0"/>
        <w:spacing w:line="300" w:lineRule="auto"/>
        <w:ind w:firstLineChars="192" w:firstLine="422"/>
        <w:rPr>
          <w:bCs/>
          <w:sz w:val="22"/>
        </w:rPr>
      </w:pPr>
      <w:r>
        <w:rPr>
          <w:rFonts w:hint="eastAsia"/>
          <w:bCs/>
          <w:sz w:val="22"/>
        </w:rPr>
        <w:t>机房运维中各子系统运维或巡检内容要求如下：</w:t>
      </w:r>
    </w:p>
    <w:p w:rsidR="00B972B9" w:rsidRDefault="00B972B9" w:rsidP="00B972B9">
      <w:pPr>
        <w:numPr>
          <w:ilvl w:val="0"/>
          <w:numId w:val="13"/>
        </w:numPr>
        <w:tabs>
          <w:tab w:val="clear" w:pos="120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检查机房温湿度，根据机房温湿度及时消除机房工作环境存在的隐患。</w:t>
      </w:r>
    </w:p>
    <w:p w:rsidR="00B972B9" w:rsidRDefault="00B972B9" w:rsidP="00B972B9">
      <w:pPr>
        <w:numPr>
          <w:ilvl w:val="0"/>
          <w:numId w:val="14"/>
        </w:numPr>
        <w:suppressAutoHyphens/>
        <w:adjustRightInd w:val="0"/>
        <w:snapToGrid w:val="0"/>
        <w:spacing w:line="300" w:lineRule="auto"/>
        <w:rPr>
          <w:rFonts w:ascii="宋体" w:hAnsi="宋体"/>
          <w:sz w:val="22"/>
        </w:rPr>
      </w:pPr>
      <w:r>
        <w:rPr>
          <w:rFonts w:ascii="宋体" w:hAnsi="宋体" w:hint="eastAsia"/>
          <w:sz w:val="22"/>
        </w:rPr>
        <w:t>检查机房门禁系统的运行状况。</w:t>
      </w:r>
    </w:p>
    <w:p w:rsidR="00B972B9" w:rsidRDefault="00B972B9" w:rsidP="00B972B9">
      <w:pPr>
        <w:numPr>
          <w:ilvl w:val="0"/>
          <w:numId w:val="14"/>
        </w:numPr>
        <w:suppressAutoHyphens/>
        <w:adjustRightInd w:val="0"/>
        <w:snapToGrid w:val="0"/>
        <w:spacing w:line="300" w:lineRule="auto"/>
        <w:rPr>
          <w:rFonts w:ascii="宋体" w:hAnsi="宋体"/>
          <w:sz w:val="22"/>
        </w:rPr>
      </w:pPr>
      <w:r>
        <w:rPr>
          <w:rFonts w:ascii="宋体" w:hAnsi="宋体" w:hint="eastAsia"/>
          <w:sz w:val="22"/>
        </w:rPr>
        <w:t>检查机房漏水情况，根据报警排除故障隐患。</w:t>
      </w:r>
    </w:p>
    <w:p w:rsidR="00B972B9" w:rsidRDefault="00B972B9" w:rsidP="00B972B9">
      <w:pPr>
        <w:numPr>
          <w:ilvl w:val="0"/>
          <w:numId w:val="14"/>
        </w:numPr>
        <w:suppressAutoHyphens/>
        <w:adjustRightInd w:val="0"/>
        <w:snapToGrid w:val="0"/>
        <w:spacing w:line="300" w:lineRule="auto"/>
        <w:rPr>
          <w:rFonts w:ascii="宋体" w:hAnsi="宋体"/>
          <w:sz w:val="22"/>
        </w:rPr>
      </w:pPr>
      <w:r>
        <w:rPr>
          <w:rFonts w:ascii="宋体" w:hAnsi="宋体" w:hint="eastAsia"/>
          <w:sz w:val="22"/>
        </w:rPr>
        <w:t>检查UPS实时监控数据，如发现UPS工作异常及时处理。</w:t>
      </w:r>
    </w:p>
    <w:p w:rsidR="00B972B9" w:rsidRDefault="00B972B9" w:rsidP="00B972B9">
      <w:pPr>
        <w:numPr>
          <w:ilvl w:val="0"/>
          <w:numId w:val="14"/>
        </w:numPr>
        <w:suppressAutoHyphens/>
        <w:adjustRightInd w:val="0"/>
        <w:snapToGrid w:val="0"/>
        <w:spacing w:line="300" w:lineRule="auto"/>
        <w:rPr>
          <w:rFonts w:ascii="宋体" w:hAnsi="宋体"/>
          <w:sz w:val="22"/>
        </w:rPr>
      </w:pPr>
      <w:r>
        <w:rPr>
          <w:rFonts w:ascii="宋体" w:hAnsi="宋体" w:hint="eastAsia"/>
          <w:sz w:val="22"/>
        </w:rPr>
        <w:t>检查各个监控开关工作状态，如发现开关工作异常及时处理。</w:t>
      </w:r>
    </w:p>
    <w:p w:rsidR="00B972B9" w:rsidRDefault="00B972B9" w:rsidP="00B972B9">
      <w:pPr>
        <w:numPr>
          <w:ilvl w:val="0"/>
          <w:numId w:val="14"/>
        </w:numPr>
        <w:suppressAutoHyphens/>
        <w:adjustRightInd w:val="0"/>
        <w:snapToGrid w:val="0"/>
        <w:spacing w:line="300" w:lineRule="auto"/>
        <w:rPr>
          <w:rFonts w:ascii="宋体" w:hAnsi="宋体"/>
          <w:sz w:val="22"/>
        </w:rPr>
      </w:pPr>
      <w:r>
        <w:rPr>
          <w:rFonts w:ascii="宋体" w:hAnsi="宋体" w:hint="eastAsia"/>
          <w:sz w:val="22"/>
        </w:rPr>
        <w:t>检查环境监控系统软件报警功能，每次巡检检查漏水报警功能，短信报警功能，防止异常报警时短信不能及时发出。</w:t>
      </w:r>
    </w:p>
    <w:p w:rsidR="00B972B9" w:rsidRDefault="00B972B9" w:rsidP="00B972B9">
      <w:pPr>
        <w:numPr>
          <w:ilvl w:val="0"/>
          <w:numId w:val="13"/>
        </w:numPr>
        <w:tabs>
          <w:tab w:val="clear" w:pos="120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UPS检查：</w:t>
      </w:r>
    </w:p>
    <w:p w:rsidR="00B972B9" w:rsidRDefault="00B972B9" w:rsidP="00B972B9">
      <w:pPr>
        <w:numPr>
          <w:ilvl w:val="0"/>
          <w:numId w:val="15"/>
        </w:numPr>
        <w:suppressAutoHyphens/>
        <w:adjustRightInd w:val="0"/>
        <w:snapToGrid w:val="0"/>
        <w:spacing w:line="300" w:lineRule="auto"/>
        <w:rPr>
          <w:rFonts w:ascii="宋体" w:hAnsi="宋体"/>
          <w:sz w:val="22"/>
        </w:rPr>
      </w:pPr>
      <w:r>
        <w:rPr>
          <w:rFonts w:ascii="宋体" w:hAnsi="宋体" w:hint="eastAsia"/>
          <w:sz w:val="22"/>
        </w:rPr>
        <w:t>现场及其外观检查。</w:t>
      </w:r>
    </w:p>
    <w:p w:rsidR="00B972B9" w:rsidRDefault="00B972B9" w:rsidP="00B972B9">
      <w:pPr>
        <w:numPr>
          <w:ilvl w:val="0"/>
          <w:numId w:val="15"/>
        </w:numPr>
        <w:suppressAutoHyphens/>
        <w:adjustRightInd w:val="0"/>
        <w:snapToGrid w:val="0"/>
        <w:spacing w:line="300" w:lineRule="auto"/>
        <w:rPr>
          <w:rFonts w:ascii="宋体" w:hAnsi="宋体"/>
          <w:sz w:val="22"/>
        </w:rPr>
      </w:pPr>
      <w:r>
        <w:rPr>
          <w:rFonts w:ascii="宋体" w:hAnsi="宋体" w:hint="eastAsia"/>
          <w:sz w:val="22"/>
        </w:rPr>
        <w:t>设备显示屏报警信息检查。</w:t>
      </w:r>
    </w:p>
    <w:p w:rsidR="00B972B9" w:rsidRDefault="00B972B9" w:rsidP="00B972B9">
      <w:pPr>
        <w:numPr>
          <w:ilvl w:val="0"/>
          <w:numId w:val="15"/>
        </w:numPr>
        <w:suppressAutoHyphens/>
        <w:adjustRightInd w:val="0"/>
        <w:snapToGrid w:val="0"/>
        <w:spacing w:line="300" w:lineRule="auto"/>
        <w:rPr>
          <w:rFonts w:ascii="宋体" w:hAnsi="宋体"/>
          <w:sz w:val="22"/>
        </w:rPr>
      </w:pPr>
      <w:r>
        <w:rPr>
          <w:rFonts w:ascii="宋体" w:hAnsi="宋体" w:hint="eastAsia"/>
          <w:sz w:val="22"/>
        </w:rPr>
        <w:t>风扇运转情况检查。</w:t>
      </w:r>
    </w:p>
    <w:p w:rsidR="00B972B9" w:rsidRDefault="00B972B9" w:rsidP="00B972B9">
      <w:pPr>
        <w:numPr>
          <w:ilvl w:val="0"/>
          <w:numId w:val="15"/>
        </w:numPr>
        <w:suppressAutoHyphens/>
        <w:adjustRightInd w:val="0"/>
        <w:snapToGrid w:val="0"/>
        <w:spacing w:line="300" w:lineRule="auto"/>
        <w:rPr>
          <w:rFonts w:ascii="宋体" w:hAnsi="宋体"/>
          <w:sz w:val="22"/>
        </w:rPr>
      </w:pPr>
      <w:r>
        <w:rPr>
          <w:rFonts w:ascii="宋体" w:hAnsi="宋体" w:hint="eastAsia"/>
          <w:sz w:val="22"/>
        </w:rPr>
        <w:t>运行参数检查：输入电压电流、输出电压电流。</w:t>
      </w:r>
    </w:p>
    <w:p w:rsidR="00B972B9" w:rsidRDefault="00B972B9" w:rsidP="00B972B9">
      <w:pPr>
        <w:numPr>
          <w:ilvl w:val="0"/>
          <w:numId w:val="15"/>
        </w:numPr>
        <w:suppressAutoHyphens/>
        <w:adjustRightInd w:val="0"/>
        <w:snapToGrid w:val="0"/>
        <w:spacing w:line="300" w:lineRule="auto"/>
        <w:rPr>
          <w:rFonts w:ascii="宋体" w:hAnsi="宋体"/>
          <w:sz w:val="22"/>
        </w:rPr>
      </w:pPr>
      <w:r>
        <w:rPr>
          <w:rFonts w:ascii="宋体" w:hAnsi="宋体" w:hint="eastAsia"/>
          <w:sz w:val="22"/>
        </w:rPr>
        <w:t>发现异常及时处理。</w:t>
      </w:r>
    </w:p>
    <w:p w:rsidR="00B972B9" w:rsidRDefault="00B972B9" w:rsidP="00B972B9">
      <w:pPr>
        <w:numPr>
          <w:ilvl w:val="0"/>
          <w:numId w:val="13"/>
        </w:numPr>
        <w:tabs>
          <w:tab w:val="clear" w:pos="120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安防监控设备检查：</w:t>
      </w:r>
    </w:p>
    <w:p w:rsidR="00B972B9" w:rsidRDefault="00B972B9" w:rsidP="00B972B9">
      <w:pPr>
        <w:numPr>
          <w:ilvl w:val="0"/>
          <w:numId w:val="16"/>
        </w:numPr>
        <w:suppressAutoHyphens/>
        <w:adjustRightInd w:val="0"/>
        <w:snapToGrid w:val="0"/>
        <w:spacing w:line="300" w:lineRule="auto"/>
        <w:rPr>
          <w:rFonts w:ascii="宋体" w:hAnsi="宋体"/>
          <w:sz w:val="22"/>
        </w:rPr>
      </w:pPr>
      <w:r>
        <w:rPr>
          <w:rFonts w:ascii="宋体" w:hAnsi="宋体" w:hint="eastAsia"/>
          <w:sz w:val="22"/>
        </w:rPr>
        <w:t>查看摄像机监控画面。</w:t>
      </w:r>
    </w:p>
    <w:p w:rsidR="00B972B9" w:rsidRDefault="00B972B9" w:rsidP="00B972B9">
      <w:pPr>
        <w:numPr>
          <w:ilvl w:val="0"/>
          <w:numId w:val="16"/>
        </w:numPr>
        <w:suppressAutoHyphens/>
        <w:adjustRightInd w:val="0"/>
        <w:snapToGrid w:val="0"/>
        <w:spacing w:line="300" w:lineRule="auto"/>
        <w:rPr>
          <w:rFonts w:ascii="宋体" w:hAnsi="宋体"/>
          <w:sz w:val="22"/>
        </w:rPr>
      </w:pPr>
      <w:r>
        <w:rPr>
          <w:rFonts w:ascii="宋体" w:hAnsi="宋体" w:hint="eastAsia"/>
          <w:sz w:val="22"/>
        </w:rPr>
        <w:t>查看历史回放。</w:t>
      </w:r>
    </w:p>
    <w:p w:rsidR="00B972B9" w:rsidRDefault="00B972B9" w:rsidP="00B972B9">
      <w:pPr>
        <w:numPr>
          <w:ilvl w:val="0"/>
          <w:numId w:val="16"/>
        </w:numPr>
        <w:suppressAutoHyphens/>
        <w:adjustRightInd w:val="0"/>
        <w:snapToGrid w:val="0"/>
        <w:spacing w:line="300" w:lineRule="auto"/>
        <w:rPr>
          <w:rFonts w:ascii="宋体" w:hAnsi="宋体"/>
          <w:sz w:val="22"/>
        </w:rPr>
      </w:pPr>
      <w:r>
        <w:rPr>
          <w:rFonts w:ascii="宋体" w:hAnsi="宋体" w:hint="eastAsia"/>
          <w:sz w:val="22"/>
        </w:rPr>
        <w:t>发现异常及时处理。</w:t>
      </w:r>
    </w:p>
    <w:p w:rsidR="00B972B9" w:rsidRDefault="00B972B9" w:rsidP="00B972B9">
      <w:pPr>
        <w:numPr>
          <w:ilvl w:val="0"/>
          <w:numId w:val="13"/>
        </w:numPr>
        <w:tabs>
          <w:tab w:val="clear" w:pos="120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门禁设备检查：</w:t>
      </w:r>
    </w:p>
    <w:p w:rsidR="00B972B9" w:rsidRDefault="00B972B9" w:rsidP="00B972B9">
      <w:pPr>
        <w:numPr>
          <w:ilvl w:val="0"/>
          <w:numId w:val="17"/>
        </w:numPr>
        <w:suppressAutoHyphens/>
        <w:adjustRightInd w:val="0"/>
        <w:snapToGrid w:val="0"/>
        <w:spacing w:line="300" w:lineRule="auto"/>
        <w:rPr>
          <w:rFonts w:ascii="宋体" w:hAnsi="宋体"/>
          <w:sz w:val="22"/>
        </w:rPr>
      </w:pPr>
      <w:r>
        <w:rPr>
          <w:rFonts w:ascii="宋体" w:hAnsi="宋体" w:hint="eastAsia"/>
          <w:sz w:val="22"/>
        </w:rPr>
        <w:t>检查门禁进出记录。</w:t>
      </w:r>
    </w:p>
    <w:p w:rsidR="00B972B9" w:rsidRDefault="00B972B9" w:rsidP="00B972B9">
      <w:pPr>
        <w:numPr>
          <w:ilvl w:val="0"/>
          <w:numId w:val="17"/>
        </w:numPr>
        <w:suppressAutoHyphens/>
        <w:adjustRightInd w:val="0"/>
        <w:snapToGrid w:val="0"/>
        <w:spacing w:line="300" w:lineRule="auto"/>
        <w:rPr>
          <w:rFonts w:ascii="宋体" w:hAnsi="宋体"/>
          <w:sz w:val="22"/>
        </w:rPr>
      </w:pPr>
      <w:r>
        <w:rPr>
          <w:rFonts w:ascii="宋体" w:hAnsi="宋体" w:hint="eastAsia"/>
          <w:sz w:val="22"/>
        </w:rPr>
        <w:t>开关门状态。</w:t>
      </w:r>
    </w:p>
    <w:p w:rsidR="00B972B9" w:rsidRDefault="00B972B9" w:rsidP="00B972B9">
      <w:pPr>
        <w:numPr>
          <w:ilvl w:val="0"/>
          <w:numId w:val="17"/>
        </w:numPr>
        <w:suppressAutoHyphens/>
        <w:adjustRightInd w:val="0"/>
        <w:snapToGrid w:val="0"/>
        <w:spacing w:line="300" w:lineRule="auto"/>
        <w:rPr>
          <w:rFonts w:ascii="宋体" w:hAnsi="宋体"/>
          <w:sz w:val="22"/>
        </w:rPr>
      </w:pPr>
      <w:r>
        <w:rPr>
          <w:rFonts w:ascii="宋体" w:hAnsi="宋体" w:hint="eastAsia"/>
          <w:sz w:val="22"/>
        </w:rPr>
        <w:t>进门刷指纹和出门按钮功能。</w:t>
      </w:r>
    </w:p>
    <w:p w:rsidR="00B972B9" w:rsidRDefault="00B972B9" w:rsidP="00B972B9">
      <w:pPr>
        <w:numPr>
          <w:ilvl w:val="0"/>
          <w:numId w:val="17"/>
        </w:numPr>
        <w:suppressAutoHyphens/>
        <w:adjustRightInd w:val="0"/>
        <w:snapToGrid w:val="0"/>
        <w:spacing w:line="300" w:lineRule="auto"/>
        <w:rPr>
          <w:rFonts w:ascii="宋体" w:hAnsi="宋体"/>
          <w:sz w:val="22"/>
        </w:rPr>
      </w:pPr>
      <w:r>
        <w:rPr>
          <w:rFonts w:ascii="宋体" w:hAnsi="宋体" w:hint="eastAsia"/>
          <w:sz w:val="22"/>
        </w:rPr>
        <w:t>发现异常及时处理。</w:t>
      </w:r>
    </w:p>
    <w:p w:rsidR="00B972B9" w:rsidRDefault="00B972B9" w:rsidP="00B972B9">
      <w:pPr>
        <w:numPr>
          <w:ilvl w:val="0"/>
          <w:numId w:val="13"/>
        </w:numPr>
        <w:tabs>
          <w:tab w:val="clear" w:pos="120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UPS输出柜和动力配电柜检查：</w:t>
      </w:r>
    </w:p>
    <w:p w:rsidR="00B972B9" w:rsidRDefault="00B972B9" w:rsidP="00B972B9">
      <w:pPr>
        <w:numPr>
          <w:ilvl w:val="0"/>
          <w:numId w:val="18"/>
        </w:numPr>
        <w:suppressAutoHyphens/>
        <w:adjustRightInd w:val="0"/>
        <w:snapToGrid w:val="0"/>
        <w:spacing w:line="300" w:lineRule="auto"/>
        <w:rPr>
          <w:rFonts w:ascii="宋体" w:hAnsi="宋体"/>
          <w:sz w:val="22"/>
        </w:rPr>
      </w:pPr>
      <w:r>
        <w:rPr>
          <w:rFonts w:ascii="宋体" w:hAnsi="宋体" w:hint="eastAsia"/>
          <w:sz w:val="22"/>
        </w:rPr>
        <w:t>开关外观检查。</w:t>
      </w:r>
    </w:p>
    <w:p w:rsidR="00B972B9" w:rsidRDefault="00B972B9" w:rsidP="00B972B9">
      <w:pPr>
        <w:numPr>
          <w:ilvl w:val="0"/>
          <w:numId w:val="18"/>
        </w:numPr>
        <w:suppressAutoHyphens/>
        <w:adjustRightInd w:val="0"/>
        <w:snapToGrid w:val="0"/>
        <w:spacing w:line="300" w:lineRule="auto"/>
        <w:rPr>
          <w:rFonts w:ascii="宋体" w:hAnsi="宋体"/>
          <w:sz w:val="22"/>
        </w:rPr>
      </w:pPr>
      <w:r>
        <w:rPr>
          <w:rFonts w:ascii="宋体" w:hAnsi="宋体" w:hint="eastAsia"/>
          <w:sz w:val="22"/>
        </w:rPr>
        <w:t>检测每路输出开关的电流并与以往数值比较。</w:t>
      </w:r>
    </w:p>
    <w:p w:rsidR="00B972B9" w:rsidRDefault="00B972B9" w:rsidP="00B972B9">
      <w:pPr>
        <w:numPr>
          <w:ilvl w:val="0"/>
          <w:numId w:val="18"/>
        </w:numPr>
        <w:suppressAutoHyphens/>
        <w:adjustRightInd w:val="0"/>
        <w:snapToGrid w:val="0"/>
        <w:spacing w:line="300" w:lineRule="auto"/>
        <w:rPr>
          <w:rFonts w:ascii="宋体" w:hAnsi="宋体"/>
          <w:sz w:val="22"/>
        </w:rPr>
      </w:pPr>
      <w:r>
        <w:rPr>
          <w:rFonts w:ascii="宋体" w:hAnsi="宋体" w:hint="eastAsia"/>
          <w:sz w:val="22"/>
        </w:rPr>
        <w:t>发现异常及时处理。</w:t>
      </w:r>
    </w:p>
    <w:p w:rsidR="00B972B9" w:rsidRDefault="00B972B9" w:rsidP="00B972B9">
      <w:pPr>
        <w:numPr>
          <w:ilvl w:val="0"/>
          <w:numId w:val="13"/>
        </w:numPr>
        <w:tabs>
          <w:tab w:val="clear" w:pos="120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空调设备检查：</w:t>
      </w:r>
    </w:p>
    <w:p w:rsidR="00B972B9" w:rsidRDefault="00B972B9" w:rsidP="00B972B9">
      <w:pPr>
        <w:numPr>
          <w:ilvl w:val="0"/>
          <w:numId w:val="19"/>
        </w:numPr>
        <w:suppressAutoHyphens/>
        <w:adjustRightInd w:val="0"/>
        <w:snapToGrid w:val="0"/>
        <w:spacing w:line="300" w:lineRule="auto"/>
        <w:rPr>
          <w:rFonts w:ascii="宋体" w:hAnsi="宋体"/>
          <w:sz w:val="22"/>
        </w:rPr>
      </w:pPr>
      <w:r>
        <w:rPr>
          <w:rFonts w:ascii="宋体" w:hAnsi="宋体" w:hint="eastAsia"/>
          <w:sz w:val="22"/>
        </w:rPr>
        <w:t>控制系统：检查显示单元是否正常，各设备参数是否正确，查看历史报警记录对报警内容进行分析消除隐患。</w:t>
      </w:r>
    </w:p>
    <w:p w:rsidR="00B972B9" w:rsidRDefault="00B972B9" w:rsidP="00B972B9">
      <w:pPr>
        <w:numPr>
          <w:ilvl w:val="0"/>
          <w:numId w:val="19"/>
        </w:numPr>
        <w:suppressAutoHyphens/>
        <w:adjustRightInd w:val="0"/>
        <w:snapToGrid w:val="0"/>
        <w:spacing w:line="300" w:lineRule="auto"/>
        <w:rPr>
          <w:rFonts w:ascii="宋体" w:hAnsi="宋体"/>
          <w:sz w:val="22"/>
        </w:rPr>
      </w:pPr>
      <w:r>
        <w:rPr>
          <w:rFonts w:ascii="宋体" w:hAnsi="宋体" w:hint="eastAsia"/>
          <w:sz w:val="22"/>
        </w:rPr>
        <w:t>空气过滤器：检查空气过滤器。</w:t>
      </w:r>
    </w:p>
    <w:p w:rsidR="00B972B9" w:rsidRDefault="00B972B9" w:rsidP="00B972B9">
      <w:pPr>
        <w:numPr>
          <w:ilvl w:val="0"/>
          <w:numId w:val="19"/>
        </w:numPr>
        <w:suppressAutoHyphens/>
        <w:adjustRightInd w:val="0"/>
        <w:snapToGrid w:val="0"/>
        <w:spacing w:line="300" w:lineRule="auto"/>
        <w:rPr>
          <w:rFonts w:ascii="宋体" w:hAnsi="宋体"/>
          <w:sz w:val="22"/>
        </w:rPr>
      </w:pPr>
      <w:r>
        <w:rPr>
          <w:rFonts w:ascii="宋体" w:hAnsi="宋体" w:hint="eastAsia"/>
          <w:sz w:val="22"/>
        </w:rPr>
        <w:t>加湿器。</w:t>
      </w:r>
    </w:p>
    <w:p w:rsidR="00B972B9" w:rsidRDefault="00B972B9" w:rsidP="00B972B9">
      <w:pPr>
        <w:numPr>
          <w:ilvl w:val="0"/>
          <w:numId w:val="19"/>
        </w:numPr>
        <w:suppressAutoHyphens/>
        <w:adjustRightInd w:val="0"/>
        <w:snapToGrid w:val="0"/>
        <w:spacing w:line="300" w:lineRule="auto"/>
        <w:rPr>
          <w:rFonts w:ascii="宋体" w:hAnsi="宋体"/>
          <w:sz w:val="22"/>
        </w:rPr>
      </w:pPr>
      <w:r>
        <w:rPr>
          <w:rFonts w:ascii="宋体" w:hAnsi="宋体" w:hint="eastAsia"/>
          <w:sz w:val="22"/>
        </w:rPr>
        <w:lastRenderedPageBreak/>
        <w:t>发现异常及时处理。</w:t>
      </w:r>
    </w:p>
    <w:p w:rsidR="00B972B9" w:rsidRDefault="00B972B9" w:rsidP="00B972B9">
      <w:pPr>
        <w:pStyle w:val="affff"/>
        <w:adjustRightInd w:val="0"/>
        <w:snapToGrid w:val="0"/>
        <w:spacing w:line="300" w:lineRule="auto"/>
        <w:ind w:firstLineChars="192" w:firstLine="422"/>
        <w:rPr>
          <w:rFonts w:ascii="宋体" w:hAnsi="宋体"/>
          <w:b/>
          <w:sz w:val="22"/>
        </w:rPr>
      </w:pPr>
      <w:r>
        <w:rPr>
          <w:rFonts w:ascii="Times New Roman" w:hAnsi="Times New Roman" w:hint="eastAsia"/>
          <w:sz w:val="22"/>
        </w:rPr>
        <w:t>9</w:t>
      </w:r>
      <w:r>
        <w:rPr>
          <w:rFonts w:ascii="Times New Roman" w:hAnsi="Times New Roman"/>
          <w:sz w:val="22"/>
        </w:rPr>
        <w:t>.4.6</w:t>
      </w:r>
      <w:r w:rsidRPr="00311DE4">
        <w:rPr>
          <w:rFonts w:ascii="宋体" w:hAnsi="宋体" w:hint="eastAsia"/>
          <w:bCs/>
          <w:sz w:val="22"/>
        </w:rPr>
        <w:t>信息安全保障</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提供保障系统信息安全的解决方案：要求提供有针对性的安全解决方案，对系统的整体环境、业务环节、核心数据环境以及终端安全环境制定一整套安全解决方案；并根据解决方案提供软硬件环境进行现场优化调整。</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对系统做信息安全风险评估：对支撑平台和信息化应用系统进行全面的安全评估，识别出系统存在的风险，并提出相应的整改措施，中标人每年提供不少于4次的系统安全报告；</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提供安全通告服务；</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紧急安全事件的应急响应服务；</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协助信息系统等级保护的定级、评审、整改、完成，协助信息安全测评工作；</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配合第三方安全测评单位，进行安全测评或安全风险评估工作；</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根据第三方安全评测报告或安全风险评估报告进行相关的安全加固工作；</w:t>
      </w:r>
    </w:p>
    <w:p w:rsidR="00B972B9" w:rsidRDefault="00B972B9" w:rsidP="00B972B9">
      <w:pPr>
        <w:numPr>
          <w:ilvl w:val="1"/>
          <w:numId w:val="19"/>
        </w:numPr>
        <w:tabs>
          <w:tab w:val="left" w:pos="851"/>
        </w:tabs>
        <w:suppressAutoHyphens/>
        <w:adjustRightInd w:val="0"/>
        <w:snapToGrid w:val="0"/>
        <w:spacing w:line="300" w:lineRule="auto"/>
        <w:ind w:left="0" w:firstLine="426"/>
        <w:rPr>
          <w:rFonts w:ascii="宋体" w:hAnsi="宋体"/>
          <w:sz w:val="22"/>
        </w:rPr>
      </w:pPr>
      <w:r w:rsidRPr="00311DE4">
        <w:rPr>
          <w:rFonts w:ascii="宋体" w:hAnsi="宋体" w:hint="eastAsia"/>
          <w:sz w:val="22"/>
        </w:rPr>
        <w:t>为档案局现有安全软件提供软件和特征库的升级服务。</w:t>
      </w:r>
    </w:p>
    <w:p w:rsidR="00B972B9" w:rsidRDefault="00B972B9" w:rsidP="00B972B9">
      <w:pPr>
        <w:pStyle w:val="affff"/>
        <w:adjustRightInd w:val="0"/>
        <w:snapToGrid w:val="0"/>
        <w:spacing w:line="300" w:lineRule="auto"/>
        <w:ind w:firstLineChars="192" w:firstLine="422"/>
        <w:rPr>
          <w:rFonts w:ascii="宋体" w:hAnsi="宋体"/>
          <w:b/>
          <w:sz w:val="22"/>
        </w:rPr>
      </w:pPr>
      <w:r w:rsidRPr="00311DE4">
        <w:rPr>
          <w:rFonts w:ascii="Times New Roman" w:hAnsi="Times New Roman" w:hint="eastAsia"/>
          <w:sz w:val="22"/>
        </w:rPr>
        <w:t>9</w:t>
      </w:r>
      <w:r w:rsidRPr="00311DE4">
        <w:rPr>
          <w:rFonts w:ascii="Times New Roman" w:hAnsi="Times New Roman"/>
          <w:sz w:val="22"/>
        </w:rPr>
        <w:t>.4.7</w:t>
      </w:r>
      <w:r>
        <w:rPr>
          <w:rFonts w:ascii="宋体" w:hAnsi="宋体" w:hint="eastAsia"/>
          <w:b/>
          <w:sz w:val="22"/>
        </w:rPr>
        <w:t>系统分析及优化</w:t>
      </w:r>
    </w:p>
    <w:p w:rsidR="00B972B9" w:rsidRDefault="00B972B9" w:rsidP="00B972B9">
      <w:pPr>
        <w:numPr>
          <w:ilvl w:val="2"/>
          <w:numId w:val="19"/>
        </w:numPr>
        <w:tabs>
          <w:tab w:val="left" w:pos="0"/>
        </w:tabs>
        <w:suppressAutoHyphens/>
        <w:adjustRightInd w:val="0"/>
        <w:snapToGrid w:val="0"/>
        <w:spacing w:line="300" w:lineRule="auto"/>
        <w:ind w:left="0" w:firstLine="426"/>
        <w:rPr>
          <w:rFonts w:ascii="宋体" w:hAnsi="宋体"/>
          <w:sz w:val="22"/>
        </w:rPr>
      </w:pPr>
      <w:r>
        <w:rPr>
          <w:rFonts w:ascii="宋体" w:hAnsi="宋体" w:hint="eastAsia"/>
          <w:sz w:val="22"/>
        </w:rPr>
        <w:t>针对系统运行状态、运行效率、故障隐患进行评估和分析，给出系统存在的各种问题，提供决策支持数据和解决方案、优化和汰换建议，提供系统配置及变更管理建议；</w:t>
      </w:r>
    </w:p>
    <w:p w:rsidR="00B972B9" w:rsidRDefault="00B972B9" w:rsidP="00B972B9">
      <w:pPr>
        <w:numPr>
          <w:ilvl w:val="2"/>
          <w:numId w:val="19"/>
        </w:numPr>
        <w:tabs>
          <w:tab w:val="left" w:pos="0"/>
        </w:tabs>
        <w:suppressAutoHyphens/>
        <w:adjustRightInd w:val="0"/>
        <w:snapToGrid w:val="0"/>
        <w:spacing w:line="300" w:lineRule="auto"/>
        <w:ind w:left="0" w:firstLine="426"/>
        <w:rPr>
          <w:rFonts w:ascii="宋体" w:hAnsi="宋体"/>
          <w:sz w:val="22"/>
        </w:rPr>
      </w:pPr>
      <w:r>
        <w:rPr>
          <w:rFonts w:ascii="宋体" w:hAnsi="宋体" w:hint="eastAsia"/>
          <w:sz w:val="22"/>
        </w:rPr>
        <w:t>结合操作系统、物理设备等资源，从应用层、中间件层、数据库层、操作系统层和硬件层等各个层面进行分析，定位系统瓶颈，提出性能运维、资源重组计划；</w:t>
      </w:r>
    </w:p>
    <w:p w:rsidR="00B972B9" w:rsidRDefault="00B972B9" w:rsidP="00B972B9">
      <w:pPr>
        <w:numPr>
          <w:ilvl w:val="2"/>
          <w:numId w:val="19"/>
        </w:numPr>
        <w:tabs>
          <w:tab w:val="left" w:pos="0"/>
        </w:tabs>
        <w:suppressAutoHyphens/>
        <w:adjustRightInd w:val="0"/>
        <w:snapToGrid w:val="0"/>
        <w:spacing w:line="300" w:lineRule="auto"/>
        <w:ind w:left="0" w:firstLine="426"/>
        <w:rPr>
          <w:rFonts w:ascii="宋体" w:hAnsi="宋体"/>
          <w:sz w:val="22"/>
        </w:rPr>
      </w:pPr>
      <w:r>
        <w:rPr>
          <w:rFonts w:ascii="宋体" w:hAnsi="宋体" w:hint="eastAsia"/>
          <w:sz w:val="22"/>
        </w:rPr>
        <w:t>每年系统运行分析和优化均不少于4次；</w:t>
      </w:r>
    </w:p>
    <w:p w:rsidR="00B972B9" w:rsidRDefault="00B972B9" w:rsidP="00B972B9">
      <w:pPr>
        <w:numPr>
          <w:ilvl w:val="2"/>
          <w:numId w:val="19"/>
        </w:numPr>
        <w:tabs>
          <w:tab w:val="left" w:pos="0"/>
        </w:tabs>
        <w:suppressAutoHyphens/>
        <w:adjustRightInd w:val="0"/>
        <w:snapToGrid w:val="0"/>
        <w:spacing w:line="300" w:lineRule="auto"/>
        <w:ind w:left="0" w:firstLine="426"/>
        <w:rPr>
          <w:rFonts w:ascii="宋体" w:hAnsi="宋体"/>
          <w:sz w:val="22"/>
        </w:rPr>
      </w:pPr>
      <w:r>
        <w:rPr>
          <w:rFonts w:hint="eastAsia"/>
          <w:sz w:val="22"/>
        </w:rPr>
        <w:t>根据系统分析及优化报告</w:t>
      </w:r>
      <w:r>
        <w:rPr>
          <w:rFonts w:ascii="宋体" w:hAnsi="宋体" w:hint="eastAsia"/>
          <w:sz w:val="22"/>
        </w:rPr>
        <w:t>提供软硬件</w:t>
      </w:r>
      <w:r>
        <w:rPr>
          <w:rFonts w:hint="eastAsia"/>
          <w:sz w:val="22"/>
        </w:rPr>
        <w:t>进行设备扩容、大修整治、优化更新等。</w:t>
      </w:r>
    </w:p>
    <w:p w:rsidR="00B972B9" w:rsidRDefault="00B972B9" w:rsidP="00B972B9">
      <w:pPr>
        <w:pStyle w:val="affff"/>
        <w:adjustRightInd w:val="0"/>
        <w:snapToGrid w:val="0"/>
        <w:spacing w:line="300" w:lineRule="auto"/>
        <w:ind w:firstLineChars="192" w:firstLine="422"/>
        <w:rPr>
          <w:rFonts w:ascii="宋体" w:hAnsi="宋体"/>
          <w:b/>
          <w:sz w:val="22"/>
        </w:rPr>
      </w:pPr>
      <w:r>
        <w:rPr>
          <w:rFonts w:ascii="Times New Roman" w:hAnsi="Times New Roman"/>
          <w:sz w:val="22"/>
        </w:rPr>
        <w:t>9.4.8</w:t>
      </w:r>
      <w:r w:rsidRPr="00311DE4">
        <w:rPr>
          <w:rFonts w:ascii="宋体" w:hAnsi="宋体" w:hint="eastAsia"/>
          <w:bCs/>
          <w:sz w:val="22"/>
        </w:rPr>
        <w:t>重大事项现场保障</w:t>
      </w:r>
    </w:p>
    <w:p w:rsidR="00B972B9" w:rsidRDefault="00B972B9" w:rsidP="00B972B9">
      <w:pPr>
        <w:pStyle w:val="affff"/>
        <w:adjustRightInd w:val="0"/>
        <w:snapToGrid w:val="0"/>
        <w:spacing w:line="300" w:lineRule="auto"/>
        <w:ind w:firstLineChars="192" w:firstLine="422"/>
        <w:rPr>
          <w:rFonts w:ascii="宋体" w:hAnsi="宋体"/>
          <w:sz w:val="22"/>
        </w:rPr>
      </w:pPr>
      <w:r>
        <w:rPr>
          <w:rFonts w:ascii="宋体" w:hAnsi="宋体" w:hint="eastAsia"/>
          <w:sz w:val="22"/>
        </w:rPr>
        <w:t>在重大事项发生期间，根据采购人需要，中标人增派熟悉该项目的经验丰富的工程师到现场，确保系统和应用正常运行。</w:t>
      </w:r>
    </w:p>
    <w:p w:rsidR="00B972B9" w:rsidRDefault="00B972B9" w:rsidP="00B972B9">
      <w:pPr>
        <w:pStyle w:val="affff"/>
        <w:adjustRightInd w:val="0"/>
        <w:snapToGrid w:val="0"/>
        <w:spacing w:line="300" w:lineRule="auto"/>
        <w:ind w:firstLineChars="192" w:firstLine="422"/>
        <w:rPr>
          <w:rFonts w:ascii="宋体" w:hAnsi="宋体"/>
          <w:sz w:val="22"/>
        </w:rPr>
      </w:pPr>
      <w:r>
        <w:rPr>
          <w:rFonts w:ascii="宋体" w:hAnsi="宋体" w:hint="eastAsia"/>
          <w:sz w:val="22"/>
        </w:rPr>
        <w:t>重大事项现场保障主要分为两类：</w:t>
      </w:r>
    </w:p>
    <w:p w:rsidR="00B972B9" w:rsidRDefault="00B972B9" w:rsidP="00B972B9">
      <w:pPr>
        <w:pStyle w:val="affff"/>
        <w:adjustRightInd w:val="0"/>
        <w:snapToGrid w:val="0"/>
        <w:spacing w:line="300" w:lineRule="auto"/>
        <w:ind w:firstLineChars="192" w:firstLine="422"/>
        <w:rPr>
          <w:rFonts w:ascii="宋体" w:hAnsi="宋体"/>
          <w:sz w:val="22"/>
        </w:rPr>
      </w:pPr>
      <w:r>
        <w:rPr>
          <w:rFonts w:ascii="宋体" w:hAnsi="宋体" w:hint="eastAsia"/>
          <w:sz w:val="22"/>
        </w:rPr>
        <w:t>一是召开重要会议、举办重大活动、重要纪念日网络安全保障等事项，运维服务团队应根据具体服务保障要求，提供包括但不限于：提前安排全面巡检、驻场服务保障、远程技术支持等，具体根据相关保障要求，在接到保障通知2个工作日内，制定保障计划和保障方案，落实人员安排，以保证重大事件顺利进行。</w:t>
      </w:r>
    </w:p>
    <w:p w:rsidR="00B972B9" w:rsidRDefault="00B972B9" w:rsidP="00B972B9">
      <w:pPr>
        <w:pStyle w:val="affff"/>
        <w:adjustRightInd w:val="0"/>
        <w:snapToGrid w:val="0"/>
        <w:spacing w:line="300" w:lineRule="auto"/>
        <w:ind w:firstLineChars="192" w:firstLine="422"/>
        <w:rPr>
          <w:rFonts w:ascii="宋体" w:hAnsi="宋体"/>
          <w:sz w:val="22"/>
        </w:rPr>
      </w:pPr>
      <w:r>
        <w:rPr>
          <w:rFonts w:ascii="宋体" w:hAnsi="宋体" w:hint="eastAsia"/>
          <w:sz w:val="22"/>
        </w:rPr>
        <w:t>二是在国庆、春节等国定节假日期间，根据保障要求，提前做好假期保障计划，包括但不限于人员安排、保障工作计划，以保证节假日期间系统的正常稳定运行。</w:t>
      </w:r>
    </w:p>
    <w:p w:rsidR="00B972B9" w:rsidRDefault="00B972B9" w:rsidP="00B972B9">
      <w:pPr>
        <w:pStyle w:val="affff"/>
        <w:adjustRightInd w:val="0"/>
        <w:snapToGrid w:val="0"/>
        <w:spacing w:line="300" w:lineRule="auto"/>
        <w:ind w:firstLineChars="192" w:firstLine="422"/>
        <w:rPr>
          <w:rFonts w:ascii="宋体" w:hAnsi="宋体"/>
          <w:b/>
          <w:sz w:val="22"/>
        </w:rPr>
      </w:pPr>
      <w:r>
        <w:rPr>
          <w:rFonts w:ascii="Times New Roman" w:hAnsi="Times New Roman"/>
          <w:sz w:val="22"/>
        </w:rPr>
        <w:t>9.4.9</w:t>
      </w:r>
      <w:r w:rsidRPr="00311DE4">
        <w:rPr>
          <w:rFonts w:ascii="宋体" w:hAnsi="宋体" w:hint="eastAsia"/>
          <w:bCs/>
          <w:sz w:val="22"/>
        </w:rPr>
        <w:t>应急处置预案</w:t>
      </w:r>
    </w:p>
    <w:p w:rsidR="00B972B9" w:rsidRDefault="00B972B9" w:rsidP="00B972B9">
      <w:pPr>
        <w:pStyle w:val="affff"/>
        <w:adjustRightInd w:val="0"/>
        <w:snapToGrid w:val="0"/>
        <w:spacing w:line="300" w:lineRule="auto"/>
        <w:ind w:firstLineChars="192" w:firstLine="422"/>
        <w:jc w:val="left"/>
        <w:rPr>
          <w:rFonts w:ascii="宋体" w:hAnsi="宋体"/>
          <w:sz w:val="22"/>
        </w:rPr>
      </w:pPr>
      <w:r>
        <w:rPr>
          <w:rFonts w:ascii="宋体" w:hAnsi="宋体" w:hint="eastAsia"/>
          <w:sz w:val="22"/>
        </w:rPr>
        <w:t>根据采购人的运维工作流程，形成应急处置预案，并定期检验和随时更新。</w:t>
      </w:r>
    </w:p>
    <w:p w:rsidR="00B972B9" w:rsidRDefault="00B972B9" w:rsidP="00B972B9">
      <w:pPr>
        <w:tabs>
          <w:tab w:val="left" w:pos="851"/>
        </w:tabs>
        <w:suppressAutoHyphens/>
        <w:adjustRightInd w:val="0"/>
        <w:snapToGrid w:val="0"/>
        <w:spacing w:line="300" w:lineRule="auto"/>
        <w:ind w:left="426"/>
        <w:jc w:val="left"/>
        <w:rPr>
          <w:rFonts w:ascii="宋体" w:hAnsi="宋体"/>
          <w:sz w:val="22"/>
        </w:rPr>
      </w:pPr>
      <w:r>
        <w:rPr>
          <w:rFonts w:ascii="宋体" w:hAnsi="宋体" w:hint="eastAsia"/>
          <w:sz w:val="22"/>
        </w:rPr>
        <w:t>投标人需在本次响应中，针对本项目特点，提供档案信息系统支撑平台的应急处置预案。预案中要有对本平台所用的小型机、数据库、虚拟化服务器、存储和网络等的描述，要具有可操作性，针对小型机部分要有完整详细的应急处置方案。</w:t>
      </w:r>
    </w:p>
    <w:p w:rsidR="00B972B9" w:rsidRDefault="00B972B9" w:rsidP="00B972B9">
      <w:pPr>
        <w:pStyle w:val="affff"/>
        <w:adjustRightInd w:val="0"/>
        <w:snapToGrid w:val="0"/>
        <w:spacing w:line="300" w:lineRule="auto"/>
        <w:ind w:firstLineChars="192" w:firstLine="422"/>
        <w:rPr>
          <w:rFonts w:ascii="宋体" w:hAnsi="宋体"/>
          <w:b/>
          <w:sz w:val="22"/>
        </w:rPr>
      </w:pPr>
      <w:r w:rsidRPr="00BE4C9C">
        <w:rPr>
          <w:rFonts w:ascii="Times New Roman" w:hAnsi="Times New Roman" w:hint="eastAsia"/>
          <w:sz w:val="22"/>
        </w:rPr>
        <w:t>9</w:t>
      </w:r>
      <w:r w:rsidRPr="00BE4C9C">
        <w:rPr>
          <w:rFonts w:ascii="Times New Roman" w:hAnsi="Times New Roman"/>
          <w:sz w:val="22"/>
        </w:rPr>
        <w:t>.4.10</w:t>
      </w:r>
      <w:r w:rsidRPr="00BE4C9C">
        <w:rPr>
          <w:rFonts w:ascii="宋体" w:hAnsi="宋体" w:hint="eastAsia"/>
          <w:bCs/>
          <w:sz w:val="22"/>
        </w:rPr>
        <w:t>故障恢复演练</w:t>
      </w:r>
    </w:p>
    <w:p w:rsidR="00B972B9" w:rsidRDefault="00B972B9" w:rsidP="00B972B9">
      <w:pPr>
        <w:pStyle w:val="affff"/>
        <w:adjustRightInd w:val="0"/>
        <w:snapToGrid w:val="0"/>
        <w:spacing w:line="300" w:lineRule="auto"/>
        <w:ind w:firstLineChars="192" w:firstLine="422"/>
        <w:rPr>
          <w:rFonts w:ascii="宋体" w:hAnsi="宋体"/>
          <w:sz w:val="22"/>
        </w:rPr>
      </w:pPr>
      <w:r>
        <w:rPr>
          <w:rFonts w:ascii="宋体" w:hAnsi="宋体" w:hint="eastAsia"/>
          <w:sz w:val="22"/>
        </w:rPr>
        <w:t>根据采购人要求，中标人每年组织两次故障恢复演练。</w:t>
      </w:r>
    </w:p>
    <w:p w:rsidR="00B972B9" w:rsidRPr="00BE4C9C" w:rsidRDefault="00B972B9" w:rsidP="00B972B9">
      <w:pPr>
        <w:pStyle w:val="affff"/>
        <w:adjustRightInd w:val="0"/>
        <w:snapToGrid w:val="0"/>
        <w:spacing w:line="300" w:lineRule="auto"/>
        <w:ind w:firstLineChars="192" w:firstLine="422"/>
        <w:rPr>
          <w:rFonts w:ascii="宋体" w:hAnsi="宋体"/>
          <w:sz w:val="22"/>
        </w:rPr>
      </w:pPr>
      <w:r>
        <w:rPr>
          <w:rFonts w:ascii="宋体" w:hAnsi="宋体" w:hint="eastAsia"/>
          <w:sz w:val="22"/>
        </w:rPr>
        <w:t>投标人需在本次响应中，针对本项目，提供全年的两次故障恢复演练计划。</w:t>
      </w:r>
    </w:p>
    <w:p w:rsidR="00B972B9" w:rsidRDefault="00B972B9" w:rsidP="00B972B9">
      <w:pPr>
        <w:pStyle w:val="affff"/>
        <w:adjustRightInd w:val="0"/>
        <w:snapToGrid w:val="0"/>
        <w:spacing w:line="300" w:lineRule="auto"/>
        <w:ind w:firstLineChars="192" w:firstLine="422"/>
        <w:rPr>
          <w:rFonts w:ascii="宋体" w:hAnsi="宋体"/>
          <w:b/>
          <w:sz w:val="22"/>
        </w:rPr>
      </w:pPr>
      <w:r w:rsidRPr="00BE4C9C">
        <w:rPr>
          <w:rFonts w:ascii="Times New Roman" w:hAnsi="Times New Roman" w:hint="eastAsia"/>
          <w:sz w:val="22"/>
        </w:rPr>
        <w:t>9</w:t>
      </w:r>
      <w:r w:rsidRPr="00BE4C9C">
        <w:rPr>
          <w:rFonts w:ascii="Times New Roman" w:hAnsi="Times New Roman"/>
          <w:sz w:val="22"/>
        </w:rPr>
        <w:t>.4.11</w:t>
      </w:r>
      <w:r w:rsidRPr="00BE4C9C">
        <w:rPr>
          <w:rFonts w:ascii="宋体" w:hAnsi="宋体" w:hint="eastAsia"/>
          <w:bCs/>
          <w:sz w:val="22"/>
        </w:rPr>
        <w:t>技术咨询和培训</w:t>
      </w:r>
    </w:p>
    <w:p w:rsidR="00B972B9" w:rsidRPr="00BE4C9C" w:rsidRDefault="00B972B9" w:rsidP="00B972B9">
      <w:pPr>
        <w:tabs>
          <w:tab w:val="left" w:pos="851"/>
        </w:tabs>
        <w:suppressAutoHyphens/>
        <w:adjustRightInd w:val="0"/>
        <w:snapToGrid w:val="0"/>
        <w:spacing w:line="300" w:lineRule="auto"/>
        <w:ind w:left="426"/>
        <w:jc w:val="left"/>
        <w:rPr>
          <w:rFonts w:ascii="Times New Roman" w:hAnsi="Times New Roman"/>
          <w:sz w:val="22"/>
        </w:rPr>
      </w:pPr>
      <w:r>
        <w:rPr>
          <w:rFonts w:ascii="宋体" w:hAnsi="宋体" w:hint="eastAsia"/>
          <w:sz w:val="22"/>
        </w:rPr>
        <w:t>结合IT技术发展的热点及采购人的业务特点，为采购人提供有针对性的系统知识相关咨询和培训。</w:t>
      </w:r>
    </w:p>
    <w:p w:rsidR="00B972B9" w:rsidRDefault="00B972B9" w:rsidP="00B972B9">
      <w:pPr>
        <w:pStyle w:val="affff"/>
        <w:adjustRightInd w:val="0"/>
        <w:snapToGrid w:val="0"/>
        <w:spacing w:line="300" w:lineRule="auto"/>
        <w:ind w:firstLineChars="192" w:firstLine="422"/>
        <w:rPr>
          <w:rFonts w:ascii="宋体" w:hAnsi="宋体"/>
          <w:b/>
          <w:sz w:val="22"/>
        </w:rPr>
      </w:pPr>
      <w:r>
        <w:rPr>
          <w:rFonts w:ascii="Times New Roman" w:hAnsi="Times New Roman" w:hint="eastAsia"/>
          <w:sz w:val="22"/>
        </w:rPr>
        <w:lastRenderedPageBreak/>
        <w:t>9</w:t>
      </w:r>
      <w:r>
        <w:rPr>
          <w:rFonts w:ascii="Times New Roman" w:hAnsi="Times New Roman"/>
          <w:sz w:val="22"/>
        </w:rPr>
        <w:t>.4.12</w:t>
      </w:r>
      <w:r w:rsidRPr="00BE4C9C">
        <w:rPr>
          <w:rFonts w:ascii="宋体" w:hAnsi="宋体" w:hint="eastAsia"/>
          <w:bCs/>
          <w:sz w:val="22"/>
        </w:rPr>
        <w:t>文档及知识库维护</w:t>
      </w:r>
    </w:p>
    <w:p w:rsidR="00B972B9" w:rsidRDefault="00B972B9" w:rsidP="00B972B9">
      <w:pPr>
        <w:numPr>
          <w:ilvl w:val="0"/>
          <w:numId w:val="20"/>
        </w:numPr>
        <w:tabs>
          <w:tab w:val="clear" w:pos="-48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负责制定、优化、更新维护操作流程及标准化作业文档；</w:t>
      </w:r>
    </w:p>
    <w:p w:rsidR="00B972B9" w:rsidRDefault="00B972B9" w:rsidP="00B972B9">
      <w:pPr>
        <w:numPr>
          <w:ilvl w:val="0"/>
          <w:numId w:val="20"/>
        </w:numPr>
        <w:tabs>
          <w:tab w:val="clear" w:pos="-48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负责各种有关运维资料的产生、整理和提交。</w:t>
      </w:r>
    </w:p>
    <w:p w:rsidR="00B972B9" w:rsidRDefault="00B972B9" w:rsidP="00B972B9">
      <w:pPr>
        <w:numPr>
          <w:ilvl w:val="0"/>
          <w:numId w:val="20"/>
        </w:numPr>
        <w:tabs>
          <w:tab w:val="clear" w:pos="-480"/>
          <w:tab w:val="left" w:pos="851"/>
        </w:tabs>
        <w:suppressAutoHyphens/>
        <w:adjustRightInd w:val="0"/>
        <w:snapToGrid w:val="0"/>
        <w:spacing w:line="300" w:lineRule="auto"/>
        <w:ind w:left="0" w:firstLine="426"/>
        <w:rPr>
          <w:rFonts w:ascii="宋体" w:hAnsi="宋体"/>
          <w:sz w:val="22"/>
        </w:rPr>
      </w:pPr>
      <w:r>
        <w:rPr>
          <w:rFonts w:ascii="宋体" w:hAnsi="宋体" w:hint="eastAsia"/>
          <w:sz w:val="22"/>
        </w:rPr>
        <w:t>投标人需针对本项目，在响应时提供全年的详细运维服务计划、全套用于系统运维中的各种文档列表和模板。</w:t>
      </w:r>
    </w:p>
    <w:p w:rsidR="00B972B9" w:rsidRPr="00BE4C9C" w:rsidRDefault="00B972B9" w:rsidP="00B972B9">
      <w:pPr>
        <w:tabs>
          <w:tab w:val="left" w:pos="851"/>
        </w:tabs>
        <w:suppressAutoHyphens/>
        <w:adjustRightInd w:val="0"/>
        <w:snapToGrid w:val="0"/>
        <w:spacing w:line="300" w:lineRule="auto"/>
        <w:ind w:left="426"/>
        <w:jc w:val="left"/>
        <w:rPr>
          <w:rFonts w:ascii="Times New Roman" w:hAnsi="Times New Roman"/>
          <w:sz w:val="22"/>
        </w:rPr>
      </w:pPr>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34" w:name="_Toc115079578"/>
      <w:r>
        <w:rPr>
          <w:rFonts w:ascii="Times New Roman" w:hAnsi="Times New Roman"/>
          <w:b/>
          <w:sz w:val="22"/>
        </w:rPr>
        <w:t xml:space="preserve">10 </w:t>
      </w:r>
      <w:r>
        <w:rPr>
          <w:rFonts w:ascii="Times New Roman" w:hAnsi="Times New Roman"/>
          <w:b/>
          <w:sz w:val="22"/>
        </w:rPr>
        <w:t>人员及设备要求</w:t>
      </w:r>
      <w:bookmarkEnd w:id="34"/>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10.1</w:t>
      </w:r>
      <w:r>
        <w:rPr>
          <w:rFonts w:ascii="Times New Roman" w:hAnsi="Times New Roman"/>
          <w:sz w:val="22"/>
        </w:rPr>
        <w:t>人员要求</w:t>
      </w:r>
    </w:p>
    <w:p w:rsidR="00B972B9" w:rsidRPr="002E6BBF" w:rsidRDefault="00B972B9" w:rsidP="00B972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10</w:t>
      </w:r>
      <w:r w:rsidRPr="002E6BBF">
        <w:rPr>
          <w:rFonts w:ascii="Times New Roman" w:hAnsi="Times New Roman" w:hint="eastAsia"/>
          <w:sz w:val="22"/>
        </w:rPr>
        <w:t>.1.1</w:t>
      </w:r>
      <w:r w:rsidRPr="002E6BBF">
        <w:rPr>
          <w:rFonts w:ascii="Times New Roman" w:hAnsi="Times New Roman" w:hint="eastAsia"/>
          <w:sz w:val="22"/>
        </w:rPr>
        <w:t>项目主要人员岗位设置要求</w:t>
      </w:r>
    </w:p>
    <w:tbl>
      <w:tblPr>
        <w:tblW w:w="9071" w:type="dxa"/>
        <w:tblInd w:w="392" w:type="dxa"/>
        <w:tblCellMar>
          <w:left w:w="85" w:type="dxa"/>
          <w:right w:w="85" w:type="dxa"/>
        </w:tblCellMar>
        <w:tblLook w:val="04A0" w:firstRow="1" w:lastRow="0" w:firstColumn="1" w:lastColumn="0" w:noHBand="0" w:noVBand="1"/>
      </w:tblPr>
      <w:tblGrid>
        <w:gridCol w:w="709"/>
        <w:gridCol w:w="1769"/>
        <w:gridCol w:w="1349"/>
        <w:gridCol w:w="1984"/>
        <w:gridCol w:w="3260"/>
      </w:tblGrid>
      <w:tr w:rsidR="00B972B9" w:rsidTr="005A663C">
        <w:trPr>
          <w:trHeight w:val="56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spacing w:before="100" w:beforeAutospacing="1" w:after="100" w:afterAutospacing="1"/>
              <w:jc w:val="center"/>
              <w:rPr>
                <w:rFonts w:asciiTheme="minorEastAsia" w:eastAsiaTheme="minorEastAsia" w:hAnsiTheme="minorEastAsia" w:cs="宋体"/>
                <w:kern w:val="0"/>
                <w:sz w:val="22"/>
              </w:rPr>
            </w:pPr>
            <w:r>
              <w:rPr>
                <w:rFonts w:asciiTheme="minorEastAsia" w:eastAsiaTheme="minorEastAsia" w:hAnsiTheme="minorEastAsia" w:cs="宋体" w:hint="eastAsia"/>
                <w:b/>
                <w:bCs/>
                <w:kern w:val="0"/>
                <w:sz w:val="22"/>
              </w:rPr>
              <w:t>序号</w:t>
            </w:r>
          </w:p>
        </w:tc>
        <w:tc>
          <w:tcPr>
            <w:tcW w:w="1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spacing w:before="100" w:beforeAutospacing="1" w:after="100" w:afterAutospacing="1"/>
              <w:jc w:val="center"/>
              <w:rPr>
                <w:rFonts w:asciiTheme="minorEastAsia" w:eastAsiaTheme="minorEastAsia" w:hAnsiTheme="minorEastAsia" w:cs="宋体"/>
                <w:kern w:val="0"/>
                <w:sz w:val="22"/>
              </w:rPr>
            </w:pPr>
            <w:r>
              <w:rPr>
                <w:rFonts w:asciiTheme="minorEastAsia" w:eastAsiaTheme="minorEastAsia" w:hAnsiTheme="minorEastAsia" w:cs="宋体" w:hint="eastAsia"/>
                <w:b/>
                <w:bCs/>
                <w:kern w:val="0"/>
                <w:sz w:val="22"/>
              </w:rPr>
              <w:t>岗位设置名称</w:t>
            </w:r>
          </w:p>
        </w:tc>
        <w:tc>
          <w:tcPr>
            <w:tcW w:w="1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spacing w:before="100" w:beforeAutospacing="1" w:after="100" w:afterAutospacing="1"/>
              <w:jc w:val="center"/>
              <w:rPr>
                <w:rFonts w:asciiTheme="minorEastAsia" w:eastAsiaTheme="minorEastAsia" w:hAnsiTheme="minorEastAsia" w:cs="宋体"/>
                <w:kern w:val="0"/>
                <w:sz w:val="22"/>
              </w:rPr>
            </w:pPr>
            <w:r>
              <w:rPr>
                <w:rFonts w:asciiTheme="minorEastAsia" w:eastAsiaTheme="minorEastAsia" w:hAnsiTheme="minorEastAsia" w:cs="宋体" w:hint="eastAsia"/>
                <w:b/>
                <w:bCs/>
                <w:kern w:val="0"/>
                <w:sz w:val="22"/>
              </w:rPr>
              <w:t>配置人数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spacing w:before="100" w:beforeAutospacing="1" w:after="100" w:afterAutospacing="1"/>
              <w:jc w:val="center"/>
              <w:rPr>
                <w:rFonts w:asciiTheme="minorEastAsia" w:eastAsiaTheme="minorEastAsia" w:hAnsiTheme="minorEastAsia" w:cs="宋体"/>
                <w:kern w:val="0"/>
                <w:sz w:val="22"/>
              </w:rPr>
            </w:pPr>
            <w:r>
              <w:rPr>
                <w:rFonts w:asciiTheme="minorEastAsia" w:eastAsiaTheme="minorEastAsia" w:hAnsiTheme="minorEastAsia" w:cs="宋体" w:hint="eastAsia"/>
                <w:b/>
                <w:bCs/>
                <w:kern w:val="0"/>
                <w:sz w:val="22"/>
              </w:rPr>
              <w:t>基本要求</w:t>
            </w:r>
          </w:p>
        </w:tc>
        <w:tc>
          <w:tcPr>
            <w:tcW w:w="3260" w:type="dxa"/>
            <w:tcBorders>
              <w:top w:val="single" w:sz="8" w:space="0" w:color="000000"/>
              <w:left w:val="single" w:sz="8" w:space="0" w:color="000000"/>
              <w:bottom w:val="single" w:sz="8" w:space="0" w:color="000000"/>
              <w:right w:val="single" w:sz="8" w:space="0" w:color="000000"/>
            </w:tcBorders>
            <w:vAlign w:val="center"/>
          </w:tcPr>
          <w:p w:rsidR="00B972B9" w:rsidRDefault="00B972B9" w:rsidP="005A663C">
            <w:pPr>
              <w:widowControl/>
              <w:spacing w:before="100" w:beforeAutospacing="1" w:after="100" w:afterAutospacing="1"/>
              <w:jc w:val="center"/>
              <w:rPr>
                <w:rFonts w:asciiTheme="minorEastAsia" w:eastAsiaTheme="minorEastAsia" w:hAnsiTheme="minorEastAsia" w:cs="宋体"/>
                <w:b/>
                <w:bCs/>
                <w:kern w:val="0"/>
                <w:sz w:val="22"/>
              </w:rPr>
            </w:pPr>
            <w:r>
              <w:rPr>
                <w:rFonts w:asciiTheme="minorEastAsia" w:eastAsiaTheme="minorEastAsia" w:hAnsiTheme="minorEastAsia" w:cs="宋体" w:hint="eastAsia"/>
                <w:b/>
                <w:bCs/>
                <w:kern w:val="0"/>
                <w:sz w:val="22"/>
              </w:rPr>
              <w:t>备注</w:t>
            </w:r>
          </w:p>
        </w:tc>
      </w:tr>
      <w:tr w:rsidR="00B972B9" w:rsidTr="005A663C">
        <w:trPr>
          <w:trHeight w:val="454"/>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ind w:left="420" w:hanging="42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w:t>
            </w:r>
          </w:p>
        </w:tc>
        <w:tc>
          <w:tcPr>
            <w:tcW w:w="1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jc w:val="center"/>
              <w:rPr>
                <w:rFonts w:asciiTheme="minorEastAsia" w:eastAsiaTheme="minorEastAsia" w:hAnsiTheme="minorEastAsia" w:cs="宋体"/>
                <w:kern w:val="0"/>
                <w:sz w:val="22"/>
              </w:rPr>
            </w:pPr>
            <w:r>
              <w:rPr>
                <w:rFonts w:hint="eastAsia"/>
              </w:rPr>
              <w:t>项目负责人</w:t>
            </w:r>
            <w:r>
              <w:rPr>
                <w:rFonts w:asciiTheme="minorEastAsia" w:eastAsiaTheme="minorEastAsia" w:hAnsiTheme="minorEastAsia" w:cs="宋体" w:hint="eastAsia"/>
                <w:kern w:val="0"/>
                <w:sz w:val="22"/>
              </w:rPr>
              <w:t>（兼职技术工程师）</w:t>
            </w:r>
          </w:p>
        </w:tc>
        <w:tc>
          <w:tcPr>
            <w:tcW w:w="1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1</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jc w:val="center"/>
              <w:rPr>
                <w:rFonts w:asciiTheme="minorEastAsia" w:eastAsiaTheme="minorEastAsia" w:hAnsiTheme="minorEastAsia" w:cs="宋体"/>
                <w:kern w:val="0"/>
                <w:sz w:val="22"/>
              </w:rPr>
            </w:pPr>
            <w:r>
              <w:rPr>
                <w:rFonts w:hint="eastAsia"/>
              </w:rPr>
              <w:t>项目团队管理、现场技术保障</w:t>
            </w:r>
          </w:p>
        </w:tc>
        <w:tc>
          <w:tcPr>
            <w:tcW w:w="3260" w:type="dxa"/>
            <w:vMerge w:val="restart"/>
            <w:tcBorders>
              <w:top w:val="single" w:sz="8" w:space="0" w:color="000000"/>
              <w:left w:val="single" w:sz="8" w:space="0" w:color="000000"/>
              <w:bottom w:val="single" w:sz="8" w:space="0" w:color="000000"/>
              <w:right w:val="single" w:sz="8" w:space="0" w:color="000000"/>
            </w:tcBorders>
            <w:vAlign w:val="center"/>
          </w:tcPr>
          <w:p w:rsidR="00B972B9" w:rsidRDefault="00B972B9" w:rsidP="005A663C">
            <w:pPr>
              <w:widowControl/>
              <w:adjustRightInd w:val="0"/>
              <w:snapToGrid w:val="0"/>
              <w:jc w:val="left"/>
              <w:rPr>
                <w:rFonts w:asciiTheme="minorEastAsia" w:eastAsiaTheme="minorEastAsia" w:hAnsiTheme="minorEastAsia" w:cs="宋体"/>
                <w:kern w:val="0"/>
                <w:sz w:val="22"/>
              </w:rPr>
            </w:pPr>
            <w:r>
              <w:rPr>
                <w:rFonts w:hint="eastAsia"/>
                <w:sz w:val="22"/>
              </w:rPr>
              <w:t>周一至周六（国定节假日除外）</w:t>
            </w:r>
            <w:r>
              <w:rPr>
                <w:rFonts w:hint="eastAsia"/>
                <w:sz w:val="22"/>
              </w:rPr>
              <w:t>6</w:t>
            </w:r>
            <w:r>
              <w:rPr>
                <w:rFonts w:hint="eastAsia"/>
                <w:sz w:val="22"/>
              </w:rPr>
              <w:t>×</w:t>
            </w:r>
            <w:r>
              <w:rPr>
                <w:rFonts w:hint="eastAsia"/>
                <w:sz w:val="22"/>
              </w:rPr>
              <w:t>8</w:t>
            </w:r>
            <w:r>
              <w:rPr>
                <w:rFonts w:hint="eastAsia"/>
                <w:sz w:val="22"/>
              </w:rPr>
              <w:t>小时驻场运维（其中，周一至周五</w:t>
            </w:r>
            <w:r>
              <w:rPr>
                <w:rFonts w:hint="eastAsia"/>
                <w:sz w:val="22"/>
              </w:rPr>
              <w:t>2</w:t>
            </w:r>
            <w:r>
              <w:rPr>
                <w:rFonts w:hint="eastAsia"/>
                <w:sz w:val="22"/>
              </w:rPr>
              <w:t>名、周六</w:t>
            </w:r>
            <w:r>
              <w:rPr>
                <w:rFonts w:hint="eastAsia"/>
                <w:sz w:val="22"/>
              </w:rPr>
              <w:t>1</w:t>
            </w:r>
            <w:r>
              <w:rPr>
                <w:rFonts w:hint="eastAsia"/>
                <w:sz w:val="22"/>
              </w:rPr>
              <w:t>名技术工程师），负责关注系统运行状况，预防及处理故障，以及负责机房环境、卫生、安全及设备状态的巡检。</w:t>
            </w:r>
          </w:p>
        </w:tc>
      </w:tr>
      <w:tr w:rsidR="00B972B9" w:rsidTr="005A663C">
        <w:trPr>
          <w:trHeight w:val="454"/>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ind w:left="420" w:hanging="42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w:t>
            </w:r>
          </w:p>
        </w:tc>
        <w:tc>
          <w:tcPr>
            <w:tcW w:w="1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技术工程师</w:t>
            </w:r>
          </w:p>
        </w:tc>
        <w:tc>
          <w:tcPr>
            <w:tcW w:w="13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rPr>
              <w:t>2</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972B9" w:rsidRDefault="00B972B9" w:rsidP="005A663C">
            <w:pPr>
              <w:widowControl/>
              <w:adjustRightInd w:val="0"/>
              <w:snapToGrid w:val="0"/>
              <w:jc w:val="center"/>
              <w:rPr>
                <w:rFonts w:asciiTheme="minorEastAsia" w:eastAsiaTheme="minorEastAsia" w:hAnsiTheme="minorEastAsia" w:cs="宋体"/>
                <w:kern w:val="0"/>
                <w:sz w:val="22"/>
              </w:rPr>
            </w:pPr>
          </w:p>
        </w:tc>
        <w:tc>
          <w:tcPr>
            <w:tcW w:w="3260" w:type="dxa"/>
            <w:vMerge/>
            <w:tcBorders>
              <w:top w:val="single" w:sz="8" w:space="0" w:color="000000"/>
              <w:left w:val="single" w:sz="8" w:space="0" w:color="000000"/>
              <w:bottom w:val="single" w:sz="8" w:space="0" w:color="000000"/>
              <w:right w:val="single" w:sz="8" w:space="0" w:color="000000"/>
            </w:tcBorders>
          </w:tcPr>
          <w:p w:rsidR="00B972B9" w:rsidRDefault="00B972B9" w:rsidP="005A663C">
            <w:pPr>
              <w:widowControl/>
              <w:adjustRightInd w:val="0"/>
              <w:snapToGrid w:val="0"/>
              <w:jc w:val="left"/>
              <w:rPr>
                <w:rFonts w:asciiTheme="minorEastAsia" w:eastAsiaTheme="minorEastAsia" w:hAnsiTheme="minorEastAsia" w:cs="宋体"/>
                <w:kern w:val="0"/>
                <w:sz w:val="22"/>
              </w:rPr>
            </w:pPr>
          </w:p>
        </w:tc>
      </w:tr>
    </w:tbl>
    <w:p w:rsidR="00B972B9" w:rsidRPr="006F6ACA" w:rsidRDefault="00B972B9" w:rsidP="00B972B9">
      <w:pPr>
        <w:adjustRightInd w:val="0"/>
        <w:snapToGrid w:val="0"/>
        <w:spacing w:line="300" w:lineRule="auto"/>
        <w:ind w:firstLineChars="200" w:firstLine="440"/>
        <w:jc w:val="left"/>
        <w:rPr>
          <w:rFonts w:asciiTheme="minorEastAsia" w:eastAsiaTheme="minorEastAsia" w:hAnsiTheme="minorEastAsia"/>
          <w:b/>
          <w:color w:val="FF0000"/>
          <w:sz w:val="22"/>
        </w:rPr>
      </w:pPr>
      <w:r>
        <w:rPr>
          <w:rFonts w:asciiTheme="minorEastAsia" w:eastAsiaTheme="minorEastAsia" w:hAnsiTheme="minorEastAsia" w:hint="eastAsia"/>
          <w:bCs/>
          <w:sz w:val="22"/>
        </w:rPr>
        <w:t>说明：1、表中为项目主要人员应为本单</w:t>
      </w:r>
      <w:r w:rsidRPr="00D74DC6">
        <w:rPr>
          <w:rFonts w:asciiTheme="minorEastAsia" w:eastAsiaTheme="minorEastAsia" w:hAnsiTheme="minorEastAsia" w:hint="eastAsia"/>
          <w:bCs/>
          <w:sz w:val="22"/>
        </w:rPr>
        <w:t>位职工。</w:t>
      </w:r>
    </w:p>
    <w:p w:rsidR="00B972B9" w:rsidRDefault="00B972B9" w:rsidP="00B972B9">
      <w:pPr>
        <w:adjustRightInd w:val="0"/>
        <w:snapToGrid w:val="0"/>
        <w:spacing w:line="300" w:lineRule="auto"/>
        <w:ind w:firstLineChars="450" w:firstLine="990"/>
        <w:jc w:val="left"/>
        <w:rPr>
          <w:rFonts w:asciiTheme="minorEastAsia" w:eastAsiaTheme="minorEastAsia" w:hAnsiTheme="minorEastAsia"/>
          <w:bCs/>
          <w:sz w:val="22"/>
        </w:rPr>
      </w:pPr>
      <w:r>
        <w:rPr>
          <w:rFonts w:asciiTheme="minorEastAsia" w:eastAsiaTheme="minorEastAsia" w:hAnsiTheme="minorEastAsia" w:hint="eastAsia"/>
          <w:bCs/>
          <w:sz w:val="22"/>
        </w:rPr>
        <w:t>2、中标人应为所有人员在项目实施期间依法缴纳社保。</w:t>
      </w:r>
    </w:p>
    <w:p w:rsidR="00B972B9" w:rsidRDefault="00B972B9" w:rsidP="00B972B9">
      <w:pPr>
        <w:adjustRightInd w:val="0"/>
        <w:snapToGrid w:val="0"/>
        <w:spacing w:line="300" w:lineRule="auto"/>
        <w:ind w:firstLineChars="450" w:firstLine="990"/>
        <w:jc w:val="left"/>
        <w:rPr>
          <w:rFonts w:asciiTheme="minorEastAsia" w:eastAsiaTheme="minorEastAsia" w:hAnsiTheme="minorEastAsia"/>
          <w:bCs/>
          <w:sz w:val="22"/>
        </w:rPr>
      </w:pPr>
      <w:r>
        <w:rPr>
          <w:rFonts w:asciiTheme="minorEastAsia" w:eastAsiaTheme="minorEastAsia" w:hAnsiTheme="minorEastAsia" w:hint="eastAsia"/>
          <w:bCs/>
          <w:sz w:val="22"/>
        </w:rPr>
        <w:t>3、表中人员需按本</w:t>
      </w:r>
      <w:r>
        <w:rPr>
          <w:rFonts w:asciiTheme="minorEastAsia" w:eastAsiaTheme="minorEastAsia" w:hAnsiTheme="minorEastAsia"/>
          <w:bCs/>
          <w:sz w:val="22"/>
        </w:rPr>
        <w:t>文格式</w:t>
      </w:r>
      <w:r>
        <w:rPr>
          <w:rFonts w:asciiTheme="minorEastAsia" w:eastAsiaTheme="minorEastAsia" w:hAnsiTheme="minorEastAsia" w:hint="eastAsia"/>
          <w:bCs/>
          <w:sz w:val="22"/>
        </w:rPr>
        <w:t>提供《项目主要人员基本情况表》。</w:t>
      </w:r>
    </w:p>
    <w:p w:rsidR="00B972B9" w:rsidRPr="0056426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10</w:t>
      </w:r>
      <w:r w:rsidRPr="002E6BBF">
        <w:rPr>
          <w:rFonts w:ascii="Times New Roman" w:hAnsi="Times New Roman" w:hint="eastAsia"/>
          <w:sz w:val="22"/>
        </w:rPr>
        <w:t>.1</w:t>
      </w:r>
      <w:r w:rsidRPr="00564269">
        <w:rPr>
          <w:rFonts w:ascii="Times New Roman" w:hAnsi="Times New Roman" w:hint="eastAsia"/>
          <w:sz w:val="22"/>
        </w:rPr>
        <w:t>.2</w:t>
      </w:r>
      <w:r w:rsidRPr="00564269">
        <w:rPr>
          <w:rFonts w:ascii="Times New Roman" w:hAnsi="Times New Roman" w:hint="eastAsia"/>
          <w:sz w:val="22"/>
        </w:rPr>
        <w:t>项目人员要求：</w:t>
      </w:r>
    </w:p>
    <w:p w:rsidR="00B972B9" w:rsidRDefault="00B972B9" w:rsidP="00B972B9">
      <w:pPr>
        <w:pStyle w:val="affff"/>
        <w:numPr>
          <w:ilvl w:val="0"/>
          <w:numId w:val="21"/>
        </w:numPr>
        <w:tabs>
          <w:tab w:val="left" w:pos="1428"/>
        </w:tabs>
        <w:adjustRightInd w:val="0"/>
        <w:snapToGrid w:val="0"/>
        <w:spacing w:line="300" w:lineRule="auto"/>
        <w:ind w:left="426" w:firstLineChars="0" w:firstLine="440"/>
        <w:rPr>
          <w:sz w:val="22"/>
        </w:rPr>
      </w:pPr>
      <w:r>
        <w:rPr>
          <w:rFonts w:hint="eastAsia"/>
          <w:sz w:val="22"/>
        </w:rPr>
        <w:t>驻场运维人员中至少有</w:t>
      </w:r>
      <w:r>
        <w:rPr>
          <w:rFonts w:hint="eastAsia"/>
          <w:sz w:val="22"/>
        </w:rPr>
        <w:t>1</w:t>
      </w:r>
      <w:r>
        <w:rPr>
          <w:rFonts w:hint="eastAsia"/>
          <w:sz w:val="22"/>
        </w:rPr>
        <w:t>人具备本项目使用的存储和备份产品技术能力；</w:t>
      </w:r>
    </w:p>
    <w:p w:rsidR="00B972B9" w:rsidRDefault="00B972B9" w:rsidP="00B972B9">
      <w:pPr>
        <w:pStyle w:val="affff"/>
        <w:numPr>
          <w:ilvl w:val="0"/>
          <w:numId w:val="21"/>
        </w:numPr>
        <w:tabs>
          <w:tab w:val="left" w:pos="1428"/>
        </w:tabs>
        <w:adjustRightInd w:val="0"/>
        <w:snapToGrid w:val="0"/>
        <w:spacing w:line="300" w:lineRule="auto"/>
        <w:ind w:left="426" w:firstLineChars="0" w:firstLine="440"/>
        <w:rPr>
          <w:sz w:val="22"/>
        </w:rPr>
      </w:pPr>
      <w:r>
        <w:rPr>
          <w:rFonts w:hint="eastAsia"/>
          <w:sz w:val="22"/>
        </w:rPr>
        <w:t>驻场运维人员中至少有</w:t>
      </w:r>
      <w:r>
        <w:rPr>
          <w:rFonts w:hint="eastAsia"/>
          <w:sz w:val="22"/>
        </w:rPr>
        <w:t>1</w:t>
      </w:r>
      <w:r>
        <w:rPr>
          <w:rFonts w:hint="eastAsia"/>
          <w:sz w:val="22"/>
        </w:rPr>
        <w:t>人具备本项目使用的网络和安全产品技术能力；</w:t>
      </w:r>
    </w:p>
    <w:p w:rsidR="00B972B9" w:rsidRDefault="00B972B9" w:rsidP="00B972B9">
      <w:pPr>
        <w:pStyle w:val="affff"/>
        <w:numPr>
          <w:ilvl w:val="0"/>
          <w:numId w:val="21"/>
        </w:numPr>
        <w:tabs>
          <w:tab w:val="left" w:pos="1428"/>
        </w:tabs>
        <w:adjustRightInd w:val="0"/>
        <w:snapToGrid w:val="0"/>
        <w:spacing w:line="300" w:lineRule="auto"/>
        <w:ind w:left="426" w:firstLineChars="0" w:firstLine="440"/>
        <w:rPr>
          <w:sz w:val="22"/>
        </w:rPr>
      </w:pPr>
      <w:r>
        <w:rPr>
          <w:sz w:val="22"/>
        </w:rPr>
        <w:t>项目</w:t>
      </w:r>
      <w:r>
        <w:t>团队</w:t>
      </w:r>
      <w:r>
        <w:rPr>
          <w:rFonts w:hint="eastAsia"/>
          <w:sz w:val="22"/>
        </w:rPr>
        <w:t>中至少有</w:t>
      </w:r>
      <w:r>
        <w:rPr>
          <w:rFonts w:hint="eastAsia"/>
          <w:sz w:val="22"/>
        </w:rPr>
        <w:t>1</w:t>
      </w:r>
      <w:r>
        <w:rPr>
          <w:rFonts w:hint="eastAsia"/>
          <w:sz w:val="22"/>
        </w:rPr>
        <w:t>人具备本项目使用的</w:t>
      </w:r>
      <w:r>
        <w:rPr>
          <w:rFonts w:hint="eastAsia"/>
          <w:sz w:val="22"/>
        </w:rPr>
        <w:t>Unix/Linux</w:t>
      </w:r>
      <w:r>
        <w:rPr>
          <w:rFonts w:hint="eastAsia"/>
          <w:sz w:val="22"/>
        </w:rPr>
        <w:t>操作系统能力；</w:t>
      </w:r>
    </w:p>
    <w:p w:rsidR="00B972B9" w:rsidRDefault="00B972B9" w:rsidP="00B972B9">
      <w:pPr>
        <w:pStyle w:val="affff"/>
        <w:numPr>
          <w:ilvl w:val="0"/>
          <w:numId w:val="21"/>
        </w:numPr>
        <w:tabs>
          <w:tab w:val="left" w:pos="1428"/>
        </w:tabs>
        <w:adjustRightInd w:val="0"/>
        <w:snapToGrid w:val="0"/>
        <w:spacing w:line="300" w:lineRule="auto"/>
        <w:ind w:left="426" w:firstLineChars="0" w:firstLine="440"/>
        <w:rPr>
          <w:sz w:val="22"/>
        </w:rPr>
      </w:pPr>
      <w:r>
        <w:rPr>
          <w:sz w:val="22"/>
        </w:rPr>
        <w:t>项目</w:t>
      </w:r>
      <w:r>
        <w:t>团队</w:t>
      </w:r>
      <w:r>
        <w:rPr>
          <w:rFonts w:hint="eastAsia"/>
          <w:sz w:val="22"/>
        </w:rPr>
        <w:t>中至少有</w:t>
      </w:r>
      <w:r>
        <w:rPr>
          <w:rFonts w:hint="eastAsia"/>
          <w:sz w:val="22"/>
        </w:rPr>
        <w:t>1</w:t>
      </w:r>
      <w:r>
        <w:rPr>
          <w:rFonts w:hint="eastAsia"/>
          <w:sz w:val="22"/>
        </w:rPr>
        <w:t>人具备本项目使用的数据库能力；</w:t>
      </w:r>
    </w:p>
    <w:p w:rsidR="00B972B9" w:rsidRDefault="00B972B9" w:rsidP="00B972B9">
      <w:pPr>
        <w:pStyle w:val="affff"/>
        <w:numPr>
          <w:ilvl w:val="0"/>
          <w:numId w:val="21"/>
        </w:numPr>
        <w:tabs>
          <w:tab w:val="left" w:pos="1428"/>
        </w:tabs>
        <w:adjustRightInd w:val="0"/>
        <w:snapToGrid w:val="0"/>
        <w:spacing w:line="300" w:lineRule="auto"/>
        <w:ind w:left="426" w:firstLineChars="0" w:firstLine="440"/>
        <w:rPr>
          <w:sz w:val="22"/>
        </w:rPr>
      </w:pPr>
      <w:r>
        <w:rPr>
          <w:rFonts w:hint="eastAsia"/>
          <w:sz w:val="22"/>
        </w:rPr>
        <w:t>项目团队中至少有</w:t>
      </w:r>
      <w:r>
        <w:rPr>
          <w:rFonts w:hint="eastAsia"/>
          <w:sz w:val="22"/>
        </w:rPr>
        <w:t>1</w:t>
      </w:r>
      <w:r>
        <w:rPr>
          <w:rFonts w:hint="eastAsia"/>
          <w:sz w:val="22"/>
        </w:rPr>
        <w:t>人具备本项目使用的国产化操作系统技术能力；</w:t>
      </w:r>
    </w:p>
    <w:p w:rsidR="00B972B9" w:rsidRDefault="00B972B9" w:rsidP="00B972B9">
      <w:pPr>
        <w:pStyle w:val="affff"/>
        <w:numPr>
          <w:ilvl w:val="0"/>
          <w:numId w:val="21"/>
        </w:numPr>
        <w:tabs>
          <w:tab w:val="left" w:pos="1428"/>
        </w:tabs>
        <w:adjustRightInd w:val="0"/>
        <w:snapToGrid w:val="0"/>
        <w:spacing w:line="300" w:lineRule="auto"/>
        <w:ind w:left="426" w:firstLineChars="0" w:firstLine="440"/>
        <w:rPr>
          <w:sz w:val="22"/>
        </w:rPr>
      </w:pPr>
      <w:r>
        <w:rPr>
          <w:rFonts w:hint="eastAsia"/>
          <w:sz w:val="22"/>
        </w:rPr>
        <w:t>项目负责人具有</w:t>
      </w:r>
      <w:r>
        <w:rPr>
          <w:rFonts w:hint="eastAsia"/>
          <w:sz w:val="22"/>
        </w:rPr>
        <w:t>5</w:t>
      </w:r>
      <w:r>
        <w:rPr>
          <w:rFonts w:hint="eastAsia"/>
          <w:sz w:val="22"/>
        </w:rPr>
        <w:t>年或</w:t>
      </w:r>
      <w:r>
        <w:rPr>
          <w:rFonts w:hint="eastAsia"/>
          <w:sz w:val="22"/>
        </w:rPr>
        <w:t>5</w:t>
      </w:r>
      <w:r>
        <w:rPr>
          <w:rFonts w:hint="eastAsia"/>
          <w:sz w:val="22"/>
        </w:rPr>
        <w:t>年以上信息化基础设施项目的实施或运维经验，同时具备信息化相关的中级或中级以上职称。</w:t>
      </w:r>
    </w:p>
    <w:p w:rsidR="00B972B9" w:rsidRDefault="00B972B9" w:rsidP="00B972B9">
      <w:pPr>
        <w:pStyle w:val="affff"/>
        <w:adjustRightInd w:val="0"/>
        <w:snapToGrid w:val="0"/>
        <w:spacing w:line="300" w:lineRule="auto"/>
        <w:ind w:firstLineChars="192" w:firstLine="422"/>
        <w:rPr>
          <w:rFonts w:ascii="宋体" w:hAnsi="宋体"/>
          <w:sz w:val="22"/>
        </w:rPr>
      </w:pPr>
      <w:r w:rsidRPr="00564269">
        <w:rPr>
          <w:rFonts w:ascii="Times New Roman" w:hAnsi="Times New Roman"/>
          <w:sz w:val="22"/>
        </w:rPr>
        <w:t>10.2</w:t>
      </w:r>
      <w:r>
        <w:rPr>
          <w:rFonts w:ascii="宋体" w:hAnsi="宋体"/>
          <w:sz w:val="22"/>
        </w:rPr>
        <w:t>运维设备要求</w:t>
      </w:r>
    </w:p>
    <w:p w:rsidR="00B972B9" w:rsidRDefault="00B972B9" w:rsidP="00B972B9">
      <w:pPr>
        <w:pStyle w:val="affff"/>
        <w:adjustRightInd w:val="0"/>
        <w:snapToGrid w:val="0"/>
        <w:spacing w:line="300" w:lineRule="auto"/>
        <w:ind w:firstLineChars="192" w:firstLine="422"/>
        <w:rPr>
          <w:rFonts w:ascii="宋体" w:hAnsi="宋体"/>
          <w:sz w:val="22"/>
        </w:rPr>
      </w:pPr>
      <w:r w:rsidRPr="00564269">
        <w:rPr>
          <w:rFonts w:ascii="Times New Roman" w:hAnsi="Times New Roman"/>
          <w:sz w:val="22"/>
        </w:rPr>
        <w:t>10.2.1</w:t>
      </w:r>
      <w:r>
        <w:rPr>
          <w:rFonts w:ascii="宋体" w:hAnsi="宋体"/>
          <w:sz w:val="22"/>
        </w:rPr>
        <w:t>运维的设备要求</w:t>
      </w:r>
    </w:p>
    <w:p w:rsidR="00B972B9" w:rsidRDefault="00B972B9" w:rsidP="00B972B9">
      <w:pPr>
        <w:pStyle w:val="affff"/>
        <w:adjustRightInd w:val="0"/>
        <w:snapToGrid w:val="0"/>
        <w:spacing w:line="300" w:lineRule="auto"/>
        <w:ind w:firstLineChars="192" w:firstLine="422"/>
        <w:rPr>
          <w:rFonts w:ascii="宋体" w:hAnsi="宋体"/>
          <w:sz w:val="22"/>
        </w:rPr>
      </w:pPr>
      <w:r>
        <w:rPr>
          <w:rFonts w:ascii="宋体" w:hAnsi="宋体" w:hint="eastAsia"/>
          <w:sz w:val="22"/>
        </w:rPr>
        <w:t>投标人需配备完成本项目所需的运维检测及维修工具。</w:t>
      </w:r>
    </w:p>
    <w:p w:rsidR="00B972B9" w:rsidRDefault="00B972B9" w:rsidP="00B972B9">
      <w:pPr>
        <w:pStyle w:val="affff"/>
        <w:adjustRightInd w:val="0"/>
        <w:snapToGrid w:val="0"/>
        <w:spacing w:line="300" w:lineRule="auto"/>
        <w:ind w:firstLineChars="192" w:firstLine="422"/>
        <w:rPr>
          <w:rFonts w:ascii="宋体" w:hAnsi="宋体"/>
          <w:sz w:val="22"/>
        </w:rPr>
      </w:pPr>
      <w:r w:rsidRPr="00564269">
        <w:rPr>
          <w:rFonts w:ascii="Times New Roman" w:hAnsi="Times New Roman"/>
          <w:sz w:val="22"/>
        </w:rPr>
        <w:t>10.</w:t>
      </w:r>
      <w:r w:rsidRPr="00564269">
        <w:rPr>
          <w:rFonts w:ascii="Times New Roman" w:hAnsi="Times New Roman" w:hint="eastAsia"/>
          <w:sz w:val="22"/>
        </w:rPr>
        <w:t>2</w:t>
      </w:r>
      <w:r w:rsidRPr="00564269">
        <w:rPr>
          <w:rFonts w:ascii="Times New Roman" w:hAnsi="Times New Roman"/>
          <w:sz w:val="22"/>
        </w:rPr>
        <w:t>.</w:t>
      </w:r>
      <w:r w:rsidRPr="00564269">
        <w:rPr>
          <w:rFonts w:ascii="Times New Roman" w:hAnsi="Times New Roman" w:hint="eastAsia"/>
          <w:sz w:val="22"/>
        </w:rPr>
        <w:t>2</w:t>
      </w:r>
      <w:r>
        <w:rPr>
          <w:rFonts w:ascii="宋体" w:hAnsi="宋体"/>
          <w:sz w:val="22"/>
        </w:rPr>
        <w:t>运维办公场所要求</w:t>
      </w:r>
    </w:p>
    <w:p w:rsidR="00B972B9" w:rsidRPr="00564269" w:rsidRDefault="00B972B9" w:rsidP="00B972B9">
      <w:pPr>
        <w:adjustRightInd w:val="0"/>
        <w:snapToGrid w:val="0"/>
        <w:spacing w:line="300" w:lineRule="auto"/>
        <w:ind w:firstLine="420"/>
        <w:rPr>
          <w:rFonts w:ascii="Times New Roman" w:hAnsi="Times New Roman"/>
          <w:b/>
          <w:color w:val="FF0000"/>
          <w:sz w:val="22"/>
          <w:u w:val="wavyHeavy"/>
        </w:rPr>
      </w:pPr>
      <w:r>
        <w:rPr>
          <w:rFonts w:ascii="宋体" w:hAnsi="宋体" w:hint="eastAsia"/>
          <w:sz w:val="22"/>
        </w:rPr>
        <w:t>采购人只负责提供驻场人员办公环境，驻场人员办公用品和设备由投标人自行配备。</w:t>
      </w:r>
    </w:p>
    <w:p w:rsidR="00B972B9" w:rsidRPr="00992868" w:rsidRDefault="00B972B9" w:rsidP="00B972B9">
      <w:pPr>
        <w:adjustRightInd w:val="0"/>
        <w:snapToGrid w:val="0"/>
        <w:spacing w:line="300" w:lineRule="auto"/>
        <w:ind w:firstLineChars="200" w:firstLine="442"/>
        <w:outlineLvl w:val="2"/>
        <w:rPr>
          <w:rFonts w:ascii="Times New Roman" w:hAnsi="Times New Roman"/>
          <w:b/>
          <w:sz w:val="22"/>
        </w:rPr>
      </w:pPr>
      <w:bookmarkStart w:id="35" w:name="_Toc115079579"/>
      <w:r>
        <w:rPr>
          <w:rFonts w:ascii="Times New Roman" w:hAnsi="Times New Roman"/>
          <w:b/>
          <w:sz w:val="22"/>
        </w:rPr>
        <w:t>11</w:t>
      </w:r>
      <w:r>
        <w:rPr>
          <w:rFonts w:ascii="Times New Roman" w:hAnsi="Times New Roman"/>
          <w:b/>
          <w:sz w:val="22"/>
        </w:rPr>
        <w:t>安全生产、文明施工（安装）与环境保护要求</w:t>
      </w:r>
      <w:bookmarkEnd w:id="35"/>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11.1</w:t>
      </w:r>
      <w:r>
        <w:rPr>
          <w:rFonts w:ascii="Times New Roman"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11.2</w:t>
      </w:r>
      <w:r>
        <w:rPr>
          <w:rFonts w:ascii="Times New Roman" w:hAnsi="Times New Roman"/>
          <w:sz w:val="22"/>
        </w:rPr>
        <w:t>在项目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11.3</w:t>
      </w:r>
      <w:r>
        <w:rPr>
          <w:rFonts w:ascii="Times New Roman" w:hAnsi="Times New Roman"/>
          <w:sz w:val="22"/>
        </w:rPr>
        <w:t>中标人在项目实施期间，必须遵守国家与上海市各项有关安全作业规章、规范与制度，建立</w:t>
      </w:r>
      <w:r>
        <w:rPr>
          <w:rFonts w:ascii="Times New Roman" w:hAnsi="Times New Roman"/>
          <w:sz w:val="22"/>
        </w:rPr>
        <w:lastRenderedPageBreak/>
        <w:t>动用明火申请批准制度，安全用电等制度，确保杜绝各类事故的发生。</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11.4</w:t>
      </w:r>
      <w:r>
        <w:rPr>
          <w:rFonts w:ascii="Times New Roman" w:hAnsi="Times New Roman"/>
          <w:sz w:val="22"/>
        </w:rPr>
        <w:t>中标人现场设备安装负责人应具有专业证书，安装人员必须持证上岗。中标人应对设备安装、调试期间自身和第三方安全与财产负责。</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11.5</w:t>
      </w:r>
      <w:r>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11.6</w:t>
      </w:r>
      <w:r>
        <w:rPr>
          <w:rFonts w:ascii="Times New Roman" w:hAnsi="Times New Roman"/>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sz w:val="22"/>
        </w:rPr>
        <w:t>1.7</w:t>
      </w:r>
      <w:r w:rsidRPr="00992868">
        <w:rPr>
          <w:rFonts w:ascii="Times New Roman" w:hAnsi="Times New Roman" w:hint="eastAsia"/>
          <w:sz w:val="22"/>
        </w:rPr>
        <w:t>疫情期间，需配合采购人按照上海市最新防疫规定及时跟进相关措施。</w:t>
      </w:r>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36" w:name="_Toc115079580"/>
      <w:r>
        <w:rPr>
          <w:rFonts w:ascii="Times New Roman" w:hAnsi="Times New Roman"/>
          <w:b/>
          <w:sz w:val="22"/>
        </w:rPr>
        <w:t>12</w:t>
      </w:r>
      <w:r>
        <w:rPr>
          <w:rFonts w:ascii="Times New Roman" w:hAnsi="Times New Roman"/>
          <w:b/>
          <w:sz w:val="22"/>
        </w:rPr>
        <w:t>运维质量和考核管理要求</w:t>
      </w:r>
      <w:bookmarkEnd w:id="36"/>
    </w:p>
    <w:p w:rsidR="00B972B9" w:rsidRPr="00D74DC6" w:rsidRDefault="00B972B9" w:rsidP="00B972B9">
      <w:pPr>
        <w:adjustRightInd w:val="0"/>
        <w:snapToGrid w:val="0"/>
        <w:spacing w:line="300" w:lineRule="auto"/>
        <w:ind w:firstLineChars="200" w:firstLine="440"/>
        <w:rPr>
          <w:rFonts w:ascii="Times New Roman" w:hAnsi="Times New Roman"/>
          <w:sz w:val="22"/>
        </w:rPr>
      </w:pPr>
      <w:r w:rsidRPr="00D74DC6">
        <w:rPr>
          <w:rFonts w:ascii="Times New Roman" w:hAnsi="Times New Roman"/>
          <w:sz w:val="22"/>
        </w:rPr>
        <w:t>12.1</w:t>
      </w:r>
      <w:r w:rsidRPr="00D74DC6">
        <w:rPr>
          <w:rFonts w:ascii="Times New Roman" w:hAnsi="Times New Roman"/>
          <w:sz w:val="22"/>
        </w:rPr>
        <w:t>运维质量要求</w:t>
      </w:r>
    </w:p>
    <w:p w:rsidR="00B972B9" w:rsidRPr="00D74DC6" w:rsidRDefault="00B972B9" w:rsidP="00B972B9">
      <w:pPr>
        <w:adjustRightInd w:val="0"/>
        <w:snapToGrid w:val="0"/>
        <w:spacing w:line="300" w:lineRule="auto"/>
        <w:ind w:firstLineChars="200" w:firstLine="440"/>
        <w:rPr>
          <w:rFonts w:ascii="Times New Roman" w:hAnsi="Times New Roman"/>
          <w:sz w:val="22"/>
        </w:rPr>
      </w:pPr>
      <w:r w:rsidRPr="00D74DC6">
        <w:rPr>
          <w:rFonts w:ascii="Times New Roman" w:hAnsi="Times New Roman" w:hint="eastAsia"/>
          <w:sz w:val="22"/>
        </w:rPr>
        <w:t>对于服务范围内的普通故障，系统各平台业务不可用时长不大于</w:t>
      </w:r>
      <w:r w:rsidRPr="00D74DC6">
        <w:rPr>
          <w:rFonts w:ascii="Times New Roman" w:hAnsi="Times New Roman" w:hint="eastAsia"/>
          <w:sz w:val="22"/>
        </w:rPr>
        <w:t xml:space="preserve">20 </w:t>
      </w:r>
      <w:r w:rsidRPr="00D74DC6">
        <w:rPr>
          <w:rFonts w:ascii="Times New Roman" w:hAnsi="Times New Roman" w:hint="eastAsia"/>
          <w:sz w:val="22"/>
        </w:rPr>
        <w:t>小时</w:t>
      </w:r>
      <w:r w:rsidRPr="00D74DC6">
        <w:rPr>
          <w:rFonts w:ascii="Times New Roman" w:hAnsi="Times New Roman" w:hint="eastAsia"/>
          <w:sz w:val="22"/>
        </w:rPr>
        <w:t>/</w:t>
      </w:r>
      <w:r w:rsidRPr="00D74DC6">
        <w:rPr>
          <w:rFonts w:ascii="Times New Roman" w:hAnsi="Times New Roman" w:hint="eastAsia"/>
          <w:sz w:val="22"/>
        </w:rPr>
        <w:t>月和</w:t>
      </w:r>
      <w:r w:rsidRPr="00D74DC6">
        <w:rPr>
          <w:rFonts w:ascii="Times New Roman" w:hAnsi="Times New Roman" w:hint="eastAsia"/>
          <w:sz w:val="22"/>
        </w:rPr>
        <w:t xml:space="preserve">100 </w:t>
      </w:r>
      <w:r w:rsidRPr="00D74DC6">
        <w:rPr>
          <w:rFonts w:ascii="Times New Roman" w:hAnsi="Times New Roman" w:hint="eastAsia"/>
          <w:sz w:val="22"/>
        </w:rPr>
        <w:t>小时</w:t>
      </w:r>
      <w:r w:rsidRPr="00D74DC6">
        <w:rPr>
          <w:rFonts w:ascii="Times New Roman" w:hAnsi="Times New Roman" w:hint="eastAsia"/>
          <w:sz w:val="22"/>
        </w:rPr>
        <w:t>/</w:t>
      </w:r>
      <w:r w:rsidRPr="00D74DC6">
        <w:rPr>
          <w:rFonts w:ascii="Times New Roman" w:hAnsi="Times New Roman" w:hint="eastAsia"/>
          <w:sz w:val="22"/>
        </w:rPr>
        <w:t>年，单次恢复时长不超过</w:t>
      </w:r>
      <w:r w:rsidRPr="00D74DC6">
        <w:rPr>
          <w:rFonts w:ascii="Times New Roman" w:hAnsi="Times New Roman" w:hint="eastAsia"/>
          <w:sz w:val="22"/>
        </w:rPr>
        <w:t xml:space="preserve">2 </w:t>
      </w:r>
      <w:r w:rsidRPr="00D74DC6">
        <w:rPr>
          <w:rFonts w:ascii="Times New Roman" w:hAnsi="Times New Roman" w:hint="eastAsia"/>
          <w:sz w:val="22"/>
        </w:rPr>
        <w:t>小时重大故障（业务不可用时长＞</w:t>
      </w:r>
      <w:r w:rsidRPr="00D74DC6">
        <w:rPr>
          <w:rFonts w:ascii="Times New Roman" w:hAnsi="Times New Roman" w:hint="eastAsia"/>
          <w:sz w:val="22"/>
        </w:rPr>
        <w:t xml:space="preserve">4 </w:t>
      </w:r>
      <w:r w:rsidRPr="00D74DC6">
        <w:rPr>
          <w:rFonts w:ascii="Times New Roman" w:hAnsi="Times New Roman" w:hint="eastAsia"/>
          <w:sz w:val="22"/>
        </w:rPr>
        <w:t>小时）次数不大于</w:t>
      </w:r>
      <w:r w:rsidRPr="00D74DC6">
        <w:rPr>
          <w:rFonts w:ascii="Times New Roman" w:hAnsi="Times New Roman" w:hint="eastAsia"/>
          <w:sz w:val="22"/>
        </w:rPr>
        <w:t xml:space="preserve">5 </w:t>
      </w:r>
      <w:r w:rsidRPr="00D74DC6">
        <w:rPr>
          <w:rFonts w:ascii="Times New Roman" w:hAnsi="Times New Roman" w:hint="eastAsia"/>
          <w:sz w:val="22"/>
        </w:rPr>
        <w:t>次</w:t>
      </w:r>
      <w:r w:rsidRPr="00D74DC6">
        <w:rPr>
          <w:rFonts w:ascii="Times New Roman" w:hAnsi="Times New Roman" w:hint="eastAsia"/>
          <w:sz w:val="22"/>
        </w:rPr>
        <w:t>/</w:t>
      </w:r>
      <w:r w:rsidRPr="00D74DC6">
        <w:rPr>
          <w:rFonts w:ascii="Times New Roman" w:hAnsi="Times New Roman" w:hint="eastAsia"/>
          <w:sz w:val="22"/>
        </w:rPr>
        <w:t>年。</w:t>
      </w:r>
    </w:p>
    <w:p w:rsidR="00B972B9" w:rsidRPr="00D74DC6" w:rsidRDefault="00B972B9" w:rsidP="00B972B9">
      <w:pPr>
        <w:adjustRightInd w:val="0"/>
        <w:snapToGrid w:val="0"/>
        <w:spacing w:line="300" w:lineRule="auto"/>
        <w:ind w:firstLineChars="200" w:firstLine="440"/>
        <w:rPr>
          <w:rFonts w:ascii="Times New Roman" w:hAnsi="Times New Roman"/>
          <w:sz w:val="22"/>
        </w:rPr>
      </w:pPr>
      <w:r w:rsidRPr="00D74DC6">
        <w:rPr>
          <w:rFonts w:ascii="Times New Roman" w:hAnsi="Times New Roman" w:hint="eastAsia"/>
          <w:sz w:val="22"/>
        </w:rPr>
        <w:t>遵守日常行为规范、人员管理制度，遵守现场考勤管理规定。</w:t>
      </w:r>
    </w:p>
    <w:p w:rsidR="00B972B9" w:rsidRPr="00D74DC6" w:rsidRDefault="00B972B9" w:rsidP="00B972B9">
      <w:pPr>
        <w:adjustRightInd w:val="0"/>
        <w:snapToGrid w:val="0"/>
        <w:spacing w:line="300" w:lineRule="auto"/>
        <w:ind w:firstLineChars="200" w:firstLine="440"/>
        <w:rPr>
          <w:rFonts w:ascii="Times New Roman" w:hAnsi="Times New Roman"/>
          <w:sz w:val="22"/>
        </w:rPr>
      </w:pPr>
      <w:r w:rsidRPr="00D74DC6">
        <w:rPr>
          <w:rFonts w:ascii="Times New Roman" w:hAnsi="Times New Roman" w:hint="eastAsia"/>
          <w:sz w:val="22"/>
        </w:rPr>
        <w:t>遵守系统更新管理规范，按更新流程处理，更新方案按标准提交。</w:t>
      </w:r>
    </w:p>
    <w:p w:rsidR="00B972B9" w:rsidRPr="00D74DC6" w:rsidRDefault="00B972B9" w:rsidP="00B972B9">
      <w:pPr>
        <w:adjustRightInd w:val="0"/>
        <w:snapToGrid w:val="0"/>
        <w:spacing w:line="300" w:lineRule="auto"/>
        <w:ind w:firstLineChars="200" w:firstLine="440"/>
        <w:rPr>
          <w:rFonts w:ascii="Times New Roman" w:hAnsi="Times New Roman"/>
          <w:sz w:val="22"/>
        </w:rPr>
      </w:pPr>
      <w:r w:rsidRPr="00D74DC6">
        <w:rPr>
          <w:rFonts w:ascii="Times New Roman" w:hAnsi="Times New Roman" w:hint="eastAsia"/>
          <w:sz w:val="22"/>
        </w:rPr>
        <w:t>遵守应急管理规定，按应急流程对紧急事件进行处理。</w:t>
      </w:r>
    </w:p>
    <w:p w:rsidR="00B972B9" w:rsidRPr="00D74DC6" w:rsidRDefault="00B972B9" w:rsidP="00B972B9">
      <w:pPr>
        <w:adjustRightInd w:val="0"/>
        <w:snapToGrid w:val="0"/>
        <w:spacing w:line="300" w:lineRule="auto"/>
        <w:ind w:firstLineChars="200" w:firstLine="440"/>
        <w:rPr>
          <w:rFonts w:ascii="Times New Roman" w:hAnsi="Times New Roman"/>
          <w:sz w:val="22"/>
        </w:rPr>
      </w:pPr>
      <w:r w:rsidRPr="00D74DC6">
        <w:rPr>
          <w:rFonts w:ascii="Times New Roman" w:hAnsi="Times New Roman" w:hint="eastAsia"/>
          <w:sz w:val="22"/>
        </w:rPr>
        <w:t>运维文档规范、完整、说明清晰，文档质量符合招标人要求。</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12.2</w:t>
      </w:r>
      <w:r>
        <w:rPr>
          <w:rFonts w:ascii="Times New Roman" w:hAnsi="Times New Roman"/>
          <w:sz w:val="22"/>
        </w:rPr>
        <w:t>考核管理要求</w:t>
      </w:r>
    </w:p>
    <w:p w:rsidR="00B972B9" w:rsidRPr="00D74DC6" w:rsidRDefault="00B972B9" w:rsidP="00B972B9">
      <w:pPr>
        <w:adjustRightInd w:val="0"/>
        <w:snapToGrid w:val="0"/>
        <w:spacing w:line="300" w:lineRule="auto"/>
        <w:ind w:firstLineChars="193" w:firstLine="425"/>
        <w:jc w:val="left"/>
        <w:rPr>
          <w:rFonts w:ascii="宋体" w:hAnsi="宋体"/>
          <w:sz w:val="22"/>
        </w:rPr>
      </w:pPr>
      <w:r w:rsidRPr="00D74DC6">
        <w:rPr>
          <w:rFonts w:ascii="Times New Roman" w:hAnsi="Times New Roman" w:hint="eastAsia"/>
          <w:sz w:val="22"/>
        </w:rPr>
        <w:t>1</w:t>
      </w:r>
      <w:r>
        <w:rPr>
          <w:rFonts w:ascii="Times New Roman" w:hAnsi="Times New Roman"/>
          <w:sz w:val="22"/>
        </w:rPr>
        <w:t>2</w:t>
      </w:r>
      <w:r w:rsidRPr="00D74DC6">
        <w:rPr>
          <w:rFonts w:ascii="Times New Roman" w:hAnsi="Times New Roman" w:hint="eastAsia"/>
          <w:sz w:val="22"/>
        </w:rPr>
        <w:t>.1</w:t>
      </w:r>
      <w:r w:rsidRPr="00D74DC6">
        <w:rPr>
          <w:rFonts w:ascii="宋体" w:hAnsi="宋体" w:hint="eastAsia"/>
          <w:sz w:val="22"/>
        </w:rPr>
        <w:t>采购人每月组织运维评估，按照采购人的评估考评规则打分，得分≥85分为合格，＜85分为不合格，当月评估为不合格的必须在5个工作日内整改到位。</w:t>
      </w:r>
    </w:p>
    <w:p w:rsidR="00B972B9" w:rsidRPr="00D74DC6" w:rsidRDefault="00B972B9" w:rsidP="00B972B9">
      <w:pPr>
        <w:adjustRightInd w:val="0"/>
        <w:snapToGrid w:val="0"/>
        <w:spacing w:line="300" w:lineRule="auto"/>
        <w:ind w:firstLineChars="193" w:firstLine="425"/>
        <w:jc w:val="left"/>
        <w:rPr>
          <w:rFonts w:ascii="宋体" w:hAnsi="宋体"/>
          <w:sz w:val="22"/>
        </w:rPr>
      </w:pPr>
      <w:r>
        <w:rPr>
          <w:rFonts w:ascii="Times New Roman" w:hAnsi="Times New Roman"/>
          <w:sz w:val="22"/>
        </w:rPr>
        <w:t>12</w:t>
      </w:r>
      <w:r w:rsidRPr="00D74DC6">
        <w:rPr>
          <w:rFonts w:ascii="Times New Roman" w:hAnsi="Times New Roman" w:hint="eastAsia"/>
          <w:sz w:val="22"/>
        </w:rPr>
        <w:t>.2</w:t>
      </w:r>
      <w:r w:rsidRPr="00D74DC6">
        <w:rPr>
          <w:rFonts w:ascii="宋体" w:hAnsi="宋体" w:hint="eastAsia"/>
          <w:sz w:val="22"/>
        </w:rPr>
        <w:t>全年所有评估有3次以上不合格，经过整改通过项目验收的运维服务商，在支付维护费用时扣除总金额的5％。</w:t>
      </w:r>
    </w:p>
    <w:p w:rsidR="00B972B9" w:rsidRPr="00D74DC6" w:rsidRDefault="00B972B9" w:rsidP="00B972B9">
      <w:pPr>
        <w:adjustRightInd w:val="0"/>
        <w:snapToGrid w:val="0"/>
        <w:spacing w:line="300" w:lineRule="auto"/>
        <w:ind w:firstLineChars="193" w:firstLine="425"/>
        <w:jc w:val="left"/>
        <w:rPr>
          <w:rFonts w:ascii="宋体" w:hAnsi="宋体"/>
          <w:sz w:val="22"/>
        </w:rPr>
      </w:pPr>
      <w:r w:rsidRPr="00D74DC6">
        <w:rPr>
          <w:rFonts w:ascii="Times New Roman" w:hAnsi="Times New Roman" w:hint="eastAsia"/>
          <w:sz w:val="22"/>
        </w:rPr>
        <w:t>1</w:t>
      </w:r>
      <w:r>
        <w:rPr>
          <w:rFonts w:ascii="Times New Roman" w:hAnsi="Times New Roman"/>
          <w:sz w:val="22"/>
        </w:rPr>
        <w:t>2</w:t>
      </w:r>
      <w:r w:rsidRPr="00D74DC6">
        <w:rPr>
          <w:rFonts w:ascii="Times New Roman" w:hAnsi="Times New Roman" w:hint="eastAsia"/>
          <w:sz w:val="22"/>
        </w:rPr>
        <w:t>.3</w:t>
      </w:r>
      <w:r w:rsidRPr="00D74DC6">
        <w:rPr>
          <w:rFonts w:ascii="宋体" w:hAnsi="宋体" w:hint="eastAsia"/>
          <w:sz w:val="22"/>
        </w:rPr>
        <w:t>全年所有评估有3次以上不合格，经过整改未能通过项目验收的运维服务商，在支付维护费用时扣除总金额的10％。</w:t>
      </w:r>
    </w:p>
    <w:p w:rsidR="00B972B9" w:rsidRPr="00D74DC6" w:rsidRDefault="00B972B9" w:rsidP="00B972B9">
      <w:pPr>
        <w:adjustRightInd w:val="0"/>
        <w:snapToGrid w:val="0"/>
        <w:spacing w:line="300" w:lineRule="auto"/>
        <w:ind w:firstLineChars="193" w:firstLine="425"/>
        <w:jc w:val="left"/>
        <w:rPr>
          <w:rFonts w:ascii="宋体" w:hAnsi="宋体"/>
          <w:sz w:val="22"/>
        </w:rPr>
      </w:pPr>
      <w:r w:rsidRPr="00D74DC6">
        <w:rPr>
          <w:rFonts w:ascii="Times New Roman" w:hAnsi="Times New Roman" w:hint="eastAsia"/>
          <w:sz w:val="22"/>
        </w:rPr>
        <w:t>1</w:t>
      </w:r>
      <w:r>
        <w:rPr>
          <w:rFonts w:ascii="Times New Roman" w:hAnsi="Times New Roman"/>
          <w:sz w:val="22"/>
        </w:rPr>
        <w:t>2</w:t>
      </w:r>
      <w:r w:rsidRPr="00D74DC6">
        <w:rPr>
          <w:rFonts w:ascii="Times New Roman" w:hAnsi="Times New Roman" w:hint="eastAsia"/>
          <w:sz w:val="22"/>
        </w:rPr>
        <w:t>.4</w:t>
      </w:r>
      <w:r w:rsidRPr="00D74DC6">
        <w:rPr>
          <w:rFonts w:ascii="宋体" w:hAnsi="宋体" w:hint="eastAsia"/>
          <w:sz w:val="22"/>
        </w:rPr>
        <w:t>所有核减费用在服务期满之时一次性扣除。</w:t>
      </w:r>
    </w:p>
    <w:p w:rsidR="00B972B9" w:rsidRPr="00D74DC6" w:rsidRDefault="00B972B9" w:rsidP="00B972B9">
      <w:pPr>
        <w:adjustRightInd w:val="0"/>
        <w:snapToGrid w:val="0"/>
        <w:spacing w:line="300" w:lineRule="auto"/>
        <w:ind w:firstLineChars="193" w:firstLine="425"/>
        <w:jc w:val="left"/>
        <w:rPr>
          <w:rFonts w:ascii="宋体" w:hAnsi="宋体"/>
          <w:sz w:val="30"/>
          <w:szCs w:val="30"/>
        </w:rPr>
      </w:pPr>
      <w:r w:rsidRPr="00D74DC6">
        <w:rPr>
          <w:rFonts w:ascii="Times New Roman" w:hAnsi="Times New Roman" w:hint="eastAsia"/>
          <w:sz w:val="22"/>
        </w:rPr>
        <w:t>1</w:t>
      </w:r>
      <w:r>
        <w:rPr>
          <w:rFonts w:ascii="Times New Roman" w:hAnsi="Times New Roman"/>
          <w:sz w:val="22"/>
        </w:rPr>
        <w:t>2</w:t>
      </w:r>
      <w:r w:rsidRPr="00D74DC6">
        <w:rPr>
          <w:rFonts w:ascii="Times New Roman" w:hAnsi="Times New Roman" w:hint="eastAsia"/>
          <w:sz w:val="22"/>
        </w:rPr>
        <w:t>.5</w:t>
      </w:r>
      <w:r w:rsidRPr="00D74DC6">
        <w:rPr>
          <w:rFonts w:ascii="宋体" w:hAnsi="宋体" w:hint="eastAsia"/>
          <w:sz w:val="22"/>
        </w:rPr>
        <w:t>详细考核办法详见本章附件一《新建、运维项目管理考评规则》。</w:t>
      </w:r>
    </w:p>
    <w:p w:rsidR="00B972B9" w:rsidRPr="00D74DC6" w:rsidRDefault="00B972B9" w:rsidP="00B972B9">
      <w:pPr>
        <w:adjustRightInd w:val="0"/>
        <w:snapToGrid w:val="0"/>
        <w:jc w:val="center"/>
        <w:outlineLvl w:val="1"/>
        <w:rPr>
          <w:rFonts w:eastAsia="黑体"/>
          <w:sz w:val="30"/>
          <w:szCs w:val="30"/>
        </w:rPr>
      </w:pPr>
    </w:p>
    <w:p w:rsidR="00B972B9" w:rsidRDefault="00B972B9" w:rsidP="00B972B9">
      <w:pPr>
        <w:adjustRightInd w:val="0"/>
        <w:snapToGrid w:val="0"/>
        <w:spacing w:line="480" w:lineRule="exact"/>
        <w:jc w:val="left"/>
        <w:rPr>
          <w:rFonts w:asciiTheme="minorEastAsia" w:eastAsiaTheme="minorEastAsia" w:hAnsiTheme="minorEastAsia"/>
          <w:sz w:val="22"/>
        </w:rPr>
      </w:pPr>
      <w:r w:rsidRPr="00E7407A">
        <w:rPr>
          <w:rFonts w:asciiTheme="minorEastAsia" w:eastAsiaTheme="minorEastAsia" w:hAnsiTheme="minorEastAsia" w:hint="eastAsia"/>
          <w:sz w:val="22"/>
        </w:rPr>
        <w:t>附件一</w:t>
      </w:r>
    </w:p>
    <w:p w:rsidR="00B972B9" w:rsidRPr="009D5424" w:rsidRDefault="00B972B9" w:rsidP="00B972B9">
      <w:pPr>
        <w:adjustRightInd w:val="0"/>
        <w:snapToGrid w:val="0"/>
        <w:spacing w:line="480" w:lineRule="exact"/>
        <w:jc w:val="center"/>
        <w:rPr>
          <w:rFonts w:asciiTheme="minorEastAsia" w:eastAsiaTheme="minorEastAsia" w:hAnsiTheme="minorEastAsia"/>
          <w:sz w:val="22"/>
        </w:rPr>
      </w:pPr>
      <w:r w:rsidRPr="00E7407A">
        <w:rPr>
          <w:rFonts w:asciiTheme="minorEastAsia" w:eastAsiaTheme="minorEastAsia" w:hAnsiTheme="minorEastAsia" w:hint="eastAsia"/>
          <w:b/>
          <w:sz w:val="22"/>
        </w:rPr>
        <w:t>新建、运维项目管理考评规则</w:t>
      </w:r>
    </w:p>
    <w:p w:rsidR="00B972B9" w:rsidRPr="00E7407A" w:rsidRDefault="00B972B9" w:rsidP="00B972B9">
      <w:pPr>
        <w:rPr>
          <w:rFonts w:asciiTheme="minorEastAsia" w:eastAsiaTheme="minorEastAsia" w:hAnsiTheme="minorEastAsia"/>
          <w:sz w:val="22"/>
        </w:rPr>
      </w:pPr>
    </w:p>
    <w:p w:rsidR="00B972B9" w:rsidRPr="00E7407A" w:rsidRDefault="00B972B9" w:rsidP="00B972B9">
      <w:pPr>
        <w:rPr>
          <w:rFonts w:asciiTheme="minorEastAsia" w:eastAsiaTheme="minorEastAsia" w:hAnsiTheme="minorEastAsia"/>
          <w:sz w:val="22"/>
        </w:rPr>
      </w:pPr>
      <w:r w:rsidRPr="00E7407A">
        <w:rPr>
          <w:rFonts w:asciiTheme="minorEastAsia" w:eastAsiaTheme="minorEastAsia" w:hAnsiTheme="minorEastAsia" w:hint="eastAsia"/>
          <w:sz w:val="22"/>
        </w:rPr>
        <w:t>甲方：浦东新区档案馆</w:t>
      </w:r>
    </w:p>
    <w:p w:rsidR="00B972B9" w:rsidRPr="00E7407A" w:rsidRDefault="00B972B9" w:rsidP="00B972B9">
      <w:pPr>
        <w:rPr>
          <w:rFonts w:asciiTheme="minorEastAsia" w:eastAsiaTheme="minorEastAsia" w:hAnsiTheme="minorEastAsia"/>
          <w:sz w:val="22"/>
        </w:rPr>
      </w:pPr>
      <w:r w:rsidRPr="00E7407A">
        <w:rPr>
          <w:rFonts w:asciiTheme="minorEastAsia" w:eastAsiaTheme="minorEastAsia" w:hAnsiTheme="minorEastAsia" w:hint="eastAsia"/>
          <w:sz w:val="22"/>
        </w:rPr>
        <w:t>乙方：新建开发项目、运维项目供应商</w:t>
      </w:r>
    </w:p>
    <w:p w:rsidR="00B972B9" w:rsidRPr="00E7407A" w:rsidRDefault="00B972B9" w:rsidP="00B972B9">
      <w:pPr>
        <w:pStyle w:val="affff"/>
        <w:numPr>
          <w:ilvl w:val="0"/>
          <w:numId w:val="22"/>
        </w:numPr>
        <w:tabs>
          <w:tab w:val="left" w:pos="462"/>
        </w:tabs>
        <w:suppressAutoHyphens/>
        <w:adjustRightInd w:val="0"/>
        <w:snapToGrid w:val="0"/>
        <w:ind w:left="938" w:firstLineChars="0" w:firstLine="442"/>
        <w:rPr>
          <w:rFonts w:asciiTheme="minorEastAsia" w:eastAsiaTheme="minorEastAsia" w:hAnsiTheme="minorEastAsia"/>
          <w:b/>
          <w:sz w:val="22"/>
        </w:rPr>
      </w:pPr>
      <w:r w:rsidRPr="00E7407A">
        <w:rPr>
          <w:rFonts w:asciiTheme="minorEastAsia" w:eastAsiaTheme="minorEastAsia" w:hAnsiTheme="minorEastAsia" w:hint="eastAsia"/>
          <w:b/>
          <w:sz w:val="22"/>
        </w:rPr>
        <w:t>人员管理（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建立值班制度，项目负责人、技术人员相对稳定。</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负责新建开发项目、运维项目的项目负责人、技术人员要相对稳定，要确保项目负责人24小时随时保持联系，每天有技术人员现场值班，处理突发事件。如有人员调动，应提前1个月告知甲方，对突然抽派人员调离岗位或因联系不畅而导致系统出现故障、影响正常工作的，每次扣1分；驻场开发和运维人员对于各系统及系统设备的日常使用和维护应严格按照操作规范进行，如因随意操作系统出现故障、影响正常工作的，每次扣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查看值班表及现场抽查相结合。</w:t>
      </w:r>
    </w:p>
    <w:p w:rsidR="00B972B9" w:rsidRPr="00E7407A" w:rsidRDefault="00B972B9" w:rsidP="00B972B9">
      <w:pPr>
        <w:pStyle w:val="affff"/>
        <w:numPr>
          <w:ilvl w:val="0"/>
          <w:numId w:val="22"/>
        </w:numPr>
        <w:tabs>
          <w:tab w:val="left" w:pos="462"/>
        </w:tabs>
        <w:suppressAutoHyphens/>
        <w:adjustRightInd w:val="0"/>
        <w:snapToGrid w:val="0"/>
        <w:ind w:left="938" w:firstLineChars="0" w:firstLine="442"/>
        <w:rPr>
          <w:rFonts w:asciiTheme="minorEastAsia" w:eastAsiaTheme="minorEastAsia" w:hAnsiTheme="minorEastAsia"/>
          <w:b/>
          <w:sz w:val="22"/>
        </w:rPr>
      </w:pPr>
      <w:r w:rsidRPr="00E7407A">
        <w:rPr>
          <w:rFonts w:asciiTheme="minorEastAsia" w:eastAsiaTheme="minorEastAsia" w:hAnsiTheme="minorEastAsia" w:hint="eastAsia"/>
          <w:b/>
          <w:sz w:val="22"/>
        </w:rPr>
        <w:t>范围管理 （10分）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lastRenderedPageBreak/>
        <w:t>（一）晨检（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检查系统网络环境、服务器、数据库及与其他应用接口的运行情况。</w:t>
      </w:r>
    </w:p>
    <w:p w:rsidR="00B972B9" w:rsidRPr="00E7407A" w:rsidRDefault="00B972B9" w:rsidP="00B972B9">
      <w:pPr>
        <w:adjustRightInd w:val="0"/>
        <w:snapToGrid w:val="0"/>
        <w:ind w:firstLineChars="200" w:firstLine="440"/>
        <w:rPr>
          <w:rFonts w:asciiTheme="minorEastAsia" w:eastAsiaTheme="minorEastAsia" w:hAnsiTheme="minorEastAsia"/>
          <w:b/>
          <w:sz w:val="22"/>
        </w:rPr>
      </w:pPr>
      <w:r w:rsidRPr="00E7407A">
        <w:rPr>
          <w:rFonts w:asciiTheme="minorEastAsia" w:eastAsiaTheme="minorEastAsia" w:hAnsiTheme="minorEastAsia" w:hint="eastAsia"/>
          <w:b/>
          <w:sz w:val="22"/>
        </w:rPr>
        <w:t>评分细则：</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1、晨检记录：要求乙方周一至周六早8：30到岗，并于9：00之前对承担运维的系统进行晨检。如甲方发现晨检数据库记录不完整，每发现一条记录扣1分。具体晨检记录要素根据各项目具体情况设定。同时每月提交晨检月报给甲方。晨检月报包含晨检时间、晨检情况（服务正常启动）、晨检人。要求月报里时间和晨检数据库日志时间要对应一致。</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2、值班表：驻场运维人员每天到岗时间记录。</w:t>
      </w:r>
    </w:p>
    <w:p w:rsidR="00B972B9" w:rsidRPr="00E7407A" w:rsidRDefault="00B972B9" w:rsidP="00B972B9">
      <w:pPr>
        <w:adjustRightInd w:val="0"/>
        <w:snapToGrid w:val="0"/>
        <w:ind w:firstLineChars="200" w:firstLine="440"/>
        <w:rPr>
          <w:rFonts w:asciiTheme="minorEastAsia" w:eastAsiaTheme="minorEastAsia" w:hAnsiTheme="minorEastAsia"/>
          <w:b/>
          <w:sz w:val="22"/>
        </w:rPr>
      </w:pPr>
      <w:r w:rsidRPr="00E7407A">
        <w:rPr>
          <w:rFonts w:asciiTheme="minorEastAsia" w:eastAsiaTheme="minorEastAsia" w:hAnsiTheme="minorEastAsia" w:hint="eastAsia"/>
          <w:b/>
          <w:sz w:val="22"/>
        </w:rPr>
        <w:t>评估方式：</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1、详细说明每天晨检的每项工作具体内容，如服务器晨检需注明服务器IP地址或名称，晨检详细动作及晨检结果。</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2、将晨检记录写入数据库并可调阅。</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（二）重点岗位巡查（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检查档案利用窗口等重点岗位一周内的系统运行情况、是否发生过故障、系统运行中的其它问题。</w:t>
      </w:r>
    </w:p>
    <w:p w:rsidR="00B972B9" w:rsidRPr="00E7407A" w:rsidRDefault="00B972B9" w:rsidP="00B972B9">
      <w:pPr>
        <w:adjustRightInd w:val="0"/>
        <w:snapToGrid w:val="0"/>
        <w:ind w:firstLineChars="200" w:firstLine="440"/>
        <w:rPr>
          <w:rFonts w:asciiTheme="minorEastAsia" w:eastAsiaTheme="minorEastAsia" w:hAnsiTheme="minorEastAsia"/>
          <w:b/>
          <w:sz w:val="22"/>
        </w:rPr>
      </w:pPr>
      <w:r w:rsidRPr="00E7407A">
        <w:rPr>
          <w:rFonts w:asciiTheme="minorEastAsia" w:eastAsiaTheme="minorEastAsia" w:hAnsiTheme="minorEastAsia" w:hint="eastAsia"/>
          <w:b/>
          <w:sz w:val="22"/>
        </w:rPr>
        <w:t>评分细则：</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要求乙方对档案馆档案利用窗口等重点工作岗位实行业务巡查。现阶段，有系统设备在二楼窗口的乙方，都要开展现场巡查，填报《重点岗位巡查登记表》。每周五11:00现场巡查一次（如遇节假日则提前至放假前一工作日）。巡查内容包括一周内的系统运行情况、是否发生过故障、系统运行中的其它问题。</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查看《重点岗位巡查登记表》及现场抽查相结合。</w:t>
      </w:r>
    </w:p>
    <w:p w:rsidR="00B972B9" w:rsidRPr="00E7407A" w:rsidRDefault="00B972B9" w:rsidP="00B972B9">
      <w:pPr>
        <w:pStyle w:val="affff"/>
        <w:numPr>
          <w:ilvl w:val="0"/>
          <w:numId w:val="22"/>
        </w:numPr>
        <w:tabs>
          <w:tab w:val="left" w:pos="462"/>
        </w:tabs>
        <w:suppressAutoHyphens/>
        <w:adjustRightInd w:val="0"/>
        <w:snapToGrid w:val="0"/>
        <w:ind w:left="938" w:firstLineChars="0" w:firstLine="442"/>
        <w:rPr>
          <w:rFonts w:asciiTheme="minorEastAsia" w:eastAsiaTheme="minorEastAsia" w:hAnsiTheme="minorEastAsia"/>
          <w:b/>
          <w:sz w:val="22"/>
        </w:rPr>
      </w:pPr>
      <w:r w:rsidRPr="00E7407A">
        <w:rPr>
          <w:rFonts w:asciiTheme="minorEastAsia" w:eastAsiaTheme="minorEastAsia" w:hAnsiTheme="minorEastAsia" w:hint="eastAsia"/>
          <w:b/>
          <w:sz w:val="22"/>
        </w:rPr>
        <w:t>时间管理（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按时间节点检查开发项目进度、运维响应的处理和恢复时间。</w:t>
      </w:r>
    </w:p>
    <w:p w:rsidR="00B972B9" w:rsidRPr="00E7407A" w:rsidRDefault="00B972B9" w:rsidP="00B972B9">
      <w:pPr>
        <w:adjustRightInd w:val="0"/>
        <w:snapToGrid w:val="0"/>
        <w:ind w:firstLineChars="200" w:firstLine="440"/>
        <w:rPr>
          <w:rFonts w:asciiTheme="minorEastAsia" w:eastAsiaTheme="minorEastAsia" w:hAnsiTheme="minorEastAsia"/>
          <w:b/>
          <w:sz w:val="22"/>
        </w:rPr>
      </w:pPr>
      <w:r w:rsidRPr="00E7407A">
        <w:rPr>
          <w:rFonts w:asciiTheme="minorEastAsia" w:eastAsiaTheme="minorEastAsia" w:hAnsiTheme="minorEastAsia" w:hint="eastAsia"/>
          <w:b/>
          <w:sz w:val="22"/>
        </w:rPr>
        <w:t>评分细则：</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各供应商对于接到的工作任务，要及时响应、及时处理、尽快完成。</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1、完整项目：乙方必须按照项目（含运维）计划的进度执行，排除特殊原因，乙方拖延项目进度造成项目未按时完成，每拖延一天扣0.5分，拖延五天，5分全部扣掉。</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2、项目变更和修改：根据项目需求变更和修改派发任务单，对照任务单的时间节点考核。</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对照乙方制定的项目进度计划。常规运维可无进度计划，如有新增运维内容需报计划，并商讨决定进度计划。</w:t>
      </w:r>
    </w:p>
    <w:p w:rsidR="00B972B9" w:rsidRPr="00E7407A" w:rsidRDefault="00B972B9" w:rsidP="00B972B9">
      <w:pPr>
        <w:pStyle w:val="affff"/>
        <w:numPr>
          <w:ilvl w:val="0"/>
          <w:numId w:val="22"/>
        </w:numPr>
        <w:tabs>
          <w:tab w:val="left" w:pos="462"/>
        </w:tabs>
        <w:suppressAutoHyphens/>
        <w:adjustRightInd w:val="0"/>
        <w:snapToGrid w:val="0"/>
        <w:ind w:left="938" w:firstLineChars="0" w:firstLine="442"/>
        <w:rPr>
          <w:rFonts w:asciiTheme="minorEastAsia" w:eastAsiaTheme="minorEastAsia" w:hAnsiTheme="minorEastAsia"/>
          <w:b/>
          <w:sz w:val="22"/>
        </w:rPr>
      </w:pPr>
      <w:r w:rsidRPr="00E7407A">
        <w:rPr>
          <w:rFonts w:asciiTheme="minorEastAsia" w:eastAsiaTheme="minorEastAsia" w:hAnsiTheme="minorEastAsia" w:hint="eastAsia"/>
          <w:b/>
          <w:sz w:val="22"/>
        </w:rPr>
        <w:t>质量管理（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项目上线后检查质量完成情况。</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项目完成后，乙方要认真做好调试检查，并形成测试报告，报告里必须包含系统压力测试。当系统正式上线运行后，甲方发现程序与用户提出的需求不相符时，每发现一处扣1分，如果运行程序出现bug，每五个bug扣1分； 项目相应技术文档完整。</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查看文档，局内模拟真实运行环境进行运行测试。</w:t>
      </w:r>
    </w:p>
    <w:p w:rsidR="00B972B9" w:rsidRPr="00E7407A" w:rsidRDefault="00B972B9" w:rsidP="00B972B9">
      <w:pPr>
        <w:pStyle w:val="affff"/>
        <w:numPr>
          <w:ilvl w:val="0"/>
          <w:numId w:val="22"/>
        </w:numPr>
        <w:tabs>
          <w:tab w:val="left" w:pos="462"/>
        </w:tabs>
        <w:suppressAutoHyphens/>
        <w:adjustRightInd w:val="0"/>
        <w:snapToGrid w:val="0"/>
        <w:ind w:left="938" w:firstLineChars="0" w:firstLine="442"/>
        <w:rPr>
          <w:rFonts w:asciiTheme="minorEastAsia" w:eastAsiaTheme="minorEastAsia" w:hAnsiTheme="minorEastAsia"/>
          <w:b/>
          <w:sz w:val="22"/>
        </w:rPr>
      </w:pPr>
      <w:r w:rsidRPr="00E7407A">
        <w:rPr>
          <w:rFonts w:asciiTheme="minorEastAsia" w:eastAsiaTheme="minorEastAsia" w:hAnsiTheme="minorEastAsia" w:hint="eastAsia"/>
          <w:b/>
          <w:sz w:val="22"/>
        </w:rPr>
        <w:t>沟通管理（40分）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(一) 文档建立（ 25分）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 xml:space="preserve"> 考查点：</w:t>
      </w:r>
      <w:r w:rsidRPr="00E7407A">
        <w:rPr>
          <w:rFonts w:asciiTheme="minorEastAsia" w:eastAsiaTheme="minorEastAsia" w:hAnsiTheme="minorEastAsia" w:hint="eastAsia"/>
          <w:sz w:val="22"/>
        </w:rPr>
        <w:t>项目文档齐全、规范。</w:t>
      </w:r>
    </w:p>
    <w:p w:rsidR="00B972B9" w:rsidRPr="00E7407A" w:rsidRDefault="00B972B9" w:rsidP="00B972B9">
      <w:pPr>
        <w:adjustRightInd w:val="0"/>
        <w:snapToGrid w:val="0"/>
        <w:ind w:firstLineChars="200" w:firstLine="440"/>
        <w:rPr>
          <w:rFonts w:asciiTheme="minorEastAsia" w:eastAsiaTheme="minorEastAsia" w:hAnsiTheme="minorEastAsia"/>
          <w:b/>
          <w:sz w:val="22"/>
        </w:rPr>
      </w:pPr>
      <w:r w:rsidRPr="00E7407A">
        <w:rPr>
          <w:rFonts w:asciiTheme="minorEastAsia" w:eastAsiaTheme="minorEastAsia" w:hAnsiTheme="minorEastAsia" w:hint="eastAsia"/>
          <w:b/>
          <w:sz w:val="22"/>
        </w:rPr>
        <w:t>评分细则：</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1、新项目：项目完成后，乙方应向甲方提交完整的项目材料。新项目文档材料应包含：需求报告、技术报告、研究报告、工作报告、用户操作手册、项目测试报告、程序源代码、培训教材、系统安全手册、系统安装包等，同时也要按照新区IT审计的要求准备相应的文档材料。</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2、运维项目：</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（1）运维总结：年度运维总结报告应着重于当年工作，对照当年运维合同中所列运维细则，标明工作完成度；并对当年运维情况进行分析统计，对明年运维重点提出建议。</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（2）附件材料：</w:t>
      </w:r>
    </w:p>
    <w:p w:rsidR="00B972B9" w:rsidRPr="00E7407A" w:rsidRDefault="00B972B9" w:rsidP="00B972B9">
      <w:pPr>
        <w:pStyle w:val="affff"/>
        <w:numPr>
          <w:ilvl w:val="0"/>
          <w:numId w:val="23"/>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将当年运维问题汇总归档并导出移交给甲方。</w:t>
      </w:r>
    </w:p>
    <w:p w:rsidR="00B972B9" w:rsidRPr="00E7407A" w:rsidRDefault="00B972B9" w:rsidP="00B972B9">
      <w:pPr>
        <w:pStyle w:val="affff"/>
        <w:numPr>
          <w:ilvl w:val="0"/>
          <w:numId w:val="23"/>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详细记录对基层单位的技术支持情况，要求标明技术支持的具体形式（电话、远程、</w:t>
      </w:r>
      <w:r w:rsidRPr="00E7407A">
        <w:rPr>
          <w:rFonts w:asciiTheme="minorEastAsia" w:eastAsiaTheme="minorEastAsia" w:hAnsiTheme="minorEastAsia" w:hint="eastAsia"/>
          <w:sz w:val="22"/>
        </w:rPr>
        <w:lastRenderedPageBreak/>
        <w:t>E-mail）和处理结果（具体表格见附件），并对当年技术支持情况做出分析统计。</w:t>
      </w:r>
    </w:p>
    <w:p w:rsidR="00B972B9" w:rsidRPr="00E7407A" w:rsidRDefault="00B972B9" w:rsidP="00B972B9">
      <w:pPr>
        <w:pStyle w:val="affff"/>
        <w:numPr>
          <w:ilvl w:val="0"/>
          <w:numId w:val="23"/>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运维单必须有当事人签字确认（非现场维护可以传真方式签字）。</w:t>
      </w:r>
    </w:p>
    <w:p w:rsidR="00B972B9" w:rsidRPr="00E7407A" w:rsidRDefault="00B972B9" w:rsidP="00B972B9">
      <w:pPr>
        <w:pStyle w:val="affff"/>
        <w:numPr>
          <w:ilvl w:val="0"/>
          <w:numId w:val="23"/>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统计分析报告：通过分析当年的运维记录，归纳总结并对甲方提出建议。对当年故障情况、故障原因、故障次数、故障解决过程及故障对业务影响范围、大小做出分析统计，并用数据说明。</w:t>
      </w:r>
    </w:p>
    <w:p w:rsidR="00B972B9" w:rsidRPr="00E7407A" w:rsidRDefault="00B972B9" w:rsidP="00B972B9">
      <w:pPr>
        <w:pStyle w:val="affff"/>
        <w:numPr>
          <w:ilvl w:val="0"/>
          <w:numId w:val="23"/>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巡检报告：巡检台账必须有巡检时间、地点、巡检人、巡检情况及签名。</w:t>
      </w:r>
    </w:p>
    <w:p w:rsidR="00B972B9" w:rsidRPr="00E7407A" w:rsidRDefault="00B972B9" w:rsidP="00B972B9">
      <w:pPr>
        <w:pStyle w:val="affff"/>
        <w:numPr>
          <w:ilvl w:val="0"/>
          <w:numId w:val="23"/>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数据备份文档：要求乙方对数据备份有详尽计划，包括数据备份频率，数据备份具体路径。</w:t>
      </w:r>
    </w:p>
    <w:p w:rsidR="00B972B9" w:rsidRPr="00E7407A" w:rsidRDefault="00B972B9" w:rsidP="00B972B9">
      <w:pPr>
        <w:pStyle w:val="affff"/>
        <w:numPr>
          <w:ilvl w:val="0"/>
          <w:numId w:val="23"/>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软件版本管理：运维中对相关软件及系统修改升级后的版本管理、测试文档、测试报告、用户签收意见。</w:t>
      </w:r>
    </w:p>
    <w:p w:rsidR="00B972B9" w:rsidRPr="00E7407A" w:rsidRDefault="00B972B9" w:rsidP="00B972B9">
      <w:pPr>
        <w:adjustRightInd w:val="0"/>
        <w:snapToGrid w:val="0"/>
        <w:ind w:leftChars="210" w:left="441"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甲方发现乙方提交材料不齐全的，根据缺少文档类别扣分，每缺一份重要文档扣3～5分不等，一般文档扣1分。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依据项目验收标准，查看相关文档。</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（二）周报：（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各供应商每周以书面形式报告本周工作情况和下周计划。</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查看相关文档。</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（三）两报告：（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系统或数据状态有较大变更前，供应商应及时报告。</w:t>
      </w:r>
    </w:p>
    <w:p w:rsidR="00B972B9" w:rsidRPr="00E7407A" w:rsidRDefault="00B972B9" w:rsidP="00B972B9">
      <w:pPr>
        <w:adjustRightInd w:val="0"/>
        <w:snapToGrid w:val="0"/>
        <w:ind w:firstLineChars="200" w:firstLine="440"/>
        <w:rPr>
          <w:rFonts w:asciiTheme="minorEastAsia" w:eastAsiaTheme="minorEastAsia" w:hAnsiTheme="minorEastAsia"/>
          <w:b/>
          <w:sz w:val="22"/>
        </w:rPr>
      </w:pPr>
      <w:r w:rsidRPr="00E7407A">
        <w:rPr>
          <w:rFonts w:asciiTheme="minorEastAsia" w:eastAsiaTheme="minorEastAsia" w:hAnsiTheme="minorEastAsia" w:hint="eastAsia"/>
          <w:b/>
          <w:sz w:val="22"/>
        </w:rPr>
        <w:t>评分细则：</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服务器需迁移、关机或重启，应用系统软件需升级或重启，必须先报告，经信息技术部项目管理人员同意之后才能执行；任何档案数据的变化（包括数据的进、出、改变以及视图刷新）都必须向信息技术部项目管理人员报告。1次未及时报告的，扣分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甲方记录。</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（四）项目例会（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形成项目例会制度，由项目管理员每两月召开一次。</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信息技术部每两个月召开一次项目例会，如有必要则临时召开专题会议。乙方应准备充分，将例会材料提前给甲方审阅；乙方的项目负责人必须参加；会议材料包括：会议纪要、月度工作总结（晨检情况，近期故障处理情况）。材料不完整的，每缺一样材料扣1分；相关待办事项，信息技术部督办落实，拖延达一周的，每次扣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查看文档资料（会议材料的电子版应在会前上传至“项目管理系统”，并在例会后上传修订版）。</w:t>
      </w:r>
    </w:p>
    <w:p w:rsidR="00B972B9" w:rsidRPr="00E7407A" w:rsidRDefault="00B972B9" w:rsidP="00B972B9">
      <w:pPr>
        <w:pStyle w:val="affff"/>
        <w:numPr>
          <w:ilvl w:val="0"/>
          <w:numId w:val="22"/>
        </w:numPr>
        <w:tabs>
          <w:tab w:val="left" w:pos="462"/>
        </w:tabs>
        <w:suppressAutoHyphens/>
        <w:adjustRightInd w:val="0"/>
        <w:snapToGrid w:val="0"/>
        <w:ind w:left="938" w:firstLineChars="0" w:firstLine="442"/>
        <w:rPr>
          <w:rFonts w:asciiTheme="minorEastAsia" w:eastAsiaTheme="minorEastAsia" w:hAnsiTheme="minorEastAsia"/>
          <w:b/>
          <w:sz w:val="22"/>
        </w:rPr>
      </w:pPr>
      <w:r w:rsidRPr="00E7407A">
        <w:rPr>
          <w:rFonts w:asciiTheme="minorEastAsia" w:eastAsiaTheme="minorEastAsia" w:hAnsiTheme="minorEastAsia" w:hint="eastAsia"/>
          <w:b/>
          <w:sz w:val="22"/>
        </w:rPr>
        <w:t>风险管理（ 35分）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（一）版本更新升级（ 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软件版本升级、操作系统和数据库系统升级或补丁更新，要提前开展风险分析或版本测试。</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涉及软件版本升级、可能导致应用系统服务中断等重大系统变更实施前，需开展变更风险分析并制定回退方案；操作系统和数据库系统升级或补丁更新前，需对目标版本进行技术确认，如有条件，需对目标版本进行测试。如未按规定操作，未造成损失的，每次扣1分，造成较大损失的，扣满。</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（二）故障处理（30分）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1、故障原因（5分）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主观原因。</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由于乙方主观原因造成系统（或网络、设备）发生故障的，每一次扣1分。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查看系统（或网络或设备），现场分析。</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突发故障（客观）。</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由于突发事件（客观原因）造成系统（网络或设备）发生故障的，原则上不扣分，但要立即组织人员抢修。</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查看系统（或网络、设备），现场分析。</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2、故障修复时间（10分）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lastRenderedPageBreak/>
        <w:t>考查点：</w:t>
      </w:r>
      <w:r w:rsidRPr="00E7407A">
        <w:rPr>
          <w:rFonts w:asciiTheme="minorEastAsia" w:eastAsiaTheme="minorEastAsia" w:hAnsiTheme="minorEastAsia" w:hint="eastAsia"/>
          <w:sz w:val="22"/>
        </w:rPr>
        <w:t>以修复时间计算。</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系统（网络或设备）发生故障后，乙方应立即组织人员抢修。</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2小时内恢复正常，不扣分；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4小时内恢复正常，扣1分；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6小时内恢复正常，扣2分；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8小时内恢复正常，扣4分；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超过8小时，根据紧急程度，由甲方决定扣的分数（最少扣8分）。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查看系统（或网络、设备），现场分析。</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3、故障造成影响（5分）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利用窗口大厅，社区窗口，办公平台。</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影响窗口及平台利用60分钟后，开始扣分。</w:t>
      </w:r>
    </w:p>
    <w:p w:rsidR="00B972B9" w:rsidRPr="00E7407A" w:rsidRDefault="00B972B9" w:rsidP="00B972B9">
      <w:pPr>
        <w:pStyle w:val="affff"/>
        <w:numPr>
          <w:ilvl w:val="0"/>
          <w:numId w:val="24"/>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1小时内恢复正常，不扣分；</w:t>
      </w:r>
    </w:p>
    <w:p w:rsidR="00B972B9" w:rsidRPr="00E7407A" w:rsidRDefault="00B972B9" w:rsidP="00B972B9">
      <w:pPr>
        <w:pStyle w:val="affff"/>
        <w:numPr>
          <w:ilvl w:val="0"/>
          <w:numId w:val="24"/>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1.5小时内恢复正常，扣1分；</w:t>
      </w:r>
    </w:p>
    <w:p w:rsidR="00B972B9" w:rsidRPr="00E7407A" w:rsidRDefault="00B972B9" w:rsidP="00B972B9">
      <w:pPr>
        <w:pStyle w:val="affff"/>
        <w:numPr>
          <w:ilvl w:val="0"/>
          <w:numId w:val="24"/>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2小时内恢复正常，扣1.5分；</w:t>
      </w:r>
    </w:p>
    <w:p w:rsidR="00B972B9" w:rsidRPr="00E7407A" w:rsidRDefault="00B972B9" w:rsidP="00B972B9">
      <w:pPr>
        <w:pStyle w:val="affff"/>
        <w:numPr>
          <w:ilvl w:val="0"/>
          <w:numId w:val="24"/>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3小时内恢复正常，扣2分；</w:t>
      </w:r>
    </w:p>
    <w:p w:rsidR="00B972B9" w:rsidRPr="00E7407A" w:rsidRDefault="00B972B9" w:rsidP="00B972B9">
      <w:pPr>
        <w:pStyle w:val="affff"/>
        <w:numPr>
          <w:ilvl w:val="0"/>
          <w:numId w:val="24"/>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4小时内恢复正常，扣3分；</w:t>
      </w:r>
    </w:p>
    <w:p w:rsidR="00B972B9" w:rsidRPr="00E7407A" w:rsidRDefault="00B972B9" w:rsidP="00B972B9">
      <w:pPr>
        <w:pStyle w:val="affff"/>
        <w:numPr>
          <w:ilvl w:val="0"/>
          <w:numId w:val="24"/>
        </w:numPr>
        <w:suppressAutoHyphens/>
        <w:adjustRightInd w:val="0"/>
        <w:snapToGrid w:val="0"/>
        <w:ind w:firstLineChars="0" w:firstLine="440"/>
        <w:rPr>
          <w:rFonts w:asciiTheme="minorEastAsia" w:eastAsiaTheme="minorEastAsia" w:hAnsiTheme="minorEastAsia"/>
          <w:sz w:val="22"/>
        </w:rPr>
      </w:pPr>
      <w:r w:rsidRPr="00E7407A">
        <w:rPr>
          <w:rFonts w:asciiTheme="minorEastAsia" w:eastAsiaTheme="minorEastAsia" w:hAnsiTheme="minorEastAsia" w:hint="eastAsia"/>
          <w:sz w:val="22"/>
        </w:rPr>
        <w:t>超过4小时恢复正常，最少扣5分。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查看系统（或网络、设备），现场分析。</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数据丢失，业务中断，且无应急冗余方案。</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发生一次，10分全部扣掉。</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数据库检查并抽取数据核查。</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超过审批期限。</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由于乙方原因造成系统行政审批业务超期，造成对方提出行政复议，甲方可根据超限的天数进行扣分，每超过一天扣1分。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查看系统，现场分析。</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4、故障分析报告(5分)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每次故障都应形成报告。</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对故障原因、故障处理中所采取的措施、故障导致的后果进行分析，并对类似故障做出预案处理。每一次故障都应有分析报告，每缺少一份扣1分。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查看故障分析报告（故障及修复方法可根据该报告重现，确保准确定位故障原因）。</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sz w:val="22"/>
        </w:rPr>
        <w:t>5、故障应急预案(5分)</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考查点：</w:t>
      </w:r>
      <w:r w:rsidRPr="00E7407A">
        <w:rPr>
          <w:rFonts w:asciiTheme="minorEastAsia" w:eastAsiaTheme="minorEastAsia" w:hAnsiTheme="minorEastAsia" w:hint="eastAsia"/>
          <w:sz w:val="22"/>
        </w:rPr>
        <w:t>对突发故障应有应急措施。</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评分细则：</w:t>
      </w:r>
      <w:r w:rsidRPr="00E7407A">
        <w:rPr>
          <w:rFonts w:asciiTheme="minorEastAsia" w:eastAsiaTheme="minorEastAsia" w:hAnsiTheme="minorEastAsia" w:hint="eastAsia"/>
          <w:sz w:val="22"/>
        </w:rPr>
        <w:t>针对不同的常见故障情况，应有相应的应急处理措施，缺少5分全扣。</w:t>
      </w:r>
    </w:p>
    <w:p w:rsidR="00B972B9" w:rsidRPr="00E7407A" w:rsidRDefault="00B972B9" w:rsidP="00B972B9">
      <w:pPr>
        <w:adjustRightInd w:val="0"/>
        <w:snapToGrid w:val="0"/>
        <w:ind w:firstLineChars="200" w:firstLine="440"/>
        <w:rPr>
          <w:rFonts w:asciiTheme="minorEastAsia" w:eastAsiaTheme="minorEastAsia" w:hAnsiTheme="minorEastAsia"/>
          <w:sz w:val="22"/>
        </w:rPr>
      </w:pPr>
      <w:r w:rsidRPr="00E7407A">
        <w:rPr>
          <w:rFonts w:asciiTheme="minorEastAsia" w:eastAsiaTheme="minorEastAsia" w:hAnsiTheme="minorEastAsia" w:hint="eastAsia"/>
          <w:b/>
          <w:sz w:val="22"/>
        </w:rPr>
        <w:t>评估方式：</w:t>
      </w:r>
      <w:r w:rsidRPr="00E7407A">
        <w:rPr>
          <w:rFonts w:asciiTheme="minorEastAsia" w:eastAsiaTheme="minorEastAsia" w:hAnsiTheme="minorEastAsia" w:hint="eastAsia"/>
          <w:sz w:val="22"/>
        </w:rPr>
        <w:t>查看应急预案（应急措施需实际演练并形成报告，确保可行）。</w:t>
      </w:r>
    </w:p>
    <w:p w:rsidR="00B972B9" w:rsidRPr="00E7407A" w:rsidRDefault="00B972B9" w:rsidP="00B972B9">
      <w:pPr>
        <w:widowControl/>
        <w:jc w:val="left"/>
        <w:rPr>
          <w:rFonts w:asciiTheme="minorEastAsia" w:eastAsiaTheme="minorEastAsia" w:hAnsiTheme="minorEastAsia"/>
          <w:sz w:val="22"/>
        </w:rPr>
      </w:pPr>
      <w:r w:rsidRPr="00E7407A">
        <w:rPr>
          <w:rFonts w:asciiTheme="minorEastAsia" w:eastAsiaTheme="minorEastAsia" w:hAnsiTheme="minorEastAsia"/>
          <w:sz w:val="22"/>
        </w:rPr>
        <w:br w:type="page"/>
      </w:r>
    </w:p>
    <w:p w:rsidR="00B972B9" w:rsidRDefault="00B972B9" w:rsidP="00B972B9">
      <w:pPr>
        <w:adjustRightInd w:val="0"/>
        <w:snapToGrid w:val="0"/>
        <w:spacing w:line="480" w:lineRule="exact"/>
        <w:rPr>
          <w:rFonts w:ascii="仿宋_GB2312" w:eastAsia="仿宋_GB2312"/>
          <w:sz w:val="28"/>
          <w:szCs w:val="28"/>
        </w:rPr>
      </w:pPr>
      <w:r>
        <w:rPr>
          <w:rFonts w:ascii="仿宋_GB2312" w:eastAsia="仿宋_GB2312" w:hint="eastAsia"/>
          <w:sz w:val="28"/>
          <w:szCs w:val="28"/>
        </w:rPr>
        <w:lastRenderedPageBreak/>
        <w:t>表1</w:t>
      </w:r>
    </w:p>
    <w:p w:rsidR="00B972B9" w:rsidRDefault="00B972B9" w:rsidP="00B972B9">
      <w:pPr>
        <w:jc w:val="center"/>
        <w:rPr>
          <w:b/>
          <w:sz w:val="28"/>
          <w:szCs w:val="28"/>
        </w:rPr>
      </w:pPr>
      <w:r>
        <w:rPr>
          <w:rFonts w:hint="eastAsia"/>
          <w:b/>
          <w:sz w:val="28"/>
          <w:szCs w:val="28"/>
        </w:rPr>
        <w:t>新建、运维项目管理评分表</w:t>
      </w:r>
    </w:p>
    <w:p w:rsidR="00B972B9" w:rsidRDefault="00B972B9" w:rsidP="00B972B9">
      <w:pPr>
        <w:rPr>
          <w:b/>
          <w:sz w:val="28"/>
          <w:szCs w:val="28"/>
        </w:rPr>
      </w:pPr>
      <w:r>
        <w:rPr>
          <w:rFonts w:hint="eastAsia"/>
        </w:rPr>
        <w:t>考评月份：</w:t>
      </w:r>
    </w:p>
    <w:p w:rsidR="00B972B9" w:rsidRDefault="00B972B9" w:rsidP="00B972B9">
      <w:pPr>
        <w:jc w:val="left"/>
      </w:pPr>
      <w:r>
        <w:rPr>
          <w:rFonts w:hint="eastAsia"/>
          <w:szCs w:val="21"/>
        </w:rPr>
        <w:t>项目名称：</w:t>
      </w:r>
    </w:p>
    <w:p w:rsidR="00B972B9" w:rsidRDefault="00B972B9" w:rsidP="00B972B9">
      <w:r>
        <w:rPr>
          <w:rFonts w:hint="eastAsia"/>
        </w:rPr>
        <w:t>实施单位：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9"/>
        <w:gridCol w:w="454"/>
        <w:gridCol w:w="730"/>
        <w:gridCol w:w="2341"/>
        <w:gridCol w:w="3308"/>
        <w:gridCol w:w="963"/>
        <w:gridCol w:w="582"/>
      </w:tblGrid>
      <w:tr w:rsidR="00B972B9" w:rsidTr="005A663C">
        <w:trPr>
          <w:trHeight w:val="630"/>
        </w:trPr>
        <w:tc>
          <w:tcPr>
            <w:tcW w:w="1248" w:type="pct"/>
            <w:gridSpan w:val="4"/>
            <w:vAlign w:val="center"/>
          </w:tcPr>
          <w:p w:rsidR="00B972B9" w:rsidRDefault="00B972B9" w:rsidP="005A663C">
            <w:pPr>
              <w:rPr>
                <w:b/>
                <w:sz w:val="18"/>
                <w:szCs w:val="18"/>
              </w:rPr>
            </w:pPr>
            <w:r>
              <w:rPr>
                <w:rFonts w:hint="eastAsia"/>
                <w:b/>
                <w:sz w:val="18"/>
                <w:szCs w:val="18"/>
              </w:rPr>
              <w:t>检查内容</w:t>
            </w:r>
          </w:p>
        </w:tc>
        <w:tc>
          <w:tcPr>
            <w:tcW w:w="1220" w:type="pct"/>
            <w:vAlign w:val="center"/>
          </w:tcPr>
          <w:p w:rsidR="00B972B9" w:rsidRDefault="00B972B9" w:rsidP="005A663C">
            <w:pPr>
              <w:rPr>
                <w:b/>
                <w:sz w:val="18"/>
                <w:szCs w:val="18"/>
              </w:rPr>
            </w:pPr>
            <w:r>
              <w:rPr>
                <w:rFonts w:hint="eastAsia"/>
                <w:b/>
                <w:sz w:val="18"/>
                <w:szCs w:val="18"/>
              </w:rPr>
              <w:t>评分标准</w:t>
            </w:r>
          </w:p>
        </w:tc>
        <w:tc>
          <w:tcPr>
            <w:tcW w:w="1722" w:type="pct"/>
            <w:vAlign w:val="center"/>
          </w:tcPr>
          <w:p w:rsidR="00B972B9" w:rsidRDefault="00B972B9" w:rsidP="005A663C">
            <w:pPr>
              <w:rPr>
                <w:b/>
                <w:sz w:val="18"/>
                <w:szCs w:val="18"/>
              </w:rPr>
            </w:pPr>
            <w:r>
              <w:rPr>
                <w:rFonts w:hint="eastAsia"/>
                <w:b/>
                <w:sz w:val="18"/>
                <w:szCs w:val="18"/>
              </w:rPr>
              <w:t>检查情况</w:t>
            </w:r>
          </w:p>
        </w:tc>
        <w:tc>
          <w:tcPr>
            <w:tcW w:w="504" w:type="pct"/>
            <w:vAlign w:val="center"/>
          </w:tcPr>
          <w:p w:rsidR="00B972B9" w:rsidRDefault="00B972B9" w:rsidP="005A663C">
            <w:pPr>
              <w:rPr>
                <w:b/>
                <w:sz w:val="18"/>
                <w:szCs w:val="18"/>
              </w:rPr>
            </w:pPr>
            <w:r>
              <w:rPr>
                <w:rFonts w:hint="eastAsia"/>
                <w:b/>
                <w:sz w:val="18"/>
                <w:szCs w:val="18"/>
              </w:rPr>
              <w:t>检查结论</w:t>
            </w:r>
          </w:p>
        </w:tc>
        <w:tc>
          <w:tcPr>
            <w:tcW w:w="301" w:type="pct"/>
            <w:vAlign w:val="center"/>
          </w:tcPr>
          <w:p w:rsidR="00B972B9" w:rsidRDefault="00B972B9" w:rsidP="005A663C">
            <w:pPr>
              <w:rPr>
                <w:b/>
                <w:sz w:val="18"/>
                <w:szCs w:val="18"/>
              </w:rPr>
            </w:pPr>
            <w:r>
              <w:rPr>
                <w:rFonts w:hint="eastAsia"/>
                <w:b/>
                <w:sz w:val="18"/>
                <w:szCs w:val="18"/>
              </w:rPr>
              <w:t>得分</w:t>
            </w:r>
          </w:p>
        </w:tc>
      </w:tr>
      <w:tr w:rsidR="00B972B9" w:rsidTr="005A663C">
        <w:trPr>
          <w:trHeight w:val="630"/>
        </w:trPr>
        <w:tc>
          <w:tcPr>
            <w:tcW w:w="1248" w:type="pct"/>
            <w:gridSpan w:val="4"/>
            <w:vAlign w:val="center"/>
          </w:tcPr>
          <w:p w:rsidR="00B972B9" w:rsidRDefault="00B972B9" w:rsidP="005A663C">
            <w:pPr>
              <w:rPr>
                <w:rFonts w:ascii="宋体" w:hAnsi="宋体"/>
                <w:sz w:val="18"/>
                <w:szCs w:val="18"/>
              </w:rPr>
            </w:pPr>
            <w:r>
              <w:rPr>
                <w:rFonts w:hint="eastAsia"/>
                <w:sz w:val="18"/>
                <w:szCs w:val="18"/>
              </w:rPr>
              <w:t>人员管理</w:t>
            </w:r>
            <w:r>
              <w:rPr>
                <w:rFonts w:hint="eastAsia"/>
                <w:sz w:val="18"/>
                <w:szCs w:val="18"/>
              </w:rPr>
              <w:t>(5</w:t>
            </w:r>
            <w:r>
              <w:rPr>
                <w:rFonts w:hint="eastAsia"/>
                <w:sz w:val="18"/>
                <w:szCs w:val="18"/>
              </w:rPr>
              <w:t>分</w:t>
            </w:r>
            <w:r>
              <w:rPr>
                <w:rFonts w:hint="eastAsia"/>
                <w:sz w:val="18"/>
                <w:szCs w:val="18"/>
              </w:rPr>
              <w:t>)</w:t>
            </w:r>
          </w:p>
          <w:p w:rsidR="00B972B9" w:rsidRDefault="00B972B9" w:rsidP="005A663C">
            <w:pPr>
              <w:rPr>
                <w:sz w:val="18"/>
                <w:szCs w:val="18"/>
              </w:rPr>
            </w:pPr>
          </w:p>
        </w:tc>
        <w:tc>
          <w:tcPr>
            <w:tcW w:w="1220" w:type="pct"/>
            <w:vAlign w:val="center"/>
          </w:tcPr>
          <w:p w:rsidR="00B972B9" w:rsidRDefault="00B972B9" w:rsidP="005A663C">
            <w:pPr>
              <w:rPr>
                <w:sz w:val="18"/>
                <w:szCs w:val="18"/>
              </w:rPr>
            </w:pPr>
            <w:r>
              <w:rPr>
                <w:rFonts w:hint="eastAsia"/>
                <w:sz w:val="18"/>
                <w:szCs w:val="18"/>
              </w:rPr>
              <w:t>每缺一项扣</w:t>
            </w:r>
            <w:r>
              <w:rPr>
                <w:rFonts w:hint="eastAsia"/>
                <w:sz w:val="18"/>
                <w:szCs w:val="18"/>
              </w:rPr>
              <w:t>1</w:t>
            </w:r>
            <w:r>
              <w:rPr>
                <w:rFonts w:hint="eastAsia"/>
                <w:sz w:val="18"/>
                <w:szCs w:val="18"/>
              </w:rPr>
              <w:t>分</w:t>
            </w:r>
          </w:p>
        </w:tc>
        <w:tc>
          <w:tcPr>
            <w:tcW w:w="1722" w:type="pct"/>
            <w:vAlign w:val="center"/>
          </w:tcPr>
          <w:p w:rsidR="00B972B9" w:rsidRDefault="00B972B9" w:rsidP="005A663C">
            <w:pPr>
              <w:rPr>
                <w:rFonts w:ascii="宋体" w:hAnsi="宋体" w:cs="宋体"/>
                <w:kern w:val="0"/>
                <w:sz w:val="18"/>
                <w:szCs w:val="18"/>
              </w:rPr>
            </w:pPr>
            <w:r>
              <w:rPr>
                <w:rFonts w:ascii="宋体" w:hAnsi="宋体" w:cs="宋体" w:hint="eastAsia"/>
                <w:kern w:val="0"/>
                <w:sz w:val="18"/>
                <w:szCs w:val="18"/>
              </w:rPr>
              <w:t>□未提前1周通知甲方的人员调动</w:t>
            </w:r>
          </w:p>
          <w:p w:rsidR="00B972B9" w:rsidRDefault="00B972B9" w:rsidP="005A663C">
            <w:pPr>
              <w:ind w:left="180" w:hangingChars="100" w:hanging="180"/>
              <w:rPr>
                <w:rFonts w:ascii="宋体" w:hAnsi="宋体" w:cs="宋体"/>
                <w:kern w:val="0"/>
                <w:sz w:val="18"/>
                <w:szCs w:val="18"/>
              </w:rPr>
            </w:pPr>
            <w:r>
              <w:rPr>
                <w:rFonts w:ascii="宋体" w:hAnsi="宋体" w:cs="宋体" w:hint="eastAsia"/>
                <w:kern w:val="0"/>
                <w:sz w:val="18"/>
                <w:szCs w:val="18"/>
              </w:rPr>
              <w:t>□人员调动引起系统故障</w:t>
            </w:r>
          </w:p>
          <w:p w:rsidR="00B972B9" w:rsidRDefault="00B972B9" w:rsidP="005A663C">
            <w:pPr>
              <w:rPr>
                <w:sz w:val="18"/>
                <w:szCs w:val="18"/>
              </w:rPr>
            </w:pPr>
            <w:r>
              <w:rPr>
                <w:rFonts w:ascii="宋体" w:hAnsi="宋体" w:cs="宋体" w:hint="eastAsia"/>
                <w:kern w:val="0"/>
                <w:sz w:val="18"/>
                <w:szCs w:val="18"/>
              </w:rPr>
              <w:t>□因随意操作系统出现故障、影响正常工作</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1098"/>
        </w:trPr>
        <w:tc>
          <w:tcPr>
            <w:tcW w:w="446" w:type="pct"/>
            <w:vMerge w:val="restart"/>
            <w:vAlign w:val="center"/>
          </w:tcPr>
          <w:p w:rsidR="00B972B9" w:rsidRDefault="00B972B9" w:rsidP="005A663C">
            <w:pPr>
              <w:rPr>
                <w:sz w:val="18"/>
                <w:szCs w:val="18"/>
              </w:rPr>
            </w:pPr>
            <w:r>
              <w:rPr>
                <w:rFonts w:hint="eastAsia"/>
                <w:sz w:val="18"/>
                <w:szCs w:val="18"/>
              </w:rPr>
              <w:t>范围管理</w:t>
            </w:r>
          </w:p>
          <w:p w:rsidR="00B972B9" w:rsidRDefault="00B972B9" w:rsidP="005A663C">
            <w:pPr>
              <w:rPr>
                <w:sz w:val="18"/>
                <w:szCs w:val="18"/>
              </w:rPr>
            </w:pPr>
            <w:r>
              <w:rPr>
                <w:rFonts w:hint="eastAsia"/>
                <w:sz w:val="18"/>
                <w:szCs w:val="18"/>
              </w:rPr>
              <w:t>（</w:t>
            </w:r>
            <w:r>
              <w:rPr>
                <w:rFonts w:hint="eastAsia"/>
                <w:sz w:val="18"/>
                <w:szCs w:val="18"/>
              </w:rPr>
              <w:t>10</w:t>
            </w:r>
            <w:r>
              <w:rPr>
                <w:rFonts w:hint="eastAsia"/>
                <w:sz w:val="18"/>
                <w:szCs w:val="18"/>
              </w:rPr>
              <w:t>分）</w:t>
            </w:r>
          </w:p>
        </w:tc>
        <w:tc>
          <w:tcPr>
            <w:tcW w:w="802" w:type="pct"/>
            <w:gridSpan w:val="3"/>
            <w:vAlign w:val="center"/>
          </w:tcPr>
          <w:p w:rsidR="00B972B9" w:rsidRDefault="00B972B9" w:rsidP="005A663C">
            <w:pPr>
              <w:rPr>
                <w:sz w:val="18"/>
                <w:szCs w:val="18"/>
              </w:rPr>
            </w:pPr>
            <w:r>
              <w:rPr>
                <w:rFonts w:hint="eastAsia"/>
                <w:sz w:val="18"/>
                <w:szCs w:val="18"/>
              </w:rPr>
              <w:t>晨检</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每缺一项扣</w:t>
            </w:r>
            <w:r>
              <w:rPr>
                <w:rFonts w:hint="eastAsia"/>
                <w:sz w:val="18"/>
                <w:szCs w:val="18"/>
              </w:rPr>
              <w:t>1</w:t>
            </w:r>
            <w:r>
              <w:rPr>
                <w:rFonts w:hint="eastAsia"/>
                <w:sz w:val="18"/>
                <w:szCs w:val="18"/>
              </w:rPr>
              <w:t>分</w:t>
            </w:r>
          </w:p>
        </w:tc>
        <w:tc>
          <w:tcPr>
            <w:tcW w:w="1722" w:type="pct"/>
            <w:vAlign w:val="center"/>
          </w:tcPr>
          <w:p w:rsidR="00B972B9" w:rsidRDefault="00B972B9" w:rsidP="005A663C">
            <w:pPr>
              <w:rPr>
                <w:rFonts w:ascii="宋体" w:hAnsi="宋体" w:cs="宋体"/>
                <w:kern w:val="0"/>
                <w:sz w:val="18"/>
                <w:szCs w:val="18"/>
              </w:rPr>
            </w:pPr>
            <w:r>
              <w:rPr>
                <w:rFonts w:ascii="宋体" w:hAnsi="宋体" w:cs="宋体" w:hint="eastAsia"/>
                <w:kern w:val="0"/>
                <w:sz w:val="18"/>
                <w:szCs w:val="18"/>
              </w:rPr>
              <w:t>□人员8：30到岗   □9：00之前晨检</w:t>
            </w:r>
          </w:p>
          <w:p w:rsidR="00B972B9" w:rsidRDefault="00B972B9" w:rsidP="005A663C">
            <w:pPr>
              <w:rPr>
                <w:sz w:val="18"/>
                <w:szCs w:val="18"/>
              </w:rPr>
            </w:pPr>
            <w:r>
              <w:rPr>
                <w:rFonts w:ascii="宋体" w:hAnsi="宋体" w:cs="宋体" w:hint="eastAsia"/>
                <w:kern w:val="0"/>
                <w:sz w:val="18"/>
                <w:szCs w:val="18"/>
              </w:rPr>
              <w:t>□晨检日志         □晨检月报</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971"/>
        </w:trPr>
        <w:tc>
          <w:tcPr>
            <w:tcW w:w="446" w:type="pct"/>
            <w:vMerge/>
            <w:vAlign w:val="center"/>
          </w:tcPr>
          <w:p w:rsidR="00B972B9" w:rsidRDefault="00B972B9" w:rsidP="005A663C">
            <w:pPr>
              <w:rPr>
                <w:sz w:val="18"/>
                <w:szCs w:val="18"/>
              </w:rPr>
            </w:pPr>
          </w:p>
        </w:tc>
        <w:tc>
          <w:tcPr>
            <w:tcW w:w="802" w:type="pct"/>
            <w:gridSpan w:val="3"/>
            <w:vAlign w:val="center"/>
          </w:tcPr>
          <w:p w:rsidR="00B972B9" w:rsidRDefault="00B972B9" w:rsidP="005A663C">
            <w:pPr>
              <w:rPr>
                <w:sz w:val="18"/>
                <w:szCs w:val="18"/>
              </w:rPr>
            </w:pPr>
            <w:r>
              <w:rPr>
                <w:rFonts w:hint="eastAsia"/>
                <w:sz w:val="18"/>
                <w:szCs w:val="18"/>
              </w:rPr>
              <w:t>重点岗位巡查</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缺一项扣</w:t>
            </w:r>
            <w:r>
              <w:rPr>
                <w:rFonts w:hint="eastAsia"/>
                <w:sz w:val="18"/>
                <w:szCs w:val="18"/>
              </w:rPr>
              <w:t>1</w:t>
            </w:r>
            <w:r>
              <w:rPr>
                <w:rFonts w:hint="eastAsia"/>
                <w:sz w:val="18"/>
                <w:szCs w:val="18"/>
              </w:rPr>
              <w:t>分</w:t>
            </w:r>
          </w:p>
        </w:tc>
        <w:tc>
          <w:tcPr>
            <w:tcW w:w="1722" w:type="pct"/>
            <w:vAlign w:val="center"/>
          </w:tcPr>
          <w:p w:rsidR="00B972B9" w:rsidRDefault="00B972B9" w:rsidP="005A663C">
            <w:pPr>
              <w:ind w:left="180" w:hangingChars="100" w:hanging="180"/>
              <w:rPr>
                <w:rFonts w:ascii="宋体" w:hAnsi="宋体" w:cs="宋体"/>
                <w:kern w:val="0"/>
                <w:sz w:val="18"/>
                <w:szCs w:val="18"/>
              </w:rPr>
            </w:pPr>
            <w:r>
              <w:rPr>
                <w:rFonts w:ascii="宋体" w:hAnsi="宋体" w:cs="宋体" w:hint="eastAsia"/>
                <w:kern w:val="0"/>
                <w:sz w:val="18"/>
                <w:szCs w:val="18"/>
              </w:rPr>
              <w:t>□未在指定时间（每周五11:00现场巡查一次、如遇节假日则提前至放假前一工作日）未到重点岗位巡查</w:t>
            </w:r>
          </w:p>
          <w:p w:rsidR="00B972B9" w:rsidRDefault="00B972B9" w:rsidP="005A663C">
            <w:pPr>
              <w:ind w:left="180" w:hangingChars="100" w:hanging="180"/>
              <w:rPr>
                <w:sz w:val="18"/>
                <w:szCs w:val="18"/>
              </w:rPr>
            </w:pP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630"/>
        </w:trPr>
        <w:tc>
          <w:tcPr>
            <w:tcW w:w="446" w:type="pct"/>
            <w:vAlign w:val="center"/>
          </w:tcPr>
          <w:p w:rsidR="00B972B9" w:rsidRDefault="00B972B9" w:rsidP="005A663C">
            <w:pPr>
              <w:rPr>
                <w:sz w:val="18"/>
                <w:szCs w:val="18"/>
              </w:rPr>
            </w:pPr>
            <w:r>
              <w:rPr>
                <w:rFonts w:hint="eastAsia"/>
                <w:sz w:val="18"/>
                <w:szCs w:val="18"/>
              </w:rPr>
              <w:t>时间管理（</w:t>
            </w:r>
            <w:r>
              <w:rPr>
                <w:rFonts w:hint="eastAsia"/>
                <w:sz w:val="18"/>
                <w:szCs w:val="18"/>
              </w:rPr>
              <w:t>5</w:t>
            </w:r>
            <w:r>
              <w:rPr>
                <w:rFonts w:hint="eastAsia"/>
                <w:sz w:val="18"/>
                <w:szCs w:val="18"/>
              </w:rPr>
              <w:t>分）</w:t>
            </w:r>
          </w:p>
        </w:tc>
        <w:tc>
          <w:tcPr>
            <w:tcW w:w="802" w:type="pct"/>
            <w:gridSpan w:val="3"/>
            <w:vAlign w:val="center"/>
          </w:tcPr>
          <w:p w:rsidR="00B972B9" w:rsidRDefault="00B972B9" w:rsidP="005A663C">
            <w:pPr>
              <w:rPr>
                <w:sz w:val="18"/>
                <w:szCs w:val="18"/>
              </w:rPr>
            </w:pPr>
            <w:r>
              <w:rPr>
                <w:rFonts w:hint="eastAsia"/>
                <w:sz w:val="18"/>
                <w:szCs w:val="18"/>
              </w:rPr>
              <w:t>进度检查</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每拖延一天扣</w:t>
            </w:r>
            <w:r>
              <w:rPr>
                <w:rFonts w:hint="eastAsia"/>
                <w:sz w:val="18"/>
                <w:szCs w:val="18"/>
              </w:rPr>
              <w:t>1</w:t>
            </w:r>
            <w:r>
              <w:rPr>
                <w:rFonts w:hint="eastAsia"/>
                <w:sz w:val="18"/>
                <w:szCs w:val="18"/>
              </w:rPr>
              <w:t>分；</w:t>
            </w:r>
          </w:p>
        </w:tc>
        <w:tc>
          <w:tcPr>
            <w:tcW w:w="1722" w:type="pct"/>
            <w:vAlign w:val="center"/>
          </w:tcPr>
          <w:p w:rsidR="00B972B9" w:rsidRDefault="00B972B9" w:rsidP="005A663C">
            <w:pPr>
              <w:rPr>
                <w:rFonts w:ascii="宋体" w:hAnsi="宋体" w:cs="宋体"/>
                <w:kern w:val="0"/>
                <w:sz w:val="18"/>
                <w:szCs w:val="18"/>
              </w:rPr>
            </w:pPr>
            <w:r>
              <w:rPr>
                <w:rFonts w:ascii="宋体" w:hAnsi="宋体" w:cs="宋体" w:hint="eastAsia"/>
                <w:kern w:val="0"/>
                <w:sz w:val="18"/>
                <w:szCs w:val="18"/>
              </w:rPr>
              <w:t xml:space="preserve">□特殊情况造成项目拖延   </w:t>
            </w:r>
          </w:p>
          <w:p w:rsidR="00B972B9" w:rsidRDefault="00B972B9" w:rsidP="005A663C">
            <w:pPr>
              <w:rPr>
                <w:sz w:val="18"/>
                <w:szCs w:val="18"/>
              </w:rPr>
            </w:pPr>
            <w:r>
              <w:rPr>
                <w:rFonts w:ascii="宋体" w:hAnsi="宋体" w:cs="宋体" w:hint="eastAsia"/>
                <w:kern w:val="0"/>
                <w:sz w:val="18"/>
                <w:szCs w:val="18"/>
              </w:rPr>
              <w:t>□任务完成进度滞后_____天</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630"/>
        </w:trPr>
        <w:tc>
          <w:tcPr>
            <w:tcW w:w="446" w:type="pct"/>
            <w:vAlign w:val="center"/>
          </w:tcPr>
          <w:p w:rsidR="00B972B9" w:rsidRDefault="00B972B9" w:rsidP="005A663C">
            <w:pPr>
              <w:rPr>
                <w:sz w:val="18"/>
                <w:szCs w:val="18"/>
              </w:rPr>
            </w:pPr>
            <w:r>
              <w:rPr>
                <w:rFonts w:hint="eastAsia"/>
                <w:sz w:val="18"/>
                <w:szCs w:val="18"/>
              </w:rPr>
              <w:t>质量管理（</w:t>
            </w:r>
            <w:r>
              <w:rPr>
                <w:rFonts w:hint="eastAsia"/>
                <w:sz w:val="18"/>
                <w:szCs w:val="18"/>
              </w:rPr>
              <w:t>5</w:t>
            </w:r>
            <w:r>
              <w:rPr>
                <w:rFonts w:hint="eastAsia"/>
                <w:sz w:val="18"/>
                <w:szCs w:val="18"/>
              </w:rPr>
              <w:t>分）</w:t>
            </w:r>
          </w:p>
        </w:tc>
        <w:tc>
          <w:tcPr>
            <w:tcW w:w="802" w:type="pct"/>
            <w:gridSpan w:val="3"/>
            <w:vAlign w:val="center"/>
          </w:tcPr>
          <w:p w:rsidR="00B972B9" w:rsidRDefault="00B972B9" w:rsidP="005A663C">
            <w:pPr>
              <w:rPr>
                <w:sz w:val="18"/>
                <w:szCs w:val="18"/>
              </w:rPr>
            </w:pPr>
            <w:r>
              <w:rPr>
                <w:rFonts w:hint="eastAsia"/>
                <w:sz w:val="18"/>
                <w:szCs w:val="18"/>
              </w:rPr>
              <w:t>软件：质量检查</w:t>
            </w:r>
          </w:p>
          <w:p w:rsidR="00B972B9" w:rsidRDefault="00B972B9" w:rsidP="005A663C">
            <w:pPr>
              <w:rPr>
                <w:sz w:val="18"/>
                <w:szCs w:val="18"/>
              </w:rPr>
            </w:pPr>
            <w:r>
              <w:rPr>
                <w:rFonts w:hint="eastAsia"/>
                <w:sz w:val="18"/>
                <w:szCs w:val="18"/>
              </w:rPr>
              <w:t>/</w:t>
            </w:r>
            <w:r>
              <w:rPr>
                <w:rFonts w:hint="eastAsia"/>
                <w:sz w:val="18"/>
                <w:szCs w:val="18"/>
              </w:rPr>
              <w:t>硬件：例项检查</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widowControl/>
              <w:jc w:val="left"/>
              <w:rPr>
                <w:rFonts w:ascii="宋体" w:hAnsi="宋体" w:cs="宋体"/>
                <w:kern w:val="0"/>
                <w:sz w:val="24"/>
              </w:rPr>
            </w:pPr>
            <w:r>
              <w:rPr>
                <w:rFonts w:ascii="宋体" w:hAnsi="宋体" w:cs="宋体" w:hint="eastAsia"/>
                <w:kern w:val="0"/>
                <w:sz w:val="18"/>
                <w:szCs w:val="18"/>
              </w:rPr>
              <w:t>软件：每</w:t>
            </w:r>
            <w:r>
              <w:rPr>
                <w:rFonts w:ascii="宋体" w:hAnsi="宋体" w:cs="宋体"/>
                <w:kern w:val="0"/>
                <w:sz w:val="18"/>
                <w:szCs w:val="18"/>
              </w:rPr>
              <w:t>1</w:t>
            </w:r>
            <w:r>
              <w:rPr>
                <w:rFonts w:ascii="宋体" w:hAnsi="宋体" w:cs="宋体" w:hint="eastAsia"/>
                <w:kern w:val="0"/>
                <w:sz w:val="18"/>
                <w:szCs w:val="18"/>
              </w:rPr>
              <w:t>个</w:t>
            </w:r>
            <w:r>
              <w:rPr>
                <w:rFonts w:ascii="宋体" w:hAnsi="宋体" w:cs="宋体"/>
                <w:kern w:val="0"/>
                <w:sz w:val="18"/>
                <w:szCs w:val="18"/>
              </w:rPr>
              <w:t>bug</w:t>
            </w:r>
            <w:r>
              <w:rPr>
                <w:rFonts w:ascii="宋体" w:hAnsi="宋体" w:cs="宋体" w:hint="eastAsia"/>
                <w:kern w:val="0"/>
                <w:sz w:val="18"/>
                <w:szCs w:val="18"/>
              </w:rPr>
              <w:t>扣</w:t>
            </w:r>
            <w:r>
              <w:rPr>
                <w:rFonts w:ascii="宋体" w:hAnsi="宋体" w:cs="宋体"/>
                <w:kern w:val="0"/>
                <w:sz w:val="18"/>
                <w:szCs w:val="18"/>
              </w:rPr>
              <w:t>1</w:t>
            </w:r>
            <w:r>
              <w:rPr>
                <w:rFonts w:ascii="宋体" w:hAnsi="宋体" w:cs="宋体" w:hint="eastAsia"/>
                <w:kern w:val="0"/>
                <w:sz w:val="18"/>
                <w:szCs w:val="18"/>
              </w:rPr>
              <w:t>分；与需求不符合每发现一处扣</w:t>
            </w:r>
            <w:r>
              <w:rPr>
                <w:rFonts w:ascii="宋体" w:hAnsi="宋体" w:cs="宋体"/>
                <w:kern w:val="0"/>
                <w:sz w:val="18"/>
                <w:szCs w:val="18"/>
              </w:rPr>
              <w:t>1</w:t>
            </w:r>
            <w:r>
              <w:rPr>
                <w:rFonts w:ascii="宋体" w:hAnsi="宋体" w:cs="宋体" w:hint="eastAsia"/>
                <w:kern w:val="0"/>
                <w:sz w:val="18"/>
                <w:szCs w:val="18"/>
              </w:rPr>
              <w:t>分</w:t>
            </w:r>
          </w:p>
          <w:p w:rsidR="00B972B9" w:rsidRDefault="00B972B9" w:rsidP="005A663C">
            <w:pPr>
              <w:widowControl/>
              <w:jc w:val="left"/>
              <w:rPr>
                <w:sz w:val="18"/>
                <w:szCs w:val="18"/>
              </w:rPr>
            </w:pPr>
            <w:r>
              <w:rPr>
                <w:rFonts w:ascii="宋体" w:hAnsi="宋体" w:cs="宋体" w:hint="eastAsia"/>
                <w:kern w:val="0"/>
                <w:sz w:val="18"/>
                <w:szCs w:val="18"/>
              </w:rPr>
              <w:t>硬件：少完成一次扣</w:t>
            </w:r>
            <w:r>
              <w:rPr>
                <w:rFonts w:ascii="宋体" w:hAnsi="宋体" w:cs="宋体"/>
                <w:kern w:val="0"/>
                <w:sz w:val="18"/>
                <w:szCs w:val="18"/>
              </w:rPr>
              <w:t>1</w:t>
            </w:r>
            <w:r>
              <w:rPr>
                <w:rFonts w:ascii="宋体" w:hAnsi="宋体" w:cs="宋体" w:hint="eastAsia"/>
                <w:kern w:val="0"/>
                <w:sz w:val="18"/>
                <w:szCs w:val="18"/>
              </w:rPr>
              <w:t>分</w:t>
            </w:r>
          </w:p>
        </w:tc>
        <w:tc>
          <w:tcPr>
            <w:tcW w:w="1722" w:type="pct"/>
            <w:vAlign w:val="center"/>
          </w:tcPr>
          <w:p w:rsidR="00B972B9" w:rsidRDefault="00B972B9" w:rsidP="005A663C">
            <w:pPr>
              <w:rPr>
                <w:rFonts w:ascii="宋体" w:hAnsi="宋体" w:cs="宋体"/>
                <w:kern w:val="0"/>
                <w:sz w:val="18"/>
                <w:szCs w:val="18"/>
              </w:rPr>
            </w:pPr>
            <w:r>
              <w:rPr>
                <w:rFonts w:ascii="宋体" w:hAnsi="宋体" w:cs="宋体" w:hint="eastAsia"/>
                <w:kern w:val="0"/>
                <w:sz w:val="18"/>
                <w:szCs w:val="18"/>
              </w:rPr>
              <w:t xml:space="preserve">□项目测试报告   □项目技术文档   </w:t>
            </w:r>
          </w:p>
          <w:p w:rsidR="00B972B9" w:rsidRDefault="00B972B9" w:rsidP="005A663C">
            <w:pPr>
              <w:rPr>
                <w:rFonts w:ascii="宋体" w:hAnsi="宋体" w:cs="宋体"/>
                <w:kern w:val="0"/>
                <w:sz w:val="18"/>
                <w:szCs w:val="18"/>
              </w:rPr>
            </w:pPr>
            <w:r>
              <w:rPr>
                <w:rFonts w:ascii="宋体" w:hAnsi="宋体" w:cs="宋体" w:hint="eastAsia"/>
                <w:kern w:val="0"/>
                <w:sz w:val="18"/>
                <w:szCs w:val="18"/>
              </w:rPr>
              <w:t>□发现____bug</w:t>
            </w:r>
          </w:p>
          <w:p w:rsidR="00B972B9" w:rsidRDefault="00B972B9" w:rsidP="005A663C">
            <w:pPr>
              <w:widowControl/>
              <w:jc w:val="left"/>
              <w:rPr>
                <w:sz w:val="18"/>
                <w:szCs w:val="18"/>
              </w:rPr>
            </w:pPr>
            <w:r>
              <w:rPr>
                <w:rFonts w:ascii="宋体" w:hAnsi="宋体" w:cs="宋体" w:hint="eastAsia"/>
                <w:kern w:val="0"/>
                <w:sz w:val="18"/>
                <w:szCs w:val="18"/>
              </w:rPr>
              <w:t>□备份  □系统补丁更新  □病毒库更新</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1181"/>
        </w:trPr>
        <w:tc>
          <w:tcPr>
            <w:tcW w:w="446" w:type="pct"/>
            <w:vMerge w:val="restart"/>
            <w:vAlign w:val="center"/>
          </w:tcPr>
          <w:p w:rsidR="00B972B9" w:rsidRDefault="00B972B9" w:rsidP="005A663C">
            <w:pPr>
              <w:rPr>
                <w:sz w:val="18"/>
                <w:szCs w:val="18"/>
              </w:rPr>
            </w:pPr>
            <w:r>
              <w:rPr>
                <w:rFonts w:hint="eastAsia"/>
                <w:sz w:val="18"/>
                <w:szCs w:val="18"/>
              </w:rPr>
              <w:t>沟通管理（</w:t>
            </w:r>
            <w:r>
              <w:rPr>
                <w:rFonts w:hint="eastAsia"/>
                <w:sz w:val="18"/>
                <w:szCs w:val="18"/>
              </w:rPr>
              <w:t>40</w:t>
            </w:r>
            <w:r>
              <w:rPr>
                <w:rFonts w:hint="eastAsia"/>
                <w:sz w:val="18"/>
                <w:szCs w:val="18"/>
              </w:rPr>
              <w:t>分）</w:t>
            </w:r>
          </w:p>
        </w:tc>
        <w:tc>
          <w:tcPr>
            <w:tcW w:w="802" w:type="pct"/>
            <w:gridSpan w:val="3"/>
            <w:vAlign w:val="center"/>
          </w:tcPr>
          <w:p w:rsidR="00B972B9" w:rsidRDefault="00B972B9" w:rsidP="005A663C">
            <w:pPr>
              <w:rPr>
                <w:sz w:val="18"/>
                <w:szCs w:val="18"/>
              </w:rPr>
            </w:pPr>
            <w:r>
              <w:rPr>
                <w:rFonts w:hint="eastAsia"/>
                <w:sz w:val="18"/>
                <w:szCs w:val="18"/>
              </w:rPr>
              <w:t>文档检查</w:t>
            </w:r>
            <w:r>
              <w:rPr>
                <w:rFonts w:hint="eastAsia"/>
                <w:sz w:val="18"/>
                <w:szCs w:val="18"/>
              </w:rPr>
              <w:t>(25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缺重要文档扣</w:t>
            </w:r>
            <w:r>
              <w:rPr>
                <w:rFonts w:hint="eastAsia"/>
                <w:sz w:val="18"/>
                <w:szCs w:val="18"/>
              </w:rPr>
              <w:t>3~5</w:t>
            </w:r>
            <w:r>
              <w:rPr>
                <w:rFonts w:hint="eastAsia"/>
                <w:sz w:val="18"/>
                <w:szCs w:val="18"/>
              </w:rPr>
              <w:t>分；</w:t>
            </w:r>
          </w:p>
          <w:p w:rsidR="00B972B9" w:rsidRDefault="00B972B9" w:rsidP="005A663C">
            <w:pPr>
              <w:rPr>
                <w:sz w:val="18"/>
                <w:szCs w:val="18"/>
              </w:rPr>
            </w:pPr>
            <w:r>
              <w:rPr>
                <w:rFonts w:hint="eastAsia"/>
                <w:sz w:val="18"/>
                <w:szCs w:val="18"/>
              </w:rPr>
              <w:t>缺一般文档扣</w:t>
            </w:r>
            <w:r>
              <w:rPr>
                <w:rFonts w:hint="eastAsia"/>
                <w:sz w:val="18"/>
                <w:szCs w:val="18"/>
              </w:rPr>
              <w:t>1</w:t>
            </w:r>
            <w:r>
              <w:rPr>
                <w:rFonts w:hint="eastAsia"/>
                <w:sz w:val="18"/>
                <w:szCs w:val="18"/>
              </w:rPr>
              <w:t>分</w:t>
            </w:r>
          </w:p>
        </w:tc>
        <w:tc>
          <w:tcPr>
            <w:tcW w:w="1722" w:type="pct"/>
            <w:vAlign w:val="center"/>
          </w:tcPr>
          <w:p w:rsidR="00B972B9" w:rsidRDefault="00B972B9" w:rsidP="005A663C">
            <w:pPr>
              <w:rPr>
                <w:rFonts w:ascii="宋体" w:hAnsi="宋体" w:cs="宋体"/>
                <w:kern w:val="0"/>
                <w:sz w:val="18"/>
                <w:szCs w:val="18"/>
              </w:rPr>
            </w:pPr>
            <w:r>
              <w:rPr>
                <w:rFonts w:ascii="宋体" w:hAnsi="宋体" w:cs="宋体" w:hint="eastAsia"/>
                <w:kern w:val="0"/>
                <w:sz w:val="18"/>
                <w:szCs w:val="18"/>
              </w:rPr>
              <w:t>□新项目：文档材料齐全（清单见规则）</w:t>
            </w:r>
          </w:p>
          <w:p w:rsidR="00B972B9" w:rsidRDefault="00B972B9" w:rsidP="005A663C">
            <w:pPr>
              <w:rPr>
                <w:rFonts w:ascii="宋体" w:hAnsi="宋体" w:cs="宋体"/>
                <w:kern w:val="0"/>
                <w:sz w:val="18"/>
                <w:szCs w:val="18"/>
              </w:rPr>
            </w:pPr>
            <w:r>
              <w:rPr>
                <w:rFonts w:ascii="宋体" w:hAnsi="宋体" w:cs="宋体" w:hint="eastAsia"/>
                <w:kern w:val="0"/>
                <w:sz w:val="18"/>
                <w:szCs w:val="18"/>
              </w:rPr>
              <w:t>运维项目：□运维单     □运维统计分析报告</w:t>
            </w:r>
          </w:p>
          <w:p w:rsidR="00B972B9" w:rsidRDefault="00B972B9" w:rsidP="005A663C">
            <w:pPr>
              <w:rPr>
                <w:sz w:val="18"/>
                <w:szCs w:val="18"/>
              </w:rPr>
            </w:pPr>
            <w:r>
              <w:rPr>
                <w:rFonts w:ascii="宋体" w:hAnsi="宋体" w:cs="宋体" w:hint="eastAsia"/>
                <w:kern w:val="0"/>
                <w:sz w:val="18"/>
                <w:szCs w:val="18"/>
              </w:rPr>
              <w:t>□巡检报告       □数据备份文档</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940"/>
        </w:trPr>
        <w:tc>
          <w:tcPr>
            <w:tcW w:w="446" w:type="pct"/>
            <w:vMerge/>
            <w:vAlign w:val="center"/>
          </w:tcPr>
          <w:p w:rsidR="00B972B9" w:rsidRDefault="00B972B9" w:rsidP="005A663C">
            <w:pPr>
              <w:rPr>
                <w:sz w:val="18"/>
                <w:szCs w:val="18"/>
              </w:rPr>
            </w:pPr>
          </w:p>
        </w:tc>
        <w:tc>
          <w:tcPr>
            <w:tcW w:w="802" w:type="pct"/>
            <w:gridSpan w:val="3"/>
            <w:vAlign w:val="center"/>
          </w:tcPr>
          <w:p w:rsidR="00B972B9" w:rsidRDefault="00B972B9" w:rsidP="005A663C">
            <w:pPr>
              <w:rPr>
                <w:sz w:val="18"/>
                <w:szCs w:val="18"/>
              </w:rPr>
            </w:pPr>
            <w:r>
              <w:rPr>
                <w:rFonts w:hint="eastAsia"/>
                <w:sz w:val="18"/>
                <w:szCs w:val="18"/>
              </w:rPr>
              <w:t>周报</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缺本周工作情况汇报扣</w:t>
            </w:r>
            <w:r>
              <w:rPr>
                <w:rFonts w:hint="eastAsia"/>
                <w:sz w:val="18"/>
                <w:szCs w:val="18"/>
              </w:rPr>
              <w:t>1</w:t>
            </w:r>
            <w:r>
              <w:rPr>
                <w:rFonts w:hint="eastAsia"/>
                <w:sz w:val="18"/>
                <w:szCs w:val="18"/>
              </w:rPr>
              <w:t>分</w:t>
            </w:r>
          </w:p>
          <w:p w:rsidR="00B972B9" w:rsidRDefault="00B972B9" w:rsidP="005A663C">
            <w:pPr>
              <w:rPr>
                <w:sz w:val="18"/>
                <w:szCs w:val="18"/>
              </w:rPr>
            </w:pPr>
            <w:r>
              <w:rPr>
                <w:rFonts w:hint="eastAsia"/>
                <w:sz w:val="18"/>
                <w:szCs w:val="18"/>
              </w:rPr>
              <w:t>缺下周计划扣</w:t>
            </w:r>
            <w:r>
              <w:rPr>
                <w:rFonts w:hint="eastAsia"/>
                <w:sz w:val="18"/>
                <w:szCs w:val="18"/>
              </w:rPr>
              <w:t>1</w:t>
            </w:r>
            <w:r>
              <w:rPr>
                <w:rFonts w:hint="eastAsia"/>
                <w:sz w:val="18"/>
                <w:szCs w:val="18"/>
              </w:rPr>
              <w:t>分</w:t>
            </w:r>
            <w:r>
              <w:rPr>
                <w:rFonts w:hint="eastAsia"/>
                <w:sz w:val="18"/>
                <w:szCs w:val="18"/>
              </w:rPr>
              <w:t xml:space="preserve"> </w:t>
            </w:r>
          </w:p>
        </w:tc>
        <w:tc>
          <w:tcPr>
            <w:tcW w:w="1722" w:type="pct"/>
            <w:vAlign w:val="center"/>
          </w:tcPr>
          <w:p w:rsidR="00B972B9" w:rsidRDefault="00B972B9" w:rsidP="005A663C">
            <w:pPr>
              <w:rPr>
                <w:sz w:val="18"/>
                <w:szCs w:val="18"/>
              </w:rPr>
            </w:pPr>
            <w:r>
              <w:rPr>
                <w:rFonts w:ascii="宋体" w:hAnsi="宋体" w:cs="宋体" w:hint="eastAsia"/>
                <w:kern w:val="0"/>
                <w:sz w:val="18"/>
                <w:szCs w:val="18"/>
              </w:rPr>
              <w:t>□本周</w:t>
            </w:r>
            <w:r>
              <w:rPr>
                <w:rFonts w:hint="eastAsia"/>
                <w:sz w:val="18"/>
                <w:szCs w:val="18"/>
              </w:rPr>
              <w:t>工作情况汇报</w:t>
            </w:r>
            <w:r>
              <w:rPr>
                <w:rFonts w:hint="eastAsia"/>
                <w:sz w:val="18"/>
                <w:szCs w:val="18"/>
              </w:rPr>
              <w:t xml:space="preserve">  </w:t>
            </w:r>
            <w:r>
              <w:rPr>
                <w:rFonts w:ascii="宋体" w:hAnsi="宋体" w:cs="宋体" w:hint="eastAsia"/>
                <w:kern w:val="0"/>
                <w:sz w:val="18"/>
                <w:szCs w:val="18"/>
              </w:rPr>
              <w:t>□</w:t>
            </w:r>
            <w:r>
              <w:rPr>
                <w:rFonts w:hint="eastAsia"/>
                <w:sz w:val="18"/>
                <w:szCs w:val="18"/>
              </w:rPr>
              <w:t>下周计划</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311"/>
        </w:trPr>
        <w:tc>
          <w:tcPr>
            <w:tcW w:w="446" w:type="pct"/>
            <w:vMerge/>
            <w:vAlign w:val="center"/>
          </w:tcPr>
          <w:p w:rsidR="00B972B9" w:rsidRDefault="00B972B9" w:rsidP="005A663C">
            <w:pPr>
              <w:rPr>
                <w:sz w:val="18"/>
                <w:szCs w:val="18"/>
              </w:rPr>
            </w:pPr>
          </w:p>
        </w:tc>
        <w:tc>
          <w:tcPr>
            <w:tcW w:w="802" w:type="pct"/>
            <w:gridSpan w:val="3"/>
            <w:vAlign w:val="center"/>
          </w:tcPr>
          <w:p w:rsidR="00B972B9" w:rsidRDefault="00B972B9" w:rsidP="005A663C">
            <w:pPr>
              <w:rPr>
                <w:sz w:val="18"/>
                <w:szCs w:val="18"/>
              </w:rPr>
            </w:pPr>
            <w:r>
              <w:rPr>
                <w:rFonts w:hint="eastAsia"/>
                <w:sz w:val="18"/>
                <w:szCs w:val="18"/>
              </w:rPr>
              <w:t>两报告</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服务器需迁移、关机或重启，应用系统软件需升级或重启，档案数据的进、出、改变以及视图刷新时，</w:t>
            </w:r>
            <w:r>
              <w:rPr>
                <w:rFonts w:hint="eastAsia"/>
                <w:sz w:val="18"/>
                <w:szCs w:val="18"/>
              </w:rPr>
              <w:t>1</w:t>
            </w:r>
            <w:r>
              <w:rPr>
                <w:rFonts w:hint="eastAsia"/>
                <w:sz w:val="18"/>
                <w:szCs w:val="18"/>
              </w:rPr>
              <w:t>次未及时报告的，扣</w:t>
            </w:r>
            <w:r>
              <w:rPr>
                <w:rFonts w:hint="eastAsia"/>
                <w:sz w:val="18"/>
                <w:szCs w:val="18"/>
              </w:rPr>
              <w:t>1</w:t>
            </w:r>
            <w:r>
              <w:rPr>
                <w:rFonts w:hint="eastAsia"/>
                <w:sz w:val="18"/>
                <w:szCs w:val="18"/>
              </w:rPr>
              <w:t>分。</w:t>
            </w:r>
          </w:p>
        </w:tc>
        <w:tc>
          <w:tcPr>
            <w:tcW w:w="1722" w:type="pct"/>
            <w:vAlign w:val="center"/>
          </w:tcPr>
          <w:p w:rsidR="00B972B9" w:rsidRDefault="00B972B9" w:rsidP="005A663C">
            <w:pPr>
              <w:rPr>
                <w:sz w:val="18"/>
                <w:szCs w:val="18"/>
              </w:rPr>
            </w:pPr>
            <w:r>
              <w:rPr>
                <w:rFonts w:hint="eastAsia"/>
                <w:sz w:val="18"/>
                <w:szCs w:val="18"/>
              </w:rPr>
              <w:t>□及时向信息技术部项目管理人员报告。</w:t>
            </w:r>
          </w:p>
          <w:p w:rsidR="00B972B9" w:rsidRDefault="00B972B9" w:rsidP="005A663C">
            <w:pPr>
              <w:rPr>
                <w:sz w:val="18"/>
                <w:szCs w:val="18"/>
              </w:rPr>
            </w:pP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311"/>
        </w:trPr>
        <w:tc>
          <w:tcPr>
            <w:tcW w:w="446" w:type="pct"/>
            <w:vMerge/>
            <w:vAlign w:val="center"/>
          </w:tcPr>
          <w:p w:rsidR="00B972B9" w:rsidRDefault="00B972B9" w:rsidP="005A663C">
            <w:pPr>
              <w:rPr>
                <w:sz w:val="18"/>
                <w:szCs w:val="18"/>
              </w:rPr>
            </w:pPr>
          </w:p>
        </w:tc>
        <w:tc>
          <w:tcPr>
            <w:tcW w:w="802" w:type="pct"/>
            <w:gridSpan w:val="3"/>
            <w:vAlign w:val="center"/>
          </w:tcPr>
          <w:p w:rsidR="00B972B9" w:rsidRDefault="00B972B9" w:rsidP="005A663C">
            <w:pPr>
              <w:rPr>
                <w:sz w:val="18"/>
                <w:szCs w:val="18"/>
              </w:rPr>
            </w:pPr>
            <w:r>
              <w:rPr>
                <w:rFonts w:hint="eastAsia"/>
                <w:sz w:val="18"/>
                <w:szCs w:val="18"/>
              </w:rPr>
              <w:t>项目例会</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每缺一项扣</w:t>
            </w:r>
            <w:r>
              <w:rPr>
                <w:rFonts w:hint="eastAsia"/>
                <w:sz w:val="18"/>
                <w:szCs w:val="18"/>
              </w:rPr>
              <w:t>1</w:t>
            </w:r>
            <w:r>
              <w:rPr>
                <w:rFonts w:hint="eastAsia"/>
                <w:sz w:val="18"/>
                <w:szCs w:val="18"/>
              </w:rPr>
              <w:t>分</w:t>
            </w:r>
          </w:p>
        </w:tc>
        <w:tc>
          <w:tcPr>
            <w:tcW w:w="1722" w:type="pct"/>
            <w:vAlign w:val="center"/>
          </w:tcPr>
          <w:p w:rsidR="00B972B9" w:rsidRDefault="00B972B9" w:rsidP="005A663C">
            <w:pPr>
              <w:rPr>
                <w:rFonts w:ascii="宋体" w:hAnsi="宋体" w:cs="宋体"/>
                <w:kern w:val="0"/>
                <w:sz w:val="18"/>
                <w:szCs w:val="18"/>
              </w:rPr>
            </w:pPr>
            <w:r>
              <w:rPr>
                <w:rFonts w:ascii="宋体" w:hAnsi="宋体" w:cs="宋体" w:hint="eastAsia"/>
                <w:kern w:val="0"/>
                <w:sz w:val="18"/>
                <w:szCs w:val="18"/>
              </w:rPr>
              <w:t xml:space="preserve">□例会材料   □项目负责人参与   </w:t>
            </w:r>
          </w:p>
          <w:p w:rsidR="00B972B9" w:rsidRDefault="00B972B9" w:rsidP="005A663C">
            <w:pPr>
              <w:rPr>
                <w:sz w:val="18"/>
                <w:szCs w:val="18"/>
              </w:rPr>
            </w:pPr>
            <w:r>
              <w:rPr>
                <w:rFonts w:ascii="宋体" w:hAnsi="宋体" w:cs="宋体" w:hint="eastAsia"/>
                <w:kern w:val="0"/>
                <w:sz w:val="18"/>
                <w:szCs w:val="18"/>
              </w:rPr>
              <w:t>□会议纪要   □阶段性工作总结</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756"/>
        </w:trPr>
        <w:tc>
          <w:tcPr>
            <w:tcW w:w="446" w:type="pct"/>
            <w:vMerge w:val="restart"/>
            <w:vAlign w:val="center"/>
          </w:tcPr>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p>
          <w:p w:rsidR="00B972B9" w:rsidRDefault="00B972B9" w:rsidP="005A663C">
            <w:pPr>
              <w:rPr>
                <w:sz w:val="18"/>
                <w:szCs w:val="18"/>
              </w:rPr>
            </w:pPr>
            <w:r>
              <w:rPr>
                <w:rFonts w:hint="eastAsia"/>
                <w:sz w:val="18"/>
                <w:szCs w:val="18"/>
              </w:rPr>
              <w:t>风</w:t>
            </w:r>
          </w:p>
          <w:p w:rsidR="00B972B9" w:rsidRDefault="00B972B9" w:rsidP="005A663C">
            <w:pPr>
              <w:rPr>
                <w:sz w:val="18"/>
                <w:szCs w:val="18"/>
              </w:rPr>
            </w:pPr>
            <w:r>
              <w:rPr>
                <w:rFonts w:hint="eastAsia"/>
                <w:sz w:val="18"/>
                <w:szCs w:val="18"/>
              </w:rPr>
              <w:t>险</w:t>
            </w:r>
          </w:p>
          <w:p w:rsidR="00B972B9" w:rsidRDefault="00B972B9" w:rsidP="005A663C">
            <w:pPr>
              <w:rPr>
                <w:sz w:val="18"/>
                <w:szCs w:val="18"/>
              </w:rPr>
            </w:pPr>
            <w:r>
              <w:rPr>
                <w:rFonts w:hint="eastAsia"/>
                <w:sz w:val="18"/>
                <w:szCs w:val="18"/>
              </w:rPr>
              <w:t>管</w:t>
            </w:r>
          </w:p>
          <w:p w:rsidR="00B972B9" w:rsidRDefault="00B972B9" w:rsidP="005A663C">
            <w:pPr>
              <w:rPr>
                <w:sz w:val="18"/>
                <w:szCs w:val="18"/>
              </w:rPr>
            </w:pPr>
            <w:r>
              <w:rPr>
                <w:rFonts w:hint="eastAsia"/>
                <w:sz w:val="18"/>
                <w:szCs w:val="18"/>
              </w:rPr>
              <w:t>理</w:t>
            </w:r>
          </w:p>
          <w:p w:rsidR="00B972B9" w:rsidRDefault="00B972B9" w:rsidP="005A663C">
            <w:pPr>
              <w:rPr>
                <w:sz w:val="18"/>
                <w:szCs w:val="18"/>
              </w:rPr>
            </w:pPr>
            <w:r>
              <w:rPr>
                <w:rFonts w:hint="eastAsia"/>
                <w:sz w:val="18"/>
                <w:szCs w:val="18"/>
              </w:rPr>
              <w:t>（</w:t>
            </w:r>
            <w:r>
              <w:rPr>
                <w:rFonts w:hint="eastAsia"/>
                <w:sz w:val="18"/>
                <w:szCs w:val="18"/>
              </w:rPr>
              <w:t>40</w:t>
            </w:r>
            <w:r>
              <w:rPr>
                <w:rFonts w:hint="eastAsia"/>
                <w:sz w:val="18"/>
                <w:szCs w:val="18"/>
              </w:rPr>
              <w:t>分）</w:t>
            </w:r>
          </w:p>
        </w:tc>
        <w:tc>
          <w:tcPr>
            <w:tcW w:w="802" w:type="pct"/>
            <w:gridSpan w:val="3"/>
            <w:vAlign w:val="center"/>
          </w:tcPr>
          <w:p w:rsidR="00B972B9" w:rsidRDefault="00B972B9" w:rsidP="005A663C">
            <w:pPr>
              <w:rPr>
                <w:sz w:val="18"/>
                <w:szCs w:val="18"/>
              </w:rPr>
            </w:pPr>
            <w:r>
              <w:rPr>
                <w:rFonts w:hint="eastAsia"/>
                <w:sz w:val="18"/>
                <w:szCs w:val="18"/>
              </w:rPr>
              <w:lastRenderedPageBreak/>
              <w:t>版本更新升级</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未按规定操作，未造成损失的，每次扣</w:t>
            </w:r>
            <w:r>
              <w:rPr>
                <w:rFonts w:hint="eastAsia"/>
                <w:sz w:val="18"/>
                <w:szCs w:val="18"/>
              </w:rPr>
              <w:t>1</w:t>
            </w:r>
            <w:r>
              <w:rPr>
                <w:rFonts w:hint="eastAsia"/>
                <w:sz w:val="18"/>
                <w:szCs w:val="18"/>
              </w:rPr>
              <w:t>分，造成较大损失的，扣满。</w:t>
            </w:r>
          </w:p>
        </w:tc>
        <w:tc>
          <w:tcPr>
            <w:tcW w:w="1722" w:type="pct"/>
            <w:vAlign w:val="center"/>
          </w:tcPr>
          <w:p w:rsidR="00B972B9" w:rsidRDefault="00B972B9" w:rsidP="005A663C">
            <w:pPr>
              <w:adjustRightInd w:val="0"/>
              <w:snapToGrid w:val="0"/>
              <w:spacing w:line="480" w:lineRule="exact"/>
              <w:ind w:firstLineChars="200" w:firstLine="360"/>
              <w:rPr>
                <w:rFonts w:ascii="宋体" w:hAnsi="宋体" w:cs="宋体"/>
                <w:kern w:val="0"/>
                <w:sz w:val="18"/>
                <w:szCs w:val="18"/>
              </w:rPr>
            </w:pPr>
            <w:r>
              <w:rPr>
                <w:rFonts w:ascii="宋体" w:hAnsi="宋体" w:cs="宋体" w:hint="eastAsia"/>
                <w:kern w:val="0"/>
                <w:sz w:val="18"/>
                <w:szCs w:val="18"/>
              </w:rPr>
              <w:t>软件版本升级、操作系统和数据库系统升级或补丁更新，要提前开展风险分析或版本测试。</w:t>
            </w:r>
          </w:p>
          <w:p w:rsidR="00B972B9" w:rsidRDefault="00B972B9" w:rsidP="005A663C">
            <w:pPr>
              <w:adjustRightInd w:val="0"/>
              <w:snapToGrid w:val="0"/>
              <w:spacing w:line="480" w:lineRule="exact"/>
              <w:rPr>
                <w:rFonts w:ascii="宋体" w:hAnsi="宋体" w:cs="宋体"/>
                <w:kern w:val="0"/>
                <w:sz w:val="18"/>
                <w:szCs w:val="18"/>
              </w:rPr>
            </w:pPr>
            <w:r>
              <w:rPr>
                <w:rFonts w:ascii="宋体" w:hAnsi="宋体" w:cs="宋体" w:hint="eastAsia"/>
                <w:kern w:val="0"/>
                <w:sz w:val="18"/>
                <w:szCs w:val="18"/>
              </w:rPr>
              <w:lastRenderedPageBreak/>
              <w:t>□开展变更风险分析并制定回退方案</w:t>
            </w:r>
          </w:p>
          <w:p w:rsidR="00B972B9" w:rsidRDefault="00B972B9" w:rsidP="005A663C">
            <w:pPr>
              <w:adjustRightInd w:val="0"/>
              <w:snapToGrid w:val="0"/>
              <w:spacing w:line="480" w:lineRule="exact"/>
              <w:rPr>
                <w:rFonts w:ascii="宋体" w:hAnsi="宋体" w:cs="宋体"/>
                <w:kern w:val="0"/>
                <w:sz w:val="18"/>
                <w:szCs w:val="18"/>
              </w:rPr>
            </w:pPr>
            <w:r>
              <w:rPr>
                <w:rFonts w:ascii="宋体" w:hAnsi="宋体" w:cs="宋体" w:hint="eastAsia"/>
                <w:kern w:val="0"/>
                <w:sz w:val="18"/>
                <w:szCs w:val="18"/>
              </w:rPr>
              <w:t>□对目标版本进行技术确认</w:t>
            </w:r>
          </w:p>
        </w:tc>
        <w:tc>
          <w:tcPr>
            <w:tcW w:w="504" w:type="pct"/>
            <w:vAlign w:val="center"/>
          </w:tcPr>
          <w:p w:rsidR="00B972B9" w:rsidRDefault="00B972B9" w:rsidP="005A663C">
            <w:pPr>
              <w:rPr>
                <w:sz w:val="18"/>
                <w:szCs w:val="18"/>
              </w:rPr>
            </w:pPr>
          </w:p>
        </w:tc>
        <w:tc>
          <w:tcPr>
            <w:tcW w:w="301" w:type="pct"/>
            <w:vAlign w:val="center"/>
          </w:tcPr>
          <w:p w:rsidR="00B972B9" w:rsidRDefault="00B972B9" w:rsidP="005A663C">
            <w:pPr>
              <w:rPr>
                <w:sz w:val="18"/>
                <w:szCs w:val="18"/>
              </w:rPr>
            </w:pPr>
          </w:p>
        </w:tc>
      </w:tr>
      <w:tr w:rsidR="00B972B9" w:rsidTr="005A663C">
        <w:trPr>
          <w:trHeight w:val="938"/>
        </w:trPr>
        <w:tc>
          <w:tcPr>
            <w:tcW w:w="446" w:type="pct"/>
            <w:vMerge/>
            <w:vAlign w:val="center"/>
          </w:tcPr>
          <w:p w:rsidR="00B972B9" w:rsidRDefault="00B972B9" w:rsidP="005A663C">
            <w:pPr>
              <w:rPr>
                <w:sz w:val="18"/>
                <w:szCs w:val="18"/>
              </w:rPr>
            </w:pPr>
          </w:p>
        </w:tc>
        <w:tc>
          <w:tcPr>
            <w:tcW w:w="187" w:type="pct"/>
            <w:vMerge w:val="restart"/>
            <w:vAlign w:val="center"/>
          </w:tcPr>
          <w:p w:rsidR="00B972B9" w:rsidRDefault="00B972B9" w:rsidP="005A663C">
            <w:pPr>
              <w:rPr>
                <w:sz w:val="18"/>
                <w:szCs w:val="18"/>
              </w:rPr>
            </w:pPr>
            <w:r>
              <w:rPr>
                <w:rFonts w:hint="eastAsia"/>
                <w:sz w:val="18"/>
                <w:szCs w:val="18"/>
              </w:rPr>
              <w:t>故</w:t>
            </w:r>
          </w:p>
          <w:p w:rsidR="00B972B9" w:rsidRDefault="00B972B9" w:rsidP="005A663C">
            <w:pPr>
              <w:rPr>
                <w:sz w:val="18"/>
                <w:szCs w:val="18"/>
              </w:rPr>
            </w:pPr>
            <w:r>
              <w:rPr>
                <w:rFonts w:hint="eastAsia"/>
                <w:sz w:val="18"/>
                <w:szCs w:val="18"/>
              </w:rPr>
              <w:t>障</w:t>
            </w:r>
          </w:p>
          <w:p w:rsidR="00B972B9" w:rsidRDefault="00B972B9" w:rsidP="005A663C">
            <w:pPr>
              <w:rPr>
                <w:sz w:val="18"/>
                <w:szCs w:val="18"/>
              </w:rPr>
            </w:pPr>
            <w:r>
              <w:rPr>
                <w:rFonts w:hint="eastAsia"/>
                <w:sz w:val="18"/>
                <w:szCs w:val="18"/>
              </w:rPr>
              <w:t>处</w:t>
            </w:r>
          </w:p>
          <w:p w:rsidR="00B972B9" w:rsidRDefault="00B972B9" w:rsidP="005A663C">
            <w:pPr>
              <w:rPr>
                <w:sz w:val="18"/>
                <w:szCs w:val="18"/>
              </w:rPr>
            </w:pPr>
            <w:r>
              <w:rPr>
                <w:rFonts w:hint="eastAsia"/>
                <w:sz w:val="18"/>
                <w:szCs w:val="18"/>
              </w:rPr>
              <w:t>理</w:t>
            </w:r>
          </w:p>
          <w:p w:rsidR="00B972B9" w:rsidRDefault="00B972B9" w:rsidP="005A663C">
            <w:pPr>
              <w:rPr>
                <w:rFonts w:ascii="宋体" w:hAnsi="宋体"/>
                <w:sz w:val="18"/>
                <w:szCs w:val="18"/>
              </w:rPr>
            </w:pPr>
            <w:r>
              <w:rPr>
                <w:rFonts w:ascii="宋体" w:hAnsi="宋体" w:hint="eastAsia"/>
                <w:sz w:val="18"/>
                <w:szCs w:val="18"/>
              </w:rPr>
              <w:t>︵</w:t>
            </w:r>
          </w:p>
          <w:p w:rsidR="00B972B9" w:rsidRDefault="00B972B9" w:rsidP="005A663C">
            <w:pPr>
              <w:rPr>
                <w:sz w:val="18"/>
                <w:szCs w:val="18"/>
              </w:rPr>
            </w:pPr>
            <w:r>
              <w:rPr>
                <w:rFonts w:hint="eastAsia"/>
                <w:sz w:val="18"/>
                <w:szCs w:val="18"/>
              </w:rPr>
              <w:t>30</w:t>
            </w:r>
          </w:p>
          <w:p w:rsidR="00B972B9" w:rsidRDefault="00B972B9" w:rsidP="005A663C">
            <w:pPr>
              <w:rPr>
                <w:sz w:val="18"/>
                <w:szCs w:val="18"/>
              </w:rPr>
            </w:pPr>
            <w:r>
              <w:rPr>
                <w:rFonts w:hint="eastAsia"/>
                <w:sz w:val="18"/>
                <w:szCs w:val="18"/>
              </w:rPr>
              <w:t>分</w:t>
            </w:r>
          </w:p>
          <w:p w:rsidR="00B972B9" w:rsidRDefault="00B972B9" w:rsidP="005A663C">
            <w:pPr>
              <w:rPr>
                <w:sz w:val="18"/>
                <w:szCs w:val="18"/>
              </w:rPr>
            </w:pPr>
            <w:r>
              <w:rPr>
                <w:rFonts w:ascii="宋体" w:hAnsi="宋体" w:hint="eastAsia"/>
                <w:sz w:val="18"/>
                <w:szCs w:val="18"/>
              </w:rPr>
              <w:t>︶</w:t>
            </w:r>
          </w:p>
          <w:p w:rsidR="00B972B9" w:rsidRDefault="00B972B9" w:rsidP="005A663C">
            <w:pPr>
              <w:ind w:left="108"/>
              <w:jc w:val="left"/>
              <w:rPr>
                <w:sz w:val="24"/>
              </w:rPr>
            </w:pPr>
          </w:p>
          <w:p w:rsidR="00B972B9" w:rsidRDefault="00B972B9" w:rsidP="005A663C">
            <w:pPr>
              <w:rPr>
                <w:sz w:val="18"/>
                <w:szCs w:val="18"/>
              </w:rPr>
            </w:pPr>
          </w:p>
        </w:tc>
        <w:tc>
          <w:tcPr>
            <w:tcW w:w="232" w:type="pct"/>
            <w:vMerge w:val="restart"/>
            <w:vAlign w:val="center"/>
          </w:tcPr>
          <w:p w:rsidR="00B972B9" w:rsidRDefault="00B972B9" w:rsidP="005A663C">
            <w:pPr>
              <w:rPr>
                <w:rFonts w:ascii="宋体" w:hAnsi="宋体"/>
                <w:sz w:val="18"/>
                <w:szCs w:val="18"/>
              </w:rPr>
            </w:pPr>
            <w:r>
              <w:rPr>
                <w:rFonts w:hint="eastAsia"/>
                <w:sz w:val="18"/>
                <w:szCs w:val="18"/>
              </w:rPr>
              <w:t>故障原因</w:t>
            </w:r>
          </w:p>
          <w:p w:rsidR="00B972B9" w:rsidRDefault="00B972B9" w:rsidP="005A663C">
            <w:pPr>
              <w:rPr>
                <w:sz w:val="18"/>
                <w:szCs w:val="18"/>
              </w:rPr>
            </w:pPr>
            <w:r>
              <w:rPr>
                <w:rFonts w:hint="eastAsia"/>
                <w:sz w:val="18"/>
                <w:szCs w:val="18"/>
              </w:rPr>
              <w:t>(5</w:t>
            </w:r>
            <w:r>
              <w:rPr>
                <w:rFonts w:hint="eastAsia"/>
                <w:sz w:val="18"/>
                <w:szCs w:val="18"/>
              </w:rPr>
              <w:t>分</w:t>
            </w:r>
            <w:r>
              <w:rPr>
                <w:rFonts w:hint="eastAsia"/>
                <w:sz w:val="18"/>
                <w:szCs w:val="18"/>
              </w:rPr>
              <w:t>)</w:t>
            </w:r>
          </w:p>
        </w:tc>
        <w:tc>
          <w:tcPr>
            <w:tcW w:w="382" w:type="pct"/>
            <w:vAlign w:val="center"/>
          </w:tcPr>
          <w:p w:rsidR="00B972B9" w:rsidRDefault="00B972B9" w:rsidP="005A663C">
            <w:pPr>
              <w:rPr>
                <w:sz w:val="18"/>
                <w:szCs w:val="18"/>
              </w:rPr>
            </w:pPr>
            <w:r>
              <w:rPr>
                <w:rFonts w:hint="eastAsia"/>
                <w:sz w:val="18"/>
                <w:szCs w:val="18"/>
              </w:rPr>
              <w:t>主观原因</w:t>
            </w:r>
          </w:p>
        </w:tc>
        <w:tc>
          <w:tcPr>
            <w:tcW w:w="1220" w:type="pct"/>
            <w:vAlign w:val="center"/>
          </w:tcPr>
          <w:p w:rsidR="00B972B9" w:rsidRDefault="00B972B9" w:rsidP="005A663C">
            <w:pPr>
              <w:rPr>
                <w:sz w:val="18"/>
                <w:szCs w:val="18"/>
              </w:rPr>
            </w:pPr>
            <w:r>
              <w:rPr>
                <w:rFonts w:hint="eastAsia"/>
                <w:sz w:val="18"/>
                <w:szCs w:val="18"/>
              </w:rPr>
              <w:t>主观原因每一次扣</w:t>
            </w:r>
            <w:r>
              <w:rPr>
                <w:rFonts w:hint="eastAsia"/>
                <w:sz w:val="18"/>
                <w:szCs w:val="18"/>
              </w:rPr>
              <w:t>5</w:t>
            </w:r>
            <w:r>
              <w:rPr>
                <w:rFonts w:hint="eastAsia"/>
                <w:sz w:val="18"/>
                <w:szCs w:val="18"/>
              </w:rPr>
              <w:t>分</w:t>
            </w:r>
          </w:p>
        </w:tc>
        <w:tc>
          <w:tcPr>
            <w:tcW w:w="1722" w:type="pct"/>
            <w:vAlign w:val="center"/>
          </w:tcPr>
          <w:p w:rsidR="00B972B9" w:rsidRDefault="00B972B9" w:rsidP="005A663C">
            <w:pPr>
              <w:rPr>
                <w:sz w:val="18"/>
                <w:szCs w:val="18"/>
              </w:rPr>
            </w:pPr>
            <w:r>
              <w:rPr>
                <w:rFonts w:ascii="宋体" w:hAnsi="宋体" w:cs="宋体" w:hint="eastAsia"/>
                <w:kern w:val="0"/>
                <w:sz w:val="18"/>
                <w:szCs w:val="18"/>
              </w:rPr>
              <w:t>□系统故障  □故障次数统计</w:t>
            </w:r>
          </w:p>
        </w:tc>
        <w:tc>
          <w:tcPr>
            <w:tcW w:w="504" w:type="pct"/>
            <w:vAlign w:val="center"/>
          </w:tcPr>
          <w:p w:rsidR="00B972B9" w:rsidRDefault="00B972B9" w:rsidP="005A663C">
            <w:pPr>
              <w:rPr>
                <w:sz w:val="18"/>
                <w:szCs w:val="18"/>
              </w:rPr>
            </w:pPr>
          </w:p>
        </w:tc>
        <w:tc>
          <w:tcPr>
            <w:tcW w:w="301" w:type="pct"/>
            <w:vMerge w:val="restart"/>
            <w:vAlign w:val="center"/>
          </w:tcPr>
          <w:p w:rsidR="00B972B9" w:rsidRDefault="00B972B9" w:rsidP="005A663C">
            <w:pPr>
              <w:rPr>
                <w:sz w:val="18"/>
                <w:szCs w:val="18"/>
              </w:rPr>
            </w:pPr>
          </w:p>
        </w:tc>
      </w:tr>
      <w:tr w:rsidR="00B972B9" w:rsidTr="005A663C">
        <w:trPr>
          <w:trHeight w:val="937"/>
        </w:trPr>
        <w:tc>
          <w:tcPr>
            <w:tcW w:w="446" w:type="pct"/>
            <w:vMerge/>
            <w:vAlign w:val="center"/>
          </w:tcPr>
          <w:p w:rsidR="00B972B9" w:rsidRDefault="00B972B9" w:rsidP="005A663C">
            <w:pPr>
              <w:rPr>
                <w:sz w:val="18"/>
                <w:szCs w:val="18"/>
              </w:rPr>
            </w:pPr>
          </w:p>
        </w:tc>
        <w:tc>
          <w:tcPr>
            <w:tcW w:w="187" w:type="pct"/>
            <w:vMerge/>
            <w:vAlign w:val="center"/>
          </w:tcPr>
          <w:p w:rsidR="00B972B9" w:rsidRDefault="00B972B9" w:rsidP="005A663C">
            <w:pPr>
              <w:rPr>
                <w:sz w:val="18"/>
                <w:szCs w:val="18"/>
              </w:rPr>
            </w:pPr>
          </w:p>
        </w:tc>
        <w:tc>
          <w:tcPr>
            <w:tcW w:w="232" w:type="pct"/>
            <w:vMerge/>
            <w:vAlign w:val="center"/>
          </w:tcPr>
          <w:p w:rsidR="00B972B9" w:rsidRDefault="00B972B9" w:rsidP="005A663C">
            <w:pPr>
              <w:rPr>
                <w:sz w:val="18"/>
                <w:szCs w:val="18"/>
              </w:rPr>
            </w:pPr>
          </w:p>
        </w:tc>
        <w:tc>
          <w:tcPr>
            <w:tcW w:w="382" w:type="pct"/>
            <w:vAlign w:val="center"/>
          </w:tcPr>
          <w:p w:rsidR="00B972B9" w:rsidRDefault="00B972B9" w:rsidP="005A663C">
            <w:pPr>
              <w:rPr>
                <w:sz w:val="18"/>
                <w:szCs w:val="18"/>
              </w:rPr>
            </w:pPr>
            <w:r>
              <w:rPr>
                <w:rFonts w:hint="eastAsia"/>
                <w:sz w:val="18"/>
                <w:szCs w:val="18"/>
              </w:rPr>
              <w:t>突发故障</w:t>
            </w:r>
          </w:p>
        </w:tc>
        <w:tc>
          <w:tcPr>
            <w:tcW w:w="1220" w:type="pct"/>
            <w:vAlign w:val="center"/>
          </w:tcPr>
          <w:p w:rsidR="00B972B9" w:rsidRDefault="00B972B9" w:rsidP="005A663C">
            <w:pPr>
              <w:rPr>
                <w:sz w:val="18"/>
                <w:szCs w:val="18"/>
              </w:rPr>
            </w:pPr>
            <w:r>
              <w:rPr>
                <w:rFonts w:hint="eastAsia"/>
                <w:sz w:val="18"/>
                <w:szCs w:val="18"/>
              </w:rPr>
              <w:t>原则上不扣分</w:t>
            </w:r>
          </w:p>
        </w:tc>
        <w:tc>
          <w:tcPr>
            <w:tcW w:w="1722" w:type="pct"/>
            <w:vAlign w:val="center"/>
          </w:tcPr>
          <w:p w:rsidR="00B972B9" w:rsidRDefault="00B972B9" w:rsidP="005A663C">
            <w:pPr>
              <w:rPr>
                <w:sz w:val="18"/>
                <w:szCs w:val="18"/>
              </w:rPr>
            </w:pPr>
            <w:r>
              <w:rPr>
                <w:rFonts w:ascii="宋体" w:hAnsi="宋体" w:cs="宋体" w:hint="eastAsia"/>
                <w:kern w:val="0"/>
                <w:sz w:val="18"/>
                <w:szCs w:val="18"/>
              </w:rPr>
              <w:t>□系统故障  □故障次数统计</w:t>
            </w:r>
          </w:p>
        </w:tc>
        <w:tc>
          <w:tcPr>
            <w:tcW w:w="504" w:type="pct"/>
            <w:vAlign w:val="center"/>
          </w:tcPr>
          <w:p w:rsidR="00B972B9" w:rsidRDefault="00B972B9" w:rsidP="005A663C">
            <w:pPr>
              <w:rPr>
                <w:sz w:val="18"/>
                <w:szCs w:val="18"/>
              </w:rPr>
            </w:pPr>
          </w:p>
        </w:tc>
        <w:tc>
          <w:tcPr>
            <w:tcW w:w="301" w:type="pct"/>
            <w:vMerge/>
            <w:vAlign w:val="center"/>
          </w:tcPr>
          <w:p w:rsidR="00B972B9" w:rsidRDefault="00B972B9" w:rsidP="005A663C">
            <w:pPr>
              <w:rPr>
                <w:sz w:val="18"/>
                <w:szCs w:val="18"/>
              </w:rPr>
            </w:pPr>
          </w:p>
        </w:tc>
      </w:tr>
      <w:tr w:rsidR="00B972B9" w:rsidTr="005A663C">
        <w:trPr>
          <w:trHeight w:val="345"/>
        </w:trPr>
        <w:tc>
          <w:tcPr>
            <w:tcW w:w="446" w:type="pct"/>
            <w:vMerge/>
            <w:vAlign w:val="center"/>
          </w:tcPr>
          <w:p w:rsidR="00B972B9" w:rsidRDefault="00B972B9" w:rsidP="005A663C">
            <w:pPr>
              <w:rPr>
                <w:sz w:val="18"/>
                <w:szCs w:val="18"/>
              </w:rPr>
            </w:pPr>
          </w:p>
        </w:tc>
        <w:tc>
          <w:tcPr>
            <w:tcW w:w="187" w:type="pct"/>
            <w:vMerge/>
            <w:vAlign w:val="center"/>
          </w:tcPr>
          <w:p w:rsidR="00B972B9" w:rsidRDefault="00B972B9" w:rsidP="005A663C">
            <w:pPr>
              <w:rPr>
                <w:sz w:val="18"/>
                <w:szCs w:val="18"/>
              </w:rPr>
            </w:pPr>
          </w:p>
        </w:tc>
        <w:tc>
          <w:tcPr>
            <w:tcW w:w="232" w:type="pct"/>
            <w:vMerge w:val="restart"/>
            <w:vAlign w:val="center"/>
          </w:tcPr>
          <w:p w:rsidR="00B972B9" w:rsidRDefault="00B972B9" w:rsidP="005A663C">
            <w:pPr>
              <w:rPr>
                <w:sz w:val="18"/>
                <w:szCs w:val="18"/>
              </w:rPr>
            </w:pPr>
            <w:r>
              <w:rPr>
                <w:rFonts w:hint="eastAsia"/>
                <w:sz w:val="18"/>
                <w:szCs w:val="18"/>
              </w:rPr>
              <w:t>故障情况</w:t>
            </w:r>
            <w:r>
              <w:rPr>
                <w:rFonts w:hint="eastAsia"/>
                <w:sz w:val="18"/>
                <w:szCs w:val="18"/>
              </w:rPr>
              <w:t>(20</w:t>
            </w:r>
            <w:r>
              <w:rPr>
                <w:rFonts w:hint="eastAsia"/>
                <w:sz w:val="18"/>
                <w:szCs w:val="18"/>
              </w:rPr>
              <w:t>分</w:t>
            </w:r>
            <w:r>
              <w:rPr>
                <w:rFonts w:hint="eastAsia"/>
                <w:sz w:val="18"/>
                <w:szCs w:val="18"/>
              </w:rPr>
              <w:t>)</w:t>
            </w:r>
          </w:p>
        </w:tc>
        <w:tc>
          <w:tcPr>
            <w:tcW w:w="382" w:type="pct"/>
            <w:vAlign w:val="center"/>
          </w:tcPr>
          <w:p w:rsidR="00B972B9" w:rsidRDefault="00B972B9" w:rsidP="005A663C">
            <w:pPr>
              <w:rPr>
                <w:sz w:val="18"/>
                <w:szCs w:val="18"/>
              </w:rPr>
            </w:pPr>
            <w:r>
              <w:rPr>
                <w:rFonts w:hint="eastAsia"/>
                <w:sz w:val="18"/>
                <w:szCs w:val="18"/>
              </w:rPr>
              <w:t>影响各窗口、</w:t>
            </w:r>
            <w:r>
              <w:rPr>
                <w:rFonts w:hint="eastAsia"/>
                <w:sz w:val="18"/>
                <w:szCs w:val="18"/>
              </w:rPr>
              <w:t>OA</w:t>
            </w:r>
            <w:r>
              <w:rPr>
                <w:rFonts w:hint="eastAsia"/>
                <w:sz w:val="18"/>
                <w:szCs w:val="18"/>
              </w:rPr>
              <w:t>正常使用</w:t>
            </w:r>
            <w:r>
              <w:rPr>
                <w:rFonts w:hint="eastAsia"/>
                <w:sz w:val="18"/>
                <w:szCs w:val="18"/>
              </w:rPr>
              <w:t>(5)</w:t>
            </w:r>
          </w:p>
        </w:tc>
        <w:tc>
          <w:tcPr>
            <w:tcW w:w="1220" w:type="pct"/>
            <w:vAlign w:val="center"/>
          </w:tcPr>
          <w:p w:rsidR="00B972B9" w:rsidRDefault="00B972B9" w:rsidP="005A663C">
            <w:pPr>
              <w:rPr>
                <w:sz w:val="18"/>
                <w:szCs w:val="18"/>
              </w:rPr>
            </w:pPr>
            <w:r>
              <w:rPr>
                <w:rFonts w:hint="eastAsia"/>
                <w:sz w:val="18"/>
                <w:szCs w:val="18"/>
              </w:rPr>
              <w:t>1</w:t>
            </w:r>
            <w:r>
              <w:rPr>
                <w:rFonts w:hint="eastAsia"/>
                <w:sz w:val="18"/>
                <w:szCs w:val="18"/>
              </w:rPr>
              <w:t>小时之内不扣分，之后每一小时扣一分</w:t>
            </w:r>
          </w:p>
        </w:tc>
        <w:tc>
          <w:tcPr>
            <w:tcW w:w="1722" w:type="pct"/>
            <w:vAlign w:val="center"/>
          </w:tcPr>
          <w:p w:rsidR="00B972B9" w:rsidRDefault="00B972B9" w:rsidP="005A663C">
            <w:pPr>
              <w:rPr>
                <w:sz w:val="18"/>
                <w:szCs w:val="18"/>
              </w:rPr>
            </w:pPr>
            <w:r>
              <w:rPr>
                <w:rFonts w:ascii="宋体" w:hAnsi="宋体" w:cs="宋体" w:hint="eastAsia"/>
                <w:kern w:val="0"/>
                <w:sz w:val="18"/>
                <w:szCs w:val="18"/>
              </w:rPr>
              <w:t>□1小时恢复   □故障修复时间____小时</w:t>
            </w:r>
          </w:p>
          <w:p w:rsidR="00B972B9" w:rsidRDefault="00B972B9" w:rsidP="005A663C">
            <w:pPr>
              <w:rPr>
                <w:sz w:val="18"/>
                <w:szCs w:val="18"/>
              </w:rPr>
            </w:pPr>
          </w:p>
        </w:tc>
        <w:tc>
          <w:tcPr>
            <w:tcW w:w="504" w:type="pct"/>
            <w:vAlign w:val="center"/>
          </w:tcPr>
          <w:p w:rsidR="00B972B9" w:rsidRDefault="00B972B9" w:rsidP="005A663C">
            <w:pPr>
              <w:rPr>
                <w:sz w:val="18"/>
                <w:szCs w:val="18"/>
              </w:rPr>
            </w:pPr>
          </w:p>
        </w:tc>
        <w:tc>
          <w:tcPr>
            <w:tcW w:w="301" w:type="pct"/>
            <w:vMerge/>
            <w:vAlign w:val="center"/>
          </w:tcPr>
          <w:p w:rsidR="00B972B9" w:rsidRDefault="00B972B9" w:rsidP="005A663C">
            <w:pPr>
              <w:rPr>
                <w:sz w:val="18"/>
                <w:szCs w:val="18"/>
              </w:rPr>
            </w:pPr>
          </w:p>
        </w:tc>
      </w:tr>
      <w:tr w:rsidR="00B972B9" w:rsidTr="005A663C">
        <w:trPr>
          <w:trHeight w:val="345"/>
        </w:trPr>
        <w:tc>
          <w:tcPr>
            <w:tcW w:w="446" w:type="pct"/>
            <w:vMerge/>
            <w:vAlign w:val="center"/>
          </w:tcPr>
          <w:p w:rsidR="00B972B9" w:rsidRDefault="00B972B9" w:rsidP="005A663C">
            <w:pPr>
              <w:rPr>
                <w:sz w:val="18"/>
                <w:szCs w:val="18"/>
              </w:rPr>
            </w:pPr>
          </w:p>
        </w:tc>
        <w:tc>
          <w:tcPr>
            <w:tcW w:w="187" w:type="pct"/>
            <w:vMerge/>
            <w:vAlign w:val="center"/>
          </w:tcPr>
          <w:p w:rsidR="00B972B9" w:rsidRDefault="00B972B9" w:rsidP="005A663C">
            <w:pPr>
              <w:rPr>
                <w:sz w:val="18"/>
                <w:szCs w:val="18"/>
              </w:rPr>
            </w:pPr>
          </w:p>
        </w:tc>
        <w:tc>
          <w:tcPr>
            <w:tcW w:w="232" w:type="pct"/>
            <w:vMerge/>
            <w:vAlign w:val="center"/>
          </w:tcPr>
          <w:p w:rsidR="00B972B9" w:rsidRDefault="00B972B9" w:rsidP="005A663C">
            <w:pPr>
              <w:rPr>
                <w:sz w:val="18"/>
                <w:szCs w:val="18"/>
              </w:rPr>
            </w:pPr>
          </w:p>
        </w:tc>
        <w:tc>
          <w:tcPr>
            <w:tcW w:w="382" w:type="pct"/>
            <w:vAlign w:val="center"/>
          </w:tcPr>
          <w:p w:rsidR="00B972B9" w:rsidRDefault="00B972B9" w:rsidP="005A663C">
            <w:pPr>
              <w:rPr>
                <w:sz w:val="18"/>
                <w:szCs w:val="18"/>
              </w:rPr>
            </w:pPr>
            <w:r>
              <w:rPr>
                <w:rFonts w:hint="eastAsia"/>
                <w:sz w:val="18"/>
                <w:szCs w:val="18"/>
              </w:rPr>
              <w:t>数据丢失</w:t>
            </w:r>
            <w:r>
              <w:rPr>
                <w:rFonts w:hint="eastAsia"/>
                <w:sz w:val="18"/>
                <w:szCs w:val="18"/>
              </w:rPr>
              <w:t>(10)</w:t>
            </w:r>
          </w:p>
        </w:tc>
        <w:tc>
          <w:tcPr>
            <w:tcW w:w="1220" w:type="pct"/>
            <w:vAlign w:val="center"/>
          </w:tcPr>
          <w:p w:rsidR="00B972B9" w:rsidRDefault="00B972B9" w:rsidP="005A663C">
            <w:pPr>
              <w:rPr>
                <w:sz w:val="18"/>
                <w:szCs w:val="18"/>
              </w:rPr>
            </w:pPr>
            <w:r>
              <w:rPr>
                <w:rFonts w:hint="eastAsia"/>
                <w:sz w:val="18"/>
                <w:szCs w:val="18"/>
              </w:rPr>
              <w:t>发生一次，扣</w:t>
            </w:r>
            <w:r>
              <w:rPr>
                <w:rFonts w:hint="eastAsia"/>
                <w:sz w:val="18"/>
                <w:szCs w:val="18"/>
              </w:rPr>
              <w:t>10</w:t>
            </w:r>
            <w:r>
              <w:rPr>
                <w:rFonts w:hint="eastAsia"/>
                <w:sz w:val="18"/>
                <w:szCs w:val="18"/>
              </w:rPr>
              <w:t>分</w:t>
            </w:r>
          </w:p>
        </w:tc>
        <w:tc>
          <w:tcPr>
            <w:tcW w:w="1722" w:type="pct"/>
            <w:vAlign w:val="center"/>
          </w:tcPr>
          <w:p w:rsidR="00B972B9" w:rsidRDefault="00B972B9" w:rsidP="005A663C">
            <w:pPr>
              <w:rPr>
                <w:sz w:val="18"/>
                <w:szCs w:val="18"/>
              </w:rPr>
            </w:pPr>
            <w:r>
              <w:rPr>
                <w:rFonts w:ascii="宋体" w:hAnsi="宋体" w:cs="宋体" w:hint="eastAsia"/>
                <w:kern w:val="0"/>
                <w:sz w:val="18"/>
                <w:szCs w:val="18"/>
              </w:rPr>
              <w:t>□数据丢失</w:t>
            </w:r>
          </w:p>
        </w:tc>
        <w:tc>
          <w:tcPr>
            <w:tcW w:w="504" w:type="pct"/>
            <w:vAlign w:val="center"/>
          </w:tcPr>
          <w:p w:rsidR="00B972B9" w:rsidRDefault="00B972B9" w:rsidP="005A663C">
            <w:pPr>
              <w:rPr>
                <w:sz w:val="18"/>
                <w:szCs w:val="18"/>
              </w:rPr>
            </w:pPr>
          </w:p>
        </w:tc>
        <w:tc>
          <w:tcPr>
            <w:tcW w:w="301" w:type="pct"/>
            <w:vMerge/>
            <w:vAlign w:val="center"/>
          </w:tcPr>
          <w:p w:rsidR="00B972B9" w:rsidRDefault="00B972B9" w:rsidP="005A663C">
            <w:pPr>
              <w:rPr>
                <w:sz w:val="18"/>
                <w:szCs w:val="18"/>
              </w:rPr>
            </w:pPr>
          </w:p>
        </w:tc>
      </w:tr>
      <w:tr w:rsidR="00B972B9" w:rsidTr="005A663C">
        <w:trPr>
          <w:trHeight w:val="345"/>
        </w:trPr>
        <w:tc>
          <w:tcPr>
            <w:tcW w:w="446" w:type="pct"/>
            <w:vMerge/>
            <w:vAlign w:val="center"/>
          </w:tcPr>
          <w:p w:rsidR="00B972B9" w:rsidRDefault="00B972B9" w:rsidP="005A663C">
            <w:pPr>
              <w:rPr>
                <w:sz w:val="18"/>
                <w:szCs w:val="18"/>
              </w:rPr>
            </w:pPr>
          </w:p>
        </w:tc>
        <w:tc>
          <w:tcPr>
            <w:tcW w:w="187" w:type="pct"/>
            <w:vMerge/>
            <w:vAlign w:val="center"/>
          </w:tcPr>
          <w:p w:rsidR="00B972B9" w:rsidRDefault="00B972B9" w:rsidP="005A663C">
            <w:pPr>
              <w:rPr>
                <w:sz w:val="18"/>
                <w:szCs w:val="18"/>
              </w:rPr>
            </w:pPr>
          </w:p>
        </w:tc>
        <w:tc>
          <w:tcPr>
            <w:tcW w:w="232" w:type="pct"/>
            <w:vMerge/>
            <w:vAlign w:val="center"/>
          </w:tcPr>
          <w:p w:rsidR="00B972B9" w:rsidRDefault="00B972B9" w:rsidP="005A663C">
            <w:pPr>
              <w:rPr>
                <w:sz w:val="18"/>
                <w:szCs w:val="18"/>
              </w:rPr>
            </w:pPr>
          </w:p>
        </w:tc>
        <w:tc>
          <w:tcPr>
            <w:tcW w:w="382" w:type="pct"/>
            <w:vAlign w:val="center"/>
          </w:tcPr>
          <w:p w:rsidR="00B972B9" w:rsidRDefault="00B972B9" w:rsidP="005A663C">
            <w:pPr>
              <w:rPr>
                <w:sz w:val="18"/>
                <w:szCs w:val="18"/>
              </w:rPr>
            </w:pPr>
            <w:r>
              <w:rPr>
                <w:rFonts w:hint="eastAsia"/>
                <w:sz w:val="18"/>
                <w:szCs w:val="18"/>
              </w:rPr>
              <w:t>影响行政审批</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超过审批期限扣</w:t>
            </w:r>
            <w:r>
              <w:rPr>
                <w:rFonts w:hint="eastAsia"/>
                <w:sz w:val="18"/>
                <w:szCs w:val="18"/>
              </w:rPr>
              <w:t>5</w:t>
            </w:r>
            <w:r>
              <w:rPr>
                <w:rFonts w:hint="eastAsia"/>
                <w:sz w:val="18"/>
                <w:szCs w:val="18"/>
              </w:rPr>
              <w:t>分</w:t>
            </w:r>
          </w:p>
        </w:tc>
        <w:tc>
          <w:tcPr>
            <w:tcW w:w="1722" w:type="pct"/>
            <w:vAlign w:val="center"/>
          </w:tcPr>
          <w:p w:rsidR="00B972B9" w:rsidRDefault="00B972B9" w:rsidP="005A663C">
            <w:pPr>
              <w:rPr>
                <w:sz w:val="18"/>
                <w:szCs w:val="18"/>
              </w:rPr>
            </w:pPr>
            <w:r>
              <w:rPr>
                <w:rFonts w:ascii="宋体" w:hAnsi="宋体" w:cs="宋体" w:hint="eastAsia"/>
                <w:kern w:val="0"/>
                <w:sz w:val="18"/>
                <w:szCs w:val="18"/>
              </w:rPr>
              <w:t>□审批超期</w:t>
            </w:r>
          </w:p>
        </w:tc>
        <w:tc>
          <w:tcPr>
            <w:tcW w:w="504" w:type="pct"/>
            <w:vAlign w:val="center"/>
          </w:tcPr>
          <w:p w:rsidR="00B972B9" w:rsidRDefault="00B972B9" w:rsidP="005A663C">
            <w:pPr>
              <w:rPr>
                <w:sz w:val="18"/>
                <w:szCs w:val="18"/>
              </w:rPr>
            </w:pPr>
          </w:p>
        </w:tc>
        <w:tc>
          <w:tcPr>
            <w:tcW w:w="301" w:type="pct"/>
            <w:vMerge/>
            <w:vAlign w:val="center"/>
          </w:tcPr>
          <w:p w:rsidR="00B972B9" w:rsidRDefault="00B972B9" w:rsidP="005A663C">
            <w:pPr>
              <w:rPr>
                <w:sz w:val="18"/>
                <w:szCs w:val="18"/>
              </w:rPr>
            </w:pPr>
          </w:p>
        </w:tc>
      </w:tr>
      <w:tr w:rsidR="00B972B9" w:rsidTr="005A663C">
        <w:trPr>
          <w:trHeight w:val="1040"/>
        </w:trPr>
        <w:tc>
          <w:tcPr>
            <w:tcW w:w="446" w:type="pct"/>
            <w:vMerge/>
            <w:vAlign w:val="center"/>
          </w:tcPr>
          <w:p w:rsidR="00B972B9" w:rsidRDefault="00B972B9" w:rsidP="005A663C">
            <w:pPr>
              <w:rPr>
                <w:sz w:val="18"/>
                <w:szCs w:val="18"/>
              </w:rPr>
            </w:pPr>
          </w:p>
        </w:tc>
        <w:tc>
          <w:tcPr>
            <w:tcW w:w="187" w:type="pct"/>
            <w:vMerge/>
            <w:vAlign w:val="center"/>
          </w:tcPr>
          <w:p w:rsidR="00B972B9" w:rsidRDefault="00B972B9" w:rsidP="005A663C">
            <w:pPr>
              <w:rPr>
                <w:sz w:val="18"/>
                <w:szCs w:val="18"/>
              </w:rPr>
            </w:pPr>
          </w:p>
        </w:tc>
        <w:tc>
          <w:tcPr>
            <w:tcW w:w="615" w:type="pct"/>
            <w:gridSpan w:val="2"/>
            <w:vAlign w:val="center"/>
          </w:tcPr>
          <w:p w:rsidR="00B972B9" w:rsidRDefault="00B972B9" w:rsidP="005A663C">
            <w:pPr>
              <w:rPr>
                <w:sz w:val="18"/>
                <w:szCs w:val="18"/>
              </w:rPr>
            </w:pPr>
            <w:r>
              <w:rPr>
                <w:rFonts w:hint="eastAsia"/>
                <w:sz w:val="18"/>
                <w:szCs w:val="18"/>
              </w:rPr>
              <w:t>故障分析报告</w:t>
            </w:r>
            <w:r>
              <w:rPr>
                <w:rFonts w:hint="eastAsia"/>
                <w:sz w:val="18"/>
                <w:szCs w:val="18"/>
              </w:rPr>
              <w:t>(5</w:t>
            </w:r>
            <w:r>
              <w:rPr>
                <w:rFonts w:hint="eastAsia"/>
                <w:sz w:val="18"/>
                <w:szCs w:val="18"/>
              </w:rPr>
              <w:t>分</w:t>
            </w:r>
            <w:r>
              <w:rPr>
                <w:rFonts w:hint="eastAsia"/>
                <w:sz w:val="18"/>
                <w:szCs w:val="18"/>
              </w:rPr>
              <w:t>)</w:t>
            </w:r>
          </w:p>
        </w:tc>
        <w:tc>
          <w:tcPr>
            <w:tcW w:w="1220" w:type="pct"/>
            <w:vAlign w:val="center"/>
          </w:tcPr>
          <w:p w:rsidR="00B972B9" w:rsidRDefault="00B972B9" w:rsidP="005A663C">
            <w:pPr>
              <w:rPr>
                <w:sz w:val="18"/>
                <w:szCs w:val="18"/>
              </w:rPr>
            </w:pPr>
            <w:r>
              <w:rPr>
                <w:rFonts w:hint="eastAsia"/>
                <w:sz w:val="18"/>
                <w:szCs w:val="18"/>
              </w:rPr>
              <w:t>缺一次报告扣</w:t>
            </w:r>
            <w:r>
              <w:rPr>
                <w:rFonts w:hint="eastAsia"/>
                <w:sz w:val="18"/>
                <w:szCs w:val="18"/>
              </w:rPr>
              <w:t>1</w:t>
            </w:r>
            <w:r>
              <w:rPr>
                <w:rFonts w:hint="eastAsia"/>
                <w:sz w:val="18"/>
                <w:szCs w:val="18"/>
              </w:rPr>
              <w:t>分</w:t>
            </w:r>
          </w:p>
        </w:tc>
        <w:tc>
          <w:tcPr>
            <w:tcW w:w="1722" w:type="pct"/>
            <w:vAlign w:val="center"/>
          </w:tcPr>
          <w:p w:rsidR="00B972B9" w:rsidRDefault="00B972B9" w:rsidP="005A663C">
            <w:pPr>
              <w:rPr>
                <w:sz w:val="18"/>
                <w:szCs w:val="18"/>
              </w:rPr>
            </w:pPr>
            <w:r>
              <w:rPr>
                <w:rFonts w:ascii="宋体" w:hAnsi="宋体" w:cs="宋体" w:hint="eastAsia"/>
                <w:kern w:val="0"/>
                <w:sz w:val="18"/>
                <w:szCs w:val="18"/>
              </w:rPr>
              <w:t>□故障分析报告</w:t>
            </w:r>
          </w:p>
        </w:tc>
        <w:tc>
          <w:tcPr>
            <w:tcW w:w="504" w:type="pct"/>
            <w:vAlign w:val="center"/>
          </w:tcPr>
          <w:p w:rsidR="00B972B9" w:rsidRDefault="00B972B9" w:rsidP="005A663C">
            <w:pPr>
              <w:rPr>
                <w:sz w:val="18"/>
                <w:szCs w:val="18"/>
              </w:rPr>
            </w:pPr>
          </w:p>
        </w:tc>
        <w:tc>
          <w:tcPr>
            <w:tcW w:w="301" w:type="pct"/>
            <w:vMerge/>
            <w:vAlign w:val="center"/>
          </w:tcPr>
          <w:p w:rsidR="00B972B9" w:rsidRDefault="00B972B9" w:rsidP="005A663C">
            <w:pPr>
              <w:rPr>
                <w:sz w:val="18"/>
                <w:szCs w:val="18"/>
              </w:rPr>
            </w:pPr>
          </w:p>
        </w:tc>
      </w:tr>
      <w:tr w:rsidR="00B972B9" w:rsidTr="005A663C">
        <w:trPr>
          <w:trHeight w:val="493"/>
        </w:trPr>
        <w:tc>
          <w:tcPr>
            <w:tcW w:w="1248" w:type="pct"/>
            <w:gridSpan w:val="4"/>
            <w:vAlign w:val="center"/>
          </w:tcPr>
          <w:p w:rsidR="00B972B9" w:rsidRDefault="00B972B9" w:rsidP="005A663C">
            <w:pPr>
              <w:ind w:left="108"/>
              <w:jc w:val="center"/>
              <w:rPr>
                <w:sz w:val="24"/>
              </w:rPr>
            </w:pPr>
            <w:r>
              <w:rPr>
                <w:rFonts w:hint="eastAsia"/>
                <w:sz w:val="24"/>
              </w:rPr>
              <w:t>合计得分</w:t>
            </w:r>
          </w:p>
        </w:tc>
        <w:tc>
          <w:tcPr>
            <w:tcW w:w="3752" w:type="pct"/>
            <w:gridSpan w:val="4"/>
          </w:tcPr>
          <w:p w:rsidR="00B972B9" w:rsidRDefault="00B972B9" w:rsidP="005A663C">
            <w:pPr>
              <w:widowControl/>
              <w:jc w:val="left"/>
              <w:rPr>
                <w:b/>
                <w:sz w:val="24"/>
              </w:rPr>
            </w:pPr>
          </w:p>
          <w:p w:rsidR="00B972B9" w:rsidRDefault="00B972B9" w:rsidP="005A663C">
            <w:pPr>
              <w:jc w:val="left"/>
              <w:rPr>
                <w:b/>
                <w:sz w:val="24"/>
              </w:rPr>
            </w:pPr>
          </w:p>
        </w:tc>
      </w:tr>
    </w:tbl>
    <w:p w:rsidR="00B972B9" w:rsidRDefault="00B972B9" w:rsidP="00B972B9">
      <w:pPr>
        <w:jc w:val="left"/>
        <w:rPr>
          <w:b/>
          <w:sz w:val="24"/>
        </w:rPr>
      </w:pPr>
    </w:p>
    <w:p w:rsidR="00B972B9" w:rsidRDefault="00B972B9" w:rsidP="00B972B9">
      <w:pPr>
        <w:jc w:val="left"/>
        <w:rPr>
          <w:b/>
          <w:sz w:val="24"/>
        </w:rPr>
      </w:pPr>
      <w:r>
        <w:rPr>
          <w:rFonts w:hint="eastAsia"/>
          <w:b/>
          <w:sz w:val="24"/>
        </w:rPr>
        <w:t>评估情况说明：</w:t>
      </w:r>
    </w:p>
    <w:p w:rsidR="00B972B9" w:rsidRDefault="00B972B9" w:rsidP="00B972B9">
      <w:pPr>
        <w:widowControl/>
        <w:adjustRightInd w:val="0"/>
        <w:snapToGrid w:val="0"/>
        <w:spacing w:line="480" w:lineRule="exact"/>
        <w:jc w:val="left"/>
        <w:rPr>
          <w:rFonts w:ascii="仿宋_GB2312" w:eastAsia="仿宋_GB2312"/>
          <w:sz w:val="28"/>
          <w:szCs w:val="28"/>
        </w:rPr>
      </w:pPr>
    </w:p>
    <w:p w:rsidR="00B972B9" w:rsidRDefault="00B972B9" w:rsidP="00B972B9">
      <w:pPr>
        <w:widowControl/>
        <w:adjustRightInd w:val="0"/>
        <w:snapToGrid w:val="0"/>
        <w:spacing w:line="480" w:lineRule="exact"/>
        <w:jc w:val="left"/>
        <w:rPr>
          <w:rFonts w:ascii="仿宋_GB2312" w:eastAsia="仿宋_GB2312"/>
          <w:sz w:val="28"/>
          <w:szCs w:val="28"/>
        </w:rPr>
      </w:pPr>
    </w:p>
    <w:p w:rsidR="00B972B9" w:rsidRDefault="00B972B9" w:rsidP="00B972B9">
      <w:pPr>
        <w:widowControl/>
        <w:jc w:val="left"/>
        <w:rPr>
          <w:sz w:val="22"/>
        </w:rPr>
      </w:pPr>
      <w:r>
        <w:rPr>
          <w:sz w:val="22"/>
        </w:rPr>
        <w:br w:type="page"/>
      </w:r>
    </w:p>
    <w:p w:rsidR="00B972B9" w:rsidRDefault="00B972B9" w:rsidP="00B972B9">
      <w:pPr>
        <w:widowControl/>
        <w:jc w:val="left"/>
        <w:rPr>
          <w:sz w:val="22"/>
        </w:rPr>
        <w:sectPr w:rsidR="00B972B9">
          <w:headerReference w:type="default" r:id="rId8"/>
          <w:footerReference w:type="default" r:id="rId9"/>
          <w:pgSz w:w="11906" w:h="16838"/>
          <w:pgMar w:top="851" w:right="1134" w:bottom="851" w:left="1134" w:header="851" w:footer="567" w:gutter="0"/>
          <w:cols w:space="720"/>
          <w:docGrid w:type="lines" w:linePitch="312"/>
        </w:sectPr>
      </w:pPr>
    </w:p>
    <w:p w:rsidR="00B972B9" w:rsidRDefault="00B972B9" w:rsidP="00B972B9">
      <w:pPr>
        <w:widowControl/>
        <w:jc w:val="left"/>
        <w:rPr>
          <w:sz w:val="22"/>
        </w:rPr>
      </w:pPr>
    </w:p>
    <w:p w:rsidR="00B972B9" w:rsidRDefault="00B972B9" w:rsidP="00B972B9">
      <w:pPr>
        <w:adjustRightInd w:val="0"/>
        <w:snapToGrid w:val="0"/>
        <w:spacing w:line="480" w:lineRule="exact"/>
        <w:jc w:val="center"/>
        <w:rPr>
          <w:rFonts w:ascii="仿宋_GB2312" w:eastAsia="仿宋_GB2312" w:hAnsi="宋体"/>
          <w:b/>
          <w:sz w:val="28"/>
          <w:szCs w:val="28"/>
        </w:rPr>
      </w:pPr>
      <w:r>
        <w:rPr>
          <w:rFonts w:ascii="仿宋_GB2312" w:eastAsia="仿宋_GB2312" w:hAnsi="宋体" w:hint="eastAsia"/>
          <w:b/>
          <w:sz w:val="28"/>
          <w:szCs w:val="28"/>
        </w:rPr>
        <w:t>重点岗位巡查登记表</w:t>
      </w:r>
    </w:p>
    <w:p w:rsidR="00B972B9" w:rsidRDefault="00B972B9" w:rsidP="00B972B9">
      <w:pPr>
        <w:adjustRightInd w:val="0"/>
        <w:snapToGrid w:val="0"/>
        <w:spacing w:line="480" w:lineRule="exact"/>
        <w:rPr>
          <w:rFonts w:ascii="仿宋_GB2312" w:eastAsia="仿宋_GB2312" w:hAnsi="宋体"/>
          <w:sz w:val="28"/>
          <w:szCs w:val="28"/>
        </w:rPr>
      </w:pPr>
      <w:r>
        <w:rPr>
          <w:rFonts w:ascii="仿宋_GB2312" w:eastAsia="仿宋_GB2312" w:hAnsi="宋体" w:hint="eastAsia"/>
          <w:sz w:val="28"/>
          <w:szCs w:val="28"/>
        </w:rPr>
        <w:t xml:space="preserve">岗位地点： </w:t>
      </w:r>
      <w:r>
        <w:rPr>
          <w:rFonts w:ascii="仿宋_GB2312" w:eastAsia="仿宋_GB2312" w:hAnsi="宋体" w:hint="eastAsia"/>
          <w:sz w:val="28"/>
          <w:szCs w:val="28"/>
          <w:u w:val="single"/>
        </w:rPr>
        <w:t>档案利用窗口</w:t>
      </w:r>
    </w:p>
    <w:tbl>
      <w:tblPr>
        <w:tblW w:w="136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2159"/>
        <w:gridCol w:w="1470"/>
        <w:gridCol w:w="1875"/>
        <w:gridCol w:w="2760"/>
        <w:gridCol w:w="2010"/>
        <w:gridCol w:w="1980"/>
      </w:tblGrid>
      <w:tr w:rsidR="00B972B9" w:rsidTr="005A663C">
        <w:tc>
          <w:tcPr>
            <w:tcW w:w="1418" w:type="dxa"/>
          </w:tcPr>
          <w:p w:rsidR="00B972B9" w:rsidRDefault="00B972B9" w:rsidP="005A663C">
            <w:pPr>
              <w:adjustRightInd w:val="0"/>
              <w:snapToGrid w:val="0"/>
              <w:spacing w:line="480" w:lineRule="exact"/>
              <w:jc w:val="center"/>
              <w:rPr>
                <w:rFonts w:ascii="仿宋_GB2312" w:eastAsia="仿宋_GB2312" w:hAnsi="宋体"/>
                <w:sz w:val="28"/>
                <w:szCs w:val="28"/>
              </w:rPr>
            </w:pPr>
            <w:r>
              <w:rPr>
                <w:rFonts w:ascii="仿宋_GB2312" w:eastAsia="仿宋_GB2312" w:hAnsi="宋体" w:hint="eastAsia"/>
                <w:sz w:val="28"/>
                <w:szCs w:val="28"/>
              </w:rPr>
              <w:t>日期</w:t>
            </w:r>
          </w:p>
        </w:tc>
        <w:tc>
          <w:tcPr>
            <w:tcW w:w="2159" w:type="dxa"/>
          </w:tcPr>
          <w:p w:rsidR="00B972B9" w:rsidRDefault="00B972B9" w:rsidP="005A663C">
            <w:pPr>
              <w:adjustRightInd w:val="0"/>
              <w:snapToGrid w:val="0"/>
              <w:spacing w:line="480" w:lineRule="exact"/>
              <w:jc w:val="center"/>
              <w:rPr>
                <w:rFonts w:ascii="仿宋_GB2312" w:eastAsia="仿宋_GB2312" w:hAnsi="宋体"/>
                <w:sz w:val="28"/>
                <w:szCs w:val="28"/>
              </w:rPr>
            </w:pPr>
            <w:r>
              <w:rPr>
                <w:rFonts w:ascii="仿宋_GB2312" w:eastAsia="仿宋_GB2312" w:hAnsi="宋体" w:hint="eastAsia"/>
                <w:sz w:val="28"/>
                <w:szCs w:val="28"/>
              </w:rPr>
              <w:t>运维单位</w:t>
            </w:r>
          </w:p>
        </w:tc>
        <w:tc>
          <w:tcPr>
            <w:tcW w:w="1470" w:type="dxa"/>
          </w:tcPr>
          <w:p w:rsidR="00B972B9" w:rsidRDefault="00B972B9" w:rsidP="005A663C">
            <w:pPr>
              <w:adjustRightInd w:val="0"/>
              <w:snapToGrid w:val="0"/>
              <w:spacing w:line="480" w:lineRule="exact"/>
              <w:jc w:val="center"/>
              <w:rPr>
                <w:rFonts w:ascii="仿宋_GB2312" w:eastAsia="仿宋_GB2312" w:hAnsi="宋体"/>
                <w:sz w:val="28"/>
                <w:szCs w:val="28"/>
              </w:rPr>
            </w:pPr>
            <w:r>
              <w:rPr>
                <w:rFonts w:ascii="仿宋_GB2312" w:eastAsia="仿宋_GB2312" w:hAnsi="宋体" w:hint="eastAsia"/>
                <w:sz w:val="28"/>
                <w:szCs w:val="28"/>
              </w:rPr>
              <w:t>巡查人</w:t>
            </w:r>
          </w:p>
        </w:tc>
        <w:tc>
          <w:tcPr>
            <w:tcW w:w="1875" w:type="dxa"/>
          </w:tcPr>
          <w:p w:rsidR="00B972B9" w:rsidRDefault="00B972B9" w:rsidP="005A663C">
            <w:pPr>
              <w:adjustRightInd w:val="0"/>
              <w:snapToGrid w:val="0"/>
              <w:spacing w:line="480" w:lineRule="exact"/>
              <w:jc w:val="center"/>
              <w:rPr>
                <w:rFonts w:ascii="仿宋_GB2312" w:eastAsia="仿宋_GB2312" w:hAnsi="宋体"/>
                <w:sz w:val="28"/>
                <w:szCs w:val="28"/>
              </w:rPr>
            </w:pPr>
            <w:r>
              <w:rPr>
                <w:rFonts w:ascii="仿宋_GB2312" w:eastAsia="仿宋_GB2312" w:hAnsi="宋体" w:hint="eastAsia"/>
                <w:sz w:val="28"/>
                <w:szCs w:val="28"/>
              </w:rPr>
              <w:t>系统名称</w:t>
            </w:r>
          </w:p>
        </w:tc>
        <w:tc>
          <w:tcPr>
            <w:tcW w:w="2760" w:type="dxa"/>
          </w:tcPr>
          <w:p w:rsidR="00B972B9" w:rsidRDefault="00B972B9" w:rsidP="005A663C">
            <w:pPr>
              <w:adjustRightInd w:val="0"/>
              <w:snapToGrid w:val="0"/>
              <w:spacing w:line="480" w:lineRule="exact"/>
              <w:jc w:val="center"/>
              <w:rPr>
                <w:rFonts w:ascii="仿宋_GB2312" w:eastAsia="仿宋_GB2312" w:hAnsi="宋体"/>
                <w:sz w:val="28"/>
                <w:szCs w:val="28"/>
              </w:rPr>
            </w:pPr>
            <w:r>
              <w:rPr>
                <w:rFonts w:ascii="仿宋_GB2312" w:eastAsia="仿宋_GB2312" w:hAnsi="宋体" w:hint="eastAsia"/>
                <w:sz w:val="28"/>
                <w:szCs w:val="28"/>
              </w:rPr>
              <w:t>系统运行情况</w:t>
            </w:r>
          </w:p>
        </w:tc>
        <w:tc>
          <w:tcPr>
            <w:tcW w:w="2010" w:type="dxa"/>
          </w:tcPr>
          <w:p w:rsidR="00B972B9" w:rsidRDefault="00B972B9" w:rsidP="005A663C">
            <w:pPr>
              <w:adjustRightInd w:val="0"/>
              <w:snapToGrid w:val="0"/>
              <w:spacing w:line="480" w:lineRule="exact"/>
              <w:jc w:val="center"/>
              <w:rPr>
                <w:rFonts w:ascii="仿宋_GB2312" w:eastAsia="仿宋_GB2312" w:hAnsi="宋体"/>
                <w:sz w:val="28"/>
                <w:szCs w:val="28"/>
              </w:rPr>
            </w:pPr>
            <w:r>
              <w:rPr>
                <w:rFonts w:ascii="仿宋_GB2312" w:eastAsia="仿宋_GB2312" w:hAnsi="宋体" w:hint="eastAsia"/>
                <w:sz w:val="28"/>
                <w:szCs w:val="28"/>
              </w:rPr>
              <w:t>是否发生故障</w:t>
            </w:r>
          </w:p>
        </w:tc>
        <w:tc>
          <w:tcPr>
            <w:tcW w:w="1980" w:type="dxa"/>
          </w:tcPr>
          <w:p w:rsidR="00B972B9" w:rsidRDefault="00B972B9" w:rsidP="005A663C">
            <w:pPr>
              <w:adjustRightInd w:val="0"/>
              <w:snapToGrid w:val="0"/>
              <w:spacing w:line="480" w:lineRule="exact"/>
              <w:jc w:val="center"/>
              <w:rPr>
                <w:rFonts w:ascii="仿宋_GB2312" w:eastAsia="仿宋_GB2312" w:hAnsi="宋体"/>
                <w:sz w:val="28"/>
                <w:szCs w:val="28"/>
              </w:rPr>
            </w:pPr>
            <w:r>
              <w:rPr>
                <w:rFonts w:ascii="仿宋_GB2312" w:eastAsia="仿宋_GB2312" w:hAnsi="宋体" w:hint="eastAsia"/>
                <w:sz w:val="28"/>
                <w:szCs w:val="28"/>
              </w:rPr>
              <w:t>其它情况</w:t>
            </w:r>
          </w:p>
        </w:tc>
      </w:tr>
      <w:tr w:rsidR="00B972B9" w:rsidTr="005A663C">
        <w:trPr>
          <w:trHeight w:hRule="exact" w:val="2494"/>
        </w:trPr>
        <w:tc>
          <w:tcPr>
            <w:tcW w:w="1418" w:type="dxa"/>
          </w:tcPr>
          <w:p w:rsidR="00B972B9" w:rsidRDefault="00B972B9" w:rsidP="005A663C">
            <w:pPr>
              <w:adjustRightInd w:val="0"/>
              <w:snapToGrid w:val="0"/>
              <w:spacing w:line="480" w:lineRule="exact"/>
              <w:rPr>
                <w:rFonts w:ascii="仿宋_GB2312" w:eastAsia="仿宋_GB2312" w:hAnsi="宋体"/>
                <w:sz w:val="28"/>
                <w:szCs w:val="28"/>
              </w:rPr>
            </w:pPr>
          </w:p>
        </w:tc>
        <w:tc>
          <w:tcPr>
            <w:tcW w:w="2159" w:type="dxa"/>
          </w:tcPr>
          <w:p w:rsidR="00B972B9" w:rsidRDefault="00B972B9" w:rsidP="005A663C">
            <w:pPr>
              <w:adjustRightInd w:val="0"/>
              <w:snapToGrid w:val="0"/>
              <w:spacing w:line="480" w:lineRule="exact"/>
              <w:rPr>
                <w:rFonts w:ascii="仿宋_GB2312" w:eastAsia="仿宋_GB2312" w:hAnsi="宋体"/>
                <w:sz w:val="28"/>
                <w:szCs w:val="28"/>
              </w:rPr>
            </w:pPr>
          </w:p>
        </w:tc>
        <w:tc>
          <w:tcPr>
            <w:tcW w:w="1470" w:type="dxa"/>
          </w:tcPr>
          <w:p w:rsidR="00B972B9" w:rsidRDefault="00B972B9" w:rsidP="005A663C">
            <w:pPr>
              <w:adjustRightInd w:val="0"/>
              <w:snapToGrid w:val="0"/>
              <w:spacing w:line="480" w:lineRule="exact"/>
              <w:rPr>
                <w:rFonts w:ascii="仿宋_GB2312" w:eastAsia="仿宋_GB2312" w:hAnsi="宋体"/>
                <w:sz w:val="28"/>
                <w:szCs w:val="28"/>
              </w:rPr>
            </w:pPr>
          </w:p>
        </w:tc>
        <w:tc>
          <w:tcPr>
            <w:tcW w:w="1875" w:type="dxa"/>
          </w:tcPr>
          <w:p w:rsidR="00B972B9" w:rsidRDefault="00B972B9" w:rsidP="005A663C">
            <w:pPr>
              <w:adjustRightInd w:val="0"/>
              <w:snapToGrid w:val="0"/>
              <w:spacing w:line="480" w:lineRule="exact"/>
              <w:rPr>
                <w:rFonts w:ascii="仿宋_GB2312" w:eastAsia="仿宋_GB2312" w:hAnsi="宋体"/>
                <w:sz w:val="28"/>
                <w:szCs w:val="28"/>
              </w:rPr>
            </w:pPr>
          </w:p>
        </w:tc>
        <w:tc>
          <w:tcPr>
            <w:tcW w:w="2760" w:type="dxa"/>
          </w:tcPr>
          <w:p w:rsidR="00B972B9" w:rsidRDefault="00B972B9" w:rsidP="005A663C">
            <w:pPr>
              <w:adjustRightInd w:val="0"/>
              <w:snapToGrid w:val="0"/>
              <w:spacing w:line="480" w:lineRule="exact"/>
              <w:rPr>
                <w:rFonts w:ascii="仿宋_GB2312" w:eastAsia="仿宋_GB2312" w:hAnsi="宋体"/>
                <w:sz w:val="28"/>
                <w:szCs w:val="28"/>
              </w:rPr>
            </w:pPr>
          </w:p>
        </w:tc>
        <w:tc>
          <w:tcPr>
            <w:tcW w:w="2010" w:type="dxa"/>
          </w:tcPr>
          <w:p w:rsidR="00B972B9" w:rsidRDefault="00B972B9" w:rsidP="005A663C">
            <w:pPr>
              <w:adjustRightInd w:val="0"/>
              <w:snapToGrid w:val="0"/>
              <w:spacing w:line="480" w:lineRule="exact"/>
              <w:rPr>
                <w:rFonts w:ascii="仿宋_GB2312" w:eastAsia="仿宋_GB2312" w:hAnsi="宋体"/>
                <w:sz w:val="28"/>
                <w:szCs w:val="28"/>
              </w:rPr>
            </w:pPr>
          </w:p>
        </w:tc>
        <w:tc>
          <w:tcPr>
            <w:tcW w:w="1980" w:type="dxa"/>
          </w:tcPr>
          <w:p w:rsidR="00B972B9" w:rsidRDefault="00B972B9" w:rsidP="005A663C">
            <w:pPr>
              <w:adjustRightInd w:val="0"/>
              <w:snapToGrid w:val="0"/>
              <w:spacing w:line="480" w:lineRule="exact"/>
              <w:rPr>
                <w:rFonts w:ascii="仿宋_GB2312" w:eastAsia="仿宋_GB2312" w:hAnsi="宋体"/>
                <w:sz w:val="28"/>
                <w:szCs w:val="28"/>
              </w:rPr>
            </w:pPr>
          </w:p>
        </w:tc>
      </w:tr>
      <w:tr w:rsidR="00B972B9" w:rsidTr="005A663C">
        <w:trPr>
          <w:trHeight w:hRule="exact" w:val="2494"/>
        </w:trPr>
        <w:tc>
          <w:tcPr>
            <w:tcW w:w="1418" w:type="dxa"/>
          </w:tcPr>
          <w:p w:rsidR="00B972B9" w:rsidRDefault="00B972B9" w:rsidP="005A663C">
            <w:pPr>
              <w:adjustRightInd w:val="0"/>
              <w:snapToGrid w:val="0"/>
              <w:spacing w:line="480" w:lineRule="exact"/>
              <w:rPr>
                <w:rFonts w:ascii="仿宋_GB2312" w:eastAsia="仿宋_GB2312" w:hAnsi="宋体"/>
                <w:sz w:val="28"/>
                <w:szCs w:val="28"/>
              </w:rPr>
            </w:pPr>
          </w:p>
        </w:tc>
        <w:tc>
          <w:tcPr>
            <w:tcW w:w="2159" w:type="dxa"/>
          </w:tcPr>
          <w:p w:rsidR="00B972B9" w:rsidRDefault="00B972B9" w:rsidP="005A663C">
            <w:pPr>
              <w:adjustRightInd w:val="0"/>
              <w:snapToGrid w:val="0"/>
              <w:spacing w:line="480" w:lineRule="exact"/>
              <w:rPr>
                <w:rFonts w:ascii="仿宋_GB2312" w:eastAsia="仿宋_GB2312" w:hAnsi="宋体"/>
                <w:sz w:val="28"/>
                <w:szCs w:val="28"/>
              </w:rPr>
            </w:pPr>
          </w:p>
        </w:tc>
        <w:tc>
          <w:tcPr>
            <w:tcW w:w="1470" w:type="dxa"/>
          </w:tcPr>
          <w:p w:rsidR="00B972B9" w:rsidRDefault="00B972B9" w:rsidP="005A663C">
            <w:pPr>
              <w:adjustRightInd w:val="0"/>
              <w:snapToGrid w:val="0"/>
              <w:spacing w:line="480" w:lineRule="exact"/>
              <w:rPr>
                <w:rFonts w:ascii="仿宋_GB2312" w:eastAsia="仿宋_GB2312" w:hAnsi="宋体"/>
                <w:sz w:val="28"/>
                <w:szCs w:val="28"/>
              </w:rPr>
            </w:pPr>
          </w:p>
        </w:tc>
        <w:tc>
          <w:tcPr>
            <w:tcW w:w="1875" w:type="dxa"/>
          </w:tcPr>
          <w:p w:rsidR="00B972B9" w:rsidRDefault="00B972B9" w:rsidP="005A663C">
            <w:pPr>
              <w:adjustRightInd w:val="0"/>
              <w:snapToGrid w:val="0"/>
              <w:spacing w:line="480" w:lineRule="exact"/>
              <w:rPr>
                <w:rFonts w:ascii="仿宋_GB2312" w:eastAsia="仿宋_GB2312" w:hAnsi="宋体"/>
                <w:sz w:val="28"/>
                <w:szCs w:val="28"/>
              </w:rPr>
            </w:pPr>
          </w:p>
        </w:tc>
        <w:tc>
          <w:tcPr>
            <w:tcW w:w="2760" w:type="dxa"/>
          </w:tcPr>
          <w:p w:rsidR="00B972B9" w:rsidRDefault="00B972B9" w:rsidP="005A663C">
            <w:pPr>
              <w:adjustRightInd w:val="0"/>
              <w:snapToGrid w:val="0"/>
              <w:spacing w:line="480" w:lineRule="exact"/>
              <w:rPr>
                <w:rFonts w:ascii="仿宋_GB2312" w:eastAsia="仿宋_GB2312" w:hAnsi="宋体"/>
                <w:sz w:val="28"/>
                <w:szCs w:val="28"/>
              </w:rPr>
            </w:pPr>
          </w:p>
        </w:tc>
        <w:tc>
          <w:tcPr>
            <w:tcW w:w="2010" w:type="dxa"/>
          </w:tcPr>
          <w:p w:rsidR="00B972B9" w:rsidRDefault="00B972B9" w:rsidP="005A663C">
            <w:pPr>
              <w:adjustRightInd w:val="0"/>
              <w:snapToGrid w:val="0"/>
              <w:spacing w:line="480" w:lineRule="exact"/>
              <w:rPr>
                <w:rFonts w:ascii="仿宋_GB2312" w:eastAsia="仿宋_GB2312" w:hAnsi="宋体"/>
                <w:sz w:val="28"/>
                <w:szCs w:val="28"/>
              </w:rPr>
            </w:pPr>
          </w:p>
        </w:tc>
        <w:tc>
          <w:tcPr>
            <w:tcW w:w="1980" w:type="dxa"/>
          </w:tcPr>
          <w:p w:rsidR="00B972B9" w:rsidRDefault="00B972B9" w:rsidP="005A663C">
            <w:pPr>
              <w:adjustRightInd w:val="0"/>
              <w:snapToGrid w:val="0"/>
              <w:spacing w:line="480" w:lineRule="exact"/>
              <w:rPr>
                <w:rFonts w:ascii="仿宋_GB2312" w:eastAsia="仿宋_GB2312" w:hAnsi="宋体"/>
                <w:sz w:val="28"/>
                <w:szCs w:val="28"/>
              </w:rPr>
            </w:pPr>
          </w:p>
        </w:tc>
      </w:tr>
      <w:tr w:rsidR="00B972B9" w:rsidTr="005A663C">
        <w:trPr>
          <w:trHeight w:hRule="exact" w:val="2494"/>
        </w:trPr>
        <w:tc>
          <w:tcPr>
            <w:tcW w:w="1418" w:type="dxa"/>
          </w:tcPr>
          <w:p w:rsidR="00B972B9" w:rsidRDefault="00B972B9" w:rsidP="005A663C">
            <w:pPr>
              <w:adjustRightInd w:val="0"/>
              <w:snapToGrid w:val="0"/>
              <w:spacing w:line="480" w:lineRule="exact"/>
              <w:rPr>
                <w:rFonts w:ascii="仿宋_GB2312" w:eastAsia="仿宋_GB2312" w:hAnsi="宋体"/>
                <w:sz w:val="28"/>
                <w:szCs w:val="28"/>
              </w:rPr>
            </w:pPr>
          </w:p>
        </w:tc>
        <w:tc>
          <w:tcPr>
            <w:tcW w:w="2159" w:type="dxa"/>
          </w:tcPr>
          <w:p w:rsidR="00B972B9" w:rsidRDefault="00B972B9" w:rsidP="005A663C">
            <w:pPr>
              <w:adjustRightInd w:val="0"/>
              <w:snapToGrid w:val="0"/>
              <w:spacing w:line="480" w:lineRule="exact"/>
              <w:rPr>
                <w:rFonts w:ascii="仿宋_GB2312" w:eastAsia="仿宋_GB2312" w:hAnsi="宋体"/>
                <w:sz w:val="28"/>
                <w:szCs w:val="28"/>
              </w:rPr>
            </w:pPr>
          </w:p>
        </w:tc>
        <w:tc>
          <w:tcPr>
            <w:tcW w:w="1470" w:type="dxa"/>
          </w:tcPr>
          <w:p w:rsidR="00B972B9" w:rsidRDefault="00B972B9" w:rsidP="005A663C">
            <w:pPr>
              <w:adjustRightInd w:val="0"/>
              <w:snapToGrid w:val="0"/>
              <w:spacing w:line="480" w:lineRule="exact"/>
              <w:rPr>
                <w:rFonts w:ascii="仿宋_GB2312" w:eastAsia="仿宋_GB2312" w:hAnsi="宋体"/>
                <w:sz w:val="28"/>
                <w:szCs w:val="28"/>
              </w:rPr>
            </w:pPr>
          </w:p>
        </w:tc>
        <w:tc>
          <w:tcPr>
            <w:tcW w:w="1875" w:type="dxa"/>
          </w:tcPr>
          <w:p w:rsidR="00B972B9" w:rsidRDefault="00B972B9" w:rsidP="005A663C">
            <w:pPr>
              <w:adjustRightInd w:val="0"/>
              <w:snapToGrid w:val="0"/>
              <w:spacing w:line="480" w:lineRule="exact"/>
              <w:rPr>
                <w:rFonts w:ascii="仿宋_GB2312" w:eastAsia="仿宋_GB2312" w:hAnsi="宋体"/>
                <w:sz w:val="28"/>
                <w:szCs w:val="28"/>
              </w:rPr>
            </w:pPr>
          </w:p>
        </w:tc>
        <w:tc>
          <w:tcPr>
            <w:tcW w:w="2760" w:type="dxa"/>
          </w:tcPr>
          <w:p w:rsidR="00B972B9" w:rsidRDefault="00B972B9" w:rsidP="005A663C">
            <w:pPr>
              <w:adjustRightInd w:val="0"/>
              <w:snapToGrid w:val="0"/>
              <w:spacing w:line="480" w:lineRule="exact"/>
              <w:rPr>
                <w:rFonts w:ascii="仿宋_GB2312" w:eastAsia="仿宋_GB2312" w:hAnsi="宋体"/>
                <w:sz w:val="28"/>
                <w:szCs w:val="28"/>
              </w:rPr>
            </w:pPr>
          </w:p>
        </w:tc>
        <w:tc>
          <w:tcPr>
            <w:tcW w:w="2010" w:type="dxa"/>
          </w:tcPr>
          <w:p w:rsidR="00B972B9" w:rsidRDefault="00B972B9" w:rsidP="005A663C">
            <w:pPr>
              <w:adjustRightInd w:val="0"/>
              <w:snapToGrid w:val="0"/>
              <w:spacing w:line="480" w:lineRule="exact"/>
              <w:rPr>
                <w:rFonts w:ascii="仿宋_GB2312" w:eastAsia="仿宋_GB2312" w:hAnsi="宋体"/>
                <w:sz w:val="28"/>
                <w:szCs w:val="28"/>
              </w:rPr>
            </w:pPr>
          </w:p>
        </w:tc>
        <w:tc>
          <w:tcPr>
            <w:tcW w:w="1980" w:type="dxa"/>
          </w:tcPr>
          <w:p w:rsidR="00B972B9" w:rsidRDefault="00B972B9" w:rsidP="005A663C">
            <w:pPr>
              <w:adjustRightInd w:val="0"/>
              <w:snapToGrid w:val="0"/>
              <w:spacing w:line="480" w:lineRule="exact"/>
              <w:rPr>
                <w:rFonts w:ascii="仿宋_GB2312" w:eastAsia="仿宋_GB2312" w:hAnsi="宋体"/>
                <w:sz w:val="28"/>
                <w:szCs w:val="28"/>
              </w:rPr>
            </w:pPr>
          </w:p>
        </w:tc>
      </w:tr>
    </w:tbl>
    <w:p w:rsidR="00B972B9" w:rsidRDefault="00B972B9" w:rsidP="00B972B9">
      <w:pPr>
        <w:widowControl/>
        <w:outlineLvl w:val="0"/>
        <w:rPr>
          <w:sz w:val="22"/>
        </w:rPr>
        <w:sectPr w:rsidR="00B972B9">
          <w:pgSz w:w="16838" w:h="11906" w:orient="landscape"/>
          <w:pgMar w:top="1134" w:right="851" w:bottom="1134" w:left="851" w:header="851" w:footer="567" w:gutter="0"/>
          <w:cols w:space="720"/>
          <w:docGrid w:type="linesAndChars" w:linePitch="312"/>
        </w:sectPr>
      </w:pPr>
    </w:p>
    <w:p w:rsidR="00B972B9" w:rsidRDefault="00B972B9" w:rsidP="00B972B9">
      <w:pPr>
        <w:adjustRightInd w:val="0"/>
        <w:snapToGrid w:val="0"/>
        <w:spacing w:line="300" w:lineRule="auto"/>
        <w:ind w:firstLine="420"/>
        <w:rPr>
          <w:rFonts w:ascii="Times New Roman" w:hAnsi="Times New Roman"/>
          <w:b/>
          <w:color w:val="FF0000"/>
          <w:sz w:val="22"/>
          <w:u w:val="wavyHeavy"/>
        </w:rPr>
      </w:pPr>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37" w:name="_Toc115079581"/>
      <w:r>
        <w:rPr>
          <w:rFonts w:ascii="Times New Roman" w:hAnsi="Times New Roman"/>
          <w:b/>
          <w:sz w:val="22"/>
        </w:rPr>
        <w:t>13</w:t>
      </w:r>
      <w:r>
        <w:rPr>
          <w:rFonts w:ascii="Times New Roman" w:hAnsi="Times New Roman"/>
          <w:b/>
          <w:sz w:val="22"/>
        </w:rPr>
        <w:t>现场组织协调</w:t>
      </w:r>
      <w:bookmarkEnd w:id="37"/>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13.1</w:t>
      </w:r>
      <w:r>
        <w:rPr>
          <w:rFonts w:ascii="Times New Roman" w:hAnsi="Times New Roman"/>
          <w:sz w:val="22"/>
        </w:rPr>
        <w:t>投标人须自行负责与新区相关单位的沟通协调，解决、落实施工过程中所需办理的各类施工证件和许可证明；</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13.2</w:t>
      </w:r>
      <w:r>
        <w:rPr>
          <w:rFonts w:ascii="Times New Roman" w:hAnsi="Times New Roman"/>
          <w:sz w:val="22"/>
        </w:rPr>
        <w:t>投标人须自行负责与政府相关委办局和各街镇相关单位的沟通协调；</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13.3</w:t>
      </w:r>
      <w:r>
        <w:rPr>
          <w:rFonts w:ascii="Times New Roman" w:hAnsi="Times New Roman"/>
          <w:sz w:val="22"/>
        </w:rPr>
        <w:t>投标人须自行负责采购人各部门的沟通协调，解决涉及项目建设的其他问题。</w:t>
      </w:r>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38" w:name="_Toc115079582"/>
      <w:r>
        <w:rPr>
          <w:rFonts w:ascii="Times New Roman" w:hAnsi="Times New Roman"/>
          <w:b/>
          <w:sz w:val="22"/>
        </w:rPr>
        <w:t>14</w:t>
      </w:r>
      <w:r>
        <w:rPr>
          <w:rFonts w:ascii="Times New Roman" w:hAnsi="Times New Roman"/>
          <w:b/>
          <w:sz w:val="22"/>
        </w:rPr>
        <w:t>项目的保密和产权</w:t>
      </w:r>
      <w:bookmarkEnd w:id="38"/>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14.1</w:t>
      </w:r>
      <w:r>
        <w:rPr>
          <w:rFonts w:ascii="Times New Roman" w:hAnsi="Times New Roman"/>
          <w:sz w:val="22"/>
        </w:rPr>
        <w:t>投标人</w:t>
      </w:r>
      <w:r>
        <w:rPr>
          <w:rFonts w:ascii="Times New Roman" w:hAnsi="Times New Roman"/>
          <w:color w:val="000000"/>
          <w:sz w:val="22"/>
        </w:rPr>
        <w:t>保证对其提供的服务及出售的标的物享有合法的权利，应保证在其出售的标的物上不存在任何未曾向采购人透露的担保物权，如抵押权、质押权、留置权等，并</w:t>
      </w:r>
      <w:r>
        <w:rPr>
          <w:rFonts w:ascii="Times New Roman" w:hAnsi="Times New Roman"/>
          <w:sz w:val="22"/>
        </w:rPr>
        <w:t>承诺本项目所使用的产品、系统、软件等内容，不会有涉及侵权或其他违法情况的发生。若存在上述问题，一律由投标人承担相关法律责任；</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14.2 </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B972B9" w:rsidRDefault="00B972B9" w:rsidP="00B972B9">
      <w:pPr>
        <w:adjustRightInd w:val="0"/>
        <w:snapToGrid w:val="0"/>
        <w:spacing w:line="300" w:lineRule="auto"/>
        <w:ind w:firstLineChars="200" w:firstLine="440"/>
        <w:rPr>
          <w:rFonts w:ascii="Times New Roman" w:hAnsi="Times New Roman"/>
          <w:color w:val="000000"/>
          <w:sz w:val="22"/>
        </w:rPr>
      </w:pPr>
      <w:r>
        <w:rPr>
          <w:rFonts w:ascii="Times New Roman" w:hAnsi="Times New Roman"/>
          <w:sz w:val="22"/>
        </w:rPr>
        <w:t xml:space="preserve">14.3 </w:t>
      </w:r>
      <w:r>
        <w:rPr>
          <w:rFonts w:ascii="Times New Roman" w:hAnsi="Times New Roman"/>
          <w:color w:val="000000"/>
          <w:sz w:val="22"/>
        </w:rPr>
        <w:t>中标人应遵守合同文件约定内容的保密要求。如果采购人提供的内容属于保密的，应签订保密协议，且双方均有保密义务。</w:t>
      </w:r>
    </w:p>
    <w:p w:rsidR="00B972B9" w:rsidRDefault="00B972B9" w:rsidP="00B972B9">
      <w:pPr>
        <w:rPr>
          <w:rFonts w:ascii="Times New Roman" w:hAnsi="Times New Roman"/>
          <w:sz w:val="20"/>
          <w:szCs w:val="20"/>
        </w:rPr>
      </w:pPr>
    </w:p>
    <w:p w:rsidR="00B972B9" w:rsidRDefault="00B972B9" w:rsidP="00B972B9">
      <w:pPr>
        <w:spacing w:line="300" w:lineRule="auto"/>
        <w:jc w:val="center"/>
        <w:outlineLvl w:val="1"/>
        <w:rPr>
          <w:rFonts w:ascii="Times New Roman" w:eastAsia="黑体" w:hAnsi="Times New Roman"/>
          <w:sz w:val="30"/>
          <w:szCs w:val="30"/>
        </w:rPr>
      </w:pPr>
      <w:bookmarkStart w:id="39" w:name="_Toc115079583"/>
      <w:r>
        <w:rPr>
          <w:rFonts w:ascii="Times New Roman" w:eastAsia="黑体" w:hAnsi="Times New Roman"/>
          <w:sz w:val="30"/>
          <w:szCs w:val="30"/>
        </w:rPr>
        <w:t>四、投标报价须知</w:t>
      </w:r>
      <w:bookmarkEnd w:id="18"/>
      <w:bookmarkEnd w:id="39"/>
    </w:p>
    <w:p w:rsidR="00B972B9"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40" w:name="_Toc490037251"/>
      <w:bookmarkStart w:id="41" w:name="_Toc115079584"/>
      <w:r>
        <w:rPr>
          <w:rFonts w:ascii="Times New Roman" w:hAnsi="Times New Roman"/>
          <w:b/>
          <w:color w:val="000000"/>
          <w:sz w:val="22"/>
        </w:rPr>
        <w:t>15</w:t>
      </w:r>
      <w:r>
        <w:rPr>
          <w:rFonts w:ascii="Times New Roman" w:hAnsi="Times New Roman"/>
          <w:b/>
          <w:color w:val="000000"/>
          <w:sz w:val="22"/>
        </w:rPr>
        <w:t>投标报价依据</w:t>
      </w:r>
      <w:bookmarkEnd w:id="40"/>
      <w:bookmarkEnd w:id="41"/>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15.1 </w:t>
      </w:r>
      <w:r>
        <w:rPr>
          <w:rFonts w:ascii="Times New Roman" w:hAnsi="Times New Roman"/>
          <w:color w:val="000000"/>
          <w:sz w:val="22"/>
        </w:rPr>
        <w:t>投标报价计算依据包括本项目的招标文件（包括提供的附件）、招标文件答疑或修改的补充文书、运维工作量清单、备品备件清单、项目现场条件等。</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15.2 </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运维</w:t>
      </w:r>
      <w:r>
        <w:rPr>
          <w:rFonts w:ascii="Times New Roman" w:hAnsi="Times New Roman"/>
          <w:color w:val="000000"/>
          <w:sz w:val="22"/>
        </w:rPr>
        <w:t>内容、</w:t>
      </w:r>
      <w:r>
        <w:rPr>
          <w:rFonts w:ascii="Times New Roman" w:hAnsi="Times New Roman" w:hint="eastAsia"/>
          <w:color w:val="000000"/>
          <w:sz w:val="22"/>
        </w:rPr>
        <w:t>运维</w:t>
      </w:r>
      <w:r>
        <w:rPr>
          <w:rFonts w:ascii="Times New Roman" w:hAnsi="Times New Roman"/>
          <w:color w:val="000000"/>
          <w:sz w:val="22"/>
        </w:rPr>
        <w:t>期限、</w:t>
      </w:r>
      <w:r>
        <w:rPr>
          <w:rFonts w:ascii="Times New Roman" w:hAnsi="Times New Roman" w:hint="eastAsia"/>
          <w:color w:val="000000"/>
          <w:sz w:val="22"/>
        </w:rPr>
        <w:t>运维</w:t>
      </w:r>
      <w:r>
        <w:rPr>
          <w:rFonts w:ascii="Times New Roman" w:hAnsi="Times New Roman"/>
          <w:color w:val="000000"/>
          <w:sz w:val="22"/>
        </w:rPr>
        <w:t>质量要求、</w:t>
      </w:r>
      <w:r>
        <w:rPr>
          <w:rFonts w:ascii="Times New Roman" w:hAnsi="Times New Roman" w:hint="eastAsia"/>
          <w:color w:val="000000"/>
          <w:sz w:val="22"/>
        </w:rPr>
        <w:t>设备</w:t>
      </w:r>
      <w:r>
        <w:rPr>
          <w:rFonts w:ascii="Times New Roman" w:hAnsi="Times New Roman"/>
          <w:color w:val="000000"/>
          <w:sz w:val="22"/>
        </w:rPr>
        <w:t>管理要求及考核要求等。</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工作量清单（包含运维工作量清单和备品备件清单，以下简称工作量清单）说明</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15.3.1</w:t>
      </w:r>
      <w:r>
        <w:rPr>
          <w:rFonts w:ascii="Times New Roman" w:hAnsi="Times New Roman"/>
          <w:color w:val="000000"/>
          <w:sz w:val="22"/>
        </w:rPr>
        <w:t>工作量清单应与投标人须知、合同条件、项目质量标准和要求等文件结合起来理解或解释。</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15.3.2</w:t>
      </w:r>
      <w:r>
        <w:rPr>
          <w:rFonts w:ascii="Times New Roman" w:hAnsi="Times New Roman"/>
          <w:color w:val="000000"/>
          <w:sz w:val="22"/>
        </w:rPr>
        <w:t>采购人提供的工作量清单是依照采购需求测算出的本次招标的标的物清单。投标人如发现工作量清单和实际工作内容不一致时，应立即以书面形式通知采购人核查，除非采购人以答疑文件或补充文件予以更正，否则，应以此清单内容为准。</w:t>
      </w:r>
    </w:p>
    <w:p w:rsidR="00B972B9" w:rsidRDefault="00B972B9" w:rsidP="00B972B9">
      <w:pPr>
        <w:pStyle w:val="1a"/>
        <w:adjustRightInd w:val="0"/>
        <w:snapToGrid w:val="0"/>
        <w:spacing w:line="300" w:lineRule="auto"/>
        <w:ind w:firstLine="440"/>
        <w:rPr>
          <w:rFonts w:ascii="Times New Roman" w:hAnsi="Times New Roman"/>
          <w:sz w:val="22"/>
        </w:rPr>
      </w:pPr>
    </w:p>
    <w:p w:rsidR="00B972B9"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42" w:name="_Toc490037253"/>
      <w:bookmarkStart w:id="43" w:name="_Toc115079585"/>
      <w:r>
        <w:rPr>
          <w:rFonts w:ascii="Times New Roman" w:hAnsi="Times New Roman"/>
          <w:b/>
          <w:color w:val="000000"/>
          <w:sz w:val="22"/>
        </w:rPr>
        <w:t>16</w:t>
      </w:r>
      <w:r>
        <w:rPr>
          <w:rFonts w:ascii="Times New Roman" w:hAnsi="Times New Roman"/>
          <w:b/>
          <w:color w:val="000000"/>
          <w:sz w:val="22"/>
        </w:rPr>
        <w:t>投标报价内容</w:t>
      </w:r>
      <w:bookmarkEnd w:id="42"/>
      <w:bookmarkEnd w:id="43"/>
    </w:p>
    <w:p w:rsidR="00B972B9" w:rsidRDefault="00B972B9" w:rsidP="00B972B9">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16.1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为实施本项目所需的全部运维服务所产生的人工（含工资、加班工资、工作餐、社会统筹保险金、关于人员聘用的费用等）、设备和材料采购、运输、装卸、仓储、保管、</w:t>
      </w:r>
      <w:r>
        <w:rPr>
          <w:rFonts w:ascii="Times New Roman" w:hAnsi="Times New Roman" w:hint="eastAsia"/>
          <w:sz w:val="22"/>
        </w:rPr>
        <w:t>机械使用、</w:t>
      </w:r>
      <w:r>
        <w:rPr>
          <w:rFonts w:ascii="Times New Roman" w:hAnsi="Times New Roman"/>
          <w:sz w:val="22"/>
        </w:rPr>
        <w:t>培训、验收、配合、保险、劳务、管理、利润、税费、伴随服务</w:t>
      </w:r>
      <w:r>
        <w:rPr>
          <w:rFonts w:ascii="Times New Roman" w:hAnsi="Times New Roman" w:hint="eastAsia"/>
          <w:sz w:val="22"/>
        </w:rPr>
        <w:t>等</w:t>
      </w:r>
      <w:r>
        <w:rPr>
          <w:rFonts w:ascii="Times New Roman" w:hAnsi="Times New Roman"/>
          <w:sz w:val="22"/>
        </w:rPr>
        <w:t>费用。</w:t>
      </w:r>
    </w:p>
    <w:p w:rsidR="00B972B9" w:rsidRDefault="00B972B9" w:rsidP="00B972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16.2 </w:t>
      </w:r>
      <w:r>
        <w:rPr>
          <w:rFonts w:ascii="Times New Roman" w:hAnsi="Times New Roman"/>
          <w:sz w:val="22"/>
        </w:rPr>
        <w:t>投标报价中投标人应考虑本项目可能存在的风险因素。投标报价应将所有工</w:t>
      </w:r>
      <w:r>
        <w:rPr>
          <w:rFonts w:ascii="Times New Roman" w:hAnsi="Times New Roman"/>
          <w:sz w:val="22"/>
        </w:rPr>
        <w:lastRenderedPageBreak/>
        <w:t>作内容考虑在内，如有漏项或缺项，均属于投标人的风险</w:t>
      </w:r>
      <w:r>
        <w:rPr>
          <w:rFonts w:ascii="Times New Roman" w:eastAsiaTheme="minorEastAsia" w:hAnsiTheme="minorEastAsia"/>
          <w:sz w:val="22"/>
        </w:rPr>
        <w:t>，其费用视作已分配在报价明细表内单价或总价之中</w:t>
      </w:r>
      <w:r>
        <w:rPr>
          <w:rFonts w:ascii="Times New Roman" w:hAnsi="Times New Roman"/>
          <w:sz w:val="22"/>
        </w:rPr>
        <w:t>。投标人应逐项计算并填写单价、合计价和总价。</w:t>
      </w:r>
    </w:p>
    <w:p w:rsidR="00B972B9" w:rsidRDefault="00B972B9" w:rsidP="00B972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16.3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B972B9" w:rsidRDefault="00B972B9" w:rsidP="00B972B9">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16.4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B972B9" w:rsidRDefault="00B972B9" w:rsidP="00B972B9">
      <w:pPr>
        <w:adjustRightInd w:val="0"/>
        <w:snapToGrid w:val="0"/>
        <w:spacing w:line="300" w:lineRule="auto"/>
        <w:ind w:firstLineChars="200" w:firstLine="442"/>
        <w:jc w:val="left"/>
        <w:outlineLvl w:val="2"/>
        <w:rPr>
          <w:rFonts w:ascii="Times New Roman" w:hAnsi="Times New Roman"/>
          <w:b/>
          <w:color w:val="000000"/>
          <w:sz w:val="22"/>
        </w:rPr>
      </w:pPr>
      <w:bookmarkStart w:id="44" w:name="_Toc490037254"/>
      <w:bookmarkStart w:id="45" w:name="_Toc115079586"/>
      <w:r>
        <w:rPr>
          <w:rFonts w:ascii="Times New Roman" w:hAnsi="Times New Roman"/>
          <w:b/>
          <w:color w:val="000000"/>
          <w:sz w:val="22"/>
        </w:rPr>
        <w:t xml:space="preserve">17 </w:t>
      </w:r>
      <w:r>
        <w:rPr>
          <w:rFonts w:ascii="Times New Roman" w:hAnsi="Times New Roman"/>
          <w:b/>
          <w:color w:val="000000"/>
          <w:sz w:val="22"/>
        </w:rPr>
        <w:t>投标报价控制性条款</w:t>
      </w:r>
      <w:bookmarkEnd w:id="44"/>
      <w:bookmarkEnd w:id="45"/>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17.2 </w:t>
      </w:r>
      <w:r>
        <w:rPr>
          <w:rFonts w:ascii="Times New Roman" w:hAnsi="Times New Roman"/>
          <w:color w:val="000000"/>
          <w:sz w:val="22"/>
        </w:rPr>
        <w:t>本项目只允许有一个报价，任何有选择的报价将不予接受。</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17.4</w:t>
      </w:r>
      <w:r>
        <w:rPr>
          <w:rFonts w:ascii="Times New Roman" w:hAnsi="Times New Roman"/>
          <w:color w:val="000000"/>
          <w:sz w:val="22"/>
        </w:rPr>
        <w:t>经评标委员会审定，投标报价存在下列情形之一的，该投标文件作无效标处理：</w:t>
      </w: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17.4.1 </w:t>
      </w:r>
      <w:r>
        <w:rPr>
          <w:rFonts w:ascii="Times New Roman" w:hAnsi="Times New Roman"/>
          <w:color w:val="000000"/>
          <w:sz w:val="22"/>
        </w:rPr>
        <w:t>对运维工作量清单中的</w:t>
      </w:r>
      <w:r>
        <w:rPr>
          <w:rFonts w:ascii="Times New Roman" w:hAnsi="Times New Roman"/>
          <w:sz w:val="22"/>
        </w:rPr>
        <w:t>工作量</w:t>
      </w:r>
      <w:r>
        <w:rPr>
          <w:rFonts w:ascii="Times New Roman" w:hAnsi="Times New Roman"/>
          <w:color w:val="000000"/>
          <w:sz w:val="22"/>
        </w:rPr>
        <w:t>进行缩减的</w:t>
      </w:r>
      <w:r>
        <w:rPr>
          <w:rFonts w:ascii="Times New Roman" w:hAnsi="Times New Roman" w:hint="eastAsia"/>
          <w:color w:val="000000"/>
          <w:sz w:val="22"/>
        </w:rPr>
        <w:t>，</w:t>
      </w:r>
      <w:r>
        <w:rPr>
          <w:rFonts w:ascii="Times New Roman" w:hAnsi="Times New Roman" w:hint="eastAsia"/>
          <w:color w:val="FF0000"/>
          <w:sz w:val="22"/>
        </w:rPr>
        <w:t>或</w:t>
      </w:r>
      <w:r>
        <w:rPr>
          <w:rFonts w:ascii="Times New Roman" w:hAnsi="Times New Roman" w:hint="eastAsia"/>
          <w:color w:val="000000"/>
          <w:sz w:val="22"/>
        </w:rPr>
        <w:t>减少备品备件清单中核心设备数量的；</w:t>
      </w:r>
    </w:p>
    <w:p w:rsidR="00B972B9" w:rsidRDefault="00B972B9" w:rsidP="00B972B9">
      <w:pPr>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17.4.2 </w:t>
      </w:r>
      <w:r>
        <w:rPr>
          <w:rFonts w:ascii="Times New Roman" w:hAnsi="Times New Roman"/>
          <w:color w:val="000000"/>
          <w:sz w:val="22"/>
        </w:rPr>
        <w:t>投标报价和技术方案明显不相符的。</w:t>
      </w:r>
    </w:p>
    <w:p w:rsidR="00B972B9" w:rsidRDefault="00B972B9" w:rsidP="00B972B9">
      <w:pPr>
        <w:snapToGrid w:val="0"/>
        <w:spacing w:line="300" w:lineRule="auto"/>
        <w:ind w:firstLineChars="200" w:firstLine="440"/>
        <w:jc w:val="left"/>
        <w:rPr>
          <w:rFonts w:ascii="Times New Roman" w:hAnsi="Times New Roman"/>
          <w:color w:val="000000"/>
          <w:sz w:val="22"/>
        </w:rPr>
      </w:pPr>
    </w:p>
    <w:p w:rsidR="00B972B9" w:rsidRDefault="00B972B9" w:rsidP="00B972B9">
      <w:pPr>
        <w:adjustRightInd w:val="0"/>
        <w:snapToGrid w:val="0"/>
        <w:spacing w:line="300" w:lineRule="auto"/>
        <w:ind w:firstLineChars="200" w:firstLine="440"/>
        <w:jc w:val="left"/>
        <w:rPr>
          <w:rFonts w:ascii="Times New Roman" w:hAnsi="Times New Roman"/>
          <w:color w:val="000000"/>
          <w:sz w:val="22"/>
        </w:rPr>
      </w:pPr>
      <w:bookmarkStart w:id="46" w:name="_Toc486947670"/>
      <w:bookmarkStart w:id="47" w:name="_Toc492648430"/>
    </w:p>
    <w:p w:rsidR="00B972B9" w:rsidRDefault="00B972B9" w:rsidP="00B972B9">
      <w:pPr>
        <w:numPr>
          <w:ilvl w:val="0"/>
          <w:numId w:val="2"/>
        </w:numPr>
        <w:adjustRightInd w:val="0"/>
        <w:snapToGrid w:val="0"/>
        <w:spacing w:line="300" w:lineRule="auto"/>
        <w:jc w:val="center"/>
        <w:outlineLvl w:val="1"/>
        <w:rPr>
          <w:rFonts w:ascii="Times New Roman" w:eastAsia="黑体" w:hAnsi="Times New Roman"/>
          <w:sz w:val="30"/>
          <w:szCs w:val="30"/>
        </w:rPr>
      </w:pPr>
      <w:bookmarkStart w:id="48" w:name="_Toc486604818"/>
      <w:bookmarkStart w:id="49" w:name="_Toc481849902"/>
      <w:bookmarkStart w:id="50" w:name="_Toc115079587"/>
      <w:r>
        <w:rPr>
          <w:rFonts w:ascii="Times New Roman" w:eastAsia="黑体" w:hAnsi="Times New Roman"/>
          <w:sz w:val="30"/>
          <w:szCs w:val="30"/>
        </w:rPr>
        <w:t>政府采购政策</w:t>
      </w:r>
      <w:bookmarkEnd w:id="50"/>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51" w:name="_Toc115079588"/>
      <w:bookmarkEnd w:id="46"/>
      <w:bookmarkEnd w:id="47"/>
      <w:bookmarkEnd w:id="48"/>
      <w:bookmarkEnd w:id="49"/>
      <w:r>
        <w:rPr>
          <w:rFonts w:ascii="Times New Roman" w:hAnsi="Times New Roman"/>
          <w:b/>
          <w:sz w:val="22"/>
        </w:rPr>
        <w:t>1</w:t>
      </w:r>
      <w:r>
        <w:rPr>
          <w:rFonts w:ascii="Times New Roman" w:hAnsi="Times New Roman" w:hint="eastAsia"/>
          <w:b/>
          <w:sz w:val="22"/>
        </w:rPr>
        <w:t>8</w:t>
      </w:r>
      <w:r>
        <w:rPr>
          <w:rFonts w:ascii="Times New Roman" w:hAnsi="Times New Roman"/>
          <w:b/>
          <w:sz w:val="22"/>
        </w:rPr>
        <w:t>节能产品政府采购</w:t>
      </w:r>
      <w:r>
        <w:rPr>
          <w:rFonts w:ascii="Times New Roman" w:hAnsi="Times New Roman" w:hint="eastAsia"/>
          <w:b/>
          <w:sz w:val="22"/>
        </w:rPr>
        <w:t>（</w:t>
      </w:r>
      <w:r w:rsidRPr="00E7407A">
        <w:rPr>
          <w:rFonts w:ascii="Times New Roman" w:hAnsi="Times New Roman" w:hint="eastAsia"/>
          <w:b/>
          <w:sz w:val="22"/>
        </w:rPr>
        <w:t>本项目不适用</w:t>
      </w:r>
      <w:r>
        <w:rPr>
          <w:rFonts w:ascii="Times New Roman" w:hAnsi="Times New Roman" w:hint="eastAsia"/>
          <w:b/>
          <w:sz w:val="22"/>
        </w:rPr>
        <w:t>）</w:t>
      </w:r>
      <w:bookmarkEnd w:id="51"/>
    </w:p>
    <w:p w:rsidR="00B972B9" w:rsidRDefault="00B972B9" w:rsidP="00B972B9">
      <w:pPr>
        <w:adjustRightInd w:val="0"/>
        <w:snapToGrid w:val="0"/>
        <w:spacing w:line="300" w:lineRule="auto"/>
        <w:ind w:firstLineChars="192" w:firstLine="422"/>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8</w:t>
      </w:r>
      <w:r>
        <w:rPr>
          <w:rFonts w:ascii="Times New Roman" w:hAnsi="Times New Roman"/>
          <w:color w:val="000000"/>
          <w:sz w:val="22"/>
        </w:rPr>
        <w:t xml:space="preserve">.1 </w:t>
      </w:r>
      <w:r>
        <w:rPr>
          <w:rFonts w:ascii="Times New Roman" w:hAnsi="Times New Roman"/>
          <w:color w:val="000000"/>
          <w:sz w:val="22"/>
        </w:rPr>
        <w:t>按照财政部、发改委发布的《关于印发〈节能产品政府采购实施意见〉的通知》（财库</w:t>
      </w:r>
      <w:r>
        <w:rPr>
          <w:rFonts w:ascii="Times New Roman" w:hAnsi="Times New Roman"/>
          <w:color w:val="000000"/>
          <w:sz w:val="22"/>
        </w:rPr>
        <w:t>[2004]185</w:t>
      </w:r>
      <w:r>
        <w:rPr>
          <w:rFonts w:ascii="Times New Roman" w:hAnsi="Times New Roman"/>
          <w:color w:val="000000"/>
          <w:sz w:val="22"/>
        </w:rPr>
        <w:t>号）要求，政府采购属于</w:t>
      </w:r>
      <w:r>
        <w:rPr>
          <w:rFonts w:ascii="Times New Roman" w:hAnsi="Times New Roman"/>
          <w:color w:val="000000"/>
          <w:sz w:val="22"/>
        </w:rPr>
        <w:t>“</w:t>
      </w:r>
      <w:r>
        <w:rPr>
          <w:rFonts w:ascii="Times New Roman" w:hAnsi="Times New Roman"/>
          <w:color w:val="000000"/>
          <w:sz w:val="22"/>
        </w:rPr>
        <w:t>节能产品政府采购清单</w:t>
      </w:r>
      <w:r>
        <w:rPr>
          <w:rFonts w:ascii="Times New Roman" w:hAnsi="Times New Roman"/>
          <w:color w:val="000000"/>
          <w:sz w:val="22"/>
        </w:rPr>
        <w:t>”</w:t>
      </w:r>
      <w:r>
        <w:rPr>
          <w:rFonts w:ascii="Times New Roman" w:hAnsi="Times New Roman"/>
          <w:color w:val="000000"/>
          <w:sz w:val="22"/>
        </w:rPr>
        <w:t>（以下简称</w:t>
      </w:r>
      <w:r>
        <w:rPr>
          <w:rFonts w:ascii="Times New Roman" w:hAnsi="Times New Roman"/>
          <w:color w:val="000000"/>
          <w:sz w:val="22"/>
        </w:rPr>
        <w:t>‘</w:t>
      </w:r>
      <w:r>
        <w:rPr>
          <w:rFonts w:ascii="Times New Roman" w:hAnsi="Times New Roman"/>
          <w:color w:val="000000"/>
          <w:sz w:val="22"/>
        </w:rPr>
        <w:t>节能清单</w:t>
      </w:r>
      <w:r>
        <w:rPr>
          <w:rFonts w:ascii="Times New Roman" w:hAnsi="Times New Roman"/>
          <w:color w:val="000000"/>
          <w:sz w:val="22"/>
        </w:rPr>
        <w:t>’</w:t>
      </w:r>
      <w:r>
        <w:rPr>
          <w:rFonts w:ascii="Times New Roman" w:hAnsi="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.2 </w:t>
      </w:r>
      <w:r>
        <w:rPr>
          <w:rFonts w:ascii="Times New Roman" w:hAnsi="Times New Roman"/>
          <w:sz w:val="22"/>
        </w:rPr>
        <w:t>节能清单的公告媒体为中国政府采购网</w:t>
      </w:r>
      <w:r>
        <w:rPr>
          <w:rFonts w:ascii="Times New Roman" w:hAnsi="Times New Roman"/>
          <w:sz w:val="22"/>
        </w:rPr>
        <w:t>(http</w:t>
      </w:r>
      <w:r>
        <w:rPr>
          <w:rFonts w:ascii="Times New Roman" w:hAnsi="Times New Roman"/>
          <w:sz w:val="22"/>
        </w:rPr>
        <w:t>：</w:t>
      </w:r>
      <w:r>
        <w:rPr>
          <w:rFonts w:ascii="Times New Roman" w:hAnsi="Times New Roman"/>
          <w:sz w:val="22"/>
        </w:rPr>
        <w:t>//www.ccgp. gov.cn/)</w:t>
      </w:r>
      <w:r>
        <w:rPr>
          <w:rFonts w:ascii="Times New Roman" w:hAnsi="Times New Roman"/>
          <w:sz w:val="22"/>
        </w:rPr>
        <w:t>、中国环境资源信息网</w:t>
      </w:r>
      <w:r>
        <w:rPr>
          <w:rFonts w:ascii="Times New Roman" w:hAnsi="Times New Roman"/>
          <w:sz w:val="22"/>
        </w:rPr>
        <w:t>(http</w:t>
      </w:r>
      <w:r>
        <w:rPr>
          <w:rFonts w:ascii="Times New Roman" w:hAnsi="Times New Roman"/>
          <w:sz w:val="22"/>
        </w:rPr>
        <w:t>：</w:t>
      </w:r>
      <w:r>
        <w:rPr>
          <w:rFonts w:ascii="Times New Roman" w:hAnsi="Times New Roman"/>
          <w:sz w:val="22"/>
        </w:rPr>
        <w:t>//www.cern.gov.cn/)</w:t>
      </w:r>
      <w:r>
        <w:rPr>
          <w:rFonts w:ascii="Times New Roman" w:hAnsi="Times New Roman"/>
          <w:sz w:val="22"/>
        </w:rPr>
        <w:t>、中国节能节水认证网</w:t>
      </w:r>
      <w:r>
        <w:rPr>
          <w:rFonts w:ascii="Times New Roman" w:hAnsi="Times New Roman"/>
          <w:sz w:val="22"/>
        </w:rPr>
        <w:t>(http</w:t>
      </w:r>
      <w:r>
        <w:rPr>
          <w:rFonts w:ascii="Times New Roman" w:hAnsi="Times New Roman"/>
          <w:sz w:val="22"/>
        </w:rPr>
        <w:t>：</w:t>
      </w:r>
      <w:r>
        <w:rPr>
          <w:rFonts w:ascii="Times New Roman" w:hAnsi="Times New Roman"/>
          <w:sz w:val="22"/>
        </w:rPr>
        <w:t>//www.cecp.org.cn/)</w:t>
      </w:r>
      <w:r>
        <w:rPr>
          <w:rFonts w:ascii="Times New Roman" w:hAnsi="Times New Roman"/>
          <w:sz w:val="22"/>
        </w:rPr>
        <w:t>。</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.3 </w:t>
      </w:r>
      <w:r>
        <w:rPr>
          <w:rFonts w:ascii="Times New Roman" w:hAnsi="Times New Roman"/>
          <w:sz w:val="22"/>
        </w:rPr>
        <w:t>在采购公告发布前已经过期的以及尚在公示期的节能清单均不得作为评标时的依据。</w:t>
      </w:r>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52" w:name="_Toc497211615"/>
      <w:bookmarkStart w:id="53" w:name="_Toc115079589"/>
      <w:r>
        <w:rPr>
          <w:rFonts w:ascii="Times New Roman" w:hAnsi="Times New Roman"/>
          <w:b/>
          <w:sz w:val="22"/>
        </w:rPr>
        <w:t>1</w:t>
      </w:r>
      <w:r>
        <w:rPr>
          <w:rFonts w:ascii="Times New Roman" w:hAnsi="Times New Roman" w:hint="eastAsia"/>
          <w:b/>
          <w:sz w:val="22"/>
        </w:rPr>
        <w:t>9</w:t>
      </w:r>
      <w:r>
        <w:rPr>
          <w:rFonts w:ascii="Times New Roman" w:hAnsi="Times New Roman"/>
          <w:b/>
          <w:sz w:val="22"/>
        </w:rPr>
        <w:t>环境标志产品政府采购</w:t>
      </w:r>
      <w:bookmarkEnd w:id="52"/>
      <w:bookmarkEnd w:id="53"/>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号）要求，采购人采购的产品属于</w:t>
      </w:r>
      <w:r>
        <w:rPr>
          <w:rFonts w:ascii="Times New Roman" w:hAnsi="Times New Roman"/>
          <w:sz w:val="22"/>
        </w:rPr>
        <w:t>“</w:t>
      </w:r>
      <w:r>
        <w:rPr>
          <w:rFonts w:ascii="Times New Roman" w:hAnsi="Times New Roman"/>
          <w:sz w:val="22"/>
        </w:rPr>
        <w:t>环境标志产品政府采购清单</w:t>
      </w:r>
      <w:r>
        <w:rPr>
          <w:rFonts w:ascii="Times New Roman" w:hAnsi="Times New Roman"/>
          <w:sz w:val="22"/>
        </w:rPr>
        <w:t>”</w:t>
      </w:r>
      <w:r>
        <w:rPr>
          <w:rFonts w:ascii="Times New Roman" w:hAnsi="Times New Roman"/>
          <w:sz w:val="22"/>
        </w:rPr>
        <w:t>中品目的，在性能、技术、服务等指标同等条件下，应当优先采购清单中的产品。</w:t>
      </w:r>
    </w:p>
    <w:p w:rsidR="00B972B9" w:rsidRDefault="00B972B9" w:rsidP="00B972B9">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.2 “</w:t>
      </w:r>
      <w:r>
        <w:rPr>
          <w:rFonts w:ascii="Times New Roman" w:hAnsi="Times New Roman"/>
          <w:sz w:val="22"/>
        </w:rPr>
        <w:t>环境标志产品政府采购清单</w:t>
      </w:r>
      <w:r>
        <w:rPr>
          <w:rFonts w:ascii="Times New Roman" w:hAnsi="Times New Roman"/>
          <w:sz w:val="22"/>
        </w:rPr>
        <w:t>”</w:t>
      </w:r>
      <w:r>
        <w:rPr>
          <w:rFonts w:ascii="Times New Roman" w:hAnsi="Times New Roman"/>
          <w:sz w:val="22"/>
        </w:rPr>
        <w:t>的公告媒体为中国政府采购网（</w:t>
      </w:r>
      <w:r>
        <w:rPr>
          <w:rFonts w:ascii="Times New Roman" w:hAnsi="Times New Roman"/>
          <w:sz w:val="22"/>
        </w:rPr>
        <w:t>http://www.ccgp.gov.cn/</w:t>
      </w:r>
      <w:r>
        <w:rPr>
          <w:rFonts w:ascii="Times New Roman" w:hAnsi="Times New Roman"/>
          <w:sz w:val="22"/>
        </w:rPr>
        <w:t>）、国家环境保护总局网（</w:t>
      </w:r>
      <w:r>
        <w:rPr>
          <w:rFonts w:ascii="Times New Roman" w:hAnsi="Times New Roman"/>
          <w:sz w:val="22"/>
        </w:rPr>
        <w:t>http://www.sepa.gov.cn/</w:t>
      </w:r>
      <w:r>
        <w:rPr>
          <w:rFonts w:ascii="Times New Roman" w:hAnsi="Times New Roman"/>
          <w:sz w:val="22"/>
        </w:rPr>
        <w:t>）、中国绿色采购网（</w:t>
      </w:r>
      <w:r>
        <w:rPr>
          <w:rFonts w:ascii="Times New Roman" w:hAnsi="Times New Roman"/>
          <w:sz w:val="22"/>
        </w:rPr>
        <w:t>http://www.cgpn. cn/</w:t>
      </w:r>
      <w:r>
        <w:rPr>
          <w:rFonts w:ascii="Times New Roman" w:hAnsi="Times New Roman"/>
          <w:sz w:val="22"/>
        </w:rPr>
        <w:t>）。</w:t>
      </w:r>
    </w:p>
    <w:p w:rsidR="00B972B9" w:rsidRDefault="00B972B9" w:rsidP="00B972B9">
      <w:pPr>
        <w:adjustRightInd w:val="0"/>
        <w:snapToGrid w:val="0"/>
        <w:spacing w:line="300" w:lineRule="auto"/>
        <w:ind w:firstLineChars="200" w:firstLine="440"/>
        <w:rPr>
          <w:rFonts w:ascii="Times New Roman" w:hAnsi="Times New Roman"/>
          <w:b/>
          <w:sz w:val="22"/>
        </w:rPr>
      </w:pPr>
      <w:r>
        <w:rPr>
          <w:rFonts w:ascii="Times New Roman" w:hAnsi="Times New Roman"/>
          <w:sz w:val="22"/>
        </w:rPr>
        <w:lastRenderedPageBreak/>
        <w:t>1</w:t>
      </w:r>
      <w:r>
        <w:rPr>
          <w:rFonts w:ascii="Times New Roman" w:hAnsi="Times New Roman" w:hint="eastAsia"/>
          <w:sz w:val="22"/>
        </w:rPr>
        <w:t>9</w:t>
      </w:r>
      <w:r>
        <w:rPr>
          <w:rFonts w:ascii="Times New Roman" w:hAnsi="Times New Roman"/>
          <w:sz w:val="22"/>
        </w:rPr>
        <w:t xml:space="preserve">.3 </w:t>
      </w:r>
      <w:r>
        <w:rPr>
          <w:rFonts w:ascii="Times New Roman" w:hAnsi="Times New Roman"/>
          <w:sz w:val="22"/>
        </w:rPr>
        <w:t>在采购公告发布前已经过期的以及尚在公示期的</w:t>
      </w:r>
      <w:r>
        <w:rPr>
          <w:rFonts w:ascii="Times New Roman" w:hAnsi="Times New Roman"/>
          <w:sz w:val="22"/>
        </w:rPr>
        <w:t>“</w:t>
      </w:r>
      <w:r>
        <w:rPr>
          <w:rFonts w:ascii="Times New Roman" w:hAnsi="Times New Roman"/>
          <w:sz w:val="22"/>
        </w:rPr>
        <w:t>环境标志产品清单</w:t>
      </w:r>
      <w:r>
        <w:rPr>
          <w:rFonts w:ascii="Times New Roman" w:hAnsi="Times New Roman"/>
          <w:sz w:val="22"/>
        </w:rPr>
        <w:t>”</w:t>
      </w:r>
      <w:r>
        <w:rPr>
          <w:rFonts w:ascii="Times New Roman" w:hAnsi="Times New Roman"/>
          <w:sz w:val="22"/>
        </w:rPr>
        <w:t>均不得作为评标时的依据。</w:t>
      </w:r>
    </w:p>
    <w:p w:rsidR="00B972B9" w:rsidRDefault="00B972B9" w:rsidP="00B972B9">
      <w:pPr>
        <w:adjustRightInd w:val="0"/>
        <w:snapToGrid w:val="0"/>
        <w:spacing w:line="300" w:lineRule="auto"/>
        <w:ind w:firstLineChars="200" w:firstLine="442"/>
        <w:outlineLvl w:val="2"/>
        <w:rPr>
          <w:rFonts w:ascii="Times New Roman" w:hAnsi="Times New Roman"/>
          <w:b/>
          <w:sz w:val="22"/>
        </w:rPr>
      </w:pPr>
      <w:bookmarkStart w:id="54" w:name="_Toc115079590"/>
      <w:r>
        <w:rPr>
          <w:rFonts w:ascii="Times New Roman" w:hAnsi="Times New Roman" w:hint="eastAsia"/>
          <w:b/>
          <w:sz w:val="22"/>
        </w:rPr>
        <w:t>20</w:t>
      </w:r>
      <w:r>
        <w:rPr>
          <w:rFonts w:ascii="Times New Roman" w:hAnsi="Times New Roman"/>
          <w:b/>
          <w:sz w:val="22"/>
        </w:rPr>
        <w:t>促进中小企业发展</w:t>
      </w:r>
      <w:bookmarkEnd w:id="54"/>
    </w:p>
    <w:p w:rsidR="00B972B9" w:rsidRDefault="00B972B9" w:rsidP="00B972B9">
      <w:pPr>
        <w:tabs>
          <w:tab w:val="left" w:pos="3060"/>
        </w:tabs>
        <w:adjustRightInd w:val="0"/>
        <w:snapToGrid w:val="0"/>
        <w:spacing w:line="300" w:lineRule="auto"/>
        <w:ind w:firstLineChars="200" w:firstLine="442"/>
        <w:rPr>
          <w:rFonts w:ascii="Times New Roman" w:hAnsi="Times New Roman"/>
          <w:sz w:val="22"/>
        </w:rPr>
      </w:pPr>
      <w:bookmarkStart w:id="55" w:name="_Toc506191162"/>
      <w:bookmarkStart w:id="56" w:name="_Toc481849906"/>
      <w:bookmarkStart w:id="57" w:name="_Toc495411567"/>
      <w:bookmarkStart w:id="58" w:name="_Toc486604822"/>
      <w:r>
        <w:rPr>
          <w:rFonts w:ascii="宋体" w:hAnsi="宋体" w:cs="宋体" w:hint="eastAsia"/>
          <w:b/>
          <w:bCs/>
          <w:kern w:val="0"/>
          <w:sz w:val="22"/>
        </w:rPr>
        <w:t>★</w:t>
      </w:r>
      <w:r>
        <w:rPr>
          <w:rFonts w:ascii="Times New Roman" w:hAnsi="Times New Roman" w:hint="eastAsia"/>
          <w:sz w:val="22"/>
        </w:rPr>
        <w:t>20</w:t>
      </w:r>
      <w:r>
        <w:rPr>
          <w:rFonts w:ascii="Times New Roman" w:hAnsi="Times New Roman"/>
          <w:bCs/>
          <w:sz w:val="22"/>
        </w:rPr>
        <w:t>.1</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sz w:val="22"/>
        </w:rPr>
        <w:t>响应文件格式</w:t>
      </w:r>
      <w:r>
        <w:rPr>
          <w:rFonts w:ascii="Times New Roman" w:hAnsi="Times New Roman"/>
          <w:sz w:val="22"/>
        </w:rPr>
        <w:t>”</w:t>
      </w:r>
      <w:r>
        <w:rPr>
          <w:rFonts w:ascii="Times New Roman" w:hAnsi="Times New Roman"/>
          <w:sz w:val="22"/>
        </w:rPr>
        <w:t>），反之，视作非中、小微企业，不具备参与</w:t>
      </w:r>
      <w:r>
        <w:rPr>
          <w:rFonts w:ascii="Times New Roman" w:hAnsi="Times New Roman" w:hint="eastAsia"/>
          <w:sz w:val="22"/>
        </w:rPr>
        <w:t>投标</w:t>
      </w:r>
      <w:r>
        <w:rPr>
          <w:rFonts w:ascii="Times New Roman" w:hAnsi="Times New Roman"/>
          <w:sz w:val="22"/>
        </w:rPr>
        <w:t>资格。如项目允许联合体参与竞争的，则联合体中各方均应为中小企业，并按本款要求提供《中小企业声明函》。</w:t>
      </w:r>
    </w:p>
    <w:p w:rsidR="00B972B9" w:rsidRDefault="00B972B9" w:rsidP="00B972B9">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20</w:t>
      </w:r>
      <w:r>
        <w:rPr>
          <w:rFonts w:ascii="Times New Roman" w:hAnsi="Times New Roman"/>
          <w:sz w:val="22"/>
        </w:rPr>
        <w:t xml:space="preserve">.2 </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B972B9" w:rsidRDefault="00B972B9" w:rsidP="00B972B9">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20</w:t>
      </w:r>
      <w:r>
        <w:rPr>
          <w:rFonts w:ascii="Times New Roman" w:hAnsi="Times New Roman"/>
          <w:sz w:val="22"/>
        </w:rPr>
        <w:t xml:space="preserve">.3 </w:t>
      </w:r>
      <w:r>
        <w:rPr>
          <w:rFonts w:ascii="Times New Roman" w:hAnsi="Times New Roman"/>
          <w:sz w:val="22"/>
        </w:rPr>
        <w:t>如项目允许联合体参与竞争的，组成联合体的中型企业和其他自然人、法人或者其他组织，与小型、微型企业之间不得存在投资关系。</w:t>
      </w:r>
    </w:p>
    <w:p w:rsidR="00B972B9" w:rsidRDefault="00B972B9" w:rsidP="00B972B9">
      <w:pPr>
        <w:adjustRightInd w:val="0"/>
        <w:snapToGrid w:val="0"/>
        <w:spacing w:line="300" w:lineRule="auto"/>
        <w:ind w:firstLineChars="200" w:firstLine="442"/>
        <w:rPr>
          <w:rFonts w:ascii="Times New Roman" w:hAnsi="Times New Roman"/>
          <w:sz w:val="22"/>
        </w:rPr>
      </w:pPr>
      <w:r>
        <w:rPr>
          <w:rFonts w:ascii="宋体" w:hAnsi="宋体" w:cs="宋体" w:hint="eastAsia"/>
          <w:b/>
          <w:bCs/>
          <w:kern w:val="0"/>
          <w:sz w:val="22"/>
        </w:rPr>
        <w:t>★</w:t>
      </w:r>
      <w:r>
        <w:rPr>
          <w:rFonts w:ascii="Times New Roman" w:hAnsi="Times New Roman" w:hint="eastAsia"/>
          <w:sz w:val="22"/>
        </w:rPr>
        <w:t>20</w:t>
      </w:r>
      <w:r>
        <w:rPr>
          <w:rFonts w:ascii="Times New Roman" w:hAnsi="Times New Roman"/>
          <w:sz w:val="22"/>
        </w:rPr>
        <w:t>.4</w:t>
      </w:r>
      <w:r>
        <w:rPr>
          <w:rFonts w:ascii="Times New Roman" w:hAnsi="Times New Roman"/>
          <w:sz w:val="22"/>
        </w:rPr>
        <w:t>供应商如提供虚假材料以谋取成交的，按照《政府采购法》有关条款处理，并记入供应商诚信档案。</w:t>
      </w:r>
    </w:p>
    <w:p w:rsidR="00B972B9" w:rsidRDefault="00B972B9" w:rsidP="00B972B9">
      <w:pPr>
        <w:adjustRightInd w:val="0"/>
        <w:snapToGrid w:val="0"/>
        <w:spacing w:line="300" w:lineRule="auto"/>
        <w:ind w:firstLineChars="200" w:firstLine="442"/>
        <w:rPr>
          <w:rFonts w:ascii="Times New Roman" w:hAnsi="Times New Roman"/>
          <w:b/>
          <w:sz w:val="22"/>
        </w:rPr>
      </w:pPr>
      <w:bookmarkStart w:id="59" w:name="_Toc486604823"/>
      <w:bookmarkStart w:id="60" w:name="_Toc495411568"/>
      <w:bookmarkStart w:id="61" w:name="_Toc477267172"/>
      <w:bookmarkEnd w:id="55"/>
      <w:bookmarkEnd w:id="56"/>
      <w:bookmarkEnd w:id="57"/>
      <w:bookmarkEnd w:id="58"/>
      <w:r>
        <w:rPr>
          <w:rFonts w:ascii="Times New Roman" w:hAnsi="Times New Roman" w:hint="eastAsia"/>
          <w:b/>
          <w:sz w:val="22"/>
        </w:rPr>
        <w:t>21</w:t>
      </w:r>
      <w:bookmarkStart w:id="62" w:name="_Toc495411569"/>
      <w:bookmarkEnd w:id="59"/>
      <w:bookmarkEnd w:id="60"/>
      <w:bookmarkEnd w:id="61"/>
      <w:r>
        <w:rPr>
          <w:rFonts w:ascii="Times New Roman" w:hAnsi="Times New Roman" w:hint="eastAsia"/>
          <w:b/>
          <w:sz w:val="22"/>
        </w:rPr>
        <w:t>促进残疾人就业</w:t>
      </w:r>
      <w:bookmarkEnd w:id="62"/>
      <w:r>
        <w:rPr>
          <w:rFonts w:ascii="Times New Roman" w:hAnsi="Times New Roman" w:hint="eastAsia"/>
          <w:b/>
          <w:sz w:val="22"/>
        </w:rPr>
        <w:t>（注：仅残疾人福利单位适用）</w:t>
      </w:r>
    </w:p>
    <w:p w:rsidR="00B972B9" w:rsidRDefault="00B972B9" w:rsidP="00B972B9">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bookmarkStart w:id="63" w:name="sendNo"/>
      <w:r>
        <w:rPr>
          <w:rFonts w:ascii="Times New Roman" w:hAnsi="Times New Roman"/>
          <w:sz w:val="22"/>
        </w:rPr>
        <w:t>符合财库</w:t>
      </w:r>
      <w:bookmarkEnd w:id="63"/>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972B9" w:rsidRDefault="00B972B9" w:rsidP="00B972B9">
      <w:r>
        <w:rPr>
          <w:rFonts w:ascii="Times New Roman" w:hAnsi="Times New Roman" w:hint="eastAsia"/>
          <w:sz w:val="22"/>
        </w:rPr>
        <w:t>21.</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Start w:id="64" w:name="_GoBack"/>
      <w:bookmarkEnd w:id="64"/>
    </w:p>
    <w:sectPr w:rsidR="00B97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方正魏碑_GBK"/>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altName w:val="汉仪仿宋简"/>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Narrow">
    <w:altName w:val="DejaVu Sans"/>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altName w:val="Noto Serif Bengali"/>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altName w:val="方正书宋_GBK"/>
    <w:panose1 w:val="02030609000101010101"/>
    <w:charset w:val="81"/>
    <w:family w:val="modern"/>
    <w:pitch w:val="fixed"/>
    <w:sig w:usb0="B00002AF" w:usb1="69D77CFB" w:usb2="00000030" w:usb3="00000000" w:csb0="0008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6C" w:rsidRDefault="00B972B9">
    <w:pPr>
      <w:pStyle w:val="afa"/>
      <w:framePr w:wrap="around" w:vAnchor="text" w:hAnchor="margin" w:xAlign="center" w:y="1"/>
      <w:rPr>
        <w:rStyle w:val="affb"/>
      </w:rPr>
    </w:pPr>
    <w:r>
      <w:fldChar w:fldCharType="begin"/>
    </w:r>
    <w:r>
      <w:rPr>
        <w:rStyle w:val="affb"/>
      </w:rPr>
      <w:instrText xml:space="preserve">PAGE  </w:instrText>
    </w:r>
    <w:r>
      <w:fldChar w:fldCharType="end"/>
    </w:r>
  </w:p>
  <w:p w:rsidR="00B5296C" w:rsidRDefault="00B972B9">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6C" w:rsidRDefault="00B972B9">
    <w:pPr>
      <w:pStyle w:val="afa"/>
      <w:jc w:val="center"/>
    </w:pPr>
    <w:r>
      <w:fldChar w:fldCharType="begin"/>
    </w:r>
    <w:r>
      <w:instrText>PAGE   \* MERGEFORMAT</w:instrText>
    </w:r>
    <w:r>
      <w:fldChar w:fldCharType="separate"/>
    </w:r>
    <w:r>
      <w:rPr>
        <w:lang w:val="zh-CN"/>
      </w:rPr>
      <w:t>30</w:t>
    </w:r>
    <w:r>
      <w:rPr>
        <w:lang w:val="zh-CN"/>
      </w:rPr>
      <w:fldChar w:fldCharType="end"/>
    </w:r>
  </w:p>
  <w:p w:rsidR="00B5296C" w:rsidRDefault="00B972B9">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6C" w:rsidRDefault="00B972B9">
    <w:pPr>
      <w:pStyle w:val="afa"/>
      <w:spacing w:after="120"/>
      <w:jc w:val="center"/>
    </w:pPr>
    <w:r>
      <w:fldChar w:fldCharType="begin"/>
    </w:r>
    <w:r>
      <w:instrText xml:space="preserve"> PAGE   \* MERGEFORMAT </w:instrText>
    </w:r>
    <w:r>
      <w:fldChar w:fldCharType="separate"/>
    </w:r>
    <w:r>
      <w:rPr>
        <w:lang w:val="zh-CN"/>
      </w:rPr>
      <w:t>19</w:t>
    </w:r>
    <w:r>
      <w:rPr>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6C" w:rsidRDefault="00B972B9">
    <w:pPr>
      <w:pStyle w:val="afc"/>
    </w:pPr>
    <w:r>
      <w:rPr>
        <w:rFonts w:hint="eastAsia"/>
      </w:rPr>
      <w:t>浦东政府采购中心招标文件（信息化运维类项目）</w:t>
    </w:r>
    <w:r>
      <w:tab/>
    </w:r>
    <w:r>
      <w:tab/>
    </w:r>
    <w:bookmarkStart w:id="20" w:name="_Hlk490097963"/>
    <w:r>
      <w:rPr>
        <w:rFonts w:hint="eastAsia"/>
      </w:rPr>
      <w:t>（版本号：</w:t>
    </w:r>
    <w:r>
      <w:rPr>
        <w:rFonts w:hint="eastAsia"/>
      </w:rPr>
      <w:t>2019</w:t>
    </w:r>
    <w:r>
      <w:rPr>
        <w:rFonts w:hint="eastAsia"/>
      </w:rPr>
      <w:t>年第</w:t>
    </w:r>
    <w:r>
      <w:rPr>
        <w:rFonts w:hint="eastAsia"/>
      </w:rPr>
      <w:t>2</w:t>
    </w:r>
    <w:r>
      <w:rPr>
        <w:rFonts w:hint="eastAsia"/>
      </w:rPr>
      <w:t>版）</w:t>
    </w:r>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6C" w:rsidRPr="00C11197" w:rsidRDefault="00B972B9" w:rsidP="00C11197">
    <w:pPr>
      <w:pStyle w:val="afc"/>
    </w:pPr>
    <w:r>
      <w:rPr>
        <w:rFonts w:hint="eastAsia"/>
      </w:rPr>
      <w:t>浦东政府采购中心招标文件（信息化运维类项目）</w:t>
    </w:r>
    <w:r>
      <w:tab/>
    </w:r>
    <w:r>
      <w:tab/>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07A29D"/>
    <w:multiLevelType w:val="singleLevel"/>
    <w:tmpl w:val="F607A29D"/>
    <w:lvl w:ilvl="0">
      <w:start w:val="1"/>
      <w:numFmt w:val="chineseCounting"/>
      <w:suff w:val="nothing"/>
      <w:lvlText w:val="%1、"/>
      <w:lvlJc w:val="left"/>
      <w:rPr>
        <w:rFonts w:hint="eastAsia"/>
      </w:rPr>
    </w:lvl>
  </w:abstractNum>
  <w:abstractNum w:abstractNumId="1" w15:restartNumberingAfterBreak="0">
    <w:nsid w:val="FF7945BF"/>
    <w:multiLevelType w:val="singleLevel"/>
    <w:tmpl w:val="FF7945BF"/>
    <w:lvl w:ilvl="0">
      <w:start w:val="1"/>
      <w:numFmt w:val="bullet"/>
      <w:lvlText w:val=""/>
      <w:lvlJc w:val="left"/>
      <w:pPr>
        <w:ind w:left="420" w:hanging="420"/>
      </w:pPr>
      <w:rPr>
        <w:rFonts w:ascii="Wingdings" w:hAnsi="Wingdings" w:hint="default"/>
      </w:rPr>
    </w:lvl>
  </w:abstractNum>
  <w:abstractNum w:abstractNumId="2" w15:restartNumberingAfterBreak="0">
    <w:nsid w:val="01E72CE8"/>
    <w:multiLevelType w:val="multilevel"/>
    <w:tmpl w:val="01E72CE8"/>
    <w:lvl w:ilvl="0">
      <w:start w:val="1"/>
      <w:numFmt w:val="chineseCountingThousand"/>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15:restartNumberingAfterBreak="0">
    <w:nsid w:val="07E916FB"/>
    <w:multiLevelType w:val="multilevel"/>
    <w:tmpl w:val="07E916FB"/>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 w15:restartNumberingAfterBreak="0">
    <w:nsid w:val="07E928BE"/>
    <w:multiLevelType w:val="multilevel"/>
    <w:tmpl w:val="07E928BE"/>
    <w:lvl w:ilvl="0">
      <w:start w:val="1"/>
      <w:numFmt w:val="decimal"/>
      <w:lvlText w:val="(%1)"/>
      <w:lvlJc w:val="left"/>
      <w:pPr>
        <w:tabs>
          <w:tab w:val="left" w:pos="1200"/>
        </w:tabs>
        <w:ind w:left="1200" w:hanging="360"/>
      </w:pPr>
      <w:rPr>
        <w:rFonts w:cs="宋体" w:hint="default"/>
      </w:rPr>
    </w:lvl>
    <w:lvl w:ilvl="1">
      <w:start w:val="1"/>
      <w:numFmt w:val="decimal"/>
      <w:lvlText w:val="(%2)"/>
      <w:lvlJc w:val="left"/>
      <w:pPr>
        <w:tabs>
          <w:tab w:val="left" w:pos="1200"/>
        </w:tabs>
        <w:ind w:left="1200" w:hanging="360"/>
      </w:pPr>
      <w:rPr>
        <w:rFonts w:cs="宋体"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1DFC12D1"/>
    <w:multiLevelType w:val="multilevel"/>
    <w:tmpl w:val="1DFC12D1"/>
    <w:lvl w:ilvl="0">
      <w:start w:val="1"/>
      <w:numFmt w:val="bullet"/>
      <w:lvlText w:val=""/>
      <w:lvlJc w:val="left"/>
      <w:pPr>
        <w:tabs>
          <w:tab w:val="left" w:pos="1260"/>
        </w:tabs>
        <w:ind w:left="1260" w:hanging="420"/>
      </w:pPr>
      <w:rPr>
        <w:rFonts w:ascii="Wingdings" w:hAnsi="Wingdings" w:hint="default"/>
      </w:rPr>
    </w:lvl>
    <w:lvl w:ilvl="1">
      <w:start w:val="1"/>
      <w:numFmt w:val="decimal"/>
      <w:lvlText w:val="(%2)"/>
      <w:lvlJc w:val="left"/>
      <w:pPr>
        <w:tabs>
          <w:tab w:val="left" w:pos="-900"/>
        </w:tabs>
        <w:ind w:left="-900" w:hanging="360"/>
      </w:pPr>
      <w:rPr>
        <w:rFonts w:cs="宋体" w:hint="default"/>
      </w:rPr>
    </w:lvl>
    <w:lvl w:ilvl="2">
      <w:start w:val="1"/>
      <w:numFmt w:val="decimal"/>
      <w:lvlText w:val="(%3)"/>
      <w:lvlJc w:val="left"/>
      <w:pPr>
        <w:tabs>
          <w:tab w:val="left" w:pos="-480"/>
        </w:tabs>
        <w:ind w:left="-480" w:hanging="360"/>
      </w:pPr>
      <w:rPr>
        <w:rFonts w:cs="宋体" w:hint="default"/>
      </w:rPr>
    </w:lvl>
    <w:lvl w:ilvl="3">
      <w:start w:val="1"/>
      <w:numFmt w:val="decimal"/>
      <w:lvlText w:val="%4."/>
      <w:lvlJc w:val="left"/>
      <w:pPr>
        <w:tabs>
          <w:tab w:val="left" w:pos="0"/>
        </w:tabs>
        <w:ind w:left="0" w:hanging="420"/>
      </w:pPr>
    </w:lvl>
    <w:lvl w:ilvl="4">
      <w:start w:val="1"/>
      <w:numFmt w:val="lowerLetter"/>
      <w:lvlText w:val="%5)"/>
      <w:lvlJc w:val="left"/>
      <w:pPr>
        <w:tabs>
          <w:tab w:val="left" w:pos="420"/>
        </w:tabs>
        <w:ind w:left="420" w:hanging="420"/>
      </w:pPr>
    </w:lvl>
    <w:lvl w:ilvl="5">
      <w:start w:val="1"/>
      <w:numFmt w:val="lowerRoman"/>
      <w:lvlText w:val="%6."/>
      <w:lvlJc w:val="right"/>
      <w:pPr>
        <w:tabs>
          <w:tab w:val="left" w:pos="840"/>
        </w:tabs>
        <w:ind w:left="840" w:hanging="420"/>
      </w:pPr>
    </w:lvl>
    <w:lvl w:ilvl="6">
      <w:start w:val="1"/>
      <w:numFmt w:val="decimal"/>
      <w:lvlText w:val="%7."/>
      <w:lvlJc w:val="left"/>
      <w:pPr>
        <w:tabs>
          <w:tab w:val="left" w:pos="1260"/>
        </w:tabs>
        <w:ind w:left="1260" w:hanging="420"/>
      </w:pPr>
    </w:lvl>
    <w:lvl w:ilvl="7">
      <w:start w:val="1"/>
      <w:numFmt w:val="lowerLetter"/>
      <w:lvlText w:val="%8)"/>
      <w:lvlJc w:val="left"/>
      <w:pPr>
        <w:tabs>
          <w:tab w:val="left" w:pos="1680"/>
        </w:tabs>
        <w:ind w:left="1680" w:hanging="420"/>
      </w:pPr>
    </w:lvl>
    <w:lvl w:ilvl="8">
      <w:start w:val="1"/>
      <w:numFmt w:val="lowerRoman"/>
      <w:lvlText w:val="%9."/>
      <w:lvlJc w:val="right"/>
      <w:pPr>
        <w:tabs>
          <w:tab w:val="left" w:pos="2100"/>
        </w:tabs>
        <w:ind w:left="2100" w:hanging="420"/>
      </w:pPr>
    </w:lvl>
  </w:abstractNum>
  <w:abstractNum w:abstractNumId="6" w15:restartNumberingAfterBreak="0">
    <w:nsid w:val="26AA7956"/>
    <w:multiLevelType w:val="multilevel"/>
    <w:tmpl w:val="26AA7956"/>
    <w:lvl w:ilvl="0">
      <w:start w:val="1"/>
      <w:numFmt w:val="decimal"/>
      <w:lvlText w:val="（%1）"/>
      <w:lvlJc w:val="left"/>
      <w:pPr>
        <w:ind w:left="860" w:hanging="4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7" w15:restartNumberingAfterBreak="0">
    <w:nsid w:val="2D043786"/>
    <w:multiLevelType w:val="multilevel"/>
    <w:tmpl w:val="2D043786"/>
    <w:lvl w:ilvl="0">
      <w:start w:val="1"/>
      <w:numFmt w:val="decimal"/>
      <w:lvlText w:val="(%1)"/>
      <w:lvlJc w:val="left"/>
      <w:pPr>
        <w:tabs>
          <w:tab w:val="left" w:pos="1070"/>
        </w:tabs>
        <w:ind w:left="1070" w:hanging="360"/>
      </w:pPr>
      <w:rPr>
        <w:rFonts w:cs="宋体" w:hint="default"/>
      </w:rPr>
    </w:lvl>
    <w:lvl w:ilvl="1">
      <w:start w:val="1"/>
      <w:numFmt w:val="lowerLetter"/>
      <w:lvlText w:val="%2)"/>
      <w:lvlJc w:val="left"/>
      <w:pPr>
        <w:tabs>
          <w:tab w:val="left" w:pos="1627"/>
        </w:tabs>
        <w:ind w:left="1627" w:hanging="420"/>
      </w:pPr>
    </w:lvl>
    <w:lvl w:ilvl="2">
      <w:start w:val="1"/>
      <w:numFmt w:val="lowerRoman"/>
      <w:lvlText w:val="%3."/>
      <w:lvlJc w:val="right"/>
      <w:pPr>
        <w:tabs>
          <w:tab w:val="left" w:pos="2047"/>
        </w:tabs>
        <w:ind w:left="2047" w:hanging="420"/>
      </w:pPr>
    </w:lvl>
    <w:lvl w:ilvl="3">
      <w:start w:val="1"/>
      <w:numFmt w:val="decimal"/>
      <w:lvlText w:val="%4."/>
      <w:lvlJc w:val="left"/>
      <w:pPr>
        <w:tabs>
          <w:tab w:val="left" w:pos="2467"/>
        </w:tabs>
        <w:ind w:left="2467" w:hanging="420"/>
      </w:pPr>
    </w:lvl>
    <w:lvl w:ilvl="4">
      <w:start w:val="1"/>
      <w:numFmt w:val="lowerLetter"/>
      <w:lvlText w:val="%5)"/>
      <w:lvlJc w:val="left"/>
      <w:pPr>
        <w:tabs>
          <w:tab w:val="left" w:pos="2887"/>
        </w:tabs>
        <w:ind w:left="2887" w:hanging="420"/>
      </w:pPr>
    </w:lvl>
    <w:lvl w:ilvl="5">
      <w:start w:val="1"/>
      <w:numFmt w:val="lowerRoman"/>
      <w:lvlText w:val="%6."/>
      <w:lvlJc w:val="right"/>
      <w:pPr>
        <w:tabs>
          <w:tab w:val="left" w:pos="3307"/>
        </w:tabs>
        <w:ind w:left="3307" w:hanging="420"/>
      </w:pPr>
    </w:lvl>
    <w:lvl w:ilvl="6">
      <w:start w:val="1"/>
      <w:numFmt w:val="decimal"/>
      <w:lvlText w:val="%7."/>
      <w:lvlJc w:val="left"/>
      <w:pPr>
        <w:tabs>
          <w:tab w:val="left" w:pos="3727"/>
        </w:tabs>
        <w:ind w:left="3727" w:hanging="420"/>
      </w:pPr>
    </w:lvl>
    <w:lvl w:ilvl="7">
      <w:start w:val="1"/>
      <w:numFmt w:val="lowerLetter"/>
      <w:lvlText w:val="%8)"/>
      <w:lvlJc w:val="left"/>
      <w:pPr>
        <w:tabs>
          <w:tab w:val="left" w:pos="4147"/>
        </w:tabs>
        <w:ind w:left="4147" w:hanging="420"/>
      </w:pPr>
    </w:lvl>
    <w:lvl w:ilvl="8">
      <w:start w:val="1"/>
      <w:numFmt w:val="lowerRoman"/>
      <w:lvlText w:val="%9."/>
      <w:lvlJc w:val="right"/>
      <w:pPr>
        <w:tabs>
          <w:tab w:val="left" w:pos="4567"/>
        </w:tabs>
        <w:ind w:left="4567" w:hanging="420"/>
      </w:pPr>
    </w:lvl>
  </w:abstractNum>
  <w:abstractNum w:abstractNumId="8" w15:restartNumberingAfterBreak="0">
    <w:nsid w:val="340D16F2"/>
    <w:multiLevelType w:val="multilevel"/>
    <w:tmpl w:val="340D16F2"/>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37936BE0"/>
    <w:multiLevelType w:val="multilevel"/>
    <w:tmpl w:val="37936BE0"/>
    <w:lvl w:ilvl="0">
      <w:start w:val="1"/>
      <w:numFmt w:val="decimal"/>
      <w:lvlText w:val="(%1)"/>
      <w:lvlJc w:val="left"/>
      <w:pPr>
        <w:tabs>
          <w:tab w:val="left" w:pos="1070"/>
        </w:tabs>
        <w:ind w:left="1070" w:hanging="360"/>
      </w:pPr>
      <w:rPr>
        <w:rFonts w:cs="宋体" w:hint="default"/>
      </w:rPr>
    </w:lvl>
    <w:lvl w:ilvl="1">
      <w:start w:val="1"/>
      <w:numFmt w:val="lowerLetter"/>
      <w:lvlText w:val="%2)"/>
      <w:lvlJc w:val="left"/>
      <w:pPr>
        <w:tabs>
          <w:tab w:val="left" w:pos="1627"/>
        </w:tabs>
        <w:ind w:left="1627" w:hanging="420"/>
      </w:pPr>
    </w:lvl>
    <w:lvl w:ilvl="2">
      <w:start w:val="1"/>
      <w:numFmt w:val="lowerRoman"/>
      <w:lvlText w:val="%3."/>
      <w:lvlJc w:val="right"/>
      <w:pPr>
        <w:tabs>
          <w:tab w:val="left" w:pos="2047"/>
        </w:tabs>
        <w:ind w:left="2047" w:hanging="420"/>
      </w:pPr>
    </w:lvl>
    <w:lvl w:ilvl="3">
      <w:start w:val="1"/>
      <w:numFmt w:val="decimal"/>
      <w:lvlText w:val="%4."/>
      <w:lvlJc w:val="left"/>
      <w:pPr>
        <w:tabs>
          <w:tab w:val="left" w:pos="2467"/>
        </w:tabs>
        <w:ind w:left="2467" w:hanging="420"/>
      </w:pPr>
    </w:lvl>
    <w:lvl w:ilvl="4">
      <w:start w:val="1"/>
      <w:numFmt w:val="lowerLetter"/>
      <w:lvlText w:val="%5)"/>
      <w:lvlJc w:val="left"/>
      <w:pPr>
        <w:tabs>
          <w:tab w:val="left" w:pos="2887"/>
        </w:tabs>
        <w:ind w:left="2887" w:hanging="420"/>
      </w:pPr>
    </w:lvl>
    <w:lvl w:ilvl="5">
      <w:start w:val="1"/>
      <w:numFmt w:val="lowerRoman"/>
      <w:lvlText w:val="%6."/>
      <w:lvlJc w:val="right"/>
      <w:pPr>
        <w:tabs>
          <w:tab w:val="left" w:pos="3307"/>
        </w:tabs>
        <w:ind w:left="3307" w:hanging="420"/>
      </w:pPr>
    </w:lvl>
    <w:lvl w:ilvl="6">
      <w:start w:val="1"/>
      <w:numFmt w:val="decimal"/>
      <w:lvlText w:val="%7."/>
      <w:lvlJc w:val="left"/>
      <w:pPr>
        <w:tabs>
          <w:tab w:val="left" w:pos="3727"/>
        </w:tabs>
        <w:ind w:left="3727" w:hanging="420"/>
      </w:pPr>
    </w:lvl>
    <w:lvl w:ilvl="7">
      <w:start w:val="1"/>
      <w:numFmt w:val="lowerLetter"/>
      <w:lvlText w:val="%8)"/>
      <w:lvlJc w:val="left"/>
      <w:pPr>
        <w:tabs>
          <w:tab w:val="left" w:pos="4147"/>
        </w:tabs>
        <w:ind w:left="4147" w:hanging="420"/>
      </w:pPr>
    </w:lvl>
    <w:lvl w:ilvl="8">
      <w:start w:val="1"/>
      <w:numFmt w:val="lowerRoman"/>
      <w:lvlText w:val="%9."/>
      <w:lvlJc w:val="right"/>
      <w:pPr>
        <w:tabs>
          <w:tab w:val="left" w:pos="4567"/>
        </w:tabs>
        <w:ind w:left="4567" w:hanging="420"/>
      </w:pPr>
    </w:lvl>
  </w:abstractNum>
  <w:abstractNum w:abstractNumId="10" w15:restartNumberingAfterBreak="0">
    <w:nsid w:val="38112FE2"/>
    <w:multiLevelType w:val="multilevel"/>
    <w:tmpl w:val="38112FE2"/>
    <w:lvl w:ilvl="0">
      <w:start w:val="1"/>
      <w:numFmt w:val="decimal"/>
      <w:lvlText w:val="(%1)"/>
      <w:lvlJc w:val="left"/>
      <w:pPr>
        <w:tabs>
          <w:tab w:val="left" w:pos="1070"/>
        </w:tabs>
        <w:ind w:left="1070" w:hanging="360"/>
      </w:pPr>
      <w:rPr>
        <w:rFonts w:cs="宋体" w:hint="default"/>
      </w:rPr>
    </w:lvl>
    <w:lvl w:ilvl="1">
      <w:start w:val="1"/>
      <w:numFmt w:val="lowerLetter"/>
      <w:lvlText w:val="%2)"/>
      <w:lvlJc w:val="left"/>
      <w:pPr>
        <w:tabs>
          <w:tab w:val="left" w:pos="1627"/>
        </w:tabs>
        <w:ind w:left="1627" w:hanging="420"/>
      </w:pPr>
    </w:lvl>
    <w:lvl w:ilvl="2">
      <w:start w:val="1"/>
      <w:numFmt w:val="lowerRoman"/>
      <w:lvlText w:val="%3."/>
      <w:lvlJc w:val="right"/>
      <w:pPr>
        <w:tabs>
          <w:tab w:val="left" w:pos="2047"/>
        </w:tabs>
        <w:ind w:left="2047" w:hanging="420"/>
      </w:pPr>
    </w:lvl>
    <w:lvl w:ilvl="3">
      <w:start w:val="1"/>
      <w:numFmt w:val="decimal"/>
      <w:lvlText w:val="%4."/>
      <w:lvlJc w:val="left"/>
      <w:pPr>
        <w:tabs>
          <w:tab w:val="left" w:pos="2467"/>
        </w:tabs>
        <w:ind w:left="2467" w:hanging="420"/>
      </w:pPr>
    </w:lvl>
    <w:lvl w:ilvl="4">
      <w:start w:val="1"/>
      <w:numFmt w:val="lowerLetter"/>
      <w:lvlText w:val="%5)"/>
      <w:lvlJc w:val="left"/>
      <w:pPr>
        <w:tabs>
          <w:tab w:val="left" w:pos="2887"/>
        </w:tabs>
        <w:ind w:left="2887" w:hanging="420"/>
      </w:pPr>
    </w:lvl>
    <w:lvl w:ilvl="5">
      <w:start w:val="1"/>
      <w:numFmt w:val="lowerRoman"/>
      <w:lvlText w:val="%6."/>
      <w:lvlJc w:val="right"/>
      <w:pPr>
        <w:tabs>
          <w:tab w:val="left" w:pos="3307"/>
        </w:tabs>
        <w:ind w:left="3307" w:hanging="420"/>
      </w:pPr>
    </w:lvl>
    <w:lvl w:ilvl="6">
      <w:start w:val="1"/>
      <w:numFmt w:val="decimal"/>
      <w:lvlText w:val="%7."/>
      <w:lvlJc w:val="left"/>
      <w:pPr>
        <w:tabs>
          <w:tab w:val="left" w:pos="3727"/>
        </w:tabs>
        <w:ind w:left="3727" w:hanging="420"/>
      </w:pPr>
    </w:lvl>
    <w:lvl w:ilvl="7">
      <w:start w:val="1"/>
      <w:numFmt w:val="lowerLetter"/>
      <w:lvlText w:val="%8)"/>
      <w:lvlJc w:val="left"/>
      <w:pPr>
        <w:tabs>
          <w:tab w:val="left" w:pos="4147"/>
        </w:tabs>
        <w:ind w:left="4147" w:hanging="420"/>
      </w:pPr>
    </w:lvl>
    <w:lvl w:ilvl="8">
      <w:start w:val="1"/>
      <w:numFmt w:val="lowerRoman"/>
      <w:lvlText w:val="%9."/>
      <w:lvlJc w:val="right"/>
      <w:pPr>
        <w:tabs>
          <w:tab w:val="left" w:pos="4567"/>
        </w:tabs>
        <w:ind w:left="4567" w:hanging="420"/>
      </w:pPr>
    </w:lvl>
  </w:abstractNum>
  <w:abstractNum w:abstractNumId="1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03776E"/>
    <w:multiLevelType w:val="multilevel"/>
    <w:tmpl w:val="4003776E"/>
    <w:lvl w:ilvl="0">
      <w:start w:val="1"/>
      <w:numFmt w:val="bullet"/>
      <w:lvlText w:val=""/>
      <w:lvlJc w:val="left"/>
      <w:pPr>
        <w:tabs>
          <w:tab w:val="left" w:pos="1260"/>
        </w:tabs>
        <w:ind w:left="126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0"/>
        </w:tabs>
        <w:ind w:left="0" w:hanging="420"/>
      </w:pPr>
    </w:lvl>
    <w:lvl w:ilvl="4">
      <w:start w:val="1"/>
      <w:numFmt w:val="lowerLetter"/>
      <w:lvlText w:val="%5)"/>
      <w:lvlJc w:val="left"/>
      <w:pPr>
        <w:tabs>
          <w:tab w:val="left" w:pos="420"/>
        </w:tabs>
        <w:ind w:left="420" w:hanging="420"/>
      </w:pPr>
    </w:lvl>
    <w:lvl w:ilvl="5">
      <w:start w:val="1"/>
      <w:numFmt w:val="lowerRoman"/>
      <w:lvlText w:val="%6."/>
      <w:lvlJc w:val="right"/>
      <w:pPr>
        <w:tabs>
          <w:tab w:val="left" w:pos="840"/>
        </w:tabs>
        <w:ind w:left="840" w:hanging="420"/>
      </w:pPr>
    </w:lvl>
    <w:lvl w:ilvl="6">
      <w:start w:val="1"/>
      <w:numFmt w:val="decimal"/>
      <w:lvlText w:val="%7."/>
      <w:lvlJc w:val="left"/>
      <w:pPr>
        <w:tabs>
          <w:tab w:val="left" w:pos="1260"/>
        </w:tabs>
        <w:ind w:left="1260" w:hanging="420"/>
      </w:pPr>
    </w:lvl>
    <w:lvl w:ilvl="7">
      <w:start w:val="1"/>
      <w:numFmt w:val="lowerLetter"/>
      <w:lvlText w:val="%8)"/>
      <w:lvlJc w:val="left"/>
      <w:pPr>
        <w:tabs>
          <w:tab w:val="left" w:pos="1680"/>
        </w:tabs>
        <w:ind w:left="1680" w:hanging="420"/>
      </w:pPr>
    </w:lvl>
    <w:lvl w:ilvl="8">
      <w:start w:val="1"/>
      <w:numFmt w:val="lowerRoman"/>
      <w:lvlText w:val="%9."/>
      <w:lvlJc w:val="right"/>
      <w:pPr>
        <w:tabs>
          <w:tab w:val="left" w:pos="2100"/>
        </w:tabs>
        <w:ind w:left="2100" w:hanging="420"/>
      </w:pPr>
    </w:lvl>
  </w:abstractNum>
  <w:abstractNum w:abstractNumId="13" w15:restartNumberingAfterBreak="0">
    <w:nsid w:val="43096EF2"/>
    <w:multiLevelType w:val="multilevel"/>
    <w:tmpl w:val="43096EF2"/>
    <w:lvl w:ilvl="0">
      <w:start w:val="1"/>
      <w:numFmt w:val="decimal"/>
      <w:lvlText w:val="(%1)"/>
      <w:lvlJc w:val="left"/>
      <w:pPr>
        <w:tabs>
          <w:tab w:val="left" w:pos="1070"/>
        </w:tabs>
        <w:ind w:left="1070" w:hanging="360"/>
      </w:pPr>
      <w:rPr>
        <w:rFonts w:cs="宋体" w:hint="default"/>
      </w:rPr>
    </w:lvl>
    <w:lvl w:ilvl="1">
      <w:start w:val="1"/>
      <w:numFmt w:val="lowerLetter"/>
      <w:lvlText w:val="%2)"/>
      <w:lvlJc w:val="left"/>
      <w:pPr>
        <w:tabs>
          <w:tab w:val="left" w:pos="1627"/>
        </w:tabs>
        <w:ind w:left="1627" w:hanging="420"/>
      </w:pPr>
    </w:lvl>
    <w:lvl w:ilvl="2">
      <w:start w:val="1"/>
      <w:numFmt w:val="lowerRoman"/>
      <w:lvlText w:val="%3."/>
      <w:lvlJc w:val="right"/>
      <w:pPr>
        <w:tabs>
          <w:tab w:val="left" w:pos="2047"/>
        </w:tabs>
        <w:ind w:left="2047" w:hanging="420"/>
      </w:pPr>
    </w:lvl>
    <w:lvl w:ilvl="3">
      <w:start w:val="1"/>
      <w:numFmt w:val="decimal"/>
      <w:lvlText w:val="%4."/>
      <w:lvlJc w:val="left"/>
      <w:pPr>
        <w:tabs>
          <w:tab w:val="left" w:pos="2467"/>
        </w:tabs>
        <w:ind w:left="2467" w:hanging="420"/>
      </w:pPr>
    </w:lvl>
    <w:lvl w:ilvl="4">
      <w:start w:val="1"/>
      <w:numFmt w:val="lowerLetter"/>
      <w:lvlText w:val="%5)"/>
      <w:lvlJc w:val="left"/>
      <w:pPr>
        <w:tabs>
          <w:tab w:val="left" w:pos="2887"/>
        </w:tabs>
        <w:ind w:left="2887" w:hanging="420"/>
      </w:pPr>
    </w:lvl>
    <w:lvl w:ilvl="5">
      <w:start w:val="1"/>
      <w:numFmt w:val="lowerRoman"/>
      <w:lvlText w:val="%6."/>
      <w:lvlJc w:val="right"/>
      <w:pPr>
        <w:tabs>
          <w:tab w:val="left" w:pos="3307"/>
        </w:tabs>
        <w:ind w:left="3307" w:hanging="420"/>
      </w:pPr>
    </w:lvl>
    <w:lvl w:ilvl="6">
      <w:start w:val="1"/>
      <w:numFmt w:val="decimal"/>
      <w:lvlText w:val="%7."/>
      <w:lvlJc w:val="left"/>
      <w:pPr>
        <w:tabs>
          <w:tab w:val="left" w:pos="3727"/>
        </w:tabs>
        <w:ind w:left="3727" w:hanging="420"/>
      </w:pPr>
    </w:lvl>
    <w:lvl w:ilvl="7">
      <w:start w:val="1"/>
      <w:numFmt w:val="lowerLetter"/>
      <w:lvlText w:val="%8)"/>
      <w:lvlJc w:val="left"/>
      <w:pPr>
        <w:tabs>
          <w:tab w:val="left" w:pos="4147"/>
        </w:tabs>
        <w:ind w:left="4147" w:hanging="420"/>
      </w:pPr>
    </w:lvl>
    <w:lvl w:ilvl="8">
      <w:start w:val="1"/>
      <w:numFmt w:val="lowerRoman"/>
      <w:lvlText w:val="%9."/>
      <w:lvlJc w:val="right"/>
      <w:pPr>
        <w:tabs>
          <w:tab w:val="left" w:pos="4567"/>
        </w:tabs>
        <w:ind w:left="4567" w:hanging="420"/>
      </w:pPr>
    </w:lvl>
  </w:abstractNum>
  <w:abstractNum w:abstractNumId="14" w15:restartNumberingAfterBreak="0">
    <w:nsid w:val="43C2355A"/>
    <w:multiLevelType w:val="multilevel"/>
    <w:tmpl w:val="43C2355A"/>
    <w:lvl w:ilvl="0">
      <w:start w:val="1"/>
      <w:numFmt w:val="bullet"/>
      <w:lvlText w:val=""/>
      <w:lvlJc w:val="left"/>
      <w:pPr>
        <w:tabs>
          <w:tab w:val="left" w:pos="1260"/>
        </w:tabs>
        <w:ind w:left="126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0"/>
        </w:tabs>
        <w:ind w:left="0" w:hanging="420"/>
      </w:pPr>
    </w:lvl>
    <w:lvl w:ilvl="4">
      <w:start w:val="1"/>
      <w:numFmt w:val="lowerLetter"/>
      <w:lvlText w:val="%5)"/>
      <w:lvlJc w:val="left"/>
      <w:pPr>
        <w:tabs>
          <w:tab w:val="left" w:pos="420"/>
        </w:tabs>
        <w:ind w:left="420" w:hanging="420"/>
      </w:pPr>
    </w:lvl>
    <w:lvl w:ilvl="5">
      <w:start w:val="1"/>
      <w:numFmt w:val="lowerRoman"/>
      <w:lvlText w:val="%6."/>
      <w:lvlJc w:val="right"/>
      <w:pPr>
        <w:tabs>
          <w:tab w:val="left" w:pos="840"/>
        </w:tabs>
        <w:ind w:left="840" w:hanging="420"/>
      </w:pPr>
    </w:lvl>
    <w:lvl w:ilvl="6">
      <w:start w:val="1"/>
      <w:numFmt w:val="decimal"/>
      <w:lvlText w:val="%7."/>
      <w:lvlJc w:val="left"/>
      <w:pPr>
        <w:tabs>
          <w:tab w:val="left" w:pos="1260"/>
        </w:tabs>
        <w:ind w:left="1260" w:hanging="420"/>
      </w:pPr>
    </w:lvl>
    <w:lvl w:ilvl="7">
      <w:start w:val="1"/>
      <w:numFmt w:val="lowerLetter"/>
      <w:lvlText w:val="%8)"/>
      <w:lvlJc w:val="left"/>
      <w:pPr>
        <w:tabs>
          <w:tab w:val="left" w:pos="1680"/>
        </w:tabs>
        <w:ind w:left="1680" w:hanging="420"/>
      </w:pPr>
    </w:lvl>
    <w:lvl w:ilvl="8">
      <w:start w:val="1"/>
      <w:numFmt w:val="lowerRoman"/>
      <w:lvlText w:val="%9."/>
      <w:lvlJc w:val="right"/>
      <w:pPr>
        <w:tabs>
          <w:tab w:val="left" w:pos="2100"/>
        </w:tabs>
        <w:ind w:left="2100" w:hanging="420"/>
      </w:pPr>
    </w:lvl>
  </w:abstractNum>
  <w:abstractNum w:abstractNumId="15" w15:restartNumberingAfterBreak="0">
    <w:nsid w:val="480E0271"/>
    <w:multiLevelType w:val="multilevel"/>
    <w:tmpl w:val="480E0271"/>
    <w:lvl w:ilvl="0">
      <w:start w:val="1"/>
      <w:numFmt w:val="bullet"/>
      <w:lvlText w:val=""/>
      <w:lvlJc w:val="left"/>
      <w:pPr>
        <w:tabs>
          <w:tab w:val="left" w:pos="1260"/>
        </w:tabs>
        <w:ind w:left="126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0"/>
        </w:tabs>
        <w:ind w:left="0" w:hanging="420"/>
      </w:pPr>
    </w:lvl>
    <w:lvl w:ilvl="4">
      <w:start w:val="1"/>
      <w:numFmt w:val="lowerLetter"/>
      <w:lvlText w:val="%5)"/>
      <w:lvlJc w:val="left"/>
      <w:pPr>
        <w:tabs>
          <w:tab w:val="left" w:pos="420"/>
        </w:tabs>
        <w:ind w:left="420" w:hanging="420"/>
      </w:pPr>
    </w:lvl>
    <w:lvl w:ilvl="5">
      <w:start w:val="1"/>
      <w:numFmt w:val="lowerRoman"/>
      <w:lvlText w:val="%6."/>
      <w:lvlJc w:val="right"/>
      <w:pPr>
        <w:tabs>
          <w:tab w:val="left" w:pos="840"/>
        </w:tabs>
        <w:ind w:left="840" w:hanging="420"/>
      </w:pPr>
    </w:lvl>
    <w:lvl w:ilvl="6">
      <w:start w:val="1"/>
      <w:numFmt w:val="decimal"/>
      <w:lvlText w:val="%7."/>
      <w:lvlJc w:val="left"/>
      <w:pPr>
        <w:tabs>
          <w:tab w:val="left" w:pos="1260"/>
        </w:tabs>
        <w:ind w:left="1260" w:hanging="420"/>
      </w:pPr>
    </w:lvl>
    <w:lvl w:ilvl="7">
      <w:start w:val="1"/>
      <w:numFmt w:val="lowerLetter"/>
      <w:lvlText w:val="%8)"/>
      <w:lvlJc w:val="left"/>
      <w:pPr>
        <w:tabs>
          <w:tab w:val="left" w:pos="1680"/>
        </w:tabs>
        <w:ind w:left="1680" w:hanging="420"/>
      </w:pPr>
    </w:lvl>
    <w:lvl w:ilvl="8">
      <w:start w:val="1"/>
      <w:numFmt w:val="lowerRoman"/>
      <w:lvlText w:val="%9."/>
      <w:lvlJc w:val="right"/>
      <w:pPr>
        <w:tabs>
          <w:tab w:val="left" w:pos="2100"/>
        </w:tabs>
        <w:ind w:left="2100" w:hanging="420"/>
      </w:pPr>
    </w:lvl>
  </w:abstractNum>
  <w:abstractNum w:abstractNumId="16" w15:restartNumberingAfterBreak="0">
    <w:nsid w:val="4D0DEB6B"/>
    <w:multiLevelType w:val="singleLevel"/>
    <w:tmpl w:val="4D0DEB6B"/>
    <w:lvl w:ilvl="0">
      <w:start w:val="1"/>
      <w:numFmt w:val="decimal"/>
      <w:lvlText w:val="%1."/>
      <w:lvlJc w:val="left"/>
      <w:pPr>
        <w:tabs>
          <w:tab w:val="left" w:pos="312"/>
        </w:tabs>
      </w:pPr>
    </w:lvl>
  </w:abstractNum>
  <w:abstractNum w:abstractNumId="17" w15:restartNumberingAfterBreak="0">
    <w:nsid w:val="54EC2360"/>
    <w:multiLevelType w:val="multilevel"/>
    <w:tmpl w:val="54EC2360"/>
    <w:lvl w:ilvl="0">
      <w:start w:val="1"/>
      <w:numFmt w:val="decimal"/>
      <w:lvlText w:val="(%1)"/>
      <w:lvlJc w:val="left"/>
      <w:pPr>
        <w:tabs>
          <w:tab w:val="left" w:pos="1200"/>
        </w:tabs>
        <w:ind w:left="1200" w:hanging="360"/>
      </w:pPr>
      <w:rPr>
        <w:rFonts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0"/>
        </w:tabs>
        <w:ind w:left="0" w:hanging="420"/>
      </w:pPr>
    </w:lvl>
    <w:lvl w:ilvl="4">
      <w:start w:val="1"/>
      <w:numFmt w:val="lowerLetter"/>
      <w:lvlText w:val="%5)"/>
      <w:lvlJc w:val="left"/>
      <w:pPr>
        <w:tabs>
          <w:tab w:val="left" w:pos="420"/>
        </w:tabs>
        <w:ind w:left="420" w:hanging="420"/>
      </w:pPr>
    </w:lvl>
    <w:lvl w:ilvl="5">
      <w:start w:val="1"/>
      <w:numFmt w:val="lowerRoman"/>
      <w:lvlText w:val="%6."/>
      <w:lvlJc w:val="right"/>
      <w:pPr>
        <w:tabs>
          <w:tab w:val="left" w:pos="840"/>
        </w:tabs>
        <w:ind w:left="840" w:hanging="420"/>
      </w:pPr>
    </w:lvl>
    <w:lvl w:ilvl="6">
      <w:start w:val="1"/>
      <w:numFmt w:val="decimal"/>
      <w:lvlText w:val="%7."/>
      <w:lvlJc w:val="left"/>
      <w:pPr>
        <w:tabs>
          <w:tab w:val="left" w:pos="1260"/>
        </w:tabs>
        <w:ind w:left="1260" w:hanging="420"/>
      </w:pPr>
    </w:lvl>
    <w:lvl w:ilvl="7">
      <w:start w:val="1"/>
      <w:numFmt w:val="lowerLetter"/>
      <w:lvlText w:val="%8)"/>
      <w:lvlJc w:val="left"/>
      <w:pPr>
        <w:tabs>
          <w:tab w:val="left" w:pos="1680"/>
        </w:tabs>
        <w:ind w:left="1680" w:hanging="420"/>
      </w:pPr>
    </w:lvl>
    <w:lvl w:ilvl="8">
      <w:start w:val="1"/>
      <w:numFmt w:val="lowerRoman"/>
      <w:lvlText w:val="%9."/>
      <w:lvlJc w:val="right"/>
      <w:pPr>
        <w:tabs>
          <w:tab w:val="left" w:pos="2100"/>
        </w:tabs>
        <w:ind w:left="2100" w:hanging="420"/>
      </w:pPr>
    </w:lvl>
  </w:abstractNum>
  <w:abstractNum w:abstractNumId="18" w15:restartNumberingAfterBreak="0">
    <w:nsid w:val="59B96B16"/>
    <w:multiLevelType w:val="singleLevel"/>
    <w:tmpl w:val="59B96B16"/>
    <w:lvl w:ilvl="0">
      <w:start w:val="5"/>
      <w:numFmt w:val="chineseCounting"/>
      <w:suff w:val="nothing"/>
      <w:lvlText w:val="%1、"/>
      <w:lvlJc w:val="left"/>
    </w:lvl>
  </w:abstractNum>
  <w:abstractNum w:abstractNumId="19" w15:restartNumberingAfterBreak="0">
    <w:nsid w:val="5AB17AFB"/>
    <w:multiLevelType w:val="multilevel"/>
    <w:tmpl w:val="5AB17AFB"/>
    <w:lvl w:ilvl="0">
      <w:start w:val="1"/>
      <w:numFmt w:val="bullet"/>
      <w:lvlText w:val=""/>
      <w:lvlJc w:val="left"/>
      <w:pPr>
        <w:tabs>
          <w:tab w:val="left" w:pos="1260"/>
        </w:tabs>
        <w:ind w:left="126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0"/>
        </w:tabs>
        <w:ind w:left="0" w:hanging="420"/>
      </w:pPr>
    </w:lvl>
    <w:lvl w:ilvl="4">
      <w:start w:val="1"/>
      <w:numFmt w:val="lowerLetter"/>
      <w:lvlText w:val="%5)"/>
      <w:lvlJc w:val="left"/>
      <w:pPr>
        <w:tabs>
          <w:tab w:val="left" w:pos="420"/>
        </w:tabs>
        <w:ind w:left="420" w:hanging="420"/>
      </w:pPr>
    </w:lvl>
    <w:lvl w:ilvl="5">
      <w:start w:val="1"/>
      <w:numFmt w:val="lowerRoman"/>
      <w:lvlText w:val="%6."/>
      <w:lvlJc w:val="right"/>
      <w:pPr>
        <w:tabs>
          <w:tab w:val="left" w:pos="840"/>
        </w:tabs>
        <w:ind w:left="840" w:hanging="420"/>
      </w:pPr>
    </w:lvl>
    <w:lvl w:ilvl="6">
      <w:start w:val="1"/>
      <w:numFmt w:val="decimal"/>
      <w:lvlText w:val="%7."/>
      <w:lvlJc w:val="left"/>
      <w:pPr>
        <w:tabs>
          <w:tab w:val="left" w:pos="1260"/>
        </w:tabs>
        <w:ind w:left="1260" w:hanging="420"/>
      </w:pPr>
    </w:lvl>
    <w:lvl w:ilvl="7">
      <w:start w:val="1"/>
      <w:numFmt w:val="lowerLetter"/>
      <w:lvlText w:val="%8)"/>
      <w:lvlJc w:val="left"/>
      <w:pPr>
        <w:tabs>
          <w:tab w:val="left" w:pos="1680"/>
        </w:tabs>
        <w:ind w:left="1680" w:hanging="420"/>
      </w:pPr>
    </w:lvl>
    <w:lvl w:ilvl="8">
      <w:start w:val="1"/>
      <w:numFmt w:val="lowerRoman"/>
      <w:lvlText w:val="%9."/>
      <w:lvlJc w:val="right"/>
      <w:pPr>
        <w:tabs>
          <w:tab w:val="left" w:pos="2100"/>
        </w:tabs>
        <w:ind w:left="2100" w:hanging="420"/>
      </w:pPr>
    </w:lvl>
  </w:abstractNum>
  <w:abstractNum w:abstractNumId="20" w15:restartNumberingAfterBreak="0">
    <w:nsid w:val="5FB55C6A"/>
    <w:multiLevelType w:val="multilevel"/>
    <w:tmpl w:val="5FB55C6A"/>
    <w:lvl w:ilvl="0">
      <w:start w:val="1"/>
      <w:numFmt w:val="bullet"/>
      <w:lvlText w:val=""/>
      <w:lvlJc w:val="left"/>
      <w:pPr>
        <w:tabs>
          <w:tab w:val="left" w:pos="1260"/>
        </w:tabs>
        <w:ind w:left="126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0"/>
        </w:tabs>
        <w:ind w:left="0" w:hanging="420"/>
      </w:pPr>
    </w:lvl>
    <w:lvl w:ilvl="4">
      <w:start w:val="1"/>
      <w:numFmt w:val="lowerLetter"/>
      <w:lvlText w:val="%5)"/>
      <w:lvlJc w:val="left"/>
      <w:pPr>
        <w:tabs>
          <w:tab w:val="left" w:pos="420"/>
        </w:tabs>
        <w:ind w:left="420" w:hanging="420"/>
      </w:pPr>
    </w:lvl>
    <w:lvl w:ilvl="5">
      <w:start w:val="1"/>
      <w:numFmt w:val="lowerRoman"/>
      <w:lvlText w:val="%6."/>
      <w:lvlJc w:val="right"/>
      <w:pPr>
        <w:tabs>
          <w:tab w:val="left" w:pos="840"/>
        </w:tabs>
        <w:ind w:left="840" w:hanging="420"/>
      </w:pPr>
    </w:lvl>
    <w:lvl w:ilvl="6">
      <w:start w:val="1"/>
      <w:numFmt w:val="decimal"/>
      <w:lvlText w:val="%7."/>
      <w:lvlJc w:val="left"/>
      <w:pPr>
        <w:tabs>
          <w:tab w:val="left" w:pos="1260"/>
        </w:tabs>
        <w:ind w:left="1260" w:hanging="420"/>
      </w:pPr>
    </w:lvl>
    <w:lvl w:ilvl="7">
      <w:start w:val="1"/>
      <w:numFmt w:val="lowerLetter"/>
      <w:lvlText w:val="%8)"/>
      <w:lvlJc w:val="left"/>
      <w:pPr>
        <w:tabs>
          <w:tab w:val="left" w:pos="1680"/>
        </w:tabs>
        <w:ind w:left="1680" w:hanging="420"/>
      </w:pPr>
    </w:lvl>
    <w:lvl w:ilvl="8">
      <w:start w:val="1"/>
      <w:numFmt w:val="lowerRoman"/>
      <w:lvlText w:val="%9."/>
      <w:lvlJc w:val="right"/>
      <w:pPr>
        <w:tabs>
          <w:tab w:val="left" w:pos="2100"/>
        </w:tabs>
        <w:ind w:left="2100" w:hanging="420"/>
      </w:pPr>
    </w:lvl>
  </w:abstractNum>
  <w:abstractNum w:abstractNumId="21" w15:restartNumberingAfterBreak="0">
    <w:nsid w:val="64100573"/>
    <w:multiLevelType w:val="multilevel"/>
    <w:tmpl w:val="64100573"/>
    <w:lvl w:ilvl="0">
      <w:start w:val="1"/>
      <w:numFmt w:val="decimal"/>
      <w:lvlText w:val="(%1)"/>
      <w:lvlJc w:val="left"/>
      <w:pPr>
        <w:tabs>
          <w:tab w:val="left" w:pos="1070"/>
        </w:tabs>
        <w:ind w:left="1070" w:hanging="360"/>
      </w:pPr>
      <w:rPr>
        <w:rFonts w:cs="宋体" w:hint="default"/>
      </w:rPr>
    </w:lvl>
    <w:lvl w:ilvl="1">
      <w:start w:val="1"/>
      <w:numFmt w:val="lowerLetter"/>
      <w:lvlText w:val="%2)"/>
      <w:lvlJc w:val="left"/>
      <w:pPr>
        <w:tabs>
          <w:tab w:val="left" w:pos="1627"/>
        </w:tabs>
        <w:ind w:left="1627" w:hanging="420"/>
      </w:pPr>
    </w:lvl>
    <w:lvl w:ilvl="2">
      <w:start w:val="1"/>
      <w:numFmt w:val="lowerRoman"/>
      <w:lvlText w:val="%3."/>
      <w:lvlJc w:val="right"/>
      <w:pPr>
        <w:tabs>
          <w:tab w:val="left" w:pos="2047"/>
        </w:tabs>
        <w:ind w:left="2047" w:hanging="420"/>
      </w:pPr>
    </w:lvl>
    <w:lvl w:ilvl="3">
      <w:start w:val="1"/>
      <w:numFmt w:val="decimal"/>
      <w:lvlText w:val="%4."/>
      <w:lvlJc w:val="left"/>
      <w:pPr>
        <w:tabs>
          <w:tab w:val="left" w:pos="2467"/>
        </w:tabs>
        <w:ind w:left="2467" w:hanging="420"/>
      </w:pPr>
    </w:lvl>
    <w:lvl w:ilvl="4">
      <w:start w:val="1"/>
      <w:numFmt w:val="lowerLetter"/>
      <w:lvlText w:val="%5)"/>
      <w:lvlJc w:val="left"/>
      <w:pPr>
        <w:tabs>
          <w:tab w:val="left" w:pos="2887"/>
        </w:tabs>
        <w:ind w:left="2887" w:hanging="420"/>
      </w:pPr>
    </w:lvl>
    <w:lvl w:ilvl="5">
      <w:start w:val="1"/>
      <w:numFmt w:val="lowerRoman"/>
      <w:lvlText w:val="%6."/>
      <w:lvlJc w:val="right"/>
      <w:pPr>
        <w:tabs>
          <w:tab w:val="left" w:pos="3307"/>
        </w:tabs>
        <w:ind w:left="3307" w:hanging="420"/>
      </w:pPr>
    </w:lvl>
    <w:lvl w:ilvl="6">
      <w:start w:val="1"/>
      <w:numFmt w:val="decimal"/>
      <w:lvlText w:val="%7."/>
      <w:lvlJc w:val="left"/>
      <w:pPr>
        <w:tabs>
          <w:tab w:val="left" w:pos="3727"/>
        </w:tabs>
        <w:ind w:left="3727" w:hanging="420"/>
      </w:pPr>
    </w:lvl>
    <w:lvl w:ilvl="7">
      <w:start w:val="1"/>
      <w:numFmt w:val="lowerLetter"/>
      <w:lvlText w:val="%8)"/>
      <w:lvlJc w:val="left"/>
      <w:pPr>
        <w:tabs>
          <w:tab w:val="left" w:pos="4147"/>
        </w:tabs>
        <w:ind w:left="4147" w:hanging="420"/>
      </w:pPr>
    </w:lvl>
    <w:lvl w:ilvl="8">
      <w:start w:val="1"/>
      <w:numFmt w:val="lowerRoman"/>
      <w:lvlText w:val="%9."/>
      <w:lvlJc w:val="right"/>
      <w:pPr>
        <w:tabs>
          <w:tab w:val="left" w:pos="4567"/>
        </w:tabs>
        <w:ind w:left="4567" w:hanging="420"/>
      </w:pPr>
    </w:lvl>
  </w:abstractNum>
  <w:abstractNum w:abstractNumId="22" w15:restartNumberingAfterBreak="0">
    <w:nsid w:val="6B223F37"/>
    <w:multiLevelType w:val="multilevel"/>
    <w:tmpl w:val="6B223F37"/>
    <w:lvl w:ilvl="0">
      <w:start w:val="1"/>
      <w:numFmt w:val="decimal"/>
      <w:lvlText w:val="(%1)"/>
      <w:lvlJc w:val="left"/>
      <w:pPr>
        <w:tabs>
          <w:tab w:val="left" w:pos="1070"/>
        </w:tabs>
        <w:ind w:left="1070" w:hanging="360"/>
      </w:pPr>
      <w:rPr>
        <w:rFonts w:cs="宋体" w:hint="default"/>
        <w:b w:val="0"/>
      </w:rPr>
    </w:lvl>
    <w:lvl w:ilvl="1">
      <w:start w:val="1"/>
      <w:numFmt w:val="lowerLetter"/>
      <w:lvlText w:val="%2)"/>
      <w:lvlJc w:val="left"/>
      <w:pPr>
        <w:tabs>
          <w:tab w:val="left" w:pos="1627"/>
        </w:tabs>
        <w:ind w:left="1627" w:hanging="420"/>
      </w:pPr>
    </w:lvl>
    <w:lvl w:ilvl="2">
      <w:start w:val="1"/>
      <w:numFmt w:val="lowerRoman"/>
      <w:lvlText w:val="%3."/>
      <w:lvlJc w:val="right"/>
      <w:pPr>
        <w:tabs>
          <w:tab w:val="left" w:pos="2047"/>
        </w:tabs>
        <w:ind w:left="2047" w:hanging="420"/>
      </w:pPr>
    </w:lvl>
    <w:lvl w:ilvl="3">
      <w:start w:val="1"/>
      <w:numFmt w:val="decimal"/>
      <w:lvlText w:val="%4."/>
      <w:lvlJc w:val="left"/>
      <w:pPr>
        <w:tabs>
          <w:tab w:val="left" w:pos="2467"/>
        </w:tabs>
        <w:ind w:left="2467" w:hanging="420"/>
      </w:pPr>
    </w:lvl>
    <w:lvl w:ilvl="4">
      <w:start w:val="1"/>
      <w:numFmt w:val="lowerLetter"/>
      <w:lvlText w:val="%5)"/>
      <w:lvlJc w:val="left"/>
      <w:pPr>
        <w:tabs>
          <w:tab w:val="left" w:pos="2887"/>
        </w:tabs>
        <w:ind w:left="2887" w:hanging="420"/>
      </w:pPr>
    </w:lvl>
    <w:lvl w:ilvl="5">
      <w:start w:val="1"/>
      <w:numFmt w:val="lowerRoman"/>
      <w:lvlText w:val="%6."/>
      <w:lvlJc w:val="right"/>
      <w:pPr>
        <w:tabs>
          <w:tab w:val="left" w:pos="3307"/>
        </w:tabs>
        <w:ind w:left="3307" w:hanging="420"/>
      </w:pPr>
    </w:lvl>
    <w:lvl w:ilvl="6">
      <w:start w:val="1"/>
      <w:numFmt w:val="decimal"/>
      <w:lvlText w:val="%7."/>
      <w:lvlJc w:val="left"/>
      <w:pPr>
        <w:tabs>
          <w:tab w:val="left" w:pos="3727"/>
        </w:tabs>
        <w:ind w:left="3727" w:hanging="420"/>
      </w:pPr>
    </w:lvl>
    <w:lvl w:ilvl="7">
      <w:start w:val="1"/>
      <w:numFmt w:val="lowerLetter"/>
      <w:lvlText w:val="%8)"/>
      <w:lvlJc w:val="left"/>
      <w:pPr>
        <w:tabs>
          <w:tab w:val="left" w:pos="4147"/>
        </w:tabs>
        <w:ind w:left="4147" w:hanging="420"/>
      </w:pPr>
    </w:lvl>
    <w:lvl w:ilvl="8">
      <w:start w:val="1"/>
      <w:numFmt w:val="lowerRoman"/>
      <w:lvlText w:val="%9."/>
      <w:lvlJc w:val="right"/>
      <w:pPr>
        <w:tabs>
          <w:tab w:val="left" w:pos="4567"/>
        </w:tabs>
        <w:ind w:left="4567" w:hanging="420"/>
      </w:pPr>
    </w:lvl>
  </w:abstractNum>
  <w:abstractNum w:abstractNumId="23" w15:restartNumberingAfterBreak="0">
    <w:nsid w:val="771B28DC"/>
    <w:multiLevelType w:val="multilevel"/>
    <w:tmpl w:val="771B28DC"/>
    <w:lvl w:ilvl="0">
      <w:start w:val="1"/>
      <w:numFmt w:val="decimal"/>
      <w:lvlText w:val="(%1)"/>
      <w:lvlJc w:val="left"/>
      <w:pPr>
        <w:tabs>
          <w:tab w:val="left" w:pos="1070"/>
        </w:tabs>
        <w:ind w:left="1070" w:hanging="360"/>
      </w:pPr>
      <w:rPr>
        <w:rFonts w:cs="宋体" w:hint="default"/>
      </w:rPr>
    </w:lvl>
    <w:lvl w:ilvl="1">
      <w:start w:val="1"/>
      <w:numFmt w:val="lowerLetter"/>
      <w:lvlText w:val="%2)"/>
      <w:lvlJc w:val="left"/>
      <w:pPr>
        <w:tabs>
          <w:tab w:val="left" w:pos="1627"/>
        </w:tabs>
        <w:ind w:left="1627" w:hanging="420"/>
      </w:pPr>
    </w:lvl>
    <w:lvl w:ilvl="2">
      <w:start w:val="1"/>
      <w:numFmt w:val="lowerRoman"/>
      <w:lvlText w:val="%3."/>
      <w:lvlJc w:val="right"/>
      <w:pPr>
        <w:tabs>
          <w:tab w:val="left" w:pos="2047"/>
        </w:tabs>
        <w:ind w:left="2047" w:hanging="420"/>
      </w:pPr>
    </w:lvl>
    <w:lvl w:ilvl="3">
      <w:start w:val="1"/>
      <w:numFmt w:val="decimal"/>
      <w:lvlText w:val="%4."/>
      <w:lvlJc w:val="left"/>
      <w:pPr>
        <w:tabs>
          <w:tab w:val="left" w:pos="2467"/>
        </w:tabs>
        <w:ind w:left="2467" w:hanging="420"/>
      </w:pPr>
    </w:lvl>
    <w:lvl w:ilvl="4">
      <w:start w:val="1"/>
      <w:numFmt w:val="lowerLetter"/>
      <w:lvlText w:val="%5)"/>
      <w:lvlJc w:val="left"/>
      <w:pPr>
        <w:tabs>
          <w:tab w:val="left" w:pos="2887"/>
        </w:tabs>
        <w:ind w:left="2887" w:hanging="420"/>
      </w:pPr>
    </w:lvl>
    <w:lvl w:ilvl="5">
      <w:start w:val="1"/>
      <w:numFmt w:val="lowerRoman"/>
      <w:lvlText w:val="%6."/>
      <w:lvlJc w:val="right"/>
      <w:pPr>
        <w:tabs>
          <w:tab w:val="left" w:pos="3307"/>
        </w:tabs>
        <w:ind w:left="3307" w:hanging="420"/>
      </w:pPr>
    </w:lvl>
    <w:lvl w:ilvl="6">
      <w:start w:val="1"/>
      <w:numFmt w:val="decimal"/>
      <w:lvlText w:val="%7."/>
      <w:lvlJc w:val="left"/>
      <w:pPr>
        <w:tabs>
          <w:tab w:val="left" w:pos="3727"/>
        </w:tabs>
        <w:ind w:left="3727" w:hanging="420"/>
      </w:pPr>
    </w:lvl>
    <w:lvl w:ilvl="7">
      <w:start w:val="1"/>
      <w:numFmt w:val="lowerLetter"/>
      <w:lvlText w:val="%8)"/>
      <w:lvlJc w:val="left"/>
      <w:pPr>
        <w:tabs>
          <w:tab w:val="left" w:pos="4147"/>
        </w:tabs>
        <w:ind w:left="4147" w:hanging="420"/>
      </w:pPr>
    </w:lvl>
    <w:lvl w:ilvl="8">
      <w:start w:val="1"/>
      <w:numFmt w:val="lowerRoman"/>
      <w:lvlText w:val="%9."/>
      <w:lvlJc w:val="right"/>
      <w:pPr>
        <w:tabs>
          <w:tab w:val="left" w:pos="4567"/>
        </w:tabs>
        <w:ind w:left="4567" w:hanging="420"/>
      </w:pPr>
    </w:lvl>
  </w:abstractNum>
  <w:abstractNum w:abstractNumId="24" w15:restartNumberingAfterBreak="0">
    <w:nsid w:val="7E136E81"/>
    <w:multiLevelType w:val="multilevel"/>
    <w:tmpl w:val="7E136E81"/>
    <w:lvl w:ilvl="0">
      <w:start w:val="1"/>
      <w:numFmt w:val="decimal"/>
      <w:lvlText w:val="(%1)"/>
      <w:lvlJc w:val="left"/>
      <w:pPr>
        <w:tabs>
          <w:tab w:val="left" w:pos="-480"/>
        </w:tabs>
        <w:ind w:left="-480" w:hanging="360"/>
      </w:pPr>
      <w:rPr>
        <w:rFonts w:cs="宋体" w:hint="default"/>
      </w:rPr>
    </w:lvl>
    <w:lvl w:ilvl="1">
      <w:start w:val="1"/>
      <w:numFmt w:val="decimal"/>
      <w:lvlText w:val="(%2)"/>
      <w:lvlJc w:val="left"/>
      <w:pPr>
        <w:tabs>
          <w:tab w:val="left" w:pos="-480"/>
        </w:tabs>
        <w:ind w:left="-480" w:hanging="360"/>
      </w:pPr>
      <w:rPr>
        <w:rFonts w:cs="宋体" w:hint="default"/>
      </w:rPr>
    </w:lvl>
    <w:lvl w:ilvl="2">
      <w:start w:val="1"/>
      <w:numFmt w:val="lowerRoman"/>
      <w:lvlText w:val="%3."/>
      <w:lvlJc w:val="right"/>
      <w:pPr>
        <w:tabs>
          <w:tab w:val="left" w:pos="0"/>
        </w:tabs>
        <w:ind w:left="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840"/>
        </w:tabs>
        <w:ind w:left="840" w:hanging="420"/>
      </w:pPr>
    </w:lvl>
    <w:lvl w:ilvl="5">
      <w:start w:val="1"/>
      <w:numFmt w:val="lowerRoman"/>
      <w:lvlText w:val="%6."/>
      <w:lvlJc w:val="right"/>
      <w:pPr>
        <w:tabs>
          <w:tab w:val="left" w:pos="1260"/>
        </w:tabs>
        <w:ind w:left="1260" w:hanging="420"/>
      </w:pPr>
    </w:lvl>
    <w:lvl w:ilvl="6">
      <w:start w:val="1"/>
      <w:numFmt w:val="decimal"/>
      <w:lvlText w:val="%7."/>
      <w:lvlJc w:val="left"/>
      <w:pPr>
        <w:tabs>
          <w:tab w:val="left" w:pos="1680"/>
        </w:tabs>
        <w:ind w:left="1680" w:hanging="420"/>
      </w:pPr>
    </w:lvl>
    <w:lvl w:ilvl="7">
      <w:start w:val="1"/>
      <w:numFmt w:val="lowerLetter"/>
      <w:lvlText w:val="%8)"/>
      <w:lvlJc w:val="left"/>
      <w:pPr>
        <w:tabs>
          <w:tab w:val="left" w:pos="2100"/>
        </w:tabs>
        <w:ind w:left="2100" w:hanging="420"/>
      </w:pPr>
    </w:lvl>
    <w:lvl w:ilvl="8">
      <w:start w:val="1"/>
      <w:numFmt w:val="lowerRoman"/>
      <w:lvlText w:val="%9."/>
      <w:lvlJc w:val="right"/>
      <w:pPr>
        <w:tabs>
          <w:tab w:val="left" w:pos="2520"/>
        </w:tabs>
        <w:ind w:left="2520" w:hanging="420"/>
      </w:pPr>
    </w:lvl>
  </w:abstractNum>
  <w:num w:numId="1">
    <w:abstractNumId w:val="11"/>
  </w:num>
  <w:num w:numId="2">
    <w:abstractNumId w:val="18"/>
  </w:num>
  <w:num w:numId="3">
    <w:abstractNumId w:val="16"/>
  </w:num>
  <w:num w:numId="4">
    <w:abstractNumId w:val="7"/>
  </w:num>
  <w:num w:numId="5">
    <w:abstractNumId w:val="23"/>
  </w:num>
  <w:num w:numId="6">
    <w:abstractNumId w:val="22"/>
  </w:num>
  <w:num w:numId="7">
    <w:abstractNumId w:val="21"/>
  </w:num>
  <w:num w:numId="8">
    <w:abstractNumId w:val="1"/>
  </w:num>
  <w:num w:numId="9">
    <w:abstractNumId w:val="13"/>
  </w:num>
  <w:num w:numId="10">
    <w:abstractNumId w:val="10"/>
  </w:num>
  <w:num w:numId="11">
    <w:abstractNumId w:val="9"/>
  </w:num>
  <w:num w:numId="12">
    <w:abstractNumId w:val="4"/>
  </w:num>
  <w:num w:numId="13">
    <w:abstractNumId w:val="17"/>
  </w:num>
  <w:num w:numId="14">
    <w:abstractNumId w:val="20"/>
  </w:num>
  <w:num w:numId="15">
    <w:abstractNumId w:val="14"/>
  </w:num>
  <w:num w:numId="16">
    <w:abstractNumId w:val="19"/>
  </w:num>
  <w:num w:numId="17">
    <w:abstractNumId w:val="12"/>
  </w:num>
  <w:num w:numId="18">
    <w:abstractNumId w:val="15"/>
  </w:num>
  <w:num w:numId="19">
    <w:abstractNumId w:val="5"/>
  </w:num>
  <w:num w:numId="20">
    <w:abstractNumId w:val="24"/>
  </w:num>
  <w:num w:numId="21">
    <w:abstractNumId w:val="6"/>
  </w:num>
  <w:num w:numId="22">
    <w:abstractNumId w:val="2"/>
  </w:num>
  <w:num w:numId="23">
    <w:abstractNumId w:val="8"/>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B9"/>
    <w:rsid w:val="00B9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21D67-697F-4E51-BB88-BA09CBE5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2B9"/>
    <w:pPr>
      <w:widowControl w:val="0"/>
      <w:jc w:val="both"/>
    </w:pPr>
    <w:rPr>
      <w:rFonts w:ascii="Calibri" w:eastAsia="宋体" w:hAnsi="Calibri" w:cs="Times New Roman"/>
    </w:rPr>
  </w:style>
  <w:style w:type="paragraph" w:styleId="1">
    <w:name w:val="heading 1"/>
    <w:basedOn w:val="a"/>
    <w:next w:val="a"/>
    <w:link w:val="10"/>
    <w:qFormat/>
    <w:rsid w:val="00B972B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B972B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972B9"/>
    <w:pPr>
      <w:keepNext/>
      <w:keepLines/>
      <w:spacing w:before="120" w:after="120"/>
      <w:outlineLvl w:val="2"/>
    </w:pPr>
    <w:rPr>
      <w:rFonts w:ascii="Times New Roman" w:hAnsi="Times New Roman"/>
      <w:b/>
      <w:bCs/>
      <w:szCs w:val="32"/>
    </w:rPr>
  </w:style>
  <w:style w:type="paragraph" w:styleId="4">
    <w:name w:val="heading 4"/>
    <w:basedOn w:val="a"/>
    <w:next w:val="a"/>
    <w:link w:val="40"/>
    <w:qFormat/>
    <w:rsid w:val="00B972B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B972B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0"/>
    <w:qFormat/>
    <w:rsid w:val="00B972B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0"/>
    <w:qFormat/>
    <w:rsid w:val="00B972B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0"/>
    <w:qFormat/>
    <w:rsid w:val="00B972B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0"/>
    <w:qFormat/>
    <w:rsid w:val="00B972B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B972B9"/>
    <w:rPr>
      <w:rFonts w:ascii="Times New Roman" w:eastAsia="宋体" w:hAnsi="Times New Roman" w:cs="Times New Roman"/>
      <w:b/>
      <w:bCs/>
      <w:kern w:val="44"/>
      <w:sz w:val="44"/>
      <w:szCs w:val="44"/>
    </w:rPr>
  </w:style>
  <w:style w:type="character" w:customStyle="1" w:styleId="20">
    <w:name w:val="标题 2 字符"/>
    <w:basedOn w:val="a1"/>
    <w:link w:val="2"/>
    <w:qFormat/>
    <w:rsid w:val="00B972B9"/>
    <w:rPr>
      <w:rFonts w:ascii="Arial" w:eastAsia="黑体" w:hAnsi="Arial" w:cs="Times New Roman"/>
      <w:b/>
      <w:bCs/>
      <w:sz w:val="32"/>
      <w:szCs w:val="32"/>
    </w:rPr>
  </w:style>
  <w:style w:type="character" w:customStyle="1" w:styleId="30">
    <w:name w:val="标题 3 字符"/>
    <w:basedOn w:val="a1"/>
    <w:link w:val="3"/>
    <w:rsid w:val="00B972B9"/>
    <w:rPr>
      <w:rFonts w:ascii="Times New Roman" w:eastAsia="宋体" w:hAnsi="Times New Roman" w:cs="Times New Roman"/>
      <w:b/>
      <w:bCs/>
      <w:szCs w:val="32"/>
    </w:rPr>
  </w:style>
  <w:style w:type="character" w:customStyle="1" w:styleId="40">
    <w:name w:val="标题 4 字符"/>
    <w:basedOn w:val="a1"/>
    <w:link w:val="4"/>
    <w:qFormat/>
    <w:rsid w:val="00B972B9"/>
    <w:rPr>
      <w:rFonts w:ascii="Arial" w:eastAsia="黑体" w:hAnsi="Arial" w:cs="Times New Roman"/>
      <w:b/>
      <w:bCs/>
      <w:sz w:val="28"/>
      <w:szCs w:val="28"/>
    </w:rPr>
  </w:style>
  <w:style w:type="character" w:customStyle="1" w:styleId="50">
    <w:name w:val="标题 5 字符"/>
    <w:basedOn w:val="a1"/>
    <w:link w:val="5"/>
    <w:qFormat/>
    <w:rsid w:val="00B972B9"/>
    <w:rPr>
      <w:rFonts w:ascii="Times New Roman" w:eastAsia="宋体" w:hAnsi="Times New Roman" w:cs="Times New Roman"/>
      <w:b/>
      <w:sz w:val="28"/>
      <w:szCs w:val="20"/>
    </w:rPr>
  </w:style>
  <w:style w:type="character" w:customStyle="1" w:styleId="60">
    <w:name w:val="标题 6 字符"/>
    <w:basedOn w:val="a1"/>
    <w:link w:val="6"/>
    <w:qFormat/>
    <w:rsid w:val="00B972B9"/>
    <w:rPr>
      <w:rFonts w:ascii="Arial" w:eastAsia="黑体" w:hAnsi="Arial" w:cs="Times New Roman"/>
      <w:b/>
      <w:sz w:val="24"/>
      <w:szCs w:val="20"/>
    </w:rPr>
  </w:style>
  <w:style w:type="character" w:customStyle="1" w:styleId="70">
    <w:name w:val="标题 7 字符"/>
    <w:basedOn w:val="a1"/>
    <w:link w:val="7"/>
    <w:qFormat/>
    <w:rsid w:val="00B972B9"/>
    <w:rPr>
      <w:rFonts w:ascii="Times New Roman" w:eastAsia="宋体" w:hAnsi="Times New Roman" w:cs="Times New Roman"/>
      <w:b/>
      <w:sz w:val="24"/>
      <w:szCs w:val="20"/>
    </w:rPr>
  </w:style>
  <w:style w:type="character" w:customStyle="1" w:styleId="80">
    <w:name w:val="标题 8 字符"/>
    <w:basedOn w:val="a1"/>
    <w:link w:val="8"/>
    <w:qFormat/>
    <w:rsid w:val="00B972B9"/>
    <w:rPr>
      <w:rFonts w:ascii="Arial" w:eastAsia="黑体" w:hAnsi="Arial" w:cs="Times New Roman"/>
      <w:sz w:val="24"/>
      <w:szCs w:val="20"/>
    </w:rPr>
  </w:style>
  <w:style w:type="character" w:customStyle="1" w:styleId="90">
    <w:name w:val="标题 9 字符"/>
    <w:basedOn w:val="a1"/>
    <w:link w:val="9"/>
    <w:qFormat/>
    <w:rsid w:val="00B972B9"/>
    <w:rPr>
      <w:rFonts w:ascii="Arial" w:eastAsia="黑体" w:hAnsi="Arial" w:cs="Times New Roman"/>
      <w:szCs w:val="20"/>
    </w:rPr>
  </w:style>
  <w:style w:type="paragraph" w:styleId="a0">
    <w:name w:val="Normal Indent"/>
    <w:basedOn w:val="a"/>
    <w:link w:val="a4"/>
    <w:qFormat/>
    <w:rsid w:val="00B972B9"/>
    <w:pPr>
      <w:ind w:firstLine="420"/>
    </w:pPr>
  </w:style>
  <w:style w:type="paragraph" w:styleId="TOC7">
    <w:name w:val="toc 7"/>
    <w:basedOn w:val="a"/>
    <w:next w:val="a"/>
    <w:uiPriority w:val="39"/>
    <w:qFormat/>
    <w:rsid w:val="00B972B9"/>
    <w:pPr>
      <w:ind w:leftChars="1200" w:left="2520"/>
    </w:pPr>
    <w:rPr>
      <w:rFonts w:ascii="Times New Roman" w:hAnsi="Times New Roman"/>
      <w:szCs w:val="20"/>
    </w:rPr>
  </w:style>
  <w:style w:type="paragraph" w:styleId="a5">
    <w:name w:val="Note Heading"/>
    <w:basedOn w:val="a"/>
    <w:next w:val="a"/>
    <w:link w:val="a6"/>
    <w:qFormat/>
    <w:rsid w:val="00B972B9"/>
    <w:pPr>
      <w:jc w:val="center"/>
    </w:pPr>
  </w:style>
  <w:style w:type="character" w:customStyle="1" w:styleId="a6">
    <w:name w:val="注释标题 字符"/>
    <w:basedOn w:val="a1"/>
    <w:link w:val="a5"/>
    <w:qFormat/>
    <w:rsid w:val="00B972B9"/>
    <w:rPr>
      <w:rFonts w:ascii="Calibri" w:eastAsia="宋体" w:hAnsi="Calibri" w:cs="Times New Roman"/>
    </w:rPr>
  </w:style>
  <w:style w:type="paragraph" w:styleId="41">
    <w:name w:val="List Bullet 4"/>
    <w:basedOn w:val="a"/>
    <w:qFormat/>
    <w:rsid w:val="00B972B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B972B9"/>
    <w:pPr>
      <w:tabs>
        <w:tab w:val="left" w:pos="560"/>
      </w:tabs>
      <w:ind w:left="900" w:hanging="340"/>
    </w:pPr>
    <w:rPr>
      <w:rFonts w:ascii="Times New Roman" w:hAnsi="Times New Roman"/>
      <w:szCs w:val="20"/>
    </w:rPr>
  </w:style>
  <w:style w:type="paragraph" w:styleId="a8">
    <w:name w:val="caption"/>
    <w:basedOn w:val="a"/>
    <w:next w:val="a"/>
    <w:qFormat/>
    <w:rsid w:val="00B972B9"/>
    <w:pPr>
      <w:spacing w:line="480" w:lineRule="auto"/>
    </w:pPr>
    <w:rPr>
      <w:rFonts w:ascii="华文中宋" w:eastAsia="华文中宋" w:hAnsi="华文中宋"/>
      <w:sz w:val="36"/>
      <w:szCs w:val="20"/>
    </w:rPr>
  </w:style>
  <w:style w:type="paragraph" w:styleId="a9">
    <w:name w:val="List Bullet"/>
    <w:basedOn w:val="a"/>
    <w:qFormat/>
    <w:rsid w:val="00B972B9"/>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ab"/>
    <w:semiHidden/>
    <w:qFormat/>
    <w:rsid w:val="00B972B9"/>
    <w:pPr>
      <w:shd w:val="clear" w:color="auto" w:fill="000080"/>
    </w:pPr>
    <w:rPr>
      <w:rFonts w:ascii="Times New Roman" w:hAnsi="Times New Roman"/>
      <w:szCs w:val="20"/>
    </w:rPr>
  </w:style>
  <w:style w:type="character" w:customStyle="1" w:styleId="ab">
    <w:name w:val="文档结构图 字符"/>
    <w:basedOn w:val="a1"/>
    <w:link w:val="aa"/>
    <w:semiHidden/>
    <w:qFormat/>
    <w:rsid w:val="00B972B9"/>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B972B9"/>
    <w:pPr>
      <w:jc w:val="left"/>
    </w:pPr>
  </w:style>
  <w:style w:type="character" w:customStyle="1" w:styleId="ad">
    <w:name w:val="批注文字 字符"/>
    <w:basedOn w:val="a1"/>
    <w:link w:val="ac"/>
    <w:uiPriority w:val="99"/>
    <w:qFormat/>
    <w:rsid w:val="00B972B9"/>
    <w:rPr>
      <w:rFonts w:ascii="Calibri" w:eastAsia="宋体" w:hAnsi="Calibri" w:cs="Times New Roman"/>
    </w:rPr>
  </w:style>
  <w:style w:type="paragraph" w:styleId="ae">
    <w:name w:val="Salutation"/>
    <w:basedOn w:val="a"/>
    <w:next w:val="a"/>
    <w:link w:val="af"/>
    <w:qFormat/>
    <w:rsid w:val="00B972B9"/>
    <w:pPr>
      <w:spacing w:beforeLines="40" w:afterLines="40" w:line="312" w:lineRule="auto"/>
    </w:pPr>
    <w:rPr>
      <w:kern w:val="0"/>
      <w:sz w:val="24"/>
      <w:szCs w:val="24"/>
    </w:rPr>
  </w:style>
  <w:style w:type="character" w:customStyle="1" w:styleId="af">
    <w:name w:val="称呼 字符"/>
    <w:basedOn w:val="a1"/>
    <w:link w:val="ae"/>
    <w:qFormat/>
    <w:rsid w:val="00B972B9"/>
    <w:rPr>
      <w:rFonts w:ascii="Calibri" w:eastAsia="宋体" w:hAnsi="Calibri" w:cs="Times New Roman"/>
      <w:kern w:val="0"/>
      <w:sz w:val="24"/>
      <w:szCs w:val="24"/>
    </w:rPr>
  </w:style>
  <w:style w:type="paragraph" w:styleId="31">
    <w:name w:val="Body Text 3"/>
    <w:basedOn w:val="a"/>
    <w:link w:val="32"/>
    <w:qFormat/>
    <w:rsid w:val="00B972B9"/>
    <w:pPr>
      <w:autoSpaceDE w:val="0"/>
      <w:autoSpaceDN w:val="0"/>
      <w:jc w:val="center"/>
    </w:pPr>
    <w:rPr>
      <w:kern w:val="0"/>
      <w:sz w:val="16"/>
      <w:szCs w:val="20"/>
    </w:rPr>
  </w:style>
  <w:style w:type="character" w:customStyle="1" w:styleId="32">
    <w:name w:val="正文文本 3 字符"/>
    <w:basedOn w:val="a1"/>
    <w:link w:val="31"/>
    <w:qFormat/>
    <w:rsid w:val="00B972B9"/>
    <w:rPr>
      <w:rFonts w:ascii="Calibri" w:eastAsia="宋体" w:hAnsi="Calibri" w:cs="Times New Roman"/>
      <w:kern w:val="0"/>
      <w:sz w:val="16"/>
      <w:szCs w:val="20"/>
    </w:rPr>
  </w:style>
  <w:style w:type="paragraph" w:styleId="33">
    <w:name w:val="List Bullet 3"/>
    <w:basedOn w:val="a"/>
    <w:qFormat/>
    <w:rsid w:val="00B972B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w:basedOn w:val="a"/>
    <w:link w:val="af1"/>
    <w:unhideWhenUsed/>
    <w:qFormat/>
    <w:rsid w:val="00B972B9"/>
    <w:pPr>
      <w:spacing w:after="120"/>
    </w:pPr>
  </w:style>
  <w:style w:type="character" w:customStyle="1" w:styleId="af1">
    <w:name w:val="正文文本 字符"/>
    <w:basedOn w:val="a1"/>
    <w:link w:val="af0"/>
    <w:qFormat/>
    <w:rsid w:val="00B972B9"/>
    <w:rPr>
      <w:rFonts w:ascii="Calibri" w:eastAsia="宋体" w:hAnsi="Calibri" w:cs="Times New Roman"/>
    </w:rPr>
  </w:style>
  <w:style w:type="paragraph" w:styleId="af2">
    <w:name w:val="Body Text Indent"/>
    <w:basedOn w:val="a"/>
    <w:link w:val="af3"/>
    <w:qFormat/>
    <w:rsid w:val="00B972B9"/>
    <w:pPr>
      <w:ind w:firstLine="444"/>
    </w:pPr>
    <w:rPr>
      <w:rFonts w:ascii="Times New Roman" w:hAnsi="Times New Roman"/>
      <w:b/>
      <w:sz w:val="24"/>
      <w:szCs w:val="20"/>
    </w:rPr>
  </w:style>
  <w:style w:type="character" w:customStyle="1" w:styleId="af3">
    <w:name w:val="正文文本缩进 字符"/>
    <w:basedOn w:val="a1"/>
    <w:link w:val="af2"/>
    <w:qFormat/>
    <w:rsid w:val="00B972B9"/>
    <w:rPr>
      <w:rFonts w:ascii="Times New Roman" w:eastAsia="宋体" w:hAnsi="Times New Roman" w:cs="Times New Roman"/>
      <w:b/>
      <w:sz w:val="24"/>
      <w:szCs w:val="20"/>
    </w:rPr>
  </w:style>
  <w:style w:type="paragraph" w:styleId="21">
    <w:name w:val="List Bullet 2"/>
    <w:basedOn w:val="a"/>
    <w:qFormat/>
    <w:rsid w:val="00B972B9"/>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B972B9"/>
    <w:pPr>
      <w:ind w:leftChars="800" w:left="1680"/>
    </w:pPr>
    <w:rPr>
      <w:rFonts w:ascii="Times New Roman" w:hAnsi="Times New Roman"/>
      <w:szCs w:val="20"/>
    </w:rPr>
  </w:style>
  <w:style w:type="paragraph" w:styleId="TOC3">
    <w:name w:val="toc 3"/>
    <w:basedOn w:val="a"/>
    <w:next w:val="a"/>
    <w:uiPriority w:val="39"/>
    <w:qFormat/>
    <w:rsid w:val="00B972B9"/>
    <w:pPr>
      <w:tabs>
        <w:tab w:val="right" w:leader="dot" w:pos="9231"/>
      </w:tabs>
      <w:ind w:leftChars="400" w:left="840"/>
    </w:pPr>
    <w:rPr>
      <w:rFonts w:ascii="Times New Roman" w:hAnsi="Times New Roman"/>
      <w:szCs w:val="24"/>
    </w:rPr>
  </w:style>
  <w:style w:type="paragraph" w:styleId="af4">
    <w:name w:val="Plain Text"/>
    <w:basedOn w:val="a"/>
    <w:link w:val="af5"/>
    <w:qFormat/>
    <w:rsid w:val="00B972B9"/>
    <w:rPr>
      <w:rFonts w:ascii="宋体" w:hAnsi="Courier New"/>
      <w:kern w:val="0"/>
      <w:sz w:val="20"/>
      <w:szCs w:val="20"/>
    </w:rPr>
  </w:style>
  <w:style w:type="character" w:customStyle="1" w:styleId="af5">
    <w:name w:val="纯文本 字符"/>
    <w:basedOn w:val="a1"/>
    <w:link w:val="af4"/>
    <w:qFormat/>
    <w:rsid w:val="00B972B9"/>
    <w:rPr>
      <w:rFonts w:ascii="宋体" w:eastAsia="宋体" w:hAnsi="Courier New" w:cs="Times New Roman"/>
      <w:kern w:val="0"/>
      <w:sz w:val="20"/>
      <w:szCs w:val="20"/>
    </w:rPr>
  </w:style>
  <w:style w:type="paragraph" w:styleId="TOC8">
    <w:name w:val="toc 8"/>
    <w:basedOn w:val="a"/>
    <w:next w:val="a"/>
    <w:uiPriority w:val="39"/>
    <w:qFormat/>
    <w:rsid w:val="00B972B9"/>
    <w:pPr>
      <w:ind w:leftChars="1400" w:left="2940"/>
    </w:pPr>
    <w:rPr>
      <w:rFonts w:ascii="Times New Roman" w:hAnsi="Times New Roman"/>
      <w:szCs w:val="20"/>
    </w:rPr>
  </w:style>
  <w:style w:type="paragraph" w:styleId="af6">
    <w:name w:val="Date"/>
    <w:basedOn w:val="a"/>
    <w:next w:val="a"/>
    <w:link w:val="af7"/>
    <w:qFormat/>
    <w:rsid w:val="00B972B9"/>
  </w:style>
  <w:style w:type="character" w:customStyle="1" w:styleId="af7">
    <w:name w:val="日期 字符"/>
    <w:basedOn w:val="a1"/>
    <w:link w:val="af6"/>
    <w:qFormat/>
    <w:rsid w:val="00B972B9"/>
    <w:rPr>
      <w:rFonts w:ascii="Calibri" w:eastAsia="宋体" w:hAnsi="Calibri" w:cs="Times New Roman"/>
    </w:rPr>
  </w:style>
  <w:style w:type="paragraph" w:styleId="22">
    <w:name w:val="Body Text Indent 2"/>
    <w:basedOn w:val="a"/>
    <w:link w:val="23"/>
    <w:qFormat/>
    <w:rsid w:val="00B972B9"/>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1"/>
    <w:link w:val="22"/>
    <w:qFormat/>
    <w:rsid w:val="00B972B9"/>
    <w:rPr>
      <w:rFonts w:ascii="宋体" w:eastAsia="宋体" w:hAnsi="宋体" w:cs="Times New Roman"/>
      <w:b/>
      <w:bCs/>
      <w:sz w:val="24"/>
      <w:szCs w:val="20"/>
    </w:rPr>
  </w:style>
  <w:style w:type="paragraph" w:styleId="af8">
    <w:name w:val="Balloon Text"/>
    <w:basedOn w:val="a"/>
    <w:link w:val="af9"/>
    <w:semiHidden/>
    <w:qFormat/>
    <w:rsid w:val="00B972B9"/>
    <w:rPr>
      <w:rFonts w:ascii="Times New Roman" w:hAnsi="Times New Roman"/>
      <w:sz w:val="18"/>
      <w:szCs w:val="18"/>
    </w:rPr>
  </w:style>
  <w:style w:type="character" w:customStyle="1" w:styleId="af9">
    <w:name w:val="批注框文本 字符"/>
    <w:basedOn w:val="a1"/>
    <w:link w:val="af8"/>
    <w:semiHidden/>
    <w:qFormat/>
    <w:rsid w:val="00B972B9"/>
    <w:rPr>
      <w:rFonts w:ascii="Times New Roman" w:eastAsia="宋体" w:hAnsi="Times New Roman" w:cs="Times New Roman"/>
      <w:sz w:val="18"/>
      <w:szCs w:val="18"/>
    </w:rPr>
  </w:style>
  <w:style w:type="paragraph" w:styleId="afa">
    <w:name w:val="footer"/>
    <w:basedOn w:val="a"/>
    <w:link w:val="afb"/>
    <w:qFormat/>
    <w:rsid w:val="00B972B9"/>
    <w:pPr>
      <w:tabs>
        <w:tab w:val="center" w:pos="4153"/>
        <w:tab w:val="right" w:pos="8306"/>
      </w:tabs>
      <w:snapToGrid w:val="0"/>
      <w:jc w:val="left"/>
    </w:pPr>
    <w:rPr>
      <w:kern w:val="0"/>
      <w:sz w:val="18"/>
      <w:szCs w:val="20"/>
    </w:rPr>
  </w:style>
  <w:style w:type="character" w:customStyle="1" w:styleId="afb">
    <w:name w:val="页脚 字符"/>
    <w:basedOn w:val="a1"/>
    <w:link w:val="afa"/>
    <w:qFormat/>
    <w:rsid w:val="00B972B9"/>
    <w:rPr>
      <w:rFonts w:ascii="Calibri" w:eastAsia="宋体" w:hAnsi="Calibri" w:cs="Times New Roman"/>
      <w:kern w:val="0"/>
      <w:sz w:val="18"/>
      <w:szCs w:val="20"/>
    </w:rPr>
  </w:style>
  <w:style w:type="paragraph" w:styleId="afc">
    <w:name w:val="header"/>
    <w:basedOn w:val="a"/>
    <w:link w:val="afd"/>
    <w:qFormat/>
    <w:rsid w:val="00B972B9"/>
    <w:pPr>
      <w:pBdr>
        <w:bottom w:val="single" w:sz="6" w:space="1" w:color="auto"/>
      </w:pBdr>
      <w:tabs>
        <w:tab w:val="center" w:pos="4153"/>
        <w:tab w:val="right" w:pos="8306"/>
      </w:tabs>
      <w:snapToGrid w:val="0"/>
      <w:jc w:val="center"/>
    </w:pPr>
    <w:rPr>
      <w:kern w:val="0"/>
      <w:sz w:val="18"/>
      <w:szCs w:val="20"/>
    </w:rPr>
  </w:style>
  <w:style w:type="character" w:customStyle="1" w:styleId="afd">
    <w:name w:val="页眉 字符"/>
    <w:basedOn w:val="a1"/>
    <w:link w:val="afc"/>
    <w:qFormat/>
    <w:rsid w:val="00B972B9"/>
    <w:rPr>
      <w:rFonts w:ascii="Calibri" w:eastAsia="宋体" w:hAnsi="Calibri" w:cs="Times New Roman"/>
      <w:kern w:val="0"/>
      <w:sz w:val="18"/>
      <w:szCs w:val="20"/>
    </w:rPr>
  </w:style>
  <w:style w:type="paragraph" w:styleId="TOC1">
    <w:name w:val="toc 1"/>
    <w:basedOn w:val="a"/>
    <w:next w:val="a"/>
    <w:uiPriority w:val="39"/>
    <w:qFormat/>
    <w:rsid w:val="00B972B9"/>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B972B9"/>
    <w:pPr>
      <w:ind w:leftChars="600" w:left="1260"/>
    </w:pPr>
    <w:rPr>
      <w:rFonts w:ascii="Times New Roman" w:hAnsi="Times New Roman"/>
      <w:szCs w:val="20"/>
    </w:rPr>
  </w:style>
  <w:style w:type="paragraph" w:styleId="afe">
    <w:name w:val="Subtitle"/>
    <w:basedOn w:val="a"/>
    <w:next w:val="a"/>
    <w:link w:val="aff"/>
    <w:qFormat/>
    <w:rsid w:val="00B972B9"/>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qFormat/>
    <w:rsid w:val="00B972B9"/>
    <w:rPr>
      <w:rFonts w:ascii="Arial" w:eastAsia="方正魏碑简体" w:hAnsi="Arial" w:cs="Times New Roman"/>
      <w:bCs/>
      <w:kern w:val="28"/>
      <w:sz w:val="32"/>
      <w:szCs w:val="32"/>
    </w:rPr>
  </w:style>
  <w:style w:type="paragraph" w:styleId="aff0">
    <w:name w:val="footnote text"/>
    <w:basedOn w:val="a"/>
    <w:link w:val="aff1"/>
    <w:unhideWhenUsed/>
    <w:qFormat/>
    <w:rsid w:val="00B972B9"/>
    <w:pPr>
      <w:snapToGrid w:val="0"/>
      <w:jc w:val="left"/>
    </w:pPr>
    <w:rPr>
      <w:rFonts w:ascii="Times New Roman" w:hAnsi="Times New Roman"/>
      <w:sz w:val="18"/>
      <w:szCs w:val="18"/>
    </w:rPr>
  </w:style>
  <w:style w:type="character" w:customStyle="1" w:styleId="aff1">
    <w:name w:val="脚注文本 字符"/>
    <w:basedOn w:val="a1"/>
    <w:link w:val="aff0"/>
    <w:qFormat/>
    <w:rsid w:val="00B972B9"/>
    <w:rPr>
      <w:rFonts w:ascii="Times New Roman" w:eastAsia="宋体" w:hAnsi="Times New Roman" w:cs="Times New Roman"/>
      <w:sz w:val="18"/>
      <w:szCs w:val="18"/>
    </w:rPr>
  </w:style>
  <w:style w:type="paragraph" w:styleId="TOC6">
    <w:name w:val="toc 6"/>
    <w:basedOn w:val="a"/>
    <w:next w:val="a"/>
    <w:uiPriority w:val="39"/>
    <w:qFormat/>
    <w:rsid w:val="00B972B9"/>
    <w:pPr>
      <w:ind w:leftChars="1000" w:left="2100"/>
    </w:pPr>
    <w:rPr>
      <w:rFonts w:ascii="Times New Roman" w:hAnsi="Times New Roman"/>
      <w:szCs w:val="20"/>
    </w:rPr>
  </w:style>
  <w:style w:type="paragraph" w:styleId="34">
    <w:name w:val="Body Text Indent 3"/>
    <w:basedOn w:val="a"/>
    <w:link w:val="35"/>
    <w:qFormat/>
    <w:rsid w:val="00B972B9"/>
    <w:pPr>
      <w:spacing w:afterLines="50"/>
      <w:ind w:firstLineChars="200" w:firstLine="420"/>
    </w:pPr>
    <w:rPr>
      <w:rFonts w:ascii="Times New Roman" w:hAnsi="Times New Roman"/>
      <w:szCs w:val="21"/>
    </w:rPr>
  </w:style>
  <w:style w:type="character" w:customStyle="1" w:styleId="35">
    <w:name w:val="正文文本缩进 3 字符"/>
    <w:basedOn w:val="a1"/>
    <w:link w:val="34"/>
    <w:qFormat/>
    <w:rsid w:val="00B972B9"/>
    <w:rPr>
      <w:rFonts w:ascii="Times New Roman" w:eastAsia="宋体" w:hAnsi="Times New Roman" w:cs="Times New Roman"/>
      <w:szCs w:val="21"/>
    </w:rPr>
  </w:style>
  <w:style w:type="paragraph" w:styleId="TOC2">
    <w:name w:val="toc 2"/>
    <w:basedOn w:val="a"/>
    <w:next w:val="a"/>
    <w:uiPriority w:val="39"/>
    <w:qFormat/>
    <w:rsid w:val="00B972B9"/>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B972B9"/>
    <w:pPr>
      <w:ind w:leftChars="1600" w:left="3360"/>
    </w:pPr>
    <w:rPr>
      <w:rFonts w:ascii="Times New Roman" w:hAnsi="Times New Roman"/>
      <w:szCs w:val="20"/>
    </w:rPr>
  </w:style>
  <w:style w:type="paragraph" w:styleId="24">
    <w:name w:val="Body Text 2"/>
    <w:basedOn w:val="a"/>
    <w:link w:val="25"/>
    <w:qFormat/>
    <w:rsid w:val="00B972B9"/>
    <w:pPr>
      <w:spacing w:after="120" w:line="480" w:lineRule="auto"/>
    </w:pPr>
    <w:rPr>
      <w:rFonts w:ascii="Times New Roman" w:hAnsi="Times New Roman"/>
      <w:szCs w:val="20"/>
    </w:rPr>
  </w:style>
  <w:style w:type="character" w:customStyle="1" w:styleId="25">
    <w:name w:val="正文文本 2 字符"/>
    <w:basedOn w:val="a1"/>
    <w:link w:val="24"/>
    <w:qFormat/>
    <w:rsid w:val="00B972B9"/>
    <w:rPr>
      <w:rFonts w:ascii="Times New Roman" w:eastAsia="宋体" w:hAnsi="Times New Roman" w:cs="Times New Roman"/>
      <w:szCs w:val="20"/>
    </w:rPr>
  </w:style>
  <w:style w:type="paragraph" w:styleId="HTML">
    <w:name w:val="HTML Preformatted"/>
    <w:basedOn w:val="a"/>
    <w:link w:val="HTML0"/>
    <w:qFormat/>
    <w:rsid w:val="00B97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qFormat/>
    <w:rsid w:val="00B972B9"/>
    <w:rPr>
      <w:rFonts w:ascii="宋体" w:eastAsia="宋体" w:hAnsi="宋体" w:cs="宋体"/>
      <w:kern w:val="0"/>
      <w:sz w:val="24"/>
      <w:szCs w:val="24"/>
    </w:rPr>
  </w:style>
  <w:style w:type="paragraph" w:styleId="aff2">
    <w:name w:val="Normal (Web)"/>
    <w:basedOn w:val="a"/>
    <w:uiPriority w:val="99"/>
    <w:qFormat/>
    <w:rsid w:val="00B972B9"/>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B972B9"/>
    <w:pPr>
      <w:spacing w:before="240" w:after="240" w:line="360" w:lineRule="auto"/>
      <w:jc w:val="center"/>
    </w:pPr>
    <w:rPr>
      <w:rFonts w:ascii="Arial" w:eastAsia="黑体" w:hAnsi="Arial"/>
      <w:kern w:val="0"/>
      <w:sz w:val="44"/>
      <w:szCs w:val="20"/>
    </w:rPr>
  </w:style>
  <w:style w:type="character" w:customStyle="1" w:styleId="aff4">
    <w:name w:val="标题 字符"/>
    <w:basedOn w:val="a1"/>
    <w:link w:val="aff3"/>
    <w:qFormat/>
    <w:rsid w:val="00B972B9"/>
    <w:rPr>
      <w:rFonts w:ascii="Arial" w:eastAsia="黑体" w:hAnsi="Arial" w:cs="Times New Roman"/>
      <w:kern w:val="0"/>
      <w:sz w:val="44"/>
      <w:szCs w:val="20"/>
    </w:rPr>
  </w:style>
  <w:style w:type="paragraph" w:styleId="aff5">
    <w:name w:val="annotation subject"/>
    <w:basedOn w:val="ac"/>
    <w:next w:val="ac"/>
    <w:link w:val="aff6"/>
    <w:uiPriority w:val="99"/>
    <w:unhideWhenUsed/>
    <w:qFormat/>
    <w:rsid w:val="00B972B9"/>
    <w:rPr>
      <w:b/>
      <w:bCs/>
      <w:kern w:val="0"/>
      <w:sz w:val="20"/>
      <w:szCs w:val="20"/>
    </w:rPr>
  </w:style>
  <w:style w:type="character" w:customStyle="1" w:styleId="aff6">
    <w:name w:val="批注主题 字符"/>
    <w:basedOn w:val="ad"/>
    <w:link w:val="aff5"/>
    <w:uiPriority w:val="99"/>
    <w:qFormat/>
    <w:rsid w:val="00B972B9"/>
    <w:rPr>
      <w:rFonts w:ascii="Calibri" w:eastAsia="宋体" w:hAnsi="Calibri" w:cs="Times New Roman"/>
      <w:b/>
      <w:bCs/>
      <w:kern w:val="0"/>
      <w:sz w:val="20"/>
      <w:szCs w:val="20"/>
    </w:rPr>
  </w:style>
  <w:style w:type="paragraph" w:styleId="aff7">
    <w:name w:val="Body Text First Indent"/>
    <w:basedOn w:val="af0"/>
    <w:link w:val="aff8"/>
    <w:qFormat/>
    <w:rsid w:val="00B972B9"/>
    <w:pPr>
      <w:spacing w:line="300" w:lineRule="auto"/>
      <w:ind w:firstLine="510"/>
    </w:pPr>
    <w:rPr>
      <w:sz w:val="24"/>
    </w:rPr>
  </w:style>
  <w:style w:type="character" w:customStyle="1" w:styleId="aff8">
    <w:name w:val="正文文本首行缩进 字符"/>
    <w:basedOn w:val="af1"/>
    <w:link w:val="aff7"/>
    <w:qFormat/>
    <w:rsid w:val="00B972B9"/>
    <w:rPr>
      <w:rFonts w:ascii="Calibri" w:eastAsia="宋体" w:hAnsi="Calibri" w:cs="Times New Roman"/>
      <w:sz w:val="24"/>
    </w:rPr>
  </w:style>
  <w:style w:type="table" w:styleId="aff9">
    <w:name w:val="Table Grid"/>
    <w:basedOn w:val="a2"/>
    <w:uiPriority w:val="59"/>
    <w:qFormat/>
    <w:rsid w:val="00B972B9"/>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972B9"/>
    <w:rPr>
      <w:b/>
      <w:bCs/>
    </w:rPr>
  </w:style>
  <w:style w:type="character" w:styleId="affb">
    <w:name w:val="page number"/>
    <w:basedOn w:val="a1"/>
    <w:qFormat/>
    <w:rsid w:val="00B972B9"/>
  </w:style>
  <w:style w:type="character" w:styleId="affc">
    <w:name w:val="FollowedHyperlink"/>
    <w:qFormat/>
    <w:rsid w:val="00B972B9"/>
    <w:rPr>
      <w:color w:val="800080"/>
      <w:u w:val="single"/>
    </w:rPr>
  </w:style>
  <w:style w:type="character" w:styleId="affd">
    <w:name w:val="Emphasis"/>
    <w:qFormat/>
    <w:rsid w:val="00B972B9"/>
    <w:rPr>
      <w:i/>
      <w:iCs/>
    </w:rPr>
  </w:style>
  <w:style w:type="character" w:styleId="affe">
    <w:name w:val="Hyperlink"/>
    <w:uiPriority w:val="99"/>
    <w:qFormat/>
    <w:rsid w:val="00B972B9"/>
    <w:rPr>
      <w:color w:val="0000FF"/>
      <w:u w:val="single"/>
    </w:rPr>
  </w:style>
  <w:style w:type="character" w:styleId="afff">
    <w:name w:val="annotation reference"/>
    <w:uiPriority w:val="99"/>
    <w:unhideWhenUsed/>
    <w:qFormat/>
    <w:rsid w:val="00B972B9"/>
    <w:rPr>
      <w:sz w:val="21"/>
      <w:szCs w:val="21"/>
    </w:rPr>
  </w:style>
  <w:style w:type="character" w:customStyle="1" w:styleId="Char">
    <w:name w:val="正文文本 Char"/>
    <w:qFormat/>
    <w:rsid w:val="00B972B9"/>
    <w:rPr>
      <w:kern w:val="2"/>
      <w:sz w:val="24"/>
    </w:rPr>
  </w:style>
  <w:style w:type="character" w:customStyle="1" w:styleId="Char0">
    <w:name w:val="标准款样式 Char"/>
    <w:basedOn w:val="a1"/>
    <w:link w:val="afff0"/>
    <w:qFormat/>
    <w:rsid w:val="00B972B9"/>
    <w:rPr>
      <w:rFonts w:ascii="黑体" w:eastAsia="宋体" w:hAnsi="宋体" w:cs="Times New Roman"/>
      <w:szCs w:val="20"/>
    </w:rPr>
  </w:style>
  <w:style w:type="paragraph" w:customStyle="1" w:styleId="afff0">
    <w:name w:val="标准款样式"/>
    <w:basedOn w:val="a"/>
    <w:link w:val="Char0"/>
    <w:qFormat/>
    <w:rsid w:val="00B972B9"/>
    <w:rPr>
      <w:rFonts w:ascii="黑体" w:hAnsi="宋体"/>
      <w:szCs w:val="20"/>
    </w:rPr>
  </w:style>
  <w:style w:type="character" w:customStyle="1" w:styleId="CharChar6">
    <w:name w:val="Char Char6"/>
    <w:qFormat/>
    <w:rsid w:val="00B972B9"/>
    <w:rPr>
      <w:rFonts w:ascii="Arial" w:eastAsia="黑体" w:hAnsi="Arial"/>
      <w:kern w:val="2"/>
      <w:sz w:val="44"/>
    </w:rPr>
  </w:style>
  <w:style w:type="character" w:customStyle="1" w:styleId="solutioncontent1">
    <w:name w:val="solutioncontent1"/>
    <w:qFormat/>
    <w:rsid w:val="00B972B9"/>
    <w:rPr>
      <w:rFonts w:cs="Times New Roman"/>
      <w:color w:val="333333"/>
      <w:sz w:val="15"/>
      <w:szCs w:val="15"/>
    </w:rPr>
  </w:style>
  <w:style w:type="character" w:customStyle="1" w:styleId="Char1">
    <w:name w:val="副标题 Char1"/>
    <w:basedOn w:val="a1"/>
    <w:uiPriority w:val="11"/>
    <w:qFormat/>
    <w:rsid w:val="00B972B9"/>
    <w:rPr>
      <w:rFonts w:ascii="Cambria" w:eastAsia="宋体" w:hAnsi="Cambria" w:cs="Times New Roman"/>
      <w:b/>
      <w:bCs/>
      <w:kern w:val="28"/>
      <w:sz w:val="32"/>
      <w:szCs w:val="32"/>
    </w:rPr>
  </w:style>
  <w:style w:type="character" w:customStyle="1" w:styleId="CharChar">
    <w:name w:val="+正文 Char Char"/>
    <w:link w:val="CharCharChar"/>
    <w:qFormat/>
    <w:locked/>
    <w:rsid w:val="00B972B9"/>
    <w:rPr>
      <w:rFonts w:ascii="楷体_GB2312" w:eastAsia="楷体_GB2312"/>
      <w:sz w:val="24"/>
    </w:rPr>
  </w:style>
  <w:style w:type="paragraph" w:customStyle="1" w:styleId="CharCharChar">
    <w:name w:val="+正文 Char Char Char"/>
    <w:basedOn w:val="a"/>
    <w:link w:val="CharChar"/>
    <w:qFormat/>
    <w:rsid w:val="00B972B9"/>
    <w:pPr>
      <w:spacing w:line="360" w:lineRule="auto"/>
      <w:ind w:firstLineChars="200" w:firstLine="200"/>
    </w:pPr>
    <w:rPr>
      <w:rFonts w:ascii="楷体_GB2312" w:eastAsia="楷体_GB2312" w:hAnsiTheme="minorHAnsi" w:cstheme="minorBidi"/>
      <w:sz w:val="24"/>
    </w:rPr>
  </w:style>
  <w:style w:type="character" w:customStyle="1" w:styleId="Char10">
    <w:name w:val="表正文 Char1"/>
    <w:qFormat/>
    <w:rsid w:val="00B972B9"/>
    <w:rPr>
      <w:kern w:val="2"/>
      <w:sz w:val="21"/>
    </w:rPr>
  </w:style>
  <w:style w:type="character" w:customStyle="1" w:styleId="16">
    <w:name w:val="16"/>
    <w:qFormat/>
    <w:rsid w:val="00B972B9"/>
    <w:rPr>
      <w:rFonts w:ascii="Times New Roman" w:hAnsi="Times New Roman" w:cs="Times New Roman" w:hint="default"/>
      <w:color w:val="0000FF"/>
      <w:sz w:val="20"/>
      <w:szCs w:val="20"/>
      <w:u w:val="single"/>
    </w:rPr>
  </w:style>
  <w:style w:type="character" w:customStyle="1" w:styleId="Char11">
    <w:name w:val="引用 Char1"/>
    <w:basedOn w:val="a1"/>
    <w:link w:val="11"/>
    <w:qFormat/>
    <w:locked/>
    <w:rsid w:val="00B972B9"/>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B972B9"/>
    <w:pPr>
      <w:widowControl/>
      <w:spacing w:after="200" w:line="276" w:lineRule="auto"/>
      <w:jc w:val="left"/>
    </w:pPr>
    <w:rPr>
      <w:i/>
      <w:iCs/>
      <w:color w:val="000000"/>
      <w:kern w:val="0"/>
      <w:sz w:val="22"/>
      <w:lang w:eastAsia="en-US" w:bidi="en-US"/>
    </w:rPr>
  </w:style>
  <w:style w:type="character" w:customStyle="1" w:styleId="1CharCharChar">
    <w:name w:val="+1. Char Char Char"/>
    <w:link w:val="1Char"/>
    <w:qFormat/>
    <w:locked/>
    <w:rsid w:val="00B972B9"/>
    <w:rPr>
      <w:rFonts w:ascii="Times New Roman" w:eastAsia="宋体" w:hAnsi="Times New Roman" w:cs="Times New Roman"/>
      <w:szCs w:val="20"/>
    </w:rPr>
  </w:style>
  <w:style w:type="paragraph" w:customStyle="1" w:styleId="1Char">
    <w:name w:val="+1. Char"/>
    <w:basedOn w:val="a"/>
    <w:link w:val="1CharCharChar"/>
    <w:qFormat/>
    <w:rsid w:val="00B972B9"/>
    <w:rPr>
      <w:rFonts w:ascii="Times New Roman" w:hAnsi="Times New Roman"/>
      <w:szCs w:val="20"/>
    </w:rPr>
  </w:style>
  <w:style w:type="character" w:customStyle="1" w:styleId="Char2">
    <w:name w:val="表正文 Char"/>
    <w:qFormat/>
    <w:rsid w:val="00B972B9"/>
    <w:rPr>
      <w:rFonts w:eastAsia="宋体"/>
      <w:kern w:val="2"/>
      <w:sz w:val="24"/>
      <w:lang w:val="en-US" w:eastAsia="zh-CN" w:bidi="ar-SA"/>
    </w:rPr>
  </w:style>
  <w:style w:type="character" w:customStyle="1" w:styleId="Char3">
    <w:name w:val="无间隔 Char"/>
    <w:link w:val="12"/>
    <w:qFormat/>
    <w:locked/>
    <w:rsid w:val="00B972B9"/>
    <w:rPr>
      <w:rFonts w:eastAsia="Times New Roman"/>
      <w:sz w:val="22"/>
      <w:lang w:eastAsia="en-US" w:bidi="en-US"/>
    </w:rPr>
  </w:style>
  <w:style w:type="paragraph" w:customStyle="1" w:styleId="12">
    <w:name w:val="无间隔1"/>
    <w:link w:val="Char3"/>
    <w:qFormat/>
    <w:rsid w:val="00B972B9"/>
    <w:rPr>
      <w:rFonts w:eastAsia="Times New Roman"/>
      <w:sz w:val="22"/>
      <w:lang w:eastAsia="en-US" w:bidi="en-US"/>
    </w:rPr>
  </w:style>
  <w:style w:type="character" w:customStyle="1" w:styleId="grame">
    <w:name w:val="grame"/>
    <w:basedOn w:val="a1"/>
    <w:qFormat/>
    <w:rsid w:val="00B972B9"/>
  </w:style>
  <w:style w:type="character" w:customStyle="1" w:styleId="CharChar4">
    <w:name w:val="Char Char4"/>
    <w:qFormat/>
    <w:rsid w:val="00B972B9"/>
    <w:rPr>
      <w:kern w:val="2"/>
      <w:sz w:val="16"/>
    </w:rPr>
  </w:style>
  <w:style w:type="character" w:customStyle="1" w:styleId="CharChar0">
    <w:name w:val="普通文字 Char Char"/>
    <w:qFormat/>
    <w:rsid w:val="00B972B9"/>
    <w:rPr>
      <w:rFonts w:ascii="宋体" w:hAnsi="Courier New"/>
      <w:kern w:val="2"/>
      <w:sz w:val="21"/>
    </w:rPr>
  </w:style>
  <w:style w:type="character" w:customStyle="1" w:styleId="CharChar1">
    <w:name w:val="Char Char"/>
    <w:semiHidden/>
    <w:qFormat/>
    <w:rsid w:val="00B972B9"/>
    <w:rPr>
      <w:b/>
      <w:bCs/>
      <w:kern w:val="2"/>
      <w:sz w:val="21"/>
    </w:rPr>
  </w:style>
  <w:style w:type="character" w:customStyle="1" w:styleId="Char12">
    <w:name w:val="注释标题 Char1"/>
    <w:basedOn w:val="a1"/>
    <w:uiPriority w:val="99"/>
    <w:semiHidden/>
    <w:qFormat/>
    <w:rsid w:val="00B972B9"/>
  </w:style>
  <w:style w:type="character" w:customStyle="1" w:styleId="CharChar8">
    <w:name w:val="Char Char8"/>
    <w:qFormat/>
    <w:rsid w:val="00B972B9"/>
    <w:rPr>
      <w:kern w:val="2"/>
      <w:sz w:val="21"/>
    </w:rPr>
  </w:style>
  <w:style w:type="character" w:customStyle="1" w:styleId="Char4">
    <w:name w:val="明显引用 Char"/>
    <w:basedOn w:val="a1"/>
    <w:qFormat/>
    <w:rsid w:val="00B972B9"/>
    <w:rPr>
      <w:b/>
      <w:bCs/>
      <w:i/>
      <w:iCs/>
      <w:color w:val="4F81BD"/>
      <w:kern w:val="2"/>
      <w:sz w:val="21"/>
    </w:rPr>
  </w:style>
  <w:style w:type="character" w:customStyle="1" w:styleId="Char2CharChar">
    <w:name w:val="+正文 Char2 Char Char"/>
    <w:link w:val="Char20"/>
    <w:qFormat/>
    <w:locked/>
    <w:rsid w:val="00B972B9"/>
    <w:rPr>
      <w:rFonts w:ascii="宋体" w:hAnsi="宋体"/>
      <w:sz w:val="24"/>
    </w:rPr>
  </w:style>
  <w:style w:type="paragraph" w:customStyle="1" w:styleId="Char20">
    <w:name w:val="+正文 Char2"/>
    <w:basedOn w:val="a"/>
    <w:link w:val="Char2CharChar"/>
    <w:qFormat/>
    <w:rsid w:val="00B972B9"/>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B972B9"/>
    <w:rPr>
      <w:kern w:val="2"/>
      <w:sz w:val="18"/>
    </w:rPr>
  </w:style>
  <w:style w:type="character" w:customStyle="1" w:styleId="Char13">
    <w:name w:val="页眉 Char1"/>
    <w:basedOn w:val="a1"/>
    <w:uiPriority w:val="99"/>
    <w:semiHidden/>
    <w:qFormat/>
    <w:rsid w:val="00B972B9"/>
    <w:rPr>
      <w:sz w:val="18"/>
      <w:szCs w:val="18"/>
    </w:rPr>
  </w:style>
  <w:style w:type="character" w:customStyle="1" w:styleId="Char5">
    <w:name w:val="居中 Char"/>
    <w:rsid w:val="00B972B9"/>
    <w:rPr>
      <w:kern w:val="2"/>
      <w:sz w:val="24"/>
    </w:rPr>
  </w:style>
  <w:style w:type="character" w:customStyle="1" w:styleId="Char14">
    <w:name w:val="正文首行缩进 Char1"/>
    <w:basedOn w:val="af1"/>
    <w:uiPriority w:val="99"/>
    <w:semiHidden/>
    <w:qFormat/>
    <w:rsid w:val="00B972B9"/>
    <w:rPr>
      <w:rFonts w:ascii="Calibri" w:eastAsia="宋体" w:hAnsi="Calibri" w:cs="Times New Roman"/>
    </w:rPr>
  </w:style>
  <w:style w:type="character" w:customStyle="1" w:styleId="Char40">
    <w:name w:val="+正文 Char4"/>
    <w:link w:val="afff1"/>
    <w:qFormat/>
    <w:locked/>
    <w:rsid w:val="00B972B9"/>
    <w:rPr>
      <w:rFonts w:ascii="宋体" w:hAnsi="宋体"/>
      <w:sz w:val="24"/>
    </w:rPr>
  </w:style>
  <w:style w:type="paragraph" w:customStyle="1" w:styleId="afff1">
    <w:name w:val="+正文"/>
    <w:basedOn w:val="a"/>
    <w:link w:val="Char40"/>
    <w:qFormat/>
    <w:rsid w:val="00B972B9"/>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B972B9"/>
    <w:rPr>
      <w:rFonts w:ascii="宋体" w:hAnsi="宋体"/>
    </w:rPr>
  </w:style>
  <w:style w:type="paragraph" w:customStyle="1" w:styleId="1CharCharChar0">
    <w:name w:val="+列表1 Char Char Char"/>
    <w:basedOn w:val="a"/>
    <w:link w:val="1CharCharCharCharChar"/>
    <w:qFormat/>
    <w:rsid w:val="00B972B9"/>
    <w:pPr>
      <w:jc w:val="center"/>
    </w:pPr>
    <w:rPr>
      <w:rFonts w:ascii="宋体" w:eastAsiaTheme="minorEastAsia" w:hAnsi="宋体" w:cstheme="minorBidi"/>
    </w:rPr>
  </w:style>
  <w:style w:type="character" w:customStyle="1" w:styleId="Char15">
    <w:name w:val="明显引用 Char1"/>
    <w:basedOn w:val="a1"/>
    <w:link w:val="13"/>
    <w:qFormat/>
    <w:locked/>
    <w:rsid w:val="00B972B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5"/>
    <w:qFormat/>
    <w:rsid w:val="00B972B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6">
    <w:name w:val="称呼 Char1"/>
    <w:basedOn w:val="a1"/>
    <w:uiPriority w:val="99"/>
    <w:semiHidden/>
    <w:qFormat/>
    <w:rsid w:val="00B972B9"/>
  </w:style>
  <w:style w:type="character" w:customStyle="1" w:styleId="Char6">
    <w:name w:val="引用 Char"/>
    <w:basedOn w:val="a1"/>
    <w:qFormat/>
    <w:rsid w:val="00B972B9"/>
    <w:rPr>
      <w:i/>
      <w:iCs/>
      <w:color w:val="000000"/>
      <w:kern w:val="2"/>
      <w:sz w:val="21"/>
    </w:rPr>
  </w:style>
  <w:style w:type="character" w:customStyle="1" w:styleId="font12-blue-bold1">
    <w:name w:val="font12-blue-bold1"/>
    <w:qFormat/>
    <w:rsid w:val="00B972B9"/>
    <w:rPr>
      <w:b/>
      <w:bCs/>
      <w:color w:val="0249A5"/>
      <w:sz w:val="18"/>
      <w:szCs w:val="18"/>
      <w:u w:val="none"/>
    </w:rPr>
  </w:style>
  <w:style w:type="character" w:customStyle="1" w:styleId="black1">
    <w:name w:val="black1"/>
    <w:qFormat/>
    <w:rsid w:val="00B972B9"/>
    <w:rPr>
      <w:rFonts w:ascii="ˎ̥" w:hAnsi="ˎ̥" w:hint="default"/>
      <w:color w:val="333333"/>
      <w:sz w:val="18"/>
      <w:szCs w:val="18"/>
      <w:u w:val="none"/>
    </w:rPr>
  </w:style>
  <w:style w:type="character" w:customStyle="1" w:styleId="Char17">
    <w:name w:val="批注主题 Char1"/>
    <w:basedOn w:val="Char18"/>
    <w:uiPriority w:val="99"/>
    <w:semiHidden/>
    <w:qFormat/>
    <w:rsid w:val="00B972B9"/>
    <w:rPr>
      <w:b/>
      <w:bCs/>
    </w:rPr>
  </w:style>
  <w:style w:type="character" w:customStyle="1" w:styleId="Char18">
    <w:name w:val="批注文字 Char1"/>
    <w:basedOn w:val="a1"/>
    <w:uiPriority w:val="99"/>
    <w:semiHidden/>
    <w:qFormat/>
    <w:rsid w:val="00B972B9"/>
  </w:style>
  <w:style w:type="character" w:customStyle="1" w:styleId="CharChar2CharCharChar">
    <w:name w:val="+正文 Char Char2 Char Char Char"/>
    <w:link w:val="CharChar2Char"/>
    <w:qFormat/>
    <w:locked/>
    <w:rsid w:val="00B972B9"/>
    <w:rPr>
      <w:rFonts w:ascii="宋体" w:hAnsi="宋体"/>
      <w:sz w:val="24"/>
    </w:rPr>
  </w:style>
  <w:style w:type="paragraph" w:customStyle="1" w:styleId="CharChar2Char">
    <w:name w:val="+正文 Char Char2 Char"/>
    <w:basedOn w:val="a"/>
    <w:link w:val="CharChar2CharCharChar"/>
    <w:qFormat/>
    <w:rsid w:val="00B972B9"/>
    <w:pPr>
      <w:spacing w:line="360" w:lineRule="auto"/>
      <w:ind w:firstLineChars="200" w:firstLine="200"/>
    </w:pPr>
    <w:rPr>
      <w:rFonts w:ascii="宋体" w:eastAsiaTheme="minorEastAsia" w:hAnsi="宋体" w:cstheme="minorBidi"/>
      <w:sz w:val="24"/>
    </w:rPr>
  </w:style>
  <w:style w:type="character" w:customStyle="1" w:styleId="15">
    <w:name w:val="15"/>
    <w:qFormat/>
    <w:rsid w:val="00B972B9"/>
    <w:rPr>
      <w:rFonts w:ascii="Calibri" w:hAnsi="Calibri" w:hint="default"/>
    </w:rPr>
  </w:style>
  <w:style w:type="character" w:customStyle="1" w:styleId="CharChar7">
    <w:name w:val="Char Char7"/>
    <w:qFormat/>
    <w:rsid w:val="00B972B9"/>
    <w:rPr>
      <w:kern w:val="2"/>
      <w:sz w:val="18"/>
    </w:rPr>
  </w:style>
  <w:style w:type="character" w:customStyle="1" w:styleId="msoins0">
    <w:name w:val="msoins"/>
    <w:basedOn w:val="a1"/>
    <w:qFormat/>
    <w:rsid w:val="00B972B9"/>
  </w:style>
  <w:style w:type="character" w:customStyle="1" w:styleId="SubtitleChar">
    <w:name w:val="Subtitle Char"/>
    <w:qFormat/>
    <w:locked/>
    <w:rsid w:val="00B972B9"/>
    <w:rPr>
      <w:rFonts w:ascii="Calibri Light" w:eastAsia="宋体" w:hAnsi="Calibri Light" w:cs="Times New Roman"/>
      <w:b/>
      <w:bCs/>
      <w:kern w:val="28"/>
      <w:sz w:val="32"/>
      <w:szCs w:val="32"/>
      <w:lang w:eastAsia="en-US"/>
    </w:rPr>
  </w:style>
  <w:style w:type="character" w:customStyle="1" w:styleId="Char7">
    <w:name w:val="段 Char"/>
    <w:basedOn w:val="a1"/>
    <w:link w:val="afff2"/>
    <w:qFormat/>
    <w:rsid w:val="00B972B9"/>
    <w:rPr>
      <w:rFonts w:ascii="宋体" w:hAnsi="Times New Roman"/>
    </w:rPr>
  </w:style>
  <w:style w:type="paragraph" w:customStyle="1" w:styleId="afff2">
    <w:name w:val="段"/>
    <w:link w:val="Char7"/>
    <w:qFormat/>
    <w:rsid w:val="00B972B9"/>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5CharCharCharCharChar">
    <w:name w:val="+正文 Char5 Char Char Char Char Char"/>
    <w:link w:val="Char5CharCharChar"/>
    <w:qFormat/>
    <w:locked/>
    <w:rsid w:val="00B972B9"/>
    <w:rPr>
      <w:rFonts w:ascii="宋体" w:hAnsi="宋体"/>
      <w:sz w:val="24"/>
    </w:rPr>
  </w:style>
  <w:style w:type="paragraph" w:customStyle="1" w:styleId="Char5CharCharChar">
    <w:name w:val="+正文 Char5 Char Char Char"/>
    <w:basedOn w:val="a"/>
    <w:link w:val="Char5CharCharCharCharChar"/>
    <w:qFormat/>
    <w:rsid w:val="00B972B9"/>
    <w:pPr>
      <w:spacing w:line="360" w:lineRule="auto"/>
      <w:ind w:firstLineChars="200" w:firstLine="200"/>
    </w:pPr>
    <w:rPr>
      <w:rFonts w:ascii="宋体" w:eastAsiaTheme="minorEastAsia" w:hAnsi="宋体" w:cstheme="minorBidi"/>
      <w:sz w:val="24"/>
    </w:rPr>
  </w:style>
  <w:style w:type="character" w:customStyle="1" w:styleId="Char19">
    <w:name w:val="纯文本 Char1"/>
    <w:basedOn w:val="a1"/>
    <w:uiPriority w:val="99"/>
    <w:semiHidden/>
    <w:qFormat/>
    <w:rsid w:val="00B972B9"/>
    <w:rPr>
      <w:rFonts w:ascii="宋体" w:eastAsia="宋体" w:hAnsi="Courier New" w:cs="Courier New"/>
      <w:szCs w:val="21"/>
    </w:rPr>
  </w:style>
  <w:style w:type="character" w:customStyle="1" w:styleId="CharChar5">
    <w:name w:val="Char Char5"/>
    <w:qFormat/>
    <w:rsid w:val="00B972B9"/>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B972B9"/>
    <w:rPr>
      <w:rFonts w:ascii="宋体" w:hAnsi="宋体"/>
      <w:sz w:val="24"/>
    </w:rPr>
  </w:style>
  <w:style w:type="paragraph" w:customStyle="1" w:styleId="CharChar3CharChar">
    <w:name w:val="+正文 Char Char3 Char Char"/>
    <w:basedOn w:val="a"/>
    <w:link w:val="CharChar3CharCharCharChar"/>
    <w:qFormat/>
    <w:rsid w:val="00B972B9"/>
    <w:pPr>
      <w:spacing w:line="360" w:lineRule="auto"/>
      <w:ind w:firstLineChars="200" w:firstLine="200"/>
    </w:pPr>
    <w:rPr>
      <w:rFonts w:ascii="宋体" w:eastAsiaTheme="minorEastAsia" w:hAnsi="宋体" w:cstheme="minorBidi"/>
      <w:sz w:val="24"/>
    </w:rPr>
  </w:style>
  <w:style w:type="character" w:customStyle="1" w:styleId="CharChar2">
    <w:name w:val="Char Char2"/>
    <w:qFormat/>
    <w:rsid w:val="00B972B9"/>
    <w:rPr>
      <w:kern w:val="2"/>
      <w:sz w:val="24"/>
      <w:szCs w:val="24"/>
    </w:rPr>
  </w:style>
  <w:style w:type="character" w:customStyle="1" w:styleId="CharChar3">
    <w:name w:val="Char Char3"/>
    <w:qFormat/>
    <w:rsid w:val="00B972B9"/>
    <w:rPr>
      <w:kern w:val="2"/>
      <w:sz w:val="21"/>
    </w:rPr>
  </w:style>
  <w:style w:type="character" w:customStyle="1" w:styleId="Char1a">
    <w:name w:val="标题 Char1"/>
    <w:basedOn w:val="a1"/>
    <w:uiPriority w:val="10"/>
    <w:qFormat/>
    <w:rsid w:val="00B972B9"/>
    <w:rPr>
      <w:rFonts w:ascii="Cambria" w:eastAsia="宋体" w:hAnsi="Cambria" w:cs="Times New Roman"/>
      <w:b/>
      <w:bCs/>
      <w:sz w:val="32"/>
      <w:szCs w:val="32"/>
    </w:rPr>
  </w:style>
  <w:style w:type="character" w:customStyle="1" w:styleId="a4">
    <w:name w:val="正文缩进 字符"/>
    <w:link w:val="a0"/>
    <w:qFormat/>
    <w:rsid w:val="00B972B9"/>
    <w:rPr>
      <w:rFonts w:ascii="Calibri" w:eastAsia="宋体" w:hAnsi="Calibri" w:cs="Times New Roman"/>
    </w:rPr>
  </w:style>
  <w:style w:type="character" w:customStyle="1" w:styleId="Char1b">
    <w:name w:val="日期 Char1"/>
    <w:basedOn w:val="a1"/>
    <w:uiPriority w:val="99"/>
    <w:semiHidden/>
    <w:qFormat/>
    <w:rsid w:val="00B972B9"/>
  </w:style>
  <w:style w:type="character" w:customStyle="1" w:styleId="CharChar5CharCharChar">
    <w:name w:val="+正文 Char Char5 Char Char Char"/>
    <w:link w:val="CharChar5Char"/>
    <w:qFormat/>
    <w:locked/>
    <w:rsid w:val="00B972B9"/>
    <w:rPr>
      <w:rFonts w:ascii="宋体" w:hAnsi="宋体"/>
      <w:sz w:val="24"/>
    </w:rPr>
  </w:style>
  <w:style w:type="paragraph" w:customStyle="1" w:styleId="CharChar5Char">
    <w:name w:val="+正文 Char Char5 Char"/>
    <w:basedOn w:val="a"/>
    <w:link w:val="CharChar5CharCharChar"/>
    <w:qFormat/>
    <w:rsid w:val="00B972B9"/>
    <w:pPr>
      <w:spacing w:line="360" w:lineRule="auto"/>
      <w:ind w:firstLineChars="200" w:firstLine="200"/>
    </w:pPr>
    <w:rPr>
      <w:rFonts w:ascii="宋体" w:eastAsiaTheme="minorEastAsia" w:hAnsi="宋体" w:cstheme="minorBidi"/>
      <w:sz w:val="24"/>
    </w:rPr>
  </w:style>
  <w:style w:type="character" w:customStyle="1" w:styleId="Char8">
    <w:name w:val="脚注文本 Char"/>
    <w:basedOn w:val="a1"/>
    <w:semiHidden/>
    <w:qFormat/>
    <w:rsid w:val="00B972B9"/>
    <w:rPr>
      <w:sz w:val="18"/>
      <w:szCs w:val="18"/>
    </w:rPr>
  </w:style>
  <w:style w:type="character" w:customStyle="1" w:styleId="Char1c">
    <w:name w:val="页脚 Char1"/>
    <w:basedOn w:val="a1"/>
    <w:uiPriority w:val="99"/>
    <w:semiHidden/>
    <w:qFormat/>
    <w:rsid w:val="00B972B9"/>
    <w:rPr>
      <w:sz w:val="18"/>
      <w:szCs w:val="18"/>
    </w:rPr>
  </w:style>
  <w:style w:type="character" w:customStyle="1" w:styleId="CharChar10">
    <w:name w:val="Char Char1"/>
    <w:semiHidden/>
    <w:rsid w:val="00B972B9"/>
    <w:rPr>
      <w:kern w:val="2"/>
      <w:sz w:val="21"/>
    </w:rPr>
  </w:style>
  <w:style w:type="character" w:customStyle="1" w:styleId="3Char1">
    <w:name w:val="正文文本 3 Char1"/>
    <w:basedOn w:val="a1"/>
    <w:uiPriority w:val="99"/>
    <w:semiHidden/>
    <w:qFormat/>
    <w:rsid w:val="00B972B9"/>
    <w:rPr>
      <w:sz w:val="16"/>
      <w:szCs w:val="16"/>
    </w:rPr>
  </w:style>
  <w:style w:type="character" w:customStyle="1" w:styleId="CharChar9">
    <w:name w:val="表文字 Char Char"/>
    <w:link w:val="afff3"/>
    <w:qFormat/>
    <w:locked/>
    <w:rsid w:val="00B972B9"/>
    <w:rPr>
      <w:rFonts w:ascii="楷体_GB2312" w:eastAsia="楷体_GB2312" w:hAnsi="宋体"/>
      <w:spacing w:val="-8"/>
      <w:sz w:val="24"/>
      <w:lang w:val="zh-CN"/>
    </w:rPr>
  </w:style>
  <w:style w:type="paragraph" w:customStyle="1" w:styleId="afff3">
    <w:name w:val="表文字"/>
    <w:basedOn w:val="a"/>
    <w:link w:val="CharChar9"/>
    <w:qFormat/>
    <w:rsid w:val="00B972B9"/>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paragraph" w:customStyle="1" w:styleId="xl26">
    <w:name w:val="xl26"/>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f4">
    <w:name w:val="点点"/>
    <w:basedOn w:val="a"/>
    <w:qFormat/>
    <w:rsid w:val="00B972B9"/>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5">
    <w:name w:val="图例编号"/>
    <w:basedOn w:val="aff7"/>
    <w:next w:val="aff7"/>
    <w:qFormat/>
    <w:rsid w:val="00B972B9"/>
  </w:style>
  <w:style w:type="paragraph" w:customStyle="1" w:styleId="18">
    <w:name w:val="18"/>
    <w:basedOn w:val="a"/>
    <w:qFormat/>
    <w:rsid w:val="00B972B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B972B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B972B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6">
    <w:name w:val="正文段"/>
    <w:basedOn w:val="a"/>
    <w:qFormat/>
    <w:rsid w:val="00B972B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f7">
    <w:name w:val="一般正文"/>
    <w:basedOn w:val="a"/>
    <w:rsid w:val="00B972B9"/>
    <w:pPr>
      <w:spacing w:line="360" w:lineRule="auto"/>
      <w:ind w:firstLineChars="200" w:firstLine="480"/>
    </w:pPr>
    <w:rPr>
      <w:rFonts w:ascii="Times New Roman" w:hAnsi="Times New Roman" w:cs="宋体"/>
      <w:sz w:val="24"/>
      <w:szCs w:val="20"/>
    </w:rPr>
  </w:style>
  <w:style w:type="paragraph" w:customStyle="1" w:styleId="afff8">
    <w:name w:val="全文标题"/>
    <w:next w:val="a"/>
    <w:qFormat/>
    <w:rsid w:val="00B972B9"/>
    <w:pPr>
      <w:jc w:val="center"/>
    </w:pPr>
    <w:rPr>
      <w:rFonts w:ascii="Arial" w:eastAsia="黑体" w:hAnsi="Arial" w:cs="Arial"/>
      <w:bCs/>
      <w:sz w:val="52"/>
      <w:szCs w:val="32"/>
    </w:rPr>
  </w:style>
  <w:style w:type="paragraph" w:customStyle="1" w:styleId="14">
    <w:name w:val="附录标题1"/>
    <w:basedOn w:val="1"/>
    <w:next w:val="a"/>
    <w:qFormat/>
    <w:rsid w:val="00B972B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B972B9"/>
    <w:pPr>
      <w:widowControl/>
    </w:pPr>
    <w:rPr>
      <w:rFonts w:ascii="Times New Roman" w:hAnsi="Times New Roman"/>
      <w:kern w:val="0"/>
      <w:szCs w:val="21"/>
    </w:rPr>
  </w:style>
  <w:style w:type="paragraph" w:customStyle="1" w:styleId="p0">
    <w:name w:val="p0"/>
    <w:basedOn w:val="a"/>
    <w:qFormat/>
    <w:rsid w:val="00B972B9"/>
    <w:pPr>
      <w:widowControl/>
    </w:pPr>
    <w:rPr>
      <w:rFonts w:ascii="Times New Roman" w:hAnsi="Times New Roman"/>
      <w:kern w:val="0"/>
      <w:szCs w:val="21"/>
    </w:rPr>
  </w:style>
  <w:style w:type="paragraph" w:customStyle="1" w:styleId="afff9">
    <w:name w:val="文档编号"/>
    <w:basedOn w:val="a"/>
    <w:next w:val="a"/>
    <w:qFormat/>
    <w:rsid w:val="00B972B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6">
    <w:name w:val="列出段落2"/>
    <w:basedOn w:val="a"/>
    <w:uiPriority w:val="34"/>
    <w:qFormat/>
    <w:rsid w:val="00B972B9"/>
    <w:pPr>
      <w:ind w:firstLineChars="200" w:firstLine="420"/>
    </w:pPr>
  </w:style>
  <w:style w:type="paragraph" w:customStyle="1" w:styleId="17">
    <w:name w:val="1"/>
    <w:basedOn w:val="a"/>
    <w:rsid w:val="00B972B9"/>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B972B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B972B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B972B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B972B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B972B9"/>
    <w:pPr>
      <w:adjustRightInd w:val="0"/>
      <w:spacing w:line="360" w:lineRule="auto"/>
    </w:pPr>
    <w:rPr>
      <w:rFonts w:ascii="Times New Roman" w:hAnsi="Times New Roman"/>
      <w:kern w:val="0"/>
      <w:sz w:val="24"/>
      <w:szCs w:val="20"/>
    </w:rPr>
  </w:style>
  <w:style w:type="paragraph" w:customStyle="1" w:styleId="xl38">
    <w:name w:val="xl38"/>
    <w:basedOn w:val="a"/>
    <w:qFormat/>
    <w:rsid w:val="00B972B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a">
    <w:name w:val="四号　首行缩进"/>
    <w:basedOn w:val="a"/>
    <w:qFormat/>
    <w:rsid w:val="00B972B9"/>
    <w:pPr>
      <w:spacing w:line="360" w:lineRule="auto"/>
    </w:pPr>
    <w:rPr>
      <w:rFonts w:ascii="宋体" w:hAnsi="宋体"/>
      <w:bCs/>
      <w:szCs w:val="21"/>
    </w:rPr>
  </w:style>
  <w:style w:type="paragraph" w:customStyle="1" w:styleId="19">
    <w:name w:val="普通(网站)1"/>
    <w:basedOn w:val="a"/>
    <w:qFormat/>
    <w:rsid w:val="00B972B9"/>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B972B9"/>
    <w:pPr>
      <w:tabs>
        <w:tab w:val="left" w:pos="360"/>
      </w:tabs>
    </w:pPr>
    <w:rPr>
      <w:rFonts w:ascii="Times New Roman" w:hAnsi="Times New Roman"/>
      <w:sz w:val="24"/>
      <w:szCs w:val="24"/>
    </w:rPr>
  </w:style>
  <w:style w:type="paragraph" w:customStyle="1" w:styleId="xl43">
    <w:name w:val="xl43"/>
    <w:basedOn w:val="a"/>
    <w:qFormat/>
    <w:rsid w:val="00B972B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B972B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B972B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B972B9"/>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B972B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qFormat/>
    <w:rsid w:val="00B972B9"/>
    <w:rPr>
      <w:rFonts w:ascii="Tahoma" w:hAnsi="Tahoma"/>
      <w:sz w:val="24"/>
      <w:szCs w:val="20"/>
    </w:rPr>
  </w:style>
  <w:style w:type="paragraph" w:customStyle="1" w:styleId="xl76">
    <w:name w:val="xl76"/>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B972B9"/>
    <w:rPr>
      <w:rFonts w:ascii="Tahoma" w:hAnsi="Tahoma"/>
      <w:sz w:val="24"/>
      <w:szCs w:val="20"/>
    </w:rPr>
  </w:style>
  <w:style w:type="paragraph" w:customStyle="1" w:styleId="230">
    <w:name w:val="23"/>
    <w:basedOn w:val="a"/>
    <w:qFormat/>
    <w:rsid w:val="00B972B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B972B9"/>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qFormat/>
    <w:rsid w:val="00B972B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B972B9"/>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B972B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B972B9"/>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B972B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b">
    <w:name w:val="文字列表"/>
    <w:basedOn w:val="aff7"/>
    <w:qFormat/>
    <w:rsid w:val="00B972B9"/>
  </w:style>
  <w:style w:type="paragraph" w:customStyle="1" w:styleId="220">
    <w:name w:val="22"/>
    <w:basedOn w:val="a"/>
    <w:qFormat/>
    <w:rsid w:val="00B972B9"/>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B972B9"/>
    <w:pPr>
      <w:widowControl/>
      <w:ind w:firstLine="420"/>
    </w:pPr>
    <w:rPr>
      <w:rFonts w:cs="宋体"/>
      <w:kern w:val="0"/>
      <w:szCs w:val="21"/>
    </w:rPr>
  </w:style>
  <w:style w:type="paragraph" w:customStyle="1" w:styleId="xl37">
    <w:name w:val="xl37"/>
    <w:basedOn w:val="a"/>
    <w:qFormat/>
    <w:rsid w:val="00B972B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B972B9"/>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B972B9"/>
    <w:pPr>
      <w:widowControl/>
      <w:spacing w:before="100" w:beforeAutospacing="1" w:after="100" w:afterAutospacing="1"/>
      <w:jc w:val="left"/>
    </w:pPr>
    <w:rPr>
      <w:rFonts w:ascii="宋体" w:hAnsi="宋体" w:cs="宋体"/>
      <w:color w:val="000000"/>
      <w:kern w:val="0"/>
      <w:sz w:val="16"/>
      <w:szCs w:val="16"/>
    </w:rPr>
  </w:style>
  <w:style w:type="paragraph" w:customStyle="1" w:styleId="36">
    <w:name w:val="表格3"/>
    <w:basedOn w:val="a"/>
    <w:qFormat/>
    <w:rsid w:val="00B972B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B972B9"/>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B972B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B972B9"/>
    <w:pPr>
      <w:widowControl/>
      <w:spacing w:before="100" w:beforeAutospacing="1" w:after="100" w:afterAutospacing="1"/>
      <w:jc w:val="left"/>
    </w:pPr>
    <w:rPr>
      <w:rFonts w:ascii="宋体" w:hAnsi="宋体" w:cs="宋体"/>
      <w:kern w:val="0"/>
      <w:sz w:val="18"/>
      <w:szCs w:val="18"/>
    </w:rPr>
  </w:style>
  <w:style w:type="paragraph" w:customStyle="1" w:styleId="afffc">
    <w:name w:val="标准次分项"/>
    <w:basedOn w:val="a"/>
    <w:qFormat/>
    <w:rsid w:val="00B972B9"/>
    <w:pPr>
      <w:jc w:val="left"/>
    </w:pPr>
    <w:rPr>
      <w:rFonts w:ascii="宋体" w:hAnsi="宋体"/>
      <w:szCs w:val="21"/>
    </w:rPr>
  </w:style>
  <w:style w:type="paragraph" w:customStyle="1" w:styleId="0">
    <w:name w:val="0"/>
    <w:basedOn w:val="a"/>
    <w:qFormat/>
    <w:rsid w:val="00B972B9"/>
    <w:pPr>
      <w:widowControl/>
      <w:snapToGrid w:val="0"/>
    </w:pPr>
    <w:rPr>
      <w:rFonts w:ascii="Times New Roman" w:eastAsia="Arial Unicode MS" w:hAnsi="Times New Roman"/>
      <w:kern w:val="0"/>
      <w:szCs w:val="21"/>
    </w:rPr>
  </w:style>
  <w:style w:type="paragraph" w:customStyle="1" w:styleId="flName">
    <w:name w:val="flName"/>
    <w:basedOn w:val="a"/>
    <w:qFormat/>
    <w:rsid w:val="00B972B9"/>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B972B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B972B9"/>
    <w:pPr>
      <w:ind w:firstLineChars="200" w:firstLine="420"/>
    </w:pPr>
  </w:style>
  <w:style w:type="paragraph" w:customStyle="1" w:styleId="1b">
    <w:name w:val="修订1"/>
    <w:uiPriority w:val="99"/>
    <w:semiHidden/>
    <w:qFormat/>
    <w:rsid w:val="00B972B9"/>
    <w:rPr>
      <w:rFonts w:ascii="Calibri" w:eastAsia="宋体" w:hAnsi="Calibri" w:cs="Times New Roman"/>
    </w:rPr>
  </w:style>
  <w:style w:type="paragraph" w:customStyle="1" w:styleId="font9">
    <w:name w:val="font9"/>
    <w:basedOn w:val="a"/>
    <w:qFormat/>
    <w:rsid w:val="00B972B9"/>
    <w:pPr>
      <w:widowControl/>
      <w:spacing w:before="100" w:beforeAutospacing="1" w:after="100" w:afterAutospacing="1"/>
      <w:jc w:val="left"/>
    </w:pPr>
    <w:rPr>
      <w:rFonts w:ascii="Times New Roman" w:hAnsi="Times New Roman"/>
      <w:b/>
      <w:bCs/>
      <w:kern w:val="0"/>
      <w:sz w:val="16"/>
      <w:szCs w:val="16"/>
    </w:rPr>
  </w:style>
  <w:style w:type="paragraph" w:customStyle="1" w:styleId="Char1d">
    <w:name w:val="Char1"/>
    <w:basedOn w:val="a"/>
    <w:semiHidden/>
    <w:qFormat/>
    <w:rsid w:val="00B972B9"/>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B972B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B972B9"/>
    <w:pPr>
      <w:tabs>
        <w:tab w:val="left" w:pos="360"/>
      </w:tabs>
    </w:pPr>
    <w:rPr>
      <w:rFonts w:ascii="Times New Roman" w:hAnsi="Times New Roman"/>
      <w:sz w:val="24"/>
      <w:szCs w:val="24"/>
    </w:rPr>
  </w:style>
  <w:style w:type="paragraph" w:customStyle="1" w:styleId="xl86">
    <w:name w:val="xl86"/>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B972B9"/>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B972B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B972B9"/>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B972B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B972B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B972B9"/>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B972B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d">
    <w:name w:val="文档正文"/>
    <w:basedOn w:val="a"/>
    <w:qFormat/>
    <w:rsid w:val="00B972B9"/>
    <w:pPr>
      <w:spacing w:line="360" w:lineRule="auto"/>
    </w:pPr>
    <w:rPr>
      <w:rFonts w:ascii="宋体" w:hAnsi="宋体" w:cs="Arial"/>
      <w:b/>
      <w:bCs/>
      <w:szCs w:val="21"/>
    </w:rPr>
  </w:style>
  <w:style w:type="paragraph" w:customStyle="1" w:styleId="211">
    <w:name w:val="21"/>
    <w:basedOn w:val="a"/>
    <w:rsid w:val="00B972B9"/>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B972B9"/>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B972B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B972B9"/>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B972B9"/>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B972B9"/>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B972B9"/>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B972B9"/>
    <w:pPr>
      <w:tabs>
        <w:tab w:val="left" w:pos="360"/>
      </w:tabs>
    </w:pPr>
    <w:rPr>
      <w:rFonts w:ascii="Times New Roman" w:hAnsi="Times New Roman"/>
      <w:sz w:val="24"/>
      <w:szCs w:val="24"/>
    </w:rPr>
  </w:style>
  <w:style w:type="paragraph" w:customStyle="1" w:styleId="xl32">
    <w:name w:val="xl32"/>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B972B9"/>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B972B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B972B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B972B9"/>
    <w:pPr>
      <w:spacing w:line="300" w:lineRule="auto"/>
    </w:pPr>
    <w:rPr>
      <w:rFonts w:ascii="Times New Roman" w:hAnsi="Times New Roman"/>
      <w:sz w:val="24"/>
      <w:szCs w:val="24"/>
    </w:rPr>
  </w:style>
  <w:style w:type="paragraph" w:customStyle="1" w:styleId="xl46">
    <w:name w:val="xl46"/>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B972B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B972B9"/>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B972B9"/>
    <w:rPr>
      <w:rFonts w:ascii="Tahoma" w:hAnsi="Tahoma"/>
      <w:sz w:val="24"/>
      <w:szCs w:val="20"/>
    </w:rPr>
  </w:style>
  <w:style w:type="paragraph" w:customStyle="1" w:styleId="xl27">
    <w:name w:val="xl27"/>
    <w:basedOn w:val="a"/>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B972B9"/>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B972B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B972B9"/>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B972B9"/>
    <w:rPr>
      <w:rFonts w:ascii="宋体" w:hAnsi="宋体"/>
      <w:szCs w:val="24"/>
    </w:rPr>
  </w:style>
  <w:style w:type="paragraph" w:customStyle="1" w:styleId="1c">
    <w:name w:val="正文1"/>
    <w:qFormat/>
    <w:rsid w:val="00B972B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TOC20">
    <w:name w:val="TOC 标题2"/>
    <w:basedOn w:val="1"/>
    <w:next w:val="a"/>
    <w:uiPriority w:val="39"/>
    <w:unhideWhenUsed/>
    <w:qFormat/>
    <w:rsid w:val="00B972B9"/>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B972B9"/>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B972B9"/>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B972B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B972B9"/>
    <w:pPr>
      <w:widowControl/>
      <w:spacing w:before="100" w:beforeAutospacing="1" w:after="100" w:afterAutospacing="1"/>
      <w:jc w:val="left"/>
    </w:pPr>
    <w:rPr>
      <w:rFonts w:ascii="Arial" w:hAnsi="Arial" w:cs="Arial"/>
      <w:kern w:val="0"/>
      <w:sz w:val="16"/>
      <w:szCs w:val="16"/>
    </w:rPr>
  </w:style>
  <w:style w:type="paragraph" w:customStyle="1" w:styleId="27">
    <w:name w:val="样式 正文文本缩进 + 段前: 2 字符"/>
    <w:basedOn w:val="a"/>
    <w:qFormat/>
    <w:rsid w:val="00B972B9"/>
    <w:pPr>
      <w:ind w:leftChars="200" w:left="420"/>
      <w:jc w:val="left"/>
    </w:pPr>
    <w:rPr>
      <w:rFonts w:ascii="Times New Roman" w:hAnsi="Times New Roman"/>
      <w:sz w:val="28"/>
      <w:szCs w:val="24"/>
      <w:lang w:eastAsia="zh-TW"/>
    </w:rPr>
  </w:style>
  <w:style w:type="paragraph" w:customStyle="1" w:styleId="xl24">
    <w:name w:val="xl24"/>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B972B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B972B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fe">
    <w:name w:val="缩进正文"/>
    <w:basedOn w:val="a"/>
    <w:rsid w:val="00B972B9"/>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B972B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B9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uiPriority w:val="59"/>
    <w:qFormat/>
    <w:rsid w:val="00B972B9"/>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Paragraph"/>
    <w:basedOn w:val="a"/>
    <w:link w:val="affff0"/>
    <w:uiPriority w:val="34"/>
    <w:qFormat/>
    <w:rsid w:val="00B972B9"/>
    <w:pPr>
      <w:ind w:firstLineChars="200" w:firstLine="420"/>
    </w:pPr>
  </w:style>
  <w:style w:type="character" w:customStyle="1" w:styleId="affff0">
    <w:name w:val="列表段落 字符"/>
    <w:link w:val="affff"/>
    <w:uiPriority w:val="34"/>
    <w:qFormat/>
    <w:rsid w:val="00B972B9"/>
    <w:rPr>
      <w:rFonts w:ascii="Calibri" w:eastAsia="宋体" w:hAnsi="Calibri" w:cs="Times New Roman"/>
    </w:rPr>
  </w:style>
  <w:style w:type="character" w:styleId="affff1">
    <w:name w:val="Unresolved Mention"/>
    <w:basedOn w:val="a1"/>
    <w:uiPriority w:val="99"/>
    <w:semiHidden/>
    <w:unhideWhenUsed/>
    <w:rsid w:val="00B97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13302</Words>
  <Characters>13437</Characters>
  <Application>Microsoft Office Word</Application>
  <DocSecurity>0</DocSecurity>
  <Lines>584</Lines>
  <Paragraphs>300</Paragraphs>
  <ScaleCrop>false</ScaleCrop>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2022-09-26T02:39:00Z</dcterms:created>
  <dcterms:modified xsi:type="dcterms:W3CDTF">2022-09-26T02:40:00Z</dcterms:modified>
</cp:coreProperties>
</file>