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78" w:rsidRPr="000A3A78" w:rsidRDefault="000A3A78" w:rsidP="000A3A78">
      <w:pPr>
        <w:adjustRightInd w:val="0"/>
        <w:snapToGrid w:val="0"/>
        <w:spacing w:line="360" w:lineRule="auto"/>
        <w:jc w:val="center"/>
        <w:outlineLvl w:val="1"/>
        <w:rPr>
          <w:rFonts w:ascii="Times New Roman" w:eastAsia="黑体" w:hAnsi="Times New Roman" w:cs="Times New Roman"/>
          <w:b/>
          <w:color w:val="000000"/>
          <w:sz w:val="30"/>
          <w:szCs w:val="30"/>
        </w:rPr>
      </w:pPr>
      <w:bookmarkStart w:id="0" w:name="_Toc18592533"/>
      <w:r w:rsidRPr="000A3A78">
        <w:rPr>
          <w:rFonts w:ascii="Times New Roman" w:eastAsia="黑体" w:hAnsi="Times New Roman" w:cs="Times New Roman"/>
          <w:b/>
          <w:color w:val="000000"/>
          <w:sz w:val="30"/>
          <w:szCs w:val="30"/>
        </w:rPr>
        <w:t>一、说明</w:t>
      </w:r>
      <w:bookmarkEnd w:id="0"/>
    </w:p>
    <w:p w:rsidR="000A3A78" w:rsidRPr="000A3A78" w:rsidRDefault="000A3A78" w:rsidP="000A3A78">
      <w:pPr>
        <w:adjustRightInd w:val="0"/>
        <w:snapToGrid w:val="0"/>
        <w:spacing w:line="300" w:lineRule="auto"/>
        <w:ind w:firstLineChars="215" w:firstLine="475"/>
        <w:jc w:val="left"/>
        <w:outlineLvl w:val="2"/>
        <w:rPr>
          <w:rFonts w:ascii="Times New Roman" w:eastAsia="宋体" w:hAnsi="Times New Roman" w:cs="Times New Roman"/>
          <w:b/>
          <w:color w:val="000000"/>
          <w:sz w:val="22"/>
        </w:rPr>
      </w:pPr>
      <w:bookmarkStart w:id="1" w:name="_Toc18592534"/>
      <w:r w:rsidRPr="000A3A78">
        <w:rPr>
          <w:rFonts w:ascii="Times New Roman" w:eastAsia="宋体" w:hAnsi="Times New Roman" w:cs="Times New Roman"/>
          <w:b/>
          <w:color w:val="000000"/>
          <w:sz w:val="22"/>
        </w:rPr>
        <w:t xml:space="preserve">1 </w:t>
      </w:r>
      <w:r w:rsidRPr="000A3A78">
        <w:rPr>
          <w:rFonts w:ascii="Times New Roman" w:eastAsia="宋体" w:hAnsi="Times New Roman" w:cs="Times New Roman"/>
          <w:b/>
          <w:color w:val="000000"/>
          <w:sz w:val="22"/>
        </w:rPr>
        <w:t>总则</w:t>
      </w:r>
      <w:bookmarkEnd w:id="1"/>
    </w:p>
    <w:p w:rsidR="000A3A78" w:rsidRPr="000A3A78" w:rsidRDefault="000A3A78" w:rsidP="000A3A78">
      <w:pPr>
        <w:adjustRightInd w:val="0"/>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1.1 </w:t>
      </w:r>
      <w:r w:rsidRPr="000A3A78">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0A3A78" w:rsidRPr="000A3A78" w:rsidRDefault="000A3A78" w:rsidP="000A3A78">
      <w:pPr>
        <w:adjustRightInd w:val="0"/>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1.2 </w:t>
      </w:r>
      <w:r w:rsidRPr="000A3A78">
        <w:rPr>
          <w:rFonts w:ascii="Times New Roman" w:eastAsia="宋体" w:hAnsi="Times New Roman" w:cs="Times New Roman"/>
          <w:color w:val="000000"/>
          <w:sz w:val="22"/>
        </w:rPr>
        <w:t>投标人对所提供的服务应当享有合法的所有权，没有侵犯任何第三方的知识产权、技术秘密等权利，</w:t>
      </w:r>
      <w:r w:rsidRPr="000A3A78">
        <w:rPr>
          <w:rFonts w:ascii="Times New Roman" w:eastAsia="宋体" w:hAnsi="Times New Roman" w:cs="Times New Roman"/>
          <w:color w:val="0000FF"/>
          <w:sz w:val="22"/>
        </w:rPr>
        <w:t>而且不存在任何抵押、留置、查封等产权瑕疵</w:t>
      </w:r>
      <w:r w:rsidRPr="000A3A78">
        <w:rPr>
          <w:rFonts w:ascii="Times New Roman" w:eastAsia="宋体" w:hAnsi="Times New Roman" w:cs="Times New Roman"/>
          <w:color w:val="000000"/>
          <w:sz w:val="22"/>
        </w:rPr>
        <w:t>。</w:t>
      </w:r>
      <w:r w:rsidRPr="000A3A78">
        <w:rPr>
          <w:rFonts w:ascii="Times New Roman" w:eastAsia="宋体" w:hAnsi="Times New Roman" w:cs="Times New Roman"/>
          <w:color w:val="000000"/>
          <w:sz w:val="22"/>
        </w:rPr>
        <w:t xml:space="preserve"> </w:t>
      </w:r>
    </w:p>
    <w:p w:rsidR="000A3A78" w:rsidRPr="000A3A78" w:rsidRDefault="000A3A78" w:rsidP="000A3A78">
      <w:pPr>
        <w:adjustRightInd w:val="0"/>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1.3 </w:t>
      </w:r>
      <w:r w:rsidRPr="000A3A78">
        <w:rPr>
          <w:rFonts w:ascii="Times New Roman" w:eastAsia="宋体" w:hAnsi="Times New Roman" w:cs="Times New Roman"/>
          <w:color w:val="000000"/>
          <w:sz w:val="22"/>
        </w:rPr>
        <w:t>投标人提供的服务应当符合招标文件的要求，并且其质量完全符合国家标准、行业标准或地方标准。</w:t>
      </w:r>
    </w:p>
    <w:p w:rsidR="000A3A78" w:rsidRPr="000A3A78" w:rsidRDefault="000A3A78" w:rsidP="000A3A78">
      <w:pPr>
        <w:adjustRightInd w:val="0"/>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1.4 </w:t>
      </w:r>
      <w:r w:rsidRPr="000A3A78">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1.5 </w:t>
      </w:r>
      <w:r w:rsidRPr="000A3A78">
        <w:rPr>
          <w:rFonts w:ascii="Times New Roman" w:eastAsia="宋体" w:hAnsi="Times New Roman" w:cs="Times New Roman"/>
          <w:color w:val="000000"/>
          <w:sz w:val="22"/>
        </w:rPr>
        <w:t>投标人认为招标文件（包括招标补充文件）存在排他性或歧视性条款，可在收到或下载招标文件之日起七个工作日内提出</w:t>
      </w:r>
      <w:r w:rsidRPr="000A3A78">
        <w:rPr>
          <w:rFonts w:ascii="Times New Roman" w:eastAsia="宋体" w:hAnsi="Times New Roman" w:cs="Times New Roman"/>
          <w:sz w:val="22"/>
          <w:szCs w:val="20"/>
        </w:rPr>
        <w:t>，</w:t>
      </w:r>
      <w:r w:rsidRPr="000A3A78">
        <w:rPr>
          <w:rFonts w:ascii="Times New Roman" w:eastAsia="宋体" w:hAnsi="Times New Roman" w:cs="Times New Roman"/>
          <w:color w:val="000000"/>
          <w:sz w:val="22"/>
        </w:rPr>
        <w:t>并附相关证据。</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b/>
          <w:bCs/>
          <w:sz w:val="22"/>
          <w:szCs w:val="20"/>
        </w:rPr>
      </w:pPr>
      <w:r w:rsidRPr="000A3A78">
        <w:rPr>
          <w:rFonts w:ascii="宋体" w:eastAsia="宋体" w:hAnsi="宋体" w:cs="宋体" w:hint="eastAsia"/>
          <w:color w:val="FF0000"/>
          <w:sz w:val="22"/>
          <w:szCs w:val="20"/>
        </w:rPr>
        <w:t>★</w:t>
      </w:r>
      <w:r w:rsidRPr="000A3A78">
        <w:rPr>
          <w:rFonts w:ascii="Times New Roman" w:eastAsia="宋体" w:hAnsi="Times New Roman" w:cs="Times New Roman"/>
          <w:color w:val="FF0000"/>
          <w:sz w:val="22"/>
          <w:szCs w:val="20"/>
        </w:rPr>
        <w:t>1.</w:t>
      </w:r>
      <w:r w:rsidRPr="000A3A78">
        <w:rPr>
          <w:rFonts w:ascii="Times New Roman" w:eastAsia="宋体" w:hAnsi="Times New Roman" w:cs="Times New Roman" w:hint="eastAsia"/>
          <w:color w:val="FF0000"/>
          <w:sz w:val="22"/>
          <w:szCs w:val="20"/>
        </w:rPr>
        <w:t>6</w:t>
      </w:r>
      <w:r w:rsidRPr="000A3A78">
        <w:rPr>
          <w:rFonts w:ascii="Times New Roman" w:eastAsia="宋体" w:hAnsi="Times New Roman" w:cs="Times New Roman" w:hint="eastAsia"/>
          <w:color w:val="FF0000"/>
          <w:sz w:val="22"/>
          <w:szCs w:val="20"/>
        </w:rPr>
        <w:t>投标人提供的服务必须符合国家强制性标准。</w:t>
      </w:r>
    </w:p>
    <w:p w:rsidR="000A3A78" w:rsidRPr="000A3A78" w:rsidRDefault="000A3A78" w:rsidP="000A3A78">
      <w:pPr>
        <w:spacing w:line="300" w:lineRule="auto"/>
        <w:rPr>
          <w:rFonts w:ascii="Times New Roman" w:eastAsia="宋体" w:hAnsi="Times New Roman" w:cs="Times New Roman"/>
          <w:b/>
          <w:bCs/>
          <w:sz w:val="22"/>
        </w:rPr>
      </w:pPr>
    </w:p>
    <w:p w:rsidR="000A3A78" w:rsidRPr="000A3A78" w:rsidRDefault="000A3A78" w:rsidP="000A3A78">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2" w:name="_Toc18592535"/>
      <w:bookmarkStart w:id="3" w:name="_Toc460922279"/>
      <w:bookmarkStart w:id="4" w:name="_Toc463690192"/>
      <w:bookmarkStart w:id="5" w:name="_Toc67110070"/>
      <w:bookmarkStart w:id="6" w:name="_Toc47418245"/>
      <w:bookmarkStart w:id="7" w:name="_Toc47418721"/>
      <w:bookmarkStart w:id="8" w:name="_Toc68590756"/>
      <w:bookmarkStart w:id="9" w:name="_Toc67110500"/>
      <w:bookmarkStart w:id="10" w:name="_Toc413614158"/>
      <w:bookmarkStart w:id="11" w:name="_Toc47415931"/>
      <w:bookmarkStart w:id="12" w:name="_Toc68072830"/>
      <w:bookmarkStart w:id="13" w:name="_Toc48995841"/>
      <w:bookmarkStart w:id="14" w:name="_Toc47261680"/>
      <w:bookmarkStart w:id="15" w:name="_Toc67110498"/>
      <w:bookmarkStart w:id="16" w:name="_Toc49019487"/>
      <w:bookmarkStart w:id="17" w:name="_Toc49019224"/>
      <w:bookmarkStart w:id="18" w:name="_Toc49019485"/>
      <w:bookmarkStart w:id="19" w:name="_Toc67110068"/>
      <w:bookmarkStart w:id="20" w:name="_Toc447895535"/>
      <w:bookmarkStart w:id="21" w:name="_Toc47262059"/>
      <w:bookmarkStart w:id="22" w:name="_Toc413614157"/>
      <w:bookmarkStart w:id="23" w:name="_Toc47418928"/>
      <w:bookmarkStart w:id="24" w:name="_Toc47416185"/>
      <w:bookmarkStart w:id="25" w:name="_Toc68072828"/>
      <w:bookmarkStart w:id="26" w:name="_Toc47261875"/>
      <w:bookmarkStart w:id="27" w:name="_Toc68590754"/>
      <w:bookmarkStart w:id="28" w:name="_Toc48791225"/>
      <w:bookmarkStart w:id="29" w:name="_Toc49019226"/>
      <w:r w:rsidRPr="000A3A78">
        <w:rPr>
          <w:rFonts w:ascii="Times New Roman" w:eastAsia="黑体" w:hAnsi="Times New Roman" w:cs="Times New Roman"/>
          <w:b/>
          <w:color w:val="000000"/>
          <w:sz w:val="30"/>
          <w:szCs w:val="30"/>
        </w:rPr>
        <w:t>二、项目概况</w:t>
      </w:r>
      <w:bookmarkEnd w:id="2"/>
    </w:p>
    <w:p w:rsidR="000A3A78" w:rsidRPr="000A3A78" w:rsidRDefault="000A3A78" w:rsidP="000A3A78">
      <w:pPr>
        <w:spacing w:line="300" w:lineRule="auto"/>
        <w:rPr>
          <w:rFonts w:ascii="Times New Roman" w:eastAsia="宋体" w:hAnsi="Times New Roman" w:cs="Times New Roman"/>
          <w:b/>
          <w:bCs/>
          <w:sz w:val="22"/>
        </w:rPr>
      </w:pPr>
      <w:bookmarkStart w:id="30" w:name="_Toc463690194"/>
      <w:bookmarkStart w:id="31" w:name="_Toc460922281"/>
      <w:bookmarkEnd w:id="3"/>
      <w:bookmarkEnd w:id="4"/>
    </w:p>
    <w:p w:rsidR="000A3A78" w:rsidRPr="000A3A78" w:rsidRDefault="000A3A78" w:rsidP="000A3A78">
      <w:pPr>
        <w:snapToGrid w:val="0"/>
        <w:spacing w:line="300" w:lineRule="auto"/>
        <w:ind w:firstLineChars="196" w:firstLine="433"/>
        <w:outlineLvl w:val="2"/>
        <w:rPr>
          <w:rFonts w:ascii="Times New Roman" w:eastAsia="宋体" w:hAnsi="Times New Roman" w:cs="Times New Roman"/>
          <w:b/>
          <w:bCs/>
          <w:sz w:val="22"/>
        </w:rPr>
      </w:pPr>
      <w:bookmarkStart w:id="32" w:name="_Toc18592536"/>
      <w:r w:rsidRPr="000A3A78">
        <w:rPr>
          <w:rFonts w:ascii="Times New Roman" w:eastAsia="宋体" w:hAnsi="Times New Roman" w:cs="Times New Roman"/>
          <w:b/>
          <w:bCs/>
          <w:sz w:val="22"/>
        </w:rPr>
        <w:t xml:space="preserve">2 </w:t>
      </w:r>
      <w:r w:rsidRPr="000A3A78">
        <w:rPr>
          <w:rFonts w:ascii="Times New Roman" w:eastAsia="宋体" w:hAnsi="Times New Roman" w:cs="Times New Roman"/>
          <w:b/>
          <w:bCs/>
          <w:sz w:val="22"/>
        </w:rPr>
        <w:t>项目名称</w:t>
      </w:r>
      <w:bookmarkEnd w:id="32"/>
    </w:p>
    <w:p w:rsidR="000A3A78" w:rsidRPr="000A3A78" w:rsidRDefault="000A3A78" w:rsidP="000A3A78">
      <w:pPr>
        <w:spacing w:line="300" w:lineRule="auto"/>
        <w:ind w:firstLineChars="200" w:firstLine="440"/>
        <w:rPr>
          <w:rFonts w:ascii="Times New Roman" w:eastAsia="宋体" w:hAnsi="Times New Roman" w:cs="Times New Roman"/>
          <w:bCs/>
          <w:sz w:val="22"/>
        </w:rPr>
      </w:pPr>
      <w:r w:rsidRPr="000A3A78">
        <w:rPr>
          <w:rFonts w:ascii="Times New Roman" w:eastAsia="宋体" w:hAnsi="Times New Roman" w:cs="Times New Roman"/>
          <w:bCs/>
          <w:sz w:val="22"/>
        </w:rPr>
        <w:t>项目名称：</w:t>
      </w:r>
      <w:r w:rsidRPr="000A3A78">
        <w:rPr>
          <w:rFonts w:ascii="宋体" w:eastAsia="宋体" w:hAnsi="宋体" w:cs="Times New Roman" w:hint="eastAsia"/>
          <w:bCs/>
          <w:sz w:val="22"/>
        </w:rPr>
        <w:t>祝桥镇绿化养护</w:t>
      </w:r>
    </w:p>
    <w:p w:rsidR="000A3A78" w:rsidRPr="000A3A78" w:rsidRDefault="000A3A78" w:rsidP="000A3A78">
      <w:pPr>
        <w:snapToGrid w:val="0"/>
        <w:spacing w:line="300" w:lineRule="auto"/>
        <w:ind w:firstLineChars="196" w:firstLine="433"/>
        <w:outlineLvl w:val="2"/>
        <w:rPr>
          <w:rFonts w:ascii="Times New Roman" w:eastAsia="宋体" w:hAnsi="Times New Roman" w:cs="Times New Roman"/>
          <w:b/>
          <w:bCs/>
          <w:sz w:val="22"/>
        </w:rPr>
      </w:pPr>
      <w:bookmarkStart w:id="33" w:name="_Toc18592537"/>
      <w:r w:rsidRPr="000A3A78">
        <w:rPr>
          <w:rFonts w:ascii="Times New Roman" w:eastAsia="宋体" w:hAnsi="Times New Roman" w:cs="Times New Roman"/>
          <w:b/>
          <w:bCs/>
          <w:sz w:val="22"/>
        </w:rPr>
        <w:t xml:space="preserve">3 </w:t>
      </w:r>
      <w:r w:rsidRPr="000A3A78">
        <w:rPr>
          <w:rFonts w:ascii="Times New Roman" w:eastAsia="宋体" w:hAnsi="Times New Roman" w:cs="Times New Roman"/>
          <w:b/>
          <w:bCs/>
          <w:sz w:val="22"/>
        </w:rPr>
        <w:t>项目地点</w:t>
      </w:r>
      <w:bookmarkEnd w:id="33"/>
    </w:p>
    <w:p w:rsidR="000A3A78" w:rsidRPr="000A3A78" w:rsidRDefault="000A3A78" w:rsidP="000A3A78">
      <w:pPr>
        <w:spacing w:line="300" w:lineRule="auto"/>
        <w:ind w:firstLineChars="200" w:firstLine="440"/>
        <w:rPr>
          <w:rFonts w:ascii="Times New Roman" w:eastAsia="宋体" w:hAnsi="Times New Roman" w:cs="Times New Roman"/>
          <w:bCs/>
          <w:sz w:val="22"/>
        </w:rPr>
      </w:pPr>
      <w:r w:rsidRPr="000A3A78">
        <w:rPr>
          <w:rFonts w:ascii="Times New Roman" w:eastAsia="宋体" w:hAnsi="Times New Roman" w:cs="Times New Roman"/>
          <w:bCs/>
          <w:sz w:val="22"/>
        </w:rPr>
        <w:t>项目地点：</w:t>
      </w:r>
      <w:r w:rsidRPr="000A3A78">
        <w:rPr>
          <w:rFonts w:ascii="宋体" w:eastAsia="宋体" w:hAnsi="宋体" w:cs="Times New Roman" w:hint="eastAsia"/>
          <w:bCs/>
          <w:sz w:val="22"/>
        </w:rPr>
        <w:t>祝桥镇辖区内</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34" w:name="_Toc18592538"/>
      <w:bookmarkEnd w:id="30"/>
      <w:bookmarkEnd w:id="31"/>
      <w:r w:rsidRPr="000A3A78">
        <w:rPr>
          <w:rFonts w:ascii="Times New Roman" w:eastAsia="宋体" w:hAnsi="Times New Roman" w:cs="Times New Roman"/>
          <w:b/>
          <w:color w:val="000000"/>
          <w:sz w:val="22"/>
        </w:rPr>
        <w:t xml:space="preserve">4 </w:t>
      </w:r>
      <w:r w:rsidRPr="000A3A78">
        <w:rPr>
          <w:rFonts w:ascii="Times New Roman" w:eastAsia="宋体" w:hAnsi="Times New Roman" w:cs="Times New Roman"/>
          <w:b/>
          <w:color w:val="000000"/>
          <w:sz w:val="22"/>
        </w:rPr>
        <w:t>招标范围与内容</w:t>
      </w:r>
      <w:bookmarkEnd w:id="34"/>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color w:val="000000"/>
          <w:sz w:val="22"/>
        </w:rPr>
      </w:pPr>
      <w:r w:rsidRPr="000A3A78">
        <w:rPr>
          <w:rFonts w:ascii="Times New Roman" w:eastAsia="宋体" w:hAnsi="Times New Roman" w:cs="Times New Roman"/>
          <w:color w:val="000000"/>
          <w:sz w:val="22"/>
        </w:rPr>
        <w:t xml:space="preserve">4.1 </w:t>
      </w:r>
      <w:r w:rsidRPr="000A3A78">
        <w:rPr>
          <w:rFonts w:ascii="Times New Roman" w:eastAsia="宋体" w:hAnsi="Times New Roman" w:cs="Times New Roman"/>
          <w:color w:val="000000"/>
          <w:sz w:val="22"/>
        </w:rPr>
        <w:t>项目背景及现状</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hint="eastAsia"/>
          <w:color w:val="000000"/>
          <w:sz w:val="22"/>
        </w:rPr>
        <w:t>祝桥镇现有</w:t>
      </w:r>
      <w:r w:rsidRPr="000A3A78">
        <w:rPr>
          <w:rFonts w:ascii="宋体" w:eastAsia="宋体" w:hAnsi="宋体" w:cs="Times New Roman" w:hint="eastAsia"/>
          <w:sz w:val="22"/>
        </w:rPr>
        <w:t>160个点位共计812673平方米绿地、绿化拟通过招标选取日常养护服务企业，以</w:t>
      </w:r>
      <w:r w:rsidRPr="000A3A78">
        <w:rPr>
          <w:rFonts w:ascii="宋体" w:eastAsia="宋体" w:hAnsi="宋体" w:cs="Times New Roman"/>
          <w:sz w:val="22"/>
        </w:rPr>
        <w:t>保持绿化设施处于良好状态</w:t>
      </w:r>
      <w:r w:rsidRPr="000A3A78">
        <w:rPr>
          <w:rFonts w:ascii="宋体" w:eastAsia="宋体" w:hAnsi="宋体" w:cs="Times New Roman" w:hint="eastAsia"/>
          <w:sz w:val="22"/>
        </w:rPr>
        <w:t>和景观效果</w:t>
      </w:r>
      <w:r w:rsidRPr="000A3A78">
        <w:rPr>
          <w:rFonts w:ascii="宋体" w:eastAsia="宋体" w:hAnsi="宋体" w:cs="Times New Roman"/>
          <w:sz w:val="22"/>
        </w:rPr>
        <w:t>。</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color w:val="000000"/>
          <w:sz w:val="22"/>
        </w:rPr>
      </w:pPr>
      <w:r w:rsidRPr="000A3A78">
        <w:rPr>
          <w:rFonts w:ascii="Times New Roman" w:eastAsia="宋体" w:hAnsi="Times New Roman" w:cs="Times New Roman"/>
          <w:color w:val="000000"/>
          <w:sz w:val="22"/>
        </w:rPr>
        <w:t xml:space="preserve">4.2 </w:t>
      </w:r>
      <w:r w:rsidRPr="000A3A78">
        <w:rPr>
          <w:rFonts w:ascii="Times New Roman" w:eastAsia="宋体" w:hAnsi="Times New Roman" w:cs="Times New Roman"/>
          <w:color w:val="000000"/>
          <w:sz w:val="22"/>
        </w:rPr>
        <w:t>项目招标范围及内容</w:t>
      </w:r>
    </w:p>
    <w:p w:rsidR="000A3A78" w:rsidRPr="000A3A78" w:rsidRDefault="000A3A78" w:rsidP="000A3A78">
      <w:pPr>
        <w:snapToGrid w:val="0"/>
        <w:spacing w:line="300" w:lineRule="auto"/>
        <w:ind w:firstLineChars="200" w:firstLine="440"/>
        <w:jc w:val="left"/>
        <w:rPr>
          <w:rFonts w:ascii="宋体" w:eastAsia="宋体" w:hAnsi="宋体" w:cs="Times New Roman"/>
          <w:sz w:val="22"/>
        </w:rPr>
      </w:pPr>
      <w:r w:rsidRPr="000A3A78">
        <w:rPr>
          <w:rFonts w:ascii="宋体" w:eastAsia="宋体" w:hAnsi="宋体" w:cs="Times New Roman" w:hint="eastAsia"/>
          <w:sz w:val="22"/>
        </w:rPr>
        <w:t>为祝桥镇160个点位共计812673平方米绿地、绿化参照园林绿化养护技术等级标准《DG/TJ08-0702-2011》养护标准提供日常养护。其中：一级养护（主干道、镇中心区域）51个点位28.30万平方米；二级养护109个点位52.97万平方米（一级、二级标准参照《DG/TJ08-0702-2011》养护标准）。</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4.3 </w:t>
      </w:r>
      <w:r w:rsidRPr="000A3A78">
        <w:rPr>
          <w:rFonts w:ascii="Times New Roman" w:eastAsia="宋体" w:hAnsi="Times New Roman" w:cs="Times New Roman"/>
          <w:color w:val="000000"/>
          <w:sz w:val="22"/>
        </w:rPr>
        <w:t>本项目服务期限</w:t>
      </w:r>
      <w:r w:rsidRPr="000A3A78">
        <w:rPr>
          <w:rFonts w:ascii="Times New Roman" w:eastAsia="宋体" w:hAnsi="Times New Roman" w:cs="Times New Roman" w:hint="eastAsia"/>
          <w:color w:val="000000"/>
          <w:sz w:val="22"/>
        </w:rPr>
        <w:t>：自</w:t>
      </w:r>
      <w:r w:rsidRPr="000A3A78">
        <w:rPr>
          <w:rFonts w:ascii="Times New Roman" w:eastAsia="宋体" w:hAnsi="Times New Roman" w:cs="Times New Roman" w:hint="eastAsia"/>
          <w:bCs/>
          <w:sz w:val="22"/>
        </w:rPr>
        <w:t>合同签订后</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年</w:t>
      </w:r>
      <w:r w:rsidRPr="000A3A78">
        <w:rPr>
          <w:rFonts w:ascii="Times New Roman" w:eastAsia="宋体" w:hAnsi="Times New Roman" w:cs="Times New Roman"/>
          <w:color w:val="000000"/>
          <w:sz w:val="22"/>
        </w:rPr>
        <w:t>。</w:t>
      </w:r>
    </w:p>
    <w:p w:rsidR="000A3A78" w:rsidRPr="000A3A78" w:rsidRDefault="000A3A78" w:rsidP="000A3A78">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5" w:name="_Toc18592539"/>
      <w:r w:rsidRPr="000A3A78">
        <w:rPr>
          <w:rFonts w:ascii="Times New Roman" w:eastAsia="宋体" w:hAnsi="Times New Roman" w:cs="Times New Roman"/>
          <w:b/>
          <w:color w:val="000000"/>
          <w:sz w:val="22"/>
        </w:rPr>
        <w:t xml:space="preserve">5 </w:t>
      </w:r>
      <w:r w:rsidRPr="000A3A78">
        <w:rPr>
          <w:rFonts w:ascii="Times New Roman" w:eastAsia="宋体" w:hAnsi="Times New Roman" w:cs="Times New Roman"/>
          <w:b/>
          <w:color w:val="000000"/>
          <w:sz w:val="22"/>
        </w:rPr>
        <w:t>承包方式</w:t>
      </w:r>
      <w:bookmarkEnd w:id="35"/>
    </w:p>
    <w:p w:rsidR="000A3A78" w:rsidRPr="000A3A78" w:rsidRDefault="000A3A78" w:rsidP="000A3A78">
      <w:pPr>
        <w:snapToGrid w:val="0"/>
        <w:spacing w:line="300" w:lineRule="auto"/>
        <w:ind w:firstLineChars="250" w:firstLine="55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5.1 </w:t>
      </w:r>
      <w:r w:rsidRPr="000A3A78">
        <w:rPr>
          <w:rFonts w:ascii="Times New Roman" w:eastAsia="宋体" w:hAnsi="Times New Roman" w:cs="Times New Roman"/>
          <w:color w:val="000000"/>
          <w:sz w:val="22"/>
        </w:rPr>
        <w:t>依据本项目的招标范围和内容，中标人以</w:t>
      </w:r>
      <w:r w:rsidRPr="000A3A78">
        <w:rPr>
          <w:rFonts w:ascii="Times New Roman" w:eastAsia="宋体" w:hAnsi="Times New Roman" w:cs="Times New Roman"/>
          <w:color w:val="000000"/>
          <w:sz w:val="22"/>
          <w:u w:val="single"/>
        </w:rPr>
        <w:t>包工、包料、包施工、包质量、包安全、包进度</w:t>
      </w:r>
      <w:r w:rsidRPr="000A3A78">
        <w:rPr>
          <w:rFonts w:ascii="Times New Roman" w:eastAsia="宋体" w:hAnsi="Times New Roman" w:cs="Times New Roman"/>
          <w:color w:val="000000"/>
          <w:sz w:val="22"/>
        </w:rPr>
        <w:t>的方式实施总承包。</w:t>
      </w:r>
    </w:p>
    <w:p w:rsidR="000A3A78" w:rsidRPr="000A3A78" w:rsidRDefault="000A3A78" w:rsidP="000A3A78">
      <w:pPr>
        <w:snapToGrid w:val="0"/>
        <w:spacing w:line="300" w:lineRule="auto"/>
        <w:ind w:firstLineChars="250" w:firstLine="55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szCs w:val="20"/>
        </w:rPr>
        <w:t xml:space="preserve">5.2 </w:t>
      </w:r>
      <w:r w:rsidRPr="000A3A78">
        <w:rPr>
          <w:rFonts w:ascii="Times New Roman" w:eastAsia="宋体" w:hAnsi="Times New Roman" w:cs="Times New Roman"/>
          <w:color w:val="0000FF"/>
          <w:sz w:val="22"/>
          <w:szCs w:val="20"/>
        </w:rPr>
        <w:t>本项目不允许分包。</w:t>
      </w:r>
    </w:p>
    <w:p w:rsidR="000A3A78" w:rsidRPr="000A3A78" w:rsidRDefault="000A3A78" w:rsidP="000A3A78">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6" w:name="_Toc18592540"/>
      <w:r w:rsidRPr="000A3A78">
        <w:rPr>
          <w:rFonts w:ascii="Times New Roman" w:eastAsia="宋体" w:hAnsi="Times New Roman" w:cs="Times New Roman"/>
          <w:b/>
          <w:color w:val="000000"/>
          <w:sz w:val="22"/>
        </w:rPr>
        <w:t xml:space="preserve">6 </w:t>
      </w:r>
      <w:r w:rsidRPr="000A3A78">
        <w:rPr>
          <w:rFonts w:ascii="Times New Roman" w:eastAsia="宋体" w:hAnsi="Times New Roman" w:cs="Times New Roman"/>
          <w:b/>
          <w:color w:val="000000"/>
          <w:sz w:val="22"/>
        </w:rPr>
        <w:t>合同的签订</w:t>
      </w:r>
      <w:bookmarkEnd w:id="36"/>
    </w:p>
    <w:p w:rsidR="000A3A78" w:rsidRPr="000A3A78" w:rsidRDefault="000A3A78" w:rsidP="000A3A78">
      <w:pPr>
        <w:snapToGrid w:val="0"/>
        <w:spacing w:line="300" w:lineRule="auto"/>
        <w:ind w:firstLineChars="250" w:firstLine="55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6.1 </w:t>
      </w:r>
      <w:r w:rsidRPr="000A3A78">
        <w:rPr>
          <w:rFonts w:ascii="Times New Roman" w:eastAsia="宋体" w:hAnsi="Times New Roman" w:cs="Times New Roman"/>
          <w:color w:val="000000"/>
          <w:sz w:val="22"/>
        </w:rPr>
        <w:t>本项目合同的标的、价格、质量及验收标准、考核管理、履约期限等主要条款应当与招标文件和中标人投标文件的内容一致，并互相补充和解释。</w:t>
      </w:r>
    </w:p>
    <w:p w:rsidR="000A3A78" w:rsidRPr="000A3A78" w:rsidRDefault="000A3A78" w:rsidP="000A3A7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18592541"/>
      <w:r w:rsidRPr="000A3A78">
        <w:rPr>
          <w:rFonts w:ascii="Times New Roman" w:eastAsia="宋体" w:hAnsi="Times New Roman" w:cs="Times New Roman"/>
          <w:b/>
          <w:color w:val="000000"/>
          <w:sz w:val="22"/>
        </w:rPr>
        <w:lastRenderedPageBreak/>
        <w:t xml:space="preserve">7 </w:t>
      </w:r>
      <w:r w:rsidRPr="000A3A78">
        <w:rPr>
          <w:rFonts w:ascii="Times New Roman" w:eastAsia="宋体" w:hAnsi="Times New Roman" w:cs="Times New Roman"/>
          <w:b/>
          <w:color w:val="000000"/>
          <w:sz w:val="22"/>
        </w:rPr>
        <w:t>结算原则和支付方式</w:t>
      </w:r>
      <w:bookmarkEnd w:id="37"/>
      <w:bookmarkEnd w:id="38"/>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7.1 </w:t>
      </w:r>
      <w:r w:rsidRPr="000A3A78">
        <w:rPr>
          <w:rFonts w:ascii="Times New Roman" w:eastAsia="宋体" w:hAnsi="Times New Roman" w:cs="Times New Roman"/>
          <w:color w:val="000000"/>
          <w:sz w:val="22"/>
        </w:rPr>
        <w:t>结算原则</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FF"/>
          <w:sz w:val="22"/>
        </w:rPr>
      </w:pPr>
      <w:r w:rsidRPr="000A3A78">
        <w:rPr>
          <w:rFonts w:ascii="Times New Roman" w:eastAsia="宋体" w:hAnsi="Times New Roman" w:cs="Times New Roman"/>
          <w:color w:val="0000FF"/>
          <w:sz w:val="22"/>
        </w:rPr>
        <w:t>本项目的结算与支付应以主管部门最终核定的、按养护维修的质量标准和要求完成的实际设施量为准，中标人的中标单价和结算下浮率（如果有）在合同履约期内不变（合同约定除外）。</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color w:val="000000"/>
          <w:sz w:val="22"/>
        </w:rPr>
      </w:pPr>
      <w:r w:rsidRPr="000A3A78">
        <w:rPr>
          <w:rFonts w:ascii="Times New Roman" w:eastAsia="宋体" w:hAnsi="Times New Roman" w:cs="Times New Roman"/>
          <w:color w:val="000000"/>
          <w:sz w:val="22"/>
        </w:rPr>
        <w:t xml:space="preserve">7.2 </w:t>
      </w:r>
      <w:r w:rsidRPr="000A3A78">
        <w:rPr>
          <w:rFonts w:ascii="Times New Roman" w:eastAsia="宋体" w:hAnsi="Times New Roman" w:cs="Times New Roman"/>
          <w:color w:val="000000"/>
          <w:sz w:val="22"/>
        </w:rPr>
        <w:t>支付方式</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
          <w:bCs/>
          <w:color w:val="FF0000"/>
          <w:sz w:val="22"/>
          <w:u w:val="wavyHeavy"/>
        </w:rPr>
      </w:pPr>
      <w:bookmarkStart w:id="39" w:name="_Toc463690198"/>
      <w:bookmarkStart w:id="40" w:name="_Toc460922285"/>
      <w:r w:rsidRPr="000A3A78">
        <w:rPr>
          <w:rFonts w:ascii="Times New Roman" w:eastAsia="宋体" w:hAnsi="Times New Roman" w:cs="Times New Roman" w:hint="eastAsia"/>
          <w:color w:val="000000"/>
          <w:sz w:val="22"/>
        </w:rPr>
        <w:t>本项目养护费用按季度支付，每季度支付合同金额的</w:t>
      </w:r>
      <w:r w:rsidRPr="000A3A78">
        <w:rPr>
          <w:rFonts w:ascii="Times New Roman" w:eastAsia="宋体" w:hAnsi="Times New Roman" w:cs="Times New Roman" w:hint="eastAsia"/>
          <w:color w:val="000000"/>
          <w:sz w:val="22"/>
        </w:rPr>
        <w:t>25%</w:t>
      </w:r>
      <w:r w:rsidRPr="000A3A78">
        <w:rPr>
          <w:rFonts w:ascii="Times New Roman" w:eastAsia="宋体" w:hAnsi="Times New Roman" w:cs="Times New Roman" w:hint="eastAsia"/>
          <w:color w:val="000000"/>
          <w:sz w:val="22"/>
        </w:rPr>
        <w:t>，先实施后支付，每季度最后一周汇总月度考核情况，采购人根据考核结果</w:t>
      </w:r>
      <w:r w:rsidRPr="000A3A78">
        <w:rPr>
          <w:rFonts w:ascii="Times New Roman" w:eastAsia="宋体" w:hAnsi="Times New Roman" w:cs="Times New Roman" w:hint="eastAsia"/>
          <w:color w:val="000000"/>
          <w:sz w:val="22"/>
        </w:rPr>
        <w:t>30</w:t>
      </w:r>
      <w:r w:rsidRPr="000A3A78">
        <w:rPr>
          <w:rFonts w:ascii="Times New Roman" w:eastAsia="宋体" w:hAnsi="Times New Roman" w:cs="Times New Roman" w:hint="eastAsia"/>
          <w:color w:val="000000"/>
          <w:sz w:val="22"/>
        </w:rPr>
        <w:t>日内支付费用。</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FF0000"/>
          <w:sz w:val="22"/>
        </w:rPr>
      </w:pPr>
      <w:r w:rsidRPr="000A3A78">
        <w:rPr>
          <w:rFonts w:ascii="Times New Roman" w:eastAsia="宋体" w:hAnsi="Times New Roman" w:cs="Times New Roman" w:hint="eastAsia"/>
          <w:color w:val="FF0000"/>
          <w:sz w:val="22"/>
        </w:rPr>
        <w:t>7.3</w:t>
      </w:r>
      <w:r w:rsidRPr="000A3A78">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0A3A78">
        <w:rPr>
          <w:rFonts w:ascii="Times New Roman" w:eastAsia="宋体" w:hAnsi="Times New Roman" w:cs="Times New Roman"/>
          <w:color w:val="FF0000"/>
          <w:sz w:val="22"/>
        </w:rPr>
        <w:t>1</w:t>
      </w:r>
      <w:r w:rsidRPr="000A3A78">
        <w:rPr>
          <w:rFonts w:ascii="Times New Roman" w:eastAsia="宋体" w:hAnsi="Times New Roman" w:cs="Times New Roman" w:hint="eastAsia"/>
          <w:color w:val="FF0000"/>
          <w:sz w:val="22"/>
        </w:rPr>
        <w:t>年期贷款市场报价利率。</w:t>
      </w:r>
    </w:p>
    <w:p w:rsidR="000A3A78" w:rsidRPr="000A3A78" w:rsidRDefault="000A3A78" w:rsidP="000A3A78">
      <w:pPr>
        <w:snapToGrid w:val="0"/>
        <w:spacing w:line="360" w:lineRule="auto"/>
        <w:ind w:firstLineChars="200" w:firstLine="440"/>
        <w:jc w:val="left"/>
        <w:rPr>
          <w:rFonts w:ascii="Times New Roman" w:eastAsia="宋体" w:hAnsi="Times New Roman" w:cs="Times New Roman"/>
          <w:color w:val="0000FF"/>
          <w:sz w:val="22"/>
        </w:rPr>
      </w:pPr>
    </w:p>
    <w:p w:rsidR="000A3A78" w:rsidRPr="000A3A78" w:rsidRDefault="000A3A78" w:rsidP="000A3A78">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41" w:name="_Toc18592542"/>
      <w:r w:rsidRPr="000A3A78">
        <w:rPr>
          <w:rFonts w:ascii="Times New Roman" w:eastAsia="黑体" w:hAnsi="Times New Roman" w:cs="Times New Roman"/>
          <w:b/>
          <w:color w:val="000000"/>
          <w:sz w:val="30"/>
          <w:szCs w:val="30"/>
        </w:rPr>
        <w:t>三、</w:t>
      </w:r>
      <w:bookmarkEnd w:id="39"/>
      <w:bookmarkEnd w:id="40"/>
      <w:r w:rsidRPr="000A3A78">
        <w:rPr>
          <w:rFonts w:ascii="Times New Roman" w:eastAsia="黑体" w:hAnsi="Times New Roman" w:cs="Times New Roman"/>
          <w:b/>
          <w:color w:val="000000"/>
          <w:sz w:val="30"/>
          <w:szCs w:val="30"/>
        </w:rPr>
        <w:t>技术质量要求</w:t>
      </w:r>
      <w:bookmarkEnd w:id="41"/>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2" w:name="_Toc18592543"/>
      <w:r w:rsidRPr="000A3A78">
        <w:rPr>
          <w:rFonts w:ascii="Times New Roman" w:eastAsia="宋体" w:hAnsi="Times New Roman" w:cs="Times New Roman"/>
          <w:b/>
          <w:color w:val="000000"/>
          <w:sz w:val="22"/>
        </w:rPr>
        <w:t xml:space="preserve">8 </w:t>
      </w:r>
      <w:r w:rsidRPr="000A3A78">
        <w:rPr>
          <w:rFonts w:ascii="Times New Roman" w:eastAsia="宋体" w:hAnsi="Times New Roman" w:cs="Times New Roman"/>
          <w:b/>
          <w:color w:val="000000"/>
          <w:sz w:val="22"/>
        </w:rPr>
        <w:t>技术规范和规范性文件</w:t>
      </w:r>
      <w:bookmarkEnd w:id="42"/>
    </w:p>
    <w:p w:rsidR="000A3A78" w:rsidRPr="000A3A78" w:rsidRDefault="000A3A78" w:rsidP="000A3A78">
      <w:pPr>
        <w:snapToGrid w:val="0"/>
        <w:spacing w:line="300" w:lineRule="auto"/>
        <w:ind w:firstLineChars="200" w:firstLine="440"/>
        <w:jc w:val="left"/>
        <w:rPr>
          <w:rFonts w:ascii="Times New Roman" w:eastAsia="宋体" w:hAnsi="Times New Roman" w:cs="Times New Roman"/>
          <w:b/>
          <w:sz w:val="22"/>
          <w:u w:val="single"/>
        </w:rPr>
      </w:pPr>
      <w:r w:rsidRPr="000A3A78">
        <w:rPr>
          <w:rFonts w:ascii="Times New Roman" w:eastAsia="宋体" w:hAnsi="Times New Roman" w:cs="Times New Roman"/>
          <w:bCs/>
          <w:sz w:val="22"/>
        </w:rPr>
        <w:t>本项目的养护质量检查评定、养护维修技术标准及养护施工安全文明要求适用国家现行法律、规范、规程、标准以及上海市现行规范标准，具体包括：</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）《上海市绿化条例》（</w:t>
      </w:r>
      <w:r w:rsidRPr="000A3A78">
        <w:rPr>
          <w:rFonts w:ascii="Times New Roman" w:eastAsia="宋体" w:hAnsi="Times New Roman" w:cs="Times New Roman" w:hint="eastAsia"/>
          <w:bCs/>
          <w:sz w:val="22"/>
        </w:rPr>
        <w:t>2015</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）《园林绿化养护技术等级标准》（</w:t>
      </w:r>
      <w:r w:rsidRPr="000A3A78">
        <w:rPr>
          <w:rFonts w:ascii="Times New Roman" w:eastAsia="宋体" w:hAnsi="Times New Roman" w:cs="Times New Roman" w:hint="eastAsia"/>
          <w:bCs/>
          <w:sz w:val="22"/>
        </w:rPr>
        <w:t>DG/TJ08-0702-2011</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）《园林绿化植物栽植技术规程》（</w:t>
      </w:r>
      <w:r w:rsidRPr="000A3A78">
        <w:rPr>
          <w:rFonts w:ascii="Times New Roman" w:eastAsia="宋体" w:hAnsi="Times New Roman" w:cs="Times New Roman" w:hint="eastAsia"/>
          <w:bCs/>
          <w:sz w:val="22"/>
        </w:rPr>
        <w:t>DG/TJ08-18-2011</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4</w:t>
      </w:r>
      <w:r w:rsidRPr="000A3A78">
        <w:rPr>
          <w:rFonts w:ascii="Times New Roman" w:eastAsia="宋体" w:hAnsi="Times New Roman" w:cs="Times New Roman" w:hint="eastAsia"/>
          <w:bCs/>
          <w:sz w:val="22"/>
        </w:rPr>
        <w:t>）《园林绿化养护技术规程》（</w:t>
      </w:r>
      <w:r w:rsidRPr="000A3A78">
        <w:rPr>
          <w:rFonts w:ascii="Times New Roman" w:eastAsia="宋体" w:hAnsi="Times New Roman" w:cs="Times New Roman" w:hint="eastAsia"/>
          <w:bCs/>
          <w:sz w:val="22"/>
        </w:rPr>
        <w:t>DG/TJ08-19-2011</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5</w:t>
      </w:r>
      <w:r w:rsidRPr="000A3A78">
        <w:rPr>
          <w:rFonts w:ascii="Times New Roman" w:eastAsia="宋体" w:hAnsi="Times New Roman" w:cs="Times New Roman" w:hint="eastAsia"/>
          <w:bCs/>
          <w:sz w:val="22"/>
        </w:rPr>
        <w:t>）《行道树养护技术规程》（</w:t>
      </w:r>
      <w:r w:rsidRPr="000A3A78">
        <w:rPr>
          <w:rFonts w:ascii="Times New Roman" w:eastAsia="宋体" w:hAnsi="Times New Roman" w:cs="Times New Roman" w:hint="eastAsia"/>
          <w:bCs/>
          <w:sz w:val="22"/>
        </w:rPr>
        <w:t>DG/TJ08-2105-2012</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6</w:t>
      </w:r>
      <w:r w:rsidRPr="000A3A78">
        <w:rPr>
          <w:rFonts w:ascii="Times New Roman" w:eastAsia="宋体" w:hAnsi="Times New Roman" w:cs="Times New Roman" w:hint="eastAsia"/>
          <w:bCs/>
          <w:sz w:val="22"/>
        </w:rPr>
        <w:t>）《行道树栽植技术规程》（</w:t>
      </w:r>
      <w:r w:rsidRPr="000A3A78">
        <w:rPr>
          <w:rFonts w:ascii="Times New Roman" w:eastAsia="宋体" w:hAnsi="Times New Roman" w:cs="Times New Roman" w:hint="eastAsia"/>
          <w:bCs/>
          <w:sz w:val="22"/>
        </w:rPr>
        <w:t>DG/TJ 08-54-2014</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7</w:t>
      </w:r>
      <w:r w:rsidRPr="000A3A78">
        <w:rPr>
          <w:rFonts w:ascii="Times New Roman" w:eastAsia="宋体" w:hAnsi="Times New Roman" w:cs="Times New Roman" w:hint="eastAsia"/>
          <w:bCs/>
          <w:sz w:val="22"/>
        </w:rPr>
        <w:t>）《花坛、花镜技术规程》（</w:t>
      </w:r>
      <w:r w:rsidRPr="000A3A78">
        <w:rPr>
          <w:rFonts w:ascii="Times New Roman" w:eastAsia="宋体" w:hAnsi="Times New Roman" w:cs="Times New Roman" w:hint="eastAsia"/>
          <w:bCs/>
          <w:sz w:val="22"/>
        </w:rPr>
        <w:t>DG/TJ 08-66-2016</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8</w:t>
      </w:r>
      <w:r w:rsidRPr="000A3A78">
        <w:rPr>
          <w:rFonts w:ascii="Times New Roman" w:eastAsia="宋体" w:hAnsi="Times New Roman" w:cs="Times New Roman" w:hint="eastAsia"/>
          <w:bCs/>
          <w:sz w:val="22"/>
        </w:rPr>
        <w:t>）《花坪建植和养护技术规程》（</w:t>
      </w:r>
      <w:r w:rsidRPr="000A3A78">
        <w:rPr>
          <w:rFonts w:ascii="Times New Roman" w:eastAsia="宋体" w:hAnsi="Times New Roman" w:cs="Times New Roman" w:hint="eastAsia"/>
          <w:bCs/>
          <w:sz w:val="22"/>
        </w:rPr>
        <w:t>DG/TJ 08-67-2015</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9</w:t>
      </w:r>
      <w:r w:rsidRPr="000A3A78">
        <w:rPr>
          <w:rFonts w:ascii="Times New Roman" w:eastAsia="宋体" w:hAnsi="Times New Roman" w:cs="Times New Roman" w:hint="eastAsia"/>
          <w:bCs/>
          <w:sz w:val="22"/>
        </w:rPr>
        <w:t>）《立体绿化技术规程》（</w:t>
      </w:r>
      <w:r w:rsidRPr="000A3A78">
        <w:rPr>
          <w:rFonts w:ascii="Times New Roman" w:eastAsia="宋体" w:hAnsi="Times New Roman" w:cs="Times New Roman" w:hint="eastAsia"/>
          <w:bCs/>
          <w:sz w:val="22"/>
        </w:rPr>
        <w:t>DG/TJ 08-75-2014</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10</w:t>
      </w:r>
      <w:r w:rsidRPr="000A3A78">
        <w:rPr>
          <w:rFonts w:ascii="Times New Roman" w:eastAsia="宋体" w:hAnsi="Times New Roman" w:cs="Times New Roman" w:hint="eastAsia"/>
          <w:bCs/>
          <w:sz w:val="22"/>
        </w:rPr>
        <w:t>）《绿化植物保护技术规程》（</w:t>
      </w:r>
      <w:r w:rsidRPr="000A3A78">
        <w:rPr>
          <w:rFonts w:ascii="Times New Roman" w:eastAsia="宋体" w:hAnsi="Times New Roman" w:cs="Times New Roman" w:hint="eastAsia"/>
          <w:bCs/>
          <w:sz w:val="22"/>
        </w:rPr>
        <w:t>DG/TJ 08-35-2014</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11</w:t>
      </w:r>
      <w:r w:rsidRPr="000A3A78">
        <w:rPr>
          <w:rFonts w:ascii="Times New Roman" w:eastAsia="宋体" w:hAnsi="Times New Roman" w:cs="Times New Roman" w:hint="eastAsia"/>
          <w:bCs/>
          <w:sz w:val="22"/>
        </w:rPr>
        <w:t>）《上海市古树名木和古树后续资源保护条例》</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12</w:t>
      </w:r>
      <w:r w:rsidRPr="000A3A78">
        <w:rPr>
          <w:rFonts w:ascii="Times New Roman" w:eastAsia="宋体" w:hAnsi="Times New Roman" w:cs="Times New Roman" w:hint="eastAsia"/>
          <w:bCs/>
          <w:sz w:val="22"/>
        </w:rPr>
        <w:t>）《绿化市容专用轮式电动作业机具安全技术规范》（</w:t>
      </w:r>
      <w:r w:rsidRPr="000A3A78">
        <w:rPr>
          <w:rFonts w:ascii="Times New Roman" w:eastAsia="宋体" w:hAnsi="Times New Roman" w:cs="Times New Roman" w:hint="eastAsia"/>
          <w:bCs/>
          <w:sz w:val="22"/>
        </w:rPr>
        <w:t>DB31/T923-2015</w:t>
      </w:r>
      <w:r w:rsidRPr="000A3A78">
        <w:rPr>
          <w:rFonts w:ascii="Times New Roman" w:eastAsia="宋体" w:hAnsi="Times New Roman" w:cs="Times New Roman" w:hint="eastAsia"/>
          <w:bCs/>
          <w:sz w:val="22"/>
        </w:rPr>
        <w:t>）</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13</w:t>
      </w:r>
      <w:r w:rsidRPr="000A3A78">
        <w:rPr>
          <w:rFonts w:ascii="Times New Roman" w:eastAsia="宋体" w:hAnsi="Times New Roman" w:cs="Times New Roman" w:hint="eastAsia"/>
          <w:bCs/>
          <w:sz w:val="22"/>
        </w:rPr>
        <w:t>）《上海市建设工程文明施工管理规定》</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14</w:t>
      </w:r>
      <w:r w:rsidRPr="000A3A78">
        <w:rPr>
          <w:rFonts w:ascii="Times New Roman" w:eastAsia="宋体" w:hAnsi="Times New Roman" w:cs="Times New Roman" w:hint="eastAsia"/>
          <w:bCs/>
          <w:sz w:val="22"/>
        </w:rPr>
        <w:t>）《上海市建设工程文明施工标准》</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15</w:t>
      </w:r>
      <w:r w:rsidRPr="000A3A78">
        <w:rPr>
          <w:rFonts w:ascii="Times New Roman" w:eastAsia="宋体" w:hAnsi="Times New Roman" w:cs="Times New Roman" w:hint="eastAsia"/>
          <w:bCs/>
          <w:sz w:val="22"/>
        </w:rPr>
        <w:t>）《中华人民共和国突发事件应对法》</w:t>
      </w:r>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16</w:t>
      </w:r>
      <w:r w:rsidRPr="000A3A78">
        <w:rPr>
          <w:rFonts w:ascii="Times New Roman" w:eastAsia="宋体" w:hAnsi="Times New Roman" w:cs="Times New Roman" w:hint="eastAsia"/>
          <w:bCs/>
          <w:sz w:val="22"/>
        </w:rPr>
        <w:t>）《中华人民共和国安全生产法》</w:t>
      </w:r>
      <w:r w:rsidRPr="000A3A78">
        <w:rPr>
          <w:rFonts w:ascii="Times New Roman" w:eastAsia="宋体" w:hAnsi="Times New Roman" w:cs="Times New Roman"/>
          <w:bCs/>
          <w:sz w:val="22"/>
        </w:rPr>
        <w:t>。</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rPr>
      </w:pPr>
      <w:r w:rsidRPr="000A3A78">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3" w:name="_Toc18592544"/>
      <w:r w:rsidRPr="000A3A78">
        <w:rPr>
          <w:rFonts w:ascii="Times New Roman" w:eastAsia="宋体" w:hAnsi="Times New Roman" w:cs="Times New Roman"/>
          <w:b/>
          <w:color w:val="000000"/>
          <w:sz w:val="22"/>
        </w:rPr>
        <w:t xml:space="preserve">9 </w:t>
      </w:r>
      <w:r w:rsidRPr="000A3A78">
        <w:rPr>
          <w:rFonts w:ascii="Times New Roman" w:eastAsia="宋体" w:hAnsi="Times New Roman" w:cs="Times New Roman"/>
          <w:b/>
          <w:color w:val="000000"/>
          <w:sz w:val="22"/>
        </w:rPr>
        <w:t>招标内容与质量要求</w:t>
      </w:r>
      <w:bookmarkEnd w:id="43"/>
    </w:p>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r w:rsidRPr="000A3A78">
        <w:rPr>
          <w:rFonts w:ascii="Times New Roman" w:eastAsia="宋体" w:hAnsi="Times New Roman" w:cs="Times New Roman"/>
          <w:bCs/>
          <w:sz w:val="22"/>
        </w:rPr>
        <w:t xml:space="preserve">9.1 </w:t>
      </w:r>
      <w:r w:rsidRPr="000A3A78">
        <w:rPr>
          <w:rFonts w:ascii="Times New Roman" w:eastAsia="宋体" w:hAnsi="Times New Roman" w:cs="Times New Roman"/>
          <w:bCs/>
          <w:sz w:val="22"/>
        </w:rPr>
        <w:t>设施量清单</w:t>
      </w:r>
    </w:p>
    <w:tbl>
      <w:tblPr>
        <w:tblpPr w:leftFromText="180" w:rightFromText="180" w:vertAnchor="text" w:horzAnchor="page" w:tblpX="2117" w:tblpY="561"/>
        <w:tblOverlap w:val="never"/>
        <w:tblW w:w="8736" w:type="dxa"/>
        <w:tblLayout w:type="fixed"/>
        <w:tblLook w:val="04A0" w:firstRow="1" w:lastRow="0" w:firstColumn="1" w:lastColumn="0" w:noHBand="0" w:noVBand="1"/>
      </w:tblPr>
      <w:tblGrid>
        <w:gridCol w:w="786"/>
        <w:gridCol w:w="1296"/>
        <w:gridCol w:w="1295"/>
        <w:gridCol w:w="3082"/>
        <w:gridCol w:w="1364"/>
        <w:gridCol w:w="913"/>
      </w:tblGrid>
      <w:tr w:rsidR="000A3A78" w:rsidRPr="000A3A78" w:rsidTr="00E74C59">
        <w:trPr>
          <w:trHeight w:val="469"/>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hint="eastAsia"/>
                <w:b/>
                <w:bCs/>
                <w:color w:val="000000"/>
                <w:kern w:val="0"/>
                <w:sz w:val="22"/>
                <w:lang w:bidi="ar"/>
              </w:rPr>
              <w:lastRenderedPageBreak/>
              <w:t>序号</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hint="eastAsia"/>
                <w:b/>
                <w:bCs/>
                <w:color w:val="000000"/>
                <w:kern w:val="0"/>
                <w:sz w:val="22"/>
                <w:lang w:bidi="ar"/>
              </w:rPr>
              <w:t>编号</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hint="eastAsia"/>
                <w:b/>
                <w:bCs/>
                <w:color w:val="000000"/>
                <w:kern w:val="0"/>
                <w:sz w:val="22"/>
                <w:lang w:bidi="ar"/>
              </w:rPr>
              <w:t>养护标准</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hint="eastAsia"/>
                <w:b/>
                <w:bCs/>
                <w:color w:val="000000"/>
                <w:kern w:val="0"/>
                <w:sz w:val="22"/>
                <w:lang w:bidi="ar"/>
              </w:rPr>
              <w:t>点位名称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b/>
                <w:bCs/>
                <w:color w:val="000000"/>
                <w:sz w:val="22"/>
                <w:lang w:bidi="ar"/>
              </w:rPr>
              <w:t>工作量（M</w:t>
            </w:r>
            <w:r w:rsidRPr="000A3A78">
              <w:rPr>
                <w:rFonts w:ascii="宋体" w:eastAsia="宋体" w:hAnsi="宋体" w:cs="仿宋"/>
                <w:b/>
                <w:bCs/>
                <w:color w:val="000000"/>
                <w:sz w:val="22"/>
                <w:vertAlign w:val="superscript"/>
                <w:lang w:bidi="ar"/>
              </w:rPr>
              <w:t>2</w:t>
            </w:r>
            <w:r w:rsidRPr="000A3A78">
              <w:rPr>
                <w:rFonts w:ascii="宋体" w:eastAsia="宋体" w:hAnsi="宋体" w:cs="仿宋"/>
                <w:b/>
                <w:bCs/>
                <w:color w:val="000000"/>
                <w:sz w:val="22"/>
                <w:lang w:bidi="ar"/>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宋体"/>
                <w:b/>
                <w:bCs/>
                <w:color w:val="000000"/>
                <w:sz w:val="22"/>
              </w:rPr>
            </w:pPr>
            <w:r w:rsidRPr="000A3A78">
              <w:rPr>
                <w:rFonts w:ascii="宋体" w:eastAsia="宋体" w:hAnsi="宋体" w:cs="宋体" w:hint="eastAsia"/>
                <w:b/>
                <w:bCs/>
                <w:color w:val="000000"/>
                <w:kern w:val="0"/>
                <w:sz w:val="22"/>
                <w:lang w:bidi="ar"/>
              </w:rPr>
              <w:t>备注</w:t>
            </w: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祝康北苑（进才中学路 祝康北苑北侧）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6660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祝康南苑（祝康南苑东侧—浦东运河桥）</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12388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周祝公路老川南奉公路（社保中心、医院）</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祝桥镇社区东南侧绿化养护</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5661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祝桥派出所交警队</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3809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派出所老年公寓后</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6619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百熙幼儿园四周</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19894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祝桥镇政府</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2997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祝桥文化中心</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7326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朗诗东方鸿景西侧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11630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00"/>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祝和苑广场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1330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百熙南路（航亭环路—S32）</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9990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闻居路南金闻路两侧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8660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海天湖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71552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卫亭路（南祝公路—航亭环路）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1363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南祝公路振兴街东北角（公厕）</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东大街南祝路口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246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百熙路东侧（凉亭路南-航亭环路）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4713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川南奉公路S32进口路东</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川南奉公路金亭路东侧2个路口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川南奉公路卫亭路4个路口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3973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川南奉公路祝潘路3个路口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1289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Z035</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川南奉公路华星路口（2个）</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2917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Z036</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川南奉公路至S32收费口两侧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11060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Z038</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川南奉公路祝潘路口西北角</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150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盐仓社区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2531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盐仓小学门口两侧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1465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盐仓休闲小广场(南祝路--盐仓菜场）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325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浦红西路北浦东运河西侧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620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大川公路浦红西路口4个点位</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2942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南祝路、星勤路东南角</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lastRenderedPageBreak/>
              <w:t>32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Y013</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川南奉公路盐朝路口（4个）</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1752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Y019</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星火村玫瑰园</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10000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34</w:t>
            </w:r>
          </w:p>
        </w:tc>
        <w:tc>
          <w:tcPr>
            <w:tcW w:w="1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D004</w:t>
            </w:r>
          </w:p>
        </w:tc>
        <w:tc>
          <w:tcPr>
            <w:tcW w:w="1295" w:type="dxa"/>
            <w:tcBorders>
              <w:top w:val="single" w:sz="4" w:space="0" w:color="000000"/>
              <w:left w:val="single" w:sz="4" w:space="0" w:color="000000"/>
              <w:bottom w:val="single" w:sz="4" w:space="0" w:color="000000"/>
              <w:right w:val="single" w:sz="4" w:space="0" w:color="000000"/>
            </w:tcBorders>
            <w:shd w:val="clear" w:color="auto" w:fill="FFFFFF"/>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东海派出所门口+西侧</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1817</w:t>
            </w:r>
          </w:p>
        </w:tc>
        <w:tc>
          <w:tcPr>
            <w:tcW w:w="9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张闻天故居、故居路、故居西一路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9705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施宏路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964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施湾耶稣堂周围、施湾社区外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3000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川南奉公路闻居路3个路口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3273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凌空路闻居路4个路口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3380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闻居路施湾六路4个路口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2180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施湾六路（兴滨路两侧、高速口两侧）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4565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S036</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川南奉公路远航路口（1个）</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588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闻居路两侧（凌空路-金闻路）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9835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华洲路地铁站</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2780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cente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J013</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海霞一二居北江镇河南公园</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10000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东方鸿璟园 航亭环路围墙外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204</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军港公路居委门口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495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启航佳苑、航城苑围墙外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金顺佳苑北围墙外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3000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南祝路东侧万家沟南北两侧至祝顺苑围墙</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kern w:val="0"/>
                <w:sz w:val="22"/>
                <w:lang w:bidi="ar"/>
              </w:rPr>
            </w:pPr>
            <w:r w:rsidRPr="000A3A78">
              <w:rPr>
                <w:rFonts w:ascii="宋体" w:eastAsia="宋体" w:hAnsi="宋体" w:cs="仿宋" w:hint="eastAsia"/>
                <w:color w:val="000000"/>
                <w:kern w:val="0"/>
                <w:sz w:val="22"/>
                <w:lang w:bidi="ar"/>
              </w:rPr>
              <w:t>51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kern w:val="0"/>
                <w:sz w:val="22"/>
                <w:lang w:bidi="ar"/>
              </w:rPr>
            </w:pPr>
            <w:r w:rsidRPr="000A3A78">
              <w:rPr>
                <w:rFonts w:ascii="宋体" w:eastAsia="宋体" w:hAnsi="宋体" w:cs="仿宋" w:hint="eastAsia"/>
                <w:color w:val="000000"/>
                <w:kern w:val="0"/>
                <w:sz w:val="22"/>
                <w:lang w:bidi="ar"/>
              </w:rPr>
              <w:t>D007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sz w:val="22"/>
              </w:rPr>
              <w:t>一级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kern w:val="0"/>
                <w:sz w:val="22"/>
                <w:lang w:bidi="ar"/>
              </w:rPr>
            </w:pPr>
            <w:r w:rsidRPr="000A3A78">
              <w:rPr>
                <w:rFonts w:ascii="宋体" w:eastAsia="宋体" w:hAnsi="宋体" w:cs="仿宋" w:hint="eastAsia"/>
                <w:color w:val="000000"/>
                <w:kern w:val="0"/>
                <w:sz w:val="22"/>
                <w:lang w:bidi="ar"/>
              </w:rPr>
              <w:t>东海社区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kern w:val="0"/>
                <w:sz w:val="22"/>
                <w:lang w:bidi="ar"/>
              </w:rPr>
            </w:pPr>
            <w:r w:rsidRPr="000A3A78">
              <w:rPr>
                <w:rFonts w:ascii="宋体" w:eastAsia="宋体" w:hAnsi="宋体" w:cs="仿宋" w:hint="eastAsia"/>
                <w:color w:val="000000"/>
                <w:kern w:val="0"/>
                <w:sz w:val="22"/>
                <w:lang w:bidi="ar"/>
              </w:rPr>
              <w:t>302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华星路（南祝路—金闻路）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3863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川南奉公路西（祝潘路—张家港）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27841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祝钦路（金顺路—金闻路西侧底）</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7392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Z009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百熙路（华星路—卫亭路）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2771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周祝公路星光段（星光村家门口—龚家宅路）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北潘港两侧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16988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二类</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29476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二类</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5328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Z017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千汇路东港花园东侧+北侧+金亭路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7769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朗诗小区前</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5461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Z021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川南奉公路西（祝潘路—界河）</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4962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金亭路南（百熙路—千汇路）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4631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大川公路东卫亭路西顶头</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823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lastRenderedPageBreak/>
              <w:t>14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Z039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川南奉公路东侧（金亭路-S32）</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13710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川南奉公路西侧（卫亭路-S32）</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3720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南祝公路周祝公路丁字路口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川南奉公路(北界河桥南堍－拱级路)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33309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right"/>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坤育路南紫明路西</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3830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盐朝公路（南祝—液化气分发站）</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3297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盐北路（南祝公路东西）</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3563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南祝路西盐北路北侧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559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盐朝公路北南祝路东</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1912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Y008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盐朝公路南红一桥西</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316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浦红东路1号-99号</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164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浦红西路小广场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浦红西路停车场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盐仓菜市场西南侧支河</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Y018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南极花苑</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1250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盐朝公司、海马广场、雷峰公园、蓝云路东</w:t>
            </w:r>
          </w:p>
        </w:tc>
        <w:tc>
          <w:tcPr>
            <w:tcW w:w="13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4093</w:t>
            </w:r>
          </w:p>
        </w:tc>
        <w:tc>
          <w:tcPr>
            <w:tcW w:w="9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新如村公园</w:t>
            </w:r>
          </w:p>
        </w:tc>
        <w:tc>
          <w:tcPr>
            <w:tcW w:w="13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6785</w:t>
            </w:r>
          </w:p>
        </w:tc>
        <w:tc>
          <w:tcPr>
            <w:tcW w:w="9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31</w:t>
            </w:r>
          </w:p>
        </w:tc>
        <w:tc>
          <w:tcPr>
            <w:tcW w:w="1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朝阳区域</w:t>
            </w:r>
          </w:p>
        </w:tc>
        <w:tc>
          <w:tcPr>
            <w:tcW w:w="136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22883</w:t>
            </w:r>
          </w:p>
        </w:tc>
        <w:tc>
          <w:tcPr>
            <w:tcW w:w="9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32</w:t>
            </w:r>
          </w:p>
        </w:tc>
        <w:tc>
          <w:tcPr>
            <w:tcW w:w="1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朝阳朝辉路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512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施湾路东（航城路—远航路）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12786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施新路北侧（川南奉—施湾路）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5822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航城七路两侧绿化（凌空路—施湾路）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1347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施镇河北 南 施镇河</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27642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航城3路（川南奉—施湾路西）</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2348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川南奉公路西（远航路—航城路）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16815</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远航路北（川南奉—凌空路）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13679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水闸北路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S009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航城10路北侧绿化（川南奉—施湾路）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1470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航城路南（施湾路—川南奉）</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6564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施湾6路远航路东南角</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1250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施新路川南奉公司西北角</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2739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红星河、七路红星河</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4884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神川路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559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lastRenderedPageBreak/>
              <w:t>47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跃进河路、兴滨路、学才路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3770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尹塘路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S019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施湾4路两侧（施新路-航城7路）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4154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施湾河至闻居路及行道路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6600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航城4路（川南奉—施湾路西）</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施湾六路水闸南路口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542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施新路北施湾四路两侧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4014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航城路两侧、中横港路两侧（望三）</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8502</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S026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川南奉公路西侧绿地（航城4路～航城路）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8713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施新路北公共停车场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553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施湾4路派出所南绿地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3408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川南奉公路东水闸南路北</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5068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航城5路南、施湾3路东</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5494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施宏路中横港桥西北侧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710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川南奉公路东神川路北</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3737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川南奉公路东华美达西侧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384</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S039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施湾路西侧（施新路-远航路）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4257</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邓二村村委门口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施新路两侧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9601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凌空路西侧邓一村休憩绿地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370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川南奉公路(闻居路桥-川沙界)</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5009</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right"/>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闻居路(硕放路-川沙界)</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8860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right"/>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施湾路(航城路-施新路)</w:t>
            </w:r>
          </w:p>
        </w:tc>
        <w:tc>
          <w:tcPr>
            <w:tcW w:w="1364" w:type="dxa"/>
            <w:tcBorders>
              <w:top w:val="nil"/>
              <w:left w:val="nil"/>
              <w:bottom w:val="nil"/>
              <w:right w:val="nil"/>
            </w:tcBorders>
            <w:shd w:val="clear" w:color="auto" w:fill="auto"/>
            <w:noWrap/>
            <w:vAlign w:val="center"/>
          </w:tcPr>
          <w:p w:rsidR="000A3A78" w:rsidRPr="000A3A78" w:rsidRDefault="000A3A78" w:rsidP="000A3A78">
            <w:pPr>
              <w:widowControl/>
              <w:jc w:val="center"/>
              <w:textAlignment w:val="center"/>
              <w:rPr>
                <w:rFonts w:ascii="宋体" w:eastAsia="宋体" w:hAnsi="宋体" w:cs="宋体"/>
                <w:color w:val="000000"/>
                <w:sz w:val="22"/>
              </w:rPr>
            </w:pPr>
            <w:r w:rsidRPr="000A3A78">
              <w:rPr>
                <w:rFonts w:ascii="宋体" w:eastAsia="宋体" w:hAnsi="宋体" w:cs="宋体" w:hint="eastAsia"/>
                <w:color w:val="000000"/>
                <w:kern w:val="0"/>
                <w:sz w:val="22"/>
                <w:lang w:bidi="ar"/>
              </w:rPr>
              <w:t>3912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施新路（G1503-川南奉公路）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8918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right"/>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奥特莱斯周边绿化（悦达路—沟湾路）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21521</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奥特莱斯西侧村带</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40500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江镇西街（大寨河—公益路）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850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晨阳西路（川南奉—大寨河桥）</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2690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道新北路（川南奉—道新民宅）</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2500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红旗河路（东亭路—中横港路）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3316</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殷航路（川南奉—中横港支路）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1440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J009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共平路（华洲西路—迎宾北侧联络路）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79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公益路（西街—晨阳西路）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1200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lastRenderedPageBreak/>
              <w:t>80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新共路（川南奉—新关路）</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2720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江镇河北侧绿地（江晖路-凌空路东侧景观河）+小区北侧绿地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18858</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海霞路北川南奉公路西侧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220</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right"/>
              <w:rPr>
                <w:rFonts w:ascii="宋体" w:eastAsia="宋体" w:hAnsi="宋体" w:cs="宋体"/>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千汇二村围墙外 西南角</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21</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祝安苑西侧围墙外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3600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祝和苑西侧围墙外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1823</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千汇三村西侧围墙外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570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J015</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晨阳南小区围墙外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246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晨阳北小区围墙外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576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百欣苑围墙外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111</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S049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同悦湾南区围墙外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450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同悦湾北区围墙外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83</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思凡一街坊围墙外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1106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思凡二街坊围墙外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施镇居委门口外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S054</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施镇公寓围墙外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S056</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思凡南苑西区围墙外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135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思凡南苑东区围墙外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60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思凡馨苑1055围墙外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540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99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S059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思凡馨苑1056围墙外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1140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S060</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施湾家园385弄围墙外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341</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101</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S061</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施湾家255弄园围墙外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266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102</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S062</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思凡三街坊围墙外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352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103</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S063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思凡六街坊围墙外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328</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104</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Z047</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千汇四村西侧围墙绿化</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344</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105</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S063</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川南奉公路东灵山庵旁绿地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185</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106</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Z048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S32川南奉出口道路南侧勤星南路水泥路北侧绿地</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2780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107</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上海柏顺蔬菜合作社门口至新东路口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472</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108</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J019</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施家宅1号门口至中横港路口</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416</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109</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D008</w:t>
            </w: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tcPr>
          <w:p w:rsidR="000A3A78" w:rsidRPr="000A3A78" w:rsidRDefault="000A3A78" w:rsidP="000A3A78">
            <w:pPr>
              <w:jc w:val="center"/>
              <w:rPr>
                <w:rFonts w:ascii="Times New Roman" w:eastAsia="宋体" w:hAnsi="Times New Roman" w:cs="Times New Roman"/>
                <w:szCs w:val="20"/>
              </w:rPr>
            </w:pPr>
            <w:r w:rsidRPr="000A3A78">
              <w:rPr>
                <w:rFonts w:ascii="宋体" w:eastAsia="宋体" w:hAnsi="宋体" w:cs="仿宋" w:hint="eastAsia"/>
                <w:color w:val="000000"/>
                <w:kern w:val="0"/>
                <w:sz w:val="22"/>
                <w:lang w:bidi="ar"/>
              </w:rPr>
              <w:t>二级</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widowControl/>
              <w:jc w:val="left"/>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朝阳社区盐朝公路（南北向）</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350</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000000"/>
                <w:sz w:val="22"/>
              </w:rPr>
            </w:pPr>
          </w:p>
        </w:tc>
      </w:tr>
      <w:tr w:rsidR="000A3A78" w:rsidRPr="000A3A78" w:rsidTr="00E74C59">
        <w:trPr>
          <w:trHeight w:val="353"/>
          <w:tblHeader/>
        </w:trPr>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color w:val="000000"/>
                <w:sz w:val="22"/>
              </w:rPr>
            </w:pPr>
            <w:r w:rsidRPr="000A3A78">
              <w:rPr>
                <w:rFonts w:ascii="宋体" w:eastAsia="宋体" w:hAnsi="宋体" w:cs="仿宋" w:hint="eastAsia"/>
                <w:color w:val="000000"/>
                <w:kern w:val="0"/>
                <w:sz w:val="22"/>
                <w:lang w:bidi="ar"/>
              </w:rPr>
              <w:t>合计</w:t>
            </w: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center"/>
              <w:rPr>
                <w:rFonts w:ascii="宋体" w:eastAsia="宋体" w:hAnsi="宋体" w:cs="仿宋"/>
                <w:color w:val="FF0000"/>
                <w:sz w:val="22"/>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jc w:val="center"/>
              <w:rPr>
                <w:rFonts w:ascii="宋体" w:eastAsia="宋体" w:hAnsi="宋体" w:cs="仿宋"/>
                <w:color w:val="000000"/>
                <w:sz w:val="22"/>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A78" w:rsidRPr="000A3A78" w:rsidRDefault="000A3A78" w:rsidP="000A3A78">
            <w:pPr>
              <w:rPr>
                <w:rFonts w:ascii="宋体" w:eastAsia="宋体" w:hAnsi="宋体" w:cs="仿宋"/>
                <w:color w:val="FF0000"/>
                <w:sz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widowControl/>
              <w:jc w:val="center"/>
              <w:textAlignment w:val="center"/>
              <w:rPr>
                <w:rFonts w:ascii="宋体" w:eastAsia="宋体" w:hAnsi="宋体" w:cs="仿宋"/>
                <w:b/>
                <w:bCs/>
                <w:color w:val="000000"/>
                <w:sz w:val="22"/>
              </w:rPr>
            </w:pPr>
            <w:r w:rsidRPr="000A3A78">
              <w:rPr>
                <w:rFonts w:ascii="宋体" w:eastAsia="宋体" w:hAnsi="宋体" w:cs="仿宋" w:hint="eastAsia"/>
                <w:b/>
                <w:bCs/>
                <w:color w:val="000000"/>
                <w:kern w:val="0"/>
                <w:sz w:val="22"/>
                <w:lang w:bidi="ar"/>
              </w:rPr>
              <w:t>812673</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A3A78" w:rsidRPr="000A3A78" w:rsidRDefault="000A3A78" w:rsidP="000A3A78">
            <w:pPr>
              <w:rPr>
                <w:rFonts w:ascii="宋体" w:eastAsia="宋体" w:hAnsi="宋体" w:cs="仿宋"/>
                <w:color w:val="FF0000"/>
                <w:sz w:val="22"/>
              </w:rPr>
            </w:pPr>
          </w:p>
        </w:tc>
      </w:tr>
    </w:tbl>
    <w:p w:rsidR="000A3A78" w:rsidRPr="000A3A78" w:rsidRDefault="000A3A78" w:rsidP="000A3A78">
      <w:pPr>
        <w:spacing w:line="300" w:lineRule="auto"/>
        <w:rPr>
          <w:rFonts w:ascii="Times New Roman" w:eastAsia="宋体" w:hAnsi="Times New Roman" w:cs="Times New Roman"/>
          <w:bCs/>
          <w:sz w:val="22"/>
        </w:rPr>
      </w:pPr>
      <w:r w:rsidRPr="000A3A78">
        <w:rPr>
          <w:rFonts w:ascii="Times New Roman" w:eastAsia="宋体" w:hAnsi="Times New Roman" w:cs="Times New Roman"/>
          <w:bCs/>
          <w:sz w:val="22"/>
        </w:rPr>
        <w:t xml:space="preserve">    </w:t>
      </w:r>
      <w:r w:rsidRPr="000A3A78">
        <w:rPr>
          <w:rFonts w:ascii="Times New Roman" w:eastAsia="宋体" w:hAnsi="Times New Roman" w:cs="Times New Roman"/>
          <w:bCs/>
          <w:sz w:val="22"/>
        </w:rPr>
        <w:t>说明：</w:t>
      </w:r>
      <w:r w:rsidRPr="000A3A78">
        <w:rPr>
          <w:rFonts w:ascii="Times New Roman" w:eastAsia="宋体" w:hAnsi="Times New Roman" w:cs="Times New Roman"/>
          <w:b/>
          <w:color w:val="0000FF"/>
          <w:sz w:val="22"/>
          <w:szCs w:val="20"/>
        </w:rPr>
        <w:t>投标人不得对表内工作量进行缩减。</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bCs/>
          <w:sz w:val="22"/>
        </w:rPr>
        <w:t xml:space="preserve">9.2 </w:t>
      </w:r>
      <w:r w:rsidRPr="000A3A78">
        <w:rPr>
          <w:rFonts w:ascii="Times New Roman" w:eastAsia="宋体" w:hAnsi="Times New Roman" w:cs="Times New Roman"/>
          <w:bCs/>
          <w:sz w:val="22"/>
        </w:rPr>
        <w:t>日常养护工作基本要求</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r w:rsidRPr="000A3A78">
        <w:rPr>
          <w:rFonts w:ascii="Times New Roman" w:eastAsia="宋体" w:hAnsi="Times New Roman" w:cs="Times New Roman" w:hint="eastAsia"/>
          <w:bCs/>
          <w:sz w:val="22"/>
        </w:rPr>
        <w:t>日常养护工作基本要求：养护单位须对本项目绿化设施进行预防性、经常性、周期性和及时性的养护管理，根据设施的实际状况制定养护计划，及时修复被损设施。协同政府管理部门及其它相关部门迅速处置应急事件，制定相应的应急预案，除发生不可抗</w:t>
      </w:r>
      <w:r w:rsidRPr="000A3A78">
        <w:rPr>
          <w:rFonts w:ascii="Times New Roman" w:eastAsia="宋体" w:hAnsi="Times New Roman" w:cs="Times New Roman" w:hint="eastAsia"/>
          <w:bCs/>
          <w:sz w:val="22"/>
        </w:rPr>
        <w:lastRenderedPageBreak/>
        <w:t>力事件，其它任何情况下必须保持绿化设施处于良好的技术状态。</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bookmarkStart w:id="44" w:name="_Toc460922288"/>
      <w:bookmarkStart w:id="45" w:name="_Toc463690201"/>
      <w:r w:rsidRPr="000A3A78">
        <w:rPr>
          <w:rFonts w:ascii="Times New Roman" w:eastAsia="宋体" w:hAnsi="Times New Roman" w:cs="Times New Roman"/>
          <w:bCs/>
          <w:sz w:val="22"/>
        </w:rPr>
        <w:t xml:space="preserve">9.3 </w:t>
      </w:r>
      <w:r w:rsidRPr="000A3A78">
        <w:rPr>
          <w:rFonts w:ascii="Times New Roman" w:eastAsia="宋体" w:hAnsi="Times New Roman" w:cs="Times New Roman"/>
          <w:bCs/>
          <w:sz w:val="22"/>
        </w:rPr>
        <w:t>保养频次要求</w:t>
      </w:r>
      <w:bookmarkEnd w:id="44"/>
      <w:bookmarkEnd w:id="45"/>
    </w:p>
    <w:tbl>
      <w:tblPr>
        <w:tblW w:w="8456" w:type="dxa"/>
        <w:jc w:val="center"/>
        <w:tblLayout w:type="fixed"/>
        <w:tblLook w:val="04A0" w:firstRow="1" w:lastRow="0" w:firstColumn="1" w:lastColumn="0" w:noHBand="0" w:noVBand="1"/>
      </w:tblPr>
      <w:tblGrid>
        <w:gridCol w:w="1253"/>
        <w:gridCol w:w="4005"/>
        <w:gridCol w:w="3198"/>
      </w:tblGrid>
      <w:tr w:rsidR="000A3A78" w:rsidRPr="000A3A78" w:rsidTr="00E74C59">
        <w:trPr>
          <w:trHeight w:val="510"/>
          <w:jc w:val="center"/>
        </w:trPr>
        <w:tc>
          <w:tcPr>
            <w:tcW w:w="1253" w:type="dxa"/>
            <w:tcBorders>
              <w:top w:val="single" w:sz="4" w:space="0" w:color="auto"/>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1</w:t>
            </w:r>
          </w:p>
        </w:tc>
        <w:tc>
          <w:tcPr>
            <w:tcW w:w="4005" w:type="dxa"/>
            <w:tcBorders>
              <w:top w:val="single" w:sz="4" w:space="0" w:color="auto"/>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草花调换</w:t>
            </w:r>
          </w:p>
        </w:tc>
        <w:tc>
          <w:tcPr>
            <w:tcW w:w="3198" w:type="dxa"/>
            <w:tcBorders>
              <w:top w:val="single" w:sz="4" w:space="0" w:color="auto"/>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一年四次</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2</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花灌木修剪</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一年二次</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3</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整形修剪</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一月一次以上</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4</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木制品油漆</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一年一次</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5</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草坪修剪</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生长旺盛期半月一次</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6</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行道树修剪</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一年一次</w:t>
            </w:r>
          </w:p>
        </w:tc>
      </w:tr>
      <w:tr w:rsidR="000A3A78" w:rsidRPr="000A3A78" w:rsidTr="00E74C59">
        <w:trPr>
          <w:trHeight w:val="510"/>
          <w:jc w:val="center"/>
        </w:trPr>
        <w:tc>
          <w:tcPr>
            <w:tcW w:w="1253" w:type="dxa"/>
            <w:tcBorders>
              <w:top w:val="nil"/>
              <w:left w:val="single" w:sz="8" w:space="0" w:color="auto"/>
              <w:bottom w:val="single" w:sz="4" w:space="0" w:color="auto"/>
              <w:right w:val="single" w:sz="4" w:space="0" w:color="auto"/>
            </w:tcBorders>
            <w:vAlign w:val="center"/>
          </w:tcPr>
          <w:p w:rsidR="000A3A78" w:rsidRPr="000A3A78" w:rsidRDefault="000A3A78" w:rsidP="000A3A78">
            <w:pPr>
              <w:widowControl/>
              <w:spacing w:line="300" w:lineRule="auto"/>
              <w:jc w:val="center"/>
              <w:rPr>
                <w:rFonts w:ascii="宋体" w:eastAsia="宋体" w:hAnsi="宋体" w:cs="Times New Roman"/>
                <w:kern w:val="0"/>
                <w:sz w:val="22"/>
              </w:rPr>
            </w:pPr>
            <w:r w:rsidRPr="000A3A78">
              <w:rPr>
                <w:rFonts w:ascii="宋体" w:eastAsia="宋体" w:hAnsi="宋体" w:cs="Times New Roman" w:hint="eastAsia"/>
                <w:kern w:val="0"/>
                <w:sz w:val="22"/>
              </w:rPr>
              <w:t>7</w:t>
            </w:r>
          </w:p>
        </w:tc>
        <w:tc>
          <w:tcPr>
            <w:tcW w:w="4005" w:type="dxa"/>
            <w:tcBorders>
              <w:top w:val="nil"/>
              <w:left w:val="nil"/>
              <w:bottom w:val="single" w:sz="4" w:space="0" w:color="auto"/>
              <w:right w:val="single" w:sz="4"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剥芽</w:t>
            </w:r>
          </w:p>
        </w:tc>
        <w:tc>
          <w:tcPr>
            <w:tcW w:w="3198" w:type="dxa"/>
            <w:tcBorders>
              <w:top w:val="nil"/>
              <w:left w:val="nil"/>
              <w:bottom w:val="single" w:sz="4" w:space="0" w:color="auto"/>
              <w:right w:val="single" w:sz="8" w:space="0" w:color="auto"/>
            </w:tcBorders>
            <w:vAlign w:val="center"/>
          </w:tcPr>
          <w:p w:rsidR="000A3A78" w:rsidRPr="000A3A78" w:rsidRDefault="000A3A78" w:rsidP="000A3A78">
            <w:pPr>
              <w:widowControl/>
              <w:spacing w:line="300" w:lineRule="auto"/>
              <w:ind w:firstLineChars="200" w:firstLine="440"/>
              <w:jc w:val="center"/>
              <w:rPr>
                <w:rFonts w:ascii="宋体" w:eastAsia="宋体" w:hAnsi="宋体" w:cs="Times New Roman"/>
                <w:kern w:val="0"/>
                <w:sz w:val="22"/>
              </w:rPr>
            </w:pPr>
            <w:r w:rsidRPr="000A3A78">
              <w:rPr>
                <w:rFonts w:ascii="宋体" w:eastAsia="宋体" w:hAnsi="宋体" w:cs="Times New Roman" w:hint="eastAsia"/>
                <w:kern w:val="0"/>
                <w:sz w:val="22"/>
              </w:rPr>
              <w:t>一年二次</w:t>
            </w:r>
          </w:p>
        </w:tc>
      </w:tr>
    </w:tbl>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bCs/>
          <w:sz w:val="22"/>
        </w:rPr>
        <w:t xml:space="preserve">9.4 </w:t>
      </w:r>
      <w:r w:rsidRPr="000A3A78">
        <w:rPr>
          <w:rFonts w:ascii="Times New Roman" w:eastAsia="宋体" w:hAnsi="Times New Roman" w:cs="Times New Roman"/>
          <w:bCs/>
          <w:sz w:val="22"/>
        </w:rPr>
        <w:t>质量要求</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9.4.1</w:t>
      </w:r>
      <w:r w:rsidRPr="000A3A78">
        <w:rPr>
          <w:rFonts w:ascii="Times New Roman" w:eastAsia="宋体" w:hAnsi="Times New Roman" w:cs="Times New Roman" w:hint="eastAsia"/>
          <w:bCs/>
          <w:sz w:val="22"/>
        </w:rPr>
        <w:t>绿地要求：养护工人着装规范、无枯枝死树、黄土不裸露、修剪规范、施肥合理、病虫害防治及时有效、绿地整洁无垃圾、无责任性投诉，保持良好的景观面貌。</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9.4.2</w:t>
      </w:r>
      <w:r w:rsidRPr="000A3A78">
        <w:rPr>
          <w:rFonts w:ascii="Times New Roman" w:eastAsia="宋体" w:hAnsi="Times New Roman" w:cs="Times New Roman" w:hint="eastAsia"/>
          <w:bCs/>
          <w:sz w:val="22"/>
        </w:rPr>
        <w:t>行道树要求：树种规格统一，植株青枝绿叶、修剪规范、整体面貌良好、无垃圾积水、无倾斜株缺株死株、病虫害防治及时有效、护树桩绑扎规范无缺损、防台工作准备充分。</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）园林小品、绿地及行道树附属设施以及其他相关设施养护得当、完整无缺损，保持良好的景观效果。</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）保持水域水体清洁，水质达标，确保水面无漂浮杂物，无异味，无蚊虫孳生，蓝藻、水生外来物种（如水浮莲）得到有效控制。严禁各种污水、废水排入水域。水面漂浮杂物进行及时打捞清理。</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）对管理区域内的毁绿、占绿现象能及时发现，及时采取有效措施进行阻止并及时向相关科室反馈沟通，同时请求城管执法部门支持。</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4</w:t>
      </w:r>
      <w:r w:rsidRPr="000A3A78">
        <w:rPr>
          <w:rFonts w:ascii="Times New Roman" w:eastAsia="宋体" w:hAnsi="Times New Roman" w:cs="Times New Roman" w:hint="eastAsia"/>
          <w:bCs/>
          <w:sz w:val="22"/>
        </w:rPr>
        <w:t>）绿化养护作业文明规范、安全操作，无不文明、不安全事故发生、无投诉事件。</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5</w:t>
      </w:r>
      <w:r w:rsidRPr="000A3A78">
        <w:rPr>
          <w:rFonts w:ascii="Times New Roman" w:eastAsia="宋体" w:hAnsi="Times New Roman" w:cs="Times New Roman" w:hint="eastAsia"/>
          <w:bCs/>
          <w:sz w:val="22"/>
        </w:rPr>
        <w:t>）认真完成重大任务、重大检查以及管理部门布置的其他养护任务。</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bCs/>
          <w:sz w:val="22"/>
        </w:rPr>
        <w:t>9.5</w:t>
      </w:r>
      <w:r w:rsidRPr="000A3A78">
        <w:rPr>
          <w:rFonts w:ascii="宋体" w:eastAsia="宋体" w:hAnsi="Courier New" w:cs="Times New Roman" w:hint="eastAsia"/>
          <w:sz w:val="22"/>
          <w:szCs w:val="20"/>
        </w:rPr>
        <w:t>绿地养护技术标准</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9.5.1</w:t>
      </w:r>
      <w:r w:rsidRPr="000A3A78">
        <w:rPr>
          <w:rFonts w:ascii="Times New Roman" w:eastAsia="宋体" w:hAnsi="Times New Roman" w:cs="Times New Roman" w:hint="eastAsia"/>
          <w:bCs/>
          <w:sz w:val="22"/>
        </w:rPr>
        <w:t>修剪：</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）乔、灌木修剪到位，无死株、枯枝、枯梢及残枝败叶，无明显病虫害；</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）乔木修剪以调整树型，均衡树势，使其通风透光为目的，剪口平整，剪口直径大于</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厘米的，剪口涂防腐剂；</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）花灌木修剪以自然形为主，适当修去过密枝条，保证透光、透风，病虫枝、断裂枝一律修去；</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4</w:t>
      </w:r>
      <w:r w:rsidRPr="000A3A78">
        <w:rPr>
          <w:rFonts w:ascii="Times New Roman" w:eastAsia="宋体" w:hAnsi="Times New Roman" w:cs="Times New Roman" w:hint="eastAsia"/>
          <w:bCs/>
          <w:sz w:val="22"/>
        </w:rPr>
        <w:t>）多年生攀援植物每年一次翻蔓，清理枯枝，疏删老弱的藤蔓；</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5</w:t>
      </w:r>
      <w:r w:rsidRPr="000A3A78">
        <w:rPr>
          <w:rFonts w:ascii="Times New Roman" w:eastAsia="宋体" w:hAnsi="Times New Roman" w:cs="Times New Roman" w:hint="eastAsia"/>
          <w:bCs/>
          <w:sz w:val="22"/>
        </w:rPr>
        <w:t>）绿篱修剪以整形为主，休眠期稍重剪，生长期宜轻剪。</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9.5.2</w:t>
      </w:r>
      <w:r w:rsidRPr="000A3A78">
        <w:rPr>
          <w:rFonts w:ascii="Times New Roman" w:eastAsia="宋体" w:hAnsi="Times New Roman" w:cs="Times New Roman" w:hint="eastAsia"/>
          <w:bCs/>
          <w:sz w:val="22"/>
        </w:rPr>
        <w:t>松土、除草：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lastRenderedPageBreak/>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）中耕初草有效控制杂草，乔木和灌木下的大型野草铲除，特别对树木危害严重的各类藤蔓及恶性杂草；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）树木根部附近的土壤要保持疏松，对易板结的土壤，在蒸腾旺季或抗旱季节须每月松土一次；</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）对地被植物还未满覆盖的树坛，及时除草、中耕，中耕时要防止损伤地被植物根系和地下茎。</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9.5.3</w:t>
      </w:r>
      <w:r w:rsidRPr="000A3A78">
        <w:rPr>
          <w:rFonts w:ascii="Times New Roman" w:eastAsia="宋体" w:hAnsi="Times New Roman" w:cs="Times New Roman" w:hint="eastAsia"/>
          <w:bCs/>
          <w:sz w:val="22"/>
        </w:rPr>
        <w:t>施肥：</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）根据不同树种和树木生长情况适时施肥，乔木施肥以胸径每</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厘米施一公斤堆肥为标准（开花结果的乔木适当增加施肥量），花灌木在花前适当追肥（以施磷肥、钾肥为主），花后适当多施基肥（以堆肥为主）。</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9.5.4</w:t>
      </w:r>
      <w:r w:rsidRPr="000A3A78">
        <w:rPr>
          <w:rFonts w:ascii="Times New Roman" w:eastAsia="宋体" w:hAnsi="Times New Roman" w:cs="Times New Roman" w:hint="eastAsia"/>
          <w:bCs/>
          <w:sz w:val="22"/>
        </w:rPr>
        <w:t>保洁：</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）做到每次室外绿化养护后及时清理现场垃圾及废弃物。</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）水面无废弃物，无树枝、树叶等漂浮物、无水草丛生、藻类繁殖、池底无杂物。</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9.5.5</w:t>
      </w:r>
      <w:r w:rsidRPr="000A3A78">
        <w:rPr>
          <w:rFonts w:ascii="Times New Roman" w:eastAsia="宋体" w:hAnsi="Times New Roman" w:cs="Times New Roman" w:hint="eastAsia"/>
          <w:bCs/>
          <w:sz w:val="22"/>
        </w:rPr>
        <w:t>花坛养护：</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）花坛应根据树坛环境和观赏艺术要求进行设计；</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）花坛在种植草花前必须精耕细作，施足基肥，清除土壤中的石块、草根等垃圾；</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）花坛季季有花，做到花卉种类、品种配置得体，图案美观、线条清晰，具有整体观赏效果。草花选择生长健壮、无病虫害、大小均匀；</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4</w:t>
      </w:r>
      <w:r w:rsidRPr="000A3A78">
        <w:rPr>
          <w:rFonts w:ascii="Times New Roman" w:eastAsia="宋体" w:hAnsi="Times New Roman" w:cs="Times New Roman" w:hint="eastAsia"/>
          <w:bCs/>
          <w:sz w:val="22"/>
        </w:rPr>
        <w:t>）及时换花，始花期上花坛。花卉植株生长健壮、花色艳丽，株行距适宜，不露底土。</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5</w:t>
      </w:r>
      <w:r w:rsidRPr="000A3A78">
        <w:rPr>
          <w:rFonts w:ascii="Times New Roman" w:eastAsia="宋体" w:hAnsi="Times New Roman" w:cs="Times New Roman" w:hint="eastAsia"/>
          <w:bCs/>
          <w:sz w:val="22"/>
        </w:rPr>
        <w:t>）种植后及时浇水，一周后视生长情况追施肥料。保持花坛内无明显缺株、无空秃，无杂草、垃圾杂物；</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6</w:t>
      </w:r>
      <w:r w:rsidRPr="000A3A78">
        <w:rPr>
          <w:rFonts w:ascii="Times New Roman" w:eastAsia="宋体" w:hAnsi="Times New Roman" w:cs="Times New Roman" w:hint="eastAsia"/>
          <w:bCs/>
          <w:sz w:val="22"/>
        </w:rPr>
        <w:t>）及时清理宿根花卉的枯叶、败花，保持土壤疏松，在生长旺季追施肥料</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次。冬季需挖掘养护的宿根花卉应在地上部分枯萎后，及时挖掘养护。做好露天越冬宿根花卉的保暖工作。</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9.5.6</w:t>
      </w:r>
      <w:r w:rsidRPr="000A3A78">
        <w:rPr>
          <w:rFonts w:ascii="Times New Roman" w:eastAsia="宋体" w:hAnsi="Times New Roman" w:cs="Times New Roman" w:hint="eastAsia"/>
          <w:bCs/>
          <w:sz w:val="22"/>
        </w:rPr>
        <w:t>草坪养护：</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）早春或草坪开始生长时加一次拌和肥料的细土；</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）在春季或秋季进行松土；</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）在早春前一、二个星期，施有机复合肥或硫酸铵、硝酸钠等肥料，每年测试土壤酸碱度，如酸性过高，可施一次石灰，中和酸性；</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4</w:t>
      </w:r>
      <w:r w:rsidRPr="000A3A78">
        <w:rPr>
          <w:rFonts w:ascii="Times New Roman" w:eastAsia="宋体" w:hAnsi="Times New Roman" w:cs="Times New Roman" w:hint="eastAsia"/>
          <w:bCs/>
          <w:sz w:val="22"/>
        </w:rPr>
        <w:t>）夏季如遇干旱要进行灌溉，每周二次并浇透；</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5</w:t>
      </w:r>
      <w:r w:rsidRPr="000A3A78">
        <w:rPr>
          <w:rFonts w:ascii="Times New Roman" w:eastAsia="宋体" w:hAnsi="Times New Roman" w:cs="Times New Roman" w:hint="eastAsia"/>
          <w:bCs/>
          <w:sz w:val="22"/>
        </w:rPr>
        <w:t>）草坪生长期间，根据不同草种控制草坪高度；</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6</w:t>
      </w:r>
      <w:r w:rsidRPr="000A3A78">
        <w:rPr>
          <w:rFonts w:ascii="Times New Roman" w:eastAsia="宋体" w:hAnsi="Times New Roman" w:cs="Times New Roman" w:hint="eastAsia"/>
          <w:bCs/>
          <w:sz w:val="22"/>
        </w:rPr>
        <w:t>）草坪与路边、草坪与花坛间隔清楚，界线明显，草边应形成斜面，有利于排水；</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7</w:t>
      </w:r>
      <w:r w:rsidRPr="000A3A78">
        <w:rPr>
          <w:rFonts w:ascii="Times New Roman" w:eastAsia="宋体" w:hAnsi="Times New Roman" w:cs="Times New Roman" w:hint="eastAsia"/>
          <w:bCs/>
          <w:sz w:val="22"/>
        </w:rPr>
        <w:t>）草坪无明显空秃，无大型杂草，无明显病虫害。</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9.5.7</w:t>
      </w:r>
      <w:r w:rsidRPr="000A3A78">
        <w:rPr>
          <w:rFonts w:ascii="Times New Roman" w:eastAsia="宋体" w:hAnsi="Times New Roman" w:cs="Times New Roman" w:hint="eastAsia"/>
          <w:bCs/>
          <w:sz w:val="22"/>
        </w:rPr>
        <w:t>防台防汛：</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）建立防台防汛领导小组和抢险工作小组，做好防台防汛物资准备；</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lastRenderedPageBreak/>
        <w:t>（</w:t>
      </w: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）在台风汛期来临前夕，对树木存在根浅、迎风、树冠庞大、枝叶过密及立地条件差等实际情况，分别采取立支柱、绑扎、加土、扶正、疏枝、打地桩等措施；</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w:t>
      </w: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）对易积水的绿地及时做好排涝（加土平整、开沟排涝）工作。</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9.5.8</w:t>
      </w:r>
      <w:r w:rsidRPr="000A3A78">
        <w:rPr>
          <w:rFonts w:ascii="Times New Roman" w:eastAsia="宋体" w:hAnsi="Times New Roman" w:cs="Times New Roman" w:hint="eastAsia"/>
          <w:bCs/>
          <w:sz w:val="22"/>
        </w:rPr>
        <w:t>绿化基础资料</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建立必须的植物养护技术档案，要及时收集、记录、整理有关的养护事项。</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1</w:t>
      </w:r>
      <w:r w:rsidRPr="000A3A78">
        <w:rPr>
          <w:rFonts w:ascii="Times New Roman" w:eastAsia="宋体" w:hAnsi="Times New Roman" w:cs="Times New Roman" w:hint="eastAsia"/>
          <w:bCs/>
          <w:sz w:val="22"/>
        </w:rPr>
        <w:t>）移（种）植植物。按植物分类做好记录，包括区域名称、品种、规格、来源、移（种）植时间、养护措施及最终效果等。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hint="eastAsia"/>
          <w:bCs/>
          <w:sz w:val="22"/>
        </w:rPr>
      </w:pPr>
      <w:r w:rsidRPr="000A3A78">
        <w:rPr>
          <w:rFonts w:ascii="Times New Roman" w:eastAsia="宋体" w:hAnsi="Times New Roman" w:cs="Times New Roman" w:hint="eastAsia"/>
          <w:bCs/>
          <w:sz w:val="22"/>
        </w:rPr>
        <w:t>2</w:t>
      </w:r>
      <w:r w:rsidRPr="000A3A78">
        <w:rPr>
          <w:rFonts w:ascii="Times New Roman" w:eastAsia="宋体" w:hAnsi="Times New Roman" w:cs="Times New Roman" w:hint="eastAsia"/>
          <w:bCs/>
          <w:sz w:val="22"/>
        </w:rPr>
        <w:t>）死亡树木淘汰。区域名称、品种规格、残废原因、死亡日期、淘汰日期、经过何种措施抢救、淘汰人、主管人等。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r w:rsidRPr="000A3A78">
        <w:rPr>
          <w:rFonts w:ascii="Times New Roman" w:eastAsia="宋体" w:hAnsi="Times New Roman" w:cs="Times New Roman" w:hint="eastAsia"/>
          <w:bCs/>
          <w:sz w:val="22"/>
        </w:rPr>
        <w:t>3</w:t>
      </w:r>
      <w:r w:rsidRPr="000A3A78">
        <w:rPr>
          <w:rFonts w:ascii="Times New Roman" w:eastAsia="宋体" w:hAnsi="Times New Roman" w:cs="Times New Roman" w:hint="eastAsia"/>
          <w:bCs/>
          <w:sz w:val="22"/>
        </w:rPr>
        <w:t>）按时上报各类养护计划、汇报、统计报表等。</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6" w:name="_Toc18592545"/>
      <w:bookmarkStart w:id="47" w:name="_Toc460922290"/>
      <w:bookmarkStart w:id="48" w:name="_Toc463690203"/>
      <w:r w:rsidRPr="000A3A78">
        <w:rPr>
          <w:rFonts w:ascii="Times New Roman" w:eastAsia="宋体" w:hAnsi="Times New Roman" w:cs="Times New Roman"/>
          <w:b/>
          <w:color w:val="000000"/>
          <w:sz w:val="22"/>
        </w:rPr>
        <w:t xml:space="preserve">10 </w:t>
      </w:r>
      <w:r w:rsidRPr="000A3A78">
        <w:rPr>
          <w:rFonts w:ascii="Times New Roman" w:eastAsia="宋体" w:hAnsi="Times New Roman" w:cs="Times New Roman"/>
          <w:b/>
          <w:color w:val="000000"/>
          <w:sz w:val="22"/>
        </w:rPr>
        <w:t>人员及设备要求</w:t>
      </w:r>
      <w:bookmarkEnd w:id="46"/>
    </w:p>
    <w:p w:rsidR="000A3A78" w:rsidRPr="000A3A78" w:rsidRDefault="000A3A78" w:rsidP="000A3A78">
      <w:pPr>
        <w:snapToGrid w:val="0"/>
        <w:spacing w:line="300" w:lineRule="auto"/>
        <w:ind w:firstLineChars="200" w:firstLine="440"/>
        <w:rPr>
          <w:rFonts w:ascii="Times New Roman" w:eastAsia="宋体" w:hAnsi="Times New Roman" w:cs="Times New Roman"/>
          <w:sz w:val="22"/>
        </w:rPr>
      </w:pPr>
      <w:bookmarkStart w:id="49" w:name="_Toc18592546"/>
      <w:bookmarkEnd w:id="47"/>
      <w:bookmarkEnd w:id="48"/>
      <w:r w:rsidRPr="000A3A78">
        <w:rPr>
          <w:rFonts w:ascii="Times New Roman" w:eastAsia="宋体" w:hAnsi="Times New Roman" w:cs="Times New Roman"/>
          <w:sz w:val="22"/>
        </w:rPr>
        <w:t xml:space="preserve">10.1 </w:t>
      </w:r>
      <w:r w:rsidRPr="000A3A78">
        <w:rPr>
          <w:rFonts w:ascii="Times New Roman" w:eastAsia="宋体" w:hAnsi="Times New Roman" w:cs="Times New Roman"/>
          <w:sz w:val="22"/>
        </w:rPr>
        <w:t>人员要求</w:t>
      </w:r>
    </w:p>
    <w:p w:rsidR="000A3A78" w:rsidRPr="000A3A78" w:rsidRDefault="000A3A78" w:rsidP="000A3A78">
      <w:pPr>
        <w:tabs>
          <w:tab w:val="left" w:pos="3060"/>
        </w:tabs>
        <w:snapToGrid w:val="0"/>
        <w:spacing w:line="300" w:lineRule="auto"/>
        <w:ind w:firstLineChars="200" w:firstLine="440"/>
        <w:rPr>
          <w:rFonts w:ascii="宋体" w:eastAsia="宋体" w:hAnsi="宋体" w:cs="Times New Roman" w:hint="eastAsia"/>
          <w:bCs/>
          <w:sz w:val="22"/>
        </w:rPr>
      </w:pPr>
      <w:r w:rsidRPr="000A3A78">
        <w:rPr>
          <w:rFonts w:ascii="Times New Roman" w:eastAsia="宋体" w:hAnsi="Times New Roman" w:cs="Times New Roman" w:hint="eastAsia"/>
          <w:sz w:val="22"/>
        </w:rPr>
        <w:t>10.1.1</w:t>
      </w:r>
      <w:r w:rsidRPr="000A3A78">
        <w:rPr>
          <w:rFonts w:ascii="宋体" w:eastAsia="宋体" w:hAnsi="宋体" w:cs="Times New Roman" w:hint="eastAsia"/>
          <w:bCs/>
          <w:sz w:val="22"/>
        </w:rPr>
        <w:t>投标人拟派的项目经理、绿化工程师、养护师、安全员、质量员、资料员、施工员、材料员、网格化管理员、巡视员必须是本单位职工（在本单位缴纳四金），且为该项目施工现场的实际操作者，并应常驻项目现场。未经采购人同意，中标人不得调换或撤离上述人员，如采购人认为有必要，可要求中标人对上述人员中的部分人员作出更好的调整。</w:t>
      </w:r>
    </w:p>
    <w:p w:rsidR="000A3A78" w:rsidRPr="000A3A78" w:rsidRDefault="000A3A78" w:rsidP="000A3A78">
      <w:pPr>
        <w:tabs>
          <w:tab w:val="left" w:pos="3060"/>
        </w:tabs>
        <w:snapToGrid w:val="0"/>
        <w:spacing w:line="300" w:lineRule="auto"/>
        <w:ind w:firstLineChars="200" w:firstLine="440"/>
        <w:rPr>
          <w:rFonts w:ascii="宋体" w:eastAsia="宋体" w:hAnsi="宋体" w:cs="Times New Roman"/>
          <w:bCs/>
          <w:sz w:val="22"/>
        </w:rPr>
      </w:pPr>
      <w:r w:rsidRPr="000A3A78">
        <w:rPr>
          <w:rFonts w:ascii="Times New Roman" w:eastAsia="宋体" w:hAnsi="Times New Roman" w:cs="Times New Roman"/>
          <w:sz w:val="22"/>
        </w:rPr>
        <w:t>10.1.</w:t>
      </w:r>
      <w:r w:rsidRPr="000A3A78">
        <w:rPr>
          <w:rFonts w:ascii="Times New Roman" w:eastAsia="宋体" w:hAnsi="Times New Roman" w:cs="Times New Roman" w:hint="eastAsia"/>
          <w:sz w:val="22"/>
        </w:rPr>
        <w:t>2</w:t>
      </w:r>
      <w:r w:rsidRPr="000A3A78">
        <w:rPr>
          <w:rFonts w:ascii="Times New Roman" w:eastAsia="宋体" w:hAnsi="Times New Roman" w:cs="Times New Roman"/>
          <w:sz w:val="22"/>
        </w:rPr>
        <w:t xml:space="preserve"> </w:t>
      </w:r>
      <w:r w:rsidRPr="000A3A78">
        <w:rPr>
          <w:rFonts w:ascii="宋体" w:eastAsia="宋体" w:hAnsi="宋体" w:cs="Times New Roman"/>
          <w:bCs/>
          <w:sz w:val="22"/>
        </w:rPr>
        <w:t>管理人员配备要求</w:t>
      </w:r>
    </w:p>
    <w:p w:rsidR="000A3A78" w:rsidRPr="000A3A78" w:rsidRDefault="000A3A78" w:rsidP="000A3A78">
      <w:pPr>
        <w:tabs>
          <w:tab w:val="left" w:pos="3060"/>
        </w:tabs>
        <w:snapToGrid w:val="0"/>
        <w:spacing w:line="300" w:lineRule="auto"/>
        <w:ind w:firstLineChars="200" w:firstLine="440"/>
        <w:rPr>
          <w:rFonts w:ascii="宋体" w:eastAsia="宋体" w:hAnsi="宋体" w:cs="Times New Roman"/>
          <w:bCs/>
          <w:sz w:val="22"/>
        </w:rPr>
      </w:pPr>
      <w:r w:rsidRPr="000A3A78">
        <w:rPr>
          <w:rFonts w:ascii="宋体" w:eastAsia="宋体" w:hAnsi="宋体" w:cs="Times New Roman" w:hint="eastAsia"/>
          <w:bCs/>
          <w:sz w:val="22"/>
        </w:rPr>
        <w:t>投标人按下表要求配备人员，该项目的实际操作者。未经采购人同意，中标人不得调换或撤离下述人员，如采购人认为有必要，可要求中标人对下述人员中的部分人员作出更好的调整。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1134"/>
        <w:gridCol w:w="992"/>
        <w:gridCol w:w="1559"/>
        <w:gridCol w:w="1418"/>
      </w:tblGrid>
      <w:tr w:rsidR="000A3A78" w:rsidRPr="000A3A78" w:rsidTr="00E74C59">
        <w:trPr>
          <w:trHeight w:val="506"/>
        </w:trPr>
        <w:tc>
          <w:tcPr>
            <w:tcW w:w="567"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序号</w:t>
            </w:r>
          </w:p>
        </w:tc>
        <w:tc>
          <w:tcPr>
            <w:tcW w:w="1134"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岗位类别</w:t>
            </w:r>
          </w:p>
        </w:tc>
        <w:tc>
          <w:tcPr>
            <w:tcW w:w="1843"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岗位名称</w:t>
            </w:r>
          </w:p>
        </w:tc>
        <w:tc>
          <w:tcPr>
            <w:tcW w:w="1134"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级别</w:t>
            </w:r>
          </w:p>
        </w:tc>
        <w:tc>
          <w:tcPr>
            <w:tcW w:w="992"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最低配置数量</w:t>
            </w:r>
          </w:p>
        </w:tc>
        <w:tc>
          <w:tcPr>
            <w:tcW w:w="1559"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应提供验证材料</w:t>
            </w:r>
          </w:p>
        </w:tc>
        <w:tc>
          <w:tcPr>
            <w:tcW w:w="1418" w:type="dxa"/>
            <w:vAlign w:val="center"/>
          </w:tcPr>
          <w:p w:rsidR="000A3A78" w:rsidRPr="000A3A78" w:rsidRDefault="000A3A78" w:rsidP="000A3A78">
            <w:pPr>
              <w:snapToGrid w:val="0"/>
              <w:spacing w:line="300" w:lineRule="auto"/>
              <w:jc w:val="center"/>
              <w:rPr>
                <w:rFonts w:ascii="宋体" w:eastAsia="宋体" w:hAnsi="宋体" w:cs="宋体"/>
                <w:b/>
                <w:bCs/>
                <w:sz w:val="22"/>
              </w:rPr>
            </w:pPr>
            <w:r w:rsidRPr="000A3A78">
              <w:rPr>
                <w:rFonts w:ascii="宋体" w:eastAsia="宋体" w:hAnsi="宋体" w:cs="宋体" w:hint="eastAsia"/>
                <w:b/>
                <w:bCs/>
                <w:sz w:val="22"/>
              </w:rPr>
              <w:t>提供其他验证材料</w:t>
            </w:r>
          </w:p>
        </w:tc>
      </w:tr>
      <w:tr w:rsidR="000A3A78" w:rsidRPr="000A3A78" w:rsidTr="00E74C59">
        <w:trPr>
          <w:trHeight w:val="457"/>
        </w:trPr>
        <w:tc>
          <w:tcPr>
            <w:tcW w:w="567"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1</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项目经理</w:t>
            </w: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项目经理</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snapToGrid w:val="0"/>
              <w:spacing w:line="300" w:lineRule="auto"/>
              <w:rPr>
                <w:rFonts w:ascii="宋体" w:eastAsia="宋体" w:hAnsi="宋体" w:cs="宋体"/>
                <w:bCs/>
                <w:sz w:val="22"/>
              </w:rPr>
            </w:pPr>
          </w:p>
        </w:tc>
        <w:tc>
          <w:tcPr>
            <w:tcW w:w="1418" w:type="dxa"/>
            <w:vAlign w:val="center"/>
          </w:tcPr>
          <w:p w:rsidR="000A3A78" w:rsidRPr="000A3A78" w:rsidRDefault="000A3A78" w:rsidP="000A3A78">
            <w:pPr>
              <w:snapToGrid w:val="0"/>
              <w:spacing w:line="300" w:lineRule="auto"/>
              <w:jc w:val="center"/>
              <w:rPr>
                <w:rFonts w:ascii="宋体" w:eastAsia="宋体" w:hAnsi="宋体" w:cs="宋体"/>
                <w:bCs/>
                <w:sz w:val="22"/>
              </w:rPr>
            </w:pPr>
          </w:p>
        </w:tc>
      </w:tr>
      <w:tr w:rsidR="000A3A78" w:rsidRPr="000A3A78" w:rsidTr="00E74C59">
        <w:trPr>
          <w:trHeight w:val="457"/>
        </w:trPr>
        <w:tc>
          <w:tcPr>
            <w:tcW w:w="567" w:type="dxa"/>
            <w:vMerge w:val="restart"/>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2</w:t>
            </w:r>
          </w:p>
        </w:tc>
        <w:tc>
          <w:tcPr>
            <w:tcW w:w="1134" w:type="dxa"/>
            <w:vMerge w:val="restart"/>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绿化技术人员</w:t>
            </w: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绿化工程师</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jc w:val="center"/>
              <w:rPr>
                <w:rFonts w:ascii="宋体" w:eastAsia="宋体" w:hAnsi="宋体" w:cs="宋体"/>
                <w:sz w:val="22"/>
              </w:rPr>
            </w:pPr>
          </w:p>
        </w:tc>
      </w:tr>
      <w:tr w:rsidR="000A3A78" w:rsidRPr="000A3A78" w:rsidTr="00E74C59">
        <w:trPr>
          <w:trHeight w:val="457"/>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养护师</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2</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jc w:val="center"/>
              <w:rPr>
                <w:rFonts w:ascii="宋体" w:eastAsia="宋体" w:hAnsi="宋体" w:cs="宋体"/>
                <w:sz w:val="22"/>
              </w:rPr>
            </w:pPr>
          </w:p>
        </w:tc>
      </w:tr>
      <w:tr w:rsidR="000A3A78" w:rsidRPr="000A3A78" w:rsidTr="00E74C59">
        <w:trPr>
          <w:trHeight w:val="481"/>
        </w:trPr>
        <w:tc>
          <w:tcPr>
            <w:tcW w:w="567" w:type="dxa"/>
            <w:vMerge w:val="restart"/>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3</w:t>
            </w:r>
          </w:p>
        </w:tc>
        <w:tc>
          <w:tcPr>
            <w:tcW w:w="1134" w:type="dxa"/>
            <w:vMerge w:val="restart"/>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其他专业技术人员</w:t>
            </w: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安全员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snapToGrid w:val="0"/>
              <w:spacing w:line="300" w:lineRule="auto"/>
              <w:jc w:val="center"/>
              <w:rPr>
                <w:rFonts w:ascii="宋体" w:eastAsia="宋体" w:hAnsi="宋体" w:cs="宋体"/>
                <w:bCs/>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质量员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bCs/>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bCs/>
                <w:sz w:val="22"/>
              </w:rPr>
            </w:pPr>
          </w:p>
        </w:tc>
        <w:tc>
          <w:tcPr>
            <w:tcW w:w="1418" w:type="dxa"/>
            <w:vAlign w:val="center"/>
          </w:tcPr>
          <w:p w:rsidR="000A3A78" w:rsidRPr="000A3A78" w:rsidRDefault="000A3A78" w:rsidP="000A3A78">
            <w:pPr>
              <w:jc w:val="center"/>
              <w:rPr>
                <w:rFonts w:ascii="宋体" w:eastAsia="宋体" w:hAnsi="宋体" w:cs="宋体"/>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资料员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jc w:val="center"/>
              <w:rPr>
                <w:rFonts w:ascii="宋体" w:eastAsia="宋体" w:hAnsi="宋体" w:cs="宋体"/>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施工员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rPr>
                <w:rFonts w:ascii="宋体" w:eastAsia="宋体" w:hAnsi="宋体" w:cs="宋体"/>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材料员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jc w:val="center"/>
              <w:rPr>
                <w:rFonts w:ascii="宋体" w:eastAsia="宋体" w:hAnsi="宋体" w:cs="宋体"/>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网格化管理员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snapToGrid w:val="0"/>
              <w:spacing w:line="300" w:lineRule="auto"/>
              <w:jc w:val="center"/>
              <w:rPr>
                <w:rFonts w:ascii="宋体" w:eastAsia="宋体" w:hAnsi="宋体" w:cs="宋体"/>
                <w:bCs/>
                <w:sz w:val="22"/>
              </w:rPr>
            </w:pPr>
          </w:p>
        </w:tc>
      </w:tr>
      <w:tr w:rsidR="000A3A78" w:rsidRPr="000A3A78" w:rsidTr="00E74C59">
        <w:trPr>
          <w:trHeight w:val="481"/>
        </w:trPr>
        <w:tc>
          <w:tcPr>
            <w:tcW w:w="567"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134" w:type="dxa"/>
            <w:vMerge/>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1843" w:type="dxa"/>
            <w:vAlign w:val="center"/>
          </w:tcPr>
          <w:p w:rsidR="000A3A78" w:rsidRPr="000A3A78" w:rsidRDefault="000A3A78" w:rsidP="000A3A78">
            <w:pPr>
              <w:snapToGrid w:val="0"/>
              <w:spacing w:line="300" w:lineRule="auto"/>
              <w:jc w:val="center"/>
              <w:rPr>
                <w:rFonts w:ascii="宋体" w:eastAsia="宋体" w:hAnsi="宋体" w:cs="宋体"/>
                <w:bCs/>
                <w:sz w:val="22"/>
              </w:rPr>
            </w:pPr>
            <w:r w:rsidRPr="000A3A78">
              <w:rPr>
                <w:rFonts w:ascii="宋体" w:eastAsia="宋体" w:hAnsi="宋体" w:cs="宋体" w:hint="eastAsia"/>
                <w:bCs/>
                <w:sz w:val="22"/>
              </w:rPr>
              <w:t>巡视员</w:t>
            </w:r>
          </w:p>
        </w:tc>
        <w:tc>
          <w:tcPr>
            <w:tcW w:w="1134" w:type="dxa"/>
            <w:vAlign w:val="center"/>
          </w:tcPr>
          <w:p w:rsidR="000A3A78" w:rsidRPr="000A3A78" w:rsidRDefault="000A3A78" w:rsidP="000A3A78">
            <w:pPr>
              <w:snapToGrid w:val="0"/>
              <w:spacing w:line="300" w:lineRule="auto"/>
              <w:jc w:val="center"/>
              <w:rPr>
                <w:rFonts w:ascii="宋体" w:eastAsia="宋体" w:hAnsi="宋体" w:cs="宋体"/>
                <w:bCs/>
                <w:sz w:val="22"/>
              </w:rPr>
            </w:pPr>
          </w:p>
        </w:tc>
        <w:tc>
          <w:tcPr>
            <w:tcW w:w="992" w:type="dxa"/>
            <w:vAlign w:val="center"/>
          </w:tcPr>
          <w:p w:rsidR="000A3A78" w:rsidRPr="000A3A78" w:rsidRDefault="000A3A78" w:rsidP="000A3A78">
            <w:pPr>
              <w:jc w:val="center"/>
              <w:rPr>
                <w:rFonts w:ascii="宋体" w:eastAsia="宋体" w:hAnsi="宋体" w:cs="宋体"/>
                <w:sz w:val="22"/>
              </w:rPr>
            </w:pPr>
            <w:r w:rsidRPr="000A3A78">
              <w:rPr>
                <w:rFonts w:ascii="宋体" w:eastAsia="宋体" w:hAnsi="宋体" w:cs="宋体" w:hint="eastAsia"/>
                <w:bCs/>
                <w:sz w:val="22"/>
              </w:rPr>
              <w:t>1</w:t>
            </w:r>
          </w:p>
        </w:tc>
        <w:tc>
          <w:tcPr>
            <w:tcW w:w="1559" w:type="dxa"/>
            <w:vAlign w:val="center"/>
          </w:tcPr>
          <w:p w:rsidR="000A3A78" w:rsidRPr="000A3A78" w:rsidRDefault="000A3A78" w:rsidP="000A3A78">
            <w:pPr>
              <w:jc w:val="center"/>
              <w:rPr>
                <w:rFonts w:ascii="宋体" w:eastAsia="宋体" w:hAnsi="宋体" w:cs="宋体"/>
                <w:sz w:val="22"/>
              </w:rPr>
            </w:pPr>
          </w:p>
        </w:tc>
        <w:tc>
          <w:tcPr>
            <w:tcW w:w="1418" w:type="dxa"/>
            <w:vAlign w:val="center"/>
          </w:tcPr>
          <w:p w:rsidR="000A3A78" w:rsidRPr="000A3A78" w:rsidRDefault="000A3A78" w:rsidP="000A3A78">
            <w:pPr>
              <w:snapToGrid w:val="0"/>
              <w:spacing w:line="300" w:lineRule="auto"/>
              <w:jc w:val="center"/>
              <w:rPr>
                <w:rFonts w:ascii="宋体" w:eastAsia="宋体" w:hAnsi="宋体" w:cs="宋体"/>
                <w:bCs/>
                <w:sz w:val="22"/>
              </w:rPr>
            </w:pPr>
          </w:p>
        </w:tc>
      </w:tr>
      <w:tr w:rsidR="000A3A78" w:rsidRPr="000A3A78" w:rsidTr="00E74C59">
        <w:trPr>
          <w:trHeight w:val="481"/>
        </w:trPr>
        <w:tc>
          <w:tcPr>
            <w:tcW w:w="8647" w:type="dxa"/>
            <w:gridSpan w:val="7"/>
            <w:vAlign w:val="center"/>
          </w:tcPr>
          <w:p w:rsidR="000A3A78" w:rsidRPr="000A3A78" w:rsidRDefault="000A3A78" w:rsidP="000A3A78">
            <w:pPr>
              <w:snapToGrid w:val="0"/>
              <w:spacing w:line="300" w:lineRule="auto"/>
              <w:ind w:left="990" w:hangingChars="450" w:hanging="990"/>
              <w:jc w:val="left"/>
              <w:rPr>
                <w:rFonts w:ascii="宋体" w:eastAsia="宋体" w:hAnsi="宋体" w:cs="Times New Roman"/>
                <w:sz w:val="22"/>
              </w:rPr>
            </w:pPr>
            <w:r w:rsidRPr="000A3A78">
              <w:rPr>
                <w:rFonts w:ascii="宋体" w:eastAsia="宋体" w:hAnsi="宋体" w:cs="Times New Roman"/>
                <w:sz w:val="22"/>
              </w:rPr>
              <w:t>备注：1、</w:t>
            </w:r>
            <w:r w:rsidRPr="000A3A78">
              <w:rPr>
                <w:rFonts w:ascii="宋体" w:eastAsia="宋体" w:hAnsi="宋体" w:cs="Times New Roman" w:hint="eastAsia"/>
                <w:bCs/>
                <w:sz w:val="22"/>
              </w:rPr>
              <w:t>此表人员</w:t>
            </w:r>
            <w:r w:rsidRPr="000A3A78">
              <w:rPr>
                <w:rFonts w:ascii="宋体" w:eastAsia="宋体" w:hAnsi="宋体" w:cs="Times New Roman" w:hint="eastAsia"/>
                <w:sz w:val="22"/>
              </w:rPr>
              <w:t>应为投标人单位正式员工，提供在职人员承诺书。</w:t>
            </w:r>
          </w:p>
        </w:tc>
      </w:tr>
    </w:tbl>
    <w:p w:rsidR="000A3A78" w:rsidRPr="000A3A78" w:rsidRDefault="000A3A78" w:rsidP="000A3A78">
      <w:pPr>
        <w:tabs>
          <w:tab w:val="left" w:pos="3060"/>
        </w:tabs>
        <w:snapToGrid w:val="0"/>
        <w:spacing w:line="300" w:lineRule="auto"/>
        <w:ind w:firstLineChars="200" w:firstLine="480"/>
        <w:rPr>
          <w:rFonts w:ascii="宋体" w:eastAsia="宋体" w:hAnsi="宋体" w:cs="Times New Roman"/>
          <w:bCs/>
          <w:sz w:val="24"/>
          <w:szCs w:val="24"/>
        </w:rPr>
      </w:pPr>
    </w:p>
    <w:p w:rsidR="000A3A78" w:rsidRPr="000A3A78" w:rsidRDefault="000A3A78" w:rsidP="000A3A78">
      <w:pPr>
        <w:tabs>
          <w:tab w:val="left" w:pos="3060"/>
        </w:tabs>
        <w:snapToGrid w:val="0"/>
        <w:spacing w:line="300" w:lineRule="auto"/>
        <w:rPr>
          <w:rFonts w:ascii="宋体" w:eastAsia="宋体" w:hAnsi="宋体" w:cs="Times New Roman"/>
          <w:bCs/>
          <w:sz w:val="24"/>
          <w:szCs w:val="24"/>
        </w:rPr>
      </w:pPr>
      <w:r w:rsidRPr="000A3A78">
        <w:rPr>
          <w:rFonts w:ascii="Times New Roman" w:eastAsia="宋体" w:hAnsi="Times New Roman" w:cs="Times New Roman"/>
          <w:sz w:val="22"/>
        </w:rPr>
        <w:lastRenderedPageBreak/>
        <w:t>10.1.</w:t>
      </w:r>
      <w:r w:rsidRPr="000A3A78">
        <w:rPr>
          <w:rFonts w:ascii="Times New Roman" w:eastAsia="宋体" w:hAnsi="Times New Roman" w:cs="Times New Roman" w:hint="eastAsia"/>
          <w:sz w:val="22"/>
        </w:rPr>
        <w:t>3</w:t>
      </w:r>
      <w:r w:rsidRPr="000A3A78">
        <w:rPr>
          <w:rFonts w:ascii="宋体" w:eastAsia="宋体" w:hAnsi="宋体" w:cs="Times New Roman" w:hint="eastAsia"/>
          <w:bCs/>
          <w:sz w:val="24"/>
          <w:szCs w:val="24"/>
        </w:rPr>
        <w:t>主要技术骨干</w:t>
      </w:r>
      <w:r w:rsidRPr="000A3A78">
        <w:rPr>
          <w:rFonts w:ascii="宋体" w:eastAsia="宋体" w:hAnsi="宋体" w:cs="Times New Roman"/>
          <w:bCs/>
          <w:sz w:val="24"/>
          <w:szCs w:val="24"/>
        </w:rPr>
        <w:t>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131"/>
        <w:gridCol w:w="3463"/>
        <w:gridCol w:w="1863"/>
      </w:tblGrid>
      <w:tr w:rsidR="000A3A78" w:rsidRPr="000A3A78" w:rsidTr="00E74C59">
        <w:trPr>
          <w:trHeight w:val="506"/>
        </w:trPr>
        <w:tc>
          <w:tcPr>
            <w:tcW w:w="625" w:type="pct"/>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序号</w:t>
            </w:r>
          </w:p>
        </w:tc>
        <w:tc>
          <w:tcPr>
            <w:tcW w:w="1250" w:type="pct"/>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岗位类别</w:t>
            </w:r>
          </w:p>
        </w:tc>
        <w:tc>
          <w:tcPr>
            <w:tcW w:w="2032" w:type="pct"/>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岗位名称</w:t>
            </w:r>
          </w:p>
        </w:tc>
        <w:tc>
          <w:tcPr>
            <w:tcW w:w="1093" w:type="pct"/>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最低配置数量</w:t>
            </w:r>
          </w:p>
        </w:tc>
      </w:tr>
      <w:tr w:rsidR="000A3A78" w:rsidRPr="000A3A78" w:rsidTr="00E74C59">
        <w:trPr>
          <w:trHeight w:val="457"/>
        </w:trPr>
        <w:tc>
          <w:tcPr>
            <w:tcW w:w="625" w:type="pct"/>
            <w:vMerge w:val="restar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1</w:t>
            </w:r>
          </w:p>
        </w:tc>
        <w:tc>
          <w:tcPr>
            <w:tcW w:w="1250" w:type="pct"/>
            <w:vMerge w:val="restar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绿化技术工人</w:t>
            </w:r>
          </w:p>
        </w:tc>
        <w:tc>
          <w:tcPr>
            <w:tcW w:w="2032" w:type="pct"/>
            <w:vMerge w:val="restar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绿化工</w:t>
            </w:r>
          </w:p>
        </w:tc>
        <w:tc>
          <w:tcPr>
            <w:tcW w:w="1093"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1</w:t>
            </w:r>
          </w:p>
        </w:tc>
      </w:tr>
      <w:tr w:rsidR="000A3A78" w:rsidRPr="000A3A78" w:rsidTr="00E74C59">
        <w:trPr>
          <w:trHeight w:val="457"/>
        </w:trPr>
        <w:tc>
          <w:tcPr>
            <w:tcW w:w="625"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1250"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2032"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1093"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3</w:t>
            </w:r>
          </w:p>
        </w:tc>
      </w:tr>
      <w:tr w:rsidR="000A3A78" w:rsidRPr="000A3A78" w:rsidTr="00E74C59">
        <w:trPr>
          <w:trHeight w:val="457"/>
        </w:trPr>
        <w:tc>
          <w:tcPr>
            <w:tcW w:w="625"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1250"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2032"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花卉工</w:t>
            </w:r>
          </w:p>
        </w:tc>
        <w:tc>
          <w:tcPr>
            <w:tcW w:w="1093"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1</w:t>
            </w:r>
          </w:p>
        </w:tc>
      </w:tr>
      <w:tr w:rsidR="000A3A78" w:rsidRPr="000A3A78" w:rsidTr="00E74C59">
        <w:trPr>
          <w:trHeight w:val="457"/>
        </w:trPr>
        <w:tc>
          <w:tcPr>
            <w:tcW w:w="625"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1250"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2032"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草坪工</w:t>
            </w:r>
          </w:p>
        </w:tc>
        <w:tc>
          <w:tcPr>
            <w:tcW w:w="1093" w:type="pct"/>
            <w:vAlign w:val="center"/>
          </w:tcPr>
          <w:p w:rsidR="000A3A78" w:rsidRPr="000A3A78" w:rsidRDefault="000A3A78" w:rsidP="000A3A78">
            <w:pPr>
              <w:jc w:val="center"/>
              <w:rPr>
                <w:rFonts w:ascii="宋体" w:eastAsia="宋体" w:hAnsi="宋体" w:cs="Times New Roman"/>
                <w:bCs/>
                <w:sz w:val="22"/>
              </w:rPr>
            </w:pPr>
            <w:r w:rsidRPr="000A3A78">
              <w:rPr>
                <w:rFonts w:ascii="宋体" w:eastAsia="宋体" w:hAnsi="宋体" w:cs="Times New Roman" w:hint="eastAsia"/>
                <w:bCs/>
                <w:sz w:val="22"/>
                <w:u w:val="single"/>
              </w:rPr>
              <w:t>1</w:t>
            </w:r>
          </w:p>
        </w:tc>
      </w:tr>
      <w:tr w:rsidR="000A3A78" w:rsidRPr="000A3A78" w:rsidTr="00E74C59">
        <w:trPr>
          <w:trHeight w:val="481"/>
        </w:trPr>
        <w:tc>
          <w:tcPr>
            <w:tcW w:w="625"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1250" w:type="pct"/>
            <w:vMerge/>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2032" w:type="pct"/>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上树工</w:t>
            </w:r>
          </w:p>
        </w:tc>
        <w:tc>
          <w:tcPr>
            <w:tcW w:w="1093" w:type="pct"/>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bCs/>
                <w:sz w:val="22"/>
              </w:rPr>
              <w:t>2</w:t>
            </w:r>
          </w:p>
        </w:tc>
      </w:tr>
      <w:tr w:rsidR="000A3A78" w:rsidRPr="000A3A78" w:rsidTr="00E74C59">
        <w:trPr>
          <w:trHeight w:val="481"/>
        </w:trPr>
        <w:tc>
          <w:tcPr>
            <w:tcW w:w="5000" w:type="pct"/>
            <w:gridSpan w:val="4"/>
            <w:vAlign w:val="center"/>
          </w:tcPr>
          <w:p w:rsidR="000A3A78" w:rsidRPr="000A3A78" w:rsidRDefault="000A3A78" w:rsidP="000A3A78">
            <w:pPr>
              <w:jc w:val="center"/>
              <w:rPr>
                <w:rFonts w:ascii="宋体" w:eastAsia="宋体" w:hAnsi="宋体" w:cs="Times New Roman" w:hint="eastAsia"/>
                <w:bCs/>
                <w:sz w:val="22"/>
              </w:rPr>
            </w:pPr>
            <w:r w:rsidRPr="000A3A78">
              <w:rPr>
                <w:rFonts w:ascii="宋体" w:eastAsia="宋体" w:hAnsi="宋体" w:cs="Times New Roman"/>
                <w:sz w:val="22"/>
              </w:rPr>
              <w:t>备注：</w:t>
            </w:r>
            <w:r w:rsidRPr="000A3A78">
              <w:rPr>
                <w:rFonts w:ascii="宋体" w:eastAsia="宋体" w:hAnsi="宋体" w:cs="Times New Roman" w:hint="eastAsia"/>
                <w:sz w:val="22"/>
              </w:rPr>
              <w:t>此表人员应在项目实施期间依法缴纳社保。</w:t>
            </w:r>
          </w:p>
        </w:tc>
      </w:tr>
    </w:tbl>
    <w:p w:rsidR="000A3A78" w:rsidRPr="000A3A78" w:rsidRDefault="000A3A78" w:rsidP="000A3A78">
      <w:pPr>
        <w:tabs>
          <w:tab w:val="left" w:pos="3060"/>
        </w:tabs>
        <w:snapToGrid w:val="0"/>
        <w:spacing w:line="300" w:lineRule="auto"/>
        <w:jc w:val="center"/>
        <w:rPr>
          <w:rFonts w:ascii="宋体" w:eastAsia="宋体" w:hAnsi="宋体" w:cs="Times New Roman"/>
          <w:b/>
          <w:bCs/>
          <w:szCs w:val="20"/>
        </w:rPr>
      </w:pPr>
    </w:p>
    <w:p w:rsidR="000A3A78" w:rsidRPr="000A3A78" w:rsidRDefault="000A3A78" w:rsidP="000A3A78">
      <w:pPr>
        <w:tabs>
          <w:tab w:val="left" w:pos="3060"/>
        </w:tabs>
        <w:snapToGrid w:val="0"/>
        <w:spacing w:line="300" w:lineRule="auto"/>
        <w:rPr>
          <w:rFonts w:ascii="宋体" w:eastAsia="宋体" w:hAnsi="宋体" w:cs="Times New Roman"/>
          <w:b/>
          <w:bCs/>
          <w:szCs w:val="20"/>
        </w:rPr>
      </w:pPr>
      <w:r w:rsidRPr="000A3A78">
        <w:rPr>
          <w:rFonts w:ascii="Times New Roman" w:eastAsia="宋体" w:hAnsi="Times New Roman" w:cs="Times New Roman"/>
          <w:sz w:val="22"/>
        </w:rPr>
        <w:t>10.1.</w:t>
      </w:r>
      <w:r w:rsidRPr="000A3A78">
        <w:rPr>
          <w:rFonts w:ascii="Times New Roman" w:eastAsia="宋体" w:hAnsi="Times New Roman" w:cs="Times New Roman" w:hint="eastAsia"/>
          <w:sz w:val="22"/>
        </w:rPr>
        <w:t>4</w:t>
      </w:r>
      <w:r w:rsidRPr="000A3A78">
        <w:rPr>
          <w:rFonts w:ascii="宋体" w:eastAsia="宋体" w:hAnsi="宋体" w:cs="Times New Roman" w:hint="eastAsia"/>
          <w:bCs/>
          <w:szCs w:val="20"/>
        </w:rPr>
        <w:t>一线主要劳动力要求</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709"/>
        <w:gridCol w:w="992"/>
        <w:gridCol w:w="1134"/>
        <w:gridCol w:w="2268"/>
      </w:tblGrid>
      <w:tr w:rsidR="000A3A78" w:rsidRPr="000A3A78" w:rsidTr="00E74C59">
        <w:trPr>
          <w:trHeight w:val="506"/>
        </w:trPr>
        <w:tc>
          <w:tcPr>
            <w:tcW w:w="567"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序号</w:t>
            </w:r>
          </w:p>
        </w:tc>
        <w:tc>
          <w:tcPr>
            <w:tcW w:w="1134"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岗位类别</w:t>
            </w:r>
          </w:p>
        </w:tc>
        <w:tc>
          <w:tcPr>
            <w:tcW w:w="1843"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岗位名称</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级别</w:t>
            </w:r>
          </w:p>
        </w:tc>
        <w:tc>
          <w:tcPr>
            <w:tcW w:w="992"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最低配置数量</w:t>
            </w:r>
          </w:p>
        </w:tc>
        <w:tc>
          <w:tcPr>
            <w:tcW w:w="1134"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应提供验证材料</w:t>
            </w:r>
          </w:p>
        </w:tc>
        <w:tc>
          <w:tcPr>
            <w:tcW w:w="2268" w:type="dxa"/>
            <w:vAlign w:val="center"/>
          </w:tcPr>
          <w:p w:rsidR="000A3A78" w:rsidRPr="000A3A78" w:rsidRDefault="000A3A78" w:rsidP="000A3A78">
            <w:pPr>
              <w:snapToGrid w:val="0"/>
              <w:spacing w:line="300" w:lineRule="auto"/>
              <w:jc w:val="center"/>
              <w:rPr>
                <w:rFonts w:ascii="宋体" w:eastAsia="宋体" w:hAnsi="宋体" w:cs="Times New Roman"/>
                <w:b/>
                <w:bCs/>
                <w:sz w:val="22"/>
              </w:rPr>
            </w:pPr>
            <w:r w:rsidRPr="000A3A78">
              <w:rPr>
                <w:rFonts w:ascii="宋体" w:eastAsia="宋体" w:hAnsi="宋体" w:cs="Times New Roman" w:hint="eastAsia"/>
                <w:b/>
                <w:bCs/>
                <w:sz w:val="22"/>
              </w:rPr>
              <w:t>备注</w:t>
            </w:r>
          </w:p>
        </w:tc>
      </w:tr>
      <w:tr w:rsidR="000A3A78" w:rsidRPr="000A3A78" w:rsidTr="00E74C59">
        <w:trPr>
          <w:trHeight w:val="457"/>
        </w:trPr>
        <w:tc>
          <w:tcPr>
            <w:tcW w:w="567" w:type="dxa"/>
            <w:vAlign w:val="center"/>
          </w:tcPr>
          <w:p w:rsidR="000A3A78" w:rsidRPr="000A3A78" w:rsidRDefault="000A3A78" w:rsidP="000A3A78">
            <w:pPr>
              <w:snapToGrid w:val="0"/>
              <w:spacing w:line="300" w:lineRule="auto"/>
              <w:rPr>
                <w:rFonts w:ascii="宋体" w:eastAsia="宋体" w:hAnsi="宋体" w:cs="Times New Roman"/>
                <w:bCs/>
                <w:sz w:val="22"/>
              </w:rPr>
            </w:pPr>
            <w:r w:rsidRPr="000A3A78">
              <w:rPr>
                <w:rFonts w:ascii="宋体" w:eastAsia="宋体" w:hAnsi="宋体" w:cs="Times New Roman" w:hint="eastAsia"/>
                <w:bCs/>
                <w:sz w:val="22"/>
              </w:rPr>
              <w:t>1</w:t>
            </w:r>
          </w:p>
        </w:tc>
        <w:tc>
          <w:tcPr>
            <w:tcW w:w="1134" w:type="dxa"/>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一线劳动力</w:t>
            </w:r>
          </w:p>
        </w:tc>
        <w:tc>
          <w:tcPr>
            <w:tcW w:w="1843" w:type="dxa"/>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绿化养护工</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992" w:type="dxa"/>
            <w:vAlign w:val="center"/>
          </w:tcPr>
          <w:p w:rsidR="000A3A78" w:rsidRPr="000A3A78" w:rsidRDefault="000A3A78" w:rsidP="000A3A78">
            <w:pPr>
              <w:snapToGrid w:val="0"/>
              <w:spacing w:line="300" w:lineRule="auto"/>
              <w:jc w:val="center"/>
              <w:rPr>
                <w:rFonts w:ascii="宋体" w:eastAsia="宋体" w:hAnsi="宋体" w:cs="Times New Roman"/>
                <w:bCs/>
                <w:sz w:val="22"/>
              </w:rPr>
            </w:pPr>
            <w:r w:rsidRPr="000A3A78">
              <w:rPr>
                <w:rFonts w:ascii="宋体" w:eastAsia="宋体" w:hAnsi="宋体" w:cs="Times New Roman" w:hint="eastAsia"/>
                <w:bCs/>
                <w:sz w:val="22"/>
              </w:rPr>
              <w:t>101</w:t>
            </w:r>
          </w:p>
        </w:tc>
        <w:tc>
          <w:tcPr>
            <w:tcW w:w="1134" w:type="dxa"/>
            <w:vAlign w:val="center"/>
          </w:tcPr>
          <w:p w:rsidR="000A3A78" w:rsidRPr="000A3A78" w:rsidRDefault="000A3A78" w:rsidP="000A3A78">
            <w:pPr>
              <w:snapToGrid w:val="0"/>
              <w:spacing w:line="300" w:lineRule="auto"/>
              <w:jc w:val="center"/>
              <w:rPr>
                <w:rFonts w:ascii="宋体" w:eastAsia="宋体" w:hAnsi="宋体" w:cs="Times New Roman"/>
                <w:bCs/>
                <w:sz w:val="22"/>
              </w:rPr>
            </w:pPr>
          </w:p>
        </w:tc>
        <w:tc>
          <w:tcPr>
            <w:tcW w:w="2268" w:type="dxa"/>
            <w:vAlign w:val="center"/>
          </w:tcPr>
          <w:p w:rsidR="000A3A78" w:rsidRPr="000A3A78" w:rsidRDefault="000A3A78" w:rsidP="000A3A78">
            <w:pPr>
              <w:jc w:val="center"/>
              <w:rPr>
                <w:rFonts w:ascii="宋体" w:eastAsia="宋体" w:hAnsi="宋体" w:cs="Times New Roman"/>
                <w:sz w:val="22"/>
              </w:rPr>
            </w:pPr>
          </w:p>
        </w:tc>
      </w:tr>
      <w:tr w:rsidR="000A3A78" w:rsidRPr="000A3A78" w:rsidTr="00E74C59">
        <w:trPr>
          <w:trHeight w:val="457"/>
        </w:trPr>
        <w:tc>
          <w:tcPr>
            <w:tcW w:w="8647" w:type="dxa"/>
            <w:gridSpan w:val="7"/>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sz w:val="22"/>
              </w:rPr>
              <w:t>备注：</w:t>
            </w:r>
            <w:r w:rsidRPr="000A3A78">
              <w:rPr>
                <w:rFonts w:ascii="宋体" w:eastAsia="宋体" w:hAnsi="宋体" w:cs="Times New Roman" w:hint="eastAsia"/>
                <w:sz w:val="22"/>
              </w:rPr>
              <w:t>此表人员应在项目实施期间依法缴纳社保。</w:t>
            </w:r>
          </w:p>
        </w:tc>
      </w:tr>
    </w:tbl>
    <w:p w:rsidR="000A3A78" w:rsidRPr="000A3A78" w:rsidRDefault="000A3A78" w:rsidP="000A3A78">
      <w:pPr>
        <w:snapToGrid w:val="0"/>
        <w:spacing w:line="300" w:lineRule="auto"/>
        <w:rPr>
          <w:rFonts w:ascii="Times New Roman" w:eastAsia="宋体" w:hAnsi="Times New Roman" w:cs="Times New Roman"/>
          <w:sz w:val="22"/>
        </w:rPr>
      </w:pPr>
    </w:p>
    <w:p w:rsidR="000A3A78" w:rsidRPr="000A3A78" w:rsidRDefault="000A3A78" w:rsidP="000A3A78">
      <w:pPr>
        <w:snapToGrid w:val="0"/>
        <w:spacing w:line="300" w:lineRule="auto"/>
        <w:ind w:firstLineChars="200" w:firstLine="440"/>
        <w:rPr>
          <w:rFonts w:ascii="Times New Roman" w:eastAsia="宋体" w:hAnsi="Times New Roman" w:cs="Times New Roman"/>
          <w:sz w:val="22"/>
        </w:rPr>
      </w:pPr>
      <w:r w:rsidRPr="000A3A78">
        <w:rPr>
          <w:rFonts w:ascii="Times New Roman" w:eastAsia="宋体" w:hAnsi="Times New Roman" w:cs="Times New Roman"/>
          <w:sz w:val="22"/>
        </w:rPr>
        <w:t xml:space="preserve">10.2 </w:t>
      </w:r>
      <w:r w:rsidRPr="000A3A78">
        <w:rPr>
          <w:rFonts w:ascii="Times New Roman" w:eastAsia="宋体" w:hAnsi="Times New Roman" w:cs="Times New Roman"/>
          <w:sz w:val="22"/>
        </w:rPr>
        <w:t>设备要求</w:t>
      </w:r>
    </w:p>
    <w:p w:rsidR="000A3A78" w:rsidRPr="000A3A78" w:rsidRDefault="000A3A78" w:rsidP="000A3A78">
      <w:pPr>
        <w:snapToGrid w:val="0"/>
        <w:spacing w:line="300" w:lineRule="auto"/>
        <w:ind w:firstLineChars="200" w:firstLine="440"/>
        <w:rPr>
          <w:rFonts w:ascii="Times New Roman" w:eastAsia="宋体" w:hAnsi="Times New Roman" w:cs="Times New Roman"/>
          <w:sz w:val="22"/>
        </w:rPr>
      </w:pPr>
      <w:r w:rsidRPr="000A3A78">
        <w:rPr>
          <w:rFonts w:ascii="Times New Roman" w:eastAsia="宋体" w:hAnsi="Times New Roman" w:cs="Times New Roman"/>
          <w:sz w:val="22"/>
        </w:rPr>
        <w:t xml:space="preserve">10.2.1 </w:t>
      </w:r>
      <w:r w:rsidRPr="000A3A78">
        <w:rPr>
          <w:rFonts w:ascii="Times New Roman" w:eastAsia="宋体" w:hAnsi="Times New Roman" w:cs="Times New Roman"/>
          <w:sz w:val="22"/>
        </w:rPr>
        <w:t>本项目所有材料、设备由中标人自行解决，相关费用包含在投标报价中，但本养护维修项目所用材料、制品、设备均需符合相关的养护（运行）技术规程、规范要求。</w:t>
      </w:r>
    </w:p>
    <w:p w:rsidR="000A3A78" w:rsidRPr="000A3A78" w:rsidRDefault="000A3A78" w:rsidP="000A3A78">
      <w:pPr>
        <w:snapToGrid w:val="0"/>
        <w:spacing w:line="300" w:lineRule="auto"/>
        <w:ind w:firstLineChars="200" w:firstLine="440"/>
        <w:rPr>
          <w:rFonts w:ascii="Times New Roman" w:eastAsia="宋体" w:hAnsi="Times New Roman" w:cs="Times New Roman"/>
          <w:sz w:val="22"/>
        </w:rPr>
      </w:pPr>
      <w:r w:rsidRPr="000A3A78">
        <w:rPr>
          <w:rFonts w:ascii="Times New Roman" w:eastAsia="宋体" w:hAnsi="Times New Roman" w:cs="Times New Roman"/>
          <w:sz w:val="22"/>
        </w:rPr>
        <w:t xml:space="preserve">10.2.2 </w:t>
      </w:r>
      <w:r w:rsidRPr="000A3A78">
        <w:rPr>
          <w:rFonts w:ascii="Times New Roman" w:eastAsia="宋体" w:hAnsi="Times New Roman" w:cs="Times New Roman"/>
          <w:sz w:val="22"/>
        </w:rPr>
        <w:t>本项目所用的材料、制品、设备等，供货单位送达施工现场后，由中标人负责办理验收交割手续，并负责日常保管工作。</w:t>
      </w:r>
    </w:p>
    <w:p w:rsidR="000A3A78" w:rsidRPr="000A3A78" w:rsidRDefault="000A3A78" w:rsidP="000A3A78">
      <w:pPr>
        <w:snapToGrid w:val="0"/>
        <w:spacing w:line="300" w:lineRule="auto"/>
        <w:ind w:firstLineChars="200" w:firstLine="440"/>
        <w:rPr>
          <w:rFonts w:ascii="Times New Roman" w:eastAsia="宋体" w:hAnsi="Times New Roman" w:cs="Times New Roman"/>
          <w:sz w:val="22"/>
        </w:rPr>
      </w:pPr>
      <w:r w:rsidRPr="000A3A78">
        <w:rPr>
          <w:rFonts w:ascii="Times New Roman" w:eastAsia="宋体" w:hAnsi="Times New Roman" w:cs="Times New Roman"/>
          <w:sz w:val="22"/>
        </w:rPr>
        <w:t>10.2.3</w:t>
      </w:r>
      <w:r w:rsidRPr="000A3A78">
        <w:rPr>
          <w:rFonts w:ascii="Times New Roman" w:eastAsia="宋体" w:hAnsi="Times New Roman" w:cs="Times New Roman"/>
          <w:sz w:val="22"/>
        </w:rPr>
        <w:t>投标人在投标时应同时提供涉及本项目养护、运行和维修施工的主要设备与材料的规格、型号、品种及价格情况</w:t>
      </w:r>
      <w:r w:rsidRPr="000A3A78">
        <w:rPr>
          <w:rFonts w:ascii="Times New Roman" w:eastAsia="宋体" w:hAnsi="Times New Roman" w:cs="Times New Roman" w:hint="eastAsia"/>
          <w:sz w:val="22"/>
        </w:rPr>
        <w:t>，该养护项目应具有下表所列设备和其他相关养护设备</w:t>
      </w:r>
      <w:r w:rsidRPr="000A3A78">
        <w:rPr>
          <w:rFonts w:ascii="Times New Roman" w:eastAsia="宋体" w:hAnsi="Times New Roman" w:cs="Times New Roman"/>
          <w:sz w:val="22"/>
        </w:rPr>
        <w:t>。</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709"/>
        <w:gridCol w:w="708"/>
        <w:gridCol w:w="3119"/>
        <w:gridCol w:w="1701"/>
      </w:tblGrid>
      <w:tr w:rsidR="000A3A78" w:rsidRPr="000A3A78" w:rsidTr="00E74C59">
        <w:trPr>
          <w:trHeight w:val="790"/>
          <w:tblHeader/>
        </w:trPr>
        <w:tc>
          <w:tcPr>
            <w:tcW w:w="709"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hint="eastAsia"/>
                <w:b/>
                <w:sz w:val="22"/>
              </w:rPr>
              <w:t>序号</w:t>
            </w:r>
          </w:p>
        </w:tc>
        <w:tc>
          <w:tcPr>
            <w:tcW w:w="1701"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hint="eastAsia"/>
                <w:b/>
                <w:sz w:val="22"/>
              </w:rPr>
              <w:t>机械</w:t>
            </w:r>
            <w:r w:rsidRPr="000A3A78">
              <w:rPr>
                <w:rFonts w:ascii="宋体" w:eastAsia="宋体" w:hAnsi="宋体" w:cs="Times New Roman"/>
                <w:b/>
                <w:sz w:val="22"/>
              </w:rPr>
              <w:t>名称</w:t>
            </w:r>
          </w:p>
        </w:tc>
        <w:tc>
          <w:tcPr>
            <w:tcW w:w="709"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hint="eastAsia"/>
                <w:b/>
                <w:sz w:val="22"/>
              </w:rPr>
              <w:t>单位</w:t>
            </w:r>
          </w:p>
        </w:tc>
        <w:tc>
          <w:tcPr>
            <w:tcW w:w="708"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hint="eastAsia"/>
                <w:b/>
                <w:sz w:val="22"/>
              </w:rPr>
              <w:t>数量</w:t>
            </w:r>
          </w:p>
        </w:tc>
        <w:tc>
          <w:tcPr>
            <w:tcW w:w="3119"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hint="eastAsia"/>
                <w:b/>
                <w:sz w:val="22"/>
              </w:rPr>
              <w:t>应提供验证材料</w:t>
            </w:r>
          </w:p>
        </w:tc>
        <w:tc>
          <w:tcPr>
            <w:tcW w:w="1701" w:type="dxa"/>
            <w:vAlign w:val="center"/>
          </w:tcPr>
          <w:p w:rsidR="000A3A78" w:rsidRPr="000A3A78" w:rsidRDefault="000A3A78" w:rsidP="000A3A78">
            <w:pPr>
              <w:spacing w:before="240" w:after="240" w:line="300" w:lineRule="auto"/>
              <w:jc w:val="center"/>
              <w:rPr>
                <w:rFonts w:ascii="宋体" w:eastAsia="宋体" w:hAnsi="宋体" w:cs="Times New Roman"/>
                <w:b/>
                <w:sz w:val="22"/>
              </w:rPr>
            </w:pPr>
            <w:r w:rsidRPr="000A3A78">
              <w:rPr>
                <w:rFonts w:ascii="宋体" w:eastAsia="宋体" w:hAnsi="宋体" w:cs="Times New Roman"/>
                <w:b/>
                <w:sz w:val="22"/>
              </w:rPr>
              <w:t>备注</w:t>
            </w:r>
          </w:p>
        </w:tc>
      </w:tr>
      <w:tr w:rsidR="000A3A78" w:rsidRPr="000A3A78" w:rsidTr="00E74C59">
        <w:trPr>
          <w:trHeight w:val="487"/>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工程车</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辆</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487"/>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2</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机械冲洗车</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辆</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3</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巡查车</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辆</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4</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药水车</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辆</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2</w:t>
            </w:r>
          </w:p>
        </w:tc>
        <w:tc>
          <w:tcPr>
            <w:tcW w:w="311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5</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综合养护车</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辆</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6</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发电机</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台</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2</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lastRenderedPageBreak/>
              <w:t>7</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水泵</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台</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2</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8</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树枝粉碎机</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台</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9</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绿篱修剪机</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台</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10</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高枝修剪机</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台</w:t>
            </w: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w:t>
            </w:r>
          </w:p>
        </w:tc>
        <w:tc>
          <w:tcPr>
            <w:tcW w:w="3119" w:type="dxa"/>
            <w:vAlign w:val="center"/>
          </w:tcPr>
          <w:p w:rsidR="000A3A78" w:rsidRPr="000A3A78" w:rsidRDefault="000A3A78" w:rsidP="000A3A78">
            <w:pPr>
              <w:jc w:val="center"/>
              <w:rPr>
                <w:rFonts w:ascii="宋体" w:eastAsia="宋体" w:hAnsi="宋体" w:cs="Times New Roman"/>
                <w:sz w:val="22"/>
              </w:rPr>
            </w:pPr>
            <w:r w:rsidRPr="000A3A78">
              <w:rPr>
                <w:rFonts w:ascii="宋体" w:eastAsia="宋体" w:hAnsi="宋体" w:cs="Times New Roman" w:hint="eastAsia"/>
                <w:sz w:val="22"/>
              </w:rPr>
              <w:t>购买发票或租赁合同复印件</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自有或租赁</w:t>
            </w:r>
          </w:p>
        </w:tc>
      </w:tr>
      <w:tr w:rsidR="000A3A78" w:rsidRPr="000A3A78" w:rsidTr="00E74C59">
        <w:trPr>
          <w:trHeight w:val="511"/>
        </w:trPr>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11</w:t>
            </w: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应急设备及物资</w:t>
            </w:r>
          </w:p>
        </w:tc>
        <w:tc>
          <w:tcPr>
            <w:tcW w:w="709" w:type="dxa"/>
            <w:vAlign w:val="center"/>
          </w:tcPr>
          <w:p w:rsidR="000A3A78" w:rsidRPr="000A3A78" w:rsidRDefault="000A3A78" w:rsidP="000A3A78">
            <w:pPr>
              <w:snapToGrid w:val="0"/>
              <w:spacing w:line="300" w:lineRule="auto"/>
              <w:jc w:val="center"/>
              <w:rPr>
                <w:rFonts w:ascii="宋体" w:eastAsia="宋体" w:hAnsi="宋体" w:cs="Times New Roman"/>
                <w:sz w:val="22"/>
              </w:rPr>
            </w:pPr>
          </w:p>
        </w:tc>
        <w:tc>
          <w:tcPr>
            <w:tcW w:w="708" w:type="dxa"/>
            <w:vAlign w:val="center"/>
          </w:tcPr>
          <w:p w:rsidR="000A3A78" w:rsidRPr="000A3A78" w:rsidRDefault="000A3A78" w:rsidP="000A3A78">
            <w:pPr>
              <w:snapToGrid w:val="0"/>
              <w:spacing w:line="300" w:lineRule="auto"/>
              <w:jc w:val="center"/>
              <w:rPr>
                <w:rFonts w:ascii="宋体" w:eastAsia="宋体" w:hAnsi="宋体" w:cs="Times New Roman"/>
                <w:sz w:val="22"/>
              </w:rPr>
            </w:pPr>
          </w:p>
        </w:tc>
        <w:tc>
          <w:tcPr>
            <w:tcW w:w="3119" w:type="dxa"/>
            <w:vAlign w:val="center"/>
          </w:tcPr>
          <w:p w:rsidR="000A3A78" w:rsidRPr="000A3A78" w:rsidRDefault="000A3A78" w:rsidP="000A3A78">
            <w:pPr>
              <w:snapToGrid w:val="0"/>
              <w:spacing w:line="300" w:lineRule="auto"/>
              <w:jc w:val="center"/>
              <w:rPr>
                <w:rFonts w:ascii="宋体" w:eastAsia="宋体" w:hAnsi="宋体" w:cs="Times New Roman"/>
                <w:sz w:val="22"/>
              </w:rPr>
            </w:pPr>
          </w:p>
        </w:tc>
        <w:tc>
          <w:tcPr>
            <w:tcW w:w="1701" w:type="dxa"/>
            <w:vAlign w:val="center"/>
          </w:tcPr>
          <w:p w:rsidR="000A3A78" w:rsidRPr="000A3A78" w:rsidRDefault="000A3A78" w:rsidP="000A3A78">
            <w:pPr>
              <w:snapToGrid w:val="0"/>
              <w:spacing w:line="300" w:lineRule="auto"/>
              <w:jc w:val="center"/>
              <w:rPr>
                <w:rFonts w:ascii="宋体" w:eastAsia="宋体" w:hAnsi="宋体" w:cs="Times New Roman"/>
                <w:sz w:val="22"/>
              </w:rPr>
            </w:pPr>
            <w:r w:rsidRPr="000A3A78">
              <w:rPr>
                <w:rFonts w:ascii="宋体" w:eastAsia="宋体" w:hAnsi="宋体" w:cs="Times New Roman" w:hint="eastAsia"/>
                <w:sz w:val="22"/>
              </w:rPr>
              <w:t>企业自报</w:t>
            </w:r>
          </w:p>
        </w:tc>
      </w:tr>
    </w:tbl>
    <w:p w:rsidR="000A3A78" w:rsidRPr="000A3A78" w:rsidRDefault="000A3A78" w:rsidP="000A3A78">
      <w:pPr>
        <w:adjustRightInd w:val="0"/>
        <w:snapToGrid w:val="0"/>
        <w:spacing w:line="300" w:lineRule="auto"/>
        <w:ind w:firstLineChars="196" w:firstLine="431"/>
        <w:jc w:val="left"/>
        <w:outlineLvl w:val="2"/>
        <w:rPr>
          <w:rFonts w:ascii="Times New Roman" w:eastAsia="宋体" w:hAnsi="Times New Roman" w:cs="Times New Roman" w:hint="eastAsia"/>
          <w:sz w:val="22"/>
        </w:rPr>
      </w:pPr>
      <w:r w:rsidRPr="000A3A78">
        <w:rPr>
          <w:rFonts w:ascii="Times New Roman" w:eastAsia="宋体" w:hAnsi="Times New Roman" w:cs="Times New Roman" w:hint="eastAsia"/>
          <w:sz w:val="22"/>
        </w:rPr>
        <w:t>注：（</w:t>
      </w:r>
      <w:r w:rsidRPr="000A3A78">
        <w:rPr>
          <w:rFonts w:ascii="Times New Roman" w:eastAsia="宋体" w:hAnsi="Times New Roman" w:cs="Times New Roman" w:hint="eastAsia"/>
          <w:sz w:val="22"/>
        </w:rPr>
        <w:t>1</w:t>
      </w:r>
      <w:r w:rsidRPr="000A3A78">
        <w:rPr>
          <w:rFonts w:ascii="Times New Roman" w:eastAsia="宋体" w:hAnsi="Times New Roman" w:cs="Times New Roman" w:hint="eastAsia"/>
          <w:sz w:val="22"/>
        </w:rPr>
        <w:t>）上述设备中车辆的尾气排放标准必须符合国家和上海市的有关标准。严禁使用黄标车辆。</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hint="eastAsia"/>
          <w:b/>
          <w:color w:val="000000"/>
          <w:sz w:val="22"/>
        </w:rPr>
      </w:pPr>
      <w:r w:rsidRPr="000A3A78">
        <w:rPr>
          <w:rFonts w:ascii="Times New Roman" w:eastAsia="宋体" w:hAnsi="Times New Roman" w:cs="Times New Roman"/>
          <w:b/>
          <w:color w:val="000000"/>
          <w:sz w:val="22"/>
        </w:rPr>
        <w:t xml:space="preserve">11 </w:t>
      </w:r>
      <w:r w:rsidRPr="000A3A78">
        <w:rPr>
          <w:rFonts w:ascii="Times New Roman" w:eastAsia="宋体" w:hAnsi="Times New Roman" w:cs="Times New Roman"/>
          <w:b/>
          <w:color w:val="000000"/>
          <w:sz w:val="22"/>
        </w:rPr>
        <w:t>安全文明作业</w:t>
      </w:r>
      <w:bookmarkEnd w:id="49"/>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11.1</w:t>
      </w:r>
      <w:r w:rsidRPr="000A3A78">
        <w:rPr>
          <w:rFonts w:ascii="Times New Roman" w:eastAsia="宋体" w:hAnsi="Times New Roman" w:cs="Times New Roman" w:hint="eastAsia"/>
          <w:color w:val="000000"/>
          <w:sz w:val="22"/>
        </w:rPr>
        <w:t>安全文明施工措施与要求：承包商应依据现行标准规范，结合合同标段实际环境、养护作业时间长短等，制定相应的安全、文明施工具体措施，确保安全生产。</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11.2</w:t>
      </w:r>
      <w:r w:rsidRPr="000A3A78">
        <w:rPr>
          <w:rFonts w:ascii="Times New Roman" w:eastAsia="宋体" w:hAnsi="Times New Roman" w:cs="Times New Roman" w:hint="eastAsia"/>
          <w:color w:val="000000"/>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11.3</w:t>
      </w:r>
      <w:r w:rsidRPr="000A3A78">
        <w:rPr>
          <w:rFonts w:ascii="Times New Roman" w:eastAsia="宋体" w:hAnsi="Times New Roman" w:cs="Times New Roman" w:hint="eastAsia"/>
          <w:color w:val="000000"/>
          <w:sz w:val="22"/>
        </w:rPr>
        <w:t>建立职工（含劳务工等各种类型用工）花名册等档案资料，与职工签订劳动合同，为其办理国家规定的相关保险，并按规定标准安排专业健康体检和配备劳动防护用品。</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11.4</w:t>
      </w:r>
      <w:r w:rsidRPr="000A3A78">
        <w:rPr>
          <w:rFonts w:ascii="Times New Roman" w:eastAsia="宋体" w:hAnsi="Times New Roman" w:cs="Times New Roman" w:hint="eastAsia"/>
          <w:color w:val="000000"/>
          <w:sz w:val="22"/>
        </w:rPr>
        <w:t>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11.5</w:t>
      </w:r>
      <w:r w:rsidRPr="000A3A78">
        <w:rPr>
          <w:rFonts w:ascii="Times New Roman" w:eastAsia="宋体" w:hAnsi="Times New Roman" w:cs="Times New Roman" w:hint="eastAsia"/>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11.6</w:t>
      </w:r>
      <w:r w:rsidRPr="000A3A78">
        <w:rPr>
          <w:rFonts w:ascii="Times New Roman" w:eastAsia="宋体" w:hAnsi="Times New Roman" w:cs="Times New Roman" w:hint="eastAsia"/>
          <w:color w:val="000000"/>
          <w:sz w:val="22"/>
        </w:rPr>
        <w:t>进入养护作业现场的作业机械和车辆，应按规定配置警示标志、灯具。</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11.7</w:t>
      </w:r>
      <w:r w:rsidRPr="000A3A78">
        <w:rPr>
          <w:rFonts w:ascii="Times New Roman" w:eastAsia="宋体" w:hAnsi="Times New Roman" w:cs="Times New Roman" w:hint="eastAsia"/>
          <w:color w:val="000000"/>
          <w:sz w:val="22"/>
        </w:rPr>
        <w:t>严格执行</w:t>
      </w:r>
      <w:r w:rsidRPr="000A3A78">
        <w:rPr>
          <w:rFonts w:ascii="Times New Roman" w:eastAsia="宋体" w:hAnsi="Times New Roman" w:cs="Times New Roman" w:hint="eastAsia"/>
          <w:color w:val="000000"/>
          <w:sz w:val="22"/>
        </w:rPr>
        <w:t>JGJ4688-2005</w:t>
      </w:r>
      <w:r w:rsidRPr="000A3A78">
        <w:rPr>
          <w:rFonts w:ascii="Times New Roman" w:eastAsia="宋体" w:hAnsi="Times New Roman" w:cs="Times New Roman" w:hint="eastAsia"/>
          <w:color w:val="000000"/>
          <w:sz w:val="22"/>
        </w:rPr>
        <w:t>《施工现场临时用电安全技术规范》规定，采用三级配电系统、</w:t>
      </w:r>
      <w:r w:rsidRPr="000A3A78">
        <w:rPr>
          <w:rFonts w:ascii="Times New Roman" w:eastAsia="宋体" w:hAnsi="Times New Roman" w:cs="Times New Roman" w:hint="eastAsia"/>
          <w:color w:val="000000"/>
          <w:sz w:val="22"/>
        </w:rPr>
        <w:t>TN-S</w:t>
      </w:r>
      <w:r w:rsidRPr="000A3A78">
        <w:rPr>
          <w:rFonts w:ascii="Times New Roman" w:eastAsia="宋体" w:hAnsi="Times New Roman" w:cs="Times New Roman" w:hint="eastAsia"/>
          <w:color w:val="000000"/>
          <w:sz w:val="22"/>
        </w:rPr>
        <w:t>接零保护系统、三级漏电保护系统；所有的配电箱、开关电箱符合要求，临时用电工程所用电器装置、元器件、电线电缆等电工产品必须按国家规定通过“</w:t>
      </w:r>
      <w:r w:rsidRPr="000A3A78">
        <w:rPr>
          <w:rFonts w:ascii="Times New Roman" w:eastAsia="宋体" w:hAnsi="Times New Roman" w:cs="Times New Roman" w:hint="eastAsia"/>
          <w:color w:val="000000"/>
          <w:sz w:val="22"/>
        </w:rPr>
        <w:t>3C</w:t>
      </w:r>
      <w:r w:rsidRPr="000A3A78">
        <w:rPr>
          <w:rFonts w:ascii="Times New Roman" w:eastAsia="宋体" w:hAnsi="Times New Roman" w:cs="Times New Roman" w:hint="eastAsia"/>
          <w:color w:val="000000"/>
          <w:sz w:val="22"/>
        </w:rPr>
        <w:t>”认证，并经市建设工程安全协会登记备案的进行配置。</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11.8</w:t>
      </w:r>
      <w:r w:rsidRPr="000A3A78">
        <w:rPr>
          <w:rFonts w:ascii="Times New Roman" w:eastAsia="宋体" w:hAnsi="Times New Roman" w:cs="Times New Roman" w:hint="eastAsia"/>
          <w:color w:val="000000"/>
          <w:sz w:val="22"/>
        </w:rPr>
        <w:t>如养护施工过程中发生重特大安全事故，承包商应快速、及时赶到现场，实施紧急处置，并协同有关单位和部门做好善后处理和稳定工作；紧急处置的结果须及时上报业主。</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lastRenderedPageBreak/>
        <w:t>11.9</w:t>
      </w:r>
      <w:r w:rsidRPr="000A3A78">
        <w:rPr>
          <w:rFonts w:ascii="Times New Roman" w:eastAsia="宋体" w:hAnsi="Times New Roman" w:cs="Times New Roman" w:hint="eastAsia"/>
          <w:color w:val="000000"/>
          <w:sz w:val="22"/>
        </w:rPr>
        <w:t>创建文明工地，做到养护工地规范有序，便民利民，工完料清场地清，将养护工程对交通的影响降到最低，每旬至少进行一次文明工地检查。</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color w:val="000000"/>
          <w:sz w:val="22"/>
        </w:rPr>
      </w:pPr>
      <w:r w:rsidRPr="000A3A78">
        <w:rPr>
          <w:rFonts w:ascii="Times New Roman" w:eastAsia="宋体" w:hAnsi="Times New Roman" w:cs="Times New Roman" w:hint="eastAsia"/>
          <w:color w:val="000000"/>
          <w:sz w:val="22"/>
        </w:rPr>
        <w:t>11.10</w:t>
      </w:r>
      <w:r w:rsidRPr="000A3A78">
        <w:rPr>
          <w:rFonts w:ascii="Times New Roman" w:eastAsia="宋体" w:hAnsi="Times New Roman" w:cs="Times New Roman" w:hint="eastAsia"/>
          <w:color w:val="000000"/>
          <w:sz w:val="22"/>
        </w:rPr>
        <w:t>开展多方面的共建联建活动；开展立功竞赛活动。</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hint="eastAsia"/>
          <w:b/>
          <w:color w:val="000000"/>
          <w:sz w:val="22"/>
        </w:rPr>
      </w:pPr>
      <w:bookmarkStart w:id="50" w:name="_Toc460922293"/>
      <w:bookmarkStart w:id="51" w:name="_Toc18592547"/>
      <w:bookmarkStart w:id="52" w:name="_Toc463690206"/>
      <w:r w:rsidRPr="000A3A78">
        <w:rPr>
          <w:rFonts w:ascii="Times New Roman" w:eastAsia="宋体" w:hAnsi="Times New Roman" w:cs="Times New Roman"/>
          <w:b/>
          <w:color w:val="000000"/>
          <w:sz w:val="22"/>
        </w:rPr>
        <w:t xml:space="preserve">12 </w:t>
      </w:r>
      <w:bookmarkEnd w:id="50"/>
      <w:bookmarkEnd w:id="51"/>
      <w:bookmarkEnd w:id="52"/>
      <w:r w:rsidRPr="000A3A78">
        <w:rPr>
          <w:rFonts w:ascii="Times New Roman" w:eastAsia="宋体" w:hAnsi="Times New Roman" w:cs="Times New Roman"/>
          <w:b/>
          <w:color w:val="000000"/>
          <w:sz w:val="22"/>
        </w:rPr>
        <w:t>应急处置要求</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12.1</w:t>
      </w:r>
      <w:r w:rsidRPr="000A3A78">
        <w:rPr>
          <w:rFonts w:ascii="Times New Roman" w:eastAsia="宋体" w:hAnsi="Times New Roman" w:cs="Times New Roman" w:hint="eastAsia"/>
          <w:color w:val="000000"/>
          <w:sz w:val="22"/>
        </w:rPr>
        <w:t>按照其性质、严重程度、可控性等因素，灾害性天气、突发事件的等级划分为Ⅰ级（特别重大）、Ⅱ级（重大）、Ⅲ级（较大）、Ⅳ级（一般）四级。</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12.2</w:t>
      </w:r>
      <w:r w:rsidRPr="000A3A78">
        <w:rPr>
          <w:rFonts w:ascii="Times New Roman" w:eastAsia="宋体" w:hAnsi="Times New Roman" w:cs="Times New Roman" w:hint="eastAsia"/>
          <w:color w:val="000000"/>
          <w:sz w:val="22"/>
        </w:rPr>
        <w:t>承包商须针对各级各类可能发生的灾害天气和突发事件，建立应急处置预案，应急预案应包括组织领导体系、预警和预防机制、应急响应工程措施、临时交通组织方案、保障措施（包括应急人员、物资、机械设备、资金等）等内容。</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12.3</w:t>
      </w:r>
      <w:r w:rsidRPr="000A3A78">
        <w:rPr>
          <w:rFonts w:ascii="Times New Roman" w:eastAsia="宋体" w:hAnsi="Times New Roman" w:cs="Times New Roman" w:hint="eastAsia"/>
          <w:color w:val="000000"/>
          <w:sz w:val="22"/>
        </w:rPr>
        <w:t>建立应急指挥领导小组，负责应急救援总体指挥，并落实各部门职责和相关措施。</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12.4</w:t>
      </w:r>
      <w:r w:rsidRPr="000A3A78">
        <w:rPr>
          <w:rFonts w:ascii="Times New Roman" w:eastAsia="宋体" w:hAnsi="Times New Roman" w:cs="Times New Roman" w:hint="eastAsia"/>
          <w:color w:val="000000"/>
          <w:sz w:val="22"/>
        </w:rPr>
        <w:t>组建一支具有综合救援能力的应急救援队伍（人员总数不得少于</w:t>
      </w:r>
      <w:r w:rsidRPr="000A3A78">
        <w:rPr>
          <w:rFonts w:ascii="Times New Roman" w:eastAsia="宋体" w:hAnsi="Times New Roman" w:cs="Times New Roman" w:hint="eastAsia"/>
          <w:color w:val="000000"/>
          <w:sz w:val="22"/>
        </w:rPr>
        <w:t>15</w:t>
      </w:r>
      <w:r w:rsidRPr="000A3A78">
        <w:rPr>
          <w:rFonts w:ascii="Times New Roman" w:eastAsia="宋体" w:hAnsi="Times New Roman" w:cs="Times New Roman" w:hint="eastAsia"/>
          <w:color w:val="000000"/>
          <w:sz w:val="22"/>
        </w:rPr>
        <w:t>人），一旦紧急情况发生，能在最短时间内到达现场进行应急处置。</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12.5</w:t>
      </w:r>
      <w:r w:rsidRPr="000A3A78">
        <w:rPr>
          <w:rFonts w:ascii="Times New Roman" w:eastAsia="宋体" w:hAnsi="Times New Roman" w:cs="Times New Roman" w:hint="eastAsia"/>
          <w:color w:val="000000"/>
          <w:sz w:val="22"/>
        </w:rPr>
        <w:t>定期检查应急救援物资与机具，确保物资储备数量充足、机具设备完好可用。</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sz w:val="22"/>
        </w:rPr>
        <w:t>12.6</w:t>
      </w:r>
      <w:r w:rsidRPr="000A3A78">
        <w:rPr>
          <w:rFonts w:ascii="Times New Roman" w:eastAsia="宋体" w:hAnsi="Times New Roman" w:cs="Times New Roman" w:hint="eastAsia"/>
          <w:color w:val="000000"/>
          <w:sz w:val="22"/>
        </w:rPr>
        <w:t>与气象部门建立热线联络制度，及时掌握灾害性天气的预警信息，特别在灾害性天气易发季节，需密切关注气象变化情况，针对其可能带来城市道路通行障碍做好相关防御措施。</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12.7</w:t>
      </w:r>
      <w:r w:rsidRPr="000A3A78">
        <w:rPr>
          <w:rFonts w:ascii="Times New Roman" w:eastAsia="宋体" w:hAnsi="Times New Roman" w:cs="Times New Roman" w:hint="eastAsia"/>
          <w:color w:val="000000"/>
          <w:sz w:val="22"/>
        </w:rPr>
        <w:t>与交警、消防、医疗等部门建立联动机制，一旦发生紧急情况，能与交警及其它相关部门协调配合，维持道路的正常运行和良好秩序，并将实施情况及时上报业主。</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12.8</w:t>
      </w:r>
      <w:r w:rsidRPr="000A3A78">
        <w:rPr>
          <w:rFonts w:ascii="Times New Roman" w:eastAsia="宋体" w:hAnsi="Times New Roman" w:cs="Times New Roman" w:hint="eastAsia"/>
          <w:color w:val="000000"/>
          <w:sz w:val="22"/>
        </w:rPr>
        <w:t>按照“上海市灾害性气候应急处置手册”、“浦东新区突发突发事件应急处置预案”要求，启动相应预警等级的应急响应。</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hint="eastAsia"/>
          <w:color w:val="000000"/>
          <w:sz w:val="22"/>
        </w:rPr>
      </w:pPr>
      <w:r w:rsidRPr="000A3A78">
        <w:rPr>
          <w:rFonts w:ascii="Times New Roman" w:eastAsia="宋体" w:hAnsi="Times New Roman" w:cs="Times New Roman" w:hint="eastAsia"/>
          <w:color w:val="000000"/>
          <w:sz w:val="22"/>
        </w:rPr>
        <w:t>12.9</w:t>
      </w:r>
      <w:r w:rsidRPr="000A3A78">
        <w:rPr>
          <w:rFonts w:ascii="Times New Roman" w:eastAsia="宋体" w:hAnsi="Times New Roman" w:cs="Times New Roman" w:hint="eastAsia"/>
          <w:color w:val="000000"/>
          <w:sz w:val="22"/>
        </w:rPr>
        <w:t>定期或不定期开展多方式多类别的应急演练，提高应急队伍的响应速度、救援水平和协同能力，并根据演练过程总结和结果评估，完善应急预案。</w:t>
      </w:r>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color w:val="000000"/>
          <w:sz w:val="22"/>
        </w:rPr>
      </w:pPr>
      <w:r w:rsidRPr="000A3A78">
        <w:rPr>
          <w:rFonts w:ascii="Times New Roman" w:eastAsia="宋体" w:hAnsi="Times New Roman" w:cs="Times New Roman" w:hint="eastAsia"/>
          <w:color w:val="000000"/>
          <w:sz w:val="22"/>
        </w:rPr>
        <w:t>12.10</w:t>
      </w:r>
      <w:r w:rsidRPr="000A3A78">
        <w:rPr>
          <w:rFonts w:ascii="Times New Roman" w:eastAsia="宋体" w:hAnsi="Times New Roman" w:cs="Times New Roman" w:hint="eastAsia"/>
          <w:color w:val="000000"/>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3" w:name="_Toc18592548"/>
      <w:r w:rsidRPr="000A3A78">
        <w:rPr>
          <w:rFonts w:ascii="Times New Roman" w:eastAsia="宋体" w:hAnsi="Times New Roman" w:cs="Times New Roman"/>
          <w:b/>
          <w:color w:val="000000"/>
          <w:sz w:val="22"/>
        </w:rPr>
        <w:t xml:space="preserve">13 </w:t>
      </w:r>
      <w:r w:rsidRPr="000A3A78">
        <w:rPr>
          <w:rFonts w:ascii="Times New Roman" w:eastAsia="宋体" w:hAnsi="Times New Roman" w:cs="Times New Roman"/>
          <w:b/>
          <w:color w:val="000000"/>
          <w:sz w:val="22"/>
        </w:rPr>
        <w:t>考核管理</w:t>
      </w:r>
      <w:bookmarkEnd w:id="53"/>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hint="eastAsia"/>
          <w:sz w:val="22"/>
        </w:rPr>
      </w:pPr>
      <w:r w:rsidRPr="000A3A78">
        <w:rPr>
          <w:rFonts w:ascii="Times New Roman" w:eastAsia="宋体" w:hAnsi="Times New Roman" w:cs="Times New Roman"/>
          <w:sz w:val="22"/>
        </w:rPr>
        <w:t xml:space="preserve">13.1 </w:t>
      </w:r>
      <w:r w:rsidRPr="000A3A78">
        <w:rPr>
          <w:rFonts w:ascii="Times New Roman" w:eastAsia="宋体" w:hAnsi="Times New Roman" w:cs="Times New Roman"/>
          <w:sz w:val="22"/>
        </w:rPr>
        <w:t>考核管理要求或考核管理办法</w:t>
      </w:r>
    </w:p>
    <w:p w:rsidR="000A3A78" w:rsidRPr="000A3A78" w:rsidRDefault="000A3A78" w:rsidP="000A3A78">
      <w:pPr>
        <w:spacing w:line="300" w:lineRule="auto"/>
        <w:jc w:val="center"/>
        <w:rPr>
          <w:rFonts w:ascii="宋体" w:eastAsia="宋体" w:hAnsi="宋体" w:cs="宋体"/>
          <w:b/>
          <w:sz w:val="22"/>
        </w:rPr>
      </w:pPr>
      <w:r w:rsidRPr="000A3A78">
        <w:rPr>
          <w:rFonts w:ascii="宋体" w:eastAsia="宋体" w:hAnsi="宋体" w:cs="宋体" w:hint="eastAsia"/>
          <w:b/>
          <w:sz w:val="22"/>
        </w:rPr>
        <w:t>祝桥镇绿地养护管理考核办法</w:t>
      </w:r>
    </w:p>
    <w:p w:rsidR="000A3A78" w:rsidRPr="000A3A78" w:rsidRDefault="000A3A78" w:rsidP="000A3A78">
      <w:pPr>
        <w:widowControl/>
        <w:spacing w:line="300" w:lineRule="auto"/>
        <w:ind w:firstLineChars="200" w:firstLine="442"/>
        <w:jc w:val="left"/>
        <w:rPr>
          <w:rFonts w:ascii="宋体" w:eastAsia="宋体" w:hAnsi="宋体" w:cs="宋体"/>
          <w:b/>
          <w:sz w:val="22"/>
        </w:rPr>
      </w:pPr>
      <w:r w:rsidRPr="000A3A78">
        <w:rPr>
          <w:rFonts w:ascii="宋体" w:eastAsia="宋体" w:hAnsi="宋体" w:cs="宋体" w:hint="eastAsia"/>
          <w:b/>
          <w:sz w:val="22"/>
        </w:rPr>
        <w:t>一、指导思想</w:t>
      </w:r>
    </w:p>
    <w:p w:rsidR="000A3A78" w:rsidRPr="000A3A78" w:rsidRDefault="000A3A78" w:rsidP="000A3A78">
      <w:pPr>
        <w:spacing w:line="300" w:lineRule="auto"/>
        <w:ind w:firstLine="444"/>
        <w:rPr>
          <w:rFonts w:ascii="宋体" w:eastAsia="宋体" w:hAnsi="宋体" w:cs="宋体"/>
          <w:sz w:val="22"/>
        </w:rPr>
      </w:pPr>
      <w:r w:rsidRPr="000A3A78">
        <w:rPr>
          <w:rFonts w:ascii="宋体" w:eastAsia="宋体" w:hAnsi="宋体" w:cs="宋体" w:hint="eastAsia"/>
          <w:sz w:val="22"/>
        </w:rPr>
        <w:t>为进一步提高祝桥镇范围内绿地养护管理水平，保护和改善生态环境，创造良好的公众休憩环境，努力探索新时期绿地管理的方法和手段，进一步细化养护管理工作，提高绿地管理和服务水平。</w:t>
      </w:r>
    </w:p>
    <w:p w:rsidR="000A3A78" w:rsidRPr="000A3A78" w:rsidRDefault="000A3A78" w:rsidP="000A3A78">
      <w:pPr>
        <w:spacing w:line="300" w:lineRule="auto"/>
        <w:ind w:firstLineChars="200" w:firstLine="442"/>
        <w:rPr>
          <w:rFonts w:ascii="宋体" w:eastAsia="宋体" w:hAnsi="宋体" w:cs="宋体"/>
          <w:b/>
          <w:sz w:val="22"/>
        </w:rPr>
      </w:pPr>
      <w:r w:rsidRPr="000A3A78">
        <w:rPr>
          <w:rFonts w:ascii="宋体" w:eastAsia="宋体" w:hAnsi="宋体" w:cs="宋体" w:hint="eastAsia"/>
          <w:b/>
          <w:sz w:val="22"/>
        </w:rPr>
        <w:t>二、编制目的</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1、建立健全公平公正的绿地养护管理工作评价体系。</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2、提升绿地养护管理水平，保护和改善生态环境，创造良好的公众休憩环境。</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3、努力实现管理无缝隙，不断提升市民满意度。</w:t>
      </w:r>
    </w:p>
    <w:p w:rsidR="000A3A78" w:rsidRPr="000A3A78" w:rsidRDefault="000A3A78" w:rsidP="000A3A78">
      <w:pPr>
        <w:spacing w:line="300" w:lineRule="auto"/>
        <w:ind w:firstLineChars="200" w:firstLine="442"/>
        <w:rPr>
          <w:rFonts w:ascii="宋体" w:eastAsia="宋体" w:hAnsi="宋体" w:cs="宋体"/>
          <w:b/>
          <w:sz w:val="22"/>
        </w:rPr>
      </w:pPr>
      <w:r w:rsidRPr="000A3A78">
        <w:rPr>
          <w:rFonts w:ascii="宋体" w:eastAsia="宋体" w:hAnsi="宋体" w:cs="宋体" w:hint="eastAsia"/>
          <w:b/>
          <w:sz w:val="22"/>
        </w:rPr>
        <w:lastRenderedPageBreak/>
        <w:t>三、编制依据</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1、《上海市绿化条例》（2015）</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2、《园林绿化养护技术等级标准》（DG/TJ08-0702-2011）</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3、《园林绿化植物栽植技术规程》（DG/TJ08-18-2011）</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4、《园林绿化养护技术规程》（DG/TJ08-19-2011）</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5、《行道树养护技术规程》（DG/TJ08-2105-2012）</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6、《行道树栽植技术规程》（DG/TJ 08-54-2014）</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7、《花坛、花镜技术规程》（DG/TJ 08-66-2016）</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8、《花坪建植和养护技术规程》（DG/TJ 08-67-2015）</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9、《立体绿化技术规程》（DG/TJ 08-75-2014）</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10、《绿化植物保护技术规程》（DG/TJ 08-35-2014）</w:t>
      </w:r>
    </w:p>
    <w:p w:rsidR="000A3A78" w:rsidRPr="000A3A78" w:rsidRDefault="000A3A78" w:rsidP="000A3A78">
      <w:pPr>
        <w:spacing w:line="300" w:lineRule="auto"/>
        <w:ind w:firstLineChars="200" w:firstLine="442"/>
        <w:rPr>
          <w:rFonts w:ascii="宋体" w:eastAsia="宋体" w:hAnsi="宋体" w:cs="宋体"/>
          <w:b/>
          <w:sz w:val="22"/>
        </w:rPr>
      </w:pPr>
      <w:r w:rsidRPr="000A3A78">
        <w:rPr>
          <w:rFonts w:ascii="宋体" w:eastAsia="宋体" w:hAnsi="宋体" w:cs="宋体" w:hint="eastAsia"/>
          <w:b/>
          <w:sz w:val="22"/>
        </w:rPr>
        <w:t>四、编制原则</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1、充分体现公平、公开、公正的原则。引入考核激励机制，采取科学客观的测评方法。</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2、充分体现考核的规范性、专业性，提高考核的定性、定量要求。细化管理标准，加强业务指导和服务。</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3、充分体现日常考核的重要性，注重过程考核，加大日常考核在季度考核中的比重。</w:t>
      </w:r>
    </w:p>
    <w:p w:rsidR="000A3A78" w:rsidRPr="000A3A78" w:rsidRDefault="000A3A78" w:rsidP="000A3A78">
      <w:pPr>
        <w:spacing w:line="300" w:lineRule="auto"/>
        <w:ind w:firstLineChars="200" w:firstLine="440"/>
        <w:rPr>
          <w:rFonts w:ascii="宋体" w:eastAsia="宋体" w:hAnsi="宋体" w:cs="宋体"/>
          <w:sz w:val="22"/>
        </w:rPr>
      </w:pPr>
      <w:r w:rsidRPr="000A3A78">
        <w:rPr>
          <w:rFonts w:ascii="宋体" w:eastAsia="宋体" w:hAnsi="宋体" w:cs="宋体" w:hint="eastAsia"/>
          <w:sz w:val="22"/>
        </w:rPr>
        <w:t>4、充分体现考核的综合性，将社会责任、第三方评价、政风行风、信访投诉、文明施工、巡查实效等纳入考评评价体系。</w:t>
      </w:r>
    </w:p>
    <w:p w:rsidR="000A3A78" w:rsidRPr="000A3A78" w:rsidRDefault="000A3A78" w:rsidP="000A3A78">
      <w:pPr>
        <w:spacing w:line="300" w:lineRule="auto"/>
        <w:ind w:firstLine="402"/>
        <w:rPr>
          <w:rFonts w:ascii="宋体" w:eastAsia="宋体" w:hAnsi="宋体" w:cs="宋体"/>
          <w:b/>
          <w:sz w:val="22"/>
        </w:rPr>
      </w:pPr>
      <w:r w:rsidRPr="000A3A78">
        <w:rPr>
          <w:rFonts w:ascii="宋体" w:eastAsia="宋体" w:hAnsi="宋体" w:cs="宋体" w:hint="eastAsia"/>
          <w:b/>
          <w:sz w:val="22"/>
        </w:rPr>
        <w:t>五、考核内容</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1、 绿化设施。本办法所称绿化设施包括公共绿地、行道树、绿地附属设施（景观灯光、喷灌设施、景观雕塑、园林小品、园路地坪、花坛等）、容器花卉、景观花卉等。</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2、道班房。本办法所称道班房主要指《上海市城市养护作业用房配置使用指导意见》（沪建管联[2015]970号）文件中提出的用于城市养护作业人员休息、停放机具设备、堆储材料并具备一定生活设施的固定场所。</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3、内业资料</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内业资料包括</w:t>
      </w:r>
      <w:r w:rsidRPr="000A3A78">
        <w:rPr>
          <w:rFonts w:ascii="宋体" w:eastAsia="宋体" w:hAnsi="宋体" w:cs="宋体" w:hint="eastAsia"/>
          <w:bCs/>
          <w:sz w:val="22"/>
        </w:rPr>
        <w:t>基础资料、</w:t>
      </w:r>
      <w:r w:rsidRPr="000A3A78">
        <w:rPr>
          <w:rFonts w:ascii="宋体" w:eastAsia="宋体" w:hAnsi="宋体" w:cs="宋体" w:hint="eastAsia"/>
          <w:sz w:val="22"/>
        </w:rPr>
        <w:t>日常记录、计划预案、相关资料等内容。</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4、基础资料：包含养护标段内设施量、养护标段示意图、养护作业分配情况、日常养护管理网络、安全管理网络、防台防汛网络、节日值班网络、养护作业联系网络、标段管理岗位职责等。</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5、日常记录：包含日常养护日记、养护设施处理记录、巡查记录等</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6、计划预案：包含综合养护计划（年度、月度、阶段）、防灾害性天气计划、各类工作总结、各类安全应急预案等。</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7、信访投诉处理</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lastRenderedPageBreak/>
        <w:t>包括网格办、12345市民服务热线、浦东e家园等信访投诉件处理。</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8、应急保障工作：各类重大活动的保障；市、区两级检查、第三方测评中发现问题的处置；突发事件的应急处置。</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9、防台防汛工作。完善的防汛组织体系，每年定期开展防汛演练，完成防汛抢险工作。</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六、考核方式及标准</w:t>
      </w:r>
    </w:p>
    <w:p w:rsidR="000A3A78" w:rsidRPr="000A3A78" w:rsidRDefault="000A3A78" w:rsidP="000A3A78">
      <w:pPr>
        <w:spacing w:line="300" w:lineRule="auto"/>
        <w:ind w:firstLine="400"/>
        <w:rPr>
          <w:rFonts w:ascii="宋体" w:eastAsia="宋体" w:hAnsi="宋体" w:cs="宋体"/>
          <w:sz w:val="22"/>
        </w:rPr>
      </w:pPr>
      <w:r w:rsidRPr="000A3A78">
        <w:rPr>
          <w:rFonts w:ascii="宋体" w:eastAsia="宋体" w:hAnsi="宋体" w:cs="宋体" w:hint="eastAsia"/>
          <w:sz w:val="22"/>
        </w:rPr>
        <w:t>养护管理考核由采购人负责。</w:t>
      </w:r>
    </w:p>
    <w:p w:rsidR="000A3A78" w:rsidRPr="000A3A78" w:rsidRDefault="000A3A78" w:rsidP="000A3A78">
      <w:pPr>
        <w:ind w:firstLineChars="200" w:firstLine="442"/>
        <w:rPr>
          <w:rFonts w:ascii="宋体" w:eastAsia="宋体" w:hAnsi="宋体" w:cs="宋体" w:hint="eastAsia"/>
          <w:b/>
          <w:sz w:val="22"/>
        </w:rPr>
      </w:pPr>
      <w:r w:rsidRPr="000A3A78">
        <w:rPr>
          <w:rFonts w:ascii="宋体" w:eastAsia="宋体" w:hAnsi="宋体" w:cs="宋体" w:hint="eastAsia"/>
          <w:b/>
          <w:sz w:val="22"/>
        </w:rPr>
        <w:t>七、考核实施细则</w:t>
      </w:r>
    </w:p>
    <w:p w:rsidR="000A3A78" w:rsidRPr="000A3A78" w:rsidRDefault="000A3A78" w:rsidP="000A3A78">
      <w:pPr>
        <w:spacing w:line="300" w:lineRule="auto"/>
        <w:ind w:firstLineChars="200" w:firstLine="440"/>
        <w:rPr>
          <w:rFonts w:ascii="宋体" w:eastAsia="宋体" w:hAnsi="宋体" w:cs="Times New Roman" w:hint="eastAsia"/>
          <w:sz w:val="22"/>
        </w:rPr>
      </w:pPr>
      <w:r w:rsidRPr="000A3A78">
        <w:rPr>
          <w:rFonts w:ascii="宋体" w:eastAsia="宋体" w:hAnsi="宋体" w:cs="Times New Roman" w:hint="eastAsia"/>
          <w:sz w:val="22"/>
        </w:rPr>
        <w:t>1、镇管绿化养护考核每月考核一次，由日常考核、现场考核和城运工单考核三部分组成</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2、日常考核由社区绿化养护管理部门对养护单位的养护情况按照《祝桥镇绿化养护考核评分标准表》进行考核；</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3、现场考核由镇职能部门按照社区区域范围的绿化养护点位进行现场考核；</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4、城运工单考核由镇职能部门按照《祝桥镇绿化养护考核评分标准表》中信访投诉考核项目，对实际处理的工单情况进行扣分；</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5、对养护单位的考核成绩取日常考核和现场考核的低分；</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6、月最终成绩=100分-各社区的扣分总和；</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7、考核标准：</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每月考核按得分高低分为优、良、合格、不合格四个等级：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tblGrid>
      <w:tr w:rsidR="000A3A78" w:rsidRPr="000A3A78" w:rsidTr="00E74C5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考核分</w:t>
            </w:r>
          </w:p>
        </w:tc>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等级</w:t>
            </w:r>
          </w:p>
        </w:tc>
      </w:tr>
      <w:tr w:rsidR="000A3A78" w:rsidRPr="000A3A78" w:rsidTr="00E74C5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90分以上</w:t>
            </w:r>
          </w:p>
        </w:tc>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优</w:t>
            </w:r>
          </w:p>
        </w:tc>
      </w:tr>
      <w:tr w:rsidR="000A3A78" w:rsidRPr="000A3A78" w:rsidTr="00E74C5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80分~90分</w:t>
            </w:r>
          </w:p>
        </w:tc>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良</w:t>
            </w:r>
          </w:p>
        </w:tc>
      </w:tr>
      <w:tr w:rsidR="000A3A78" w:rsidRPr="000A3A78" w:rsidTr="00E74C5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70分~80分</w:t>
            </w:r>
          </w:p>
        </w:tc>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合格</w:t>
            </w:r>
          </w:p>
        </w:tc>
      </w:tr>
      <w:tr w:rsidR="000A3A78" w:rsidRPr="000A3A78" w:rsidTr="00E74C5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70分以下</w:t>
            </w:r>
          </w:p>
        </w:tc>
        <w:tc>
          <w:tcPr>
            <w:tcW w:w="2841" w:type="dxa"/>
            <w:tcBorders>
              <w:top w:val="single" w:sz="4" w:space="0" w:color="auto"/>
              <w:left w:val="single" w:sz="4" w:space="0" w:color="auto"/>
              <w:bottom w:val="single" w:sz="4" w:space="0" w:color="auto"/>
              <w:right w:val="single" w:sz="4" w:space="0" w:color="auto"/>
            </w:tcBorders>
            <w:vAlign w:val="center"/>
          </w:tcPr>
          <w:p w:rsidR="000A3A78" w:rsidRPr="000A3A78" w:rsidRDefault="000A3A78" w:rsidP="000A3A78">
            <w:pPr>
              <w:ind w:firstLineChars="200" w:firstLine="440"/>
              <w:rPr>
                <w:rFonts w:ascii="宋体" w:eastAsia="宋体" w:hAnsi="宋体" w:cs="Times New Roman"/>
                <w:sz w:val="22"/>
              </w:rPr>
            </w:pPr>
            <w:r w:rsidRPr="000A3A78">
              <w:rPr>
                <w:rFonts w:ascii="宋体" w:eastAsia="宋体" w:hAnsi="宋体" w:cs="Times New Roman" w:hint="eastAsia"/>
                <w:sz w:val="22"/>
              </w:rPr>
              <w:t>不合格</w:t>
            </w:r>
          </w:p>
        </w:tc>
      </w:tr>
    </w:tbl>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8、奖惩措施：</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A、考核等级结果是“优”的，正常计算月度养护经费。</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B、考核等级结果是“良”的，扣除月度养护经费的1%。</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C、考核等级结果是“合格”的，扣除月度养护经费的2%。</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D、考核等级结果是“不合格”的，扣除月度养护经费的3%。</w:t>
      </w:r>
    </w:p>
    <w:p w:rsidR="000A3A78" w:rsidRPr="000A3A78" w:rsidRDefault="000A3A78" w:rsidP="000A3A78">
      <w:pPr>
        <w:spacing w:line="300" w:lineRule="auto"/>
        <w:ind w:firstLineChars="200" w:firstLine="440"/>
        <w:rPr>
          <w:rFonts w:ascii="宋体" w:eastAsia="宋体" w:hAnsi="宋体" w:cs="Times New Roman" w:hint="eastAsia"/>
          <w:sz w:val="22"/>
        </w:rPr>
      </w:pPr>
      <w:r w:rsidRPr="000A3A78">
        <w:rPr>
          <w:rFonts w:ascii="宋体" w:eastAsia="宋体" w:hAnsi="宋体" w:cs="Times New Roman" w:hint="eastAsia"/>
          <w:sz w:val="22"/>
        </w:rPr>
        <w:t>9、最终根据月度养护经费结算季度养护费用。</w:t>
      </w:r>
    </w:p>
    <w:p w:rsidR="000A3A78" w:rsidRPr="000A3A78" w:rsidRDefault="000A3A78" w:rsidP="000A3A78">
      <w:pPr>
        <w:spacing w:line="300" w:lineRule="auto"/>
        <w:ind w:firstLineChars="200" w:firstLine="440"/>
        <w:rPr>
          <w:rFonts w:ascii="宋体" w:eastAsia="宋体" w:hAnsi="宋体" w:cs="Times New Roman"/>
          <w:sz w:val="22"/>
        </w:rPr>
      </w:pPr>
      <w:r w:rsidRPr="000A3A78">
        <w:rPr>
          <w:rFonts w:ascii="宋体" w:eastAsia="宋体" w:hAnsi="宋体" w:cs="Times New Roman" w:hint="eastAsia"/>
          <w:sz w:val="22"/>
        </w:rPr>
        <w:t>10、经考核连续三次“不合格”的，采购人有权终止服务合同，由此产生的一切法律后果及所有相关费用由中标人承担。</w:t>
      </w:r>
    </w:p>
    <w:p w:rsidR="000A3A78" w:rsidRPr="000A3A78" w:rsidRDefault="000A3A78" w:rsidP="000A3A78">
      <w:pPr>
        <w:widowControl/>
        <w:jc w:val="left"/>
        <w:rPr>
          <w:rFonts w:ascii="宋体" w:eastAsia="宋体" w:hAnsi="宋体" w:cs="Times New Roman"/>
          <w:sz w:val="22"/>
        </w:rPr>
      </w:pPr>
      <w:r w:rsidRPr="000A3A78">
        <w:rPr>
          <w:rFonts w:ascii="宋体" w:eastAsia="宋体" w:hAnsi="宋体" w:cs="Times New Roman"/>
          <w:sz w:val="22"/>
        </w:rPr>
        <w:br w:type="page"/>
      </w:r>
    </w:p>
    <w:tbl>
      <w:tblPr>
        <w:tblW w:w="0" w:type="auto"/>
        <w:tblCellMar>
          <w:top w:w="15" w:type="dxa"/>
          <w:left w:w="15" w:type="dxa"/>
          <w:bottom w:w="15" w:type="dxa"/>
          <w:right w:w="15" w:type="dxa"/>
        </w:tblCellMar>
        <w:tblLook w:val="0000" w:firstRow="0" w:lastRow="0" w:firstColumn="0" w:lastColumn="0" w:noHBand="0" w:noVBand="0"/>
      </w:tblPr>
      <w:tblGrid>
        <w:gridCol w:w="763"/>
        <w:gridCol w:w="691"/>
        <w:gridCol w:w="272"/>
        <w:gridCol w:w="5483"/>
        <w:gridCol w:w="412"/>
        <w:gridCol w:w="443"/>
        <w:gridCol w:w="272"/>
      </w:tblGrid>
      <w:tr w:rsidR="000A3A78" w:rsidRPr="000A3A78" w:rsidTr="00E74C59">
        <w:trPr>
          <w:trHeight w:val="420"/>
        </w:trPr>
        <w:tc>
          <w:tcPr>
            <w:tcW w:w="0" w:type="auto"/>
            <w:gridSpan w:val="6"/>
            <w:tcBorders>
              <w:bottom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lastRenderedPageBreak/>
              <w:t>祝桥镇绿地考核评分标准表</w:t>
            </w:r>
          </w:p>
        </w:tc>
        <w:tc>
          <w:tcPr>
            <w:tcW w:w="0" w:type="auto"/>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555"/>
        </w:trPr>
        <w:tc>
          <w:tcPr>
            <w:tcW w:w="0" w:type="auto"/>
            <w:tcBorders>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考核项目</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考核内容</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序号</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考核标准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本项总分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问题扣分/个</w:t>
            </w:r>
          </w:p>
        </w:tc>
        <w:tc>
          <w:tcPr>
            <w:tcW w:w="0" w:type="auto"/>
            <w:tcBorders>
              <w:top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b/>
                <w:sz w:val="22"/>
              </w:rPr>
            </w:pPr>
            <w:r w:rsidRPr="000A3A78">
              <w:rPr>
                <w:rFonts w:ascii="宋体" w:eastAsia="宋体" w:hAnsi="宋体" w:cs="宋体" w:hint="eastAsia"/>
                <w:b/>
                <w:kern w:val="0"/>
                <w:sz w:val="22"/>
                <w:lang w:bidi="ar"/>
              </w:rPr>
              <w:t>得分</w:t>
            </w:r>
          </w:p>
        </w:tc>
      </w:tr>
      <w:tr w:rsidR="000A3A78" w:rsidRPr="000A3A78" w:rsidTr="00E74C59">
        <w:trPr>
          <w:trHeight w:val="495"/>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 xml:space="preserve">设施管理                （65分）                  </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绿地养护     （30分）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群落结构：植物群落合理完整，层次丰富，无空秃，树木株间生长空间与层次疏密有致，整体景观效果良好。</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花卉布置：花卉健壮，始花期方可种植，株行距适宜，基本无露土现象，花期整齐，图案美观。</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草坪铺植：草种纯，生长茂密，修剪后平整，无枯黄、病虫害、空秃，切边规范，草屑及时清除。</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中耕除草：保持土壤疏松透气，无碎石砖等杂物，夏秋各松土一次；杂草拔除及时，无大型野草，无缠绕性、攀援性杂草，草坪内基本无杂草。</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修剪规范：乔木修剪造型饱满，无徒长枝、病虫枝、过密枝、并生枝、下垂枝、枯枝，花灌木修剪合理、规范，绿篱修剪及时，有效控制高度和两层饱满。春季剥芽一次，冬季修剪一次。</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97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7</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有害生物防治：病虫害防治及时、有效，无明显新生病虫害现象。及时摘除悬挂或依附在植物体上的虫茧、虫囊、休眠虫体等，及时结合冬季中耕翻土消灭越冬虫蛹，隔年的虫茧、虫囊、休眠虫体，虫害危害概率在5%以下，食叶性害虫小于5%，刺吸性害虫小于10%，蛀干性害虫小于3%。绿地无严重有害生物危害，无大面积病虫害发生。</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8</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施肥浇水：施肥合理，有效（冬季需施用有机肥）；干旱季节浇水及时透彻，浇水后植物无萎蔫现象。</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9</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设备设施：亭、廊、花坛等设施整洁，无剥落物、无违规广告及图画痕迹等；园路、景观灯、园林小品、果壳箱、标牌、护栏等设施完好，无破损丢失。</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10</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环境卫生：有专人负责绿地保洁工作；绿地整洁，无垃圾；保洁及时，清理垃圾及时；对绿地范围内的“飞车垃圾”及时清除。</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行道树       （25分）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植株长势茂盛（含地被植物），树冠丰满完整。</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修剪规范，植株无徒长枝、病虫枝、过密枝、并生枝、交叉枝、下垂枝、枯枝、伤损枝，主侧枝分布匀称和数量适</w:t>
            </w:r>
            <w:r w:rsidRPr="000A3A78">
              <w:rPr>
                <w:rFonts w:ascii="宋体" w:eastAsia="宋体" w:hAnsi="宋体" w:cs="宋体" w:hint="eastAsia"/>
                <w:kern w:val="0"/>
                <w:sz w:val="22"/>
                <w:lang w:bidi="ar"/>
              </w:rPr>
              <w:lastRenderedPageBreak/>
              <w:t>宜，上缘线和下缘线整齐，不影响车辆通行和高压线、路灯、交通指示牌。</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lastRenderedPageBreak/>
              <w:t>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树穴有平整盖板或种植地被植物，黄土不裸露，无垃圾、积水、杂草。</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行道树道路要有良好的景观和遮荫效果，选用的品种应保持一定数量和统一的规格。补植苗木品种及规格原则上应与原有树木保持一致，特殊情况须经惠南城市管理署认可后实施。</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无缺株、死株，植株不倾斜。</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无断桩、坏桩，桩位扎缚规范整齐。</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17</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基本无病虫害危害迹象，常见病虫害危害率不超过5%，其中蛀干性害虫危害率不超过3%。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18</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树干每年秋末涂白一次，涂白均匀，高度统一（标准1.3米处），涂白液配比规范，树下无杂物，树上无纤绳挂物、无藤蔓缠绕。</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作业规范         （10分）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19</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保持衣冠整齐，并佩戴工号牌，且有所属单位的明显标志。</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20</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养护人员认真履行职责，工作期间不得聚众聊天（2人以上）、干私活的。</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早晚高峰时段（7:00-9:00,16:30-18:30）机械化作业应遵守交通规则。</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人工养护、机械作业频次等达标。</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对违法违规侵占、损坏直管设施行为不予制止、不及时报案的。</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信访投诉     （15分）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及时处置</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接到投诉处置通知后，应及时处置。</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及时回复</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投诉处置后，应及时回复。</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满意度</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因养护质量问题产生的投诉，处置应满足投诉人诉求。</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人员设备管理  （10分）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人员</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27</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项目经理及管理人员、技术人员、技术工人配备必须达到相关文件要求。</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设备</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28</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机械设备配备必须达到相关文件要求。</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应急保障        （5分）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组织机构</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29</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建立应急指挥领导小组，负责应急救援总体指挥，并落实各部门职责和相关措施。</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抢险队伍</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30</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组建一支具有综合救援能力的应急救援队伍（人员总数不得少于15人），一旦紧急情况发生，能在最短时间内到达现场进行应急处置。</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抢险物资</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定期检查应急救援物资与机具，确保物资储备数量充足、机具设备完好可用。</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应急值守</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32</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建立应急值守制度，安排专职人员，监测、收集各类信息；一旦发现突发性的紧急事件，在启动应急响应的同时，必须及时将情况上报业主。</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安全文明        （5分）</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安全诚信</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33</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 xml:space="preserve"> 养护公司必须取得《安全诚信手册》，主要负责人、项目经理、安全管理人员培训合格并具有相应证书。</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责任体系</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34</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建立健全安全生产工作责任体系和组织管理网络，设置安全生产监管部门，配备专职安全监管人员，对施工作业安全进行现场监督。</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规范作业</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35</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进入养护作业现场的作业机械和车辆，应按规定配置警示标志、灯具。</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应急处置</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36</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如养护施工过程中发生重特大安全事故，养护公司应快速、及时赶到现场，实施紧急处置，并协同有关单位和部门做好善后处理和稳定工作；紧急处置的结果须及时上报业主。</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文明作业</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37</w:t>
            </w:r>
          </w:p>
        </w:tc>
        <w:tc>
          <w:tcPr>
            <w:tcW w:w="0" w:type="auto"/>
            <w:tcBorders>
              <w:bottom w:val="single" w:sz="12" w:space="0" w:color="000000"/>
              <w:right w:val="single" w:sz="12" w:space="0" w:color="000000"/>
            </w:tcBorders>
            <w:vAlign w:val="center"/>
          </w:tcPr>
          <w:p w:rsidR="000A3A78" w:rsidRPr="000A3A78" w:rsidRDefault="000A3A78" w:rsidP="000A3A78">
            <w:pPr>
              <w:widowControl/>
              <w:jc w:val="left"/>
              <w:textAlignment w:val="center"/>
              <w:rPr>
                <w:rFonts w:ascii="宋体" w:eastAsia="宋体" w:hAnsi="宋体" w:cs="宋体"/>
                <w:sz w:val="22"/>
              </w:rPr>
            </w:pPr>
            <w:r w:rsidRPr="000A3A78">
              <w:rPr>
                <w:rFonts w:ascii="宋体" w:eastAsia="宋体" w:hAnsi="宋体" w:cs="宋体" w:hint="eastAsia"/>
                <w:kern w:val="0"/>
                <w:sz w:val="22"/>
                <w:lang w:bidi="ar"/>
              </w:rPr>
              <w:t>创建文明工地，做到养护工地规范有序，便民利民，工完料清场地清，将养护工程对交通的影响降到最低，每旬至少进行一次文明工地检查。</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w:t>
            </w: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0.2</w:t>
            </w: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r w:rsidR="000A3A78" w:rsidRPr="000A3A78" w:rsidTr="00E74C59">
        <w:trPr>
          <w:trHeight w:val="420"/>
        </w:trPr>
        <w:tc>
          <w:tcPr>
            <w:tcW w:w="0" w:type="auto"/>
            <w:tcBorders>
              <w:left w:val="single" w:sz="12" w:space="0" w:color="000000"/>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总分</w:t>
            </w:r>
          </w:p>
        </w:tc>
        <w:tc>
          <w:tcPr>
            <w:tcW w:w="0" w:type="auto"/>
            <w:tcBorders>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widowControl/>
              <w:jc w:val="center"/>
              <w:textAlignment w:val="center"/>
              <w:rPr>
                <w:rFonts w:ascii="宋体" w:eastAsia="宋体" w:hAnsi="宋体" w:cs="宋体"/>
                <w:sz w:val="22"/>
              </w:rPr>
            </w:pPr>
            <w:r w:rsidRPr="000A3A78">
              <w:rPr>
                <w:rFonts w:ascii="宋体" w:eastAsia="宋体" w:hAnsi="宋体" w:cs="宋体" w:hint="eastAsia"/>
                <w:kern w:val="0"/>
                <w:sz w:val="22"/>
                <w:lang w:bidi="ar"/>
              </w:rPr>
              <w:t>100</w:t>
            </w:r>
          </w:p>
        </w:tc>
        <w:tc>
          <w:tcPr>
            <w:tcW w:w="0" w:type="auto"/>
            <w:tcBorders>
              <w:bottom w:val="single" w:sz="12" w:space="0" w:color="000000"/>
              <w:right w:val="single" w:sz="12" w:space="0" w:color="000000"/>
            </w:tcBorders>
            <w:vAlign w:val="center"/>
          </w:tcPr>
          <w:p w:rsidR="000A3A78" w:rsidRPr="000A3A78" w:rsidRDefault="000A3A78" w:rsidP="000A3A78">
            <w:pPr>
              <w:jc w:val="center"/>
              <w:rPr>
                <w:rFonts w:ascii="宋体" w:eastAsia="宋体" w:hAnsi="宋体" w:cs="宋体"/>
                <w:sz w:val="22"/>
              </w:rPr>
            </w:pPr>
          </w:p>
        </w:tc>
        <w:tc>
          <w:tcPr>
            <w:tcW w:w="0" w:type="auto"/>
            <w:tcBorders>
              <w:bottom w:val="single" w:sz="12" w:space="0" w:color="000000"/>
              <w:right w:val="single" w:sz="12" w:space="0" w:color="000000"/>
            </w:tcBorders>
            <w:vAlign w:val="center"/>
          </w:tcPr>
          <w:p w:rsidR="000A3A78" w:rsidRPr="000A3A78" w:rsidRDefault="000A3A78" w:rsidP="000A3A78">
            <w:pPr>
              <w:jc w:val="left"/>
              <w:rPr>
                <w:rFonts w:ascii="宋体" w:eastAsia="宋体" w:hAnsi="宋体" w:cs="宋体"/>
                <w:sz w:val="22"/>
              </w:rPr>
            </w:pPr>
          </w:p>
        </w:tc>
      </w:tr>
    </w:tbl>
    <w:p w:rsidR="000A3A78" w:rsidRPr="000A3A78" w:rsidRDefault="000A3A78" w:rsidP="000A3A78">
      <w:pPr>
        <w:tabs>
          <w:tab w:val="left" w:pos="3060"/>
        </w:tabs>
        <w:snapToGrid w:val="0"/>
        <w:spacing w:line="300" w:lineRule="auto"/>
        <w:rPr>
          <w:rFonts w:ascii="Times New Roman" w:eastAsia="宋体" w:hAnsi="Times New Roman" w:cs="Times New Roman"/>
          <w:sz w:val="22"/>
        </w:rPr>
      </w:pP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hint="eastAsia"/>
          <w:b/>
          <w:color w:val="000000"/>
          <w:sz w:val="22"/>
        </w:rPr>
      </w:pPr>
      <w:bookmarkStart w:id="54" w:name="_Toc460922294"/>
      <w:bookmarkStart w:id="55" w:name="_Toc463690207"/>
      <w:bookmarkStart w:id="56" w:name="_Toc18592549"/>
      <w:r w:rsidRPr="000A3A78">
        <w:rPr>
          <w:rFonts w:ascii="Times New Roman" w:eastAsia="宋体" w:hAnsi="Times New Roman" w:cs="Times New Roman"/>
          <w:b/>
          <w:color w:val="000000"/>
          <w:sz w:val="22"/>
        </w:rPr>
        <w:t xml:space="preserve">14 </w:t>
      </w:r>
      <w:r w:rsidRPr="000A3A78">
        <w:rPr>
          <w:rFonts w:ascii="Times New Roman" w:eastAsia="宋体" w:hAnsi="Times New Roman" w:cs="Times New Roman"/>
          <w:b/>
          <w:color w:val="000000"/>
          <w:sz w:val="22"/>
        </w:rPr>
        <w:t>内业资料编制管理要求</w:t>
      </w:r>
      <w:bookmarkEnd w:id="54"/>
      <w:bookmarkEnd w:id="55"/>
      <w:bookmarkEnd w:id="56"/>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14.1</w:t>
      </w:r>
      <w:r w:rsidRPr="000A3A78">
        <w:rPr>
          <w:rFonts w:ascii="宋体" w:eastAsia="宋体" w:hAnsi="宋体" w:cs="Times New Roman"/>
          <w:sz w:val="22"/>
        </w:rPr>
        <w:t>承包商应努力提高技术管理水平，配合业主做好设施基础资料数据的采集和各类设施管理系统的推广应用。</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14.2</w:t>
      </w:r>
      <w:r w:rsidRPr="000A3A78">
        <w:rPr>
          <w:rFonts w:ascii="宋体" w:eastAsia="宋体" w:hAnsi="宋体" w:cs="Times New Roman"/>
          <w:sz w:val="22"/>
        </w:rPr>
        <w:t xml:space="preserve">承包商应根据业主提供的资料，通过调查建立设施量清单及养护工作台帐，格式由业主统一规定； </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14.3</w:t>
      </w:r>
      <w:r w:rsidRPr="000A3A78">
        <w:rPr>
          <w:rFonts w:ascii="宋体" w:eastAsia="宋体" w:hAnsi="宋体" w:cs="Times New Roman"/>
          <w:sz w:val="22"/>
        </w:rPr>
        <w:t>配备专职的内业资料员，收集、整理、编制以及上报各类养护维修资料，资料要求真实反映承包商的全部养护维修作业实施及管理状况，内容完整准确，上报准时；</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14.4</w:t>
      </w:r>
      <w:r w:rsidRPr="000A3A78">
        <w:rPr>
          <w:rFonts w:ascii="宋体" w:eastAsia="宋体" w:hAnsi="宋体" w:cs="Times New Roman"/>
          <w:sz w:val="22"/>
        </w:rPr>
        <w:t>养护管理内业资料具体内容包括：</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14.4.1</w:t>
      </w:r>
      <w:r w:rsidRPr="000A3A78">
        <w:rPr>
          <w:rFonts w:ascii="宋体" w:eastAsia="宋体" w:hAnsi="宋体" w:cs="Times New Roman"/>
          <w:sz w:val="22"/>
        </w:rPr>
        <w:t>管理资料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（一）内业资料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（1）日常养护日记（含工、料、机汇总数）</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（2）当班（电话）记录</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（3）设备量情况汇总表</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（4）养护设备、人员配置情况表</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（5）综合养护计划及执行情况表（市政、排水、绿化、环卫）</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（6）作业安全技术交底记录</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（7）巡查检查记录</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（8）工作总结</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（9）安全学习记录</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（10）各项应急预案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（二）上墙图表</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lastRenderedPageBreak/>
        <w:t>（1）养护标段示意图</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（2）日常养护管理网络图</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（3）安全管理网络图</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（4）防台防汛网络图</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（5）节日值班网络图</w:t>
      </w:r>
    </w:p>
    <w:p w:rsidR="000A3A78" w:rsidRPr="000A3A78" w:rsidRDefault="000A3A78" w:rsidP="000A3A78">
      <w:pPr>
        <w:numPr>
          <w:ilvl w:val="0"/>
          <w:numId w:val="8"/>
        </w:num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养护作业联系网络图</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（三）岗位职责</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（1）项目部管理岗位职责</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（2）巡查检查制度</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（3）道班安全生产劳动保护制度</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（4）内业资料统计制度</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（其他制度按需再制作）</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14.4.2</w:t>
      </w:r>
      <w:r w:rsidRPr="000A3A78">
        <w:rPr>
          <w:rFonts w:ascii="宋体" w:eastAsia="宋体" w:hAnsi="宋体" w:cs="Times New Roman"/>
          <w:sz w:val="22"/>
        </w:rPr>
        <w:t>绿化报表资料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(1)行道树记录表（每年10月）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(2)行道树消减记录报表（每年3、6、9、12月）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(3)病虫害观测及防治记录表（月报）</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(4)药剂肥料配备及使用情况表（每年3、6、9、12月）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(5)绿化情况年度统计表（每年10月）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(6)绿化设备量汇总表（每年10月）</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14.4.3</w:t>
      </w:r>
      <w:r w:rsidRPr="000A3A78">
        <w:rPr>
          <w:rFonts w:ascii="宋体" w:eastAsia="宋体" w:hAnsi="宋体" w:cs="Times New Roman"/>
          <w:sz w:val="22"/>
        </w:rPr>
        <w:t>应急处置资料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（1）城市道路灾害性天气、突发事件应急处置管理资料，包含应急预案、组织机构网络、工作检查、灾情处理、工作小结等</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（2）应急演练资料，包括演练方案、总结评估等。</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（3）应急物资和应急设备使用情况。</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Times New Roman" w:eastAsia="宋体" w:hAnsi="Times New Roman" w:cs="Times New Roman" w:hint="eastAsia"/>
          <w:sz w:val="22"/>
        </w:rPr>
        <w:t>14.4.4</w:t>
      </w:r>
      <w:r w:rsidRPr="000A3A78">
        <w:rPr>
          <w:rFonts w:ascii="宋体" w:eastAsia="宋体" w:hAnsi="宋体" w:cs="Times New Roman"/>
          <w:sz w:val="22"/>
        </w:rPr>
        <w:t>安全文明施工资料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（1）安全生产</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（2）安全报表安全规章（制度、责任制、各工种安全操作规程）</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（3）安全网络、协议</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（4）人员证书1（花名册、身份证、劳动合同、三级教育卡、保险资料）</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（5）人员证书2（三类人员安全证书、特殊工种上岗证书）</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（6）安全措施设计</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（7）安全教育（每周安全学习、每日安全交底）</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（8）安全检查</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（9）消防危险品（消防平面图、消防设备量登记表、危险品台帐）</w:t>
      </w:r>
    </w:p>
    <w:p w:rsidR="000A3A78" w:rsidRPr="000A3A78" w:rsidRDefault="000A3A78" w:rsidP="000A3A78">
      <w:pPr>
        <w:snapToGrid w:val="0"/>
        <w:spacing w:line="300" w:lineRule="auto"/>
        <w:ind w:firstLineChars="200" w:firstLine="440"/>
        <w:rPr>
          <w:rFonts w:ascii="宋体" w:eastAsia="宋体" w:hAnsi="宋体" w:cs="Times New Roman"/>
          <w:sz w:val="22"/>
        </w:rPr>
      </w:pPr>
      <w:r w:rsidRPr="000A3A78">
        <w:rPr>
          <w:rFonts w:ascii="宋体" w:eastAsia="宋体" w:hAnsi="宋体" w:cs="Times New Roman"/>
          <w:sz w:val="22"/>
        </w:rPr>
        <w:t>（10）文明施工规划总结（竞赛计划、创建网络、措施、制度、宣传资料、推进四新、）</w:t>
      </w:r>
    </w:p>
    <w:p w:rsidR="000A3A78" w:rsidRPr="000A3A78" w:rsidRDefault="000A3A78" w:rsidP="000A3A78">
      <w:pPr>
        <w:adjustRightInd w:val="0"/>
        <w:snapToGrid w:val="0"/>
        <w:spacing w:line="300" w:lineRule="auto"/>
        <w:ind w:firstLineChars="196" w:firstLine="431"/>
        <w:jc w:val="left"/>
        <w:rPr>
          <w:rFonts w:ascii="宋体" w:eastAsia="宋体" w:hAnsi="宋体" w:cs="Times New Roman"/>
          <w:b/>
          <w:color w:val="000000"/>
          <w:sz w:val="22"/>
        </w:rPr>
      </w:pPr>
      <w:r w:rsidRPr="000A3A78">
        <w:rPr>
          <w:rFonts w:ascii="宋体" w:eastAsia="宋体" w:hAnsi="宋体" w:cs="Times New Roman"/>
          <w:sz w:val="22"/>
        </w:rPr>
        <w:t>（12）文明施工检查</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7" w:name="_Toc18592550"/>
      <w:r w:rsidRPr="000A3A78">
        <w:rPr>
          <w:rFonts w:ascii="Times New Roman" w:eastAsia="宋体" w:hAnsi="Times New Roman" w:cs="Times New Roman"/>
          <w:b/>
          <w:color w:val="000000"/>
          <w:sz w:val="22"/>
        </w:rPr>
        <w:t xml:space="preserve">15 </w:t>
      </w:r>
      <w:r w:rsidRPr="000A3A78">
        <w:rPr>
          <w:rFonts w:ascii="Times New Roman" w:eastAsia="宋体" w:hAnsi="Times New Roman" w:cs="Times New Roman"/>
          <w:b/>
          <w:color w:val="000000"/>
          <w:sz w:val="22"/>
        </w:rPr>
        <w:t>经费管理办法</w:t>
      </w:r>
      <w:bookmarkEnd w:id="57"/>
    </w:p>
    <w:p w:rsidR="000A3A78" w:rsidRPr="000A3A78" w:rsidRDefault="000A3A78" w:rsidP="000A3A78">
      <w:pPr>
        <w:adjustRightInd w:val="0"/>
        <w:snapToGrid w:val="0"/>
        <w:spacing w:line="300" w:lineRule="auto"/>
        <w:ind w:firstLineChars="196" w:firstLine="431"/>
        <w:jc w:val="left"/>
        <w:rPr>
          <w:rFonts w:ascii="Times New Roman" w:eastAsia="宋体" w:hAnsi="Times New Roman" w:cs="Times New Roman"/>
          <w:bCs/>
          <w:color w:val="0000FF"/>
          <w:sz w:val="22"/>
        </w:rPr>
      </w:pPr>
      <w:r w:rsidRPr="000A3A78">
        <w:rPr>
          <w:rFonts w:ascii="Times New Roman" w:eastAsia="宋体" w:hAnsi="Times New Roman" w:cs="Times New Roman"/>
          <w:color w:val="000000"/>
          <w:sz w:val="22"/>
        </w:rPr>
        <w:t xml:space="preserve">15.1 </w:t>
      </w:r>
      <w:r w:rsidRPr="000A3A78">
        <w:rPr>
          <w:rFonts w:ascii="宋体" w:eastAsia="宋体" w:hAnsi="宋体" w:cs="Times New Roman"/>
          <w:sz w:val="22"/>
        </w:rPr>
        <w:t>本项目合同经费的管理参照</w:t>
      </w:r>
      <w:r w:rsidRPr="000A3A78">
        <w:rPr>
          <w:rFonts w:ascii="宋体" w:eastAsia="宋体" w:hAnsi="宋体" w:cs="Times New Roman" w:hint="eastAsia"/>
          <w:sz w:val="22"/>
        </w:rPr>
        <w:t>祝桥镇绿化养护办法</w:t>
      </w:r>
      <w:r w:rsidRPr="000A3A78">
        <w:rPr>
          <w:rFonts w:ascii="宋体" w:eastAsia="宋体" w:hAnsi="宋体" w:cs="Times New Roman"/>
          <w:sz w:val="22"/>
        </w:rPr>
        <w:t xml:space="preserve">执行。  </w:t>
      </w:r>
      <w:r w:rsidRPr="000A3A78">
        <w:rPr>
          <w:rFonts w:ascii="Times New Roman" w:eastAsia="宋体" w:hAnsi="Times New Roman" w:cs="Times New Roman"/>
          <w:bCs/>
          <w:color w:val="0000FF"/>
          <w:sz w:val="22"/>
        </w:rPr>
        <w:t xml:space="preserve">   </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8" w:name="_Toc18592551"/>
      <w:r w:rsidRPr="000A3A78">
        <w:rPr>
          <w:rFonts w:ascii="Times New Roman" w:eastAsia="宋体" w:hAnsi="Times New Roman" w:cs="Times New Roman"/>
          <w:b/>
          <w:color w:val="000000"/>
          <w:sz w:val="22"/>
        </w:rPr>
        <w:lastRenderedPageBreak/>
        <w:t xml:space="preserve">16 </w:t>
      </w:r>
      <w:r w:rsidRPr="000A3A78">
        <w:rPr>
          <w:rFonts w:ascii="Times New Roman" w:eastAsia="宋体" w:hAnsi="Times New Roman" w:cs="Times New Roman"/>
          <w:b/>
          <w:color w:val="000000"/>
          <w:sz w:val="22"/>
        </w:rPr>
        <w:t>现场组织</w:t>
      </w:r>
      <w:bookmarkEnd w:id="58"/>
    </w:p>
    <w:p w:rsidR="000A3A78" w:rsidRPr="000A3A78" w:rsidRDefault="000A3A78" w:rsidP="000A3A78">
      <w:pPr>
        <w:adjustRightInd w:val="0"/>
        <w:snapToGrid w:val="0"/>
        <w:spacing w:line="300" w:lineRule="auto"/>
        <w:ind w:firstLineChars="196" w:firstLine="431"/>
        <w:jc w:val="left"/>
        <w:rPr>
          <w:rFonts w:ascii="宋体" w:eastAsia="宋体" w:hAnsi="宋体" w:cs="Times New Roman"/>
          <w:sz w:val="22"/>
        </w:rPr>
      </w:pPr>
      <w:r w:rsidRPr="000A3A78">
        <w:rPr>
          <w:rFonts w:ascii="宋体" w:eastAsia="宋体" w:hAnsi="宋体" w:cs="Times New Roman" w:hint="eastAsia"/>
          <w:sz w:val="22"/>
        </w:rPr>
        <w:t>无</w:t>
      </w:r>
    </w:p>
    <w:p w:rsidR="000A3A78" w:rsidRPr="000A3A78" w:rsidRDefault="000A3A78" w:rsidP="000A3A78">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59" w:name="_Toc18592552"/>
      <w:r w:rsidRPr="000A3A78">
        <w:rPr>
          <w:rFonts w:ascii="Times New Roman" w:eastAsia="黑体" w:hAnsi="Times New Roman" w:cs="Times New Roman"/>
          <w:b/>
          <w:color w:val="000000"/>
          <w:sz w:val="30"/>
          <w:szCs w:val="30"/>
        </w:rPr>
        <w:t>四、投标报价须知</w:t>
      </w:r>
      <w:bookmarkEnd w:id="59"/>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0"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A3A78">
        <w:rPr>
          <w:rFonts w:ascii="Times New Roman" w:eastAsia="宋体" w:hAnsi="Times New Roman" w:cs="Times New Roman"/>
          <w:b/>
          <w:color w:val="000000"/>
          <w:sz w:val="22"/>
        </w:rPr>
        <w:t xml:space="preserve">17 </w:t>
      </w:r>
      <w:r w:rsidRPr="000A3A78">
        <w:rPr>
          <w:rFonts w:ascii="Times New Roman" w:eastAsia="宋体" w:hAnsi="Times New Roman" w:cs="Times New Roman"/>
          <w:b/>
          <w:color w:val="000000"/>
          <w:sz w:val="22"/>
        </w:rPr>
        <w:t>投标报价依据</w:t>
      </w:r>
      <w:bookmarkEnd w:id="60"/>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17.1 </w:t>
      </w:r>
      <w:r w:rsidRPr="000A3A78">
        <w:rPr>
          <w:rFonts w:ascii="Times New Roman" w:eastAsia="宋体" w:hAnsi="Times New Roman" w:cs="Times New Roman"/>
          <w:color w:val="000000"/>
          <w:sz w:val="22"/>
        </w:rPr>
        <w:t>投标报价计算依据包</w:t>
      </w:r>
      <w:r w:rsidRPr="000A3A78">
        <w:rPr>
          <w:rFonts w:ascii="Times New Roman" w:eastAsia="宋体" w:hAnsi="Times New Roman" w:cs="Times New Roman"/>
          <w:sz w:val="22"/>
        </w:rPr>
        <w:t>括技术规范、本</w:t>
      </w:r>
      <w:r w:rsidRPr="000A3A78">
        <w:rPr>
          <w:rFonts w:ascii="Times New Roman" w:eastAsia="宋体" w:hAnsi="Times New Roman" w:cs="Times New Roman"/>
          <w:color w:val="000000"/>
          <w:sz w:val="22"/>
        </w:rPr>
        <w:t>项目的招标文件（包括提供的附件）、招标文件答疑或修改的补充文书、设施量清单、项目现场条件等。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17.2 </w:t>
      </w:r>
      <w:r w:rsidRPr="000A3A78">
        <w:rPr>
          <w:rFonts w:ascii="Times New Roman" w:eastAsia="宋体" w:hAnsi="Times New Roman" w:cs="Times New Roman"/>
          <w:color w:val="000000"/>
          <w:sz w:val="22"/>
        </w:rPr>
        <w:t>招标文件明确的养护范围、养护内容、养护期限、养护质量要求、养护标准及考核要求等。</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17.3 </w:t>
      </w:r>
      <w:r w:rsidRPr="000A3A78">
        <w:rPr>
          <w:rFonts w:ascii="Times New Roman" w:eastAsia="宋体" w:hAnsi="Times New Roman" w:cs="Times New Roman"/>
          <w:color w:val="000000"/>
          <w:sz w:val="22"/>
        </w:rPr>
        <w:t>各投标人可以参考以上资料进行投标，也可结合自身企业实力、行业标准、市场行情等内容综合考虑后进行报价。</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17.4 </w:t>
      </w:r>
      <w:r w:rsidRPr="000A3A78">
        <w:rPr>
          <w:rFonts w:ascii="Times New Roman" w:eastAsia="宋体" w:hAnsi="Times New Roman" w:cs="Times New Roman"/>
          <w:color w:val="000000"/>
          <w:sz w:val="22"/>
        </w:rPr>
        <w:t>设施量清单</w:t>
      </w:r>
    </w:p>
    <w:p w:rsidR="000A3A78" w:rsidRPr="000A3A78" w:rsidRDefault="000A3A78" w:rsidP="000A3A78">
      <w:pPr>
        <w:snapToGrid w:val="0"/>
        <w:spacing w:line="300" w:lineRule="auto"/>
        <w:ind w:firstLineChars="200" w:firstLine="440"/>
        <w:jc w:val="left"/>
        <w:rPr>
          <w:rFonts w:ascii="Times New Roman" w:eastAsia="仿宋_GB2312" w:hAnsi="Times New Roman" w:cs="Times New Roman"/>
          <w:color w:val="0000FF"/>
          <w:sz w:val="24"/>
          <w:szCs w:val="20"/>
        </w:rPr>
      </w:pPr>
      <w:r w:rsidRPr="000A3A78">
        <w:rPr>
          <w:rFonts w:ascii="Times New Roman" w:eastAsia="宋体" w:hAnsi="Times New Roman" w:cs="Times New Roman"/>
          <w:color w:val="0000FF"/>
          <w:sz w:val="22"/>
        </w:rPr>
        <w:t xml:space="preserve">17.4.1 </w:t>
      </w:r>
      <w:r w:rsidRPr="000A3A78">
        <w:rPr>
          <w:rFonts w:ascii="Times New Roman" w:eastAsia="宋体" w:hAnsi="Times New Roman" w:cs="Times New Roman"/>
          <w:color w:val="0000FF"/>
          <w:sz w:val="22"/>
        </w:rPr>
        <w:t>本次招标设施量清单中所列设施量是经项目主管部门核定的当年计划养护设施量，只作为投标的共同基础，不能作为最终结算与支付的依据。</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17.4.2 </w:t>
      </w:r>
      <w:r w:rsidRPr="000A3A78">
        <w:rPr>
          <w:rFonts w:ascii="Times New Roman" w:eastAsia="宋体" w:hAnsi="Times New Roman" w:cs="Times New Roman"/>
          <w:color w:val="000000"/>
          <w:sz w:val="22"/>
        </w:rPr>
        <w:t>设施量清单应与投标人须知、合同条件、项目质量标准和要求等文件结合起来理解或解释。</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bCs/>
          <w:sz w:val="22"/>
        </w:rPr>
      </w:pPr>
      <w:r w:rsidRPr="000A3A78">
        <w:rPr>
          <w:rFonts w:ascii="Times New Roman" w:eastAsia="宋体" w:hAnsi="Times New Roman" w:cs="Times New Roman"/>
          <w:color w:val="000000"/>
          <w:sz w:val="22"/>
        </w:rPr>
        <w:t xml:space="preserve">17.4.3 </w:t>
      </w:r>
      <w:r w:rsidRPr="000A3A78">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1" w:name="_Toc18592554"/>
      <w:r w:rsidRPr="000A3A78">
        <w:rPr>
          <w:rFonts w:ascii="Times New Roman" w:eastAsia="宋体" w:hAnsi="Times New Roman" w:cs="Times New Roman"/>
          <w:b/>
          <w:color w:val="000000"/>
          <w:sz w:val="22"/>
        </w:rPr>
        <w:t xml:space="preserve">18 </w:t>
      </w:r>
      <w:r w:rsidRPr="000A3A78">
        <w:rPr>
          <w:rFonts w:ascii="Times New Roman" w:eastAsia="宋体" w:hAnsi="Times New Roman" w:cs="Times New Roman"/>
          <w:b/>
          <w:color w:val="000000"/>
          <w:sz w:val="22"/>
        </w:rPr>
        <w:t>投标报价内容</w:t>
      </w:r>
      <w:bookmarkEnd w:id="61"/>
    </w:p>
    <w:p w:rsidR="000A3A78" w:rsidRPr="000A3A78" w:rsidRDefault="000A3A78" w:rsidP="000A3A78">
      <w:pPr>
        <w:tabs>
          <w:tab w:val="left" w:pos="3060"/>
        </w:tabs>
        <w:snapToGrid w:val="0"/>
        <w:spacing w:line="300" w:lineRule="auto"/>
        <w:ind w:firstLineChars="200" w:firstLine="440"/>
        <w:rPr>
          <w:rFonts w:ascii="Times New Roman" w:eastAsia="宋体" w:hAnsi="Times New Roman" w:cs="Times New Roman"/>
          <w:bCs/>
          <w:sz w:val="22"/>
        </w:rPr>
      </w:pPr>
      <w:r w:rsidRPr="000A3A78">
        <w:rPr>
          <w:rFonts w:ascii="Times New Roman" w:eastAsia="宋体" w:hAnsi="Times New Roman" w:cs="Times New Roman"/>
          <w:bCs/>
          <w:sz w:val="22"/>
        </w:rPr>
        <w:t xml:space="preserve">18.1 </w:t>
      </w:r>
      <w:r w:rsidRPr="000A3A78">
        <w:rPr>
          <w:rFonts w:ascii="Times New Roman" w:eastAsia="宋体" w:hAnsi="Times New Roman" w:cs="Times New Roman"/>
          <w:bCs/>
          <w:sz w:val="22"/>
        </w:rPr>
        <w:t>投标报价包括项目招标范围内确定的工作内容，并达到养护、运行管理、维修技术（标准）要求所需的劳务、材料、机械、质检</w:t>
      </w:r>
      <w:r w:rsidRPr="000A3A78">
        <w:rPr>
          <w:rFonts w:ascii="Times New Roman" w:eastAsia="宋体" w:hAnsi="Times New Roman" w:cs="Times New Roman"/>
          <w:bCs/>
          <w:sz w:val="22"/>
        </w:rPr>
        <w:t>(</w:t>
      </w:r>
      <w:r w:rsidRPr="000A3A78">
        <w:rPr>
          <w:rFonts w:ascii="Times New Roman" w:eastAsia="宋体" w:hAnsi="Times New Roman" w:cs="Times New Roman"/>
          <w:bCs/>
          <w:sz w:val="22"/>
        </w:rPr>
        <w:t>自检</w:t>
      </w:r>
      <w:r w:rsidRPr="000A3A78">
        <w:rPr>
          <w:rFonts w:ascii="Times New Roman" w:eastAsia="宋体" w:hAnsi="Times New Roman" w:cs="Times New Roman"/>
          <w:bCs/>
          <w:sz w:val="22"/>
        </w:rPr>
        <w:t>)</w:t>
      </w:r>
      <w:r w:rsidRPr="000A3A78">
        <w:rPr>
          <w:rFonts w:ascii="Times New Roman" w:eastAsia="宋体" w:hAnsi="Times New Roman" w:cs="Times New Roman"/>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18.2 </w:t>
      </w:r>
      <w:r w:rsidRPr="000A3A78">
        <w:rPr>
          <w:rFonts w:ascii="Times New Roman" w:eastAsia="宋体" w:hAnsi="Times New Roman" w:cs="Times New Roman"/>
          <w:color w:val="000000"/>
          <w:sz w:val="22"/>
        </w:rPr>
        <w:t>投标报价中投标人应考虑本项目可能存在的风险因素。投标报价应将所有工作内容考虑在内，如有漏项或缺项，均属于投标人的风险</w:t>
      </w:r>
      <w:r w:rsidRPr="000A3A78">
        <w:rPr>
          <w:rFonts w:ascii="Times New Roman" w:eastAsia="宋体" w:hAnsi="Times New Roman" w:cs="Times New Roman"/>
          <w:sz w:val="22"/>
          <w:szCs w:val="20"/>
        </w:rPr>
        <w:t>，其费用视作已分配在报价明细表内单价或总价之中</w:t>
      </w:r>
      <w:r w:rsidRPr="000A3A78">
        <w:rPr>
          <w:rFonts w:ascii="Times New Roman" w:eastAsia="宋体" w:hAnsi="Times New Roman" w:cs="Times New Roman"/>
          <w:color w:val="000000"/>
          <w:sz w:val="22"/>
        </w:rPr>
        <w:t>。投标人应逐项计算并填写单价、合计价和总价。</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FF0000"/>
          <w:sz w:val="22"/>
        </w:rPr>
      </w:pPr>
      <w:r w:rsidRPr="000A3A78">
        <w:rPr>
          <w:rFonts w:ascii="Times New Roman" w:eastAsia="宋体" w:hAnsi="Times New Roman" w:cs="Times New Roman"/>
          <w:color w:val="000000"/>
          <w:sz w:val="22"/>
        </w:rPr>
        <w:t xml:space="preserve">18.3 </w:t>
      </w:r>
      <w:r w:rsidRPr="000A3A78">
        <w:rPr>
          <w:rFonts w:ascii="Times New Roman" w:eastAsia="宋体" w:hAnsi="Times New Roman" w:cs="Times New Roman"/>
          <w:color w:val="000000"/>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color w:val="000000"/>
          <w:sz w:val="22"/>
        </w:rPr>
      </w:pPr>
      <w:r w:rsidRPr="000A3A78">
        <w:rPr>
          <w:rFonts w:ascii="Times New Roman" w:eastAsia="宋体" w:hAnsi="Times New Roman" w:cs="Times New Roman"/>
          <w:color w:val="000000"/>
          <w:sz w:val="22"/>
        </w:rPr>
        <w:t xml:space="preserve">18.4 </w:t>
      </w:r>
      <w:r w:rsidRPr="000A3A78">
        <w:rPr>
          <w:rFonts w:ascii="Times New Roman" w:eastAsia="宋体" w:hAnsi="Times New Roman" w:cs="Times New Roman"/>
          <w:sz w:val="22"/>
        </w:rPr>
        <w:t>投标人只需在《开标一览表》中报出对应服务期限的投标价格即可。（服务期限为小于等于一年的项目，）</w:t>
      </w:r>
    </w:p>
    <w:p w:rsidR="000A3A78" w:rsidRPr="000A3A78" w:rsidRDefault="000A3A78" w:rsidP="000A3A78">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62" w:name="_Toc18592555"/>
      <w:r w:rsidRPr="000A3A78">
        <w:rPr>
          <w:rFonts w:ascii="Times New Roman" w:eastAsia="宋体" w:hAnsi="Times New Roman" w:cs="Times New Roman"/>
          <w:b/>
          <w:color w:val="000000"/>
          <w:sz w:val="22"/>
        </w:rPr>
        <w:t xml:space="preserve">19 </w:t>
      </w:r>
      <w:r w:rsidRPr="000A3A78">
        <w:rPr>
          <w:rFonts w:ascii="Times New Roman" w:eastAsia="宋体" w:hAnsi="Times New Roman" w:cs="Times New Roman"/>
          <w:b/>
          <w:color w:val="000000"/>
          <w:sz w:val="22"/>
        </w:rPr>
        <w:t>投标报价控制性条款</w:t>
      </w:r>
      <w:bookmarkEnd w:id="62"/>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19.1 </w:t>
      </w:r>
      <w:r w:rsidRPr="000A3A78">
        <w:rPr>
          <w:rFonts w:ascii="Times New Roman" w:eastAsia="宋体" w:hAnsi="Times New Roman" w:cs="Times New Roman"/>
          <w:sz w:val="22"/>
          <w:szCs w:val="20"/>
        </w:rPr>
        <w:t>投标报价不得超过公布的预算金额或最高限价，其中各包件或各分项报价（如</w:t>
      </w:r>
      <w:r w:rsidRPr="000A3A78">
        <w:rPr>
          <w:rFonts w:ascii="Times New Roman" w:eastAsia="宋体" w:hAnsi="Times New Roman" w:cs="Times New Roman"/>
          <w:sz w:val="22"/>
          <w:szCs w:val="20"/>
        </w:rPr>
        <w:lastRenderedPageBreak/>
        <w:t>有要求）均不得超过对应的预算金额或最高限价。</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19.2 </w:t>
      </w:r>
      <w:r w:rsidRPr="000A3A78">
        <w:rPr>
          <w:rFonts w:ascii="Times New Roman" w:eastAsia="宋体" w:hAnsi="Times New Roman" w:cs="Times New Roman"/>
          <w:sz w:val="22"/>
          <w:szCs w:val="20"/>
        </w:rPr>
        <w:t>本项目只允许有一个报价，任何有选择的报价将不予接受。</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19.3 </w:t>
      </w:r>
      <w:r w:rsidRPr="000A3A78">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19.4 </w:t>
      </w:r>
      <w:r w:rsidRPr="000A3A78">
        <w:rPr>
          <w:rFonts w:ascii="Times New Roman" w:eastAsia="宋体" w:hAnsi="Times New Roman" w:cs="Times New Roman"/>
          <w:sz w:val="22"/>
          <w:szCs w:val="20"/>
        </w:rPr>
        <w:t>经评标委员会审定，投标报价存在下列情形之一的，该投标文件作无效标处理：</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19.4.1 </w:t>
      </w:r>
      <w:r w:rsidRPr="000A3A78">
        <w:rPr>
          <w:rFonts w:ascii="Times New Roman" w:eastAsia="宋体" w:hAnsi="Times New Roman" w:cs="Times New Roman"/>
          <w:sz w:val="22"/>
          <w:szCs w:val="20"/>
        </w:rPr>
        <w:t>投标报价中缩减设施量清单中工作量的；</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19.4.2 </w:t>
      </w:r>
      <w:r w:rsidRPr="000A3A78">
        <w:rPr>
          <w:rFonts w:ascii="Times New Roman" w:eastAsia="宋体" w:hAnsi="Times New Roman" w:cs="Times New Roman"/>
          <w:sz w:val="22"/>
          <w:szCs w:val="20"/>
        </w:rPr>
        <w:t>投标报价和技术方案明显不相符的。</w:t>
      </w:r>
    </w:p>
    <w:p w:rsidR="000A3A78" w:rsidRPr="000A3A78" w:rsidRDefault="000A3A78" w:rsidP="000A3A78">
      <w:pPr>
        <w:snapToGrid w:val="0"/>
        <w:spacing w:line="300" w:lineRule="auto"/>
        <w:ind w:firstLineChars="200" w:firstLine="440"/>
        <w:jc w:val="left"/>
        <w:rPr>
          <w:rFonts w:ascii="Times New Roman" w:eastAsia="宋体" w:hAnsi="Times New Roman" w:cs="Times New Roman"/>
          <w:sz w:val="22"/>
          <w:szCs w:val="20"/>
        </w:rPr>
      </w:pPr>
    </w:p>
    <w:p w:rsidR="000A3A78" w:rsidRPr="000A3A78" w:rsidRDefault="000A3A78" w:rsidP="000A3A78">
      <w:pPr>
        <w:adjustRightInd w:val="0"/>
        <w:snapToGrid w:val="0"/>
        <w:spacing w:line="300" w:lineRule="auto"/>
        <w:ind w:firstLineChars="196" w:firstLine="590"/>
        <w:jc w:val="center"/>
        <w:outlineLvl w:val="1"/>
        <w:rPr>
          <w:rFonts w:ascii="Times New Roman" w:eastAsia="黑体" w:hAnsi="Times New Roman" w:cs="Times New Roman"/>
          <w:b/>
          <w:color w:val="000000"/>
          <w:sz w:val="30"/>
          <w:szCs w:val="30"/>
        </w:rPr>
      </w:pPr>
      <w:bookmarkStart w:id="63" w:name="_Toc18592556"/>
      <w:bookmarkStart w:id="64" w:name="_Toc481849902"/>
      <w:bookmarkStart w:id="65" w:name="_Toc486604818"/>
      <w:r w:rsidRPr="000A3A78">
        <w:rPr>
          <w:rFonts w:ascii="Times New Roman" w:eastAsia="黑体" w:hAnsi="Times New Roman" w:cs="Times New Roman"/>
          <w:b/>
          <w:color w:val="000000"/>
          <w:sz w:val="30"/>
          <w:szCs w:val="30"/>
        </w:rPr>
        <w:t>五、政府采购政策</w:t>
      </w:r>
      <w:bookmarkEnd w:id="63"/>
    </w:p>
    <w:p w:rsidR="000A3A78" w:rsidRPr="000A3A78" w:rsidRDefault="000A3A78" w:rsidP="000A3A78">
      <w:pPr>
        <w:adjustRightInd w:val="0"/>
        <w:snapToGrid w:val="0"/>
        <w:spacing w:line="300" w:lineRule="auto"/>
        <w:ind w:firstLineChars="200" w:firstLine="442"/>
        <w:outlineLvl w:val="2"/>
        <w:rPr>
          <w:rFonts w:ascii="Times New Roman" w:eastAsia="宋体" w:hAnsi="Times New Roman" w:cs="Times New Roman"/>
          <w:b/>
          <w:sz w:val="22"/>
        </w:rPr>
      </w:pPr>
      <w:bookmarkStart w:id="66" w:name="_Toc18592557"/>
      <w:bookmarkStart w:id="67" w:name="_Toc486604821"/>
      <w:bookmarkStart w:id="68" w:name="_Toc481849905"/>
      <w:bookmarkEnd w:id="64"/>
      <w:bookmarkEnd w:id="65"/>
      <w:r w:rsidRPr="000A3A78">
        <w:rPr>
          <w:rFonts w:ascii="Times New Roman" w:eastAsia="宋体" w:hAnsi="Times New Roman" w:cs="Times New Roman"/>
          <w:b/>
          <w:sz w:val="22"/>
          <w:szCs w:val="20"/>
        </w:rPr>
        <w:t>20</w:t>
      </w:r>
      <w:r w:rsidRPr="000A3A78">
        <w:rPr>
          <w:rFonts w:ascii="Times New Roman" w:eastAsia="宋体" w:hAnsi="Times New Roman" w:cs="Times New Roman"/>
          <w:b/>
          <w:sz w:val="22"/>
        </w:rPr>
        <w:t>促进中小企业发展</w:t>
      </w:r>
      <w:bookmarkEnd w:id="66"/>
    </w:p>
    <w:p w:rsidR="000A3A78" w:rsidRPr="000A3A78" w:rsidRDefault="000A3A78" w:rsidP="000A3A78">
      <w:pPr>
        <w:tabs>
          <w:tab w:val="left" w:pos="3060"/>
        </w:tabs>
        <w:adjustRightInd w:val="0"/>
        <w:snapToGrid w:val="0"/>
        <w:spacing w:line="300" w:lineRule="auto"/>
        <w:ind w:firstLineChars="200" w:firstLine="442"/>
        <w:rPr>
          <w:rFonts w:ascii="Times New Roman" w:eastAsia="宋体" w:hAnsi="Times New Roman" w:cs="Times New Roman"/>
          <w:sz w:val="22"/>
        </w:rPr>
      </w:pPr>
      <w:r w:rsidRPr="000A3A78">
        <w:rPr>
          <w:rFonts w:ascii="宋体" w:eastAsia="宋体" w:hAnsi="宋体" w:cs="宋体" w:hint="eastAsia"/>
          <w:b/>
          <w:bCs/>
          <w:kern w:val="0"/>
          <w:sz w:val="22"/>
        </w:rPr>
        <w:t>★</w:t>
      </w:r>
      <w:r w:rsidRPr="000A3A78">
        <w:rPr>
          <w:rFonts w:ascii="Times New Roman" w:eastAsia="宋体" w:hAnsi="Times New Roman" w:cs="Times New Roman"/>
          <w:sz w:val="22"/>
        </w:rPr>
        <w:t>20</w:t>
      </w:r>
      <w:r w:rsidRPr="000A3A78">
        <w:rPr>
          <w:rFonts w:ascii="Times New Roman" w:eastAsia="宋体" w:hAnsi="Times New Roman" w:cs="Times New Roman"/>
          <w:bCs/>
          <w:sz w:val="22"/>
        </w:rPr>
        <w:t>.1</w:t>
      </w:r>
      <w:r w:rsidRPr="000A3A78">
        <w:rPr>
          <w:rFonts w:ascii="Times New Roman" w:eastAsia="宋体" w:hAnsi="Times New Roman" w:cs="Times New Roman"/>
          <w:sz w:val="22"/>
        </w:rPr>
        <w:t>中小企业（含中型、小型、微型企业，下同）的划定按照《中小企业划型标准规定》（工信部联企业【</w:t>
      </w:r>
      <w:r w:rsidRPr="000A3A78">
        <w:rPr>
          <w:rFonts w:ascii="Times New Roman" w:eastAsia="宋体" w:hAnsi="Times New Roman" w:cs="Times New Roman"/>
          <w:sz w:val="22"/>
        </w:rPr>
        <w:t>2011</w:t>
      </w:r>
      <w:r w:rsidRPr="000A3A78">
        <w:rPr>
          <w:rFonts w:ascii="Times New Roman" w:eastAsia="宋体" w:hAnsi="Times New Roman" w:cs="Times New Roman"/>
          <w:sz w:val="22"/>
        </w:rPr>
        <w:t>】</w:t>
      </w:r>
      <w:r w:rsidRPr="000A3A78">
        <w:rPr>
          <w:rFonts w:ascii="Times New Roman" w:eastAsia="宋体" w:hAnsi="Times New Roman" w:cs="Times New Roman"/>
          <w:sz w:val="22"/>
        </w:rPr>
        <w:t>300</w:t>
      </w:r>
      <w:r w:rsidRPr="000A3A78">
        <w:rPr>
          <w:rFonts w:ascii="Times New Roman" w:eastAsia="宋体" w:hAnsi="Times New Roman" w:cs="Times New Roman"/>
          <w:sz w:val="22"/>
        </w:rPr>
        <w:t>号）执行，参加投标的中小企业应当提供《中小企业声明函》（具体格式见</w:t>
      </w:r>
      <w:r w:rsidRPr="000A3A78">
        <w:rPr>
          <w:rFonts w:ascii="Times New Roman" w:eastAsia="宋体" w:hAnsi="Times New Roman" w:cs="Times New Roman"/>
          <w:sz w:val="22"/>
        </w:rPr>
        <w:t>“</w:t>
      </w:r>
      <w:r w:rsidRPr="000A3A78">
        <w:rPr>
          <w:rFonts w:ascii="Times New Roman" w:eastAsia="宋体" w:hAnsi="Times New Roman" w:cs="Times New Roman"/>
          <w:sz w:val="22"/>
        </w:rPr>
        <w:t>响应文件格式</w:t>
      </w:r>
      <w:r w:rsidRPr="000A3A78">
        <w:rPr>
          <w:rFonts w:ascii="Times New Roman" w:eastAsia="宋体" w:hAnsi="Times New Roman" w:cs="Times New Roman"/>
          <w:sz w:val="22"/>
        </w:rPr>
        <w:t>”</w:t>
      </w:r>
      <w:r w:rsidRPr="000A3A78">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0A3A78" w:rsidRPr="000A3A78" w:rsidRDefault="000A3A78" w:rsidP="000A3A78">
      <w:pPr>
        <w:adjustRightInd w:val="0"/>
        <w:snapToGrid w:val="0"/>
        <w:spacing w:line="300" w:lineRule="auto"/>
        <w:ind w:firstLineChars="200" w:firstLine="442"/>
        <w:rPr>
          <w:rFonts w:ascii="Times New Roman" w:eastAsia="宋体" w:hAnsi="Times New Roman" w:cs="Times New Roman"/>
          <w:sz w:val="22"/>
        </w:rPr>
      </w:pPr>
      <w:r w:rsidRPr="000A3A78">
        <w:rPr>
          <w:rFonts w:ascii="宋体" w:eastAsia="宋体" w:hAnsi="宋体" w:cs="宋体" w:hint="eastAsia"/>
          <w:b/>
          <w:bCs/>
          <w:kern w:val="0"/>
          <w:sz w:val="22"/>
        </w:rPr>
        <w:t>★</w:t>
      </w:r>
      <w:r w:rsidRPr="000A3A78">
        <w:rPr>
          <w:rFonts w:ascii="Times New Roman" w:eastAsia="宋体" w:hAnsi="Times New Roman" w:cs="Times New Roman"/>
          <w:sz w:val="22"/>
        </w:rPr>
        <w:t xml:space="preserve">20.2 </w:t>
      </w:r>
      <w:r w:rsidRPr="000A3A78">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0A3A78" w:rsidRPr="000A3A78" w:rsidRDefault="000A3A78" w:rsidP="000A3A78">
      <w:pPr>
        <w:adjustRightInd w:val="0"/>
        <w:snapToGrid w:val="0"/>
        <w:spacing w:line="300" w:lineRule="auto"/>
        <w:ind w:firstLineChars="200" w:firstLine="442"/>
        <w:rPr>
          <w:rFonts w:ascii="Times New Roman" w:eastAsia="宋体" w:hAnsi="Times New Roman" w:cs="Times New Roman"/>
          <w:sz w:val="22"/>
        </w:rPr>
      </w:pPr>
      <w:r w:rsidRPr="000A3A78">
        <w:rPr>
          <w:rFonts w:ascii="宋体" w:eastAsia="宋体" w:hAnsi="宋体" w:cs="宋体" w:hint="eastAsia"/>
          <w:b/>
          <w:bCs/>
          <w:kern w:val="0"/>
          <w:sz w:val="22"/>
        </w:rPr>
        <w:t>★</w:t>
      </w:r>
      <w:r w:rsidRPr="000A3A78">
        <w:rPr>
          <w:rFonts w:ascii="Times New Roman" w:eastAsia="宋体" w:hAnsi="Times New Roman" w:cs="Times New Roman"/>
          <w:sz w:val="22"/>
        </w:rPr>
        <w:t xml:space="preserve">20.3 </w:t>
      </w:r>
      <w:r w:rsidRPr="000A3A78">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0A3A78" w:rsidRPr="000A3A78" w:rsidRDefault="000A3A78" w:rsidP="000A3A78">
      <w:pPr>
        <w:adjustRightInd w:val="0"/>
        <w:snapToGrid w:val="0"/>
        <w:spacing w:line="300" w:lineRule="auto"/>
        <w:ind w:firstLineChars="200" w:firstLine="442"/>
        <w:rPr>
          <w:rFonts w:ascii="Times New Roman" w:eastAsia="宋体" w:hAnsi="Times New Roman" w:cs="Times New Roman"/>
          <w:sz w:val="22"/>
        </w:rPr>
      </w:pPr>
      <w:r w:rsidRPr="000A3A78">
        <w:rPr>
          <w:rFonts w:ascii="宋体" w:eastAsia="宋体" w:hAnsi="宋体" w:cs="宋体" w:hint="eastAsia"/>
          <w:b/>
          <w:bCs/>
          <w:kern w:val="0"/>
          <w:sz w:val="22"/>
        </w:rPr>
        <w:t>★</w:t>
      </w:r>
      <w:r w:rsidRPr="000A3A78">
        <w:rPr>
          <w:rFonts w:ascii="Times New Roman" w:eastAsia="宋体" w:hAnsi="Times New Roman" w:cs="Times New Roman"/>
          <w:sz w:val="22"/>
        </w:rPr>
        <w:t>20.4</w:t>
      </w:r>
      <w:r w:rsidRPr="000A3A78">
        <w:rPr>
          <w:rFonts w:ascii="Times New Roman" w:eastAsia="宋体" w:hAnsi="Times New Roman" w:cs="Times New Roman"/>
          <w:sz w:val="22"/>
        </w:rPr>
        <w:t>供应商如提供虚假材料以谋取成交的，按照《政府采购法》有关条款处理，并记入供应商诚信档案。</w:t>
      </w:r>
    </w:p>
    <w:p w:rsidR="000A3A78" w:rsidRPr="000A3A78" w:rsidRDefault="000A3A78" w:rsidP="000A3A78">
      <w:pPr>
        <w:snapToGrid w:val="0"/>
        <w:spacing w:line="360" w:lineRule="auto"/>
        <w:ind w:firstLineChars="200" w:firstLine="442"/>
        <w:outlineLvl w:val="2"/>
        <w:rPr>
          <w:rFonts w:ascii="Times New Roman" w:eastAsia="宋体" w:hAnsi="Times New Roman" w:cs="Times New Roman"/>
          <w:b/>
          <w:sz w:val="22"/>
          <w:szCs w:val="20"/>
        </w:rPr>
      </w:pPr>
      <w:bookmarkStart w:id="69" w:name="_Toc486604820"/>
      <w:bookmarkStart w:id="70" w:name="_Toc481849904"/>
      <w:bookmarkStart w:id="71" w:name="_Toc18592558"/>
      <w:bookmarkEnd w:id="67"/>
      <w:bookmarkEnd w:id="68"/>
      <w:r w:rsidRPr="000A3A78">
        <w:rPr>
          <w:rFonts w:ascii="Times New Roman" w:eastAsia="宋体" w:hAnsi="Times New Roman" w:cs="Times New Roman"/>
          <w:b/>
          <w:sz w:val="22"/>
          <w:szCs w:val="20"/>
        </w:rPr>
        <w:t xml:space="preserve">21 </w:t>
      </w:r>
      <w:bookmarkEnd w:id="69"/>
      <w:bookmarkEnd w:id="70"/>
      <w:r w:rsidRPr="000A3A78">
        <w:rPr>
          <w:rFonts w:ascii="Times New Roman" w:eastAsia="宋体" w:hAnsi="Times New Roman" w:cs="Times New Roman"/>
          <w:b/>
          <w:sz w:val="22"/>
          <w:szCs w:val="20"/>
        </w:rPr>
        <w:t>促进残疾人就业</w:t>
      </w:r>
      <w:r w:rsidRPr="000A3A78">
        <w:rPr>
          <w:rFonts w:ascii="Times New Roman" w:eastAsia="宋体" w:hAnsi="Times New Roman" w:cs="Times New Roman"/>
          <w:sz w:val="22"/>
          <w:szCs w:val="20"/>
        </w:rPr>
        <w:t>（注：仅残疾人福利单位适用）</w:t>
      </w:r>
      <w:bookmarkEnd w:id="71"/>
    </w:p>
    <w:p w:rsidR="000A3A78" w:rsidRPr="000A3A78" w:rsidRDefault="000A3A78" w:rsidP="000A3A78">
      <w:pPr>
        <w:snapToGrid w:val="0"/>
        <w:spacing w:line="360" w:lineRule="auto"/>
        <w:ind w:firstLineChars="200" w:firstLine="440"/>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21.1 </w:t>
      </w:r>
      <w:bookmarkStart w:id="72" w:name="sendNo"/>
      <w:r w:rsidRPr="000A3A78">
        <w:rPr>
          <w:rFonts w:ascii="Times New Roman" w:eastAsia="宋体" w:hAnsi="Times New Roman" w:cs="Times New Roman"/>
          <w:sz w:val="22"/>
          <w:szCs w:val="20"/>
        </w:rPr>
        <w:t>符合财库</w:t>
      </w:r>
      <w:bookmarkEnd w:id="72"/>
      <w:r w:rsidRPr="000A3A78">
        <w:rPr>
          <w:rFonts w:ascii="Times New Roman" w:eastAsia="宋体" w:hAnsi="Times New Roman" w:cs="Times New Roman"/>
          <w:sz w:val="22"/>
          <w:szCs w:val="20"/>
        </w:rPr>
        <w:t>【</w:t>
      </w:r>
      <w:r w:rsidRPr="000A3A78">
        <w:rPr>
          <w:rFonts w:ascii="Times New Roman" w:eastAsia="宋体" w:hAnsi="Times New Roman" w:cs="Times New Roman"/>
          <w:sz w:val="22"/>
          <w:szCs w:val="20"/>
        </w:rPr>
        <w:t>2017</w:t>
      </w:r>
      <w:r w:rsidRPr="000A3A78">
        <w:rPr>
          <w:rFonts w:ascii="Times New Roman" w:eastAsia="宋体" w:hAnsi="Times New Roman" w:cs="Times New Roman"/>
          <w:sz w:val="22"/>
          <w:szCs w:val="20"/>
        </w:rPr>
        <w:t>】</w:t>
      </w:r>
      <w:r w:rsidRPr="000A3A78">
        <w:rPr>
          <w:rFonts w:ascii="Times New Roman" w:eastAsia="宋体" w:hAnsi="Times New Roman" w:cs="Times New Roman"/>
          <w:sz w:val="22"/>
          <w:szCs w:val="20"/>
        </w:rPr>
        <w:t>141</w:t>
      </w:r>
      <w:r w:rsidRPr="000A3A78">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0A3A78" w:rsidRPr="000A3A78" w:rsidRDefault="000A3A78" w:rsidP="000A3A78">
      <w:pPr>
        <w:spacing w:line="360" w:lineRule="auto"/>
        <w:ind w:firstLineChars="200" w:firstLine="440"/>
        <w:rPr>
          <w:rFonts w:ascii="Times New Roman" w:eastAsia="宋体" w:hAnsi="Times New Roman" w:cs="Times New Roman"/>
          <w:sz w:val="22"/>
          <w:szCs w:val="20"/>
        </w:rPr>
      </w:pPr>
      <w:r w:rsidRPr="000A3A78">
        <w:rPr>
          <w:rFonts w:ascii="Times New Roman" w:eastAsia="宋体" w:hAnsi="Times New Roman" w:cs="Times New Roman"/>
          <w:sz w:val="22"/>
          <w:szCs w:val="20"/>
        </w:rPr>
        <w:t xml:space="preserve">21.2 </w:t>
      </w:r>
      <w:r w:rsidRPr="000A3A78">
        <w:rPr>
          <w:rFonts w:ascii="Times New Roman" w:eastAsia="宋体" w:hAnsi="Times New Roman" w:cs="Times New Roman"/>
          <w:sz w:val="22"/>
          <w:szCs w:val="20"/>
        </w:rPr>
        <w:t>残疾人福利性单位在参加政府采购活动时，应当按财库【</w:t>
      </w:r>
      <w:r w:rsidRPr="000A3A78">
        <w:rPr>
          <w:rFonts w:ascii="Times New Roman" w:eastAsia="宋体" w:hAnsi="Times New Roman" w:cs="Times New Roman"/>
          <w:sz w:val="22"/>
          <w:szCs w:val="20"/>
        </w:rPr>
        <w:t>2017</w:t>
      </w:r>
      <w:r w:rsidRPr="000A3A78">
        <w:rPr>
          <w:rFonts w:ascii="Times New Roman" w:eastAsia="宋体" w:hAnsi="Times New Roman" w:cs="Times New Roman"/>
          <w:sz w:val="22"/>
          <w:szCs w:val="20"/>
        </w:rPr>
        <w:t>】</w:t>
      </w:r>
      <w:r w:rsidRPr="000A3A78">
        <w:rPr>
          <w:rFonts w:ascii="Times New Roman" w:eastAsia="宋体" w:hAnsi="Times New Roman" w:cs="Times New Roman"/>
          <w:sz w:val="22"/>
          <w:szCs w:val="20"/>
        </w:rPr>
        <w:t>141</w:t>
      </w:r>
      <w:r w:rsidRPr="000A3A78">
        <w:rPr>
          <w:rFonts w:ascii="Times New Roman" w:eastAsia="宋体" w:hAnsi="Times New Roman" w:cs="Times New Roman"/>
          <w:sz w:val="22"/>
          <w:szCs w:val="20"/>
        </w:rPr>
        <w:t>号规定的《残疾人福利性单位声明函》（具体格式详见</w:t>
      </w:r>
      <w:r w:rsidRPr="000A3A78">
        <w:rPr>
          <w:rFonts w:ascii="Times New Roman" w:eastAsia="宋体" w:hAnsi="Times New Roman" w:cs="Times New Roman"/>
          <w:sz w:val="22"/>
          <w:szCs w:val="20"/>
        </w:rPr>
        <w:t>“</w:t>
      </w:r>
      <w:r w:rsidRPr="000A3A78">
        <w:rPr>
          <w:rFonts w:ascii="Times New Roman" w:eastAsia="宋体" w:hAnsi="Times New Roman" w:cs="Times New Roman"/>
          <w:sz w:val="22"/>
          <w:szCs w:val="20"/>
        </w:rPr>
        <w:t>投标文件格式</w:t>
      </w:r>
      <w:r w:rsidRPr="000A3A78">
        <w:rPr>
          <w:rFonts w:ascii="Times New Roman" w:eastAsia="宋体" w:hAnsi="Times New Roman" w:cs="Times New Roman"/>
          <w:sz w:val="22"/>
          <w:szCs w:val="20"/>
        </w:rPr>
        <w:t>”</w:t>
      </w:r>
      <w:r w:rsidRPr="000A3A78">
        <w:rPr>
          <w:rFonts w:ascii="Times New Roman" w:eastAsia="宋体" w:hAnsi="Times New Roman" w:cs="Times New Roman"/>
          <w:sz w:val="22"/>
          <w:szCs w:val="20"/>
        </w:rPr>
        <w:t>），并对声明的真实性负责。</w:t>
      </w:r>
    </w:p>
    <w:p w:rsidR="000A3A78" w:rsidRPr="000A3A78" w:rsidRDefault="000A3A78">
      <w:bookmarkStart w:id="73" w:name="_GoBack"/>
      <w:bookmarkEnd w:id="73"/>
    </w:p>
    <w:sectPr w:rsidR="000A3A78" w:rsidRPr="000A3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5D4947"/>
    <w:multiLevelType w:val="multilevel"/>
    <w:tmpl w:val="325D4947"/>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D0DEB6B"/>
    <w:multiLevelType w:val="singleLevel"/>
    <w:tmpl w:val="4D0DEB6B"/>
    <w:lvl w:ilvl="0">
      <w:start w:val="1"/>
      <w:numFmt w:val="decimal"/>
      <w:lvlText w:val="%1."/>
      <w:lvlJc w:val="left"/>
      <w:pPr>
        <w:tabs>
          <w:tab w:val="num" w:pos="312"/>
        </w:tabs>
      </w:pPr>
    </w:lvl>
  </w:abstractNum>
  <w:abstractNum w:abstractNumId="5">
    <w:nsid w:val="7D2B1C88"/>
    <w:multiLevelType w:val="multilevel"/>
    <w:tmpl w:val="7D2B1C88"/>
    <w:lvl w:ilvl="0">
      <w:start w:val="1"/>
      <w:numFmt w:val="decimalEnclosedCircle"/>
      <w:lvlText w:val="%1"/>
      <w:lvlJc w:val="left"/>
      <w:pPr>
        <w:ind w:left="360" w:hanging="360"/>
      </w:pPr>
      <w:rPr>
        <w:rFonts w:ascii="宋体" w:hAnsi="宋体" w:cs="宋体"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D6B511C"/>
    <w:multiLevelType w:val="multilevel"/>
    <w:tmpl w:val="7D6B511C"/>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5"/>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78"/>
    <w:rsid w:val="000A3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0A3A7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A3A7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0A3A7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0A3A7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0A3A7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0"/>
    <w:qFormat/>
    <w:rsid w:val="000A3A7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0"/>
    <w:qFormat/>
    <w:rsid w:val="000A3A7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0"/>
    <w:qFormat/>
    <w:rsid w:val="000A3A7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0"/>
    <w:qFormat/>
    <w:rsid w:val="000A3A7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0A3A78"/>
    <w:rPr>
      <w:b/>
      <w:bCs/>
      <w:kern w:val="44"/>
      <w:sz w:val="44"/>
      <w:szCs w:val="44"/>
    </w:rPr>
  </w:style>
  <w:style w:type="character" w:customStyle="1" w:styleId="2Char">
    <w:name w:val="标题 2 Char"/>
    <w:basedOn w:val="a1"/>
    <w:link w:val="2"/>
    <w:rsid w:val="000A3A78"/>
    <w:rPr>
      <w:rFonts w:ascii="Arial" w:eastAsia="黑体" w:hAnsi="Arial" w:cs="Times New Roman"/>
      <w:b/>
      <w:bCs/>
      <w:sz w:val="32"/>
      <w:szCs w:val="32"/>
    </w:rPr>
  </w:style>
  <w:style w:type="character" w:customStyle="1" w:styleId="3Char">
    <w:name w:val="标题 3 Char"/>
    <w:basedOn w:val="a1"/>
    <w:uiPriority w:val="9"/>
    <w:semiHidden/>
    <w:rsid w:val="000A3A78"/>
    <w:rPr>
      <w:b/>
      <w:bCs/>
      <w:sz w:val="32"/>
      <w:szCs w:val="32"/>
    </w:rPr>
  </w:style>
  <w:style w:type="character" w:customStyle="1" w:styleId="4Char">
    <w:name w:val="标题 4 Char"/>
    <w:basedOn w:val="a1"/>
    <w:uiPriority w:val="9"/>
    <w:semiHidden/>
    <w:rsid w:val="000A3A78"/>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0A3A78"/>
    <w:rPr>
      <w:b/>
      <w:bCs/>
      <w:sz w:val="28"/>
      <w:szCs w:val="28"/>
    </w:rPr>
  </w:style>
  <w:style w:type="character" w:customStyle="1" w:styleId="6Char">
    <w:name w:val="标题 6 Char"/>
    <w:basedOn w:val="a1"/>
    <w:uiPriority w:val="9"/>
    <w:semiHidden/>
    <w:rsid w:val="000A3A78"/>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0A3A78"/>
    <w:rPr>
      <w:b/>
      <w:bCs/>
      <w:sz w:val="24"/>
      <w:szCs w:val="24"/>
    </w:rPr>
  </w:style>
  <w:style w:type="character" w:customStyle="1" w:styleId="8Char">
    <w:name w:val="标题 8 Char"/>
    <w:basedOn w:val="a1"/>
    <w:uiPriority w:val="9"/>
    <w:semiHidden/>
    <w:rsid w:val="000A3A78"/>
    <w:rPr>
      <w:rFonts w:asciiTheme="majorHAnsi" w:eastAsiaTheme="majorEastAsia" w:hAnsiTheme="majorHAnsi" w:cstheme="majorBidi"/>
      <w:sz w:val="24"/>
      <w:szCs w:val="24"/>
    </w:rPr>
  </w:style>
  <w:style w:type="character" w:customStyle="1" w:styleId="9Char">
    <w:name w:val="标题 9 Char"/>
    <w:basedOn w:val="a1"/>
    <w:uiPriority w:val="9"/>
    <w:semiHidden/>
    <w:rsid w:val="000A3A78"/>
    <w:rPr>
      <w:rFonts w:asciiTheme="majorHAnsi" w:eastAsiaTheme="majorEastAsia" w:hAnsiTheme="majorHAnsi" w:cstheme="majorBidi"/>
      <w:szCs w:val="21"/>
    </w:rPr>
  </w:style>
  <w:style w:type="numbering" w:customStyle="1" w:styleId="11">
    <w:name w:val="无列表1"/>
    <w:next w:val="a3"/>
    <w:uiPriority w:val="99"/>
    <w:semiHidden/>
    <w:unhideWhenUsed/>
    <w:rsid w:val="000A3A78"/>
  </w:style>
  <w:style w:type="character" w:customStyle="1" w:styleId="10">
    <w:name w:val="标题 1 字符"/>
    <w:link w:val="1"/>
    <w:rsid w:val="000A3A78"/>
    <w:rPr>
      <w:rFonts w:ascii="Times New Roman" w:eastAsia="宋体" w:hAnsi="Times New Roman" w:cs="Times New Roman"/>
      <w:b/>
      <w:bCs/>
      <w:kern w:val="44"/>
      <w:sz w:val="44"/>
      <w:szCs w:val="44"/>
    </w:rPr>
  </w:style>
  <w:style w:type="character" w:customStyle="1" w:styleId="30">
    <w:name w:val="标题 3 字符"/>
    <w:link w:val="3"/>
    <w:qFormat/>
    <w:rsid w:val="000A3A78"/>
    <w:rPr>
      <w:rFonts w:ascii="Times New Roman" w:eastAsia="宋体" w:hAnsi="Times New Roman" w:cs="Times New Roman"/>
      <w:b/>
      <w:bCs/>
      <w:szCs w:val="32"/>
    </w:rPr>
  </w:style>
  <w:style w:type="character" w:customStyle="1" w:styleId="40">
    <w:name w:val="标题 4 字符"/>
    <w:link w:val="4"/>
    <w:rsid w:val="000A3A78"/>
    <w:rPr>
      <w:rFonts w:ascii="Arial" w:eastAsia="黑体" w:hAnsi="Arial" w:cs="Times New Roman"/>
      <w:b/>
      <w:bCs/>
      <w:sz w:val="28"/>
      <w:szCs w:val="28"/>
    </w:rPr>
  </w:style>
  <w:style w:type="character" w:customStyle="1" w:styleId="50">
    <w:name w:val="标题 5 字符"/>
    <w:link w:val="5"/>
    <w:qFormat/>
    <w:rsid w:val="000A3A78"/>
    <w:rPr>
      <w:rFonts w:ascii="Times New Roman" w:eastAsia="宋体" w:hAnsi="Times New Roman" w:cs="Times New Roman"/>
      <w:b/>
      <w:sz w:val="28"/>
      <w:szCs w:val="20"/>
    </w:rPr>
  </w:style>
  <w:style w:type="paragraph" w:styleId="a0">
    <w:name w:val="Normal Indent"/>
    <w:basedOn w:val="a"/>
    <w:link w:val="a4"/>
    <w:qFormat/>
    <w:rsid w:val="000A3A78"/>
    <w:pPr>
      <w:ind w:firstLine="420"/>
    </w:pPr>
    <w:rPr>
      <w:rFonts w:ascii="Times New Roman" w:eastAsia="宋体" w:hAnsi="Times New Roman" w:cs="Times New Roman"/>
      <w:szCs w:val="20"/>
    </w:rPr>
  </w:style>
  <w:style w:type="character" w:customStyle="1" w:styleId="a4">
    <w:name w:val="正文缩进 字符"/>
    <w:link w:val="a0"/>
    <w:qFormat/>
    <w:rsid w:val="000A3A78"/>
    <w:rPr>
      <w:rFonts w:ascii="Times New Roman" w:eastAsia="宋体" w:hAnsi="Times New Roman" w:cs="Times New Roman"/>
      <w:szCs w:val="20"/>
    </w:rPr>
  </w:style>
  <w:style w:type="character" w:customStyle="1" w:styleId="60">
    <w:name w:val="标题 6 字符"/>
    <w:link w:val="6"/>
    <w:rsid w:val="000A3A78"/>
    <w:rPr>
      <w:rFonts w:ascii="Arial" w:eastAsia="黑体" w:hAnsi="Arial" w:cs="Times New Roman"/>
      <w:b/>
      <w:sz w:val="24"/>
      <w:szCs w:val="20"/>
    </w:rPr>
  </w:style>
  <w:style w:type="character" w:customStyle="1" w:styleId="70">
    <w:name w:val="标题 7 字符"/>
    <w:link w:val="7"/>
    <w:rsid w:val="000A3A78"/>
    <w:rPr>
      <w:rFonts w:ascii="Times New Roman" w:eastAsia="宋体" w:hAnsi="Times New Roman" w:cs="Times New Roman"/>
      <w:b/>
      <w:sz w:val="24"/>
      <w:szCs w:val="20"/>
    </w:rPr>
  </w:style>
  <w:style w:type="character" w:customStyle="1" w:styleId="80">
    <w:name w:val="标题 8 字符"/>
    <w:link w:val="8"/>
    <w:rsid w:val="000A3A78"/>
    <w:rPr>
      <w:rFonts w:ascii="Arial" w:eastAsia="黑体" w:hAnsi="Arial" w:cs="Times New Roman"/>
      <w:sz w:val="24"/>
      <w:szCs w:val="20"/>
    </w:rPr>
  </w:style>
  <w:style w:type="character" w:customStyle="1" w:styleId="90">
    <w:name w:val="标题 9 字符"/>
    <w:link w:val="9"/>
    <w:rsid w:val="000A3A78"/>
    <w:rPr>
      <w:rFonts w:ascii="Arial" w:eastAsia="黑体" w:hAnsi="Arial" w:cs="Times New Roman"/>
      <w:szCs w:val="20"/>
    </w:rPr>
  </w:style>
  <w:style w:type="paragraph" w:styleId="a5">
    <w:basedOn w:val="a"/>
    <w:next w:val="a6"/>
    <w:link w:val="a7"/>
    <w:qFormat/>
    <w:rsid w:val="000A3A78"/>
    <w:pPr>
      <w:ind w:firstLineChars="200" w:firstLine="420"/>
    </w:pPr>
    <w:rPr>
      <w:sz w:val="24"/>
    </w:rPr>
  </w:style>
  <w:style w:type="paragraph" w:styleId="a8">
    <w:name w:val="Note Heading"/>
    <w:basedOn w:val="a"/>
    <w:next w:val="a"/>
    <w:link w:val="a9"/>
    <w:rsid w:val="000A3A78"/>
    <w:pPr>
      <w:jc w:val="center"/>
    </w:pPr>
    <w:rPr>
      <w:rFonts w:ascii="Times New Roman" w:eastAsia="宋体" w:hAnsi="Times New Roman" w:cs="Times New Roman"/>
      <w:szCs w:val="20"/>
    </w:rPr>
  </w:style>
  <w:style w:type="character" w:customStyle="1" w:styleId="Char">
    <w:name w:val="注释标题 Char"/>
    <w:basedOn w:val="a1"/>
    <w:uiPriority w:val="99"/>
    <w:semiHidden/>
    <w:rsid w:val="000A3A78"/>
  </w:style>
  <w:style w:type="character" w:customStyle="1" w:styleId="a9">
    <w:name w:val="注释标题 字符"/>
    <w:link w:val="a8"/>
    <w:rsid w:val="000A3A78"/>
    <w:rPr>
      <w:rFonts w:ascii="Times New Roman" w:eastAsia="宋体" w:hAnsi="Times New Roman" w:cs="Times New Roman"/>
      <w:szCs w:val="20"/>
    </w:rPr>
  </w:style>
  <w:style w:type="paragraph" w:styleId="41">
    <w:name w:val="List Bullet 4"/>
    <w:basedOn w:val="a"/>
    <w:rsid w:val="000A3A7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a">
    <w:name w:val="List Number"/>
    <w:basedOn w:val="a"/>
    <w:rsid w:val="000A3A78"/>
    <w:pPr>
      <w:tabs>
        <w:tab w:val="left" w:pos="560"/>
      </w:tabs>
      <w:ind w:left="900" w:hanging="340"/>
    </w:pPr>
    <w:rPr>
      <w:rFonts w:ascii="Times New Roman" w:eastAsia="宋体" w:hAnsi="Times New Roman" w:cs="Times New Roman"/>
      <w:szCs w:val="20"/>
    </w:rPr>
  </w:style>
  <w:style w:type="paragraph" w:styleId="ab">
    <w:name w:val="caption"/>
    <w:basedOn w:val="a"/>
    <w:next w:val="a"/>
    <w:qFormat/>
    <w:rsid w:val="000A3A78"/>
    <w:pPr>
      <w:spacing w:line="480" w:lineRule="auto"/>
    </w:pPr>
    <w:rPr>
      <w:rFonts w:ascii="华文中宋" w:eastAsia="华文中宋" w:hAnsi="华文中宋" w:cs="Times New Roman"/>
      <w:sz w:val="36"/>
      <w:szCs w:val="20"/>
    </w:rPr>
  </w:style>
  <w:style w:type="paragraph" w:styleId="ac">
    <w:name w:val="List Bullet"/>
    <w:basedOn w:val="a"/>
    <w:rsid w:val="000A3A7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d">
    <w:name w:val="Document Map"/>
    <w:basedOn w:val="a"/>
    <w:link w:val="ae"/>
    <w:semiHidden/>
    <w:qFormat/>
    <w:rsid w:val="000A3A78"/>
    <w:pPr>
      <w:shd w:val="clear" w:color="auto" w:fill="000080"/>
    </w:pPr>
    <w:rPr>
      <w:rFonts w:ascii="Times New Roman" w:eastAsia="宋体" w:hAnsi="Times New Roman" w:cs="Times New Roman"/>
      <w:szCs w:val="20"/>
    </w:rPr>
  </w:style>
  <w:style w:type="character" w:customStyle="1" w:styleId="Char0">
    <w:name w:val="文档结构图 Char"/>
    <w:basedOn w:val="a1"/>
    <w:uiPriority w:val="99"/>
    <w:semiHidden/>
    <w:rsid w:val="000A3A78"/>
    <w:rPr>
      <w:rFonts w:ascii="宋体" w:eastAsia="宋体"/>
      <w:sz w:val="18"/>
      <w:szCs w:val="18"/>
    </w:rPr>
  </w:style>
  <w:style w:type="character" w:customStyle="1" w:styleId="ae">
    <w:name w:val="文档结构图 字符"/>
    <w:link w:val="ad"/>
    <w:semiHidden/>
    <w:rsid w:val="000A3A78"/>
    <w:rPr>
      <w:rFonts w:ascii="Times New Roman" w:eastAsia="宋体" w:hAnsi="Times New Roman" w:cs="Times New Roman"/>
      <w:szCs w:val="20"/>
      <w:shd w:val="clear" w:color="auto" w:fill="000080"/>
    </w:rPr>
  </w:style>
  <w:style w:type="paragraph" w:styleId="af">
    <w:name w:val="annotation text"/>
    <w:basedOn w:val="a"/>
    <w:link w:val="af0"/>
    <w:uiPriority w:val="99"/>
    <w:unhideWhenUsed/>
    <w:qFormat/>
    <w:rsid w:val="000A3A78"/>
    <w:pPr>
      <w:jc w:val="left"/>
    </w:pPr>
    <w:rPr>
      <w:rFonts w:ascii="Times New Roman" w:eastAsia="宋体" w:hAnsi="Times New Roman" w:cs="Times New Roman"/>
      <w:szCs w:val="20"/>
    </w:rPr>
  </w:style>
  <w:style w:type="character" w:customStyle="1" w:styleId="Char1">
    <w:name w:val="批注文字 Char"/>
    <w:basedOn w:val="a1"/>
    <w:uiPriority w:val="99"/>
    <w:semiHidden/>
    <w:rsid w:val="000A3A78"/>
  </w:style>
  <w:style w:type="character" w:customStyle="1" w:styleId="af0">
    <w:name w:val="批注文字 字符"/>
    <w:link w:val="af"/>
    <w:uiPriority w:val="99"/>
    <w:rsid w:val="000A3A78"/>
    <w:rPr>
      <w:rFonts w:ascii="Times New Roman" w:eastAsia="宋体" w:hAnsi="Times New Roman" w:cs="Times New Roman"/>
      <w:szCs w:val="20"/>
    </w:rPr>
  </w:style>
  <w:style w:type="paragraph" w:styleId="af1">
    <w:name w:val="Salutation"/>
    <w:basedOn w:val="a"/>
    <w:next w:val="a"/>
    <w:link w:val="af2"/>
    <w:rsid w:val="000A3A78"/>
    <w:pPr>
      <w:spacing w:beforeLines="40" w:afterLines="40" w:line="312" w:lineRule="auto"/>
    </w:pPr>
    <w:rPr>
      <w:rFonts w:ascii="Times New Roman" w:eastAsia="宋体" w:hAnsi="Times New Roman" w:cs="Times New Roman"/>
      <w:sz w:val="24"/>
      <w:szCs w:val="24"/>
    </w:rPr>
  </w:style>
  <w:style w:type="character" w:customStyle="1" w:styleId="Char2">
    <w:name w:val="称呼 Char"/>
    <w:basedOn w:val="a1"/>
    <w:uiPriority w:val="99"/>
    <w:semiHidden/>
    <w:rsid w:val="000A3A78"/>
  </w:style>
  <w:style w:type="character" w:customStyle="1" w:styleId="af2">
    <w:name w:val="称呼 字符"/>
    <w:link w:val="af1"/>
    <w:rsid w:val="000A3A78"/>
    <w:rPr>
      <w:rFonts w:ascii="Times New Roman" w:eastAsia="宋体" w:hAnsi="Times New Roman" w:cs="Times New Roman"/>
      <w:sz w:val="24"/>
      <w:szCs w:val="24"/>
    </w:rPr>
  </w:style>
  <w:style w:type="paragraph" w:styleId="31">
    <w:name w:val="Body Text 3"/>
    <w:basedOn w:val="a"/>
    <w:link w:val="32"/>
    <w:qFormat/>
    <w:rsid w:val="000A3A7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uiPriority w:val="99"/>
    <w:semiHidden/>
    <w:rsid w:val="000A3A78"/>
    <w:rPr>
      <w:sz w:val="16"/>
      <w:szCs w:val="16"/>
    </w:rPr>
  </w:style>
  <w:style w:type="character" w:customStyle="1" w:styleId="32">
    <w:name w:val="正文文本 3 字符"/>
    <w:link w:val="31"/>
    <w:rsid w:val="000A3A78"/>
    <w:rPr>
      <w:rFonts w:ascii="Times New Roman" w:eastAsia="宋体" w:hAnsi="Times New Roman" w:cs="Times New Roman"/>
      <w:sz w:val="16"/>
      <w:szCs w:val="20"/>
    </w:rPr>
  </w:style>
  <w:style w:type="paragraph" w:styleId="33">
    <w:name w:val="List Bullet 3"/>
    <w:basedOn w:val="a"/>
    <w:rsid w:val="000A3A7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3">
    <w:name w:val="Body Text"/>
    <w:basedOn w:val="a"/>
    <w:link w:val="af4"/>
    <w:qFormat/>
    <w:rsid w:val="000A3A78"/>
    <w:pPr>
      <w:spacing w:line="360" w:lineRule="auto"/>
    </w:pPr>
    <w:rPr>
      <w:rFonts w:ascii="Times New Roman" w:eastAsia="宋体" w:hAnsi="Times New Roman" w:cs="Times New Roman"/>
      <w:sz w:val="24"/>
      <w:szCs w:val="20"/>
    </w:rPr>
  </w:style>
  <w:style w:type="character" w:customStyle="1" w:styleId="Char3">
    <w:name w:val="正文文本 Char"/>
    <w:basedOn w:val="a1"/>
    <w:uiPriority w:val="99"/>
    <w:semiHidden/>
    <w:rsid w:val="000A3A78"/>
  </w:style>
  <w:style w:type="character" w:customStyle="1" w:styleId="af4">
    <w:name w:val="正文文本 字符"/>
    <w:link w:val="af3"/>
    <w:rsid w:val="000A3A78"/>
    <w:rPr>
      <w:rFonts w:ascii="Times New Roman" w:eastAsia="宋体" w:hAnsi="Times New Roman" w:cs="Times New Roman"/>
      <w:sz w:val="24"/>
      <w:szCs w:val="20"/>
    </w:rPr>
  </w:style>
  <w:style w:type="paragraph" w:styleId="af5">
    <w:name w:val="Body Text Indent"/>
    <w:basedOn w:val="a"/>
    <w:link w:val="af6"/>
    <w:qFormat/>
    <w:rsid w:val="000A3A78"/>
    <w:pPr>
      <w:ind w:firstLine="444"/>
    </w:pPr>
    <w:rPr>
      <w:rFonts w:ascii="Times New Roman" w:eastAsia="宋体" w:hAnsi="Times New Roman" w:cs="Times New Roman"/>
      <w:b/>
      <w:sz w:val="24"/>
      <w:szCs w:val="20"/>
    </w:rPr>
  </w:style>
  <w:style w:type="character" w:customStyle="1" w:styleId="Char4">
    <w:name w:val="正文文本缩进 Char"/>
    <w:basedOn w:val="a1"/>
    <w:qFormat/>
    <w:rsid w:val="000A3A78"/>
  </w:style>
  <w:style w:type="character" w:customStyle="1" w:styleId="af6">
    <w:name w:val="正文文本缩进 字符"/>
    <w:link w:val="af5"/>
    <w:rsid w:val="000A3A78"/>
    <w:rPr>
      <w:rFonts w:ascii="Times New Roman" w:eastAsia="宋体" w:hAnsi="Times New Roman" w:cs="Times New Roman"/>
      <w:b/>
      <w:sz w:val="24"/>
      <w:szCs w:val="20"/>
    </w:rPr>
  </w:style>
  <w:style w:type="paragraph" w:styleId="20">
    <w:name w:val="List Bullet 2"/>
    <w:basedOn w:val="a"/>
    <w:rsid w:val="000A3A78"/>
    <w:pPr>
      <w:tabs>
        <w:tab w:val="left" w:pos="1680"/>
      </w:tabs>
      <w:spacing w:line="360" w:lineRule="auto"/>
      <w:ind w:left="1680" w:hanging="420"/>
    </w:pPr>
    <w:rPr>
      <w:rFonts w:ascii="Times New Roman" w:eastAsia="宋体" w:hAnsi="Times New Roman" w:cs="Times New Roman"/>
      <w:sz w:val="24"/>
      <w:szCs w:val="20"/>
    </w:rPr>
  </w:style>
  <w:style w:type="paragraph" w:styleId="af7">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8"/>
    <w:qFormat/>
    <w:rsid w:val="000A3A78"/>
    <w:rPr>
      <w:rFonts w:ascii="宋体" w:eastAsia="宋体" w:hAnsi="Courier New" w:cs="Times New Roman"/>
      <w:szCs w:val="20"/>
    </w:rPr>
  </w:style>
  <w:style w:type="character" w:customStyle="1" w:styleId="Char5">
    <w:name w:val="纯文本 Char"/>
    <w:basedOn w:val="a1"/>
    <w:uiPriority w:val="99"/>
    <w:semiHidden/>
    <w:rsid w:val="000A3A78"/>
    <w:rPr>
      <w:rFonts w:ascii="宋体" w:eastAsia="宋体" w:hAnsi="Courier New" w:cs="Courier New"/>
      <w:szCs w:val="21"/>
    </w:rPr>
  </w:style>
  <w:style w:type="character" w:customStyle="1" w:styleId="af8">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link w:val="af7"/>
    <w:rsid w:val="000A3A78"/>
    <w:rPr>
      <w:rFonts w:ascii="宋体" w:eastAsia="宋体" w:hAnsi="Courier New" w:cs="Times New Roman"/>
      <w:szCs w:val="20"/>
    </w:rPr>
  </w:style>
  <w:style w:type="paragraph" w:styleId="af9">
    <w:name w:val="Date"/>
    <w:basedOn w:val="a"/>
    <w:next w:val="a"/>
    <w:link w:val="afa"/>
    <w:qFormat/>
    <w:rsid w:val="000A3A78"/>
    <w:rPr>
      <w:rFonts w:ascii="Times New Roman" w:eastAsia="宋体" w:hAnsi="Times New Roman" w:cs="Times New Roman"/>
      <w:szCs w:val="20"/>
    </w:rPr>
  </w:style>
  <w:style w:type="character" w:customStyle="1" w:styleId="Char6">
    <w:name w:val="日期 Char"/>
    <w:basedOn w:val="a1"/>
    <w:uiPriority w:val="99"/>
    <w:semiHidden/>
    <w:rsid w:val="000A3A78"/>
  </w:style>
  <w:style w:type="character" w:customStyle="1" w:styleId="afa">
    <w:name w:val="日期 字符"/>
    <w:link w:val="af9"/>
    <w:rsid w:val="000A3A78"/>
    <w:rPr>
      <w:rFonts w:ascii="Times New Roman" w:eastAsia="宋体" w:hAnsi="Times New Roman" w:cs="Times New Roman"/>
      <w:szCs w:val="20"/>
    </w:rPr>
  </w:style>
  <w:style w:type="paragraph" w:styleId="21">
    <w:name w:val="Body Text Indent 2"/>
    <w:basedOn w:val="a"/>
    <w:link w:val="22"/>
    <w:rsid w:val="000A3A7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uiPriority w:val="99"/>
    <w:semiHidden/>
    <w:rsid w:val="000A3A78"/>
  </w:style>
  <w:style w:type="character" w:customStyle="1" w:styleId="22">
    <w:name w:val="正文文本缩进 2 字符"/>
    <w:link w:val="21"/>
    <w:rsid w:val="000A3A78"/>
    <w:rPr>
      <w:rFonts w:ascii="宋体" w:eastAsia="宋体" w:hAnsi="宋体" w:cs="Times New Roman"/>
      <w:b/>
      <w:bCs/>
      <w:sz w:val="24"/>
      <w:szCs w:val="20"/>
    </w:rPr>
  </w:style>
  <w:style w:type="paragraph" w:styleId="afb">
    <w:name w:val="Balloon Text"/>
    <w:basedOn w:val="a"/>
    <w:link w:val="afc"/>
    <w:semiHidden/>
    <w:qFormat/>
    <w:rsid w:val="000A3A78"/>
    <w:rPr>
      <w:rFonts w:ascii="Times New Roman" w:eastAsia="宋体" w:hAnsi="Times New Roman" w:cs="Times New Roman"/>
      <w:sz w:val="18"/>
      <w:szCs w:val="18"/>
    </w:rPr>
  </w:style>
  <w:style w:type="character" w:customStyle="1" w:styleId="Char7">
    <w:name w:val="批注框文本 Char"/>
    <w:basedOn w:val="a1"/>
    <w:uiPriority w:val="99"/>
    <w:semiHidden/>
    <w:rsid w:val="000A3A78"/>
    <w:rPr>
      <w:sz w:val="18"/>
      <w:szCs w:val="18"/>
    </w:rPr>
  </w:style>
  <w:style w:type="character" w:customStyle="1" w:styleId="afc">
    <w:name w:val="批注框文本 字符"/>
    <w:link w:val="afb"/>
    <w:semiHidden/>
    <w:rsid w:val="000A3A78"/>
    <w:rPr>
      <w:rFonts w:ascii="Times New Roman" w:eastAsia="宋体" w:hAnsi="Times New Roman" w:cs="Times New Roman"/>
      <w:sz w:val="18"/>
      <w:szCs w:val="18"/>
    </w:rPr>
  </w:style>
  <w:style w:type="paragraph" w:styleId="afd">
    <w:name w:val="footer"/>
    <w:basedOn w:val="a"/>
    <w:link w:val="afe"/>
    <w:uiPriority w:val="99"/>
    <w:qFormat/>
    <w:rsid w:val="000A3A7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8">
    <w:name w:val="页脚 Char"/>
    <w:basedOn w:val="a1"/>
    <w:uiPriority w:val="99"/>
    <w:qFormat/>
    <w:rsid w:val="000A3A78"/>
    <w:rPr>
      <w:sz w:val="18"/>
      <w:szCs w:val="18"/>
    </w:rPr>
  </w:style>
  <w:style w:type="character" w:customStyle="1" w:styleId="afe">
    <w:name w:val="页脚 字符"/>
    <w:link w:val="afd"/>
    <w:uiPriority w:val="99"/>
    <w:rsid w:val="000A3A78"/>
    <w:rPr>
      <w:rFonts w:ascii="Times New Roman" w:eastAsia="宋体" w:hAnsi="Times New Roman" w:cs="Times New Roman"/>
      <w:sz w:val="18"/>
      <w:szCs w:val="20"/>
    </w:rPr>
  </w:style>
  <w:style w:type="paragraph" w:styleId="aff">
    <w:name w:val="header"/>
    <w:basedOn w:val="a"/>
    <w:link w:val="aff0"/>
    <w:uiPriority w:val="99"/>
    <w:qFormat/>
    <w:rsid w:val="000A3A7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9">
    <w:name w:val="页眉 Char"/>
    <w:basedOn w:val="a1"/>
    <w:uiPriority w:val="99"/>
    <w:rsid w:val="000A3A78"/>
    <w:rPr>
      <w:sz w:val="18"/>
      <w:szCs w:val="18"/>
    </w:rPr>
  </w:style>
  <w:style w:type="character" w:customStyle="1" w:styleId="aff0">
    <w:name w:val="页眉 字符"/>
    <w:link w:val="aff"/>
    <w:uiPriority w:val="99"/>
    <w:rsid w:val="000A3A78"/>
    <w:rPr>
      <w:rFonts w:ascii="Times New Roman" w:eastAsia="宋体" w:hAnsi="Times New Roman" w:cs="Times New Roman"/>
      <w:sz w:val="18"/>
      <w:szCs w:val="20"/>
    </w:rPr>
  </w:style>
  <w:style w:type="paragraph" w:styleId="aff1">
    <w:name w:val="Subtitle"/>
    <w:basedOn w:val="a"/>
    <w:next w:val="a"/>
    <w:link w:val="aff2"/>
    <w:qFormat/>
    <w:rsid w:val="000A3A78"/>
    <w:pPr>
      <w:spacing w:beforeLines="100" w:afterLines="50" w:line="360" w:lineRule="auto"/>
      <w:jc w:val="center"/>
    </w:pPr>
    <w:rPr>
      <w:rFonts w:ascii="Arial" w:eastAsia="方正魏碑简体" w:hAnsi="Arial" w:cs="Times New Roman"/>
      <w:bCs/>
      <w:kern w:val="28"/>
      <w:sz w:val="32"/>
      <w:szCs w:val="32"/>
    </w:rPr>
  </w:style>
  <w:style w:type="character" w:customStyle="1" w:styleId="Chara">
    <w:name w:val="副标题 Char"/>
    <w:basedOn w:val="a1"/>
    <w:uiPriority w:val="11"/>
    <w:rsid w:val="000A3A78"/>
    <w:rPr>
      <w:rFonts w:asciiTheme="majorHAnsi" w:eastAsia="宋体" w:hAnsiTheme="majorHAnsi" w:cstheme="majorBidi"/>
      <w:b/>
      <w:bCs/>
      <w:kern w:val="28"/>
      <w:sz w:val="32"/>
      <w:szCs w:val="32"/>
    </w:rPr>
  </w:style>
  <w:style w:type="character" w:customStyle="1" w:styleId="aff2">
    <w:name w:val="副标题 字符"/>
    <w:link w:val="aff1"/>
    <w:rsid w:val="000A3A78"/>
    <w:rPr>
      <w:rFonts w:ascii="Arial" w:eastAsia="方正魏碑简体" w:hAnsi="Arial" w:cs="Times New Roman"/>
      <w:bCs/>
      <w:kern w:val="28"/>
      <w:sz w:val="32"/>
      <w:szCs w:val="32"/>
    </w:rPr>
  </w:style>
  <w:style w:type="paragraph" w:styleId="aff3">
    <w:name w:val="footnote text"/>
    <w:basedOn w:val="a"/>
    <w:link w:val="aff4"/>
    <w:unhideWhenUsed/>
    <w:qFormat/>
    <w:rsid w:val="000A3A78"/>
    <w:pPr>
      <w:snapToGrid w:val="0"/>
      <w:jc w:val="left"/>
    </w:pPr>
    <w:rPr>
      <w:rFonts w:ascii="Times New Roman" w:eastAsia="宋体" w:hAnsi="Times New Roman" w:cs="Times New Roman"/>
      <w:sz w:val="18"/>
      <w:szCs w:val="18"/>
    </w:rPr>
  </w:style>
  <w:style w:type="character" w:customStyle="1" w:styleId="Charb">
    <w:name w:val="脚注文本 Char"/>
    <w:basedOn w:val="a1"/>
    <w:semiHidden/>
    <w:rsid w:val="000A3A78"/>
    <w:rPr>
      <w:sz w:val="18"/>
      <w:szCs w:val="18"/>
    </w:rPr>
  </w:style>
  <w:style w:type="character" w:customStyle="1" w:styleId="aff4">
    <w:name w:val="脚注文本 字符"/>
    <w:link w:val="aff3"/>
    <w:locked/>
    <w:rsid w:val="000A3A78"/>
    <w:rPr>
      <w:rFonts w:ascii="Times New Roman" w:eastAsia="宋体" w:hAnsi="Times New Roman" w:cs="Times New Roman"/>
      <w:sz w:val="18"/>
      <w:szCs w:val="18"/>
    </w:rPr>
  </w:style>
  <w:style w:type="paragraph" w:styleId="34">
    <w:name w:val="Body Text Indent 3"/>
    <w:basedOn w:val="a"/>
    <w:link w:val="35"/>
    <w:rsid w:val="000A3A7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uiPriority w:val="99"/>
    <w:semiHidden/>
    <w:rsid w:val="000A3A78"/>
    <w:rPr>
      <w:sz w:val="16"/>
      <w:szCs w:val="16"/>
    </w:rPr>
  </w:style>
  <w:style w:type="character" w:customStyle="1" w:styleId="35">
    <w:name w:val="正文文本缩进 3 字符"/>
    <w:link w:val="34"/>
    <w:rsid w:val="000A3A78"/>
    <w:rPr>
      <w:rFonts w:ascii="Times New Roman" w:eastAsia="宋体" w:hAnsi="Times New Roman" w:cs="Times New Roman"/>
      <w:szCs w:val="21"/>
    </w:rPr>
  </w:style>
  <w:style w:type="paragraph" w:styleId="23">
    <w:name w:val="Body Text 2"/>
    <w:basedOn w:val="a"/>
    <w:link w:val="24"/>
    <w:qFormat/>
    <w:rsid w:val="000A3A78"/>
    <w:pPr>
      <w:spacing w:after="120" w:line="480" w:lineRule="auto"/>
    </w:pPr>
    <w:rPr>
      <w:rFonts w:ascii="Times New Roman" w:eastAsia="宋体" w:hAnsi="Times New Roman" w:cs="Times New Roman"/>
      <w:szCs w:val="20"/>
    </w:rPr>
  </w:style>
  <w:style w:type="character" w:customStyle="1" w:styleId="2Char1">
    <w:name w:val="正文文本 2 Char"/>
    <w:basedOn w:val="a1"/>
    <w:uiPriority w:val="99"/>
    <w:semiHidden/>
    <w:rsid w:val="000A3A78"/>
  </w:style>
  <w:style w:type="character" w:customStyle="1" w:styleId="24">
    <w:name w:val="正文文本 2 字符"/>
    <w:link w:val="23"/>
    <w:rsid w:val="000A3A78"/>
    <w:rPr>
      <w:rFonts w:ascii="Times New Roman" w:eastAsia="宋体" w:hAnsi="Times New Roman" w:cs="Times New Roman"/>
      <w:szCs w:val="20"/>
    </w:rPr>
  </w:style>
  <w:style w:type="paragraph" w:styleId="HTML">
    <w:name w:val="HTML Preformatted"/>
    <w:basedOn w:val="a"/>
    <w:link w:val="HTML0"/>
    <w:rsid w:val="000A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uiPriority w:val="99"/>
    <w:semiHidden/>
    <w:rsid w:val="000A3A78"/>
    <w:rPr>
      <w:rFonts w:ascii="Courier New" w:hAnsi="Courier New" w:cs="Courier New"/>
      <w:sz w:val="20"/>
      <w:szCs w:val="20"/>
    </w:rPr>
  </w:style>
  <w:style w:type="character" w:customStyle="1" w:styleId="HTML0">
    <w:name w:val="HTML 预设格式 字符"/>
    <w:link w:val="HTML"/>
    <w:rsid w:val="000A3A78"/>
    <w:rPr>
      <w:rFonts w:ascii="宋体" w:eastAsia="宋体" w:hAnsi="宋体" w:cs="Times New Roman"/>
      <w:kern w:val="0"/>
      <w:sz w:val="24"/>
      <w:szCs w:val="24"/>
    </w:rPr>
  </w:style>
  <w:style w:type="paragraph" w:styleId="aff5">
    <w:name w:val="Normal (Web)"/>
    <w:basedOn w:val="a"/>
    <w:uiPriority w:val="99"/>
    <w:qFormat/>
    <w:rsid w:val="000A3A78"/>
    <w:pPr>
      <w:widowControl/>
      <w:spacing w:before="100" w:beforeAutospacing="1" w:after="100" w:afterAutospacing="1"/>
      <w:jc w:val="left"/>
    </w:pPr>
    <w:rPr>
      <w:rFonts w:ascii="宋体" w:eastAsia="宋体" w:hAnsi="宋体" w:cs="宋体"/>
      <w:kern w:val="0"/>
      <w:sz w:val="24"/>
      <w:szCs w:val="24"/>
    </w:rPr>
  </w:style>
  <w:style w:type="paragraph" w:styleId="aff6">
    <w:name w:val="Title"/>
    <w:basedOn w:val="a"/>
    <w:link w:val="aff7"/>
    <w:qFormat/>
    <w:rsid w:val="000A3A78"/>
    <w:pPr>
      <w:spacing w:before="240" w:after="240" w:line="360" w:lineRule="auto"/>
      <w:jc w:val="center"/>
    </w:pPr>
    <w:rPr>
      <w:rFonts w:ascii="Arial" w:eastAsia="黑体" w:hAnsi="Arial" w:cs="Times New Roman"/>
      <w:sz w:val="44"/>
      <w:szCs w:val="20"/>
    </w:rPr>
  </w:style>
  <w:style w:type="character" w:customStyle="1" w:styleId="Charc">
    <w:name w:val="标题 Char"/>
    <w:basedOn w:val="a1"/>
    <w:uiPriority w:val="10"/>
    <w:rsid w:val="000A3A78"/>
    <w:rPr>
      <w:rFonts w:asciiTheme="majorHAnsi" w:eastAsia="宋体" w:hAnsiTheme="majorHAnsi" w:cstheme="majorBidi"/>
      <w:b/>
      <w:bCs/>
      <w:sz w:val="32"/>
      <w:szCs w:val="32"/>
    </w:rPr>
  </w:style>
  <w:style w:type="character" w:customStyle="1" w:styleId="aff7">
    <w:name w:val="标题 字符"/>
    <w:link w:val="aff6"/>
    <w:rsid w:val="000A3A78"/>
    <w:rPr>
      <w:rFonts w:ascii="Arial" w:eastAsia="黑体" w:hAnsi="Arial" w:cs="Times New Roman"/>
      <w:sz w:val="44"/>
      <w:szCs w:val="20"/>
    </w:rPr>
  </w:style>
  <w:style w:type="paragraph" w:styleId="aff8">
    <w:name w:val="annotation subject"/>
    <w:basedOn w:val="af"/>
    <w:next w:val="af"/>
    <w:link w:val="aff9"/>
    <w:uiPriority w:val="99"/>
    <w:unhideWhenUsed/>
    <w:qFormat/>
    <w:rsid w:val="000A3A78"/>
    <w:rPr>
      <w:b/>
      <w:bCs/>
    </w:rPr>
  </w:style>
  <w:style w:type="character" w:customStyle="1" w:styleId="Chard">
    <w:name w:val="批注主题 Char"/>
    <w:basedOn w:val="Char1"/>
    <w:uiPriority w:val="99"/>
    <w:semiHidden/>
    <w:rsid w:val="000A3A78"/>
    <w:rPr>
      <w:b/>
      <w:bCs/>
    </w:rPr>
  </w:style>
  <w:style w:type="character" w:customStyle="1" w:styleId="aff9">
    <w:name w:val="批注主题 字符"/>
    <w:link w:val="aff8"/>
    <w:uiPriority w:val="99"/>
    <w:rsid w:val="000A3A78"/>
    <w:rPr>
      <w:rFonts w:ascii="Times New Roman" w:eastAsia="宋体" w:hAnsi="Times New Roman" w:cs="Times New Roman"/>
      <w:b/>
      <w:bCs/>
      <w:szCs w:val="20"/>
    </w:rPr>
  </w:style>
  <w:style w:type="character" w:customStyle="1" w:styleId="a7">
    <w:name w:val="正文文本首行缩进 字符"/>
    <w:link w:val="a5"/>
    <w:rsid w:val="000A3A78"/>
    <w:rPr>
      <w:sz w:val="24"/>
    </w:rPr>
  </w:style>
  <w:style w:type="table" w:styleId="affa">
    <w:name w:val="Table Grid"/>
    <w:basedOn w:val="a2"/>
    <w:uiPriority w:val="59"/>
    <w:qFormat/>
    <w:rsid w:val="000A3A7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uiPriority w:val="22"/>
    <w:qFormat/>
    <w:rsid w:val="000A3A78"/>
    <w:rPr>
      <w:b/>
      <w:bCs/>
    </w:rPr>
  </w:style>
  <w:style w:type="character" w:styleId="affc">
    <w:name w:val="page number"/>
    <w:rsid w:val="000A3A78"/>
  </w:style>
  <w:style w:type="character" w:styleId="affd">
    <w:name w:val="FollowedHyperlink"/>
    <w:uiPriority w:val="99"/>
    <w:qFormat/>
    <w:rsid w:val="000A3A78"/>
    <w:rPr>
      <w:color w:val="800080"/>
      <w:u w:val="single"/>
    </w:rPr>
  </w:style>
  <w:style w:type="character" w:styleId="affe">
    <w:name w:val="Emphasis"/>
    <w:qFormat/>
    <w:rsid w:val="000A3A78"/>
    <w:rPr>
      <w:i/>
      <w:iCs/>
    </w:rPr>
  </w:style>
  <w:style w:type="character" w:styleId="afff">
    <w:name w:val="Hyperlink"/>
    <w:uiPriority w:val="99"/>
    <w:qFormat/>
    <w:rsid w:val="000A3A78"/>
    <w:rPr>
      <w:color w:val="0000FF"/>
      <w:u w:val="single"/>
    </w:rPr>
  </w:style>
  <w:style w:type="character" w:styleId="afff0">
    <w:name w:val="annotation reference"/>
    <w:uiPriority w:val="99"/>
    <w:unhideWhenUsed/>
    <w:rsid w:val="000A3A78"/>
    <w:rPr>
      <w:sz w:val="21"/>
      <w:szCs w:val="21"/>
    </w:rPr>
  </w:style>
  <w:style w:type="character" w:customStyle="1" w:styleId="font12-blue-bold1">
    <w:name w:val="font12-blue-bold1"/>
    <w:rsid w:val="000A3A78"/>
    <w:rPr>
      <w:b/>
      <w:bCs/>
      <w:color w:val="0249A5"/>
      <w:sz w:val="18"/>
      <w:szCs w:val="18"/>
      <w:u w:val="none"/>
    </w:rPr>
  </w:style>
  <w:style w:type="character" w:customStyle="1" w:styleId="grame">
    <w:name w:val="grame"/>
    <w:qFormat/>
    <w:rsid w:val="000A3A78"/>
  </w:style>
  <w:style w:type="character" w:customStyle="1" w:styleId="Chare">
    <w:name w:val="表正文 Char"/>
    <w:aliases w:val="正文缩进 Char1,正文缩进 Char Char"/>
    <w:rsid w:val="000A3A78"/>
    <w:rPr>
      <w:rFonts w:eastAsia="宋体"/>
      <w:kern w:val="2"/>
      <w:sz w:val="24"/>
      <w:lang w:val="en-US" w:eastAsia="zh-CN" w:bidi="ar-SA"/>
    </w:rPr>
  </w:style>
  <w:style w:type="character" w:customStyle="1" w:styleId="16">
    <w:name w:val="16"/>
    <w:rsid w:val="000A3A78"/>
    <w:rPr>
      <w:rFonts w:ascii="Times New Roman" w:hAnsi="Times New Roman" w:cs="Times New Roman" w:hint="default"/>
      <w:color w:val="0000FF"/>
      <w:sz w:val="20"/>
      <w:szCs w:val="20"/>
      <w:u w:val="single"/>
    </w:rPr>
  </w:style>
  <w:style w:type="character" w:customStyle="1" w:styleId="black1">
    <w:name w:val="black1"/>
    <w:rsid w:val="000A3A78"/>
    <w:rPr>
      <w:rFonts w:ascii="ˎ̥" w:hAnsi="ˎ̥" w:hint="default"/>
      <w:color w:val="333333"/>
      <w:sz w:val="18"/>
      <w:szCs w:val="18"/>
      <w:u w:val="none"/>
    </w:rPr>
  </w:style>
  <w:style w:type="character" w:customStyle="1" w:styleId="SubtitleChar">
    <w:name w:val="Subtitle Char"/>
    <w:locked/>
    <w:rsid w:val="000A3A78"/>
    <w:rPr>
      <w:rFonts w:ascii="Calibri Light" w:eastAsia="宋体" w:hAnsi="Calibri Light" w:cs="Times New Roman"/>
      <w:b/>
      <w:bCs/>
      <w:kern w:val="28"/>
      <w:sz w:val="32"/>
      <w:szCs w:val="32"/>
      <w:lang w:eastAsia="en-US"/>
    </w:rPr>
  </w:style>
  <w:style w:type="character" w:customStyle="1" w:styleId="solutioncontent1">
    <w:name w:val="solutioncontent1"/>
    <w:rsid w:val="000A3A78"/>
    <w:rPr>
      <w:rFonts w:cs="Times New Roman"/>
      <w:color w:val="333333"/>
      <w:sz w:val="15"/>
      <w:szCs w:val="15"/>
    </w:rPr>
  </w:style>
  <w:style w:type="paragraph" w:customStyle="1" w:styleId="xl57">
    <w:name w:val="xl57"/>
    <w:basedOn w:val="a"/>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0A3A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0A3A78"/>
    <w:pPr>
      <w:widowControl/>
    </w:pPr>
    <w:rPr>
      <w:rFonts w:ascii="Times New Roman" w:eastAsia="宋体" w:hAnsi="Times New Roman" w:cs="Times New Roman"/>
      <w:kern w:val="0"/>
      <w:szCs w:val="21"/>
    </w:rPr>
  </w:style>
  <w:style w:type="paragraph" w:customStyle="1" w:styleId="font16">
    <w:name w:val="font16"/>
    <w:basedOn w:val="a"/>
    <w:rsid w:val="000A3A7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0A3A7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0A3A78"/>
    <w:pPr>
      <w:spacing w:line="300" w:lineRule="auto"/>
    </w:pPr>
    <w:rPr>
      <w:rFonts w:ascii="Times New Roman" w:eastAsia="宋体" w:hAnsi="Times New Roman" w:cs="Times New Roman"/>
      <w:sz w:val="24"/>
      <w:szCs w:val="24"/>
    </w:rPr>
  </w:style>
  <w:style w:type="paragraph" w:customStyle="1" w:styleId="17">
    <w:name w:val="17"/>
    <w:basedOn w:val="a"/>
    <w:rsid w:val="000A3A7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
    <w:name w:val="Char"/>
    <w:basedOn w:val="a"/>
    <w:rsid w:val="000A3A78"/>
    <w:rPr>
      <w:rFonts w:ascii="Tahoma" w:eastAsia="宋体" w:hAnsi="Tahoma" w:cs="Times New Roman"/>
      <w:sz w:val="24"/>
      <w:szCs w:val="20"/>
    </w:rPr>
  </w:style>
  <w:style w:type="paragraph" w:customStyle="1" w:styleId="xl45">
    <w:name w:val="xl45"/>
    <w:basedOn w:val="a"/>
    <w:rsid w:val="000A3A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0A3A7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0A3A7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f1">
    <w:name w:val="缩进正文"/>
    <w:basedOn w:val="a"/>
    <w:qFormat/>
    <w:rsid w:val="000A3A7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0A3A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rsid w:val="000A3A78"/>
    <w:pPr>
      <w:ind w:leftChars="200" w:left="420"/>
      <w:jc w:val="left"/>
    </w:pPr>
    <w:rPr>
      <w:rFonts w:ascii="Times New Roman" w:eastAsia="宋体" w:hAnsi="Times New Roman" w:cs="Times New Roman"/>
      <w:sz w:val="28"/>
      <w:szCs w:val="24"/>
      <w:lang w:eastAsia="zh-TW"/>
    </w:rPr>
  </w:style>
  <w:style w:type="paragraph" w:customStyle="1" w:styleId="afff2">
    <w:name w:val="全文标题"/>
    <w:next w:val="a"/>
    <w:rsid w:val="000A3A78"/>
    <w:pPr>
      <w:jc w:val="center"/>
    </w:pPr>
    <w:rPr>
      <w:rFonts w:ascii="Arial" w:eastAsia="黑体" w:hAnsi="Arial" w:cs="Arial"/>
      <w:bCs/>
      <w:sz w:val="52"/>
      <w:szCs w:val="32"/>
    </w:rPr>
  </w:style>
  <w:style w:type="paragraph" w:customStyle="1" w:styleId="font14">
    <w:name w:val="font14"/>
    <w:basedOn w:val="a"/>
    <w:rsid w:val="000A3A7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0A3A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0A3A7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0A3A78"/>
    <w:rPr>
      <w:rFonts w:ascii="宋体" w:eastAsia="宋体" w:hAnsi="宋体" w:cs="Times New Roman"/>
      <w:szCs w:val="24"/>
    </w:rPr>
  </w:style>
  <w:style w:type="paragraph" w:customStyle="1" w:styleId="font12">
    <w:name w:val="font12"/>
    <w:basedOn w:val="a"/>
    <w:rsid w:val="000A3A7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0A3A7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0A3A78"/>
    <w:pPr>
      <w:spacing w:afterLines="50" w:line="360" w:lineRule="auto"/>
    </w:pPr>
    <w:rPr>
      <w:rFonts w:ascii="仿宋_GB2312" w:eastAsia="仿宋_GB2312" w:hAnsi="宋体" w:cs="Times New Roman"/>
      <w:sz w:val="24"/>
      <w:szCs w:val="24"/>
    </w:rPr>
  </w:style>
  <w:style w:type="paragraph" w:customStyle="1" w:styleId="220">
    <w:name w:val="22"/>
    <w:basedOn w:val="a"/>
    <w:rsid w:val="000A3A7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0A3A7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0A3A78"/>
    <w:rPr>
      <w:rFonts w:ascii="Tahoma" w:eastAsia="宋体" w:hAnsi="Tahoma" w:cs="Times New Roman"/>
      <w:sz w:val="24"/>
      <w:szCs w:val="20"/>
    </w:rPr>
  </w:style>
  <w:style w:type="paragraph" w:customStyle="1" w:styleId="xl56">
    <w:name w:val="xl56"/>
    <w:basedOn w:val="a"/>
    <w:rsid w:val="000A3A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0A3A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3">
    <w:name w:val="四号　首行缩进"/>
    <w:basedOn w:val="a"/>
    <w:rsid w:val="000A3A78"/>
    <w:pPr>
      <w:spacing w:line="360" w:lineRule="auto"/>
    </w:pPr>
    <w:rPr>
      <w:rFonts w:ascii="宋体" w:eastAsia="宋体" w:hAnsi="宋体" w:cs="Times New Roman"/>
      <w:bCs/>
      <w:szCs w:val="21"/>
    </w:rPr>
  </w:style>
  <w:style w:type="paragraph" w:customStyle="1" w:styleId="xl83">
    <w:name w:val="xl8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0A3A78"/>
    <w:rPr>
      <w:rFonts w:ascii="Tahoma" w:eastAsia="宋体" w:hAnsi="Tahoma" w:cs="Times New Roman"/>
      <w:sz w:val="24"/>
      <w:szCs w:val="20"/>
    </w:rPr>
  </w:style>
  <w:style w:type="paragraph" w:customStyle="1" w:styleId="xl65">
    <w:name w:val="xl6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f4">
    <w:name w:val="图例编号"/>
    <w:basedOn w:val="afff5"/>
    <w:next w:val="afff5"/>
    <w:rsid w:val="000A3A78"/>
    <w:pPr>
      <w:spacing w:line="300" w:lineRule="auto"/>
      <w:ind w:firstLineChars="0" w:firstLine="510"/>
    </w:pPr>
    <w:rPr>
      <w:rFonts w:ascii="Times New Roman" w:eastAsia="宋体" w:hAnsi="Times New Roman" w:cs="Times New Roman"/>
      <w:sz w:val="24"/>
      <w:szCs w:val="20"/>
    </w:rPr>
  </w:style>
  <w:style w:type="paragraph" w:customStyle="1" w:styleId="36">
    <w:name w:val="表格3"/>
    <w:basedOn w:val="a"/>
    <w:rsid w:val="000A3A7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0A3A7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A3A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6">
    <w:name w:val="文档编号"/>
    <w:basedOn w:val="a"/>
    <w:next w:val="a"/>
    <w:rsid w:val="000A3A7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0A3A7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0A3A7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0A3A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0A3A7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0A3A7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0A3A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7">
    <w:name w:val="文字列表"/>
    <w:basedOn w:val="afff5"/>
    <w:rsid w:val="000A3A78"/>
    <w:pPr>
      <w:spacing w:line="300" w:lineRule="auto"/>
      <w:ind w:firstLineChars="0" w:firstLine="510"/>
    </w:pPr>
    <w:rPr>
      <w:rFonts w:ascii="Times New Roman" w:eastAsia="宋体" w:hAnsi="Times New Roman" w:cs="Times New Roman"/>
      <w:sz w:val="24"/>
      <w:szCs w:val="20"/>
    </w:rPr>
  </w:style>
  <w:style w:type="paragraph" w:customStyle="1" w:styleId="0">
    <w:name w:val="0"/>
    <w:basedOn w:val="a"/>
    <w:rsid w:val="000A3A78"/>
    <w:pPr>
      <w:widowControl/>
      <w:snapToGrid w:val="0"/>
    </w:pPr>
    <w:rPr>
      <w:rFonts w:ascii="Times New Roman" w:eastAsia="Arial Unicode MS" w:hAnsi="Times New Roman" w:cs="Times New Roman"/>
      <w:kern w:val="0"/>
      <w:szCs w:val="21"/>
    </w:rPr>
  </w:style>
  <w:style w:type="paragraph" w:customStyle="1" w:styleId="xl50">
    <w:name w:val="xl50"/>
    <w:basedOn w:val="a"/>
    <w:rsid w:val="000A3A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正文段"/>
    <w:basedOn w:val="a"/>
    <w:rsid w:val="000A3A7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0A3A7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0A3A7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0A3A7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0A3A7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9">
    <w:name w:val="一般正文"/>
    <w:basedOn w:val="a"/>
    <w:rsid w:val="000A3A7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A3A78"/>
    <w:pPr>
      <w:tabs>
        <w:tab w:val="left" w:pos="360"/>
      </w:tabs>
    </w:pPr>
    <w:rPr>
      <w:rFonts w:ascii="Times New Roman" w:eastAsia="宋体" w:hAnsi="Times New Roman" w:cs="Times New Roman"/>
      <w:sz w:val="24"/>
      <w:szCs w:val="24"/>
    </w:rPr>
  </w:style>
  <w:style w:type="paragraph" w:customStyle="1" w:styleId="xl25">
    <w:name w:val="xl2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a">
    <w:name w:val="点点"/>
    <w:basedOn w:val="a"/>
    <w:rsid w:val="000A3A7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0A3A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0A3A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0A3A7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0A3A7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0A3A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b">
    <w:name w:val="文档正文"/>
    <w:basedOn w:val="a"/>
    <w:rsid w:val="000A3A78"/>
    <w:pPr>
      <w:spacing w:line="360" w:lineRule="auto"/>
    </w:pPr>
    <w:rPr>
      <w:rFonts w:ascii="宋体" w:eastAsia="宋体" w:hAnsi="宋体" w:cs="Arial"/>
      <w:b/>
      <w:bCs/>
      <w:szCs w:val="21"/>
    </w:rPr>
  </w:style>
  <w:style w:type="paragraph" w:customStyle="1" w:styleId="-12">
    <w:name w:val="彩色列表 - 着色 12"/>
    <w:basedOn w:val="a"/>
    <w:uiPriority w:val="34"/>
    <w:qFormat/>
    <w:rsid w:val="000A3A7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0A3A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0A3A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0A3A7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0A3A7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0A3A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0A3A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0A3A78"/>
    <w:pPr>
      <w:tabs>
        <w:tab w:val="left" w:pos="360"/>
      </w:tabs>
    </w:pPr>
    <w:rPr>
      <w:rFonts w:ascii="Times New Roman" w:eastAsia="宋体" w:hAnsi="Times New Roman" w:cs="Times New Roman"/>
      <w:sz w:val="24"/>
      <w:szCs w:val="24"/>
    </w:rPr>
  </w:style>
  <w:style w:type="paragraph" w:customStyle="1" w:styleId="xl51">
    <w:name w:val="xl5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0A3A7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0A3A78"/>
    <w:rPr>
      <w:rFonts w:ascii="宋体" w:hAnsi="Courier New"/>
      <w:kern w:val="2"/>
      <w:sz w:val="21"/>
    </w:rPr>
  </w:style>
  <w:style w:type="character" w:customStyle="1" w:styleId="Char10">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A3A78"/>
    <w:rPr>
      <w:kern w:val="2"/>
      <w:sz w:val="21"/>
    </w:rPr>
  </w:style>
  <w:style w:type="character" w:customStyle="1" w:styleId="150">
    <w:name w:val="15"/>
    <w:rsid w:val="000A3A78"/>
    <w:rPr>
      <w:rFonts w:ascii="Calibri" w:hAnsi="Calibri" w:hint="default"/>
    </w:rPr>
  </w:style>
  <w:style w:type="character" w:customStyle="1" w:styleId="hCharChar">
    <w:name w:val="h Char Char"/>
    <w:rsid w:val="000A3A78"/>
    <w:rPr>
      <w:kern w:val="2"/>
      <w:sz w:val="18"/>
    </w:rPr>
  </w:style>
  <w:style w:type="character" w:customStyle="1" w:styleId="CharChar3">
    <w:name w:val="Char Char3"/>
    <w:rsid w:val="000A3A78"/>
    <w:rPr>
      <w:kern w:val="2"/>
      <w:sz w:val="21"/>
    </w:rPr>
  </w:style>
  <w:style w:type="character" w:customStyle="1" w:styleId="CharChar2">
    <w:name w:val="Char Char2"/>
    <w:rsid w:val="000A3A78"/>
    <w:rPr>
      <w:kern w:val="2"/>
      <w:sz w:val="24"/>
      <w:szCs w:val="24"/>
    </w:rPr>
  </w:style>
  <w:style w:type="character" w:customStyle="1" w:styleId="CharChar1">
    <w:name w:val="Char Char1"/>
    <w:semiHidden/>
    <w:rsid w:val="000A3A78"/>
    <w:rPr>
      <w:kern w:val="2"/>
      <w:sz w:val="21"/>
    </w:rPr>
  </w:style>
  <w:style w:type="character" w:customStyle="1" w:styleId="CharChar4">
    <w:name w:val="Char Char4"/>
    <w:rsid w:val="000A3A78"/>
    <w:rPr>
      <w:kern w:val="2"/>
      <w:sz w:val="16"/>
    </w:rPr>
  </w:style>
  <w:style w:type="character" w:customStyle="1" w:styleId="CharChar5">
    <w:name w:val="Char Char5"/>
    <w:rsid w:val="000A3A78"/>
    <w:rPr>
      <w:rFonts w:ascii="Arial" w:eastAsia="方正魏碑简体" w:hAnsi="Arial" w:cs="Arial"/>
      <w:bCs/>
      <w:kern w:val="28"/>
      <w:sz w:val="32"/>
      <w:szCs w:val="32"/>
    </w:rPr>
  </w:style>
  <w:style w:type="character" w:customStyle="1" w:styleId="msoins0">
    <w:name w:val="msoins"/>
    <w:rsid w:val="000A3A78"/>
  </w:style>
  <w:style w:type="character" w:customStyle="1" w:styleId="CharChar6">
    <w:name w:val="Char Char6"/>
    <w:rsid w:val="000A3A78"/>
    <w:rPr>
      <w:rFonts w:ascii="Arial" w:eastAsia="黑体" w:hAnsi="Arial"/>
      <w:kern w:val="2"/>
      <w:sz w:val="44"/>
    </w:rPr>
  </w:style>
  <w:style w:type="character" w:customStyle="1" w:styleId="CharChar8">
    <w:name w:val="Char Char8"/>
    <w:rsid w:val="000A3A78"/>
    <w:rPr>
      <w:kern w:val="2"/>
      <w:sz w:val="21"/>
    </w:rPr>
  </w:style>
  <w:style w:type="character" w:customStyle="1" w:styleId="CharChar7">
    <w:name w:val="Char Char7"/>
    <w:rsid w:val="000A3A78"/>
    <w:rPr>
      <w:kern w:val="2"/>
      <w:sz w:val="18"/>
    </w:rPr>
  </w:style>
  <w:style w:type="character" w:customStyle="1" w:styleId="CharChar0">
    <w:name w:val="Char Char"/>
    <w:semiHidden/>
    <w:rsid w:val="000A3A78"/>
    <w:rPr>
      <w:b/>
      <w:bCs/>
      <w:kern w:val="2"/>
      <w:sz w:val="21"/>
    </w:rPr>
  </w:style>
  <w:style w:type="character" w:customStyle="1" w:styleId="Charf0">
    <w:name w:val="居中 Char"/>
    <w:aliases w:val="body indent Char,bt Char,Body3 Char, ändrad Char,ändrad Char,正文文本 Char Char Char Char Char Char Char Char,正文文本 Char Char Char"/>
    <w:rsid w:val="000A3A78"/>
    <w:rPr>
      <w:kern w:val="2"/>
      <w:sz w:val="24"/>
    </w:rPr>
  </w:style>
  <w:style w:type="paragraph" w:customStyle="1" w:styleId="p18">
    <w:name w:val="p18"/>
    <w:basedOn w:val="a"/>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
    <w:semiHidden/>
    <w:rsid w:val="000A3A7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0A3A78"/>
    <w:pPr>
      <w:widowControl/>
    </w:pPr>
    <w:rPr>
      <w:rFonts w:ascii="Times New Roman" w:eastAsia="宋体" w:hAnsi="Times New Roman" w:cs="Times New Roman"/>
      <w:kern w:val="0"/>
      <w:szCs w:val="21"/>
    </w:rPr>
  </w:style>
  <w:style w:type="paragraph" w:customStyle="1" w:styleId="p15">
    <w:name w:val="p15"/>
    <w:basedOn w:val="a"/>
    <w:rsid w:val="000A3A78"/>
    <w:pPr>
      <w:widowControl/>
      <w:ind w:firstLine="420"/>
    </w:pPr>
    <w:rPr>
      <w:rFonts w:ascii="Calibri" w:eastAsia="宋体" w:hAnsi="Calibri" w:cs="宋体"/>
      <w:kern w:val="0"/>
      <w:szCs w:val="21"/>
    </w:rPr>
  </w:style>
  <w:style w:type="paragraph" w:customStyle="1" w:styleId="26">
    <w:name w:val="列出段落2"/>
    <w:basedOn w:val="a"/>
    <w:uiPriority w:val="34"/>
    <w:qFormat/>
    <w:rsid w:val="000A3A78"/>
    <w:pPr>
      <w:ind w:firstLineChars="200" w:firstLine="420"/>
    </w:pPr>
    <w:rPr>
      <w:rFonts w:ascii="Calibri" w:eastAsia="宋体" w:hAnsi="Calibri" w:cs="Times New Roman"/>
    </w:rPr>
  </w:style>
  <w:style w:type="paragraph" w:customStyle="1" w:styleId="flType">
    <w:name w:val="flType"/>
    <w:basedOn w:val="a"/>
    <w:qFormat/>
    <w:rsid w:val="000A3A7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0A3A78"/>
    <w:pPr>
      <w:widowControl/>
      <w:spacing w:before="480" w:after="0" w:line="276" w:lineRule="auto"/>
      <w:jc w:val="left"/>
      <w:outlineLvl w:val="9"/>
    </w:pPr>
    <w:rPr>
      <w:rFonts w:ascii="Cambria" w:hAnsi="Cambria"/>
      <w:color w:val="365F91"/>
      <w:kern w:val="0"/>
      <w:sz w:val="28"/>
      <w:szCs w:val="28"/>
    </w:rPr>
  </w:style>
  <w:style w:type="character" w:customStyle="1" w:styleId="Charf1">
    <w:name w:val="无间隔 Char"/>
    <w:link w:val="1a"/>
    <w:locked/>
    <w:rsid w:val="000A3A78"/>
    <w:rPr>
      <w:rFonts w:ascii="Calibri" w:eastAsia="Times New Roman" w:hAnsi="Calibri"/>
      <w:sz w:val="22"/>
      <w:lang w:eastAsia="en-US" w:bidi="en-US"/>
    </w:rPr>
  </w:style>
  <w:style w:type="paragraph" w:customStyle="1" w:styleId="1a">
    <w:name w:val="无间隔1"/>
    <w:link w:val="Charf1"/>
    <w:qFormat/>
    <w:rsid w:val="000A3A78"/>
    <w:rPr>
      <w:rFonts w:ascii="Calibri" w:eastAsia="Times New Roman" w:hAnsi="Calibri"/>
      <w:sz w:val="22"/>
      <w:lang w:eastAsia="en-US" w:bidi="en-US"/>
    </w:rPr>
  </w:style>
  <w:style w:type="paragraph" w:customStyle="1" w:styleId="1b">
    <w:name w:val="引用1"/>
    <w:basedOn w:val="a"/>
    <w:next w:val="a"/>
    <w:link w:val="Char13"/>
    <w:qFormat/>
    <w:rsid w:val="000A3A7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3">
    <w:name w:val="引用 Char1"/>
    <w:link w:val="1b"/>
    <w:locked/>
    <w:rsid w:val="000A3A78"/>
    <w:rPr>
      <w:rFonts w:ascii="Calibri" w:eastAsia="宋体" w:hAnsi="Calibri" w:cs="Times New Roman"/>
      <w:i/>
      <w:iCs/>
      <w:color w:val="000000"/>
      <w:kern w:val="0"/>
      <w:sz w:val="22"/>
      <w:lang w:eastAsia="en-US" w:bidi="en-US"/>
    </w:rPr>
  </w:style>
  <w:style w:type="character" w:customStyle="1" w:styleId="Charf2">
    <w:name w:val="引用 Char"/>
    <w:rsid w:val="000A3A78"/>
    <w:rPr>
      <w:i/>
      <w:iCs/>
      <w:color w:val="000000"/>
      <w:kern w:val="2"/>
      <w:sz w:val="21"/>
    </w:rPr>
  </w:style>
  <w:style w:type="paragraph" w:customStyle="1" w:styleId="1c">
    <w:name w:val="明显引用1"/>
    <w:basedOn w:val="a"/>
    <w:next w:val="a"/>
    <w:link w:val="Char14"/>
    <w:qFormat/>
    <w:rsid w:val="000A3A7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4">
    <w:name w:val="明显引用 Char1"/>
    <w:link w:val="1c"/>
    <w:locked/>
    <w:rsid w:val="000A3A78"/>
    <w:rPr>
      <w:rFonts w:ascii="Calibri" w:eastAsia="宋体" w:hAnsi="Calibri" w:cs="Times New Roman"/>
      <w:b/>
      <w:bCs/>
      <w:i/>
      <w:iCs/>
      <w:color w:val="4F81BD"/>
      <w:kern w:val="0"/>
      <w:sz w:val="22"/>
      <w:lang w:eastAsia="en-US" w:bidi="en-US"/>
    </w:rPr>
  </w:style>
  <w:style w:type="character" w:customStyle="1" w:styleId="Charf3">
    <w:name w:val="明显引用 Char"/>
    <w:rsid w:val="000A3A78"/>
    <w:rPr>
      <w:b/>
      <w:bCs/>
      <w:i/>
      <w:iCs/>
      <w:color w:val="4F81BD"/>
      <w:kern w:val="2"/>
      <w:sz w:val="21"/>
    </w:rPr>
  </w:style>
  <w:style w:type="character" w:customStyle="1" w:styleId="CharChar9">
    <w:name w:val="+正文 Char Char"/>
    <w:link w:val="CharCharChar0"/>
    <w:locked/>
    <w:rsid w:val="000A3A78"/>
    <w:rPr>
      <w:rFonts w:ascii="楷体_GB2312" w:eastAsia="楷体_GB2312"/>
      <w:sz w:val="24"/>
    </w:rPr>
  </w:style>
  <w:style w:type="paragraph" w:customStyle="1" w:styleId="CharCharChar0">
    <w:name w:val="+正文 Char Char Char"/>
    <w:basedOn w:val="a"/>
    <w:link w:val="CharChar9"/>
    <w:qFormat/>
    <w:rsid w:val="000A3A7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0A3A78"/>
    <w:rPr>
      <w:rFonts w:ascii="宋体" w:hAnsi="宋体"/>
      <w:sz w:val="24"/>
    </w:rPr>
  </w:style>
  <w:style w:type="paragraph" w:customStyle="1" w:styleId="CharChar2Char">
    <w:name w:val="+正文 Char Char2 Char"/>
    <w:basedOn w:val="a"/>
    <w:link w:val="CharChar2CharCharChar"/>
    <w:qFormat/>
    <w:rsid w:val="000A3A7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0A3A78"/>
    <w:rPr>
      <w:rFonts w:ascii="宋体" w:hAnsi="宋体"/>
      <w:sz w:val="24"/>
    </w:rPr>
  </w:style>
  <w:style w:type="paragraph" w:customStyle="1" w:styleId="CharChar5Char">
    <w:name w:val="+正文 Char Char5 Char"/>
    <w:basedOn w:val="a"/>
    <w:link w:val="CharChar5CharCharChar"/>
    <w:qFormat/>
    <w:rsid w:val="000A3A7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0A3A78"/>
    <w:rPr>
      <w:rFonts w:ascii="宋体" w:hAnsi="宋体"/>
      <w:sz w:val="24"/>
    </w:rPr>
  </w:style>
  <w:style w:type="paragraph" w:customStyle="1" w:styleId="CharChar3CharChar">
    <w:name w:val="+正文 Char Char3 Char Char"/>
    <w:basedOn w:val="a"/>
    <w:link w:val="CharChar3CharCharCharChar"/>
    <w:qFormat/>
    <w:rsid w:val="000A3A7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0A3A78"/>
    <w:rPr>
      <w:rFonts w:ascii="宋体" w:hAnsi="宋体"/>
    </w:rPr>
  </w:style>
  <w:style w:type="paragraph" w:customStyle="1" w:styleId="1CharCharChar">
    <w:name w:val="+列表1 Char Char Char"/>
    <w:basedOn w:val="a"/>
    <w:link w:val="1CharCharCharCharChar"/>
    <w:qFormat/>
    <w:rsid w:val="000A3A78"/>
    <w:pPr>
      <w:jc w:val="center"/>
    </w:pPr>
    <w:rPr>
      <w:rFonts w:ascii="宋体" w:hAnsi="宋体"/>
    </w:rPr>
  </w:style>
  <w:style w:type="character" w:customStyle="1" w:styleId="Char2CharChar">
    <w:name w:val="+正文 Char2 Char Char"/>
    <w:link w:val="Char20"/>
    <w:locked/>
    <w:rsid w:val="000A3A78"/>
    <w:rPr>
      <w:rFonts w:ascii="宋体" w:hAnsi="宋体"/>
      <w:sz w:val="24"/>
    </w:rPr>
  </w:style>
  <w:style w:type="paragraph" w:customStyle="1" w:styleId="Char20">
    <w:name w:val="+正文 Char2"/>
    <w:basedOn w:val="a"/>
    <w:link w:val="Char2CharChar"/>
    <w:qFormat/>
    <w:rsid w:val="000A3A78"/>
    <w:pPr>
      <w:spacing w:line="360" w:lineRule="auto"/>
      <w:ind w:firstLineChars="200" w:firstLine="200"/>
    </w:pPr>
    <w:rPr>
      <w:rFonts w:ascii="宋体" w:hAnsi="宋体"/>
      <w:sz w:val="24"/>
    </w:rPr>
  </w:style>
  <w:style w:type="character" w:customStyle="1" w:styleId="CharChara">
    <w:name w:val="表文字 Char Char"/>
    <w:link w:val="afffc"/>
    <w:locked/>
    <w:rsid w:val="000A3A78"/>
    <w:rPr>
      <w:rFonts w:ascii="楷体_GB2312" w:eastAsia="楷体_GB2312" w:hAnsi="宋体"/>
      <w:spacing w:val="-8"/>
      <w:sz w:val="24"/>
      <w:lang w:val="zh-CN"/>
    </w:rPr>
  </w:style>
  <w:style w:type="paragraph" w:customStyle="1" w:styleId="afffc">
    <w:name w:val="表文字"/>
    <w:basedOn w:val="a"/>
    <w:link w:val="CharChara"/>
    <w:qFormat/>
    <w:rsid w:val="000A3A7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fd"/>
    <w:locked/>
    <w:rsid w:val="000A3A78"/>
    <w:rPr>
      <w:rFonts w:ascii="宋体" w:hAnsi="宋体"/>
      <w:sz w:val="24"/>
    </w:rPr>
  </w:style>
  <w:style w:type="paragraph" w:customStyle="1" w:styleId="afffd">
    <w:name w:val="+正文"/>
    <w:basedOn w:val="a"/>
    <w:link w:val="Char41"/>
    <w:qFormat/>
    <w:rsid w:val="000A3A7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0A3A78"/>
    <w:rPr>
      <w:rFonts w:ascii="宋体" w:hAnsi="宋体"/>
      <w:sz w:val="24"/>
    </w:rPr>
  </w:style>
  <w:style w:type="paragraph" w:customStyle="1" w:styleId="Char5CharCharChar">
    <w:name w:val="+正文 Char5 Char Char Char"/>
    <w:basedOn w:val="a"/>
    <w:link w:val="Char5CharCharCharCharChar"/>
    <w:qFormat/>
    <w:rsid w:val="000A3A78"/>
    <w:pPr>
      <w:spacing w:line="360" w:lineRule="auto"/>
      <w:ind w:firstLineChars="200" w:firstLine="200"/>
    </w:pPr>
    <w:rPr>
      <w:rFonts w:ascii="宋体" w:hAnsi="宋体"/>
      <w:sz w:val="24"/>
    </w:rPr>
  </w:style>
  <w:style w:type="paragraph" w:customStyle="1" w:styleId="1Char0">
    <w:name w:val="+1. Char"/>
    <w:basedOn w:val="a"/>
    <w:link w:val="1CharCharChar0"/>
    <w:rsid w:val="000A3A78"/>
    <w:rPr>
      <w:rFonts w:ascii="Times New Roman" w:eastAsia="宋体" w:hAnsi="Times New Roman" w:cs="Times New Roman"/>
      <w:szCs w:val="20"/>
    </w:rPr>
  </w:style>
  <w:style w:type="character" w:customStyle="1" w:styleId="1CharCharChar0">
    <w:name w:val="+1. Char Char Char"/>
    <w:link w:val="1Char0"/>
    <w:locked/>
    <w:rsid w:val="000A3A78"/>
    <w:rPr>
      <w:rFonts w:ascii="Times New Roman" w:eastAsia="宋体" w:hAnsi="Times New Roman" w:cs="Times New Roman"/>
      <w:szCs w:val="20"/>
    </w:rPr>
  </w:style>
  <w:style w:type="paragraph" w:customStyle="1" w:styleId="Char21">
    <w:name w:val="Char2"/>
    <w:basedOn w:val="a"/>
    <w:rsid w:val="000A3A7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0A3A7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0A3A7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fe">
    <w:name w:val="标准款样式"/>
    <w:basedOn w:val="a"/>
    <w:link w:val="Charf4"/>
    <w:rsid w:val="000A3A78"/>
    <w:rPr>
      <w:rFonts w:ascii="黑体" w:eastAsia="宋体" w:hAnsi="宋体" w:cs="Times New Roman"/>
      <w:szCs w:val="20"/>
    </w:rPr>
  </w:style>
  <w:style w:type="character" w:customStyle="1" w:styleId="Charf4">
    <w:name w:val="标准款样式 Char"/>
    <w:link w:val="afffe"/>
    <w:rsid w:val="000A3A78"/>
    <w:rPr>
      <w:rFonts w:ascii="黑体" w:eastAsia="宋体" w:hAnsi="宋体" w:cs="Times New Roman"/>
      <w:szCs w:val="20"/>
    </w:rPr>
  </w:style>
  <w:style w:type="paragraph" w:customStyle="1" w:styleId="affff">
    <w:name w:val="标准次分项"/>
    <w:basedOn w:val="a"/>
    <w:rsid w:val="000A3A78"/>
    <w:pPr>
      <w:jc w:val="left"/>
    </w:pPr>
    <w:rPr>
      <w:rFonts w:ascii="宋体" w:eastAsia="宋体" w:hAnsi="宋体" w:cs="Times New Roman"/>
      <w:szCs w:val="21"/>
    </w:rPr>
  </w:style>
  <w:style w:type="paragraph" w:customStyle="1" w:styleId="affff0">
    <w:name w:val="段"/>
    <w:link w:val="Charf5"/>
    <w:rsid w:val="000A3A7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5">
    <w:name w:val="段 Char"/>
    <w:link w:val="affff0"/>
    <w:rsid w:val="000A3A78"/>
    <w:rPr>
      <w:rFonts w:ascii="宋体" w:eastAsia="宋体" w:hAnsi="Times New Roman" w:cs="Times New Roman"/>
      <w:kern w:val="0"/>
      <w:szCs w:val="20"/>
    </w:rPr>
  </w:style>
  <w:style w:type="character" w:customStyle="1" w:styleId="Char15">
    <w:name w:val="称呼 Char1"/>
    <w:uiPriority w:val="99"/>
    <w:semiHidden/>
    <w:rsid w:val="000A3A78"/>
  </w:style>
  <w:style w:type="character" w:customStyle="1" w:styleId="Char16">
    <w:name w:val="正文文本 Char1"/>
    <w:uiPriority w:val="99"/>
    <w:semiHidden/>
    <w:rsid w:val="000A3A78"/>
  </w:style>
  <w:style w:type="character" w:customStyle="1" w:styleId="Char17">
    <w:name w:val="正文首行缩进 Char1"/>
    <w:uiPriority w:val="99"/>
    <w:semiHidden/>
    <w:rsid w:val="000A3A78"/>
  </w:style>
  <w:style w:type="character" w:customStyle="1" w:styleId="Char18">
    <w:name w:val="批注文字 Char1"/>
    <w:uiPriority w:val="99"/>
    <w:semiHidden/>
    <w:rsid w:val="000A3A78"/>
  </w:style>
  <w:style w:type="character" w:customStyle="1" w:styleId="3Char10">
    <w:name w:val="正文文本 3 Char1"/>
    <w:uiPriority w:val="99"/>
    <w:semiHidden/>
    <w:rsid w:val="000A3A78"/>
    <w:rPr>
      <w:sz w:val="16"/>
      <w:szCs w:val="16"/>
    </w:rPr>
  </w:style>
  <w:style w:type="character" w:customStyle="1" w:styleId="Char19">
    <w:name w:val="批注主题 Char1"/>
    <w:uiPriority w:val="99"/>
    <w:semiHidden/>
    <w:rsid w:val="000A3A78"/>
    <w:rPr>
      <w:b/>
      <w:bCs/>
    </w:rPr>
  </w:style>
  <w:style w:type="character" w:customStyle="1" w:styleId="Char1a">
    <w:name w:val="注释标题 Char1"/>
    <w:uiPriority w:val="99"/>
    <w:semiHidden/>
    <w:qFormat/>
    <w:rsid w:val="000A3A78"/>
  </w:style>
  <w:style w:type="character" w:customStyle="1" w:styleId="Char1b">
    <w:name w:val="副标题 Char1"/>
    <w:uiPriority w:val="11"/>
    <w:rsid w:val="000A3A78"/>
    <w:rPr>
      <w:rFonts w:ascii="Cambria" w:eastAsia="宋体" w:hAnsi="Cambria" w:cs="Times New Roman"/>
      <w:b/>
      <w:bCs/>
      <w:kern w:val="28"/>
      <w:sz w:val="32"/>
      <w:szCs w:val="32"/>
    </w:rPr>
  </w:style>
  <w:style w:type="character" w:customStyle="1" w:styleId="Char1c">
    <w:name w:val="页脚 Char1"/>
    <w:uiPriority w:val="99"/>
    <w:semiHidden/>
    <w:rsid w:val="000A3A78"/>
    <w:rPr>
      <w:sz w:val="18"/>
      <w:szCs w:val="18"/>
    </w:rPr>
  </w:style>
  <w:style w:type="character" w:customStyle="1" w:styleId="Char1d">
    <w:name w:val="日期 Char1"/>
    <w:uiPriority w:val="99"/>
    <w:semiHidden/>
    <w:rsid w:val="000A3A78"/>
  </w:style>
  <w:style w:type="character" w:customStyle="1" w:styleId="Char1e">
    <w:name w:val="页眉 Char1"/>
    <w:uiPriority w:val="99"/>
    <w:semiHidden/>
    <w:rsid w:val="000A3A78"/>
    <w:rPr>
      <w:sz w:val="18"/>
      <w:szCs w:val="18"/>
    </w:rPr>
  </w:style>
  <w:style w:type="character" w:customStyle="1" w:styleId="Char1f">
    <w:name w:val="标题 Char1"/>
    <w:uiPriority w:val="10"/>
    <w:rsid w:val="000A3A78"/>
    <w:rPr>
      <w:rFonts w:ascii="Cambria" w:eastAsia="宋体" w:hAnsi="Cambria" w:cs="Times New Roman"/>
      <w:b/>
      <w:bCs/>
      <w:sz w:val="32"/>
      <w:szCs w:val="32"/>
    </w:rPr>
  </w:style>
  <w:style w:type="paragraph" w:customStyle="1" w:styleId="-11">
    <w:name w:val="彩色列表 - 着色 11"/>
    <w:basedOn w:val="a"/>
    <w:uiPriority w:val="34"/>
    <w:qFormat/>
    <w:rsid w:val="000A3A7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0A3A7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0A3A78"/>
  </w:style>
  <w:style w:type="paragraph" w:customStyle="1" w:styleId="Heading41">
    <w:name w:val="Heading #4|1"/>
    <w:basedOn w:val="a"/>
    <w:qFormat/>
    <w:rsid w:val="000A3A78"/>
    <w:pPr>
      <w:spacing w:line="357" w:lineRule="exact"/>
      <w:outlineLvl w:val="3"/>
    </w:pPr>
    <w:rPr>
      <w:rFonts w:ascii="宋体" w:eastAsia="宋体" w:hAnsi="宋体" w:cs="宋体"/>
      <w:b/>
      <w:bCs/>
      <w:sz w:val="20"/>
      <w:szCs w:val="20"/>
      <w:lang w:val="zh-TW" w:eastAsia="zh-TW" w:bidi="zh-TW"/>
    </w:rPr>
  </w:style>
  <w:style w:type="paragraph" w:customStyle="1" w:styleId="msonormal0">
    <w:name w:val="msonormal"/>
    <w:basedOn w:val="a"/>
    <w:qFormat/>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qFormat/>
    <w:rsid w:val="000A3A78"/>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4">
    <w:name w:val="xl94"/>
    <w:basedOn w:val="a"/>
    <w:qFormat/>
    <w:rsid w:val="000A3A78"/>
    <w:pPr>
      <w:widowControl/>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6">
    <w:name w:val="xl9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qFormat/>
    <w:rsid w:val="000A3A78"/>
    <w:pPr>
      <w:widowControl/>
      <w:spacing w:before="100" w:beforeAutospacing="1" w:after="100" w:afterAutospacing="1"/>
      <w:jc w:val="center"/>
    </w:pPr>
    <w:rPr>
      <w:rFonts w:ascii="宋体" w:eastAsia="宋体" w:hAnsi="宋体" w:cs="宋体"/>
      <w:color w:val="FF0000"/>
      <w:kern w:val="0"/>
      <w:sz w:val="24"/>
      <w:szCs w:val="24"/>
    </w:rPr>
  </w:style>
  <w:style w:type="paragraph" w:customStyle="1" w:styleId="xl99">
    <w:name w:val="xl99"/>
    <w:basedOn w:val="a"/>
    <w:qFormat/>
    <w:rsid w:val="000A3A78"/>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100">
    <w:name w:val="xl10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04">
    <w:name w:val="xl104"/>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06">
    <w:name w:val="xl10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9">
    <w:name w:val="xl109"/>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10">
    <w:name w:val="xl110"/>
    <w:basedOn w:val="a"/>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2">
    <w:name w:val="xl112"/>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3">
    <w:name w:val="xl113"/>
    <w:basedOn w:val="a"/>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qFormat/>
    <w:rsid w:val="000A3A7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eastAsia="宋体" w:hAnsi="宋体" w:cs="宋体"/>
      <w:kern w:val="0"/>
      <w:sz w:val="18"/>
      <w:szCs w:val="18"/>
    </w:rPr>
  </w:style>
  <w:style w:type="paragraph" w:customStyle="1" w:styleId="xl116">
    <w:name w:val="xl11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
    <w:qFormat/>
    <w:rsid w:val="000A3A78"/>
    <w:pPr>
      <w:widowControl/>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qFormat/>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xl119">
    <w:name w:val="xl11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122">
    <w:name w:val="xl12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123">
    <w:name w:val="xl123"/>
    <w:basedOn w:val="a"/>
    <w:qFormat/>
    <w:rsid w:val="000A3A78"/>
    <w:pPr>
      <w:widowControl/>
      <w:spacing w:before="100" w:beforeAutospacing="1" w:after="100" w:afterAutospacing="1"/>
      <w:jc w:val="left"/>
    </w:pPr>
    <w:rPr>
      <w:rFonts w:ascii="宋体" w:eastAsia="宋体" w:hAnsi="宋体" w:cs="宋体"/>
      <w:b/>
      <w:bCs/>
      <w:kern w:val="0"/>
      <w:sz w:val="24"/>
      <w:szCs w:val="24"/>
    </w:rPr>
  </w:style>
  <w:style w:type="paragraph" w:customStyle="1" w:styleId="xl124">
    <w:name w:val="xl124"/>
    <w:basedOn w:val="a"/>
    <w:qFormat/>
    <w:rsid w:val="000A3A78"/>
    <w:pPr>
      <w:widowControl/>
      <w:spacing w:before="100" w:beforeAutospacing="1" w:after="100" w:afterAutospacing="1"/>
      <w:jc w:val="left"/>
    </w:pPr>
    <w:rPr>
      <w:rFonts w:ascii="宋体" w:eastAsia="宋体" w:hAnsi="宋体" w:cs="宋体"/>
      <w:b/>
      <w:bCs/>
      <w:kern w:val="0"/>
      <w:sz w:val="24"/>
      <w:szCs w:val="24"/>
    </w:rPr>
  </w:style>
  <w:style w:type="paragraph" w:customStyle="1" w:styleId="xl125">
    <w:name w:val="xl12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
    <w:qFormat/>
    <w:rsid w:val="000A3A78"/>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7">
    <w:name w:val="xl12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8">
    <w:name w:val="xl12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
    <w:qFormat/>
    <w:rsid w:val="000A3A78"/>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0">
    <w:name w:val="xl13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1">
    <w:name w:val="xl131"/>
    <w:basedOn w:val="a"/>
    <w:rsid w:val="000A3A78"/>
    <w:pPr>
      <w:widowControl/>
      <w:pBdr>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2">
    <w:name w:val="xl132"/>
    <w:basedOn w:val="a"/>
    <w:qFormat/>
    <w:rsid w:val="000A3A78"/>
    <w:pPr>
      <w:widowControl/>
      <w:pBdr>
        <w:top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3">
    <w:name w:val="xl133"/>
    <w:basedOn w:val="a"/>
    <w:qFormat/>
    <w:rsid w:val="000A3A78"/>
    <w:pPr>
      <w:widowControl/>
      <w:pBdr>
        <w:top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4">
    <w:name w:val="xl134"/>
    <w:basedOn w:val="a"/>
    <w:rsid w:val="000A3A78"/>
    <w:pPr>
      <w:widowControl/>
      <w:pBdr>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5">
    <w:name w:val="xl135"/>
    <w:basedOn w:val="a"/>
    <w:qFormat/>
    <w:rsid w:val="000A3A7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qFormat/>
    <w:rsid w:val="000A3A78"/>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7">
    <w:name w:val="xl137"/>
    <w:basedOn w:val="a"/>
    <w:rsid w:val="000A3A7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9">
    <w:name w:val="xl13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0">
    <w:name w:val="xl14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4">
    <w:name w:val="xl144"/>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49">
    <w:name w:val="xl149"/>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0">
    <w:name w:val="xl150"/>
    <w:basedOn w:val="a"/>
    <w:qFormat/>
    <w:rsid w:val="000A3A7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qFormat/>
    <w:rsid w:val="000A3A78"/>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qFormat/>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rsid w:val="000A3A78"/>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6">
    <w:name w:val="xl156"/>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7">
    <w:name w:val="xl15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58">
    <w:name w:val="xl158"/>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9">
    <w:name w:val="xl159"/>
    <w:basedOn w:val="a"/>
    <w:qFormat/>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qFormat/>
    <w:rsid w:val="000A3A7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rsid w:val="000A3A7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qFormat/>
    <w:rsid w:val="000A3A78"/>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3">
    <w:name w:val="xl163"/>
    <w:basedOn w:val="a"/>
    <w:qFormat/>
    <w:rsid w:val="000A3A78"/>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4">
    <w:name w:val="xl164"/>
    <w:basedOn w:val="a"/>
    <w:qFormat/>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5">
    <w:name w:val="xl16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character" w:customStyle="1" w:styleId="font51">
    <w:name w:val="font51"/>
    <w:qFormat/>
    <w:rsid w:val="000A3A78"/>
    <w:rPr>
      <w:rFonts w:ascii="仿宋" w:eastAsia="仿宋" w:hAnsi="仿宋" w:cs="仿宋" w:hint="eastAsia"/>
      <w:b/>
      <w:bCs/>
      <w:color w:val="000000"/>
      <w:sz w:val="22"/>
      <w:szCs w:val="22"/>
      <w:u w:val="none"/>
    </w:rPr>
  </w:style>
  <w:style w:type="character" w:customStyle="1" w:styleId="font151">
    <w:name w:val="font151"/>
    <w:qFormat/>
    <w:rsid w:val="000A3A78"/>
    <w:rPr>
      <w:rFonts w:ascii="仿宋" w:eastAsia="仿宋" w:hAnsi="仿宋" w:cs="仿宋" w:hint="eastAsia"/>
      <w:b/>
      <w:bCs/>
      <w:color w:val="000000"/>
      <w:sz w:val="22"/>
      <w:szCs w:val="22"/>
      <w:u w:val="none"/>
      <w:vertAlign w:val="superscript"/>
    </w:rPr>
  </w:style>
  <w:style w:type="character" w:customStyle="1" w:styleId="Char1f0">
    <w:name w:val="正文文本缩进 Char1"/>
    <w:rsid w:val="000A3A78"/>
    <w:rPr>
      <w:b/>
      <w:kern w:val="2"/>
      <w:sz w:val="24"/>
    </w:rPr>
  </w:style>
  <w:style w:type="paragraph" w:styleId="afff5">
    <w:name w:val="Body Text First Indent"/>
    <w:basedOn w:val="af3"/>
    <w:link w:val="Charf6"/>
    <w:uiPriority w:val="99"/>
    <w:semiHidden/>
    <w:unhideWhenUsed/>
    <w:rsid w:val="000A3A78"/>
    <w:pPr>
      <w:spacing w:after="120" w:line="240" w:lineRule="auto"/>
      <w:ind w:firstLineChars="100" w:firstLine="420"/>
    </w:pPr>
    <w:rPr>
      <w:rFonts w:asciiTheme="minorHAnsi" w:eastAsiaTheme="minorEastAsia" w:hAnsiTheme="minorHAnsi" w:cstheme="minorBidi"/>
      <w:sz w:val="21"/>
      <w:szCs w:val="22"/>
    </w:rPr>
  </w:style>
  <w:style w:type="character" w:customStyle="1" w:styleId="Charf6">
    <w:name w:val="正文首行缩进 Char"/>
    <w:basedOn w:val="af4"/>
    <w:link w:val="afff5"/>
    <w:uiPriority w:val="99"/>
    <w:semiHidden/>
    <w:rsid w:val="000A3A78"/>
    <w:rPr>
      <w:rFonts w:ascii="Times New Roman" w:eastAsia="宋体" w:hAnsi="Times New Roman" w:cs="Times New Roman"/>
      <w:sz w:val="24"/>
      <w:szCs w:val="20"/>
    </w:rPr>
  </w:style>
  <w:style w:type="paragraph" w:styleId="a6">
    <w:name w:val="List Paragraph"/>
    <w:basedOn w:val="a"/>
    <w:uiPriority w:val="34"/>
    <w:qFormat/>
    <w:rsid w:val="000A3A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0A3A7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A3A78"/>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rsid w:val="000A3A78"/>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0"/>
    <w:qFormat/>
    <w:rsid w:val="000A3A78"/>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0"/>
    <w:qFormat/>
    <w:rsid w:val="000A3A78"/>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0"/>
    <w:qFormat/>
    <w:rsid w:val="000A3A78"/>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0"/>
    <w:qFormat/>
    <w:rsid w:val="000A3A78"/>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0"/>
    <w:qFormat/>
    <w:rsid w:val="000A3A78"/>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0"/>
    <w:qFormat/>
    <w:rsid w:val="000A3A78"/>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0A3A78"/>
    <w:rPr>
      <w:b/>
      <w:bCs/>
      <w:kern w:val="44"/>
      <w:sz w:val="44"/>
      <w:szCs w:val="44"/>
    </w:rPr>
  </w:style>
  <w:style w:type="character" w:customStyle="1" w:styleId="2Char">
    <w:name w:val="标题 2 Char"/>
    <w:basedOn w:val="a1"/>
    <w:link w:val="2"/>
    <w:rsid w:val="000A3A78"/>
    <w:rPr>
      <w:rFonts w:ascii="Arial" w:eastAsia="黑体" w:hAnsi="Arial" w:cs="Times New Roman"/>
      <w:b/>
      <w:bCs/>
      <w:sz w:val="32"/>
      <w:szCs w:val="32"/>
    </w:rPr>
  </w:style>
  <w:style w:type="character" w:customStyle="1" w:styleId="3Char">
    <w:name w:val="标题 3 Char"/>
    <w:basedOn w:val="a1"/>
    <w:uiPriority w:val="9"/>
    <w:semiHidden/>
    <w:rsid w:val="000A3A78"/>
    <w:rPr>
      <w:b/>
      <w:bCs/>
      <w:sz w:val="32"/>
      <w:szCs w:val="32"/>
    </w:rPr>
  </w:style>
  <w:style w:type="character" w:customStyle="1" w:styleId="4Char">
    <w:name w:val="标题 4 Char"/>
    <w:basedOn w:val="a1"/>
    <w:uiPriority w:val="9"/>
    <w:semiHidden/>
    <w:rsid w:val="000A3A78"/>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0A3A78"/>
    <w:rPr>
      <w:b/>
      <w:bCs/>
      <w:sz w:val="28"/>
      <w:szCs w:val="28"/>
    </w:rPr>
  </w:style>
  <w:style w:type="character" w:customStyle="1" w:styleId="6Char">
    <w:name w:val="标题 6 Char"/>
    <w:basedOn w:val="a1"/>
    <w:uiPriority w:val="9"/>
    <w:semiHidden/>
    <w:rsid w:val="000A3A78"/>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0A3A78"/>
    <w:rPr>
      <w:b/>
      <w:bCs/>
      <w:sz w:val="24"/>
      <w:szCs w:val="24"/>
    </w:rPr>
  </w:style>
  <w:style w:type="character" w:customStyle="1" w:styleId="8Char">
    <w:name w:val="标题 8 Char"/>
    <w:basedOn w:val="a1"/>
    <w:uiPriority w:val="9"/>
    <w:semiHidden/>
    <w:rsid w:val="000A3A78"/>
    <w:rPr>
      <w:rFonts w:asciiTheme="majorHAnsi" w:eastAsiaTheme="majorEastAsia" w:hAnsiTheme="majorHAnsi" w:cstheme="majorBidi"/>
      <w:sz w:val="24"/>
      <w:szCs w:val="24"/>
    </w:rPr>
  </w:style>
  <w:style w:type="character" w:customStyle="1" w:styleId="9Char">
    <w:name w:val="标题 9 Char"/>
    <w:basedOn w:val="a1"/>
    <w:uiPriority w:val="9"/>
    <w:semiHidden/>
    <w:rsid w:val="000A3A78"/>
    <w:rPr>
      <w:rFonts w:asciiTheme="majorHAnsi" w:eastAsiaTheme="majorEastAsia" w:hAnsiTheme="majorHAnsi" w:cstheme="majorBidi"/>
      <w:szCs w:val="21"/>
    </w:rPr>
  </w:style>
  <w:style w:type="numbering" w:customStyle="1" w:styleId="11">
    <w:name w:val="无列表1"/>
    <w:next w:val="a3"/>
    <w:uiPriority w:val="99"/>
    <w:semiHidden/>
    <w:unhideWhenUsed/>
    <w:rsid w:val="000A3A78"/>
  </w:style>
  <w:style w:type="character" w:customStyle="1" w:styleId="10">
    <w:name w:val="标题 1 字符"/>
    <w:link w:val="1"/>
    <w:rsid w:val="000A3A78"/>
    <w:rPr>
      <w:rFonts w:ascii="Times New Roman" w:eastAsia="宋体" w:hAnsi="Times New Roman" w:cs="Times New Roman"/>
      <w:b/>
      <w:bCs/>
      <w:kern w:val="44"/>
      <w:sz w:val="44"/>
      <w:szCs w:val="44"/>
    </w:rPr>
  </w:style>
  <w:style w:type="character" w:customStyle="1" w:styleId="30">
    <w:name w:val="标题 3 字符"/>
    <w:link w:val="3"/>
    <w:qFormat/>
    <w:rsid w:val="000A3A78"/>
    <w:rPr>
      <w:rFonts w:ascii="Times New Roman" w:eastAsia="宋体" w:hAnsi="Times New Roman" w:cs="Times New Roman"/>
      <w:b/>
      <w:bCs/>
      <w:szCs w:val="32"/>
    </w:rPr>
  </w:style>
  <w:style w:type="character" w:customStyle="1" w:styleId="40">
    <w:name w:val="标题 4 字符"/>
    <w:link w:val="4"/>
    <w:rsid w:val="000A3A78"/>
    <w:rPr>
      <w:rFonts w:ascii="Arial" w:eastAsia="黑体" w:hAnsi="Arial" w:cs="Times New Roman"/>
      <w:b/>
      <w:bCs/>
      <w:sz w:val="28"/>
      <w:szCs w:val="28"/>
    </w:rPr>
  </w:style>
  <w:style w:type="character" w:customStyle="1" w:styleId="50">
    <w:name w:val="标题 5 字符"/>
    <w:link w:val="5"/>
    <w:qFormat/>
    <w:rsid w:val="000A3A78"/>
    <w:rPr>
      <w:rFonts w:ascii="Times New Roman" w:eastAsia="宋体" w:hAnsi="Times New Roman" w:cs="Times New Roman"/>
      <w:b/>
      <w:sz w:val="28"/>
      <w:szCs w:val="20"/>
    </w:rPr>
  </w:style>
  <w:style w:type="paragraph" w:styleId="a0">
    <w:name w:val="Normal Indent"/>
    <w:basedOn w:val="a"/>
    <w:link w:val="a4"/>
    <w:qFormat/>
    <w:rsid w:val="000A3A78"/>
    <w:pPr>
      <w:ind w:firstLine="420"/>
    </w:pPr>
    <w:rPr>
      <w:rFonts w:ascii="Times New Roman" w:eastAsia="宋体" w:hAnsi="Times New Roman" w:cs="Times New Roman"/>
      <w:szCs w:val="20"/>
    </w:rPr>
  </w:style>
  <w:style w:type="character" w:customStyle="1" w:styleId="a4">
    <w:name w:val="正文缩进 字符"/>
    <w:link w:val="a0"/>
    <w:qFormat/>
    <w:rsid w:val="000A3A78"/>
    <w:rPr>
      <w:rFonts w:ascii="Times New Roman" w:eastAsia="宋体" w:hAnsi="Times New Roman" w:cs="Times New Roman"/>
      <w:szCs w:val="20"/>
    </w:rPr>
  </w:style>
  <w:style w:type="character" w:customStyle="1" w:styleId="60">
    <w:name w:val="标题 6 字符"/>
    <w:link w:val="6"/>
    <w:rsid w:val="000A3A78"/>
    <w:rPr>
      <w:rFonts w:ascii="Arial" w:eastAsia="黑体" w:hAnsi="Arial" w:cs="Times New Roman"/>
      <w:b/>
      <w:sz w:val="24"/>
      <w:szCs w:val="20"/>
    </w:rPr>
  </w:style>
  <w:style w:type="character" w:customStyle="1" w:styleId="70">
    <w:name w:val="标题 7 字符"/>
    <w:link w:val="7"/>
    <w:rsid w:val="000A3A78"/>
    <w:rPr>
      <w:rFonts w:ascii="Times New Roman" w:eastAsia="宋体" w:hAnsi="Times New Roman" w:cs="Times New Roman"/>
      <w:b/>
      <w:sz w:val="24"/>
      <w:szCs w:val="20"/>
    </w:rPr>
  </w:style>
  <w:style w:type="character" w:customStyle="1" w:styleId="80">
    <w:name w:val="标题 8 字符"/>
    <w:link w:val="8"/>
    <w:rsid w:val="000A3A78"/>
    <w:rPr>
      <w:rFonts w:ascii="Arial" w:eastAsia="黑体" w:hAnsi="Arial" w:cs="Times New Roman"/>
      <w:sz w:val="24"/>
      <w:szCs w:val="20"/>
    </w:rPr>
  </w:style>
  <w:style w:type="character" w:customStyle="1" w:styleId="90">
    <w:name w:val="标题 9 字符"/>
    <w:link w:val="9"/>
    <w:rsid w:val="000A3A78"/>
    <w:rPr>
      <w:rFonts w:ascii="Arial" w:eastAsia="黑体" w:hAnsi="Arial" w:cs="Times New Roman"/>
      <w:szCs w:val="20"/>
    </w:rPr>
  </w:style>
  <w:style w:type="paragraph" w:styleId="a5">
    <w:basedOn w:val="a"/>
    <w:next w:val="a6"/>
    <w:link w:val="a7"/>
    <w:qFormat/>
    <w:rsid w:val="000A3A78"/>
    <w:pPr>
      <w:ind w:firstLineChars="200" w:firstLine="420"/>
    </w:pPr>
    <w:rPr>
      <w:sz w:val="24"/>
    </w:rPr>
  </w:style>
  <w:style w:type="paragraph" w:styleId="a8">
    <w:name w:val="Note Heading"/>
    <w:basedOn w:val="a"/>
    <w:next w:val="a"/>
    <w:link w:val="a9"/>
    <w:rsid w:val="000A3A78"/>
    <w:pPr>
      <w:jc w:val="center"/>
    </w:pPr>
    <w:rPr>
      <w:rFonts w:ascii="Times New Roman" w:eastAsia="宋体" w:hAnsi="Times New Roman" w:cs="Times New Roman"/>
      <w:szCs w:val="20"/>
    </w:rPr>
  </w:style>
  <w:style w:type="character" w:customStyle="1" w:styleId="Char">
    <w:name w:val="注释标题 Char"/>
    <w:basedOn w:val="a1"/>
    <w:uiPriority w:val="99"/>
    <w:semiHidden/>
    <w:rsid w:val="000A3A78"/>
  </w:style>
  <w:style w:type="character" w:customStyle="1" w:styleId="a9">
    <w:name w:val="注释标题 字符"/>
    <w:link w:val="a8"/>
    <w:rsid w:val="000A3A78"/>
    <w:rPr>
      <w:rFonts w:ascii="Times New Roman" w:eastAsia="宋体" w:hAnsi="Times New Roman" w:cs="Times New Roman"/>
      <w:szCs w:val="20"/>
    </w:rPr>
  </w:style>
  <w:style w:type="paragraph" w:styleId="41">
    <w:name w:val="List Bullet 4"/>
    <w:basedOn w:val="a"/>
    <w:rsid w:val="000A3A7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a">
    <w:name w:val="List Number"/>
    <w:basedOn w:val="a"/>
    <w:rsid w:val="000A3A78"/>
    <w:pPr>
      <w:tabs>
        <w:tab w:val="left" w:pos="560"/>
      </w:tabs>
      <w:ind w:left="900" w:hanging="340"/>
    </w:pPr>
    <w:rPr>
      <w:rFonts w:ascii="Times New Roman" w:eastAsia="宋体" w:hAnsi="Times New Roman" w:cs="Times New Roman"/>
      <w:szCs w:val="20"/>
    </w:rPr>
  </w:style>
  <w:style w:type="paragraph" w:styleId="ab">
    <w:name w:val="caption"/>
    <w:basedOn w:val="a"/>
    <w:next w:val="a"/>
    <w:qFormat/>
    <w:rsid w:val="000A3A78"/>
    <w:pPr>
      <w:spacing w:line="480" w:lineRule="auto"/>
    </w:pPr>
    <w:rPr>
      <w:rFonts w:ascii="华文中宋" w:eastAsia="华文中宋" w:hAnsi="华文中宋" w:cs="Times New Roman"/>
      <w:sz w:val="36"/>
      <w:szCs w:val="20"/>
    </w:rPr>
  </w:style>
  <w:style w:type="paragraph" w:styleId="ac">
    <w:name w:val="List Bullet"/>
    <w:basedOn w:val="a"/>
    <w:rsid w:val="000A3A7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d">
    <w:name w:val="Document Map"/>
    <w:basedOn w:val="a"/>
    <w:link w:val="ae"/>
    <w:semiHidden/>
    <w:qFormat/>
    <w:rsid w:val="000A3A78"/>
    <w:pPr>
      <w:shd w:val="clear" w:color="auto" w:fill="000080"/>
    </w:pPr>
    <w:rPr>
      <w:rFonts w:ascii="Times New Roman" w:eastAsia="宋体" w:hAnsi="Times New Roman" w:cs="Times New Roman"/>
      <w:szCs w:val="20"/>
    </w:rPr>
  </w:style>
  <w:style w:type="character" w:customStyle="1" w:styleId="Char0">
    <w:name w:val="文档结构图 Char"/>
    <w:basedOn w:val="a1"/>
    <w:uiPriority w:val="99"/>
    <w:semiHidden/>
    <w:rsid w:val="000A3A78"/>
    <w:rPr>
      <w:rFonts w:ascii="宋体" w:eastAsia="宋体"/>
      <w:sz w:val="18"/>
      <w:szCs w:val="18"/>
    </w:rPr>
  </w:style>
  <w:style w:type="character" w:customStyle="1" w:styleId="ae">
    <w:name w:val="文档结构图 字符"/>
    <w:link w:val="ad"/>
    <w:semiHidden/>
    <w:rsid w:val="000A3A78"/>
    <w:rPr>
      <w:rFonts w:ascii="Times New Roman" w:eastAsia="宋体" w:hAnsi="Times New Roman" w:cs="Times New Roman"/>
      <w:szCs w:val="20"/>
      <w:shd w:val="clear" w:color="auto" w:fill="000080"/>
    </w:rPr>
  </w:style>
  <w:style w:type="paragraph" w:styleId="af">
    <w:name w:val="annotation text"/>
    <w:basedOn w:val="a"/>
    <w:link w:val="af0"/>
    <w:uiPriority w:val="99"/>
    <w:unhideWhenUsed/>
    <w:qFormat/>
    <w:rsid w:val="000A3A78"/>
    <w:pPr>
      <w:jc w:val="left"/>
    </w:pPr>
    <w:rPr>
      <w:rFonts w:ascii="Times New Roman" w:eastAsia="宋体" w:hAnsi="Times New Roman" w:cs="Times New Roman"/>
      <w:szCs w:val="20"/>
    </w:rPr>
  </w:style>
  <w:style w:type="character" w:customStyle="1" w:styleId="Char1">
    <w:name w:val="批注文字 Char"/>
    <w:basedOn w:val="a1"/>
    <w:uiPriority w:val="99"/>
    <w:semiHidden/>
    <w:rsid w:val="000A3A78"/>
  </w:style>
  <w:style w:type="character" w:customStyle="1" w:styleId="af0">
    <w:name w:val="批注文字 字符"/>
    <w:link w:val="af"/>
    <w:uiPriority w:val="99"/>
    <w:rsid w:val="000A3A78"/>
    <w:rPr>
      <w:rFonts w:ascii="Times New Roman" w:eastAsia="宋体" w:hAnsi="Times New Roman" w:cs="Times New Roman"/>
      <w:szCs w:val="20"/>
    </w:rPr>
  </w:style>
  <w:style w:type="paragraph" w:styleId="af1">
    <w:name w:val="Salutation"/>
    <w:basedOn w:val="a"/>
    <w:next w:val="a"/>
    <w:link w:val="af2"/>
    <w:rsid w:val="000A3A78"/>
    <w:pPr>
      <w:spacing w:beforeLines="40" w:afterLines="40" w:line="312" w:lineRule="auto"/>
    </w:pPr>
    <w:rPr>
      <w:rFonts w:ascii="Times New Roman" w:eastAsia="宋体" w:hAnsi="Times New Roman" w:cs="Times New Roman"/>
      <w:sz w:val="24"/>
      <w:szCs w:val="24"/>
    </w:rPr>
  </w:style>
  <w:style w:type="character" w:customStyle="1" w:styleId="Char2">
    <w:name w:val="称呼 Char"/>
    <w:basedOn w:val="a1"/>
    <w:uiPriority w:val="99"/>
    <w:semiHidden/>
    <w:rsid w:val="000A3A78"/>
  </w:style>
  <w:style w:type="character" w:customStyle="1" w:styleId="af2">
    <w:name w:val="称呼 字符"/>
    <w:link w:val="af1"/>
    <w:rsid w:val="000A3A78"/>
    <w:rPr>
      <w:rFonts w:ascii="Times New Roman" w:eastAsia="宋体" w:hAnsi="Times New Roman" w:cs="Times New Roman"/>
      <w:sz w:val="24"/>
      <w:szCs w:val="24"/>
    </w:rPr>
  </w:style>
  <w:style w:type="paragraph" w:styleId="31">
    <w:name w:val="Body Text 3"/>
    <w:basedOn w:val="a"/>
    <w:link w:val="32"/>
    <w:qFormat/>
    <w:rsid w:val="000A3A78"/>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uiPriority w:val="99"/>
    <w:semiHidden/>
    <w:rsid w:val="000A3A78"/>
    <w:rPr>
      <w:sz w:val="16"/>
      <w:szCs w:val="16"/>
    </w:rPr>
  </w:style>
  <w:style w:type="character" w:customStyle="1" w:styleId="32">
    <w:name w:val="正文文本 3 字符"/>
    <w:link w:val="31"/>
    <w:rsid w:val="000A3A78"/>
    <w:rPr>
      <w:rFonts w:ascii="Times New Roman" w:eastAsia="宋体" w:hAnsi="Times New Roman" w:cs="Times New Roman"/>
      <w:sz w:val="16"/>
      <w:szCs w:val="20"/>
    </w:rPr>
  </w:style>
  <w:style w:type="paragraph" w:styleId="33">
    <w:name w:val="List Bullet 3"/>
    <w:basedOn w:val="a"/>
    <w:rsid w:val="000A3A7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3">
    <w:name w:val="Body Text"/>
    <w:basedOn w:val="a"/>
    <w:link w:val="af4"/>
    <w:qFormat/>
    <w:rsid w:val="000A3A78"/>
    <w:pPr>
      <w:spacing w:line="360" w:lineRule="auto"/>
    </w:pPr>
    <w:rPr>
      <w:rFonts w:ascii="Times New Roman" w:eastAsia="宋体" w:hAnsi="Times New Roman" w:cs="Times New Roman"/>
      <w:sz w:val="24"/>
      <w:szCs w:val="20"/>
    </w:rPr>
  </w:style>
  <w:style w:type="character" w:customStyle="1" w:styleId="Char3">
    <w:name w:val="正文文本 Char"/>
    <w:basedOn w:val="a1"/>
    <w:uiPriority w:val="99"/>
    <w:semiHidden/>
    <w:rsid w:val="000A3A78"/>
  </w:style>
  <w:style w:type="character" w:customStyle="1" w:styleId="af4">
    <w:name w:val="正文文本 字符"/>
    <w:link w:val="af3"/>
    <w:rsid w:val="000A3A78"/>
    <w:rPr>
      <w:rFonts w:ascii="Times New Roman" w:eastAsia="宋体" w:hAnsi="Times New Roman" w:cs="Times New Roman"/>
      <w:sz w:val="24"/>
      <w:szCs w:val="20"/>
    </w:rPr>
  </w:style>
  <w:style w:type="paragraph" w:styleId="af5">
    <w:name w:val="Body Text Indent"/>
    <w:basedOn w:val="a"/>
    <w:link w:val="af6"/>
    <w:qFormat/>
    <w:rsid w:val="000A3A78"/>
    <w:pPr>
      <w:ind w:firstLine="444"/>
    </w:pPr>
    <w:rPr>
      <w:rFonts w:ascii="Times New Roman" w:eastAsia="宋体" w:hAnsi="Times New Roman" w:cs="Times New Roman"/>
      <w:b/>
      <w:sz w:val="24"/>
      <w:szCs w:val="20"/>
    </w:rPr>
  </w:style>
  <w:style w:type="character" w:customStyle="1" w:styleId="Char4">
    <w:name w:val="正文文本缩进 Char"/>
    <w:basedOn w:val="a1"/>
    <w:qFormat/>
    <w:rsid w:val="000A3A78"/>
  </w:style>
  <w:style w:type="character" w:customStyle="1" w:styleId="af6">
    <w:name w:val="正文文本缩进 字符"/>
    <w:link w:val="af5"/>
    <w:rsid w:val="000A3A78"/>
    <w:rPr>
      <w:rFonts w:ascii="Times New Roman" w:eastAsia="宋体" w:hAnsi="Times New Roman" w:cs="Times New Roman"/>
      <w:b/>
      <w:sz w:val="24"/>
      <w:szCs w:val="20"/>
    </w:rPr>
  </w:style>
  <w:style w:type="paragraph" w:styleId="20">
    <w:name w:val="List Bullet 2"/>
    <w:basedOn w:val="a"/>
    <w:rsid w:val="000A3A78"/>
    <w:pPr>
      <w:tabs>
        <w:tab w:val="left" w:pos="1680"/>
      </w:tabs>
      <w:spacing w:line="360" w:lineRule="auto"/>
      <w:ind w:left="1680" w:hanging="420"/>
    </w:pPr>
    <w:rPr>
      <w:rFonts w:ascii="Times New Roman" w:eastAsia="宋体" w:hAnsi="Times New Roman" w:cs="Times New Roman"/>
      <w:sz w:val="24"/>
      <w:szCs w:val="20"/>
    </w:rPr>
  </w:style>
  <w:style w:type="paragraph" w:styleId="af7">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8"/>
    <w:qFormat/>
    <w:rsid w:val="000A3A78"/>
    <w:rPr>
      <w:rFonts w:ascii="宋体" w:eastAsia="宋体" w:hAnsi="Courier New" w:cs="Times New Roman"/>
      <w:szCs w:val="20"/>
    </w:rPr>
  </w:style>
  <w:style w:type="character" w:customStyle="1" w:styleId="Char5">
    <w:name w:val="纯文本 Char"/>
    <w:basedOn w:val="a1"/>
    <w:uiPriority w:val="99"/>
    <w:semiHidden/>
    <w:rsid w:val="000A3A78"/>
    <w:rPr>
      <w:rFonts w:ascii="宋体" w:eastAsia="宋体" w:hAnsi="Courier New" w:cs="Courier New"/>
      <w:szCs w:val="21"/>
    </w:rPr>
  </w:style>
  <w:style w:type="character" w:customStyle="1" w:styleId="af8">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link w:val="af7"/>
    <w:rsid w:val="000A3A78"/>
    <w:rPr>
      <w:rFonts w:ascii="宋体" w:eastAsia="宋体" w:hAnsi="Courier New" w:cs="Times New Roman"/>
      <w:szCs w:val="20"/>
    </w:rPr>
  </w:style>
  <w:style w:type="paragraph" w:styleId="af9">
    <w:name w:val="Date"/>
    <w:basedOn w:val="a"/>
    <w:next w:val="a"/>
    <w:link w:val="afa"/>
    <w:qFormat/>
    <w:rsid w:val="000A3A78"/>
    <w:rPr>
      <w:rFonts w:ascii="Times New Roman" w:eastAsia="宋体" w:hAnsi="Times New Roman" w:cs="Times New Roman"/>
      <w:szCs w:val="20"/>
    </w:rPr>
  </w:style>
  <w:style w:type="character" w:customStyle="1" w:styleId="Char6">
    <w:name w:val="日期 Char"/>
    <w:basedOn w:val="a1"/>
    <w:uiPriority w:val="99"/>
    <w:semiHidden/>
    <w:rsid w:val="000A3A78"/>
  </w:style>
  <w:style w:type="character" w:customStyle="1" w:styleId="afa">
    <w:name w:val="日期 字符"/>
    <w:link w:val="af9"/>
    <w:rsid w:val="000A3A78"/>
    <w:rPr>
      <w:rFonts w:ascii="Times New Roman" w:eastAsia="宋体" w:hAnsi="Times New Roman" w:cs="Times New Roman"/>
      <w:szCs w:val="20"/>
    </w:rPr>
  </w:style>
  <w:style w:type="paragraph" w:styleId="21">
    <w:name w:val="Body Text Indent 2"/>
    <w:basedOn w:val="a"/>
    <w:link w:val="22"/>
    <w:rsid w:val="000A3A7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uiPriority w:val="99"/>
    <w:semiHidden/>
    <w:rsid w:val="000A3A78"/>
  </w:style>
  <w:style w:type="character" w:customStyle="1" w:styleId="22">
    <w:name w:val="正文文本缩进 2 字符"/>
    <w:link w:val="21"/>
    <w:rsid w:val="000A3A78"/>
    <w:rPr>
      <w:rFonts w:ascii="宋体" w:eastAsia="宋体" w:hAnsi="宋体" w:cs="Times New Roman"/>
      <w:b/>
      <w:bCs/>
      <w:sz w:val="24"/>
      <w:szCs w:val="20"/>
    </w:rPr>
  </w:style>
  <w:style w:type="paragraph" w:styleId="afb">
    <w:name w:val="Balloon Text"/>
    <w:basedOn w:val="a"/>
    <w:link w:val="afc"/>
    <w:semiHidden/>
    <w:qFormat/>
    <w:rsid w:val="000A3A78"/>
    <w:rPr>
      <w:rFonts w:ascii="Times New Roman" w:eastAsia="宋体" w:hAnsi="Times New Roman" w:cs="Times New Roman"/>
      <w:sz w:val="18"/>
      <w:szCs w:val="18"/>
    </w:rPr>
  </w:style>
  <w:style w:type="character" w:customStyle="1" w:styleId="Char7">
    <w:name w:val="批注框文本 Char"/>
    <w:basedOn w:val="a1"/>
    <w:uiPriority w:val="99"/>
    <w:semiHidden/>
    <w:rsid w:val="000A3A78"/>
    <w:rPr>
      <w:sz w:val="18"/>
      <w:szCs w:val="18"/>
    </w:rPr>
  </w:style>
  <w:style w:type="character" w:customStyle="1" w:styleId="afc">
    <w:name w:val="批注框文本 字符"/>
    <w:link w:val="afb"/>
    <w:semiHidden/>
    <w:rsid w:val="000A3A78"/>
    <w:rPr>
      <w:rFonts w:ascii="Times New Roman" w:eastAsia="宋体" w:hAnsi="Times New Roman" w:cs="Times New Roman"/>
      <w:sz w:val="18"/>
      <w:szCs w:val="18"/>
    </w:rPr>
  </w:style>
  <w:style w:type="paragraph" w:styleId="afd">
    <w:name w:val="footer"/>
    <w:basedOn w:val="a"/>
    <w:link w:val="afe"/>
    <w:uiPriority w:val="99"/>
    <w:qFormat/>
    <w:rsid w:val="000A3A7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8">
    <w:name w:val="页脚 Char"/>
    <w:basedOn w:val="a1"/>
    <w:uiPriority w:val="99"/>
    <w:qFormat/>
    <w:rsid w:val="000A3A78"/>
    <w:rPr>
      <w:sz w:val="18"/>
      <w:szCs w:val="18"/>
    </w:rPr>
  </w:style>
  <w:style w:type="character" w:customStyle="1" w:styleId="afe">
    <w:name w:val="页脚 字符"/>
    <w:link w:val="afd"/>
    <w:uiPriority w:val="99"/>
    <w:rsid w:val="000A3A78"/>
    <w:rPr>
      <w:rFonts w:ascii="Times New Roman" w:eastAsia="宋体" w:hAnsi="Times New Roman" w:cs="Times New Roman"/>
      <w:sz w:val="18"/>
      <w:szCs w:val="20"/>
    </w:rPr>
  </w:style>
  <w:style w:type="paragraph" w:styleId="aff">
    <w:name w:val="header"/>
    <w:basedOn w:val="a"/>
    <w:link w:val="aff0"/>
    <w:uiPriority w:val="99"/>
    <w:qFormat/>
    <w:rsid w:val="000A3A7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9">
    <w:name w:val="页眉 Char"/>
    <w:basedOn w:val="a1"/>
    <w:uiPriority w:val="99"/>
    <w:rsid w:val="000A3A78"/>
    <w:rPr>
      <w:sz w:val="18"/>
      <w:szCs w:val="18"/>
    </w:rPr>
  </w:style>
  <w:style w:type="character" w:customStyle="1" w:styleId="aff0">
    <w:name w:val="页眉 字符"/>
    <w:link w:val="aff"/>
    <w:uiPriority w:val="99"/>
    <w:rsid w:val="000A3A78"/>
    <w:rPr>
      <w:rFonts w:ascii="Times New Roman" w:eastAsia="宋体" w:hAnsi="Times New Roman" w:cs="Times New Roman"/>
      <w:sz w:val="18"/>
      <w:szCs w:val="20"/>
    </w:rPr>
  </w:style>
  <w:style w:type="paragraph" w:styleId="aff1">
    <w:name w:val="Subtitle"/>
    <w:basedOn w:val="a"/>
    <w:next w:val="a"/>
    <w:link w:val="aff2"/>
    <w:qFormat/>
    <w:rsid w:val="000A3A78"/>
    <w:pPr>
      <w:spacing w:beforeLines="100" w:afterLines="50" w:line="360" w:lineRule="auto"/>
      <w:jc w:val="center"/>
    </w:pPr>
    <w:rPr>
      <w:rFonts w:ascii="Arial" w:eastAsia="方正魏碑简体" w:hAnsi="Arial" w:cs="Times New Roman"/>
      <w:bCs/>
      <w:kern w:val="28"/>
      <w:sz w:val="32"/>
      <w:szCs w:val="32"/>
    </w:rPr>
  </w:style>
  <w:style w:type="character" w:customStyle="1" w:styleId="Chara">
    <w:name w:val="副标题 Char"/>
    <w:basedOn w:val="a1"/>
    <w:uiPriority w:val="11"/>
    <w:rsid w:val="000A3A78"/>
    <w:rPr>
      <w:rFonts w:asciiTheme="majorHAnsi" w:eastAsia="宋体" w:hAnsiTheme="majorHAnsi" w:cstheme="majorBidi"/>
      <w:b/>
      <w:bCs/>
      <w:kern w:val="28"/>
      <w:sz w:val="32"/>
      <w:szCs w:val="32"/>
    </w:rPr>
  </w:style>
  <w:style w:type="character" w:customStyle="1" w:styleId="aff2">
    <w:name w:val="副标题 字符"/>
    <w:link w:val="aff1"/>
    <w:rsid w:val="000A3A78"/>
    <w:rPr>
      <w:rFonts w:ascii="Arial" w:eastAsia="方正魏碑简体" w:hAnsi="Arial" w:cs="Times New Roman"/>
      <w:bCs/>
      <w:kern w:val="28"/>
      <w:sz w:val="32"/>
      <w:szCs w:val="32"/>
    </w:rPr>
  </w:style>
  <w:style w:type="paragraph" w:styleId="aff3">
    <w:name w:val="footnote text"/>
    <w:basedOn w:val="a"/>
    <w:link w:val="aff4"/>
    <w:unhideWhenUsed/>
    <w:qFormat/>
    <w:rsid w:val="000A3A78"/>
    <w:pPr>
      <w:snapToGrid w:val="0"/>
      <w:jc w:val="left"/>
    </w:pPr>
    <w:rPr>
      <w:rFonts w:ascii="Times New Roman" w:eastAsia="宋体" w:hAnsi="Times New Roman" w:cs="Times New Roman"/>
      <w:sz w:val="18"/>
      <w:szCs w:val="18"/>
    </w:rPr>
  </w:style>
  <w:style w:type="character" w:customStyle="1" w:styleId="Charb">
    <w:name w:val="脚注文本 Char"/>
    <w:basedOn w:val="a1"/>
    <w:semiHidden/>
    <w:rsid w:val="000A3A78"/>
    <w:rPr>
      <w:sz w:val="18"/>
      <w:szCs w:val="18"/>
    </w:rPr>
  </w:style>
  <w:style w:type="character" w:customStyle="1" w:styleId="aff4">
    <w:name w:val="脚注文本 字符"/>
    <w:link w:val="aff3"/>
    <w:locked/>
    <w:rsid w:val="000A3A78"/>
    <w:rPr>
      <w:rFonts w:ascii="Times New Roman" w:eastAsia="宋体" w:hAnsi="Times New Roman" w:cs="Times New Roman"/>
      <w:sz w:val="18"/>
      <w:szCs w:val="18"/>
    </w:rPr>
  </w:style>
  <w:style w:type="paragraph" w:styleId="34">
    <w:name w:val="Body Text Indent 3"/>
    <w:basedOn w:val="a"/>
    <w:link w:val="35"/>
    <w:rsid w:val="000A3A7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uiPriority w:val="99"/>
    <w:semiHidden/>
    <w:rsid w:val="000A3A78"/>
    <w:rPr>
      <w:sz w:val="16"/>
      <w:szCs w:val="16"/>
    </w:rPr>
  </w:style>
  <w:style w:type="character" w:customStyle="1" w:styleId="35">
    <w:name w:val="正文文本缩进 3 字符"/>
    <w:link w:val="34"/>
    <w:rsid w:val="000A3A78"/>
    <w:rPr>
      <w:rFonts w:ascii="Times New Roman" w:eastAsia="宋体" w:hAnsi="Times New Roman" w:cs="Times New Roman"/>
      <w:szCs w:val="21"/>
    </w:rPr>
  </w:style>
  <w:style w:type="paragraph" w:styleId="23">
    <w:name w:val="Body Text 2"/>
    <w:basedOn w:val="a"/>
    <w:link w:val="24"/>
    <w:qFormat/>
    <w:rsid w:val="000A3A78"/>
    <w:pPr>
      <w:spacing w:after="120" w:line="480" w:lineRule="auto"/>
    </w:pPr>
    <w:rPr>
      <w:rFonts w:ascii="Times New Roman" w:eastAsia="宋体" w:hAnsi="Times New Roman" w:cs="Times New Roman"/>
      <w:szCs w:val="20"/>
    </w:rPr>
  </w:style>
  <w:style w:type="character" w:customStyle="1" w:styleId="2Char1">
    <w:name w:val="正文文本 2 Char"/>
    <w:basedOn w:val="a1"/>
    <w:uiPriority w:val="99"/>
    <w:semiHidden/>
    <w:rsid w:val="000A3A78"/>
  </w:style>
  <w:style w:type="character" w:customStyle="1" w:styleId="24">
    <w:name w:val="正文文本 2 字符"/>
    <w:link w:val="23"/>
    <w:rsid w:val="000A3A78"/>
    <w:rPr>
      <w:rFonts w:ascii="Times New Roman" w:eastAsia="宋体" w:hAnsi="Times New Roman" w:cs="Times New Roman"/>
      <w:szCs w:val="20"/>
    </w:rPr>
  </w:style>
  <w:style w:type="paragraph" w:styleId="HTML">
    <w:name w:val="HTML Preformatted"/>
    <w:basedOn w:val="a"/>
    <w:link w:val="HTML0"/>
    <w:rsid w:val="000A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uiPriority w:val="99"/>
    <w:semiHidden/>
    <w:rsid w:val="000A3A78"/>
    <w:rPr>
      <w:rFonts w:ascii="Courier New" w:hAnsi="Courier New" w:cs="Courier New"/>
      <w:sz w:val="20"/>
      <w:szCs w:val="20"/>
    </w:rPr>
  </w:style>
  <w:style w:type="character" w:customStyle="1" w:styleId="HTML0">
    <w:name w:val="HTML 预设格式 字符"/>
    <w:link w:val="HTML"/>
    <w:rsid w:val="000A3A78"/>
    <w:rPr>
      <w:rFonts w:ascii="宋体" w:eastAsia="宋体" w:hAnsi="宋体" w:cs="Times New Roman"/>
      <w:kern w:val="0"/>
      <w:sz w:val="24"/>
      <w:szCs w:val="24"/>
    </w:rPr>
  </w:style>
  <w:style w:type="paragraph" w:styleId="aff5">
    <w:name w:val="Normal (Web)"/>
    <w:basedOn w:val="a"/>
    <w:uiPriority w:val="99"/>
    <w:qFormat/>
    <w:rsid w:val="000A3A78"/>
    <w:pPr>
      <w:widowControl/>
      <w:spacing w:before="100" w:beforeAutospacing="1" w:after="100" w:afterAutospacing="1"/>
      <w:jc w:val="left"/>
    </w:pPr>
    <w:rPr>
      <w:rFonts w:ascii="宋体" w:eastAsia="宋体" w:hAnsi="宋体" w:cs="宋体"/>
      <w:kern w:val="0"/>
      <w:sz w:val="24"/>
      <w:szCs w:val="24"/>
    </w:rPr>
  </w:style>
  <w:style w:type="paragraph" w:styleId="aff6">
    <w:name w:val="Title"/>
    <w:basedOn w:val="a"/>
    <w:link w:val="aff7"/>
    <w:qFormat/>
    <w:rsid w:val="000A3A78"/>
    <w:pPr>
      <w:spacing w:before="240" w:after="240" w:line="360" w:lineRule="auto"/>
      <w:jc w:val="center"/>
    </w:pPr>
    <w:rPr>
      <w:rFonts w:ascii="Arial" w:eastAsia="黑体" w:hAnsi="Arial" w:cs="Times New Roman"/>
      <w:sz w:val="44"/>
      <w:szCs w:val="20"/>
    </w:rPr>
  </w:style>
  <w:style w:type="character" w:customStyle="1" w:styleId="Charc">
    <w:name w:val="标题 Char"/>
    <w:basedOn w:val="a1"/>
    <w:uiPriority w:val="10"/>
    <w:rsid w:val="000A3A78"/>
    <w:rPr>
      <w:rFonts w:asciiTheme="majorHAnsi" w:eastAsia="宋体" w:hAnsiTheme="majorHAnsi" w:cstheme="majorBidi"/>
      <w:b/>
      <w:bCs/>
      <w:sz w:val="32"/>
      <w:szCs w:val="32"/>
    </w:rPr>
  </w:style>
  <w:style w:type="character" w:customStyle="1" w:styleId="aff7">
    <w:name w:val="标题 字符"/>
    <w:link w:val="aff6"/>
    <w:rsid w:val="000A3A78"/>
    <w:rPr>
      <w:rFonts w:ascii="Arial" w:eastAsia="黑体" w:hAnsi="Arial" w:cs="Times New Roman"/>
      <w:sz w:val="44"/>
      <w:szCs w:val="20"/>
    </w:rPr>
  </w:style>
  <w:style w:type="paragraph" w:styleId="aff8">
    <w:name w:val="annotation subject"/>
    <w:basedOn w:val="af"/>
    <w:next w:val="af"/>
    <w:link w:val="aff9"/>
    <w:uiPriority w:val="99"/>
    <w:unhideWhenUsed/>
    <w:qFormat/>
    <w:rsid w:val="000A3A78"/>
    <w:rPr>
      <w:b/>
      <w:bCs/>
    </w:rPr>
  </w:style>
  <w:style w:type="character" w:customStyle="1" w:styleId="Chard">
    <w:name w:val="批注主题 Char"/>
    <w:basedOn w:val="Char1"/>
    <w:uiPriority w:val="99"/>
    <w:semiHidden/>
    <w:rsid w:val="000A3A78"/>
    <w:rPr>
      <w:b/>
      <w:bCs/>
    </w:rPr>
  </w:style>
  <w:style w:type="character" w:customStyle="1" w:styleId="aff9">
    <w:name w:val="批注主题 字符"/>
    <w:link w:val="aff8"/>
    <w:uiPriority w:val="99"/>
    <w:rsid w:val="000A3A78"/>
    <w:rPr>
      <w:rFonts w:ascii="Times New Roman" w:eastAsia="宋体" w:hAnsi="Times New Roman" w:cs="Times New Roman"/>
      <w:b/>
      <w:bCs/>
      <w:szCs w:val="20"/>
    </w:rPr>
  </w:style>
  <w:style w:type="character" w:customStyle="1" w:styleId="a7">
    <w:name w:val="正文文本首行缩进 字符"/>
    <w:link w:val="a5"/>
    <w:rsid w:val="000A3A78"/>
    <w:rPr>
      <w:sz w:val="24"/>
    </w:rPr>
  </w:style>
  <w:style w:type="table" w:styleId="affa">
    <w:name w:val="Table Grid"/>
    <w:basedOn w:val="a2"/>
    <w:uiPriority w:val="59"/>
    <w:qFormat/>
    <w:rsid w:val="000A3A78"/>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uiPriority w:val="22"/>
    <w:qFormat/>
    <w:rsid w:val="000A3A78"/>
    <w:rPr>
      <w:b/>
      <w:bCs/>
    </w:rPr>
  </w:style>
  <w:style w:type="character" w:styleId="affc">
    <w:name w:val="page number"/>
    <w:rsid w:val="000A3A78"/>
  </w:style>
  <w:style w:type="character" w:styleId="affd">
    <w:name w:val="FollowedHyperlink"/>
    <w:uiPriority w:val="99"/>
    <w:qFormat/>
    <w:rsid w:val="000A3A78"/>
    <w:rPr>
      <w:color w:val="800080"/>
      <w:u w:val="single"/>
    </w:rPr>
  </w:style>
  <w:style w:type="character" w:styleId="affe">
    <w:name w:val="Emphasis"/>
    <w:qFormat/>
    <w:rsid w:val="000A3A78"/>
    <w:rPr>
      <w:i/>
      <w:iCs/>
    </w:rPr>
  </w:style>
  <w:style w:type="character" w:styleId="afff">
    <w:name w:val="Hyperlink"/>
    <w:uiPriority w:val="99"/>
    <w:qFormat/>
    <w:rsid w:val="000A3A78"/>
    <w:rPr>
      <w:color w:val="0000FF"/>
      <w:u w:val="single"/>
    </w:rPr>
  </w:style>
  <w:style w:type="character" w:styleId="afff0">
    <w:name w:val="annotation reference"/>
    <w:uiPriority w:val="99"/>
    <w:unhideWhenUsed/>
    <w:rsid w:val="000A3A78"/>
    <w:rPr>
      <w:sz w:val="21"/>
      <w:szCs w:val="21"/>
    </w:rPr>
  </w:style>
  <w:style w:type="character" w:customStyle="1" w:styleId="font12-blue-bold1">
    <w:name w:val="font12-blue-bold1"/>
    <w:rsid w:val="000A3A78"/>
    <w:rPr>
      <w:b/>
      <w:bCs/>
      <w:color w:val="0249A5"/>
      <w:sz w:val="18"/>
      <w:szCs w:val="18"/>
      <w:u w:val="none"/>
    </w:rPr>
  </w:style>
  <w:style w:type="character" w:customStyle="1" w:styleId="grame">
    <w:name w:val="grame"/>
    <w:qFormat/>
    <w:rsid w:val="000A3A78"/>
  </w:style>
  <w:style w:type="character" w:customStyle="1" w:styleId="Chare">
    <w:name w:val="表正文 Char"/>
    <w:aliases w:val="正文缩进 Char1,正文缩进 Char Char"/>
    <w:rsid w:val="000A3A78"/>
    <w:rPr>
      <w:rFonts w:eastAsia="宋体"/>
      <w:kern w:val="2"/>
      <w:sz w:val="24"/>
      <w:lang w:val="en-US" w:eastAsia="zh-CN" w:bidi="ar-SA"/>
    </w:rPr>
  </w:style>
  <w:style w:type="character" w:customStyle="1" w:styleId="16">
    <w:name w:val="16"/>
    <w:rsid w:val="000A3A78"/>
    <w:rPr>
      <w:rFonts w:ascii="Times New Roman" w:hAnsi="Times New Roman" w:cs="Times New Roman" w:hint="default"/>
      <w:color w:val="0000FF"/>
      <w:sz w:val="20"/>
      <w:szCs w:val="20"/>
      <w:u w:val="single"/>
    </w:rPr>
  </w:style>
  <w:style w:type="character" w:customStyle="1" w:styleId="black1">
    <w:name w:val="black1"/>
    <w:rsid w:val="000A3A78"/>
    <w:rPr>
      <w:rFonts w:ascii="ˎ̥" w:hAnsi="ˎ̥" w:hint="default"/>
      <w:color w:val="333333"/>
      <w:sz w:val="18"/>
      <w:szCs w:val="18"/>
      <w:u w:val="none"/>
    </w:rPr>
  </w:style>
  <w:style w:type="character" w:customStyle="1" w:styleId="SubtitleChar">
    <w:name w:val="Subtitle Char"/>
    <w:locked/>
    <w:rsid w:val="000A3A78"/>
    <w:rPr>
      <w:rFonts w:ascii="Calibri Light" w:eastAsia="宋体" w:hAnsi="Calibri Light" w:cs="Times New Roman"/>
      <w:b/>
      <w:bCs/>
      <w:kern w:val="28"/>
      <w:sz w:val="32"/>
      <w:szCs w:val="32"/>
      <w:lang w:eastAsia="en-US"/>
    </w:rPr>
  </w:style>
  <w:style w:type="character" w:customStyle="1" w:styleId="solutioncontent1">
    <w:name w:val="solutioncontent1"/>
    <w:rsid w:val="000A3A78"/>
    <w:rPr>
      <w:rFonts w:cs="Times New Roman"/>
      <w:color w:val="333333"/>
      <w:sz w:val="15"/>
      <w:szCs w:val="15"/>
    </w:rPr>
  </w:style>
  <w:style w:type="paragraph" w:customStyle="1" w:styleId="xl57">
    <w:name w:val="xl57"/>
    <w:basedOn w:val="a"/>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0A3A7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0A3A78"/>
    <w:pPr>
      <w:widowControl/>
    </w:pPr>
    <w:rPr>
      <w:rFonts w:ascii="Times New Roman" w:eastAsia="宋体" w:hAnsi="Times New Roman" w:cs="Times New Roman"/>
      <w:kern w:val="0"/>
      <w:szCs w:val="21"/>
    </w:rPr>
  </w:style>
  <w:style w:type="paragraph" w:customStyle="1" w:styleId="font16">
    <w:name w:val="font16"/>
    <w:basedOn w:val="a"/>
    <w:rsid w:val="000A3A78"/>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0A3A78"/>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0A3A78"/>
    <w:pPr>
      <w:spacing w:line="300" w:lineRule="auto"/>
    </w:pPr>
    <w:rPr>
      <w:rFonts w:ascii="Times New Roman" w:eastAsia="宋体" w:hAnsi="Times New Roman" w:cs="Times New Roman"/>
      <w:sz w:val="24"/>
      <w:szCs w:val="24"/>
    </w:rPr>
  </w:style>
  <w:style w:type="paragraph" w:customStyle="1" w:styleId="17">
    <w:name w:val="17"/>
    <w:basedOn w:val="a"/>
    <w:rsid w:val="000A3A7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
    <w:name w:val="Char"/>
    <w:basedOn w:val="a"/>
    <w:rsid w:val="000A3A78"/>
    <w:rPr>
      <w:rFonts w:ascii="Tahoma" w:eastAsia="宋体" w:hAnsi="Tahoma" w:cs="Times New Roman"/>
      <w:sz w:val="24"/>
      <w:szCs w:val="20"/>
    </w:rPr>
  </w:style>
  <w:style w:type="paragraph" w:customStyle="1" w:styleId="xl45">
    <w:name w:val="xl45"/>
    <w:basedOn w:val="a"/>
    <w:rsid w:val="000A3A7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0A3A7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0A3A7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f1">
    <w:name w:val="缩进正文"/>
    <w:basedOn w:val="a"/>
    <w:qFormat/>
    <w:rsid w:val="000A3A7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0A3A7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rsid w:val="000A3A78"/>
    <w:pPr>
      <w:ind w:leftChars="200" w:left="420"/>
      <w:jc w:val="left"/>
    </w:pPr>
    <w:rPr>
      <w:rFonts w:ascii="Times New Roman" w:eastAsia="宋体" w:hAnsi="Times New Roman" w:cs="Times New Roman"/>
      <w:sz w:val="28"/>
      <w:szCs w:val="24"/>
      <w:lang w:eastAsia="zh-TW"/>
    </w:rPr>
  </w:style>
  <w:style w:type="paragraph" w:customStyle="1" w:styleId="afff2">
    <w:name w:val="全文标题"/>
    <w:next w:val="a"/>
    <w:rsid w:val="000A3A78"/>
    <w:pPr>
      <w:jc w:val="center"/>
    </w:pPr>
    <w:rPr>
      <w:rFonts w:ascii="Arial" w:eastAsia="黑体" w:hAnsi="Arial" w:cs="Arial"/>
      <w:bCs/>
      <w:sz w:val="52"/>
      <w:szCs w:val="32"/>
    </w:rPr>
  </w:style>
  <w:style w:type="paragraph" w:customStyle="1" w:styleId="font14">
    <w:name w:val="font14"/>
    <w:basedOn w:val="a"/>
    <w:rsid w:val="000A3A7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0A3A7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0A3A7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0A3A78"/>
    <w:rPr>
      <w:rFonts w:ascii="宋体" w:eastAsia="宋体" w:hAnsi="宋体" w:cs="Times New Roman"/>
      <w:szCs w:val="24"/>
    </w:rPr>
  </w:style>
  <w:style w:type="paragraph" w:customStyle="1" w:styleId="font12">
    <w:name w:val="font12"/>
    <w:basedOn w:val="a"/>
    <w:rsid w:val="000A3A7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0A3A7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0A3A78"/>
    <w:pPr>
      <w:spacing w:afterLines="50" w:line="360" w:lineRule="auto"/>
    </w:pPr>
    <w:rPr>
      <w:rFonts w:ascii="仿宋_GB2312" w:eastAsia="仿宋_GB2312" w:hAnsi="宋体" w:cs="Times New Roman"/>
      <w:sz w:val="24"/>
      <w:szCs w:val="24"/>
    </w:rPr>
  </w:style>
  <w:style w:type="paragraph" w:customStyle="1" w:styleId="220">
    <w:name w:val="22"/>
    <w:basedOn w:val="a"/>
    <w:rsid w:val="000A3A7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0A3A78"/>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0A3A7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0A3A78"/>
    <w:rPr>
      <w:rFonts w:ascii="Tahoma" w:eastAsia="宋体" w:hAnsi="Tahoma" w:cs="Times New Roman"/>
      <w:sz w:val="24"/>
      <w:szCs w:val="20"/>
    </w:rPr>
  </w:style>
  <w:style w:type="paragraph" w:customStyle="1" w:styleId="xl56">
    <w:name w:val="xl56"/>
    <w:basedOn w:val="a"/>
    <w:rsid w:val="000A3A7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0A3A7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3">
    <w:name w:val="四号　首行缩进"/>
    <w:basedOn w:val="a"/>
    <w:rsid w:val="000A3A78"/>
    <w:pPr>
      <w:spacing w:line="360" w:lineRule="auto"/>
    </w:pPr>
    <w:rPr>
      <w:rFonts w:ascii="宋体" w:eastAsia="宋体" w:hAnsi="宋体" w:cs="Times New Roman"/>
      <w:bCs/>
      <w:szCs w:val="21"/>
    </w:rPr>
  </w:style>
  <w:style w:type="paragraph" w:customStyle="1" w:styleId="xl83">
    <w:name w:val="xl8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0A3A78"/>
    <w:rPr>
      <w:rFonts w:ascii="Tahoma" w:eastAsia="宋体" w:hAnsi="Tahoma" w:cs="Times New Roman"/>
      <w:sz w:val="24"/>
      <w:szCs w:val="20"/>
    </w:rPr>
  </w:style>
  <w:style w:type="paragraph" w:customStyle="1" w:styleId="xl65">
    <w:name w:val="xl6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f4">
    <w:name w:val="图例编号"/>
    <w:basedOn w:val="afff5"/>
    <w:next w:val="afff5"/>
    <w:rsid w:val="000A3A78"/>
    <w:pPr>
      <w:spacing w:line="300" w:lineRule="auto"/>
      <w:ind w:firstLineChars="0" w:firstLine="510"/>
    </w:pPr>
    <w:rPr>
      <w:rFonts w:ascii="Times New Roman" w:eastAsia="宋体" w:hAnsi="Times New Roman" w:cs="Times New Roman"/>
      <w:sz w:val="24"/>
      <w:szCs w:val="20"/>
    </w:rPr>
  </w:style>
  <w:style w:type="paragraph" w:customStyle="1" w:styleId="36">
    <w:name w:val="表格3"/>
    <w:basedOn w:val="a"/>
    <w:rsid w:val="000A3A7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0A3A78"/>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A3A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6">
    <w:name w:val="文档编号"/>
    <w:basedOn w:val="a"/>
    <w:next w:val="a"/>
    <w:rsid w:val="000A3A7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0A3A7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0A3A7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0A3A7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0A3A78"/>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0A3A7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0A3A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7">
    <w:name w:val="文字列表"/>
    <w:basedOn w:val="afff5"/>
    <w:rsid w:val="000A3A78"/>
    <w:pPr>
      <w:spacing w:line="300" w:lineRule="auto"/>
      <w:ind w:firstLineChars="0" w:firstLine="510"/>
    </w:pPr>
    <w:rPr>
      <w:rFonts w:ascii="Times New Roman" w:eastAsia="宋体" w:hAnsi="Times New Roman" w:cs="Times New Roman"/>
      <w:sz w:val="24"/>
      <w:szCs w:val="20"/>
    </w:rPr>
  </w:style>
  <w:style w:type="paragraph" w:customStyle="1" w:styleId="0">
    <w:name w:val="0"/>
    <w:basedOn w:val="a"/>
    <w:rsid w:val="000A3A78"/>
    <w:pPr>
      <w:widowControl/>
      <w:snapToGrid w:val="0"/>
    </w:pPr>
    <w:rPr>
      <w:rFonts w:ascii="Times New Roman" w:eastAsia="Arial Unicode MS" w:hAnsi="Times New Roman" w:cs="Times New Roman"/>
      <w:kern w:val="0"/>
      <w:szCs w:val="21"/>
    </w:rPr>
  </w:style>
  <w:style w:type="paragraph" w:customStyle="1" w:styleId="xl50">
    <w:name w:val="xl50"/>
    <w:basedOn w:val="a"/>
    <w:rsid w:val="000A3A7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正文段"/>
    <w:basedOn w:val="a"/>
    <w:rsid w:val="000A3A7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0A3A7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0A3A7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0A3A7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0A3A78"/>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9">
    <w:name w:val="一般正文"/>
    <w:basedOn w:val="a"/>
    <w:rsid w:val="000A3A78"/>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0A3A78"/>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A3A78"/>
    <w:pPr>
      <w:tabs>
        <w:tab w:val="left" w:pos="360"/>
      </w:tabs>
    </w:pPr>
    <w:rPr>
      <w:rFonts w:ascii="Times New Roman" w:eastAsia="宋体" w:hAnsi="Times New Roman" w:cs="Times New Roman"/>
      <w:sz w:val="24"/>
      <w:szCs w:val="24"/>
    </w:rPr>
  </w:style>
  <w:style w:type="paragraph" w:customStyle="1" w:styleId="xl25">
    <w:name w:val="xl2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a">
    <w:name w:val="点点"/>
    <w:basedOn w:val="a"/>
    <w:rsid w:val="000A3A7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0A3A7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0A3A7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0A3A7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0A3A7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0A3A7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b">
    <w:name w:val="文档正文"/>
    <w:basedOn w:val="a"/>
    <w:rsid w:val="000A3A78"/>
    <w:pPr>
      <w:spacing w:line="360" w:lineRule="auto"/>
    </w:pPr>
    <w:rPr>
      <w:rFonts w:ascii="宋体" w:eastAsia="宋体" w:hAnsi="宋体" w:cs="Arial"/>
      <w:b/>
      <w:bCs/>
      <w:szCs w:val="21"/>
    </w:rPr>
  </w:style>
  <w:style w:type="paragraph" w:customStyle="1" w:styleId="-12">
    <w:name w:val="彩色列表 - 着色 12"/>
    <w:basedOn w:val="a"/>
    <w:uiPriority w:val="34"/>
    <w:qFormat/>
    <w:rsid w:val="000A3A7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0A3A7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0A3A7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A3A7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0A3A7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0A3A7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0A3A7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0A3A7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0A3A78"/>
    <w:pPr>
      <w:tabs>
        <w:tab w:val="left" w:pos="360"/>
      </w:tabs>
    </w:pPr>
    <w:rPr>
      <w:rFonts w:ascii="Times New Roman" w:eastAsia="宋体" w:hAnsi="Times New Roman" w:cs="Times New Roman"/>
      <w:sz w:val="24"/>
      <w:szCs w:val="24"/>
    </w:rPr>
  </w:style>
  <w:style w:type="paragraph" w:customStyle="1" w:styleId="xl51">
    <w:name w:val="xl5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0A3A78"/>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0A3A78"/>
    <w:rPr>
      <w:rFonts w:ascii="宋体" w:hAnsi="Courier New"/>
      <w:kern w:val="2"/>
      <w:sz w:val="21"/>
    </w:rPr>
  </w:style>
  <w:style w:type="character" w:customStyle="1" w:styleId="Char10">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A3A78"/>
    <w:rPr>
      <w:kern w:val="2"/>
      <w:sz w:val="21"/>
    </w:rPr>
  </w:style>
  <w:style w:type="character" w:customStyle="1" w:styleId="150">
    <w:name w:val="15"/>
    <w:rsid w:val="000A3A78"/>
    <w:rPr>
      <w:rFonts w:ascii="Calibri" w:hAnsi="Calibri" w:hint="default"/>
    </w:rPr>
  </w:style>
  <w:style w:type="character" w:customStyle="1" w:styleId="hCharChar">
    <w:name w:val="h Char Char"/>
    <w:rsid w:val="000A3A78"/>
    <w:rPr>
      <w:kern w:val="2"/>
      <w:sz w:val="18"/>
    </w:rPr>
  </w:style>
  <w:style w:type="character" w:customStyle="1" w:styleId="CharChar3">
    <w:name w:val="Char Char3"/>
    <w:rsid w:val="000A3A78"/>
    <w:rPr>
      <w:kern w:val="2"/>
      <w:sz w:val="21"/>
    </w:rPr>
  </w:style>
  <w:style w:type="character" w:customStyle="1" w:styleId="CharChar2">
    <w:name w:val="Char Char2"/>
    <w:rsid w:val="000A3A78"/>
    <w:rPr>
      <w:kern w:val="2"/>
      <w:sz w:val="24"/>
      <w:szCs w:val="24"/>
    </w:rPr>
  </w:style>
  <w:style w:type="character" w:customStyle="1" w:styleId="CharChar1">
    <w:name w:val="Char Char1"/>
    <w:semiHidden/>
    <w:rsid w:val="000A3A78"/>
    <w:rPr>
      <w:kern w:val="2"/>
      <w:sz w:val="21"/>
    </w:rPr>
  </w:style>
  <w:style w:type="character" w:customStyle="1" w:styleId="CharChar4">
    <w:name w:val="Char Char4"/>
    <w:rsid w:val="000A3A78"/>
    <w:rPr>
      <w:kern w:val="2"/>
      <w:sz w:val="16"/>
    </w:rPr>
  </w:style>
  <w:style w:type="character" w:customStyle="1" w:styleId="CharChar5">
    <w:name w:val="Char Char5"/>
    <w:rsid w:val="000A3A78"/>
    <w:rPr>
      <w:rFonts w:ascii="Arial" w:eastAsia="方正魏碑简体" w:hAnsi="Arial" w:cs="Arial"/>
      <w:bCs/>
      <w:kern w:val="28"/>
      <w:sz w:val="32"/>
      <w:szCs w:val="32"/>
    </w:rPr>
  </w:style>
  <w:style w:type="character" w:customStyle="1" w:styleId="msoins0">
    <w:name w:val="msoins"/>
    <w:rsid w:val="000A3A78"/>
  </w:style>
  <w:style w:type="character" w:customStyle="1" w:styleId="CharChar6">
    <w:name w:val="Char Char6"/>
    <w:rsid w:val="000A3A78"/>
    <w:rPr>
      <w:rFonts w:ascii="Arial" w:eastAsia="黑体" w:hAnsi="Arial"/>
      <w:kern w:val="2"/>
      <w:sz w:val="44"/>
    </w:rPr>
  </w:style>
  <w:style w:type="character" w:customStyle="1" w:styleId="CharChar8">
    <w:name w:val="Char Char8"/>
    <w:rsid w:val="000A3A78"/>
    <w:rPr>
      <w:kern w:val="2"/>
      <w:sz w:val="21"/>
    </w:rPr>
  </w:style>
  <w:style w:type="character" w:customStyle="1" w:styleId="CharChar7">
    <w:name w:val="Char Char7"/>
    <w:rsid w:val="000A3A78"/>
    <w:rPr>
      <w:kern w:val="2"/>
      <w:sz w:val="18"/>
    </w:rPr>
  </w:style>
  <w:style w:type="character" w:customStyle="1" w:styleId="CharChar0">
    <w:name w:val="Char Char"/>
    <w:semiHidden/>
    <w:rsid w:val="000A3A78"/>
    <w:rPr>
      <w:b/>
      <w:bCs/>
      <w:kern w:val="2"/>
      <w:sz w:val="21"/>
    </w:rPr>
  </w:style>
  <w:style w:type="character" w:customStyle="1" w:styleId="Charf0">
    <w:name w:val="居中 Char"/>
    <w:aliases w:val="body indent Char,bt Char,Body3 Char, ändrad Char,ändrad Char,正文文本 Char Char Char Char Char Char Char Char,正文文本 Char Char Char"/>
    <w:rsid w:val="000A3A78"/>
    <w:rPr>
      <w:kern w:val="2"/>
      <w:sz w:val="24"/>
    </w:rPr>
  </w:style>
  <w:style w:type="paragraph" w:customStyle="1" w:styleId="p18">
    <w:name w:val="p18"/>
    <w:basedOn w:val="a"/>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
    <w:semiHidden/>
    <w:rsid w:val="000A3A78"/>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0A3A78"/>
    <w:pPr>
      <w:widowControl/>
    </w:pPr>
    <w:rPr>
      <w:rFonts w:ascii="Times New Roman" w:eastAsia="宋体" w:hAnsi="Times New Roman" w:cs="Times New Roman"/>
      <w:kern w:val="0"/>
      <w:szCs w:val="21"/>
    </w:rPr>
  </w:style>
  <w:style w:type="paragraph" w:customStyle="1" w:styleId="p15">
    <w:name w:val="p15"/>
    <w:basedOn w:val="a"/>
    <w:rsid w:val="000A3A78"/>
    <w:pPr>
      <w:widowControl/>
      <w:ind w:firstLine="420"/>
    </w:pPr>
    <w:rPr>
      <w:rFonts w:ascii="Calibri" w:eastAsia="宋体" w:hAnsi="Calibri" w:cs="宋体"/>
      <w:kern w:val="0"/>
      <w:szCs w:val="21"/>
    </w:rPr>
  </w:style>
  <w:style w:type="paragraph" w:customStyle="1" w:styleId="26">
    <w:name w:val="列出段落2"/>
    <w:basedOn w:val="a"/>
    <w:uiPriority w:val="34"/>
    <w:qFormat/>
    <w:rsid w:val="000A3A78"/>
    <w:pPr>
      <w:ind w:firstLineChars="200" w:firstLine="420"/>
    </w:pPr>
    <w:rPr>
      <w:rFonts w:ascii="Calibri" w:eastAsia="宋体" w:hAnsi="Calibri" w:cs="Times New Roman"/>
    </w:rPr>
  </w:style>
  <w:style w:type="paragraph" w:customStyle="1" w:styleId="flType">
    <w:name w:val="flType"/>
    <w:basedOn w:val="a"/>
    <w:qFormat/>
    <w:rsid w:val="000A3A7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0A3A78"/>
    <w:pPr>
      <w:widowControl/>
      <w:spacing w:before="480" w:after="0" w:line="276" w:lineRule="auto"/>
      <w:jc w:val="left"/>
      <w:outlineLvl w:val="9"/>
    </w:pPr>
    <w:rPr>
      <w:rFonts w:ascii="Cambria" w:hAnsi="Cambria"/>
      <w:color w:val="365F91"/>
      <w:kern w:val="0"/>
      <w:sz w:val="28"/>
      <w:szCs w:val="28"/>
    </w:rPr>
  </w:style>
  <w:style w:type="character" w:customStyle="1" w:styleId="Charf1">
    <w:name w:val="无间隔 Char"/>
    <w:link w:val="1a"/>
    <w:locked/>
    <w:rsid w:val="000A3A78"/>
    <w:rPr>
      <w:rFonts w:ascii="Calibri" w:eastAsia="Times New Roman" w:hAnsi="Calibri"/>
      <w:sz w:val="22"/>
      <w:lang w:eastAsia="en-US" w:bidi="en-US"/>
    </w:rPr>
  </w:style>
  <w:style w:type="paragraph" w:customStyle="1" w:styleId="1a">
    <w:name w:val="无间隔1"/>
    <w:link w:val="Charf1"/>
    <w:qFormat/>
    <w:rsid w:val="000A3A78"/>
    <w:rPr>
      <w:rFonts w:ascii="Calibri" w:eastAsia="Times New Roman" w:hAnsi="Calibri"/>
      <w:sz w:val="22"/>
      <w:lang w:eastAsia="en-US" w:bidi="en-US"/>
    </w:rPr>
  </w:style>
  <w:style w:type="paragraph" w:customStyle="1" w:styleId="1b">
    <w:name w:val="引用1"/>
    <w:basedOn w:val="a"/>
    <w:next w:val="a"/>
    <w:link w:val="Char13"/>
    <w:qFormat/>
    <w:rsid w:val="000A3A78"/>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3">
    <w:name w:val="引用 Char1"/>
    <w:link w:val="1b"/>
    <w:locked/>
    <w:rsid w:val="000A3A78"/>
    <w:rPr>
      <w:rFonts w:ascii="Calibri" w:eastAsia="宋体" w:hAnsi="Calibri" w:cs="Times New Roman"/>
      <w:i/>
      <w:iCs/>
      <w:color w:val="000000"/>
      <w:kern w:val="0"/>
      <w:sz w:val="22"/>
      <w:lang w:eastAsia="en-US" w:bidi="en-US"/>
    </w:rPr>
  </w:style>
  <w:style w:type="character" w:customStyle="1" w:styleId="Charf2">
    <w:name w:val="引用 Char"/>
    <w:rsid w:val="000A3A78"/>
    <w:rPr>
      <w:i/>
      <w:iCs/>
      <w:color w:val="000000"/>
      <w:kern w:val="2"/>
      <w:sz w:val="21"/>
    </w:rPr>
  </w:style>
  <w:style w:type="paragraph" w:customStyle="1" w:styleId="1c">
    <w:name w:val="明显引用1"/>
    <w:basedOn w:val="a"/>
    <w:next w:val="a"/>
    <w:link w:val="Char14"/>
    <w:qFormat/>
    <w:rsid w:val="000A3A78"/>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4">
    <w:name w:val="明显引用 Char1"/>
    <w:link w:val="1c"/>
    <w:locked/>
    <w:rsid w:val="000A3A78"/>
    <w:rPr>
      <w:rFonts w:ascii="Calibri" w:eastAsia="宋体" w:hAnsi="Calibri" w:cs="Times New Roman"/>
      <w:b/>
      <w:bCs/>
      <w:i/>
      <w:iCs/>
      <w:color w:val="4F81BD"/>
      <w:kern w:val="0"/>
      <w:sz w:val="22"/>
      <w:lang w:eastAsia="en-US" w:bidi="en-US"/>
    </w:rPr>
  </w:style>
  <w:style w:type="character" w:customStyle="1" w:styleId="Charf3">
    <w:name w:val="明显引用 Char"/>
    <w:rsid w:val="000A3A78"/>
    <w:rPr>
      <w:b/>
      <w:bCs/>
      <w:i/>
      <w:iCs/>
      <w:color w:val="4F81BD"/>
      <w:kern w:val="2"/>
      <w:sz w:val="21"/>
    </w:rPr>
  </w:style>
  <w:style w:type="character" w:customStyle="1" w:styleId="CharChar9">
    <w:name w:val="+正文 Char Char"/>
    <w:link w:val="CharCharChar0"/>
    <w:locked/>
    <w:rsid w:val="000A3A78"/>
    <w:rPr>
      <w:rFonts w:ascii="楷体_GB2312" w:eastAsia="楷体_GB2312"/>
      <w:sz w:val="24"/>
    </w:rPr>
  </w:style>
  <w:style w:type="paragraph" w:customStyle="1" w:styleId="CharCharChar0">
    <w:name w:val="+正文 Char Char Char"/>
    <w:basedOn w:val="a"/>
    <w:link w:val="CharChar9"/>
    <w:qFormat/>
    <w:rsid w:val="000A3A78"/>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0A3A78"/>
    <w:rPr>
      <w:rFonts w:ascii="宋体" w:hAnsi="宋体"/>
      <w:sz w:val="24"/>
    </w:rPr>
  </w:style>
  <w:style w:type="paragraph" w:customStyle="1" w:styleId="CharChar2Char">
    <w:name w:val="+正文 Char Char2 Char"/>
    <w:basedOn w:val="a"/>
    <w:link w:val="CharChar2CharCharChar"/>
    <w:qFormat/>
    <w:rsid w:val="000A3A78"/>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0A3A78"/>
    <w:rPr>
      <w:rFonts w:ascii="宋体" w:hAnsi="宋体"/>
      <w:sz w:val="24"/>
    </w:rPr>
  </w:style>
  <w:style w:type="paragraph" w:customStyle="1" w:styleId="CharChar5Char">
    <w:name w:val="+正文 Char Char5 Char"/>
    <w:basedOn w:val="a"/>
    <w:link w:val="CharChar5CharCharChar"/>
    <w:qFormat/>
    <w:rsid w:val="000A3A78"/>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0A3A78"/>
    <w:rPr>
      <w:rFonts w:ascii="宋体" w:hAnsi="宋体"/>
      <w:sz w:val="24"/>
    </w:rPr>
  </w:style>
  <w:style w:type="paragraph" w:customStyle="1" w:styleId="CharChar3CharChar">
    <w:name w:val="+正文 Char Char3 Char Char"/>
    <w:basedOn w:val="a"/>
    <w:link w:val="CharChar3CharCharCharChar"/>
    <w:qFormat/>
    <w:rsid w:val="000A3A78"/>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0A3A78"/>
    <w:rPr>
      <w:rFonts w:ascii="宋体" w:hAnsi="宋体"/>
    </w:rPr>
  </w:style>
  <w:style w:type="paragraph" w:customStyle="1" w:styleId="1CharCharChar">
    <w:name w:val="+列表1 Char Char Char"/>
    <w:basedOn w:val="a"/>
    <w:link w:val="1CharCharCharCharChar"/>
    <w:qFormat/>
    <w:rsid w:val="000A3A78"/>
    <w:pPr>
      <w:jc w:val="center"/>
    </w:pPr>
    <w:rPr>
      <w:rFonts w:ascii="宋体" w:hAnsi="宋体"/>
    </w:rPr>
  </w:style>
  <w:style w:type="character" w:customStyle="1" w:styleId="Char2CharChar">
    <w:name w:val="+正文 Char2 Char Char"/>
    <w:link w:val="Char20"/>
    <w:locked/>
    <w:rsid w:val="000A3A78"/>
    <w:rPr>
      <w:rFonts w:ascii="宋体" w:hAnsi="宋体"/>
      <w:sz w:val="24"/>
    </w:rPr>
  </w:style>
  <w:style w:type="paragraph" w:customStyle="1" w:styleId="Char20">
    <w:name w:val="+正文 Char2"/>
    <w:basedOn w:val="a"/>
    <w:link w:val="Char2CharChar"/>
    <w:qFormat/>
    <w:rsid w:val="000A3A78"/>
    <w:pPr>
      <w:spacing w:line="360" w:lineRule="auto"/>
      <w:ind w:firstLineChars="200" w:firstLine="200"/>
    </w:pPr>
    <w:rPr>
      <w:rFonts w:ascii="宋体" w:hAnsi="宋体"/>
      <w:sz w:val="24"/>
    </w:rPr>
  </w:style>
  <w:style w:type="character" w:customStyle="1" w:styleId="CharChara">
    <w:name w:val="表文字 Char Char"/>
    <w:link w:val="afffc"/>
    <w:locked/>
    <w:rsid w:val="000A3A78"/>
    <w:rPr>
      <w:rFonts w:ascii="楷体_GB2312" w:eastAsia="楷体_GB2312" w:hAnsi="宋体"/>
      <w:spacing w:val="-8"/>
      <w:sz w:val="24"/>
      <w:lang w:val="zh-CN"/>
    </w:rPr>
  </w:style>
  <w:style w:type="paragraph" w:customStyle="1" w:styleId="afffc">
    <w:name w:val="表文字"/>
    <w:basedOn w:val="a"/>
    <w:link w:val="CharChara"/>
    <w:qFormat/>
    <w:rsid w:val="000A3A7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fd"/>
    <w:locked/>
    <w:rsid w:val="000A3A78"/>
    <w:rPr>
      <w:rFonts w:ascii="宋体" w:hAnsi="宋体"/>
      <w:sz w:val="24"/>
    </w:rPr>
  </w:style>
  <w:style w:type="paragraph" w:customStyle="1" w:styleId="afffd">
    <w:name w:val="+正文"/>
    <w:basedOn w:val="a"/>
    <w:link w:val="Char41"/>
    <w:qFormat/>
    <w:rsid w:val="000A3A78"/>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0A3A78"/>
    <w:rPr>
      <w:rFonts w:ascii="宋体" w:hAnsi="宋体"/>
      <w:sz w:val="24"/>
    </w:rPr>
  </w:style>
  <w:style w:type="paragraph" w:customStyle="1" w:styleId="Char5CharCharChar">
    <w:name w:val="+正文 Char5 Char Char Char"/>
    <w:basedOn w:val="a"/>
    <w:link w:val="Char5CharCharCharCharChar"/>
    <w:qFormat/>
    <w:rsid w:val="000A3A78"/>
    <w:pPr>
      <w:spacing w:line="360" w:lineRule="auto"/>
      <w:ind w:firstLineChars="200" w:firstLine="200"/>
    </w:pPr>
    <w:rPr>
      <w:rFonts w:ascii="宋体" w:hAnsi="宋体"/>
      <w:sz w:val="24"/>
    </w:rPr>
  </w:style>
  <w:style w:type="paragraph" w:customStyle="1" w:styleId="1Char0">
    <w:name w:val="+1. Char"/>
    <w:basedOn w:val="a"/>
    <w:link w:val="1CharCharChar0"/>
    <w:rsid w:val="000A3A78"/>
    <w:rPr>
      <w:rFonts w:ascii="Times New Roman" w:eastAsia="宋体" w:hAnsi="Times New Roman" w:cs="Times New Roman"/>
      <w:szCs w:val="20"/>
    </w:rPr>
  </w:style>
  <w:style w:type="character" w:customStyle="1" w:styleId="1CharCharChar0">
    <w:name w:val="+1. Char Char Char"/>
    <w:link w:val="1Char0"/>
    <w:locked/>
    <w:rsid w:val="000A3A78"/>
    <w:rPr>
      <w:rFonts w:ascii="Times New Roman" w:eastAsia="宋体" w:hAnsi="Times New Roman" w:cs="Times New Roman"/>
      <w:szCs w:val="20"/>
    </w:rPr>
  </w:style>
  <w:style w:type="paragraph" w:customStyle="1" w:styleId="Char21">
    <w:name w:val="Char2"/>
    <w:basedOn w:val="a"/>
    <w:rsid w:val="000A3A78"/>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0A3A78"/>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0A3A7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fe">
    <w:name w:val="标准款样式"/>
    <w:basedOn w:val="a"/>
    <w:link w:val="Charf4"/>
    <w:rsid w:val="000A3A78"/>
    <w:rPr>
      <w:rFonts w:ascii="黑体" w:eastAsia="宋体" w:hAnsi="宋体" w:cs="Times New Roman"/>
      <w:szCs w:val="20"/>
    </w:rPr>
  </w:style>
  <w:style w:type="character" w:customStyle="1" w:styleId="Charf4">
    <w:name w:val="标准款样式 Char"/>
    <w:link w:val="afffe"/>
    <w:rsid w:val="000A3A78"/>
    <w:rPr>
      <w:rFonts w:ascii="黑体" w:eastAsia="宋体" w:hAnsi="宋体" w:cs="Times New Roman"/>
      <w:szCs w:val="20"/>
    </w:rPr>
  </w:style>
  <w:style w:type="paragraph" w:customStyle="1" w:styleId="affff">
    <w:name w:val="标准次分项"/>
    <w:basedOn w:val="a"/>
    <w:rsid w:val="000A3A78"/>
    <w:pPr>
      <w:jc w:val="left"/>
    </w:pPr>
    <w:rPr>
      <w:rFonts w:ascii="宋体" w:eastAsia="宋体" w:hAnsi="宋体" w:cs="Times New Roman"/>
      <w:szCs w:val="21"/>
    </w:rPr>
  </w:style>
  <w:style w:type="paragraph" w:customStyle="1" w:styleId="affff0">
    <w:name w:val="段"/>
    <w:link w:val="Charf5"/>
    <w:rsid w:val="000A3A7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5">
    <w:name w:val="段 Char"/>
    <w:link w:val="affff0"/>
    <w:rsid w:val="000A3A78"/>
    <w:rPr>
      <w:rFonts w:ascii="宋体" w:eastAsia="宋体" w:hAnsi="Times New Roman" w:cs="Times New Roman"/>
      <w:kern w:val="0"/>
      <w:szCs w:val="20"/>
    </w:rPr>
  </w:style>
  <w:style w:type="character" w:customStyle="1" w:styleId="Char15">
    <w:name w:val="称呼 Char1"/>
    <w:uiPriority w:val="99"/>
    <w:semiHidden/>
    <w:rsid w:val="000A3A78"/>
  </w:style>
  <w:style w:type="character" w:customStyle="1" w:styleId="Char16">
    <w:name w:val="正文文本 Char1"/>
    <w:uiPriority w:val="99"/>
    <w:semiHidden/>
    <w:rsid w:val="000A3A78"/>
  </w:style>
  <w:style w:type="character" w:customStyle="1" w:styleId="Char17">
    <w:name w:val="正文首行缩进 Char1"/>
    <w:uiPriority w:val="99"/>
    <w:semiHidden/>
    <w:rsid w:val="000A3A78"/>
  </w:style>
  <w:style w:type="character" w:customStyle="1" w:styleId="Char18">
    <w:name w:val="批注文字 Char1"/>
    <w:uiPriority w:val="99"/>
    <w:semiHidden/>
    <w:rsid w:val="000A3A78"/>
  </w:style>
  <w:style w:type="character" w:customStyle="1" w:styleId="3Char10">
    <w:name w:val="正文文本 3 Char1"/>
    <w:uiPriority w:val="99"/>
    <w:semiHidden/>
    <w:rsid w:val="000A3A78"/>
    <w:rPr>
      <w:sz w:val="16"/>
      <w:szCs w:val="16"/>
    </w:rPr>
  </w:style>
  <w:style w:type="character" w:customStyle="1" w:styleId="Char19">
    <w:name w:val="批注主题 Char1"/>
    <w:uiPriority w:val="99"/>
    <w:semiHidden/>
    <w:rsid w:val="000A3A78"/>
    <w:rPr>
      <w:b/>
      <w:bCs/>
    </w:rPr>
  </w:style>
  <w:style w:type="character" w:customStyle="1" w:styleId="Char1a">
    <w:name w:val="注释标题 Char1"/>
    <w:uiPriority w:val="99"/>
    <w:semiHidden/>
    <w:qFormat/>
    <w:rsid w:val="000A3A78"/>
  </w:style>
  <w:style w:type="character" w:customStyle="1" w:styleId="Char1b">
    <w:name w:val="副标题 Char1"/>
    <w:uiPriority w:val="11"/>
    <w:rsid w:val="000A3A78"/>
    <w:rPr>
      <w:rFonts w:ascii="Cambria" w:eastAsia="宋体" w:hAnsi="Cambria" w:cs="Times New Roman"/>
      <w:b/>
      <w:bCs/>
      <w:kern w:val="28"/>
      <w:sz w:val="32"/>
      <w:szCs w:val="32"/>
    </w:rPr>
  </w:style>
  <w:style w:type="character" w:customStyle="1" w:styleId="Char1c">
    <w:name w:val="页脚 Char1"/>
    <w:uiPriority w:val="99"/>
    <w:semiHidden/>
    <w:rsid w:val="000A3A78"/>
    <w:rPr>
      <w:sz w:val="18"/>
      <w:szCs w:val="18"/>
    </w:rPr>
  </w:style>
  <w:style w:type="character" w:customStyle="1" w:styleId="Char1d">
    <w:name w:val="日期 Char1"/>
    <w:uiPriority w:val="99"/>
    <w:semiHidden/>
    <w:rsid w:val="000A3A78"/>
  </w:style>
  <w:style w:type="character" w:customStyle="1" w:styleId="Char1e">
    <w:name w:val="页眉 Char1"/>
    <w:uiPriority w:val="99"/>
    <w:semiHidden/>
    <w:rsid w:val="000A3A78"/>
    <w:rPr>
      <w:sz w:val="18"/>
      <w:szCs w:val="18"/>
    </w:rPr>
  </w:style>
  <w:style w:type="character" w:customStyle="1" w:styleId="Char1f">
    <w:name w:val="标题 Char1"/>
    <w:uiPriority w:val="10"/>
    <w:rsid w:val="000A3A78"/>
    <w:rPr>
      <w:rFonts w:ascii="Cambria" w:eastAsia="宋体" w:hAnsi="Cambria" w:cs="Times New Roman"/>
      <w:b/>
      <w:bCs/>
      <w:sz w:val="32"/>
      <w:szCs w:val="32"/>
    </w:rPr>
  </w:style>
  <w:style w:type="paragraph" w:customStyle="1" w:styleId="-11">
    <w:name w:val="彩色列表 - 着色 11"/>
    <w:basedOn w:val="a"/>
    <w:uiPriority w:val="34"/>
    <w:qFormat/>
    <w:rsid w:val="000A3A7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0A3A78"/>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0A3A78"/>
  </w:style>
  <w:style w:type="paragraph" w:customStyle="1" w:styleId="Heading41">
    <w:name w:val="Heading #4|1"/>
    <w:basedOn w:val="a"/>
    <w:qFormat/>
    <w:rsid w:val="000A3A78"/>
    <w:pPr>
      <w:spacing w:line="357" w:lineRule="exact"/>
      <w:outlineLvl w:val="3"/>
    </w:pPr>
    <w:rPr>
      <w:rFonts w:ascii="宋体" w:eastAsia="宋体" w:hAnsi="宋体" w:cs="宋体"/>
      <w:b/>
      <w:bCs/>
      <w:sz w:val="20"/>
      <w:szCs w:val="20"/>
      <w:lang w:val="zh-TW" w:eastAsia="zh-TW" w:bidi="zh-TW"/>
    </w:rPr>
  </w:style>
  <w:style w:type="paragraph" w:customStyle="1" w:styleId="msonormal0">
    <w:name w:val="msonormal"/>
    <w:basedOn w:val="a"/>
    <w:qFormat/>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9">
    <w:name w:val="xl8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3">
    <w:name w:val="xl93"/>
    <w:basedOn w:val="a"/>
    <w:qFormat/>
    <w:rsid w:val="000A3A78"/>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4">
    <w:name w:val="xl94"/>
    <w:basedOn w:val="a"/>
    <w:qFormat/>
    <w:rsid w:val="000A3A78"/>
    <w:pPr>
      <w:widowControl/>
      <w:spacing w:before="100" w:beforeAutospacing="1" w:after="100" w:afterAutospacing="1"/>
      <w:jc w:val="center"/>
    </w:pPr>
    <w:rPr>
      <w:rFonts w:ascii="宋体" w:eastAsia="宋体" w:hAnsi="宋体" w:cs="宋体"/>
      <w:kern w:val="0"/>
      <w:sz w:val="24"/>
      <w:szCs w:val="24"/>
    </w:rPr>
  </w:style>
  <w:style w:type="paragraph" w:customStyle="1" w:styleId="xl95">
    <w:name w:val="xl9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6">
    <w:name w:val="xl9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qFormat/>
    <w:rsid w:val="000A3A78"/>
    <w:pPr>
      <w:widowControl/>
      <w:spacing w:before="100" w:beforeAutospacing="1" w:after="100" w:afterAutospacing="1"/>
      <w:jc w:val="center"/>
    </w:pPr>
    <w:rPr>
      <w:rFonts w:ascii="宋体" w:eastAsia="宋体" w:hAnsi="宋体" w:cs="宋体"/>
      <w:color w:val="FF0000"/>
      <w:kern w:val="0"/>
      <w:sz w:val="24"/>
      <w:szCs w:val="24"/>
    </w:rPr>
  </w:style>
  <w:style w:type="paragraph" w:customStyle="1" w:styleId="xl99">
    <w:name w:val="xl99"/>
    <w:basedOn w:val="a"/>
    <w:qFormat/>
    <w:rsid w:val="000A3A78"/>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100">
    <w:name w:val="xl10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1">
    <w:name w:val="xl101"/>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2">
    <w:name w:val="xl102"/>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3">
    <w:name w:val="xl103"/>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04">
    <w:name w:val="xl104"/>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05">
    <w:name w:val="xl10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06">
    <w:name w:val="xl106"/>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7">
    <w:name w:val="xl107"/>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08">
    <w:name w:val="xl10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09">
    <w:name w:val="xl109"/>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10">
    <w:name w:val="xl110"/>
    <w:basedOn w:val="a"/>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1">
    <w:name w:val="xl111"/>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2">
    <w:name w:val="xl112"/>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3">
    <w:name w:val="xl113"/>
    <w:basedOn w:val="a"/>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qFormat/>
    <w:rsid w:val="000A3A78"/>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eastAsia="宋体" w:hAnsi="宋体" w:cs="宋体"/>
      <w:kern w:val="0"/>
      <w:sz w:val="18"/>
      <w:szCs w:val="18"/>
    </w:rPr>
  </w:style>
  <w:style w:type="paragraph" w:customStyle="1" w:styleId="xl116">
    <w:name w:val="xl11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7">
    <w:name w:val="xl117"/>
    <w:basedOn w:val="a"/>
    <w:qFormat/>
    <w:rsid w:val="000A3A78"/>
    <w:pPr>
      <w:widowControl/>
      <w:spacing w:before="100" w:beforeAutospacing="1" w:after="100" w:afterAutospacing="1"/>
      <w:jc w:val="center"/>
    </w:pPr>
    <w:rPr>
      <w:rFonts w:ascii="宋体" w:eastAsia="宋体" w:hAnsi="宋体" w:cs="宋体"/>
      <w:kern w:val="0"/>
      <w:sz w:val="24"/>
      <w:szCs w:val="24"/>
    </w:rPr>
  </w:style>
  <w:style w:type="paragraph" w:customStyle="1" w:styleId="xl118">
    <w:name w:val="xl118"/>
    <w:basedOn w:val="a"/>
    <w:qFormat/>
    <w:rsid w:val="000A3A78"/>
    <w:pPr>
      <w:widowControl/>
      <w:spacing w:before="100" w:beforeAutospacing="1" w:after="100" w:afterAutospacing="1"/>
      <w:jc w:val="left"/>
    </w:pPr>
    <w:rPr>
      <w:rFonts w:ascii="宋体" w:eastAsia="宋体" w:hAnsi="宋体" w:cs="宋体"/>
      <w:kern w:val="0"/>
      <w:sz w:val="24"/>
      <w:szCs w:val="24"/>
    </w:rPr>
  </w:style>
  <w:style w:type="paragraph" w:customStyle="1" w:styleId="xl119">
    <w:name w:val="xl11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0">
    <w:name w:val="xl12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1">
    <w:name w:val="xl12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122">
    <w:name w:val="xl122"/>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123">
    <w:name w:val="xl123"/>
    <w:basedOn w:val="a"/>
    <w:qFormat/>
    <w:rsid w:val="000A3A78"/>
    <w:pPr>
      <w:widowControl/>
      <w:spacing w:before="100" w:beforeAutospacing="1" w:after="100" w:afterAutospacing="1"/>
      <w:jc w:val="left"/>
    </w:pPr>
    <w:rPr>
      <w:rFonts w:ascii="宋体" w:eastAsia="宋体" w:hAnsi="宋体" w:cs="宋体"/>
      <w:b/>
      <w:bCs/>
      <w:kern w:val="0"/>
      <w:sz w:val="24"/>
      <w:szCs w:val="24"/>
    </w:rPr>
  </w:style>
  <w:style w:type="paragraph" w:customStyle="1" w:styleId="xl124">
    <w:name w:val="xl124"/>
    <w:basedOn w:val="a"/>
    <w:qFormat/>
    <w:rsid w:val="000A3A78"/>
    <w:pPr>
      <w:widowControl/>
      <w:spacing w:before="100" w:beforeAutospacing="1" w:after="100" w:afterAutospacing="1"/>
      <w:jc w:val="left"/>
    </w:pPr>
    <w:rPr>
      <w:rFonts w:ascii="宋体" w:eastAsia="宋体" w:hAnsi="宋体" w:cs="宋体"/>
      <w:b/>
      <w:bCs/>
      <w:kern w:val="0"/>
      <w:sz w:val="24"/>
      <w:szCs w:val="24"/>
    </w:rPr>
  </w:style>
  <w:style w:type="paragraph" w:customStyle="1" w:styleId="xl125">
    <w:name w:val="xl125"/>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
    <w:qFormat/>
    <w:rsid w:val="000A3A78"/>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7">
    <w:name w:val="xl12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8">
    <w:name w:val="xl128"/>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
    <w:qFormat/>
    <w:rsid w:val="000A3A78"/>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30">
    <w:name w:val="xl130"/>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1">
    <w:name w:val="xl131"/>
    <w:basedOn w:val="a"/>
    <w:rsid w:val="000A3A78"/>
    <w:pPr>
      <w:widowControl/>
      <w:pBdr>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2">
    <w:name w:val="xl132"/>
    <w:basedOn w:val="a"/>
    <w:qFormat/>
    <w:rsid w:val="000A3A78"/>
    <w:pPr>
      <w:widowControl/>
      <w:pBdr>
        <w:top w:val="single" w:sz="4" w:space="0" w:color="000000"/>
        <w:bottom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3">
    <w:name w:val="xl133"/>
    <w:basedOn w:val="a"/>
    <w:qFormat/>
    <w:rsid w:val="000A3A78"/>
    <w:pPr>
      <w:widowControl/>
      <w:pBdr>
        <w:top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4">
    <w:name w:val="xl134"/>
    <w:basedOn w:val="a"/>
    <w:rsid w:val="000A3A78"/>
    <w:pPr>
      <w:widowControl/>
      <w:pBdr>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5">
    <w:name w:val="xl135"/>
    <w:basedOn w:val="a"/>
    <w:qFormat/>
    <w:rsid w:val="000A3A78"/>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xl136">
    <w:name w:val="xl136"/>
    <w:basedOn w:val="a"/>
    <w:qFormat/>
    <w:rsid w:val="000A3A78"/>
    <w:pPr>
      <w:widowControl/>
      <w:pBdr>
        <w:top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szCs w:val="24"/>
    </w:rPr>
  </w:style>
  <w:style w:type="paragraph" w:customStyle="1" w:styleId="xl137">
    <w:name w:val="xl137"/>
    <w:basedOn w:val="a"/>
    <w:rsid w:val="000A3A7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9">
    <w:name w:val="xl139"/>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0">
    <w:name w:val="xl140"/>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1">
    <w:name w:val="xl141"/>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3">
    <w:name w:val="xl143"/>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4">
    <w:name w:val="xl144"/>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6">
    <w:name w:val="xl146"/>
    <w:basedOn w:val="a"/>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149">
    <w:name w:val="xl149"/>
    <w:basedOn w:val="a"/>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0">
    <w:name w:val="xl150"/>
    <w:basedOn w:val="a"/>
    <w:qFormat/>
    <w:rsid w:val="000A3A78"/>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qFormat/>
    <w:rsid w:val="000A3A78"/>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2">
    <w:name w:val="xl152"/>
    <w:basedOn w:val="a"/>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3">
    <w:name w:val="xl153"/>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4">
    <w:name w:val="xl154"/>
    <w:basedOn w:val="a"/>
    <w:qFormat/>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rsid w:val="000A3A78"/>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56">
    <w:name w:val="xl156"/>
    <w:basedOn w:val="a"/>
    <w:qFormat/>
    <w:rsid w:val="000A3A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7">
    <w:name w:val="xl157"/>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58">
    <w:name w:val="xl158"/>
    <w:basedOn w:val="a"/>
    <w:qFormat/>
    <w:rsid w:val="000A3A78"/>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9">
    <w:name w:val="xl159"/>
    <w:basedOn w:val="a"/>
    <w:qFormat/>
    <w:rsid w:val="000A3A78"/>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60">
    <w:name w:val="xl160"/>
    <w:basedOn w:val="a"/>
    <w:qFormat/>
    <w:rsid w:val="000A3A7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61">
    <w:name w:val="xl161"/>
    <w:basedOn w:val="a"/>
    <w:rsid w:val="000A3A7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62">
    <w:name w:val="xl162"/>
    <w:basedOn w:val="a"/>
    <w:qFormat/>
    <w:rsid w:val="000A3A78"/>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3">
    <w:name w:val="xl163"/>
    <w:basedOn w:val="a"/>
    <w:qFormat/>
    <w:rsid w:val="000A3A78"/>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4">
    <w:name w:val="xl164"/>
    <w:basedOn w:val="a"/>
    <w:qFormat/>
    <w:rsid w:val="000A3A78"/>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5">
    <w:name w:val="xl165"/>
    <w:basedOn w:val="a"/>
    <w:qFormat/>
    <w:rsid w:val="000A3A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character" w:customStyle="1" w:styleId="font51">
    <w:name w:val="font51"/>
    <w:qFormat/>
    <w:rsid w:val="000A3A78"/>
    <w:rPr>
      <w:rFonts w:ascii="仿宋" w:eastAsia="仿宋" w:hAnsi="仿宋" w:cs="仿宋" w:hint="eastAsia"/>
      <w:b/>
      <w:bCs/>
      <w:color w:val="000000"/>
      <w:sz w:val="22"/>
      <w:szCs w:val="22"/>
      <w:u w:val="none"/>
    </w:rPr>
  </w:style>
  <w:style w:type="character" w:customStyle="1" w:styleId="font151">
    <w:name w:val="font151"/>
    <w:qFormat/>
    <w:rsid w:val="000A3A78"/>
    <w:rPr>
      <w:rFonts w:ascii="仿宋" w:eastAsia="仿宋" w:hAnsi="仿宋" w:cs="仿宋" w:hint="eastAsia"/>
      <w:b/>
      <w:bCs/>
      <w:color w:val="000000"/>
      <w:sz w:val="22"/>
      <w:szCs w:val="22"/>
      <w:u w:val="none"/>
      <w:vertAlign w:val="superscript"/>
    </w:rPr>
  </w:style>
  <w:style w:type="character" w:customStyle="1" w:styleId="Char1f0">
    <w:name w:val="正文文本缩进 Char1"/>
    <w:rsid w:val="000A3A78"/>
    <w:rPr>
      <w:b/>
      <w:kern w:val="2"/>
      <w:sz w:val="24"/>
    </w:rPr>
  </w:style>
  <w:style w:type="paragraph" w:styleId="afff5">
    <w:name w:val="Body Text First Indent"/>
    <w:basedOn w:val="af3"/>
    <w:link w:val="Charf6"/>
    <w:uiPriority w:val="99"/>
    <w:semiHidden/>
    <w:unhideWhenUsed/>
    <w:rsid w:val="000A3A78"/>
    <w:pPr>
      <w:spacing w:after="120" w:line="240" w:lineRule="auto"/>
      <w:ind w:firstLineChars="100" w:firstLine="420"/>
    </w:pPr>
    <w:rPr>
      <w:rFonts w:asciiTheme="minorHAnsi" w:eastAsiaTheme="minorEastAsia" w:hAnsiTheme="minorHAnsi" w:cstheme="minorBidi"/>
      <w:sz w:val="21"/>
      <w:szCs w:val="22"/>
    </w:rPr>
  </w:style>
  <w:style w:type="character" w:customStyle="1" w:styleId="Charf6">
    <w:name w:val="正文首行缩进 Char"/>
    <w:basedOn w:val="af4"/>
    <w:link w:val="afff5"/>
    <w:uiPriority w:val="99"/>
    <w:semiHidden/>
    <w:rsid w:val="000A3A78"/>
    <w:rPr>
      <w:rFonts w:ascii="Times New Roman" w:eastAsia="宋体" w:hAnsi="Times New Roman" w:cs="Times New Roman"/>
      <w:sz w:val="24"/>
      <w:szCs w:val="20"/>
    </w:rPr>
  </w:style>
  <w:style w:type="paragraph" w:styleId="a6">
    <w:name w:val="List Paragraph"/>
    <w:basedOn w:val="a"/>
    <w:uiPriority w:val="34"/>
    <w:qFormat/>
    <w:rsid w:val="000A3A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9508</Words>
  <Characters>9605</Characters>
  <Application>Microsoft Office Word</Application>
  <DocSecurity>0</DocSecurity>
  <Lines>417</Lines>
  <Paragraphs>217</Paragraphs>
  <ScaleCrop>false</ScaleCrop>
  <Company>Microsoft</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2023-10-16T03:06:00Z</dcterms:created>
  <dcterms:modified xsi:type="dcterms:W3CDTF">2023-10-16T03:07:00Z</dcterms:modified>
</cp:coreProperties>
</file>