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E2" w:rsidRPr="006C5E30" w:rsidRDefault="008E77E2" w:rsidP="008E77E2">
      <w:pPr>
        <w:adjustRightInd w:val="0"/>
        <w:snapToGrid w:val="0"/>
        <w:spacing w:line="360" w:lineRule="auto"/>
        <w:jc w:val="center"/>
        <w:outlineLvl w:val="1"/>
        <w:rPr>
          <w:rFonts w:eastAsia="黑体"/>
          <w:b/>
          <w:color w:val="000000"/>
          <w:sz w:val="30"/>
          <w:szCs w:val="30"/>
        </w:rPr>
      </w:pPr>
      <w:bookmarkStart w:id="0" w:name="_Toc18592533"/>
      <w:r w:rsidRPr="006C5E30">
        <w:rPr>
          <w:rFonts w:eastAsia="黑体"/>
          <w:b/>
          <w:color w:val="000000"/>
          <w:sz w:val="30"/>
          <w:szCs w:val="30"/>
        </w:rPr>
        <w:t>一、说明</w:t>
      </w:r>
      <w:bookmarkEnd w:id="0"/>
    </w:p>
    <w:p w:rsidR="008E77E2" w:rsidRPr="006C5E30" w:rsidRDefault="008E77E2" w:rsidP="008E77E2">
      <w:pPr>
        <w:adjustRightInd w:val="0"/>
        <w:snapToGrid w:val="0"/>
        <w:spacing w:line="300" w:lineRule="auto"/>
        <w:ind w:firstLineChars="215" w:firstLine="475"/>
        <w:jc w:val="left"/>
        <w:outlineLvl w:val="2"/>
        <w:rPr>
          <w:b/>
          <w:color w:val="000000"/>
          <w:sz w:val="22"/>
          <w:szCs w:val="22"/>
        </w:rPr>
      </w:pPr>
      <w:bookmarkStart w:id="1" w:name="_Toc18592534"/>
      <w:r w:rsidRPr="006C5E30">
        <w:rPr>
          <w:b/>
          <w:color w:val="000000"/>
          <w:sz w:val="22"/>
          <w:szCs w:val="22"/>
        </w:rPr>
        <w:t xml:space="preserve">1 </w:t>
      </w:r>
      <w:r w:rsidRPr="006C5E30">
        <w:rPr>
          <w:b/>
          <w:color w:val="000000"/>
          <w:sz w:val="22"/>
          <w:szCs w:val="22"/>
        </w:rPr>
        <w:t>总则</w:t>
      </w:r>
      <w:bookmarkEnd w:id="1"/>
    </w:p>
    <w:p w:rsidR="008E77E2" w:rsidRPr="006C5E30" w:rsidRDefault="008E77E2" w:rsidP="008E77E2">
      <w:pPr>
        <w:adjustRightInd w:val="0"/>
        <w:snapToGrid w:val="0"/>
        <w:spacing w:line="300" w:lineRule="auto"/>
        <w:ind w:firstLineChars="200" w:firstLine="440"/>
        <w:jc w:val="left"/>
        <w:rPr>
          <w:color w:val="000000"/>
          <w:sz w:val="22"/>
          <w:szCs w:val="22"/>
        </w:rPr>
      </w:pPr>
      <w:r w:rsidRPr="006C5E30">
        <w:rPr>
          <w:color w:val="000000"/>
          <w:sz w:val="22"/>
          <w:szCs w:val="22"/>
        </w:rPr>
        <w:t xml:space="preserve">1.1 </w:t>
      </w:r>
      <w:r w:rsidRPr="006C5E30">
        <w:rPr>
          <w:color w:val="000000"/>
          <w:sz w:val="22"/>
          <w:szCs w:val="22"/>
        </w:rPr>
        <w:t>投标人应具备国家或行业管理部门规定的，在本市实施本项目所需的资格（资质）和相关手续（如果有），由此引起的所有有关事宜及费用由投标人自行负责。</w:t>
      </w:r>
    </w:p>
    <w:p w:rsidR="008E77E2" w:rsidRPr="006C5E30" w:rsidRDefault="008E77E2" w:rsidP="008E77E2">
      <w:pPr>
        <w:adjustRightInd w:val="0"/>
        <w:snapToGrid w:val="0"/>
        <w:spacing w:line="300" w:lineRule="auto"/>
        <w:ind w:firstLineChars="200" w:firstLine="440"/>
        <w:jc w:val="left"/>
        <w:rPr>
          <w:color w:val="000000"/>
          <w:sz w:val="22"/>
          <w:szCs w:val="22"/>
        </w:rPr>
      </w:pPr>
      <w:r w:rsidRPr="006C5E30">
        <w:rPr>
          <w:color w:val="000000"/>
          <w:sz w:val="22"/>
          <w:szCs w:val="22"/>
        </w:rPr>
        <w:t xml:space="preserve">1.2 </w:t>
      </w:r>
      <w:r w:rsidRPr="006C5E30">
        <w:rPr>
          <w:color w:val="000000"/>
          <w:sz w:val="22"/>
          <w:szCs w:val="22"/>
        </w:rPr>
        <w:t>投标人对所提供的服务应当享有合法的所有权，没有侵犯任何第三方的知识产权、技术秘密等权利，</w:t>
      </w:r>
      <w:r w:rsidRPr="006C5E30">
        <w:rPr>
          <w:color w:val="0000FF"/>
          <w:sz w:val="22"/>
          <w:szCs w:val="22"/>
        </w:rPr>
        <w:t>而且不存在任何抵押、留置、查封等产权瑕疵</w:t>
      </w:r>
      <w:r w:rsidRPr="006C5E30">
        <w:rPr>
          <w:color w:val="000000"/>
          <w:sz w:val="22"/>
          <w:szCs w:val="22"/>
        </w:rPr>
        <w:t>。</w:t>
      </w:r>
      <w:r w:rsidRPr="006C5E30">
        <w:rPr>
          <w:color w:val="000000"/>
          <w:sz w:val="22"/>
          <w:szCs w:val="22"/>
        </w:rPr>
        <w:t xml:space="preserve"> </w:t>
      </w:r>
    </w:p>
    <w:p w:rsidR="008E77E2" w:rsidRPr="006C5E30" w:rsidRDefault="008E77E2" w:rsidP="008E77E2">
      <w:pPr>
        <w:adjustRightInd w:val="0"/>
        <w:snapToGrid w:val="0"/>
        <w:spacing w:line="300" w:lineRule="auto"/>
        <w:ind w:firstLineChars="200" w:firstLine="440"/>
        <w:jc w:val="left"/>
        <w:rPr>
          <w:color w:val="000000"/>
          <w:sz w:val="22"/>
          <w:szCs w:val="22"/>
        </w:rPr>
      </w:pPr>
      <w:r w:rsidRPr="006C5E30">
        <w:rPr>
          <w:color w:val="000000"/>
          <w:sz w:val="22"/>
          <w:szCs w:val="22"/>
        </w:rPr>
        <w:t xml:space="preserve">1.3 </w:t>
      </w:r>
      <w:r w:rsidRPr="006C5E30">
        <w:rPr>
          <w:color w:val="000000"/>
          <w:sz w:val="22"/>
          <w:szCs w:val="22"/>
        </w:rPr>
        <w:t>投标人提供的服务应当符合招标文件的要求，并且其质量完全符合国家标准、行业标准或地方标准。</w:t>
      </w:r>
    </w:p>
    <w:p w:rsidR="008E77E2" w:rsidRPr="006C5E30" w:rsidRDefault="008E77E2" w:rsidP="008E77E2">
      <w:pPr>
        <w:adjustRightInd w:val="0"/>
        <w:snapToGrid w:val="0"/>
        <w:spacing w:line="300" w:lineRule="auto"/>
        <w:ind w:firstLineChars="200" w:firstLine="440"/>
        <w:jc w:val="left"/>
        <w:rPr>
          <w:color w:val="000000"/>
          <w:sz w:val="22"/>
          <w:szCs w:val="22"/>
        </w:rPr>
      </w:pPr>
      <w:r w:rsidRPr="006C5E30">
        <w:rPr>
          <w:color w:val="000000"/>
          <w:sz w:val="22"/>
          <w:szCs w:val="22"/>
        </w:rPr>
        <w:t xml:space="preserve">1.4 </w:t>
      </w:r>
      <w:r w:rsidRPr="006C5E30">
        <w:rPr>
          <w:color w:val="000000"/>
          <w:sz w:val="22"/>
          <w:szCs w:val="22"/>
        </w:rPr>
        <w:t>投标人在投标前应认真了解项目的实施背景、应提供的服务内容和质量、项目考核管理要求等，一旦中标，应按照招标文件和合同规定的要求提供相关服务。</w:t>
      </w:r>
    </w:p>
    <w:p w:rsidR="008E77E2" w:rsidRPr="006C5E30" w:rsidRDefault="008E77E2" w:rsidP="008E77E2">
      <w:pPr>
        <w:snapToGrid w:val="0"/>
        <w:spacing w:line="300" w:lineRule="auto"/>
        <w:ind w:firstLineChars="200" w:firstLine="440"/>
        <w:jc w:val="left"/>
        <w:rPr>
          <w:color w:val="000000"/>
          <w:sz w:val="22"/>
          <w:szCs w:val="22"/>
        </w:rPr>
      </w:pPr>
      <w:r w:rsidRPr="006C5E30">
        <w:rPr>
          <w:color w:val="000000"/>
          <w:sz w:val="22"/>
          <w:szCs w:val="22"/>
        </w:rPr>
        <w:t xml:space="preserve">1.5 </w:t>
      </w:r>
      <w:r w:rsidRPr="006C5E30">
        <w:rPr>
          <w:color w:val="000000"/>
          <w:sz w:val="22"/>
          <w:szCs w:val="22"/>
        </w:rPr>
        <w:t>投标人认为招标文件（包括招标补充文件）存在排他性或歧视性条款，可在收到或下载招标文件之日起七个工作日内提出</w:t>
      </w:r>
      <w:r w:rsidRPr="006C5E30">
        <w:rPr>
          <w:sz w:val="22"/>
        </w:rPr>
        <w:t>，</w:t>
      </w:r>
      <w:r w:rsidRPr="006C5E30">
        <w:rPr>
          <w:color w:val="000000"/>
          <w:sz w:val="22"/>
          <w:szCs w:val="22"/>
        </w:rPr>
        <w:t>并附相关证据。</w:t>
      </w:r>
    </w:p>
    <w:p w:rsidR="008E77E2" w:rsidRDefault="008E77E2" w:rsidP="008E77E2">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8E77E2" w:rsidRPr="006C5E30" w:rsidRDefault="008E77E2" w:rsidP="008E77E2">
      <w:pPr>
        <w:spacing w:line="300" w:lineRule="auto"/>
        <w:rPr>
          <w:b/>
          <w:bCs/>
          <w:sz w:val="22"/>
          <w:szCs w:val="22"/>
        </w:rPr>
      </w:pPr>
    </w:p>
    <w:p w:rsidR="008E77E2" w:rsidRPr="006C5E30" w:rsidRDefault="008E77E2" w:rsidP="008E77E2">
      <w:pPr>
        <w:adjustRightInd w:val="0"/>
        <w:snapToGrid w:val="0"/>
        <w:spacing w:line="300" w:lineRule="auto"/>
        <w:ind w:firstLineChars="196" w:firstLine="590"/>
        <w:jc w:val="center"/>
        <w:outlineLvl w:val="1"/>
        <w:rPr>
          <w:rFonts w:eastAsia="黑体"/>
          <w:b/>
          <w:color w:val="000000"/>
          <w:sz w:val="30"/>
          <w:szCs w:val="30"/>
        </w:rPr>
      </w:pPr>
      <w:bookmarkStart w:id="2" w:name="_Toc460922279"/>
      <w:bookmarkStart w:id="3" w:name="_Toc463690192"/>
      <w:bookmarkStart w:id="4" w:name="_Toc447895535"/>
      <w:bookmarkStart w:id="5" w:name="_Toc67110498"/>
      <w:bookmarkStart w:id="6" w:name="_Toc68590754"/>
      <w:bookmarkStart w:id="7" w:name="_Toc413614157"/>
      <w:bookmarkStart w:id="8" w:name="_Toc47415931"/>
      <w:bookmarkStart w:id="9" w:name="_Toc49019224"/>
      <w:bookmarkStart w:id="10" w:name="_Toc47416185"/>
      <w:bookmarkStart w:id="11" w:name="_Toc67110068"/>
      <w:bookmarkStart w:id="12" w:name="_Toc49019485"/>
      <w:bookmarkStart w:id="13" w:name="_Toc68072828"/>
      <w:bookmarkStart w:id="14" w:name="_Toc67110070"/>
      <w:bookmarkStart w:id="15" w:name="_Toc49019487"/>
      <w:bookmarkStart w:id="16" w:name="_Toc47261875"/>
      <w:bookmarkStart w:id="17" w:name="_Toc47261680"/>
      <w:bookmarkStart w:id="18" w:name="_Toc67110500"/>
      <w:bookmarkStart w:id="19" w:name="_Toc68072830"/>
      <w:bookmarkStart w:id="20" w:name="_Toc47418245"/>
      <w:bookmarkStart w:id="21" w:name="_Toc47418721"/>
      <w:bookmarkStart w:id="22" w:name="_Toc48995841"/>
      <w:bookmarkStart w:id="23" w:name="_Toc413614158"/>
      <w:bookmarkStart w:id="24" w:name="_Toc47262059"/>
      <w:bookmarkStart w:id="25" w:name="_Toc47418928"/>
      <w:bookmarkStart w:id="26" w:name="_Toc49019226"/>
      <w:bookmarkStart w:id="27" w:name="_Toc48791225"/>
      <w:bookmarkStart w:id="28" w:name="_Toc68590756"/>
      <w:bookmarkStart w:id="29" w:name="_Toc18592535"/>
      <w:r w:rsidRPr="006C5E30">
        <w:rPr>
          <w:rFonts w:eastAsia="黑体"/>
          <w:b/>
          <w:color w:val="000000"/>
          <w:sz w:val="30"/>
          <w:szCs w:val="30"/>
        </w:rPr>
        <w:t>二、项目概况</w:t>
      </w:r>
      <w:bookmarkEnd w:id="29"/>
    </w:p>
    <w:p w:rsidR="008E77E2" w:rsidRPr="006C5E30" w:rsidRDefault="008E77E2" w:rsidP="008E77E2">
      <w:pPr>
        <w:spacing w:line="300" w:lineRule="auto"/>
        <w:rPr>
          <w:b/>
          <w:bCs/>
          <w:sz w:val="22"/>
          <w:szCs w:val="22"/>
        </w:rPr>
      </w:pPr>
      <w:bookmarkStart w:id="30" w:name="_Toc460922281"/>
      <w:bookmarkStart w:id="31" w:name="_Toc463690194"/>
      <w:bookmarkEnd w:id="2"/>
      <w:bookmarkEnd w:id="3"/>
    </w:p>
    <w:p w:rsidR="008E77E2" w:rsidRPr="009F556D" w:rsidRDefault="008E77E2" w:rsidP="008E77E2">
      <w:pPr>
        <w:snapToGrid w:val="0"/>
        <w:spacing w:line="300" w:lineRule="auto"/>
        <w:ind w:firstLineChars="196" w:firstLine="433"/>
        <w:outlineLvl w:val="2"/>
        <w:rPr>
          <w:b/>
          <w:bCs/>
          <w:sz w:val="22"/>
          <w:szCs w:val="22"/>
        </w:rPr>
      </w:pPr>
      <w:bookmarkStart w:id="32" w:name="_Toc18592539"/>
      <w:bookmarkStart w:id="33" w:name="_Toc18593530"/>
      <w:bookmarkStart w:id="34" w:name="_Toc490836641"/>
      <w:bookmarkEnd w:id="30"/>
      <w:bookmarkEnd w:id="31"/>
      <w:r w:rsidRPr="00A529C0">
        <w:rPr>
          <w:b/>
          <w:bCs/>
          <w:sz w:val="22"/>
          <w:szCs w:val="22"/>
        </w:rPr>
        <w:t>2</w:t>
      </w:r>
      <w:r w:rsidRPr="00A529C0">
        <w:rPr>
          <w:b/>
          <w:bCs/>
          <w:sz w:val="22"/>
          <w:szCs w:val="22"/>
        </w:rPr>
        <w:t>项目名称</w:t>
      </w:r>
      <w:bookmarkEnd w:id="33"/>
      <w:r w:rsidRPr="009F556D">
        <w:rPr>
          <w:b/>
          <w:bCs/>
          <w:sz w:val="22"/>
          <w:szCs w:val="22"/>
        </w:rPr>
        <w:t>：</w:t>
      </w:r>
      <w:bookmarkEnd w:id="34"/>
      <w:r w:rsidRPr="009F556D">
        <w:rPr>
          <w:rFonts w:hint="eastAsia"/>
          <w:b/>
          <w:bCs/>
          <w:sz w:val="22"/>
          <w:szCs w:val="22"/>
        </w:rPr>
        <w:t>书院镇公益林市场化养护</w:t>
      </w:r>
    </w:p>
    <w:p w:rsidR="008E77E2" w:rsidRPr="009F556D" w:rsidRDefault="008E77E2" w:rsidP="008E77E2">
      <w:pPr>
        <w:snapToGrid w:val="0"/>
        <w:spacing w:line="300" w:lineRule="auto"/>
        <w:ind w:firstLineChars="196" w:firstLine="433"/>
        <w:outlineLvl w:val="2"/>
        <w:rPr>
          <w:b/>
          <w:bCs/>
          <w:sz w:val="22"/>
          <w:szCs w:val="22"/>
        </w:rPr>
      </w:pPr>
      <w:bookmarkStart w:id="35" w:name="_Toc18593531"/>
      <w:bookmarkStart w:id="36" w:name="_Toc490836642"/>
      <w:r w:rsidRPr="00A529C0">
        <w:rPr>
          <w:b/>
          <w:bCs/>
          <w:sz w:val="22"/>
          <w:szCs w:val="22"/>
        </w:rPr>
        <w:t>3</w:t>
      </w:r>
      <w:r w:rsidRPr="00A529C0">
        <w:rPr>
          <w:b/>
          <w:bCs/>
          <w:sz w:val="22"/>
          <w:szCs w:val="22"/>
        </w:rPr>
        <w:t>项目地点</w:t>
      </w:r>
      <w:bookmarkEnd w:id="35"/>
      <w:r w:rsidRPr="00A529C0">
        <w:rPr>
          <w:bCs/>
          <w:sz w:val="22"/>
          <w:szCs w:val="22"/>
        </w:rPr>
        <w:t>：</w:t>
      </w:r>
      <w:bookmarkEnd w:id="36"/>
      <w:r w:rsidRPr="009F556D">
        <w:rPr>
          <w:rFonts w:hint="eastAsia"/>
          <w:b/>
          <w:bCs/>
          <w:sz w:val="22"/>
          <w:szCs w:val="22"/>
        </w:rPr>
        <w:t>书院镇</w:t>
      </w:r>
      <w:r>
        <w:rPr>
          <w:rFonts w:hint="eastAsia"/>
          <w:b/>
          <w:bCs/>
          <w:sz w:val="22"/>
          <w:szCs w:val="22"/>
        </w:rPr>
        <w:t>内用户指定地点</w:t>
      </w:r>
    </w:p>
    <w:p w:rsidR="008E77E2" w:rsidRPr="00A529C0" w:rsidRDefault="008E77E2" w:rsidP="008E77E2">
      <w:pPr>
        <w:adjustRightInd w:val="0"/>
        <w:snapToGrid w:val="0"/>
        <w:spacing w:line="300" w:lineRule="auto"/>
        <w:ind w:firstLineChars="200" w:firstLine="442"/>
        <w:jc w:val="left"/>
        <w:outlineLvl w:val="2"/>
        <w:rPr>
          <w:b/>
          <w:color w:val="000000"/>
          <w:sz w:val="22"/>
          <w:szCs w:val="22"/>
        </w:rPr>
      </w:pPr>
      <w:bookmarkStart w:id="37" w:name="_Toc18593532"/>
      <w:r w:rsidRPr="00A529C0">
        <w:rPr>
          <w:b/>
          <w:color w:val="000000"/>
          <w:sz w:val="22"/>
          <w:szCs w:val="22"/>
        </w:rPr>
        <w:t>4</w:t>
      </w:r>
      <w:r w:rsidRPr="00A529C0">
        <w:rPr>
          <w:b/>
          <w:color w:val="000000"/>
          <w:sz w:val="22"/>
          <w:szCs w:val="22"/>
        </w:rPr>
        <w:t>招标范围与内容</w:t>
      </w:r>
      <w:bookmarkEnd w:id="37"/>
    </w:p>
    <w:p w:rsidR="008E77E2" w:rsidRDefault="008E77E2" w:rsidP="008E77E2">
      <w:pPr>
        <w:snapToGrid w:val="0"/>
        <w:spacing w:line="300" w:lineRule="auto"/>
        <w:ind w:firstLineChars="200" w:firstLine="440"/>
        <w:jc w:val="left"/>
        <w:rPr>
          <w:rFonts w:hint="eastAsia"/>
          <w:color w:val="000000"/>
          <w:sz w:val="22"/>
          <w:szCs w:val="22"/>
        </w:rPr>
      </w:pPr>
      <w:r w:rsidRPr="00A529C0">
        <w:rPr>
          <w:color w:val="000000"/>
          <w:sz w:val="22"/>
          <w:szCs w:val="22"/>
        </w:rPr>
        <w:t xml:space="preserve">4.1 </w:t>
      </w:r>
      <w:r w:rsidRPr="00A529C0">
        <w:rPr>
          <w:color w:val="000000"/>
          <w:sz w:val="22"/>
          <w:szCs w:val="22"/>
        </w:rPr>
        <w:t>项目背景及现状</w:t>
      </w:r>
    </w:p>
    <w:p w:rsidR="008E77E2" w:rsidRPr="009F556D" w:rsidRDefault="008E77E2" w:rsidP="008E77E2">
      <w:pPr>
        <w:snapToGrid w:val="0"/>
        <w:spacing w:line="300" w:lineRule="auto"/>
        <w:ind w:firstLineChars="200" w:firstLine="440"/>
        <w:jc w:val="left"/>
        <w:rPr>
          <w:color w:val="000000"/>
          <w:sz w:val="22"/>
          <w:szCs w:val="22"/>
        </w:rPr>
      </w:pPr>
      <w:r w:rsidRPr="009F556D">
        <w:rPr>
          <w:rFonts w:hint="eastAsia"/>
          <w:color w:val="000000"/>
          <w:sz w:val="22"/>
          <w:szCs w:val="22"/>
        </w:rPr>
        <w:t>为提高公益林建设和养护质量，通过上级林业主管部门配套的市场养护资金，对</w:t>
      </w:r>
      <w:r>
        <w:rPr>
          <w:rFonts w:hint="eastAsia"/>
          <w:color w:val="000000"/>
          <w:sz w:val="22"/>
          <w:szCs w:val="22"/>
        </w:rPr>
        <w:t>书院</w:t>
      </w:r>
      <w:r w:rsidRPr="009F556D">
        <w:rPr>
          <w:rFonts w:hint="eastAsia"/>
          <w:color w:val="000000"/>
          <w:sz w:val="22"/>
          <w:szCs w:val="22"/>
        </w:rPr>
        <w:t>镇纳入市场化养护的公益林进行养护工作。</w:t>
      </w:r>
    </w:p>
    <w:p w:rsidR="008E77E2" w:rsidRDefault="008E77E2" w:rsidP="008E77E2">
      <w:pPr>
        <w:snapToGrid w:val="0"/>
        <w:spacing w:line="300" w:lineRule="auto"/>
        <w:ind w:firstLineChars="200" w:firstLine="440"/>
        <w:jc w:val="left"/>
        <w:rPr>
          <w:rFonts w:hint="eastAsia"/>
          <w:color w:val="000000"/>
          <w:sz w:val="22"/>
          <w:szCs w:val="22"/>
        </w:rPr>
      </w:pPr>
      <w:r w:rsidRPr="00A529C0">
        <w:rPr>
          <w:color w:val="000000"/>
          <w:sz w:val="22"/>
          <w:szCs w:val="22"/>
        </w:rPr>
        <w:t xml:space="preserve">4.2 </w:t>
      </w:r>
      <w:r w:rsidRPr="00A529C0">
        <w:rPr>
          <w:color w:val="000000"/>
          <w:sz w:val="22"/>
          <w:szCs w:val="22"/>
        </w:rPr>
        <w:t>项目招标范围及内容</w:t>
      </w:r>
    </w:p>
    <w:p w:rsidR="008E77E2" w:rsidRPr="009F556D" w:rsidRDefault="008E77E2" w:rsidP="008E77E2">
      <w:pPr>
        <w:snapToGrid w:val="0"/>
        <w:spacing w:line="300" w:lineRule="auto"/>
        <w:ind w:firstLineChars="200" w:firstLine="440"/>
        <w:jc w:val="left"/>
        <w:rPr>
          <w:color w:val="000000"/>
          <w:sz w:val="22"/>
          <w:szCs w:val="22"/>
        </w:rPr>
      </w:pPr>
      <w:r w:rsidRPr="009F556D">
        <w:rPr>
          <w:rFonts w:hint="eastAsia"/>
          <w:color w:val="000000"/>
          <w:sz w:val="22"/>
          <w:szCs w:val="22"/>
        </w:rPr>
        <w:t>公益林市场化养护项目位于书院镇各村</w:t>
      </w:r>
      <w:r w:rsidRPr="009F556D">
        <w:rPr>
          <w:rFonts w:hint="eastAsia"/>
          <w:color w:val="000000"/>
          <w:sz w:val="22"/>
          <w:szCs w:val="22"/>
        </w:rPr>
        <w:t>2004</w:t>
      </w:r>
      <w:r w:rsidRPr="009F556D">
        <w:rPr>
          <w:rFonts w:hint="eastAsia"/>
          <w:color w:val="000000"/>
          <w:sz w:val="22"/>
          <w:szCs w:val="22"/>
        </w:rPr>
        <w:t>年</w:t>
      </w:r>
      <w:r w:rsidRPr="009F556D">
        <w:rPr>
          <w:rFonts w:hint="eastAsia"/>
          <w:color w:val="000000"/>
          <w:sz w:val="22"/>
          <w:szCs w:val="22"/>
        </w:rPr>
        <w:t>-2017</w:t>
      </w:r>
      <w:r w:rsidRPr="009F556D">
        <w:rPr>
          <w:rFonts w:hint="eastAsia"/>
          <w:color w:val="000000"/>
          <w:sz w:val="22"/>
          <w:szCs w:val="22"/>
        </w:rPr>
        <w:t>年、</w:t>
      </w:r>
      <w:r w:rsidRPr="009F556D">
        <w:rPr>
          <w:rFonts w:hint="eastAsia"/>
          <w:color w:val="000000"/>
          <w:sz w:val="22"/>
          <w:szCs w:val="22"/>
        </w:rPr>
        <w:t>2020</w:t>
      </w:r>
      <w:r w:rsidRPr="009F556D">
        <w:rPr>
          <w:rFonts w:hint="eastAsia"/>
          <w:color w:val="000000"/>
          <w:sz w:val="22"/>
          <w:szCs w:val="22"/>
        </w:rPr>
        <w:t>年、镇村集体公益林。现公益林市场化养护总面积</w:t>
      </w:r>
      <w:r w:rsidRPr="009F556D">
        <w:rPr>
          <w:rFonts w:hint="eastAsia"/>
          <w:color w:val="000000"/>
          <w:sz w:val="22"/>
          <w:szCs w:val="22"/>
        </w:rPr>
        <w:t>3135.45</w:t>
      </w:r>
      <w:r w:rsidRPr="009F556D">
        <w:rPr>
          <w:rFonts w:hint="eastAsia"/>
          <w:color w:val="000000"/>
          <w:sz w:val="22"/>
          <w:szCs w:val="22"/>
        </w:rPr>
        <w:t>亩，其中余姚村</w:t>
      </w:r>
      <w:r w:rsidRPr="009F556D">
        <w:rPr>
          <w:rFonts w:hint="eastAsia"/>
          <w:color w:val="000000"/>
          <w:sz w:val="22"/>
          <w:szCs w:val="22"/>
        </w:rPr>
        <w:t>542.625</w:t>
      </w:r>
      <w:r w:rsidRPr="009F556D">
        <w:rPr>
          <w:rFonts w:hint="eastAsia"/>
          <w:color w:val="000000"/>
          <w:sz w:val="22"/>
          <w:szCs w:val="22"/>
        </w:rPr>
        <w:t>亩、桃园村</w:t>
      </w:r>
      <w:r w:rsidRPr="009F556D">
        <w:rPr>
          <w:rFonts w:hint="eastAsia"/>
          <w:color w:val="000000"/>
          <w:sz w:val="22"/>
          <w:szCs w:val="22"/>
        </w:rPr>
        <w:t>522.615</w:t>
      </w:r>
      <w:r w:rsidRPr="009F556D">
        <w:rPr>
          <w:rFonts w:hint="eastAsia"/>
          <w:color w:val="000000"/>
          <w:sz w:val="22"/>
          <w:szCs w:val="22"/>
        </w:rPr>
        <w:t>亩、</w:t>
      </w:r>
      <w:proofErr w:type="gramStart"/>
      <w:r w:rsidRPr="009F556D">
        <w:rPr>
          <w:rFonts w:hint="eastAsia"/>
          <w:color w:val="000000"/>
          <w:sz w:val="22"/>
          <w:szCs w:val="22"/>
        </w:rPr>
        <w:t>洼港村</w:t>
      </w:r>
      <w:proofErr w:type="gramEnd"/>
      <w:r w:rsidRPr="009F556D">
        <w:rPr>
          <w:rFonts w:hint="eastAsia"/>
          <w:color w:val="000000"/>
          <w:sz w:val="22"/>
          <w:szCs w:val="22"/>
        </w:rPr>
        <w:t>328.995</w:t>
      </w:r>
      <w:r w:rsidRPr="009F556D">
        <w:rPr>
          <w:rFonts w:hint="eastAsia"/>
          <w:color w:val="000000"/>
          <w:sz w:val="22"/>
          <w:szCs w:val="22"/>
        </w:rPr>
        <w:t>亩、</w:t>
      </w:r>
      <w:proofErr w:type="gramStart"/>
      <w:r w:rsidRPr="009F556D">
        <w:rPr>
          <w:rFonts w:hint="eastAsia"/>
          <w:color w:val="000000"/>
          <w:sz w:val="22"/>
          <w:szCs w:val="22"/>
        </w:rPr>
        <w:t>棉场村</w:t>
      </w:r>
      <w:proofErr w:type="gramEnd"/>
      <w:r w:rsidRPr="009F556D">
        <w:rPr>
          <w:rFonts w:hint="eastAsia"/>
          <w:color w:val="000000"/>
          <w:sz w:val="22"/>
          <w:szCs w:val="22"/>
        </w:rPr>
        <w:t>186.06</w:t>
      </w:r>
      <w:r w:rsidRPr="009F556D">
        <w:rPr>
          <w:rFonts w:hint="eastAsia"/>
          <w:color w:val="000000"/>
          <w:sz w:val="22"/>
          <w:szCs w:val="22"/>
        </w:rPr>
        <w:t>亩、黄华村</w:t>
      </w:r>
      <w:r w:rsidRPr="009F556D">
        <w:rPr>
          <w:rFonts w:hint="eastAsia"/>
          <w:color w:val="000000"/>
          <w:sz w:val="22"/>
          <w:szCs w:val="22"/>
        </w:rPr>
        <w:t>147.465</w:t>
      </w:r>
      <w:r w:rsidRPr="009F556D">
        <w:rPr>
          <w:rFonts w:hint="eastAsia"/>
          <w:color w:val="000000"/>
          <w:sz w:val="22"/>
          <w:szCs w:val="22"/>
        </w:rPr>
        <w:t>亩、</w:t>
      </w:r>
      <w:proofErr w:type="gramStart"/>
      <w:r w:rsidRPr="009F556D">
        <w:rPr>
          <w:rFonts w:hint="eastAsia"/>
          <w:color w:val="000000"/>
          <w:sz w:val="22"/>
          <w:szCs w:val="22"/>
        </w:rPr>
        <w:t>四灶村</w:t>
      </w:r>
      <w:proofErr w:type="gramEnd"/>
      <w:r w:rsidRPr="009F556D">
        <w:rPr>
          <w:rFonts w:hint="eastAsia"/>
          <w:color w:val="000000"/>
          <w:sz w:val="22"/>
          <w:szCs w:val="22"/>
        </w:rPr>
        <w:t>95.28</w:t>
      </w:r>
      <w:r w:rsidRPr="009F556D">
        <w:rPr>
          <w:rFonts w:hint="eastAsia"/>
          <w:color w:val="000000"/>
          <w:sz w:val="22"/>
          <w:szCs w:val="22"/>
        </w:rPr>
        <w:t>亩、路南村</w:t>
      </w:r>
      <w:r w:rsidRPr="009F556D">
        <w:rPr>
          <w:rFonts w:hint="eastAsia"/>
          <w:color w:val="000000"/>
          <w:sz w:val="22"/>
          <w:szCs w:val="22"/>
        </w:rPr>
        <w:t>241.875</w:t>
      </w:r>
      <w:r w:rsidRPr="009F556D">
        <w:rPr>
          <w:rFonts w:hint="eastAsia"/>
          <w:color w:val="000000"/>
          <w:sz w:val="22"/>
          <w:szCs w:val="22"/>
        </w:rPr>
        <w:t>亩、</w:t>
      </w:r>
      <w:proofErr w:type="gramStart"/>
      <w:r w:rsidRPr="009F556D">
        <w:rPr>
          <w:rFonts w:hint="eastAsia"/>
          <w:color w:val="000000"/>
          <w:sz w:val="22"/>
          <w:szCs w:val="22"/>
        </w:rPr>
        <w:t>外灶村</w:t>
      </w:r>
      <w:proofErr w:type="gramEnd"/>
      <w:r w:rsidRPr="009F556D">
        <w:rPr>
          <w:rFonts w:hint="eastAsia"/>
          <w:color w:val="000000"/>
          <w:sz w:val="22"/>
          <w:szCs w:val="22"/>
        </w:rPr>
        <w:t>306.615</w:t>
      </w:r>
      <w:r w:rsidRPr="009F556D">
        <w:rPr>
          <w:rFonts w:hint="eastAsia"/>
          <w:color w:val="000000"/>
          <w:sz w:val="22"/>
          <w:szCs w:val="22"/>
        </w:rPr>
        <w:t>亩、新北村</w:t>
      </w:r>
      <w:r w:rsidRPr="009F556D">
        <w:rPr>
          <w:rFonts w:hint="eastAsia"/>
          <w:color w:val="000000"/>
          <w:sz w:val="22"/>
          <w:szCs w:val="22"/>
        </w:rPr>
        <w:t>57.27</w:t>
      </w:r>
      <w:r w:rsidRPr="009F556D">
        <w:rPr>
          <w:rFonts w:hint="eastAsia"/>
          <w:color w:val="000000"/>
          <w:sz w:val="22"/>
          <w:szCs w:val="22"/>
        </w:rPr>
        <w:t>亩、</w:t>
      </w:r>
      <w:proofErr w:type="gramStart"/>
      <w:r w:rsidRPr="009F556D">
        <w:rPr>
          <w:rFonts w:hint="eastAsia"/>
          <w:color w:val="000000"/>
          <w:sz w:val="22"/>
          <w:szCs w:val="22"/>
        </w:rPr>
        <w:t>洋溢村</w:t>
      </w:r>
      <w:proofErr w:type="gramEnd"/>
      <w:r w:rsidRPr="009F556D">
        <w:rPr>
          <w:rFonts w:hint="eastAsia"/>
          <w:color w:val="000000"/>
          <w:sz w:val="22"/>
          <w:szCs w:val="22"/>
        </w:rPr>
        <w:t>147.255</w:t>
      </w:r>
      <w:r w:rsidRPr="009F556D">
        <w:rPr>
          <w:rFonts w:hint="eastAsia"/>
          <w:color w:val="000000"/>
          <w:sz w:val="22"/>
          <w:szCs w:val="22"/>
        </w:rPr>
        <w:t>亩、李雪村</w:t>
      </w:r>
      <w:r w:rsidRPr="009F556D">
        <w:rPr>
          <w:rFonts w:hint="eastAsia"/>
          <w:color w:val="000000"/>
          <w:sz w:val="22"/>
          <w:szCs w:val="22"/>
        </w:rPr>
        <w:t>111.015</w:t>
      </w:r>
      <w:r w:rsidRPr="009F556D">
        <w:rPr>
          <w:rFonts w:hint="eastAsia"/>
          <w:color w:val="000000"/>
          <w:sz w:val="22"/>
          <w:szCs w:val="22"/>
        </w:rPr>
        <w:t>亩、</w:t>
      </w:r>
      <w:proofErr w:type="gramStart"/>
      <w:r w:rsidRPr="009F556D">
        <w:rPr>
          <w:rFonts w:hint="eastAsia"/>
          <w:color w:val="000000"/>
          <w:sz w:val="22"/>
          <w:szCs w:val="22"/>
        </w:rPr>
        <w:t>中久村</w:t>
      </w:r>
      <w:proofErr w:type="gramEnd"/>
      <w:r w:rsidRPr="009F556D">
        <w:rPr>
          <w:rFonts w:hint="eastAsia"/>
          <w:color w:val="000000"/>
          <w:sz w:val="22"/>
          <w:szCs w:val="22"/>
        </w:rPr>
        <w:t>44.535</w:t>
      </w:r>
      <w:r w:rsidRPr="009F556D">
        <w:rPr>
          <w:rFonts w:hint="eastAsia"/>
          <w:color w:val="000000"/>
          <w:sz w:val="22"/>
          <w:szCs w:val="22"/>
        </w:rPr>
        <w:t>亩、</w:t>
      </w:r>
      <w:proofErr w:type="gramStart"/>
      <w:r w:rsidRPr="009F556D">
        <w:rPr>
          <w:rFonts w:hint="eastAsia"/>
          <w:color w:val="000000"/>
          <w:sz w:val="22"/>
          <w:szCs w:val="22"/>
        </w:rPr>
        <w:t>塘北村</w:t>
      </w:r>
      <w:proofErr w:type="gramEnd"/>
      <w:r w:rsidRPr="009F556D">
        <w:rPr>
          <w:rFonts w:hint="eastAsia"/>
          <w:color w:val="000000"/>
          <w:sz w:val="22"/>
          <w:szCs w:val="22"/>
        </w:rPr>
        <w:t>210.915</w:t>
      </w:r>
      <w:r w:rsidRPr="009F556D">
        <w:rPr>
          <w:rFonts w:hint="eastAsia"/>
          <w:color w:val="000000"/>
          <w:sz w:val="22"/>
          <w:szCs w:val="22"/>
        </w:rPr>
        <w:t>亩和东海农场</w:t>
      </w:r>
      <w:r w:rsidRPr="009F556D">
        <w:rPr>
          <w:rFonts w:hint="eastAsia"/>
          <w:color w:val="000000"/>
          <w:sz w:val="22"/>
          <w:szCs w:val="22"/>
        </w:rPr>
        <w:t>192.93</w:t>
      </w:r>
      <w:r w:rsidRPr="009F556D">
        <w:rPr>
          <w:rFonts w:hint="eastAsia"/>
          <w:color w:val="000000"/>
          <w:sz w:val="22"/>
          <w:szCs w:val="22"/>
        </w:rPr>
        <w:t>亩。</w:t>
      </w:r>
    </w:p>
    <w:p w:rsidR="008E77E2" w:rsidRPr="00A529C0" w:rsidRDefault="008E77E2" w:rsidP="008E77E2">
      <w:pPr>
        <w:snapToGrid w:val="0"/>
        <w:spacing w:line="300" w:lineRule="auto"/>
        <w:ind w:firstLineChars="200" w:firstLine="440"/>
        <w:jc w:val="left"/>
        <w:rPr>
          <w:color w:val="000000"/>
          <w:sz w:val="22"/>
          <w:szCs w:val="22"/>
        </w:rPr>
      </w:pPr>
      <w:r w:rsidRPr="00A529C0">
        <w:rPr>
          <w:color w:val="000000"/>
          <w:sz w:val="22"/>
          <w:szCs w:val="22"/>
        </w:rPr>
        <w:t xml:space="preserve">4.3 </w:t>
      </w:r>
      <w:r w:rsidRPr="00A529C0">
        <w:rPr>
          <w:color w:val="000000"/>
          <w:sz w:val="22"/>
          <w:szCs w:val="22"/>
        </w:rPr>
        <w:t>本项目服务期限为</w:t>
      </w:r>
      <w:r>
        <w:rPr>
          <w:rFonts w:hint="eastAsia"/>
          <w:color w:val="000000"/>
          <w:sz w:val="22"/>
          <w:szCs w:val="22"/>
        </w:rPr>
        <w:t>三年</w:t>
      </w:r>
      <w:r w:rsidRPr="00A529C0">
        <w:rPr>
          <w:color w:val="000000"/>
          <w:sz w:val="22"/>
          <w:szCs w:val="22"/>
        </w:rPr>
        <w:t>，具体以合同签订日期为准。</w:t>
      </w:r>
    </w:p>
    <w:p w:rsidR="008E77E2" w:rsidRPr="006C5E30" w:rsidRDefault="008E77E2" w:rsidP="008E77E2">
      <w:pPr>
        <w:adjustRightInd w:val="0"/>
        <w:snapToGrid w:val="0"/>
        <w:spacing w:line="300" w:lineRule="auto"/>
        <w:ind w:firstLineChars="249" w:firstLine="550"/>
        <w:jc w:val="left"/>
        <w:outlineLvl w:val="2"/>
        <w:rPr>
          <w:b/>
          <w:color w:val="000000"/>
          <w:sz w:val="22"/>
          <w:szCs w:val="22"/>
        </w:rPr>
      </w:pPr>
      <w:r w:rsidRPr="006C5E30">
        <w:rPr>
          <w:b/>
          <w:color w:val="000000"/>
          <w:sz w:val="22"/>
          <w:szCs w:val="22"/>
        </w:rPr>
        <w:t xml:space="preserve">5 </w:t>
      </w:r>
      <w:r w:rsidRPr="006C5E30">
        <w:rPr>
          <w:b/>
          <w:color w:val="000000"/>
          <w:sz w:val="22"/>
          <w:szCs w:val="22"/>
        </w:rPr>
        <w:t>承包方式</w:t>
      </w:r>
      <w:bookmarkEnd w:id="32"/>
    </w:p>
    <w:p w:rsidR="008E77E2" w:rsidRPr="006C5E30" w:rsidRDefault="008E77E2" w:rsidP="008E77E2">
      <w:pPr>
        <w:snapToGrid w:val="0"/>
        <w:spacing w:line="300" w:lineRule="auto"/>
        <w:ind w:firstLineChars="250" w:firstLine="550"/>
        <w:jc w:val="left"/>
        <w:rPr>
          <w:color w:val="000000"/>
          <w:sz w:val="22"/>
          <w:szCs w:val="22"/>
        </w:rPr>
      </w:pPr>
      <w:r w:rsidRPr="006C5E30">
        <w:rPr>
          <w:color w:val="000000"/>
          <w:sz w:val="22"/>
          <w:szCs w:val="22"/>
        </w:rPr>
        <w:t xml:space="preserve">5.1 </w:t>
      </w:r>
      <w:r w:rsidRPr="006C5E30">
        <w:rPr>
          <w:color w:val="000000"/>
          <w:sz w:val="22"/>
          <w:szCs w:val="22"/>
        </w:rPr>
        <w:t>依据本项目的招标范围和内容，中标人以</w:t>
      </w:r>
      <w:r w:rsidRPr="006C5E30">
        <w:rPr>
          <w:color w:val="000000"/>
          <w:sz w:val="22"/>
          <w:szCs w:val="22"/>
          <w:u w:val="single"/>
        </w:rPr>
        <w:t>包工、包料、包施工、包质量、包安全、包进度</w:t>
      </w:r>
      <w:r w:rsidRPr="006C5E30">
        <w:rPr>
          <w:color w:val="000000"/>
          <w:sz w:val="22"/>
          <w:szCs w:val="22"/>
        </w:rPr>
        <w:t>的方式实施总承包。</w:t>
      </w:r>
    </w:p>
    <w:p w:rsidR="008E77E2" w:rsidRPr="006C5E30" w:rsidRDefault="008E77E2" w:rsidP="008E77E2">
      <w:pPr>
        <w:snapToGrid w:val="0"/>
        <w:spacing w:line="300" w:lineRule="auto"/>
        <w:ind w:firstLineChars="250" w:firstLine="550"/>
        <w:jc w:val="left"/>
        <w:rPr>
          <w:color w:val="000000"/>
          <w:sz w:val="22"/>
          <w:szCs w:val="22"/>
        </w:rPr>
      </w:pPr>
      <w:r w:rsidRPr="006C5E30">
        <w:rPr>
          <w:color w:val="000000"/>
          <w:sz w:val="22"/>
        </w:rPr>
        <w:t xml:space="preserve">5.2 </w:t>
      </w:r>
      <w:r w:rsidRPr="006C5E30">
        <w:rPr>
          <w:color w:val="0000FF"/>
          <w:sz w:val="22"/>
        </w:rPr>
        <w:t>本项目不允许分包。</w:t>
      </w:r>
    </w:p>
    <w:p w:rsidR="008E77E2" w:rsidRPr="006C5E30" w:rsidRDefault="008E77E2" w:rsidP="008E77E2">
      <w:pPr>
        <w:adjustRightInd w:val="0"/>
        <w:snapToGrid w:val="0"/>
        <w:spacing w:line="300" w:lineRule="auto"/>
        <w:ind w:firstLineChars="249" w:firstLine="550"/>
        <w:jc w:val="left"/>
        <w:outlineLvl w:val="2"/>
        <w:rPr>
          <w:b/>
          <w:color w:val="000000"/>
          <w:sz w:val="22"/>
          <w:szCs w:val="22"/>
        </w:rPr>
      </w:pPr>
      <w:bookmarkStart w:id="38" w:name="_Toc18592540"/>
      <w:r w:rsidRPr="006C5E30">
        <w:rPr>
          <w:b/>
          <w:color w:val="000000"/>
          <w:sz w:val="22"/>
          <w:szCs w:val="22"/>
        </w:rPr>
        <w:t xml:space="preserve">6 </w:t>
      </w:r>
      <w:r w:rsidRPr="006C5E30">
        <w:rPr>
          <w:b/>
          <w:color w:val="000000"/>
          <w:sz w:val="22"/>
          <w:szCs w:val="22"/>
        </w:rPr>
        <w:t>合同的签订</w:t>
      </w:r>
      <w:bookmarkEnd w:id="38"/>
    </w:p>
    <w:p w:rsidR="008E77E2" w:rsidRPr="006C5E30" w:rsidRDefault="008E77E2" w:rsidP="008E77E2">
      <w:pPr>
        <w:snapToGrid w:val="0"/>
        <w:spacing w:line="300" w:lineRule="auto"/>
        <w:ind w:firstLineChars="250" w:firstLine="550"/>
        <w:jc w:val="left"/>
        <w:rPr>
          <w:color w:val="000000"/>
          <w:sz w:val="22"/>
          <w:szCs w:val="22"/>
        </w:rPr>
      </w:pPr>
      <w:r w:rsidRPr="006C5E30">
        <w:rPr>
          <w:color w:val="000000"/>
          <w:sz w:val="22"/>
          <w:szCs w:val="22"/>
        </w:rPr>
        <w:t xml:space="preserve">6.1 </w:t>
      </w:r>
      <w:r w:rsidRPr="006C5E30">
        <w:rPr>
          <w:color w:val="000000"/>
          <w:sz w:val="22"/>
          <w:szCs w:val="22"/>
        </w:rPr>
        <w:t>本项目合同的标的、价格、质量及验收标准、考核管理、履约期限等主要条款应当与招标文件和中标人投标文件的内容一致，并互相补充和解释。</w:t>
      </w:r>
    </w:p>
    <w:p w:rsidR="008E77E2" w:rsidRPr="006C5E30" w:rsidRDefault="008E77E2" w:rsidP="008E77E2">
      <w:pPr>
        <w:adjustRightInd w:val="0"/>
        <w:snapToGrid w:val="0"/>
        <w:spacing w:line="300" w:lineRule="auto"/>
        <w:ind w:firstLineChars="200" w:firstLine="442"/>
        <w:jc w:val="left"/>
        <w:outlineLvl w:val="2"/>
        <w:rPr>
          <w:b/>
          <w:sz w:val="22"/>
          <w:szCs w:val="22"/>
        </w:rPr>
      </w:pPr>
      <w:bookmarkStart w:id="39" w:name="_Toc490730072"/>
      <w:bookmarkStart w:id="40" w:name="_Toc18592541"/>
      <w:r w:rsidRPr="006C5E30">
        <w:rPr>
          <w:b/>
          <w:color w:val="000000"/>
          <w:sz w:val="22"/>
          <w:szCs w:val="22"/>
        </w:rPr>
        <w:t xml:space="preserve">7 </w:t>
      </w:r>
      <w:r w:rsidRPr="006C5E30">
        <w:rPr>
          <w:b/>
          <w:color w:val="000000"/>
          <w:sz w:val="22"/>
          <w:szCs w:val="22"/>
        </w:rPr>
        <w:t>结算原则和支付方式</w:t>
      </w:r>
      <w:bookmarkEnd w:id="39"/>
      <w:bookmarkEnd w:id="40"/>
    </w:p>
    <w:p w:rsidR="008E77E2" w:rsidRPr="006C5E30" w:rsidRDefault="008E77E2" w:rsidP="008E77E2">
      <w:pPr>
        <w:snapToGrid w:val="0"/>
        <w:spacing w:line="300" w:lineRule="auto"/>
        <w:ind w:firstLineChars="200" w:firstLine="440"/>
        <w:jc w:val="left"/>
        <w:rPr>
          <w:color w:val="000000"/>
          <w:sz w:val="22"/>
          <w:szCs w:val="22"/>
        </w:rPr>
      </w:pPr>
      <w:r w:rsidRPr="006C5E30">
        <w:rPr>
          <w:color w:val="000000"/>
          <w:sz w:val="22"/>
          <w:szCs w:val="22"/>
        </w:rPr>
        <w:t xml:space="preserve">7.1 </w:t>
      </w:r>
      <w:r w:rsidRPr="006C5E30">
        <w:rPr>
          <w:color w:val="000000"/>
          <w:sz w:val="22"/>
          <w:szCs w:val="22"/>
        </w:rPr>
        <w:t>结算原则</w:t>
      </w:r>
    </w:p>
    <w:p w:rsidR="008E77E2" w:rsidRPr="006C5E30" w:rsidRDefault="008E77E2" w:rsidP="008E77E2">
      <w:pPr>
        <w:snapToGrid w:val="0"/>
        <w:spacing w:line="300" w:lineRule="auto"/>
        <w:ind w:firstLineChars="200" w:firstLine="440"/>
        <w:jc w:val="left"/>
        <w:rPr>
          <w:color w:val="0000FF"/>
          <w:sz w:val="22"/>
          <w:szCs w:val="22"/>
        </w:rPr>
      </w:pPr>
      <w:r w:rsidRPr="006C5E30">
        <w:rPr>
          <w:color w:val="0000FF"/>
          <w:sz w:val="22"/>
          <w:szCs w:val="22"/>
        </w:rPr>
        <w:lastRenderedPageBreak/>
        <w:t>本项目的结算与支付应以主管部门最终核定的、按养护维修的质量标准和要求完成的实际设施量为准，中标人的中标单价和结算下浮率（如果有）在合同履约期内不变（合同约定除外）。</w:t>
      </w:r>
    </w:p>
    <w:p w:rsidR="008E77E2" w:rsidRDefault="008E77E2" w:rsidP="008E77E2">
      <w:pPr>
        <w:snapToGrid w:val="0"/>
        <w:spacing w:line="300" w:lineRule="auto"/>
        <w:ind w:firstLineChars="200" w:firstLine="440"/>
        <w:jc w:val="left"/>
        <w:rPr>
          <w:rFonts w:hint="eastAsia"/>
          <w:color w:val="000000"/>
          <w:sz w:val="22"/>
          <w:szCs w:val="22"/>
        </w:rPr>
      </w:pPr>
      <w:r w:rsidRPr="006C5E30">
        <w:rPr>
          <w:color w:val="000000"/>
          <w:sz w:val="22"/>
          <w:szCs w:val="22"/>
        </w:rPr>
        <w:t xml:space="preserve">7.2 </w:t>
      </w:r>
      <w:r w:rsidRPr="006C5E30">
        <w:rPr>
          <w:color w:val="000000"/>
          <w:sz w:val="22"/>
          <w:szCs w:val="22"/>
        </w:rPr>
        <w:t>支付方式</w:t>
      </w:r>
    </w:p>
    <w:p w:rsidR="008E77E2" w:rsidRPr="00246750" w:rsidRDefault="008E77E2" w:rsidP="008E77E2">
      <w:pPr>
        <w:snapToGrid w:val="0"/>
        <w:spacing w:line="300" w:lineRule="auto"/>
        <w:ind w:firstLineChars="200" w:firstLine="440"/>
        <w:jc w:val="left"/>
        <w:rPr>
          <w:rFonts w:hint="eastAsia"/>
          <w:color w:val="0000FF"/>
          <w:sz w:val="22"/>
          <w:szCs w:val="22"/>
        </w:rPr>
      </w:pPr>
      <w:bookmarkStart w:id="41" w:name="_Toc460922285"/>
      <w:bookmarkStart w:id="42" w:name="_Toc463690198"/>
      <w:r w:rsidRPr="006C5E30">
        <w:rPr>
          <w:color w:val="0000FF"/>
          <w:sz w:val="22"/>
          <w:szCs w:val="22"/>
        </w:rPr>
        <w:t>养护经费按</w:t>
      </w:r>
      <w:r>
        <w:rPr>
          <w:rFonts w:hint="eastAsia"/>
          <w:color w:val="0000FF"/>
          <w:sz w:val="22"/>
          <w:szCs w:val="22"/>
        </w:rPr>
        <w:t>半年度</w:t>
      </w:r>
      <w:r w:rsidRPr="006C5E30">
        <w:rPr>
          <w:color w:val="0000FF"/>
          <w:sz w:val="22"/>
          <w:szCs w:val="22"/>
        </w:rPr>
        <w:t>支付，</w:t>
      </w:r>
      <w:r w:rsidRPr="00246750">
        <w:rPr>
          <w:rFonts w:hint="eastAsia"/>
          <w:color w:val="0000FF"/>
          <w:sz w:val="22"/>
          <w:szCs w:val="22"/>
        </w:rPr>
        <w:t>每年年底根据考核结果以及审计审价报告，支付当年剩余部分养护经费</w:t>
      </w:r>
      <w:r>
        <w:rPr>
          <w:rFonts w:hint="eastAsia"/>
          <w:color w:val="0000FF"/>
          <w:sz w:val="22"/>
          <w:szCs w:val="22"/>
        </w:rPr>
        <w:t>。</w:t>
      </w:r>
    </w:p>
    <w:p w:rsidR="008E77E2" w:rsidRPr="008C4628" w:rsidRDefault="008E77E2" w:rsidP="008E77E2">
      <w:pPr>
        <w:snapToGrid w:val="0"/>
        <w:spacing w:line="300" w:lineRule="auto"/>
        <w:ind w:firstLineChars="200" w:firstLine="440"/>
        <w:jc w:val="left"/>
        <w:rPr>
          <w:rFonts w:hint="eastAsia"/>
          <w:color w:val="FF0000"/>
          <w:sz w:val="22"/>
        </w:rPr>
      </w:pPr>
      <w:r w:rsidRPr="008C4628">
        <w:rPr>
          <w:rFonts w:hint="eastAsia"/>
          <w:color w:val="FF0000"/>
          <w:sz w:val="22"/>
        </w:rPr>
        <w:t>7.</w:t>
      </w:r>
      <w:r>
        <w:rPr>
          <w:rFonts w:hint="eastAsia"/>
          <w:color w:val="FF0000"/>
          <w:sz w:val="22"/>
        </w:rPr>
        <w:t>3</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w:t>
      </w:r>
      <w:proofErr w:type="gramStart"/>
      <w:r>
        <w:rPr>
          <w:rFonts w:hint="eastAsia"/>
          <w:color w:val="FF0000"/>
          <w:sz w:val="22"/>
        </w:rPr>
        <w:t>期贷款市场</w:t>
      </w:r>
      <w:proofErr w:type="gramEnd"/>
      <w:r>
        <w:rPr>
          <w:rFonts w:hint="eastAsia"/>
          <w:color w:val="FF0000"/>
          <w:sz w:val="22"/>
        </w:rPr>
        <w:t>报价利率。</w:t>
      </w:r>
    </w:p>
    <w:p w:rsidR="008E77E2" w:rsidRPr="006C5E30" w:rsidRDefault="008E77E2" w:rsidP="008E77E2">
      <w:pPr>
        <w:snapToGrid w:val="0"/>
        <w:spacing w:line="300" w:lineRule="auto"/>
        <w:ind w:firstLineChars="200" w:firstLine="440"/>
        <w:jc w:val="left"/>
        <w:rPr>
          <w:color w:val="0000FF"/>
          <w:sz w:val="22"/>
          <w:szCs w:val="22"/>
        </w:rPr>
      </w:pPr>
    </w:p>
    <w:p w:rsidR="008E77E2" w:rsidRPr="006C5E30" w:rsidRDefault="008E77E2" w:rsidP="008E77E2">
      <w:pPr>
        <w:adjustRightInd w:val="0"/>
        <w:snapToGrid w:val="0"/>
        <w:spacing w:line="300" w:lineRule="auto"/>
        <w:ind w:firstLineChars="196" w:firstLine="590"/>
        <w:jc w:val="center"/>
        <w:outlineLvl w:val="1"/>
        <w:rPr>
          <w:rFonts w:eastAsia="黑体"/>
          <w:b/>
          <w:color w:val="000000"/>
          <w:sz w:val="30"/>
          <w:szCs w:val="30"/>
        </w:rPr>
      </w:pPr>
      <w:bookmarkStart w:id="43" w:name="_Toc18592542"/>
      <w:r w:rsidRPr="006C5E30">
        <w:rPr>
          <w:rFonts w:eastAsia="黑体"/>
          <w:b/>
          <w:color w:val="000000"/>
          <w:sz w:val="30"/>
          <w:szCs w:val="30"/>
        </w:rPr>
        <w:t>三、</w:t>
      </w:r>
      <w:bookmarkEnd w:id="41"/>
      <w:bookmarkEnd w:id="42"/>
      <w:r w:rsidRPr="006C5E30">
        <w:rPr>
          <w:rFonts w:eastAsia="黑体"/>
          <w:b/>
          <w:color w:val="000000"/>
          <w:sz w:val="30"/>
          <w:szCs w:val="30"/>
        </w:rPr>
        <w:t>技术质量要求</w:t>
      </w:r>
      <w:bookmarkEnd w:id="43"/>
    </w:p>
    <w:p w:rsidR="008E77E2" w:rsidRPr="006C5E30" w:rsidRDefault="008E77E2" w:rsidP="008E77E2">
      <w:pPr>
        <w:adjustRightInd w:val="0"/>
        <w:snapToGrid w:val="0"/>
        <w:spacing w:line="300" w:lineRule="auto"/>
        <w:ind w:firstLineChars="196" w:firstLine="433"/>
        <w:jc w:val="left"/>
        <w:outlineLvl w:val="2"/>
        <w:rPr>
          <w:b/>
          <w:color w:val="000000"/>
          <w:sz w:val="22"/>
          <w:szCs w:val="22"/>
        </w:rPr>
      </w:pPr>
      <w:bookmarkStart w:id="44" w:name="_Toc18592543"/>
      <w:r w:rsidRPr="006C5E30">
        <w:rPr>
          <w:b/>
          <w:color w:val="000000"/>
          <w:sz w:val="22"/>
          <w:szCs w:val="22"/>
        </w:rPr>
        <w:t xml:space="preserve">8 </w:t>
      </w:r>
      <w:r w:rsidRPr="006C5E30">
        <w:rPr>
          <w:b/>
          <w:color w:val="000000"/>
          <w:sz w:val="22"/>
          <w:szCs w:val="22"/>
        </w:rPr>
        <w:t>技术规范和规范性文件</w:t>
      </w:r>
      <w:bookmarkEnd w:id="44"/>
    </w:p>
    <w:p w:rsidR="008E77E2" w:rsidRPr="00246750" w:rsidRDefault="008E77E2" w:rsidP="008E77E2">
      <w:pPr>
        <w:snapToGrid w:val="0"/>
        <w:spacing w:line="300" w:lineRule="auto"/>
        <w:ind w:firstLineChars="200" w:firstLine="440"/>
        <w:jc w:val="left"/>
        <w:rPr>
          <w:b/>
          <w:sz w:val="22"/>
          <w:szCs w:val="22"/>
          <w:u w:val="single"/>
        </w:rPr>
      </w:pPr>
      <w:r w:rsidRPr="006C5E30">
        <w:rPr>
          <w:bCs/>
          <w:sz w:val="22"/>
          <w:szCs w:val="22"/>
        </w:rPr>
        <w:t>本项目的养护质量检查评定、养护维修技术标准及养护施工安全文明要求适用国家现行法律、规范、规程、标准以及上海市现行规范标准，具体包括：</w:t>
      </w:r>
    </w:p>
    <w:p w:rsidR="008E77E2" w:rsidRPr="006C5E30" w:rsidRDefault="008E77E2" w:rsidP="008E77E2">
      <w:pPr>
        <w:snapToGrid w:val="0"/>
        <w:spacing w:line="300" w:lineRule="auto"/>
        <w:ind w:firstLineChars="200" w:firstLine="440"/>
        <w:jc w:val="left"/>
        <w:rPr>
          <w:sz w:val="22"/>
          <w:szCs w:val="22"/>
        </w:rPr>
      </w:pPr>
      <w:r w:rsidRPr="006C5E30">
        <w:rPr>
          <w:sz w:val="22"/>
        </w:rPr>
        <w:t>各投标人应充分注意，凡涉及国家或行业管理部门颁发的相关规范、规程和标准，无论其是否在本招标文件中列明，中标人应无条件执行。标准、规范等不一致的，以要求高者为准。</w:t>
      </w:r>
    </w:p>
    <w:p w:rsidR="008E77E2" w:rsidRPr="006C5E30" w:rsidRDefault="008E77E2" w:rsidP="008E77E2">
      <w:pPr>
        <w:adjustRightInd w:val="0"/>
        <w:snapToGrid w:val="0"/>
        <w:spacing w:line="300" w:lineRule="auto"/>
        <w:ind w:firstLineChars="196" w:firstLine="433"/>
        <w:jc w:val="left"/>
        <w:outlineLvl w:val="2"/>
        <w:rPr>
          <w:b/>
          <w:color w:val="000000"/>
          <w:sz w:val="22"/>
          <w:szCs w:val="22"/>
        </w:rPr>
      </w:pPr>
      <w:bookmarkStart w:id="45" w:name="_Toc18592544"/>
      <w:r w:rsidRPr="006C5E30">
        <w:rPr>
          <w:b/>
          <w:color w:val="000000"/>
          <w:sz w:val="22"/>
          <w:szCs w:val="22"/>
        </w:rPr>
        <w:t xml:space="preserve">9 </w:t>
      </w:r>
      <w:r w:rsidRPr="006C5E30">
        <w:rPr>
          <w:b/>
          <w:color w:val="000000"/>
          <w:sz w:val="22"/>
          <w:szCs w:val="22"/>
        </w:rPr>
        <w:t>招标内容与质量要求</w:t>
      </w:r>
      <w:bookmarkEnd w:id="45"/>
    </w:p>
    <w:p w:rsidR="008E77E2" w:rsidRDefault="008E77E2" w:rsidP="008E77E2">
      <w:pPr>
        <w:pStyle w:val="af1"/>
        <w:snapToGrid w:val="0"/>
        <w:spacing w:line="300" w:lineRule="auto"/>
        <w:ind w:firstLineChars="200" w:firstLine="440"/>
        <w:jc w:val="left"/>
        <w:rPr>
          <w:rFonts w:ascii="Times New Roman" w:hAnsi="Times New Roman" w:hint="eastAsia"/>
          <w:bCs/>
          <w:sz w:val="22"/>
          <w:szCs w:val="22"/>
          <w:lang w:eastAsia="zh-CN"/>
        </w:rPr>
      </w:pPr>
      <w:r w:rsidRPr="006C5E30">
        <w:rPr>
          <w:rFonts w:ascii="Times New Roman" w:hAnsi="Times New Roman"/>
          <w:bCs/>
          <w:sz w:val="22"/>
          <w:szCs w:val="22"/>
        </w:rPr>
        <w:t xml:space="preserve">9.1 </w:t>
      </w:r>
      <w:r w:rsidRPr="006C5E30">
        <w:rPr>
          <w:rFonts w:ascii="Times New Roman" w:hAnsi="Times New Roman"/>
          <w:bCs/>
          <w:sz w:val="22"/>
          <w:szCs w:val="22"/>
        </w:rPr>
        <w:t>设施量清单</w:t>
      </w:r>
    </w:p>
    <w:tbl>
      <w:tblPr>
        <w:tblW w:w="0" w:type="auto"/>
        <w:tblInd w:w="95" w:type="dxa"/>
        <w:tblLayout w:type="fixed"/>
        <w:tblLook w:val="04A0"/>
      </w:tblPr>
      <w:tblGrid>
        <w:gridCol w:w="1006"/>
        <w:gridCol w:w="1842"/>
        <w:gridCol w:w="2410"/>
        <w:gridCol w:w="2552"/>
        <w:gridCol w:w="1417"/>
      </w:tblGrid>
      <w:tr w:rsidR="008E77E2" w:rsidRPr="009F556D" w:rsidTr="00506274">
        <w:trPr>
          <w:trHeight w:val="702"/>
        </w:trPr>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序号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村名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养护标准</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养护面积（亩）</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备注</w:t>
            </w: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余姚村</w:t>
            </w: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201.6</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341.025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2</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桃园村</w:t>
            </w: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20.13</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502.485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3</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roofErr w:type="gramStart"/>
            <w:r w:rsidRPr="009F556D">
              <w:rPr>
                <w:rFonts w:ascii="宋体" w:hAnsi="宋体" w:cs="宋体" w:hint="eastAsia"/>
                <w:kern w:val="0"/>
                <w:sz w:val="22"/>
                <w:szCs w:val="22"/>
              </w:rPr>
              <w:t>洼港村</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129.435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199.56</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val="restart"/>
            <w:tcBorders>
              <w:top w:val="single" w:sz="4" w:space="0" w:color="auto"/>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4</w:t>
            </w:r>
          </w:p>
        </w:tc>
        <w:tc>
          <w:tcPr>
            <w:tcW w:w="1842" w:type="dxa"/>
            <w:vMerge w:val="restart"/>
            <w:tcBorders>
              <w:top w:val="single" w:sz="4" w:space="0" w:color="auto"/>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roofErr w:type="gramStart"/>
            <w:r w:rsidRPr="009F556D">
              <w:rPr>
                <w:rFonts w:ascii="宋体" w:hAnsi="宋体" w:cs="宋体" w:hint="eastAsia"/>
                <w:kern w:val="0"/>
                <w:sz w:val="22"/>
                <w:szCs w:val="22"/>
              </w:rPr>
              <w:t>棉场村</w:t>
            </w:r>
            <w:proofErr w:type="gramEnd"/>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47.745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138.315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lastRenderedPageBreak/>
              <w:t>5</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黄华村</w:t>
            </w: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39.255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108.21</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6</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roofErr w:type="gramStart"/>
            <w:r w:rsidRPr="009F556D">
              <w:rPr>
                <w:rFonts w:ascii="宋体" w:hAnsi="宋体" w:cs="宋体" w:hint="eastAsia"/>
                <w:kern w:val="0"/>
                <w:sz w:val="22"/>
                <w:szCs w:val="22"/>
              </w:rPr>
              <w:t>四灶村</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9.345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 xml:space="preserve">　</w:t>
            </w: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85.935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 xml:space="preserve">　</w:t>
            </w: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7</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路南村</w:t>
            </w: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241.875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 xml:space="preserve">　</w:t>
            </w: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0</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 xml:space="preserve">　</w:t>
            </w: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8</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roofErr w:type="gramStart"/>
            <w:r w:rsidRPr="009F556D">
              <w:rPr>
                <w:rFonts w:ascii="宋体" w:hAnsi="宋体" w:cs="宋体" w:hint="eastAsia"/>
                <w:kern w:val="0"/>
                <w:sz w:val="22"/>
                <w:szCs w:val="22"/>
              </w:rPr>
              <w:t>外灶村</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220.56</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 xml:space="preserve">　</w:t>
            </w: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86.055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 xml:space="preserve">　</w:t>
            </w: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9</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新北村</w:t>
            </w: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0</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57.27</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10</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roofErr w:type="gramStart"/>
            <w:r w:rsidRPr="009F556D">
              <w:rPr>
                <w:rFonts w:ascii="宋体" w:hAnsi="宋体" w:cs="宋体" w:hint="eastAsia"/>
                <w:kern w:val="0"/>
                <w:sz w:val="22"/>
                <w:szCs w:val="22"/>
              </w:rPr>
              <w:t>洋溢村</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138.18</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9.075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11</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李雪村</w:t>
            </w: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14.685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96.33</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12</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roofErr w:type="gramStart"/>
            <w:r w:rsidRPr="009F556D">
              <w:rPr>
                <w:rFonts w:ascii="宋体" w:hAnsi="宋体" w:cs="宋体" w:hint="eastAsia"/>
                <w:kern w:val="0"/>
                <w:sz w:val="22"/>
                <w:szCs w:val="22"/>
              </w:rPr>
              <w:t>中久村</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1.455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43.08</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val="restart"/>
            <w:tcBorders>
              <w:top w:val="nil"/>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13</w:t>
            </w:r>
          </w:p>
        </w:tc>
        <w:tc>
          <w:tcPr>
            <w:tcW w:w="1842" w:type="dxa"/>
            <w:vMerge w:val="restart"/>
            <w:tcBorders>
              <w:top w:val="nil"/>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roofErr w:type="gramStart"/>
            <w:r w:rsidRPr="009F556D">
              <w:rPr>
                <w:rFonts w:ascii="宋体" w:hAnsi="宋体" w:cs="宋体" w:hint="eastAsia"/>
                <w:kern w:val="0"/>
                <w:sz w:val="22"/>
                <w:szCs w:val="22"/>
              </w:rPr>
              <w:t>塘北村</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149.565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 xml:space="preserve">　</w:t>
            </w: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61.35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val="restart"/>
            <w:tcBorders>
              <w:top w:val="single" w:sz="4" w:space="0" w:color="auto"/>
              <w:left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14</w:t>
            </w:r>
          </w:p>
        </w:tc>
        <w:tc>
          <w:tcPr>
            <w:tcW w:w="1842" w:type="dxa"/>
            <w:vMerge w:val="restart"/>
            <w:tcBorders>
              <w:top w:val="single" w:sz="4" w:space="0" w:color="auto"/>
              <w:left w:val="nil"/>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东海农场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二级养护</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24.435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1006" w:type="dxa"/>
            <w:vMerge/>
            <w:tcBorders>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三级养护</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168.495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p>
        </w:tc>
      </w:tr>
      <w:tr w:rsidR="008E77E2" w:rsidRPr="009F556D" w:rsidTr="00506274">
        <w:trPr>
          <w:trHeight w:val="680"/>
        </w:trPr>
        <w:tc>
          <w:tcPr>
            <w:tcW w:w="52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lastRenderedPageBreak/>
              <w:t>小计</w:t>
            </w:r>
          </w:p>
        </w:tc>
        <w:tc>
          <w:tcPr>
            <w:tcW w:w="2552"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3135.45</w:t>
            </w:r>
          </w:p>
        </w:tc>
        <w:tc>
          <w:tcPr>
            <w:tcW w:w="1417" w:type="dxa"/>
            <w:tcBorders>
              <w:top w:val="nil"/>
              <w:left w:val="nil"/>
              <w:bottom w:val="single" w:sz="4" w:space="0" w:color="auto"/>
              <w:right w:val="single" w:sz="4" w:space="0" w:color="auto"/>
            </w:tcBorders>
            <w:shd w:val="clear" w:color="auto" w:fill="auto"/>
            <w:noWrap/>
            <w:vAlign w:val="center"/>
            <w:hideMark/>
          </w:tcPr>
          <w:p w:rsidR="008E77E2" w:rsidRPr="009F556D" w:rsidRDefault="008E77E2" w:rsidP="00506274">
            <w:pPr>
              <w:widowControl/>
              <w:spacing w:line="360" w:lineRule="auto"/>
              <w:jc w:val="center"/>
              <w:rPr>
                <w:rFonts w:ascii="宋体" w:hAnsi="宋体" w:cs="宋体"/>
                <w:kern w:val="0"/>
                <w:sz w:val="22"/>
                <w:szCs w:val="22"/>
              </w:rPr>
            </w:pPr>
            <w:r w:rsidRPr="009F556D">
              <w:rPr>
                <w:rFonts w:ascii="宋体" w:hAnsi="宋体" w:cs="宋体" w:hint="eastAsia"/>
                <w:kern w:val="0"/>
                <w:sz w:val="22"/>
                <w:szCs w:val="22"/>
              </w:rPr>
              <w:t xml:space="preserve">　</w:t>
            </w:r>
          </w:p>
        </w:tc>
      </w:tr>
    </w:tbl>
    <w:p w:rsidR="008E77E2" w:rsidRDefault="008E77E2" w:rsidP="008E77E2">
      <w:pPr>
        <w:pStyle w:val="af1"/>
        <w:snapToGrid w:val="0"/>
        <w:spacing w:line="300" w:lineRule="auto"/>
        <w:ind w:firstLineChars="200" w:firstLine="440"/>
        <w:jc w:val="left"/>
        <w:rPr>
          <w:rFonts w:ascii="Times New Roman" w:hAnsi="Times New Roman" w:hint="eastAsia"/>
          <w:bCs/>
          <w:sz w:val="22"/>
          <w:szCs w:val="22"/>
          <w:lang w:eastAsia="zh-CN"/>
        </w:rPr>
      </w:pPr>
    </w:p>
    <w:p w:rsidR="008E77E2" w:rsidRPr="006C5E30" w:rsidRDefault="008E77E2" w:rsidP="008E77E2">
      <w:pPr>
        <w:spacing w:line="300" w:lineRule="auto"/>
        <w:rPr>
          <w:bCs/>
          <w:sz w:val="22"/>
          <w:szCs w:val="22"/>
        </w:rPr>
      </w:pPr>
      <w:r w:rsidRPr="006C5E30">
        <w:rPr>
          <w:bCs/>
          <w:sz w:val="22"/>
          <w:szCs w:val="22"/>
        </w:rPr>
        <w:t xml:space="preserve">    </w:t>
      </w:r>
      <w:r w:rsidRPr="006C5E30">
        <w:rPr>
          <w:bCs/>
          <w:sz w:val="22"/>
          <w:szCs w:val="22"/>
        </w:rPr>
        <w:t>说明：</w:t>
      </w:r>
      <w:r w:rsidRPr="006C5E30">
        <w:rPr>
          <w:b/>
          <w:color w:val="0000FF"/>
          <w:sz w:val="22"/>
        </w:rPr>
        <w:t>投标人不得对表内工作量进行缩减。</w:t>
      </w:r>
    </w:p>
    <w:p w:rsidR="008E77E2" w:rsidRDefault="008E77E2" w:rsidP="008E77E2">
      <w:pPr>
        <w:pStyle w:val="af1"/>
        <w:snapToGrid w:val="0"/>
        <w:spacing w:line="300" w:lineRule="auto"/>
        <w:ind w:firstLineChars="200" w:firstLine="440"/>
        <w:jc w:val="left"/>
        <w:rPr>
          <w:rFonts w:ascii="Times New Roman" w:hAnsi="Times New Roman" w:hint="eastAsia"/>
          <w:bCs/>
          <w:sz w:val="22"/>
          <w:szCs w:val="22"/>
          <w:lang w:eastAsia="zh-CN"/>
        </w:rPr>
      </w:pPr>
      <w:r w:rsidRPr="006C5E30">
        <w:rPr>
          <w:rFonts w:ascii="Times New Roman" w:hAnsi="Times New Roman"/>
          <w:bCs/>
          <w:sz w:val="22"/>
          <w:szCs w:val="22"/>
        </w:rPr>
        <w:t xml:space="preserve">9.2 </w:t>
      </w:r>
      <w:r w:rsidRPr="006C5E30">
        <w:rPr>
          <w:rFonts w:ascii="Times New Roman" w:hAnsi="Times New Roman"/>
          <w:bCs/>
          <w:sz w:val="22"/>
          <w:szCs w:val="22"/>
        </w:rPr>
        <w:t>日常养护工作基本要求</w:t>
      </w:r>
    </w:p>
    <w:p w:rsidR="008E77E2" w:rsidRPr="009F556D" w:rsidRDefault="008E77E2" w:rsidP="008E77E2">
      <w:pPr>
        <w:adjustRightInd w:val="0"/>
        <w:snapToGrid w:val="0"/>
        <w:spacing w:line="300" w:lineRule="auto"/>
        <w:ind w:firstLineChars="200" w:firstLine="440"/>
        <w:rPr>
          <w:bCs/>
          <w:sz w:val="22"/>
          <w:szCs w:val="22"/>
        </w:rPr>
      </w:pPr>
      <w:r>
        <w:rPr>
          <w:rFonts w:hint="eastAsia"/>
          <w:bCs/>
          <w:sz w:val="22"/>
          <w:szCs w:val="22"/>
        </w:rPr>
        <w:t>9.2.1</w:t>
      </w:r>
      <w:r w:rsidRPr="009F556D">
        <w:rPr>
          <w:rFonts w:hint="eastAsia"/>
          <w:bCs/>
          <w:sz w:val="22"/>
          <w:szCs w:val="22"/>
        </w:rPr>
        <w:t>外业主要工作：</w:t>
      </w:r>
    </w:p>
    <w:p w:rsidR="008E77E2" w:rsidRPr="009F556D" w:rsidRDefault="008E77E2" w:rsidP="008E77E2">
      <w:pPr>
        <w:adjustRightInd w:val="0"/>
        <w:snapToGrid w:val="0"/>
        <w:spacing w:line="300" w:lineRule="auto"/>
        <w:ind w:firstLineChars="200" w:firstLine="440"/>
        <w:rPr>
          <w:bCs/>
          <w:sz w:val="22"/>
          <w:szCs w:val="22"/>
        </w:rPr>
      </w:pPr>
      <w:r>
        <w:rPr>
          <w:rFonts w:hint="eastAsia"/>
          <w:bCs/>
          <w:sz w:val="22"/>
          <w:szCs w:val="22"/>
        </w:rPr>
        <w:t>（</w:t>
      </w:r>
      <w:r>
        <w:rPr>
          <w:rFonts w:hint="eastAsia"/>
          <w:bCs/>
          <w:sz w:val="22"/>
          <w:szCs w:val="22"/>
        </w:rPr>
        <w:t>1</w:t>
      </w:r>
      <w:r>
        <w:rPr>
          <w:rFonts w:hint="eastAsia"/>
          <w:bCs/>
          <w:sz w:val="22"/>
          <w:szCs w:val="22"/>
        </w:rPr>
        <w:t>）</w:t>
      </w:r>
      <w:r w:rsidRPr="009F556D">
        <w:rPr>
          <w:rFonts w:hint="eastAsia"/>
          <w:bCs/>
          <w:sz w:val="22"/>
          <w:szCs w:val="22"/>
        </w:rPr>
        <w:t>林地管理</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林地资源</w:t>
      </w:r>
      <w:r w:rsidRPr="009F556D">
        <w:rPr>
          <w:bCs/>
          <w:sz w:val="22"/>
          <w:szCs w:val="22"/>
        </w:rPr>
        <w:t>保存。</w:t>
      </w:r>
      <w:r w:rsidRPr="009F556D">
        <w:rPr>
          <w:rFonts w:hint="eastAsia"/>
          <w:bCs/>
          <w:sz w:val="22"/>
          <w:szCs w:val="22"/>
        </w:rPr>
        <w:t>以</w:t>
      </w:r>
      <w:r w:rsidRPr="009F556D">
        <w:rPr>
          <w:bCs/>
          <w:sz w:val="22"/>
          <w:szCs w:val="22"/>
        </w:rPr>
        <w:t>上一年</w:t>
      </w:r>
      <w:r w:rsidRPr="009F556D">
        <w:rPr>
          <w:rFonts w:hint="eastAsia"/>
          <w:bCs/>
          <w:sz w:val="22"/>
          <w:szCs w:val="22"/>
        </w:rPr>
        <w:t>临港新片区年度动态监测成果为</w:t>
      </w:r>
      <w:r w:rsidRPr="009F556D">
        <w:rPr>
          <w:bCs/>
          <w:sz w:val="22"/>
          <w:szCs w:val="22"/>
        </w:rPr>
        <w:t>基础，</w:t>
      </w:r>
      <w:r w:rsidRPr="009F556D">
        <w:rPr>
          <w:rFonts w:hint="eastAsia"/>
          <w:bCs/>
          <w:sz w:val="22"/>
          <w:szCs w:val="22"/>
        </w:rPr>
        <w:t>养护</w:t>
      </w:r>
      <w:r w:rsidRPr="009F556D">
        <w:rPr>
          <w:bCs/>
          <w:sz w:val="22"/>
          <w:szCs w:val="22"/>
        </w:rPr>
        <w:t>面积</w:t>
      </w:r>
      <w:r w:rsidRPr="009F556D">
        <w:rPr>
          <w:rFonts w:hint="eastAsia"/>
          <w:bCs/>
          <w:sz w:val="22"/>
          <w:szCs w:val="22"/>
        </w:rPr>
        <w:t>不得无故减少（指非法占林、毁林等）。</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林相结构。林相</w:t>
      </w:r>
      <w:r w:rsidRPr="009F556D">
        <w:rPr>
          <w:bCs/>
          <w:sz w:val="22"/>
          <w:szCs w:val="22"/>
        </w:rPr>
        <w:t>结构完整，林地内无明显林窗。</w:t>
      </w:r>
      <w:r w:rsidRPr="009F556D">
        <w:rPr>
          <w:rFonts w:hint="eastAsia"/>
          <w:bCs/>
          <w:sz w:val="22"/>
          <w:szCs w:val="22"/>
        </w:rPr>
        <w:t>林地</w:t>
      </w:r>
      <w:r w:rsidRPr="009F556D">
        <w:rPr>
          <w:bCs/>
          <w:sz w:val="22"/>
          <w:szCs w:val="22"/>
        </w:rPr>
        <w:t>抚育措施合理，森林郁闭度</w:t>
      </w:r>
      <w:r w:rsidRPr="009F556D">
        <w:rPr>
          <w:rFonts w:hint="eastAsia"/>
          <w:bCs/>
          <w:sz w:val="22"/>
          <w:szCs w:val="22"/>
        </w:rPr>
        <w:t>在</w:t>
      </w:r>
      <w:r w:rsidRPr="009F556D">
        <w:rPr>
          <w:rFonts w:hint="eastAsia"/>
          <w:bCs/>
          <w:sz w:val="22"/>
          <w:szCs w:val="22"/>
        </w:rPr>
        <w:t>0.6-</w:t>
      </w:r>
      <w:r w:rsidRPr="009F556D">
        <w:rPr>
          <w:bCs/>
          <w:sz w:val="22"/>
          <w:szCs w:val="22"/>
        </w:rPr>
        <w:t>0.9</w:t>
      </w:r>
      <w:r w:rsidRPr="009F556D">
        <w:rPr>
          <w:rFonts w:hint="eastAsia"/>
          <w:bCs/>
          <w:sz w:val="22"/>
          <w:szCs w:val="22"/>
        </w:rPr>
        <w:t>之间。</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杂草控制。林地内恶性杂草及时清除，一般杂草控制高度在</w:t>
      </w:r>
      <w:r w:rsidRPr="009F556D">
        <w:rPr>
          <w:rFonts w:hint="eastAsia"/>
          <w:bCs/>
          <w:sz w:val="22"/>
          <w:szCs w:val="22"/>
        </w:rPr>
        <w:t xml:space="preserve">30CM </w:t>
      </w:r>
      <w:r w:rsidRPr="009F556D">
        <w:rPr>
          <w:rFonts w:hint="eastAsia"/>
          <w:bCs/>
          <w:sz w:val="22"/>
          <w:szCs w:val="22"/>
        </w:rPr>
        <w:t>以下，严禁使用化学除草剂。</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林地保洁。及时清理林地内垃圾、枯枝、堆放物和林地水域漂浮物，无</w:t>
      </w:r>
      <w:r w:rsidRPr="009F556D">
        <w:rPr>
          <w:bCs/>
          <w:sz w:val="22"/>
          <w:szCs w:val="22"/>
        </w:rPr>
        <w:t>乱搭建现象</w:t>
      </w:r>
      <w:r w:rsidRPr="009F556D">
        <w:rPr>
          <w:rFonts w:hint="eastAsia"/>
          <w:bCs/>
          <w:sz w:val="22"/>
          <w:szCs w:val="22"/>
        </w:rPr>
        <w:t>、</w:t>
      </w:r>
      <w:r w:rsidRPr="009F556D">
        <w:rPr>
          <w:bCs/>
          <w:sz w:val="22"/>
          <w:szCs w:val="22"/>
        </w:rPr>
        <w:t>无猎捕野生</w:t>
      </w:r>
      <w:r w:rsidRPr="009F556D">
        <w:rPr>
          <w:rFonts w:hint="eastAsia"/>
          <w:bCs/>
          <w:sz w:val="22"/>
          <w:szCs w:val="22"/>
        </w:rPr>
        <w:t>动物工具</w:t>
      </w:r>
      <w:r w:rsidRPr="009F556D">
        <w:rPr>
          <w:bCs/>
          <w:sz w:val="22"/>
          <w:szCs w:val="22"/>
        </w:rPr>
        <w:t>。</w:t>
      </w:r>
      <w:r w:rsidRPr="009F556D">
        <w:rPr>
          <w:rFonts w:hint="eastAsia"/>
          <w:bCs/>
          <w:sz w:val="22"/>
          <w:szCs w:val="22"/>
        </w:rPr>
        <w:t>保持林地整洁、水域清洁。</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沟渠清理与排灌。做好沟渠清淤、边坡整理工作，确保林地内排水畅通。</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林地冬翻。对造林年限</w:t>
      </w:r>
      <w:r w:rsidRPr="009F556D">
        <w:rPr>
          <w:rFonts w:hint="eastAsia"/>
          <w:bCs/>
          <w:sz w:val="22"/>
          <w:szCs w:val="22"/>
        </w:rPr>
        <w:t xml:space="preserve">5 </w:t>
      </w:r>
      <w:r w:rsidRPr="009F556D">
        <w:rPr>
          <w:rFonts w:hint="eastAsia"/>
          <w:bCs/>
          <w:sz w:val="22"/>
          <w:szCs w:val="22"/>
        </w:rPr>
        <w:t>年以内的林地，</w:t>
      </w:r>
      <w:r w:rsidRPr="009F556D">
        <w:rPr>
          <w:rFonts w:hint="eastAsia"/>
          <w:bCs/>
          <w:sz w:val="22"/>
          <w:szCs w:val="22"/>
        </w:rPr>
        <w:t xml:space="preserve">5 </w:t>
      </w:r>
      <w:r w:rsidRPr="009F556D">
        <w:rPr>
          <w:rFonts w:hint="eastAsia"/>
          <w:bCs/>
          <w:sz w:val="22"/>
          <w:szCs w:val="22"/>
        </w:rPr>
        <w:t>年内冬翻一次，翻耕深度</w:t>
      </w:r>
      <w:r w:rsidRPr="009F556D">
        <w:rPr>
          <w:rFonts w:hint="eastAsia"/>
          <w:bCs/>
          <w:sz w:val="22"/>
          <w:szCs w:val="22"/>
        </w:rPr>
        <w:t xml:space="preserve">20CM </w:t>
      </w:r>
      <w:r w:rsidRPr="009F556D">
        <w:rPr>
          <w:rFonts w:hint="eastAsia"/>
          <w:bCs/>
          <w:sz w:val="22"/>
          <w:szCs w:val="22"/>
        </w:rPr>
        <w:t>以上，对林木生长不良的地块，结合</w:t>
      </w:r>
      <w:proofErr w:type="gramStart"/>
      <w:r w:rsidRPr="009F556D">
        <w:rPr>
          <w:rFonts w:hint="eastAsia"/>
          <w:bCs/>
          <w:sz w:val="22"/>
          <w:szCs w:val="22"/>
        </w:rPr>
        <w:t>冬翻施</w:t>
      </w:r>
      <w:proofErr w:type="gramEnd"/>
      <w:r w:rsidRPr="009F556D">
        <w:rPr>
          <w:rFonts w:hint="eastAsia"/>
          <w:bCs/>
          <w:sz w:val="22"/>
          <w:szCs w:val="22"/>
        </w:rPr>
        <w:t>有机肥。</w:t>
      </w:r>
    </w:p>
    <w:p w:rsidR="008E77E2" w:rsidRPr="009F556D" w:rsidRDefault="008E77E2" w:rsidP="008E77E2">
      <w:pPr>
        <w:adjustRightInd w:val="0"/>
        <w:snapToGrid w:val="0"/>
        <w:spacing w:line="300" w:lineRule="auto"/>
        <w:ind w:firstLineChars="200" w:firstLine="440"/>
        <w:rPr>
          <w:bCs/>
          <w:sz w:val="22"/>
          <w:szCs w:val="22"/>
        </w:rPr>
      </w:pPr>
      <w:r>
        <w:rPr>
          <w:rFonts w:hint="eastAsia"/>
          <w:bCs/>
          <w:sz w:val="22"/>
          <w:szCs w:val="22"/>
        </w:rPr>
        <w:t>（</w:t>
      </w:r>
      <w:r>
        <w:rPr>
          <w:rFonts w:hint="eastAsia"/>
          <w:bCs/>
          <w:sz w:val="22"/>
          <w:szCs w:val="22"/>
        </w:rPr>
        <w:t>2</w:t>
      </w:r>
      <w:r>
        <w:rPr>
          <w:rFonts w:hint="eastAsia"/>
          <w:bCs/>
          <w:sz w:val="22"/>
          <w:szCs w:val="22"/>
        </w:rPr>
        <w:t>）</w:t>
      </w:r>
      <w:r w:rsidRPr="009F556D">
        <w:rPr>
          <w:rFonts w:hint="eastAsia"/>
          <w:bCs/>
          <w:sz w:val="22"/>
          <w:szCs w:val="22"/>
        </w:rPr>
        <w:t>林木管理</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林木长势。要求林地内乔木生长总体状态良好，减少一级分叉无枯枝、折枝的情况，控制林地内枯立木、倒伏木、病虫害受灾木数量。</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树木修枝与补植。剪除林地内枯死枝、断折枝及影响道路通行或景观效果的枝条；及时挖除死亡苗木和断桩，并及时补种；林地</w:t>
      </w:r>
      <w:proofErr w:type="gramStart"/>
      <w:r w:rsidRPr="009F556D">
        <w:rPr>
          <w:rFonts w:hint="eastAsia"/>
          <w:bCs/>
          <w:sz w:val="22"/>
          <w:szCs w:val="22"/>
        </w:rPr>
        <w:t>内林窗适时</w:t>
      </w:r>
      <w:proofErr w:type="gramEnd"/>
      <w:r w:rsidRPr="009F556D">
        <w:rPr>
          <w:rFonts w:hint="eastAsia"/>
          <w:bCs/>
          <w:sz w:val="22"/>
          <w:szCs w:val="22"/>
        </w:rPr>
        <w:t>补种。</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树木涂白。对主要道路两侧通道林，及林内主要景观道路旁林木进行涂白，涂白高度</w:t>
      </w:r>
      <w:r w:rsidRPr="009F556D">
        <w:rPr>
          <w:rFonts w:hint="eastAsia"/>
          <w:bCs/>
          <w:sz w:val="22"/>
          <w:szCs w:val="22"/>
        </w:rPr>
        <w:t xml:space="preserve">1.0-1.2 </w:t>
      </w:r>
      <w:r w:rsidRPr="009F556D">
        <w:rPr>
          <w:rFonts w:hint="eastAsia"/>
          <w:bCs/>
          <w:sz w:val="22"/>
          <w:szCs w:val="22"/>
        </w:rPr>
        <w:t>米。</w:t>
      </w:r>
    </w:p>
    <w:p w:rsidR="008E77E2" w:rsidRPr="009F556D" w:rsidRDefault="008E77E2" w:rsidP="008E77E2">
      <w:pPr>
        <w:adjustRightInd w:val="0"/>
        <w:snapToGrid w:val="0"/>
        <w:spacing w:line="300" w:lineRule="auto"/>
        <w:ind w:firstLineChars="200" w:firstLine="440"/>
        <w:rPr>
          <w:bCs/>
          <w:sz w:val="22"/>
          <w:szCs w:val="22"/>
        </w:rPr>
      </w:pPr>
      <w:r>
        <w:rPr>
          <w:rFonts w:hint="eastAsia"/>
          <w:bCs/>
          <w:sz w:val="22"/>
          <w:szCs w:val="22"/>
        </w:rPr>
        <w:t>（</w:t>
      </w:r>
      <w:r>
        <w:rPr>
          <w:rFonts w:hint="eastAsia"/>
          <w:bCs/>
          <w:sz w:val="22"/>
          <w:szCs w:val="22"/>
        </w:rPr>
        <w:t>3</w:t>
      </w:r>
      <w:r>
        <w:rPr>
          <w:rFonts w:hint="eastAsia"/>
          <w:bCs/>
          <w:sz w:val="22"/>
          <w:szCs w:val="22"/>
        </w:rPr>
        <w:t>）</w:t>
      </w:r>
      <w:r w:rsidRPr="009F556D">
        <w:rPr>
          <w:rFonts w:hint="eastAsia"/>
          <w:bCs/>
          <w:sz w:val="22"/>
          <w:szCs w:val="22"/>
        </w:rPr>
        <w:t>有害生物防控</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病虫害防控。采用药剂或人工防治方法防治林地内常发性病虫害，积极配合区主管部门做好检疫性、大规模、突发性等病虫害的发现上报和预警防治工作。</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恶性杂草防控。及时清除恶性杂草及影响林木生长的藤本植物，避免大规模蔓延造成林地资源损失。</w:t>
      </w:r>
    </w:p>
    <w:p w:rsidR="008E77E2" w:rsidRPr="009F556D" w:rsidRDefault="008E77E2" w:rsidP="008E77E2">
      <w:pPr>
        <w:adjustRightInd w:val="0"/>
        <w:snapToGrid w:val="0"/>
        <w:spacing w:line="300" w:lineRule="auto"/>
        <w:ind w:firstLineChars="200" w:firstLine="440"/>
        <w:rPr>
          <w:bCs/>
          <w:sz w:val="22"/>
          <w:szCs w:val="22"/>
        </w:rPr>
      </w:pPr>
      <w:r>
        <w:rPr>
          <w:rFonts w:hint="eastAsia"/>
          <w:bCs/>
          <w:sz w:val="22"/>
          <w:szCs w:val="22"/>
        </w:rPr>
        <w:t>（</w:t>
      </w:r>
      <w:r>
        <w:rPr>
          <w:rFonts w:hint="eastAsia"/>
          <w:bCs/>
          <w:sz w:val="22"/>
          <w:szCs w:val="22"/>
        </w:rPr>
        <w:t>4</w:t>
      </w:r>
      <w:r>
        <w:rPr>
          <w:rFonts w:hint="eastAsia"/>
          <w:bCs/>
          <w:sz w:val="22"/>
          <w:szCs w:val="22"/>
        </w:rPr>
        <w:t>）</w:t>
      </w:r>
      <w:r w:rsidRPr="009F556D">
        <w:rPr>
          <w:rFonts w:hint="eastAsia"/>
          <w:bCs/>
          <w:sz w:val="22"/>
          <w:szCs w:val="22"/>
        </w:rPr>
        <w:t>基础设施维护</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做好林地内道路、沟（渠）、隔离网、警示标示、宣传牌等基础设施的日常维护工作和森林安全管理工作。</w:t>
      </w:r>
    </w:p>
    <w:p w:rsidR="008E77E2" w:rsidRPr="009F556D" w:rsidRDefault="008E77E2" w:rsidP="008E77E2">
      <w:pPr>
        <w:adjustRightInd w:val="0"/>
        <w:snapToGrid w:val="0"/>
        <w:spacing w:line="300" w:lineRule="auto"/>
        <w:ind w:firstLineChars="200" w:firstLine="440"/>
        <w:rPr>
          <w:bCs/>
          <w:sz w:val="22"/>
          <w:szCs w:val="22"/>
        </w:rPr>
      </w:pPr>
      <w:r>
        <w:rPr>
          <w:rFonts w:hint="eastAsia"/>
          <w:bCs/>
          <w:sz w:val="22"/>
          <w:szCs w:val="22"/>
        </w:rPr>
        <w:t>9.2.2</w:t>
      </w:r>
      <w:r w:rsidRPr="009F556D">
        <w:rPr>
          <w:rFonts w:hint="eastAsia"/>
          <w:bCs/>
          <w:sz w:val="22"/>
          <w:szCs w:val="22"/>
        </w:rPr>
        <w:t>内业主要工作：</w:t>
      </w:r>
    </w:p>
    <w:p w:rsidR="008E77E2" w:rsidRPr="009F556D" w:rsidRDefault="008E77E2" w:rsidP="008E77E2">
      <w:pPr>
        <w:adjustRightInd w:val="0"/>
        <w:snapToGrid w:val="0"/>
        <w:spacing w:line="300" w:lineRule="auto"/>
        <w:ind w:firstLineChars="200" w:firstLine="440"/>
        <w:rPr>
          <w:bCs/>
          <w:sz w:val="22"/>
          <w:szCs w:val="22"/>
        </w:rPr>
      </w:pPr>
      <w:r>
        <w:rPr>
          <w:rFonts w:hint="eastAsia"/>
          <w:bCs/>
          <w:sz w:val="22"/>
          <w:szCs w:val="22"/>
        </w:rPr>
        <w:t>（</w:t>
      </w:r>
      <w:r>
        <w:rPr>
          <w:rFonts w:hint="eastAsia"/>
          <w:bCs/>
          <w:sz w:val="22"/>
          <w:szCs w:val="22"/>
        </w:rPr>
        <w:t>1</w:t>
      </w:r>
      <w:r>
        <w:rPr>
          <w:rFonts w:hint="eastAsia"/>
          <w:bCs/>
          <w:sz w:val="22"/>
          <w:szCs w:val="22"/>
        </w:rPr>
        <w:t>）</w:t>
      </w:r>
      <w:r w:rsidRPr="009F556D">
        <w:rPr>
          <w:rFonts w:hint="eastAsia"/>
          <w:bCs/>
          <w:sz w:val="22"/>
          <w:szCs w:val="22"/>
        </w:rPr>
        <w:t>日常工作情况</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林地巡查：做好日常巡查并规范填写巡查日志和养护工作记录；</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防灾抗灾：及时做好防台、防汛、防火工作部署。台风季节前，根据实际情况对林木采取培土、加固等防护措施；台风过后，及时排除林地积水，扶正风倒木，剪修风折枝；森林防火期内，及时清除林下可燃物。</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lastRenderedPageBreak/>
        <w:t>综合管护：辖区内公益林管理整体状况良好，无失管失养现象。</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管护资料：主要包括日常养护日志、作业安全及技术交底记录、巡查检查记录及人员资料（花名册、身份证、劳动合同、三级教育卡）。</w:t>
      </w:r>
    </w:p>
    <w:p w:rsidR="008E77E2" w:rsidRPr="009F556D" w:rsidRDefault="008E77E2" w:rsidP="008E77E2">
      <w:pPr>
        <w:adjustRightInd w:val="0"/>
        <w:snapToGrid w:val="0"/>
        <w:spacing w:line="300" w:lineRule="auto"/>
        <w:ind w:firstLineChars="200" w:firstLine="440"/>
        <w:rPr>
          <w:bCs/>
          <w:sz w:val="22"/>
          <w:szCs w:val="22"/>
        </w:rPr>
      </w:pPr>
      <w:r>
        <w:rPr>
          <w:rFonts w:hint="eastAsia"/>
          <w:bCs/>
          <w:sz w:val="22"/>
          <w:szCs w:val="22"/>
        </w:rPr>
        <w:t>（</w:t>
      </w:r>
      <w:r>
        <w:rPr>
          <w:rFonts w:hint="eastAsia"/>
          <w:bCs/>
          <w:sz w:val="22"/>
          <w:szCs w:val="22"/>
        </w:rPr>
        <w:t>2</w:t>
      </w:r>
      <w:r>
        <w:rPr>
          <w:rFonts w:hint="eastAsia"/>
          <w:bCs/>
          <w:sz w:val="22"/>
          <w:szCs w:val="22"/>
        </w:rPr>
        <w:t>）</w:t>
      </w:r>
      <w:r w:rsidRPr="009F556D">
        <w:rPr>
          <w:rFonts w:hint="eastAsia"/>
          <w:bCs/>
          <w:sz w:val="22"/>
          <w:szCs w:val="22"/>
        </w:rPr>
        <w:t>巡查信息上报</w:t>
      </w:r>
    </w:p>
    <w:p w:rsidR="008E77E2" w:rsidRPr="009F556D" w:rsidRDefault="008E77E2" w:rsidP="008E77E2">
      <w:pPr>
        <w:adjustRightInd w:val="0"/>
        <w:snapToGrid w:val="0"/>
        <w:spacing w:line="300" w:lineRule="auto"/>
        <w:ind w:firstLineChars="200" w:firstLine="440"/>
        <w:rPr>
          <w:bCs/>
          <w:sz w:val="22"/>
          <w:szCs w:val="22"/>
        </w:rPr>
      </w:pPr>
      <w:r w:rsidRPr="009F556D">
        <w:rPr>
          <w:rFonts w:hint="eastAsia"/>
          <w:bCs/>
          <w:sz w:val="22"/>
          <w:szCs w:val="22"/>
        </w:rPr>
        <w:t>养护单位发现林地乱搭建、乱种植及张网捕鸟等情况及时制止和清理；发现非法占林、毁林情况及时上报镇林业管理部门。</w:t>
      </w:r>
    </w:p>
    <w:p w:rsidR="008E77E2" w:rsidRPr="00246750" w:rsidRDefault="008E77E2" w:rsidP="008E77E2">
      <w:pPr>
        <w:pStyle w:val="af1"/>
        <w:snapToGrid w:val="0"/>
        <w:spacing w:line="300" w:lineRule="auto"/>
        <w:ind w:firstLineChars="200" w:firstLine="440"/>
        <w:jc w:val="left"/>
        <w:rPr>
          <w:rFonts w:ascii="Times New Roman" w:hAnsi="Times New Roman" w:hint="eastAsia"/>
          <w:bCs/>
          <w:sz w:val="22"/>
          <w:szCs w:val="22"/>
          <w:lang w:val="en-US" w:eastAsia="zh-CN"/>
        </w:rPr>
      </w:pPr>
    </w:p>
    <w:p w:rsidR="008E77E2" w:rsidRDefault="008E77E2" w:rsidP="008E77E2">
      <w:pPr>
        <w:pStyle w:val="af1"/>
        <w:snapToGrid w:val="0"/>
        <w:spacing w:line="300" w:lineRule="auto"/>
        <w:ind w:firstLineChars="200" w:firstLine="440"/>
        <w:jc w:val="left"/>
        <w:rPr>
          <w:rFonts w:ascii="Times New Roman" w:hAnsi="Times New Roman" w:hint="eastAsia"/>
          <w:bCs/>
          <w:sz w:val="22"/>
          <w:szCs w:val="22"/>
          <w:lang w:eastAsia="zh-CN"/>
        </w:rPr>
      </w:pPr>
      <w:bookmarkStart w:id="46" w:name="_Toc460922288"/>
      <w:bookmarkStart w:id="47" w:name="_Toc463690201"/>
      <w:r w:rsidRPr="006C5E30">
        <w:rPr>
          <w:rFonts w:ascii="Times New Roman" w:hAnsi="Times New Roman"/>
          <w:bCs/>
          <w:sz w:val="22"/>
          <w:szCs w:val="22"/>
        </w:rPr>
        <w:t xml:space="preserve">9.3 </w:t>
      </w:r>
      <w:r w:rsidRPr="006C5E30">
        <w:rPr>
          <w:rFonts w:ascii="Times New Roman" w:hAnsi="Times New Roman"/>
          <w:bCs/>
          <w:sz w:val="22"/>
          <w:szCs w:val="22"/>
        </w:rPr>
        <w:t>保养频次要求</w:t>
      </w:r>
      <w:bookmarkEnd w:id="46"/>
      <w:bookmarkEnd w:id="47"/>
    </w:p>
    <w:tbl>
      <w:tblPr>
        <w:tblW w:w="4197" w:type="pct"/>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559"/>
        <w:gridCol w:w="1820"/>
        <w:gridCol w:w="1432"/>
        <w:gridCol w:w="2342"/>
      </w:tblGrid>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项目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保养内容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保养周期 </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保养要求</w:t>
            </w: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日常巡视检</w:t>
            </w:r>
            <w:r w:rsidRPr="00ED31E1">
              <w:rPr>
                <w:rFonts w:ascii="宋体" w:hAnsi="宋体" w:cs="宋体" w:hint="eastAsia"/>
                <w:color w:val="000000"/>
                <w:kern w:val="0"/>
                <w:sz w:val="22"/>
                <w:szCs w:val="22"/>
              </w:rPr>
              <w:br/>
            </w:r>
            <w:r w:rsidRPr="00ED31E1">
              <w:rPr>
                <w:rFonts w:ascii="宋体" w:hAnsi="宋体" w:cs="宋体"/>
                <w:color w:val="000000"/>
                <w:kern w:val="0"/>
                <w:sz w:val="22"/>
                <w:szCs w:val="22"/>
              </w:rPr>
              <w:t>查</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检查绿化生长损坏和病虫害情况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olor w:val="000000"/>
                <w:kern w:val="0"/>
                <w:sz w:val="22"/>
                <w:szCs w:val="22"/>
              </w:rPr>
              <w:t xml:space="preserve">1 </w:t>
            </w:r>
            <w:r w:rsidRPr="00ED31E1">
              <w:rPr>
                <w:rFonts w:ascii="宋体" w:hAnsi="宋体" w:cs="宋体"/>
                <w:color w:val="000000"/>
                <w:kern w:val="0"/>
                <w:sz w:val="22"/>
                <w:szCs w:val="22"/>
              </w:rPr>
              <w:t>次</w:t>
            </w:r>
            <w:r w:rsidRPr="00ED31E1">
              <w:rPr>
                <w:rFonts w:ascii="宋体" w:hAnsi="宋体"/>
                <w:color w:val="000000"/>
                <w:kern w:val="0"/>
                <w:sz w:val="22"/>
                <w:szCs w:val="22"/>
              </w:rPr>
              <w:t>/</w:t>
            </w:r>
            <w:r w:rsidRPr="00ED31E1">
              <w:rPr>
                <w:rFonts w:ascii="宋体" w:hAnsi="宋体" w:cs="宋体"/>
                <w:color w:val="000000"/>
                <w:kern w:val="0"/>
                <w:sz w:val="22"/>
                <w:szCs w:val="22"/>
              </w:rPr>
              <w:t xml:space="preserve">天 </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存在问题及时汇总上报养护管理</w:t>
            </w: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绿化修剪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乔木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olor w:val="000000"/>
                <w:kern w:val="0"/>
                <w:sz w:val="22"/>
                <w:szCs w:val="22"/>
              </w:rPr>
              <w:t xml:space="preserve">1 </w:t>
            </w:r>
            <w:r w:rsidRPr="00ED31E1">
              <w:rPr>
                <w:rFonts w:ascii="宋体" w:hAnsi="宋体" w:cs="宋体"/>
                <w:color w:val="000000"/>
                <w:kern w:val="0"/>
                <w:sz w:val="22"/>
                <w:szCs w:val="22"/>
              </w:rPr>
              <w:t>次</w:t>
            </w:r>
            <w:r w:rsidRPr="00ED31E1">
              <w:rPr>
                <w:rFonts w:ascii="宋体" w:hAnsi="宋体"/>
                <w:color w:val="000000"/>
                <w:kern w:val="0"/>
                <w:sz w:val="22"/>
                <w:szCs w:val="22"/>
              </w:rPr>
              <w:t>/</w:t>
            </w:r>
            <w:r w:rsidRPr="00ED31E1">
              <w:rPr>
                <w:rFonts w:ascii="宋体" w:hAnsi="宋体" w:cs="宋体"/>
                <w:color w:val="000000"/>
                <w:kern w:val="0"/>
                <w:sz w:val="22"/>
                <w:szCs w:val="22"/>
              </w:rPr>
              <w:t xml:space="preserve">年 </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无病虫枝、徒长枝、遮挡标志标牌枝条等</w:t>
            </w: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绿化修剪</w:t>
            </w:r>
            <w:r w:rsidRPr="00ED31E1">
              <w:rPr>
                <w:rFonts w:ascii="宋体" w:hAnsi="宋体" w:cs="宋体" w:hint="eastAsia"/>
                <w:color w:val="000000"/>
                <w:kern w:val="0"/>
                <w:sz w:val="22"/>
                <w:szCs w:val="22"/>
              </w:rPr>
              <w:br/>
            </w:r>
            <w:r w:rsidRPr="00ED31E1">
              <w:rPr>
                <w:rFonts w:ascii="宋体" w:hAnsi="宋体" w:cs="宋体"/>
                <w:color w:val="000000"/>
                <w:kern w:val="0"/>
                <w:sz w:val="22"/>
                <w:szCs w:val="22"/>
              </w:rPr>
              <w:t>剥芽</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花灌木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olor w:val="000000"/>
                <w:kern w:val="0"/>
                <w:sz w:val="22"/>
                <w:szCs w:val="22"/>
              </w:rPr>
              <w:t xml:space="preserve">2 </w:t>
            </w:r>
            <w:r w:rsidRPr="00ED31E1">
              <w:rPr>
                <w:rFonts w:ascii="宋体" w:hAnsi="宋体" w:cs="宋体"/>
                <w:color w:val="000000"/>
                <w:kern w:val="0"/>
                <w:sz w:val="22"/>
                <w:szCs w:val="22"/>
              </w:rPr>
              <w:t>次</w:t>
            </w:r>
            <w:r w:rsidRPr="00ED31E1">
              <w:rPr>
                <w:rFonts w:ascii="宋体" w:hAnsi="宋体"/>
                <w:color w:val="000000"/>
                <w:kern w:val="0"/>
                <w:sz w:val="22"/>
                <w:szCs w:val="22"/>
              </w:rPr>
              <w:t>/</w:t>
            </w:r>
            <w:r w:rsidRPr="00ED31E1">
              <w:rPr>
                <w:rFonts w:ascii="宋体" w:hAnsi="宋体" w:cs="宋体"/>
                <w:color w:val="000000"/>
                <w:kern w:val="0"/>
                <w:sz w:val="22"/>
                <w:szCs w:val="22"/>
              </w:rPr>
              <w:t xml:space="preserve">年 </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无病虫枝、徒长枝等</w:t>
            </w: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地被修剪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按实际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生长旺盛期半月一次</w:t>
            </w:r>
          </w:p>
        </w:tc>
        <w:tc>
          <w:tcPr>
            <w:tcW w:w="1637" w:type="pct"/>
            <w:vAlign w:val="center"/>
            <w:hideMark/>
          </w:tcPr>
          <w:p w:rsidR="008E77E2" w:rsidRPr="00ED31E1" w:rsidRDefault="008E77E2" w:rsidP="00506274">
            <w:pPr>
              <w:widowControl/>
              <w:jc w:val="left"/>
              <w:rPr>
                <w:rFonts w:ascii="宋体" w:hAnsi="宋体"/>
                <w:kern w:val="0"/>
                <w:sz w:val="22"/>
                <w:szCs w:val="22"/>
              </w:rPr>
            </w:pP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乔木剥芽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olor w:val="000000"/>
                <w:kern w:val="0"/>
                <w:sz w:val="22"/>
                <w:szCs w:val="22"/>
              </w:rPr>
              <w:t xml:space="preserve">2 </w:t>
            </w:r>
            <w:r w:rsidRPr="00ED31E1">
              <w:rPr>
                <w:rFonts w:ascii="宋体" w:hAnsi="宋体" w:cs="宋体"/>
                <w:color w:val="000000"/>
                <w:kern w:val="0"/>
                <w:sz w:val="22"/>
                <w:szCs w:val="22"/>
              </w:rPr>
              <w:t>次</w:t>
            </w:r>
            <w:r w:rsidRPr="00ED31E1">
              <w:rPr>
                <w:rFonts w:ascii="宋体" w:hAnsi="宋体"/>
                <w:color w:val="000000"/>
                <w:kern w:val="0"/>
                <w:sz w:val="22"/>
                <w:szCs w:val="22"/>
              </w:rPr>
              <w:t>/</w:t>
            </w:r>
            <w:r w:rsidRPr="00ED31E1">
              <w:rPr>
                <w:rFonts w:ascii="宋体" w:hAnsi="宋体" w:cs="宋体"/>
                <w:color w:val="000000"/>
                <w:kern w:val="0"/>
                <w:sz w:val="22"/>
                <w:szCs w:val="22"/>
              </w:rPr>
              <w:t xml:space="preserve">年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无明显萌蘖</w:t>
            </w:r>
          </w:p>
        </w:tc>
        <w:tc>
          <w:tcPr>
            <w:tcW w:w="1637" w:type="pct"/>
            <w:vAlign w:val="center"/>
            <w:hideMark/>
          </w:tcPr>
          <w:p w:rsidR="008E77E2" w:rsidRPr="00ED31E1" w:rsidRDefault="008E77E2" w:rsidP="00506274">
            <w:pPr>
              <w:widowControl/>
              <w:jc w:val="left"/>
              <w:rPr>
                <w:rFonts w:ascii="宋体" w:hAnsi="宋体"/>
                <w:kern w:val="0"/>
                <w:sz w:val="22"/>
                <w:szCs w:val="22"/>
              </w:rPr>
            </w:pP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病虫防治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预防和防治病虫害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olor w:val="000000"/>
                <w:kern w:val="0"/>
                <w:sz w:val="22"/>
                <w:szCs w:val="22"/>
              </w:rPr>
              <w:t xml:space="preserve">3 </w:t>
            </w:r>
            <w:r w:rsidRPr="00ED31E1">
              <w:rPr>
                <w:rFonts w:ascii="宋体" w:hAnsi="宋体" w:cs="宋体"/>
                <w:color w:val="000000"/>
                <w:kern w:val="0"/>
                <w:sz w:val="22"/>
                <w:szCs w:val="22"/>
              </w:rPr>
              <w:t>次</w:t>
            </w:r>
            <w:r w:rsidRPr="00ED31E1">
              <w:rPr>
                <w:rFonts w:ascii="宋体" w:hAnsi="宋体"/>
                <w:color w:val="000000"/>
                <w:kern w:val="0"/>
                <w:sz w:val="22"/>
                <w:szCs w:val="22"/>
              </w:rPr>
              <w:t>/</w:t>
            </w:r>
            <w:r w:rsidRPr="00ED31E1">
              <w:rPr>
                <w:rFonts w:ascii="宋体" w:hAnsi="宋体" w:cs="宋体"/>
                <w:color w:val="000000"/>
                <w:kern w:val="0"/>
                <w:sz w:val="22"/>
                <w:szCs w:val="22"/>
              </w:rPr>
              <w:t>年</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无明显病虫害</w:t>
            </w: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浇水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植物浇水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随时</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保证树木生长需要</w:t>
            </w: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施肥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施肥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olor w:val="000000"/>
                <w:kern w:val="0"/>
                <w:sz w:val="22"/>
                <w:szCs w:val="22"/>
              </w:rPr>
              <w:t xml:space="preserve">1 </w:t>
            </w:r>
            <w:r w:rsidRPr="00ED31E1">
              <w:rPr>
                <w:rFonts w:ascii="宋体" w:hAnsi="宋体" w:cs="宋体"/>
                <w:color w:val="000000"/>
                <w:kern w:val="0"/>
                <w:sz w:val="22"/>
                <w:szCs w:val="22"/>
              </w:rPr>
              <w:t>次</w:t>
            </w:r>
            <w:r w:rsidRPr="00ED31E1">
              <w:rPr>
                <w:rFonts w:ascii="宋体" w:hAnsi="宋体"/>
                <w:color w:val="000000"/>
                <w:kern w:val="0"/>
                <w:sz w:val="22"/>
                <w:szCs w:val="22"/>
              </w:rPr>
              <w:t>/</w:t>
            </w:r>
            <w:r w:rsidRPr="00ED31E1">
              <w:rPr>
                <w:rFonts w:ascii="宋体" w:hAnsi="宋体" w:cs="宋体"/>
                <w:color w:val="000000"/>
                <w:kern w:val="0"/>
                <w:sz w:val="22"/>
                <w:szCs w:val="22"/>
              </w:rPr>
              <w:t>年</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花灌木花后增施一次</w:t>
            </w: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除草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除草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随时</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草</w:t>
            </w:r>
            <w:proofErr w:type="gramStart"/>
            <w:r w:rsidRPr="00ED31E1">
              <w:rPr>
                <w:rFonts w:ascii="宋体" w:hAnsi="宋体" w:cs="宋体"/>
                <w:color w:val="000000"/>
                <w:kern w:val="0"/>
                <w:sz w:val="22"/>
                <w:szCs w:val="22"/>
              </w:rPr>
              <w:t>高不得</w:t>
            </w:r>
            <w:proofErr w:type="gramEnd"/>
            <w:r w:rsidRPr="00ED31E1">
              <w:rPr>
                <w:rFonts w:ascii="宋体" w:hAnsi="宋体" w:cs="宋体"/>
                <w:color w:val="000000"/>
                <w:kern w:val="0"/>
                <w:sz w:val="22"/>
                <w:szCs w:val="22"/>
              </w:rPr>
              <w:t xml:space="preserve">超过 </w:t>
            </w:r>
            <w:r w:rsidRPr="00ED31E1">
              <w:rPr>
                <w:rFonts w:ascii="宋体" w:hAnsi="宋体"/>
                <w:color w:val="000000"/>
                <w:kern w:val="0"/>
                <w:sz w:val="22"/>
                <w:szCs w:val="22"/>
              </w:rPr>
              <w:t xml:space="preserve">30 </w:t>
            </w:r>
            <w:r w:rsidRPr="00ED31E1">
              <w:rPr>
                <w:rFonts w:ascii="宋体" w:hAnsi="宋体" w:cs="宋体"/>
                <w:color w:val="000000"/>
                <w:kern w:val="0"/>
                <w:sz w:val="22"/>
                <w:szCs w:val="22"/>
              </w:rPr>
              <w:t>厘米</w:t>
            </w: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扶正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扶正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随时</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及时对倾倒树木扶正</w:t>
            </w: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冬季翻土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冬季翻土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olor w:val="000000"/>
                <w:kern w:val="0"/>
                <w:sz w:val="22"/>
                <w:szCs w:val="22"/>
              </w:rPr>
              <w:t xml:space="preserve">1 </w:t>
            </w:r>
            <w:r w:rsidRPr="00ED31E1">
              <w:rPr>
                <w:rFonts w:ascii="宋体" w:hAnsi="宋体" w:cs="宋体"/>
                <w:color w:val="000000"/>
                <w:kern w:val="0"/>
                <w:sz w:val="22"/>
                <w:szCs w:val="22"/>
              </w:rPr>
              <w:t>次</w:t>
            </w:r>
            <w:r w:rsidRPr="00ED31E1">
              <w:rPr>
                <w:rFonts w:ascii="宋体" w:hAnsi="宋体"/>
                <w:color w:val="000000"/>
                <w:kern w:val="0"/>
                <w:sz w:val="22"/>
                <w:szCs w:val="22"/>
              </w:rPr>
              <w:t>/</w:t>
            </w:r>
            <w:r w:rsidRPr="00ED31E1">
              <w:rPr>
                <w:rFonts w:ascii="宋体" w:hAnsi="宋体" w:cs="宋体"/>
                <w:color w:val="000000"/>
                <w:kern w:val="0"/>
                <w:sz w:val="22"/>
                <w:szCs w:val="22"/>
              </w:rPr>
              <w:t>年</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每年冬季进行翻土</w:t>
            </w: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刷白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乔木刷白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olor w:val="000000"/>
                <w:kern w:val="0"/>
                <w:sz w:val="22"/>
                <w:szCs w:val="22"/>
              </w:rPr>
              <w:t xml:space="preserve">1 </w:t>
            </w:r>
            <w:r w:rsidRPr="00ED31E1">
              <w:rPr>
                <w:rFonts w:ascii="宋体" w:hAnsi="宋体" w:cs="宋体"/>
                <w:color w:val="000000"/>
                <w:kern w:val="0"/>
                <w:sz w:val="22"/>
                <w:szCs w:val="22"/>
              </w:rPr>
              <w:t>次</w:t>
            </w:r>
            <w:r w:rsidRPr="00ED31E1">
              <w:rPr>
                <w:rFonts w:ascii="宋体" w:hAnsi="宋体"/>
                <w:color w:val="000000"/>
                <w:kern w:val="0"/>
                <w:sz w:val="22"/>
                <w:szCs w:val="22"/>
              </w:rPr>
              <w:t>/</w:t>
            </w:r>
            <w:r w:rsidRPr="00ED31E1">
              <w:rPr>
                <w:rFonts w:ascii="宋体" w:hAnsi="宋体" w:cs="宋体"/>
                <w:color w:val="000000"/>
                <w:kern w:val="0"/>
                <w:sz w:val="22"/>
                <w:szCs w:val="22"/>
              </w:rPr>
              <w:t>年</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每年</w:t>
            </w:r>
            <w:r w:rsidRPr="00ED31E1">
              <w:rPr>
                <w:rFonts w:ascii="宋体" w:hAnsi="宋体"/>
                <w:color w:val="000000"/>
                <w:kern w:val="0"/>
                <w:sz w:val="22"/>
                <w:szCs w:val="22"/>
              </w:rPr>
              <w:t>12</w:t>
            </w:r>
            <w:r w:rsidRPr="00ED31E1">
              <w:rPr>
                <w:rFonts w:ascii="宋体" w:hAnsi="宋体" w:cs="宋体"/>
                <w:color w:val="000000"/>
                <w:kern w:val="0"/>
                <w:sz w:val="22"/>
                <w:szCs w:val="22"/>
              </w:rPr>
              <w:t>月份进行</w:t>
            </w:r>
          </w:p>
        </w:tc>
      </w:tr>
      <w:tr w:rsidR="008E77E2" w:rsidRPr="00ED31E1" w:rsidTr="00506274">
        <w:tc>
          <w:tcPr>
            <w:tcW w:w="1090"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林地普查 </w:t>
            </w:r>
          </w:p>
        </w:tc>
        <w:tc>
          <w:tcPr>
            <w:tcW w:w="1272"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 xml:space="preserve">林地普查 </w:t>
            </w:r>
          </w:p>
        </w:tc>
        <w:tc>
          <w:tcPr>
            <w:tcW w:w="1001"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olor w:val="000000"/>
                <w:kern w:val="0"/>
                <w:sz w:val="22"/>
                <w:szCs w:val="22"/>
              </w:rPr>
              <w:t xml:space="preserve">1 </w:t>
            </w:r>
            <w:r w:rsidRPr="00ED31E1">
              <w:rPr>
                <w:rFonts w:ascii="宋体" w:hAnsi="宋体" w:cs="宋体"/>
                <w:color w:val="000000"/>
                <w:kern w:val="0"/>
                <w:sz w:val="22"/>
                <w:szCs w:val="22"/>
              </w:rPr>
              <w:t>次</w:t>
            </w:r>
            <w:r w:rsidRPr="00ED31E1">
              <w:rPr>
                <w:rFonts w:ascii="宋体" w:hAnsi="宋体"/>
                <w:color w:val="000000"/>
                <w:kern w:val="0"/>
                <w:sz w:val="22"/>
                <w:szCs w:val="22"/>
              </w:rPr>
              <w:t>/</w:t>
            </w:r>
            <w:r w:rsidRPr="00ED31E1">
              <w:rPr>
                <w:rFonts w:ascii="宋体" w:hAnsi="宋体" w:cs="宋体"/>
                <w:color w:val="000000"/>
                <w:kern w:val="0"/>
                <w:sz w:val="22"/>
                <w:szCs w:val="22"/>
              </w:rPr>
              <w:t>年</w:t>
            </w:r>
          </w:p>
        </w:tc>
        <w:tc>
          <w:tcPr>
            <w:tcW w:w="1637" w:type="pct"/>
            <w:tcBorders>
              <w:top w:val="single" w:sz="4" w:space="0" w:color="auto"/>
              <w:left w:val="single" w:sz="4" w:space="0" w:color="auto"/>
              <w:bottom w:val="single" w:sz="4" w:space="0" w:color="auto"/>
              <w:right w:val="single" w:sz="4" w:space="0" w:color="auto"/>
            </w:tcBorders>
            <w:vAlign w:val="center"/>
            <w:hideMark/>
          </w:tcPr>
          <w:p w:rsidR="008E77E2" w:rsidRPr="00ED31E1" w:rsidRDefault="008E77E2" w:rsidP="00506274">
            <w:pPr>
              <w:widowControl/>
              <w:jc w:val="left"/>
              <w:rPr>
                <w:rFonts w:ascii="宋体" w:hAnsi="宋体" w:cs="宋体"/>
                <w:kern w:val="0"/>
                <w:sz w:val="22"/>
                <w:szCs w:val="22"/>
              </w:rPr>
            </w:pPr>
            <w:r w:rsidRPr="00ED31E1">
              <w:rPr>
                <w:rFonts w:ascii="宋体" w:hAnsi="宋体" w:cs="宋体"/>
                <w:color w:val="000000"/>
                <w:kern w:val="0"/>
                <w:sz w:val="22"/>
                <w:szCs w:val="22"/>
              </w:rPr>
              <w:t>乔灌木进行普查</w:t>
            </w:r>
          </w:p>
        </w:tc>
      </w:tr>
    </w:tbl>
    <w:p w:rsidR="008E77E2" w:rsidRPr="006C5E30" w:rsidRDefault="008E77E2" w:rsidP="008E77E2">
      <w:pPr>
        <w:pStyle w:val="af1"/>
        <w:snapToGrid w:val="0"/>
        <w:spacing w:line="300" w:lineRule="auto"/>
        <w:ind w:firstLineChars="200" w:firstLine="440"/>
        <w:jc w:val="left"/>
        <w:rPr>
          <w:rFonts w:ascii="Times New Roman" w:hAnsi="Times New Roman" w:hint="eastAsia"/>
          <w:bCs/>
          <w:sz w:val="22"/>
          <w:szCs w:val="22"/>
          <w:lang w:eastAsia="zh-CN"/>
        </w:rPr>
      </w:pPr>
    </w:p>
    <w:p w:rsidR="008E77E2" w:rsidRPr="006C5E30" w:rsidRDefault="008E77E2" w:rsidP="008E77E2">
      <w:pPr>
        <w:adjustRightInd w:val="0"/>
        <w:snapToGrid w:val="0"/>
        <w:spacing w:line="300" w:lineRule="auto"/>
        <w:ind w:firstLineChars="196" w:firstLine="433"/>
        <w:jc w:val="left"/>
        <w:outlineLvl w:val="2"/>
        <w:rPr>
          <w:b/>
          <w:color w:val="000000"/>
          <w:sz w:val="22"/>
          <w:szCs w:val="22"/>
        </w:rPr>
      </w:pPr>
      <w:bookmarkStart w:id="48" w:name="_Toc460922290"/>
      <w:bookmarkStart w:id="49" w:name="_Toc463690203"/>
      <w:bookmarkStart w:id="50" w:name="_Toc18592545"/>
      <w:r w:rsidRPr="006C5E30">
        <w:rPr>
          <w:b/>
          <w:color w:val="000000"/>
          <w:sz w:val="22"/>
          <w:szCs w:val="22"/>
        </w:rPr>
        <w:t xml:space="preserve">10 </w:t>
      </w:r>
      <w:r w:rsidRPr="006C5E30">
        <w:rPr>
          <w:b/>
          <w:color w:val="000000"/>
          <w:sz w:val="22"/>
          <w:szCs w:val="22"/>
        </w:rPr>
        <w:t>人员及设备要求</w:t>
      </w:r>
      <w:bookmarkEnd w:id="50"/>
    </w:p>
    <w:bookmarkEnd w:id="48"/>
    <w:bookmarkEnd w:id="49"/>
    <w:p w:rsidR="008E77E2" w:rsidRPr="006C5E30" w:rsidRDefault="008E77E2" w:rsidP="008E77E2">
      <w:pPr>
        <w:snapToGrid w:val="0"/>
        <w:spacing w:line="300" w:lineRule="auto"/>
        <w:ind w:firstLineChars="200" w:firstLine="440"/>
        <w:rPr>
          <w:sz w:val="22"/>
          <w:szCs w:val="22"/>
        </w:rPr>
      </w:pPr>
      <w:r w:rsidRPr="006C5E30">
        <w:rPr>
          <w:sz w:val="22"/>
          <w:szCs w:val="22"/>
        </w:rPr>
        <w:t xml:space="preserve">10.1 </w:t>
      </w:r>
      <w:r w:rsidRPr="006C5E30">
        <w:rPr>
          <w:sz w:val="22"/>
          <w:szCs w:val="22"/>
        </w:rPr>
        <w:t>人员要求</w:t>
      </w:r>
    </w:p>
    <w:p w:rsidR="008E77E2" w:rsidRPr="006C5E30" w:rsidRDefault="008E77E2" w:rsidP="008E77E2">
      <w:pPr>
        <w:snapToGrid w:val="0"/>
        <w:spacing w:line="300" w:lineRule="auto"/>
        <w:ind w:firstLineChars="200" w:firstLine="440"/>
        <w:rPr>
          <w:rFonts w:hint="eastAsia"/>
          <w:b/>
          <w:bCs/>
          <w:color w:val="FF0000"/>
          <w:sz w:val="22"/>
          <w:szCs w:val="22"/>
          <w:u w:val="wavyHeavy"/>
        </w:rPr>
      </w:pPr>
      <w:r w:rsidRPr="006C5E30">
        <w:rPr>
          <w:bCs/>
          <w:sz w:val="22"/>
          <w:szCs w:val="22"/>
        </w:rPr>
        <w:t xml:space="preserve">10.1.1 </w:t>
      </w:r>
      <w:r w:rsidRPr="006C5E30">
        <w:rPr>
          <w:bCs/>
          <w:sz w:val="22"/>
          <w:szCs w:val="22"/>
        </w:rPr>
        <w:t>投标人拟派的项目经理</w:t>
      </w:r>
      <w:r w:rsidRPr="006C5E30">
        <w:rPr>
          <w:rFonts w:hint="eastAsia"/>
          <w:bCs/>
          <w:sz w:val="22"/>
          <w:szCs w:val="22"/>
        </w:rPr>
        <w:t>、</w:t>
      </w:r>
      <w:r w:rsidRPr="006C5E30">
        <w:rPr>
          <w:bCs/>
          <w:sz w:val="22"/>
          <w:szCs w:val="22"/>
        </w:rPr>
        <w:t>管理人员</w:t>
      </w:r>
      <w:r w:rsidRPr="006C5E30">
        <w:rPr>
          <w:rFonts w:hint="eastAsia"/>
          <w:bCs/>
          <w:sz w:val="22"/>
          <w:szCs w:val="22"/>
        </w:rPr>
        <w:t>和</w:t>
      </w:r>
      <w:r w:rsidRPr="006C5E30">
        <w:rPr>
          <w:bCs/>
          <w:sz w:val="22"/>
          <w:szCs w:val="22"/>
        </w:rPr>
        <w:t>专业技术</w:t>
      </w:r>
      <w:r w:rsidRPr="006C5E30">
        <w:rPr>
          <w:rFonts w:hint="eastAsia"/>
          <w:bCs/>
          <w:sz w:val="22"/>
          <w:szCs w:val="22"/>
        </w:rPr>
        <w:t>人员，</w:t>
      </w:r>
      <w:r w:rsidRPr="006C5E30">
        <w:rPr>
          <w:bCs/>
          <w:sz w:val="22"/>
          <w:szCs w:val="22"/>
        </w:rPr>
        <w:t>实际以养护专业要求为准，且</w:t>
      </w:r>
      <w:r w:rsidRPr="006C5E30">
        <w:rPr>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w:t>
      </w:r>
      <w:proofErr w:type="gramStart"/>
      <w:r w:rsidRPr="006C5E30">
        <w:rPr>
          <w:bCs/>
          <w:sz w:val="22"/>
          <w:szCs w:val="22"/>
          <w:u w:val="single"/>
        </w:rPr>
        <w:t>作出</w:t>
      </w:r>
      <w:proofErr w:type="gramEnd"/>
      <w:r w:rsidRPr="006C5E30">
        <w:rPr>
          <w:bCs/>
          <w:sz w:val="22"/>
          <w:szCs w:val="22"/>
          <w:u w:val="single"/>
        </w:rPr>
        <w:t>更好的调整。</w:t>
      </w:r>
    </w:p>
    <w:p w:rsidR="008E77E2" w:rsidRPr="006C5E30" w:rsidRDefault="008E77E2" w:rsidP="008E77E2">
      <w:pPr>
        <w:tabs>
          <w:tab w:val="left" w:pos="3060"/>
        </w:tabs>
        <w:snapToGrid w:val="0"/>
        <w:spacing w:line="300" w:lineRule="auto"/>
        <w:ind w:firstLineChars="200" w:firstLine="440"/>
        <w:rPr>
          <w:bCs/>
          <w:sz w:val="22"/>
          <w:szCs w:val="22"/>
        </w:rPr>
      </w:pPr>
      <w:r w:rsidRPr="006C5E30">
        <w:rPr>
          <w:bCs/>
          <w:sz w:val="22"/>
          <w:szCs w:val="22"/>
        </w:rPr>
        <w:t xml:space="preserve">10.1.2 </w:t>
      </w:r>
      <w:r w:rsidRPr="006C5E30">
        <w:rPr>
          <w:bCs/>
          <w:sz w:val="22"/>
          <w:szCs w:val="22"/>
        </w:rPr>
        <w:t>管理人员配备要求</w:t>
      </w:r>
    </w:p>
    <w:p w:rsidR="008E77E2" w:rsidRDefault="008E77E2" w:rsidP="008E77E2">
      <w:pPr>
        <w:tabs>
          <w:tab w:val="left" w:pos="3060"/>
        </w:tabs>
        <w:snapToGrid w:val="0"/>
        <w:spacing w:line="300" w:lineRule="auto"/>
        <w:ind w:firstLineChars="200" w:firstLine="440"/>
        <w:rPr>
          <w:rFonts w:hint="eastAsia"/>
          <w:b/>
          <w:bCs/>
          <w:color w:val="FF0000"/>
          <w:sz w:val="22"/>
          <w:szCs w:val="22"/>
          <w:u w:val="wavyHeavy"/>
        </w:rPr>
      </w:pPr>
      <w:r w:rsidRPr="006C5E30">
        <w:rPr>
          <w:bCs/>
          <w:sz w:val="22"/>
          <w:szCs w:val="22"/>
        </w:rPr>
        <w:t>投标人配备</w:t>
      </w:r>
      <w:r>
        <w:rPr>
          <w:rFonts w:hint="eastAsia"/>
          <w:bCs/>
          <w:sz w:val="22"/>
          <w:szCs w:val="22"/>
          <w:u w:val="single"/>
        </w:rPr>
        <w:t>8</w:t>
      </w:r>
      <w:r>
        <w:rPr>
          <w:rFonts w:hint="eastAsia"/>
          <w:bCs/>
          <w:sz w:val="22"/>
          <w:szCs w:val="22"/>
          <w:u w:val="single"/>
        </w:rPr>
        <w:t>名</w:t>
      </w:r>
      <w:r w:rsidRPr="006C5E30">
        <w:rPr>
          <w:bCs/>
          <w:sz w:val="22"/>
          <w:szCs w:val="22"/>
        </w:rPr>
        <w:t>管理人员：</w:t>
      </w:r>
    </w:p>
    <w:tbl>
      <w:tblPr>
        <w:tblW w:w="3740"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8"/>
        <w:gridCol w:w="1814"/>
        <w:gridCol w:w="2212"/>
      </w:tblGrid>
      <w:tr w:rsidR="008E77E2" w:rsidRPr="00DB7231" w:rsidTr="00506274">
        <w:trPr>
          <w:trHeight w:val="506"/>
        </w:trPr>
        <w:tc>
          <w:tcPr>
            <w:tcW w:w="1842" w:type="pct"/>
            <w:vAlign w:val="center"/>
          </w:tcPr>
          <w:p w:rsidR="008E77E2" w:rsidRPr="00DB7231" w:rsidRDefault="008E77E2" w:rsidP="00506274">
            <w:pPr>
              <w:snapToGrid w:val="0"/>
              <w:spacing w:line="300" w:lineRule="auto"/>
              <w:jc w:val="center"/>
              <w:rPr>
                <w:b/>
                <w:bCs/>
                <w:sz w:val="22"/>
                <w:szCs w:val="22"/>
              </w:rPr>
            </w:pPr>
            <w:r w:rsidRPr="00DB7231">
              <w:rPr>
                <w:b/>
                <w:bCs/>
                <w:sz w:val="22"/>
                <w:szCs w:val="22"/>
              </w:rPr>
              <w:t>岗位</w:t>
            </w:r>
          </w:p>
        </w:tc>
        <w:tc>
          <w:tcPr>
            <w:tcW w:w="1423" w:type="pct"/>
          </w:tcPr>
          <w:p w:rsidR="008E77E2" w:rsidRPr="00DB7231" w:rsidRDefault="008E77E2" w:rsidP="00506274">
            <w:pPr>
              <w:snapToGrid w:val="0"/>
              <w:spacing w:line="300" w:lineRule="auto"/>
              <w:jc w:val="center"/>
              <w:rPr>
                <w:b/>
                <w:bCs/>
                <w:sz w:val="22"/>
                <w:szCs w:val="22"/>
              </w:rPr>
            </w:pPr>
            <w:r w:rsidRPr="00DB7231">
              <w:rPr>
                <w:b/>
                <w:bCs/>
                <w:sz w:val="22"/>
                <w:szCs w:val="22"/>
              </w:rPr>
              <w:t>数量要求</w:t>
            </w:r>
          </w:p>
        </w:tc>
        <w:tc>
          <w:tcPr>
            <w:tcW w:w="1735" w:type="pct"/>
            <w:vAlign w:val="center"/>
          </w:tcPr>
          <w:p w:rsidR="008E77E2" w:rsidRPr="00DB7231" w:rsidRDefault="008E77E2" w:rsidP="00506274">
            <w:pPr>
              <w:snapToGrid w:val="0"/>
              <w:spacing w:line="300" w:lineRule="auto"/>
              <w:jc w:val="center"/>
              <w:rPr>
                <w:b/>
                <w:bCs/>
                <w:sz w:val="22"/>
                <w:szCs w:val="22"/>
              </w:rPr>
            </w:pPr>
            <w:r w:rsidRPr="00DB7231">
              <w:rPr>
                <w:b/>
                <w:bCs/>
                <w:sz w:val="22"/>
                <w:szCs w:val="22"/>
              </w:rPr>
              <w:t>备注</w:t>
            </w:r>
          </w:p>
        </w:tc>
      </w:tr>
      <w:tr w:rsidR="008E77E2" w:rsidRPr="00DB7231" w:rsidTr="00506274">
        <w:trPr>
          <w:trHeight w:val="457"/>
        </w:trPr>
        <w:tc>
          <w:tcPr>
            <w:tcW w:w="1842" w:type="pct"/>
          </w:tcPr>
          <w:p w:rsidR="008E77E2" w:rsidRPr="008E5675" w:rsidRDefault="008E77E2" w:rsidP="00506274">
            <w:pPr>
              <w:widowControl/>
              <w:jc w:val="center"/>
              <w:rPr>
                <w:rFonts w:hint="eastAsia"/>
                <w:kern w:val="0"/>
                <w:sz w:val="24"/>
              </w:rPr>
            </w:pPr>
            <w:r>
              <w:rPr>
                <w:rStyle w:val="fontstyle01"/>
                <w:rFonts w:hint="default"/>
              </w:rPr>
              <w:t>项目经理</w:t>
            </w:r>
          </w:p>
        </w:tc>
        <w:tc>
          <w:tcPr>
            <w:tcW w:w="1423" w:type="pct"/>
          </w:tcPr>
          <w:p w:rsidR="008E77E2" w:rsidRPr="00DB7231" w:rsidRDefault="008E77E2" w:rsidP="00506274">
            <w:pPr>
              <w:snapToGrid w:val="0"/>
              <w:spacing w:line="300" w:lineRule="auto"/>
              <w:jc w:val="center"/>
              <w:rPr>
                <w:bCs/>
                <w:sz w:val="22"/>
                <w:szCs w:val="22"/>
              </w:rPr>
            </w:pPr>
            <w:r>
              <w:rPr>
                <w:rFonts w:hint="eastAsia"/>
                <w:bCs/>
                <w:sz w:val="22"/>
                <w:szCs w:val="22"/>
              </w:rPr>
              <w:t>1</w:t>
            </w:r>
          </w:p>
        </w:tc>
        <w:tc>
          <w:tcPr>
            <w:tcW w:w="1735" w:type="pct"/>
          </w:tcPr>
          <w:p w:rsidR="008E77E2" w:rsidRPr="00DB7231" w:rsidRDefault="008E77E2" w:rsidP="00506274">
            <w:pPr>
              <w:snapToGrid w:val="0"/>
              <w:spacing w:line="300" w:lineRule="auto"/>
              <w:rPr>
                <w:bCs/>
                <w:sz w:val="22"/>
                <w:szCs w:val="22"/>
              </w:rPr>
            </w:pPr>
          </w:p>
        </w:tc>
      </w:tr>
      <w:tr w:rsidR="008E77E2" w:rsidRPr="00DB7231" w:rsidTr="00506274">
        <w:trPr>
          <w:trHeight w:val="457"/>
        </w:trPr>
        <w:tc>
          <w:tcPr>
            <w:tcW w:w="1842" w:type="pct"/>
          </w:tcPr>
          <w:p w:rsidR="008E77E2" w:rsidRPr="008E5675" w:rsidRDefault="008E77E2" w:rsidP="00506274">
            <w:pPr>
              <w:widowControl/>
              <w:jc w:val="center"/>
              <w:rPr>
                <w:rFonts w:hint="eastAsia"/>
                <w:kern w:val="0"/>
                <w:sz w:val="24"/>
              </w:rPr>
            </w:pPr>
            <w:r>
              <w:rPr>
                <w:rStyle w:val="fontstyle01"/>
                <w:rFonts w:hint="default"/>
              </w:rPr>
              <w:t>技术负责人</w:t>
            </w:r>
          </w:p>
        </w:tc>
        <w:tc>
          <w:tcPr>
            <w:tcW w:w="1423" w:type="pct"/>
          </w:tcPr>
          <w:p w:rsidR="008E77E2" w:rsidRPr="00DB7231" w:rsidRDefault="008E77E2" w:rsidP="00506274">
            <w:pPr>
              <w:snapToGrid w:val="0"/>
              <w:spacing w:line="300" w:lineRule="auto"/>
              <w:jc w:val="center"/>
              <w:rPr>
                <w:bCs/>
                <w:sz w:val="22"/>
                <w:szCs w:val="22"/>
              </w:rPr>
            </w:pPr>
            <w:r>
              <w:rPr>
                <w:rFonts w:hint="eastAsia"/>
                <w:bCs/>
                <w:sz w:val="22"/>
                <w:szCs w:val="22"/>
              </w:rPr>
              <w:t>1</w:t>
            </w:r>
          </w:p>
        </w:tc>
        <w:tc>
          <w:tcPr>
            <w:tcW w:w="1735" w:type="pct"/>
          </w:tcPr>
          <w:p w:rsidR="008E77E2" w:rsidRPr="00DB7231" w:rsidRDefault="008E77E2" w:rsidP="00506274">
            <w:pPr>
              <w:snapToGrid w:val="0"/>
              <w:spacing w:line="300" w:lineRule="auto"/>
              <w:rPr>
                <w:bCs/>
                <w:sz w:val="22"/>
                <w:szCs w:val="22"/>
              </w:rPr>
            </w:pPr>
          </w:p>
        </w:tc>
      </w:tr>
      <w:tr w:rsidR="008E77E2" w:rsidRPr="00DB7231" w:rsidTr="00506274">
        <w:trPr>
          <w:trHeight w:val="457"/>
        </w:trPr>
        <w:tc>
          <w:tcPr>
            <w:tcW w:w="1842" w:type="pct"/>
          </w:tcPr>
          <w:p w:rsidR="008E77E2" w:rsidRPr="008E5675" w:rsidRDefault="008E77E2" w:rsidP="00506274">
            <w:pPr>
              <w:widowControl/>
              <w:jc w:val="center"/>
              <w:rPr>
                <w:rFonts w:hint="eastAsia"/>
                <w:kern w:val="0"/>
                <w:sz w:val="24"/>
              </w:rPr>
            </w:pPr>
            <w:r>
              <w:rPr>
                <w:rStyle w:val="fontstyle01"/>
                <w:rFonts w:hint="default"/>
              </w:rPr>
              <w:lastRenderedPageBreak/>
              <w:t>安全员</w:t>
            </w:r>
          </w:p>
        </w:tc>
        <w:tc>
          <w:tcPr>
            <w:tcW w:w="1423" w:type="pct"/>
          </w:tcPr>
          <w:p w:rsidR="008E77E2" w:rsidRPr="00DB7231" w:rsidRDefault="008E77E2" w:rsidP="00506274">
            <w:pPr>
              <w:snapToGrid w:val="0"/>
              <w:spacing w:line="300" w:lineRule="auto"/>
              <w:jc w:val="center"/>
              <w:rPr>
                <w:bCs/>
                <w:sz w:val="22"/>
                <w:szCs w:val="22"/>
              </w:rPr>
            </w:pPr>
            <w:r>
              <w:rPr>
                <w:rFonts w:hint="eastAsia"/>
                <w:bCs/>
                <w:sz w:val="22"/>
                <w:szCs w:val="22"/>
              </w:rPr>
              <w:t>1</w:t>
            </w:r>
          </w:p>
        </w:tc>
        <w:tc>
          <w:tcPr>
            <w:tcW w:w="1735" w:type="pct"/>
          </w:tcPr>
          <w:p w:rsidR="008E77E2" w:rsidRPr="00DB7231" w:rsidRDefault="008E77E2" w:rsidP="00506274">
            <w:pPr>
              <w:snapToGrid w:val="0"/>
              <w:spacing w:line="300" w:lineRule="auto"/>
              <w:rPr>
                <w:bCs/>
                <w:sz w:val="22"/>
                <w:szCs w:val="22"/>
              </w:rPr>
            </w:pPr>
          </w:p>
        </w:tc>
      </w:tr>
      <w:tr w:rsidR="008E77E2" w:rsidRPr="00DB7231" w:rsidTr="00506274">
        <w:trPr>
          <w:trHeight w:val="457"/>
        </w:trPr>
        <w:tc>
          <w:tcPr>
            <w:tcW w:w="1842" w:type="pct"/>
          </w:tcPr>
          <w:p w:rsidR="008E77E2" w:rsidRPr="00DB7231" w:rsidRDefault="008E77E2" w:rsidP="00506274">
            <w:pPr>
              <w:snapToGrid w:val="0"/>
              <w:spacing w:line="300" w:lineRule="auto"/>
              <w:jc w:val="center"/>
              <w:rPr>
                <w:bCs/>
                <w:sz w:val="22"/>
                <w:szCs w:val="22"/>
              </w:rPr>
            </w:pPr>
            <w:proofErr w:type="gramStart"/>
            <w:r>
              <w:rPr>
                <w:rFonts w:hint="eastAsia"/>
                <w:bCs/>
                <w:sz w:val="22"/>
                <w:szCs w:val="22"/>
              </w:rPr>
              <w:t>质量员</w:t>
            </w:r>
            <w:proofErr w:type="gramEnd"/>
          </w:p>
        </w:tc>
        <w:tc>
          <w:tcPr>
            <w:tcW w:w="1423" w:type="pct"/>
          </w:tcPr>
          <w:p w:rsidR="008E77E2" w:rsidRPr="00DB7231" w:rsidRDefault="008E77E2" w:rsidP="00506274">
            <w:pPr>
              <w:snapToGrid w:val="0"/>
              <w:spacing w:line="300" w:lineRule="auto"/>
              <w:jc w:val="center"/>
              <w:rPr>
                <w:bCs/>
                <w:sz w:val="22"/>
                <w:szCs w:val="22"/>
              </w:rPr>
            </w:pPr>
            <w:r>
              <w:rPr>
                <w:rFonts w:hint="eastAsia"/>
                <w:bCs/>
                <w:sz w:val="22"/>
                <w:szCs w:val="22"/>
              </w:rPr>
              <w:t>1</w:t>
            </w:r>
          </w:p>
        </w:tc>
        <w:tc>
          <w:tcPr>
            <w:tcW w:w="1735" w:type="pct"/>
          </w:tcPr>
          <w:p w:rsidR="008E77E2" w:rsidRPr="00DB7231" w:rsidRDefault="008E77E2" w:rsidP="00506274">
            <w:pPr>
              <w:snapToGrid w:val="0"/>
              <w:spacing w:line="300" w:lineRule="auto"/>
              <w:rPr>
                <w:bCs/>
                <w:sz w:val="22"/>
                <w:szCs w:val="22"/>
              </w:rPr>
            </w:pPr>
          </w:p>
        </w:tc>
      </w:tr>
      <w:tr w:rsidR="008E77E2" w:rsidRPr="00DB7231" w:rsidTr="00506274">
        <w:trPr>
          <w:trHeight w:val="457"/>
        </w:trPr>
        <w:tc>
          <w:tcPr>
            <w:tcW w:w="1842" w:type="pct"/>
          </w:tcPr>
          <w:p w:rsidR="008E77E2" w:rsidRPr="00DB7231" w:rsidRDefault="008E77E2" w:rsidP="00506274">
            <w:pPr>
              <w:snapToGrid w:val="0"/>
              <w:spacing w:line="300" w:lineRule="auto"/>
              <w:jc w:val="center"/>
              <w:rPr>
                <w:rFonts w:hint="eastAsia"/>
                <w:bCs/>
                <w:sz w:val="22"/>
                <w:szCs w:val="22"/>
              </w:rPr>
            </w:pPr>
            <w:r>
              <w:rPr>
                <w:rFonts w:hint="eastAsia"/>
                <w:bCs/>
                <w:sz w:val="22"/>
                <w:szCs w:val="22"/>
              </w:rPr>
              <w:t>资料员</w:t>
            </w:r>
          </w:p>
        </w:tc>
        <w:tc>
          <w:tcPr>
            <w:tcW w:w="1423" w:type="pct"/>
          </w:tcPr>
          <w:p w:rsidR="008E77E2" w:rsidRPr="00DB7231" w:rsidRDefault="008E77E2" w:rsidP="00506274">
            <w:pPr>
              <w:snapToGrid w:val="0"/>
              <w:spacing w:line="300" w:lineRule="auto"/>
              <w:jc w:val="center"/>
              <w:rPr>
                <w:bCs/>
                <w:sz w:val="22"/>
                <w:szCs w:val="22"/>
              </w:rPr>
            </w:pPr>
            <w:r>
              <w:rPr>
                <w:rFonts w:hint="eastAsia"/>
                <w:bCs/>
                <w:sz w:val="22"/>
                <w:szCs w:val="22"/>
              </w:rPr>
              <w:t>1</w:t>
            </w:r>
          </w:p>
        </w:tc>
        <w:tc>
          <w:tcPr>
            <w:tcW w:w="1735" w:type="pct"/>
          </w:tcPr>
          <w:p w:rsidR="008E77E2" w:rsidRPr="00DB7231" w:rsidRDefault="008E77E2" w:rsidP="00506274">
            <w:pPr>
              <w:snapToGrid w:val="0"/>
              <w:spacing w:line="300" w:lineRule="auto"/>
              <w:rPr>
                <w:bCs/>
                <w:sz w:val="22"/>
                <w:szCs w:val="22"/>
              </w:rPr>
            </w:pPr>
          </w:p>
        </w:tc>
      </w:tr>
      <w:tr w:rsidR="008E77E2" w:rsidRPr="00DB7231" w:rsidTr="00506274">
        <w:trPr>
          <w:trHeight w:val="457"/>
        </w:trPr>
        <w:tc>
          <w:tcPr>
            <w:tcW w:w="1842" w:type="pct"/>
          </w:tcPr>
          <w:p w:rsidR="008E77E2" w:rsidRDefault="008E77E2" w:rsidP="00506274">
            <w:pPr>
              <w:snapToGrid w:val="0"/>
              <w:spacing w:line="300" w:lineRule="auto"/>
              <w:jc w:val="center"/>
              <w:rPr>
                <w:rFonts w:hint="eastAsia"/>
                <w:bCs/>
                <w:sz w:val="22"/>
                <w:szCs w:val="22"/>
              </w:rPr>
            </w:pPr>
            <w:r>
              <w:rPr>
                <w:rFonts w:hint="eastAsia"/>
                <w:bCs/>
                <w:sz w:val="22"/>
                <w:szCs w:val="22"/>
              </w:rPr>
              <w:t>施工员</w:t>
            </w:r>
          </w:p>
        </w:tc>
        <w:tc>
          <w:tcPr>
            <w:tcW w:w="1423" w:type="pct"/>
          </w:tcPr>
          <w:p w:rsidR="008E77E2" w:rsidRPr="00DB7231" w:rsidRDefault="008E77E2" w:rsidP="00506274">
            <w:pPr>
              <w:snapToGrid w:val="0"/>
              <w:spacing w:line="300" w:lineRule="auto"/>
              <w:jc w:val="center"/>
              <w:rPr>
                <w:bCs/>
                <w:sz w:val="22"/>
                <w:szCs w:val="22"/>
              </w:rPr>
            </w:pPr>
            <w:r>
              <w:rPr>
                <w:rFonts w:hint="eastAsia"/>
                <w:bCs/>
                <w:sz w:val="22"/>
                <w:szCs w:val="22"/>
              </w:rPr>
              <w:t>1</w:t>
            </w:r>
          </w:p>
        </w:tc>
        <w:tc>
          <w:tcPr>
            <w:tcW w:w="1735" w:type="pct"/>
          </w:tcPr>
          <w:p w:rsidR="008E77E2" w:rsidRPr="00DB7231" w:rsidRDefault="008E77E2" w:rsidP="00506274">
            <w:pPr>
              <w:snapToGrid w:val="0"/>
              <w:spacing w:line="300" w:lineRule="auto"/>
              <w:rPr>
                <w:bCs/>
                <w:sz w:val="22"/>
                <w:szCs w:val="22"/>
              </w:rPr>
            </w:pPr>
          </w:p>
        </w:tc>
      </w:tr>
      <w:tr w:rsidR="008E77E2" w:rsidRPr="00DB7231" w:rsidTr="00506274">
        <w:trPr>
          <w:trHeight w:val="457"/>
        </w:trPr>
        <w:tc>
          <w:tcPr>
            <w:tcW w:w="1842" w:type="pct"/>
          </w:tcPr>
          <w:p w:rsidR="008E77E2" w:rsidRPr="00DB7231" w:rsidRDefault="008E77E2" w:rsidP="00506274">
            <w:pPr>
              <w:snapToGrid w:val="0"/>
              <w:spacing w:line="300" w:lineRule="auto"/>
              <w:jc w:val="center"/>
              <w:rPr>
                <w:bCs/>
                <w:sz w:val="22"/>
                <w:szCs w:val="22"/>
              </w:rPr>
            </w:pPr>
            <w:r>
              <w:rPr>
                <w:rFonts w:hint="eastAsia"/>
                <w:bCs/>
                <w:sz w:val="22"/>
                <w:szCs w:val="22"/>
              </w:rPr>
              <w:t>材料员</w:t>
            </w:r>
          </w:p>
        </w:tc>
        <w:tc>
          <w:tcPr>
            <w:tcW w:w="1423" w:type="pct"/>
          </w:tcPr>
          <w:p w:rsidR="008E77E2" w:rsidRPr="00DB7231" w:rsidRDefault="008E77E2" w:rsidP="00506274">
            <w:pPr>
              <w:snapToGrid w:val="0"/>
              <w:spacing w:line="300" w:lineRule="auto"/>
              <w:jc w:val="center"/>
              <w:rPr>
                <w:bCs/>
                <w:sz w:val="22"/>
                <w:szCs w:val="22"/>
              </w:rPr>
            </w:pPr>
            <w:r>
              <w:rPr>
                <w:rFonts w:hint="eastAsia"/>
                <w:bCs/>
                <w:sz w:val="22"/>
                <w:szCs w:val="22"/>
              </w:rPr>
              <w:t>1</w:t>
            </w:r>
          </w:p>
        </w:tc>
        <w:tc>
          <w:tcPr>
            <w:tcW w:w="1735" w:type="pct"/>
          </w:tcPr>
          <w:p w:rsidR="008E77E2" w:rsidRPr="00DB7231" w:rsidRDefault="008E77E2" w:rsidP="00506274">
            <w:pPr>
              <w:snapToGrid w:val="0"/>
              <w:spacing w:line="300" w:lineRule="auto"/>
              <w:rPr>
                <w:bCs/>
                <w:sz w:val="22"/>
                <w:szCs w:val="22"/>
              </w:rPr>
            </w:pPr>
          </w:p>
        </w:tc>
      </w:tr>
      <w:tr w:rsidR="008E77E2" w:rsidRPr="00DB7231" w:rsidTr="00506274">
        <w:trPr>
          <w:trHeight w:val="481"/>
        </w:trPr>
        <w:tc>
          <w:tcPr>
            <w:tcW w:w="1842" w:type="pct"/>
          </w:tcPr>
          <w:p w:rsidR="008E77E2" w:rsidRPr="00DB7231" w:rsidRDefault="008E77E2" w:rsidP="00506274">
            <w:pPr>
              <w:snapToGrid w:val="0"/>
              <w:spacing w:line="300" w:lineRule="auto"/>
              <w:jc w:val="center"/>
              <w:rPr>
                <w:bCs/>
                <w:sz w:val="22"/>
                <w:szCs w:val="22"/>
              </w:rPr>
            </w:pPr>
            <w:r>
              <w:rPr>
                <w:rFonts w:hint="eastAsia"/>
                <w:bCs/>
                <w:sz w:val="22"/>
                <w:szCs w:val="22"/>
              </w:rPr>
              <w:t>巡视员</w:t>
            </w:r>
          </w:p>
        </w:tc>
        <w:tc>
          <w:tcPr>
            <w:tcW w:w="1423" w:type="pct"/>
          </w:tcPr>
          <w:p w:rsidR="008E77E2" w:rsidRPr="00DB7231" w:rsidRDefault="008E77E2" w:rsidP="00506274">
            <w:pPr>
              <w:snapToGrid w:val="0"/>
              <w:spacing w:line="300" w:lineRule="auto"/>
              <w:jc w:val="center"/>
              <w:rPr>
                <w:bCs/>
                <w:sz w:val="22"/>
                <w:szCs w:val="22"/>
              </w:rPr>
            </w:pPr>
            <w:r>
              <w:rPr>
                <w:rFonts w:hint="eastAsia"/>
                <w:bCs/>
                <w:sz w:val="22"/>
                <w:szCs w:val="22"/>
              </w:rPr>
              <w:t>1</w:t>
            </w:r>
          </w:p>
        </w:tc>
        <w:tc>
          <w:tcPr>
            <w:tcW w:w="1735" w:type="pct"/>
          </w:tcPr>
          <w:p w:rsidR="008E77E2" w:rsidRPr="00DB7231" w:rsidRDefault="008E77E2" w:rsidP="00506274">
            <w:pPr>
              <w:snapToGrid w:val="0"/>
              <w:spacing w:line="300" w:lineRule="auto"/>
              <w:rPr>
                <w:bCs/>
                <w:sz w:val="22"/>
                <w:szCs w:val="22"/>
              </w:rPr>
            </w:pPr>
          </w:p>
        </w:tc>
      </w:tr>
    </w:tbl>
    <w:p w:rsidR="008E77E2" w:rsidRDefault="008E77E2" w:rsidP="008E77E2">
      <w:pPr>
        <w:tabs>
          <w:tab w:val="left" w:pos="3060"/>
        </w:tabs>
        <w:snapToGrid w:val="0"/>
        <w:spacing w:line="300" w:lineRule="auto"/>
        <w:ind w:firstLineChars="200" w:firstLine="442"/>
        <w:rPr>
          <w:rFonts w:hint="eastAsia"/>
          <w:b/>
          <w:bCs/>
          <w:color w:val="FF0000"/>
          <w:sz w:val="22"/>
          <w:szCs w:val="22"/>
          <w:u w:val="wavyHeavy"/>
        </w:rPr>
      </w:pPr>
    </w:p>
    <w:p w:rsidR="008E77E2" w:rsidRDefault="008E77E2" w:rsidP="008E77E2">
      <w:pPr>
        <w:tabs>
          <w:tab w:val="left" w:pos="3060"/>
        </w:tabs>
        <w:snapToGrid w:val="0"/>
        <w:spacing w:line="300" w:lineRule="auto"/>
        <w:ind w:firstLineChars="200" w:firstLine="442"/>
        <w:rPr>
          <w:rFonts w:hint="eastAsia"/>
          <w:b/>
          <w:bCs/>
          <w:color w:val="FF0000"/>
          <w:sz w:val="22"/>
          <w:szCs w:val="22"/>
          <w:u w:val="wavyHeavy"/>
        </w:rPr>
      </w:pPr>
    </w:p>
    <w:p w:rsidR="008E77E2" w:rsidRPr="006C5E30" w:rsidRDefault="008E77E2" w:rsidP="008E77E2">
      <w:pPr>
        <w:tabs>
          <w:tab w:val="left" w:pos="3060"/>
        </w:tabs>
        <w:snapToGrid w:val="0"/>
        <w:spacing w:line="300" w:lineRule="auto"/>
        <w:ind w:firstLineChars="200" w:firstLine="440"/>
        <w:rPr>
          <w:bCs/>
          <w:sz w:val="22"/>
          <w:szCs w:val="22"/>
          <w:u w:val="single"/>
        </w:rPr>
      </w:pPr>
    </w:p>
    <w:p w:rsidR="008E77E2" w:rsidRPr="006C5E30" w:rsidRDefault="008E77E2" w:rsidP="008E77E2">
      <w:pPr>
        <w:tabs>
          <w:tab w:val="left" w:pos="3060"/>
        </w:tabs>
        <w:snapToGrid w:val="0"/>
        <w:spacing w:line="300" w:lineRule="auto"/>
        <w:ind w:firstLineChars="200" w:firstLine="440"/>
        <w:rPr>
          <w:bCs/>
          <w:sz w:val="22"/>
          <w:szCs w:val="22"/>
        </w:rPr>
      </w:pPr>
      <w:r w:rsidRPr="006C5E30">
        <w:rPr>
          <w:bCs/>
          <w:sz w:val="22"/>
          <w:szCs w:val="22"/>
        </w:rPr>
        <w:t xml:space="preserve">10.1.3 </w:t>
      </w:r>
      <w:r w:rsidRPr="006C5E30">
        <w:rPr>
          <w:bCs/>
          <w:sz w:val="22"/>
          <w:szCs w:val="22"/>
        </w:rPr>
        <w:t>技术作业工人配备要求</w:t>
      </w:r>
    </w:p>
    <w:p w:rsidR="008E77E2" w:rsidRDefault="008E77E2" w:rsidP="008E77E2">
      <w:pPr>
        <w:tabs>
          <w:tab w:val="left" w:pos="3060"/>
        </w:tabs>
        <w:snapToGrid w:val="0"/>
        <w:spacing w:line="300" w:lineRule="auto"/>
        <w:ind w:firstLineChars="200" w:firstLine="440"/>
        <w:rPr>
          <w:rFonts w:hint="eastAsia"/>
          <w:bCs/>
          <w:sz w:val="22"/>
          <w:szCs w:val="22"/>
        </w:rPr>
      </w:pPr>
      <w:r w:rsidRPr="006C5E30">
        <w:rPr>
          <w:bCs/>
          <w:color w:val="000000"/>
          <w:sz w:val="22"/>
          <w:szCs w:val="22"/>
        </w:rPr>
        <w:t>根据各标段设施量，投标人需配备一定数量的一线养护作业工人，从事</w:t>
      </w:r>
      <w:r>
        <w:rPr>
          <w:rFonts w:hint="eastAsia"/>
          <w:bCs/>
          <w:color w:val="000000"/>
          <w:sz w:val="22"/>
          <w:szCs w:val="22"/>
          <w:u w:val="single"/>
        </w:rPr>
        <w:t>公益林养护巡视</w:t>
      </w:r>
      <w:r w:rsidRPr="006C5E30">
        <w:rPr>
          <w:bCs/>
          <w:color w:val="000000"/>
          <w:sz w:val="22"/>
          <w:szCs w:val="22"/>
        </w:rPr>
        <w:t>等作业；其中：一线养护作业工人中的主要技术工人</w:t>
      </w:r>
      <w:r w:rsidRPr="006C5E30">
        <w:rPr>
          <w:bCs/>
          <w:sz w:val="22"/>
          <w:szCs w:val="22"/>
        </w:rPr>
        <w:t>必须满足以下要求：</w:t>
      </w:r>
      <w:r w:rsidRPr="006C5E30">
        <w:rPr>
          <w:bCs/>
          <w:sz w:val="22"/>
          <w:szCs w:val="22"/>
        </w:rPr>
        <w:t xml:space="preserve"> </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8"/>
        <w:gridCol w:w="1814"/>
        <w:gridCol w:w="2212"/>
      </w:tblGrid>
      <w:tr w:rsidR="008E77E2" w:rsidRPr="00DB7231" w:rsidTr="00506274">
        <w:trPr>
          <w:trHeight w:val="506"/>
          <w:jc w:val="center"/>
        </w:trPr>
        <w:tc>
          <w:tcPr>
            <w:tcW w:w="1842" w:type="pct"/>
            <w:vAlign w:val="center"/>
          </w:tcPr>
          <w:p w:rsidR="008E77E2" w:rsidRPr="00DB7231" w:rsidRDefault="008E77E2" w:rsidP="00506274">
            <w:pPr>
              <w:snapToGrid w:val="0"/>
              <w:spacing w:line="300" w:lineRule="auto"/>
              <w:jc w:val="center"/>
              <w:rPr>
                <w:b/>
                <w:bCs/>
                <w:sz w:val="22"/>
                <w:szCs w:val="22"/>
              </w:rPr>
            </w:pPr>
            <w:r w:rsidRPr="00DB7231">
              <w:rPr>
                <w:b/>
                <w:bCs/>
                <w:sz w:val="22"/>
                <w:szCs w:val="22"/>
              </w:rPr>
              <w:t>岗位</w:t>
            </w:r>
          </w:p>
        </w:tc>
        <w:tc>
          <w:tcPr>
            <w:tcW w:w="1423" w:type="pct"/>
            <w:vAlign w:val="center"/>
          </w:tcPr>
          <w:p w:rsidR="008E77E2" w:rsidRPr="00DB7231" w:rsidRDefault="008E77E2" w:rsidP="00506274">
            <w:pPr>
              <w:snapToGrid w:val="0"/>
              <w:spacing w:line="300" w:lineRule="auto"/>
              <w:jc w:val="center"/>
              <w:rPr>
                <w:b/>
                <w:bCs/>
                <w:sz w:val="22"/>
                <w:szCs w:val="22"/>
              </w:rPr>
            </w:pPr>
            <w:r w:rsidRPr="00DB7231">
              <w:rPr>
                <w:b/>
                <w:bCs/>
                <w:sz w:val="22"/>
                <w:szCs w:val="22"/>
              </w:rPr>
              <w:t>数量要求</w:t>
            </w:r>
          </w:p>
        </w:tc>
        <w:tc>
          <w:tcPr>
            <w:tcW w:w="1735" w:type="pct"/>
            <w:vAlign w:val="center"/>
          </w:tcPr>
          <w:p w:rsidR="008E77E2" w:rsidRPr="00DB7231" w:rsidRDefault="008E77E2" w:rsidP="00506274">
            <w:pPr>
              <w:snapToGrid w:val="0"/>
              <w:spacing w:line="300" w:lineRule="auto"/>
              <w:jc w:val="center"/>
              <w:rPr>
                <w:b/>
                <w:bCs/>
                <w:sz w:val="22"/>
                <w:szCs w:val="22"/>
              </w:rPr>
            </w:pPr>
            <w:r w:rsidRPr="00DB7231">
              <w:rPr>
                <w:b/>
                <w:bCs/>
                <w:sz w:val="22"/>
                <w:szCs w:val="22"/>
              </w:rPr>
              <w:t>备注</w:t>
            </w:r>
          </w:p>
        </w:tc>
      </w:tr>
      <w:tr w:rsidR="008E77E2" w:rsidRPr="00DB7231" w:rsidTr="00506274">
        <w:trPr>
          <w:trHeight w:val="457"/>
          <w:jc w:val="center"/>
        </w:trPr>
        <w:tc>
          <w:tcPr>
            <w:tcW w:w="1842" w:type="pct"/>
          </w:tcPr>
          <w:p w:rsidR="008E77E2" w:rsidRPr="00DB7231" w:rsidRDefault="008E77E2" w:rsidP="00506274">
            <w:pPr>
              <w:snapToGrid w:val="0"/>
              <w:spacing w:line="300" w:lineRule="auto"/>
              <w:jc w:val="center"/>
              <w:rPr>
                <w:bCs/>
                <w:sz w:val="22"/>
                <w:szCs w:val="22"/>
              </w:rPr>
            </w:pPr>
            <w:r>
              <w:rPr>
                <w:rFonts w:hint="eastAsia"/>
                <w:bCs/>
                <w:sz w:val="22"/>
                <w:szCs w:val="22"/>
              </w:rPr>
              <w:t>绿化工</w:t>
            </w:r>
          </w:p>
        </w:tc>
        <w:tc>
          <w:tcPr>
            <w:tcW w:w="1423" w:type="pct"/>
            <w:vAlign w:val="center"/>
          </w:tcPr>
          <w:p w:rsidR="008E77E2" w:rsidRPr="00DB7231" w:rsidRDefault="008E77E2" w:rsidP="00506274">
            <w:pPr>
              <w:snapToGrid w:val="0"/>
              <w:spacing w:line="300" w:lineRule="auto"/>
              <w:jc w:val="center"/>
              <w:rPr>
                <w:bCs/>
                <w:sz w:val="22"/>
                <w:szCs w:val="22"/>
              </w:rPr>
            </w:pPr>
            <w:r>
              <w:rPr>
                <w:rFonts w:hint="eastAsia"/>
                <w:bCs/>
                <w:sz w:val="22"/>
                <w:szCs w:val="22"/>
              </w:rPr>
              <w:t>18</w:t>
            </w:r>
          </w:p>
        </w:tc>
        <w:tc>
          <w:tcPr>
            <w:tcW w:w="1735" w:type="pct"/>
          </w:tcPr>
          <w:p w:rsidR="008E77E2" w:rsidRPr="00DB7231" w:rsidRDefault="008E77E2" w:rsidP="00506274">
            <w:pPr>
              <w:snapToGrid w:val="0"/>
              <w:spacing w:line="300" w:lineRule="auto"/>
              <w:rPr>
                <w:bCs/>
                <w:sz w:val="22"/>
                <w:szCs w:val="22"/>
              </w:rPr>
            </w:pPr>
          </w:p>
        </w:tc>
      </w:tr>
      <w:tr w:rsidR="008E77E2" w:rsidRPr="00DB7231" w:rsidTr="00506274">
        <w:trPr>
          <w:trHeight w:val="457"/>
          <w:jc w:val="center"/>
        </w:trPr>
        <w:tc>
          <w:tcPr>
            <w:tcW w:w="1842" w:type="pct"/>
          </w:tcPr>
          <w:p w:rsidR="008E77E2" w:rsidRPr="00DB7231" w:rsidRDefault="008E77E2" w:rsidP="00506274">
            <w:pPr>
              <w:snapToGrid w:val="0"/>
              <w:spacing w:line="300" w:lineRule="auto"/>
              <w:jc w:val="center"/>
              <w:rPr>
                <w:rFonts w:hint="eastAsia"/>
                <w:bCs/>
                <w:sz w:val="22"/>
                <w:szCs w:val="22"/>
              </w:rPr>
            </w:pPr>
            <w:proofErr w:type="gramStart"/>
            <w:r>
              <w:rPr>
                <w:rFonts w:hint="eastAsia"/>
                <w:bCs/>
                <w:sz w:val="22"/>
                <w:szCs w:val="22"/>
              </w:rPr>
              <w:t>植保工</w:t>
            </w:r>
            <w:proofErr w:type="gramEnd"/>
          </w:p>
        </w:tc>
        <w:tc>
          <w:tcPr>
            <w:tcW w:w="1423" w:type="pct"/>
            <w:vAlign w:val="center"/>
          </w:tcPr>
          <w:p w:rsidR="008E77E2" w:rsidRPr="00DB7231" w:rsidRDefault="008E77E2" w:rsidP="00506274">
            <w:pPr>
              <w:snapToGrid w:val="0"/>
              <w:spacing w:line="300" w:lineRule="auto"/>
              <w:jc w:val="center"/>
              <w:rPr>
                <w:bCs/>
                <w:sz w:val="22"/>
                <w:szCs w:val="22"/>
              </w:rPr>
            </w:pPr>
            <w:r>
              <w:rPr>
                <w:rFonts w:hint="eastAsia"/>
                <w:bCs/>
                <w:sz w:val="22"/>
                <w:szCs w:val="22"/>
              </w:rPr>
              <w:t>3</w:t>
            </w:r>
          </w:p>
        </w:tc>
        <w:tc>
          <w:tcPr>
            <w:tcW w:w="1735" w:type="pct"/>
          </w:tcPr>
          <w:p w:rsidR="008E77E2" w:rsidRPr="00DB7231" w:rsidRDefault="008E77E2" w:rsidP="00506274">
            <w:pPr>
              <w:snapToGrid w:val="0"/>
              <w:spacing w:line="300" w:lineRule="auto"/>
              <w:rPr>
                <w:bCs/>
                <w:sz w:val="22"/>
                <w:szCs w:val="22"/>
              </w:rPr>
            </w:pPr>
          </w:p>
        </w:tc>
      </w:tr>
      <w:tr w:rsidR="008E77E2" w:rsidRPr="00DB7231" w:rsidTr="00506274">
        <w:trPr>
          <w:trHeight w:val="457"/>
          <w:jc w:val="center"/>
        </w:trPr>
        <w:tc>
          <w:tcPr>
            <w:tcW w:w="1842" w:type="pct"/>
          </w:tcPr>
          <w:p w:rsidR="008E77E2" w:rsidRPr="00DB7231" w:rsidRDefault="008E77E2" w:rsidP="00506274">
            <w:pPr>
              <w:snapToGrid w:val="0"/>
              <w:spacing w:line="300" w:lineRule="auto"/>
              <w:jc w:val="center"/>
              <w:rPr>
                <w:bCs/>
                <w:sz w:val="22"/>
                <w:szCs w:val="22"/>
              </w:rPr>
            </w:pPr>
            <w:r>
              <w:rPr>
                <w:rFonts w:hint="eastAsia"/>
                <w:bCs/>
                <w:sz w:val="22"/>
                <w:szCs w:val="22"/>
              </w:rPr>
              <w:t>绿化养护工</w:t>
            </w:r>
          </w:p>
        </w:tc>
        <w:tc>
          <w:tcPr>
            <w:tcW w:w="1423" w:type="pct"/>
            <w:vAlign w:val="center"/>
          </w:tcPr>
          <w:p w:rsidR="008E77E2" w:rsidRPr="00DB7231" w:rsidRDefault="008E77E2" w:rsidP="00506274">
            <w:pPr>
              <w:snapToGrid w:val="0"/>
              <w:spacing w:line="300" w:lineRule="auto"/>
              <w:jc w:val="center"/>
              <w:rPr>
                <w:bCs/>
                <w:sz w:val="22"/>
                <w:szCs w:val="22"/>
              </w:rPr>
            </w:pPr>
            <w:r>
              <w:rPr>
                <w:rFonts w:hint="eastAsia"/>
                <w:bCs/>
                <w:sz w:val="22"/>
                <w:szCs w:val="22"/>
              </w:rPr>
              <w:t>30</w:t>
            </w:r>
          </w:p>
        </w:tc>
        <w:tc>
          <w:tcPr>
            <w:tcW w:w="1735" w:type="pct"/>
          </w:tcPr>
          <w:p w:rsidR="008E77E2" w:rsidRPr="00DB7231" w:rsidRDefault="008E77E2" w:rsidP="00506274">
            <w:pPr>
              <w:snapToGrid w:val="0"/>
              <w:spacing w:line="300" w:lineRule="auto"/>
              <w:rPr>
                <w:bCs/>
                <w:sz w:val="22"/>
                <w:szCs w:val="22"/>
              </w:rPr>
            </w:pPr>
          </w:p>
        </w:tc>
      </w:tr>
    </w:tbl>
    <w:p w:rsidR="008E77E2" w:rsidRDefault="008E77E2" w:rsidP="008E77E2">
      <w:pPr>
        <w:tabs>
          <w:tab w:val="left" w:pos="3060"/>
        </w:tabs>
        <w:snapToGrid w:val="0"/>
        <w:spacing w:line="300" w:lineRule="auto"/>
        <w:ind w:firstLineChars="200" w:firstLine="440"/>
        <w:rPr>
          <w:rFonts w:hint="eastAsia"/>
          <w:bCs/>
          <w:sz w:val="22"/>
          <w:szCs w:val="22"/>
        </w:rPr>
      </w:pPr>
    </w:p>
    <w:p w:rsidR="008E77E2" w:rsidRDefault="008E77E2" w:rsidP="008E77E2">
      <w:pPr>
        <w:snapToGrid w:val="0"/>
        <w:spacing w:line="300" w:lineRule="auto"/>
        <w:ind w:firstLineChars="200" w:firstLine="440"/>
        <w:rPr>
          <w:rFonts w:hint="eastAsia"/>
          <w:sz w:val="22"/>
          <w:szCs w:val="22"/>
        </w:rPr>
      </w:pPr>
      <w:r w:rsidRPr="006C5E30">
        <w:rPr>
          <w:sz w:val="22"/>
          <w:szCs w:val="22"/>
        </w:rPr>
        <w:t xml:space="preserve">10.2 </w:t>
      </w:r>
      <w:r w:rsidRPr="006C5E30">
        <w:rPr>
          <w:sz w:val="22"/>
          <w:szCs w:val="22"/>
        </w:rPr>
        <w:t>设备要求</w:t>
      </w:r>
    </w:p>
    <w:p w:rsidR="008E77E2" w:rsidRDefault="008E77E2" w:rsidP="008E77E2">
      <w:pPr>
        <w:tabs>
          <w:tab w:val="left" w:pos="3060"/>
        </w:tabs>
        <w:snapToGrid w:val="0"/>
        <w:spacing w:line="300" w:lineRule="auto"/>
        <w:ind w:firstLineChars="200" w:firstLine="440"/>
        <w:rPr>
          <w:bCs/>
          <w:color w:val="000000"/>
          <w:sz w:val="22"/>
          <w:szCs w:val="22"/>
        </w:rPr>
      </w:pPr>
      <w:r w:rsidRPr="00BD4ABB">
        <w:rPr>
          <w:bCs/>
          <w:color w:val="000000"/>
          <w:sz w:val="22"/>
          <w:szCs w:val="22"/>
        </w:rPr>
        <w:t>本项目所有材料、设备由</w:t>
      </w:r>
      <w:r>
        <w:rPr>
          <w:rFonts w:hint="eastAsia"/>
          <w:bCs/>
          <w:color w:val="000000"/>
          <w:sz w:val="22"/>
          <w:szCs w:val="22"/>
        </w:rPr>
        <w:t>中标人</w:t>
      </w:r>
      <w:r w:rsidRPr="00BD4ABB">
        <w:rPr>
          <w:bCs/>
          <w:color w:val="000000"/>
          <w:sz w:val="22"/>
          <w:szCs w:val="22"/>
        </w:rPr>
        <w:t>自行解决，相关费用包含在</w:t>
      </w:r>
      <w:r>
        <w:rPr>
          <w:rFonts w:hint="eastAsia"/>
          <w:bCs/>
          <w:color w:val="000000"/>
          <w:sz w:val="22"/>
          <w:szCs w:val="22"/>
        </w:rPr>
        <w:t>响应</w:t>
      </w:r>
      <w:r w:rsidRPr="00BD4ABB">
        <w:rPr>
          <w:bCs/>
          <w:color w:val="000000"/>
          <w:sz w:val="22"/>
          <w:szCs w:val="22"/>
        </w:rPr>
        <w:t>报价中，但本养护维修项目所用材料、制品、设备均需符合相关的养护（运行）技术规程、规范要求。</w:t>
      </w:r>
    </w:p>
    <w:p w:rsidR="008E77E2" w:rsidRDefault="008E77E2" w:rsidP="008E77E2">
      <w:pPr>
        <w:tabs>
          <w:tab w:val="left" w:pos="3060"/>
        </w:tabs>
        <w:snapToGrid w:val="0"/>
        <w:spacing w:line="300" w:lineRule="auto"/>
        <w:ind w:firstLineChars="200" w:firstLine="440"/>
        <w:rPr>
          <w:bCs/>
          <w:color w:val="000000"/>
          <w:sz w:val="22"/>
          <w:szCs w:val="22"/>
        </w:rPr>
      </w:pPr>
      <w:r w:rsidRPr="00BD4ABB">
        <w:rPr>
          <w:bCs/>
          <w:sz w:val="22"/>
          <w:szCs w:val="22"/>
        </w:rPr>
        <w:t>10.2</w:t>
      </w:r>
      <w:r w:rsidRPr="00BD4ABB">
        <w:rPr>
          <w:bCs/>
          <w:color w:val="000000"/>
          <w:sz w:val="22"/>
          <w:szCs w:val="22"/>
        </w:rPr>
        <w:t xml:space="preserve">.1 </w:t>
      </w:r>
      <w:r w:rsidRPr="00BD4ABB">
        <w:rPr>
          <w:bCs/>
          <w:color w:val="000000"/>
          <w:sz w:val="22"/>
          <w:szCs w:val="22"/>
        </w:rPr>
        <w:t>本项目所用的材料、制品、设备等，供货单位送达施工现场后，由</w:t>
      </w:r>
      <w:r>
        <w:rPr>
          <w:rFonts w:hint="eastAsia"/>
          <w:bCs/>
          <w:color w:val="000000"/>
          <w:sz w:val="22"/>
          <w:szCs w:val="22"/>
        </w:rPr>
        <w:t>中标人</w:t>
      </w:r>
      <w:r w:rsidRPr="00BD4ABB">
        <w:rPr>
          <w:bCs/>
          <w:color w:val="000000"/>
          <w:sz w:val="22"/>
          <w:szCs w:val="22"/>
        </w:rPr>
        <w:t>负责办理验收交割手续，并负责日常保管工作。</w:t>
      </w:r>
    </w:p>
    <w:p w:rsidR="008E77E2" w:rsidRDefault="008E77E2" w:rsidP="008E77E2">
      <w:pPr>
        <w:tabs>
          <w:tab w:val="left" w:pos="3060"/>
        </w:tabs>
        <w:snapToGrid w:val="0"/>
        <w:spacing w:line="300" w:lineRule="auto"/>
        <w:ind w:firstLineChars="200" w:firstLine="440"/>
        <w:rPr>
          <w:bCs/>
          <w:color w:val="000000"/>
          <w:sz w:val="22"/>
          <w:szCs w:val="22"/>
        </w:rPr>
      </w:pPr>
      <w:r w:rsidRPr="00BD4ABB">
        <w:rPr>
          <w:bCs/>
          <w:sz w:val="22"/>
          <w:szCs w:val="22"/>
        </w:rPr>
        <w:t>10.2</w:t>
      </w:r>
      <w:r w:rsidRPr="00BD4ABB">
        <w:rPr>
          <w:bCs/>
          <w:color w:val="000000"/>
          <w:sz w:val="22"/>
          <w:szCs w:val="22"/>
        </w:rPr>
        <w:t xml:space="preserve">.2 </w:t>
      </w:r>
      <w:r>
        <w:rPr>
          <w:rFonts w:hint="eastAsia"/>
          <w:bCs/>
          <w:color w:val="000000"/>
          <w:sz w:val="22"/>
          <w:szCs w:val="22"/>
        </w:rPr>
        <w:t>投标人在投标文件</w:t>
      </w:r>
      <w:r w:rsidRPr="00BD4ABB">
        <w:rPr>
          <w:bCs/>
          <w:color w:val="000000"/>
          <w:sz w:val="22"/>
          <w:szCs w:val="22"/>
        </w:rPr>
        <w:t>应同时提供涉及本项目养护、运行和维修施工的主要设备与材料的规格、型号、品种及价格情况。</w:t>
      </w:r>
    </w:p>
    <w:p w:rsidR="008E77E2" w:rsidRDefault="008E77E2" w:rsidP="008E77E2">
      <w:pPr>
        <w:tabs>
          <w:tab w:val="left" w:pos="3060"/>
        </w:tabs>
        <w:snapToGrid w:val="0"/>
        <w:spacing w:line="300" w:lineRule="auto"/>
        <w:ind w:firstLineChars="200" w:firstLine="440"/>
        <w:jc w:val="left"/>
        <w:rPr>
          <w:bCs/>
          <w:color w:val="000000"/>
          <w:sz w:val="22"/>
          <w:szCs w:val="22"/>
        </w:rPr>
      </w:pPr>
      <w:r w:rsidRPr="00BD4ABB">
        <w:rPr>
          <w:bCs/>
          <w:sz w:val="22"/>
          <w:szCs w:val="22"/>
        </w:rPr>
        <w:t>10.2</w:t>
      </w:r>
      <w:r w:rsidRPr="00BD4ABB">
        <w:rPr>
          <w:bCs/>
          <w:color w:val="000000"/>
          <w:sz w:val="22"/>
          <w:szCs w:val="22"/>
        </w:rPr>
        <w:t xml:space="preserve">.3 </w:t>
      </w:r>
      <w:r w:rsidRPr="00BD4ABB">
        <w:rPr>
          <w:bCs/>
          <w:color w:val="000000"/>
          <w:sz w:val="22"/>
          <w:szCs w:val="22"/>
        </w:rPr>
        <w:t>为提高养护工程质量和服务水平，</w:t>
      </w:r>
      <w:r>
        <w:rPr>
          <w:rFonts w:hint="eastAsia"/>
          <w:bCs/>
          <w:color w:val="000000"/>
          <w:sz w:val="22"/>
          <w:szCs w:val="22"/>
        </w:rPr>
        <w:t>中标人</w:t>
      </w:r>
      <w:r w:rsidRPr="00BD4ABB">
        <w:rPr>
          <w:bCs/>
          <w:color w:val="000000"/>
          <w:sz w:val="22"/>
          <w:szCs w:val="22"/>
        </w:rPr>
        <w:t>应采用机械化形式对设施的各类病害进行养护维修。作为承接日常养护工程的必要条件，除配备日常养护常规小型机械设备以外，</w:t>
      </w:r>
      <w:r>
        <w:rPr>
          <w:rFonts w:hint="eastAsia"/>
          <w:bCs/>
          <w:color w:val="000000"/>
          <w:sz w:val="22"/>
          <w:szCs w:val="22"/>
        </w:rPr>
        <w:t>中标人</w:t>
      </w:r>
      <w:r w:rsidRPr="00BD4ABB">
        <w:rPr>
          <w:bCs/>
          <w:color w:val="000000"/>
          <w:sz w:val="22"/>
          <w:szCs w:val="22"/>
        </w:rPr>
        <w:t>还必须按下</w:t>
      </w:r>
      <w:proofErr w:type="gramStart"/>
      <w:r w:rsidRPr="00BD4ABB">
        <w:rPr>
          <w:bCs/>
          <w:color w:val="000000"/>
          <w:sz w:val="22"/>
          <w:szCs w:val="22"/>
        </w:rPr>
        <w:t>表要求</w:t>
      </w:r>
      <w:proofErr w:type="gramEnd"/>
      <w:r w:rsidRPr="00BD4ABB">
        <w:rPr>
          <w:bCs/>
          <w:color w:val="000000"/>
          <w:sz w:val="22"/>
          <w:szCs w:val="22"/>
        </w:rPr>
        <w:t>配备一定数量的大型养护机械设备。本项目中设备材料要求（但不仅限于）详见下表。</w:t>
      </w:r>
    </w:p>
    <w:p w:rsidR="008E77E2" w:rsidRPr="0079702C" w:rsidRDefault="008E77E2" w:rsidP="008E77E2">
      <w:pPr>
        <w:tabs>
          <w:tab w:val="left" w:pos="3060"/>
        </w:tabs>
        <w:snapToGrid w:val="0"/>
        <w:spacing w:line="300" w:lineRule="auto"/>
        <w:ind w:firstLineChars="200" w:firstLine="440"/>
        <w:jc w:val="center"/>
        <w:rPr>
          <w:rFonts w:hint="eastAsia"/>
          <w:bCs/>
          <w:sz w:val="22"/>
          <w:szCs w:val="22"/>
        </w:rPr>
      </w:pPr>
      <w:r w:rsidRPr="0079702C">
        <w:rPr>
          <w:rFonts w:hint="eastAsia"/>
          <w:bCs/>
          <w:sz w:val="22"/>
          <w:szCs w:val="22"/>
        </w:rPr>
        <w:t>设备材料配备一览表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00"/>
        <w:gridCol w:w="3000"/>
        <w:gridCol w:w="2045"/>
      </w:tblGrid>
      <w:tr w:rsidR="008E77E2" w:rsidRPr="0079702C" w:rsidTr="00506274">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t>设备名称</w:t>
            </w:r>
          </w:p>
        </w:tc>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t>数量要求</w:t>
            </w:r>
          </w:p>
        </w:tc>
        <w:tc>
          <w:tcPr>
            <w:tcW w:w="2045"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t>备注</w:t>
            </w:r>
          </w:p>
        </w:tc>
      </w:tr>
      <w:tr w:rsidR="008E77E2" w:rsidRPr="0079702C" w:rsidTr="00506274">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t>卡车</w:t>
            </w:r>
          </w:p>
        </w:tc>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Calibri" w:hAnsi="Calibri" w:cs="Calibri"/>
                <w:color w:val="000000"/>
                <w:kern w:val="0"/>
                <w:sz w:val="22"/>
                <w:szCs w:val="22"/>
              </w:rPr>
              <w:t>1</w:t>
            </w:r>
          </w:p>
        </w:tc>
        <w:tc>
          <w:tcPr>
            <w:tcW w:w="2045" w:type="dxa"/>
            <w:vAlign w:val="center"/>
            <w:hideMark/>
          </w:tcPr>
          <w:p w:rsidR="008E77E2" w:rsidRPr="0079702C" w:rsidRDefault="008E77E2" w:rsidP="00506274">
            <w:pPr>
              <w:widowControl/>
              <w:jc w:val="center"/>
              <w:rPr>
                <w:rFonts w:eastAsia="Times New Roman"/>
                <w:kern w:val="0"/>
                <w:sz w:val="20"/>
              </w:rPr>
            </w:pPr>
          </w:p>
        </w:tc>
      </w:tr>
      <w:tr w:rsidR="008E77E2" w:rsidRPr="0079702C" w:rsidTr="00506274">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t>药水车</w:t>
            </w:r>
          </w:p>
        </w:tc>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Calibri" w:hAnsi="Calibri" w:cs="Calibri"/>
                <w:color w:val="000000"/>
                <w:kern w:val="0"/>
                <w:sz w:val="22"/>
                <w:szCs w:val="22"/>
              </w:rPr>
              <w:t>1</w:t>
            </w:r>
          </w:p>
        </w:tc>
        <w:tc>
          <w:tcPr>
            <w:tcW w:w="2045" w:type="dxa"/>
            <w:vAlign w:val="center"/>
            <w:hideMark/>
          </w:tcPr>
          <w:p w:rsidR="008E77E2" w:rsidRPr="0079702C" w:rsidRDefault="008E77E2" w:rsidP="00506274">
            <w:pPr>
              <w:widowControl/>
              <w:jc w:val="center"/>
              <w:rPr>
                <w:rFonts w:eastAsia="Times New Roman"/>
                <w:kern w:val="0"/>
                <w:sz w:val="20"/>
              </w:rPr>
            </w:pPr>
          </w:p>
        </w:tc>
      </w:tr>
      <w:tr w:rsidR="008E77E2" w:rsidRPr="0079702C" w:rsidTr="00506274">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t>发电机</w:t>
            </w:r>
          </w:p>
        </w:tc>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Calibri" w:hAnsi="Calibri" w:cs="Calibri"/>
                <w:color w:val="000000"/>
                <w:kern w:val="0"/>
                <w:sz w:val="22"/>
                <w:szCs w:val="22"/>
              </w:rPr>
              <w:t>1</w:t>
            </w:r>
          </w:p>
        </w:tc>
        <w:tc>
          <w:tcPr>
            <w:tcW w:w="2045" w:type="dxa"/>
            <w:vAlign w:val="center"/>
            <w:hideMark/>
          </w:tcPr>
          <w:p w:rsidR="008E77E2" w:rsidRPr="0079702C" w:rsidRDefault="008E77E2" w:rsidP="00506274">
            <w:pPr>
              <w:widowControl/>
              <w:jc w:val="center"/>
              <w:rPr>
                <w:rFonts w:eastAsia="Times New Roman"/>
                <w:kern w:val="0"/>
                <w:sz w:val="20"/>
              </w:rPr>
            </w:pPr>
          </w:p>
        </w:tc>
      </w:tr>
      <w:tr w:rsidR="008E77E2" w:rsidRPr="0079702C" w:rsidTr="00506274">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t>水泵</w:t>
            </w:r>
          </w:p>
        </w:tc>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Calibri" w:hAnsi="Calibri" w:cs="Calibri"/>
                <w:color w:val="000000"/>
                <w:kern w:val="0"/>
                <w:sz w:val="22"/>
                <w:szCs w:val="22"/>
              </w:rPr>
              <w:t>2</w:t>
            </w:r>
          </w:p>
        </w:tc>
        <w:tc>
          <w:tcPr>
            <w:tcW w:w="2045" w:type="dxa"/>
            <w:vAlign w:val="center"/>
            <w:hideMark/>
          </w:tcPr>
          <w:p w:rsidR="008E77E2" w:rsidRPr="0079702C" w:rsidRDefault="008E77E2" w:rsidP="00506274">
            <w:pPr>
              <w:widowControl/>
              <w:jc w:val="center"/>
              <w:rPr>
                <w:rFonts w:eastAsia="Times New Roman"/>
                <w:kern w:val="0"/>
                <w:sz w:val="20"/>
              </w:rPr>
            </w:pPr>
          </w:p>
        </w:tc>
      </w:tr>
      <w:tr w:rsidR="008E77E2" w:rsidRPr="0079702C" w:rsidTr="00506274">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t>绿篱修剪机</w:t>
            </w:r>
          </w:p>
        </w:tc>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Calibri" w:hAnsi="Calibri" w:cs="Calibri"/>
                <w:color w:val="000000"/>
                <w:kern w:val="0"/>
                <w:sz w:val="22"/>
                <w:szCs w:val="22"/>
              </w:rPr>
              <w:t>1</w:t>
            </w:r>
          </w:p>
        </w:tc>
        <w:tc>
          <w:tcPr>
            <w:tcW w:w="2045" w:type="dxa"/>
            <w:vAlign w:val="center"/>
            <w:hideMark/>
          </w:tcPr>
          <w:p w:rsidR="008E77E2" w:rsidRPr="0079702C" w:rsidRDefault="008E77E2" w:rsidP="00506274">
            <w:pPr>
              <w:widowControl/>
              <w:jc w:val="center"/>
              <w:rPr>
                <w:rFonts w:eastAsia="Times New Roman"/>
                <w:kern w:val="0"/>
                <w:sz w:val="20"/>
              </w:rPr>
            </w:pPr>
          </w:p>
        </w:tc>
      </w:tr>
      <w:tr w:rsidR="008E77E2" w:rsidRPr="0079702C" w:rsidTr="00506274">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t>高枝修</w:t>
            </w:r>
          </w:p>
        </w:tc>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Calibri" w:hAnsi="Calibri" w:cs="Calibri"/>
                <w:color w:val="000000"/>
                <w:kern w:val="0"/>
                <w:sz w:val="22"/>
                <w:szCs w:val="22"/>
              </w:rPr>
              <w:t>1</w:t>
            </w:r>
          </w:p>
        </w:tc>
        <w:tc>
          <w:tcPr>
            <w:tcW w:w="2045" w:type="dxa"/>
            <w:vAlign w:val="center"/>
            <w:hideMark/>
          </w:tcPr>
          <w:p w:rsidR="008E77E2" w:rsidRPr="0079702C" w:rsidRDefault="008E77E2" w:rsidP="00506274">
            <w:pPr>
              <w:widowControl/>
              <w:jc w:val="center"/>
              <w:rPr>
                <w:rFonts w:eastAsia="Times New Roman"/>
                <w:kern w:val="0"/>
                <w:sz w:val="20"/>
              </w:rPr>
            </w:pPr>
          </w:p>
        </w:tc>
      </w:tr>
      <w:tr w:rsidR="008E77E2" w:rsidRPr="0079702C" w:rsidTr="00506274">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lastRenderedPageBreak/>
              <w:t>登高作业车</w:t>
            </w:r>
          </w:p>
        </w:tc>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Calibri" w:hAnsi="Calibri" w:cs="Calibri"/>
                <w:color w:val="000000"/>
                <w:kern w:val="0"/>
                <w:sz w:val="22"/>
                <w:szCs w:val="22"/>
              </w:rPr>
              <w:t>1</w:t>
            </w:r>
          </w:p>
        </w:tc>
        <w:tc>
          <w:tcPr>
            <w:tcW w:w="2045" w:type="dxa"/>
            <w:vAlign w:val="center"/>
            <w:hideMark/>
          </w:tcPr>
          <w:p w:rsidR="008E77E2" w:rsidRPr="0079702C" w:rsidRDefault="008E77E2" w:rsidP="00506274">
            <w:pPr>
              <w:widowControl/>
              <w:jc w:val="center"/>
              <w:rPr>
                <w:rFonts w:eastAsia="Times New Roman"/>
                <w:kern w:val="0"/>
                <w:sz w:val="20"/>
              </w:rPr>
            </w:pPr>
          </w:p>
        </w:tc>
      </w:tr>
      <w:tr w:rsidR="008E77E2" w:rsidRPr="00BD4ABB" w:rsidTr="00506274">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79702C"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t>应急设备及物资</w:t>
            </w:r>
          </w:p>
        </w:tc>
        <w:tc>
          <w:tcPr>
            <w:tcW w:w="3000" w:type="dxa"/>
            <w:tcBorders>
              <w:top w:val="single" w:sz="4" w:space="0" w:color="auto"/>
              <w:left w:val="single" w:sz="4" w:space="0" w:color="auto"/>
              <w:bottom w:val="single" w:sz="4" w:space="0" w:color="auto"/>
              <w:right w:val="single" w:sz="4" w:space="0" w:color="auto"/>
            </w:tcBorders>
            <w:vAlign w:val="center"/>
            <w:hideMark/>
          </w:tcPr>
          <w:p w:rsidR="008E77E2" w:rsidRPr="00BD4ABB" w:rsidRDefault="008E77E2" w:rsidP="00506274">
            <w:pPr>
              <w:widowControl/>
              <w:jc w:val="center"/>
              <w:rPr>
                <w:rFonts w:ascii="宋体" w:hAnsi="宋体" w:cs="宋体"/>
                <w:kern w:val="0"/>
                <w:sz w:val="24"/>
                <w:szCs w:val="24"/>
              </w:rPr>
            </w:pPr>
            <w:r w:rsidRPr="0079702C">
              <w:rPr>
                <w:rFonts w:ascii="宋体" w:hAnsi="宋体" w:cs="宋体"/>
                <w:color w:val="000000"/>
                <w:kern w:val="0"/>
                <w:sz w:val="22"/>
                <w:szCs w:val="22"/>
              </w:rPr>
              <w:t>自行配置</w:t>
            </w:r>
          </w:p>
        </w:tc>
        <w:tc>
          <w:tcPr>
            <w:tcW w:w="2045" w:type="dxa"/>
            <w:vAlign w:val="center"/>
            <w:hideMark/>
          </w:tcPr>
          <w:p w:rsidR="008E77E2" w:rsidRPr="00BD4ABB" w:rsidRDefault="008E77E2" w:rsidP="00506274">
            <w:pPr>
              <w:widowControl/>
              <w:jc w:val="left"/>
              <w:rPr>
                <w:rFonts w:eastAsia="Times New Roman"/>
                <w:kern w:val="0"/>
                <w:sz w:val="20"/>
              </w:rPr>
            </w:pPr>
          </w:p>
        </w:tc>
      </w:tr>
    </w:tbl>
    <w:p w:rsidR="008E77E2" w:rsidRPr="000D0AD9" w:rsidRDefault="008E77E2" w:rsidP="008E77E2">
      <w:pPr>
        <w:snapToGrid w:val="0"/>
        <w:spacing w:line="300" w:lineRule="auto"/>
        <w:ind w:firstLineChars="200" w:firstLine="440"/>
        <w:rPr>
          <w:rFonts w:ascii="宋体" w:hAnsi="宋体" w:cs="宋体"/>
          <w:color w:val="000000"/>
          <w:kern w:val="0"/>
          <w:sz w:val="22"/>
          <w:szCs w:val="22"/>
        </w:rPr>
      </w:pPr>
      <w:r w:rsidRPr="000D0AD9">
        <w:rPr>
          <w:rFonts w:ascii="宋体" w:hAnsi="宋体" w:cs="宋体"/>
          <w:color w:val="000000"/>
          <w:kern w:val="0"/>
          <w:sz w:val="22"/>
          <w:szCs w:val="22"/>
        </w:rPr>
        <w:t>备注：（</w:t>
      </w:r>
      <w:r w:rsidRPr="000D0AD9">
        <w:rPr>
          <w:rFonts w:ascii="宋体" w:hAnsi="宋体"/>
          <w:color w:val="000000"/>
          <w:kern w:val="0"/>
          <w:sz w:val="22"/>
          <w:szCs w:val="22"/>
        </w:rPr>
        <w:t>1</w:t>
      </w:r>
      <w:r w:rsidRPr="000D0AD9">
        <w:rPr>
          <w:rFonts w:ascii="宋体" w:hAnsi="宋体" w:cs="宋体"/>
          <w:color w:val="000000"/>
          <w:kern w:val="0"/>
          <w:sz w:val="22"/>
          <w:szCs w:val="22"/>
        </w:rPr>
        <w:t>）上述设备中车辆的尾气排放标准必须符合国家和上海市的有关标准。严禁</w:t>
      </w:r>
      <w:proofErr w:type="gramStart"/>
      <w:r w:rsidRPr="000D0AD9">
        <w:rPr>
          <w:rFonts w:ascii="宋体" w:hAnsi="宋体" w:cs="宋体"/>
          <w:color w:val="000000"/>
          <w:kern w:val="0"/>
          <w:sz w:val="22"/>
          <w:szCs w:val="22"/>
        </w:rPr>
        <w:t>使用黄标车</w:t>
      </w:r>
      <w:proofErr w:type="gramEnd"/>
      <w:r w:rsidRPr="000D0AD9">
        <w:rPr>
          <w:rFonts w:ascii="宋体" w:hAnsi="宋体" w:cs="宋体"/>
          <w:color w:val="000000"/>
          <w:kern w:val="0"/>
          <w:sz w:val="22"/>
          <w:szCs w:val="22"/>
        </w:rPr>
        <w:t>车辆。</w:t>
      </w:r>
    </w:p>
    <w:p w:rsidR="008E77E2" w:rsidRPr="000D0AD9" w:rsidRDefault="008E77E2" w:rsidP="008E77E2">
      <w:pPr>
        <w:snapToGrid w:val="0"/>
        <w:spacing w:line="300" w:lineRule="auto"/>
        <w:ind w:firstLineChars="200" w:firstLine="440"/>
        <w:rPr>
          <w:rFonts w:ascii="宋体" w:hAnsi="宋体" w:hint="eastAsia"/>
          <w:sz w:val="22"/>
          <w:szCs w:val="22"/>
        </w:rPr>
      </w:pPr>
      <w:r w:rsidRPr="000D0AD9">
        <w:rPr>
          <w:rFonts w:ascii="宋体" w:hAnsi="宋体" w:cs="宋体"/>
          <w:color w:val="000000"/>
          <w:kern w:val="0"/>
          <w:sz w:val="22"/>
          <w:szCs w:val="22"/>
        </w:rPr>
        <w:t>（</w:t>
      </w:r>
      <w:r w:rsidRPr="000D0AD9">
        <w:rPr>
          <w:rFonts w:ascii="宋体" w:hAnsi="宋体"/>
          <w:color w:val="000000"/>
          <w:kern w:val="0"/>
          <w:sz w:val="22"/>
          <w:szCs w:val="22"/>
        </w:rPr>
        <w:t>2</w:t>
      </w:r>
      <w:r w:rsidRPr="000D0AD9">
        <w:rPr>
          <w:rFonts w:ascii="宋体" w:hAnsi="宋体" w:cs="宋体"/>
          <w:color w:val="000000"/>
          <w:kern w:val="0"/>
          <w:sz w:val="22"/>
          <w:szCs w:val="22"/>
        </w:rPr>
        <w:t>）上表中的机械，</w:t>
      </w:r>
      <w:r w:rsidRPr="000D0AD9">
        <w:rPr>
          <w:rFonts w:ascii="宋体" w:hAnsi="宋体" w:cs="宋体" w:hint="eastAsia"/>
          <w:color w:val="000000"/>
          <w:kern w:val="0"/>
          <w:sz w:val="22"/>
          <w:szCs w:val="22"/>
        </w:rPr>
        <w:t>投标</w:t>
      </w:r>
      <w:r w:rsidRPr="000D0AD9">
        <w:rPr>
          <w:rFonts w:ascii="宋体" w:hAnsi="宋体" w:cs="宋体"/>
          <w:color w:val="000000"/>
          <w:kern w:val="0"/>
          <w:sz w:val="22"/>
          <w:szCs w:val="22"/>
        </w:rPr>
        <w:t>人应</w:t>
      </w:r>
      <w:proofErr w:type="gramStart"/>
      <w:r w:rsidRPr="000D0AD9">
        <w:rPr>
          <w:rFonts w:ascii="宋体" w:hAnsi="宋体" w:cs="宋体"/>
          <w:color w:val="000000"/>
          <w:kern w:val="0"/>
          <w:sz w:val="22"/>
          <w:szCs w:val="22"/>
        </w:rPr>
        <w:t>作出</w:t>
      </w:r>
      <w:proofErr w:type="gramEnd"/>
      <w:r w:rsidRPr="000D0AD9">
        <w:rPr>
          <w:rFonts w:ascii="宋体" w:hAnsi="宋体" w:cs="宋体"/>
          <w:color w:val="000000"/>
          <w:kern w:val="0"/>
          <w:sz w:val="22"/>
          <w:szCs w:val="22"/>
        </w:rPr>
        <w:t>承诺，若有可提供相关证明材料复印件。</w:t>
      </w:r>
      <w:r w:rsidRPr="000D0AD9">
        <w:rPr>
          <w:rFonts w:ascii="宋体" w:hAnsi="宋体" w:cs="宋体" w:hint="eastAsia"/>
          <w:color w:val="000000"/>
          <w:kern w:val="0"/>
          <w:sz w:val="22"/>
          <w:szCs w:val="22"/>
        </w:rPr>
        <w:t>中标后</w:t>
      </w:r>
      <w:r w:rsidRPr="000D0AD9">
        <w:rPr>
          <w:rFonts w:ascii="宋体" w:hAnsi="宋体" w:cs="宋体"/>
          <w:color w:val="000000"/>
          <w:kern w:val="0"/>
          <w:sz w:val="22"/>
          <w:szCs w:val="22"/>
        </w:rPr>
        <w:t>一个月内则须提供以上自有或租赁机械提供相关证明（如购买发票、租赁合同等原件及复印件），否则采购人有权不签订合同。</w:t>
      </w:r>
    </w:p>
    <w:p w:rsidR="008E77E2" w:rsidRPr="007474EA" w:rsidRDefault="008E77E2" w:rsidP="008E77E2">
      <w:pPr>
        <w:snapToGrid w:val="0"/>
        <w:spacing w:line="300" w:lineRule="auto"/>
        <w:ind w:firstLineChars="200" w:firstLine="440"/>
        <w:rPr>
          <w:rFonts w:hint="eastAsia"/>
          <w:sz w:val="22"/>
          <w:szCs w:val="22"/>
        </w:rPr>
      </w:pPr>
    </w:p>
    <w:p w:rsidR="008E77E2" w:rsidRDefault="008E77E2" w:rsidP="008E77E2">
      <w:pPr>
        <w:tabs>
          <w:tab w:val="left" w:pos="3060"/>
        </w:tabs>
        <w:snapToGrid w:val="0"/>
        <w:spacing w:line="300" w:lineRule="auto"/>
        <w:ind w:firstLineChars="200" w:firstLine="440"/>
        <w:rPr>
          <w:sz w:val="22"/>
          <w:szCs w:val="22"/>
        </w:rPr>
      </w:pPr>
      <w:bookmarkStart w:id="51" w:name="_Toc460922292"/>
      <w:bookmarkStart w:id="52" w:name="_Toc463690205"/>
      <w:r w:rsidRPr="00DB7231">
        <w:rPr>
          <w:sz w:val="22"/>
          <w:szCs w:val="22"/>
        </w:rPr>
        <w:t xml:space="preserve">11.1 </w:t>
      </w:r>
      <w:r w:rsidRPr="00DB7231">
        <w:rPr>
          <w:sz w:val="22"/>
          <w:szCs w:val="22"/>
        </w:rPr>
        <w:t>安全文明施工措施与要求</w:t>
      </w:r>
      <w:bookmarkEnd w:id="51"/>
      <w:bookmarkEnd w:id="52"/>
    </w:p>
    <w:p w:rsidR="008E77E2" w:rsidRPr="005A0291" w:rsidRDefault="008E77E2" w:rsidP="008E77E2">
      <w:pPr>
        <w:tabs>
          <w:tab w:val="left" w:pos="3060"/>
        </w:tabs>
        <w:snapToGrid w:val="0"/>
        <w:spacing w:line="300" w:lineRule="auto"/>
        <w:ind w:firstLineChars="200" w:firstLine="440"/>
        <w:rPr>
          <w:rFonts w:hint="eastAsia"/>
          <w:sz w:val="22"/>
          <w:szCs w:val="22"/>
        </w:rPr>
      </w:pPr>
      <w:r w:rsidRPr="00DB7231">
        <w:rPr>
          <w:sz w:val="22"/>
          <w:szCs w:val="22"/>
        </w:rPr>
        <w:t>11.1</w:t>
      </w:r>
      <w:r w:rsidRPr="005A0291">
        <w:rPr>
          <w:rFonts w:hint="eastAsia"/>
          <w:sz w:val="22"/>
          <w:szCs w:val="22"/>
        </w:rPr>
        <w:t xml:space="preserve">.1 </w:t>
      </w:r>
      <w:r>
        <w:rPr>
          <w:rFonts w:hint="eastAsia"/>
          <w:sz w:val="22"/>
          <w:szCs w:val="22"/>
        </w:rPr>
        <w:t>中标人</w:t>
      </w:r>
      <w:r w:rsidRPr="005A0291">
        <w:rPr>
          <w:rFonts w:hint="eastAsia"/>
          <w:sz w:val="22"/>
          <w:szCs w:val="22"/>
        </w:rPr>
        <w:t>必须取得《安全诚信手册》，主要负责人、项目经理、安全管理人员培训合格并具有相应证书。</w:t>
      </w:r>
      <w:r>
        <w:rPr>
          <w:rFonts w:hint="eastAsia"/>
          <w:sz w:val="22"/>
          <w:szCs w:val="22"/>
        </w:rPr>
        <w:t>中标人</w:t>
      </w:r>
      <w:r w:rsidRPr="005A0291">
        <w:rPr>
          <w:rFonts w:hint="eastAsia"/>
          <w:sz w:val="22"/>
          <w:szCs w:val="22"/>
        </w:rPr>
        <w:t>应对养护人员进行全员培训，有针对性地开展安全交底活动，重点强调其岗位的安全风险及防范措施；特种作业人员必须接受专业培训，持证上岗。</w:t>
      </w:r>
    </w:p>
    <w:p w:rsidR="008E77E2" w:rsidRPr="005A0291" w:rsidRDefault="008E77E2" w:rsidP="008E77E2">
      <w:pPr>
        <w:tabs>
          <w:tab w:val="left" w:pos="3060"/>
        </w:tabs>
        <w:snapToGrid w:val="0"/>
        <w:spacing w:line="300" w:lineRule="auto"/>
        <w:ind w:firstLineChars="200" w:firstLine="440"/>
        <w:rPr>
          <w:rFonts w:hint="eastAsia"/>
          <w:sz w:val="22"/>
          <w:szCs w:val="22"/>
        </w:rPr>
      </w:pPr>
      <w:r w:rsidRPr="00DB7231">
        <w:rPr>
          <w:sz w:val="22"/>
          <w:szCs w:val="22"/>
        </w:rPr>
        <w:t>11.1</w:t>
      </w:r>
      <w:r w:rsidRPr="005A0291">
        <w:rPr>
          <w:rFonts w:hint="eastAsia"/>
          <w:sz w:val="22"/>
          <w:szCs w:val="22"/>
        </w:rPr>
        <w:t xml:space="preserve">.2 </w:t>
      </w:r>
      <w:r w:rsidRPr="005A0291">
        <w:rPr>
          <w:rFonts w:hint="eastAsia"/>
          <w:sz w:val="22"/>
          <w:szCs w:val="22"/>
        </w:rPr>
        <w:t>建立职工（含劳务工等各种类型用工）花名册等档案资料，与职工签订劳动合同，为其办理国家规定的相关保险，并按规定标准安排专业健康体检和配备劳动防护用品。</w:t>
      </w:r>
    </w:p>
    <w:p w:rsidR="008E77E2" w:rsidRPr="005A0291" w:rsidRDefault="008E77E2" w:rsidP="008E77E2">
      <w:pPr>
        <w:tabs>
          <w:tab w:val="left" w:pos="3060"/>
        </w:tabs>
        <w:snapToGrid w:val="0"/>
        <w:spacing w:line="300" w:lineRule="auto"/>
        <w:ind w:firstLineChars="200" w:firstLine="440"/>
        <w:rPr>
          <w:rFonts w:hint="eastAsia"/>
          <w:sz w:val="22"/>
          <w:szCs w:val="22"/>
        </w:rPr>
      </w:pPr>
      <w:r w:rsidRPr="00DB7231">
        <w:rPr>
          <w:sz w:val="22"/>
          <w:szCs w:val="22"/>
        </w:rPr>
        <w:t>11.1</w:t>
      </w:r>
      <w:r w:rsidRPr="005A0291">
        <w:rPr>
          <w:rFonts w:hint="eastAsia"/>
          <w:sz w:val="22"/>
          <w:szCs w:val="22"/>
        </w:rPr>
        <w:t xml:space="preserve">.3 </w:t>
      </w:r>
      <w:r w:rsidRPr="005A0291">
        <w:rPr>
          <w:rFonts w:hint="eastAsia"/>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8E77E2" w:rsidRPr="005A0291" w:rsidRDefault="008E77E2" w:rsidP="008E77E2">
      <w:pPr>
        <w:tabs>
          <w:tab w:val="left" w:pos="3060"/>
        </w:tabs>
        <w:snapToGrid w:val="0"/>
        <w:spacing w:line="300" w:lineRule="auto"/>
        <w:ind w:firstLineChars="200" w:firstLine="440"/>
        <w:rPr>
          <w:rFonts w:hint="eastAsia"/>
          <w:sz w:val="22"/>
          <w:szCs w:val="22"/>
        </w:rPr>
      </w:pPr>
      <w:r w:rsidRPr="00DB7231">
        <w:rPr>
          <w:sz w:val="22"/>
          <w:szCs w:val="22"/>
        </w:rPr>
        <w:t>11.1</w:t>
      </w:r>
      <w:r w:rsidRPr="005A0291">
        <w:rPr>
          <w:rFonts w:hint="eastAsia"/>
          <w:sz w:val="22"/>
          <w:szCs w:val="22"/>
        </w:rPr>
        <w:t xml:space="preserve">.4 </w:t>
      </w:r>
      <w:r w:rsidRPr="005A0291">
        <w:rPr>
          <w:rFonts w:hint="eastAsia"/>
          <w:sz w:val="22"/>
          <w:szCs w:val="22"/>
        </w:rPr>
        <w:t>进入养护作业现场的作业机械和车辆，应按规定配置警示标志、灯具。</w:t>
      </w:r>
    </w:p>
    <w:p w:rsidR="008E77E2" w:rsidRPr="005A0291" w:rsidRDefault="008E77E2" w:rsidP="008E77E2">
      <w:pPr>
        <w:tabs>
          <w:tab w:val="left" w:pos="3060"/>
        </w:tabs>
        <w:snapToGrid w:val="0"/>
        <w:spacing w:line="300" w:lineRule="auto"/>
        <w:ind w:firstLineChars="200" w:firstLine="440"/>
        <w:rPr>
          <w:rFonts w:hint="eastAsia"/>
          <w:sz w:val="22"/>
          <w:szCs w:val="22"/>
        </w:rPr>
      </w:pPr>
      <w:r w:rsidRPr="00DB7231">
        <w:rPr>
          <w:sz w:val="22"/>
          <w:szCs w:val="22"/>
        </w:rPr>
        <w:t>11.1</w:t>
      </w:r>
      <w:r w:rsidRPr="005A0291">
        <w:rPr>
          <w:rFonts w:hint="eastAsia"/>
          <w:sz w:val="22"/>
          <w:szCs w:val="22"/>
        </w:rPr>
        <w:t xml:space="preserve">.5 </w:t>
      </w:r>
      <w:r w:rsidRPr="005A0291">
        <w:rPr>
          <w:rFonts w:hint="eastAsia"/>
          <w:sz w:val="22"/>
          <w:szCs w:val="22"/>
        </w:rPr>
        <w:t>严格执行</w:t>
      </w:r>
      <w:r w:rsidRPr="005A0291">
        <w:rPr>
          <w:rFonts w:hint="eastAsia"/>
          <w:sz w:val="22"/>
          <w:szCs w:val="22"/>
        </w:rPr>
        <w:t xml:space="preserve"> JGJ4688-2005</w:t>
      </w:r>
      <w:r w:rsidRPr="005A0291">
        <w:rPr>
          <w:rFonts w:hint="eastAsia"/>
          <w:sz w:val="22"/>
          <w:szCs w:val="22"/>
        </w:rPr>
        <w:t>《施工现场临时用电安全技术规范》规定，采用三级配电系统、</w:t>
      </w:r>
      <w:r w:rsidRPr="005A0291">
        <w:rPr>
          <w:rFonts w:hint="eastAsia"/>
          <w:sz w:val="22"/>
          <w:szCs w:val="22"/>
        </w:rPr>
        <w:t>TN-S</w:t>
      </w:r>
      <w:r w:rsidRPr="005A0291">
        <w:rPr>
          <w:rFonts w:hint="eastAsia"/>
          <w:sz w:val="22"/>
          <w:szCs w:val="22"/>
        </w:rPr>
        <w:t>接零保护系统、三级漏电保护系统；所有的配电箱、</w:t>
      </w:r>
      <w:proofErr w:type="gramStart"/>
      <w:r w:rsidRPr="005A0291">
        <w:rPr>
          <w:rFonts w:hint="eastAsia"/>
          <w:sz w:val="22"/>
          <w:szCs w:val="22"/>
        </w:rPr>
        <w:t>开关电箱符合</w:t>
      </w:r>
      <w:proofErr w:type="gramEnd"/>
      <w:r w:rsidRPr="005A0291">
        <w:rPr>
          <w:rFonts w:hint="eastAsia"/>
          <w:sz w:val="22"/>
          <w:szCs w:val="22"/>
        </w:rPr>
        <w:t>要求，临时用电工程所用电器装置、元器件、电线电缆等电工产品必须按国家规定通过“</w:t>
      </w:r>
      <w:r w:rsidRPr="005A0291">
        <w:rPr>
          <w:rFonts w:hint="eastAsia"/>
          <w:sz w:val="22"/>
          <w:szCs w:val="22"/>
        </w:rPr>
        <w:t>3C</w:t>
      </w:r>
      <w:r w:rsidRPr="005A0291">
        <w:rPr>
          <w:rFonts w:hint="eastAsia"/>
          <w:sz w:val="22"/>
          <w:szCs w:val="22"/>
        </w:rPr>
        <w:t>”认证，并经市建设工程安全协会登记备案的进行配置。</w:t>
      </w:r>
    </w:p>
    <w:p w:rsidR="008E77E2" w:rsidRPr="005A0291" w:rsidRDefault="008E77E2" w:rsidP="008E77E2">
      <w:pPr>
        <w:tabs>
          <w:tab w:val="left" w:pos="3060"/>
        </w:tabs>
        <w:snapToGrid w:val="0"/>
        <w:spacing w:line="300" w:lineRule="auto"/>
        <w:ind w:firstLineChars="200" w:firstLine="440"/>
        <w:rPr>
          <w:rFonts w:hint="eastAsia"/>
          <w:sz w:val="22"/>
          <w:szCs w:val="22"/>
        </w:rPr>
      </w:pPr>
      <w:r w:rsidRPr="00DB7231">
        <w:rPr>
          <w:sz w:val="22"/>
          <w:szCs w:val="22"/>
        </w:rPr>
        <w:t>11.1</w:t>
      </w:r>
      <w:r w:rsidRPr="005A0291">
        <w:rPr>
          <w:rFonts w:hint="eastAsia"/>
          <w:sz w:val="22"/>
          <w:szCs w:val="22"/>
        </w:rPr>
        <w:t xml:space="preserve">.6 </w:t>
      </w:r>
      <w:r w:rsidRPr="005A0291">
        <w:rPr>
          <w:rFonts w:hint="eastAsia"/>
          <w:sz w:val="22"/>
          <w:szCs w:val="22"/>
        </w:rPr>
        <w:t>如养护施工过程中发生重特大安全事故，</w:t>
      </w:r>
      <w:r>
        <w:rPr>
          <w:rFonts w:hint="eastAsia"/>
          <w:sz w:val="22"/>
          <w:szCs w:val="22"/>
        </w:rPr>
        <w:t>中标人</w:t>
      </w:r>
      <w:r w:rsidRPr="005A0291">
        <w:rPr>
          <w:rFonts w:hint="eastAsia"/>
          <w:sz w:val="22"/>
          <w:szCs w:val="22"/>
        </w:rPr>
        <w:t>应快速、及时赶到现场，实施紧急处置，并协同有关单位和部门做好善后处理和稳定工作；紧急处置的结果须及时上报采购人。</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 </w:t>
      </w:r>
      <w:r w:rsidRPr="005A0291">
        <w:rPr>
          <w:rFonts w:hint="eastAsia"/>
          <w:sz w:val="22"/>
          <w:szCs w:val="22"/>
        </w:rPr>
        <w:t>应急处置要求</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.2.1 </w:t>
      </w:r>
      <w:r w:rsidRPr="005A0291">
        <w:rPr>
          <w:rFonts w:hint="eastAsia"/>
          <w:sz w:val="22"/>
          <w:szCs w:val="22"/>
        </w:rPr>
        <w:t>按照其性质、严重程度、可控性等因素，灾害性天气、突发事件的等级划分为Ⅰ级（特别重大）、Ⅱ级（重大）、Ⅲ级（较大）、Ⅳ级（一般）四级。</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.2.2 </w:t>
      </w:r>
      <w:r>
        <w:rPr>
          <w:rFonts w:hint="eastAsia"/>
          <w:sz w:val="22"/>
          <w:szCs w:val="22"/>
        </w:rPr>
        <w:t>中标人</w:t>
      </w:r>
      <w:r w:rsidRPr="005A0291">
        <w:rPr>
          <w:rFonts w:hint="eastAsia"/>
          <w:sz w:val="22"/>
          <w:szCs w:val="22"/>
        </w:rPr>
        <w:t>应具有社会责任意识，针对各级各</w:t>
      </w:r>
      <w:proofErr w:type="gramStart"/>
      <w:r w:rsidRPr="005A0291">
        <w:rPr>
          <w:rFonts w:hint="eastAsia"/>
          <w:sz w:val="22"/>
          <w:szCs w:val="22"/>
        </w:rPr>
        <w:t>类可能</w:t>
      </w:r>
      <w:proofErr w:type="gramEnd"/>
      <w:r w:rsidRPr="005A0291">
        <w:rPr>
          <w:rFonts w:hint="eastAsia"/>
          <w:sz w:val="22"/>
          <w:szCs w:val="22"/>
        </w:rPr>
        <w:t>发生的灾害天气和突发事件，积极响应</w:t>
      </w:r>
      <w:r>
        <w:rPr>
          <w:rFonts w:hint="eastAsia"/>
          <w:sz w:val="22"/>
          <w:szCs w:val="22"/>
        </w:rPr>
        <w:t>采购人</w:t>
      </w:r>
      <w:r w:rsidRPr="005A0291">
        <w:rPr>
          <w:rFonts w:hint="eastAsia"/>
          <w:sz w:val="22"/>
          <w:szCs w:val="22"/>
        </w:rPr>
        <w:t>的安排并应建立应急处置预案。应急预案包括组织领导体系、预警和预防机制、应急响应工程措施、临时交通组织方案、保障措施（包括应急人员、物资、机械设备、资金等）</w:t>
      </w:r>
      <w:r w:rsidRPr="005A0291">
        <w:rPr>
          <w:rFonts w:hint="eastAsia"/>
          <w:sz w:val="22"/>
          <w:szCs w:val="22"/>
        </w:rPr>
        <w:t xml:space="preserve"> </w:t>
      </w:r>
      <w:r w:rsidRPr="005A0291">
        <w:rPr>
          <w:rFonts w:hint="eastAsia"/>
          <w:sz w:val="22"/>
          <w:szCs w:val="22"/>
        </w:rPr>
        <w:t>等内容。做好极端恶劣气候下的防护、林场的消防及防火工作。</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.2.3 </w:t>
      </w:r>
      <w:r w:rsidRPr="005A0291">
        <w:rPr>
          <w:rFonts w:hint="eastAsia"/>
          <w:sz w:val="22"/>
          <w:szCs w:val="22"/>
        </w:rPr>
        <w:t>建立应急指挥领导小组，负责应急救援总体指挥，并落实各部门职责和相关措施。</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.2.4 </w:t>
      </w:r>
      <w:r w:rsidRPr="005A0291">
        <w:rPr>
          <w:rFonts w:hint="eastAsia"/>
          <w:sz w:val="22"/>
          <w:szCs w:val="22"/>
        </w:rPr>
        <w:t>组建</w:t>
      </w:r>
      <w:proofErr w:type="gramStart"/>
      <w:r w:rsidRPr="005A0291">
        <w:rPr>
          <w:rFonts w:hint="eastAsia"/>
          <w:sz w:val="22"/>
          <w:szCs w:val="22"/>
        </w:rPr>
        <w:t>一</w:t>
      </w:r>
      <w:proofErr w:type="gramEnd"/>
      <w:r w:rsidRPr="005A0291">
        <w:rPr>
          <w:rFonts w:hint="eastAsia"/>
          <w:sz w:val="22"/>
          <w:szCs w:val="22"/>
        </w:rPr>
        <w:t>支具有综合救援能力的应急救援队伍，一旦紧急情况发生，能在最短时间内到达现场进行应急处置。</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.2.5 </w:t>
      </w:r>
      <w:r w:rsidRPr="005A0291">
        <w:rPr>
          <w:rFonts w:hint="eastAsia"/>
          <w:sz w:val="22"/>
          <w:szCs w:val="22"/>
        </w:rPr>
        <w:t>根据项目情况自行配置应急维修及救援物资，并在</w:t>
      </w:r>
      <w:r>
        <w:rPr>
          <w:rFonts w:hint="eastAsia"/>
          <w:sz w:val="22"/>
          <w:szCs w:val="22"/>
        </w:rPr>
        <w:t>投标</w:t>
      </w:r>
      <w:r w:rsidRPr="005A0291">
        <w:rPr>
          <w:rFonts w:hint="eastAsia"/>
          <w:sz w:val="22"/>
          <w:szCs w:val="22"/>
        </w:rPr>
        <w:t>文件内列明。定期检</w:t>
      </w:r>
      <w:r w:rsidRPr="005A0291">
        <w:rPr>
          <w:rFonts w:hint="eastAsia"/>
          <w:sz w:val="22"/>
          <w:szCs w:val="22"/>
        </w:rPr>
        <w:lastRenderedPageBreak/>
        <w:t>查应急救援物资与机具，确保物资储备数量充足、机具设备完好可用。</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.2.6 </w:t>
      </w:r>
      <w:r w:rsidRPr="005A0291">
        <w:rPr>
          <w:rFonts w:hint="eastAsia"/>
          <w:sz w:val="22"/>
          <w:szCs w:val="22"/>
        </w:rPr>
        <w:t>与气象部门建立热线联络制度，及时掌握灾害性天气的预警信息，特别在灾害性天气易发季节，需密切关注气象变化情况，针对其可能带来城市道路通行障碍做好相关防御措施。</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.2.7 </w:t>
      </w:r>
      <w:r w:rsidRPr="005A0291">
        <w:rPr>
          <w:rFonts w:hint="eastAsia"/>
          <w:sz w:val="22"/>
          <w:szCs w:val="22"/>
        </w:rPr>
        <w:t>与交警、消防、医疗等部门建立联动机制，做好防台防汛等工作。一旦发生紧急情况，能与交警及其它相关部门协调配合，维持道路的正常运行和良好秩序，并将实施情况及时上报采购人。</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.2.8 </w:t>
      </w:r>
      <w:r w:rsidRPr="005A0291">
        <w:rPr>
          <w:rFonts w:hint="eastAsia"/>
          <w:sz w:val="22"/>
          <w:szCs w:val="22"/>
        </w:rPr>
        <w:t>按照“上海市灾害性气候应急处置手册”、“浦东新区突发事件应急处置预案”要求，启动相应预警等级的应急响应。</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.2.9 </w:t>
      </w:r>
      <w:r w:rsidRPr="005A0291">
        <w:rPr>
          <w:rFonts w:hint="eastAsia"/>
          <w:sz w:val="22"/>
          <w:szCs w:val="22"/>
        </w:rPr>
        <w:t>定期或不定期开展多方式多类别的应急演练，提高应急队伍的响应速度、救援水平和协同能力，并根据演练过程总结和结果评估，完善应急预案。</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.2.10 </w:t>
      </w:r>
      <w:r w:rsidRPr="005A0291">
        <w:rPr>
          <w:rFonts w:hint="eastAsia"/>
          <w:sz w:val="22"/>
          <w:szCs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8E77E2" w:rsidRPr="005A029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.2.11 </w:t>
      </w:r>
      <w:r w:rsidRPr="005A0291">
        <w:rPr>
          <w:rFonts w:hint="eastAsia"/>
          <w:sz w:val="22"/>
          <w:szCs w:val="22"/>
        </w:rPr>
        <w:t>积极做好全市性或全区性节假日重大活动的市容环卫等保障任务。</w:t>
      </w:r>
    </w:p>
    <w:p w:rsidR="008E77E2" w:rsidRPr="00DB7231" w:rsidRDefault="008E77E2" w:rsidP="008E77E2">
      <w:pPr>
        <w:tabs>
          <w:tab w:val="left" w:pos="3060"/>
        </w:tabs>
        <w:snapToGrid w:val="0"/>
        <w:spacing w:line="300" w:lineRule="auto"/>
        <w:ind w:firstLineChars="200" w:firstLine="440"/>
        <w:rPr>
          <w:rFonts w:hint="eastAsia"/>
          <w:sz w:val="22"/>
          <w:szCs w:val="22"/>
        </w:rPr>
      </w:pPr>
      <w:r>
        <w:rPr>
          <w:sz w:val="22"/>
          <w:szCs w:val="22"/>
        </w:rPr>
        <w:t>11</w:t>
      </w:r>
      <w:r w:rsidRPr="005A0291">
        <w:rPr>
          <w:rFonts w:hint="eastAsia"/>
          <w:sz w:val="22"/>
          <w:szCs w:val="22"/>
        </w:rPr>
        <w:t xml:space="preserve">.2.12 </w:t>
      </w:r>
      <w:r w:rsidRPr="005A0291">
        <w:rPr>
          <w:rFonts w:hint="eastAsia"/>
          <w:sz w:val="22"/>
          <w:szCs w:val="22"/>
        </w:rPr>
        <w:t>疫情期间，需配合采购人按照上海市最新防疫规定及时跟进相关措施。</w:t>
      </w:r>
    </w:p>
    <w:p w:rsidR="008E77E2" w:rsidRPr="00DB7231" w:rsidRDefault="008E77E2" w:rsidP="008E77E2">
      <w:pPr>
        <w:adjustRightInd w:val="0"/>
        <w:snapToGrid w:val="0"/>
        <w:spacing w:line="300" w:lineRule="auto"/>
        <w:ind w:firstLineChars="196" w:firstLine="433"/>
        <w:jc w:val="left"/>
        <w:outlineLvl w:val="2"/>
        <w:rPr>
          <w:b/>
          <w:color w:val="000000"/>
          <w:sz w:val="22"/>
          <w:szCs w:val="22"/>
        </w:rPr>
      </w:pPr>
      <w:bookmarkStart w:id="53" w:name="_Toc460922293"/>
      <w:bookmarkStart w:id="54" w:name="_Toc463690206"/>
      <w:bookmarkStart w:id="55" w:name="_Toc103783886"/>
      <w:r w:rsidRPr="00DB7231">
        <w:rPr>
          <w:b/>
          <w:color w:val="000000"/>
          <w:sz w:val="22"/>
          <w:szCs w:val="22"/>
        </w:rPr>
        <w:t xml:space="preserve">12 </w:t>
      </w:r>
      <w:r w:rsidRPr="00DB7231">
        <w:rPr>
          <w:b/>
          <w:color w:val="000000"/>
          <w:sz w:val="22"/>
          <w:szCs w:val="22"/>
        </w:rPr>
        <w:t>养护作业用房配备要求</w:t>
      </w:r>
      <w:bookmarkEnd w:id="53"/>
      <w:bookmarkEnd w:id="54"/>
      <w:bookmarkEnd w:id="55"/>
    </w:p>
    <w:p w:rsidR="008E77E2" w:rsidRPr="00DB7231" w:rsidRDefault="008E77E2" w:rsidP="008E77E2">
      <w:pPr>
        <w:tabs>
          <w:tab w:val="left" w:pos="3060"/>
        </w:tabs>
        <w:snapToGrid w:val="0"/>
        <w:spacing w:line="300" w:lineRule="auto"/>
        <w:ind w:firstLineChars="200" w:firstLine="440"/>
        <w:rPr>
          <w:sz w:val="22"/>
          <w:szCs w:val="22"/>
        </w:rPr>
      </w:pPr>
      <w:r w:rsidRPr="00DB7231">
        <w:rPr>
          <w:sz w:val="22"/>
          <w:szCs w:val="22"/>
        </w:rPr>
        <w:t>中标企业应确保道班房的使用安全和设施设备的完好，并承担使用期间的所有运行费用和房屋及设施设备的维修维护费用。</w:t>
      </w:r>
    </w:p>
    <w:p w:rsidR="008E77E2" w:rsidRPr="00DB7231" w:rsidRDefault="008E77E2" w:rsidP="008E77E2">
      <w:pPr>
        <w:adjustRightInd w:val="0"/>
        <w:snapToGrid w:val="0"/>
        <w:spacing w:line="300" w:lineRule="auto"/>
        <w:ind w:firstLineChars="196" w:firstLine="433"/>
        <w:jc w:val="left"/>
        <w:outlineLvl w:val="2"/>
        <w:rPr>
          <w:b/>
          <w:color w:val="000000"/>
          <w:sz w:val="22"/>
          <w:szCs w:val="22"/>
        </w:rPr>
      </w:pPr>
      <w:bookmarkStart w:id="56" w:name="_Toc103783887"/>
      <w:r w:rsidRPr="00DB7231">
        <w:rPr>
          <w:b/>
          <w:color w:val="000000"/>
          <w:sz w:val="22"/>
          <w:szCs w:val="22"/>
        </w:rPr>
        <w:t xml:space="preserve">13 </w:t>
      </w:r>
      <w:r w:rsidRPr="00DB7231">
        <w:rPr>
          <w:b/>
          <w:color w:val="000000"/>
          <w:sz w:val="22"/>
          <w:szCs w:val="22"/>
        </w:rPr>
        <w:t>考核管理与</w:t>
      </w:r>
      <w:r w:rsidRPr="00D21C38">
        <w:rPr>
          <w:rFonts w:hint="eastAsia"/>
          <w:b/>
          <w:color w:val="000000"/>
          <w:sz w:val="22"/>
          <w:szCs w:val="22"/>
        </w:rPr>
        <w:t>考核管理办法</w:t>
      </w:r>
      <w:bookmarkEnd w:id="56"/>
    </w:p>
    <w:p w:rsidR="008E77E2" w:rsidRDefault="008E77E2" w:rsidP="008E77E2">
      <w:pPr>
        <w:tabs>
          <w:tab w:val="left" w:pos="3060"/>
        </w:tabs>
        <w:snapToGrid w:val="0"/>
        <w:spacing w:line="300" w:lineRule="auto"/>
        <w:ind w:firstLineChars="200" w:firstLine="440"/>
        <w:rPr>
          <w:rFonts w:hint="eastAsia"/>
          <w:sz w:val="22"/>
          <w:szCs w:val="22"/>
        </w:rPr>
      </w:pPr>
      <w:r w:rsidRPr="00DB7231">
        <w:rPr>
          <w:sz w:val="22"/>
          <w:szCs w:val="22"/>
        </w:rPr>
        <w:t>13.1</w:t>
      </w:r>
      <w:r>
        <w:rPr>
          <w:rFonts w:hint="eastAsia"/>
          <w:sz w:val="22"/>
          <w:szCs w:val="22"/>
        </w:rPr>
        <w:t>考核评分表</w:t>
      </w:r>
    </w:p>
    <w:p w:rsidR="008E77E2" w:rsidRPr="00DF3B14" w:rsidRDefault="008E77E2" w:rsidP="008E77E2">
      <w:pPr>
        <w:widowControl/>
        <w:adjustRightInd w:val="0"/>
        <w:snapToGrid w:val="0"/>
        <w:spacing w:line="580" w:lineRule="exact"/>
        <w:ind w:firstLineChars="200" w:firstLine="440"/>
        <w:jc w:val="center"/>
        <w:rPr>
          <w:rFonts w:ascii="宋体" w:hAnsi="宋体" w:hint="eastAsia"/>
          <w:sz w:val="22"/>
          <w:szCs w:val="22"/>
        </w:rPr>
      </w:pPr>
      <w:r w:rsidRPr="00DF3B14">
        <w:rPr>
          <w:rFonts w:ascii="宋体" w:hAnsi="宋体" w:hint="eastAsia"/>
          <w:sz w:val="22"/>
          <w:szCs w:val="22"/>
        </w:rPr>
        <w:t>书院镇生态公益林市场化养护质量考核表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6"/>
        <w:gridCol w:w="1536"/>
        <w:gridCol w:w="658"/>
        <w:gridCol w:w="2618"/>
        <w:gridCol w:w="2504"/>
      </w:tblGrid>
      <w:tr w:rsidR="008E77E2" w:rsidRPr="00DF3B14" w:rsidTr="00506274">
        <w:trPr>
          <w:trHeight w:val="134"/>
        </w:trPr>
        <w:tc>
          <w:tcPr>
            <w:tcW w:w="1476" w:type="pct"/>
            <w:gridSpan w:val="2"/>
            <w:vMerge w:val="restart"/>
            <w:noWrap/>
            <w:vAlign w:val="center"/>
          </w:tcPr>
          <w:p w:rsidR="008E77E2" w:rsidRPr="00DF3B14" w:rsidRDefault="008E77E2" w:rsidP="00506274">
            <w:pPr>
              <w:widowControl/>
              <w:jc w:val="center"/>
              <w:rPr>
                <w:rFonts w:ascii="宋体" w:hAnsi="宋体" w:cs="宋体"/>
                <w:b/>
                <w:bCs/>
                <w:color w:val="000000"/>
                <w:kern w:val="0"/>
                <w:sz w:val="22"/>
                <w:szCs w:val="22"/>
              </w:rPr>
            </w:pPr>
            <w:r w:rsidRPr="00DF3B14">
              <w:rPr>
                <w:rFonts w:ascii="宋体" w:hAnsi="宋体" w:cs="宋体" w:hint="eastAsia"/>
                <w:b/>
                <w:bCs/>
                <w:color w:val="000000"/>
                <w:kern w:val="0"/>
                <w:sz w:val="22"/>
                <w:szCs w:val="22"/>
              </w:rPr>
              <w:t>考核内容</w:t>
            </w:r>
          </w:p>
        </w:tc>
        <w:tc>
          <w:tcPr>
            <w:tcW w:w="354" w:type="pct"/>
            <w:vMerge w:val="restart"/>
            <w:noWrap/>
            <w:vAlign w:val="center"/>
          </w:tcPr>
          <w:p w:rsidR="008E77E2" w:rsidRPr="00DF3B14" w:rsidRDefault="008E77E2" w:rsidP="00506274">
            <w:pPr>
              <w:widowControl/>
              <w:jc w:val="center"/>
              <w:rPr>
                <w:rFonts w:ascii="宋体" w:hAnsi="宋体" w:cs="宋体"/>
                <w:b/>
                <w:bCs/>
                <w:color w:val="000000"/>
                <w:kern w:val="0"/>
                <w:sz w:val="22"/>
                <w:szCs w:val="22"/>
              </w:rPr>
            </w:pPr>
            <w:r w:rsidRPr="00DF3B14">
              <w:rPr>
                <w:rFonts w:ascii="宋体" w:hAnsi="宋体" w:cs="宋体" w:hint="eastAsia"/>
                <w:b/>
                <w:bCs/>
                <w:color w:val="000000"/>
                <w:kern w:val="0"/>
                <w:sz w:val="22"/>
                <w:szCs w:val="22"/>
              </w:rPr>
              <w:t>分值</w:t>
            </w:r>
          </w:p>
        </w:tc>
        <w:tc>
          <w:tcPr>
            <w:tcW w:w="3169" w:type="pct"/>
            <w:gridSpan w:val="2"/>
            <w:noWrap/>
            <w:vAlign w:val="center"/>
          </w:tcPr>
          <w:p w:rsidR="008E77E2" w:rsidRPr="00DF3B14" w:rsidRDefault="008E77E2" w:rsidP="00506274">
            <w:pPr>
              <w:widowControl/>
              <w:jc w:val="center"/>
              <w:rPr>
                <w:rFonts w:ascii="宋体" w:hAnsi="宋体" w:cs="宋体" w:hint="eastAsia"/>
                <w:b/>
                <w:bCs/>
                <w:color w:val="000000"/>
                <w:kern w:val="0"/>
                <w:sz w:val="22"/>
                <w:szCs w:val="22"/>
              </w:rPr>
            </w:pPr>
            <w:r w:rsidRPr="00DF3B14">
              <w:rPr>
                <w:rFonts w:ascii="宋体" w:hAnsi="宋体" w:cs="宋体" w:hint="eastAsia"/>
                <w:b/>
                <w:bCs/>
                <w:color w:val="000000"/>
                <w:kern w:val="0"/>
                <w:sz w:val="22"/>
                <w:szCs w:val="22"/>
              </w:rPr>
              <w:t>考核标准（100分）</w:t>
            </w:r>
          </w:p>
        </w:tc>
      </w:tr>
      <w:tr w:rsidR="008E77E2" w:rsidRPr="00DF3B14" w:rsidTr="00506274">
        <w:trPr>
          <w:trHeight w:val="95"/>
        </w:trPr>
        <w:tc>
          <w:tcPr>
            <w:tcW w:w="1476" w:type="pct"/>
            <w:gridSpan w:val="2"/>
            <w:vMerge/>
            <w:noWrap/>
            <w:vAlign w:val="center"/>
          </w:tcPr>
          <w:p w:rsidR="008E77E2" w:rsidRPr="00DF3B14" w:rsidRDefault="008E77E2" w:rsidP="00506274">
            <w:pPr>
              <w:widowControl/>
              <w:jc w:val="center"/>
              <w:rPr>
                <w:rFonts w:ascii="宋体" w:hAnsi="宋体" w:cs="宋体"/>
                <w:b/>
                <w:bCs/>
                <w:color w:val="000000"/>
                <w:kern w:val="0"/>
                <w:sz w:val="22"/>
                <w:szCs w:val="22"/>
              </w:rPr>
            </w:pPr>
          </w:p>
        </w:tc>
        <w:tc>
          <w:tcPr>
            <w:tcW w:w="354" w:type="pct"/>
            <w:vMerge/>
            <w:noWrap/>
            <w:vAlign w:val="center"/>
          </w:tcPr>
          <w:p w:rsidR="008E77E2" w:rsidRPr="00DF3B14" w:rsidRDefault="008E77E2" w:rsidP="00506274">
            <w:pPr>
              <w:widowControl/>
              <w:jc w:val="center"/>
              <w:rPr>
                <w:rFonts w:ascii="宋体" w:hAnsi="宋体" w:cs="宋体"/>
                <w:b/>
                <w:bCs/>
                <w:color w:val="000000"/>
                <w:kern w:val="0"/>
                <w:sz w:val="22"/>
                <w:szCs w:val="22"/>
              </w:rPr>
            </w:pPr>
          </w:p>
        </w:tc>
        <w:tc>
          <w:tcPr>
            <w:tcW w:w="1618" w:type="pct"/>
            <w:vAlign w:val="center"/>
          </w:tcPr>
          <w:p w:rsidR="008E77E2" w:rsidRPr="00DF3B14" w:rsidRDefault="008E77E2" w:rsidP="00506274">
            <w:pPr>
              <w:widowControl/>
              <w:jc w:val="center"/>
              <w:rPr>
                <w:rFonts w:ascii="宋体" w:hAnsi="宋体" w:cs="宋体"/>
                <w:b/>
                <w:bCs/>
                <w:color w:val="000000"/>
                <w:kern w:val="0"/>
                <w:sz w:val="22"/>
                <w:szCs w:val="22"/>
              </w:rPr>
            </w:pPr>
            <w:r w:rsidRPr="00DF3B14">
              <w:rPr>
                <w:rFonts w:ascii="宋体" w:hAnsi="宋体" w:cs="宋体" w:hint="eastAsia"/>
                <w:b/>
                <w:bCs/>
                <w:color w:val="000000"/>
                <w:kern w:val="0"/>
                <w:sz w:val="22"/>
                <w:szCs w:val="22"/>
              </w:rPr>
              <w:t>二级养护林地</w:t>
            </w:r>
          </w:p>
        </w:tc>
        <w:tc>
          <w:tcPr>
            <w:tcW w:w="1551" w:type="pct"/>
            <w:vAlign w:val="center"/>
          </w:tcPr>
          <w:p w:rsidR="008E77E2" w:rsidRPr="00DF3B14" w:rsidRDefault="008E77E2" w:rsidP="00506274">
            <w:pPr>
              <w:widowControl/>
              <w:jc w:val="center"/>
              <w:rPr>
                <w:rFonts w:ascii="宋体" w:hAnsi="宋体" w:cs="宋体"/>
                <w:b/>
                <w:bCs/>
                <w:color w:val="000000"/>
                <w:kern w:val="0"/>
                <w:sz w:val="22"/>
                <w:szCs w:val="22"/>
              </w:rPr>
            </w:pPr>
            <w:r w:rsidRPr="00DF3B14">
              <w:rPr>
                <w:rFonts w:ascii="宋体" w:hAnsi="宋体" w:cs="宋体" w:hint="eastAsia"/>
                <w:b/>
                <w:bCs/>
                <w:color w:val="000000"/>
                <w:kern w:val="0"/>
                <w:sz w:val="22"/>
                <w:szCs w:val="22"/>
              </w:rPr>
              <w:t>三级养护林地</w:t>
            </w:r>
          </w:p>
        </w:tc>
      </w:tr>
      <w:tr w:rsidR="008E77E2" w:rsidRPr="00DF3B14" w:rsidTr="00506274">
        <w:trPr>
          <w:trHeight w:val="225"/>
        </w:trPr>
        <w:tc>
          <w:tcPr>
            <w:tcW w:w="649" w:type="pct"/>
            <w:vMerge w:val="restart"/>
            <w:noWrap/>
            <w:vAlign w:val="center"/>
          </w:tcPr>
          <w:p w:rsidR="008E77E2" w:rsidRPr="00DF3B14" w:rsidRDefault="008E77E2" w:rsidP="00506274">
            <w:pPr>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林地</w:t>
            </w:r>
            <w:r w:rsidRPr="00DF3B14">
              <w:rPr>
                <w:rFonts w:ascii="宋体" w:hAnsi="宋体" w:cs="华文仿宋" w:hint="eastAsia"/>
                <w:color w:val="000000"/>
                <w:kern w:val="0"/>
                <w:sz w:val="22"/>
                <w:szCs w:val="22"/>
              </w:rPr>
              <w:br/>
              <w:t>管理</w:t>
            </w:r>
            <w:r w:rsidRPr="00DF3B14">
              <w:rPr>
                <w:rFonts w:ascii="宋体" w:hAnsi="宋体" w:cs="华文仿宋" w:hint="eastAsia"/>
                <w:color w:val="000000"/>
                <w:kern w:val="0"/>
                <w:sz w:val="22"/>
                <w:szCs w:val="22"/>
              </w:rPr>
              <w:br/>
              <w:t>（</w:t>
            </w:r>
            <w:r w:rsidRPr="00DF3B14">
              <w:rPr>
                <w:rFonts w:ascii="宋体" w:hAnsi="宋体" w:cs="华文仿宋"/>
                <w:color w:val="000000"/>
                <w:kern w:val="0"/>
                <w:sz w:val="22"/>
                <w:szCs w:val="22"/>
              </w:rPr>
              <w:t>55</w:t>
            </w:r>
            <w:r w:rsidRPr="00DF3B14">
              <w:rPr>
                <w:rFonts w:ascii="宋体" w:hAnsi="宋体" w:cs="华文仿宋" w:hint="eastAsia"/>
                <w:color w:val="000000"/>
                <w:kern w:val="0"/>
                <w:sz w:val="22"/>
                <w:szCs w:val="22"/>
              </w:rPr>
              <w:t xml:space="preserve"> 分）</w:t>
            </w:r>
          </w:p>
        </w:tc>
        <w:tc>
          <w:tcPr>
            <w:tcW w:w="827" w:type="pct"/>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林地资</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源保存</w:t>
            </w:r>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1</w:t>
            </w:r>
            <w:r w:rsidRPr="00DF3B14">
              <w:rPr>
                <w:rFonts w:ascii="宋体" w:hAnsi="宋体" w:cs="华文仿宋"/>
                <w:color w:val="000000"/>
                <w:kern w:val="0"/>
                <w:sz w:val="22"/>
                <w:szCs w:val="22"/>
              </w:rPr>
              <w:t>5</w:t>
            </w:r>
          </w:p>
        </w:tc>
        <w:tc>
          <w:tcPr>
            <w:tcW w:w="1618" w:type="pct"/>
            <w:vAlign w:val="center"/>
          </w:tcPr>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hint="eastAsia"/>
                <w:color w:val="000000"/>
                <w:kern w:val="0"/>
                <w:sz w:val="22"/>
                <w:szCs w:val="22"/>
              </w:rPr>
              <w:t>1、养护面积未经审核减少的，扣</w:t>
            </w:r>
            <w:r w:rsidRPr="00175B3B">
              <w:rPr>
                <w:rFonts w:ascii="宋体" w:hAnsi="宋体" w:cs="华文仿宋"/>
                <w:color w:val="000000"/>
                <w:kern w:val="0"/>
                <w:sz w:val="22"/>
                <w:szCs w:val="22"/>
              </w:rPr>
              <w:t>10</w:t>
            </w:r>
            <w:r w:rsidRPr="00175B3B">
              <w:rPr>
                <w:rFonts w:ascii="宋体" w:hAnsi="宋体" w:cs="华文仿宋" w:hint="eastAsia"/>
                <w:color w:val="000000"/>
                <w:kern w:val="0"/>
                <w:sz w:val="22"/>
                <w:szCs w:val="22"/>
              </w:rPr>
              <w:t xml:space="preserve"> 分;</w:t>
            </w:r>
          </w:p>
          <w:p w:rsidR="008E77E2" w:rsidRPr="00175B3B" w:rsidRDefault="008E77E2" w:rsidP="00506274">
            <w:pPr>
              <w:widowControl/>
              <w:jc w:val="left"/>
              <w:rPr>
                <w:rFonts w:ascii="宋体" w:hAnsi="宋体" w:cs="宋体"/>
                <w:color w:val="000000"/>
                <w:kern w:val="0"/>
                <w:sz w:val="22"/>
                <w:szCs w:val="22"/>
              </w:rPr>
            </w:pPr>
            <w:r w:rsidRPr="00175B3B">
              <w:rPr>
                <w:rFonts w:ascii="宋体" w:hAnsi="宋体" w:cs="华文仿宋" w:hint="eastAsia"/>
                <w:color w:val="000000"/>
                <w:kern w:val="0"/>
                <w:sz w:val="22"/>
                <w:szCs w:val="22"/>
              </w:rPr>
              <w:t>2、乔木保存率不低于9</w:t>
            </w:r>
            <w:r w:rsidRPr="00175B3B">
              <w:rPr>
                <w:rFonts w:ascii="宋体" w:hAnsi="宋体" w:cs="华文仿宋"/>
                <w:color w:val="000000"/>
                <w:kern w:val="0"/>
                <w:sz w:val="22"/>
                <w:szCs w:val="22"/>
              </w:rPr>
              <w:t>5</w:t>
            </w:r>
            <w:r w:rsidRPr="00175B3B">
              <w:rPr>
                <w:rFonts w:ascii="宋体" w:hAnsi="宋体" w:cs="华文仿宋" w:hint="eastAsia"/>
                <w:color w:val="000000"/>
                <w:kern w:val="0"/>
                <w:sz w:val="22"/>
                <w:szCs w:val="22"/>
              </w:rPr>
              <w:t>%，扣</w:t>
            </w:r>
            <w:r w:rsidRPr="00175B3B">
              <w:rPr>
                <w:rFonts w:ascii="宋体" w:hAnsi="宋体" w:cs="华文仿宋"/>
                <w:color w:val="000000"/>
                <w:kern w:val="0"/>
                <w:sz w:val="22"/>
                <w:szCs w:val="22"/>
              </w:rPr>
              <w:t>3</w:t>
            </w:r>
            <w:r w:rsidRPr="00175B3B">
              <w:rPr>
                <w:rFonts w:ascii="宋体" w:hAnsi="宋体" w:cs="华文仿宋" w:hint="eastAsia"/>
                <w:color w:val="000000"/>
                <w:kern w:val="0"/>
                <w:sz w:val="22"/>
                <w:szCs w:val="22"/>
              </w:rPr>
              <w:t>分；</w:t>
            </w:r>
          </w:p>
        </w:tc>
        <w:tc>
          <w:tcPr>
            <w:tcW w:w="1551" w:type="pct"/>
            <w:vAlign w:val="center"/>
          </w:tcPr>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hint="eastAsia"/>
                <w:color w:val="000000"/>
                <w:kern w:val="0"/>
                <w:sz w:val="22"/>
                <w:szCs w:val="22"/>
              </w:rPr>
              <w:t>1、养护面积未经审核减少的，扣</w:t>
            </w:r>
            <w:r w:rsidRPr="00DF3B14">
              <w:rPr>
                <w:rFonts w:ascii="宋体" w:hAnsi="宋体" w:cs="华文仿宋"/>
                <w:color w:val="000000"/>
                <w:kern w:val="0"/>
                <w:sz w:val="22"/>
                <w:szCs w:val="22"/>
              </w:rPr>
              <w:t>10</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宋体"/>
                <w:color w:val="000000"/>
                <w:kern w:val="0"/>
                <w:sz w:val="22"/>
                <w:szCs w:val="22"/>
              </w:rPr>
            </w:pPr>
            <w:r w:rsidRPr="00DF3B14">
              <w:rPr>
                <w:rFonts w:ascii="宋体" w:hAnsi="宋体" w:cs="华文仿宋" w:hint="eastAsia"/>
                <w:color w:val="000000"/>
                <w:kern w:val="0"/>
                <w:sz w:val="22"/>
                <w:szCs w:val="22"/>
              </w:rPr>
              <w:t>2、乔木保存率不低于9</w:t>
            </w:r>
            <w:r w:rsidRPr="00DF3B14">
              <w:rPr>
                <w:rFonts w:ascii="宋体" w:hAnsi="宋体" w:cs="华文仿宋"/>
                <w:color w:val="000000"/>
                <w:kern w:val="0"/>
                <w:sz w:val="22"/>
                <w:szCs w:val="22"/>
              </w:rPr>
              <w:t>0</w:t>
            </w:r>
            <w:r w:rsidRPr="00DF3B14">
              <w:rPr>
                <w:rFonts w:ascii="宋体" w:hAnsi="宋体" w:cs="华文仿宋" w:hint="eastAsia"/>
                <w:color w:val="000000"/>
                <w:kern w:val="0"/>
                <w:sz w:val="22"/>
                <w:szCs w:val="22"/>
              </w:rPr>
              <w:t>%，扣</w:t>
            </w: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分；</w:t>
            </w:r>
          </w:p>
        </w:tc>
      </w:tr>
      <w:tr w:rsidR="008E77E2" w:rsidRPr="00DF3B14" w:rsidTr="00506274">
        <w:trPr>
          <w:trHeight w:val="555"/>
        </w:trPr>
        <w:tc>
          <w:tcPr>
            <w:tcW w:w="649" w:type="pct"/>
            <w:vMerge/>
            <w:noWrap/>
            <w:vAlign w:val="center"/>
          </w:tcPr>
          <w:p w:rsidR="008E77E2" w:rsidRPr="00DF3B14" w:rsidRDefault="008E77E2" w:rsidP="00506274">
            <w:pPr>
              <w:jc w:val="center"/>
              <w:rPr>
                <w:rFonts w:ascii="宋体" w:hAnsi="宋体" w:cs="华文仿宋"/>
                <w:color w:val="000000"/>
                <w:kern w:val="0"/>
                <w:sz w:val="22"/>
                <w:szCs w:val="22"/>
              </w:rPr>
            </w:pPr>
          </w:p>
        </w:tc>
        <w:tc>
          <w:tcPr>
            <w:tcW w:w="827" w:type="pct"/>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林相</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结构</w:t>
            </w:r>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20</w:t>
            </w:r>
          </w:p>
        </w:tc>
        <w:tc>
          <w:tcPr>
            <w:tcW w:w="1618" w:type="pct"/>
            <w:vAlign w:val="center"/>
          </w:tcPr>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、林相</w:t>
            </w:r>
            <w:r w:rsidRPr="00175B3B">
              <w:rPr>
                <w:rFonts w:ascii="宋体" w:hAnsi="宋体" w:cs="华文仿宋"/>
                <w:color w:val="000000"/>
                <w:kern w:val="0"/>
                <w:sz w:val="22"/>
                <w:szCs w:val="22"/>
              </w:rPr>
              <w:t>结构完整，林地内无</w:t>
            </w:r>
            <w:r w:rsidRPr="00175B3B">
              <w:rPr>
                <w:rFonts w:ascii="宋体" w:hAnsi="宋体" w:cs="华文仿宋" w:hint="eastAsia"/>
                <w:color w:val="000000"/>
                <w:kern w:val="0"/>
                <w:sz w:val="22"/>
                <w:szCs w:val="22"/>
              </w:rPr>
              <w:t>大于2</w:t>
            </w:r>
            <w:r w:rsidRPr="00175B3B">
              <w:rPr>
                <w:rFonts w:ascii="宋体" w:hAnsi="宋体" w:cs="华文仿宋"/>
                <w:color w:val="000000"/>
                <w:kern w:val="0"/>
                <w:sz w:val="22"/>
                <w:szCs w:val="22"/>
              </w:rPr>
              <w:t>5</w:t>
            </w:r>
            <w:r w:rsidRPr="00175B3B">
              <w:rPr>
                <w:rFonts w:ascii="宋体" w:hAnsi="宋体" w:cs="华文仿宋" w:hint="eastAsia"/>
                <w:color w:val="000000"/>
                <w:kern w:val="0"/>
                <w:sz w:val="22"/>
                <w:szCs w:val="22"/>
              </w:rPr>
              <w:t>平米的</w:t>
            </w:r>
            <w:r w:rsidRPr="00175B3B">
              <w:rPr>
                <w:rFonts w:ascii="宋体" w:hAnsi="宋体" w:cs="华文仿宋"/>
                <w:color w:val="000000"/>
                <w:kern w:val="0"/>
                <w:sz w:val="22"/>
                <w:szCs w:val="22"/>
              </w:rPr>
              <w:t>林窗</w:t>
            </w:r>
            <w:r w:rsidRPr="00175B3B">
              <w:rPr>
                <w:rFonts w:ascii="宋体" w:hAnsi="宋体" w:cs="华文仿宋" w:hint="eastAsia"/>
                <w:color w:val="000000"/>
                <w:kern w:val="0"/>
                <w:sz w:val="22"/>
                <w:szCs w:val="22"/>
              </w:rPr>
              <w:t>，未做到扣</w:t>
            </w:r>
            <w:r w:rsidRPr="00175B3B">
              <w:rPr>
                <w:rFonts w:ascii="宋体" w:hAnsi="宋体" w:cs="华文仿宋"/>
                <w:color w:val="000000"/>
                <w:kern w:val="0"/>
                <w:sz w:val="22"/>
                <w:szCs w:val="22"/>
              </w:rPr>
              <w:t>10</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、林地</w:t>
            </w:r>
            <w:r w:rsidRPr="00175B3B">
              <w:rPr>
                <w:rFonts w:ascii="宋体" w:hAnsi="宋体" w:cs="华文仿宋"/>
                <w:color w:val="000000"/>
                <w:kern w:val="0"/>
                <w:sz w:val="22"/>
                <w:szCs w:val="22"/>
              </w:rPr>
              <w:t>抚育措施合理，森林郁闭度</w:t>
            </w:r>
            <w:r w:rsidRPr="00175B3B">
              <w:rPr>
                <w:rFonts w:ascii="宋体" w:hAnsi="宋体" w:cs="华文仿宋" w:hint="eastAsia"/>
                <w:color w:val="000000"/>
                <w:kern w:val="0"/>
                <w:sz w:val="22"/>
                <w:szCs w:val="22"/>
              </w:rPr>
              <w:t>在0.6-</w:t>
            </w:r>
            <w:r w:rsidRPr="00175B3B">
              <w:rPr>
                <w:rFonts w:ascii="宋体" w:hAnsi="宋体" w:cs="华文仿宋"/>
                <w:color w:val="000000"/>
                <w:kern w:val="0"/>
                <w:sz w:val="22"/>
                <w:szCs w:val="22"/>
              </w:rPr>
              <w:t>0.9</w:t>
            </w:r>
            <w:r w:rsidRPr="00175B3B">
              <w:rPr>
                <w:rFonts w:ascii="宋体" w:hAnsi="宋体" w:cs="华文仿宋" w:hint="eastAsia"/>
                <w:color w:val="000000"/>
                <w:kern w:val="0"/>
                <w:sz w:val="22"/>
                <w:szCs w:val="22"/>
              </w:rPr>
              <w:t>之间，过密或</w:t>
            </w:r>
            <w:proofErr w:type="gramStart"/>
            <w:r w:rsidRPr="00175B3B">
              <w:rPr>
                <w:rFonts w:ascii="宋体" w:hAnsi="宋体" w:cs="华文仿宋" w:hint="eastAsia"/>
                <w:color w:val="000000"/>
                <w:kern w:val="0"/>
                <w:sz w:val="22"/>
                <w:szCs w:val="22"/>
              </w:rPr>
              <w:t>过疏扣</w:t>
            </w:r>
            <w:r w:rsidRPr="00175B3B">
              <w:rPr>
                <w:rFonts w:ascii="宋体" w:hAnsi="宋体" w:cs="华文仿宋"/>
                <w:color w:val="000000"/>
                <w:kern w:val="0"/>
                <w:sz w:val="22"/>
                <w:szCs w:val="22"/>
              </w:rPr>
              <w:t>3</w:t>
            </w:r>
            <w:r w:rsidRPr="00175B3B">
              <w:rPr>
                <w:rFonts w:ascii="宋体" w:hAnsi="宋体" w:cs="华文仿宋" w:hint="eastAsia"/>
                <w:color w:val="000000"/>
                <w:kern w:val="0"/>
                <w:sz w:val="22"/>
                <w:szCs w:val="22"/>
              </w:rPr>
              <w:t>分</w:t>
            </w:r>
            <w:proofErr w:type="gramEnd"/>
            <w:r w:rsidRPr="00175B3B">
              <w:rPr>
                <w:rFonts w:ascii="宋体" w:hAnsi="宋体" w:cs="华文仿宋" w:hint="eastAsia"/>
                <w:color w:val="000000"/>
                <w:kern w:val="0"/>
                <w:sz w:val="22"/>
                <w:szCs w:val="22"/>
              </w:rPr>
              <w:t>；</w:t>
            </w:r>
          </w:p>
          <w:p w:rsidR="008E77E2" w:rsidRPr="00175B3B" w:rsidRDefault="008E77E2" w:rsidP="00506274">
            <w:pPr>
              <w:widowControl/>
              <w:jc w:val="left"/>
              <w:textAlignment w:val="center"/>
              <w:rPr>
                <w:rFonts w:ascii="宋体" w:hAnsi="宋体" w:cs="华文仿宋"/>
                <w:color w:val="000000"/>
                <w:kern w:val="0"/>
                <w:sz w:val="22"/>
                <w:szCs w:val="22"/>
              </w:rPr>
            </w:pPr>
            <w:r w:rsidRPr="00175B3B">
              <w:rPr>
                <w:rFonts w:ascii="宋体" w:hAnsi="宋体" w:cs="华文仿宋" w:hint="eastAsia"/>
                <w:color w:val="000000"/>
                <w:kern w:val="0"/>
                <w:sz w:val="22"/>
                <w:szCs w:val="22"/>
              </w:rPr>
              <w:t>3、乔木</w:t>
            </w:r>
            <w:r w:rsidRPr="00175B3B">
              <w:rPr>
                <w:rFonts w:ascii="宋体" w:hAnsi="宋体" w:cs="华文仿宋"/>
                <w:color w:val="000000"/>
                <w:kern w:val="0"/>
                <w:sz w:val="22"/>
                <w:szCs w:val="22"/>
              </w:rPr>
              <w:t>群落</w:t>
            </w:r>
            <w:r w:rsidRPr="00175B3B">
              <w:rPr>
                <w:rFonts w:ascii="宋体" w:hAnsi="宋体" w:cs="华文仿宋" w:hint="eastAsia"/>
                <w:color w:val="000000"/>
                <w:kern w:val="0"/>
                <w:sz w:val="22"/>
                <w:szCs w:val="22"/>
              </w:rPr>
              <w:t>疏密</w:t>
            </w:r>
            <w:r w:rsidRPr="00175B3B">
              <w:rPr>
                <w:rFonts w:ascii="宋体" w:hAnsi="宋体" w:cs="华文仿宋"/>
                <w:color w:val="000000"/>
                <w:kern w:val="0"/>
                <w:sz w:val="22"/>
                <w:szCs w:val="22"/>
              </w:rPr>
              <w:t>合理，</w:t>
            </w:r>
            <w:r w:rsidRPr="00175B3B">
              <w:rPr>
                <w:rFonts w:ascii="宋体" w:hAnsi="宋体" w:cs="华文仿宋" w:hint="eastAsia"/>
                <w:color w:val="000000"/>
                <w:kern w:val="0"/>
                <w:sz w:val="22"/>
                <w:szCs w:val="22"/>
              </w:rPr>
              <w:t>林冠线</w:t>
            </w:r>
            <w:r w:rsidRPr="00175B3B">
              <w:rPr>
                <w:rFonts w:ascii="宋体" w:hAnsi="宋体" w:cs="华文仿宋"/>
                <w:color w:val="000000"/>
                <w:kern w:val="0"/>
                <w:sz w:val="22"/>
                <w:szCs w:val="22"/>
              </w:rPr>
              <w:t>、林缘线</w:t>
            </w:r>
            <w:r w:rsidRPr="00175B3B">
              <w:rPr>
                <w:rFonts w:ascii="宋体" w:hAnsi="宋体" w:cs="华文仿宋" w:hint="eastAsia"/>
                <w:color w:val="000000"/>
                <w:kern w:val="0"/>
                <w:sz w:val="22"/>
                <w:szCs w:val="22"/>
              </w:rPr>
              <w:t>饱满，不满足扣</w:t>
            </w:r>
            <w:r w:rsidRPr="00175B3B">
              <w:rPr>
                <w:rFonts w:ascii="宋体" w:hAnsi="宋体" w:cs="华文仿宋"/>
                <w:color w:val="000000"/>
                <w:kern w:val="0"/>
                <w:sz w:val="22"/>
                <w:szCs w:val="22"/>
              </w:rPr>
              <w:t>3</w:t>
            </w:r>
            <w:r w:rsidRPr="00175B3B">
              <w:rPr>
                <w:rFonts w:ascii="宋体" w:hAnsi="宋体" w:cs="华文仿宋" w:hint="eastAsia"/>
                <w:color w:val="000000"/>
                <w:kern w:val="0"/>
                <w:sz w:val="22"/>
                <w:szCs w:val="22"/>
              </w:rPr>
              <w:t>分；</w:t>
            </w:r>
          </w:p>
        </w:tc>
        <w:tc>
          <w:tcPr>
            <w:tcW w:w="1551" w:type="pct"/>
            <w:vAlign w:val="center"/>
          </w:tcPr>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hint="eastAsia"/>
                <w:color w:val="000000"/>
                <w:kern w:val="0"/>
                <w:sz w:val="22"/>
                <w:szCs w:val="22"/>
              </w:rPr>
              <w:t>1、林相</w:t>
            </w:r>
            <w:r w:rsidRPr="00DF3B14">
              <w:rPr>
                <w:rFonts w:ascii="宋体" w:hAnsi="宋体" w:cs="华文仿宋"/>
                <w:color w:val="000000"/>
                <w:kern w:val="0"/>
                <w:sz w:val="22"/>
                <w:szCs w:val="22"/>
              </w:rPr>
              <w:t>结构完整，林地内无</w:t>
            </w:r>
            <w:r w:rsidRPr="00DF3B14">
              <w:rPr>
                <w:rFonts w:ascii="宋体" w:hAnsi="宋体" w:cs="华文仿宋" w:hint="eastAsia"/>
                <w:color w:val="000000"/>
                <w:kern w:val="0"/>
                <w:sz w:val="22"/>
                <w:szCs w:val="22"/>
              </w:rPr>
              <w:t>大于2</w:t>
            </w:r>
            <w:r w:rsidRPr="00DF3B14">
              <w:rPr>
                <w:rFonts w:ascii="宋体" w:hAnsi="宋体" w:cs="华文仿宋"/>
                <w:color w:val="000000"/>
                <w:kern w:val="0"/>
                <w:sz w:val="22"/>
                <w:szCs w:val="22"/>
              </w:rPr>
              <w:t>5</w:t>
            </w:r>
            <w:r w:rsidRPr="00DF3B14">
              <w:rPr>
                <w:rFonts w:ascii="宋体" w:hAnsi="宋体" w:cs="华文仿宋" w:hint="eastAsia"/>
                <w:color w:val="000000"/>
                <w:kern w:val="0"/>
                <w:sz w:val="22"/>
                <w:szCs w:val="22"/>
              </w:rPr>
              <w:t>平米的</w:t>
            </w:r>
            <w:r w:rsidRPr="00DF3B14">
              <w:rPr>
                <w:rFonts w:ascii="宋体" w:hAnsi="宋体" w:cs="华文仿宋"/>
                <w:color w:val="000000"/>
                <w:kern w:val="0"/>
                <w:sz w:val="22"/>
                <w:szCs w:val="22"/>
              </w:rPr>
              <w:t>林窗</w:t>
            </w:r>
            <w:r w:rsidRPr="00DF3B14">
              <w:rPr>
                <w:rFonts w:ascii="宋体" w:hAnsi="宋体" w:cs="华文仿宋" w:hint="eastAsia"/>
                <w:color w:val="000000"/>
                <w:kern w:val="0"/>
                <w:sz w:val="22"/>
                <w:szCs w:val="22"/>
              </w:rPr>
              <w:t>，未做到扣</w:t>
            </w:r>
            <w:r w:rsidRPr="00DF3B14">
              <w:rPr>
                <w:rFonts w:ascii="宋体" w:hAnsi="宋体" w:cs="华文仿宋"/>
                <w:color w:val="000000"/>
                <w:kern w:val="0"/>
                <w:sz w:val="22"/>
                <w:szCs w:val="22"/>
              </w:rPr>
              <w:t>8</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、林地</w:t>
            </w:r>
            <w:r w:rsidRPr="00DF3B14">
              <w:rPr>
                <w:rFonts w:ascii="宋体" w:hAnsi="宋体" w:cs="华文仿宋"/>
                <w:color w:val="000000"/>
                <w:kern w:val="0"/>
                <w:sz w:val="22"/>
                <w:szCs w:val="22"/>
              </w:rPr>
              <w:t>抚育措施合理，森林郁闭度</w:t>
            </w:r>
            <w:r w:rsidRPr="00DF3B14">
              <w:rPr>
                <w:rFonts w:ascii="宋体" w:hAnsi="宋体" w:cs="华文仿宋" w:hint="eastAsia"/>
                <w:color w:val="000000"/>
                <w:kern w:val="0"/>
                <w:sz w:val="22"/>
                <w:szCs w:val="22"/>
              </w:rPr>
              <w:t>在0.6-</w:t>
            </w:r>
            <w:r w:rsidRPr="00DF3B14">
              <w:rPr>
                <w:rFonts w:ascii="宋体" w:hAnsi="宋体" w:cs="华文仿宋"/>
                <w:color w:val="000000"/>
                <w:kern w:val="0"/>
                <w:sz w:val="22"/>
                <w:szCs w:val="22"/>
              </w:rPr>
              <w:t>0.9</w:t>
            </w:r>
            <w:r w:rsidRPr="00DF3B14">
              <w:rPr>
                <w:rFonts w:ascii="宋体" w:hAnsi="宋体" w:cs="华文仿宋" w:hint="eastAsia"/>
                <w:color w:val="000000"/>
                <w:kern w:val="0"/>
                <w:sz w:val="22"/>
                <w:szCs w:val="22"/>
              </w:rPr>
              <w:t>之间，过密或</w:t>
            </w:r>
            <w:proofErr w:type="gramStart"/>
            <w:r w:rsidRPr="00DF3B14">
              <w:rPr>
                <w:rFonts w:ascii="宋体" w:hAnsi="宋体" w:cs="华文仿宋" w:hint="eastAsia"/>
                <w:color w:val="000000"/>
                <w:kern w:val="0"/>
                <w:sz w:val="22"/>
                <w:szCs w:val="22"/>
              </w:rPr>
              <w:t>过疏扣</w:t>
            </w:r>
            <w:r w:rsidRPr="00DF3B14">
              <w:rPr>
                <w:rFonts w:ascii="宋体" w:hAnsi="宋体" w:cs="华文仿宋"/>
                <w:color w:val="000000"/>
                <w:kern w:val="0"/>
                <w:sz w:val="22"/>
                <w:szCs w:val="22"/>
              </w:rPr>
              <w:t>3</w:t>
            </w:r>
            <w:r w:rsidRPr="00DF3B14">
              <w:rPr>
                <w:rFonts w:ascii="宋体" w:hAnsi="宋体" w:cs="华文仿宋" w:hint="eastAsia"/>
                <w:color w:val="000000"/>
                <w:kern w:val="0"/>
                <w:sz w:val="22"/>
                <w:szCs w:val="22"/>
              </w:rPr>
              <w:t>分</w:t>
            </w:r>
            <w:proofErr w:type="gramEnd"/>
            <w:r w:rsidRPr="00DF3B14">
              <w:rPr>
                <w:rFonts w:ascii="宋体" w:hAnsi="宋体" w:cs="华文仿宋" w:hint="eastAsia"/>
                <w:color w:val="000000"/>
                <w:kern w:val="0"/>
                <w:sz w:val="22"/>
                <w:szCs w:val="22"/>
              </w:rPr>
              <w:t>；</w:t>
            </w:r>
          </w:p>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hint="eastAsia"/>
                <w:color w:val="000000"/>
                <w:kern w:val="0"/>
                <w:sz w:val="22"/>
                <w:szCs w:val="22"/>
              </w:rPr>
              <w:t>3、乔木</w:t>
            </w:r>
            <w:r w:rsidRPr="00DF3B14">
              <w:rPr>
                <w:rFonts w:ascii="宋体" w:hAnsi="宋体" w:cs="华文仿宋"/>
                <w:color w:val="000000"/>
                <w:kern w:val="0"/>
                <w:sz w:val="22"/>
                <w:szCs w:val="22"/>
              </w:rPr>
              <w:t>群落</w:t>
            </w:r>
            <w:r w:rsidRPr="00DF3B14">
              <w:rPr>
                <w:rFonts w:ascii="宋体" w:hAnsi="宋体" w:cs="华文仿宋" w:hint="eastAsia"/>
                <w:color w:val="000000"/>
                <w:kern w:val="0"/>
                <w:sz w:val="22"/>
                <w:szCs w:val="22"/>
              </w:rPr>
              <w:t>疏密</w:t>
            </w:r>
            <w:r w:rsidRPr="00DF3B14">
              <w:rPr>
                <w:rFonts w:ascii="宋体" w:hAnsi="宋体" w:cs="华文仿宋"/>
                <w:color w:val="000000"/>
                <w:kern w:val="0"/>
                <w:sz w:val="22"/>
                <w:szCs w:val="22"/>
              </w:rPr>
              <w:t>合理，</w:t>
            </w:r>
            <w:r w:rsidRPr="00DF3B14">
              <w:rPr>
                <w:rFonts w:ascii="宋体" w:hAnsi="宋体" w:cs="华文仿宋" w:hint="eastAsia"/>
                <w:color w:val="000000"/>
                <w:kern w:val="0"/>
                <w:sz w:val="22"/>
                <w:szCs w:val="22"/>
              </w:rPr>
              <w:t>林冠线</w:t>
            </w:r>
            <w:r w:rsidRPr="00DF3B14">
              <w:rPr>
                <w:rFonts w:ascii="宋体" w:hAnsi="宋体" w:cs="华文仿宋"/>
                <w:color w:val="000000"/>
                <w:kern w:val="0"/>
                <w:sz w:val="22"/>
                <w:szCs w:val="22"/>
              </w:rPr>
              <w:t>、林缘线</w:t>
            </w:r>
            <w:r w:rsidRPr="00DF3B14">
              <w:rPr>
                <w:rFonts w:ascii="宋体" w:hAnsi="宋体" w:cs="华文仿宋" w:hint="eastAsia"/>
                <w:color w:val="000000"/>
                <w:kern w:val="0"/>
                <w:sz w:val="22"/>
                <w:szCs w:val="22"/>
              </w:rPr>
              <w:t>饱满，不满足扣</w:t>
            </w:r>
            <w:r w:rsidRPr="00DF3B14">
              <w:rPr>
                <w:rFonts w:ascii="宋体" w:hAnsi="宋体" w:cs="华文仿宋"/>
                <w:color w:val="000000"/>
                <w:kern w:val="0"/>
                <w:sz w:val="22"/>
                <w:szCs w:val="22"/>
              </w:rPr>
              <w:t>3</w:t>
            </w:r>
            <w:r w:rsidRPr="00DF3B14">
              <w:rPr>
                <w:rFonts w:ascii="宋体" w:hAnsi="宋体" w:cs="华文仿宋" w:hint="eastAsia"/>
                <w:color w:val="000000"/>
                <w:kern w:val="0"/>
                <w:sz w:val="22"/>
                <w:szCs w:val="22"/>
              </w:rPr>
              <w:t>分；</w:t>
            </w:r>
          </w:p>
        </w:tc>
      </w:tr>
      <w:tr w:rsidR="008E77E2" w:rsidRPr="00DF3B14" w:rsidTr="00506274">
        <w:trPr>
          <w:trHeight w:val="442"/>
        </w:trPr>
        <w:tc>
          <w:tcPr>
            <w:tcW w:w="649" w:type="pct"/>
            <w:vMerge/>
            <w:noWrap/>
            <w:vAlign w:val="center"/>
          </w:tcPr>
          <w:p w:rsidR="008E77E2" w:rsidRPr="00DF3B14" w:rsidRDefault="008E77E2" w:rsidP="00506274">
            <w:pPr>
              <w:jc w:val="center"/>
              <w:rPr>
                <w:rFonts w:ascii="宋体" w:hAnsi="宋体" w:cs="华文仿宋"/>
                <w:color w:val="000000"/>
                <w:kern w:val="0"/>
                <w:sz w:val="22"/>
                <w:szCs w:val="22"/>
              </w:rPr>
            </w:pPr>
          </w:p>
        </w:tc>
        <w:tc>
          <w:tcPr>
            <w:tcW w:w="827" w:type="pct"/>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杂草</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lastRenderedPageBreak/>
              <w:t>控制</w:t>
            </w:r>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lastRenderedPageBreak/>
              <w:t>5</w:t>
            </w:r>
          </w:p>
        </w:tc>
        <w:tc>
          <w:tcPr>
            <w:tcW w:w="1618" w:type="pct"/>
            <w:vAlign w:val="center"/>
          </w:tcPr>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、下层地被长势良好，</w:t>
            </w:r>
            <w:r w:rsidRPr="00175B3B">
              <w:rPr>
                <w:rFonts w:ascii="宋体" w:hAnsi="宋体" w:cs="华文仿宋" w:hint="eastAsia"/>
                <w:color w:val="000000"/>
                <w:kern w:val="0"/>
                <w:sz w:val="22"/>
                <w:szCs w:val="22"/>
              </w:rPr>
              <w:lastRenderedPageBreak/>
              <w:t>保存率大于9</w:t>
            </w:r>
            <w:r w:rsidRPr="00175B3B">
              <w:rPr>
                <w:rFonts w:ascii="宋体" w:hAnsi="宋体" w:cs="华文仿宋"/>
                <w:color w:val="000000"/>
                <w:kern w:val="0"/>
                <w:sz w:val="22"/>
                <w:szCs w:val="22"/>
              </w:rPr>
              <w:t>0</w:t>
            </w:r>
            <w:r w:rsidRPr="00175B3B">
              <w:rPr>
                <w:rFonts w:ascii="宋体" w:hAnsi="宋体" w:cs="华文仿宋" w:hint="eastAsia"/>
                <w:color w:val="000000"/>
                <w:kern w:val="0"/>
                <w:sz w:val="22"/>
                <w:szCs w:val="22"/>
              </w:rPr>
              <w:t>%，未做到扣</w:t>
            </w: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、及时清理影响林地景观的植物，未做到扣</w:t>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3</w:t>
            </w:r>
            <w:r w:rsidRPr="00175B3B">
              <w:rPr>
                <w:rFonts w:ascii="宋体" w:hAnsi="宋体" w:cs="华文仿宋" w:hint="eastAsia"/>
                <w:color w:val="000000"/>
                <w:kern w:val="0"/>
                <w:sz w:val="22"/>
                <w:szCs w:val="22"/>
              </w:rPr>
              <w:t>、一般性杂草控制高度在30cm以下，未做到扣</w:t>
            </w: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分；</w:t>
            </w:r>
          </w:p>
        </w:tc>
        <w:tc>
          <w:tcPr>
            <w:tcW w:w="1551" w:type="pct"/>
            <w:vAlign w:val="center"/>
          </w:tcPr>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color w:val="000000"/>
                <w:kern w:val="0"/>
                <w:sz w:val="22"/>
                <w:szCs w:val="22"/>
              </w:rPr>
              <w:lastRenderedPageBreak/>
              <w:t>1</w:t>
            </w:r>
            <w:r w:rsidRPr="00DF3B14">
              <w:rPr>
                <w:rFonts w:ascii="宋体" w:hAnsi="宋体" w:cs="华文仿宋" w:hint="eastAsia"/>
                <w:color w:val="000000"/>
                <w:kern w:val="0"/>
                <w:sz w:val="22"/>
                <w:szCs w:val="22"/>
              </w:rPr>
              <w:t>、下层地被长势良好并</w:t>
            </w:r>
            <w:r w:rsidRPr="00DF3B14">
              <w:rPr>
                <w:rFonts w:ascii="宋体" w:hAnsi="宋体" w:cs="华文仿宋" w:hint="eastAsia"/>
                <w:color w:val="000000"/>
                <w:kern w:val="0"/>
                <w:sz w:val="22"/>
                <w:szCs w:val="22"/>
              </w:rPr>
              <w:lastRenderedPageBreak/>
              <w:t>及时清理影响林地景观的植物，未做到扣</w:t>
            </w: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、一般性杂草控制高度在30cm以下，未做到扣</w:t>
            </w:r>
            <w:r w:rsidRPr="00DF3B14">
              <w:rPr>
                <w:rFonts w:ascii="宋体" w:hAnsi="宋体" w:cs="华文仿宋"/>
                <w:color w:val="000000"/>
                <w:kern w:val="0"/>
                <w:sz w:val="22"/>
                <w:szCs w:val="22"/>
              </w:rPr>
              <w:t>1</w:t>
            </w:r>
            <w:r w:rsidRPr="00DF3B14">
              <w:rPr>
                <w:rFonts w:ascii="宋体" w:hAnsi="宋体" w:cs="华文仿宋" w:hint="eastAsia"/>
                <w:color w:val="000000"/>
                <w:kern w:val="0"/>
                <w:sz w:val="22"/>
                <w:szCs w:val="22"/>
              </w:rPr>
              <w:t>分；</w:t>
            </w:r>
          </w:p>
        </w:tc>
      </w:tr>
      <w:tr w:rsidR="008E77E2" w:rsidRPr="00DF3B14" w:rsidTr="00506274">
        <w:trPr>
          <w:trHeight w:val="813"/>
        </w:trPr>
        <w:tc>
          <w:tcPr>
            <w:tcW w:w="649" w:type="pct"/>
            <w:vMerge/>
            <w:vAlign w:val="center"/>
          </w:tcPr>
          <w:p w:rsidR="008E77E2" w:rsidRPr="00DF3B14" w:rsidRDefault="008E77E2" w:rsidP="00506274">
            <w:pPr>
              <w:widowControl/>
              <w:jc w:val="center"/>
              <w:rPr>
                <w:rFonts w:ascii="宋体" w:hAnsi="宋体" w:cs="华文仿宋"/>
                <w:color w:val="000000"/>
                <w:kern w:val="0"/>
                <w:sz w:val="22"/>
                <w:szCs w:val="22"/>
              </w:rPr>
            </w:pPr>
          </w:p>
        </w:tc>
        <w:tc>
          <w:tcPr>
            <w:tcW w:w="827" w:type="pct"/>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林地</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保洁</w:t>
            </w:r>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10</w:t>
            </w:r>
          </w:p>
        </w:tc>
        <w:tc>
          <w:tcPr>
            <w:tcW w:w="1618" w:type="pct"/>
            <w:vAlign w:val="center"/>
          </w:tcPr>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hint="eastAsia"/>
                <w:color w:val="000000"/>
                <w:kern w:val="0"/>
                <w:sz w:val="22"/>
                <w:szCs w:val="22"/>
              </w:rPr>
              <w:t>1、林地内无垃圾、堆放物，未做到扣</w:t>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hint="eastAsia"/>
                <w:color w:val="000000"/>
                <w:kern w:val="0"/>
                <w:sz w:val="22"/>
                <w:szCs w:val="22"/>
              </w:rPr>
              <w:t>2、养护道路干净整洁，道路畅通、面层无淤泥，未做到扣2分；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3</w:t>
            </w:r>
            <w:r w:rsidRPr="00175B3B">
              <w:rPr>
                <w:rFonts w:ascii="宋体" w:hAnsi="宋体" w:cs="华文仿宋" w:hint="eastAsia"/>
                <w:color w:val="000000"/>
                <w:kern w:val="0"/>
                <w:sz w:val="22"/>
                <w:szCs w:val="22"/>
              </w:rPr>
              <w:t>、及时清理林地内的枯枝、断枝、死树，保持林地整洁，未做到扣</w:t>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宋体"/>
                <w:color w:val="000000"/>
                <w:kern w:val="0"/>
                <w:sz w:val="22"/>
                <w:szCs w:val="22"/>
              </w:rPr>
            </w:pPr>
            <w:r w:rsidRPr="00175B3B">
              <w:rPr>
                <w:rFonts w:ascii="宋体" w:hAnsi="宋体" w:cs="华文仿宋" w:hint="eastAsia"/>
                <w:color w:val="000000"/>
                <w:kern w:val="0"/>
                <w:sz w:val="22"/>
                <w:szCs w:val="22"/>
              </w:rPr>
              <w:t>4、各种标牌、设施干净、整洁，字迹清晰，未做到扣2分；</w:t>
            </w:r>
          </w:p>
        </w:tc>
        <w:tc>
          <w:tcPr>
            <w:tcW w:w="1551" w:type="pct"/>
            <w:vAlign w:val="center"/>
          </w:tcPr>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hint="eastAsia"/>
                <w:color w:val="000000"/>
                <w:kern w:val="0"/>
                <w:sz w:val="22"/>
                <w:szCs w:val="22"/>
              </w:rPr>
              <w:t>1、林地内无垃圾、堆放物，未做到扣</w:t>
            </w: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hint="eastAsia"/>
                <w:color w:val="000000"/>
                <w:kern w:val="0"/>
                <w:sz w:val="22"/>
                <w:szCs w:val="22"/>
              </w:rPr>
              <w:t>2、养护道路干净整洁，道路畅通、面层无淤泥，未做到扣2分；</w:t>
            </w:r>
          </w:p>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color w:val="000000"/>
                <w:kern w:val="0"/>
                <w:sz w:val="22"/>
                <w:szCs w:val="22"/>
              </w:rPr>
              <w:t>3</w:t>
            </w:r>
            <w:r w:rsidRPr="00DF3B14">
              <w:rPr>
                <w:rFonts w:ascii="宋体" w:hAnsi="宋体" w:cs="华文仿宋" w:hint="eastAsia"/>
                <w:color w:val="000000"/>
                <w:kern w:val="0"/>
                <w:sz w:val="22"/>
                <w:szCs w:val="22"/>
              </w:rPr>
              <w:t>、及时清理林地内的枯枝、断枝、死树，保持林地整洁，未做到扣</w:t>
            </w:r>
            <w:r w:rsidRPr="00DF3B14">
              <w:rPr>
                <w:rFonts w:ascii="宋体" w:hAnsi="宋体" w:cs="华文仿宋"/>
                <w:color w:val="000000"/>
                <w:kern w:val="0"/>
                <w:sz w:val="22"/>
                <w:szCs w:val="22"/>
              </w:rPr>
              <w:t>1</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宋体"/>
                <w:color w:val="000000"/>
                <w:kern w:val="0"/>
                <w:sz w:val="22"/>
                <w:szCs w:val="22"/>
              </w:rPr>
            </w:pPr>
            <w:r w:rsidRPr="00DF3B14">
              <w:rPr>
                <w:rFonts w:ascii="宋体" w:hAnsi="宋体" w:cs="华文仿宋" w:hint="eastAsia"/>
                <w:color w:val="000000"/>
                <w:kern w:val="0"/>
                <w:sz w:val="22"/>
                <w:szCs w:val="22"/>
              </w:rPr>
              <w:t>4、各种标牌、设施干净、整洁，字迹清晰，未做到扣</w:t>
            </w:r>
            <w:r w:rsidRPr="00DF3B14">
              <w:rPr>
                <w:rFonts w:ascii="宋体" w:hAnsi="宋体" w:cs="华文仿宋"/>
                <w:color w:val="000000"/>
                <w:kern w:val="0"/>
                <w:sz w:val="22"/>
                <w:szCs w:val="22"/>
              </w:rPr>
              <w:t>1</w:t>
            </w:r>
            <w:r w:rsidRPr="00DF3B14">
              <w:rPr>
                <w:rFonts w:ascii="宋体" w:hAnsi="宋体" w:cs="华文仿宋" w:hint="eastAsia"/>
                <w:color w:val="000000"/>
                <w:kern w:val="0"/>
                <w:sz w:val="22"/>
                <w:szCs w:val="22"/>
              </w:rPr>
              <w:t>分；</w:t>
            </w:r>
          </w:p>
        </w:tc>
      </w:tr>
      <w:tr w:rsidR="008E77E2" w:rsidRPr="00DF3B14" w:rsidTr="00506274">
        <w:trPr>
          <w:trHeight w:val="515"/>
        </w:trPr>
        <w:tc>
          <w:tcPr>
            <w:tcW w:w="649" w:type="pct"/>
            <w:vMerge/>
            <w:vAlign w:val="center"/>
          </w:tcPr>
          <w:p w:rsidR="008E77E2" w:rsidRPr="00DF3B14" w:rsidRDefault="008E77E2" w:rsidP="00506274">
            <w:pPr>
              <w:widowControl/>
              <w:jc w:val="left"/>
              <w:rPr>
                <w:rFonts w:ascii="宋体" w:hAnsi="宋体" w:cs="华文仿宋"/>
                <w:color w:val="000000"/>
                <w:kern w:val="0"/>
                <w:sz w:val="22"/>
                <w:szCs w:val="22"/>
              </w:rPr>
            </w:pPr>
          </w:p>
        </w:tc>
        <w:tc>
          <w:tcPr>
            <w:tcW w:w="827"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沟渠</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清理</w:t>
            </w:r>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4</w:t>
            </w:r>
          </w:p>
        </w:tc>
        <w:tc>
          <w:tcPr>
            <w:tcW w:w="1618" w:type="pct"/>
            <w:vAlign w:val="center"/>
          </w:tcPr>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hint="eastAsia"/>
                <w:color w:val="000000"/>
                <w:kern w:val="0"/>
                <w:sz w:val="22"/>
                <w:szCs w:val="22"/>
              </w:rPr>
              <w:t>1、做好沟渠清淤、边坡整理工作，未做到扣</w:t>
            </w: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hint="eastAsia"/>
                <w:color w:val="000000"/>
                <w:kern w:val="0"/>
                <w:sz w:val="22"/>
                <w:szCs w:val="22"/>
              </w:rPr>
              <w:t>2、确保林地内排水通畅、林地内无积水，未做到扣</w:t>
            </w: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宋体"/>
                <w:color w:val="000000"/>
                <w:kern w:val="0"/>
                <w:sz w:val="22"/>
                <w:szCs w:val="22"/>
              </w:rPr>
            </w:pPr>
            <w:r w:rsidRPr="00175B3B">
              <w:rPr>
                <w:rFonts w:ascii="宋体" w:hAnsi="宋体" w:cs="华文仿宋" w:hint="eastAsia"/>
                <w:color w:val="000000"/>
                <w:kern w:val="0"/>
                <w:sz w:val="22"/>
                <w:szCs w:val="22"/>
              </w:rPr>
              <w:t>3、确保水体清洁，无浮萍、无漂浮杂物，无异味、无蚊蝇孳生，未做到扣</w:t>
            </w: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分</w:t>
            </w:r>
          </w:p>
        </w:tc>
        <w:tc>
          <w:tcPr>
            <w:tcW w:w="1551" w:type="pct"/>
            <w:vAlign w:val="center"/>
          </w:tcPr>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hint="eastAsia"/>
                <w:color w:val="000000"/>
                <w:kern w:val="0"/>
                <w:sz w:val="22"/>
                <w:szCs w:val="22"/>
              </w:rPr>
              <w:t>1、做好沟渠清淤、边坡整理工作</w:t>
            </w:r>
            <w:r w:rsidRPr="00DF3B14">
              <w:rPr>
                <w:rFonts w:ascii="宋体" w:hAnsi="宋体" w:cs="华文仿宋"/>
                <w:color w:val="000000"/>
                <w:kern w:val="0"/>
                <w:sz w:val="22"/>
                <w:szCs w:val="22"/>
              </w:rPr>
              <w:t>，确保排水通畅</w:t>
            </w:r>
            <w:r w:rsidRPr="00DF3B14">
              <w:rPr>
                <w:rFonts w:ascii="宋体" w:hAnsi="宋体" w:cs="华文仿宋" w:hint="eastAsia"/>
                <w:color w:val="000000"/>
                <w:kern w:val="0"/>
                <w:sz w:val="22"/>
                <w:szCs w:val="22"/>
              </w:rPr>
              <w:t>，无积水，未做到扣</w:t>
            </w:r>
            <w:r w:rsidRPr="00DF3B14">
              <w:rPr>
                <w:rFonts w:ascii="宋体" w:hAnsi="宋体" w:cs="华文仿宋"/>
                <w:color w:val="000000"/>
                <w:kern w:val="0"/>
                <w:sz w:val="22"/>
                <w:szCs w:val="22"/>
              </w:rPr>
              <w:t>1</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宋体"/>
                <w:color w:val="000000"/>
                <w:kern w:val="0"/>
                <w:sz w:val="22"/>
                <w:szCs w:val="22"/>
              </w:rPr>
            </w:pP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、确保水体清洁，无浮萍、无漂浮杂物，无异味、无蚊蝇孳生，未做到扣</w:t>
            </w:r>
            <w:r w:rsidRPr="00DF3B14">
              <w:rPr>
                <w:rFonts w:ascii="宋体" w:hAnsi="宋体" w:cs="华文仿宋"/>
                <w:color w:val="000000"/>
                <w:kern w:val="0"/>
                <w:sz w:val="22"/>
                <w:szCs w:val="22"/>
              </w:rPr>
              <w:t>1</w:t>
            </w:r>
            <w:r w:rsidRPr="00DF3B14">
              <w:rPr>
                <w:rFonts w:ascii="宋体" w:hAnsi="宋体" w:cs="华文仿宋" w:hint="eastAsia"/>
                <w:color w:val="000000"/>
                <w:kern w:val="0"/>
                <w:sz w:val="22"/>
                <w:szCs w:val="22"/>
              </w:rPr>
              <w:t>分</w:t>
            </w:r>
          </w:p>
        </w:tc>
      </w:tr>
      <w:tr w:rsidR="008E77E2" w:rsidRPr="00DF3B14" w:rsidTr="00506274">
        <w:trPr>
          <w:trHeight w:val="371"/>
        </w:trPr>
        <w:tc>
          <w:tcPr>
            <w:tcW w:w="649" w:type="pct"/>
            <w:vMerge/>
            <w:vAlign w:val="center"/>
          </w:tcPr>
          <w:p w:rsidR="008E77E2" w:rsidRPr="00DF3B14" w:rsidRDefault="008E77E2" w:rsidP="00506274">
            <w:pPr>
              <w:widowControl/>
              <w:jc w:val="left"/>
              <w:rPr>
                <w:rFonts w:ascii="宋体" w:hAnsi="宋体" w:cs="华文仿宋"/>
                <w:color w:val="000000"/>
                <w:kern w:val="0"/>
                <w:sz w:val="22"/>
                <w:szCs w:val="22"/>
              </w:rPr>
            </w:pPr>
          </w:p>
        </w:tc>
        <w:tc>
          <w:tcPr>
            <w:tcW w:w="827"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林地</w:t>
            </w:r>
          </w:p>
          <w:p w:rsidR="008E77E2" w:rsidRPr="00DF3B14" w:rsidRDefault="008E77E2" w:rsidP="00506274">
            <w:pPr>
              <w:widowControl/>
              <w:jc w:val="center"/>
              <w:rPr>
                <w:rFonts w:ascii="宋体" w:hAnsi="宋体" w:cs="华文仿宋"/>
                <w:color w:val="000000"/>
                <w:kern w:val="0"/>
                <w:sz w:val="22"/>
                <w:szCs w:val="22"/>
              </w:rPr>
            </w:pPr>
            <w:proofErr w:type="gramStart"/>
            <w:r w:rsidRPr="00DF3B14">
              <w:rPr>
                <w:rFonts w:ascii="宋体" w:hAnsi="宋体" w:cs="华文仿宋" w:hint="eastAsia"/>
                <w:color w:val="000000"/>
                <w:kern w:val="0"/>
                <w:sz w:val="22"/>
                <w:szCs w:val="22"/>
              </w:rPr>
              <w:t>冬翻</w:t>
            </w:r>
            <w:proofErr w:type="gramEnd"/>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1</w:t>
            </w:r>
          </w:p>
        </w:tc>
        <w:tc>
          <w:tcPr>
            <w:tcW w:w="1618" w:type="pct"/>
            <w:vAlign w:val="center"/>
          </w:tcPr>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hint="eastAsia"/>
                <w:color w:val="000000"/>
                <w:kern w:val="0"/>
                <w:sz w:val="22"/>
                <w:szCs w:val="22"/>
              </w:rPr>
              <w:t>1、对造林年限5年以内林地，5 年内翻一次，翻耕深度20cm 以上，未做到扣</w:t>
            </w:r>
            <w:r w:rsidRPr="00175B3B">
              <w:rPr>
                <w:rFonts w:ascii="宋体" w:hAnsi="宋体" w:cs="华文仿宋"/>
                <w:color w:val="000000"/>
                <w:kern w:val="0"/>
                <w:sz w:val="22"/>
                <w:szCs w:val="22"/>
              </w:rPr>
              <w:t>0.5</w:t>
            </w:r>
            <w:r w:rsidRPr="00175B3B">
              <w:rPr>
                <w:rFonts w:ascii="宋体" w:hAnsi="宋体" w:cs="华文仿宋" w:hint="eastAsia"/>
                <w:color w:val="000000"/>
                <w:kern w:val="0"/>
                <w:sz w:val="22"/>
                <w:szCs w:val="22"/>
              </w:rPr>
              <w:t>分；</w:t>
            </w:r>
          </w:p>
          <w:p w:rsidR="008E77E2" w:rsidRPr="00175B3B" w:rsidRDefault="008E77E2" w:rsidP="00506274">
            <w:pPr>
              <w:widowControl/>
              <w:jc w:val="center"/>
              <w:rPr>
                <w:rFonts w:ascii="宋体" w:hAnsi="宋体" w:cs="宋体"/>
                <w:color w:val="000000"/>
                <w:kern w:val="0"/>
                <w:sz w:val="22"/>
                <w:szCs w:val="22"/>
              </w:rPr>
            </w:pPr>
            <w:r w:rsidRPr="00175B3B">
              <w:rPr>
                <w:rFonts w:ascii="宋体" w:hAnsi="宋体" w:cs="华文仿宋" w:hint="eastAsia"/>
                <w:color w:val="000000"/>
                <w:kern w:val="0"/>
                <w:sz w:val="22"/>
                <w:szCs w:val="22"/>
              </w:rPr>
              <w:t>2、对林木生长不良的地块，结合</w:t>
            </w:r>
            <w:proofErr w:type="gramStart"/>
            <w:r w:rsidRPr="00175B3B">
              <w:rPr>
                <w:rFonts w:ascii="宋体" w:hAnsi="宋体" w:cs="华文仿宋" w:hint="eastAsia"/>
                <w:color w:val="000000"/>
                <w:kern w:val="0"/>
                <w:sz w:val="22"/>
                <w:szCs w:val="22"/>
              </w:rPr>
              <w:t>冬翻施</w:t>
            </w:r>
            <w:proofErr w:type="gramEnd"/>
            <w:r w:rsidRPr="00175B3B">
              <w:rPr>
                <w:rFonts w:ascii="宋体" w:hAnsi="宋体" w:cs="华文仿宋" w:hint="eastAsia"/>
                <w:color w:val="000000"/>
                <w:kern w:val="0"/>
                <w:sz w:val="22"/>
                <w:szCs w:val="22"/>
              </w:rPr>
              <w:t>有机肥，未做到扣</w:t>
            </w:r>
            <w:r w:rsidRPr="00175B3B">
              <w:rPr>
                <w:rFonts w:ascii="宋体" w:hAnsi="宋体" w:cs="华文仿宋"/>
                <w:color w:val="000000"/>
                <w:kern w:val="0"/>
                <w:sz w:val="22"/>
                <w:szCs w:val="22"/>
              </w:rPr>
              <w:t>0.5</w:t>
            </w:r>
            <w:r w:rsidRPr="00175B3B">
              <w:rPr>
                <w:rFonts w:ascii="宋体" w:hAnsi="宋体" w:cs="华文仿宋" w:hint="eastAsia"/>
                <w:color w:val="000000"/>
                <w:kern w:val="0"/>
                <w:sz w:val="22"/>
                <w:szCs w:val="22"/>
              </w:rPr>
              <w:t>分；</w:t>
            </w:r>
          </w:p>
        </w:tc>
        <w:tc>
          <w:tcPr>
            <w:tcW w:w="1551" w:type="pct"/>
            <w:vAlign w:val="center"/>
          </w:tcPr>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hint="eastAsia"/>
                <w:color w:val="000000"/>
                <w:kern w:val="0"/>
                <w:sz w:val="22"/>
                <w:szCs w:val="22"/>
              </w:rPr>
              <w:t>1、对造林年限5年以内林地，5年内翻一次，翻耕深度20cm以上，未做到扣</w:t>
            </w:r>
            <w:r w:rsidRPr="00DF3B14">
              <w:rPr>
                <w:rFonts w:ascii="宋体" w:hAnsi="宋体" w:cs="华文仿宋"/>
                <w:color w:val="000000"/>
                <w:kern w:val="0"/>
                <w:sz w:val="22"/>
                <w:szCs w:val="22"/>
              </w:rPr>
              <w:t>0.5</w:t>
            </w:r>
            <w:r w:rsidRPr="00DF3B14">
              <w:rPr>
                <w:rFonts w:ascii="宋体" w:hAnsi="宋体" w:cs="华文仿宋" w:hint="eastAsia"/>
                <w:color w:val="000000"/>
                <w:kern w:val="0"/>
                <w:sz w:val="22"/>
                <w:szCs w:val="22"/>
              </w:rPr>
              <w:t>分；</w:t>
            </w:r>
          </w:p>
          <w:p w:rsidR="008E77E2" w:rsidRPr="00DF3B14" w:rsidRDefault="008E77E2" w:rsidP="00506274">
            <w:pPr>
              <w:widowControl/>
              <w:jc w:val="center"/>
              <w:rPr>
                <w:rFonts w:ascii="宋体" w:hAnsi="宋体" w:cs="宋体"/>
                <w:color w:val="000000"/>
                <w:kern w:val="0"/>
                <w:sz w:val="22"/>
                <w:szCs w:val="22"/>
              </w:rPr>
            </w:pPr>
            <w:r w:rsidRPr="00DF3B14">
              <w:rPr>
                <w:rFonts w:ascii="宋体" w:hAnsi="宋体" w:cs="华文仿宋" w:hint="eastAsia"/>
                <w:color w:val="000000"/>
                <w:kern w:val="0"/>
                <w:sz w:val="22"/>
                <w:szCs w:val="22"/>
              </w:rPr>
              <w:t>2、对林木生长不良的地块，结合</w:t>
            </w:r>
            <w:proofErr w:type="gramStart"/>
            <w:r w:rsidRPr="00DF3B14">
              <w:rPr>
                <w:rFonts w:ascii="宋体" w:hAnsi="宋体" w:cs="华文仿宋" w:hint="eastAsia"/>
                <w:color w:val="000000"/>
                <w:kern w:val="0"/>
                <w:sz w:val="22"/>
                <w:szCs w:val="22"/>
              </w:rPr>
              <w:t>冬翻施</w:t>
            </w:r>
            <w:proofErr w:type="gramEnd"/>
            <w:r w:rsidRPr="00DF3B14">
              <w:rPr>
                <w:rFonts w:ascii="宋体" w:hAnsi="宋体" w:cs="华文仿宋" w:hint="eastAsia"/>
                <w:color w:val="000000"/>
                <w:kern w:val="0"/>
                <w:sz w:val="22"/>
                <w:szCs w:val="22"/>
              </w:rPr>
              <w:t>有机肥，未做到扣</w:t>
            </w:r>
            <w:r w:rsidRPr="00DF3B14">
              <w:rPr>
                <w:rFonts w:ascii="宋体" w:hAnsi="宋体" w:cs="华文仿宋"/>
                <w:color w:val="000000"/>
                <w:kern w:val="0"/>
                <w:sz w:val="22"/>
                <w:szCs w:val="22"/>
              </w:rPr>
              <w:t>0.5</w:t>
            </w:r>
            <w:r w:rsidRPr="00DF3B14">
              <w:rPr>
                <w:rFonts w:ascii="宋体" w:hAnsi="宋体" w:cs="华文仿宋" w:hint="eastAsia"/>
                <w:color w:val="000000"/>
                <w:kern w:val="0"/>
                <w:sz w:val="22"/>
                <w:szCs w:val="22"/>
              </w:rPr>
              <w:t>分；</w:t>
            </w:r>
          </w:p>
        </w:tc>
      </w:tr>
      <w:tr w:rsidR="008E77E2" w:rsidRPr="00DF3B14" w:rsidTr="00506274">
        <w:trPr>
          <w:trHeight w:val="805"/>
        </w:trPr>
        <w:tc>
          <w:tcPr>
            <w:tcW w:w="649" w:type="pct"/>
            <w:vMerge w:val="restart"/>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林木</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生长</w:t>
            </w:r>
            <w:r w:rsidRPr="00DF3B14">
              <w:rPr>
                <w:rFonts w:ascii="宋体" w:hAnsi="宋体" w:cs="华文仿宋" w:hint="eastAsia"/>
                <w:color w:val="000000"/>
                <w:kern w:val="0"/>
                <w:sz w:val="22"/>
                <w:szCs w:val="22"/>
              </w:rPr>
              <w:br/>
              <w:t>（2</w:t>
            </w:r>
            <w:r w:rsidRPr="00DF3B14">
              <w:rPr>
                <w:rFonts w:ascii="宋体" w:hAnsi="宋体" w:cs="华文仿宋"/>
                <w:color w:val="000000"/>
                <w:kern w:val="0"/>
                <w:sz w:val="22"/>
                <w:szCs w:val="22"/>
              </w:rPr>
              <w:t>5</w:t>
            </w:r>
            <w:r w:rsidRPr="00DF3B14">
              <w:rPr>
                <w:rFonts w:ascii="宋体" w:hAnsi="宋体" w:cs="华文仿宋" w:hint="eastAsia"/>
                <w:color w:val="000000"/>
                <w:kern w:val="0"/>
                <w:sz w:val="22"/>
                <w:szCs w:val="22"/>
              </w:rPr>
              <w:t>分）</w:t>
            </w:r>
          </w:p>
        </w:tc>
        <w:tc>
          <w:tcPr>
            <w:tcW w:w="827" w:type="pct"/>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林木</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长势</w:t>
            </w:r>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15</w:t>
            </w:r>
          </w:p>
        </w:tc>
        <w:tc>
          <w:tcPr>
            <w:tcW w:w="1618" w:type="pct"/>
            <w:vAlign w:val="center"/>
          </w:tcPr>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hint="eastAsia"/>
                <w:color w:val="000000"/>
                <w:kern w:val="0"/>
                <w:sz w:val="22"/>
                <w:szCs w:val="22"/>
              </w:rPr>
              <w:t>1、观花</w:t>
            </w:r>
            <w:r w:rsidRPr="00175B3B">
              <w:rPr>
                <w:rFonts w:ascii="宋体" w:hAnsi="宋体" w:cs="华文仿宋"/>
                <w:color w:val="000000"/>
                <w:kern w:val="0"/>
                <w:sz w:val="22"/>
                <w:szCs w:val="22"/>
              </w:rPr>
              <w:t>树木</w:t>
            </w:r>
            <w:r w:rsidRPr="00175B3B">
              <w:rPr>
                <w:rFonts w:ascii="宋体" w:hAnsi="宋体" w:cs="华文仿宋" w:hint="eastAsia"/>
                <w:color w:val="000000"/>
                <w:kern w:val="0"/>
                <w:sz w:val="22"/>
                <w:szCs w:val="22"/>
              </w:rPr>
              <w:t>按时开花</w:t>
            </w:r>
            <w:r w:rsidRPr="00175B3B">
              <w:rPr>
                <w:rFonts w:ascii="宋体" w:hAnsi="宋体" w:cs="华文仿宋"/>
                <w:color w:val="000000"/>
                <w:kern w:val="0"/>
                <w:sz w:val="22"/>
                <w:szCs w:val="22"/>
              </w:rPr>
              <w:t>、</w:t>
            </w:r>
            <w:r w:rsidRPr="00175B3B">
              <w:rPr>
                <w:rFonts w:ascii="宋体" w:hAnsi="宋体" w:cs="华文仿宋" w:hint="eastAsia"/>
                <w:color w:val="000000"/>
                <w:kern w:val="0"/>
                <w:sz w:val="22"/>
                <w:szCs w:val="22"/>
              </w:rPr>
              <w:t>观果树木正常</w:t>
            </w:r>
            <w:r w:rsidRPr="00175B3B">
              <w:rPr>
                <w:rFonts w:ascii="宋体" w:hAnsi="宋体" w:cs="华文仿宋"/>
                <w:color w:val="000000"/>
                <w:kern w:val="0"/>
                <w:sz w:val="22"/>
                <w:szCs w:val="22"/>
              </w:rPr>
              <w:t>结果</w:t>
            </w:r>
            <w:r w:rsidRPr="00175B3B">
              <w:rPr>
                <w:rFonts w:ascii="宋体" w:hAnsi="宋体" w:cs="华文仿宋" w:hint="eastAsia"/>
                <w:color w:val="000000"/>
                <w:kern w:val="0"/>
                <w:sz w:val="22"/>
                <w:szCs w:val="22"/>
              </w:rPr>
              <w:t>，</w:t>
            </w:r>
            <w:proofErr w:type="gramStart"/>
            <w:r w:rsidRPr="00175B3B">
              <w:rPr>
                <w:rFonts w:ascii="宋体" w:hAnsi="宋体" w:cs="华文仿宋"/>
                <w:color w:val="000000"/>
                <w:kern w:val="0"/>
                <w:sz w:val="22"/>
                <w:szCs w:val="22"/>
              </w:rPr>
              <w:t>色叶树种</w:t>
            </w:r>
            <w:proofErr w:type="gramEnd"/>
            <w:r w:rsidRPr="00175B3B">
              <w:rPr>
                <w:rFonts w:ascii="宋体" w:hAnsi="宋体" w:cs="华文仿宋" w:hint="eastAsia"/>
                <w:color w:val="000000"/>
                <w:kern w:val="0"/>
                <w:sz w:val="22"/>
                <w:szCs w:val="22"/>
              </w:rPr>
              <w:t>季相</w:t>
            </w:r>
            <w:r w:rsidRPr="00175B3B">
              <w:rPr>
                <w:rFonts w:ascii="宋体" w:hAnsi="宋体" w:cs="华文仿宋"/>
                <w:color w:val="000000"/>
                <w:kern w:val="0"/>
                <w:sz w:val="22"/>
                <w:szCs w:val="22"/>
              </w:rPr>
              <w:t>变化明显</w:t>
            </w:r>
            <w:proofErr w:type="gramStart"/>
            <w:r w:rsidRPr="00175B3B">
              <w:rPr>
                <w:rFonts w:ascii="宋体" w:hAnsi="宋体" w:cs="华文仿宋" w:hint="eastAsia"/>
                <w:color w:val="000000"/>
                <w:kern w:val="0"/>
                <w:sz w:val="22"/>
                <w:szCs w:val="22"/>
              </w:rPr>
              <w:t>且</w:t>
            </w:r>
            <w:r w:rsidRPr="00175B3B">
              <w:rPr>
                <w:rFonts w:ascii="宋体" w:hAnsi="宋体" w:cs="华文仿宋"/>
                <w:color w:val="000000"/>
                <w:kern w:val="0"/>
                <w:sz w:val="22"/>
                <w:szCs w:val="22"/>
              </w:rPr>
              <w:t>特色</w:t>
            </w:r>
            <w:proofErr w:type="gramEnd"/>
            <w:r w:rsidRPr="00175B3B">
              <w:rPr>
                <w:rFonts w:ascii="宋体" w:hAnsi="宋体" w:cs="华文仿宋"/>
                <w:color w:val="000000"/>
                <w:kern w:val="0"/>
                <w:sz w:val="22"/>
                <w:szCs w:val="22"/>
              </w:rPr>
              <w:t>突出</w:t>
            </w:r>
            <w:r w:rsidRPr="00175B3B">
              <w:rPr>
                <w:rFonts w:ascii="宋体" w:hAnsi="宋体" w:cs="华文仿宋" w:hint="eastAsia"/>
                <w:color w:val="000000"/>
                <w:kern w:val="0"/>
                <w:sz w:val="22"/>
                <w:szCs w:val="22"/>
              </w:rPr>
              <w:t>，未做到</w:t>
            </w:r>
            <w:r w:rsidRPr="00175B3B">
              <w:rPr>
                <w:rFonts w:ascii="宋体" w:hAnsi="宋体" w:cs="华文仿宋"/>
                <w:color w:val="000000"/>
                <w:kern w:val="0"/>
                <w:sz w:val="22"/>
                <w:szCs w:val="22"/>
              </w:rPr>
              <w:t>扣3</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w:t>
            </w:r>
            <w:r w:rsidRPr="00175B3B">
              <w:rPr>
                <w:rFonts w:ascii="宋体" w:hAnsi="宋体" w:cs="华文仿宋"/>
                <w:color w:val="000000"/>
                <w:kern w:val="0"/>
                <w:sz w:val="22"/>
                <w:szCs w:val="22"/>
              </w:rPr>
              <w:t>一级</w:t>
            </w:r>
            <w:r w:rsidRPr="00175B3B">
              <w:rPr>
                <w:rFonts w:ascii="宋体" w:hAnsi="宋体" w:cs="华文仿宋" w:hint="eastAsia"/>
                <w:color w:val="000000"/>
                <w:kern w:val="0"/>
                <w:sz w:val="22"/>
                <w:szCs w:val="22"/>
              </w:rPr>
              <w:t>分叉无</w:t>
            </w:r>
            <w:r w:rsidRPr="00175B3B">
              <w:rPr>
                <w:rFonts w:ascii="宋体" w:hAnsi="宋体" w:cs="华文仿宋"/>
                <w:color w:val="000000"/>
                <w:kern w:val="0"/>
                <w:sz w:val="22"/>
                <w:szCs w:val="22"/>
              </w:rPr>
              <w:t>枯枝、</w:t>
            </w:r>
            <w:r w:rsidRPr="00175B3B">
              <w:rPr>
                <w:rFonts w:ascii="宋体" w:hAnsi="宋体" w:cs="华文仿宋" w:hint="eastAsia"/>
                <w:color w:val="000000"/>
                <w:kern w:val="0"/>
                <w:sz w:val="22"/>
                <w:szCs w:val="22"/>
              </w:rPr>
              <w:t>折枝率</w:t>
            </w:r>
            <w:r w:rsidRPr="00175B3B">
              <w:rPr>
                <w:rFonts w:ascii="宋体" w:hAnsi="宋体" w:cs="华文仿宋"/>
                <w:color w:val="000000"/>
                <w:kern w:val="0"/>
                <w:sz w:val="22"/>
                <w:szCs w:val="22"/>
              </w:rPr>
              <w:t>小于</w:t>
            </w:r>
            <w:r w:rsidRPr="00175B3B">
              <w:rPr>
                <w:rFonts w:ascii="宋体" w:hAnsi="宋体" w:cs="华文仿宋" w:hint="eastAsia"/>
                <w:color w:val="000000"/>
                <w:kern w:val="0"/>
                <w:sz w:val="22"/>
                <w:szCs w:val="22"/>
              </w:rPr>
              <w:t>1</w:t>
            </w:r>
            <w:r w:rsidRPr="00175B3B">
              <w:rPr>
                <w:rFonts w:ascii="宋体" w:hAnsi="宋体" w:cs="华文仿宋"/>
                <w:color w:val="000000"/>
                <w:kern w:val="0"/>
                <w:sz w:val="22"/>
                <w:szCs w:val="22"/>
              </w:rPr>
              <w:t>%</w:t>
            </w:r>
            <w:r w:rsidRPr="00175B3B">
              <w:rPr>
                <w:rFonts w:ascii="宋体" w:hAnsi="宋体" w:cs="华文仿宋" w:hint="eastAsia"/>
                <w:color w:val="000000"/>
                <w:kern w:val="0"/>
                <w:sz w:val="22"/>
                <w:szCs w:val="22"/>
              </w:rPr>
              <w:t>，未做到扣</w:t>
            </w:r>
            <w:r w:rsidRPr="00175B3B">
              <w:rPr>
                <w:rFonts w:ascii="宋体" w:hAnsi="宋体" w:cs="华文仿宋"/>
                <w:color w:val="000000"/>
                <w:kern w:val="0"/>
                <w:sz w:val="22"/>
                <w:szCs w:val="22"/>
              </w:rPr>
              <w:t>3</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3</w:t>
            </w:r>
            <w:r w:rsidRPr="00175B3B">
              <w:rPr>
                <w:rFonts w:ascii="宋体" w:hAnsi="宋体" w:cs="华文仿宋" w:hint="eastAsia"/>
                <w:color w:val="000000"/>
                <w:kern w:val="0"/>
                <w:sz w:val="22"/>
                <w:szCs w:val="22"/>
              </w:rPr>
              <w:t>、</w:t>
            </w:r>
            <w:r w:rsidRPr="00175B3B">
              <w:rPr>
                <w:rFonts w:ascii="宋体" w:hAnsi="宋体" w:cs="华文仿宋"/>
                <w:color w:val="000000"/>
                <w:kern w:val="0"/>
                <w:sz w:val="22"/>
                <w:szCs w:val="22"/>
              </w:rPr>
              <w:t>林地内枯立木、倒伏木、病虫害受灾木</w:t>
            </w:r>
            <w:r w:rsidRPr="00175B3B">
              <w:rPr>
                <w:rFonts w:ascii="宋体" w:hAnsi="宋体" w:cs="华文仿宋" w:hint="eastAsia"/>
                <w:color w:val="000000"/>
                <w:kern w:val="0"/>
                <w:sz w:val="22"/>
                <w:szCs w:val="22"/>
              </w:rPr>
              <w:t>数量在</w:t>
            </w:r>
            <w:r w:rsidRPr="00175B3B">
              <w:rPr>
                <w:rFonts w:ascii="宋体" w:hAnsi="宋体" w:cs="华文仿宋" w:hint="eastAsia"/>
                <w:color w:val="000000"/>
                <w:kern w:val="0"/>
                <w:sz w:val="22"/>
                <w:szCs w:val="22"/>
              </w:rPr>
              <w:lastRenderedPageBreak/>
              <w:t>3</w:t>
            </w:r>
            <w:r w:rsidRPr="00175B3B">
              <w:rPr>
                <w:rFonts w:ascii="宋体" w:hAnsi="宋体" w:cs="华文仿宋"/>
                <w:color w:val="000000"/>
                <w:kern w:val="0"/>
                <w:sz w:val="22"/>
                <w:szCs w:val="22"/>
              </w:rPr>
              <w:t>%以下</w:t>
            </w:r>
            <w:r w:rsidRPr="00175B3B">
              <w:rPr>
                <w:rFonts w:ascii="宋体" w:hAnsi="宋体" w:cs="华文仿宋" w:hint="eastAsia"/>
                <w:color w:val="000000"/>
                <w:kern w:val="0"/>
                <w:sz w:val="22"/>
                <w:szCs w:val="22"/>
              </w:rPr>
              <w:t>，未做到扣</w:t>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4</w:t>
            </w:r>
            <w:r w:rsidRPr="00175B3B">
              <w:rPr>
                <w:rFonts w:ascii="宋体" w:hAnsi="宋体" w:cs="华文仿宋" w:hint="eastAsia"/>
                <w:color w:val="000000"/>
                <w:kern w:val="0"/>
                <w:sz w:val="22"/>
                <w:szCs w:val="22"/>
              </w:rPr>
              <w:t>、植物生长不良导致存在安全隐患的，扣</w:t>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宋体"/>
                <w:color w:val="000000"/>
                <w:kern w:val="0"/>
                <w:sz w:val="22"/>
                <w:szCs w:val="22"/>
              </w:rPr>
            </w:pPr>
            <w:r w:rsidRPr="00175B3B">
              <w:rPr>
                <w:rFonts w:ascii="宋体" w:hAnsi="宋体" w:cs="华文仿宋" w:hint="eastAsia"/>
                <w:color w:val="000000"/>
                <w:kern w:val="0"/>
                <w:sz w:val="22"/>
                <w:szCs w:val="22"/>
              </w:rPr>
              <w:t>5、植物生长质量低于竣工验收标准，扣2分；</w:t>
            </w:r>
          </w:p>
        </w:tc>
        <w:tc>
          <w:tcPr>
            <w:tcW w:w="1551" w:type="pct"/>
            <w:vAlign w:val="center"/>
          </w:tcPr>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color w:val="000000"/>
                <w:kern w:val="0"/>
                <w:sz w:val="22"/>
                <w:szCs w:val="22"/>
              </w:rPr>
              <w:lastRenderedPageBreak/>
              <w:t>1</w:t>
            </w:r>
            <w:r w:rsidRPr="00DF3B14">
              <w:rPr>
                <w:rFonts w:ascii="宋体" w:hAnsi="宋体" w:cs="华文仿宋" w:hint="eastAsia"/>
                <w:color w:val="000000"/>
                <w:kern w:val="0"/>
                <w:sz w:val="22"/>
                <w:szCs w:val="22"/>
              </w:rPr>
              <w:t>、</w:t>
            </w:r>
            <w:r w:rsidRPr="00DF3B14">
              <w:rPr>
                <w:rFonts w:ascii="宋体" w:hAnsi="宋体" w:cs="华文仿宋"/>
                <w:color w:val="000000"/>
                <w:kern w:val="0"/>
                <w:sz w:val="22"/>
                <w:szCs w:val="22"/>
              </w:rPr>
              <w:t>一级</w:t>
            </w:r>
            <w:r w:rsidRPr="00DF3B14">
              <w:rPr>
                <w:rFonts w:ascii="宋体" w:hAnsi="宋体" w:cs="华文仿宋" w:hint="eastAsia"/>
                <w:color w:val="000000"/>
                <w:kern w:val="0"/>
                <w:sz w:val="22"/>
                <w:szCs w:val="22"/>
              </w:rPr>
              <w:t>分叉无</w:t>
            </w:r>
            <w:r w:rsidRPr="00DF3B14">
              <w:rPr>
                <w:rFonts w:ascii="宋体" w:hAnsi="宋体" w:cs="华文仿宋"/>
                <w:color w:val="000000"/>
                <w:kern w:val="0"/>
                <w:sz w:val="22"/>
                <w:szCs w:val="22"/>
              </w:rPr>
              <w:t>枯枝、</w:t>
            </w:r>
            <w:r w:rsidRPr="00DF3B14">
              <w:rPr>
                <w:rFonts w:ascii="宋体" w:hAnsi="宋体" w:cs="华文仿宋" w:hint="eastAsia"/>
                <w:color w:val="000000"/>
                <w:kern w:val="0"/>
                <w:sz w:val="22"/>
                <w:szCs w:val="22"/>
              </w:rPr>
              <w:t>折枝率</w:t>
            </w:r>
            <w:r w:rsidRPr="00DF3B14">
              <w:rPr>
                <w:rFonts w:ascii="宋体" w:hAnsi="宋体" w:cs="华文仿宋"/>
                <w:color w:val="000000"/>
                <w:kern w:val="0"/>
                <w:sz w:val="22"/>
                <w:szCs w:val="22"/>
              </w:rPr>
              <w:t>小于</w:t>
            </w:r>
            <w:r w:rsidRPr="00DF3B14">
              <w:rPr>
                <w:rFonts w:ascii="宋体" w:hAnsi="宋体" w:cs="华文仿宋" w:hint="eastAsia"/>
                <w:color w:val="000000"/>
                <w:kern w:val="0"/>
                <w:sz w:val="22"/>
                <w:szCs w:val="22"/>
              </w:rPr>
              <w:t>1</w:t>
            </w:r>
            <w:r w:rsidRPr="00DF3B14">
              <w:rPr>
                <w:rFonts w:ascii="宋体" w:hAnsi="宋体" w:cs="华文仿宋"/>
                <w:color w:val="000000"/>
                <w:kern w:val="0"/>
                <w:sz w:val="22"/>
                <w:szCs w:val="22"/>
              </w:rPr>
              <w:t>%</w:t>
            </w:r>
            <w:r w:rsidRPr="00DF3B14">
              <w:rPr>
                <w:rFonts w:ascii="宋体" w:hAnsi="宋体" w:cs="华文仿宋" w:hint="eastAsia"/>
                <w:color w:val="000000"/>
                <w:kern w:val="0"/>
                <w:sz w:val="22"/>
                <w:szCs w:val="22"/>
              </w:rPr>
              <w:t>，未做到扣</w:t>
            </w:r>
            <w:r w:rsidRPr="00DF3B14">
              <w:rPr>
                <w:rFonts w:ascii="宋体" w:hAnsi="宋体" w:cs="华文仿宋"/>
                <w:color w:val="000000"/>
                <w:kern w:val="0"/>
                <w:sz w:val="22"/>
                <w:szCs w:val="22"/>
              </w:rPr>
              <w:t>3</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w:t>
            </w:r>
            <w:r w:rsidRPr="00DF3B14">
              <w:rPr>
                <w:rFonts w:ascii="宋体" w:hAnsi="宋体" w:cs="华文仿宋"/>
                <w:color w:val="000000"/>
                <w:kern w:val="0"/>
                <w:sz w:val="22"/>
                <w:szCs w:val="22"/>
              </w:rPr>
              <w:t>林地内枯立木、倒伏木、病虫害受灾木</w:t>
            </w:r>
            <w:r w:rsidRPr="00DF3B14">
              <w:rPr>
                <w:rFonts w:ascii="宋体" w:hAnsi="宋体" w:cs="华文仿宋" w:hint="eastAsia"/>
                <w:color w:val="000000"/>
                <w:kern w:val="0"/>
                <w:sz w:val="22"/>
                <w:szCs w:val="22"/>
              </w:rPr>
              <w:t>数量在3</w:t>
            </w:r>
            <w:r w:rsidRPr="00DF3B14">
              <w:rPr>
                <w:rFonts w:ascii="宋体" w:hAnsi="宋体" w:cs="华文仿宋"/>
                <w:color w:val="000000"/>
                <w:kern w:val="0"/>
                <w:sz w:val="22"/>
                <w:szCs w:val="22"/>
              </w:rPr>
              <w:t>%以下</w:t>
            </w:r>
            <w:r w:rsidRPr="00DF3B14">
              <w:rPr>
                <w:rFonts w:ascii="宋体" w:hAnsi="宋体" w:cs="华文仿宋" w:hint="eastAsia"/>
                <w:color w:val="000000"/>
                <w:kern w:val="0"/>
                <w:sz w:val="22"/>
                <w:szCs w:val="22"/>
              </w:rPr>
              <w:t>，未做到扣</w:t>
            </w:r>
            <w:r w:rsidRPr="00DF3B14">
              <w:rPr>
                <w:rFonts w:ascii="宋体" w:hAnsi="宋体" w:cs="华文仿宋"/>
                <w:color w:val="000000"/>
                <w:kern w:val="0"/>
                <w:sz w:val="22"/>
                <w:szCs w:val="22"/>
              </w:rPr>
              <w:t>3</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color w:val="000000"/>
                <w:kern w:val="0"/>
                <w:sz w:val="22"/>
                <w:szCs w:val="22"/>
              </w:rPr>
              <w:t>3</w:t>
            </w:r>
            <w:r w:rsidRPr="00DF3B14">
              <w:rPr>
                <w:rFonts w:ascii="宋体" w:hAnsi="宋体" w:cs="华文仿宋" w:hint="eastAsia"/>
                <w:color w:val="000000"/>
                <w:kern w:val="0"/>
                <w:sz w:val="22"/>
                <w:szCs w:val="22"/>
              </w:rPr>
              <w:t>、植物生长不良导致存在安全隐患的，扣</w:t>
            </w: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宋体"/>
                <w:color w:val="000000"/>
                <w:kern w:val="0"/>
                <w:sz w:val="22"/>
                <w:szCs w:val="22"/>
              </w:rPr>
            </w:pPr>
            <w:r w:rsidRPr="00DF3B14">
              <w:rPr>
                <w:rFonts w:ascii="宋体" w:hAnsi="宋体" w:cs="华文仿宋"/>
                <w:color w:val="000000"/>
                <w:kern w:val="0"/>
                <w:sz w:val="22"/>
                <w:szCs w:val="22"/>
              </w:rPr>
              <w:lastRenderedPageBreak/>
              <w:t>4</w:t>
            </w:r>
            <w:r w:rsidRPr="00DF3B14">
              <w:rPr>
                <w:rFonts w:ascii="宋体" w:hAnsi="宋体" w:cs="华文仿宋" w:hint="eastAsia"/>
                <w:color w:val="000000"/>
                <w:kern w:val="0"/>
                <w:sz w:val="22"/>
                <w:szCs w:val="22"/>
              </w:rPr>
              <w:t>、植物生长质量低于竣工验收标准，扣</w:t>
            </w: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分；</w:t>
            </w:r>
          </w:p>
        </w:tc>
      </w:tr>
      <w:tr w:rsidR="008E77E2" w:rsidRPr="00DF3B14" w:rsidTr="00506274">
        <w:trPr>
          <w:trHeight w:val="587"/>
        </w:trPr>
        <w:tc>
          <w:tcPr>
            <w:tcW w:w="649" w:type="pct"/>
            <w:vMerge/>
            <w:vAlign w:val="center"/>
          </w:tcPr>
          <w:p w:rsidR="008E77E2" w:rsidRPr="00DF3B14" w:rsidRDefault="008E77E2" w:rsidP="00506274">
            <w:pPr>
              <w:widowControl/>
              <w:jc w:val="center"/>
              <w:rPr>
                <w:rFonts w:ascii="宋体" w:hAnsi="宋体" w:cs="华文仿宋"/>
                <w:color w:val="000000"/>
                <w:kern w:val="0"/>
                <w:sz w:val="22"/>
                <w:szCs w:val="22"/>
              </w:rPr>
            </w:pPr>
          </w:p>
        </w:tc>
        <w:tc>
          <w:tcPr>
            <w:tcW w:w="827" w:type="pct"/>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林木修</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剪补植</w:t>
            </w:r>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9</w:t>
            </w:r>
          </w:p>
        </w:tc>
        <w:tc>
          <w:tcPr>
            <w:tcW w:w="1618" w:type="pct"/>
            <w:vAlign w:val="center"/>
          </w:tcPr>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hint="eastAsia"/>
                <w:color w:val="000000"/>
                <w:kern w:val="0"/>
                <w:sz w:val="22"/>
                <w:szCs w:val="22"/>
              </w:rPr>
              <w:t>1、</w:t>
            </w:r>
            <w:r w:rsidRPr="00175B3B">
              <w:rPr>
                <w:rFonts w:ascii="宋体" w:hAnsi="宋体" w:cs="华文仿宋"/>
                <w:color w:val="000000"/>
                <w:kern w:val="0"/>
                <w:sz w:val="22"/>
                <w:szCs w:val="22"/>
              </w:rPr>
              <w:t>按</w:t>
            </w:r>
            <w:r w:rsidRPr="00175B3B">
              <w:rPr>
                <w:rFonts w:ascii="宋体" w:hAnsi="宋体" w:cs="华文仿宋" w:hint="eastAsia"/>
                <w:color w:val="000000"/>
                <w:kern w:val="0"/>
                <w:sz w:val="22"/>
                <w:szCs w:val="22"/>
              </w:rPr>
              <w:t>时间</w:t>
            </w:r>
            <w:r w:rsidRPr="00175B3B">
              <w:rPr>
                <w:rFonts w:ascii="宋体" w:hAnsi="宋体" w:cs="华文仿宋"/>
                <w:color w:val="000000"/>
                <w:kern w:val="0"/>
                <w:sz w:val="22"/>
                <w:szCs w:val="22"/>
              </w:rPr>
              <w:t>季节</w:t>
            </w:r>
            <w:r w:rsidRPr="00175B3B">
              <w:rPr>
                <w:rFonts w:ascii="宋体" w:hAnsi="宋体" w:cs="华文仿宋" w:hint="eastAsia"/>
                <w:color w:val="000000"/>
                <w:kern w:val="0"/>
                <w:sz w:val="22"/>
                <w:szCs w:val="22"/>
              </w:rPr>
              <w:t>和植物</w:t>
            </w:r>
            <w:r w:rsidRPr="00175B3B">
              <w:rPr>
                <w:rFonts w:ascii="宋体" w:hAnsi="宋体" w:cs="华文仿宋"/>
                <w:color w:val="000000"/>
                <w:kern w:val="0"/>
                <w:sz w:val="22"/>
                <w:szCs w:val="22"/>
              </w:rPr>
              <w:t>生长习性修剪，</w:t>
            </w:r>
            <w:r w:rsidRPr="00175B3B">
              <w:rPr>
                <w:rFonts w:ascii="宋体" w:hAnsi="宋体" w:cs="华文仿宋" w:hint="eastAsia"/>
                <w:color w:val="000000"/>
                <w:kern w:val="0"/>
                <w:sz w:val="22"/>
                <w:szCs w:val="22"/>
              </w:rPr>
              <w:t>未做到</w:t>
            </w:r>
            <w:r w:rsidRPr="00175B3B">
              <w:rPr>
                <w:rFonts w:ascii="宋体" w:hAnsi="宋体" w:cs="华文仿宋"/>
                <w:color w:val="000000"/>
                <w:kern w:val="0"/>
                <w:sz w:val="22"/>
                <w:szCs w:val="22"/>
              </w:rPr>
              <w:t>扣2</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、未剪除林地内死枯枝、折断枝及影响安全或景观的枝条，未做到扣</w:t>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分；</w:t>
            </w:r>
            <w:r w:rsidRPr="00175B3B">
              <w:rPr>
                <w:rFonts w:ascii="宋体" w:hAnsi="宋体" w:cs="华文仿宋" w:hint="eastAsia"/>
                <w:color w:val="000000"/>
                <w:kern w:val="0"/>
                <w:sz w:val="22"/>
                <w:szCs w:val="22"/>
              </w:rPr>
              <w:br/>
            </w:r>
            <w:r w:rsidRPr="00175B3B">
              <w:rPr>
                <w:rFonts w:ascii="宋体" w:hAnsi="宋体" w:cs="华文仿宋"/>
                <w:color w:val="000000"/>
                <w:kern w:val="0"/>
                <w:sz w:val="22"/>
                <w:szCs w:val="22"/>
              </w:rPr>
              <w:t>3</w:t>
            </w:r>
            <w:r w:rsidRPr="00175B3B">
              <w:rPr>
                <w:rFonts w:ascii="宋体" w:hAnsi="宋体" w:cs="华文仿宋" w:hint="eastAsia"/>
                <w:color w:val="000000"/>
                <w:kern w:val="0"/>
                <w:sz w:val="22"/>
                <w:szCs w:val="22"/>
              </w:rPr>
              <w:t>、未及时挖出死亡苗木和断桩并及时补种，未做到扣</w:t>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宋体"/>
                <w:color w:val="000000"/>
                <w:kern w:val="0"/>
                <w:sz w:val="22"/>
                <w:szCs w:val="22"/>
              </w:rPr>
            </w:pPr>
            <w:r w:rsidRPr="00175B3B">
              <w:rPr>
                <w:rFonts w:ascii="宋体" w:hAnsi="宋体" w:cs="华文仿宋"/>
                <w:color w:val="000000"/>
                <w:kern w:val="0"/>
                <w:sz w:val="22"/>
                <w:szCs w:val="22"/>
              </w:rPr>
              <w:t>4</w:t>
            </w:r>
            <w:r w:rsidRPr="00175B3B">
              <w:rPr>
                <w:rFonts w:ascii="宋体" w:hAnsi="宋体" w:cs="华文仿宋" w:hint="eastAsia"/>
                <w:color w:val="000000"/>
                <w:kern w:val="0"/>
                <w:sz w:val="22"/>
                <w:szCs w:val="22"/>
              </w:rPr>
              <w:t>、未做好林木换植补植，扣</w:t>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分；</w:t>
            </w:r>
          </w:p>
        </w:tc>
        <w:tc>
          <w:tcPr>
            <w:tcW w:w="1551" w:type="pct"/>
            <w:vAlign w:val="center"/>
          </w:tcPr>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hint="eastAsia"/>
                <w:color w:val="000000"/>
                <w:kern w:val="0"/>
                <w:sz w:val="22"/>
                <w:szCs w:val="22"/>
              </w:rPr>
              <w:t>1、</w:t>
            </w:r>
            <w:r w:rsidRPr="00DF3B14">
              <w:rPr>
                <w:rFonts w:ascii="宋体" w:hAnsi="宋体" w:cs="华文仿宋"/>
                <w:color w:val="000000"/>
                <w:kern w:val="0"/>
                <w:sz w:val="22"/>
                <w:szCs w:val="22"/>
              </w:rPr>
              <w:t>按</w:t>
            </w:r>
            <w:r w:rsidRPr="00DF3B14">
              <w:rPr>
                <w:rFonts w:ascii="宋体" w:hAnsi="宋体" w:cs="华文仿宋" w:hint="eastAsia"/>
                <w:color w:val="000000"/>
                <w:kern w:val="0"/>
                <w:sz w:val="22"/>
                <w:szCs w:val="22"/>
              </w:rPr>
              <w:t>时间</w:t>
            </w:r>
            <w:r w:rsidRPr="00DF3B14">
              <w:rPr>
                <w:rFonts w:ascii="宋体" w:hAnsi="宋体" w:cs="华文仿宋"/>
                <w:color w:val="000000"/>
                <w:kern w:val="0"/>
                <w:sz w:val="22"/>
                <w:szCs w:val="22"/>
              </w:rPr>
              <w:t>季节</w:t>
            </w:r>
            <w:r w:rsidRPr="00DF3B14">
              <w:rPr>
                <w:rFonts w:ascii="宋体" w:hAnsi="宋体" w:cs="华文仿宋" w:hint="eastAsia"/>
                <w:color w:val="000000"/>
                <w:kern w:val="0"/>
                <w:sz w:val="22"/>
                <w:szCs w:val="22"/>
              </w:rPr>
              <w:t>和植物</w:t>
            </w:r>
            <w:r w:rsidRPr="00DF3B14">
              <w:rPr>
                <w:rFonts w:ascii="宋体" w:hAnsi="宋体" w:cs="华文仿宋"/>
                <w:color w:val="000000"/>
                <w:kern w:val="0"/>
                <w:sz w:val="22"/>
                <w:szCs w:val="22"/>
              </w:rPr>
              <w:t>生长习性修剪，</w:t>
            </w:r>
            <w:r w:rsidRPr="00DF3B14">
              <w:rPr>
                <w:rFonts w:ascii="宋体" w:hAnsi="宋体" w:cs="华文仿宋" w:hint="eastAsia"/>
                <w:color w:val="000000"/>
                <w:kern w:val="0"/>
                <w:sz w:val="22"/>
                <w:szCs w:val="22"/>
              </w:rPr>
              <w:t>未做到</w:t>
            </w:r>
            <w:r w:rsidRPr="00DF3B14">
              <w:rPr>
                <w:rFonts w:ascii="宋体" w:hAnsi="宋体" w:cs="华文仿宋"/>
                <w:color w:val="000000"/>
                <w:kern w:val="0"/>
                <w:sz w:val="22"/>
                <w:szCs w:val="22"/>
              </w:rPr>
              <w:t>扣1</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、未剪除林地内死枯枝、折断枝及影响安全或景观的枝条，未做到扣</w:t>
            </w:r>
            <w:r w:rsidRPr="00DF3B14">
              <w:rPr>
                <w:rFonts w:ascii="宋体" w:hAnsi="宋体" w:cs="华文仿宋"/>
                <w:color w:val="000000"/>
                <w:kern w:val="0"/>
                <w:sz w:val="22"/>
                <w:szCs w:val="22"/>
              </w:rPr>
              <w:t>1</w:t>
            </w:r>
            <w:r w:rsidRPr="00DF3B14">
              <w:rPr>
                <w:rFonts w:ascii="宋体" w:hAnsi="宋体" w:cs="华文仿宋" w:hint="eastAsia"/>
                <w:color w:val="000000"/>
                <w:kern w:val="0"/>
                <w:sz w:val="22"/>
                <w:szCs w:val="22"/>
              </w:rPr>
              <w:t>分；</w:t>
            </w:r>
            <w:r w:rsidRPr="00DF3B14">
              <w:rPr>
                <w:rFonts w:ascii="宋体" w:hAnsi="宋体" w:cs="华文仿宋" w:hint="eastAsia"/>
                <w:color w:val="000000"/>
                <w:kern w:val="0"/>
                <w:sz w:val="22"/>
                <w:szCs w:val="22"/>
              </w:rPr>
              <w:br/>
            </w:r>
            <w:r w:rsidRPr="00DF3B14">
              <w:rPr>
                <w:rFonts w:ascii="宋体" w:hAnsi="宋体" w:cs="华文仿宋"/>
                <w:color w:val="000000"/>
                <w:kern w:val="0"/>
                <w:sz w:val="22"/>
                <w:szCs w:val="22"/>
              </w:rPr>
              <w:t>3</w:t>
            </w:r>
            <w:r w:rsidRPr="00DF3B14">
              <w:rPr>
                <w:rFonts w:ascii="宋体" w:hAnsi="宋体" w:cs="华文仿宋" w:hint="eastAsia"/>
                <w:color w:val="000000"/>
                <w:kern w:val="0"/>
                <w:sz w:val="22"/>
                <w:szCs w:val="22"/>
              </w:rPr>
              <w:t>、未及时挖出死亡苗木和断桩并及时补种，未做到扣</w:t>
            </w: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宋体"/>
                <w:color w:val="000000"/>
                <w:kern w:val="0"/>
                <w:sz w:val="22"/>
                <w:szCs w:val="22"/>
              </w:rPr>
            </w:pPr>
            <w:r w:rsidRPr="00DF3B14">
              <w:rPr>
                <w:rFonts w:ascii="宋体" w:hAnsi="宋体" w:cs="华文仿宋"/>
                <w:color w:val="000000"/>
                <w:kern w:val="0"/>
                <w:sz w:val="22"/>
                <w:szCs w:val="22"/>
              </w:rPr>
              <w:t>4</w:t>
            </w:r>
            <w:r w:rsidRPr="00DF3B14">
              <w:rPr>
                <w:rFonts w:ascii="宋体" w:hAnsi="宋体" w:cs="华文仿宋" w:hint="eastAsia"/>
                <w:color w:val="000000"/>
                <w:kern w:val="0"/>
                <w:sz w:val="22"/>
                <w:szCs w:val="22"/>
              </w:rPr>
              <w:t>、未做好林木换植补植，扣</w:t>
            </w: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分；</w:t>
            </w:r>
          </w:p>
        </w:tc>
      </w:tr>
      <w:tr w:rsidR="008E77E2" w:rsidRPr="00DF3B14" w:rsidTr="00506274">
        <w:trPr>
          <w:trHeight w:val="225"/>
        </w:trPr>
        <w:tc>
          <w:tcPr>
            <w:tcW w:w="649" w:type="pct"/>
            <w:vMerge/>
            <w:vAlign w:val="center"/>
          </w:tcPr>
          <w:p w:rsidR="008E77E2" w:rsidRPr="00DF3B14" w:rsidRDefault="008E77E2" w:rsidP="00506274">
            <w:pPr>
              <w:widowControl/>
              <w:jc w:val="left"/>
              <w:rPr>
                <w:rFonts w:ascii="宋体" w:hAnsi="宋体" w:cs="华文仿宋"/>
                <w:color w:val="000000"/>
                <w:kern w:val="0"/>
                <w:sz w:val="22"/>
                <w:szCs w:val="22"/>
              </w:rPr>
            </w:pPr>
          </w:p>
        </w:tc>
        <w:tc>
          <w:tcPr>
            <w:tcW w:w="827"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树木</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涂白</w:t>
            </w:r>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1</w:t>
            </w:r>
          </w:p>
        </w:tc>
        <w:tc>
          <w:tcPr>
            <w:tcW w:w="1618" w:type="pct"/>
            <w:vAlign w:val="center"/>
          </w:tcPr>
          <w:p w:rsidR="008E77E2" w:rsidRPr="00175B3B" w:rsidRDefault="008E77E2" w:rsidP="00506274">
            <w:pPr>
              <w:widowControl/>
              <w:jc w:val="left"/>
              <w:rPr>
                <w:rFonts w:ascii="宋体" w:hAnsi="宋体" w:cs="宋体"/>
                <w:color w:val="000000"/>
                <w:kern w:val="0"/>
                <w:sz w:val="22"/>
                <w:szCs w:val="22"/>
              </w:rPr>
            </w:pPr>
            <w:r w:rsidRPr="00175B3B">
              <w:rPr>
                <w:rFonts w:ascii="宋体" w:hAnsi="宋体" w:cs="华文仿宋" w:hint="eastAsia"/>
                <w:color w:val="000000"/>
                <w:kern w:val="0"/>
                <w:sz w:val="22"/>
                <w:szCs w:val="22"/>
              </w:rPr>
              <w:t>对主要道路两侧通道林、及林内主要景观道路旁林木进行树干涂白，涂白高度1.0—1.2m，未做到扣</w:t>
            </w: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分；</w:t>
            </w:r>
          </w:p>
        </w:tc>
        <w:tc>
          <w:tcPr>
            <w:tcW w:w="1551" w:type="pct"/>
            <w:vAlign w:val="center"/>
          </w:tcPr>
          <w:p w:rsidR="008E77E2" w:rsidRPr="00DF3B14" w:rsidRDefault="008E77E2" w:rsidP="00506274">
            <w:pPr>
              <w:widowControl/>
              <w:jc w:val="left"/>
              <w:rPr>
                <w:rFonts w:ascii="宋体" w:hAnsi="宋体" w:cs="宋体"/>
                <w:color w:val="000000"/>
                <w:kern w:val="0"/>
                <w:sz w:val="22"/>
                <w:szCs w:val="22"/>
              </w:rPr>
            </w:pPr>
            <w:r w:rsidRPr="00DF3B14">
              <w:rPr>
                <w:rFonts w:ascii="宋体" w:hAnsi="宋体" w:cs="华文仿宋" w:hint="eastAsia"/>
                <w:color w:val="000000"/>
                <w:kern w:val="0"/>
                <w:sz w:val="22"/>
                <w:szCs w:val="22"/>
              </w:rPr>
              <w:t>对主要道路两侧通道林、及林内主要景观道路旁林木进行树干涂白，涂白高度1.0—1.2m，未做到扣</w:t>
            </w:r>
            <w:r w:rsidRPr="00DF3B14">
              <w:rPr>
                <w:rFonts w:ascii="宋体" w:hAnsi="宋体" w:cs="华文仿宋"/>
                <w:color w:val="000000"/>
                <w:kern w:val="0"/>
                <w:sz w:val="22"/>
                <w:szCs w:val="22"/>
              </w:rPr>
              <w:t>1</w:t>
            </w:r>
            <w:r w:rsidRPr="00DF3B14">
              <w:rPr>
                <w:rFonts w:ascii="宋体" w:hAnsi="宋体" w:cs="华文仿宋" w:hint="eastAsia"/>
                <w:color w:val="000000"/>
                <w:kern w:val="0"/>
                <w:sz w:val="22"/>
                <w:szCs w:val="22"/>
              </w:rPr>
              <w:t>分；</w:t>
            </w:r>
          </w:p>
        </w:tc>
      </w:tr>
      <w:tr w:rsidR="008E77E2" w:rsidRPr="00DF3B14" w:rsidTr="00506274">
        <w:trPr>
          <w:trHeight w:val="515"/>
        </w:trPr>
        <w:tc>
          <w:tcPr>
            <w:tcW w:w="649" w:type="pct"/>
            <w:vMerge w:val="restart"/>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有害生</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物防治</w:t>
            </w:r>
            <w:r w:rsidRPr="00DF3B14">
              <w:rPr>
                <w:rFonts w:ascii="宋体" w:hAnsi="宋体" w:cs="华文仿宋" w:hint="eastAsia"/>
                <w:color w:val="000000"/>
                <w:kern w:val="0"/>
                <w:sz w:val="22"/>
                <w:szCs w:val="22"/>
              </w:rPr>
              <w:br/>
              <w:t>（1</w:t>
            </w:r>
            <w:r w:rsidRPr="00DF3B14">
              <w:rPr>
                <w:rFonts w:ascii="宋体" w:hAnsi="宋体" w:cs="华文仿宋"/>
                <w:color w:val="000000"/>
                <w:kern w:val="0"/>
                <w:sz w:val="22"/>
                <w:szCs w:val="22"/>
              </w:rPr>
              <w:t>5</w:t>
            </w:r>
            <w:r w:rsidRPr="00DF3B14">
              <w:rPr>
                <w:rFonts w:ascii="宋体" w:hAnsi="宋体" w:cs="华文仿宋" w:hint="eastAsia"/>
                <w:color w:val="000000"/>
                <w:kern w:val="0"/>
                <w:sz w:val="22"/>
                <w:szCs w:val="22"/>
              </w:rPr>
              <w:t>分）</w:t>
            </w:r>
          </w:p>
        </w:tc>
        <w:tc>
          <w:tcPr>
            <w:tcW w:w="827"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病虫害</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防治</w:t>
            </w:r>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5</w:t>
            </w:r>
          </w:p>
        </w:tc>
        <w:tc>
          <w:tcPr>
            <w:tcW w:w="1618" w:type="pct"/>
            <w:vAlign w:val="center"/>
          </w:tcPr>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hint="eastAsia"/>
                <w:color w:val="000000"/>
                <w:kern w:val="0"/>
                <w:sz w:val="22"/>
                <w:szCs w:val="22"/>
              </w:rPr>
              <w:t>1、无检疫性病虫害，未做到扣</w:t>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分，瞒报额外扣</w:t>
            </w:r>
            <w:r w:rsidRPr="00175B3B">
              <w:rPr>
                <w:rFonts w:ascii="宋体" w:hAnsi="宋体" w:cs="华文仿宋"/>
                <w:color w:val="000000"/>
                <w:kern w:val="0"/>
                <w:sz w:val="22"/>
                <w:szCs w:val="22"/>
              </w:rPr>
              <w:t>5</w:t>
            </w:r>
            <w:r w:rsidRPr="00175B3B">
              <w:rPr>
                <w:rFonts w:ascii="宋体" w:hAnsi="宋体" w:cs="华文仿宋" w:hint="eastAsia"/>
                <w:color w:val="000000"/>
                <w:kern w:val="0"/>
                <w:sz w:val="22"/>
                <w:szCs w:val="22"/>
              </w:rPr>
              <w:t xml:space="preserve"> 分；</w:t>
            </w:r>
            <w:r w:rsidRPr="00175B3B">
              <w:rPr>
                <w:rFonts w:ascii="宋体" w:hAnsi="宋体" w:cs="华文仿宋" w:hint="eastAsia"/>
                <w:color w:val="000000"/>
                <w:kern w:val="0"/>
                <w:sz w:val="22"/>
                <w:szCs w:val="22"/>
              </w:rPr>
              <w:br/>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w:t>
            </w:r>
            <w:r w:rsidRPr="00175B3B">
              <w:rPr>
                <w:rFonts w:ascii="宋体" w:hAnsi="宋体" w:cs="华文仿宋"/>
                <w:color w:val="000000"/>
                <w:kern w:val="0"/>
                <w:sz w:val="22"/>
                <w:szCs w:val="22"/>
              </w:rPr>
              <w:t>其它病虫害防控措施得当，为害面积在3%以下</w:t>
            </w:r>
            <w:r w:rsidRPr="00175B3B">
              <w:rPr>
                <w:rFonts w:ascii="宋体" w:hAnsi="宋体" w:cs="华文仿宋" w:hint="eastAsia"/>
                <w:color w:val="000000"/>
                <w:kern w:val="0"/>
                <w:sz w:val="22"/>
                <w:szCs w:val="22"/>
              </w:rPr>
              <w:t>，未做到扣</w:t>
            </w: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宋体"/>
                <w:color w:val="000000"/>
                <w:kern w:val="0"/>
                <w:sz w:val="22"/>
                <w:szCs w:val="22"/>
              </w:rPr>
            </w:pPr>
            <w:r w:rsidRPr="00175B3B">
              <w:rPr>
                <w:rFonts w:ascii="宋体" w:hAnsi="宋体" w:cs="华文仿宋" w:hint="eastAsia"/>
                <w:color w:val="000000"/>
                <w:kern w:val="0"/>
                <w:sz w:val="22"/>
                <w:szCs w:val="22"/>
              </w:rPr>
              <w:t>3、配合区主管部门做好检疫性、大规模、突发性病虫害防治工作，未做到扣</w:t>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分；</w:t>
            </w:r>
          </w:p>
        </w:tc>
        <w:tc>
          <w:tcPr>
            <w:tcW w:w="1551" w:type="pct"/>
            <w:vAlign w:val="center"/>
          </w:tcPr>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hint="eastAsia"/>
                <w:color w:val="000000"/>
                <w:kern w:val="0"/>
                <w:sz w:val="22"/>
                <w:szCs w:val="22"/>
              </w:rPr>
              <w:t>1、无检疫性病虫害，未做到扣</w:t>
            </w: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分，瞒报额外扣</w:t>
            </w:r>
            <w:r w:rsidRPr="00DF3B14">
              <w:rPr>
                <w:rFonts w:ascii="宋体" w:hAnsi="宋体" w:cs="华文仿宋"/>
                <w:color w:val="000000"/>
                <w:kern w:val="0"/>
                <w:sz w:val="22"/>
                <w:szCs w:val="22"/>
              </w:rPr>
              <w:t>5</w:t>
            </w:r>
            <w:r w:rsidRPr="00DF3B14">
              <w:rPr>
                <w:rFonts w:ascii="宋体" w:hAnsi="宋体" w:cs="华文仿宋" w:hint="eastAsia"/>
                <w:color w:val="000000"/>
                <w:kern w:val="0"/>
                <w:sz w:val="22"/>
                <w:szCs w:val="22"/>
              </w:rPr>
              <w:t xml:space="preserve"> 分；</w:t>
            </w:r>
            <w:r w:rsidRPr="00DF3B14">
              <w:rPr>
                <w:rFonts w:ascii="宋体" w:hAnsi="宋体" w:cs="华文仿宋" w:hint="eastAsia"/>
                <w:color w:val="000000"/>
                <w:kern w:val="0"/>
                <w:sz w:val="22"/>
                <w:szCs w:val="22"/>
              </w:rPr>
              <w:br/>
            </w: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w:t>
            </w:r>
            <w:r w:rsidRPr="00DF3B14">
              <w:rPr>
                <w:rFonts w:ascii="宋体" w:hAnsi="宋体" w:cs="华文仿宋"/>
                <w:color w:val="000000"/>
                <w:kern w:val="0"/>
                <w:sz w:val="22"/>
                <w:szCs w:val="22"/>
              </w:rPr>
              <w:t>其它病虫害防控措施得当，为害面积在</w:t>
            </w:r>
            <w:r w:rsidRPr="00DF3B14">
              <w:rPr>
                <w:rFonts w:ascii="宋体" w:hAnsi="宋体" w:cs="华文仿宋" w:hint="eastAsia"/>
                <w:color w:val="000000"/>
                <w:kern w:val="0"/>
                <w:sz w:val="22"/>
                <w:szCs w:val="22"/>
              </w:rPr>
              <w:t>5</w:t>
            </w:r>
            <w:r w:rsidRPr="00DF3B14">
              <w:rPr>
                <w:rFonts w:ascii="宋体" w:hAnsi="宋体" w:cs="华文仿宋"/>
                <w:color w:val="000000"/>
                <w:kern w:val="0"/>
                <w:sz w:val="22"/>
                <w:szCs w:val="22"/>
              </w:rPr>
              <w:t>%以下</w:t>
            </w:r>
            <w:r w:rsidRPr="00DF3B14">
              <w:rPr>
                <w:rFonts w:ascii="宋体" w:hAnsi="宋体" w:cs="华文仿宋" w:hint="eastAsia"/>
                <w:color w:val="000000"/>
                <w:kern w:val="0"/>
                <w:sz w:val="22"/>
                <w:szCs w:val="22"/>
              </w:rPr>
              <w:t>，未做到扣</w:t>
            </w:r>
            <w:r w:rsidRPr="00DF3B14">
              <w:rPr>
                <w:rFonts w:ascii="宋体" w:hAnsi="宋体" w:cs="华文仿宋"/>
                <w:color w:val="000000"/>
                <w:kern w:val="0"/>
                <w:sz w:val="22"/>
                <w:szCs w:val="22"/>
              </w:rPr>
              <w:t>1</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宋体"/>
                <w:color w:val="000000"/>
                <w:kern w:val="0"/>
                <w:sz w:val="22"/>
                <w:szCs w:val="22"/>
              </w:rPr>
            </w:pPr>
            <w:r w:rsidRPr="00DF3B14">
              <w:rPr>
                <w:rFonts w:ascii="宋体" w:hAnsi="宋体" w:cs="华文仿宋" w:hint="eastAsia"/>
                <w:color w:val="000000"/>
                <w:kern w:val="0"/>
                <w:sz w:val="22"/>
                <w:szCs w:val="22"/>
              </w:rPr>
              <w:t>3、配合区主管部门做好检疫性、大规模、突发性病虫害防治工作，未做到扣</w:t>
            </w: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分；</w:t>
            </w:r>
          </w:p>
        </w:tc>
      </w:tr>
      <w:tr w:rsidR="008E77E2" w:rsidRPr="00DF3B14" w:rsidTr="00506274">
        <w:trPr>
          <w:trHeight w:val="298"/>
        </w:trPr>
        <w:tc>
          <w:tcPr>
            <w:tcW w:w="649" w:type="pct"/>
            <w:vMerge/>
            <w:vAlign w:val="center"/>
          </w:tcPr>
          <w:p w:rsidR="008E77E2" w:rsidRPr="00DF3B14" w:rsidRDefault="008E77E2" w:rsidP="00506274">
            <w:pPr>
              <w:widowControl/>
              <w:jc w:val="left"/>
              <w:rPr>
                <w:rFonts w:ascii="宋体" w:hAnsi="宋体" w:cs="华文仿宋"/>
                <w:color w:val="000000"/>
                <w:kern w:val="0"/>
                <w:sz w:val="22"/>
                <w:szCs w:val="22"/>
              </w:rPr>
            </w:pPr>
          </w:p>
        </w:tc>
        <w:tc>
          <w:tcPr>
            <w:tcW w:w="827"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恶性杂草防控</w:t>
            </w:r>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10</w:t>
            </w:r>
          </w:p>
        </w:tc>
        <w:tc>
          <w:tcPr>
            <w:tcW w:w="1618" w:type="pct"/>
            <w:vAlign w:val="center"/>
          </w:tcPr>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hint="eastAsia"/>
                <w:color w:val="000000"/>
                <w:kern w:val="0"/>
                <w:sz w:val="22"/>
                <w:szCs w:val="22"/>
              </w:rPr>
              <w:t>1、及时清除恶性杂草，未做到扣</w:t>
            </w:r>
            <w:r w:rsidRPr="00175B3B">
              <w:rPr>
                <w:rFonts w:ascii="宋体" w:hAnsi="宋体" w:cs="华文仿宋"/>
                <w:color w:val="000000"/>
                <w:kern w:val="0"/>
                <w:sz w:val="22"/>
                <w:szCs w:val="22"/>
              </w:rPr>
              <w:t>10</w:t>
            </w:r>
            <w:r w:rsidRPr="00175B3B">
              <w:rPr>
                <w:rFonts w:ascii="宋体" w:hAnsi="宋体" w:cs="华文仿宋" w:hint="eastAsia"/>
                <w:color w:val="000000"/>
                <w:kern w:val="0"/>
                <w:sz w:val="22"/>
                <w:szCs w:val="22"/>
              </w:rPr>
              <w:t>分，发现成片恶性杂草考核不合格；</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、使用</w:t>
            </w:r>
            <w:proofErr w:type="gramStart"/>
            <w:r w:rsidRPr="00175B3B">
              <w:rPr>
                <w:rFonts w:ascii="宋体" w:hAnsi="宋体" w:cs="华文仿宋" w:hint="eastAsia"/>
                <w:color w:val="000000"/>
                <w:kern w:val="0"/>
                <w:sz w:val="22"/>
                <w:szCs w:val="22"/>
              </w:rPr>
              <w:t>灭</w:t>
            </w:r>
            <w:proofErr w:type="gramEnd"/>
            <w:r w:rsidRPr="00175B3B">
              <w:rPr>
                <w:rFonts w:ascii="宋体" w:hAnsi="宋体" w:cs="华文仿宋" w:hint="eastAsia"/>
                <w:color w:val="000000"/>
                <w:kern w:val="0"/>
                <w:sz w:val="22"/>
                <w:szCs w:val="22"/>
              </w:rPr>
              <w:t>生性或化学除草剂，考核不合格；</w:t>
            </w:r>
          </w:p>
        </w:tc>
        <w:tc>
          <w:tcPr>
            <w:tcW w:w="1551" w:type="pct"/>
            <w:vAlign w:val="center"/>
          </w:tcPr>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hint="eastAsia"/>
                <w:color w:val="000000"/>
                <w:kern w:val="0"/>
                <w:sz w:val="22"/>
                <w:szCs w:val="22"/>
              </w:rPr>
              <w:t>1、及时清除恶性杂草，未做到扣</w:t>
            </w:r>
            <w:r w:rsidRPr="00DF3B14">
              <w:rPr>
                <w:rFonts w:ascii="宋体" w:hAnsi="宋体" w:cs="华文仿宋"/>
                <w:color w:val="000000"/>
                <w:kern w:val="0"/>
                <w:sz w:val="22"/>
                <w:szCs w:val="22"/>
              </w:rPr>
              <w:t>10</w:t>
            </w:r>
            <w:r w:rsidRPr="00DF3B14">
              <w:rPr>
                <w:rFonts w:ascii="宋体" w:hAnsi="宋体" w:cs="华文仿宋" w:hint="eastAsia"/>
                <w:color w:val="000000"/>
                <w:kern w:val="0"/>
                <w:sz w:val="22"/>
                <w:szCs w:val="22"/>
              </w:rPr>
              <w:t>分，发现成片恶性杂草考核不合格；</w:t>
            </w:r>
          </w:p>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、使用</w:t>
            </w:r>
            <w:proofErr w:type="gramStart"/>
            <w:r w:rsidRPr="00DF3B14">
              <w:rPr>
                <w:rFonts w:ascii="宋体" w:hAnsi="宋体" w:cs="华文仿宋" w:hint="eastAsia"/>
                <w:color w:val="000000"/>
                <w:kern w:val="0"/>
                <w:sz w:val="22"/>
                <w:szCs w:val="22"/>
              </w:rPr>
              <w:t>灭</w:t>
            </w:r>
            <w:proofErr w:type="gramEnd"/>
            <w:r w:rsidRPr="00DF3B14">
              <w:rPr>
                <w:rFonts w:ascii="宋体" w:hAnsi="宋体" w:cs="华文仿宋" w:hint="eastAsia"/>
                <w:color w:val="000000"/>
                <w:kern w:val="0"/>
                <w:sz w:val="22"/>
                <w:szCs w:val="22"/>
              </w:rPr>
              <w:t>生性或化学除草剂，考核不合格；</w:t>
            </w:r>
          </w:p>
        </w:tc>
      </w:tr>
      <w:tr w:rsidR="008E77E2" w:rsidRPr="00DF3B14" w:rsidTr="00506274">
        <w:trPr>
          <w:trHeight w:val="660"/>
        </w:trPr>
        <w:tc>
          <w:tcPr>
            <w:tcW w:w="649" w:type="pct"/>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基础</w:t>
            </w:r>
            <w:r w:rsidRPr="00DF3B14">
              <w:rPr>
                <w:rFonts w:ascii="宋体" w:hAnsi="宋体" w:cs="华文仿宋"/>
                <w:color w:val="000000"/>
                <w:kern w:val="0"/>
                <w:sz w:val="22"/>
                <w:szCs w:val="22"/>
              </w:rPr>
              <w:t>设施</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维护</w:t>
            </w:r>
            <w:r w:rsidRPr="00DF3B14">
              <w:rPr>
                <w:rFonts w:ascii="宋体" w:hAnsi="宋体" w:cs="华文仿宋" w:hint="eastAsia"/>
                <w:color w:val="000000"/>
                <w:kern w:val="0"/>
                <w:sz w:val="22"/>
                <w:szCs w:val="22"/>
              </w:rPr>
              <w:br/>
              <w:t>（</w:t>
            </w:r>
            <w:r w:rsidRPr="00DF3B14">
              <w:rPr>
                <w:rFonts w:ascii="宋体" w:hAnsi="宋体" w:cs="华文仿宋"/>
                <w:color w:val="000000"/>
                <w:kern w:val="0"/>
                <w:sz w:val="22"/>
                <w:szCs w:val="22"/>
              </w:rPr>
              <w:t>5</w:t>
            </w:r>
            <w:r w:rsidRPr="00DF3B14">
              <w:rPr>
                <w:rFonts w:ascii="宋体" w:hAnsi="宋体" w:cs="华文仿宋" w:hint="eastAsia"/>
                <w:color w:val="000000"/>
                <w:kern w:val="0"/>
                <w:sz w:val="22"/>
                <w:szCs w:val="22"/>
              </w:rPr>
              <w:t>分）</w:t>
            </w:r>
          </w:p>
        </w:tc>
        <w:tc>
          <w:tcPr>
            <w:tcW w:w="827"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设施</w:t>
            </w:r>
          </w:p>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维护</w:t>
            </w:r>
          </w:p>
        </w:tc>
        <w:tc>
          <w:tcPr>
            <w:tcW w:w="354" w:type="pct"/>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color w:val="000000"/>
                <w:kern w:val="0"/>
                <w:sz w:val="22"/>
                <w:szCs w:val="22"/>
              </w:rPr>
              <w:t>5</w:t>
            </w:r>
          </w:p>
        </w:tc>
        <w:tc>
          <w:tcPr>
            <w:tcW w:w="1618" w:type="pct"/>
            <w:vAlign w:val="center"/>
          </w:tcPr>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hint="eastAsia"/>
                <w:color w:val="000000"/>
                <w:kern w:val="0"/>
                <w:sz w:val="22"/>
                <w:szCs w:val="22"/>
              </w:rPr>
              <w:t>1、林地内配套建筑及道路地坪台阶、座椅、坐凳、垃圾箱等基础设施构件完好、无破损，未做到扣</w:t>
            </w: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2</w:t>
            </w:r>
            <w:r w:rsidRPr="00175B3B">
              <w:rPr>
                <w:rFonts w:ascii="宋体" w:hAnsi="宋体" w:cs="华文仿宋" w:hint="eastAsia"/>
                <w:color w:val="000000"/>
                <w:kern w:val="0"/>
                <w:sz w:val="22"/>
                <w:szCs w:val="22"/>
              </w:rPr>
              <w:t>、林地内无违章搭建、</w:t>
            </w:r>
            <w:r w:rsidRPr="00175B3B">
              <w:rPr>
                <w:rFonts w:ascii="宋体" w:hAnsi="宋体" w:cs="华文仿宋" w:hint="eastAsia"/>
                <w:color w:val="000000"/>
                <w:kern w:val="0"/>
                <w:sz w:val="22"/>
                <w:szCs w:val="22"/>
              </w:rPr>
              <w:lastRenderedPageBreak/>
              <w:t>扩建，未做到扣</w:t>
            </w: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华文仿宋"/>
                <w:color w:val="000000"/>
                <w:kern w:val="0"/>
                <w:sz w:val="22"/>
                <w:szCs w:val="22"/>
              </w:rPr>
            </w:pPr>
            <w:r w:rsidRPr="00175B3B">
              <w:rPr>
                <w:rFonts w:ascii="宋体" w:hAnsi="宋体" w:cs="华文仿宋"/>
                <w:color w:val="000000"/>
                <w:kern w:val="0"/>
                <w:sz w:val="22"/>
                <w:szCs w:val="22"/>
              </w:rPr>
              <w:t>3</w:t>
            </w:r>
            <w:r w:rsidRPr="00175B3B">
              <w:rPr>
                <w:rFonts w:ascii="宋体" w:hAnsi="宋体" w:cs="华文仿宋" w:hint="eastAsia"/>
                <w:color w:val="000000"/>
                <w:kern w:val="0"/>
                <w:sz w:val="22"/>
                <w:szCs w:val="22"/>
              </w:rPr>
              <w:t>、做好林地内隔离网的日常维护，未做到扣</w:t>
            </w: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分；</w:t>
            </w:r>
          </w:p>
          <w:p w:rsidR="008E77E2" w:rsidRPr="00175B3B" w:rsidRDefault="008E77E2" w:rsidP="00506274">
            <w:pPr>
              <w:widowControl/>
              <w:jc w:val="left"/>
              <w:rPr>
                <w:rFonts w:ascii="宋体" w:hAnsi="宋体" w:cs="宋体"/>
                <w:color w:val="000000"/>
                <w:kern w:val="0"/>
                <w:sz w:val="22"/>
                <w:szCs w:val="22"/>
              </w:rPr>
            </w:pPr>
            <w:r w:rsidRPr="00175B3B">
              <w:rPr>
                <w:rFonts w:ascii="宋体" w:hAnsi="宋体" w:cs="华文仿宋"/>
                <w:color w:val="000000"/>
                <w:kern w:val="0"/>
                <w:sz w:val="22"/>
                <w:szCs w:val="22"/>
              </w:rPr>
              <w:t>4</w:t>
            </w:r>
            <w:r w:rsidRPr="00175B3B">
              <w:rPr>
                <w:rFonts w:ascii="宋体" w:hAnsi="宋体" w:cs="华文仿宋" w:hint="eastAsia"/>
                <w:color w:val="000000"/>
                <w:kern w:val="0"/>
                <w:sz w:val="22"/>
                <w:szCs w:val="22"/>
              </w:rPr>
              <w:t>、做好林地及周边环境、安全管理工作，未做到扣</w:t>
            </w:r>
            <w:r w:rsidRPr="00175B3B">
              <w:rPr>
                <w:rFonts w:ascii="宋体" w:hAnsi="宋体" w:cs="华文仿宋"/>
                <w:color w:val="000000"/>
                <w:kern w:val="0"/>
                <w:sz w:val="22"/>
                <w:szCs w:val="22"/>
              </w:rPr>
              <w:t>1</w:t>
            </w:r>
            <w:r w:rsidRPr="00175B3B">
              <w:rPr>
                <w:rFonts w:ascii="宋体" w:hAnsi="宋体" w:cs="华文仿宋" w:hint="eastAsia"/>
                <w:color w:val="000000"/>
                <w:kern w:val="0"/>
                <w:sz w:val="22"/>
                <w:szCs w:val="22"/>
              </w:rPr>
              <w:t>分；</w:t>
            </w:r>
          </w:p>
        </w:tc>
        <w:tc>
          <w:tcPr>
            <w:tcW w:w="1551" w:type="pct"/>
            <w:vAlign w:val="center"/>
          </w:tcPr>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hint="eastAsia"/>
                <w:color w:val="000000"/>
                <w:kern w:val="0"/>
                <w:sz w:val="22"/>
                <w:szCs w:val="22"/>
              </w:rPr>
              <w:lastRenderedPageBreak/>
              <w:t>1、林地内配套建筑及道路地坪台阶、座椅、坐凳、垃圾箱等基础设施构件完好、无破损，未做到扣</w:t>
            </w:r>
            <w:r w:rsidRPr="00DF3B14">
              <w:rPr>
                <w:rFonts w:ascii="宋体" w:hAnsi="宋体" w:cs="华文仿宋"/>
                <w:color w:val="000000"/>
                <w:kern w:val="0"/>
                <w:sz w:val="22"/>
                <w:szCs w:val="22"/>
              </w:rPr>
              <w:t>1</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华文仿宋"/>
                <w:color w:val="000000"/>
                <w:kern w:val="0"/>
                <w:sz w:val="22"/>
                <w:szCs w:val="22"/>
              </w:rPr>
            </w:pPr>
            <w:r w:rsidRPr="00DF3B14">
              <w:rPr>
                <w:rFonts w:ascii="宋体" w:hAnsi="宋体" w:cs="华文仿宋"/>
                <w:color w:val="000000"/>
                <w:kern w:val="0"/>
                <w:sz w:val="22"/>
                <w:szCs w:val="22"/>
              </w:rPr>
              <w:t>2</w:t>
            </w:r>
            <w:r w:rsidRPr="00DF3B14">
              <w:rPr>
                <w:rFonts w:ascii="宋体" w:hAnsi="宋体" w:cs="华文仿宋" w:hint="eastAsia"/>
                <w:color w:val="000000"/>
                <w:kern w:val="0"/>
                <w:sz w:val="22"/>
                <w:szCs w:val="22"/>
              </w:rPr>
              <w:t>、林地内无违章搭建、</w:t>
            </w:r>
            <w:r w:rsidRPr="00DF3B14">
              <w:rPr>
                <w:rFonts w:ascii="宋体" w:hAnsi="宋体" w:cs="华文仿宋" w:hint="eastAsia"/>
                <w:color w:val="000000"/>
                <w:kern w:val="0"/>
                <w:sz w:val="22"/>
                <w:szCs w:val="22"/>
              </w:rPr>
              <w:lastRenderedPageBreak/>
              <w:t>扩建，未做到扣</w:t>
            </w:r>
            <w:r w:rsidRPr="00DF3B14">
              <w:rPr>
                <w:rFonts w:ascii="宋体" w:hAnsi="宋体" w:cs="华文仿宋"/>
                <w:color w:val="000000"/>
                <w:kern w:val="0"/>
                <w:sz w:val="22"/>
                <w:szCs w:val="22"/>
              </w:rPr>
              <w:t>1</w:t>
            </w:r>
            <w:r w:rsidRPr="00DF3B14">
              <w:rPr>
                <w:rFonts w:ascii="宋体" w:hAnsi="宋体" w:cs="华文仿宋" w:hint="eastAsia"/>
                <w:color w:val="000000"/>
                <w:kern w:val="0"/>
                <w:sz w:val="22"/>
                <w:szCs w:val="22"/>
              </w:rPr>
              <w:t>分</w:t>
            </w:r>
          </w:p>
          <w:p w:rsidR="008E77E2" w:rsidRPr="00DF3B14" w:rsidRDefault="008E77E2" w:rsidP="00506274">
            <w:pPr>
              <w:widowControl/>
              <w:jc w:val="left"/>
              <w:rPr>
                <w:rFonts w:ascii="宋体" w:hAnsi="宋体" w:cs="宋体"/>
                <w:color w:val="000000"/>
                <w:kern w:val="0"/>
                <w:sz w:val="22"/>
                <w:szCs w:val="22"/>
              </w:rPr>
            </w:pPr>
            <w:r w:rsidRPr="00DF3B14">
              <w:rPr>
                <w:rFonts w:ascii="宋体" w:hAnsi="宋体" w:cs="华文仿宋"/>
                <w:color w:val="000000"/>
                <w:kern w:val="0"/>
                <w:sz w:val="22"/>
                <w:szCs w:val="22"/>
              </w:rPr>
              <w:t>3</w:t>
            </w:r>
            <w:r w:rsidRPr="00DF3B14">
              <w:rPr>
                <w:rFonts w:ascii="宋体" w:hAnsi="宋体" w:cs="华文仿宋" w:hint="eastAsia"/>
                <w:color w:val="000000"/>
                <w:kern w:val="0"/>
                <w:sz w:val="22"/>
                <w:szCs w:val="22"/>
              </w:rPr>
              <w:t>、做好林地及周边环境、安全管理工作，未做到扣</w:t>
            </w:r>
            <w:r w:rsidRPr="00DF3B14">
              <w:rPr>
                <w:rFonts w:ascii="宋体" w:hAnsi="宋体" w:cs="华文仿宋"/>
                <w:color w:val="000000"/>
                <w:kern w:val="0"/>
                <w:sz w:val="22"/>
                <w:szCs w:val="22"/>
              </w:rPr>
              <w:t>1</w:t>
            </w:r>
            <w:r w:rsidRPr="00DF3B14">
              <w:rPr>
                <w:rFonts w:ascii="宋体" w:hAnsi="宋体" w:cs="华文仿宋" w:hint="eastAsia"/>
                <w:color w:val="000000"/>
                <w:kern w:val="0"/>
                <w:sz w:val="22"/>
                <w:szCs w:val="22"/>
              </w:rPr>
              <w:t>分；</w:t>
            </w:r>
          </w:p>
        </w:tc>
      </w:tr>
      <w:tr w:rsidR="008E77E2" w:rsidRPr="00DF3B14" w:rsidTr="00506274">
        <w:trPr>
          <w:trHeight w:val="190"/>
        </w:trPr>
        <w:tc>
          <w:tcPr>
            <w:tcW w:w="649" w:type="pct"/>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lastRenderedPageBreak/>
              <w:t>总分</w:t>
            </w:r>
          </w:p>
        </w:tc>
        <w:tc>
          <w:tcPr>
            <w:tcW w:w="1181" w:type="pct"/>
            <w:gridSpan w:val="2"/>
            <w:noWrap/>
            <w:vAlign w:val="center"/>
          </w:tcPr>
          <w:p w:rsidR="008E77E2" w:rsidRPr="00DF3B14" w:rsidRDefault="008E77E2" w:rsidP="00506274">
            <w:pPr>
              <w:widowControl/>
              <w:jc w:val="center"/>
              <w:rPr>
                <w:rFonts w:ascii="宋体" w:hAnsi="宋体" w:cs="华文仿宋"/>
                <w:color w:val="000000"/>
                <w:kern w:val="0"/>
                <w:sz w:val="22"/>
                <w:szCs w:val="22"/>
              </w:rPr>
            </w:pPr>
            <w:r w:rsidRPr="00DF3B14">
              <w:rPr>
                <w:rFonts w:ascii="宋体" w:hAnsi="宋体" w:cs="华文仿宋" w:hint="eastAsia"/>
                <w:color w:val="000000"/>
                <w:kern w:val="0"/>
                <w:sz w:val="22"/>
                <w:szCs w:val="22"/>
              </w:rPr>
              <w:t>100</w:t>
            </w:r>
          </w:p>
        </w:tc>
        <w:tc>
          <w:tcPr>
            <w:tcW w:w="1618" w:type="pct"/>
            <w:vAlign w:val="center"/>
          </w:tcPr>
          <w:p w:rsidR="008E77E2" w:rsidRPr="00DF3B14" w:rsidRDefault="008E77E2" w:rsidP="00506274">
            <w:pPr>
              <w:widowControl/>
              <w:jc w:val="center"/>
              <w:rPr>
                <w:rFonts w:ascii="宋体" w:hAnsi="宋体" w:cs="宋体"/>
                <w:color w:val="000000"/>
                <w:kern w:val="0"/>
                <w:sz w:val="22"/>
                <w:szCs w:val="22"/>
              </w:rPr>
            </w:pPr>
          </w:p>
        </w:tc>
        <w:tc>
          <w:tcPr>
            <w:tcW w:w="1551" w:type="pct"/>
            <w:vAlign w:val="center"/>
          </w:tcPr>
          <w:p w:rsidR="008E77E2" w:rsidRPr="00DF3B14" w:rsidRDefault="008E77E2" w:rsidP="00506274">
            <w:pPr>
              <w:widowControl/>
              <w:jc w:val="center"/>
              <w:rPr>
                <w:rFonts w:ascii="宋体" w:hAnsi="宋体" w:cs="宋体"/>
                <w:color w:val="000000"/>
                <w:kern w:val="0"/>
                <w:sz w:val="22"/>
                <w:szCs w:val="22"/>
              </w:rPr>
            </w:pPr>
          </w:p>
        </w:tc>
      </w:tr>
    </w:tbl>
    <w:p w:rsidR="008E77E2" w:rsidRDefault="008E77E2" w:rsidP="008E77E2">
      <w:pPr>
        <w:tabs>
          <w:tab w:val="left" w:pos="3060"/>
        </w:tabs>
        <w:snapToGrid w:val="0"/>
        <w:spacing w:line="300" w:lineRule="auto"/>
        <w:ind w:firstLineChars="200" w:firstLine="440"/>
        <w:rPr>
          <w:sz w:val="22"/>
          <w:szCs w:val="22"/>
        </w:rPr>
      </w:pPr>
      <w:r w:rsidRPr="00B5640F">
        <w:rPr>
          <w:rFonts w:hint="eastAsia"/>
          <w:sz w:val="22"/>
          <w:szCs w:val="22"/>
        </w:rPr>
        <w:t>1</w:t>
      </w:r>
      <w:r w:rsidRPr="00B5640F">
        <w:rPr>
          <w:sz w:val="22"/>
          <w:szCs w:val="22"/>
        </w:rPr>
        <w:t>3</w:t>
      </w:r>
      <w:r w:rsidRPr="00B5640F">
        <w:rPr>
          <w:rFonts w:hint="eastAsia"/>
          <w:sz w:val="22"/>
          <w:szCs w:val="22"/>
        </w:rPr>
        <w:t>.</w:t>
      </w:r>
      <w:r w:rsidRPr="00B5640F">
        <w:rPr>
          <w:sz w:val="22"/>
          <w:szCs w:val="22"/>
        </w:rPr>
        <w:t>2</w:t>
      </w:r>
      <w:r w:rsidRPr="00B5640F">
        <w:rPr>
          <w:rFonts w:hint="eastAsia"/>
          <w:sz w:val="22"/>
          <w:szCs w:val="22"/>
        </w:rPr>
        <w:t>考核办法</w:t>
      </w:r>
    </w:p>
    <w:p w:rsidR="008E77E2" w:rsidRPr="00F270BC" w:rsidRDefault="008E77E2" w:rsidP="008E77E2">
      <w:pPr>
        <w:tabs>
          <w:tab w:val="left" w:pos="3060"/>
        </w:tabs>
        <w:snapToGrid w:val="0"/>
        <w:spacing w:line="300" w:lineRule="auto"/>
        <w:ind w:firstLineChars="200" w:firstLine="440"/>
        <w:rPr>
          <w:rFonts w:hint="eastAsia"/>
          <w:sz w:val="22"/>
          <w:szCs w:val="22"/>
        </w:rPr>
      </w:pPr>
      <w:r w:rsidRPr="00F270BC">
        <w:rPr>
          <w:rFonts w:hint="eastAsia"/>
          <w:sz w:val="22"/>
          <w:szCs w:val="22"/>
        </w:rPr>
        <w:t>为加强公益林养护管理，养护考核采取月度巡查考核、区级季度巡查考核和综合考核相结合的方式。全年考核分数采用</w:t>
      </w:r>
      <w:r w:rsidRPr="00F270BC">
        <w:rPr>
          <w:rFonts w:hint="eastAsia"/>
          <w:sz w:val="22"/>
          <w:szCs w:val="22"/>
        </w:rPr>
        <w:t>100</w:t>
      </w:r>
      <w:r w:rsidRPr="00F270BC">
        <w:rPr>
          <w:rFonts w:hint="eastAsia"/>
          <w:sz w:val="22"/>
          <w:szCs w:val="22"/>
        </w:rPr>
        <w:t>分制，由月度巡查考核（</w:t>
      </w:r>
      <w:r w:rsidRPr="00F270BC">
        <w:rPr>
          <w:rFonts w:hint="eastAsia"/>
          <w:sz w:val="22"/>
          <w:szCs w:val="22"/>
        </w:rPr>
        <w:t>50%</w:t>
      </w:r>
      <w:r w:rsidRPr="00F270BC">
        <w:rPr>
          <w:rFonts w:hint="eastAsia"/>
          <w:sz w:val="22"/>
          <w:szCs w:val="22"/>
        </w:rPr>
        <w:t>）、区级季度考核（</w:t>
      </w:r>
      <w:r w:rsidRPr="00F270BC">
        <w:rPr>
          <w:rFonts w:hint="eastAsia"/>
          <w:sz w:val="22"/>
          <w:szCs w:val="22"/>
        </w:rPr>
        <w:t>40%</w:t>
      </w:r>
      <w:r w:rsidRPr="00F270BC">
        <w:rPr>
          <w:rFonts w:hint="eastAsia"/>
          <w:sz w:val="22"/>
          <w:szCs w:val="22"/>
        </w:rPr>
        <w:t>）和综合考核（</w:t>
      </w:r>
      <w:r w:rsidRPr="00F270BC">
        <w:rPr>
          <w:rFonts w:hint="eastAsia"/>
          <w:sz w:val="22"/>
          <w:szCs w:val="22"/>
        </w:rPr>
        <w:t>10%</w:t>
      </w:r>
      <w:r w:rsidRPr="00F270BC">
        <w:rPr>
          <w:rFonts w:hint="eastAsia"/>
          <w:sz w:val="22"/>
          <w:szCs w:val="22"/>
        </w:rPr>
        <w:t>）三部分组成。全年考核分数</w:t>
      </w:r>
      <w:r w:rsidRPr="00F270BC">
        <w:rPr>
          <w:rFonts w:hint="eastAsia"/>
          <w:sz w:val="22"/>
          <w:szCs w:val="22"/>
        </w:rPr>
        <w:t>=</w:t>
      </w:r>
      <w:r w:rsidRPr="00F270BC">
        <w:rPr>
          <w:rFonts w:hint="eastAsia"/>
          <w:sz w:val="22"/>
          <w:szCs w:val="22"/>
        </w:rPr>
        <w:t>月度巡查考核平均分数×</w:t>
      </w:r>
      <w:r w:rsidRPr="00F270BC">
        <w:rPr>
          <w:rFonts w:hint="eastAsia"/>
          <w:sz w:val="22"/>
          <w:szCs w:val="22"/>
        </w:rPr>
        <w:t>50%+</w:t>
      </w:r>
      <w:r w:rsidRPr="00F270BC">
        <w:rPr>
          <w:rFonts w:hint="eastAsia"/>
          <w:sz w:val="22"/>
          <w:szCs w:val="22"/>
        </w:rPr>
        <w:t>区级四次季度考核平均分数×</w:t>
      </w:r>
      <w:r w:rsidRPr="00F270BC">
        <w:rPr>
          <w:rFonts w:hint="eastAsia"/>
          <w:sz w:val="22"/>
          <w:szCs w:val="22"/>
        </w:rPr>
        <w:t>40%+</w:t>
      </w:r>
      <w:r w:rsidRPr="00F270BC">
        <w:rPr>
          <w:rFonts w:hint="eastAsia"/>
          <w:sz w:val="22"/>
          <w:szCs w:val="22"/>
        </w:rPr>
        <w:t>综合考核分数×</w:t>
      </w:r>
      <w:r w:rsidRPr="00F270BC">
        <w:rPr>
          <w:rFonts w:hint="eastAsia"/>
          <w:sz w:val="22"/>
          <w:szCs w:val="22"/>
        </w:rPr>
        <w:t>10%</w:t>
      </w:r>
      <w:r w:rsidRPr="00F270BC">
        <w:rPr>
          <w:rFonts w:hint="eastAsia"/>
          <w:sz w:val="22"/>
          <w:szCs w:val="22"/>
        </w:rPr>
        <w:t>。</w:t>
      </w:r>
    </w:p>
    <w:p w:rsidR="008E77E2" w:rsidRPr="00F270BC" w:rsidRDefault="008E77E2" w:rsidP="008E77E2">
      <w:pPr>
        <w:tabs>
          <w:tab w:val="left" w:pos="3060"/>
        </w:tabs>
        <w:snapToGrid w:val="0"/>
        <w:spacing w:line="300" w:lineRule="auto"/>
        <w:ind w:firstLineChars="200" w:firstLine="440"/>
        <w:rPr>
          <w:rFonts w:hint="eastAsia"/>
          <w:sz w:val="22"/>
          <w:szCs w:val="22"/>
        </w:rPr>
      </w:pPr>
      <w:r>
        <w:rPr>
          <w:sz w:val="22"/>
          <w:szCs w:val="22"/>
        </w:rPr>
        <w:t>13</w:t>
      </w:r>
      <w:r w:rsidRPr="00F270BC">
        <w:rPr>
          <w:rFonts w:hint="eastAsia"/>
          <w:sz w:val="22"/>
          <w:szCs w:val="22"/>
        </w:rPr>
        <w:t xml:space="preserve">.2.1 </w:t>
      </w:r>
      <w:r w:rsidRPr="00F270BC">
        <w:rPr>
          <w:rFonts w:hint="eastAsia"/>
          <w:sz w:val="22"/>
          <w:szCs w:val="22"/>
        </w:rPr>
        <w:t>月度巡查考核每个月由镇林业负责部门负责考核辖区内林地养护专项工作，主要按合同检查每月养护工作及突发事故处置情况，对于养护情况及发现的问题进行记录、督促整改。月度巡查考核采用</w:t>
      </w:r>
      <w:r w:rsidRPr="00F270BC">
        <w:rPr>
          <w:rFonts w:hint="eastAsia"/>
          <w:sz w:val="22"/>
          <w:szCs w:val="22"/>
        </w:rPr>
        <w:t>100</w:t>
      </w:r>
      <w:r w:rsidRPr="00F270BC">
        <w:rPr>
          <w:rFonts w:hint="eastAsia"/>
          <w:sz w:val="22"/>
          <w:szCs w:val="22"/>
        </w:rPr>
        <w:t>分制（占年度考核总分</w:t>
      </w:r>
      <w:r w:rsidRPr="00F270BC">
        <w:rPr>
          <w:rFonts w:hint="eastAsia"/>
          <w:sz w:val="22"/>
          <w:szCs w:val="22"/>
        </w:rPr>
        <w:t>50%</w:t>
      </w:r>
      <w:r w:rsidRPr="00F270BC">
        <w:rPr>
          <w:rFonts w:hint="eastAsia"/>
          <w:sz w:val="22"/>
          <w:szCs w:val="22"/>
        </w:rPr>
        <w:t>）。</w:t>
      </w:r>
    </w:p>
    <w:p w:rsidR="008E77E2" w:rsidRPr="00F270BC" w:rsidRDefault="008E77E2" w:rsidP="008E77E2">
      <w:pPr>
        <w:tabs>
          <w:tab w:val="left" w:pos="3060"/>
        </w:tabs>
        <w:snapToGrid w:val="0"/>
        <w:spacing w:line="300" w:lineRule="auto"/>
        <w:ind w:firstLineChars="200" w:firstLine="440"/>
        <w:rPr>
          <w:rFonts w:hint="eastAsia"/>
          <w:sz w:val="22"/>
          <w:szCs w:val="22"/>
        </w:rPr>
      </w:pPr>
      <w:r>
        <w:rPr>
          <w:sz w:val="22"/>
          <w:szCs w:val="22"/>
        </w:rPr>
        <w:t>13</w:t>
      </w:r>
      <w:r w:rsidRPr="00F270BC">
        <w:rPr>
          <w:rFonts w:hint="eastAsia"/>
          <w:sz w:val="22"/>
          <w:szCs w:val="22"/>
        </w:rPr>
        <w:t xml:space="preserve">.2.2 </w:t>
      </w:r>
      <w:r w:rsidRPr="00F270BC">
        <w:rPr>
          <w:rFonts w:hint="eastAsia"/>
          <w:sz w:val="22"/>
          <w:szCs w:val="22"/>
        </w:rPr>
        <w:t>季度考核由区林业部门委托第三方按照市局下发的养护标准对区、镇二级养护林地进行抽查，抽查面积不低于</w:t>
      </w:r>
      <w:r w:rsidRPr="00F270BC">
        <w:rPr>
          <w:rFonts w:hint="eastAsia"/>
          <w:sz w:val="22"/>
          <w:szCs w:val="22"/>
        </w:rPr>
        <w:t>20%</w:t>
      </w:r>
      <w:r w:rsidRPr="00F270BC">
        <w:rPr>
          <w:rFonts w:hint="eastAsia"/>
          <w:sz w:val="22"/>
          <w:szCs w:val="22"/>
        </w:rPr>
        <w:t>，全年抽查范围达到全覆盖。镇级林地考核以行政镇为单位，区级林地以养护单位为单位，季度考核工作每季度开展一次，考核采用</w:t>
      </w:r>
      <w:r w:rsidRPr="00F270BC">
        <w:rPr>
          <w:rFonts w:hint="eastAsia"/>
          <w:sz w:val="22"/>
          <w:szCs w:val="22"/>
        </w:rPr>
        <w:t>100</w:t>
      </w:r>
      <w:r w:rsidRPr="00F270BC">
        <w:rPr>
          <w:rFonts w:hint="eastAsia"/>
          <w:sz w:val="22"/>
          <w:szCs w:val="22"/>
        </w:rPr>
        <w:t>分制（占年度考核总分</w:t>
      </w:r>
      <w:r w:rsidRPr="00F270BC">
        <w:rPr>
          <w:rFonts w:hint="eastAsia"/>
          <w:sz w:val="22"/>
          <w:szCs w:val="22"/>
        </w:rPr>
        <w:t>40%</w:t>
      </w:r>
      <w:r w:rsidRPr="00F270BC">
        <w:rPr>
          <w:rFonts w:hint="eastAsia"/>
          <w:sz w:val="22"/>
          <w:szCs w:val="22"/>
        </w:rPr>
        <w:t>）。</w:t>
      </w:r>
    </w:p>
    <w:p w:rsidR="008E77E2" w:rsidRPr="00F270BC" w:rsidRDefault="008E77E2" w:rsidP="008E77E2">
      <w:pPr>
        <w:tabs>
          <w:tab w:val="left" w:pos="3060"/>
        </w:tabs>
        <w:snapToGrid w:val="0"/>
        <w:spacing w:line="300" w:lineRule="auto"/>
        <w:ind w:firstLineChars="200" w:firstLine="440"/>
        <w:rPr>
          <w:rFonts w:hint="eastAsia"/>
          <w:sz w:val="22"/>
          <w:szCs w:val="22"/>
        </w:rPr>
      </w:pPr>
      <w:r>
        <w:rPr>
          <w:sz w:val="22"/>
          <w:szCs w:val="22"/>
        </w:rPr>
        <w:t>13</w:t>
      </w:r>
      <w:r w:rsidRPr="00F270BC">
        <w:rPr>
          <w:rFonts w:hint="eastAsia"/>
          <w:sz w:val="22"/>
          <w:szCs w:val="22"/>
        </w:rPr>
        <w:t xml:space="preserve">.2.3 </w:t>
      </w:r>
      <w:r w:rsidRPr="00F270BC">
        <w:rPr>
          <w:rFonts w:hint="eastAsia"/>
          <w:sz w:val="22"/>
          <w:szCs w:val="22"/>
        </w:rPr>
        <w:t>综合考核由区林业部门考核乡镇公益林养护管理工作开展情况，包括日常工作日志、工作信息等。综合考核每年度进行一次评分，考核采用</w:t>
      </w:r>
      <w:r w:rsidRPr="00F270BC">
        <w:rPr>
          <w:rFonts w:hint="eastAsia"/>
          <w:sz w:val="22"/>
          <w:szCs w:val="22"/>
        </w:rPr>
        <w:t>100</w:t>
      </w:r>
      <w:r w:rsidRPr="00F270BC">
        <w:rPr>
          <w:rFonts w:hint="eastAsia"/>
          <w:sz w:val="22"/>
          <w:szCs w:val="22"/>
        </w:rPr>
        <w:t>分制（占年度考核总分</w:t>
      </w:r>
      <w:r w:rsidRPr="00F270BC">
        <w:rPr>
          <w:rFonts w:hint="eastAsia"/>
          <w:sz w:val="22"/>
          <w:szCs w:val="22"/>
        </w:rPr>
        <w:t>10%</w:t>
      </w:r>
      <w:r w:rsidRPr="00F270BC">
        <w:rPr>
          <w:rFonts w:hint="eastAsia"/>
          <w:sz w:val="22"/>
          <w:szCs w:val="22"/>
        </w:rPr>
        <w:t>）。</w:t>
      </w:r>
    </w:p>
    <w:p w:rsidR="008E77E2" w:rsidRPr="00F270BC" w:rsidRDefault="008E77E2" w:rsidP="008E77E2">
      <w:pPr>
        <w:tabs>
          <w:tab w:val="left" w:pos="3060"/>
        </w:tabs>
        <w:snapToGrid w:val="0"/>
        <w:spacing w:line="300" w:lineRule="auto"/>
        <w:ind w:firstLineChars="200" w:firstLine="440"/>
        <w:rPr>
          <w:rFonts w:hint="eastAsia"/>
          <w:sz w:val="22"/>
          <w:szCs w:val="22"/>
        </w:rPr>
      </w:pPr>
      <w:r>
        <w:rPr>
          <w:sz w:val="22"/>
          <w:szCs w:val="22"/>
        </w:rPr>
        <w:t>13</w:t>
      </w:r>
      <w:r w:rsidRPr="00F270BC">
        <w:rPr>
          <w:rFonts w:hint="eastAsia"/>
          <w:sz w:val="22"/>
          <w:szCs w:val="22"/>
        </w:rPr>
        <w:t xml:space="preserve">.3 </w:t>
      </w:r>
      <w:r w:rsidRPr="00F270BC">
        <w:rPr>
          <w:rFonts w:hint="eastAsia"/>
          <w:sz w:val="22"/>
          <w:szCs w:val="22"/>
        </w:rPr>
        <w:t>考核评价及处罚办法</w:t>
      </w:r>
    </w:p>
    <w:p w:rsidR="008E77E2" w:rsidRPr="00DB7231" w:rsidRDefault="008E77E2" w:rsidP="008E77E2">
      <w:pPr>
        <w:tabs>
          <w:tab w:val="left" w:pos="3060"/>
        </w:tabs>
        <w:snapToGrid w:val="0"/>
        <w:spacing w:line="300" w:lineRule="auto"/>
        <w:ind w:firstLineChars="200" w:firstLine="440"/>
        <w:rPr>
          <w:rFonts w:hint="eastAsia"/>
          <w:sz w:val="22"/>
          <w:szCs w:val="22"/>
        </w:rPr>
      </w:pPr>
      <w:r w:rsidRPr="00F270BC">
        <w:rPr>
          <w:rFonts w:hint="eastAsia"/>
          <w:sz w:val="22"/>
          <w:szCs w:val="22"/>
        </w:rPr>
        <w:t>年度考核总得分在</w:t>
      </w:r>
      <w:r w:rsidRPr="00F270BC">
        <w:rPr>
          <w:rFonts w:hint="eastAsia"/>
          <w:sz w:val="22"/>
          <w:szCs w:val="22"/>
        </w:rPr>
        <w:t>90</w:t>
      </w:r>
      <w:r w:rsidRPr="00F270BC">
        <w:rPr>
          <w:rFonts w:hint="eastAsia"/>
          <w:sz w:val="22"/>
          <w:szCs w:val="22"/>
        </w:rPr>
        <w:t>分以上（含</w:t>
      </w:r>
      <w:r w:rsidRPr="00F270BC">
        <w:rPr>
          <w:rFonts w:hint="eastAsia"/>
          <w:sz w:val="22"/>
          <w:szCs w:val="22"/>
        </w:rPr>
        <w:t>90</w:t>
      </w:r>
      <w:r w:rsidRPr="00F270BC">
        <w:rPr>
          <w:rFonts w:hint="eastAsia"/>
          <w:sz w:val="22"/>
          <w:szCs w:val="22"/>
        </w:rPr>
        <w:t>分）评定为优秀，总得分在</w:t>
      </w:r>
      <w:r w:rsidRPr="00F270BC">
        <w:rPr>
          <w:rFonts w:hint="eastAsia"/>
          <w:sz w:val="22"/>
          <w:szCs w:val="22"/>
        </w:rPr>
        <w:t>80</w:t>
      </w:r>
      <w:r w:rsidRPr="00F270BC">
        <w:rPr>
          <w:rFonts w:hint="eastAsia"/>
          <w:sz w:val="22"/>
          <w:szCs w:val="22"/>
        </w:rPr>
        <w:t>分</w:t>
      </w:r>
      <w:r w:rsidRPr="00F270BC">
        <w:rPr>
          <w:rFonts w:hint="eastAsia"/>
          <w:sz w:val="22"/>
          <w:szCs w:val="22"/>
        </w:rPr>
        <w:t>-90</w:t>
      </w:r>
      <w:r w:rsidRPr="00F270BC">
        <w:rPr>
          <w:rFonts w:hint="eastAsia"/>
          <w:sz w:val="22"/>
          <w:szCs w:val="22"/>
        </w:rPr>
        <w:t>分（含</w:t>
      </w:r>
      <w:r w:rsidRPr="00F270BC">
        <w:rPr>
          <w:rFonts w:hint="eastAsia"/>
          <w:sz w:val="22"/>
          <w:szCs w:val="22"/>
        </w:rPr>
        <w:t>80</w:t>
      </w:r>
      <w:r w:rsidRPr="00F270BC">
        <w:rPr>
          <w:rFonts w:hint="eastAsia"/>
          <w:sz w:val="22"/>
          <w:szCs w:val="22"/>
        </w:rPr>
        <w:t>分）评定为良好，总得分在</w:t>
      </w:r>
      <w:r w:rsidRPr="00F270BC">
        <w:rPr>
          <w:rFonts w:hint="eastAsia"/>
          <w:sz w:val="22"/>
          <w:szCs w:val="22"/>
        </w:rPr>
        <w:t>60</w:t>
      </w:r>
      <w:r w:rsidRPr="00F270BC">
        <w:rPr>
          <w:rFonts w:hint="eastAsia"/>
          <w:sz w:val="22"/>
          <w:szCs w:val="22"/>
        </w:rPr>
        <w:t>分</w:t>
      </w:r>
      <w:r w:rsidRPr="00F270BC">
        <w:rPr>
          <w:rFonts w:hint="eastAsia"/>
          <w:sz w:val="22"/>
          <w:szCs w:val="22"/>
        </w:rPr>
        <w:t>-80</w:t>
      </w:r>
      <w:r w:rsidRPr="00F270BC">
        <w:rPr>
          <w:rFonts w:hint="eastAsia"/>
          <w:sz w:val="22"/>
          <w:szCs w:val="22"/>
        </w:rPr>
        <w:t>分（含</w:t>
      </w:r>
      <w:r w:rsidRPr="00F270BC">
        <w:rPr>
          <w:rFonts w:hint="eastAsia"/>
          <w:sz w:val="22"/>
          <w:szCs w:val="22"/>
        </w:rPr>
        <w:t>60</w:t>
      </w:r>
      <w:r w:rsidRPr="00F270BC">
        <w:rPr>
          <w:rFonts w:hint="eastAsia"/>
          <w:sz w:val="22"/>
          <w:szCs w:val="22"/>
        </w:rPr>
        <w:t>分）评定为合格，总得分</w:t>
      </w:r>
      <w:r w:rsidRPr="00F270BC">
        <w:rPr>
          <w:rFonts w:hint="eastAsia"/>
          <w:sz w:val="22"/>
          <w:szCs w:val="22"/>
        </w:rPr>
        <w:t>60</w:t>
      </w:r>
      <w:r w:rsidRPr="00F270BC">
        <w:rPr>
          <w:rFonts w:hint="eastAsia"/>
          <w:sz w:val="22"/>
          <w:szCs w:val="22"/>
        </w:rPr>
        <w:t>分以下评定为不合格。出现重大占林毁林事件、人员伤亡事故、森林火灾事故或病虫害事件实行“一票否决”制，按不合格处理。年度考核评为优秀的，养护经费全额拨付。评为良好的，养护经费按总额</w:t>
      </w:r>
      <w:r w:rsidRPr="00F270BC">
        <w:rPr>
          <w:rFonts w:hint="eastAsia"/>
          <w:sz w:val="22"/>
          <w:szCs w:val="22"/>
        </w:rPr>
        <w:t xml:space="preserve"> 3%</w:t>
      </w:r>
      <w:r w:rsidRPr="00F270BC">
        <w:rPr>
          <w:rFonts w:hint="eastAsia"/>
          <w:sz w:val="22"/>
          <w:szCs w:val="22"/>
        </w:rPr>
        <w:t>核减后拨付。评为合格的，养护经费按总额</w:t>
      </w:r>
      <w:r w:rsidRPr="00F270BC">
        <w:rPr>
          <w:rFonts w:hint="eastAsia"/>
          <w:sz w:val="22"/>
          <w:szCs w:val="22"/>
        </w:rPr>
        <w:t>8%</w:t>
      </w:r>
      <w:r w:rsidRPr="00F270BC">
        <w:rPr>
          <w:rFonts w:hint="eastAsia"/>
          <w:sz w:val="22"/>
          <w:szCs w:val="22"/>
        </w:rPr>
        <w:t>核减后拨付。评为不合格的，则停拨本年度未拨付的养护经费；在规定规整改期内（具体整改期限根据问题实际情况由采购人确认）完成整改的，视整改情况按考核标准核拨下一年度养护经费；逾期未整改完成的，将继续停拨养护经费，直至整改完成。</w:t>
      </w:r>
    </w:p>
    <w:p w:rsidR="008E77E2" w:rsidRDefault="008E77E2" w:rsidP="008E77E2">
      <w:pPr>
        <w:adjustRightInd w:val="0"/>
        <w:snapToGrid w:val="0"/>
        <w:spacing w:line="300" w:lineRule="auto"/>
        <w:ind w:firstLineChars="196" w:firstLine="433"/>
        <w:jc w:val="left"/>
        <w:outlineLvl w:val="2"/>
        <w:rPr>
          <w:b/>
          <w:color w:val="000000"/>
          <w:sz w:val="22"/>
          <w:szCs w:val="22"/>
        </w:rPr>
      </w:pPr>
      <w:bookmarkStart w:id="57" w:name="_Toc460922294"/>
      <w:bookmarkStart w:id="58" w:name="_Toc463690207"/>
      <w:bookmarkStart w:id="59" w:name="_Toc103783888"/>
      <w:r w:rsidRPr="00DB7231">
        <w:rPr>
          <w:b/>
          <w:color w:val="000000"/>
          <w:sz w:val="22"/>
          <w:szCs w:val="22"/>
        </w:rPr>
        <w:t xml:space="preserve">14 </w:t>
      </w:r>
      <w:r w:rsidRPr="00DB7231">
        <w:rPr>
          <w:b/>
          <w:color w:val="000000"/>
          <w:sz w:val="22"/>
          <w:szCs w:val="22"/>
        </w:rPr>
        <w:t>内业资料编制管理要求</w:t>
      </w:r>
      <w:bookmarkEnd w:id="57"/>
      <w:bookmarkEnd w:id="58"/>
      <w:bookmarkEnd w:id="59"/>
    </w:p>
    <w:p w:rsidR="008E77E2" w:rsidRDefault="008E77E2" w:rsidP="008E77E2">
      <w:pPr>
        <w:pStyle w:val="af1"/>
        <w:snapToGrid w:val="0"/>
        <w:spacing w:line="300" w:lineRule="auto"/>
        <w:ind w:firstLineChars="200" w:firstLine="440"/>
        <w:jc w:val="left"/>
        <w:rPr>
          <w:rFonts w:ascii="Times New Roman" w:hAnsi="Times New Roman"/>
          <w:bCs/>
          <w:sz w:val="22"/>
          <w:szCs w:val="22"/>
          <w:lang w:val="en-US" w:eastAsia="zh-CN"/>
        </w:rPr>
      </w:pPr>
      <w:r>
        <w:rPr>
          <w:rFonts w:ascii="Times New Roman" w:hAnsi="Times New Roman"/>
          <w:bCs/>
          <w:sz w:val="22"/>
          <w:szCs w:val="22"/>
          <w:lang w:val="en-US" w:eastAsia="zh-CN"/>
        </w:rPr>
        <w:t>14.1</w:t>
      </w:r>
      <w:r>
        <w:rPr>
          <w:rFonts w:ascii="Times New Roman" w:hAnsi="Times New Roman" w:hint="eastAsia"/>
          <w:bCs/>
          <w:sz w:val="22"/>
          <w:szCs w:val="22"/>
          <w:lang w:val="en-US" w:eastAsia="zh-CN"/>
        </w:rPr>
        <w:t>内业主要工作</w:t>
      </w:r>
    </w:p>
    <w:p w:rsidR="008E77E2" w:rsidRDefault="008E77E2" w:rsidP="008E77E2">
      <w:pPr>
        <w:pStyle w:val="af1"/>
        <w:snapToGrid w:val="0"/>
        <w:spacing w:line="300" w:lineRule="auto"/>
        <w:ind w:firstLineChars="200" w:firstLine="440"/>
        <w:jc w:val="left"/>
        <w:rPr>
          <w:rFonts w:ascii="Times New Roman" w:hAnsi="Times New Roman"/>
          <w:bCs/>
          <w:sz w:val="22"/>
          <w:szCs w:val="22"/>
          <w:lang w:val="en-US" w:eastAsia="zh-CN"/>
        </w:rPr>
      </w:pPr>
      <w:r>
        <w:rPr>
          <w:rFonts w:ascii="Times New Roman" w:hAnsi="Times New Roman"/>
          <w:bCs/>
          <w:sz w:val="22"/>
          <w:szCs w:val="22"/>
          <w:lang w:val="en-US" w:eastAsia="zh-CN"/>
        </w:rPr>
        <w:t>14.1.1</w:t>
      </w:r>
      <w:r w:rsidRPr="0055390B">
        <w:rPr>
          <w:rFonts w:ascii="Times New Roman" w:hAnsi="Times New Roman" w:hint="eastAsia"/>
          <w:bCs/>
          <w:sz w:val="22"/>
          <w:szCs w:val="22"/>
          <w:lang w:val="en-US" w:eastAsia="zh-CN"/>
        </w:rPr>
        <w:t>日常工作情况</w:t>
      </w:r>
    </w:p>
    <w:p w:rsidR="008E77E2" w:rsidRPr="0055390B" w:rsidRDefault="008E77E2" w:rsidP="008E77E2">
      <w:pPr>
        <w:pStyle w:val="af1"/>
        <w:snapToGrid w:val="0"/>
        <w:spacing w:line="300" w:lineRule="auto"/>
        <w:ind w:firstLineChars="200" w:firstLine="440"/>
        <w:jc w:val="left"/>
        <w:rPr>
          <w:rFonts w:ascii="Times New Roman" w:hAnsi="Times New Roman" w:hint="eastAsia"/>
          <w:bCs/>
          <w:sz w:val="22"/>
          <w:szCs w:val="22"/>
          <w:lang w:val="en-US" w:eastAsia="zh-CN"/>
        </w:rPr>
      </w:pPr>
      <w:r>
        <w:rPr>
          <w:rFonts w:ascii="Times New Roman" w:hAnsi="Times New Roman" w:hint="eastAsia"/>
          <w:bCs/>
          <w:sz w:val="22"/>
          <w:szCs w:val="22"/>
          <w:lang w:val="en-US" w:eastAsia="zh-CN"/>
        </w:rPr>
        <w:t>（</w:t>
      </w:r>
      <w:r>
        <w:rPr>
          <w:rFonts w:ascii="Times New Roman" w:hAnsi="Times New Roman" w:hint="eastAsia"/>
          <w:bCs/>
          <w:sz w:val="22"/>
          <w:szCs w:val="22"/>
          <w:lang w:val="en-US" w:eastAsia="zh-CN"/>
        </w:rPr>
        <w:t>1</w:t>
      </w:r>
      <w:r>
        <w:rPr>
          <w:rFonts w:ascii="Times New Roman" w:hAnsi="Times New Roman" w:hint="eastAsia"/>
          <w:bCs/>
          <w:sz w:val="22"/>
          <w:szCs w:val="22"/>
          <w:lang w:val="en-US" w:eastAsia="zh-CN"/>
        </w:rPr>
        <w:t>）</w:t>
      </w:r>
      <w:r w:rsidRPr="0055390B">
        <w:rPr>
          <w:rFonts w:ascii="Times New Roman" w:hAnsi="Times New Roman" w:hint="eastAsia"/>
          <w:bCs/>
          <w:sz w:val="22"/>
          <w:szCs w:val="22"/>
          <w:lang w:val="en-US" w:eastAsia="zh-CN"/>
        </w:rPr>
        <w:t>林地巡查。做好日常巡查并规范填写巡查日志和养护工作记录；</w:t>
      </w:r>
    </w:p>
    <w:p w:rsidR="008E77E2" w:rsidRPr="0055390B" w:rsidRDefault="008E77E2" w:rsidP="008E77E2">
      <w:pPr>
        <w:pStyle w:val="af1"/>
        <w:snapToGrid w:val="0"/>
        <w:spacing w:line="300" w:lineRule="auto"/>
        <w:ind w:firstLineChars="200" w:firstLine="440"/>
        <w:jc w:val="left"/>
        <w:rPr>
          <w:rFonts w:ascii="Times New Roman" w:hAnsi="Times New Roman" w:hint="eastAsia"/>
          <w:bCs/>
          <w:sz w:val="22"/>
          <w:szCs w:val="22"/>
          <w:lang w:val="en-US" w:eastAsia="zh-CN"/>
        </w:rPr>
      </w:pPr>
      <w:r>
        <w:rPr>
          <w:rFonts w:ascii="Times New Roman" w:hAnsi="Times New Roman" w:hint="eastAsia"/>
          <w:bCs/>
          <w:sz w:val="22"/>
          <w:szCs w:val="22"/>
          <w:lang w:val="en-US" w:eastAsia="zh-CN"/>
        </w:rPr>
        <w:t>（</w:t>
      </w:r>
      <w:r>
        <w:rPr>
          <w:rFonts w:ascii="Times New Roman" w:hAnsi="Times New Roman" w:hint="eastAsia"/>
          <w:bCs/>
          <w:sz w:val="22"/>
          <w:szCs w:val="22"/>
          <w:lang w:val="en-US" w:eastAsia="zh-CN"/>
        </w:rPr>
        <w:t>2</w:t>
      </w:r>
      <w:r>
        <w:rPr>
          <w:rFonts w:ascii="Times New Roman" w:hAnsi="Times New Roman" w:hint="eastAsia"/>
          <w:bCs/>
          <w:sz w:val="22"/>
          <w:szCs w:val="22"/>
          <w:lang w:val="en-US" w:eastAsia="zh-CN"/>
        </w:rPr>
        <w:t>）</w:t>
      </w:r>
      <w:r w:rsidRPr="0055390B">
        <w:rPr>
          <w:rFonts w:ascii="Times New Roman" w:hAnsi="Times New Roman" w:hint="eastAsia"/>
          <w:bCs/>
          <w:sz w:val="22"/>
          <w:szCs w:val="22"/>
          <w:lang w:val="en-US" w:eastAsia="zh-CN"/>
        </w:rPr>
        <w:t>防灾抗灾。及时做好防台、防汛、防火工作部署。台风季节前，根据实际情况对林木采取培土、加固等防护措施；台风过后，及时排除林地积水，扶正风倒木，剪修风折枝；森林防火期内，及时清除林下可燃物。</w:t>
      </w:r>
    </w:p>
    <w:p w:rsidR="008E77E2" w:rsidRPr="0055390B" w:rsidRDefault="008E77E2" w:rsidP="008E77E2">
      <w:pPr>
        <w:pStyle w:val="af1"/>
        <w:snapToGrid w:val="0"/>
        <w:spacing w:line="300" w:lineRule="auto"/>
        <w:ind w:firstLineChars="200" w:firstLine="440"/>
        <w:jc w:val="left"/>
        <w:rPr>
          <w:rFonts w:ascii="Times New Roman" w:hAnsi="Times New Roman" w:hint="eastAsia"/>
          <w:bCs/>
          <w:sz w:val="22"/>
          <w:szCs w:val="22"/>
          <w:lang w:val="en-US" w:eastAsia="zh-CN"/>
        </w:rPr>
      </w:pPr>
      <w:r>
        <w:rPr>
          <w:rFonts w:ascii="Times New Roman" w:hAnsi="Times New Roman" w:hint="eastAsia"/>
          <w:bCs/>
          <w:sz w:val="22"/>
          <w:szCs w:val="22"/>
          <w:lang w:val="en-US" w:eastAsia="zh-CN"/>
        </w:rPr>
        <w:t>（</w:t>
      </w:r>
      <w:r>
        <w:rPr>
          <w:rFonts w:ascii="Times New Roman" w:hAnsi="Times New Roman" w:hint="eastAsia"/>
          <w:bCs/>
          <w:sz w:val="22"/>
          <w:szCs w:val="22"/>
          <w:lang w:val="en-US" w:eastAsia="zh-CN"/>
        </w:rPr>
        <w:t>3</w:t>
      </w:r>
      <w:r>
        <w:rPr>
          <w:rFonts w:ascii="Times New Roman" w:hAnsi="Times New Roman" w:hint="eastAsia"/>
          <w:bCs/>
          <w:sz w:val="22"/>
          <w:szCs w:val="22"/>
          <w:lang w:val="en-US" w:eastAsia="zh-CN"/>
        </w:rPr>
        <w:t>）</w:t>
      </w:r>
      <w:r w:rsidRPr="0055390B">
        <w:rPr>
          <w:rFonts w:ascii="Times New Roman" w:hAnsi="Times New Roman" w:hint="eastAsia"/>
          <w:bCs/>
          <w:sz w:val="22"/>
          <w:szCs w:val="22"/>
          <w:lang w:val="en-US" w:eastAsia="zh-CN"/>
        </w:rPr>
        <w:t>综合管护。辖区内公益林管理整体状况良好，无失管失养现象。</w:t>
      </w:r>
    </w:p>
    <w:p w:rsidR="008E77E2" w:rsidRPr="0055390B" w:rsidRDefault="008E77E2" w:rsidP="008E77E2">
      <w:pPr>
        <w:pStyle w:val="af1"/>
        <w:snapToGrid w:val="0"/>
        <w:spacing w:line="300" w:lineRule="auto"/>
        <w:ind w:firstLineChars="200" w:firstLine="440"/>
        <w:jc w:val="left"/>
        <w:rPr>
          <w:rFonts w:ascii="Times New Roman" w:hAnsi="Times New Roman" w:hint="eastAsia"/>
          <w:bCs/>
          <w:sz w:val="22"/>
          <w:szCs w:val="22"/>
          <w:lang w:val="en-US" w:eastAsia="zh-CN"/>
        </w:rPr>
      </w:pPr>
      <w:r>
        <w:rPr>
          <w:rFonts w:ascii="Times New Roman" w:hAnsi="Times New Roman" w:hint="eastAsia"/>
          <w:bCs/>
          <w:sz w:val="22"/>
          <w:szCs w:val="22"/>
          <w:lang w:val="en-US" w:eastAsia="zh-CN"/>
        </w:rPr>
        <w:t>（</w:t>
      </w:r>
      <w:r>
        <w:rPr>
          <w:rFonts w:ascii="Times New Roman" w:hAnsi="Times New Roman" w:hint="eastAsia"/>
          <w:bCs/>
          <w:sz w:val="22"/>
          <w:szCs w:val="22"/>
          <w:lang w:val="en-US" w:eastAsia="zh-CN"/>
        </w:rPr>
        <w:t>4</w:t>
      </w:r>
      <w:r>
        <w:rPr>
          <w:rFonts w:ascii="Times New Roman" w:hAnsi="Times New Roman" w:hint="eastAsia"/>
          <w:bCs/>
          <w:sz w:val="22"/>
          <w:szCs w:val="22"/>
          <w:lang w:val="en-US" w:eastAsia="zh-CN"/>
        </w:rPr>
        <w:t>）</w:t>
      </w:r>
      <w:r w:rsidRPr="0055390B">
        <w:rPr>
          <w:rFonts w:ascii="Times New Roman" w:hAnsi="Times New Roman" w:hint="eastAsia"/>
          <w:bCs/>
          <w:sz w:val="22"/>
          <w:szCs w:val="22"/>
          <w:lang w:val="en-US" w:eastAsia="zh-CN"/>
        </w:rPr>
        <w:t>管护资料。主要包括日常养护日志、作业安全及技术交底记录、巡查检查记</w:t>
      </w:r>
      <w:r w:rsidRPr="0055390B">
        <w:rPr>
          <w:rFonts w:ascii="Times New Roman" w:hAnsi="Times New Roman" w:hint="eastAsia"/>
          <w:bCs/>
          <w:sz w:val="22"/>
          <w:szCs w:val="22"/>
          <w:lang w:val="en-US" w:eastAsia="zh-CN"/>
        </w:rPr>
        <w:lastRenderedPageBreak/>
        <w:t>录及人员资料（花名册、身份证、劳动合同、三级教育卡）。</w:t>
      </w:r>
    </w:p>
    <w:p w:rsidR="008E77E2" w:rsidRDefault="008E77E2" w:rsidP="008E77E2">
      <w:pPr>
        <w:pStyle w:val="af1"/>
        <w:snapToGrid w:val="0"/>
        <w:spacing w:line="300" w:lineRule="auto"/>
        <w:ind w:firstLineChars="200" w:firstLine="440"/>
        <w:jc w:val="left"/>
        <w:rPr>
          <w:rFonts w:ascii="Times New Roman" w:hAnsi="Times New Roman"/>
          <w:bCs/>
          <w:sz w:val="22"/>
          <w:szCs w:val="22"/>
          <w:lang w:val="en-US" w:eastAsia="zh-CN"/>
        </w:rPr>
      </w:pPr>
      <w:r>
        <w:rPr>
          <w:rFonts w:ascii="Times New Roman" w:hAnsi="Times New Roman" w:hint="eastAsia"/>
          <w:bCs/>
          <w:sz w:val="22"/>
          <w:szCs w:val="22"/>
          <w:lang w:val="en-US" w:eastAsia="zh-CN"/>
        </w:rPr>
        <w:t>（</w:t>
      </w:r>
      <w:r>
        <w:rPr>
          <w:rFonts w:ascii="Times New Roman" w:hAnsi="Times New Roman" w:hint="eastAsia"/>
          <w:bCs/>
          <w:sz w:val="22"/>
          <w:szCs w:val="22"/>
          <w:lang w:val="en-US" w:eastAsia="zh-CN"/>
        </w:rPr>
        <w:t>5</w:t>
      </w:r>
      <w:r>
        <w:rPr>
          <w:rFonts w:ascii="Times New Roman" w:hAnsi="Times New Roman" w:hint="eastAsia"/>
          <w:bCs/>
          <w:sz w:val="22"/>
          <w:szCs w:val="22"/>
          <w:lang w:val="en-US" w:eastAsia="zh-CN"/>
        </w:rPr>
        <w:t>）</w:t>
      </w:r>
      <w:r w:rsidRPr="0055390B">
        <w:rPr>
          <w:rFonts w:ascii="Times New Roman" w:hAnsi="Times New Roman" w:hint="eastAsia"/>
          <w:bCs/>
          <w:sz w:val="22"/>
          <w:szCs w:val="22"/>
          <w:lang w:val="en-US" w:eastAsia="zh-CN"/>
        </w:rPr>
        <w:t>报表资料。主要包括林地消减记录报表（每年</w:t>
      </w:r>
      <w:r w:rsidRPr="0055390B">
        <w:rPr>
          <w:rFonts w:ascii="Times New Roman" w:hAnsi="Times New Roman" w:hint="eastAsia"/>
          <w:bCs/>
          <w:sz w:val="22"/>
          <w:szCs w:val="22"/>
          <w:lang w:val="en-US" w:eastAsia="zh-CN"/>
        </w:rPr>
        <w:t>3</w:t>
      </w:r>
      <w:r w:rsidRPr="0055390B">
        <w:rPr>
          <w:rFonts w:ascii="Times New Roman" w:hAnsi="Times New Roman" w:hint="eastAsia"/>
          <w:bCs/>
          <w:sz w:val="22"/>
          <w:szCs w:val="22"/>
          <w:lang w:val="en-US" w:eastAsia="zh-CN"/>
        </w:rPr>
        <w:t>、</w:t>
      </w:r>
      <w:r w:rsidRPr="0055390B">
        <w:rPr>
          <w:rFonts w:ascii="Times New Roman" w:hAnsi="Times New Roman" w:hint="eastAsia"/>
          <w:bCs/>
          <w:sz w:val="22"/>
          <w:szCs w:val="22"/>
          <w:lang w:val="en-US" w:eastAsia="zh-CN"/>
        </w:rPr>
        <w:t>6</w:t>
      </w:r>
      <w:r w:rsidRPr="0055390B">
        <w:rPr>
          <w:rFonts w:ascii="Times New Roman" w:hAnsi="Times New Roman" w:hint="eastAsia"/>
          <w:bCs/>
          <w:sz w:val="22"/>
          <w:szCs w:val="22"/>
          <w:lang w:val="en-US" w:eastAsia="zh-CN"/>
        </w:rPr>
        <w:t>、</w:t>
      </w:r>
      <w:r w:rsidRPr="0055390B">
        <w:rPr>
          <w:rFonts w:ascii="Times New Roman" w:hAnsi="Times New Roman" w:hint="eastAsia"/>
          <w:bCs/>
          <w:sz w:val="22"/>
          <w:szCs w:val="22"/>
          <w:lang w:val="en-US" w:eastAsia="zh-CN"/>
        </w:rPr>
        <w:t>9</w:t>
      </w:r>
      <w:r w:rsidRPr="0055390B">
        <w:rPr>
          <w:rFonts w:ascii="Times New Roman" w:hAnsi="Times New Roman" w:hint="eastAsia"/>
          <w:bCs/>
          <w:sz w:val="22"/>
          <w:szCs w:val="22"/>
          <w:lang w:val="en-US" w:eastAsia="zh-CN"/>
        </w:rPr>
        <w:t>、</w:t>
      </w:r>
      <w:r w:rsidRPr="0055390B">
        <w:rPr>
          <w:rFonts w:ascii="Times New Roman" w:hAnsi="Times New Roman" w:hint="eastAsia"/>
          <w:bCs/>
          <w:sz w:val="22"/>
          <w:szCs w:val="22"/>
          <w:lang w:val="en-US" w:eastAsia="zh-CN"/>
        </w:rPr>
        <w:t>12</w:t>
      </w:r>
      <w:r w:rsidRPr="0055390B">
        <w:rPr>
          <w:rFonts w:ascii="Times New Roman" w:hAnsi="Times New Roman" w:hint="eastAsia"/>
          <w:bCs/>
          <w:sz w:val="22"/>
          <w:szCs w:val="22"/>
          <w:lang w:val="en-US" w:eastAsia="zh-CN"/>
        </w:rPr>
        <w:t>月）、病虫害观测及防治记录表（月报）和设备量汇总表。</w:t>
      </w:r>
    </w:p>
    <w:p w:rsidR="008E77E2" w:rsidRDefault="008E77E2" w:rsidP="008E77E2">
      <w:pPr>
        <w:pStyle w:val="af1"/>
        <w:snapToGrid w:val="0"/>
        <w:spacing w:line="300" w:lineRule="auto"/>
        <w:ind w:firstLineChars="200" w:firstLine="440"/>
        <w:jc w:val="left"/>
        <w:rPr>
          <w:rFonts w:ascii="Times New Roman" w:hAnsi="Times New Roman"/>
          <w:bCs/>
          <w:sz w:val="22"/>
          <w:szCs w:val="22"/>
          <w:lang w:val="en-US" w:eastAsia="zh-CN"/>
        </w:rPr>
      </w:pPr>
      <w:r>
        <w:rPr>
          <w:rFonts w:ascii="Times New Roman" w:hAnsi="Times New Roman"/>
          <w:bCs/>
          <w:sz w:val="22"/>
          <w:szCs w:val="22"/>
          <w:lang w:val="en-US" w:eastAsia="zh-CN"/>
        </w:rPr>
        <w:t>14.1.2</w:t>
      </w:r>
      <w:r w:rsidRPr="00605C44">
        <w:rPr>
          <w:rFonts w:ascii="Times New Roman" w:hAnsi="Times New Roman" w:hint="eastAsia"/>
          <w:bCs/>
          <w:sz w:val="22"/>
          <w:szCs w:val="22"/>
          <w:lang w:val="en-US" w:eastAsia="zh-CN"/>
        </w:rPr>
        <w:t>信息、数据上报</w:t>
      </w:r>
    </w:p>
    <w:p w:rsidR="008E77E2" w:rsidRPr="003A22CF" w:rsidRDefault="008E77E2" w:rsidP="008E77E2">
      <w:pPr>
        <w:pStyle w:val="af1"/>
        <w:snapToGrid w:val="0"/>
        <w:spacing w:line="300" w:lineRule="auto"/>
        <w:ind w:firstLineChars="200" w:firstLine="440"/>
        <w:jc w:val="left"/>
        <w:rPr>
          <w:rFonts w:ascii="Times New Roman" w:hAnsi="Times New Roman" w:hint="eastAsia"/>
          <w:bCs/>
          <w:sz w:val="22"/>
          <w:szCs w:val="22"/>
          <w:lang w:val="en-US" w:eastAsia="zh-CN"/>
        </w:rPr>
      </w:pPr>
      <w:r>
        <w:rPr>
          <w:rFonts w:ascii="Times New Roman" w:hAnsi="Times New Roman" w:hint="eastAsia"/>
          <w:bCs/>
          <w:sz w:val="22"/>
          <w:szCs w:val="22"/>
          <w:lang w:val="en-US" w:eastAsia="zh-CN"/>
        </w:rPr>
        <w:t>中标人</w:t>
      </w:r>
      <w:r w:rsidRPr="00605C44">
        <w:rPr>
          <w:rFonts w:ascii="Times New Roman" w:hAnsi="Times New Roman" w:hint="eastAsia"/>
          <w:bCs/>
          <w:sz w:val="22"/>
          <w:szCs w:val="22"/>
          <w:lang w:val="en-US" w:eastAsia="zh-CN"/>
        </w:rPr>
        <w:t>发现林地乱搭建、乱种植及张网捕鸟等情况及时制止和清理；发现非法占林、毁林情况及时上报</w:t>
      </w:r>
      <w:r>
        <w:rPr>
          <w:rFonts w:ascii="Times New Roman" w:hAnsi="Times New Roman" w:hint="eastAsia"/>
          <w:bCs/>
          <w:sz w:val="22"/>
          <w:szCs w:val="22"/>
          <w:lang w:val="en-US" w:eastAsia="zh-CN"/>
        </w:rPr>
        <w:t>采购人</w:t>
      </w:r>
      <w:r w:rsidRPr="00605C44">
        <w:rPr>
          <w:rFonts w:ascii="Times New Roman" w:hAnsi="Times New Roman" w:hint="eastAsia"/>
          <w:bCs/>
          <w:sz w:val="22"/>
          <w:szCs w:val="22"/>
          <w:lang w:val="en-US" w:eastAsia="zh-CN"/>
        </w:rPr>
        <w:t>。</w:t>
      </w:r>
    </w:p>
    <w:p w:rsidR="008E77E2" w:rsidRPr="00784096" w:rsidRDefault="008E77E2" w:rsidP="008E77E2">
      <w:pPr>
        <w:adjustRightInd w:val="0"/>
        <w:snapToGrid w:val="0"/>
        <w:spacing w:line="300" w:lineRule="auto"/>
        <w:ind w:firstLineChars="196" w:firstLine="433"/>
        <w:jc w:val="left"/>
        <w:outlineLvl w:val="2"/>
        <w:rPr>
          <w:b/>
          <w:color w:val="000000"/>
          <w:sz w:val="22"/>
          <w:szCs w:val="22"/>
        </w:rPr>
      </w:pPr>
      <w:bookmarkStart w:id="60" w:name="_Toc103783889"/>
      <w:r w:rsidRPr="00784096">
        <w:rPr>
          <w:b/>
          <w:color w:val="000000"/>
          <w:sz w:val="22"/>
          <w:szCs w:val="22"/>
        </w:rPr>
        <w:t xml:space="preserve">15 </w:t>
      </w:r>
      <w:r w:rsidRPr="00784096">
        <w:rPr>
          <w:b/>
          <w:color w:val="000000"/>
          <w:sz w:val="22"/>
          <w:szCs w:val="22"/>
        </w:rPr>
        <w:t>经费管理办法</w:t>
      </w:r>
      <w:bookmarkEnd w:id="60"/>
    </w:p>
    <w:p w:rsidR="008E77E2" w:rsidRPr="00784096" w:rsidRDefault="008E77E2" w:rsidP="008E77E2">
      <w:pPr>
        <w:adjustRightInd w:val="0"/>
        <w:snapToGrid w:val="0"/>
        <w:spacing w:line="300" w:lineRule="auto"/>
        <w:ind w:firstLineChars="196" w:firstLine="431"/>
        <w:jc w:val="left"/>
        <w:rPr>
          <w:rFonts w:ascii="宋体" w:hAnsi="宋体"/>
          <w:sz w:val="22"/>
          <w:szCs w:val="22"/>
        </w:rPr>
      </w:pPr>
      <w:r w:rsidRPr="00784096">
        <w:rPr>
          <w:bCs/>
          <w:sz w:val="22"/>
          <w:szCs w:val="22"/>
        </w:rPr>
        <w:t xml:space="preserve">15.1 </w:t>
      </w:r>
      <w:r w:rsidRPr="00784096">
        <w:rPr>
          <w:bCs/>
          <w:sz w:val="22"/>
          <w:szCs w:val="22"/>
        </w:rPr>
        <w:t>本项目合同经费的管理参照</w:t>
      </w:r>
      <w:r w:rsidRPr="00784096">
        <w:rPr>
          <w:rFonts w:hint="eastAsia"/>
          <w:bCs/>
          <w:sz w:val="22"/>
          <w:szCs w:val="22"/>
        </w:rPr>
        <w:t>书院镇生态公益林市场化养护质量考核办法</w:t>
      </w:r>
      <w:r w:rsidRPr="00784096">
        <w:rPr>
          <w:bCs/>
          <w:sz w:val="22"/>
          <w:szCs w:val="22"/>
        </w:rPr>
        <w:t>执行。</w:t>
      </w:r>
      <w:r w:rsidRPr="00784096">
        <w:rPr>
          <w:bCs/>
          <w:sz w:val="22"/>
          <w:szCs w:val="22"/>
        </w:rPr>
        <w:t xml:space="preserve"> </w:t>
      </w:r>
      <w:r w:rsidRPr="00DB7231">
        <w:rPr>
          <w:bCs/>
          <w:color w:val="0000FF"/>
          <w:sz w:val="22"/>
          <w:szCs w:val="22"/>
        </w:rPr>
        <w:t xml:space="preserve">    </w:t>
      </w:r>
    </w:p>
    <w:p w:rsidR="008E77E2" w:rsidRPr="00E76498" w:rsidRDefault="008E77E2" w:rsidP="008E77E2">
      <w:pPr>
        <w:adjustRightInd w:val="0"/>
        <w:snapToGrid w:val="0"/>
        <w:spacing w:line="300" w:lineRule="auto"/>
        <w:ind w:firstLineChars="196" w:firstLine="433"/>
        <w:jc w:val="left"/>
        <w:rPr>
          <w:b/>
          <w:color w:val="000000"/>
          <w:sz w:val="22"/>
          <w:szCs w:val="22"/>
        </w:rPr>
      </w:pPr>
    </w:p>
    <w:p w:rsidR="008E77E2" w:rsidRPr="006C5E30" w:rsidRDefault="008E77E2" w:rsidP="008E77E2">
      <w:pPr>
        <w:adjustRightInd w:val="0"/>
        <w:snapToGrid w:val="0"/>
        <w:spacing w:line="300" w:lineRule="auto"/>
        <w:ind w:firstLineChars="196" w:firstLine="590"/>
        <w:jc w:val="center"/>
        <w:outlineLvl w:val="1"/>
        <w:rPr>
          <w:rFonts w:eastAsia="黑体"/>
          <w:b/>
          <w:color w:val="000000"/>
          <w:sz w:val="30"/>
          <w:szCs w:val="30"/>
        </w:rPr>
      </w:pPr>
      <w:bookmarkStart w:id="61" w:name="_Toc18592552"/>
      <w:r w:rsidRPr="006C5E30">
        <w:rPr>
          <w:rFonts w:eastAsia="黑体"/>
          <w:b/>
          <w:color w:val="000000"/>
          <w:sz w:val="30"/>
          <w:szCs w:val="30"/>
        </w:rPr>
        <w:t>四、投标报价须知</w:t>
      </w:r>
      <w:bookmarkEnd w:id="61"/>
    </w:p>
    <w:p w:rsidR="008E77E2" w:rsidRPr="006C5E30" w:rsidRDefault="008E77E2" w:rsidP="008E77E2">
      <w:pPr>
        <w:adjustRightInd w:val="0"/>
        <w:snapToGrid w:val="0"/>
        <w:spacing w:line="300" w:lineRule="auto"/>
        <w:ind w:firstLineChars="196" w:firstLine="433"/>
        <w:jc w:val="left"/>
        <w:outlineLvl w:val="2"/>
        <w:rPr>
          <w:b/>
          <w:color w:val="000000"/>
          <w:sz w:val="22"/>
          <w:szCs w:val="22"/>
        </w:rPr>
      </w:pPr>
      <w:bookmarkStart w:id="62" w:name="_Toc1859255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6C5E30">
        <w:rPr>
          <w:b/>
          <w:color w:val="000000"/>
          <w:sz w:val="22"/>
          <w:szCs w:val="22"/>
        </w:rPr>
        <w:t xml:space="preserve">17 </w:t>
      </w:r>
      <w:r w:rsidRPr="006C5E30">
        <w:rPr>
          <w:b/>
          <w:color w:val="000000"/>
          <w:sz w:val="22"/>
          <w:szCs w:val="22"/>
        </w:rPr>
        <w:t>投标报价依据</w:t>
      </w:r>
      <w:bookmarkEnd w:id="62"/>
    </w:p>
    <w:p w:rsidR="008E77E2" w:rsidRPr="006C5E30" w:rsidRDefault="008E77E2" w:rsidP="008E77E2">
      <w:pPr>
        <w:snapToGrid w:val="0"/>
        <w:spacing w:line="300" w:lineRule="auto"/>
        <w:ind w:firstLineChars="200" w:firstLine="440"/>
        <w:jc w:val="left"/>
        <w:rPr>
          <w:color w:val="000000"/>
          <w:sz w:val="22"/>
          <w:szCs w:val="22"/>
        </w:rPr>
      </w:pPr>
      <w:r w:rsidRPr="006C5E30">
        <w:rPr>
          <w:color w:val="000000"/>
          <w:sz w:val="22"/>
          <w:szCs w:val="22"/>
        </w:rPr>
        <w:t xml:space="preserve">17.1 </w:t>
      </w:r>
      <w:r w:rsidRPr="006C5E30">
        <w:rPr>
          <w:color w:val="000000"/>
          <w:sz w:val="22"/>
          <w:szCs w:val="22"/>
        </w:rPr>
        <w:t>投标报价计算依据包</w:t>
      </w:r>
      <w:r w:rsidRPr="006C5E30">
        <w:rPr>
          <w:sz w:val="22"/>
          <w:szCs w:val="22"/>
        </w:rPr>
        <w:t>括技术规范、本</w:t>
      </w:r>
      <w:r w:rsidRPr="006C5E30">
        <w:rPr>
          <w:color w:val="000000"/>
          <w:sz w:val="22"/>
          <w:szCs w:val="22"/>
        </w:rPr>
        <w:t>项目的招标文件（包括提供的附件）、招标文件答疑或修改的补充文书、设施量清单、项目现场条件等。</w:t>
      </w:r>
    </w:p>
    <w:p w:rsidR="008E77E2" w:rsidRPr="006C5E30" w:rsidRDefault="008E77E2" w:rsidP="008E77E2">
      <w:pPr>
        <w:snapToGrid w:val="0"/>
        <w:spacing w:line="300" w:lineRule="auto"/>
        <w:ind w:firstLineChars="200" w:firstLine="440"/>
        <w:jc w:val="left"/>
        <w:rPr>
          <w:color w:val="000000"/>
          <w:sz w:val="22"/>
          <w:szCs w:val="22"/>
        </w:rPr>
      </w:pPr>
      <w:r w:rsidRPr="006C5E30">
        <w:rPr>
          <w:color w:val="000000"/>
          <w:sz w:val="22"/>
          <w:szCs w:val="22"/>
        </w:rPr>
        <w:t xml:space="preserve">17.2 </w:t>
      </w:r>
      <w:r w:rsidRPr="006C5E30">
        <w:rPr>
          <w:color w:val="000000"/>
          <w:sz w:val="22"/>
          <w:szCs w:val="22"/>
        </w:rPr>
        <w:t>招标文件明确的养护范围、养护内容、养护期限、养护质量要求、养护标准及考核要求等。</w:t>
      </w:r>
    </w:p>
    <w:p w:rsidR="008E77E2" w:rsidRPr="006C5E30" w:rsidRDefault="008E77E2" w:rsidP="008E77E2">
      <w:pPr>
        <w:snapToGrid w:val="0"/>
        <w:spacing w:line="300" w:lineRule="auto"/>
        <w:ind w:firstLineChars="200" w:firstLine="440"/>
        <w:jc w:val="left"/>
        <w:rPr>
          <w:color w:val="000000"/>
          <w:sz w:val="22"/>
          <w:szCs w:val="22"/>
        </w:rPr>
      </w:pPr>
      <w:r w:rsidRPr="006C5E30">
        <w:rPr>
          <w:color w:val="000000"/>
          <w:sz w:val="22"/>
          <w:szCs w:val="22"/>
        </w:rPr>
        <w:t xml:space="preserve">17.3 </w:t>
      </w:r>
      <w:r w:rsidRPr="006C5E30">
        <w:rPr>
          <w:color w:val="000000"/>
          <w:sz w:val="22"/>
          <w:szCs w:val="22"/>
        </w:rPr>
        <w:t>各投标人可以参考以上资料进行投标，也可结合自身企业实力、行业标准、市场行情等内容综合考虑后进行报价。</w:t>
      </w:r>
    </w:p>
    <w:p w:rsidR="008E77E2" w:rsidRPr="006C5E30" w:rsidRDefault="008E77E2" w:rsidP="008E77E2">
      <w:pPr>
        <w:snapToGrid w:val="0"/>
        <w:spacing w:line="300" w:lineRule="auto"/>
        <w:ind w:firstLineChars="200" w:firstLine="440"/>
        <w:jc w:val="left"/>
        <w:rPr>
          <w:color w:val="000000"/>
          <w:sz w:val="22"/>
          <w:szCs w:val="22"/>
        </w:rPr>
      </w:pPr>
      <w:r w:rsidRPr="006C5E30">
        <w:rPr>
          <w:color w:val="000000"/>
          <w:sz w:val="22"/>
          <w:szCs w:val="22"/>
        </w:rPr>
        <w:t xml:space="preserve">17.4 </w:t>
      </w:r>
      <w:r w:rsidRPr="006C5E30">
        <w:rPr>
          <w:color w:val="000000"/>
          <w:sz w:val="22"/>
          <w:szCs w:val="22"/>
        </w:rPr>
        <w:t>设施量清单</w:t>
      </w:r>
    </w:p>
    <w:p w:rsidR="008E77E2" w:rsidRPr="006C5E30" w:rsidRDefault="008E77E2" w:rsidP="008E77E2">
      <w:pPr>
        <w:snapToGrid w:val="0"/>
        <w:spacing w:line="300" w:lineRule="auto"/>
        <w:ind w:firstLineChars="200" w:firstLine="440"/>
        <w:jc w:val="left"/>
        <w:rPr>
          <w:rFonts w:eastAsia="仿宋_GB2312"/>
          <w:color w:val="0000FF"/>
          <w:sz w:val="24"/>
        </w:rPr>
      </w:pPr>
      <w:r w:rsidRPr="006C5E30">
        <w:rPr>
          <w:color w:val="0000FF"/>
          <w:sz w:val="22"/>
          <w:szCs w:val="22"/>
        </w:rPr>
        <w:t xml:space="preserve">17.4.1 </w:t>
      </w:r>
      <w:r w:rsidRPr="006C5E30">
        <w:rPr>
          <w:color w:val="0000FF"/>
          <w:sz w:val="22"/>
          <w:szCs w:val="22"/>
        </w:rPr>
        <w:t>本次招标设施量清单中所列设施量是经项目主管部门核定的当年计划养护设施量，只作为投标的共同基础，不能作为最终结算与支付的依据。</w:t>
      </w:r>
    </w:p>
    <w:p w:rsidR="008E77E2" w:rsidRPr="006C5E30" w:rsidRDefault="008E77E2" w:rsidP="008E77E2">
      <w:pPr>
        <w:snapToGrid w:val="0"/>
        <w:spacing w:line="300" w:lineRule="auto"/>
        <w:ind w:firstLineChars="200" w:firstLine="440"/>
        <w:jc w:val="left"/>
        <w:rPr>
          <w:color w:val="000000"/>
          <w:sz w:val="22"/>
          <w:szCs w:val="22"/>
        </w:rPr>
      </w:pPr>
      <w:r w:rsidRPr="006C5E30">
        <w:rPr>
          <w:color w:val="000000"/>
          <w:sz w:val="22"/>
          <w:szCs w:val="22"/>
        </w:rPr>
        <w:t xml:space="preserve">17.4.2 </w:t>
      </w:r>
      <w:r w:rsidRPr="006C5E30">
        <w:rPr>
          <w:color w:val="000000"/>
          <w:sz w:val="22"/>
          <w:szCs w:val="22"/>
        </w:rPr>
        <w:t>设施量清单应与投标人须知、合同条件、项目质量标准和要求等文件结合起来理解或解释。</w:t>
      </w:r>
    </w:p>
    <w:p w:rsidR="008E77E2" w:rsidRPr="006C5E30" w:rsidRDefault="008E77E2" w:rsidP="008E77E2">
      <w:pPr>
        <w:adjustRightInd w:val="0"/>
        <w:snapToGrid w:val="0"/>
        <w:spacing w:line="300" w:lineRule="auto"/>
        <w:ind w:firstLineChars="196" w:firstLine="433"/>
        <w:jc w:val="left"/>
        <w:outlineLvl w:val="2"/>
        <w:rPr>
          <w:b/>
          <w:color w:val="000000"/>
          <w:sz w:val="22"/>
          <w:szCs w:val="22"/>
        </w:rPr>
      </w:pPr>
      <w:bookmarkStart w:id="63" w:name="_Toc18592554"/>
      <w:r w:rsidRPr="006C5E30">
        <w:rPr>
          <w:b/>
          <w:color w:val="000000"/>
          <w:sz w:val="22"/>
          <w:szCs w:val="22"/>
        </w:rPr>
        <w:t xml:space="preserve">18 </w:t>
      </w:r>
      <w:r w:rsidRPr="006C5E30">
        <w:rPr>
          <w:b/>
          <w:color w:val="000000"/>
          <w:sz w:val="22"/>
          <w:szCs w:val="22"/>
        </w:rPr>
        <w:t>投标报价内容</w:t>
      </w:r>
      <w:bookmarkEnd w:id="63"/>
    </w:p>
    <w:p w:rsidR="008E77E2" w:rsidRPr="006C5E30" w:rsidRDefault="008E77E2" w:rsidP="008E77E2">
      <w:pPr>
        <w:tabs>
          <w:tab w:val="left" w:pos="3060"/>
        </w:tabs>
        <w:snapToGrid w:val="0"/>
        <w:spacing w:line="300" w:lineRule="auto"/>
        <w:ind w:firstLineChars="200" w:firstLine="440"/>
        <w:rPr>
          <w:bCs/>
          <w:sz w:val="22"/>
          <w:szCs w:val="22"/>
        </w:rPr>
      </w:pPr>
      <w:r w:rsidRPr="006C5E30">
        <w:rPr>
          <w:bCs/>
          <w:sz w:val="22"/>
          <w:szCs w:val="22"/>
        </w:rPr>
        <w:t xml:space="preserve">18.1 </w:t>
      </w:r>
      <w:r w:rsidRPr="006C5E30">
        <w:rPr>
          <w:bCs/>
          <w:sz w:val="22"/>
          <w:szCs w:val="22"/>
        </w:rPr>
        <w:t>投标报价包括项目招标范围内确定的工作内容，并达到养护、运行管理、维修技术（标准）要求所需的劳务、材料、机械、质检</w:t>
      </w:r>
      <w:r w:rsidRPr="006C5E30">
        <w:rPr>
          <w:bCs/>
          <w:sz w:val="22"/>
          <w:szCs w:val="22"/>
        </w:rPr>
        <w:t>(</w:t>
      </w:r>
      <w:r w:rsidRPr="006C5E30">
        <w:rPr>
          <w:bCs/>
          <w:sz w:val="22"/>
          <w:szCs w:val="22"/>
        </w:rPr>
        <w:t>自检</w:t>
      </w:r>
      <w:r w:rsidRPr="006C5E30">
        <w:rPr>
          <w:bCs/>
          <w:sz w:val="22"/>
          <w:szCs w:val="22"/>
        </w:rPr>
        <w:t>)</w:t>
      </w:r>
      <w:r w:rsidRPr="006C5E30">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8E77E2" w:rsidRPr="006C5E30" w:rsidRDefault="008E77E2" w:rsidP="008E77E2">
      <w:pPr>
        <w:snapToGrid w:val="0"/>
        <w:spacing w:line="300" w:lineRule="auto"/>
        <w:ind w:firstLineChars="200" w:firstLine="440"/>
        <w:jc w:val="left"/>
        <w:rPr>
          <w:color w:val="000000"/>
          <w:sz w:val="22"/>
          <w:szCs w:val="22"/>
        </w:rPr>
      </w:pPr>
      <w:r w:rsidRPr="006C5E30">
        <w:rPr>
          <w:color w:val="000000"/>
          <w:sz w:val="22"/>
          <w:szCs w:val="22"/>
        </w:rPr>
        <w:t xml:space="preserve">18.2 </w:t>
      </w:r>
      <w:r w:rsidRPr="006C5E30">
        <w:rPr>
          <w:color w:val="000000"/>
          <w:sz w:val="22"/>
          <w:szCs w:val="22"/>
        </w:rPr>
        <w:t>投标报价中投标人应考虑本项目可能存在的风险因素。投标报价应将所有工作内容考虑在内，如有漏项或缺项，均属于投标人的风险</w:t>
      </w:r>
      <w:r w:rsidRPr="006C5E30">
        <w:rPr>
          <w:sz w:val="22"/>
        </w:rPr>
        <w:t>，其费用视作已分配在报价明细表内单价或总价之中</w:t>
      </w:r>
      <w:r w:rsidRPr="006C5E30">
        <w:rPr>
          <w:color w:val="000000"/>
          <w:sz w:val="22"/>
          <w:szCs w:val="22"/>
        </w:rPr>
        <w:t>。投标人应逐项计算并填写单价、合计价和总价。</w:t>
      </w:r>
    </w:p>
    <w:p w:rsidR="008E77E2" w:rsidRPr="006C5E30" w:rsidRDefault="008E77E2" w:rsidP="008E77E2">
      <w:pPr>
        <w:snapToGrid w:val="0"/>
        <w:spacing w:line="300" w:lineRule="auto"/>
        <w:ind w:firstLineChars="200" w:firstLine="440"/>
        <w:jc w:val="left"/>
        <w:rPr>
          <w:color w:val="FF0000"/>
          <w:sz w:val="22"/>
          <w:szCs w:val="22"/>
        </w:rPr>
      </w:pPr>
      <w:r w:rsidRPr="006C5E30">
        <w:rPr>
          <w:color w:val="000000"/>
          <w:sz w:val="22"/>
          <w:szCs w:val="22"/>
        </w:rPr>
        <w:t xml:space="preserve">18.3 </w:t>
      </w:r>
      <w:r w:rsidRPr="006C5E30">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8E77E2" w:rsidRPr="005765FD" w:rsidRDefault="008E77E2" w:rsidP="008E77E2">
      <w:pPr>
        <w:snapToGrid w:val="0"/>
        <w:spacing w:line="300" w:lineRule="auto"/>
        <w:ind w:firstLineChars="200" w:firstLine="440"/>
        <w:jc w:val="left"/>
        <w:rPr>
          <w:color w:val="000000"/>
          <w:sz w:val="22"/>
          <w:szCs w:val="22"/>
        </w:rPr>
      </w:pPr>
      <w:r w:rsidRPr="006C5E30">
        <w:rPr>
          <w:color w:val="000000"/>
          <w:sz w:val="22"/>
          <w:szCs w:val="22"/>
        </w:rPr>
        <w:t xml:space="preserve">18.4 </w:t>
      </w:r>
      <w:r w:rsidRPr="006C5E30">
        <w:rPr>
          <w:sz w:val="22"/>
          <w:szCs w:val="22"/>
        </w:rPr>
        <w:t>投标人只需在《开标一览表》中报出对应服务期限的投标价格即可。</w:t>
      </w:r>
    </w:p>
    <w:p w:rsidR="008E77E2" w:rsidRPr="006C5E30" w:rsidRDefault="008E77E2" w:rsidP="008E77E2">
      <w:pPr>
        <w:adjustRightInd w:val="0"/>
        <w:snapToGrid w:val="0"/>
        <w:spacing w:line="300" w:lineRule="auto"/>
        <w:ind w:firstLineChars="196" w:firstLine="433"/>
        <w:jc w:val="left"/>
        <w:outlineLvl w:val="2"/>
        <w:rPr>
          <w:b/>
          <w:color w:val="000000"/>
          <w:sz w:val="22"/>
          <w:szCs w:val="22"/>
        </w:rPr>
      </w:pPr>
      <w:bookmarkStart w:id="64" w:name="_Toc18592555"/>
      <w:r w:rsidRPr="006C5E30">
        <w:rPr>
          <w:b/>
          <w:color w:val="000000"/>
          <w:sz w:val="22"/>
          <w:szCs w:val="22"/>
        </w:rPr>
        <w:t xml:space="preserve">19 </w:t>
      </w:r>
      <w:r w:rsidRPr="006C5E30">
        <w:rPr>
          <w:b/>
          <w:color w:val="000000"/>
          <w:sz w:val="22"/>
          <w:szCs w:val="22"/>
        </w:rPr>
        <w:t>投标报价控制性条款</w:t>
      </w:r>
      <w:bookmarkEnd w:id="64"/>
    </w:p>
    <w:p w:rsidR="008E77E2" w:rsidRPr="006C5E30" w:rsidRDefault="008E77E2" w:rsidP="008E77E2">
      <w:pPr>
        <w:snapToGrid w:val="0"/>
        <w:spacing w:line="300" w:lineRule="auto"/>
        <w:ind w:firstLineChars="200" w:firstLine="440"/>
        <w:jc w:val="left"/>
        <w:rPr>
          <w:sz w:val="22"/>
        </w:rPr>
      </w:pPr>
      <w:r w:rsidRPr="006C5E30">
        <w:rPr>
          <w:sz w:val="22"/>
        </w:rPr>
        <w:t xml:space="preserve">19.1 </w:t>
      </w:r>
      <w:r w:rsidRPr="006C5E30">
        <w:rPr>
          <w:sz w:val="22"/>
        </w:rPr>
        <w:t>投标报价不得超过公布的预算金额或最高限价，其中各包件或各分项报价（如有要求）均不得超过对应的预算金额或最高限价。</w:t>
      </w:r>
    </w:p>
    <w:p w:rsidR="008E77E2" w:rsidRPr="006C5E30" w:rsidRDefault="008E77E2" w:rsidP="008E77E2">
      <w:pPr>
        <w:snapToGrid w:val="0"/>
        <w:spacing w:line="300" w:lineRule="auto"/>
        <w:ind w:firstLineChars="200" w:firstLine="440"/>
        <w:jc w:val="left"/>
        <w:rPr>
          <w:sz w:val="22"/>
        </w:rPr>
      </w:pPr>
      <w:r w:rsidRPr="006C5E30">
        <w:rPr>
          <w:sz w:val="22"/>
        </w:rPr>
        <w:lastRenderedPageBreak/>
        <w:t xml:space="preserve">19.2 </w:t>
      </w:r>
      <w:r w:rsidRPr="006C5E30">
        <w:rPr>
          <w:sz w:val="22"/>
        </w:rPr>
        <w:t>本项目只允许有一个报价，任何有选择的报价将不予接受。</w:t>
      </w:r>
    </w:p>
    <w:p w:rsidR="008E77E2" w:rsidRPr="006C5E30" w:rsidRDefault="008E77E2" w:rsidP="008E77E2">
      <w:pPr>
        <w:snapToGrid w:val="0"/>
        <w:spacing w:line="300" w:lineRule="auto"/>
        <w:ind w:firstLineChars="200" w:firstLine="440"/>
        <w:jc w:val="left"/>
        <w:rPr>
          <w:sz w:val="22"/>
        </w:rPr>
      </w:pPr>
      <w:r w:rsidRPr="006C5E30">
        <w:rPr>
          <w:sz w:val="22"/>
        </w:rPr>
        <w:t xml:space="preserve">19.3 </w:t>
      </w:r>
      <w:r w:rsidRPr="006C5E30">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8E77E2" w:rsidRPr="006C5E30" w:rsidRDefault="008E77E2" w:rsidP="008E77E2">
      <w:pPr>
        <w:snapToGrid w:val="0"/>
        <w:spacing w:line="300" w:lineRule="auto"/>
        <w:ind w:firstLineChars="200" w:firstLine="440"/>
        <w:jc w:val="left"/>
        <w:rPr>
          <w:sz w:val="22"/>
        </w:rPr>
      </w:pPr>
      <w:r w:rsidRPr="006C5E30">
        <w:rPr>
          <w:sz w:val="22"/>
        </w:rPr>
        <w:t xml:space="preserve">19.4 </w:t>
      </w:r>
      <w:r w:rsidRPr="006C5E30">
        <w:rPr>
          <w:sz w:val="22"/>
        </w:rPr>
        <w:t>经评标委员会审定，投标报价存在下列情形之一的，该投标文件作无效标处理：</w:t>
      </w:r>
    </w:p>
    <w:p w:rsidR="008E77E2" w:rsidRPr="006C5E30" w:rsidRDefault="008E77E2" w:rsidP="008E77E2">
      <w:pPr>
        <w:snapToGrid w:val="0"/>
        <w:spacing w:line="300" w:lineRule="auto"/>
        <w:ind w:firstLineChars="200" w:firstLine="440"/>
        <w:jc w:val="left"/>
        <w:rPr>
          <w:sz w:val="22"/>
        </w:rPr>
      </w:pPr>
      <w:r w:rsidRPr="006C5E30">
        <w:rPr>
          <w:sz w:val="22"/>
        </w:rPr>
        <w:t xml:space="preserve">19.4.1 </w:t>
      </w:r>
      <w:r w:rsidRPr="006C5E30">
        <w:rPr>
          <w:sz w:val="22"/>
        </w:rPr>
        <w:t>投标报价中缩减设施量清单中工作量的；</w:t>
      </w:r>
    </w:p>
    <w:p w:rsidR="008E77E2" w:rsidRPr="006C5E30" w:rsidRDefault="008E77E2" w:rsidP="008E77E2">
      <w:pPr>
        <w:snapToGrid w:val="0"/>
        <w:spacing w:line="300" w:lineRule="auto"/>
        <w:ind w:firstLineChars="200" w:firstLine="440"/>
        <w:jc w:val="left"/>
        <w:rPr>
          <w:sz w:val="22"/>
        </w:rPr>
      </w:pPr>
      <w:r w:rsidRPr="006C5E30">
        <w:rPr>
          <w:sz w:val="22"/>
        </w:rPr>
        <w:t xml:space="preserve">19.4.2 </w:t>
      </w:r>
      <w:r w:rsidRPr="006C5E30">
        <w:rPr>
          <w:sz w:val="22"/>
        </w:rPr>
        <w:t>投标报价和技术方案明显不相符的。</w:t>
      </w:r>
    </w:p>
    <w:p w:rsidR="008E77E2" w:rsidRPr="006C5E30" w:rsidRDefault="008E77E2" w:rsidP="008E77E2">
      <w:pPr>
        <w:snapToGrid w:val="0"/>
        <w:spacing w:line="300" w:lineRule="auto"/>
        <w:ind w:firstLineChars="200" w:firstLine="440"/>
        <w:jc w:val="left"/>
        <w:rPr>
          <w:sz w:val="22"/>
        </w:rPr>
      </w:pPr>
    </w:p>
    <w:p w:rsidR="008E77E2" w:rsidRPr="006C5E30" w:rsidRDefault="008E77E2" w:rsidP="008E77E2">
      <w:pPr>
        <w:adjustRightInd w:val="0"/>
        <w:snapToGrid w:val="0"/>
        <w:spacing w:line="300" w:lineRule="auto"/>
        <w:ind w:firstLineChars="196" w:firstLine="590"/>
        <w:jc w:val="center"/>
        <w:outlineLvl w:val="1"/>
        <w:rPr>
          <w:rFonts w:eastAsia="黑体"/>
          <w:b/>
          <w:color w:val="000000"/>
          <w:sz w:val="30"/>
          <w:szCs w:val="30"/>
        </w:rPr>
      </w:pPr>
      <w:bookmarkStart w:id="65" w:name="_Toc481849902"/>
      <w:bookmarkStart w:id="66" w:name="_Toc486604818"/>
      <w:bookmarkStart w:id="67" w:name="_Toc18592556"/>
      <w:r w:rsidRPr="006C5E30">
        <w:rPr>
          <w:rFonts w:eastAsia="黑体"/>
          <w:b/>
          <w:color w:val="000000"/>
          <w:sz w:val="30"/>
          <w:szCs w:val="30"/>
        </w:rPr>
        <w:t>五、政府采购政策</w:t>
      </w:r>
      <w:bookmarkEnd w:id="67"/>
    </w:p>
    <w:p w:rsidR="008E77E2" w:rsidRPr="006C5E30" w:rsidRDefault="008E77E2" w:rsidP="008E77E2">
      <w:pPr>
        <w:adjustRightInd w:val="0"/>
        <w:snapToGrid w:val="0"/>
        <w:spacing w:line="300" w:lineRule="auto"/>
        <w:ind w:firstLineChars="200" w:firstLine="442"/>
        <w:outlineLvl w:val="2"/>
        <w:rPr>
          <w:b/>
          <w:sz w:val="22"/>
          <w:szCs w:val="22"/>
        </w:rPr>
      </w:pPr>
      <w:bookmarkStart w:id="68" w:name="_Toc481849905"/>
      <w:bookmarkStart w:id="69" w:name="_Toc486604821"/>
      <w:bookmarkStart w:id="70" w:name="_Toc18592557"/>
      <w:bookmarkEnd w:id="65"/>
      <w:bookmarkEnd w:id="66"/>
      <w:r w:rsidRPr="006C5E30">
        <w:rPr>
          <w:b/>
          <w:sz w:val="22"/>
        </w:rPr>
        <w:t>20</w:t>
      </w:r>
      <w:r w:rsidRPr="006C5E30">
        <w:rPr>
          <w:b/>
          <w:sz w:val="22"/>
          <w:szCs w:val="22"/>
        </w:rPr>
        <w:t>促进中小企业发展</w:t>
      </w:r>
      <w:bookmarkEnd w:id="70"/>
    </w:p>
    <w:p w:rsidR="008E77E2" w:rsidRPr="006C5E30" w:rsidRDefault="008E77E2" w:rsidP="008E77E2">
      <w:pPr>
        <w:tabs>
          <w:tab w:val="left" w:pos="3060"/>
        </w:tabs>
        <w:adjustRightInd w:val="0"/>
        <w:snapToGrid w:val="0"/>
        <w:spacing w:line="300" w:lineRule="auto"/>
        <w:ind w:firstLineChars="200" w:firstLine="440"/>
        <w:rPr>
          <w:sz w:val="22"/>
          <w:szCs w:val="22"/>
        </w:rPr>
      </w:pPr>
      <w:r w:rsidRPr="006C5E30">
        <w:rPr>
          <w:sz w:val="22"/>
          <w:szCs w:val="22"/>
        </w:rPr>
        <w:t>20</w:t>
      </w:r>
      <w:r w:rsidRPr="006C5E30">
        <w:rPr>
          <w:bCs/>
          <w:sz w:val="22"/>
          <w:szCs w:val="22"/>
        </w:rPr>
        <w:t xml:space="preserve">.1 </w:t>
      </w:r>
      <w:r w:rsidRPr="006C5E30">
        <w:rPr>
          <w:sz w:val="22"/>
          <w:szCs w:val="22"/>
        </w:rPr>
        <w:t>中小企业（含中型、小型、微型企业，下同）的划定按照《中小企业划型标准规定》（工信部联企业【</w:t>
      </w:r>
      <w:r w:rsidRPr="006C5E30">
        <w:rPr>
          <w:sz w:val="22"/>
          <w:szCs w:val="22"/>
        </w:rPr>
        <w:t>2011</w:t>
      </w:r>
      <w:r w:rsidRPr="006C5E30">
        <w:rPr>
          <w:sz w:val="22"/>
          <w:szCs w:val="22"/>
        </w:rPr>
        <w:t>】</w:t>
      </w:r>
      <w:r w:rsidRPr="006C5E30">
        <w:rPr>
          <w:sz w:val="22"/>
          <w:szCs w:val="22"/>
        </w:rPr>
        <w:t>300</w:t>
      </w:r>
      <w:r w:rsidRPr="006C5E30">
        <w:rPr>
          <w:sz w:val="22"/>
          <w:szCs w:val="22"/>
        </w:rPr>
        <w:t>号）执行，参加投标的中小企业应当提供《中小企业声明函》（具体格式见</w:t>
      </w:r>
      <w:r w:rsidRPr="006C5E30">
        <w:rPr>
          <w:sz w:val="22"/>
          <w:szCs w:val="22"/>
        </w:rPr>
        <w:t>“</w:t>
      </w:r>
      <w:r w:rsidRPr="006C5E30">
        <w:rPr>
          <w:sz w:val="22"/>
          <w:szCs w:val="22"/>
        </w:rPr>
        <w:t>投标文件格式</w:t>
      </w:r>
      <w:r w:rsidRPr="006C5E30">
        <w:rPr>
          <w:sz w:val="22"/>
          <w:szCs w:val="22"/>
        </w:rPr>
        <w:t>”</w:t>
      </w:r>
      <w:r w:rsidRPr="006C5E30">
        <w:rPr>
          <w:sz w:val="22"/>
          <w:szCs w:val="22"/>
        </w:rPr>
        <w:t>），反之，视作非中小企业，不享受相应的扶持政策。如项目允许联合体参与竞争的，则联合体中的中小企业均应按本款要求提供《中小企业声明函》。</w:t>
      </w:r>
    </w:p>
    <w:p w:rsidR="008E77E2" w:rsidRPr="006C5E30" w:rsidRDefault="008E77E2" w:rsidP="008E77E2">
      <w:pPr>
        <w:adjustRightInd w:val="0"/>
        <w:snapToGrid w:val="0"/>
        <w:spacing w:line="300" w:lineRule="auto"/>
        <w:ind w:firstLineChars="200" w:firstLine="440"/>
        <w:rPr>
          <w:sz w:val="22"/>
          <w:szCs w:val="22"/>
        </w:rPr>
      </w:pPr>
      <w:r w:rsidRPr="006C5E30">
        <w:rPr>
          <w:sz w:val="22"/>
          <w:szCs w:val="22"/>
        </w:rPr>
        <w:t xml:space="preserve">20.2 </w:t>
      </w:r>
      <w:r w:rsidRPr="006C5E30">
        <w:rPr>
          <w:sz w:val="22"/>
          <w:szCs w:val="22"/>
        </w:rPr>
        <w:t>依据市财政局</w:t>
      </w:r>
      <w:r w:rsidRPr="006C5E30">
        <w:rPr>
          <w:sz w:val="22"/>
          <w:szCs w:val="22"/>
        </w:rPr>
        <w:t>2015</w:t>
      </w:r>
      <w:r w:rsidRPr="006C5E30">
        <w:rPr>
          <w:sz w:val="22"/>
          <w:szCs w:val="22"/>
        </w:rPr>
        <w:t>年</w:t>
      </w:r>
      <w:r w:rsidRPr="006C5E30">
        <w:rPr>
          <w:sz w:val="22"/>
          <w:szCs w:val="22"/>
        </w:rPr>
        <w:t>9</w:t>
      </w:r>
      <w:r w:rsidRPr="006C5E30">
        <w:rPr>
          <w:sz w:val="22"/>
          <w:szCs w:val="22"/>
        </w:rPr>
        <w:t>月发布的《</w:t>
      </w:r>
      <w:r w:rsidRPr="006C5E30">
        <w:rPr>
          <w:rStyle w:val="navname"/>
          <w:sz w:val="22"/>
          <w:szCs w:val="22"/>
        </w:rPr>
        <w:t>关于执行促进中小企业发展政策相关事宜的通知</w:t>
      </w:r>
      <w:r w:rsidRPr="006C5E30">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sidRPr="006C5E30">
        <w:rPr>
          <w:sz w:val="22"/>
          <w:szCs w:val="22"/>
        </w:rPr>
        <w:t>办法》。</w:t>
      </w:r>
    </w:p>
    <w:p w:rsidR="008E77E2" w:rsidRPr="006C5E30" w:rsidRDefault="008E77E2" w:rsidP="008E77E2">
      <w:pPr>
        <w:adjustRightInd w:val="0"/>
        <w:snapToGrid w:val="0"/>
        <w:spacing w:line="300" w:lineRule="auto"/>
        <w:ind w:firstLineChars="200" w:firstLine="440"/>
        <w:rPr>
          <w:sz w:val="22"/>
          <w:szCs w:val="22"/>
        </w:rPr>
      </w:pPr>
      <w:r w:rsidRPr="006C5E30">
        <w:rPr>
          <w:sz w:val="22"/>
          <w:szCs w:val="22"/>
        </w:rPr>
        <w:t xml:space="preserve">20.3 </w:t>
      </w:r>
      <w:r w:rsidRPr="006C5E30">
        <w:rPr>
          <w:sz w:val="22"/>
          <w:szCs w:val="22"/>
        </w:rPr>
        <w:t>如项目允许联合体参与竞争的，组成联合体的大中型企业和其他自然人、法人或者其他组织，与小型、微型企业之间不得存在投资关系。</w:t>
      </w:r>
    </w:p>
    <w:p w:rsidR="008E77E2" w:rsidRPr="006C5E30" w:rsidRDefault="008E77E2" w:rsidP="008E77E2">
      <w:pPr>
        <w:adjustRightInd w:val="0"/>
        <w:snapToGrid w:val="0"/>
        <w:spacing w:line="300" w:lineRule="auto"/>
        <w:ind w:firstLineChars="200" w:firstLine="440"/>
        <w:rPr>
          <w:sz w:val="22"/>
          <w:szCs w:val="22"/>
        </w:rPr>
      </w:pPr>
      <w:r w:rsidRPr="006C5E30">
        <w:rPr>
          <w:sz w:val="22"/>
          <w:szCs w:val="22"/>
        </w:rPr>
        <w:t>20.4</w:t>
      </w:r>
      <w:r w:rsidRPr="006C5E30">
        <w:rPr>
          <w:sz w:val="22"/>
          <w:szCs w:val="22"/>
        </w:rPr>
        <w:t>对于小型、微型企业，按照《政府采购促进中小企业发展</w:t>
      </w:r>
      <w:r>
        <w:rPr>
          <w:rFonts w:hint="eastAsia"/>
          <w:sz w:val="22"/>
          <w:szCs w:val="22"/>
        </w:rPr>
        <w:t>管理</w:t>
      </w:r>
      <w:r w:rsidRPr="006C5E30">
        <w:rPr>
          <w:sz w:val="22"/>
          <w:szCs w:val="22"/>
        </w:rPr>
        <w:t>办法》（财库【</w:t>
      </w:r>
      <w:r w:rsidRPr="006C5E30">
        <w:rPr>
          <w:sz w:val="22"/>
          <w:szCs w:val="22"/>
        </w:rPr>
        <w:t>20</w:t>
      </w:r>
      <w:r>
        <w:rPr>
          <w:rFonts w:hint="eastAsia"/>
          <w:sz w:val="22"/>
          <w:szCs w:val="22"/>
        </w:rPr>
        <w:t>20</w:t>
      </w:r>
      <w:r w:rsidRPr="006C5E30">
        <w:rPr>
          <w:sz w:val="22"/>
          <w:szCs w:val="22"/>
        </w:rPr>
        <w:t>】</w:t>
      </w:r>
      <w:r>
        <w:rPr>
          <w:rFonts w:hint="eastAsia"/>
          <w:sz w:val="22"/>
          <w:szCs w:val="22"/>
        </w:rPr>
        <w:t>46</w:t>
      </w:r>
      <w:r w:rsidRPr="006C5E30">
        <w:rPr>
          <w:sz w:val="22"/>
          <w:szCs w:val="22"/>
        </w:rPr>
        <w:t>号）</w:t>
      </w:r>
      <w:r w:rsidRPr="0046323A">
        <w:rPr>
          <w:rFonts w:hint="eastAsia"/>
          <w:sz w:val="22"/>
          <w:highlight w:val="green"/>
        </w:rPr>
        <w:t>和《关于进一步加大政府采购支持中小企业力度的通知》</w:t>
      </w:r>
      <w:r w:rsidRPr="0046323A">
        <w:rPr>
          <w:sz w:val="22"/>
          <w:highlight w:val="green"/>
        </w:rPr>
        <w:t>（财库【</w:t>
      </w:r>
      <w:r w:rsidRPr="0046323A">
        <w:rPr>
          <w:rFonts w:hint="eastAsia"/>
          <w:sz w:val="22"/>
          <w:highlight w:val="green"/>
        </w:rPr>
        <w:t>2022</w:t>
      </w:r>
      <w:r w:rsidRPr="0046323A">
        <w:rPr>
          <w:sz w:val="22"/>
          <w:highlight w:val="green"/>
        </w:rPr>
        <w:t>】</w:t>
      </w:r>
      <w:r w:rsidRPr="0046323A">
        <w:rPr>
          <w:rFonts w:hint="eastAsia"/>
          <w:sz w:val="22"/>
          <w:highlight w:val="green"/>
        </w:rPr>
        <w:t>19</w:t>
      </w:r>
      <w:r w:rsidRPr="0046323A">
        <w:rPr>
          <w:sz w:val="22"/>
          <w:highlight w:val="green"/>
        </w:rPr>
        <w:t>号）</w:t>
      </w:r>
      <w:r w:rsidRPr="006C5E30">
        <w:rPr>
          <w:sz w:val="22"/>
          <w:szCs w:val="22"/>
        </w:rPr>
        <w:t>规定，其报价给予</w:t>
      </w:r>
      <w:r w:rsidRPr="0046323A">
        <w:rPr>
          <w:rFonts w:hint="eastAsia"/>
          <w:b/>
          <w:color w:val="FF0000"/>
          <w:sz w:val="22"/>
          <w:highlight w:val="green"/>
          <w:u w:val="single"/>
        </w:rPr>
        <w:t>10</w:t>
      </w:r>
      <w:r w:rsidRPr="0046323A">
        <w:rPr>
          <w:b/>
          <w:color w:val="FF0000"/>
          <w:sz w:val="22"/>
          <w:highlight w:val="green"/>
          <w:u w:val="single"/>
        </w:rPr>
        <w:t>%</w:t>
      </w:r>
      <w:r w:rsidRPr="006C5E30">
        <w:rPr>
          <w:sz w:val="22"/>
          <w:szCs w:val="22"/>
        </w:rPr>
        <w:t>的扣除，用扣除后的价格参与评审。</w:t>
      </w:r>
    </w:p>
    <w:p w:rsidR="008E77E2" w:rsidRPr="006C5E30" w:rsidRDefault="008E77E2" w:rsidP="008E77E2">
      <w:pPr>
        <w:adjustRightInd w:val="0"/>
        <w:snapToGrid w:val="0"/>
        <w:spacing w:line="300" w:lineRule="auto"/>
        <w:ind w:firstLineChars="200" w:firstLine="440"/>
        <w:rPr>
          <w:sz w:val="22"/>
          <w:szCs w:val="22"/>
        </w:rPr>
      </w:pPr>
      <w:r w:rsidRPr="006C5E30">
        <w:rPr>
          <w:sz w:val="22"/>
          <w:szCs w:val="22"/>
        </w:rPr>
        <w:t>20.5</w:t>
      </w:r>
      <w:r w:rsidRPr="006C5E30">
        <w:rPr>
          <w:sz w:val="22"/>
          <w:szCs w:val="22"/>
        </w:rPr>
        <w:t>如项目允许联合体参与竞争的，且联合体各方均为小型、微型企业的，联合体视同为小型、微型企业，其报价给予</w:t>
      </w:r>
      <w:r w:rsidRPr="0046323A">
        <w:rPr>
          <w:rFonts w:hint="eastAsia"/>
          <w:b/>
          <w:color w:val="FF0000"/>
          <w:sz w:val="22"/>
          <w:highlight w:val="green"/>
          <w:u w:val="single"/>
        </w:rPr>
        <w:t>10</w:t>
      </w:r>
      <w:r w:rsidRPr="0046323A">
        <w:rPr>
          <w:b/>
          <w:color w:val="FF0000"/>
          <w:sz w:val="22"/>
          <w:highlight w:val="green"/>
          <w:u w:val="single"/>
        </w:rPr>
        <w:t>%</w:t>
      </w:r>
      <w:r w:rsidRPr="006C5E30">
        <w:rPr>
          <w:sz w:val="22"/>
          <w:szCs w:val="22"/>
        </w:rPr>
        <w:t>的扣除，用扣除后的价格参与评审。反之，依照联合体协议约定，小型、微型企业的协议合同金额占到联合体协议合同总金额</w:t>
      </w:r>
      <w:r w:rsidRPr="006C5E30">
        <w:rPr>
          <w:sz w:val="22"/>
          <w:szCs w:val="22"/>
        </w:rPr>
        <w:t>30%</w:t>
      </w:r>
      <w:r w:rsidRPr="006C5E30">
        <w:rPr>
          <w:sz w:val="22"/>
          <w:szCs w:val="22"/>
        </w:rPr>
        <w:t>以上的，给予联合体</w:t>
      </w:r>
      <w:r>
        <w:rPr>
          <w:rFonts w:hint="eastAsia"/>
          <w:b/>
          <w:color w:val="FF0000"/>
          <w:sz w:val="22"/>
          <w:highlight w:val="green"/>
          <w:u w:val="single"/>
        </w:rPr>
        <w:t>4</w:t>
      </w:r>
      <w:r w:rsidRPr="0046323A">
        <w:rPr>
          <w:b/>
          <w:color w:val="FF0000"/>
          <w:sz w:val="22"/>
          <w:highlight w:val="green"/>
          <w:u w:val="single"/>
        </w:rPr>
        <w:t>%</w:t>
      </w:r>
      <w:r w:rsidRPr="006C5E30">
        <w:rPr>
          <w:sz w:val="22"/>
          <w:szCs w:val="22"/>
        </w:rPr>
        <w:t>的价格扣除，用扣除后的价格参与评审。</w:t>
      </w:r>
    </w:p>
    <w:p w:rsidR="008E77E2" w:rsidRPr="006C5E30" w:rsidRDefault="008E77E2" w:rsidP="008E77E2">
      <w:pPr>
        <w:adjustRightInd w:val="0"/>
        <w:snapToGrid w:val="0"/>
        <w:spacing w:line="300" w:lineRule="auto"/>
        <w:ind w:firstLineChars="200" w:firstLine="440"/>
        <w:rPr>
          <w:kern w:val="0"/>
          <w:sz w:val="22"/>
          <w:szCs w:val="22"/>
        </w:rPr>
      </w:pPr>
      <w:r w:rsidRPr="006C5E30">
        <w:rPr>
          <w:sz w:val="22"/>
          <w:szCs w:val="22"/>
        </w:rPr>
        <w:t>20.6</w:t>
      </w:r>
      <w:r w:rsidRPr="006C5E30">
        <w:rPr>
          <w:sz w:val="22"/>
          <w:szCs w:val="22"/>
        </w:rPr>
        <w:t>供应商如提供虚假材料以谋取成交的，按照《政府采购法》有关条款处理，并记入供应商诚信档案。</w:t>
      </w:r>
    </w:p>
    <w:p w:rsidR="008E77E2" w:rsidRPr="006C5E30" w:rsidRDefault="008E77E2" w:rsidP="008E77E2">
      <w:pPr>
        <w:snapToGrid w:val="0"/>
        <w:spacing w:line="360" w:lineRule="auto"/>
        <w:ind w:firstLineChars="200" w:firstLine="442"/>
        <w:outlineLvl w:val="2"/>
        <w:rPr>
          <w:b/>
          <w:sz w:val="22"/>
        </w:rPr>
      </w:pPr>
      <w:bookmarkStart w:id="71" w:name="_Toc481849904"/>
      <w:bookmarkStart w:id="72" w:name="_Toc486604820"/>
      <w:bookmarkStart w:id="73" w:name="_Toc18592558"/>
      <w:bookmarkEnd w:id="68"/>
      <w:bookmarkEnd w:id="69"/>
      <w:r w:rsidRPr="006C5E30">
        <w:rPr>
          <w:b/>
          <w:sz w:val="22"/>
        </w:rPr>
        <w:t xml:space="preserve">21 </w:t>
      </w:r>
      <w:bookmarkEnd w:id="71"/>
      <w:bookmarkEnd w:id="72"/>
      <w:r w:rsidRPr="006C5E30">
        <w:rPr>
          <w:b/>
          <w:sz w:val="22"/>
        </w:rPr>
        <w:t>促进残疾人就业</w:t>
      </w:r>
      <w:r w:rsidRPr="006C5E30">
        <w:rPr>
          <w:sz w:val="22"/>
        </w:rPr>
        <w:t>（注：仅残疾人福利单位适用）</w:t>
      </w:r>
      <w:bookmarkEnd w:id="73"/>
    </w:p>
    <w:p w:rsidR="008E77E2" w:rsidRPr="006C5E30" w:rsidRDefault="008E77E2" w:rsidP="008E77E2">
      <w:pPr>
        <w:snapToGrid w:val="0"/>
        <w:spacing w:line="360" w:lineRule="auto"/>
        <w:ind w:firstLineChars="200" w:firstLine="440"/>
        <w:rPr>
          <w:sz w:val="22"/>
        </w:rPr>
      </w:pPr>
      <w:r w:rsidRPr="006C5E30">
        <w:rPr>
          <w:sz w:val="22"/>
        </w:rPr>
        <w:t xml:space="preserve">21.1 </w:t>
      </w:r>
      <w:bookmarkStart w:id="74" w:name="sendNo"/>
      <w:r w:rsidRPr="006C5E30">
        <w:rPr>
          <w:sz w:val="22"/>
        </w:rPr>
        <w:t>符合财库</w:t>
      </w:r>
      <w:bookmarkEnd w:id="74"/>
      <w:r w:rsidRPr="006C5E30">
        <w:rPr>
          <w:sz w:val="22"/>
        </w:rPr>
        <w:t>【</w:t>
      </w:r>
      <w:r w:rsidRPr="006C5E30">
        <w:rPr>
          <w:sz w:val="22"/>
        </w:rPr>
        <w:t>2017</w:t>
      </w:r>
      <w:r w:rsidRPr="006C5E30">
        <w:rPr>
          <w:sz w:val="22"/>
        </w:rPr>
        <w:t>】</w:t>
      </w:r>
      <w:r w:rsidRPr="006C5E30">
        <w:rPr>
          <w:sz w:val="22"/>
        </w:rPr>
        <w:t>141</w:t>
      </w:r>
      <w:r w:rsidRPr="006C5E30">
        <w:rPr>
          <w:sz w:val="22"/>
        </w:rPr>
        <w:t>号文中所示条件的残疾人福利性单位视同小型、微型企业，享受促进中小企业发展的政府采购政策。残疾人福利性单位属于小型、微型企业的，不重复享受政策。</w:t>
      </w:r>
    </w:p>
    <w:p w:rsidR="008E77E2" w:rsidRPr="006C5E30" w:rsidRDefault="008E77E2" w:rsidP="008E77E2">
      <w:pPr>
        <w:spacing w:line="360" w:lineRule="auto"/>
        <w:ind w:firstLineChars="200" w:firstLine="440"/>
        <w:rPr>
          <w:sz w:val="22"/>
        </w:rPr>
      </w:pPr>
      <w:r w:rsidRPr="006C5E30">
        <w:rPr>
          <w:sz w:val="22"/>
        </w:rPr>
        <w:t xml:space="preserve">21.2 </w:t>
      </w:r>
      <w:r w:rsidRPr="006C5E30">
        <w:rPr>
          <w:sz w:val="22"/>
        </w:rPr>
        <w:t>残疾人福利性单位在参加政府采购活动时，</w:t>
      </w:r>
      <w:proofErr w:type="gramStart"/>
      <w:r w:rsidRPr="006C5E30">
        <w:rPr>
          <w:sz w:val="22"/>
        </w:rPr>
        <w:t>应当按财库</w:t>
      </w:r>
      <w:proofErr w:type="gramEnd"/>
      <w:r w:rsidRPr="006C5E30">
        <w:rPr>
          <w:sz w:val="22"/>
        </w:rPr>
        <w:t>【</w:t>
      </w:r>
      <w:r w:rsidRPr="006C5E30">
        <w:rPr>
          <w:sz w:val="22"/>
        </w:rPr>
        <w:t>2017</w:t>
      </w:r>
      <w:r w:rsidRPr="006C5E30">
        <w:rPr>
          <w:sz w:val="22"/>
        </w:rPr>
        <w:t>】</w:t>
      </w:r>
      <w:r w:rsidRPr="006C5E30">
        <w:rPr>
          <w:sz w:val="22"/>
        </w:rPr>
        <w:t>141</w:t>
      </w:r>
      <w:r w:rsidRPr="006C5E30">
        <w:rPr>
          <w:sz w:val="22"/>
        </w:rPr>
        <w:t>号规定的《残疾人福利性单位声明函》（具体格式详见</w:t>
      </w:r>
      <w:r w:rsidRPr="006C5E30">
        <w:rPr>
          <w:sz w:val="22"/>
        </w:rPr>
        <w:t>“</w:t>
      </w:r>
      <w:r w:rsidRPr="006C5E30">
        <w:rPr>
          <w:sz w:val="22"/>
        </w:rPr>
        <w:t>投标文件格式</w:t>
      </w:r>
      <w:r w:rsidRPr="006C5E30">
        <w:rPr>
          <w:sz w:val="22"/>
        </w:rPr>
        <w:t>”</w:t>
      </w:r>
      <w:r w:rsidRPr="006C5E30">
        <w:rPr>
          <w:sz w:val="22"/>
        </w:rPr>
        <w:t>），并对声明的真实性负责。</w:t>
      </w:r>
    </w:p>
    <w:p w:rsidR="00F10902" w:rsidRPr="008E77E2" w:rsidRDefault="00F10902"/>
    <w:sectPr w:rsidR="00F10902" w:rsidRPr="008E77E2" w:rsidSect="00F10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7E2" w:rsidRDefault="008E77E2" w:rsidP="008E77E2">
      <w:r>
        <w:separator/>
      </w:r>
    </w:p>
  </w:endnote>
  <w:endnote w:type="continuationSeparator" w:id="0">
    <w:p w:rsidR="008E77E2" w:rsidRDefault="008E77E2" w:rsidP="008E7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altName w:val="PMingLiU-ExtB"/>
    <w:panose1 w:val="02020404030301010803"/>
    <w:charset w:val="00"/>
    <w:family w:val="roman"/>
    <w:pitch w:val="variable"/>
    <w:sig w:usb0="00000287"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BatangChe">
    <w:altName w:val="Malgun Gothic"/>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7E2" w:rsidRDefault="008E77E2" w:rsidP="008E77E2">
      <w:r>
        <w:separator/>
      </w:r>
    </w:p>
  </w:footnote>
  <w:footnote w:type="continuationSeparator" w:id="0">
    <w:p w:rsidR="008E77E2" w:rsidRDefault="008E77E2" w:rsidP="008E7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1">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5">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77E2"/>
    <w:rsid w:val="008E77E2"/>
    <w:rsid w:val="00F109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E2"/>
    <w:pPr>
      <w:widowControl w:val="0"/>
      <w:jc w:val="both"/>
    </w:pPr>
    <w:rPr>
      <w:rFonts w:ascii="Times New Roman" w:eastAsia="宋体" w:hAnsi="Times New Roman" w:cs="Times New Roman"/>
      <w:szCs w:val="20"/>
    </w:rPr>
  </w:style>
  <w:style w:type="paragraph" w:styleId="1">
    <w:name w:val="heading 1"/>
    <w:basedOn w:val="a"/>
    <w:next w:val="a"/>
    <w:link w:val="1Char"/>
    <w:qFormat/>
    <w:rsid w:val="008E77E2"/>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8E77E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E77E2"/>
    <w:pPr>
      <w:keepNext/>
      <w:keepLines/>
      <w:spacing w:before="120" w:after="120"/>
      <w:outlineLvl w:val="2"/>
    </w:pPr>
    <w:rPr>
      <w:b/>
      <w:bCs/>
      <w:szCs w:val="32"/>
      <w:lang/>
    </w:rPr>
  </w:style>
  <w:style w:type="paragraph" w:styleId="4">
    <w:name w:val="heading 4"/>
    <w:basedOn w:val="a"/>
    <w:next w:val="a"/>
    <w:link w:val="4Char"/>
    <w:qFormat/>
    <w:rsid w:val="008E77E2"/>
    <w:pPr>
      <w:keepNext/>
      <w:keepLines/>
      <w:spacing w:before="280" w:after="290" w:line="376" w:lineRule="auto"/>
      <w:outlineLvl w:val="3"/>
    </w:pPr>
    <w:rPr>
      <w:rFonts w:ascii="Arial" w:eastAsia="黑体" w:hAnsi="Arial"/>
      <w:b/>
      <w:bCs/>
      <w:sz w:val="28"/>
      <w:szCs w:val="28"/>
      <w:lang/>
    </w:rPr>
  </w:style>
  <w:style w:type="paragraph" w:styleId="5">
    <w:name w:val="heading 5"/>
    <w:basedOn w:val="a"/>
    <w:next w:val="a0"/>
    <w:link w:val="5Char"/>
    <w:qFormat/>
    <w:rsid w:val="008E77E2"/>
    <w:pPr>
      <w:keepNext/>
      <w:keepLines/>
      <w:numPr>
        <w:ilvl w:val="4"/>
        <w:numId w:val="1"/>
      </w:numPr>
      <w:spacing w:before="280" w:after="290" w:line="376" w:lineRule="auto"/>
      <w:outlineLvl w:val="4"/>
    </w:pPr>
    <w:rPr>
      <w:b/>
      <w:sz w:val="28"/>
      <w:lang/>
    </w:rPr>
  </w:style>
  <w:style w:type="paragraph" w:styleId="6">
    <w:name w:val="heading 6"/>
    <w:basedOn w:val="a"/>
    <w:next w:val="a0"/>
    <w:link w:val="6Char"/>
    <w:qFormat/>
    <w:rsid w:val="008E77E2"/>
    <w:pPr>
      <w:keepNext/>
      <w:keepLines/>
      <w:numPr>
        <w:ilvl w:val="5"/>
        <w:numId w:val="1"/>
      </w:numPr>
      <w:spacing w:before="240" w:after="64" w:line="320" w:lineRule="auto"/>
      <w:outlineLvl w:val="5"/>
    </w:pPr>
    <w:rPr>
      <w:rFonts w:ascii="Arial" w:eastAsia="黑体" w:hAnsi="Arial"/>
      <w:b/>
      <w:sz w:val="24"/>
      <w:lang/>
    </w:rPr>
  </w:style>
  <w:style w:type="paragraph" w:styleId="7">
    <w:name w:val="heading 7"/>
    <w:basedOn w:val="a"/>
    <w:next w:val="a"/>
    <w:link w:val="7Char"/>
    <w:qFormat/>
    <w:rsid w:val="008E77E2"/>
    <w:pPr>
      <w:keepNext/>
      <w:keepLines/>
      <w:numPr>
        <w:ilvl w:val="6"/>
        <w:numId w:val="1"/>
      </w:numPr>
      <w:spacing w:before="240" w:after="64" w:line="320" w:lineRule="auto"/>
      <w:outlineLvl w:val="6"/>
    </w:pPr>
    <w:rPr>
      <w:b/>
      <w:sz w:val="24"/>
      <w:lang/>
    </w:rPr>
  </w:style>
  <w:style w:type="paragraph" w:styleId="8">
    <w:name w:val="heading 8"/>
    <w:basedOn w:val="a"/>
    <w:next w:val="a0"/>
    <w:link w:val="8Char"/>
    <w:qFormat/>
    <w:rsid w:val="008E77E2"/>
    <w:pPr>
      <w:keepNext/>
      <w:keepLines/>
      <w:numPr>
        <w:ilvl w:val="7"/>
        <w:numId w:val="1"/>
      </w:numPr>
      <w:spacing w:before="240" w:after="64" w:line="320" w:lineRule="auto"/>
      <w:outlineLvl w:val="7"/>
    </w:pPr>
    <w:rPr>
      <w:rFonts w:ascii="Arial" w:eastAsia="黑体" w:hAnsi="Arial"/>
      <w:sz w:val="24"/>
      <w:lang/>
    </w:rPr>
  </w:style>
  <w:style w:type="paragraph" w:styleId="9">
    <w:name w:val="heading 9"/>
    <w:basedOn w:val="a"/>
    <w:next w:val="a0"/>
    <w:link w:val="9Char"/>
    <w:qFormat/>
    <w:rsid w:val="008E77E2"/>
    <w:pPr>
      <w:keepNext/>
      <w:keepLines/>
      <w:numPr>
        <w:ilvl w:val="8"/>
        <w:numId w:val="1"/>
      </w:numPr>
      <w:spacing w:before="240" w:after="64" w:line="320" w:lineRule="auto"/>
      <w:outlineLvl w:val="8"/>
    </w:pPr>
    <w:rPr>
      <w:rFonts w:ascii="Arial" w:eastAsia="黑体" w:hAnsi="Arial"/>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8E77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E77E2"/>
    <w:rPr>
      <w:sz w:val="18"/>
      <w:szCs w:val="18"/>
    </w:rPr>
  </w:style>
  <w:style w:type="paragraph" w:styleId="a5">
    <w:name w:val="footer"/>
    <w:basedOn w:val="a"/>
    <w:link w:val="Char0"/>
    <w:uiPriority w:val="99"/>
    <w:unhideWhenUsed/>
    <w:qFormat/>
    <w:rsid w:val="008E77E2"/>
    <w:pPr>
      <w:tabs>
        <w:tab w:val="center" w:pos="4153"/>
        <w:tab w:val="right" w:pos="8306"/>
      </w:tabs>
      <w:snapToGrid w:val="0"/>
      <w:jc w:val="left"/>
    </w:pPr>
    <w:rPr>
      <w:sz w:val="18"/>
      <w:szCs w:val="18"/>
    </w:rPr>
  </w:style>
  <w:style w:type="character" w:customStyle="1" w:styleId="Char0">
    <w:name w:val="页脚 Char"/>
    <w:basedOn w:val="a1"/>
    <w:link w:val="a5"/>
    <w:uiPriority w:val="99"/>
    <w:rsid w:val="008E77E2"/>
    <w:rPr>
      <w:sz w:val="18"/>
      <w:szCs w:val="18"/>
    </w:rPr>
  </w:style>
  <w:style w:type="character" w:customStyle="1" w:styleId="1Char">
    <w:name w:val="标题 1 Char"/>
    <w:basedOn w:val="a1"/>
    <w:link w:val="1"/>
    <w:rsid w:val="008E77E2"/>
    <w:rPr>
      <w:rFonts w:ascii="Times New Roman" w:eastAsia="宋体" w:hAnsi="Times New Roman" w:cs="Times New Roman"/>
      <w:b/>
      <w:bCs/>
      <w:kern w:val="44"/>
      <w:sz w:val="44"/>
      <w:szCs w:val="44"/>
      <w:lang/>
    </w:rPr>
  </w:style>
  <w:style w:type="character" w:customStyle="1" w:styleId="2Char">
    <w:name w:val="标题 2 Char"/>
    <w:basedOn w:val="a1"/>
    <w:link w:val="2"/>
    <w:rsid w:val="008E77E2"/>
    <w:rPr>
      <w:rFonts w:ascii="Arial" w:eastAsia="黑体" w:hAnsi="Arial" w:cs="Times New Roman"/>
      <w:b/>
      <w:bCs/>
      <w:sz w:val="32"/>
      <w:szCs w:val="32"/>
    </w:rPr>
  </w:style>
  <w:style w:type="character" w:customStyle="1" w:styleId="3Char">
    <w:name w:val="标题 3 Char"/>
    <w:basedOn w:val="a1"/>
    <w:link w:val="3"/>
    <w:qFormat/>
    <w:rsid w:val="008E77E2"/>
    <w:rPr>
      <w:rFonts w:ascii="Times New Roman" w:eastAsia="宋体" w:hAnsi="Times New Roman" w:cs="Times New Roman"/>
      <w:b/>
      <w:bCs/>
      <w:szCs w:val="32"/>
      <w:lang/>
    </w:rPr>
  </w:style>
  <w:style w:type="character" w:customStyle="1" w:styleId="4Char">
    <w:name w:val="标题 4 Char"/>
    <w:basedOn w:val="a1"/>
    <w:link w:val="4"/>
    <w:rsid w:val="008E77E2"/>
    <w:rPr>
      <w:rFonts w:ascii="Arial" w:eastAsia="黑体" w:hAnsi="Arial" w:cs="Times New Roman"/>
      <w:b/>
      <w:bCs/>
      <w:sz w:val="28"/>
      <w:szCs w:val="28"/>
      <w:lang/>
    </w:rPr>
  </w:style>
  <w:style w:type="character" w:customStyle="1" w:styleId="5Char">
    <w:name w:val="标题 5 Char"/>
    <w:basedOn w:val="a1"/>
    <w:link w:val="5"/>
    <w:qFormat/>
    <w:rsid w:val="008E77E2"/>
    <w:rPr>
      <w:rFonts w:ascii="Times New Roman" w:eastAsia="宋体" w:hAnsi="Times New Roman" w:cs="Times New Roman"/>
      <w:b/>
      <w:sz w:val="28"/>
      <w:szCs w:val="20"/>
      <w:lang/>
    </w:rPr>
  </w:style>
  <w:style w:type="character" w:customStyle="1" w:styleId="6Char">
    <w:name w:val="标题 6 Char"/>
    <w:basedOn w:val="a1"/>
    <w:link w:val="6"/>
    <w:rsid w:val="008E77E2"/>
    <w:rPr>
      <w:rFonts w:ascii="Arial" w:eastAsia="黑体" w:hAnsi="Arial" w:cs="Times New Roman"/>
      <w:b/>
      <w:sz w:val="24"/>
      <w:szCs w:val="20"/>
      <w:lang/>
    </w:rPr>
  </w:style>
  <w:style w:type="character" w:customStyle="1" w:styleId="7Char">
    <w:name w:val="标题 7 Char"/>
    <w:basedOn w:val="a1"/>
    <w:link w:val="7"/>
    <w:rsid w:val="008E77E2"/>
    <w:rPr>
      <w:rFonts w:ascii="Times New Roman" w:eastAsia="宋体" w:hAnsi="Times New Roman" w:cs="Times New Roman"/>
      <w:b/>
      <w:sz w:val="24"/>
      <w:szCs w:val="20"/>
      <w:lang/>
    </w:rPr>
  </w:style>
  <w:style w:type="character" w:customStyle="1" w:styleId="8Char">
    <w:name w:val="标题 8 Char"/>
    <w:basedOn w:val="a1"/>
    <w:link w:val="8"/>
    <w:rsid w:val="008E77E2"/>
    <w:rPr>
      <w:rFonts w:ascii="Arial" w:eastAsia="黑体" w:hAnsi="Arial" w:cs="Times New Roman"/>
      <w:sz w:val="24"/>
      <w:szCs w:val="20"/>
      <w:lang/>
    </w:rPr>
  </w:style>
  <w:style w:type="character" w:customStyle="1" w:styleId="9Char">
    <w:name w:val="标题 9 Char"/>
    <w:basedOn w:val="a1"/>
    <w:link w:val="9"/>
    <w:rsid w:val="008E77E2"/>
    <w:rPr>
      <w:rFonts w:ascii="Arial" w:eastAsia="黑体" w:hAnsi="Arial" w:cs="Times New Roman"/>
      <w:szCs w:val="20"/>
      <w:lang/>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8E77E2"/>
    <w:pPr>
      <w:ind w:firstLine="420"/>
    </w:pPr>
    <w:rPr>
      <w:lang/>
    </w:rPr>
  </w:style>
  <w:style w:type="paragraph" w:styleId="a6">
    <w:name w:val="annotation text"/>
    <w:basedOn w:val="a"/>
    <w:link w:val="Char2"/>
    <w:uiPriority w:val="99"/>
    <w:unhideWhenUsed/>
    <w:qFormat/>
    <w:rsid w:val="008E77E2"/>
    <w:pPr>
      <w:jc w:val="left"/>
    </w:pPr>
  </w:style>
  <w:style w:type="character" w:customStyle="1" w:styleId="Char2">
    <w:name w:val="批注文字 Char"/>
    <w:basedOn w:val="a1"/>
    <w:link w:val="a6"/>
    <w:uiPriority w:val="99"/>
    <w:rsid w:val="008E77E2"/>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8E77E2"/>
    <w:rPr>
      <w:b/>
      <w:bCs/>
      <w:lang/>
    </w:rPr>
  </w:style>
  <w:style w:type="character" w:customStyle="1" w:styleId="Char3">
    <w:name w:val="批注主题 Char"/>
    <w:basedOn w:val="Char2"/>
    <w:link w:val="a7"/>
    <w:uiPriority w:val="99"/>
    <w:rsid w:val="008E77E2"/>
    <w:rPr>
      <w:b/>
      <w:bCs/>
      <w:lang/>
    </w:rPr>
  </w:style>
  <w:style w:type="paragraph" w:styleId="70">
    <w:name w:val="toc 7"/>
    <w:basedOn w:val="a"/>
    <w:next w:val="a"/>
    <w:uiPriority w:val="39"/>
    <w:rsid w:val="008E77E2"/>
    <w:pPr>
      <w:ind w:leftChars="1200" w:left="2520"/>
    </w:pPr>
  </w:style>
  <w:style w:type="paragraph" w:styleId="a8">
    <w:name w:val="Body Text"/>
    <w:basedOn w:val="a"/>
    <w:link w:val="Char4"/>
    <w:unhideWhenUsed/>
    <w:qFormat/>
    <w:rsid w:val="008E77E2"/>
    <w:pPr>
      <w:spacing w:after="120"/>
    </w:pPr>
  </w:style>
  <w:style w:type="character" w:customStyle="1" w:styleId="Char4">
    <w:name w:val="正文文本 Char"/>
    <w:basedOn w:val="a1"/>
    <w:link w:val="a8"/>
    <w:rsid w:val="008E77E2"/>
    <w:rPr>
      <w:rFonts w:ascii="Times New Roman" w:eastAsia="宋体" w:hAnsi="Times New Roman" w:cs="Times New Roman"/>
      <w:szCs w:val="20"/>
    </w:rPr>
  </w:style>
  <w:style w:type="paragraph" w:styleId="a9">
    <w:name w:val="Body Text First Indent"/>
    <w:basedOn w:val="a8"/>
    <w:link w:val="Char5"/>
    <w:rsid w:val="008E77E2"/>
    <w:pPr>
      <w:spacing w:line="300" w:lineRule="auto"/>
      <w:ind w:firstLine="510"/>
    </w:pPr>
    <w:rPr>
      <w:sz w:val="24"/>
      <w:lang/>
    </w:rPr>
  </w:style>
  <w:style w:type="character" w:customStyle="1" w:styleId="Char5">
    <w:name w:val="正文首行缩进 Char"/>
    <w:basedOn w:val="Char4"/>
    <w:link w:val="a9"/>
    <w:rsid w:val="008E77E2"/>
    <w:rPr>
      <w:sz w:val="24"/>
      <w:lang/>
    </w:rPr>
  </w:style>
  <w:style w:type="paragraph" w:styleId="aa">
    <w:name w:val="Note Heading"/>
    <w:basedOn w:val="a"/>
    <w:next w:val="a"/>
    <w:link w:val="Char6"/>
    <w:rsid w:val="008E77E2"/>
    <w:pPr>
      <w:jc w:val="center"/>
    </w:pPr>
    <w:rPr>
      <w:lang/>
    </w:rPr>
  </w:style>
  <w:style w:type="character" w:customStyle="1" w:styleId="Char6">
    <w:name w:val="注释标题 Char"/>
    <w:basedOn w:val="a1"/>
    <w:link w:val="aa"/>
    <w:rsid w:val="008E77E2"/>
    <w:rPr>
      <w:rFonts w:ascii="Times New Roman" w:eastAsia="宋体" w:hAnsi="Times New Roman" w:cs="Times New Roman"/>
      <w:szCs w:val="20"/>
      <w:lang/>
    </w:rPr>
  </w:style>
  <w:style w:type="paragraph" w:styleId="40">
    <w:name w:val="List Bullet 4"/>
    <w:basedOn w:val="a"/>
    <w:rsid w:val="008E77E2"/>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rsid w:val="008E77E2"/>
    <w:pPr>
      <w:tabs>
        <w:tab w:val="left" w:pos="560"/>
      </w:tabs>
      <w:ind w:left="900" w:hanging="340"/>
    </w:pPr>
  </w:style>
  <w:style w:type="paragraph" w:styleId="ac">
    <w:name w:val="caption"/>
    <w:basedOn w:val="a"/>
    <w:next w:val="a"/>
    <w:qFormat/>
    <w:rsid w:val="008E77E2"/>
    <w:pPr>
      <w:spacing w:line="480" w:lineRule="auto"/>
    </w:pPr>
    <w:rPr>
      <w:rFonts w:ascii="华文中宋" w:eastAsia="华文中宋" w:hAnsi="华文中宋"/>
      <w:sz w:val="36"/>
    </w:rPr>
  </w:style>
  <w:style w:type="paragraph" w:styleId="ad">
    <w:name w:val="List Bullet"/>
    <w:basedOn w:val="a"/>
    <w:rsid w:val="008E77E2"/>
    <w:pPr>
      <w:adjustRightInd w:val="0"/>
      <w:spacing w:line="300" w:lineRule="auto"/>
      <w:ind w:left="360" w:hanging="360"/>
      <w:textAlignment w:val="baseline"/>
    </w:pPr>
    <w:rPr>
      <w:kern w:val="0"/>
      <w:sz w:val="24"/>
    </w:rPr>
  </w:style>
  <w:style w:type="paragraph" w:styleId="ae">
    <w:name w:val="Document Map"/>
    <w:basedOn w:val="a"/>
    <w:link w:val="Char7"/>
    <w:semiHidden/>
    <w:qFormat/>
    <w:rsid w:val="008E77E2"/>
    <w:pPr>
      <w:shd w:val="clear" w:color="auto" w:fill="000080"/>
    </w:pPr>
    <w:rPr>
      <w:lang/>
    </w:rPr>
  </w:style>
  <w:style w:type="character" w:customStyle="1" w:styleId="Char7">
    <w:name w:val="文档结构图 Char"/>
    <w:basedOn w:val="a1"/>
    <w:link w:val="ae"/>
    <w:semiHidden/>
    <w:rsid w:val="008E77E2"/>
    <w:rPr>
      <w:rFonts w:ascii="Times New Roman" w:eastAsia="宋体" w:hAnsi="Times New Roman" w:cs="Times New Roman"/>
      <w:szCs w:val="20"/>
      <w:shd w:val="clear" w:color="auto" w:fill="000080"/>
      <w:lang/>
    </w:rPr>
  </w:style>
  <w:style w:type="paragraph" w:styleId="af">
    <w:name w:val="Salutation"/>
    <w:basedOn w:val="a"/>
    <w:next w:val="a"/>
    <w:link w:val="Char8"/>
    <w:rsid w:val="008E77E2"/>
    <w:pPr>
      <w:spacing w:beforeLines="40" w:afterLines="40" w:line="312" w:lineRule="auto"/>
    </w:pPr>
    <w:rPr>
      <w:sz w:val="24"/>
      <w:szCs w:val="24"/>
      <w:lang/>
    </w:rPr>
  </w:style>
  <w:style w:type="character" w:customStyle="1" w:styleId="Char8">
    <w:name w:val="称呼 Char"/>
    <w:basedOn w:val="a1"/>
    <w:link w:val="af"/>
    <w:rsid w:val="008E77E2"/>
    <w:rPr>
      <w:rFonts w:ascii="Times New Roman" w:eastAsia="宋体" w:hAnsi="Times New Roman" w:cs="Times New Roman"/>
      <w:sz w:val="24"/>
      <w:szCs w:val="24"/>
      <w:lang/>
    </w:rPr>
  </w:style>
  <w:style w:type="paragraph" w:styleId="30">
    <w:name w:val="Body Text 3"/>
    <w:basedOn w:val="a"/>
    <w:link w:val="3Char0"/>
    <w:qFormat/>
    <w:rsid w:val="008E77E2"/>
    <w:pPr>
      <w:autoSpaceDE w:val="0"/>
      <w:autoSpaceDN w:val="0"/>
      <w:jc w:val="center"/>
    </w:pPr>
    <w:rPr>
      <w:sz w:val="16"/>
      <w:lang/>
    </w:rPr>
  </w:style>
  <w:style w:type="character" w:customStyle="1" w:styleId="3Char0">
    <w:name w:val="正文文本 3 Char"/>
    <w:basedOn w:val="a1"/>
    <w:link w:val="30"/>
    <w:rsid w:val="008E77E2"/>
    <w:rPr>
      <w:rFonts w:ascii="Times New Roman" w:eastAsia="宋体" w:hAnsi="Times New Roman" w:cs="Times New Roman"/>
      <w:sz w:val="16"/>
      <w:szCs w:val="20"/>
      <w:lang/>
    </w:rPr>
  </w:style>
  <w:style w:type="paragraph" w:styleId="31">
    <w:name w:val="List Bullet 3"/>
    <w:basedOn w:val="a"/>
    <w:rsid w:val="008E77E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qFormat/>
    <w:rsid w:val="008E77E2"/>
    <w:pPr>
      <w:ind w:firstLine="444"/>
    </w:pPr>
    <w:rPr>
      <w:b/>
      <w:sz w:val="24"/>
      <w:lang/>
    </w:rPr>
  </w:style>
  <w:style w:type="character" w:customStyle="1" w:styleId="Char9">
    <w:name w:val="正文文本缩进 Char"/>
    <w:basedOn w:val="a1"/>
    <w:link w:val="af0"/>
    <w:rsid w:val="008E77E2"/>
    <w:rPr>
      <w:rFonts w:ascii="Times New Roman" w:eastAsia="宋体" w:hAnsi="Times New Roman" w:cs="Times New Roman"/>
      <w:b/>
      <w:sz w:val="24"/>
      <w:szCs w:val="20"/>
      <w:lang/>
    </w:rPr>
  </w:style>
  <w:style w:type="paragraph" w:styleId="20">
    <w:name w:val="List Bullet 2"/>
    <w:basedOn w:val="a"/>
    <w:rsid w:val="008E77E2"/>
    <w:pPr>
      <w:tabs>
        <w:tab w:val="left" w:pos="1680"/>
      </w:tabs>
      <w:spacing w:line="360" w:lineRule="auto"/>
      <w:ind w:left="1680" w:hanging="420"/>
    </w:pPr>
    <w:rPr>
      <w:sz w:val="24"/>
    </w:rPr>
  </w:style>
  <w:style w:type="paragraph" w:styleId="50">
    <w:name w:val="toc 5"/>
    <w:basedOn w:val="a"/>
    <w:next w:val="a"/>
    <w:uiPriority w:val="39"/>
    <w:rsid w:val="008E77E2"/>
    <w:pPr>
      <w:ind w:leftChars="800" w:left="1680"/>
    </w:pPr>
  </w:style>
  <w:style w:type="paragraph" w:styleId="32">
    <w:name w:val="toc 3"/>
    <w:basedOn w:val="a"/>
    <w:next w:val="a"/>
    <w:uiPriority w:val="39"/>
    <w:qFormat/>
    <w:rsid w:val="008E77E2"/>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8E77E2"/>
    <w:rPr>
      <w:rFonts w:ascii="宋体" w:hAnsi="Courier New"/>
      <w:lang/>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rsid w:val="008E77E2"/>
    <w:rPr>
      <w:rFonts w:ascii="宋体" w:eastAsia="宋体" w:hAnsi="Courier New" w:cs="Times New Roman"/>
      <w:szCs w:val="20"/>
      <w:lang/>
    </w:rPr>
  </w:style>
  <w:style w:type="paragraph" w:styleId="80">
    <w:name w:val="toc 8"/>
    <w:basedOn w:val="a"/>
    <w:next w:val="a"/>
    <w:uiPriority w:val="39"/>
    <w:rsid w:val="008E77E2"/>
    <w:pPr>
      <w:ind w:leftChars="1400" w:left="2940"/>
    </w:pPr>
  </w:style>
  <w:style w:type="paragraph" w:styleId="af2">
    <w:name w:val="Date"/>
    <w:basedOn w:val="a"/>
    <w:next w:val="a"/>
    <w:link w:val="Charb"/>
    <w:qFormat/>
    <w:rsid w:val="008E77E2"/>
    <w:rPr>
      <w:lang/>
    </w:rPr>
  </w:style>
  <w:style w:type="character" w:customStyle="1" w:styleId="Charb">
    <w:name w:val="日期 Char"/>
    <w:basedOn w:val="a1"/>
    <w:link w:val="af2"/>
    <w:rsid w:val="008E77E2"/>
    <w:rPr>
      <w:rFonts w:ascii="Times New Roman" w:eastAsia="宋体" w:hAnsi="Times New Roman" w:cs="Times New Roman"/>
      <w:szCs w:val="20"/>
      <w:lang/>
    </w:rPr>
  </w:style>
  <w:style w:type="paragraph" w:styleId="21">
    <w:name w:val="Body Text Indent 2"/>
    <w:basedOn w:val="a"/>
    <w:link w:val="2Char0"/>
    <w:rsid w:val="008E77E2"/>
    <w:pPr>
      <w:adjustRightInd w:val="0"/>
      <w:spacing w:line="360" w:lineRule="auto"/>
      <w:ind w:firstLineChars="175" w:firstLine="420"/>
    </w:pPr>
    <w:rPr>
      <w:rFonts w:ascii="宋体" w:hAnsi="宋体"/>
      <w:b/>
      <w:bCs/>
      <w:sz w:val="24"/>
      <w:lang/>
    </w:rPr>
  </w:style>
  <w:style w:type="character" w:customStyle="1" w:styleId="2Char0">
    <w:name w:val="正文文本缩进 2 Char"/>
    <w:basedOn w:val="a1"/>
    <w:link w:val="21"/>
    <w:rsid w:val="008E77E2"/>
    <w:rPr>
      <w:rFonts w:ascii="宋体" w:eastAsia="宋体" w:hAnsi="宋体" w:cs="Times New Roman"/>
      <w:b/>
      <w:bCs/>
      <w:sz w:val="24"/>
      <w:szCs w:val="20"/>
      <w:lang/>
    </w:rPr>
  </w:style>
  <w:style w:type="paragraph" w:styleId="af3">
    <w:name w:val="Balloon Text"/>
    <w:basedOn w:val="a"/>
    <w:link w:val="Charc"/>
    <w:semiHidden/>
    <w:qFormat/>
    <w:rsid w:val="008E77E2"/>
    <w:rPr>
      <w:sz w:val="18"/>
      <w:szCs w:val="18"/>
      <w:lang/>
    </w:rPr>
  </w:style>
  <w:style w:type="character" w:customStyle="1" w:styleId="Charc">
    <w:name w:val="批注框文本 Char"/>
    <w:basedOn w:val="a1"/>
    <w:link w:val="af3"/>
    <w:semiHidden/>
    <w:rsid w:val="008E77E2"/>
    <w:rPr>
      <w:rFonts w:ascii="Times New Roman" w:eastAsia="宋体" w:hAnsi="Times New Roman" w:cs="Times New Roman"/>
      <w:sz w:val="18"/>
      <w:szCs w:val="18"/>
      <w:lang/>
    </w:rPr>
  </w:style>
  <w:style w:type="paragraph" w:styleId="10">
    <w:name w:val="toc 1"/>
    <w:basedOn w:val="a"/>
    <w:next w:val="a"/>
    <w:uiPriority w:val="39"/>
    <w:qFormat/>
    <w:rsid w:val="008E77E2"/>
    <w:pPr>
      <w:tabs>
        <w:tab w:val="left" w:pos="840"/>
        <w:tab w:val="right" w:leader="dot" w:pos="9231"/>
      </w:tabs>
    </w:pPr>
    <w:rPr>
      <w:szCs w:val="24"/>
    </w:rPr>
  </w:style>
  <w:style w:type="paragraph" w:styleId="41">
    <w:name w:val="toc 4"/>
    <w:basedOn w:val="a"/>
    <w:next w:val="a"/>
    <w:uiPriority w:val="39"/>
    <w:rsid w:val="008E77E2"/>
    <w:pPr>
      <w:ind w:leftChars="600" w:left="1260"/>
    </w:pPr>
  </w:style>
  <w:style w:type="paragraph" w:styleId="af4">
    <w:name w:val="Subtitle"/>
    <w:basedOn w:val="a"/>
    <w:next w:val="a"/>
    <w:link w:val="Chard"/>
    <w:qFormat/>
    <w:rsid w:val="008E77E2"/>
    <w:pPr>
      <w:spacing w:beforeLines="100" w:afterLines="50" w:line="360" w:lineRule="auto"/>
      <w:jc w:val="center"/>
    </w:pPr>
    <w:rPr>
      <w:rFonts w:ascii="Arial" w:eastAsia="方正魏碑简体" w:hAnsi="Arial"/>
      <w:bCs/>
      <w:kern w:val="28"/>
      <w:sz w:val="32"/>
      <w:szCs w:val="32"/>
      <w:lang/>
    </w:rPr>
  </w:style>
  <w:style w:type="character" w:customStyle="1" w:styleId="Chard">
    <w:name w:val="副标题 Char"/>
    <w:basedOn w:val="a1"/>
    <w:link w:val="af4"/>
    <w:rsid w:val="008E77E2"/>
    <w:rPr>
      <w:rFonts w:ascii="Arial" w:eastAsia="方正魏碑简体" w:hAnsi="Arial" w:cs="Times New Roman"/>
      <w:bCs/>
      <w:kern w:val="28"/>
      <w:sz w:val="32"/>
      <w:szCs w:val="32"/>
      <w:lang/>
    </w:rPr>
  </w:style>
  <w:style w:type="paragraph" w:styleId="af5">
    <w:name w:val="footnote text"/>
    <w:basedOn w:val="a"/>
    <w:link w:val="Char10"/>
    <w:unhideWhenUsed/>
    <w:qFormat/>
    <w:rsid w:val="008E77E2"/>
    <w:pPr>
      <w:snapToGrid w:val="0"/>
      <w:jc w:val="left"/>
    </w:pPr>
    <w:rPr>
      <w:sz w:val="18"/>
      <w:szCs w:val="18"/>
      <w:lang/>
    </w:rPr>
  </w:style>
  <w:style w:type="character" w:customStyle="1" w:styleId="Chare">
    <w:name w:val="脚注文本 Char"/>
    <w:basedOn w:val="a1"/>
    <w:link w:val="af5"/>
    <w:semiHidden/>
    <w:rsid w:val="008E77E2"/>
    <w:rPr>
      <w:rFonts w:ascii="Times New Roman" w:eastAsia="宋体" w:hAnsi="Times New Roman" w:cs="Times New Roman"/>
      <w:sz w:val="18"/>
      <w:szCs w:val="18"/>
    </w:rPr>
  </w:style>
  <w:style w:type="paragraph" w:styleId="60">
    <w:name w:val="toc 6"/>
    <w:basedOn w:val="a"/>
    <w:next w:val="a"/>
    <w:uiPriority w:val="39"/>
    <w:rsid w:val="008E77E2"/>
    <w:pPr>
      <w:ind w:leftChars="1000" w:left="2100"/>
    </w:pPr>
  </w:style>
  <w:style w:type="paragraph" w:styleId="33">
    <w:name w:val="Body Text Indent 3"/>
    <w:basedOn w:val="a"/>
    <w:link w:val="3Char1"/>
    <w:rsid w:val="008E77E2"/>
    <w:pPr>
      <w:spacing w:afterLines="50"/>
      <w:ind w:firstLineChars="200" w:firstLine="420"/>
    </w:pPr>
    <w:rPr>
      <w:szCs w:val="21"/>
      <w:lang/>
    </w:rPr>
  </w:style>
  <w:style w:type="character" w:customStyle="1" w:styleId="3Char1">
    <w:name w:val="正文文本缩进 3 Char"/>
    <w:basedOn w:val="a1"/>
    <w:link w:val="33"/>
    <w:rsid w:val="008E77E2"/>
    <w:rPr>
      <w:rFonts w:ascii="Times New Roman" w:eastAsia="宋体" w:hAnsi="Times New Roman" w:cs="Times New Roman"/>
      <w:szCs w:val="21"/>
      <w:lang/>
    </w:rPr>
  </w:style>
  <w:style w:type="paragraph" w:styleId="22">
    <w:name w:val="toc 2"/>
    <w:basedOn w:val="a"/>
    <w:next w:val="a"/>
    <w:uiPriority w:val="39"/>
    <w:qFormat/>
    <w:rsid w:val="008E77E2"/>
    <w:pPr>
      <w:tabs>
        <w:tab w:val="left" w:pos="851"/>
        <w:tab w:val="right" w:leader="dot" w:pos="9231"/>
      </w:tabs>
      <w:ind w:leftChars="200" w:left="420"/>
    </w:pPr>
  </w:style>
  <w:style w:type="paragraph" w:styleId="90">
    <w:name w:val="toc 9"/>
    <w:basedOn w:val="a"/>
    <w:next w:val="a"/>
    <w:uiPriority w:val="39"/>
    <w:rsid w:val="008E77E2"/>
    <w:pPr>
      <w:ind w:leftChars="1600" w:left="3360"/>
    </w:pPr>
  </w:style>
  <w:style w:type="paragraph" w:styleId="23">
    <w:name w:val="Body Text 2"/>
    <w:basedOn w:val="a"/>
    <w:link w:val="2Char1"/>
    <w:qFormat/>
    <w:rsid w:val="008E77E2"/>
    <w:pPr>
      <w:spacing w:after="120" w:line="480" w:lineRule="auto"/>
    </w:pPr>
    <w:rPr>
      <w:lang/>
    </w:rPr>
  </w:style>
  <w:style w:type="character" w:customStyle="1" w:styleId="2Char1">
    <w:name w:val="正文文本 2 Char"/>
    <w:basedOn w:val="a1"/>
    <w:link w:val="23"/>
    <w:rsid w:val="008E77E2"/>
    <w:rPr>
      <w:rFonts w:ascii="Times New Roman" w:eastAsia="宋体" w:hAnsi="Times New Roman" w:cs="Times New Roman"/>
      <w:szCs w:val="20"/>
      <w:lang/>
    </w:rPr>
  </w:style>
  <w:style w:type="paragraph" w:styleId="HTML">
    <w:name w:val="HTML Preformatted"/>
    <w:basedOn w:val="a"/>
    <w:link w:val="HTMLChar"/>
    <w:qFormat/>
    <w:rsid w:val="008E77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
    <w:name w:val="HTML 预设格式 Char"/>
    <w:basedOn w:val="a1"/>
    <w:link w:val="HTML"/>
    <w:qFormat/>
    <w:rsid w:val="008E77E2"/>
    <w:rPr>
      <w:rFonts w:ascii="宋体" w:eastAsia="宋体" w:hAnsi="宋体" w:cs="Times New Roman"/>
      <w:kern w:val="0"/>
      <w:sz w:val="24"/>
      <w:szCs w:val="24"/>
      <w:lang/>
    </w:rPr>
  </w:style>
  <w:style w:type="paragraph" w:styleId="af6">
    <w:name w:val="Normal (Web)"/>
    <w:basedOn w:val="a"/>
    <w:uiPriority w:val="99"/>
    <w:qFormat/>
    <w:rsid w:val="008E77E2"/>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8E77E2"/>
    <w:pPr>
      <w:spacing w:before="240" w:after="240" w:line="360" w:lineRule="auto"/>
      <w:jc w:val="center"/>
    </w:pPr>
    <w:rPr>
      <w:rFonts w:ascii="Arial" w:eastAsia="黑体" w:hAnsi="Arial"/>
      <w:sz w:val="44"/>
      <w:lang/>
    </w:rPr>
  </w:style>
  <w:style w:type="character" w:customStyle="1" w:styleId="Charf">
    <w:name w:val="标题 Char"/>
    <w:basedOn w:val="a1"/>
    <w:link w:val="af7"/>
    <w:rsid w:val="008E77E2"/>
    <w:rPr>
      <w:rFonts w:ascii="Arial" w:eastAsia="黑体" w:hAnsi="Arial" w:cs="Times New Roman"/>
      <w:sz w:val="44"/>
      <w:szCs w:val="20"/>
      <w:lang/>
    </w:rPr>
  </w:style>
  <w:style w:type="character" w:styleId="af8">
    <w:name w:val="Strong"/>
    <w:uiPriority w:val="22"/>
    <w:qFormat/>
    <w:rsid w:val="008E77E2"/>
    <w:rPr>
      <w:b/>
      <w:bCs/>
    </w:rPr>
  </w:style>
  <w:style w:type="character" w:styleId="af9">
    <w:name w:val="page number"/>
    <w:basedOn w:val="a1"/>
    <w:rsid w:val="008E77E2"/>
  </w:style>
  <w:style w:type="character" w:styleId="afa">
    <w:name w:val="FollowedHyperlink"/>
    <w:rsid w:val="008E77E2"/>
    <w:rPr>
      <w:color w:val="800080"/>
      <w:u w:val="single"/>
    </w:rPr>
  </w:style>
  <w:style w:type="character" w:styleId="afb">
    <w:name w:val="Emphasis"/>
    <w:qFormat/>
    <w:rsid w:val="008E77E2"/>
    <w:rPr>
      <w:i/>
      <w:iCs/>
    </w:rPr>
  </w:style>
  <w:style w:type="character" w:styleId="afc">
    <w:name w:val="Hyperlink"/>
    <w:uiPriority w:val="99"/>
    <w:qFormat/>
    <w:rsid w:val="008E77E2"/>
    <w:rPr>
      <w:color w:val="0000FF"/>
      <w:u w:val="single"/>
    </w:rPr>
  </w:style>
  <w:style w:type="character" w:styleId="afd">
    <w:name w:val="annotation reference"/>
    <w:uiPriority w:val="99"/>
    <w:unhideWhenUsed/>
    <w:rsid w:val="008E77E2"/>
    <w:rPr>
      <w:sz w:val="21"/>
      <w:szCs w:val="21"/>
    </w:rPr>
  </w:style>
  <w:style w:type="table" w:styleId="afe">
    <w:name w:val="Table Grid"/>
    <w:basedOn w:val="a2"/>
    <w:uiPriority w:val="59"/>
    <w:qFormat/>
    <w:rsid w:val="008E77E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8E77E2"/>
    <w:rPr>
      <w:rFonts w:ascii="Times New Roman" w:eastAsia="宋体" w:hAnsi="Times New Roman" w:cs="Times New Roman"/>
      <w:szCs w:val="20"/>
      <w:lang/>
    </w:rPr>
  </w:style>
  <w:style w:type="character" w:customStyle="1" w:styleId="font12-blue-bold1">
    <w:name w:val="font12-blue-bold1"/>
    <w:rsid w:val="008E77E2"/>
    <w:rPr>
      <w:b/>
      <w:bCs/>
      <w:color w:val="0249A5"/>
      <w:sz w:val="18"/>
      <w:szCs w:val="18"/>
      <w:u w:val="none"/>
    </w:rPr>
  </w:style>
  <w:style w:type="character" w:customStyle="1" w:styleId="grame">
    <w:name w:val="grame"/>
    <w:basedOn w:val="a1"/>
    <w:qFormat/>
    <w:rsid w:val="008E77E2"/>
  </w:style>
  <w:style w:type="character" w:customStyle="1" w:styleId="Charf0">
    <w:name w:val="表正文 Char"/>
    <w:aliases w:val="正文缩进 Char1,正文缩进 Char Char"/>
    <w:rsid w:val="008E77E2"/>
    <w:rPr>
      <w:rFonts w:eastAsia="宋体"/>
      <w:kern w:val="2"/>
      <w:sz w:val="24"/>
      <w:lang w:val="en-US" w:eastAsia="zh-CN" w:bidi="ar-SA"/>
    </w:rPr>
  </w:style>
  <w:style w:type="character" w:customStyle="1" w:styleId="16">
    <w:name w:val="16"/>
    <w:rsid w:val="008E77E2"/>
    <w:rPr>
      <w:rFonts w:ascii="Times New Roman" w:hAnsi="Times New Roman" w:cs="Times New Roman" w:hint="default"/>
      <w:color w:val="0000FF"/>
      <w:sz w:val="20"/>
      <w:szCs w:val="20"/>
      <w:u w:val="single"/>
    </w:rPr>
  </w:style>
  <w:style w:type="character" w:customStyle="1" w:styleId="black1">
    <w:name w:val="black1"/>
    <w:rsid w:val="008E77E2"/>
    <w:rPr>
      <w:rFonts w:ascii="ˎ̥" w:hAnsi="ˎ̥" w:hint="default"/>
      <w:color w:val="333333"/>
      <w:sz w:val="18"/>
      <w:szCs w:val="18"/>
      <w:u w:val="none"/>
    </w:rPr>
  </w:style>
  <w:style w:type="character" w:customStyle="1" w:styleId="SubtitleChar">
    <w:name w:val="Subtitle Char"/>
    <w:locked/>
    <w:rsid w:val="008E77E2"/>
    <w:rPr>
      <w:rFonts w:ascii="Calibri Light" w:eastAsia="宋体" w:hAnsi="Calibri Light" w:cs="Times New Roman"/>
      <w:b/>
      <w:bCs/>
      <w:kern w:val="28"/>
      <w:sz w:val="32"/>
      <w:szCs w:val="32"/>
      <w:lang w:eastAsia="en-US"/>
    </w:rPr>
  </w:style>
  <w:style w:type="character" w:customStyle="1" w:styleId="solutioncontent1">
    <w:name w:val="solutioncontent1"/>
    <w:rsid w:val="008E77E2"/>
    <w:rPr>
      <w:rFonts w:cs="Times New Roman"/>
      <w:color w:val="333333"/>
      <w:sz w:val="15"/>
      <w:szCs w:val="15"/>
    </w:rPr>
  </w:style>
  <w:style w:type="paragraph" w:customStyle="1" w:styleId="xl57">
    <w:name w:val="xl57"/>
    <w:basedOn w:val="a"/>
    <w:rsid w:val="008E77E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8E77E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8E77E2"/>
    <w:pPr>
      <w:widowControl/>
    </w:pPr>
    <w:rPr>
      <w:kern w:val="0"/>
      <w:szCs w:val="21"/>
    </w:rPr>
  </w:style>
  <w:style w:type="paragraph" w:customStyle="1" w:styleId="font16">
    <w:name w:val="font16"/>
    <w:basedOn w:val="a"/>
    <w:rsid w:val="008E77E2"/>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8E77E2"/>
    <w:pPr>
      <w:adjustRightInd w:val="0"/>
      <w:spacing w:before="320" w:after="160" w:line="360" w:lineRule="atLeast"/>
      <w:jc w:val="center"/>
    </w:pPr>
    <w:rPr>
      <w:rFonts w:ascii="Arial" w:eastAsia="黑体"/>
      <w:kern w:val="0"/>
      <w:sz w:val="32"/>
    </w:rPr>
  </w:style>
  <w:style w:type="paragraph" w:customStyle="1" w:styleId="Web">
    <w:name w:val="普通 (Web)"/>
    <w:basedOn w:val="a"/>
    <w:rsid w:val="008E77E2"/>
    <w:pPr>
      <w:spacing w:line="300" w:lineRule="auto"/>
    </w:pPr>
    <w:rPr>
      <w:sz w:val="24"/>
      <w:szCs w:val="24"/>
    </w:rPr>
  </w:style>
  <w:style w:type="paragraph" w:customStyle="1" w:styleId="17">
    <w:name w:val="17"/>
    <w:basedOn w:val="a"/>
    <w:rsid w:val="008E77E2"/>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8E77E2"/>
    <w:rPr>
      <w:rFonts w:ascii="Tahoma" w:hAnsi="Tahoma"/>
      <w:sz w:val="24"/>
    </w:rPr>
  </w:style>
  <w:style w:type="paragraph" w:customStyle="1" w:styleId="xl45">
    <w:name w:val="xl45"/>
    <w:basedOn w:val="a"/>
    <w:rsid w:val="008E77E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8E77E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8E77E2"/>
    <w:pPr>
      <w:widowControl/>
      <w:spacing w:before="100" w:beforeAutospacing="1" w:after="100" w:afterAutospacing="1"/>
      <w:jc w:val="left"/>
    </w:pPr>
    <w:rPr>
      <w:b/>
      <w:bCs/>
      <w:kern w:val="0"/>
      <w:sz w:val="16"/>
      <w:szCs w:val="16"/>
    </w:rPr>
  </w:style>
  <w:style w:type="paragraph" w:customStyle="1" w:styleId="font8">
    <w:name w:val="font8"/>
    <w:basedOn w:val="a"/>
    <w:rsid w:val="008E77E2"/>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8E77E2"/>
    <w:pPr>
      <w:spacing w:beforeLines="25" w:afterLines="25" w:line="360" w:lineRule="auto"/>
      <w:ind w:firstLineChars="200" w:firstLine="480"/>
    </w:pPr>
    <w:rPr>
      <w:sz w:val="24"/>
      <w:szCs w:val="21"/>
    </w:rPr>
  </w:style>
  <w:style w:type="paragraph" w:customStyle="1" w:styleId="xl43">
    <w:name w:val="xl43"/>
    <w:basedOn w:val="a"/>
    <w:rsid w:val="008E77E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8E77E2"/>
    <w:pPr>
      <w:ind w:leftChars="200" w:left="420"/>
      <w:jc w:val="left"/>
    </w:pPr>
    <w:rPr>
      <w:sz w:val="28"/>
      <w:szCs w:val="24"/>
      <w:lang w:eastAsia="zh-TW"/>
    </w:rPr>
  </w:style>
  <w:style w:type="paragraph" w:customStyle="1" w:styleId="aff0">
    <w:name w:val="全文标题"/>
    <w:next w:val="a"/>
    <w:rsid w:val="008E77E2"/>
    <w:pPr>
      <w:jc w:val="center"/>
    </w:pPr>
    <w:rPr>
      <w:rFonts w:ascii="Arial" w:eastAsia="黑体" w:hAnsi="Arial" w:cs="Arial"/>
      <w:bCs/>
      <w:sz w:val="52"/>
      <w:szCs w:val="32"/>
    </w:rPr>
  </w:style>
  <w:style w:type="paragraph" w:customStyle="1" w:styleId="font14">
    <w:name w:val="font14"/>
    <w:basedOn w:val="a"/>
    <w:rsid w:val="008E77E2"/>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8E77E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8E77E2"/>
    <w:pPr>
      <w:widowControl/>
      <w:spacing w:before="100" w:beforeAutospacing="1" w:after="100" w:afterAutospacing="1"/>
      <w:jc w:val="left"/>
    </w:pPr>
    <w:rPr>
      <w:kern w:val="0"/>
      <w:sz w:val="16"/>
      <w:szCs w:val="16"/>
    </w:rPr>
  </w:style>
  <w:style w:type="paragraph" w:customStyle="1" w:styleId="xl32">
    <w:name w:val="xl32"/>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8E77E2"/>
    <w:rPr>
      <w:rFonts w:ascii="宋体" w:hAnsi="宋体"/>
      <w:szCs w:val="24"/>
    </w:rPr>
  </w:style>
  <w:style w:type="paragraph" w:customStyle="1" w:styleId="font12">
    <w:name w:val="font12"/>
    <w:basedOn w:val="a"/>
    <w:rsid w:val="008E77E2"/>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8E77E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8E77E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8E77E2"/>
    <w:pPr>
      <w:spacing w:afterLines="50" w:line="360" w:lineRule="auto"/>
    </w:pPr>
    <w:rPr>
      <w:rFonts w:ascii="仿宋_GB2312" w:eastAsia="仿宋_GB2312" w:hAnsi="宋体"/>
      <w:sz w:val="24"/>
      <w:szCs w:val="24"/>
    </w:rPr>
  </w:style>
  <w:style w:type="paragraph" w:customStyle="1" w:styleId="220">
    <w:name w:val="22"/>
    <w:basedOn w:val="a"/>
    <w:rsid w:val="008E77E2"/>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8E77E2"/>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8E77E2"/>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8E77E2"/>
    <w:pPr>
      <w:widowControl/>
      <w:snapToGrid w:val="0"/>
      <w:spacing w:before="100" w:beforeAutospacing="1" w:after="100" w:afterAutospacing="1"/>
    </w:pPr>
    <w:rPr>
      <w:rFonts w:eastAsia="Arial Unicode MS"/>
      <w:kern w:val="0"/>
      <w:szCs w:val="21"/>
    </w:rPr>
  </w:style>
  <w:style w:type="paragraph" w:customStyle="1" w:styleId="xl74">
    <w:name w:val="xl74"/>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8E77E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8E77E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8E77E2"/>
    <w:rPr>
      <w:rFonts w:ascii="Tahoma" w:hAnsi="Tahoma"/>
      <w:sz w:val="24"/>
    </w:rPr>
  </w:style>
  <w:style w:type="paragraph" w:customStyle="1" w:styleId="xl56">
    <w:name w:val="xl56"/>
    <w:basedOn w:val="a"/>
    <w:rsid w:val="008E77E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8E77E2"/>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8E77E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rsid w:val="008E77E2"/>
    <w:pPr>
      <w:spacing w:line="360" w:lineRule="auto"/>
    </w:pPr>
    <w:rPr>
      <w:rFonts w:ascii="宋体" w:hAnsi="宋体"/>
      <w:bCs/>
      <w:szCs w:val="21"/>
    </w:rPr>
  </w:style>
  <w:style w:type="paragraph" w:customStyle="1" w:styleId="xl83">
    <w:name w:val="xl83"/>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8E77E2"/>
    <w:rPr>
      <w:rFonts w:ascii="Tahoma" w:hAnsi="Tahoma"/>
      <w:sz w:val="24"/>
    </w:rPr>
  </w:style>
  <w:style w:type="paragraph" w:customStyle="1" w:styleId="xl65">
    <w:name w:val="xl65"/>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9"/>
    <w:next w:val="a9"/>
    <w:rsid w:val="008E77E2"/>
  </w:style>
  <w:style w:type="paragraph" w:customStyle="1" w:styleId="34">
    <w:name w:val="表格3"/>
    <w:basedOn w:val="a"/>
    <w:rsid w:val="008E77E2"/>
    <w:pPr>
      <w:adjustRightInd w:val="0"/>
      <w:spacing w:line="360" w:lineRule="atLeast"/>
      <w:ind w:leftChars="30" w:left="72" w:rightChars="30" w:right="72"/>
      <w:textAlignment w:val="baseline"/>
    </w:pPr>
    <w:rPr>
      <w:kern w:val="0"/>
    </w:rPr>
  </w:style>
  <w:style w:type="paragraph" w:customStyle="1" w:styleId="xl24">
    <w:name w:val="xl24"/>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8E77E2"/>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8E77E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rsid w:val="008E77E2"/>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8E77E2"/>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8E77E2"/>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8E77E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8E77E2"/>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8E77E2"/>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8E77E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9"/>
    <w:rsid w:val="008E77E2"/>
  </w:style>
  <w:style w:type="paragraph" w:customStyle="1" w:styleId="0">
    <w:name w:val="0"/>
    <w:basedOn w:val="a"/>
    <w:rsid w:val="008E77E2"/>
    <w:pPr>
      <w:widowControl/>
      <w:snapToGrid w:val="0"/>
    </w:pPr>
    <w:rPr>
      <w:rFonts w:eastAsia="Arial Unicode MS"/>
      <w:kern w:val="0"/>
      <w:szCs w:val="21"/>
    </w:rPr>
  </w:style>
  <w:style w:type="paragraph" w:customStyle="1" w:styleId="xl50">
    <w:name w:val="xl50"/>
    <w:basedOn w:val="a"/>
    <w:rsid w:val="008E77E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rsid w:val="008E77E2"/>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8E77E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8E77E2"/>
    <w:pPr>
      <w:autoSpaceDE w:val="0"/>
      <w:autoSpaceDN w:val="0"/>
      <w:adjustRightInd w:val="0"/>
      <w:ind w:firstLine="540"/>
      <w:textAlignment w:val="baseline"/>
    </w:pPr>
    <w:rPr>
      <w:sz w:val="24"/>
    </w:rPr>
  </w:style>
  <w:style w:type="paragraph" w:customStyle="1" w:styleId="xl55">
    <w:name w:val="xl55"/>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8E77E2"/>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8E77E2"/>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8E77E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rsid w:val="008E77E2"/>
    <w:pPr>
      <w:spacing w:line="360" w:lineRule="auto"/>
      <w:ind w:firstLineChars="200" w:firstLine="480"/>
    </w:pPr>
    <w:rPr>
      <w:rFonts w:cs="宋体"/>
      <w:sz w:val="24"/>
    </w:rPr>
  </w:style>
  <w:style w:type="paragraph" w:customStyle="1" w:styleId="xl80">
    <w:name w:val="xl80"/>
    <w:basedOn w:val="a"/>
    <w:rsid w:val="008E77E2"/>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8E77E2"/>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8E77E2"/>
    <w:pPr>
      <w:tabs>
        <w:tab w:val="left" w:pos="360"/>
      </w:tabs>
    </w:pPr>
    <w:rPr>
      <w:sz w:val="24"/>
      <w:szCs w:val="24"/>
    </w:rPr>
  </w:style>
  <w:style w:type="paragraph" w:customStyle="1" w:styleId="xl25">
    <w:name w:val="xl25"/>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rsid w:val="008E77E2"/>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8E77E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8E77E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8E77E2"/>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8E77E2"/>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8E77E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8E77E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rsid w:val="008E77E2"/>
    <w:pPr>
      <w:spacing w:line="360" w:lineRule="auto"/>
    </w:pPr>
    <w:rPr>
      <w:rFonts w:ascii="宋体" w:hAnsi="宋体" w:cs="Arial"/>
      <w:b/>
      <w:bCs/>
      <w:szCs w:val="21"/>
    </w:rPr>
  </w:style>
  <w:style w:type="paragraph" w:customStyle="1" w:styleId="-1">
    <w:name w:val="彩色列表 - 着色 1"/>
    <w:basedOn w:val="a"/>
    <w:uiPriority w:val="34"/>
    <w:qFormat/>
    <w:rsid w:val="008E77E2"/>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8E77E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8E77E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8E77E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8E77E2"/>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8E77E2"/>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8E77E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8E77E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8E77E2"/>
    <w:pPr>
      <w:tabs>
        <w:tab w:val="left" w:pos="360"/>
      </w:tabs>
    </w:pPr>
    <w:rPr>
      <w:sz w:val="24"/>
      <w:szCs w:val="24"/>
    </w:rPr>
  </w:style>
  <w:style w:type="paragraph" w:customStyle="1" w:styleId="xl51">
    <w:name w:val="xl51"/>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8E77E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8E77E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8E77E2"/>
    <w:pPr>
      <w:adjustRightInd w:val="0"/>
      <w:spacing w:line="360" w:lineRule="auto"/>
    </w:pPr>
    <w:rPr>
      <w:kern w:val="0"/>
      <w:sz w:val="24"/>
    </w:rPr>
  </w:style>
  <w:style w:type="character" w:customStyle="1" w:styleId="CharChar">
    <w:name w:val="普通文字 Char Char"/>
    <w:aliases w:val="纯文本 Char1,纯文本 Char Char Char,纯文本 Char Char1"/>
    <w:rsid w:val="008E77E2"/>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8E77E2"/>
    <w:rPr>
      <w:kern w:val="2"/>
      <w:sz w:val="21"/>
    </w:rPr>
  </w:style>
  <w:style w:type="character" w:customStyle="1" w:styleId="15">
    <w:name w:val="15"/>
    <w:rsid w:val="008E77E2"/>
    <w:rPr>
      <w:rFonts w:ascii="Calibri" w:hAnsi="Calibri" w:hint="default"/>
    </w:rPr>
  </w:style>
  <w:style w:type="character" w:customStyle="1" w:styleId="hCharChar">
    <w:name w:val="h Char Char"/>
    <w:rsid w:val="008E77E2"/>
    <w:rPr>
      <w:kern w:val="2"/>
      <w:sz w:val="18"/>
    </w:rPr>
  </w:style>
  <w:style w:type="character" w:customStyle="1" w:styleId="CharChar3">
    <w:name w:val="Char Char3"/>
    <w:rsid w:val="008E77E2"/>
    <w:rPr>
      <w:kern w:val="2"/>
      <w:sz w:val="21"/>
    </w:rPr>
  </w:style>
  <w:style w:type="character" w:customStyle="1" w:styleId="CharChar2">
    <w:name w:val="Char Char2"/>
    <w:rsid w:val="008E77E2"/>
    <w:rPr>
      <w:kern w:val="2"/>
      <w:sz w:val="24"/>
      <w:szCs w:val="24"/>
    </w:rPr>
  </w:style>
  <w:style w:type="character" w:customStyle="1" w:styleId="CharChar1">
    <w:name w:val="Char Char1"/>
    <w:semiHidden/>
    <w:rsid w:val="008E77E2"/>
    <w:rPr>
      <w:kern w:val="2"/>
      <w:sz w:val="21"/>
    </w:rPr>
  </w:style>
  <w:style w:type="character" w:customStyle="1" w:styleId="CharChar4">
    <w:name w:val="Char Char4"/>
    <w:rsid w:val="008E77E2"/>
    <w:rPr>
      <w:kern w:val="2"/>
      <w:sz w:val="16"/>
    </w:rPr>
  </w:style>
  <w:style w:type="character" w:customStyle="1" w:styleId="CharChar5">
    <w:name w:val="Char Char5"/>
    <w:rsid w:val="008E77E2"/>
    <w:rPr>
      <w:rFonts w:ascii="Arial" w:eastAsia="方正魏碑简体" w:hAnsi="Arial" w:cs="Arial"/>
      <w:bCs/>
      <w:kern w:val="28"/>
      <w:sz w:val="32"/>
      <w:szCs w:val="32"/>
    </w:rPr>
  </w:style>
  <w:style w:type="character" w:customStyle="1" w:styleId="msoins0">
    <w:name w:val="msoins"/>
    <w:basedOn w:val="a1"/>
    <w:rsid w:val="008E77E2"/>
  </w:style>
  <w:style w:type="character" w:customStyle="1" w:styleId="CharChar6">
    <w:name w:val="Char Char6"/>
    <w:rsid w:val="008E77E2"/>
    <w:rPr>
      <w:rFonts w:ascii="Arial" w:eastAsia="黑体" w:hAnsi="Arial"/>
      <w:kern w:val="2"/>
      <w:sz w:val="44"/>
    </w:rPr>
  </w:style>
  <w:style w:type="character" w:customStyle="1" w:styleId="CharChar8">
    <w:name w:val="Char Char8"/>
    <w:rsid w:val="008E77E2"/>
    <w:rPr>
      <w:kern w:val="2"/>
      <w:sz w:val="21"/>
    </w:rPr>
  </w:style>
  <w:style w:type="character" w:customStyle="1" w:styleId="CharChar7">
    <w:name w:val="Char Char7"/>
    <w:rsid w:val="008E77E2"/>
    <w:rPr>
      <w:kern w:val="2"/>
      <w:sz w:val="18"/>
    </w:rPr>
  </w:style>
  <w:style w:type="character" w:customStyle="1" w:styleId="CharChar0">
    <w:name w:val="Char Char"/>
    <w:semiHidden/>
    <w:rsid w:val="008E77E2"/>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8E77E2"/>
    <w:rPr>
      <w:kern w:val="2"/>
      <w:sz w:val="24"/>
    </w:rPr>
  </w:style>
  <w:style w:type="paragraph" w:customStyle="1" w:styleId="p18">
    <w:name w:val="p18"/>
    <w:basedOn w:val="a"/>
    <w:rsid w:val="008E77E2"/>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8E77E2"/>
    <w:pPr>
      <w:widowControl/>
      <w:spacing w:after="160" w:line="240" w:lineRule="exact"/>
      <w:jc w:val="left"/>
    </w:pPr>
    <w:rPr>
      <w:rFonts w:ascii="Verdana" w:hAnsi="Verdana"/>
      <w:kern w:val="0"/>
      <w:sz w:val="20"/>
      <w:lang w:eastAsia="en-US"/>
    </w:rPr>
  </w:style>
  <w:style w:type="paragraph" w:customStyle="1" w:styleId="p17">
    <w:name w:val="p17"/>
    <w:basedOn w:val="a"/>
    <w:rsid w:val="008E77E2"/>
    <w:pPr>
      <w:widowControl/>
    </w:pPr>
    <w:rPr>
      <w:kern w:val="0"/>
      <w:szCs w:val="21"/>
    </w:rPr>
  </w:style>
  <w:style w:type="paragraph" w:customStyle="1" w:styleId="p15">
    <w:name w:val="p15"/>
    <w:basedOn w:val="a"/>
    <w:rsid w:val="008E77E2"/>
    <w:pPr>
      <w:widowControl/>
      <w:ind w:firstLine="420"/>
    </w:pPr>
    <w:rPr>
      <w:rFonts w:ascii="Calibri" w:hAnsi="Calibri" w:cs="宋体"/>
      <w:kern w:val="0"/>
      <w:szCs w:val="21"/>
    </w:rPr>
  </w:style>
  <w:style w:type="paragraph" w:customStyle="1" w:styleId="25">
    <w:name w:val="列出段落2"/>
    <w:basedOn w:val="a"/>
    <w:uiPriority w:val="34"/>
    <w:qFormat/>
    <w:rsid w:val="008E77E2"/>
    <w:pPr>
      <w:ind w:firstLineChars="200" w:firstLine="420"/>
    </w:pPr>
    <w:rPr>
      <w:rFonts w:ascii="Calibri" w:hAnsi="Calibri"/>
      <w:szCs w:val="22"/>
    </w:rPr>
  </w:style>
  <w:style w:type="paragraph" w:customStyle="1" w:styleId="flType">
    <w:name w:val="flType"/>
    <w:basedOn w:val="a"/>
    <w:qFormat/>
    <w:rsid w:val="008E77E2"/>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8E77E2"/>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8E77E2"/>
    <w:rPr>
      <w:rFonts w:ascii="Times New Roman" w:eastAsia="宋体" w:hAnsi="Times New Roman" w:cs="Times New Roman"/>
      <w:sz w:val="18"/>
      <w:szCs w:val="18"/>
      <w:lang/>
    </w:rPr>
  </w:style>
  <w:style w:type="character" w:customStyle="1" w:styleId="Charf3">
    <w:name w:val="无间隔 Char"/>
    <w:link w:val="1a"/>
    <w:locked/>
    <w:rsid w:val="008E77E2"/>
    <w:rPr>
      <w:rFonts w:ascii="Calibri" w:eastAsia="Times New Roman" w:hAnsi="Calibri"/>
      <w:sz w:val="22"/>
      <w:lang w:eastAsia="en-US" w:bidi="en-US"/>
    </w:rPr>
  </w:style>
  <w:style w:type="paragraph" w:customStyle="1" w:styleId="1a">
    <w:name w:val="无间隔1"/>
    <w:link w:val="Charf3"/>
    <w:qFormat/>
    <w:rsid w:val="008E77E2"/>
    <w:rPr>
      <w:rFonts w:ascii="Calibri" w:eastAsia="Times New Roman" w:hAnsi="Calibri"/>
      <w:sz w:val="22"/>
      <w:lang w:eastAsia="en-US" w:bidi="en-US"/>
    </w:rPr>
  </w:style>
  <w:style w:type="paragraph" w:customStyle="1" w:styleId="1b">
    <w:name w:val="引用1"/>
    <w:basedOn w:val="a"/>
    <w:next w:val="a"/>
    <w:link w:val="Char14"/>
    <w:qFormat/>
    <w:rsid w:val="008E77E2"/>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locked/>
    <w:rsid w:val="008E77E2"/>
    <w:rPr>
      <w:rFonts w:ascii="Calibri" w:eastAsia="宋体" w:hAnsi="Calibri" w:cs="Times New Roman"/>
      <w:i/>
      <w:iCs/>
      <w:color w:val="000000"/>
      <w:kern w:val="0"/>
      <w:sz w:val="22"/>
      <w:lang w:eastAsia="en-US" w:bidi="en-US"/>
    </w:rPr>
  </w:style>
  <w:style w:type="character" w:customStyle="1" w:styleId="Charf4">
    <w:name w:val="引用 Char"/>
    <w:rsid w:val="008E77E2"/>
    <w:rPr>
      <w:i/>
      <w:iCs/>
      <w:color w:val="000000"/>
      <w:kern w:val="2"/>
      <w:sz w:val="21"/>
    </w:rPr>
  </w:style>
  <w:style w:type="paragraph" w:customStyle="1" w:styleId="1c">
    <w:name w:val="明显引用1"/>
    <w:basedOn w:val="a"/>
    <w:next w:val="a"/>
    <w:link w:val="Char15"/>
    <w:qFormat/>
    <w:rsid w:val="008E77E2"/>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8E77E2"/>
    <w:rPr>
      <w:rFonts w:ascii="Calibri" w:eastAsia="宋体" w:hAnsi="Calibri" w:cs="Times New Roman"/>
      <w:b/>
      <w:bCs/>
      <w:i/>
      <w:iCs/>
      <w:color w:val="4F81BD"/>
      <w:kern w:val="0"/>
      <w:sz w:val="22"/>
      <w:lang w:eastAsia="en-US" w:bidi="en-US"/>
    </w:rPr>
  </w:style>
  <w:style w:type="character" w:customStyle="1" w:styleId="Charf5">
    <w:name w:val="明显引用 Char"/>
    <w:rsid w:val="008E77E2"/>
    <w:rPr>
      <w:b/>
      <w:bCs/>
      <w:i/>
      <w:iCs/>
      <w:color w:val="4F81BD"/>
      <w:kern w:val="2"/>
      <w:sz w:val="21"/>
    </w:rPr>
  </w:style>
  <w:style w:type="character" w:customStyle="1" w:styleId="CharChar9">
    <w:name w:val="+正文 Char Char"/>
    <w:link w:val="CharCharChar0"/>
    <w:locked/>
    <w:rsid w:val="008E77E2"/>
    <w:rPr>
      <w:rFonts w:ascii="楷体_GB2312" w:eastAsia="楷体_GB2312"/>
      <w:sz w:val="24"/>
    </w:rPr>
  </w:style>
  <w:style w:type="paragraph" w:customStyle="1" w:styleId="CharCharChar0">
    <w:name w:val="+正文 Char Char Char"/>
    <w:basedOn w:val="a"/>
    <w:link w:val="CharChar9"/>
    <w:qFormat/>
    <w:rsid w:val="008E77E2"/>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8E77E2"/>
    <w:rPr>
      <w:rFonts w:ascii="宋体" w:hAnsi="宋体"/>
      <w:sz w:val="24"/>
    </w:rPr>
  </w:style>
  <w:style w:type="paragraph" w:customStyle="1" w:styleId="CharChar2Char">
    <w:name w:val="+正文 Char Char2 Char"/>
    <w:basedOn w:val="a"/>
    <w:link w:val="CharChar2CharCharChar"/>
    <w:qFormat/>
    <w:rsid w:val="008E77E2"/>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8E77E2"/>
    <w:rPr>
      <w:rFonts w:ascii="宋体" w:hAnsi="宋体"/>
      <w:sz w:val="24"/>
    </w:rPr>
  </w:style>
  <w:style w:type="paragraph" w:customStyle="1" w:styleId="CharChar5Char">
    <w:name w:val="+正文 Char Char5 Char"/>
    <w:basedOn w:val="a"/>
    <w:link w:val="CharChar5CharCharChar"/>
    <w:qFormat/>
    <w:rsid w:val="008E77E2"/>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8E77E2"/>
    <w:rPr>
      <w:rFonts w:ascii="宋体" w:hAnsi="宋体"/>
      <w:sz w:val="24"/>
    </w:rPr>
  </w:style>
  <w:style w:type="paragraph" w:customStyle="1" w:styleId="CharChar3CharChar">
    <w:name w:val="+正文 Char Char3 Char Char"/>
    <w:basedOn w:val="a"/>
    <w:link w:val="CharChar3CharCharCharChar"/>
    <w:qFormat/>
    <w:rsid w:val="008E77E2"/>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8E77E2"/>
    <w:rPr>
      <w:rFonts w:ascii="宋体" w:hAnsi="宋体"/>
    </w:rPr>
  </w:style>
  <w:style w:type="paragraph" w:customStyle="1" w:styleId="1CharCharChar">
    <w:name w:val="+列表1 Char Char Char"/>
    <w:basedOn w:val="a"/>
    <w:link w:val="1CharCharCharCharChar"/>
    <w:qFormat/>
    <w:rsid w:val="008E77E2"/>
    <w:pPr>
      <w:jc w:val="center"/>
    </w:pPr>
    <w:rPr>
      <w:rFonts w:ascii="宋体" w:eastAsiaTheme="minorEastAsia" w:hAnsi="宋体" w:cstheme="minorBidi"/>
      <w:szCs w:val="22"/>
    </w:rPr>
  </w:style>
  <w:style w:type="character" w:customStyle="1" w:styleId="Char2CharChar">
    <w:name w:val="+正文 Char2 Char Char"/>
    <w:link w:val="Char20"/>
    <w:locked/>
    <w:rsid w:val="008E77E2"/>
    <w:rPr>
      <w:rFonts w:ascii="宋体" w:hAnsi="宋体"/>
      <w:sz w:val="24"/>
    </w:rPr>
  </w:style>
  <w:style w:type="paragraph" w:customStyle="1" w:styleId="Char20">
    <w:name w:val="+正文 Char2"/>
    <w:basedOn w:val="a"/>
    <w:link w:val="Char2CharChar"/>
    <w:qFormat/>
    <w:rsid w:val="008E77E2"/>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8E77E2"/>
    <w:rPr>
      <w:rFonts w:ascii="楷体_GB2312" w:eastAsia="楷体_GB2312" w:hAnsi="宋体"/>
      <w:spacing w:val="-8"/>
      <w:sz w:val="24"/>
      <w:lang w:val="zh-CN"/>
    </w:rPr>
  </w:style>
  <w:style w:type="paragraph" w:customStyle="1" w:styleId="aff9">
    <w:name w:val="表文字"/>
    <w:basedOn w:val="a"/>
    <w:link w:val="CharChara"/>
    <w:qFormat/>
    <w:rsid w:val="008E77E2"/>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qFormat/>
    <w:locked/>
    <w:rsid w:val="008E77E2"/>
    <w:rPr>
      <w:rFonts w:ascii="宋体" w:hAnsi="宋体"/>
      <w:sz w:val="24"/>
    </w:rPr>
  </w:style>
  <w:style w:type="paragraph" w:customStyle="1" w:styleId="affa">
    <w:name w:val="+正文"/>
    <w:basedOn w:val="a"/>
    <w:link w:val="Char41"/>
    <w:qFormat/>
    <w:rsid w:val="008E77E2"/>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8E77E2"/>
    <w:rPr>
      <w:rFonts w:ascii="宋体" w:hAnsi="宋体"/>
      <w:sz w:val="24"/>
    </w:rPr>
  </w:style>
  <w:style w:type="paragraph" w:customStyle="1" w:styleId="Char5CharCharChar">
    <w:name w:val="+正文 Char5 Char Char Char"/>
    <w:basedOn w:val="a"/>
    <w:link w:val="Char5CharCharCharCharChar"/>
    <w:qFormat/>
    <w:rsid w:val="008E77E2"/>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8E77E2"/>
    <w:rPr>
      <w:lang/>
    </w:rPr>
  </w:style>
  <w:style w:type="character" w:customStyle="1" w:styleId="1CharCharChar0">
    <w:name w:val="+1. Char Char Char"/>
    <w:link w:val="1Char0"/>
    <w:locked/>
    <w:rsid w:val="008E77E2"/>
    <w:rPr>
      <w:rFonts w:ascii="Times New Roman" w:eastAsia="宋体" w:hAnsi="Times New Roman" w:cs="Times New Roman"/>
      <w:szCs w:val="20"/>
      <w:lang/>
    </w:rPr>
  </w:style>
  <w:style w:type="paragraph" w:styleId="affb">
    <w:name w:val="List Paragraph"/>
    <w:basedOn w:val="a"/>
    <w:uiPriority w:val="34"/>
    <w:unhideWhenUsed/>
    <w:qFormat/>
    <w:rsid w:val="008E77E2"/>
    <w:pPr>
      <w:ind w:firstLineChars="200" w:firstLine="420"/>
    </w:pPr>
  </w:style>
  <w:style w:type="paragraph" w:customStyle="1" w:styleId="Char21">
    <w:name w:val="Char2"/>
    <w:basedOn w:val="a"/>
    <w:rsid w:val="008E77E2"/>
    <w:pPr>
      <w:tabs>
        <w:tab w:val="left" w:pos="360"/>
      </w:tabs>
    </w:pPr>
    <w:rPr>
      <w:sz w:val="24"/>
      <w:szCs w:val="24"/>
    </w:rPr>
  </w:style>
  <w:style w:type="paragraph" w:styleId="TOC">
    <w:name w:val="TOC Heading"/>
    <w:basedOn w:val="1"/>
    <w:next w:val="a"/>
    <w:uiPriority w:val="39"/>
    <w:qFormat/>
    <w:rsid w:val="008E77E2"/>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8E77E2"/>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autoRedefine/>
    <w:rsid w:val="008E77E2"/>
    <w:rPr>
      <w:rFonts w:ascii="黑体" w:hAnsi="宋体"/>
      <w:lang/>
    </w:rPr>
  </w:style>
  <w:style w:type="character" w:customStyle="1" w:styleId="Charf6">
    <w:name w:val="标准款样式 Char"/>
    <w:link w:val="affc"/>
    <w:rsid w:val="008E77E2"/>
    <w:rPr>
      <w:rFonts w:ascii="黑体" w:eastAsia="宋体" w:hAnsi="宋体" w:cs="Times New Roman"/>
      <w:szCs w:val="20"/>
      <w:lang/>
    </w:rPr>
  </w:style>
  <w:style w:type="paragraph" w:customStyle="1" w:styleId="affd">
    <w:name w:val="标准次分项"/>
    <w:basedOn w:val="a"/>
    <w:autoRedefine/>
    <w:rsid w:val="008E77E2"/>
    <w:pPr>
      <w:jc w:val="left"/>
    </w:pPr>
    <w:rPr>
      <w:rFonts w:ascii="宋体" w:hAnsi="宋体"/>
      <w:szCs w:val="21"/>
    </w:rPr>
  </w:style>
  <w:style w:type="paragraph" w:customStyle="1" w:styleId="affe">
    <w:name w:val="段"/>
    <w:link w:val="Charf7"/>
    <w:rsid w:val="008E77E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7">
    <w:name w:val="段 Char"/>
    <w:link w:val="affe"/>
    <w:rsid w:val="008E77E2"/>
    <w:rPr>
      <w:rFonts w:ascii="宋体" w:eastAsia="宋体" w:hAnsi="Times New Roman" w:cs="Times New Roman"/>
      <w:noProof/>
      <w:kern w:val="0"/>
      <w:szCs w:val="20"/>
    </w:rPr>
  </w:style>
  <w:style w:type="character" w:customStyle="1" w:styleId="Char16">
    <w:name w:val="称呼 Char1"/>
    <w:basedOn w:val="a1"/>
    <w:uiPriority w:val="99"/>
    <w:semiHidden/>
    <w:rsid w:val="008E77E2"/>
  </w:style>
  <w:style w:type="character" w:customStyle="1" w:styleId="Char17">
    <w:name w:val="正文文本 Char1"/>
    <w:basedOn w:val="a1"/>
    <w:uiPriority w:val="99"/>
    <w:semiHidden/>
    <w:rsid w:val="008E77E2"/>
  </w:style>
  <w:style w:type="character" w:customStyle="1" w:styleId="Char18">
    <w:name w:val="正文首行缩进 Char1"/>
    <w:basedOn w:val="Char17"/>
    <w:uiPriority w:val="99"/>
    <w:semiHidden/>
    <w:rsid w:val="008E77E2"/>
  </w:style>
  <w:style w:type="character" w:customStyle="1" w:styleId="Char19">
    <w:name w:val="批注文字 Char1"/>
    <w:basedOn w:val="a1"/>
    <w:uiPriority w:val="99"/>
    <w:semiHidden/>
    <w:rsid w:val="008E77E2"/>
  </w:style>
  <w:style w:type="character" w:customStyle="1" w:styleId="3Char10">
    <w:name w:val="正文文本 3 Char1"/>
    <w:uiPriority w:val="99"/>
    <w:semiHidden/>
    <w:rsid w:val="008E77E2"/>
    <w:rPr>
      <w:sz w:val="16"/>
      <w:szCs w:val="16"/>
    </w:rPr>
  </w:style>
  <w:style w:type="character" w:customStyle="1" w:styleId="Char1a">
    <w:name w:val="批注主题 Char1"/>
    <w:uiPriority w:val="99"/>
    <w:semiHidden/>
    <w:rsid w:val="008E77E2"/>
    <w:rPr>
      <w:b/>
      <w:bCs/>
    </w:rPr>
  </w:style>
  <w:style w:type="character" w:customStyle="1" w:styleId="Char1b">
    <w:name w:val="注释标题 Char1"/>
    <w:basedOn w:val="a1"/>
    <w:uiPriority w:val="99"/>
    <w:semiHidden/>
    <w:qFormat/>
    <w:rsid w:val="008E77E2"/>
  </w:style>
  <w:style w:type="character" w:customStyle="1" w:styleId="Char1c">
    <w:name w:val="副标题 Char1"/>
    <w:uiPriority w:val="11"/>
    <w:rsid w:val="008E77E2"/>
    <w:rPr>
      <w:rFonts w:ascii="Cambria" w:eastAsia="宋体" w:hAnsi="Cambria" w:cs="Times New Roman"/>
      <w:b/>
      <w:bCs/>
      <w:kern w:val="28"/>
      <w:sz w:val="32"/>
      <w:szCs w:val="32"/>
    </w:rPr>
  </w:style>
  <w:style w:type="character" w:customStyle="1" w:styleId="Char1d">
    <w:name w:val="页脚 Char1"/>
    <w:uiPriority w:val="99"/>
    <w:semiHidden/>
    <w:rsid w:val="008E77E2"/>
    <w:rPr>
      <w:sz w:val="18"/>
      <w:szCs w:val="18"/>
    </w:rPr>
  </w:style>
  <w:style w:type="character" w:customStyle="1" w:styleId="Char1e">
    <w:name w:val="日期 Char1"/>
    <w:basedOn w:val="a1"/>
    <w:uiPriority w:val="99"/>
    <w:semiHidden/>
    <w:rsid w:val="008E77E2"/>
  </w:style>
  <w:style w:type="character" w:customStyle="1" w:styleId="Char1f">
    <w:name w:val="页眉 Char1"/>
    <w:uiPriority w:val="99"/>
    <w:semiHidden/>
    <w:rsid w:val="008E77E2"/>
    <w:rPr>
      <w:sz w:val="18"/>
      <w:szCs w:val="18"/>
    </w:rPr>
  </w:style>
  <w:style w:type="character" w:customStyle="1" w:styleId="Char1f0">
    <w:name w:val="标题 Char1"/>
    <w:uiPriority w:val="10"/>
    <w:rsid w:val="008E77E2"/>
    <w:rPr>
      <w:rFonts w:ascii="Cambria" w:eastAsia="宋体" w:hAnsi="Cambria" w:cs="Times New Roman"/>
      <w:b/>
      <w:bCs/>
      <w:sz w:val="32"/>
      <w:szCs w:val="32"/>
    </w:rPr>
  </w:style>
  <w:style w:type="paragraph" w:customStyle="1" w:styleId="-11">
    <w:name w:val="彩色列表 - 着色 11"/>
    <w:basedOn w:val="a"/>
    <w:uiPriority w:val="34"/>
    <w:qFormat/>
    <w:rsid w:val="008E77E2"/>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8E77E2"/>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8E77E2"/>
  </w:style>
  <w:style w:type="character" w:customStyle="1" w:styleId="fontstyle01">
    <w:name w:val="fontstyle01"/>
    <w:rsid w:val="008E77E2"/>
    <w:rPr>
      <w:rFonts w:ascii="宋体" w:eastAsia="宋体" w:hAnsi="宋体" w:hint="eastAsia"/>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5553</Words>
  <Characters>5887</Characters>
  <Application>Microsoft Office Word</Application>
  <DocSecurity>0</DocSecurity>
  <Lines>490</Lines>
  <Paragraphs>369</Paragraphs>
  <ScaleCrop>false</ScaleCrop>
  <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2022-10-28T05:56:00Z</dcterms:created>
  <dcterms:modified xsi:type="dcterms:W3CDTF">2022-10-28T05:56:00Z</dcterms:modified>
</cp:coreProperties>
</file>