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81F" w:rsidRDefault="00E5481F" w:rsidP="00E5481F">
      <w:pPr>
        <w:adjustRightInd w:val="0"/>
        <w:snapToGrid w:val="0"/>
        <w:spacing w:line="300" w:lineRule="auto"/>
        <w:jc w:val="center"/>
        <w:outlineLvl w:val="1"/>
        <w:rPr>
          <w:rFonts w:ascii="Times New Roman" w:eastAsia="黑体" w:hAnsi="Times New Roman"/>
          <w:sz w:val="30"/>
          <w:szCs w:val="30"/>
        </w:rPr>
      </w:pPr>
      <w:bookmarkStart w:id="0" w:name="_Toc111119364"/>
      <w:bookmarkStart w:id="1" w:name="_Toc464465675"/>
      <w:bookmarkStart w:id="2" w:name="_Toc460922282"/>
      <w:bookmarkStart w:id="3" w:name="_Toc460922279"/>
      <w:bookmarkStart w:id="4" w:name="_Toc460922283"/>
      <w:bookmarkStart w:id="5" w:name="_Toc464465670"/>
      <w:bookmarkStart w:id="6" w:name="_Toc464465674"/>
      <w:bookmarkStart w:id="7" w:name="_Toc460922281"/>
      <w:bookmarkStart w:id="8" w:name="_Toc464465672"/>
      <w:bookmarkStart w:id="9" w:name="_Toc464465673"/>
      <w:bookmarkStart w:id="10" w:name="_Toc464465671"/>
      <w:bookmarkStart w:id="11" w:name="_Toc460922284"/>
      <w:bookmarkStart w:id="12" w:name="_Toc464465676"/>
      <w:bookmarkStart w:id="13" w:name="_Toc460922285"/>
      <w:bookmarkStart w:id="14" w:name="_Toc464465677"/>
      <w:bookmarkStart w:id="15" w:name="_Toc464465678"/>
      <w:bookmarkStart w:id="16" w:name="_Toc460922286"/>
      <w:bookmarkStart w:id="17" w:name="_Toc464465679"/>
      <w:bookmarkStart w:id="18" w:name="_Toc460922287"/>
      <w:r>
        <w:rPr>
          <w:rFonts w:ascii="Times New Roman" w:eastAsia="黑体" w:hAnsi="Times New Roman"/>
          <w:sz w:val="30"/>
          <w:szCs w:val="30"/>
        </w:rPr>
        <w:t>一、说明</w:t>
      </w:r>
      <w:bookmarkEnd w:id="0"/>
    </w:p>
    <w:p w:rsidR="00E5481F" w:rsidRDefault="00E5481F" w:rsidP="00E5481F">
      <w:pPr>
        <w:adjustRightInd w:val="0"/>
        <w:snapToGrid w:val="0"/>
        <w:spacing w:line="300" w:lineRule="auto"/>
        <w:ind w:firstLineChars="200" w:firstLine="442"/>
        <w:outlineLvl w:val="2"/>
        <w:rPr>
          <w:rFonts w:ascii="Times New Roman" w:hAnsi="Times New Roman"/>
          <w:b/>
          <w:bCs/>
          <w:sz w:val="22"/>
        </w:rPr>
      </w:pPr>
      <w:bookmarkStart w:id="19" w:name="_Toc111119365"/>
      <w:r>
        <w:rPr>
          <w:rFonts w:ascii="Times New Roman" w:hAnsi="Times New Roman"/>
          <w:b/>
          <w:bCs/>
          <w:sz w:val="22"/>
        </w:rPr>
        <w:t xml:space="preserve">1 </w:t>
      </w:r>
      <w:r>
        <w:rPr>
          <w:rFonts w:ascii="Times New Roman" w:hAnsi="Times New Roman"/>
          <w:b/>
          <w:bCs/>
          <w:sz w:val="22"/>
        </w:rPr>
        <w:t>总则</w:t>
      </w:r>
      <w:bookmarkEnd w:id="19"/>
    </w:p>
    <w:p w:rsidR="00E5481F" w:rsidRDefault="00E5481F" w:rsidP="00E5481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E5481F" w:rsidRDefault="00E5481F" w:rsidP="00E5481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rsidR="00E5481F" w:rsidRDefault="00E5481F" w:rsidP="00E5481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E5481F" w:rsidRDefault="00E5481F" w:rsidP="00E5481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 </w:t>
      </w:r>
      <w:r>
        <w:rPr>
          <w:rFonts w:ascii="Times New Roman" w:hAnsi="Times New Roman"/>
          <w:color w:val="000000"/>
          <w:sz w:val="22"/>
        </w:rPr>
        <w:t>投标人认为招标文件（包括招标补充文件）存在排他性或歧视性条款，可在收到或下载招标文件之日起七个工作日内提出</w:t>
      </w:r>
      <w:r>
        <w:rPr>
          <w:rFonts w:ascii="Times New Roman" w:hAnsi="Times New Roman"/>
          <w:sz w:val="22"/>
        </w:rPr>
        <w:t>，</w:t>
      </w:r>
      <w:r>
        <w:rPr>
          <w:rFonts w:ascii="Times New Roman" w:hAnsi="Times New Roman"/>
          <w:color w:val="000000"/>
          <w:sz w:val="22"/>
        </w:rPr>
        <w:t>并附相关证据。</w:t>
      </w:r>
      <w:bookmarkEnd w:id="1"/>
      <w:bookmarkEnd w:id="2"/>
      <w:bookmarkEnd w:id="3"/>
      <w:bookmarkEnd w:id="4"/>
      <w:bookmarkEnd w:id="5"/>
      <w:bookmarkEnd w:id="6"/>
      <w:bookmarkEnd w:id="7"/>
      <w:bookmarkEnd w:id="8"/>
      <w:bookmarkEnd w:id="9"/>
      <w:bookmarkEnd w:id="10"/>
    </w:p>
    <w:p w:rsidR="00E5481F" w:rsidRDefault="00E5481F" w:rsidP="00E5481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rsidR="00E5481F" w:rsidRDefault="00E5481F" w:rsidP="00E5481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6</w:t>
      </w:r>
      <w:r>
        <w:rPr>
          <w:rFonts w:ascii="Times New Roman" w:hAnsi="Times New Roman"/>
          <w:color w:val="000000"/>
          <w:sz w:val="22"/>
        </w:rPr>
        <w:t>投标人需在投标文件中承诺，</w:t>
      </w:r>
      <w:proofErr w:type="gramStart"/>
      <w:r>
        <w:rPr>
          <w:rFonts w:ascii="Times New Roman" w:hAnsi="Times New Roman"/>
          <w:color w:val="000000"/>
          <w:sz w:val="22"/>
        </w:rPr>
        <w:t>如之前</w:t>
      </w:r>
      <w:proofErr w:type="gramEnd"/>
      <w:r>
        <w:rPr>
          <w:rFonts w:ascii="Times New Roman" w:hAnsi="Times New Roman"/>
          <w:color w:val="000000"/>
          <w:sz w:val="22"/>
        </w:rPr>
        <w:t>在岗的工作人员经考评符合上岗要求的，原则上应继续留用。</w:t>
      </w:r>
    </w:p>
    <w:p w:rsidR="00E5481F" w:rsidRDefault="00E5481F" w:rsidP="00E5481F">
      <w:pPr>
        <w:snapToGrid w:val="0"/>
        <w:spacing w:line="300" w:lineRule="auto"/>
        <w:ind w:firstLineChars="200" w:firstLine="440"/>
        <w:jc w:val="left"/>
        <w:rPr>
          <w:rFonts w:ascii="Times New Roman" w:hAnsi="Times New Roman"/>
          <w:b/>
          <w:bCs/>
          <w:sz w:val="22"/>
        </w:rPr>
      </w:pPr>
      <w:r>
        <w:rPr>
          <w:rFonts w:ascii="宋体" w:hAnsi="宋体" w:cs="宋体" w:hint="eastAsia"/>
          <w:color w:val="FF0000"/>
          <w:sz w:val="22"/>
        </w:rPr>
        <w:t>★</w:t>
      </w:r>
      <w:r>
        <w:rPr>
          <w:rFonts w:ascii="Times New Roman" w:hAnsi="Times New Roman"/>
          <w:color w:val="FF0000"/>
          <w:sz w:val="22"/>
        </w:rPr>
        <w:t>1.</w:t>
      </w:r>
      <w:r>
        <w:rPr>
          <w:rFonts w:ascii="Times New Roman" w:hAnsi="Times New Roman" w:hint="eastAsia"/>
          <w:color w:val="FF0000"/>
          <w:sz w:val="22"/>
        </w:rPr>
        <w:t>7</w:t>
      </w:r>
      <w:r>
        <w:rPr>
          <w:rFonts w:ascii="Times New Roman" w:hAnsi="Times New Roman"/>
          <w:color w:val="FF0000"/>
          <w:sz w:val="22"/>
        </w:rPr>
        <w:t>投标人提供的服务必须符合国家强制性标准。</w:t>
      </w:r>
    </w:p>
    <w:p w:rsidR="00E5481F" w:rsidRDefault="00E5481F" w:rsidP="00E5481F">
      <w:pPr>
        <w:adjustRightInd w:val="0"/>
        <w:snapToGrid w:val="0"/>
        <w:spacing w:line="300" w:lineRule="auto"/>
        <w:ind w:firstLineChars="200" w:firstLine="440"/>
        <w:jc w:val="left"/>
        <w:rPr>
          <w:rFonts w:ascii="Times New Roman" w:hAnsi="Times New Roman"/>
          <w:color w:val="000000"/>
          <w:sz w:val="22"/>
        </w:rPr>
      </w:pPr>
    </w:p>
    <w:p w:rsidR="00E5481F" w:rsidRDefault="00E5481F" w:rsidP="00E5481F">
      <w:pPr>
        <w:adjustRightInd w:val="0"/>
        <w:snapToGrid w:val="0"/>
        <w:spacing w:line="300" w:lineRule="auto"/>
        <w:jc w:val="center"/>
        <w:outlineLvl w:val="1"/>
        <w:rPr>
          <w:rFonts w:ascii="Times New Roman" w:eastAsia="黑体" w:hAnsi="Times New Roman"/>
          <w:sz w:val="30"/>
          <w:szCs w:val="30"/>
        </w:rPr>
      </w:pPr>
      <w:bookmarkStart w:id="20" w:name="_Toc111119366"/>
      <w:r>
        <w:rPr>
          <w:rFonts w:ascii="Times New Roman" w:eastAsia="黑体" w:hAnsi="Times New Roman"/>
          <w:sz w:val="30"/>
          <w:szCs w:val="30"/>
        </w:rPr>
        <w:t>二、项目概况</w:t>
      </w:r>
      <w:bookmarkEnd w:id="20"/>
    </w:p>
    <w:p w:rsidR="00E5481F" w:rsidRDefault="00E5481F" w:rsidP="00E5481F">
      <w:pPr>
        <w:adjustRightInd w:val="0"/>
        <w:snapToGrid w:val="0"/>
        <w:spacing w:line="300" w:lineRule="auto"/>
        <w:ind w:firstLineChars="200" w:firstLine="442"/>
        <w:outlineLvl w:val="2"/>
        <w:rPr>
          <w:rFonts w:ascii="Times New Roman" w:hAnsi="Times New Roman"/>
          <w:b/>
          <w:bCs/>
          <w:sz w:val="22"/>
        </w:rPr>
      </w:pPr>
      <w:bookmarkStart w:id="21" w:name="_Toc111119367"/>
      <w:r>
        <w:rPr>
          <w:rFonts w:ascii="Times New Roman" w:hAnsi="Times New Roman"/>
          <w:b/>
          <w:bCs/>
          <w:sz w:val="22"/>
        </w:rPr>
        <w:t xml:space="preserve">2 </w:t>
      </w:r>
      <w:r>
        <w:rPr>
          <w:rFonts w:ascii="Times New Roman" w:hAnsi="Times New Roman"/>
          <w:b/>
          <w:bCs/>
          <w:sz w:val="22"/>
        </w:rPr>
        <w:t>项目名称</w:t>
      </w:r>
      <w:bookmarkEnd w:id="21"/>
    </w:p>
    <w:p w:rsidR="00E5481F" w:rsidRDefault="00E5481F" w:rsidP="00E5481F">
      <w:pPr>
        <w:adjustRightInd w:val="0"/>
        <w:snapToGrid w:val="0"/>
        <w:spacing w:line="300" w:lineRule="auto"/>
        <w:ind w:firstLineChars="300" w:firstLine="660"/>
        <w:rPr>
          <w:rFonts w:ascii="Times New Roman" w:hAnsi="Times New Roman"/>
          <w:bCs/>
          <w:sz w:val="22"/>
        </w:rPr>
      </w:pPr>
      <w:r w:rsidRPr="00096789">
        <w:rPr>
          <w:rFonts w:ascii="Times New Roman" w:eastAsiaTheme="minorEastAsia" w:hAnsi="Times New Roman"/>
          <w:sz w:val="22"/>
        </w:rPr>
        <w:t>项目名称：</w:t>
      </w:r>
      <w:r w:rsidRPr="00096789">
        <w:rPr>
          <w:rFonts w:ascii="Times New Roman" w:eastAsiaTheme="minorEastAsia" w:hAnsi="Times New Roman" w:hint="eastAsia"/>
          <w:sz w:val="22"/>
        </w:rPr>
        <w:t>物业管理费</w:t>
      </w:r>
      <w:r w:rsidRPr="00096789">
        <w:rPr>
          <w:rFonts w:ascii="Times New Roman" w:eastAsiaTheme="minorEastAsia" w:hAnsi="Times New Roman" w:hint="eastAsia"/>
          <w:sz w:val="22"/>
        </w:rPr>
        <w:t>_</w:t>
      </w:r>
      <w:r w:rsidRPr="00096789">
        <w:rPr>
          <w:rFonts w:ascii="Times New Roman" w:eastAsiaTheme="minorEastAsia" w:hAnsi="Times New Roman" w:hint="eastAsia"/>
          <w:sz w:val="22"/>
        </w:rPr>
        <w:t>物业服务费项目</w:t>
      </w:r>
    </w:p>
    <w:p w:rsidR="00E5481F" w:rsidRDefault="00E5481F" w:rsidP="00E5481F">
      <w:pPr>
        <w:adjustRightInd w:val="0"/>
        <w:snapToGrid w:val="0"/>
        <w:spacing w:line="300" w:lineRule="auto"/>
        <w:ind w:firstLineChars="200" w:firstLine="442"/>
        <w:outlineLvl w:val="2"/>
        <w:rPr>
          <w:rFonts w:ascii="Times New Roman" w:hAnsi="Times New Roman"/>
          <w:b/>
          <w:bCs/>
          <w:sz w:val="22"/>
        </w:rPr>
      </w:pPr>
      <w:bookmarkStart w:id="22" w:name="_Toc111119368"/>
      <w:r>
        <w:rPr>
          <w:rFonts w:ascii="Times New Roman" w:hAnsi="Times New Roman"/>
          <w:b/>
          <w:bCs/>
          <w:sz w:val="22"/>
        </w:rPr>
        <w:t>3</w:t>
      </w:r>
      <w:r>
        <w:rPr>
          <w:rFonts w:ascii="Times New Roman" w:hAnsi="Times New Roman"/>
          <w:b/>
          <w:bCs/>
          <w:sz w:val="22"/>
        </w:rPr>
        <w:t>物业基本情况</w:t>
      </w:r>
      <w:bookmarkEnd w:id="22"/>
    </w:p>
    <w:p w:rsidR="00E5481F" w:rsidRDefault="00E5481F" w:rsidP="00E5481F">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3.1</w:t>
      </w:r>
      <w:r>
        <w:rPr>
          <w:rFonts w:ascii="Times New Roman" w:hAnsi="Times New Roman" w:hint="eastAsia"/>
          <w:sz w:val="22"/>
        </w:rPr>
        <w:t>物业类型：上海浦东图书馆物业</w:t>
      </w:r>
    </w:p>
    <w:p w:rsidR="00E5481F" w:rsidRDefault="00E5481F" w:rsidP="00E5481F">
      <w:pPr>
        <w:adjustRightInd w:val="0"/>
        <w:snapToGrid w:val="0"/>
        <w:spacing w:line="300" w:lineRule="auto"/>
        <w:ind w:firstLineChars="200" w:firstLine="440"/>
        <w:rPr>
          <w:rFonts w:ascii="Times New Roman" w:eastAsiaTheme="minorEastAsia" w:hAnsi="Times New Roman"/>
          <w:sz w:val="22"/>
        </w:rPr>
      </w:pPr>
      <w:r>
        <w:rPr>
          <w:rFonts w:ascii="Times New Roman" w:hAnsi="Times New Roman" w:hint="eastAsia"/>
          <w:sz w:val="22"/>
        </w:rPr>
        <w:t>3.2</w:t>
      </w:r>
      <w:r>
        <w:rPr>
          <w:rFonts w:ascii="Times New Roman" w:hAnsi="Times New Roman" w:hint="eastAsia"/>
          <w:sz w:val="22"/>
        </w:rPr>
        <w:t>坐落位置</w:t>
      </w:r>
      <w:bookmarkEnd w:id="11"/>
      <w:bookmarkEnd w:id="12"/>
      <w:r>
        <w:rPr>
          <w:rFonts w:ascii="Times New Roman" w:hAnsi="Times New Roman" w:hint="eastAsia"/>
          <w:sz w:val="22"/>
        </w:rPr>
        <w:t>（一共有</w:t>
      </w:r>
      <w:r>
        <w:rPr>
          <w:rFonts w:ascii="Times New Roman" w:hAnsi="Times New Roman" w:hint="eastAsia"/>
          <w:sz w:val="22"/>
        </w:rPr>
        <w:t>4</w:t>
      </w:r>
      <w:r>
        <w:rPr>
          <w:rFonts w:ascii="Times New Roman" w:hAnsi="Times New Roman" w:hint="eastAsia"/>
          <w:sz w:val="22"/>
        </w:rPr>
        <w:t>处场馆）</w:t>
      </w:r>
      <w:r>
        <w:rPr>
          <w:rFonts w:ascii="Times New Roman" w:eastAsiaTheme="minorEastAsia" w:hAnsi="Times New Roman"/>
          <w:sz w:val="22"/>
        </w:rPr>
        <w:t>：</w:t>
      </w:r>
    </w:p>
    <w:p w:rsidR="00E5481F" w:rsidRDefault="00E5481F" w:rsidP="00E5481F">
      <w:pPr>
        <w:adjustRightInd w:val="0"/>
        <w:snapToGrid w:val="0"/>
        <w:spacing w:line="300" w:lineRule="auto"/>
        <w:ind w:firstLineChars="350" w:firstLine="770"/>
        <w:rPr>
          <w:rFonts w:ascii="Times New Roman" w:eastAsiaTheme="minorEastAsia" w:hAnsi="Times New Roman"/>
          <w:sz w:val="22"/>
        </w:rPr>
      </w:pPr>
      <w:r>
        <w:rPr>
          <w:rFonts w:ascii="Times New Roman" w:eastAsiaTheme="minorEastAsia" w:hAnsi="Times New Roman" w:hint="eastAsia"/>
          <w:sz w:val="22"/>
        </w:rPr>
        <w:t>1</w:t>
      </w:r>
      <w:r>
        <w:rPr>
          <w:rFonts w:ascii="Times New Roman" w:eastAsiaTheme="minorEastAsia" w:hAnsi="Times New Roman" w:hint="eastAsia"/>
          <w:sz w:val="22"/>
        </w:rPr>
        <w:t>、</w:t>
      </w:r>
      <w:r>
        <w:rPr>
          <w:rFonts w:ascii="Times New Roman" w:eastAsiaTheme="minorEastAsia" w:hAnsi="Times New Roman"/>
          <w:sz w:val="22"/>
        </w:rPr>
        <w:t>上海市浦东新区</w:t>
      </w:r>
      <w:r>
        <w:rPr>
          <w:rFonts w:ascii="Times New Roman" w:eastAsiaTheme="minorEastAsia" w:hAnsi="Times New Roman" w:hint="eastAsia"/>
          <w:sz w:val="22"/>
        </w:rPr>
        <w:t>前程</w:t>
      </w:r>
      <w:r>
        <w:rPr>
          <w:rFonts w:ascii="Times New Roman" w:eastAsiaTheme="minorEastAsia" w:hAnsi="Times New Roman"/>
          <w:sz w:val="22"/>
        </w:rPr>
        <w:t>路</w:t>
      </w:r>
      <w:r>
        <w:rPr>
          <w:rFonts w:ascii="Times New Roman" w:eastAsiaTheme="minorEastAsia" w:hAnsi="Times New Roman" w:hint="eastAsia"/>
          <w:sz w:val="22"/>
        </w:rPr>
        <w:t>88</w:t>
      </w:r>
      <w:r>
        <w:rPr>
          <w:rFonts w:ascii="Times New Roman" w:eastAsiaTheme="minorEastAsia" w:hAnsi="Times New Roman"/>
          <w:sz w:val="22"/>
        </w:rPr>
        <w:t>号</w:t>
      </w:r>
      <w:r>
        <w:rPr>
          <w:rFonts w:ascii="Times New Roman" w:eastAsiaTheme="minorEastAsia" w:hAnsi="Times New Roman" w:hint="eastAsia"/>
          <w:sz w:val="22"/>
        </w:rPr>
        <w:t>（浦东图书馆）</w:t>
      </w:r>
      <w:r>
        <w:rPr>
          <w:rFonts w:ascii="Times New Roman" w:eastAsiaTheme="minorEastAsia" w:hAnsi="Times New Roman"/>
          <w:sz w:val="22"/>
        </w:rPr>
        <w:t>建筑面积：</w:t>
      </w:r>
      <w:r>
        <w:rPr>
          <w:rFonts w:ascii="Times New Roman" w:eastAsiaTheme="minorEastAsia" w:hAnsi="Times New Roman" w:hint="eastAsia"/>
          <w:sz w:val="22"/>
        </w:rPr>
        <w:t>64660.07</w:t>
      </w:r>
      <w:r>
        <w:rPr>
          <w:rFonts w:ascii="Times New Roman" w:eastAsiaTheme="minorEastAsia" w:hAnsi="Times New Roman" w:hint="eastAsia"/>
          <w:sz w:val="22"/>
        </w:rPr>
        <w:t>平方米</w:t>
      </w:r>
      <w:r>
        <w:rPr>
          <w:rFonts w:ascii="Times New Roman" w:eastAsiaTheme="minorEastAsia" w:hAnsi="Times New Roman"/>
          <w:sz w:val="22"/>
        </w:rPr>
        <w:t>   </w:t>
      </w:r>
    </w:p>
    <w:p w:rsidR="00E5481F" w:rsidRDefault="00E5481F" w:rsidP="00E5481F">
      <w:pPr>
        <w:adjustRightInd w:val="0"/>
        <w:snapToGrid w:val="0"/>
        <w:spacing w:line="300" w:lineRule="auto"/>
        <w:ind w:firstLineChars="500" w:firstLine="1100"/>
        <w:rPr>
          <w:rFonts w:ascii="Times New Roman" w:eastAsiaTheme="minorEastAsia" w:hAnsi="Times New Roman"/>
          <w:sz w:val="22"/>
        </w:rPr>
      </w:pPr>
      <w:r>
        <w:rPr>
          <w:rFonts w:ascii="Times New Roman" w:eastAsiaTheme="minorEastAsia" w:hAnsi="Times New Roman" w:hint="eastAsia"/>
          <w:sz w:val="22"/>
        </w:rPr>
        <w:t>含浦东图书馆一楼党建服务中心（党建中心）</w:t>
      </w:r>
    </w:p>
    <w:p w:rsidR="00E5481F" w:rsidRDefault="00E5481F" w:rsidP="00E5481F">
      <w:pPr>
        <w:adjustRightInd w:val="0"/>
        <w:snapToGrid w:val="0"/>
        <w:spacing w:line="300" w:lineRule="auto"/>
        <w:ind w:firstLineChars="300" w:firstLine="660"/>
        <w:rPr>
          <w:rFonts w:ascii="Times New Roman" w:eastAsiaTheme="minorEastAsia" w:hAnsi="Times New Roman"/>
          <w:sz w:val="22"/>
        </w:rPr>
      </w:pPr>
      <w:r>
        <w:rPr>
          <w:rFonts w:ascii="Times New Roman" w:eastAsiaTheme="minorEastAsia" w:hAnsi="Times New Roman" w:hint="eastAsia"/>
          <w:sz w:val="22"/>
        </w:rPr>
        <w:t xml:space="preserve"> 2</w:t>
      </w:r>
      <w:r>
        <w:rPr>
          <w:rFonts w:ascii="Times New Roman" w:eastAsiaTheme="minorEastAsia" w:hAnsi="Times New Roman" w:hint="eastAsia"/>
          <w:sz w:val="22"/>
        </w:rPr>
        <w:t>、</w:t>
      </w:r>
      <w:r>
        <w:rPr>
          <w:rFonts w:ascii="Times New Roman" w:eastAsiaTheme="minorEastAsia" w:hAnsi="Times New Roman"/>
          <w:sz w:val="22"/>
        </w:rPr>
        <w:t>上海市浦东新区</w:t>
      </w:r>
      <w:r>
        <w:rPr>
          <w:rFonts w:ascii="Times New Roman" w:eastAsiaTheme="minorEastAsia" w:hAnsi="Times New Roman" w:hint="eastAsia"/>
          <w:sz w:val="22"/>
        </w:rPr>
        <w:t>惠南镇人民西路</w:t>
      </w:r>
      <w:r>
        <w:rPr>
          <w:rFonts w:ascii="Times New Roman" w:eastAsiaTheme="minorEastAsia" w:hAnsi="Times New Roman" w:hint="eastAsia"/>
          <w:sz w:val="22"/>
        </w:rPr>
        <w:t>326</w:t>
      </w:r>
      <w:r>
        <w:rPr>
          <w:rFonts w:ascii="Times New Roman" w:eastAsiaTheme="minorEastAsia" w:hAnsi="Times New Roman" w:hint="eastAsia"/>
          <w:sz w:val="22"/>
        </w:rPr>
        <w:t>号（南汇分馆）</w:t>
      </w:r>
      <w:r>
        <w:rPr>
          <w:rFonts w:ascii="Times New Roman" w:eastAsiaTheme="minorEastAsia" w:hAnsi="Times New Roman"/>
          <w:sz w:val="22"/>
        </w:rPr>
        <w:t>建筑面积：</w:t>
      </w:r>
      <w:r>
        <w:rPr>
          <w:rFonts w:ascii="Times New Roman" w:eastAsiaTheme="minorEastAsia" w:hAnsi="Times New Roman" w:hint="eastAsia"/>
          <w:sz w:val="22"/>
        </w:rPr>
        <w:t>4525.3</w:t>
      </w:r>
      <w:r>
        <w:rPr>
          <w:rFonts w:ascii="Times New Roman" w:eastAsiaTheme="minorEastAsia" w:hAnsi="Times New Roman"/>
          <w:sz w:val="22"/>
        </w:rPr>
        <w:t>平方米</w:t>
      </w:r>
    </w:p>
    <w:p w:rsidR="00E5481F" w:rsidRDefault="00E5481F" w:rsidP="00E5481F">
      <w:pPr>
        <w:adjustRightInd w:val="0"/>
        <w:snapToGrid w:val="0"/>
        <w:spacing w:line="300" w:lineRule="auto"/>
        <w:ind w:firstLineChars="350" w:firstLine="770"/>
        <w:rPr>
          <w:rFonts w:ascii="Times New Roman" w:eastAsiaTheme="minorEastAsia" w:hAnsi="Times New Roman"/>
          <w:sz w:val="22"/>
        </w:rPr>
      </w:pPr>
      <w:r>
        <w:rPr>
          <w:rFonts w:ascii="Times New Roman" w:eastAsiaTheme="minorEastAsia" w:hAnsi="Times New Roman" w:hint="eastAsia"/>
          <w:sz w:val="22"/>
        </w:rPr>
        <w:t>3</w:t>
      </w:r>
      <w:r>
        <w:rPr>
          <w:rFonts w:ascii="Times New Roman" w:eastAsiaTheme="minorEastAsia" w:hAnsi="Times New Roman" w:hint="eastAsia"/>
          <w:sz w:val="22"/>
        </w:rPr>
        <w:t>、上海市浦东新区东方路</w:t>
      </w:r>
      <w:r>
        <w:rPr>
          <w:rFonts w:ascii="Times New Roman" w:eastAsiaTheme="minorEastAsia" w:hAnsi="Times New Roman" w:hint="eastAsia"/>
          <w:sz w:val="22"/>
        </w:rPr>
        <w:t>38</w:t>
      </w:r>
      <w:r>
        <w:rPr>
          <w:rFonts w:ascii="Times New Roman" w:eastAsiaTheme="minorEastAsia" w:hAnsi="Times New Roman" w:hint="eastAsia"/>
          <w:sz w:val="22"/>
        </w:rPr>
        <w:t>号（陆家嘴</w:t>
      </w:r>
      <w:proofErr w:type="gramStart"/>
      <w:r>
        <w:rPr>
          <w:rFonts w:ascii="Times New Roman" w:eastAsiaTheme="minorEastAsia" w:hAnsi="Times New Roman" w:hint="eastAsia"/>
          <w:sz w:val="22"/>
        </w:rPr>
        <w:t>一</w:t>
      </w:r>
      <w:proofErr w:type="gramEnd"/>
      <w:r>
        <w:rPr>
          <w:rFonts w:ascii="Times New Roman" w:eastAsiaTheme="minorEastAsia" w:hAnsi="Times New Roman" w:hint="eastAsia"/>
          <w:sz w:val="22"/>
        </w:rPr>
        <w:t>分馆）建筑面积：</w:t>
      </w:r>
      <w:r>
        <w:rPr>
          <w:rFonts w:ascii="Times New Roman" w:eastAsiaTheme="minorEastAsia" w:hAnsi="Times New Roman" w:hint="eastAsia"/>
          <w:sz w:val="22"/>
        </w:rPr>
        <w:t>1359.2</w:t>
      </w:r>
      <w:r>
        <w:rPr>
          <w:rFonts w:ascii="Times New Roman" w:eastAsiaTheme="minorEastAsia" w:hAnsi="Times New Roman" w:hint="eastAsia"/>
          <w:sz w:val="22"/>
        </w:rPr>
        <w:t>平方米</w:t>
      </w:r>
    </w:p>
    <w:p w:rsidR="00E5481F" w:rsidRDefault="00E5481F" w:rsidP="00E5481F">
      <w:pPr>
        <w:adjustRightInd w:val="0"/>
        <w:snapToGrid w:val="0"/>
        <w:spacing w:line="300" w:lineRule="auto"/>
        <w:ind w:firstLineChars="350" w:firstLine="770"/>
        <w:rPr>
          <w:rFonts w:ascii="Times New Roman" w:eastAsiaTheme="minorEastAsia" w:hAnsi="Times New Roman"/>
          <w:sz w:val="22"/>
        </w:rPr>
      </w:pPr>
      <w:r>
        <w:rPr>
          <w:rFonts w:ascii="Times New Roman" w:eastAsiaTheme="minorEastAsia" w:hAnsi="Times New Roman" w:hint="eastAsia"/>
          <w:sz w:val="22"/>
        </w:rPr>
        <w:t>4</w:t>
      </w:r>
      <w:r>
        <w:rPr>
          <w:rFonts w:ascii="Times New Roman" w:eastAsiaTheme="minorEastAsia" w:hAnsi="Times New Roman" w:hint="eastAsia"/>
          <w:sz w:val="22"/>
        </w:rPr>
        <w:t>、上海市浦东新区浦城路</w:t>
      </w:r>
      <w:r>
        <w:rPr>
          <w:rFonts w:ascii="Times New Roman" w:eastAsiaTheme="minorEastAsia" w:hAnsi="Times New Roman" w:hint="eastAsia"/>
          <w:sz w:val="22"/>
        </w:rPr>
        <w:t>150</w:t>
      </w:r>
      <w:r>
        <w:rPr>
          <w:rFonts w:ascii="Times New Roman" w:eastAsiaTheme="minorEastAsia" w:hAnsi="Times New Roman" w:hint="eastAsia"/>
          <w:sz w:val="22"/>
        </w:rPr>
        <w:t>号（陆家</w:t>
      </w:r>
      <w:proofErr w:type="gramStart"/>
      <w:r>
        <w:rPr>
          <w:rFonts w:ascii="Times New Roman" w:eastAsiaTheme="minorEastAsia" w:hAnsi="Times New Roman" w:hint="eastAsia"/>
          <w:sz w:val="22"/>
        </w:rPr>
        <w:t>嘴二分馆</w:t>
      </w:r>
      <w:proofErr w:type="gramEnd"/>
      <w:r>
        <w:rPr>
          <w:rFonts w:ascii="Times New Roman" w:eastAsiaTheme="minorEastAsia" w:hAnsi="Times New Roman" w:hint="eastAsia"/>
          <w:sz w:val="22"/>
        </w:rPr>
        <w:t>）建筑面积：</w:t>
      </w:r>
      <w:r>
        <w:rPr>
          <w:rFonts w:ascii="Times New Roman" w:eastAsiaTheme="minorEastAsia" w:hAnsi="Times New Roman" w:hint="eastAsia"/>
          <w:sz w:val="22"/>
        </w:rPr>
        <w:t>1399</w:t>
      </w:r>
      <w:r>
        <w:rPr>
          <w:rFonts w:ascii="Times New Roman" w:eastAsiaTheme="minorEastAsia" w:hAnsi="Times New Roman" w:hint="eastAsia"/>
          <w:sz w:val="22"/>
        </w:rPr>
        <w:t>平方米</w:t>
      </w:r>
    </w:p>
    <w:p w:rsidR="00E5481F" w:rsidRDefault="00E5481F" w:rsidP="00E5481F">
      <w:pPr>
        <w:adjustRightInd w:val="0"/>
        <w:snapToGrid w:val="0"/>
        <w:spacing w:line="300" w:lineRule="auto"/>
        <w:ind w:firstLineChars="200" w:firstLine="442"/>
        <w:jc w:val="left"/>
        <w:outlineLvl w:val="2"/>
        <w:rPr>
          <w:rFonts w:asciiTheme="minorEastAsia" w:eastAsiaTheme="minorEastAsia" w:hAnsiTheme="minorEastAsia"/>
          <w:b/>
          <w:color w:val="000000"/>
          <w:sz w:val="22"/>
        </w:rPr>
      </w:pPr>
      <w:bookmarkStart w:id="23" w:name="_Toc528586860"/>
      <w:bookmarkStart w:id="24" w:name="_Toc106195762"/>
      <w:bookmarkStart w:id="25" w:name="_Toc111119369"/>
      <w:r>
        <w:rPr>
          <w:rFonts w:asciiTheme="minorEastAsia" w:eastAsiaTheme="minorEastAsia" w:hAnsiTheme="minorEastAsia"/>
          <w:b/>
          <w:color w:val="000000"/>
          <w:sz w:val="22"/>
        </w:rPr>
        <w:t>4 招标范围与内容</w:t>
      </w:r>
      <w:bookmarkEnd w:id="23"/>
      <w:bookmarkEnd w:id="24"/>
      <w:bookmarkEnd w:id="25"/>
    </w:p>
    <w:p w:rsidR="00E5481F" w:rsidRDefault="00E5481F" w:rsidP="00E5481F">
      <w:pPr>
        <w:adjustRightInd w:val="0"/>
        <w:snapToGrid w:val="0"/>
        <w:spacing w:line="300" w:lineRule="auto"/>
        <w:ind w:firstLineChars="200" w:firstLine="440"/>
        <w:jc w:val="left"/>
        <w:rPr>
          <w:rFonts w:ascii="Times New Roman" w:eastAsiaTheme="minorEastAsia" w:hAnsi="Times New Roman"/>
          <w:color w:val="000000"/>
          <w:sz w:val="22"/>
        </w:rPr>
      </w:pPr>
      <w:r>
        <w:rPr>
          <w:rFonts w:ascii="Times New Roman" w:eastAsiaTheme="minorEastAsia" w:hAnsi="Times New Roman"/>
          <w:color w:val="000000"/>
          <w:sz w:val="22"/>
        </w:rPr>
        <w:t xml:space="preserve">4.1 </w:t>
      </w:r>
      <w:r>
        <w:rPr>
          <w:rFonts w:ascii="Times New Roman" w:eastAsiaTheme="minorEastAsia" w:hAnsi="Times New Roman"/>
          <w:color w:val="000000"/>
          <w:sz w:val="22"/>
        </w:rPr>
        <w:t>项目背景及现状</w:t>
      </w:r>
    </w:p>
    <w:p w:rsidR="00E5481F" w:rsidRDefault="00E5481F" w:rsidP="00E5481F">
      <w:pPr>
        <w:spacing w:line="360" w:lineRule="auto"/>
        <w:ind w:left="418"/>
        <w:rPr>
          <w:rFonts w:ascii="仿宋" w:eastAsia="仿宋" w:hAnsi="仿宋" w:cstheme="minorBidi"/>
          <w:b/>
          <w:kern w:val="0"/>
          <w:sz w:val="24"/>
        </w:rPr>
      </w:pPr>
      <w:r>
        <w:rPr>
          <w:rFonts w:ascii="仿宋" w:eastAsia="仿宋" w:hAnsi="仿宋" w:cstheme="minorBidi"/>
          <w:b/>
          <w:noProof/>
          <w:kern w:val="0"/>
          <w:sz w:val="24"/>
        </w:rPr>
        <w:lastRenderedPageBreak/>
        <w:drawing>
          <wp:inline distT="0" distB="0" distL="0" distR="0" wp14:anchorId="39954561" wp14:editId="2E9370B5">
            <wp:extent cx="5219700" cy="3714750"/>
            <wp:effectExtent l="19050" t="0" r="0" b="0"/>
            <wp:docPr id="19" name="图片 1" descr="鸟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鸟瞰"/>
                    <pic:cNvPicPr>
                      <a:picLocks noChangeAspect="1" noChangeArrowheads="1"/>
                    </pic:cNvPicPr>
                  </pic:nvPicPr>
                  <pic:blipFill>
                    <a:blip r:embed="rId6" cstate="print"/>
                    <a:srcRect/>
                    <a:stretch>
                      <a:fillRect/>
                    </a:stretch>
                  </pic:blipFill>
                  <pic:spPr>
                    <a:xfrm>
                      <a:off x="0" y="0"/>
                      <a:ext cx="5219700" cy="3714750"/>
                    </a:xfrm>
                    <a:prstGeom prst="rect">
                      <a:avLst/>
                    </a:prstGeom>
                    <a:noFill/>
                    <a:ln w="9525">
                      <a:noFill/>
                      <a:miter lim="800000"/>
                      <a:headEnd/>
                      <a:tailEnd/>
                    </a:ln>
                  </pic:spPr>
                </pic:pic>
              </a:graphicData>
            </a:graphic>
          </wp:inline>
        </w:drawing>
      </w:r>
    </w:p>
    <w:p w:rsidR="00E5481F" w:rsidRDefault="00E5481F" w:rsidP="00E5481F">
      <w:pPr>
        <w:spacing w:line="360" w:lineRule="auto"/>
        <w:ind w:left="418"/>
        <w:rPr>
          <w:rFonts w:ascii="仿宋" w:eastAsia="仿宋" w:hAnsi="仿宋" w:cstheme="minorBidi"/>
          <w:b/>
          <w:kern w:val="0"/>
          <w:sz w:val="24"/>
        </w:rPr>
      </w:pPr>
    </w:p>
    <w:p w:rsidR="00E5481F" w:rsidRDefault="00E5481F" w:rsidP="00E5481F">
      <w:pPr>
        <w:spacing w:line="360" w:lineRule="auto"/>
        <w:ind w:left="418"/>
        <w:jc w:val="center"/>
        <w:rPr>
          <w:rFonts w:ascii="宋体" w:hAnsi="宋体" w:cs="宋体"/>
          <w:b/>
          <w:kern w:val="0"/>
          <w:sz w:val="22"/>
        </w:rPr>
      </w:pPr>
      <w:r>
        <w:rPr>
          <w:rFonts w:ascii="宋体" w:hAnsi="宋体" w:cs="宋体" w:hint="eastAsia"/>
          <w:b/>
          <w:kern w:val="0"/>
          <w:sz w:val="22"/>
        </w:rPr>
        <w:t>新馆鸟瞰图</w:t>
      </w:r>
    </w:p>
    <w:p w:rsidR="00E5481F" w:rsidRDefault="00E5481F" w:rsidP="00E5481F">
      <w:pPr>
        <w:spacing w:line="440" w:lineRule="exact"/>
        <w:ind w:firstLine="480"/>
        <w:rPr>
          <w:rFonts w:ascii="宋体" w:hAnsi="宋体" w:cs="宋体"/>
          <w:sz w:val="22"/>
        </w:rPr>
      </w:pPr>
      <w:r>
        <w:rPr>
          <w:rFonts w:ascii="宋体" w:hAnsi="宋体" w:cs="宋体" w:hint="eastAsia"/>
          <w:sz w:val="22"/>
        </w:rPr>
        <w:t>浦东图书馆是上海市浦东新区公共图书馆，位于上海市浦东新区前程路88号。新馆坐落于浦东新区文化公园北侧，毗邻中国浦东干部学院以及地铁7号线锦绣路站，地处以</w:t>
      </w:r>
      <w:proofErr w:type="gramStart"/>
      <w:r>
        <w:rPr>
          <w:rFonts w:ascii="宋体" w:hAnsi="宋体" w:cs="宋体" w:hint="eastAsia"/>
          <w:sz w:val="22"/>
        </w:rPr>
        <w:t>世</w:t>
      </w:r>
      <w:proofErr w:type="gramEnd"/>
      <w:r>
        <w:rPr>
          <w:rFonts w:ascii="宋体" w:hAnsi="宋体" w:cs="宋体" w:hint="eastAsia"/>
          <w:sz w:val="22"/>
        </w:rPr>
        <w:t>博会主会场和世纪公园为中心形成的上海新文化圈内。新馆建筑由株式会社日本设计进行方案设计，合作设计单位为华东建筑设计研究院有限公司，新馆工程于2007年9月开工建设，在2010年4月——浦东开发开放20周年之际以及2010上海</w:t>
      </w:r>
      <w:proofErr w:type="gramStart"/>
      <w:r>
        <w:rPr>
          <w:rFonts w:ascii="宋体" w:hAnsi="宋体" w:cs="宋体" w:hint="eastAsia"/>
          <w:sz w:val="22"/>
        </w:rPr>
        <w:t>世</w:t>
      </w:r>
      <w:proofErr w:type="gramEnd"/>
      <w:r>
        <w:rPr>
          <w:rFonts w:ascii="宋体" w:hAnsi="宋体" w:cs="宋体" w:hint="eastAsia"/>
          <w:sz w:val="22"/>
        </w:rPr>
        <w:t>博会前夕投入使用。</w:t>
      </w:r>
    </w:p>
    <w:p w:rsidR="00E5481F" w:rsidRDefault="00E5481F" w:rsidP="00E5481F">
      <w:pPr>
        <w:spacing w:line="440" w:lineRule="exact"/>
        <w:ind w:firstLine="480"/>
        <w:rPr>
          <w:rFonts w:ascii="宋体" w:hAnsi="宋体" w:cs="宋体"/>
          <w:sz w:val="22"/>
        </w:rPr>
      </w:pPr>
      <w:r>
        <w:rPr>
          <w:rFonts w:ascii="宋体" w:hAnsi="宋体" w:cs="宋体" w:hint="eastAsia"/>
          <w:sz w:val="22"/>
        </w:rPr>
        <w:t>浦东图书馆用地面积约3公顷，总投资8.5亿元，总建筑面积64660平方米，藏书容量约200万册，阅览座位约2500个，预计日接待读者6000人次。新馆建筑造型为纯净、简约、大气的六面体形，分为地下两层和地上六层，建筑总高36米，设计机动车停车位220个，自行车停车数约500辆。</w:t>
      </w:r>
    </w:p>
    <w:p w:rsidR="00E5481F" w:rsidRDefault="00E5481F" w:rsidP="00E5481F">
      <w:pPr>
        <w:spacing w:line="440" w:lineRule="exact"/>
        <w:ind w:firstLine="480"/>
        <w:rPr>
          <w:rFonts w:ascii="宋体" w:hAnsi="宋体" w:cs="宋体"/>
          <w:sz w:val="22"/>
        </w:rPr>
      </w:pPr>
      <w:r>
        <w:rPr>
          <w:rFonts w:ascii="宋体" w:hAnsi="宋体" w:cs="宋体" w:hint="eastAsia"/>
          <w:sz w:val="22"/>
        </w:rPr>
        <w:t>浦东图书馆地上六层，由下至上每两层形成一个功能区，共三段，每段约10米高。一层和二层以公共服务与学术交流空间为主，设有公共服务大厅、展览厅，大型演讲厅，中型和小型学术报告厅以及不同规格的读者活动（会议）室、培训教室，还有相对独立的少儿阅览部、浦东文献阅览部。三层和四层以普通文献借阅区为主，以大台阶、坡道、书架</w:t>
      </w:r>
      <w:proofErr w:type="gramStart"/>
      <w:r>
        <w:rPr>
          <w:rFonts w:ascii="宋体" w:hAnsi="宋体" w:cs="宋体" w:hint="eastAsia"/>
          <w:sz w:val="22"/>
        </w:rPr>
        <w:t>壁组成</w:t>
      </w:r>
      <w:proofErr w:type="gramEnd"/>
      <w:r>
        <w:rPr>
          <w:rFonts w:ascii="宋体" w:hAnsi="宋体" w:cs="宋体" w:hint="eastAsia"/>
          <w:sz w:val="22"/>
        </w:rPr>
        <w:t>跨越三、四层的独特的“书山”空间。五层和六层为专题</w:t>
      </w:r>
      <w:proofErr w:type="gramStart"/>
      <w:r>
        <w:rPr>
          <w:rFonts w:ascii="宋体" w:hAnsi="宋体" w:cs="宋体" w:hint="eastAsia"/>
          <w:sz w:val="22"/>
        </w:rPr>
        <w:t>阅览部</w:t>
      </w:r>
      <w:proofErr w:type="gramEnd"/>
      <w:r>
        <w:rPr>
          <w:rFonts w:ascii="宋体" w:hAnsi="宋体" w:cs="宋体" w:hint="eastAsia"/>
          <w:sz w:val="22"/>
        </w:rPr>
        <w:t>以及办公空间，五层设有经济（贸易、金融）、政策法规（内设公报开放点）、城市管理、教育信息</w:t>
      </w:r>
      <w:r>
        <w:rPr>
          <w:rFonts w:ascii="宋体" w:hAnsi="宋体" w:cs="宋体" w:hint="eastAsia"/>
          <w:sz w:val="22"/>
        </w:rPr>
        <w:lastRenderedPageBreak/>
        <w:t>服务、生活•时尚、艺术、参考文献、国际博览等8个专题阅览部，六层整体悬吊犹如“浮云”，安排了音像</w:t>
      </w:r>
      <w:proofErr w:type="gramStart"/>
      <w:r>
        <w:rPr>
          <w:rFonts w:ascii="宋体" w:hAnsi="宋体" w:cs="宋体" w:hint="eastAsia"/>
          <w:sz w:val="22"/>
        </w:rPr>
        <w:t>阅览部</w:t>
      </w:r>
      <w:proofErr w:type="gramEnd"/>
      <w:r>
        <w:rPr>
          <w:rFonts w:ascii="宋体" w:hAnsi="宋体" w:cs="宋体" w:hint="eastAsia"/>
          <w:sz w:val="22"/>
        </w:rPr>
        <w:t>和数字化阅览部，以及内部办公区域。</w:t>
      </w:r>
    </w:p>
    <w:p w:rsidR="00E5481F" w:rsidRDefault="00E5481F" w:rsidP="00E5481F">
      <w:pPr>
        <w:spacing w:line="440" w:lineRule="exact"/>
        <w:ind w:firstLine="480"/>
        <w:rPr>
          <w:rFonts w:ascii="宋体" w:hAnsi="宋体" w:cs="宋体"/>
          <w:sz w:val="22"/>
        </w:rPr>
      </w:pPr>
      <w:r>
        <w:rPr>
          <w:rFonts w:ascii="宋体" w:hAnsi="宋体" w:cs="宋体" w:hint="eastAsia"/>
          <w:sz w:val="22"/>
        </w:rPr>
        <w:t>浦东图书馆地下一层为停车场和设备机房。地下夹层以坡道直通室外，夹层顶高于室外地平，获得明亮通透的地上层效果，设有餐厅、厨房、视障者服务中心、文献储存库和</w:t>
      </w:r>
      <w:proofErr w:type="gramStart"/>
      <w:r>
        <w:rPr>
          <w:rFonts w:ascii="宋体" w:hAnsi="宋体" w:cs="宋体" w:hint="eastAsia"/>
          <w:sz w:val="22"/>
        </w:rPr>
        <w:t>珍善本</w:t>
      </w:r>
      <w:proofErr w:type="gramEnd"/>
      <w:r>
        <w:rPr>
          <w:rFonts w:ascii="宋体" w:hAnsi="宋体" w:cs="宋体" w:hint="eastAsia"/>
          <w:sz w:val="22"/>
        </w:rPr>
        <w:t>书库、图书消毒装裱车间、采编工作部以及物业用房。</w:t>
      </w:r>
    </w:p>
    <w:p w:rsidR="00E5481F" w:rsidRDefault="00E5481F" w:rsidP="00E5481F">
      <w:pPr>
        <w:spacing w:line="440" w:lineRule="exact"/>
        <w:ind w:firstLine="480"/>
        <w:rPr>
          <w:rFonts w:ascii="宋体" w:hAnsi="宋体" w:cs="宋体"/>
          <w:sz w:val="22"/>
        </w:rPr>
      </w:pPr>
      <w:r>
        <w:rPr>
          <w:rFonts w:ascii="宋体" w:hAnsi="宋体" w:cs="宋体" w:hint="eastAsia"/>
          <w:sz w:val="22"/>
        </w:rPr>
        <w:t>浦东图书馆将实施全方位的开放性服务，人性化服务，注重技术先进性，文献管理和服务系统采用先进的无线射频识别（RFID）技术，为每一册图书安装智能芯片，实现图书的精准定位。新馆将着力体现大型城市图书馆的服务能级，成为新区公共图书馆服务网络的枢纽，面向社会的文化教育中心，新区文献收藏中心，服务于浦东地区的公共网络信息导航中心，新区文献信息加工、生产、增值中心，情报信息开发与服务中心，以及浦东新区对外文化交流的重要窗口。</w:t>
      </w:r>
    </w:p>
    <w:p w:rsidR="00E5481F" w:rsidRDefault="00E5481F" w:rsidP="00E5481F">
      <w:pPr>
        <w:spacing w:line="440" w:lineRule="exact"/>
        <w:ind w:firstLine="480"/>
        <w:rPr>
          <w:rFonts w:ascii="宋体" w:hAnsi="宋体" w:cs="宋体"/>
          <w:sz w:val="22"/>
        </w:rPr>
      </w:pPr>
      <w:r>
        <w:rPr>
          <w:rFonts w:ascii="宋体" w:hAnsi="宋体" w:cs="宋体" w:hint="eastAsia"/>
          <w:sz w:val="22"/>
        </w:rPr>
        <w:t>为了推进本市浦东图书馆物业管理健康有序地发展，充分体现优秀大厦的先进性和示范性，促进物业管理水平的不断提高。浦东图书馆楼宇在2012年已被评为“上海市物业管理优秀大厦”，“全国物业管理示范大厦”。</w:t>
      </w:r>
    </w:p>
    <w:p w:rsidR="00E5481F" w:rsidRDefault="00E5481F" w:rsidP="00E5481F">
      <w:pPr>
        <w:spacing w:line="440" w:lineRule="exact"/>
        <w:ind w:firstLine="480"/>
        <w:rPr>
          <w:rFonts w:ascii="宋体" w:hAnsi="宋体" w:cs="宋体"/>
          <w:sz w:val="22"/>
        </w:rPr>
      </w:pPr>
      <w:r>
        <w:rPr>
          <w:rFonts w:ascii="宋体" w:hAnsi="宋体" w:cs="宋体" w:hint="eastAsia"/>
          <w:sz w:val="22"/>
        </w:rPr>
        <w:t>浦东图书馆开放时间：M</w:t>
      </w:r>
      <w:proofErr w:type="gramStart"/>
      <w:r>
        <w:rPr>
          <w:rFonts w:ascii="宋体" w:hAnsi="宋体" w:cs="宋体" w:hint="eastAsia"/>
          <w:sz w:val="22"/>
        </w:rPr>
        <w:t>层读者</w:t>
      </w:r>
      <w:proofErr w:type="gramEnd"/>
      <w:r>
        <w:rPr>
          <w:rFonts w:ascii="宋体" w:hAnsi="宋体" w:cs="宋体" w:hint="eastAsia"/>
          <w:sz w:val="22"/>
        </w:rPr>
        <w:t>自修区    上午7：00开放；</w:t>
      </w:r>
    </w:p>
    <w:p w:rsidR="00E5481F" w:rsidRDefault="00E5481F" w:rsidP="00E5481F">
      <w:pPr>
        <w:spacing w:line="440" w:lineRule="exact"/>
        <w:ind w:firstLine="480"/>
        <w:rPr>
          <w:rFonts w:ascii="宋体" w:hAnsi="宋体" w:cs="宋体"/>
          <w:sz w:val="22"/>
        </w:rPr>
      </w:pPr>
      <w:r>
        <w:rPr>
          <w:rFonts w:ascii="宋体" w:hAnsi="宋体" w:cs="宋体" w:hint="eastAsia"/>
          <w:sz w:val="22"/>
        </w:rPr>
        <w:t xml:space="preserve">                    全馆正常开放时间  9：00至20：00。</w:t>
      </w:r>
    </w:p>
    <w:p w:rsidR="00E5481F" w:rsidRDefault="00E5481F" w:rsidP="00E5481F">
      <w:pPr>
        <w:spacing w:line="440" w:lineRule="exact"/>
        <w:ind w:firstLine="480"/>
        <w:rPr>
          <w:rFonts w:ascii="宋体" w:hAnsi="宋体" w:cs="宋体"/>
          <w:sz w:val="22"/>
        </w:rPr>
      </w:pPr>
      <w:r>
        <w:rPr>
          <w:rFonts w:ascii="宋体" w:hAnsi="宋体" w:cs="宋体" w:hint="eastAsia"/>
          <w:sz w:val="22"/>
        </w:rPr>
        <w:t xml:space="preserve">                    全年每日开放</w:t>
      </w:r>
    </w:p>
    <w:p w:rsidR="00E5481F" w:rsidRDefault="00E5481F" w:rsidP="00E5481F">
      <w:pPr>
        <w:spacing w:line="440" w:lineRule="exact"/>
        <w:ind w:firstLine="480"/>
        <w:rPr>
          <w:rFonts w:ascii="宋体" w:hAnsi="宋体" w:cs="宋体"/>
          <w:sz w:val="22"/>
        </w:rPr>
      </w:pPr>
      <w:r>
        <w:rPr>
          <w:rFonts w:ascii="宋体" w:hAnsi="宋体" w:cs="宋体" w:hint="eastAsia"/>
          <w:sz w:val="22"/>
        </w:rPr>
        <w:t>浦东图书馆南汇分馆始建立于1958年，2000年新馆建成并正式对外开放，并于2001年成为上海市中心图书馆分馆，2010年更名为浦东图书馆南汇分馆。馆舍建筑面积5000多平方米，共设有服务窗口6个，包括服务台、中文书刊外借处、综合阅览室、青少年阅读指导基地、电子阅览厅、参考咨询室等，共有阅览座位500多席，另有可容纳160人的多功能教育培训厅。</w:t>
      </w:r>
    </w:p>
    <w:p w:rsidR="00E5481F" w:rsidRDefault="00E5481F" w:rsidP="00E5481F">
      <w:pPr>
        <w:spacing w:line="440" w:lineRule="exact"/>
        <w:ind w:firstLine="480"/>
        <w:rPr>
          <w:rFonts w:ascii="宋体" w:hAnsi="宋体" w:cs="宋体"/>
          <w:sz w:val="22"/>
        </w:rPr>
      </w:pPr>
      <w:r>
        <w:rPr>
          <w:rFonts w:ascii="宋体" w:hAnsi="宋体" w:cs="宋体" w:hint="eastAsia"/>
          <w:sz w:val="22"/>
        </w:rPr>
        <w:t>浦东图书馆南汇分馆全年每日开放，开放时间每周73小时。中文书刊外借部实行开架借书，平均年接待读者10万人次，流通图书 30万册次。</w:t>
      </w:r>
    </w:p>
    <w:p w:rsidR="00E5481F" w:rsidRDefault="00E5481F" w:rsidP="00E5481F">
      <w:pPr>
        <w:spacing w:line="440" w:lineRule="exact"/>
        <w:ind w:firstLine="480"/>
        <w:rPr>
          <w:rFonts w:ascii="宋体" w:hAnsi="宋体" w:cs="宋体"/>
          <w:sz w:val="22"/>
        </w:rPr>
      </w:pPr>
      <w:r>
        <w:rPr>
          <w:rFonts w:ascii="宋体" w:hAnsi="宋体" w:cs="宋体" w:hint="eastAsia"/>
          <w:sz w:val="22"/>
        </w:rPr>
        <w:t>浦东图书馆南汇分馆积极开展各类信息服务，于2001年开通了电子网站，目前网站提供的主要服务有：书目检索、海洋文化信息、农业科技导航、全国文化信息共享工程等。并对外开展文献信息检索服务。</w:t>
      </w:r>
    </w:p>
    <w:p w:rsidR="00E5481F" w:rsidRDefault="00E5481F" w:rsidP="00E5481F">
      <w:pPr>
        <w:spacing w:line="440" w:lineRule="exact"/>
        <w:ind w:firstLine="480"/>
        <w:rPr>
          <w:rFonts w:ascii="宋体" w:hAnsi="宋体" w:cs="宋体"/>
          <w:b/>
          <w:sz w:val="22"/>
        </w:rPr>
      </w:pPr>
      <w:r>
        <w:rPr>
          <w:rFonts w:ascii="宋体" w:hAnsi="宋体" w:cs="宋体" w:hint="eastAsia"/>
          <w:sz w:val="22"/>
        </w:rPr>
        <w:t>浦东图书馆南汇分馆现已逐步将个性化服务的传统模式和现代模式相结合，牢固树立起“以人为本”的服务理念。面对新的机遇和挑战，不断发扬开拓创新精神，充分利用现有的先进网络和硬件资源对文献信息资源进行深层次加工，实现资源共享，将图书馆建成电子化、网络化、虚拟化的开放式文献服务机构，为广大读者提供更好的服务。</w:t>
      </w:r>
    </w:p>
    <w:p w:rsidR="00E5481F" w:rsidRDefault="00E5481F" w:rsidP="00E5481F">
      <w:pPr>
        <w:jc w:val="center"/>
        <w:rPr>
          <w:rFonts w:ascii="宋体" w:hAnsi="宋体" w:cs="宋体"/>
          <w:kern w:val="0"/>
          <w:sz w:val="22"/>
        </w:rPr>
      </w:pPr>
      <w:r>
        <w:rPr>
          <w:rFonts w:ascii="宋体" w:hAnsi="宋体" w:cs="宋体" w:hint="eastAsia"/>
          <w:noProof/>
          <w:kern w:val="0"/>
          <w:sz w:val="22"/>
        </w:rPr>
        <w:lastRenderedPageBreak/>
        <w:drawing>
          <wp:inline distT="0" distB="0" distL="0" distR="0" wp14:anchorId="69579AC1" wp14:editId="60D8D77F">
            <wp:extent cx="4848225" cy="3457575"/>
            <wp:effectExtent l="19050" t="0" r="9525" b="0"/>
            <wp:docPr id="20" name="图片 2" descr="书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书山"/>
                    <pic:cNvPicPr>
                      <a:picLocks noChangeAspect="1" noChangeArrowheads="1"/>
                    </pic:cNvPicPr>
                  </pic:nvPicPr>
                  <pic:blipFill>
                    <a:blip r:embed="rId7" cstate="print"/>
                    <a:srcRect/>
                    <a:stretch>
                      <a:fillRect/>
                    </a:stretch>
                  </pic:blipFill>
                  <pic:spPr>
                    <a:xfrm>
                      <a:off x="0" y="0"/>
                      <a:ext cx="4848225" cy="3457575"/>
                    </a:xfrm>
                    <a:prstGeom prst="rect">
                      <a:avLst/>
                    </a:prstGeom>
                    <a:noFill/>
                    <a:ln w="9525">
                      <a:noFill/>
                      <a:miter lim="800000"/>
                      <a:headEnd/>
                      <a:tailEnd/>
                    </a:ln>
                  </pic:spPr>
                </pic:pic>
              </a:graphicData>
            </a:graphic>
          </wp:inline>
        </w:drawing>
      </w:r>
    </w:p>
    <w:p w:rsidR="00E5481F" w:rsidRDefault="00E5481F" w:rsidP="00E5481F">
      <w:pPr>
        <w:jc w:val="center"/>
        <w:rPr>
          <w:rFonts w:ascii="宋体" w:hAnsi="宋体" w:cs="宋体"/>
          <w:b/>
          <w:kern w:val="0"/>
          <w:sz w:val="22"/>
        </w:rPr>
      </w:pPr>
      <w:r>
        <w:rPr>
          <w:rFonts w:ascii="宋体" w:hAnsi="宋体" w:cs="宋体" w:hint="eastAsia"/>
          <w:b/>
          <w:kern w:val="0"/>
          <w:sz w:val="22"/>
        </w:rPr>
        <w:t>三、四层“书山”阅览空间</w:t>
      </w:r>
    </w:p>
    <w:p w:rsidR="00E5481F" w:rsidRDefault="00E5481F" w:rsidP="00E5481F">
      <w:pPr>
        <w:spacing w:line="360" w:lineRule="auto"/>
        <w:ind w:left="418" w:hanging="418"/>
        <w:jc w:val="center"/>
        <w:rPr>
          <w:rFonts w:ascii="宋体" w:hAnsi="宋体" w:cs="宋体"/>
          <w:kern w:val="0"/>
          <w:sz w:val="22"/>
        </w:rPr>
      </w:pPr>
      <w:r>
        <w:rPr>
          <w:rFonts w:ascii="宋体" w:hAnsi="宋体" w:cs="宋体" w:hint="eastAsia"/>
          <w:noProof/>
          <w:kern w:val="0"/>
          <w:sz w:val="22"/>
        </w:rPr>
        <w:drawing>
          <wp:inline distT="0" distB="0" distL="0" distR="0" wp14:anchorId="79D006DD" wp14:editId="3CA4436C">
            <wp:extent cx="4905375" cy="3495675"/>
            <wp:effectExtent l="19050" t="0" r="9525" b="0"/>
            <wp:docPr id="28" name="图片 28" descr="阅览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阅览室"/>
                    <pic:cNvPicPr>
                      <a:picLocks noChangeAspect="1" noChangeArrowheads="1"/>
                    </pic:cNvPicPr>
                  </pic:nvPicPr>
                  <pic:blipFill>
                    <a:blip r:embed="rId8" cstate="print"/>
                    <a:srcRect/>
                    <a:stretch>
                      <a:fillRect/>
                    </a:stretch>
                  </pic:blipFill>
                  <pic:spPr>
                    <a:xfrm>
                      <a:off x="0" y="0"/>
                      <a:ext cx="4905375" cy="3495675"/>
                    </a:xfrm>
                    <a:prstGeom prst="rect">
                      <a:avLst/>
                    </a:prstGeom>
                    <a:noFill/>
                    <a:ln w="9525">
                      <a:noFill/>
                      <a:miter lim="800000"/>
                      <a:headEnd/>
                      <a:tailEnd/>
                    </a:ln>
                  </pic:spPr>
                </pic:pic>
              </a:graphicData>
            </a:graphic>
          </wp:inline>
        </w:drawing>
      </w:r>
    </w:p>
    <w:p w:rsidR="00E5481F" w:rsidRDefault="00E5481F" w:rsidP="00E5481F">
      <w:pPr>
        <w:spacing w:line="360" w:lineRule="auto"/>
        <w:ind w:left="418" w:hanging="418"/>
        <w:jc w:val="center"/>
        <w:rPr>
          <w:rFonts w:ascii="宋体" w:hAnsi="宋体" w:cs="宋体"/>
          <w:b/>
          <w:kern w:val="0"/>
          <w:sz w:val="22"/>
        </w:rPr>
      </w:pPr>
      <w:r>
        <w:rPr>
          <w:rFonts w:ascii="宋体" w:hAnsi="宋体" w:cs="宋体" w:hint="eastAsia"/>
          <w:b/>
          <w:kern w:val="0"/>
          <w:sz w:val="22"/>
        </w:rPr>
        <w:t>五、六层“浮云”阅览空间</w:t>
      </w:r>
    </w:p>
    <w:p w:rsidR="00E5481F" w:rsidRDefault="00E5481F" w:rsidP="00E5481F">
      <w:pPr>
        <w:adjustRightInd w:val="0"/>
        <w:snapToGrid w:val="0"/>
        <w:spacing w:line="300" w:lineRule="auto"/>
        <w:ind w:firstLineChars="200" w:firstLine="440"/>
        <w:jc w:val="left"/>
        <w:rPr>
          <w:rFonts w:ascii="Times New Roman" w:eastAsiaTheme="minorEastAsia" w:hAnsi="Times New Roman"/>
          <w:color w:val="000000"/>
          <w:sz w:val="22"/>
        </w:rPr>
      </w:pPr>
    </w:p>
    <w:p w:rsidR="00E5481F" w:rsidRDefault="00E5481F" w:rsidP="00E5481F">
      <w:pPr>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4.2 项目招标范围及内容</w:t>
      </w:r>
    </w:p>
    <w:p w:rsidR="00E5481F" w:rsidRDefault="00E5481F" w:rsidP="00E5481F">
      <w:pPr>
        <w:adjustRightInd w:val="0"/>
        <w:snapToGrid w:val="0"/>
        <w:spacing w:line="300" w:lineRule="auto"/>
        <w:ind w:leftChars="200" w:left="420"/>
        <w:jc w:val="left"/>
        <w:rPr>
          <w:rFonts w:ascii="Times New Roman" w:eastAsiaTheme="minorEastAsia" w:hAnsi="Times New Roman"/>
          <w:color w:val="000000"/>
          <w:sz w:val="22"/>
        </w:rPr>
      </w:pPr>
      <w:r>
        <w:rPr>
          <w:rFonts w:ascii="Times New Roman" w:eastAsiaTheme="minorEastAsia" w:hAnsi="Times New Roman" w:hint="eastAsia"/>
          <w:color w:val="000000"/>
          <w:sz w:val="22"/>
        </w:rPr>
        <w:t>浦东图书馆：楼宇设备系统、人防安保、技防安保、绿化、保洁、礼仪和会务</w:t>
      </w:r>
    </w:p>
    <w:p w:rsidR="00E5481F" w:rsidRDefault="00E5481F" w:rsidP="00E5481F">
      <w:pPr>
        <w:adjustRightInd w:val="0"/>
        <w:snapToGrid w:val="0"/>
        <w:spacing w:line="300" w:lineRule="auto"/>
        <w:ind w:leftChars="200" w:left="420"/>
        <w:jc w:val="left"/>
        <w:rPr>
          <w:rFonts w:ascii="Times New Roman" w:eastAsiaTheme="minorEastAsia" w:hAnsi="Times New Roman"/>
          <w:color w:val="000000"/>
          <w:sz w:val="22"/>
        </w:rPr>
      </w:pPr>
      <w:r>
        <w:rPr>
          <w:rFonts w:ascii="Times New Roman" w:eastAsiaTheme="minorEastAsia" w:hAnsi="Times New Roman" w:hint="eastAsia"/>
          <w:color w:val="000000"/>
          <w:sz w:val="22"/>
        </w:rPr>
        <w:t>党建中心：保洁、会务保障、秩序维护、绿化布置</w:t>
      </w:r>
    </w:p>
    <w:p w:rsidR="00E5481F" w:rsidRDefault="00E5481F" w:rsidP="00E5481F">
      <w:pPr>
        <w:adjustRightInd w:val="0"/>
        <w:snapToGrid w:val="0"/>
        <w:spacing w:line="300" w:lineRule="auto"/>
        <w:ind w:firstLineChars="200" w:firstLine="440"/>
        <w:jc w:val="left"/>
        <w:rPr>
          <w:rFonts w:ascii="Times New Roman" w:eastAsiaTheme="minorEastAsia" w:hAnsi="Times New Roman"/>
          <w:color w:val="000000"/>
          <w:sz w:val="22"/>
        </w:rPr>
      </w:pPr>
      <w:r>
        <w:rPr>
          <w:rFonts w:ascii="Times New Roman" w:eastAsiaTheme="minorEastAsia" w:hAnsi="Times New Roman" w:hint="eastAsia"/>
          <w:color w:val="000000"/>
          <w:sz w:val="22"/>
        </w:rPr>
        <w:t>南汇分馆：保安、保洁、绿化、空调维护、水电维修及房屋养护维修</w:t>
      </w:r>
    </w:p>
    <w:p w:rsidR="00E5481F" w:rsidRDefault="00E5481F" w:rsidP="00E5481F">
      <w:pPr>
        <w:adjustRightInd w:val="0"/>
        <w:snapToGrid w:val="0"/>
        <w:spacing w:line="300" w:lineRule="auto"/>
        <w:ind w:firstLineChars="200" w:firstLine="440"/>
        <w:jc w:val="left"/>
        <w:rPr>
          <w:rFonts w:ascii="Times New Roman" w:eastAsiaTheme="minorEastAsia" w:hAnsi="Times New Roman"/>
          <w:color w:val="000000"/>
          <w:sz w:val="22"/>
        </w:rPr>
      </w:pPr>
      <w:bookmarkStart w:id="26" w:name="_Hlk109646086"/>
      <w:bookmarkStart w:id="27" w:name="_Hlk109292951"/>
      <w:r>
        <w:rPr>
          <w:rFonts w:ascii="Times New Roman" w:eastAsiaTheme="minorEastAsia" w:hAnsi="Times New Roman" w:hint="eastAsia"/>
          <w:color w:val="000000"/>
          <w:sz w:val="22"/>
        </w:rPr>
        <w:lastRenderedPageBreak/>
        <w:t>浦东新区陆家嘴图书馆</w:t>
      </w:r>
      <w:proofErr w:type="gramStart"/>
      <w:r>
        <w:rPr>
          <w:rFonts w:ascii="Times New Roman" w:eastAsiaTheme="minorEastAsia" w:hAnsi="Times New Roman" w:hint="eastAsia"/>
          <w:color w:val="000000"/>
          <w:sz w:val="22"/>
        </w:rPr>
        <w:t>一</w:t>
      </w:r>
      <w:proofErr w:type="gramEnd"/>
      <w:r>
        <w:rPr>
          <w:rFonts w:ascii="Times New Roman" w:eastAsiaTheme="minorEastAsia" w:hAnsi="Times New Roman" w:hint="eastAsia"/>
          <w:color w:val="000000"/>
          <w:sz w:val="22"/>
        </w:rPr>
        <w:t>分馆</w:t>
      </w:r>
      <w:bookmarkEnd w:id="26"/>
      <w:bookmarkEnd w:id="27"/>
      <w:r>
        <w:rPr>
          <w:rFonts w:ascii="Times New Roman" w:eastAsiaTheme="minorEastAsia" w:hAnsi="Times New Roman" w:hint="eastAsia"/>
          <w:color w:val="000000"/>
          <w:sz w:val="22"/>
        </w:rPr>
        <w:t>：保洁保绿、秩序维护、设备管理、会务保障</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bCs/>
          <w:sz w:val="22"/>
        </w:rPr>
      </w:pPr>
      <w:bookmarkStart w:id="28" w:name="_Hlk109292962"/>
      <w:r>
        <w:rPr>
          <w:rFonts w:ascii="Times New Roman" w:eastAsiaTheme="minorEastAsia" w:hAnsi="Times New Roman" w:hint="eastAsia"/>
          <w:color w:val="000000"/>
          <w:sz w:val="22"/>
        </w:rPr>
        <w:t>浦东新区陆家嘴图书馆二分馆</w:t>
      </w:r>
      <w:bookmarkEnd w:id="28"/>
      <w:r>
        <w:rPr>
          <w:rFonts w:ascii="Times New Roman" w:eastAsiaTheme="minorEastAsia" w:hAnsi="Times New Roman" w:hint="eastAsia"/>
          <w:color w:val="000000"/>
          <w:sz w:val="22"/>
        </w:rPr>
        <w:t>：保洁保绿、秩序维护、设备管理、</w:t>
      </w:r>
      <w:bookmarkStart w:id="29" w:name="_Hlk109646116"/>
      <w:r>
        <w:rPr>
          <w:rFonts w:ascii="Times New Roman" w:eastAsiaTheme="minorEastAsia" w:hAnsi="Times New Roman" w:hint="eastAsia"/>
          <w:color w:val="000000"/>
          <w:sz w:val="22"/>
        </w:rPr>
        <w:t>会务保障</w:t>
      </w:r>
      <w:bookmarkEnd w:id="29"/>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4.3 本项目服务期限：</w:t>
      </w:r>
      <w:r>
        <w:rPr>
          <w:rFonts w:ascii="宋体" w:hAnsi="宋体" w:hint="eastAsia"/>
          <w:bCs/>
          <w:color w:val="000000" w:themeColor="text1"/>
          <w:sz w:val="22"/>
        </w:rPr>
        <w:t>本</w:t>
      </w:r>
      <w:r w:rsidRPr="00E24C8A">
        <w:rPr>
          <w:rFonts w:ascii="宋体" w:hAnsi="宋体" w:hint="eastAsia"/>
          <w:bCs/>
          <w:color w:val="000000" w:themeColor="text1"/>
          <w:sz w:val="22"/>
        </w:rPr>
        <w:t>项目一招三年，经</w:t>
      </w:r>
      <w:r>
        <w:rPr>
          <w:rFonts w:ascii="宋体" w:hAnsi="宋体" w:hint="eastAsia"/>
          <w:bCs/>
          <w:color w:val="000000" w:themeColor="text1"/>
          <w:sz w:val="22"/>
        </w:rPr>
        <w:t>采购人</w:t>
      </w:r>
      <w:r w:rsidRPr="00E24C8A">
        <w:rPr>
          <w:rFonts w:ascii="宋体" w:hAnsi="宋体" w:hint="eastAsia"/>
          <w:bCs/>
          <w:color w:val="000000" w:themeColor="text1"/>
          <w:sz w:val="22"/>
        </w:rPr>
        <w:t>考核合格后，</w:t>
      </w:r>
      <w:r>
        <w:rPr>
          <w:rFonts w:ascii="宋体" w:hAnsi="宋体" w:hint="eastAsia"/>
          <w:bCs/>
          <w:color w:val="000000" w:themeColor="text1"/>
          <w:sz w:val="22"/>
        </w:rPr>
        <w:t>方</w:t>
      </w:r>
      <w:r w:rsidRPr="00E24C8A">
        <w:rPr>
          <w:rFonts w:ascii="宋体" w:hAnsi="宋体" w:hint="eastAsia"/>
          <w:bCs/>
          <w:color w:val="000000" w:themeColor="text1"/>
          <w:sz w:val="22"/>
        </w:rPr>
        <w:t>可续签合同。</w:t>
      </w:r>
      <w:r>
        <w:rPr>
          <w:rFonts w:ascii="宋体" w:hAnsi="宋体" w:hint="eastAsia"/>
          <w:bCs/>
          <w:color w:val="000000" w:themeColor="text1"/>
          <w:sz w:val="22"/>
        </w:rPr>
        <w:t>第一年</w:t>
      </w:r>
      <w:r w:rsidRPr="00E24C8A">
        <w:rPr>
          <w:rFonts w:ascii="宋体" w:hAnsi="宋体" w:hint="eastAsia"/>
          <w:bCs/>
          <w:color w:val="000000" w:themeColor="text1"/>
          <w:sz w:val="22"/>
        </w:rPr>
        <w:t>服务期限暂定为2022年</w:t>
      </w:r>
      <w:r w:rsidRPr="00E24C8A">
        <w:rPr>
          <w:rFonts w:ascii="宋体" w:hAnsi="宋体"/>
          <w:bCs/>
          <w:color w:val="000000" w:themeColor="text1"/>
          <w:sz w:val="22"/>
        </w:rPr>
        <w:t>11</w:t>
      </w:r>
      <w:r w:rsidRPr="00E24C8A">
        <w:rPr>
          <w:rFonts w:ascii="宋体" w:hAnsi="宋体" w:hint="eastAsia"/>
          <w:bCs/>
          <w:color w:val="000000" w:themeColor="text1"/>
          <w:sz w:val="22"/>
        </w:rPr>
        <w:t>月</w:t>
      </w:r>
      <w:r w:rsidRPr="00E24C8A">
        <w:rPr>
          <w:rFonts w:ascii="宋体" w:hAnsi="宋体"/>
          <w:bCs/>
          <w:color w:val="000000" w:themeColor="text1"/>
          <w:sz w:val="22"/>
        </w:rPr>
        <w:t>1</w:t>
      </w:r>
      <w:r w:rsidRPr="00E24C8A">
        <w:rPr>
          <w:rFonts w:ascii="宋体" w:hAnsi="宋体" w:hint="eastAsia"/>
          <w:bCs/>
          <w:color w:val="000000" w:themeColor="text1"/>
          <w:sz w:val="22"/>
        </w:rPr>
        <w:t>日至2023年</w:t>
      </w:r>
      <w:r w:rsidRPr="00E24C8A">
        <w:rPr>
          <w:rFonts w:ascii="宋体" w:hAnsi="宋体"/>
          <w:bCs/>
          <w:color w:val="000000" w:themeColor="text1"/>
          <w:sz w:val="22"/>
        </w:rPr>
        <w:t>10</w:t>
      </w:r>
      <w:r w:rsidRPr="00E24C8A">
        <w:rPr>
          <w:rFonts w:ascii="宋体" w:hAnsi="宋体" w:hint="eastAsia"/>
          <w:bCs/>
          <w:color w:val="000000" w:themeColor="text1"/>
          <w:sz w:val="22"/>
        </w:rPr>
        <w:t>月</w:t>
      </w:r>
      <w:r w:rsidRPr="00E24C8A">
        <w:rPr>
          <w:rFonts w:ascii="宋体" w:hAnsi="宋体"/>
          <w:bCs/>
          <w:color w:val="000000" w:themeColor="text1"/>
          <w:sz w:val="22"/>
        </w:rPr>
        <w:t>3</w:t>
      </w:r>
      <w:r w:rsidRPr="00E24C8A">
        <w:rPr>
          <w:rFonts w:ascii="宋体" w:hAnsi="宋体" w:hint="eastAsia"/>
          <w:bCs/>
          <w:color w:val="000000" w:themeColor="text1"/>
          <w:sz w:val="22"/>
        </w:rPr>
        <w:t>1日</w:t>
      </w:r>
      <w:r>
        <w:rPr>
          <w:rFonts w:ascii="宋体" w:hAnsi="宋体" w:hint="eastAsia"/>
          <w:bCs/>
          <w:color w:val="000000" w:themeColor="text1"/>
          <w:sz w:val="22"/>
        </w:rPr>
        <w:t>，</w:t>
      </w:r>
      <w:r w:rsidRPr="00E24C8A">
        <w:rPr>
          <w:rFonts w:ascii="宋体" w:hAnsi="宋体" w:hint="eastAsia"/>
          <w:bCs/>
          <w:color w:val="000000" w:themeColor="text1"/>
          <w:sz w:val="22"/>
        </w:rPr>
        <w:t>具体起始时间以合同签订日期为准。</w:t>
      </w:r>
    </w:p>
    <w:p w:rsidR="00E5481F" w:rsidRDefault="00E5481F" w:rsidP="00E5481F">
      <w:pPr>
        <w:adjustRightInd w:val="0"/>
        <w:snapToGrid w:val="0"/>
        <w:spacing w:line="300" w:lineRule="auto"/>
        <w:ind w:firstLineChars="200" w:firstLine="442"/>
        <w:jc w:val="left"/>
        <w:outlineLvl w:val="2"/>
        <w:rPr>
          <w:rFonts w:asciiTheme="minorEastAsia" w:eastAsiaTheme="minorEastAsia" w:hAnsiTheme="minorEastAsia"/>
          <w:b/>
          <w:color w:val="000000"/>
          <w:sz w:val="22"/>
        </w:rPr>
      </w:pPr>
      <w:bookmarkStart w:id="30" w:name="_Toc106195763"/>
      <w:bookmarkStart w:id="31" w:name="_Toc528586861"/>
      <w:bookmarkStart w:id="32" w:name="_Toc111119370"/>
      <w:r>
        <w:rPr>
          <w:rFonts w:asciiTheme="minorEastAsia" w:eastAsiaTheme="minorEastAsia" w:hAnsiTheme="minorEastAsia"/>
          <w:b/>
          <w:color w:val="000000"/>
          <w:sz w:val="22"/>
        </w:rPr>
        <w:t>5 承包方式</w:t>
      </w:r>
      <w:bookmarkEnd w:id="30"/>
      <w:bookmarkEnd w:id="31"/>
      <w:bookmarkEnd w:id="32"/>
    </w:p>
    <w:p w:rsidR="00E5481F" w:rsidRDefault="00E5481F" w:rsidP="00E5481F">
      <w:pPr>
        <w:adjustRightInd w:val="0"/>
        <w:snapToGrid w:val="0"/>
        <w:spacing w:line="300" w:lineRule="auto"/>
        <w:ind w:firstLineChars="200" w:firstLine="440"/>
        <w:jc w:val="left"/>
        <w:rPr>
          <w:rFonts w:asciiTheme="minorEastAsia" w:eastAsiaTheme="minorEastAsia" w:hAnsiTheme="minorEastAsia"/>
          <w:b/>
          <w:bCs/>
          <w:color w:val="FF0000"/>
          <w:sz w:val="22"/>
          <w:u w:val="wavyHeavy"/>
        </w:rPr>
      </w:pPr>
      <w:r>
        <w:rPr>
          <w:rFonts w:asciiTheme="minorEastAsia" w:eastAsiaTheme="minorEastAsia" w:hAnsiTheme="minorEastAsia"/>
          <w:color w:val="000000"/>
          <w:sz w:val="22"/>
        </w:rPr>
        <w:t>5.1依照本项目的招标范围和内容，中标人以双方约定的服务人数</w:t>
      </w:r>
      <w:r>
        <w:rPr>
          <w:rFonts w:asciiTheme="minorEastAsia" w:eastAsiaTheme="minorEastAsia" w:hAnsiTheme="minorEastAsia" w:hint="eastAsia"/>
          <w:color w:val="000000"/>
          <w:sz w:val="22"/>
        </w:rPr>
        <w:t>和服务内容向采购人提供服务</w:t>
      </w:r>
      <w:r>
        <w:rPr>
          <w:rFonts w:asciiTheme="minorEastAsia" w:eastAsiaTheme="minorEastAsia" w:hAnsiTheme="minorEastAsia"/>
          <w:color w:val="000000"/>
          <w:sz w:val="22"/>
        </w:rPr>
        <w:t>，</w:t>
      </w:r>
      <w:r>
        <w:rPr>
          <w:rFonts w:asciiTheme="minorEastAsia" w:eastAsiaTheme="minorEastAsia" w:hAnsiTheme="minorEastAsia" w:hint="eastAsia"/>
          <w:color w:val="000000"/>
          <w:sz w:val="22"/>
        </w:rPr>
        <w:t>采购人按双方约定的付款时间</w:t>
      </w:r>
      <w:r>
        <w:rPr>
          <w:rFonts w:asciiTheme="minorEastAsia" w:eastAsiaTheme="minorEastAsia" w:hAnsiTheme="minorEastAsia"/>
          <w:color w:val="000000"/>
          <w:sz w:val="22"/>
        </w:rPr>
        <w:t>向中标人支付管理服务费。</w:t>
      </w:r>
      <w:r>
        <w:rPr>
          <w:rFonts w:ascii="Times New Roman" w:hAnsi="Times New Roman"/>
          <w:color w:val="000000"/>
          <w:sz w:val="22"/>
        </w:rPr>
        <w:t>项目过程中所发生的水电气等能耗，设备添置、维修、保养等费用均由采购人承担。</w:t>
      </w:r>
    </w:p>
    <w:p w:rsidR="00E5481F" w:rsidRDefault="00E5481F" w:rsidP="00E5481F">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5.2</w:t>
      </w:r>
      <w:r>
        <w:rPr>
          <w:rFonts w:ascii="Times New Roman" w:hAnsi="Times New Roman" w:hint="eastAsia"/>
          <w:color w:val="000000"/>
          <w:sz w:val="22"/>
        </w:rPr>
        <w:t>本项目不允许分包。</w:t>
      </w:r>
    </w:p>
    <w:p w:rsidR="00E5481F" w:rsidRDefault="00E5481F" w:rsidP="00E5481F">
      <w:pPr>
        <w:adjustRightInd w:val="0"/>
        <w:snapToGrid w:val="0"/>
        <w:spacing w:line="300" w:lineRule="auto"/>
        <w:ind w:firstLineChars="200" w:firstLine="442"/>
        <w:jc w:val="left"/>
        <w:outlineLvl w:val="2"/>
        <w:rPr>
          <w:rFonts w:asciiTheme="minorEastAsia" w:eastAsiaTheme="minorEastAsia" w:hAnsiTheme="minorEastAsia"/>
          <w:b/>
          <w:color w:val="000000"/>
          <w:sz w:val="22"/>
        </w:rPr>
      </w:pPr>
      <w:bookmarkStart w:id="33" w:name="_Toc106195764"/>
      <w:bookmarkStart w:id="34" w:name="_Toc528586862"/>
      <w:bookmarkStart w:id="35" w:name="_Toc111119371"/>
      <w:r>
        <w:rPr>
          <w:rFonts w:asciiTheme="minorEastAsia" w:eastAsiaTheme="minorEastAsia" w:hAnsiTheme="minorEastAsia"/>
          <w:b/>
          <w:color w:val="000000"/>
          <w:sz w:val="22"/>
        </w:rPr>
        <w:t>6 合同的签订</w:t>
      </w:r>
      <w:bookmarkEnd w:id="33"/>
      <w:bookmarkEnd w:id="34"/>
      <w:bookmarkEnd w:id="35"/>
    </w:p>
    <w:p w:rsidR="00E5481F" w:rsidRDefault="00E5481F" w:rsidP="00E5481F">
      <w:pPr>
        <w:adjustRightInd w:val="0"/>
        <w:snapToGrid w:val="0"/>
        <w:spacing w:line="300" w:lineRule="auto"/>
        <w:ind w:firstLineChars="200" w:firstLine="440"/>
        <w:rPr>
          <w:rFonts w:asciiTheme="minorEastAsia" w:eastAsiaTheme="minorEastAsia" w:hAnsiTheme="minorEastAsia"/>
          <w:sz w:val="22"/>
        </w:rPr>
      </w:pPr>
      <w:r>
        <w:rPr>
          <w:rFonts w:asciiTheme="minorEastAsia" w:eastAsiaTheme="minorEastAsia" w:hAnsiTheme="minorEastAsia"/>
          <w:sz w:val="22"/>
        </w:rPr>
        <w:t>6.1 本项目合同的标的、价格、质量及验收标准、考核管理、履约期限等主要条款应当与招标文件和中标人投标文件的内容一致，并互相补充和解释。</w:t>
      </w:r>
    </w:p>
    <w:p w:rsidR="00E5481F" w:rsidRDefault="00E5481F" w:rsidP="00E5481F">
      <w:pPr>
        <w:adjustRightInd w:val="0"/>
        <w:snapToGrid w:val="0"/>
        <w:spacing w:line="300" w:lineRule="auto"/>
        <w:ind w:firstLineChars="200" w:firstLine="440"/>
        <w:rPr>
          <w:rFonts w:asciiTheme="minorEastAsia" w:eastAsiaTheme="minorEastAsia" w:hAnsiTheme="minorEastAsia"/>
          <w:sz w:val="22"/>
        </w:rPr>
      </w:pPr>
      <w:r>
        <w:rPr>
          <w:rFonts w:asciiTheme="minorEastAsia" w:eastAsiaTheme="minorEastAsia" w:hAnsiTheme="minorEastAsia"/>
          <w:color w:val="000000"/>
          <w:sz w:val="22"/>
        </w:rPr>
        <w:t>6.2 合同履约过程中，如遇不可抗力或政策性调价（以招标文件和合同约定为准），经双方商定</w:t>
      </w:r>
      <w:r>
        <w:rPr>
          <w:rFonts w:asciiTheme="minorEastAsia" w:eastAsiaTheme="minorEastAsia" w:hAnsiTheme="minorEastAsia"/>
          <w:sz w:val="22"/>
        </w:rPr>
        <w:t>可以调整合同金额（调整原则以招标文件约定为准），并签订补充协议。</w:t>
      </w:r>
    </w:p>
    <w:p w:rsidR="00E5481F" w:rsidRDefault="00E5481F" w:rsidP="00E5481F">
      <w:pPr>
        <w:adjustRightInd w:val="0"/>
        <w:snapToGrid w:val="0"/>
        <w:spacing w:line="300" w:lineRule="auto"/>
        <w:ind w:firstLineChars="200" w:firstLine="440"/>
        <w:rPr>
          <w:rFonts w:asciiTheme="minorEastAsia" w:eastAsiaTheme="minorEastAsia" w:hAnsiTheme="minorEastAsia"/>
          <w:sz w:val="22"/>
        </w:rPr>
      </w:pPr>
      <w:r>
        <w:rPr>
          <w:rFonts w:asciiTheme="minorEastAsia" w:eastAsiaTheme="minorEastAsia" w:hAnsiTheme="minorEastAsia"/>
          <w:sz w:val="22"/>
        </w:rPr>
        <w:t>6.3本项目资金由新区财政预算逐年安排，中标后</w:t>
      </w:r>
      <w:r>
        <w:rPr>
          <w:rFonts w:asciiTheme="minorEastAsia" w:eastAsiaTheme="minorEastAsia" w:hAnsiTheme="minorEastAsia" w:hint="eastAsia"/>
          <w:sz w:val="22"/>
        </w:rPr>
        <w:t>3</w:t>
      </w:r>
      <w:r>
        <w:rPr>
          <w:rFonts w:asciiTheme="minorEastAsia" w:eastAsiaTheme="minorEastAsia" w:hAnsiTheme="minorEastAsia"/>
          <w:sz w:val="22"/>
        </w:rPr>
        <w:t>年有效，在承包期限内，项目经费合同需逐年签订。采购人每年度对中标人的工作进行考核，考核通过的，双方续签下一年度合同。如中标人年度考核未通过，双方不再续签下一年度合同。</w:t>
      </w:r>
    </w:p>
    <w:p w:rsidR="00E5481F" w:rsidRDefault="00E5481F" w:rsidP="00E5481F">
      <w:pPr>
        <w:adjustRightInd w:val="0"/>
        <w:snapToGrid w:val="0"/>
        <w:spacing w:line="300" w:lineRule="auto"/>
        <w:ind w:firstLineChars="200" w:firstLine="442"/>
        <w:jc w:val="left"/>
        <w:outlineLvl w:val="2"/>
        <w:rPr>
          <w:rFonts w:asciiTheme="minorEastAsia" w:eastAsiaTheme="minorEastAsia" w:hAnsiTheme="minorEastAsia"/>
          <w:sz w:val="22"/>
        </w:rPr>
      </w:pPr>
      <w:bookmarkStart w:id="36" w:name="_Toc106195765"/>
      <w:bookmarkStart w:id="37" w:name="_Toc528586863"/>
      <w:bookmarkStart w:id="38" w:name="_Toc111119372"/>
      <w:r>
        <w:rPr>
          <w:rFonts w:asciiTheme="minorEastAsia" w:eastAsiaTheme="minorEastAsia" w:hAnsiTheme="minorEastAsia"/>
          <w:b/>
          <w:color w:val="000000"/>
          <w:sz w:val="22"/>
        </w:rPr>
        <w:t>7 结算原则和支付方式</w:t>
      </w:r>
      <w:bookmarkEnd w:id="36"/>
      <w:bookmarkEnd w:id="37"/>
      <w:bookmarkEnd w:id="38"/>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7.1 结算原则</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7.1.1根据考核管理要求，依照考核结果按实结算。</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b/>
          <w:color w:val="0000FF"/>
          <w:kern w:val="0"/>
          <w:sz w:val="22"/>
          <w:u w:val="single"/>
        </w:rPr>
      </w:pPr>
      <w:r>
        <w:rPr>
          <w:rFonts w:asciiTheme="minorEastAsia" w:eastAsiaTheme="minorEastAsia" w:hAnsiTheme="minorEastAsia"/>
          <w:color w:val="000000"/>
          <w:sz w:val="22"/>
        </w:rPr>
        <w:t>7.1.2</w:t>
      </w:r>
      <w:r>
        <w:t>第一年度的合同价即中标价。自第二年度起，中标服务单价中除社保金最低缴纳基数及比例、公积金缴纳下限标准及比例和员工最低月工资标准随国家政策调整而相应变动外，其余费用标准不变，当年度的实际合同价以经核定的实际服务内容确定。</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b/>
          <w:color w:val="0000FF"/>
          <w:kern w:val="0"/>
          <w:sz w:val="22"/>
          <w:u w:val="single"/>
        </w:rPr>
      </w:pPr>
      <w:r>
        <w:rPr>
          <w:rFonts w:asciiTheme="minorEastAsia" w:eastAsiaTheme="minorEastAsia" w:hAnsiTheme="minorEastAsia"/>
          <w:color w:val="000000"/>
          <w:sz w:val="22"/>
        </w:rPr>
        <w:t>7.1.3 合同履约期间，如发生设备中修、大修和应急维修的，则费用按实结算。</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7.2 支付方式</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7.2.1 本项目合同金额采用</w:t>
      </w:r>
      <w:r>
        <w:rPr>
          <w:rFonts w:asciiTheme="minorEastAsia" w:eastAsiaTheme="minorEastAsia" w:hAnsiTheme="minorEastAsia"/>
          <w:color w:val="000000"/>
          <w:sz w:val="22"/>
          <w:u w:val="single"/>
        </w:rPr>
        <w:t>分期付款</w:t>
      </w:r>
      <w:r>
        <w:rPr>
          <w:rFonts w:asciiTheme="minorEastAsia" w:eastAsiaTheme="minorEastAsia" w:hAnsiTheme="minorEastAsia"/>
          <w:color w:val="000000"/>
          <w:sz w:val="22"/>
        </w:rPr>
        <w:t>方式，在采购人和中标人合同签订，且财政资金到位后，</w:t>
      </w:r>
      <w:r>
        <w:rPr>
          <w:rFonts w:asciiTheme="minorEastAsia" w:eastAsiaTheme="minorEastAsia" w:hAnsiTheme="minorEastAsia"/>
          <w:b/>
          <w:color w:val="FF0000"/>
          <w:sz w:val="22"/>
          <w:u w:val="single"/>
        </w:rPr>
        <w:t>每</w:t>
      </w:r>
      <w:r>
        <w:rPr>
          <w:rFonts w:asciiTheme="minorEastAsia" w:eastAsiaTheme="minorEastAsia" w:hAnsiTheme="minorEastAsia" w:hint="eastAsia"/>
          <w:b/>
          <w:color w:val="FF0000"/>
          <w:sz w:val="22"/>
          <w:u w:val="single"/>
        </w:rPr>
        <w:t>月</w:t>
      </w:r>
      <w:r>
        <w:rPr>
          <w:rFonts w:asciiTheme="minorEastAsia" w:eastAsiaTheme="minorEastAsia" w:hAnsiTheme="minorEastAsia"/>
          <w:b/>
          <w:color w:val="FF0000"/>
          <w:sz w:val="22"/>
          <w:u w:val="single"/>
        </w:rPr>
        <w:t>度</w:t>
      </w:r>
      <w:r>
        <w:rPr>
          <w:rFonts w:asciiTheme="minorEastAsia" w:eastAsiaTheme="minorEastAsia" w:hAnsiTheme="minorEastAsia"/>
          <w:color w:val="000000"/>
          <w:sz w:val="22"/>
        </w:rPr>
        <w:t>支付相应的合同款项</w:t>
      </w:r>
      <w:r>
        <w:rPr>
          <w:rFonts w:asciiTheme="minorEastAsia" w:eastAsiaTheme="minorEastAsia" w:hAnsiTheme="minorEastAsia" w:hint="eastAsia"/>
          <w:color w:val="000000"/>
          <w:sz w:val="22"/>
        </w:rPr>
        <w:t>（先支付后考核，如当月考核不通过，在下月支付时扣除相应款项）</w:t>
      </w:r>
      <w:r>
        <w:rPr>
          <w:rFonts w:asciiTheme="minorEastAsia" w:eastAsiaTheme="minorEastAsia" w:hAnsiTheme="minorEastAsia"/>
          <w:color w:val="000000"/>
          <w:sz w:val="22"/>
        </w:rPr>
        <w:t>。</w:t>
      </w:r>
    </w:p>
    <w:p w:rsidR="00E5481F" w:rsidRPr="003A3B16" w:rsidRDefault="00E5481F" w:rsidP="00E5481F">
      <w:pPr>
        <w:adjustRightInd w:val="0"/>
        <w:snapToGrid w:val="0"/>
        <w:spacing w:line="300" w:lineRule="auto"/>
        <w:ind w:firstLineChars="200" w:firstLine="440"/>
        <w:jc w:val="left"/>
        <w:rPr>
          <w:rFonts w:ascii="Times New Roman" w:hAnsi="Times New Roman"/>
          <w:color w:val="000000"/>
          <w:sz w:val="22"/>
        </w:rPr>
      </w:pPr>
    </w:p>
    <w:p w:rsidR="00E5481F" w:rsidRDefault="00E5481F" w:rsidP="00E5481F">
      <w:pPr>
        <w:adjustRightInd w:val="0"/>
        <w:snapToGrid w:val="0"/>
        <w:spacing w:line="300" w:lineRule="auto"/>
        <w:jc w:val="center"/>
        <w:outlineLvl w:val="1"/>
        <w:rPr>
          <w:rFonts w:ascii="Times New Roman" w:eastAsia="黑体" w:hAnsi="Times New Roman"/>
          <w:sz w:val="30"/>
          <w:szCs w:val="30"/>
        </w:rPr>
      </w:pPr>
      <w:bookmarkStart w:id="39" w:name="_Toc111119373"/>
      <w:r>
        <w:rPr>
          <w:rFonts w:ascii="Times New Roman" w:eastAsia="黑体" w:hAnsi="Times New Roman"/>
          <w:sz w:val="30"/>
          <w:szCs w:val="30"/>
        </w:rPr>
        <w:t>三、技术质量要求</w:t>
      </w:r>
      <w:bookmarkEnd w:id="13"/>
      <w:bookmarkEnd w:id="14"/>
      <w:bookmarkEnd w:id="39"/>
    </w:p>
    <w:p w:rsidR="00E5481F" w:rsidRDefault="00E5481F" w:rsidP="00E5481F">
      <w:pPr>
        <w:adjustRightInd w:val="0"/>
        <w:snapToGrid w:val="0"/>
        <w:spacing w:line="300" w:lineRule="auto"/>
        <w:ind w:firstLineChars="200" w:firstLine="442"/>
        <w:outlineLvl w:val="2"/>
        <w:rPr>
          <w:rFonts w:ascii="Times New Roman" w:hAnsi="Times New Roman"/>
          <w:b/>
          <w:bCs/>
          <w:sz w:val="22"/>
        </w:rPr>
      </w:pPr>
      <w:bookmarkStart w:id="40" w:name="_Toc111119374"/>
      <w:bookmarkEnd w:id="15"/>
      <w:bookmarkEnd w:id="16"/>
      <w:bookmarkEnd w:id="17"/>
      <w:bookmarkEnd w:id="18"/>
      <w:r>
        <w:rPr>
          <w:rFonts w:ascii="Times New Roman" w:hAnsi="Times New Roman"/>
          <w:b/>
          <w:bCs/>
          <w:sz w:val="22"/>
        </w:rPr>
        <w:t xml:space="preserve">8 </w:t>
      </w:r>
      <w:r>
        <w:rPr>
          <w:rFonts w:ascii="Times New Roman" w:hAnsi="Times New Roman"/>
          <w:b/>
          <w:bCs/>
          <w:sz w:val="22"/>
        </w:rPr>
        <w:t>适用技术规范和规范性文件</w:t>
      </w:r>
      <w:bookmarkEnd w:id="40"/>
    </w:p>
    <w:p w:rsidR="00E5481F" w:rsidRDefault="00E5481F" w:rsidP="00E5481F">
      <w:pPr>
        <w:adjustRightInd w:val="0"/>
        <w:snapToGrid w:val="0"/>
        <w:spacing w:line="300" w:lineRule="auto"/>
        <w:ind w:firstLineChars="200" w:firstLine="440"/>
        <w:rPr>
          <w:rFonts w:asciiTheme="minorEastAsia" w:eastAsiaTheme="minorEastAsia" w:hAnsiTheme="minorEastAsia"/>
          <w:color w:val="000000"/>
          <w:sz w:val="22"/>
        </w:rPr>
      </w:pPr>
      <w:r>
        <w:rPr>
          <w:rFonts w:asciiTheme="minorEastAsia" w:eastAsiaTheme="minorEastAsia" w:hAnsiTheme="minorEastAsia" w:hint="eastAsia"/>
          <w:color w:val="000000"/>
          <w:sz w:val="22"/>
        </w:rPr>
        <w:t>《中华人民共和国民法典》，</w:t>
      </w:r>
      <w:r>
        <w:rPr>
          <w:rFonts w:asciiTheme="minorEastAsia" w:eastAsiaTheme="minorEastAsia" w:hAnsiTheme="minorEastAsia"/>
          <w:color w:val="000000"/>
          <w:sz w:val="22"/>
        </w:rPr>
        <w:t>自2021年1月1日起施行；</w:t>
      </w:r>
    </w:p>
    <w:p w:rsidR="00E5481F" w:rsidRDefault="00E5481F" w:rsidP="00E5481F">
      <w:pPr>
        <w:adjustRightInd w:val="0"/>
        <w:snapToGrid w:val="0"/>
        <w:spacing w:line="300" w:lineRule="auto"/>
        <w:ind w:firstLineChars="200" w:firstLine="440"/>
        <w:rPr>
          <w:rFonts w:asciiTheme="minorEastAsia" w:eastAsiaTheme="minorEastAsia" w:hAnsiTheme="minorEastAsia"/>
          <w:color w:val="000000"/>
          <w:sz w:val="22"/>
        </w:rPr>
      </w:pPr>
      <w:r>
        <w:rPr>
          <w:rFonts w:asciiTheme="minorEastAsia" w:eastAsiaTheme="minorEastAsia" w:hAnsiTheme="minorEastAsia" w:hint="eastAsia"/>
          <w:color w:val="000000"/>
          <w:sz w:val="22"/>
        </w:rPr>
        <w:t>《物业管理条例》（国务院令第504号），自</w:t>
      </w:r>
      <w:r>
        <w:rPr>
          <w:rFonts w:asciiTheme="minorEastAsia" w:eastAsiaTheme="minorEastAsia" w:hAnsiTheme="minorEastAsia"/>
          <w:color w:val="000000"/>
          <w:sz w:val="22"/>
        </w:rPr>
        <w:t>2007</w:t>
      </w:r>
      <w:r>
        <w:rPr>
          <w:rFonts w:asciiTheme="minorEastAsia" w:eastAsiaTheme="minorEastAsia" w:hAnsiTheme="minorEastAsia" w:hint="eastAsia"/>
          <w:color w:val="000000"/>
          <w:sz w:val="22"/>
        </w:rPr>
        <w:t>年</w:t>
      </w:r>
      <w:r>
        <w:rPr>
          <w:rFonts w:asciiTheme="minorEastAsia" w:eastAsiaTheme="minorEastAsia" w:hAnsiTheme="minorEastAsia"/>
          <w:color w:val="000000"/>
          <w:sz w:val="22"/>
        </w:rPr>
        <w:t>10</w:t>
      </w:r>
      <w:r>
        <w:rPr>
          <w:rFonts w:asciiTheme="minorEastAsia" w:eastAsiaTheme="minorEastAsia" w:hAnsiTheme="minorEastAsia" w:hint="eastAsia"/>
          <w:color w:val="000000"/>
          <w:sz w:val="22"/>
        </w:rPr>
        <w:t>月</w:t>
      </w:r>
      <w:r>
        <w:rPr>
          <w:rFonts w:asciiTheme="minorEastAsia" w:eastAsiaTheme="minorEastAsia" w:hAnsiTheme="minorEastAsia"/>
          <w:color w:val="000000"/>
          <w:sz w:val="22"/>
        </w:rPr>
        <w:t>1</w:t>
      </w:r>
      <w:r>
        <w:rPr>
          <w:rFonts w:asciiTheme="minorEastAsia" w:eastAsiaTheme="minorEastAsia" w:hAnsiTheme="minorEastAsia" w:hint="eastAsia"/>
          <w:color w:val="000000"/>
          <w:sz w:val="22"/>
        </w:rPr>
        <w:t>日起施行；</w:t>
      </w:r>
    </w:p>
    <w:p w:rsidR="00E5481F" w:rsidRDefault="00E5481F" w:rsidP="00E5481F">
      <w:pPr>
        <w:adjustRightInd w:val="0"/>
        <w:snapToGrid w:val="0"/>
        <w:spacing w:line="300" w:lineRule="auto"/>
        <w:ind w:firstLineChars="200" w:firstLine="440"/>
        <w:rPr>
          <w:rFonts w:asciiTheme="minorEastAsia" w:eastAsiaTheme="minorEastAsia" w:hAnsiTheme="minorEastAsia"/>
          <w:color w:val="000000"/>
          <w:sz w:val="22"/>
        </w:rPr>
      </w:pPr>
      <w:r>
        <w:rPr>
          <w:rFonts w:asciiTheme="minorEastAsia" w:eastAsiaTheme="minorEastAsia" w:hAnsiTheme="minorEastAsia" w:hint="eastAsia"/>
          <w:color w:val="000000"/>
          <w:sz w:val="22"/>
        </w:rPr>
        <w:t>《保安服务管理条例》（国务院令第564号），自2009年10月13日起施行；</w:t>
      </w:r>
    </w:p>
    <w:p w:rsidR="00E5481F" w:rsidRDefault="00E5481F" w:rsidP="00E5481F">
      <w:pPr>
        <w:adjustRightInd w:val="0"/>
        <w:snapToGrid w:val="0"/>
        <w:spacing w:line="300" w:lineRule="auto"/>
        <w:ind w:firstLineChars="200" w:firstLine="440"/>
        <w:rPr>
          <w:rFonts w:asciiTheme="minorEastAsia" w:eastAsiaTheme="minorEastAsia" w:hAnsiTheme="minorEastAsia"/>
          <w:color w:val="000000"/>
          <w:sz w:val="22"/>
        </w:rPr>
      </w:pPr>
      <w:r>
        <w:rPr>
          <w:rFonts w:asciiTheme="minorEastAsia" w:eastAsiaTheme="minorEastAsia" w:hAnsiTheme="minorEastAsia" w:hint="eastAsia"/>
          <w:color w:val="000000"/>
          <w:sz w:val="22"/>
        </w:rPr>
        <w:t>《公安机关实施保安服务管理条例办法》（公安部令第112号），自2010年2月3日起施行；</w:t>
      </w:r>
    </w:p>
    <w:p w:rsidR="00E5481F" w:rsidRDefault="00E5481F" w:rsidP="00E5481F">
      <w:pPr>
        <w:adjustRightInd w:val="0"/>
        <w:snapToGrid w:val="0"/>
        <w:spacing w:line="300" w:lineRule="auto"/>
        <w:ind w:firstLineChars="200" w:firstLine="440"/>
        <w:rPr>
          <w:rFonts w:asciiTheme="minorEastAsia" w:eastAsiaTheme="minorEastAsia" w:hAnsiTheme="minorEastAsia"/>
          <w:color w:val="000000"/>
          <w:sz w:val="22"/>
        </w:rPr>
      </w:pPr>
      <w:r>
        <w:rPr>
          <w:rFonts w:asciiTheme="minorEastAsia" w:eastAsiaTheme="minorEastAsia" w:hAnsiTheme="minorEastAsia" w:hint="eastAsia"/>
          <w:color w:val="000000"/>
          <w:sz w:val="22"/>
        </w:rPr>
        <w:t>《物业服务收费明码标价规定》（</w:t>
      </w:r>
      <w:proofErr w:type="gramStart"/>
      <w:r>
        <w:rPr>
          <w:rFonts w:asciiTheme="minorEastAsia" w:eastAsiaTheme="minorEastAsia" w:hAnsiTheme="minorEastAsia" w:hint="eastAsia"/>
          <w:color w:val="000000"/>
          <w:sz w:val="22"/>
        </w:rPr>
        <w:t>发改价</w:t>
      </w:r>
      <w:proofErr w:type="gramEnd"/>
      <w:r>
        <w:rPr>
          <w:rFonts w:asciiTheme="minorEastAsia" w:eastAsiaTheme="minorEastAsia" w:hAnsiTheme="minorEastAsia" w:hint="eastAsia"/>
          <w:color w:val="000000"/>
          <w:sz w:val="22"/>
        </w:rPr>
        <w:t>检[2004]1428号），自</w:t>
      </w:r>
      <w:r>
        <w:rPr>
          <w:rFonts w:asciiTheme="minorEastAsia" w:eastAsiaTheme="minorEastAsia" w:hAnsiTheme="minorEastAsia"/>
          <w:color w:val="000000"/>
          <w:sz w:val="22"/>
        </w:rPr>
        <w:t>2004</w:t>
      </w:r>
      <w:r>
        <w:rPr>
          <w:rFonts w:asciiTheme="minorEastAsia" w:eastAsiaTheme="minorEastAsia" w:hAnsiTheme="minorEastAsia" w:hint="eastAsia"/>
          <w:color w:val="000000"/>
          <w:sz w:val="22"/>
        </w:rPr>
        <w:t>年</w:t>
      </w:r>
      <w:r>
        <w:rPr>
          <w:rFonts w:asciiTheme="minorEastAsia" w:eastAsiaTheme="minorEastAsia" w:hAnsiTheme="minorEastAsia"/>
          <w:color w:val="000000"/>
          <w:sz w:val="22"/>
        </w:rPr>
        <w:t>10</w:t>
      </w:r>
      <w:r>
        <w:rPr>
          <w:rFonts w:asciiTheme="minorEastAsia" w:eastAsiaTheme="minorEastAsia" w:hAnsiTheme="minorEastAsia" w:hint="eastAsia"/>
          <w:color w:val="000000"/>
          <w:sz w:val="22"/>
        </w:rPr>
        <w:t>月</w:t>
      </w:r>
      <w:r>
        <w:rPr>
          <w:rFonts w:asciiTheme="minorEastAsia" w:eastAsiaTheme="minorEastAsia" w:hAnsiTheme="minorEastAsia"/>
          <w:color w:val="000000"/>
          <w:sz w:val="22"/>
        </w:rPr>
        <w:t>1</w:t>
      </w:r>
      <w:r>
        <w:rPr>
          <w:rFonts w:asciiTheme="minorEastAsia" w:eastAsiaTheme="minorEastAsia" w:hAnsiTheme="minorEastAsia" w:hint="eastAsia"/>
          <w:color w:val="000000"/>
          <w:sz w:val="22"/>
        </w:rPr>
        <w:t>日起施行；</w:t>
      </w:r>
    </w:p>
    <w:p w:rsidR="00E5481F" w:rsidRDefault="00E5481F" w:rsidP="00E5481F">
      <w:pPr>
        <w:adjustRightInd w:val="0"/>
        <w:snapToGrid w:val="0"/>
        <w:spacing w:line="300" w:lineRule="auto"/>
        <w:ind w:firstLineChars="200" w:firstLine="440"/>
        <w:rPr>
          <w:rFonts w:asciiTheme="minorEastAsia" w:eastAsiaTheme="minorEastAsia" w:hAnsiTheme="minorEastAsia"/>
          <w:color w:val="000000"/>
          <w:sz w:val="22"/>
        </w:rPr>
      </w:pPr>
      <w:r>
        <w:rPr>
          <w:rFonts w:asciiTheme="minorEastAsia" w:eastAsiaTheme="minorEastAsia" w:hAnsiTheme="minorEastAsia" w:hint="eastAsia"/>
          <w:color w:val="000000"/>
          <w:sz w:val="22"/>
        </w:rPr>
        <w:lastRenderedPageBreak/>
        <w:t>《</w:t>
      </w:r>
      <w:r>
        <w:rPr>
          <w:rFonts w:asciiTheme="minorEastAsia" w:eastAsiaTheme="minorEastAsia" w:hAnsiTheme="minorEastAsia"/>
          <w:color w:val="000000"/>
          <w:sz w:val="22"/>
        </w:rPr>
        <w:t>物业服务收费管理办法</w:t>
      </w:r>
      <w:r>
        <w:rPr>
          <w:rFonts w:asciiTheme="minorEastAsia" w:eastAsiaTheme="minorEastAsia" w:hAnsiTheme="minorEastAsia" w:hint="eastAsia"/>
          <w:color w:val="000000"/>
          <w:sz w:val="22"/>
        </w:rPr>
        <w:t>》（</w:t>
      </w:r>
      <w:proofErr w:type="gramStart"/>
      <w:r>
        <w:rPr>
          <w:rFonts w:asciiTheme="minorEastAsia" w:eastAsiaTheme="minorEastAsia" w:hAnsiTheme="minorEastAsia"/>
          <w:color w:val="000000"/>
          <w:sz w:val="22"/>
        </w:rPr>
        <w:t>发改价</w:t>
      </w:r>
      <w:proofErr w:type="gramEnd"/>
      <w:r>
        <w:rPr>
          <w:rFonts w:asciiTheme="minorEastAsia" w:eastAsiaTheme="minorEastAsia" w:hAnsiTheme="minorEastAsia" w:hint="eastAsia"/>
          <w:color w:val="000000"/>
          <w:sz w:val="22"/>
        </w:rPr>
        <w:t>[</w:t>
      </w:r>
      <w:r>
        <w:rPr>
          <w:rFonts w:asciiTheme="minorEastAsia" w:eastAsiaTheme="minorEastAsia" w:hAnsiTheme="minorEastAsia"/>
          <w:color w:val="000000"/>
          <w:sz w:val="22"/>
        </w:rPr>
        <w:t>2003</w:t>
      </w:r>
      <w:r>
        <w:rPr>
          <w:rFonts w:asciiTheme="minorEastAsia" w:eastAsiaTheme="minorEastAsia" w:hAnsiTheme="minorEastAsia" w:hint="eastAsia"/>
          <w:color w:val="000000"/>
          <w:sz w:val="22"/>
        </w:rPr>
        <w:t>]</w:t>
      </w:r>
      <w:r>
        <w:rPr>
          <w:rFonts w:asciiTheme="minorEastAsia" w:eastAsiaTheme="minorEastAsia" w:hAnsiTheme="minorEastAsia"/>
          <w:color w:val="000000"/>
          <w:sz w:val="22"/>
        </w:rPr>
        <w:t>1864号</w:t>
      </w:r>
      <w:r>
        <w:rPr>
          <w:rFonts w:asciiTheme="minorEastAsia" w:eastAsiaTheme="minorEastAsia" w:hAnsiTheme="minorEastAsia" w:hint="eastAsia"/>
          <w:color w:val="000000"/>
          <w:sz w:val="22"/>
        </w:rPr>
        <w:t>），自</w:t>
      </w:r>
      <w:r>
        <w:rPr>
          <w:rFonts w:asciiTheme="minorEastAsia" w:eastAsiaTheme="minorEastAsia" w:hAnsiTheme="minorEastAsia"/>
          <w:color w:val="000000"/>
          <w:sz w:val="22"/>
        </w:rPr>
        <w:t>2004年1月1日</w:t>
      </w:r>
      <w:r>
        <w:rPr>
          <w:rFonts w:asciiTheme="minorEastAsia" w:eastAsiaTheme="minorEastAsia" w:hAnsiTheme="minorEastAsia" w:hint="eastAsia"/>
          <w:color w:val="000000"/>
          <w:sz w:val="22"/>
        </w:rPr>
        <w:t>起施行；</w:t>
      </w:r>
    </w:p>
    <w:p w:rsidR="00E5481F" w:rsidRDefault="00E5481F" w:rsidP="00E5481F">
      <w:pPr>
        <w:adjustRightInd w:val="0"/>
        <w:snapToGrid w:val="0"/>
        <w:spacing w:line="300" w:lineRule="auto"/>
        <w:ind w:firstLineChars="200" w:firstLine="440"/>
        <w:rPr>
          <w:rFonts w:asciiTheme="minorEastAsia" w:eastAsiaTheme="minorEastAsia" w:hAnsiTheme="minorEastAsia"/>
          <w:color w:val="000000"/>
          <w:sz w:val="22"/>
        </w:rPr>
      </w:pPr>
      <w:r>
        <w:rPr>
          <w:rFonts w:asciiTheme="minorEastAsia" w:eastAsiaTheme="minorEastAsia" w:hAnsiTheme="minorEastAsia" w:hint="eastAsia"/>
          <w:color w:val="000000"/>
          <w:sz w:val="22"/>
        </w:rPr>
        <w:t>《关于印发&lt;上海市保安服务公司申请设立及备案实施办法&gt;六个规范性文件的通知》（</w:t>
      </w:r>
      <w:proofErr w:type="gramStart"/>
      <w:r>
        <w:rPr>
          <w:rFonts w:asciiTheme="minorEastAsia" w:eastAsiaTheme="minorEastAsia" w:hAnsiTheme="minorEastAsia" w:hint="eastAsia"/>
          <w:color w:val="000000"/>
          <w:sz w:val="22"/>
        </w:rPr>
        <w:t>沪公通</w:t>
      </w:r>
      <w:proofErr w:type="gramEnd"/>
      <w:r>
        <w:rPr>
          <w:rFonts w:asciiTheme="minorEastAsia" w:eastAsiaTheme="minorEastAsia" w:hAnsiTheme="minorEastAsia" w:hint="eastAsia"/>
          <w:color w:val="000000"/>
          <w:sz w:val="22"/>
        </w:rPr>
        <w:t>字〔2016〕81号），自2016年9月27日起施行；</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hint="eastAsia"/>
          <w:color w:val="000000"/>
          <w:sz w:val="22"/>
        </w:rPr>
        <w:t>《关于印发&lt;上海市〈保安培训许可证〉核发告知承诺办法&gt;等四个行政规范性文件的通知》（</w:t>
      </w:r>
      <w:proofErr w:type="gramStart"/>
      <w:r>
        <w:rPr>
          <w:rFonts w:asciiTheme="minorEastAsia" w:eastAsiaTheme="minorEastAsia" w:hAnsiTheme="minorEastAsia" w:hint="eastAsia"/>
          <w:color w:val="000000"/>
          <w:sz w:val="22"/>
        </w:rPr>
        <w:t>沪公通</w:t>
      </w:r>
      <w:proofErr w:type="gramEnd"/>
      <w:r>
        <w:rPr>
          <w:rFonts w:asciiTheme="minorEastAsia" w:eastAsiaTheme="minorEastAsia" w:hAnsiTheme="minorEastAsia" w:hint="eastAsia"/>
          <w:color w:val="000000"/>
          <w:sz w:val="22"/>
        </w:rPr>
        <w:t>字〔2016〕37号），自2016年5月5日起施行。</w:t>
      </w:r>
    </w:p>
    <w:p w:rsidR="00E5481F" w:rsidRDefault="00E5481F" w:rsidP="00E5481F">
      <w:pPr>
        <w:adjustRightInd w:val="0"/>
        <w:snapToGrid w:val="0"/>
        <w:spacing w:line="300" w:lineRule="auto"/>
        <w:ind w:firstLineChars="200" w:firstLine="440"/>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《上海市建筑玻璃幕墙管理办法》（沪府令7</w:t>
      </w:r>
      <w:r>
        <w:rPr>
          <w:rFonts w:asciiTheme="minorEastAsia" w:eastAsiaTheme="minorEastAsia" w:hAnsiTheme="minorEastAsia"/>
          <w:color w:val="000000"/>
          <w:sz w:val="22"/>
        </w:rPr>
        <w:t>7</w:t>
      </w:r>
      <w:r>
        <w:rPr>
          <w:rFonts w:asciiTheme="minorEastAsia" w:eastAsiaTheme="minorEastAsia" w:hAnsiTheme="minorEastAsia" w:hint="eastAsia"/>
          <w:color w:val="000000"/>
          <w:sz w:val="22"/>
        </w:rPr>
        <w:t>号），自</w:t>
      </w:r>
      <w:r>
        <w:rPr>
          <w:rFonts w:asciiTheme="minorEastAsia" w:eastAsiaTheme="minorEastAsia" w:hAnsiTheme="minorEastAsia"/>
          <w:color w:val="000000"/>
          <w:sz w:val="22"/>
        </w:rPr>
        <w:t>2012年2月1日</w:t>
      </w:r>
      <w:r>
        <w:rPr>
          <w:rFonts w:asciiTheme="minorEastAsia" w:eastAsiaTheme="minorEastAsia" w:hAnsiTheme="minorEastAsia" w:hint="eastAsia"/>
          <w:color w:val="000000"/>
          <w:sz w:val="22"/>
        </w:rPr>
        <w:t>起施行；</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sz w:val="22"/>
        </w:rPr>
      </w:pPr>
      <w:r>
        <w:rPr>
          <w:rFonts w:asciiTheme="minorEastAsia" w:eastAsiaTheme="minorEastAsia" w:hAnsiTheme="minorEastAsia"/>
          <w:color w:val="000000"/>
          <w:sz w:val="22"/>
        </w:rPr>
        <w:t>各投标人应充分注意，凡涉及国家或行业管理部门颁发的相关规范、规程和标准，无论其是否在本招标文件中列明，中标人应无条件执行。标准、规范等不一致的，以要求高者为准。</w:t>
      </w:r>
    </w:p>
    <w:p w:rsidR="00E5481F" w:rsidRDefault="00E5481F" w:rsidP="00E5481F">
      <w:pPr>
        <w:adjustRightInd w:val="0"/>
        <w:snapToGrid w:val="0"/>
        <w:spacing w:line="300" w:lineRule="auto"/>
        <w:ind w:firstLineChars="200" w:firstLine="442"/>
        <w:outlineLvl w:val="2"/>
        <w:rPr>
          <w:rFonts w:asciiTheme="minorEastAsia" w:eastAsiaTheme="minorEastAsia" w:hAnsiTheme="minorEastAsia"/>
          <w:b/>
          <w:bCs/>
          <w:sz w:val="22"/>
        </w:rPr>
      </w:pPr>
      <w:bookmarkStart w:id="41" w:name="_Toc106195768"/>
      <w:bookmarkStart w:id="42" w:name="_Toc528586866"/>
      <w:bookmarkStart w:id="43" w:name="_Toc111119375"/>
      <w:r>
        <w:rPr>
          <w:rFonts w:asciiTheme="minorEastAsia" w:eastAsiaTheme="minorEastAsia" w:hAnsiTheme="minorEastAsia"/>
          <w:b/>
          <w:bCs/>
          <w:sz w:val="22"/>
        </w:rPr>
        <w:t xml:space="preserve">9 </w:t>
      </w:r>
      <w:r w:rsidRPr="009D0945">
        <w:rPr>
          <w:rFonts w:asciiTheme="minorEastAsia" w:eastAsiaTheme="minorEastAsia" w:hAnsiTheme="minorEastAsia"/>
          <w:b/>
          <w:bCs/>
          <w:sz w:val="22"/>
        </w:rPr>
        <w:t>招标内容与质量要求</w:t>
      </w:r>
      <w:bookmarkEnd w:id="41"/>
      <w:bookmarkEnd w:id="42"/>
      <w:bookmarkEnd w:id="43"/>
    </w:p>
    <w:p w:rsidR="00E5481F" w:rsidRDefault="00E5481F" w:rsidP="00E5481F">
      <w:pPr>
        <w:adjustRightInd w:val="0"/>
        <w:snapToGrid w:val="0"/>
        <w:spacing w:line="300" w:lineRule="auto"/>
        <w:ind w:firstLineChars="200" w:firstLine="440"/>
        <w:jc w:val="left"/>
        <w:outlineLvl w:val="3"/>
        <w:rPr>
          <w:rFonts w:asciiTheme="minorEastAsia" w:eastAsiaTheme="minorEastAsia" w:hAnsiTheme="minorEastAsia"/>
          <w:sz w:val="22"/>
        </w:rPr>
      </w:pPr>
      <w:r>
        <w:rPr>
          <w:rFonts w:asciiTheme="minorEastAsia" w:eastAsiaTheme="minorEastAsia" w:hAnsiTheme="minorEastAsia"/>
          <w:sz w:val="22"/>
        </w:rPr>
        <w:t xml:space="preserve">9.1 </w:t>
      </w:r>
      <w:r>
        <w:rPr>
          <w:rFonts w:asciiTheme="minorEastAsia" w:eastAsiaTheme="minorEastAsia" w:hAnsiTheme="minorEastAsia" w:hint="eastAsia"/>
          <w:sz w:val="22"/>
        </w:rPr>
        <w:t>岗位设置表</w:t>
      </w:r>
    </w:p>
    <w:tbl>
      <w:tblPr>
        <w:tblW w:w="48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2182"/>
        <w:gridCol w:w="1169"/>
        <w:gridCol w:w="1316"/>
        <w:gridCol w:w="3191"/>
      </w:tblGrid>
      <w:tr w:rsidR="00E5481F" w:rsidRPr="00EE32CC" w:rsidTr="0020155A">
        <w:trPr>
          <w:jc w:val="center"/>
        </w:trPr>
        <w:tc>
          <w:tcPr>
            <w:tcW w:w="267"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kern w:val="0"/>
                <w:sz w:val="22"/>
              </w:rPr>
              <w:t>序号</w:t>
            </w:r>
          </w:p>
        </w:tc>
        <w:tc>
          <w:tcPr>
            <w:tcW w:w="131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kern w:val="0"/>
                <w:sz w:val="22"/>
              </w:rPr>
              <w:t>岗位名称</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建议</w:t>
            </w:r>
            <w:r w:rsidRPr="00EE32CC">
              <w:rPr>
                <w:rFonts w:ascii="宋体" w:hAnsi="宋体"/>
                <w:kern w:val="0"/>
                <w:sz w:val="22"/>
              </w:rPr>
              <w:t>配置</w:t>
            </w:r>
            <w:r w:rsidRPr="00EE32CC">
              <w:rPr>
                <w:rFonts w:ascii="宋体" w:hAnsi="宋体" w:hint="eastAsia"/>
                <w:kern w:val="0"/>
                <w:sz w:val="22"/>
              </w:rPr>
              <w:t>岗位数（最低要求）</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p>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工作时间</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kern w:val="0"/>
                <w:sz w:val="22"/>
              </w:rPr>
              <w:t>备注</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bCs/>
                <w:color w:val="000000"/>
                <w:sz w:val="22"/>
              </w:rPr>
            </w:pPr>
            <w:proofErr w:type="gramStart"/>
            <w:r>
              <w:rPr>
                <w:rFonts w:ascii="宋体" w:hAnsi="宋体" w:hint="eastAsia"/>
                <w:bCs/>
                <w:color w:val="000000"/>
                <w:sz w:val="22"/>
              </w:rPr>
              <w:t>一</w:t>
            </w:r>
            <w:proofErr w:type="gramEnd"/>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Pr>
                <w:rFonts w:ascii="宋体" w:hAnsi="宋体" w:cs="宋体" w:hint="eastAsia"/>
                <w:kern w:val="0"/>
                <w:sz w:val="22"/>
              </w:rPr>
              <w:t>管理岗位</w:t>
            </w:r>
          </w:p>
        </w:tc>
        <w:tc>
          <w:tcPr>
            <w:tcW w:w="705" w:type="pct"/>
            <w:vAlign w:val="center"/>
          </w:tcPr>
          <w:p w:rsidR="00E5481F" w:rsidRPr="00EE32CC" w:rsidRDefault="00E5481F" w:rsidP="0020155A">
            <w:pPr>
              <w:adjustRightInd w:val="0"/>
              <w:snapToGrid w:val="0"/>
              <w:spacing w:line="300" w:lineRule="auto"/>
              <w:jc w:val="center"/>
              <w:rPr>
                <w:rFonts w:ascii="宋体" w:hAnsi="宋体"/>
                <w:color w:val="000000" w:themeColor="text1"/>
                <w:kern w:val="0"/>
                <w:sz w:val="22"/>
              </w:rPr>
            </w:pP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bCs/>
                <w:color w:val="000000"/>
                <w:sz w:val="22"/>
              </w:rPr>
              <w:t>1</w:t>
            </w:r>
          </w:p>
        </w:tc>
        <w:tc>
          <w:tcPr>
            <w:tcW w:w="131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cs="宋体" w:hint="eastAsia"/>
                <w:kern w:val="0"/>
                <w:sz w:val="22"/>
              </w:rPr>
              <w:t>项目经理</w:t>
            </w:r>
          </w:p>
        </w:tc>
        <w:tc>
          <w:tcPr>
            <w:tcW w:w="705" w:type="pct"/>
            <w:vAlign w:val="center"/>
          </w:tcPr>
          <w:p w:rsidR="00E5481F" w:rsidRPr="00EE32CC" w:rsidRDefault="00E5481F" w:rsidP="0020155A">
            <w:pPr>
              <w:adjustRightInd w:val="0"/>
              <w:snapToGrid w:val="0"/>
              <w:spacing w:line="300" w:lineRule="auto"/>
              <w:jc w:val="center"/>
              <w:rPr>
                <w:rFonts w:ascii="宋体" w:hAnsi="宋体"/>
                <w:color w:val="000000" w:themeColor="text1"/>
                <w:kern w:val="0"/>
                <w:sz w:val="22"/>
              </w:rPr>
            </w:pPr>
            <w:r w:rsidRPr="00EE32CC">
              <w:rPr>
                <w:rFonts w:ascii="宋体" w:hAnsi="宋体" w:hint="eastAsia"/>
                <w:color w:val="000000" w:themeColor="text1"/>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2</w:t>
            </w:r>
          </w:p>
        </w:tc>
        <w:tc>
          <w:tcPr>
            <w:tcW w:w="131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工程经理</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3</w:t>
            </w:r>
          </w:p>
        </w:tc>
        <w:tc>
          <w:tcPr>
            <w:tcW w:w="131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kern w:val="0"/>
                <w:sz w:val="22"/>
              </w:rPr>
              <w:t>安保</w:t>
            </w:r>
            <w:r w:rsidRPr="00EE32CC">
              <w:rPr>
                <w:rFonts w:ascii="宋体" w:hAnsi="宋体" w:hint="eastAsia"/>
                <w:kern w:val="0"/>
                <w:sz w:val="22"/>
              </w:rPr>
              <w:t>经理</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4</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客</w:t>
            </w:r>
            <w:proofErr w:type="gramStart"/>
            <w:r w:rsidRPr="00EE32CC">
              <w:rPr>
                <w:rFonts w:ascii="宋体" w:hAnsi="宋体" w:cs="宋体" w:hint="eastAsia"/>
                <w:kern w:val="0"/>
                <w:sz w:val="22"/>
              </w:rPr>
              <w:t>服经理</w:t>
            </w:r>
            <w:proofErr w:type="gramEnd"/>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5</w:t>
            </w:r>
          </w:p>
        </w:tc>
        <w:tc>
          <w:tcPr>
            <w:tcW w:w="131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保洁经理</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bCs/>
                <w:color w:val="000000"/>
                <w:sz w:val="22"/>
              </w:rPr>
            </w:pPr>
            <w:r>
              <w:rPr>
                <w:rFonts w:ascii="宋体" w:hAnsi="宋体" w:hint="eastAsia"/>
                <w:bCs/>
                <w:color w:val="000000"/>
                <w:sz w:val="22"/>
              </w:rPr>
              <w:t>二</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t>工程设备日常运行</w:t>
            </w:r>
            <w:r>
              <w:rPr>
                <w:rFonts w:hint="eastAsia"/>
              </w:rPr>
              <w:t>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6</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空调管理</w:t>
            </w:r>
            <w:r w:rsidRPr="00EE32CC">
              <w:rPr>
                <w:rFonts w:ascii="宋体" w:hAnsi="宋体" w:cs="宋体" w:hint="eastAsia"/>
                <w:kern w:val="0"/>
                <w:sz w:val="22"/>
              </w:rPr>
              <w:t>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7</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弱电管理岗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8</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给排水管理</w:t>
            </w:r>
            <w:r w:rsidRPr="00EE32CC">
              <w:rPr>
                <w:rFonts w:ascii="宋体" w:hAnsi="宋体" w:cs="宋体" w:hint="eastAsia"/>
                <w:kern w:val="0"/>
                <w:sz w:val="22"/>
              </w:rPr>
              <w:t>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9</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高压运行岗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2</w:t>
            </w:r>
            <w:r w:rsidRPr="00EE32CC">
              <w:rPr>
                <w:rFonts w:ascii="宋体" w:hAnsi="宋体"/>
                <w:kern w:val="0"/>
                <w:sz w:val="22"/>
              </w:rPr>
              <w:t>4</w:t>
            </w:r>
            <w:r w:rsidRPr="00EE32CC">
              <w:rPr>
                <w:rFonts w:ascii="宋体" w:hAnsi="宋体" w:hint="eastAsia"/>
                <w:kern w:val="0"/>
                <w:sz w:val="22"/>
              </w:rPr>
              <w:t>小时</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三班四运转, 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1</w:t>
            </w:r>
            <w:r w:rsidRPr="00EE32CC">
              <w:rPr>
                <w:rFonts w:ascii="宋体" w:hAnsi="宋体"/>
                <w:bCs/>
                <w:color w:val="000000"/>
                <w:sz w:val="22"/>
              </w:rPr>
              <w:t>0</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空调设备运行岗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-20:3</w:t>
            </w:r>
            <w:r w:rsidRPr="00EE32CC">
              <w:rPr>
                <w:rFonts w:ascii="宋体" w:hAnsi="宋体"/>
                <w:kern w:val="0"/>
                <w:sz w:val="22"/>
              </w:rPr>
              <w:t>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w:t>
            </w:r>
            <w:r w:rsidRPr="00EE32CC">
              <w:rPr>
                <w:rFonts w:ascii="宋体" w:hAnsi="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1</w:t>
            </w:r>
            <w:r w:rsidRPr="00EE32CC">
              <w:rPr>
                <w:rFonts w:ascii="宋体" w:hAnsi="宋体"/>
                <w:bCs/>
                <w:color w:val="000000"/>
                <w:sz w:val="22"/>
              </w:rPr>
              <w:t>1</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消防监控岗位</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2</w:t>
            </w:r>
            <w:r w:rsidRPr="00EE32CC">
              <w:rPr>
                <w:rFonts w:ascii="宋体" w:hAnsi="宋体"/>
                <w:kern w:val="0"/>
                <w:sz w:val="22"/>
              </w:rPr>
              <w:t>4</w:t>
            </w:r>
            <w:r w:rsidRPr="00EE32CC">
              <w:rPr>
                <w:rFonts w:ascii="宋体" w:hAnsi="宋体" w:hint="eastAsia"/>
                <w:kern w:val="0"/>
                <w:sz w:val="22"/>
              </w:rPr>
              <w:t>小时</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三班四运转，浦东图书馆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1</w:t>
            </w:r>
            <w:r w:rsidRPr="00EE32CC">
              <w:rPr>
                <w:rFonts w:ascii="宋体" w:hAnsi="宋体"/>
                <w:bCs/>
                <w:color w:val="000000"/>
                <w:sz w:val="22"/>
              </w:rPr>
              <w:t>2</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会议室音控运行岗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bCs/>
                <w:color w:val="000000"/>
                <w:sz w:val="22"/>
              </w:rPr>
            </w:pPr>
            <w:r>
              <w:rPr>
                <w:rFonts w:ascii="宋体" w:hAnsi="宋体" w:hint="eastAsia"/>
                <w:bCs/>
                <w:color w:val="000000"/>
                <w:sz w:val="22"/>
              </w:rPr>
              <w:t>三</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Pr>
                <w:rFonts w:ascii="宋体" w:hAnsi="宋体" w:cs="宋体" w:hint="eastAsia"/>
                <w:kern w:val="0"/>
                <w:sz w:val="22"/>
              </w:rPr>
              <w:t>保洁岗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1</w:t>
            </w:r>
            <w:r w:rsidRPr="00EE32CC">
              <w:rPr>
                <w:rFonts w:ascii="宋体" w:hAnsi="宋体"/>
                <w:bCs/>
                <w:color w:val="000000"/>
                <w:sz w:val="22"/>
              </w:rPr>
              <w:t>3</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保洁领班岗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w:t>
            </w:r>
            <w:r w:rsidRPr="00EE32CC">
              <w:rPr>
                <w:rFonts w:ascii="宋体" w:hAnsi="宋体"/>
                <w:kern w:val="0"/>
                <w:sz w:val="22"/>
              </w:rPr>
              <w:t>30</w:t>
            </w:r>
            <w:r w:rsidRPr="00EE32CC">
              <w:rPr>
                <w:rFonts w:ascii="宋体" w:hAnsi="宋体" w:hint="eastAsia"/>
                <w:kern w:val="0"/>
                <w:sz w:val="22"/>
              </w:rPr>
              <w:t>-20:</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1</w:t>
            </w:r>
            <w:r w:rsidRPr="00EE32CC">
              <w:rPr>
                <w:rFonts w:ascii="宋体" w:hAnsi="宋体"/>
                <w:bCs/>
                <w:color w:val="000000"/>
                <w:sz w:val="22"/>
              </w:rPr>
              <w:t>4</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B1F-6F及露台保洁岗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w:t>
            </w:r>
            <w:r w:rsidRPr="00EE32CC">
              <w:rPr>
                <w:rFonts w:ascii="宋体" w:hAnsi="宋体"/>
                <w:kern w:val="0"/>
                <w:sz w:val="22"/>
              </w:rPr>
              <w:t>30</w:t>
            </w:r>
            <w:r w:rsidRPr="00EE32CC">
              <w:rPr>
                <w:rFonts w:ascii="宋体" w:hAnsi="宋体" w:hint="eastAsia"/>
                <w:kern w:val="0"/>
                <w:sz w:val="22"/>
              </w:rPr>
              <w:t>-20:</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1</w:t>
            </w:r>
            <w:r w:rsidRPr="00EE32CC">
              <w:rPr>
                <w:rFonts w:ascii="宋体" w:hAnsi="宋体"/>
                <w:bCs/>
                <w:color w:val="000000"/>
                <w:sz w:val="22"/>
              </w:rPr>
              <w:t>5</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外围及机动保洁岗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w:t>
            </w:r>
            <w:r w:rsidRPr="00EE32CC">
              <w:rPr>
                <w:rFonts w:ascii="宋体" w:hAnsi="宋体"/>
                <w:kern w:val="0"/>
                <w:sz w:val="22"/>
              </w:rPr>
              <w:t>30</w:t>
            </w:r>
            <w:r w:rsidRPr="00EE32CC">
              <w:rPr>
                <w:rFonts w:ascii="宋体" w:hAnsi="宋体" w:hint="eastAsia"/>
                <w:kern w:val="0"/>
                <w:sz w:val="22"/>
              </w:rPr>
              <w:t>-20:</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1</w:t>
            </w:r>
            <w:r w:rsidRPr="00EE32CC">
              <w:rPr>
                <w:rFonts w:ascii="宋体" w:hAnsi="宋体"/>
                <w:bCs/>
                <w:color w:val="000000"/>
                <w:sz w:val="22"/>
              </w:rPr>
              <w:t>6</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专项养护保养保洁</w:t>
            </w:r>
            <w:r w:rsidRPr="00EE32CC">
              <w:rPr>
                <w:rFonts w:ascii="宋体" w:hAnsi="宋体" w:cs="宋体" w:hint="eastAsia"/>
                <w:kern w:val="0"/>
                <w:sz w:val="22"/>
              </w:rPr>
              <w:t>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w:t>
            </w:r>
            <w:r w:rsidRPr="00EE32CC">
              <w:rPr>
                <w:rFonts w:ascii="宋体" w:hAnsi="宋体"/>
                <w:kern w:val="0"/>
                <w:sz w:val="22"/>
              </w:rPr>
              <w:t>30</w:t>
            </w:r>
            <w:r w:rsidRPr="00EE32CC">
              <w:rPr>
                <w:rFonts w:ascii="宋体" w:hAnsi="宋体" w:hint="eastAsia"/>
                <w:kern w:val="0"/>
                <w:sz w:val="22"/>
              </w:rPr>
              <w:t>-20:</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1</w:t>
            </w:r>
            <w:r w:rsidRPr="00EE32CC">
              <w:rPr>
                <w:rFonts w:ascii="宋体" w:hAnsi="宋体"/>
                <w:bCs/>
                <w:color w:val="000000"/>
                <w:sz w:val="22"/>
              </w:rPr>
              <w:t>7</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地下车库保洁</w:t>
            </w:r>
            <w:r w:rsidRPr="00EE32CC">
              <w:rPr>
                <w:rFonts w:ascii="宋体" w:hAnsi="宋体" w:cs="宋体" w:hint="eastAsia"/>
                <w:kern w:val="0"/>
                <w:sz w:val="22"/>
              </w:rPr>
              <w:t>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w:t>
            </w:r>
            <w:r w:rsidRPr="00EE32CC">
              <w:rPr>
                <w:rFonts w:ascii="宋体" w:hAnsi="宋体"/>
                <w:kern w:val="0"/>
                <w:sz w:val="22"/>
              </w:rPr>
              <w:t>30</w:t>
            </w:r>
            <w:r w:rsidRPr="00EE32CC">
              <w:rPr>
                <w:rFonts w:ascii="宋体" w:hAnsi="宋体" w:hint="eastAsia"/>
                <w:kern w:val="0"/>
                <w:sz w:val="22"/>
              </w:rPr>
              <w:t>-20:</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1</w:t>
            </w:r>
            <w:r w:rsidRPr="00EE32CC">
              <w:rPr>
                <w:rFonts w:ascii="宋体" w:hAnsi="宋体"/>
                <w:bCs/>
                <w:color w:val="000000"/>
                <w:sz w:val="22"/>
              </w:rPr>
              <w:t>8</w:t>
            </w:r>
          </w:p>
        </w:tc>
        <w:tc>
          <w:tcPr>
            <w:tcW w:w="131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1F大堂保洁岗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w:t>
            </w:r>
            <w:r w:rsidRPr="00EE32CC">
              <w:rPr>
                <w:rFonts w:ascii="宋体" w:hAnsi="宋体"/>
                <w:kern w:val="0"/>
                <w:sz w:val="22"/>
              </w:rPr>
              <w:t>30</w:t>
            </w:r>
            <w:r w:rsidRPr="00EE32CC">
              <w:rPr>
                <w:rFonts w:ascii="宋体" w:hAnsi="宋体" w:hint="eastAsia"/>
                <w:kern w:val="0"/>
                <w:sz w:val="22"/>
              </w:rPr>
              <w:t>-20:</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hint="eastAsia"/>
                <w:bCs/>
                <w:color w:val="000000"/>
                <w:sz w:val="22"/>
              </w:rPr>
            </w:pPr>
            <w:r>
              <w:rPr>
                <w:rFonts w:ascii="宋体" w:hAnsi="宋体" w:hint="eastAsia"/>
                <w:bCs/>
                <w:color w:val="000000"/>
                <w:sz w:val="22"/>
              </w:rPr>
              <w:lastRenderedPageBreak/>
              <w:t>19</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Pr>
                <w:rFonts w:ascii="Times New Roman" w:eastAsiaTheme="minorEastAsia" w:hAnsiTheme="minorEastAsia" w:hint="eastAsia"/>
                <w:bCs/>
                <w:kern w:val="0"/>
                <w:sz w:val="22"/>
              </w:rPr>
              <w:t>1F</w:t>
            </w:r>
            <w:r>
              <w:rPr>
                <w:rFonts w:ascii="Times New Roman" w:eastAsiaTheme="minorEastAsia" w:hAnsiTheme="minorEastAsia" w:hint="eastAsia"/>
                <w:bCs/>
                <w:kern w:val="0"/>
                <w:sz w:val="22"/>
              </w:rPr>
              <w:t>浦东新区党建中心岗</w:t>
            </w:r>
          </w:p>
        </w:tc>
        <w:tc>
          <w:tcPr>
            <w:tcW w:w="705" w:type="pct"/>
            <w:vAlign w:val="center"/>
          </w:tcPr>
          <w:p w:rsidR="00E5481F" w:rsidRPr="00EE32CC" w:rsidRDefault="00E5481F" w:rsidP="0020155A">
            <w:pPr>
              <w:adjustRightInd w:val="0"/>
              <w:snapToGrid w:val="0"/>
              <w:spacing w:line="300" w:lineRule="auto"/>
              <w:jc w:val="center"/>
              <w:rPr>
                <w:rFonts w:ascii="宋体" w:hAnsi="宋体" w:hint="eastAsia"/>
                <w:kern w:val="0"/>
                <w:sz w:val="22"/>
              </w:rPr>
            </w:pPr>
            <w:r>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hint="eastAsia"/>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Pr>
                <w:rFonts w:ascii="宋体" w:hAnsi="宋体" w:hint="eastAsia"/>
                <w:kern w:val="0"/>
                <w:sz w:val="22"/>
              </w:rPr>
              <w:t>20</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hint="eastAsia"/>
                <w:kern w:val="0"/>
                <w:sz w:val="22"/>
              </w:rPr>
            </w:pP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Pr>
                <w:rFonts w:ascii="宋体" w:hAnsi="宋体" w:hint="eastAsia"/>
                <w:bCs/>
                <w:color w:val="000000"/>
                <w:sz w:val="22"/>
              </w:rPr>
              <w:t>20</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员工值班休息室保洁</w:t>
            </w:r>
            <w:r w:rsidRPr="00EE32CC">
              <w:rPr>
                <w:rFonts w:ascii="宋体" w:hAnsi="宋体" w:cs="宋体" w:hint="eastAsia"/>
                <w:kern w:val="0"/>
                <w:sz w:val="22"/>
              </w:rPr>
              <w:t>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w:t>
            </w:r>
            <w:r w:rsidRPr="00EE32CC">
              <w:rPr>
                <w:rFonts w:ascii="宋体" w:hAnsi="宋体"/>
                <w:kern w:val="0"/>
                <w:sz w:val="22"/>
              </w:rPr>
              <w:t>30</w:t>
            </w:r>
            <w:r w:rsidRPr="00EE32CC">
              <w:rPr>
                <w:rFonts w:ascii="宋体" w:hAnsi="宋体" w:hint="eastAsia"/>
                <w:kern w:val="0"/>
                <w:sz w:val="22"/>
              </w:rPr>
              <w:t>-20:</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bCs/>
                <w:color w:val="000000"/>
                <w:sz w:val="22"/>
              </w:rPr>
            </w:pPr>
            <w:r>
              <w:rPr>
                <w:rFonts w:ascii="宋体" w:hAnsi="宋体" w:hint="eastAsia"/>
                <w:bCs/>
                <w:color w:val="000000"/>
                <w:sz w:val="22"/>
              </w:rPr>
              <w:t>四</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Pr>
                <w:rFonts w:ascii="宋体" w:hAnsi="宋体" w:cs="宋体" w:hint="eastAsia"/>
                <w:kern w:val="0"/>
                <w:sz w:val="22"/>
              </w:rPr>
              <w:t>安保岗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2</w:t>
            </w:r>
            <w:r>
              <w:rPr>
                <w:rFonts w:ascii="宋体" w:hAnsi="宋体" w:hint="eastAsia"/>
                <w:bCs/>
                <w:color w:val="000000"/>
                <w:sz w:val="22"/>
              </w:rPr>
              <w:t>1</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保安领班岗位</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24小时</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三班四运转，</w:t>
            </w: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2</w:t>
            </w:r>
            <w:r>
              <w:rPr>
                <w:rFonts w:ascii="宋体" w:hAnsi="宋体" w:hint="eastAsia"/>
                <w:bCs/>
                <w:color w:val="000000"/>
                <w:sz w:val="22"/>
              </w:rPr>
              <w:t>2</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西门测温岗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7:0</w:t>
            </w:r>
            <w:r w:rsidRPr="00EE32CC">
              <w:rPr>
                <w:rFonts w:ascii="宋体" w:hAnsi="宋体"/>
                <w:kern w:val="0"/>
                <w:sz w:val="22"/>
              </w:rPr>
              <w:t>0</w:t>
            </w:r>
            <w:r w:rsidRPr="00EE32CC">
              <w:rPr>
                <w:rFonts w:ascii="宋体" w:hAnsi="宋体" w:hint="eastAsia"/>
                <w:kern w:val="0"/>
                <w:sz w:val="22"/>
              </w:rPr>
              <w:t>-20:0</w:t>
            </w:r>
            <w:r w:rsidRPr="00EE32CC">
              <w:rPr>
                <w:rFonts w:ascii="宋体" w:hAnsi="宋体"/>
                <w:kern w:val="0"/>
                <w:sz w:val="22"/>
              </w:rPr>
              <w:t>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w:t>
            </w: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2</w:t>
            </w:r>
            <w:r>
              <w:rPr>
                <w:rFonts w:ascii="宋体" w:hAnsi="宋体" w:hint="eastAsia"/>
                <w:bCs/>
                <w:color w:val="000000"/>
                <w:sz w:val="22"/>
              </w:rPr>
              <w:t>3</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西门车辆入口岗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2</w:t>
            </w:r>
            <w:r w:rsidRPr="00EE32CC">
              <w:rPr>
                <w:rFonts w:ascii="宋体" w:hAnsi="宋体"/>
                <w:kern w:val="0"/>
                <w:sz w:val="22"/>
              </w:rPr>
              <w:t>4</w:t>
            </w:r>
            <w:r w:rsidRPr="00EE32CC">
              <w:rPr>
                <w:rFonts w:ascii="宋体" w:hAnsi="宋体" w:hint="eastAsia"/>
                <w:kern w:val="0"/>
                <w:sz w:val="22"/>
              </w:rPr>
              <w:t>小时</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三班四运转，</w:t>
            </w: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2</w:t>
            </w:r>
            <w:r>
              <w:rPr>
                <w:rFonts w:ascii="宋体" w:hAnsi="宋体" w:hint="eastAsia"/>
                <w:bCs/>
                <w:color w:val="000000"/>
                <w:sz w:val="22"/>
              </w:rPr>
              <w:t>4</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东门车辆出口岗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2</w:t>
            </w:r>
            <w:r w:rsidRPr="00EE32CC">
              <w:rPr>
                <w:rFonts w:ascii="宋体" w:hAnsi="宋体"/>
                <w:kern w:val="0"/>
                <w:sz w:val="22"/>
              </w:rPr>
              <w:t>4</w:t>
            </w:r>
            <w:r w:rsidRPr="00EE32CC">
              <w:rPr>
                <w:rFonts w:ascii="宋体" w:hAnsi="宋体" w:hint="eastAsia"/>
                <w:kern w:val="0"/>
                <w:sz w:val="22"/>
              </w:rPr>
              <w:t>小时</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三班四运转，</w:t>
            </w:r>
            <w:r w:rsidRPr="00EE32CC">
              <w:rPr>
                <w:rFonts w:ascii="宋体" w:hAnsi="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2</w:t>
            </w:r>
            <w:r>
              <w:rPr>
                <w:rFonts w:ascii="宋体" w:hAnsi="宋体" w:hint="eastAsia"/>
                <w:bCs/>
                <w:color w:val="000000"/>
                <w:sz w:val="22"/>
              </w:rPr>
              <w:t>5</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地</w:t>
            </w:r>
            <w:proofErr w:type="gramStart"/>
            <w:r w:rsidRPr="00EE32CC">
              <w:rPr>
                <w:rFonts w:ascii="宋体" w:hAnsi="宋体" w:cs="宋体" w:hint="eastAsia"/>
                <w:kern w:val="0"/>
                <w:sz w:val="22"/>
              </w:rPr>
              <w:t>库车辆</w:t>
            </w:r>
            <w:proofErr w:type="gramEnd"/>
            <w:r w:rsidRPr="00EE32CC">
              <w:rPr>
                <w:rFonts w:ascii="宋体" w:hAnsi="宋体" w:cs="宋体" w:hint="eastAsia"/>
                <w:kern w:val="0"/>
                <w:sz w:val="22"/>
              </w:rPr>
              <w:t>入口岗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7:</w:t>
            </w:r>
            <w:r w:rsidRPr="00EE32CC">
              <w:rPr>
                <w:rFonts w:ascii="宋体" w:hAnsi="宋体"/>
                <w:kern w:val="0"/>
                <w:sz w:val="22"/>
              </w:rPr>
              <w:t>30</w:t>
            </w:r>
            <w:r w:rsidRPr="00EE32CC">
              <w:rPr>
                <w:rFonts w:ascii="宋体" w:hAnsi="宋体" w:hint="eastAsia"/>
                <w:kern w:val="0"/>
                <w:sz w:val="22"/>
              </w:rPr>
              <w:t>-19:</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w:t>
            </w: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bCs/>
                <w:color w:val="000000"/>
                <w:sz w:val="22"/>
              </w:rPr>
              <w:t>2</w:t>
            </w:r>
            <w:r>
              <w:rPr>
                <w:rFonts w:ascii="宋体" w:hAnsi="宋体" w:hint="eastAsia"/>
                <w:bCs/>
                <w:color w:val="000000"/>
                <w:sz w:val="22"/>
              </w:rPr>
              <w:t>6</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地库车管岗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7:</w:t>
            </w:r>
            <w:r w:rsidRPr="00EE32CC">
              <w:rPr>
                <w:rFonts w:ascii="宋体" w:hAnsi="宋体"/>
                <w:kern w:val="0"/>
                <w:sz w:val="22"/>
              </w:rPr>
              <w:t>30</w:t>
            </w:r>
            <w:r w:rsidRPr="00EE32CC">
              <w:rPr>
                <w:rFonts w:ascii="宋体" w:hAnsi="宋体" w:hint="eastAsia"/>
                <w:kern w:val="0"/>
                <w:sz w:val="22"/>
              </w:rPr>
              <w:t>-20:0</w:t>
            </w:r>
            <w:r w:rsidRPr="00EE32CC">
              <w:rPr>
                <w:rFonts w:ascii="宋体" w:hAnsi="宋体"/>
                <w:kern w:val="0"/>
                <w:sz w:val="22"/>
              </w:rPr>
              <w:t>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w:t>
            </w: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2</w:t>
            </w:r>
            <w:r>
              <w:rPr>
                <w:rFonts w:ascii="宋体" w:hAnsi="宋体" w:hint="eastAsia"/>
                <w:bCs/>
                <w:color w:val="000000"/>
                <w:sz w:val="22"/>
              </w:rPr>
              <w:t>7</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车辆出口岗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w:t>
            </w:r>
            <w:r w:rsidRPr="00EE32CC">
              <w:rPr>
                <w:rFonts w:ascii="宋体" w:hAnsi="宋体"/>
                <w:kern w:val="0"/>
                <w:sz w:val="22"/>
              </w:rPr>
              <w:t>30</w:t>
            </w:r>
            <w:r w:rsidRPr="00EE32CC">
              <w:rPr>
                <w:rFonts w:ascii="宋体" w:hAnsi="宋体" w:hint="eastAsia"/>
                <w:kern w:val="0"/>
                <w:sz w:val="22"/>
              </w:rPr>
              <w:t>-20:</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w:t>
            </w: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2</w:t>
            </w:r>
            <w:r>
              <w:rPr>
                <w:rFonts w:ascii="宋体" w:hAnsi="宋体" w:hint="eastAsia"/>
                <w:bCs/>
                <w:color w:val="000000"/>
                <w:sz w:val="22"/>
              </w:rPr>
              <w:t>8</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外围车辆指引岗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w:t>
            </w:r>
            <w:r w:rsidRPr="00EE32CC">
              <w:rPr>
                <w:rFonts w:ascii="宋体" w:hAnsi="宋体"/>
                <w:kern w:val="0"/>
                <w:sz w:val="22"/>
              </w:rPr>
              <w:t>30</w:t>
            </w:r>
            <w:r w:rsidRPr="00EE32CC">
              <w:rPr>
                <w:rFonts w:ascii="宋体" w:hAnsi="宋体" w:hint="eastAsia"/>
                <w:kern w:val="0"/>
                <w:sz w:val="22"/>
              </w:rPr>
              <w:t>-20:</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w:t>
            </w:r>
            <w:r w:rsidRPr="00EE32CC">
              <w:rPr>
                <w:rFonts w:ascii="宋体" w:hAnsi="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2</w:t>
            </w:r>
            <w:r>
              <w:rPr>
                <w:rFonts w:ascii="宋体" w:hAnsi="宋体" w:hint="eastAsia"/>
                <w:bCs/>
                <w:color w:val="000000"/>
                <w:sz w:val="22"/>
              </w:rPr>
              <w:t>9</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巡逻岗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2</w:t>
            </w:r>
            <w:r w:rsidRPr="00EE32CC">
              <w:rPr>
                <w:rFonts w:ascii="宋体" w:hAnsi="宋体"/>
                <w:kern w:val="0"/>
                <w:sz w:val="22"/>
              </w:rPr>
              <w:t>4</w:t>
            </w:r>
            <w:r w:rsidRPr="00EE32CC">
              <w:rPr>
                <w:rFonts w:ascii="宋体" w:hAnsi="宋体" w:hint="eastAsia"/>
                <w:kern w:val="0"/>
                <w:sz w:val="22"/>
              </w:rPr>
              <w:t>小时</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三班四运转，浦东图书馆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Pr>
                <w:rFonts w:ascii="宋体" w:hAnsi="宋体" w:hint="eastAsia"/>
                <w:bCs/>
                <w:color w:val="000000"/>
                <w:sz w:val="22"/>
              </w:rPr>
              <w:t>30</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MBF-6F保安员岗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7:</w:t>
            </w:r>
            <w:r w:rsidRPr="00EE32CC">
              <w:rPr>
                <w:rFonts w:ascii="宋体" w:hAnsi="宋体"/>
                <w:kern w:val="0"/>
                <w:sz w:val="22"/>
              </w:rPr>
              <w:t>30</w:t>
            </w:r>
            <w:r w:rsidRPr="00EE32CC">
              <w:rPr>
                <w:rFonts w:ascii="宋体" w:hAnsi="宋体" w:hint="eastAsia"/>
                <w:kern w:val="0"/>
                <w:sz w:val="22"/>
              </w:rPr>
              <w:t>-19:</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w:t>
            </w:r>
            <w:r w:rsidRPr="00EE32CC">
              <w:rPr>
                <w:rFonts w:ascii="宋体" w:hAnsi="宋体" w:cs="宋体" w:hint="eastAsia"/>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hint="eastAsia"/>
                <w:bCs/>
                <w:color w:val="000000"/>
                <w:sz w:val="22"/>
              </w:rPr>
            </w:pPr>
            <w:r>
              <w:rPr>
                <w:rFonts w:ascii="宋体" w:hAnsi="宋体" w:hint="eastAsia"/>
                <w:bCs/>
                <w:color w:val="000000"/>
                <w:sz w:val="22"/>
              </w:rPr>
              <w:t>31</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hint="eastAsia"/>
                <w:kern w:val="0"/>
                <w:sz w:val="22"/>
              </w:rPr>
            </w:pPr>
            <w:r>
              <w:rPr>
                <w:rFonts w:ascii="Times New Roman" w:eastAsiaTheme="minorEastAsia" w:hAnsiTheme="minorEastAsia" w:hint="eastAsia"/>
                <w:bCs/>
                <w:kern w:val="0"/>
                <w:sz w:val="22"/>
              </w:rPr>
              <w:t>1F</w:t>
            </w:r>
            <w:r>
              <w:rPr>
                <w:rFonts w:ascii="Times New Roman" w:eastAsiaTheme="minorEastAsia" w:hAnsiTheme="minorEastAsia" w:hint="eastAsia"/>
                <w:bCs/>
                <w:kern w:val="0"/>
                <w:sz w:val="22"/>
              </w:rPr>
              <w:t>浦东新区党建中心岗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hint="eastAsia"/>
                <w:kern w:val="0"/>
                <w:sz w:val="22"/>
              </w:rPr>
            </w:pPr>
            <w:r>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hint="eastAsia"/>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Pr>
                <w:rFonts w:ascii="宋体" w:hAnsi="宋体" w:hint="eastAsia"/>
                <w:kern w:val="0"/>
                <w:sz w:val="22"/>
              </w:rPr>
              <w:t>20</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hint="eastAsia"/>
                <w:kern w:val="0"/>
                <w:sz w:val="22"/>
              </w:rPr>
            </w:pP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3</w:t>
            </w:r>
            <w:r>
              <w:rPr>
                <w:rFonts w:ascii="宋体" w:hAnsi="宋体" w:hint="eastAsia"/>
                <w:bCs/>
                <w:color w:val="000000"/>
                <w:sz w:val="22"/>
              </w:rPr>
              <w:t>2</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内、外围区域</w:t>
            </w:r>
            <w:proofErr w:type="gramStart"/>
            <w:r w:rsidRPr="00EE32CC">
              <w:rPr>
                <w:rFonts w:ascii="宋体" w:hAnsi="宋体" w:cs="宋体" w:hint="eastAsia"/>
                <w:kern w:val="0"/>
                <w:sz w:val="22"/>
              </w:rPr>
              <w:t>机动岗</w:t>
            </w:r>
            <w:proofErr w:type="gramEnd"/>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2</w:t>
            </w:r>
            <w:r w:rsidRPr="00EE32CC">
              <w:rPr>
                <w:rFonts w:ascii="宋体" w:hAnsi="宋体"/>
                <w:kern w:val="0"/>
                <w:sz w:val="22"/>
              </w:rPr>
              <w:t>4</w:t>
            </w:r>
            <w:r w:rsidRPr="00EE32CC">
              <w:rPr>
                <w:rFonts w:ascii="宋体" w:hAnsi="宋体" w:hint="eastAsia"/>
                <w:kern w:val="0"/>
                <w:sz w:val="22"/>
              </w:rPr>
              <w:t>小时</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三班四运转，浦东图书馆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3</w:t>
            </w:r>
            <w:r>
              <w:rPr>
                <w:rFonts w:ascii="宋体" w:hAnsi="宋体" w:hint="eastAsia"/>
                <w:bCs/>
                <w:color w:val="000000"/>
                <w:sz w:val="22"/>
              </w:rPr>
              <w:t>3</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中央控制岗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2</w:t>
            </w:r>
            <w:r w:rsidRPr="00EE32CC">
              <w:rPr>
                <w:rFonts w:ascii="宋体" w:hAnsi="宋体"/>
                <w:kern w:val="0"/>
                <w:sz w:val="22"/>
              </w:rPr>
              <w:t>4</w:t>
            </w:r>
            <w:r w:rsidRPr="00EE32CC">
              <w:rPr>
                <w:rFonts w:ascii="宋体" w:hAnsi="宋体" w:hint="eastAsia"/>
                <w:kern w:val="0"/>
                <w:sz w:val="22"/>
              </w:rPr>
              <w:t>小时</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三班四运转，浦东图书馆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bCs/>
                <w:color w:val="000000"/>
                <w:sz w:val="22"/>
              </w:rPr>
            </w:pPr>
            <w:r>
              <w:rPr>
                <w:rFonts w:ascii="宋体" w:hAnsi="宋体" w:hint="eastAsia"/>
                <w:bCs/>
                <w:color w:val="000000"/>
                <w:sz w:val="22"/>
              </w:rPr>
              <w:t>五</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Pr>
                <w:rFonts w:ascii="宋体" w:hAnsi="宋体" w:cs="宋体" w:hint="eastAsia"/>
                <w:kern w:val="0"/>
                <w:sz w:val="22"/>
              </w:rPr>
              <w:t>客户服务岗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3</w:t>
            </w:r>
            <w:r>
              <w:rPr>
                <w:rFonts w:ascii="宋体" w:hAnsi="宋体" w:hint="eastAsia"/>
                <w:bCs/>
                <w:color w:val="000000"/>
                <w:sz w:val="22"/>
              </w:rPr>
              <w:t>4</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礼仪管理</w:t>
            </w:r>
            <w:r w:rsidRPr="00EE32CC">
              <w:rPr>
                <w:rFonts w:ascii="宋体" w:hAnsi="宋体" w:cs="宋体" w:hint="eastAsia"/>
                <w:kern w:val="0"/>
                <w:sz w:val="22"/>
              </w:rPr>
              <w:t>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3</w:t>
            </w:r>
            <w:r>
              <w:rPr>
                <w:rFonts w:ascii="宋体" w:hAnsi="宋体" w:hint="eastAsia"/>
                <w:bCs/>
                <w:color w:val="000000"/>
                <w:sz w:val="22"/>
              </w:rPr>
              <w:t>5</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维修接报服务</w:t>
            </w:r>
            <w:r w:rsidRPr="00EE32CC">
              <w:rPr>
                <w:rFonts w:ascii="宋体" w:hAnsi="宋体" w:cs="宋体" w:hint="eastAsia"/>
                <w:kern w:val="0"/>
                <w:sz w:val="22"/>
              </w:rPr>
              <w:t>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3</w:t>
            </w:r>
            <w:r>
              <w:rPr>
                <w:rFonts w:ascii="宋体" w:hAnsi="宋体" w:hint="eastAsia"/>
                <w:bCs/>
                <w:color w:val="000000"/>
                <w:sz w:val="22"/>
              </w:rPr>
              <w:t>6</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会务服务岗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3</w:t>
            </w:r>
            <w:r>
              <w:rPr>
                <w:rFonts w:ascii="宋体" w:hAnsi="宋体" w:hint="eastAsia"/>
                <w:bCs/>
                <w:color w:val="000000"/>
                <w:sz w:val="22"/>
              </w:rPr>
              <w:t>7</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参观接待服务岗</w:t>
            </w:r>
          </w:p>
        </w:tc>
        <w:tc>
          <w:tcPr>
            <w:tcW w:w="70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3</w:t>
            </w:r>
            <w:r>
              <w:rPr>
                <w:rFonts w:ascii="宋体" w:hAnsi="宋体" w:hint="eastAsia"/>
                <w:bCs/>
                <w:color w:val="000000"/>
                <w:sz w:val="22"/>
              </w:rPr>
              <w:t>8</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报刊杂志发放服务岗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3</w:t>
            </w:r>
            <w:r>
              <w:rPr>
                <w:rFonts w:ascii="宋体" w:hAnsi="宋体" w:hint="eastAsia"/>
                <w:bCs/>
                <w:color w:val="000000"/>
                <w:sz w:val="22"/>
              </w:rPr>
              <w:t>9</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开幕式礼仪服务岗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Pr>
                <w:rFonts w:ascii="宋体" w:hAnsi="宋体" w:hint="eastAsia"/>
                <w:bCs/>
                <w:color w:val="000000"/>
                <w:sz w:val="22"/>
              </w:rPr>
              <w:t>40</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资料收集岗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Pr>
                <w:rFonts w:ascii="宋体" w:hAnsi="宋体" w:hint="eastAsia"/>
                <w:bCs/>
                <w:color w:val="000000"/>
                <w:sz w:val="22"/>
              </w:rPr>
              <w:t>41</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办公室客户</w:t>
            </w:r>
            <w:proofErr w:type="gramStart"/>
            <w:r w:rsidRPr="00EE32CC">
              <w:rPr>
                <w:rFonts w:ascii="宋体" w:hAnsi="宋体" w:cs="宋体" w:hint="eastAsia"/>
                <w:kern w:val="0"/>
                <w:sz w:val="22"/>
              </w:rPr>
              <w:t>文员岗</w:t>
            </w:r>
            <w:proofErr w:type="gramEnd"/>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kern w:val="0"/>
                <w:sz w:val="22"/>
              </w:rPr>
              <w:t>浦东图书馆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hint="eastAsia"/>
                <w:bCs/>
                <w:color w:val="000000"/>
                <w:sz w:val="22"/>
              </w:rPr>
            </w:pPr>
            <w:r>
              <w:rPr>
                <w:rFonts w:ascii="宋体" w:hAnsi="宋体" w:hint="eastAsia"/>
                <w:bCs/>
                <w:color w:val="000000"/>
                <w:sz w:val="22"/>
              </w:rPr>
              <w:t>42</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hint="eastAsia"/>
                <w:kern w:val="0"/>
                <w:sz w:val="22"/>
              </w:rPr>
            </w:pPr>
            <w:r>
              <w:rPr>
                <w:rFonts w:ascii="Times New Roman" w:eastAsiaTheme="minorEastAsia" w:hAnsiTheme="minorEastAsia" w:hint="eastAsia"/>
                <w:bCs/>
                <w:kern w:val="0"/>
                <w:sz w:val="22"/>
              </w:rPr>
              <w:t>浦东新区党建中心岗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hint="eastAsia"/>
                <w:kern w:val="0"/>
                <w:sz w:val="22"/>
              </w:rPr>
            </w:pPr>
            <w:r>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hint="eastAsia"/>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bCs/>
                <w:color w:val="000000"/>
                <w:sz w:val="22"/>
              </w:rPr>
            </w:pPr>
            <w:r>
              <w:rPr>
                <w:rFonts w:ascii="宋体" w:hAnsi="宋体" w:hint="eastAsia"/>
                <w:bCs/>
                <w:color w:val="000000"/>
                <w:sz w:val="22"/>
              </w:rPr>
              <w:t>六</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南汇图书馆</w:t>
            </w:r>
            <w:r>
              <w:rPr>
                <w:rFonts w:ascii="宋体" w:hAnsi="宋体" w:cs="宋体" w:hint="eastAsia"/>
                <w:kern w:val="0"/>
                <w:sz w:val="22"/>
              </w:rPr>
              <w:t>物业岗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4</w:t>
            </w:r>
            <w:r w:rsidRPr="00EE32CC">
              <w:rPr>
                <w:rFonts w:ascii="宋体" w:hAnsi="宋体"/>
                <w:bCs/>
                <w:color w:val="000000"/>
                <w:sz w:val="22"/>
              </w:rPr>
              <w:t>3</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主管岗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南汇图书馆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4</w:t>
            </w:r>
            <w:r w:rsidRPr="00EE32CC">
              <w:rPr>
                <w:rFonts w:ascii="宋体" w:hAnsi="宋体"/>
                <w:bCs/>
                <w:color w:val="000000"/>
                <w:sz w:val="22"/>
              </w:rPr>
              <w:t>4</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维修管理岗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南汇图书馆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4</w:t>
            </w:r>
            <w:r w:rsidRPr="00EE32CC">
              <w:rPr>
                <w:rFonts w:ascii="宋体" w:hAnsi="宋体"/>
                <w:bCs/>
                <w:color w:val="000000"/>
                <w:sz w:val="22"/>
              </w:rPr>
              <w:t>5</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roofErr w:type="gramStart"/>
            <w:r w:rsidRPr="00EE32CC">
              <w:rPr>
                <w:rFonts w:ascii="宋体" w:hAnsi="宋体" w:cs="宋体" w:hint="eastAsia"/>
                <w:kern w:val="0"/>
                <w:sz w:val="22"/>
              </w:rPr>
              <w:t>安保员岗</w:t>
            </w:r>
            <w:proofErr w:type="gramEnd"/>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24小时</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三班四运转，</w:t>
            </w:r>
            <w:r w:rsidRPr="00EE32CC">
              <w:rPr>
                <w:rFonts w:ascii="宋体" w:hAnsi="宋体" w:cs="宋体" w:hint="eastAsia"/>
                <w:kern w:val="0"/>
                <w:sz w:val="22"/>
              </w:rPr>
              <w:t>南汇图书馆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4</w:t>
            </w:r>
            <w:r w:rsidRPr="00EE32CC">
              <w:rPr>
                <w:rFonts w:ascii="宋体" w:hAnsi="宋体"/>
                <w:bCs/>
                <w:color w:val="000000"/>
                <w:sz w:val="22"/>
              </w:rPr>
              <w:t>6</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roofErr w:type="gramStart"/>
            <w:r w:rsidRPr="00EE32CC">
              <w:rPr>
                <w:rFonts w:ascii="宋体" w:hAnsi="宋体" w:cs="宋体" w:hint="eastAsia"/>
                <w:kern w:val="0"/>
                <w:sz w:val="22"/>
              </w:rPr>
              <w:t>理书员岗</w:t>
            </w:r>
            <w:proofErr w:type="gramEnd"/>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8:00-19:30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w:t>
            </w:r>
            <w:r w:rsidRPr="00EE32CC">
              <w:rPr>
                <w:rFonts w:ascii="宋体" w:hAnsi="宋体" w:cs="宋体" w:hint="eastAsia"/>
                <w:kern w:val="0"/>
                <w:sz w:val="22"/>
              </w:rPr>
              <w:t>南汇图书馆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4</w:t>
            </w:r>
            <w:r w:rsidRPr="00EE32CC">
              <w:rPr>
                <w:rFonts w:ascii="宋体" w:hAnsi="宋体"/>
                <w:bCs/>
                <w:color w:val="000000"/>
                <w:sz w:val="22"/>
              </w:rPr>
              <w:t>7</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roofErr w:type="gramStart"/>
            <w:r w:rsidRPr="00EE32CC">
              <w:rPr>
                <w:rFonts w:ascii="宋体" w:hAnsi="宋体" w:cs="宋体" w:hint="eastAsia"/>
                <w:kern w:val="0"/>
                <w:sz w:val="22"/>
              </w:rPr>
              <w:t>保洁员岗</w:t>
            </w:r>
            <w:proofErr w:type="gramEnd"/>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7:30-19:30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w:t>
            </w:r>
            <w:r w:rsidRPr="00EE32CC">
              <w:rPr>
                <w:rFonts w:ascii="宋体" w:hAnsi="宋体" w:cs="宋体" w:hint="eastAsia"/>
                <w:kern w:val="0"/>
                <w:sz w:val="22"/>
              </w:rPr>
              <w:t>南汇图书馆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bCs/>
                <w:color w:val="000000"/>
                <w:sz w:val="22"/>
              </w:rPr>
            </w:pPr>
            <w:r>
              <w:rPr>
                <w:rFonts w:ascii="宋体" w:hAnsi="宋体" w:hint="eastAsia"/>
                <w:bCs/>
                <w:color w:val="000000"/>
                <w:sz w:val="22"/>
              </w:rPr>
              <w:t>七</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陆家嘴图书馆</w:t>
            </w:r>
            <w:r>
              <w:rPr>
                <w:rFonts w:ascii="宋体" w:hAnsi="宋体" w:cs="宋体" w:hint="eastAsia"/>
                <w:kern w:val="0"/>
                <w:sz w:val="22"/>
              </w:rPr>
              <w:t>物业</w:t>
            </w:r>
            <w:r>
              <w:rPr>
                <w:rFonts w:ascii="宋体" w:hAnsi="宋体" w:cs="宋体" w:hint="eastAsia"/>
                <w:kern w:val="0"/>
                <w:sz w:val="22"/>
              </w:rPr>
              <w:lastRenderedPageBreak/>
              <w:t>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lastRenderedPageBreak/>
              <w:t>4</w:t>
            </w:r>
            <w:r w:rsidRPr="00EE32CC">
              <w:rPr>
                <w:rFonts w:ascii="宋体" w:hAnsi="宋体"/>
                <w:bCs/>
                <w:color w:val="000000"/>
                <w:sz w:val="22"/>
              </w:rPr>
              <w:t>8</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主管岗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陆家嘴图书馆</w:t>
            </w:r>
            <w:proofErr w:type="gramStart"/>
            <w:r w:rsidRPr="00EE32CC">
              <w:rPr>
                <w:rFonts w:ascii="宋体" w:hAnsi="宋体" w:cs="宋体" w:hint="eastAsia"/>
                <w:kern w:val="0"/>
                <w:sz w:val="22"/>
              </w:rPr>
              <w:t>一</w:t>
            </w:r>
            <w:proofErr w:type="gramEnd"/>
            <w:r w:rsidRPr="00EE32CC">
              <w:rPr>
                <w:rFonts w:ascii="宋体" w:hAnsi="宋体" w:cs="宋体" w:hint="eastAsia"/>
                <w:kern w:val="0"/>
                <w:sz w:val="22"/>
              </w:rPr>
              <w:t>分馆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4</w:t>
            </w:r>
            <w:r w:rsidRPr="00EE32CC">
              <w:rPr>
                <w:rFonts w:ascii="宋体" w:hAnsi="宋体"/>
                <w:bCs/>
                <w:color w:val="000000"/>
                <w:sz w:val="22"/>
              </w:rPr>
              <w:t>9</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维修管理岗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陆家嘴图书馆</w:t>
            </w:r>
            <w:proofErr w:type="gramStart"/>
            <w:r w:rsidRPr="00EE32CC">
              <w:rPr>
                <w:rFonts w:ascii="宋体" w:hAnsi="宋体" w:cs="宋体" w:hint="eastAsia"/>
                <w:kern w:val="0"/>
                <w:sz w:val="22"/>
              </w:rPr>
              <w:t>一</w:t>
            </w:r>
            <w:proofErr w:type="gramEnd"/>
            <w:r w:rsidRPr="00EE32CC">
              <w:rPr>
                <w:rFonts w:ascii="宋体" w:hAnsi="宋体" w:cs="宋体" w:hint="eastAsia"/>
                <w:kern w:val="0"/>
                <w:sz w:val="22"/>
              </w:rPr>
              <w:t>分馆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5</w:t>
            </w:r>
            <w:r w:rsidRPr="00EE32CC">
              <w:rPr>
                <w:rFonts w:ascii="宋体" w:hAnsi="宋体"/>
                <w:bCs/>
                <w:color w:val="000000"/>
                <w:sz w:val="22"/>
              </w:rPr>
              <w:t>0</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roofErr w:type="gramStart"/>
            <w:r w:rsidRPr="00EE32CC">
              <w:rPr>
                <w:rFonts w:ascii="宋体" w:hAnsi="宋体" w:cs="宋体" w:hint="eastAsia"/>
                <w:kern w:val="0"/>
                <w:sz w:val="22"/>
              </w:rPr>
              <w:t>安保员岗</w:t>
            </w:r>
            <w:proofErr w:type="gramEnd"/>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24小时</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三班四运转，</w:t>
            </w:r>
            <w:r w:rsidRPr="00EE32CC">
              <w:rPr>
                <w:rFonts w:ascii="宋体" w:hAnsi="宋体" w:cs="宋体" w:hint="eastAsia"/>
                <w:kern w:val="0"/>
                <w:sz w:val="22"/>
              </w:rPr>
              <w:t>陆家嘴图书馆</w:t>
            </w:r>
            <w:proofErr w:type="gramStart"/>
            <w:r w:rsidRPr="00EE32CC">
              <w:rPr>
                <w:rFonts w:ascii="宋体" w:hAnsi="宋体" w:cs="宋体" w:hint="eastAsia"/>
                <w:kern w:val="0"/>
                <w:sz w:val="22"/>
              </w:rPr>
              <w:t>一</w:t>
            </w:r>
            <w:proofErr w:type="gramEnd"/>
            <w:r w:rsidRPr="00EE32CC">
              <w:rPr>
                <w:rFonts w:ascii="宋体" w:hAnsi="宋体" w:cs="宋体" w:hint="eastAsia"/>
                <w:kern w:val="0"/>
                <w:sz w:val="22"/>
              </w:rPr>
              <w:t>分馆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5</w:t>
            </w:r>
            <w:r w:rsidRPr="00EE32CC">
              <w:rPr>
                <w:rFonts w:ascii="宋体" w:hAnsi="宋体"/>
                <w:bCs/>
                <w:color w:val="000000"/>
                <w:sz w:val="22"/>
              </w:rPr>
              <w:t>1</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roofErr w:type="gramStart"/>
            <w:r w:rsidRPr="00EE32CC">
              <w:rPr>
                <w:rFonts w:ascii="宋体" w:hAnsi="宋体" w:cs="宋体" w:hint="eastAsia"/>
                <w:kern w:val="0"/>
                <w:sz w:val="22"/>
              </w:rPr>
              <w:t>保洁员岗</w:t>
            </w:r>
            <w:proofErr w:type="gramEnd"/>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w:t>
            </w:r>
            <w:r w:rsidRPr="00EE32CC">
              <w:rPr>
                <w:rFonts w:ascii="宋体" w:hAnsi="宋体"/>
                <w:kern w:val="0"/>
                <w:sz w:val="22"/>
              </w:rPr>
              <w:t>30</w:t>
            </w:r>
            <w:r w:rsidRPr="00EE32CC">
              <w:rPr>
                <w:rFonts w:ascii="宋体" w:hAnsi="宋体" w:hint="eastAsia"/>
                <w:kern w:val="0"/>
                <w:sz w:val="22"/>
              </w:rPr>
              <w:t>-20:</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w:t>
            </w:r>
            <w:r w:rsidRPr="00EE32CC">
              <w:rPr>
                <w:rFonts w:ascii="宋体" w:hAnsi="宋体" w:cs="宋体" w:hint="eastAsia"/>
                <w:kern w:val="0"/>
                <w:sz w:val="22"/>
              </w:rPr>
              <w:t>陆家嘴图书馆</w:t>
            </w:r>
            <w:proofErr w:type="gramStart"/>
            <w:r w:rsidRPr="00EE32CC">
              <w:rPr>
                <w:rFonts w:ascii="宋体" w:hAnsi="宋体" w:cs="宋体" w:hint="eastAsia"/>
                <w:kern w:val="0"/>
                <w:sz w:val="22"/>
              </w:rPr>
              <w:t>一</w:t>
            </w:r>
            <w:proofErr w:type="gramEnd"/>
            <w:r w:rsidRPr="00EE32CC">
              <w:rPr>
                <w:rFonts w:ascii="宋体" w:hAnsi="宋体" w:cs="宋体" w:hint="eastAsia"/>
                <w:kern w:val="0"/>
                <w:sz w:val="22"/>
              </w:rPr>
              <w:t>分馆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5</w:t>
            </w:r>
            <w:r w:rsidRPr="00EE32CC">
              <w:rPr>
                <w:rFonts w:ascii="宋体" w:hAnsi="宋体"/>
                <w:bCs/>
                <w:color w:val="000000"/>
                <w:sz w:val="22"/>
              </w:rPr>
              <w:t>2</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主管岗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陆家嘴图书馆二分馆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5</w:t>
            </w:r>
            <w:r w:rsidRPr="00EE32CC">
              <w:rPr>
                <w:rFonts w:ascii="宋体" w:hAnsi="宋体"/>
                <w:bCs/>
                <w:color w:val="000000"/>
                <w:sz w:val="22"/>
              </w:rPr>
              <w:t>3</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维修管理岗</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9:0</w:t>
            </w:r>
            <w:r w:rsidRPr="00EE32CC">
              <w:rPr>
                <w:rFonts w:ascii="宋体" w:hAnsi="宋体"/>
                <w:kern w:val="0"/>
                <w:sz w:val="22"/>
              </w:rPr>
              <w:t>0</w:t>
            </w:r>
            <w:r w:rsidRPr="00EE32CC">
              <w:rPr>
                <w:rFonts w:ascii="宋体" w:hAnsi="宋体" w:hint="eastAsia"/>
                <w:kern w:val="0"/>
                <w:sz w:val="22"/>
              </w:rPr>
              <w:t>-</w:t>
            </w:r>
            <w:r w:rsidRPr="00EE32CC">
              <w:rPr>
                <w:rFonts w:ascii="宋体" w:hAnsi="宋体"/>
                <w:kern w:val="0"/>
                <w:sz w:val="22"/>
              </w:rPr>
              <w:t>17</w:t>
            </w:r>
            <w:r w:rsidRPr="00EE32CC">
              <w:rPr>
                <w:rFonts w:ascii="宋体" w:hAnsi="宋体" w:hint="eastAsia"/>
                <w:kern w:val="0"/>
                <w:sz w:val="22"/>
              </w:rPr>
              <w:t>:</w:t>
            </w:r>
            <w:r w:rsidRPr="00EE32CC">
              <w:rPr>
                <w:rFonts w:ascii="宋体" w:hAnsi="宋体"/>
                <w:kern w:val="0"/>
                <w:sz w:val="22"/>
              </w:rPr>
              <w:t>00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陆家嘴图书馆二分馆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5</w:t>
            </w:r>
            <w:r w:rsidRPr="00EE32CC">
              <w:rPr>
                <w:rFonts w:ascii="宋体" w:hAnsi="宋体"/>
                <w:bCs/>
                <w:color w:val="000000"/>
                <w:sz w:val="22"/>
              </w:rPr>
              <w:t>4</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roofErr w:type="gramStart"/>
            <w:r w:rsidRPr="00EE32CC">
              <w:rPr>
                <w:rFonts w:ascii="宋体" w:hAnsi="宋体" w:cs="宋体" w:hint="eastAsia"/>
                <w:kern w:val="0"/>
                <w:sz w:val="22"/>
              </w:rPr>
              <w:t>安保员岗</w:t>
            </w:r>
            <w:proofErr w:type="gramEnd"/>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24小时</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三班四运转，</w:t>
            </w:r>
            <w:r w:rsidRPr="00EE32CC">
              <w:rPr>
                <w:rFonts w:ascii="宋体" w:hAnsi="宋体" w:cs="宋体" w:hint="eastAsia"/>
                <w:kern w:val="0"/>
                <w:sz w:val="22"/>
              </w:rPr>
              <w:t>陆家嘴图书馆二分馆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5</w:t>
            </w:r>
            <w:r w:rsidRPr="00EE32CC">
              <w:rPr>
                <w:rFonts w:ascii="宋体" w:hAnsi="宋体"/>
                <w:bCs/>
                <w:color w:val="000000"/>
                <w:sz w:val="22"/>
              </w:rPr>
              <w:t>5</w:t>
            </w:r>
          </w:p>
        </w:tc>
        <w:tc>
          <w:tcPr>
            <w:tcW w:w="131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proofErr w:type="gramStart"/>
            <w:r w:rsidRPr="00EE32CC">
              <w:rPr>
                <w:rFonts w:ascii="宋体" w:hAnsi="宋体" w:cs="宋体" w:hint="eastAsia"/>
                <w:kern w:val="0"/>
                <w:sz w:val="22"/>
              </w:rPr>
              <w:t>保洁员岗</w:t>
            </w:r>
            <w:proofErr w:type="gramEnd"/>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1</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hint="eastAsia"/>
                <w:kern w:val="0"/>
                <w:sz w:val="22"/>
              </w:rPr>
              <w:t>8:</w:t>
            </w:r>
            <w:r w:rsidRPr="00EE32CC">
              <w:rPr>
                <w:rFonts w:ascii="宋体" w:hAnsi="宋体"/>
                <w:kern w:val="0"/>
                <w:sz w:val="22"/>
              </w:rPr>
              <w:t>30</w:t>
            </w:r>
            <w:r w:rsidRPr="00EE32CC">
              <w:rPr>
                <w:rFonts w:ascii="宋体" w:hAnsi="宋体" w:hint="eastAsia"/>
                <w:kern w:val="0"/>
                <w:sz w:val="22"/>
              </w:rPr>
              <w:t>-20:</w:t>
            </w:r>
            <w:r w:rsidRPr="00EE32CC">
              <w:rPr>
                <w:rFonts w:ascii="宋体" w:hAnsi="宋体"/>
                <w:kern w:val="0"/>
                <w:sz w:val="22"/>
              </w:rPr>
              <w:t>30</w:t>
            </w:r>
          </w:p>
        </w:tc>
        <w:tc>
          <w:tcPr>
            <w:tcW w:w="1924"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kern w:val="0"/>
                <w:sz w:val="22"/>
              </w:rPr>
              <w:t>做一休</w:t>
            </w:r>
            <w:proofErr w:type="gramStart"/>
            <w:r w:rsidRPr="00EE32CC">
              <w:rPr>
                <w:rFonts w:ascii="宋体" w:hAnsi="宋体" w:hint="eastAsia"/>
                <w:kern w:val="0"/>
                <w:sz w:val="22"/>
              </w:rPr>
              <w:t>一</w:t>
            </w:r>
            <w:proofErr w:type="gramEnd"/>
            <w:r w:rsidRPr="00EE32CC">
              <w:rPr>
                <w:rFonts w:ascii="宋体" w:hAnsi="宋体" w:hint="eastAsia"/>
                <w:kern w:val="0"/>
                <w:sz w:val="22"/>
              </w:rPr>
              <w:t>，</w:t>
            </w:r>
            <w:r w:rsidRPr="00EE32CC">
              <w:rPr>
                <w:rFonts w:ascii="宋体" w:hAnsi="宋体" w:cs="宋体" w:hint="eastAsia"/>
                <w:kern w:val="0"/>
                <w:sz w:val="22"/>
              </w:rPr>
              <w:t>陆家嘴图书馆二分馆</w:t>
            </w:r>
          </w:p>
        </w:tc>
      </w:tr>
      <w:tr w:rsidR="00E5481F" w:rsidRPr="00EE32CC" w:rsidTr="0020155A">
        <w:trPr>
          <w:jc w:val="center"/>
        </w:trPr>
        <w:tc>
          <w:tcPr>
            <w:tcW w:w="267" w:type="pct"/>
            <w:tcBorders>
              <w:top w:val="single" w:sz="4" w:space="0" w:color="auto"/>
              <w:left w:val="single" w:sz="4" w:space="0" w:color="auto"/>
              <w:bottom w:val="single" w:sz="4" w:space="0" w:color="auto"/>
              <w:right w:val="single" w:sz="4" w:space="0" w:color="auto"/>
            </w:tcBorders>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hint="eastAsia"/>
                <w:bCs/>
                <w:color w:val="000000"/>
                <w:sz w:val="22"/>
              </w:rPr>
              <w:t>5</w:t>
            </w:r>
            <w:r w:rsidRPr="00EE32CC">
              <w:rPr>
                <w:rFonts w:ascii="宋体" w:hAnsi="宋体"/>
                <w:bCs/>
                <w:color w:val="000000"/>
                <w:sz w:val="22"/>
              </w:rPr>
              <w:t>6</w:t>
            </w:r>
          </w:p>
        </w:tc>
        <w:tc>
          <w:tcPr>
            <w:tcW w:w="1315" w:type="pct"/>
            <w:vAlign w:val="center"/>
          </w:tcPr>
          <w:p w:rsidR="00E5481F" w:rsidRPr="00EE32CC" w:rsidRDefault="00E5481F" w:rsidP="0020155A">
            <w:pPr>
              <w:adjustRightInd w:val="0"/>
              <w:snapToGrid w:val="0"/>
              <w:spacing w:line="300" w:lineRule="auto"/>
              <w:jc w:val="center"/>
              <w:rPr>
                <w:rFonts w:ascii="宋体" w:hAnsi="宋体"/>
                <w:kern w:val="0"/>
                <w:sz w:val="22"/>
              </w:rPr>
            </w:pPr>
            <w:r w:rsidRPr="00EE32CC">
              <w:rPr>
                <w:rFonts w:ascii="宋体" w:hAnsi="宋体" w:cs="宋体" w:hint="eastAsia"/>
                <w:kern w:val="0"/>
                <w:sz w:val="22"/>
              </w:rPr>
              <w:t>合计</w:t>
            </w:r>
          </w:p>
        </w:tc>
        <w:tc>
          <w:tcPr>
            <w:tcW w:w="705" w:type="pct"/>
            <w:vAlign w:val="center"/>
          </w:tcPr>
          <w:p w:rsidR="00E5481F" w:rsidRPr="00EE32CC" w:rsidRDefault="00E5481F" w:rsidP="0020155A">
            <w:pPr>
              <w:adjustRightInd w:val="0"/>
              <w:snapToGrid w:val="0"/>
              <w:spacing w:line="300" w:lineRule="auto"/>
              <w:jc w:val="center"/>
              <w:rPr>
                <w:rFonts w:ascii="宋体" w:hAnsi="宋体" w:cs="宋体"/>
                <w:kern w:val="0"/>
                <w:sz w:val="22"/>
              </w:rPr>
            </w:pPr>
            <w:r w:rsidRPr="00EE32CC">
              <w:rPr>
                <w:rFonts w:ascii="宋体" w:hAnsi="宋体" w:cs="宋体" w:hint="eastAsia"/>
                <w:kern w:val="0"/>
                <w:sz w:val="22"/>
              </w:rPr>
              <w:t>5</w:t>
            </w:r>
            <w:r>
              <w:rPr>
                <w:rFonts w:ascii="宋体" w:hAnsi="宋体" w:cs="宋体" w:hint="eastAsia"/>
                <w:kern w:val="0"/>
                <w:sz w:val="22"/>
              </w:rPr>
              <w:t>5</w:t>
            </w:r>
          </w:p>
        </w:tc>
        <w:tc>
          <w:tcPr>
            <w:tcW w:w="790" w:type="pct"/>
          </w:tcPr>
          <w:p w:rsidR="00E5481F" w:rsidRPr="00EE32CC" w:rsidRDefault="00E5481F" w:rsidP="0020155A">
            <w:pPr>
              <w:adjustRightInd w:val="0"/>
              <w:snapToGrid w:val="0"/>
              <w:spacing w:line="300" w:lineRule="auto"/>
              <w:jc w:val="center"/>
              <w:rPr>
                <w:rFonts w:ascii="宋体" w:hAnsi="宋体"/>
                <w:kern w:val="0"/>
                <w:sz w:val="22"/>
              </w:rPr>
            </w:pPr>
          </w:p>
        </w:tc>
        <w:tc>
          <w:tcPr>
            <w:tcW w:w="1924" w:type="pct"/>
            <w:vAlign w:val="center"/>
          </w:tcPr>
          <w:p w:rsidR="00E5481F" w:rsidRPr="00EE32CC" w:rsidRDefault="00E5481F" w:rsidP="0020155A">
            <w:pPr>
              <w:adjustRightInd w:val="0"/>
              <w:snapToGrid w:val="0"/>
              <w:spacing w:line="300" w:lineRule="auto"/>
              <w:jc w:val="center"/>
              <w:rPr>
                <w:rFonts w:ascii="宋体" w:hAnsi="宋体"/>
                <w:kern w:val="0"/>
                <w:sz w:val="22"/>
              </w:rPr>
            </w:pPr>
          </w:p>
        </w:tc>
      </w:tr>
    </w:tbl>
    <w:p w:rsidR="00E5481F" w:rsidRDefault="00E5481F" w:rsidP="00E54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jc w:val="left"/>
        <w:rPr>
          <w:rFonts w:asciiTheme="minorEastAsia" w:eastAsiaTheme="minorEastAsia" w:hAnsiTheme="minorEastAsia"/>
          <w:kern w:val="0"/>
          <w:sz w:val="22"/>
        </w:rPr>
      </w:pPr>
    </w:p>
    <w:p w:rsidR="00E5481F" w:rsidRDefault="00E5481F" w:rsidP="00E54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jc w:val="left"/>
        <w:rPr>
          <w:rFonts w:asciiTheme="minorEastAsia" w:eastAsiaTheme="minorEastAsia" w:hAnsiTheme="minorEastAsia"/>
          <w:b/>
          <w:color w:val="0000FF"/>
          <w:sz w:val="22"/>
        </w:rPr>
      </w:pPr>
      <w:r>
        <w:rPr>
          <w:rFonts w:asciiTheme="minorEastAsia" w:eastAsiaTheme="minorEastAsia" w:hAnsiTheme="minorEastAsia"/>
          <w:b/>
          <w:color w:val="0000FF"/>
          <w:sz w:val="22"/>
        </w:rPr>
        <w:t>说明：投标人的各岗位配置标准不得低于表内岗位配置数要求。</w:t>
      </w:r>
    </w:p>
    <w:p w:rsidR="00E5481F" w:rsidRDefault="00E5481F" w:rsidP="00E5481F">
      <w:pPr>
        <w:tabs>
          <w:tab w:val="left" w:pos="7200"/>
        </w:tabs>
        <w:adjustRightInd w:val="0"/>
        <w:snapToGrid w:val="0"/>
        <w:spacing w:line="300" w:lineRule="auto"/>
        <w:outlineLvl w:val="3"/>
        <w:rPr>
          <w:rFonts w:asciiTheme="minorEastAsia" w:eastAsiaTheme="minorEastAsia" w:hAnsiTheme="minorEastAsia"/>
          <w:bCs/>
          <w:sz w:val="22"/>
        </w:rPr>
      </w:pPr>
    </w:p>
    <w:p w:rsidR="00E5481F" w:rsidRDefault="00E5481F" w:rsidP="00E5481F">
      <w:pPr>
        <w:tabs>
          <w:tab w:val="left" w:pos="7200"/>
        </w:tabs>
        <w:adjustRightInd w:val="0"/>
        <w:snapToGrid w:val="0"/>
        <w:spacing w:line="300" w:lineRule="auto"/>
        <w:ind w:firstLineChars="200" w:firstLine="440"/>
        <w:outlineLvl w:val="3"/>
        <w:rPr>
          <w:rFonts w:asciiTheme="minorEastAsia" w:eastAsiaTheme="minorEastAsia" w:hAnsiTheme="minorEastAsia"/>
          <w:bCs/>
          <w:sz w:val="22"/>
        </w:rPr>
      </w:pPr>
      <w:r>
        <w:rPr>
          <w:rFonts w:asciiTheme="minorEastAsia" w:eastAsiaTheme="minorEastAsia" w:hAnsiTheme="minorEastAsia"/>
          <w:bCs/>
          <w:sz w:val="22"/>
        </w:rPr>
        <w:t>9.2 组织架构、管理制度及管理团队要求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9.2.1 组织架构</w:t>
      </w:r>
    </w:p>
    <w:p w:rsidR="00E5481F" w:rsidRDefault="00E5481F" w:rsidP="00E5481F">
      <w:pPr>
        <w:tabs>
          <w:tab w:val="left" w:pos="7200"/>
        </w:tabs>
        <w:adjustRightInd w:val="0"/>
        <w:snapToGrid w:val="0"/>
        <w:spacing w:line="300" w:lineRule="auto"/>
        <w:rPr>
          <w:rFonts w:asciiTheme="minorEastAsia" w:eastAsiaTheme="minorEastAsia" w:hAnsiTheme="minorEastAsia"/>
          <w:bCs/>
          <w:sz w:val="22"/>
        </w:rPr>
      </w:pPr>
      <w:r>
        <w:rPr>
          <w:rFonts w:asciiTheme="minorEastAsia" w:eastAsiaTheme="minorEastAsia" w:hAnsiTheme="minorEastAsia"/>
          <w:bCs/>
          <w:noProof/>
          <w:sz w:val="22"/>
        </w:rPr>
        <mc:AlternateContent>
          <mc:Choice Requires="wps">
            <w:drawing>
              <wp:anchor distT="0" distB="0" distL="114300" distR="114300" simplePos="0" relativeHeight="251660288" behindDoc="0" locked="0" layoutInCell="1" allowOverlap="1" wp14:anchorId="61D115F2" wp14:editId="2D43DE4D">
                <wp:simplePos x="0" y="0"/>
                <wp:positionH relativeFrom="column">
                  <wp:posOffset>2037715</wp:posOffset>
                </wp:positionH>
                <wp:positionV relativeFrom="paragraph">
                  <wp:posOffset>83820</wp:posOffset>
                </wp:positionV>
                <wp:extent cx="1073150" cy="452755"/>
                <wp:effectExtent l="0" t="0" r="12700" b="23495"/>
                <wp:wrapNone/>
                <wp:docPr id="40" name="矩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452755"/>
                        </a:xfrm>
                        <a:prstGeom prst="rect">
                          <a:avLst/>
                        </a:prstGeom>
                        <a:solidFill>
                          <a:srgbClr val="FFFFFF"/>
                        </a:solidFill>
                        <a:ln w="9525">
                          <a:solidFill>
                            <a:srgbClr val="000000"/>
                          </a:solidFill>
                          <a:miter lim="800000"/>
                        </a:ln>
                      </wps:spPr>
                      <wps:txbx>
                        <w:txbxContent>
                          <w:p w:rsidR="00E5481F" w:rsidRDefault="00E5481F" w:rsidP="00E5481F">
                            <w:pPr>
                              <w:jc w:val="center"/>
                            </w:pPr>
                            <w:r>
                              <w:t>浦东图书馆</w:t>
                            </w:r>
                          </w:p>
                          <w:p w:rsidR="00E5481F" w:rsidRDefault="00E5481F" w:rsidP="00E5481F">
                            <w:pPr>
                              <w:jc w:val="center"/>
                            </w:pPr>
                            <w:r>
                              <w:t>物业管理中心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0" o:spid="_x0000_s1026" style="position:absolute;left:0;text-align:left;margin-left:160.45pt;margin-top:6.6pt;width:84.5pt;height:3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">
                <v:textbox>
                  <w:txbxContent>
                    <w:p w:rsidR="00E5481F" w:rsidRDefault="00E5481F" w:rsidP="00E5481F">
                      <w:pPr>
                        <w:jc w:val="center"/>
                      </w:pPr>
                      <w:r>
                        <w:t>浦东图书馆</w:t>
                      </w:r>
                    </w:p>
                    <w:p w:rsidR="00E5481F" w:rsidRDefault="00E5481F" w:rsidP="00E5481F">
                      <w:pPr>
                        <w:jc w:val="center"/>
                      </w:pPr>
                      <w:r>
                        <w:t>物业管理中心</w:t>
                      </w:r>
                    </w:p>
                  </w:txbxContent>
                </v:textbox>
              </v:rect>
            </w:pict>
          </mc:Fallback>
        </mc:AlternateContent>
      </w:r>
    </w:p>
    <w:p w:rsidR="00E5481F" w:rsidRDefault="00E5481F" w:rsidP="00E5481F">
      <w:pPr>
        <w:tabs>
          <w:tab w:val="left" w:pos="7200"/>
        </w:tabs>
        <w:adjustRightInd w:val="0"/>
        <w:snapToGrid w:val="0"/>
        <w:spacing w:line="300" w:lineRule="auto"/>
        <w:rPr>
          <w:rFonts w:asciiTheme="minorEastAsia" w:eastAsiaTheme="minorEastAsia" w:hAnsiTheme="minorEastAsia"/>
          <w:bCs/>
          <w:sz w:val="22"/>
        </w:rPr>
      </w:pPr>
    </w:p>
    <w:p w:rsidR="00E5481F" w:rsidRDefault="00E5481F" w:rsidP="00E5481F">
      <w:pPr>
        <w:tabs>
          <w:tab w:val="left" w:pos="7200"/>
        </w:tabs>
        <w:adjustRightInd w:val="0"/>
        <w:snapToGrid w:val="0"/>
        <w:spacing w:line="300" w:lineRule="auto"/>
        <w:rPr>
          <w:rFonts w:asciiTheme="minorEastAsia" w:eastAsiaTheme="minorEastAsia" w:hAnsiTheme="minorEastAsia"/>
          <w:bCs/>
          <w:sz w:val="22"/>
        </w:rPr>
      </w:pPr>
      <w:r>
        <w:rPr>
          <w:rFonts w:asciiTheme="minorEastAsia" w:eastAsiaTheme="minorEastAsia" w:hAnsiTheme="minorEastAsia"/>
          <w:bCs/>
          <w:noProof/>
          <w:sz w:val="22"/>
        </w:rPr>
        <mc:AlternateContent>
          <mc:Choice Requires="wps">
            <w:drawing>
              <wp:anchor distT="0" distB="0" distL="114294" distR="114294" simplePos="0" relativeHeight="251661312" behindDoc="0" locked="0" layoutInCell="1" allowOverlap="1" wp14:anchorId="5719A2BC" wp14:editId="0D84DF9D">
                <wp:simplePos x="0" y="0"/>
                <wp:positionH relativeFrom="column">
                  <wp:posOffset>2570479</wp:posOffset>
                </wp:positionH>
                <wp:positionV relativeFrom="paragraph">
                  <wp:posOffset>83820</wp:posOffset>
                </wp:positionV>
                <wp:extent cx="0" cy="270510"/>
                <wp:effectExtent l="0" t="0" r="19050" b="15240"/>
                <wp:wrapNone/>
                <wp:docPr id="39" name="直接箭头连接符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39" o:spid="_x0000_s1026" type="#_x0000_t32" style="position:absolute;left:0;text-align:left;margin-left:202.4pt;margin-top:6.6pt;width:0;height:21.3pt;z-index:251661312;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"/>
            </w:pict>
          </mc:Fallback>
        </mc:AlternateContent>
      </w:r>
    </w:p>
    <w:p w:rsidR="00E5481F" w:rsidRDefault="00E5481F" w:rsidP="00E5481F">
      <w:pPr>
        <w:tabs>
          <w:tab w:val="left" w:pos="7200"/>
        </w:tabs>
        <w:adjustRightInd w:val="0"/>
        <w:snapToGrid w:val="0"/>
        <w:spacing w:line="300" w:lineRule="auto"/>
        <w:rPr>
          <w:rFonts w:asciiTheme="minorEastAsia" w:eastAsiaTheme="minorEastAsia" w:hAnsiTheme="minorEastAsia"/>
          <w:bCs/>
          <w:sz w:val="22"/>
        </w:rPr>
      </w:pPr>
      <w:r>
        <w:rPr>
          <w:rFonts w:asciiTheme="minorEastAsia" w:eastAsiaTheme="minorEastAsia" w:hAnsiTheme="minorEastAsia"/>
          <w:bCs/>
          <w:noProof/>
          <w:sz w:val="22"/>
        </w:rPr>
        <mc:AlternateContent>
          <mc:Choice Requires="wps">
            <w:drawing>
              <wp:anchor distT="0" distB="0" distL="114300" distR="114300" simplePos="0" relativeHeight="251662336" behindDoc="0" locked="0" layoutInCell="1" allowOverlap="1" wp14:anchorId="4F777CC3" wp14:editId="35FA34EF">
                <wp:simplePos x="0" y="0"/>
                <wp:positionH relativeFrom="column">
                  <wp:posOffset>2037715</wp:posOffset>
                </wp:positionH>
                <wp:positionV relativeFrom="paragraph">
                  <wp:posOffset>131445</wp:posOffset>
                </wp:positionV>
                <wp:extent cx="1073150" cy="286385"/>
                <wp:effectExtent l="0" t="0" r="12700" b="18415"/>
                <wp:wrapNone/>
                <wp:docPr id="38" name="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86385"/>
                        </a:xfrm>
                        <a:prstGeom prst="rect">
                          <a:avLst/>
                        </a:prstGeom>
                        <a:solidFill>
                          <a:srgbClr val="FFFFFF"/>
                        </a:solidFill>
                        <a:ln w="9525">
                          <a:solidFill>
                            <a:srgbClr val="000000"/>
                          </a:solidFill>
                          <a:miter lim="800000"/>
                        </a:ln>
                      </wps:spPr>
                      <wps:txbx>
                        <w:txbxContent>
                          <w:p w:rsidR="00E5481F" w:rsidRDefault="00E5481F" w:rsidP="00E5481F">
                            <w:pPr>
                              <w:jc w:val="center"/>
                            </w:pPr>
                            <w:r>
                              <w:t>管理处经理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8" o:spid="_x0000_s1027" style="position:absolute;left:0;text-align:left;margin-left:160.45pt;margin-top:10.35pt;width:84.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">
                <v:textbox>
                  <w:txbxContent>
                    <w:p w:rsidR="00E5481F" w:rsidRDefault="00E5481F" w:rsidP="00E5481F">
                      <w:pPr>
                        <w:jc w:val="center"/>
                      </w:pPr>
                      <w:r>
                        <w:t>管理处经理</w:t>
                      </w:r>
                    </w:p>
                  </w:txbxContent>
                </v:textbox>
              </v:rect>
            </w:pict>
          </mc:Fallback>
        </mc:AlternateContent>
      </w:r>
    </w:p>
    <w:p w:rsidR="00E5481F" w:rsidRDefault="00E5481F" w:rsidP="00E5481F">
      <w:pPr>
        <w:tabs>
          <w:tab w:val="left" w:pos="7200"/>
        </w:tabs>
        <w:adjustRightInd w:val="0"/>
        <w:snapToGrid w:val="0"/>
        <w:spacing w:line="300" w:lineRule="auto"/>
        <w:rPr>
          <w:rFonts w:asciiTheme="minorEastAsia" w:eastAsiaTheme="minorEastAsia" w:hAnsiTheme="minorEastAsia"/>
          <w:bCs/>
          <w:sz w:val="22"/>
        </w:rPr>
      </w:pPr>
      <w:r>
        <w:rPr>
          <w:rFonts w:asciiTheme="minorEastAsia" w:eastAsiaTheme="minorEastAsia" w:hAnsiTheme="minorEastAsia"/>
          <w:bCs/>
          <w:noProof/>
          <w:sz w:val="22"/>
        </w:rPr>
        <mc:AlternateContent>
          <mc:Choice Requires="wps">
            <w:drawing>
              <wp:anchor distT="0" distB="0" distL="114294" distR="114294" simplePos="0" relativeHeight="251663360" behindDoc="0" locked="0" layoutInCell="1" allowOverlap="1" wp14:anchorId="195FF305" wp14:editId="10FAD139">
                <wp:simplePos x="0" y="0"/>
                <wp:positionH relativeFrom="column">
                  <wp:posOffset>2570479</wp:posOffset>
                </wp:positionH>
                <wp:positionV relativeFrom="paragraph">
                  <wp:posOffset>195580</wp:posOffset>
                </wp:positionV>
                <wp:extent cx="0" cy="230505"/>
                <wp:effectExtent l="0" t="0" r="19050" b="17145"/>
                <wp:wrapNone/>
                <wp:docPr id="37" name="直接箭头连接符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37" o:spid="_x0000_s1026" type="#_x0000_t32" style="position:absolute;left:0;text-align:left;margin-left:202.4pt;margin-top:15.4pt;width:0;height:18.15pt;z-index:25166336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"/>
            </w:pict>
          </mc:Fallback>
        </mc:AlternateContent>
      </w:r>
    </w:p>
    <w:p w:rsidR="00E5481F" w:rsidRDefault="00E5481F" w:rsidP="00E5481F">
      <w:pPr>
        <w:tabs>
          <w:tab w:val="left" w:pos="7200"/>
        </w:tabs>
        <w:adjustRightInd w:val="0"/>
        <w:snapToGrid w:val="0"/>
        <w:spacing w:line="300" w:lineRule="auto"/>
        <w:rPr>
          <w:rFonts w:asciiTheme="minorEastAsia" w:eastAsiaTheme="minorEastAsia" w:hAnsiTheme="minorEastAsia"/>
          <w:bCs/>
          <w:sz w:val="22"/>
        </w:rPr>
      </w:pPr>
      <w:r>
        <w:rPr>
          <w:rFonts w:asciiTheme="minorEastAsia" w:eastAsiaTheme="minorEastAsia" w:hAnsiTheme="minorEastAsia"/>
          <w:bCs/>
          <w:noProof/>
          <w:sz w:val="22"/>
        </w:rPr>
        <mc:AlternateContent>
          <mc:Choice Requires="wps">
            <w:drawing>
              <wp:anchor distT="4294967291" distB="4294967291" distL="114300" distR="114300" simplePos="0" relativeHeight="251681792" behindDoc="0" locked="0" layoutInCell="1" allowOverlap="1" wp14:anchorId="0B59C34F" wp14:editId="0DA6551E">
                <wp:simplePos x="0" y="0"/>
                <wp:positionH relativeFrom="column">
                  <wp:posOffset>3201670</wp:posOffset>
                </wp:positionH>
                <wp:positionV relativeFrom="paragraph">
                  <wp:posOffset>95884</wp:posOffset>
                </wp:positionV>
                <wp:extent cx="2265680" cy="0"/>
                <wp:effectExtent l="0" t="0" r="20320" b="19050"/>
                <wp:wrapNone/>
                <wp:docPr id="21" name="直接箭头连接符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35" o:spid="_x0000_s1026" type="#_x0000_t32" style="position:absolute;left:0;text-align:left;margin-left:252.1pt;margin-top:7.55pt;width:178.4pt;height:0;z-index:2516817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"/>
            </w:pict>
          </mc:Fallback>
        </mc:AlternateContent>
      </w:r>
      <w:r>
        <w:rPr>
          <w:rFonts w:asciiTheme="minorEastAsia" w:eastAsiaTheme="minorEastAsia" w:hAnsiTheme="minorEastAsia"/>
          <w:bCs/>
          <w:noProof/>
          <w:sz w:val="22"/>
        </w:rPr>
        <mc:AlternateContent>
          <mc:Choice Requires="wps">
            <w:drawing>
              <wp:anchor distT="0" distB="0" distL="114294" distR="114294" simplePos="0" relativeHeight="251682816" behindDoc="0" locked="0" layoutInCell="1" allowOverlap="1" wp14:anchorId="411C0D58" wp14:editId="6C38B5F5">
                <wp:simplePos x="0" y="0"/>
                <wp:positionH relativeFrom="column">
                  <wp:posOffset>5467349</wp:posOffset>
                </wp:positionH>
                <wp:positionV relativeFrom="paragraph">
                  <wp:posOffset>95885</wp:posOffset>
                </wp:positionV>
                <wp:extent cx="0" cy="302260"/>
                <wp:effectExtent l="0" t="0" r="19050" b="21590"/>
                <wp:wrapNone/>
                <wp:docPr id="18" name="直接箭头连接符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36" o:spid="_x0000_s1026" type="#_x0000_t32" style="position:absolute;left:0;text-align:left;margin-left:430.5pt;margin-top:7.55pt;width:0;height:23.8pt;z-index:251682816;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"/>
            </w:pict>
          </mc:Fallback>
        </mc:AlternateContent>
      </w:r>
      <w:r>
        <w:rPr>
          <w:rFonts w:asciiTheme="minorEastAsia" w:eastAsiaTheme="minorEastAsia" w:hAnsiTheme="minorEastAsia"/>
          <w:bCs/>
          <w:noProof/>
          <w:sz w:val="22"/>
        </w:rPr>
        <mc:AlternateContent>
          <mc:Choice Requires="wps">
            <w:drawing>
              <wp:anchor distT="0" distB="0" distL="114294" distR="114294" simplePos="0" relativeHeight="251675648" behindDoc="0" locked="0" layoutInCell="1" allowOverlap="1" wp14:anchorId="56A95716" wp14:editId="397ED42A">
                <wp:simplePos x="0" y="0"/>
                <wp:positionH relativeFrom="column">
                  <wp:posOffset>4200524</wp:posOffset>
                </wp:positionH>
                <wp:positionV relativeFrom="paragraph">
                  <wp:posOffset>100330</wp:posOffset>
                </wp:positionV>
                <wp:extent cx="0" cy="302260"/>
                <wp:effectExtent l="0" t="0" r="19050" b="21590"/>
                <wp:wrapNone/>
                <wp:docPr id="36" name="直接箭头连接符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36" o:spid="_x0000_s1026" type="#_x0000_t32" style="position:absolute;left:0;text-align:left;margin-left:330.75pt;margin-top:7.9pt;width:0;height:23.8pt;z-index:251675648;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"/>
            </w:pict>
          </mc:Fallback>
        </mc:AlternateContent>
      </w:r>
      <w:r>
        <w:rPr>
          <w:rFonts w:asciiTheme="minorEastAsia" w:eastAsiaTheme="minorEastAsia" w:hAnsiTheme="minorEastAsia"/>
          <w:bCs/>
          <w:noProof/>
          <w:sz w:val="22"/>
        </w:rPr>
        <mc:AlternateContent>
          <mc:Choice Requires="wps">
            <w:drawing>
              <wp:anchor distT="4294967291" distB="4294967291" distL="114300" distR="114300" simplePos="0" relativeHeight="251665408" behindDoc="0" locked="0" layoutInCell="1" allowOverlap="1" wp14:anchorId="519E1BAF" wp14:editId="3998ECE7">
                <wp:simplePos x="0" y="0"/>
                <wp:positionH relativeFrom="column">
                  <wp:posOffset>2570480</wp:posOffset>
                </wp:positionH>
                <wp:positionV relativeFrom="paragraph">
                  <wp:posOffset>100329</wp:posOffset>
                </wp:positionV>
                <wp:extent cx="2265680" cy="0"/>
                <wp:effectExtent l="0" t="0" r="20320" b="19050"/>
                <wp:wrapNone/>
                <wp:docPr id="35" name="直接箭头连接符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35" o:spid="_x0000_s1026" type="#_x0000_t32" style="position:absolute;left:0;text-align:left;margin-left:202.4pt;margin-top:7.9pt;width:178.4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"/>
            </w:pict>
          </mc:Fallback>
        </mc:AlternateContent>
      </w:r>
      <w:r>
        <w:rPr>
          <w:rFonts w:asciiTheme="minorEastAsia" w:eastAsiaTheme="minorEastAsia" w:hAnsiTheme="minorEastAsia"/>
          <w:bCs/>
          <w:noProof/>
          <w:sz w:val="22"/>
        </w:rPr>
        <mc:AlternateContent>
          <mc:Choice Requires="wps">
            <w:drawing>
              <wp:anchor distT="0" distB="0" distL="114294" distR="114294" simplePos="0" relativeHeight="251668480" behindDoc="0" locked="0" layoutInCell="1" allowOverlap="1" wp14:anchorId="3AC53C13" wp14:editId="3B9E7CCB">
                <wp:simplePos x="0" y="0"/>
                <wp:positionH relativeFrom="column">
                  <wp:posOffset>2570479</wp:posOffset>
                </wp:positionH>
                <wp:positionV relativeFrom="paragraph">
                  <wp:posOffset>100330</wp:posOffset>
                </wp:positionV>
                <wp:extent cx="0" cy="302260"/>
                <wp:effectExtent l="0" t="0" r="19050" b="21590"/>
                <wp:wrapNone/>
                <wp:docPr id="34"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34" o:spid="_x0000_s1026" type="#_x0000_t32" style="position:absolute;left:0;text-align:left;margin-left:202.4pt;margin-top:7.9pt;width:0;height:23.8pt;z-index:25166848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"/>
            </w:pict>
          </mc:Fallback>
        </mc:AlternateContent>
      </w:r>
      <w:r>
        <w:rPr>
          <w:rFonts w:asciiTheme="minorEastAsia" w:eastAsiaTheme="minorEastAsia" w:hAnsiTheme="minorEastAsia"/>
          <w:bCs/>
          <w:noProof/>
          <w:sz w:val="22"/>
        </w:rPr>
        <mc:AlternateContent>
          <mc:Choice Requires="wps">
            <w:drawing>
              <wp:anchor distT="0" distB="0" distL="114294" distR="114294" simplePos="0" relativeHeight="251666432" behindDoc="0" locked="0" layoutInCell="1" allowOverlap="1" wp14:anchorId="4A26540F" wp14:editId="3B7394E6">
                <wp:simplePos x="0" y="0"/>
                <wp:positionH relativeFrom="column">
                  <wp:posOffset>407669</wp:posOffset>
                </wp:positionH>
                <wp:positionV relativeFrom="paragraph">
                  <wp:posOffset>100330</wp:posOffset>
                </wp:positionV>
                <wp:extent cx="0" cy="302260"/>
                <wp:effectExtent l="0" t="0" r="19050" b="21590"/>
                <wp:wrapNone/>
                <wp:docPr id="3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26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33" o:spid="_x0000_s1026" type="#_x0000_t32" style="position:absolute;left:0;text-align:left;margin-left:32.1pt;margin-top:7.9pt;width:0;height:23.8pt;z-index:251666432;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"/>
            </w:pict>
          </mc:Fallback>
        </mc:AlternateContent>
      </w:r>
      <w:r>
        <w:rPr>
          <w:rFonts w:asciiTheme="minorEastAsia" w:eastAsiaTheme="minorEastAsia" w:hAnsiTheme="minorEastAsia"/>
          <w:bCs/>
          <w:noProof/>
          <w:sz w:val="22"/>
        </w:rPr>
        <mc:AlternateContent>
          <mc:Choice Requires="wps">
            <w:drawing>
              <wp:anchor distT="4294967291" distB="4294967291" distL="114300" distR="114300" simplePos="0" relativeHeight="251664384" behindDoc="0" locked="0" layoutInCell="1" allowOverlap="1" wp14:anchorId="5C24000A" wp14:editId="6C225A38">
                <wp:simplePos x="0" y="0"/>
                <wp:positionH relativeFrom="column">
                  <wp:posOffset>407670</wp:posOffset>
                </wp:positionH>
                <wp:positionV relativeFrom="paragraph">
                  <wp:posOffset>100329</wp:posOffset>
                </wp:positionV>
                <wp:extent cx="2162810" cy="0"/>
                <wp:effectExtent l="0" t="0" r="27940" b="19050"/>
                <wp:wrapNone/>
                <wp:docPr id="3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62810"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32" o:spid="_x0000_s1026" type="#_x0000_t32" style="position:absolute;left:0;text-align:left;margin-left:32.1pt;margin-top:7.9pt;width:170.3pt;height:0;flip:x;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"/>
            </w:pict>
          </mc:Fallback>
        </mc:AlternateContent>
      </w:r>
    </w:p>
    <w:p w:rsidR="00E5481F" w:rsidRDefault="00E5481F" w:rsidP="00E5481F">
      <w:pPr>
        <w:tabs>
          <w:tab w:val="left" w:pos="7200"/>
        </w:tabs>
        <w:adjustRightInd w:val="0"/>
        <w:snapToGrid w:val="0"/>
        <w:spacing w:line="300" w:lineRule="auto"/>
        <w:rPr>
          <w:rFonts w:asciiTheme="minorEastAsia" w:eastAsiaTheme="minorEastAsia" w:hAnsiTheme="minorEastAsia"/>
          <w:bCs/>
          <w:sz w:val="22"/>
        </w:rPr>
      </w:pPr>
      <w:r>
        <w:rPr>
          <w:rFonts w:asciiTheme="minorEastAsia" w:eastAsiaTheme="minorEastAsia" w:hAnsiTheme="minorEastAsia"/>
          <w:bCs/>
          <w:noProof/>
          <w:sz w:val="22"/>
        </w:rPr>
        <mc:AlternateContent>
          <mc:Choice Requires="wps">
            <w:drawing>
              <wp:anchor distT="0" distB="0" distL="114300" distR="114300" simplePos="0" relativeHeight="251676672" behindDoc="0" locked="0" layoutInCell="1" allowOverlap="1" wp14:anchorId="475F4AA8" wp14:editId="2DBFDC6F">
                <wp:simplePos x="0" y="0"/>
                <wp:positionH relativeFrom="column">
                  <wp:posOffset>3811905</wp:posOffset>
                </wp:positionH>
                <wp:positionV relativeFrom="paragraph">
                  <wp:posOffset>176530</wp:posOffset>
                </wp:positionV>
                <wp:extent cx="802640" cy="342265"/>
                <wp:effectExtent l="0" t="0" r="16510" b="19685"/>
                <wp:wrapNone/>
                <wp:docPr id="17"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640" cy="342265"/>
                        </a:xfrm>
                        <a:prstGeom prst="rect">
                          <a:avLst/>
                        </a:prstGeom>
                        <a:solidFill>
                          <a:srgbClr val="FFFFFF"/>
                        </a:solidFill>
                        <a:ln w="9525">
                          <a:solidFill>
                            <a:srgbClr val="000000"/>
                          </a:solidFill>
                          <a:miter lim="800000"/>
                        </a:ln>
                      </wps:spPr>
                      <wps:txbx>
                        <w:txbxContent>
                          <w:p w:rsidR="00E5481F" w:rsidRDefault="00E5481F" w:rsidP="00E5481F">
                            <w:pPr>
                              <w:jc w:val="center"/>
                            </w:pPr>
                            <w:r>
                              <w:t>客服经理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1" o:spid="_x0000_s1028" style="position:absolute;left:0;text-align:left;margin-left:300.15pt;margin-top:13.9pt;width:63.2pt;height:2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">
                <v:textbox>
                  <w:txbxContent>
                    <w:p w:rsidR="00E5481F" w:rsidRDefault="00E5481F" w:rsidP="00E5481F">
                      <w:pPr>
                        <w:jc w:val="center"/>
                      </w:pPr>
                      <w:r>
                        <w:t>客服经理</w:t>
                      </w:r>
                    </w:p>
                  </w:txbxContent>
                </v:textbox>
              </v:rect>
            </w:pict>
          </mc:Fallback>
        </mc:AlternateContent>
      </w:r>
      <w:r>
        <w:rPr>
          <w:rFonts w:asciiTheme="minorEastAsia" w:eastAsiaTheme="minorEastAsia" w:hAnsiTheme="minorEastAsia"/>
          <w:bCs/>
          <w:noProof/>
          <w:sz w:val="22"/>
        </w:rPr>
        <mc:AlternateContent>
          <mc:Choice Requires="wps">
            <w:drawing>
              <wp:anchor distT="0" distB="0" distL="114300" distR="114300" simplePos="0" relativeHeight="251679744" behindDoc="0" locked="0" layoutInCell="1" allowOverlap="1" wp14:anchorId="34785A27" wp14:editId="08275D1E">
                <wp:simplePos x="0" y="0"/>
                <wp:positionH relativeFrom="column">
                  <wp:posOffset>5074285</wp:posOffset>
                </wp:positionH>
                <wp:positionV relativeFrom="paragraph">
                  <wp:posOffset>176530</wp:posOffset>
                </wp:positionV>
                <wp:extent cx="802640" cy="342265"/>
                <wp:effectExtent l="0" t="0" r="16510" b="19685"/>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640" cy="342265"/>
                        </a:xfrm>
                        <a:prstGeom prst="rect">
                          <a:avLst/>
                        </a:prstGeom>
                        <a:solidFill>
                          <a:srgbClr val="FFFFFF"/>
                        </a:solidFill>
                        <a:ln w="9525">
                          <a:solidFill>
                            <a:srgbClr val="000000"/>
                          </a:solidFill>
                          <a:miter lim="800000"/>
                        </a:ln>
                      </wps:spPr>
                      <wps:txbx>
                        <w:txbxContent>
                          <w:p w:rsidR="00E5481F" w:rsidRDefault="00E5481F" w:rsidP="00E5481F">
                            <w:pPr>
                              <w:jc w:val="center"/>
                            </w:pPr>
                            <w:r>
                              <w:rPr>
                                <w:rFonts w:hint="eastAsia"/>
                              </w:rPr>
                              <w:t>保洁</w:t>
                            </w:r>
                            <w:r>
                              <w:t>经理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left:0;text-align:left;margin-left:399.55pt;margin-top:13.9pt;width:63.2pt;height:26.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">
                <v:textbox>
                  <w:txbxContent>
                    <w:p w:rsidR="00E5481F" w:rsidRDefault="00E5481F" w:rsidP="00E5481F">
                      <w:pPr>
                        <w:jc w:val="center"/>
                      </w:pPr>
                      <w:r>
                        <w:rPr>
                          <w:rFonts w:hint="eastAsia"/>
                        </w:rPr>
                        <w:t>保洁</w:t>
                      </w:r>
                      <w:r>
                        <w:t>经理</w:t>
                      </w:r>
                    </w:p>
                  </w:txbxContent>
                </v:textbox>
              </v:rect>
            </w:pict>
          </mc:Fallback>
        </mc:AlternateContent>
      </w:r>
      <w:r>
        <w:rPr>
          <w:rFonts w:asciiTheme="minorEastAsia" w:eastAsiaTheme="minorEastAsia" w:hAnsiTheme="minorEastAsia"/>
          <w:bCs/>
          <w:noProof/>
          <w:sz w:val="22"/>
        </w:rPr>
        <mc:AlternateContent>
          <mc:Choice Requires="wps">
            <w:drawing>
              <wp:anchor distT="0" distB="0" distL="114300" distR="114300" simplePos="0" relativeHeight="251678720" behindDoc="0" locked="0" layoutInCell="1" allowOverlap="1" wp14:anchorId="692BFE4B" wp14:editId="57C77E81">
                <wp:simplePos x="0" y="0"/>
                <wp:positionH relativeFrom="column">
                  <wp:posOffset>3621405</wp:posOffset>
                </wp:positionH>
                <wp:positionV relativeFrom="paragraph">
                  <wp:posOffset>756920</wp:posOffset>
                </wp:positionV>
                <wp:extent cx="1184910" cy="715645"/>
                <wp:effectExtent l="0" t="0" r="15240" b="27305"/>
                <wp:wrapNone/>
                <wp:docPr id="1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715645"/>
                        </a:xfrm>
                        <a:prstGeom prst="rect">
                          <a:avLst/>
                        </a:prstGeom>
                        <a:solidFill>
                          <a:srgbClr val="FFFFFF"/>
                        </a:solidFill>
                        <a:ln w="9525">
                          <a:solidFill>
                            <a:srgbClr val="000000"/>
                          </a:solidFill>
                          <a:miter lim="800000"/>
                        </a:ln>
                      </wps:spPr>
                      <wps:txbx>
                        <w:txbxContent>
                          <w:p w:rsidR="00E5481F" w:rsidRDefault="00E5481F" w:rsidP="00E5481F">
                            <w:pPr>
                              <w:jc w:val="center"/>
                            </w:pPr>
                            <w:r>
                              <w:t>客户服务部门</w:t>
                            </w:r>
                            <w:r>
                              <w:rPr>
                                <w:rFonts w:hint="eastAsia"/>
                              </w:rPr>
                              <w:t>（含会务礼仪及客服服务）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 o:spid="_x0000_s1030" style="position:absolute;left:0;text-align:left;margin-left:285.15pt;margin-top:59.6pt;width:93.3pt;height:56.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">
                <v:textbox>
                  <w:txbxContent>
                    <w:p w:rsidR="00E5481F" w:rsidRDefault="00E5481F" w:rsidP="00E5481F">
                      <w:pPr>
                        <w:jc w:val="center"/>
                      </w:pPr>
                      <w:r>
                        <w:t>客户服务部门</w:t>
                      </w:r>
                      <w:r>
                        <w:rPr>
                          <w:rFonts w:hint="eastAsia"/>
                        </w:rPr>
                        <w:t>（含会务礼仪及客服服务）</w:t>
                      </w:r>
                    </w:p>
                  </w:txbxContent>
                </v:textbox>
              </v:rect>
            </w:pict>
          </mc:Fallback>
        </mc:AlternateContent>
      </w:r>
      <w:r>
        <w:rPr>
          <w:rFonts w:asciiTheme="minorEastAsia" w:eastAsiaTheme="minorEastAsia" w:hAnsiTheme="minorEastAsia"/>
          <w:bCs/>
          <w:noProof/>
          <w:sz w:val="22"/>
        </w:rPr>
        <mc:AlternateContent>
          <mc:Choice Requires="wps">
            <w:drawing>
              <wp:anchor distT="0" distB="0" distL="114300" distR="114300" simplePos="0" relativeHeight="251669504" behindDoc="0" locked="0" layoutInCell="1" allowOverlap="1" wp14:anchorId="1B4CECFD" wp14:editId="712C5C61">
                <wp:simplePos x="0" y="0"/>
                <wp:positionH relativeFrom="column">
                  <wp:posOffset>2148840</wp:posOffset>
                </wp:positionH>
                <wp:positionV relativeFrom="paragraph">
                  <wp:posOffset>176530</wp:posOffset>
                </wp:positionV>
                <wp:extent cx="875030" cy="342265"/>
                <wp:effectExtent l="0" t="0" r="20320" b="19685"/>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5030" cy="342265"/>
                        </a:xfrm>
                        <a:prstGeom prst="rect">
                          <a:avLst/>
                        </a:prstGeom>
                        <a:solidFill>
                          <a:srgbClr val="FFFFFF"/>
                        </a:solidFill>
                        <a:ln w="9525">
                          <a:solidFill>
                            <a:srgbClr val="000000"/>
                          </a:solidFill>
                          <a:miter lim="800000"/>
                        </a:ln>
                      </wps:spPr>
                      <wps:txbx>
                        <w:txbxContent>
                          <w:p w:rsidR="00E5481F" w:rsidRDefault="00E5481F" w:rsidP="00E5481F">
                            <w:pPr>
                              <w:jc w:val="center"/>
                            </w:pPr>
                            <w:r>
                              <w:t>安保经理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0" o:spid="_x0000_s1031" style="position:absolute;left:0;text-align:left;margin-left:169.2pt;margin-top:13.9pt;width:68.9pt;height:2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">
                <v:textbox>
                  <w:txbxContent>
                    <w:p w:rsidR="00E5481F" w:rsidRDefault="00E5481F" w:rsidP="00E5481F">
                      <w:pPr>
                        <w:jc w:val="center"/>
                      </w:pPr>
                      <w:r>
                        <w:t>安保经理</w:t>
                      </w:r>
                    </w:p>
                  </w:txbxContent>
                </v:textbox>
              </v:rect>
            </w:pict>
          </mc:Fallback>
        </mc:AlternateContent>
      </w:r>
      <w:r>
        <w:rPr>
          <w:rFonts w:asciiTheme="minorEastAsia" w:eastAsiaTheme="minorEastAsia" w:hAnsiTheme="minorEastAsia"/>
          <w:bCs/>
          <w:noProof/>
          <w:sz w:val="22"/>
        </w:rPr>
        <mc:AlternateContent>
          <mc:Choice Requires="wps">
            <w:drawing>
              <wp:anchor distT="0" distB="0" distL="114300" distR="114300" simplePos="0" relativeHeight="251667456" behindDoc="0" locked="0" layoutInCell="1" allowOverlap="1" wp14:anchorId="4DE0F777" wp14:editId="4A825E3B">
                <wp:simplePos x="0" y="0"/>
                <wp:positionH relativeFrom="column">
                  <wp:posOffset>33655</wp:posOffset>
                </wp:positionH>
                <wp:positionV relativeFrom="paragraph">
                  <wp:posOffset>176530</wp:posOffset>
                </wp:positionV>
                <wp:extent cx="795020" cy="325755"/>
                <wp:effectExtent l="0" t="0" r="24130" b="17145"/>
                <wp:wrapNone/>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325755"/>
                        </a:xfrm>
                        <a:prstGeom prst="rect">
                          <a:avLst/>
                        </a:prstGeom>
                        <a:solidFill>
                          <a:srgbClr val="FFFFFF"/>
                        </a:solidFill>
                        <a:ln w="9525">
                          <a:solidFill>
                            <a:srgbClr val="000000"/>
                          </a:solidFill>
                          <a:miter lim="800000"/>
                        </a:ln>
                      </wps:spPr>
                      <wps:txbx>
                        <w:txbxContent>
                          <w:p w:rsidR="00E5481F" w:rsidRDefault="00E5481F" w:rsidP="00E5481F">
                            <w:pPr>
                              <w:jc w:val="center"/>
                            </w:pPr>
                            <w:r>
                              <w:t>工程经理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9" o:spid="_x0000_s1032" style="position:absolute;left:0;text-align:left;margin-left:2.65pt;margin-top:13.9pt;width:62.6pt;height:2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">
                <v:textbox>
                  <w:txbxContent>
                    <w:p w:rsidR="00E5481F" w:rsidRDefault="00E5481F" w:rsidP="00E5481F">
                      <w:pPr>
                        <w:jc w:val="center"/>
                      </w:pPr>
                      <w:r>
                        <w:t>工程经理</w:t>
                      </w:r>
                    </w:p>
                  </w:txbxContent>
                </v:textbox>
              </v:rect>
            </w:pict>
          </mc:Fallback>
        </mc:AlternateContent>
      </w:r>
    </w:p>
    <w:p w:rsidR="00E5481F" w:rsidRDefault="00E5481F" w:rsidP="00E5481F">
      <w:pPr>
        <w:tabs>
          <w:tab w:val="left" w:pos="7200"/>
        </w:tabs>
        <w:adjustRightInd w:val="0"/>
        <w:snapToGrid w:val="0"/>
        <w:spacing w:line="300" w:lineRule="auto"/>
        <w:rPr>
          <w:rFonts w:asciiTheme="minorEastAsia" w:eastAsiaTheme="minorEastAsia" w:hAnsiTheme="minorEastAsia"/>
          <w:bCs/>
          <w:sz w:val="22"/>
        </w:rPr>
      </w:pPr>
    </w:p>
    <w:p w:rsidR="00E5481F" w:rsidRDefault="00E5481F" w:rsidP="00E5481F">
      <w:pPr>
        <w:tabs>
          <w:tab w:val="left" w:pos="7200"/>
        </w:tabs>
        <w:adjustRightInd w:val="0"/>
        <w:snapToGrid w:val="0"/>
        <w:spacing w:line="300" w:lineRule="auto"/>
        <w:rPr>
          <w:rFonts w:asciiTheme="minorEastAsia" w:eastAsiaTheme="minorEastAsia" w:hAnsiTheme="minorEastAsia"/>
          <w:bCs/>
          <w:sz w:val="22"/>
        </w:rPr>
      </w:pPr>
      <w:r>
        <w:rPr>
          <w:rFonts w:asciiTheme="minorEastAsia" w:eastAsiaTheme="minorEastAsia" w:hAnsiTheme="minorEastAsia"/>
          <w:bCs/>
          <w:noProof/>
          <w:sz w:val="22"/>
        </w:rPr>
        <mc:AlternateContent>
          <mc:Choice Requires="wps">
            <w:drawing>
              <wp:anchor distT="0" distB="0" distL="114294" distR="114294" simplePos="0" relativeHeight="251683840" behindDoc="0" locked="0" layoutInCell="1" allowOverlap="1" wp14:anchorId="6953DDEA" wp14:editId="51753917">
                <wp:simplePos x="0" y="0"/>
                <wp:positionH relativeFrom="column">
                  <wp:posOffset>5475604</wp:posOffset>
                </wp:positionH>
                <wp:positionV relativeFrom="paragraph">
                  <wp:posOffset>60960</wp:posOffset>
                </wp:positionV>
                <wp:extent cx="0" cy="238125"/>
                <wp:effectExtent l="0" t="0" r="19050" b="9525"/>
                <wp:wrapNone/>
                <wp:docPr id="13"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27" o:spid="_x0000_s1026" type="#_x0000_t32" style="position:absolute;left:0;text-align:left;margin-left:431.15pt;margin-top:4.8pt;width:0;height:18.75pt;z-index:25168384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"/>
            </w:pict>
          </mc:Fallback>
        </mc:AlternateContent>
      </w:r>
      <w:r>
        <w:rPr>
          <w:rFonts w:asciiTheme="minorEastAsia" w:eastAsiaTheme="minorEastAsia" w:hAnsiTheme="minorEastAsia"/>
          <w:bCs/>
          <w:noProof/>
          <w:sz w:val="22"/>
        </w:rPr>
        <mc:AlternateContent>
          <mc:Choice Requires="wps">
            <w:drawing>
              <wp:anchor distT="0" distB="0" distL="114294" distR="114294" simplePos="0" relativeHeight="251677696" behindDoc="0" locked="0" layoutInCell="1" allowOverlap="1" wp14:anchorId="191C1474" wp14:editId="65496B99">
                <wp:simplePos x="0" y="0"/>
                <wp:positionH relativeFrom="column">
                  <wp:posOffset>4208779</wp:posOffset>
                </wp:positionH>
                <wp:positionV relativeFrom="paragraph">
                  <wp:posOffset>65405</wp:posOffset>
                </wp:positionV>
                <wp:extent cx="0" cy="238125"/>
                <wp:effectExtent l="0" t="0" r="19050" b="9525"/>
                <wp:wrapNone/>
                <wp:docPr id="27"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27" o:spid="_x0000_s1026" type="#_x0000_t32" style="position:absolute;left:0;text-align:left;margin-left:331.4pt;margin-top:5.15pt;width:0;height:18.75pt;z-index:251677696;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"/>
            </w:pict>
          </mc:Fallback>
        </mc:AlternateContent>
      </w:r>
      <w:r>
        <w:rPr>
          <w:rFonts w:asciiTheme="minorEastAsia" w:eastAsiaTheme="minorEastAsia" w:hAnsiTheme="minorEastAsia"/>
          <w:bCs/>
          <w:noProof/>
          <w:sz w:val="22"/>
        </w:rPr>
        <mc:AlternateContent>
          <mc:Choice Requires="wps">
            <w:drawing>
              <wp:anchor distT="0" distB="0" distL="114294" distR="114294" simplePos="0" relativeHeight="251672576" behindDoc="0" locked="0" layoutInCell="1" allowOverlap="1" wp14:anchorId="4CB1B508" wp14:editId="587AD5B0">
                <wp:simplePos x="0" y="0"/>
                <wp:positionH relativeFrom="column">
                  <wp:posOffset>2570479</wp:posOffset>
                </wp:positionH>
                <wp:positionV relativeFrom="paragraph">
                  <wp:posOffset>65405</wp:posOffset>
                </wp:positionV>
                <wp:extent cx="0" cy="238125"/>
                <wp:effectExtent l="0" t="0" r="19050" b="9525"/>
                <wp:wrapNone/>
                <wp:docPr id="26"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26" o:spid="_x0000_s1026" type="#_x0000_t32" style="position:absolute;left:0;text-align:left;margin-left:202.4pt;margin-top:5.15pt;width:0;height:18.75pt;z-index:251672576;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"/>
            </w:pict>
          </mc:Fallback>
        </mc:AlternateContent>
      </w:r>
      <w:r>
        <w:rPr>
          <w:rFonts w:asciiTheme="minorEastAsia" w:eastAsiaTheme="minorEastAsia" w:hAnsiTheme="minorEastAsia"/>
          <w:bCs/>
          <w:noProof/>
          <w:sz w:val="22"/>
        </w:rPr>
        <mc:AlternateContent>
          <mc:Choice Requires="wps">
            <w:drawing>
              <wp:anchor distT="0" distB="0" distL="114300" distR="114300" simplePos="0" relativeHeight="251670528" behindDoc="0" locked="0" layoutInCell="1" allowOverlap="1" wp14:anchorId="7B649C59" wp14:editId="5DCEF33F">
                <wp:simplePos x="0" y="0"/>
                <wp:positionH relativeFrom="column">
                  <wp:posOffset>407670</wp:posOffset>
                </wp:positionH>
                <wp:positionV relativeFrom="paragraph">
                  <wp:posOffset>48895</wp:posOffset>
                </wp:positionV>
                <wp:extent cx="635" cy="254635"/>
                <wp:effectExtent l="0" t="0" r="37465" b="12065"/>
                <wp:wrapNone/>
                <wp:docPr id="25"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4635"/>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25" o:spid="_x0000_s1026" type="#_x0000_t32" style="position:absolute;left:0;text-align:left;margin-left:32.1pt;margin-top:3.85pt;width:.05pt;height:2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"/>
            </w:pict>
          </mc:Fallback>
        </mc:AlternateContent>
      </w:r>
    </w:p>
    <w:p w:rsidR="00E5481F" w:rsidRDefault="00E5481F" w:rsidP="00E5481F">
      <w:pPr>
        <w:tabs>
          <w:tab w:val="left" w:pos="7200"/>
        </w:tabs>
        <w:adjustRightInd w:val="0"/>
        <w:snapToGrid w:val="0"/>
        <w:spacing w:line="300" w:lineRule="auto"/>
        <w:rPr>
          <w:rFonts w:asciiTheme="minorEastAsia" w:eastAsiaTheme="minorEastAsia" w:hAnsiTheme="minorEastAsia"/>
          <w:bCs/>
          <w:sz w:val="22"/>
        </w:rPr>
      </w:pPr>
      <w:r>
        <w:rPr>
          <w:rFonts w:asciiTheme="minorEastAsia" w:eastAsiaTheme="minorEastAsia" w:hAnsiTheme="minorEastAsia"/>
          <w:bCs/>
          <w:noProof/>
          <w:sz w:val="22"/>
        </w:rPr>
        <mc:AlternateContent>
          <mc:Choice Requires="wps">
            <w:drawing>
              <wp:anchor distT="0" distB="0" distL="114300" distR="114300" simplePos="0" relativeHeight="251680768" behindDoc="0" locked="0" layoutInCell="1" allowOverlap="1" wp14:anchorId="3823BB06" wp14:editId="4DCA9D7C">
                <wp:simplePos x="0" y="0"/>
                <wp:positionH relativeFrom="column">
                  <wp:posOffset>5193665</wp:posOffset>
                </wp:positionH>
                <wp:positionV relativeFrom="paragraph">
                  <wp:posOffset>73025</wp:posOffset>
                </wp:positionV>
                <wp:extent cx="580390" cy="572135"/>
                <wp:effectExtent l="0" t="0" r="10160" b="18415"/>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 cy="572135"/>
                        </a:xfrm>
                        <a:prstGeom prst="rect">
                          <a:avLst/>
                        </a:prstGeom>
                        <a:solidFill>
                          <a:srgbClr val="FFFFFF"/>
                        </a:solidFill>
                        <a:ln w="9525">
                          <a:solidFill>
                            <a:srgbClr val="000000"/>
                          </a:solidFill>
                          <a:miter lim="800000"/>
                        </a:ln>
                      </wps:spPr>
                      <wps:txbx>
                        <w:txbxContent>
                          <w:p w:rsidR="00E5481F" w:rsidRDefault="00E5481F" w:rsidP="00E5481F">
                            <w:pPr>
                              <w:jc w:val="center"/>
                            </w:pPr>
                            <w:r>
                              <w:t>保洁部门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left:0;text-align:left;margin-left:408.95pt;margin-top:5.75pt;width:45.7pt;height:45.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">
                <v:textbox>
                  <w:txbxContent>
                    <w:p w:rsidR="00E5481F" w:rsidRDefault="00E5481F" w:rsidP="00E5481F">
                      <w:pPr>
                        <w:jc w:val="center"/>
                      </w:pPr>
                      <w:r>
                        <w:t>保洁部门</w:t>
                      </w:r>
                    </w:p>
                  </w:txbxContent>
                </v:textbox>
              </v:rect>
            </w:pict>
          </mc:Fallback>
        </mc:AlternateContent>
      </w:r>
      <w:r>
        <w:rPr>
          <w:rFonts w:asciiTheme="minorEastAsia" w:eastAsiaTheme="minorEastAsia" w:hAnsiTheme="minorEastAsia"/>
          <w:bCs/>
          <w:noProof/>
          <w:sz w:val="22"/>
        </w:rPr>
        <mc:AlternateContent>
          <mc:Choice Requires="wps">
            <w:drawing>
              <wp:anchor distT="0" distB="0" distL="114294" distR="114294" simplePos="0" relativeHeight="251673600" behindDoc="0" locked="0" layoutInCell="1" allowOverlap="1" wp14:anchorId="710882BF" wp14:editId="6E8CDE62">
                <wp:simplePos x="0" y="0"/>
                <wp:positionH relativeFrom="column">
                  <wp:posOffset>2565399</wp:posOffset>
                </wp:positionH>
                <wp:positionV relativeFrom="paragraph">
                  <wp:posOffset>77470</wp:posOffset>
                </wp:positionV>
                <wp:extent cx="0" cy="222250"/>
                <wp:effectExtent l="0" t="0" r="19050" b="25400"/>
                <wp:wrapNone/>
                <wp:docPr id="23"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id="直接箭头连接符 23" o:spid="_x0000_s1026" type="#_x0000_t32" style="position:absolute;left:0;text-align:left;margin-left:202pt;margin-top:6.1pt;width:0;height:17.5pt;z-index:25167360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"/>
            </w:pict>
          </mc:Fallback>
        </mc:AlternateContent>
      </w:r>
      <w:r>
        <w:rPr>
          <w:rFonts w:asciiTheme="minorEastAsia" w:eastAsiaTheme="minorEastAsia" w:hAnsiTheme="minorEastAsia"/>
          <w:bCs/>
          <w:noProof/>
          <w:sz w:val="22"/>
        </w:rPr>
        <mc:AlternateContent>
          <mc:Choice Requires="wps">
            <w:drawing>
              <wp:anchor distT="0" distB="0" distL="114300" distR="114300" simplePos="0" relativeHeight="251671552" behindDoc="0" locked="0" layoutInCell="1" allowOverlap="1" wp14:anchorId="2D3C3F54" wp14:editId="7B563861">
                <wp:simplePos x="0" y="0"/>
                <wp:positionH relativeFrom="column">
                  <wp:posOffset>33655</wp:posOffset>
                </wp:positionH>
                <wp:positionV relativeFrom="paragraph">
                  <wp:posOffset>77470</wp:posOffset>
                </wp:positionV>
                <wp:extent cx="795020" cy="715645"/>
                <wp:effectExtent l="0" t="0" r="24130" b="2730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715645"/>
                        </a:xfrm>
                        <a:prstGeom prst="rect">
                          <a:avLst/>
                        </a:prstGeom>
                        <a:solidFill>
                          <a:srgbClr val="FFFFFF"/>
                        </a:solidFill>
                        <a:ln w="9525">
                          <a:solidFill>
                            <a:srgbClr val="000000"/>
                          </a:solidFill>
                          <a:miter lim="800000"/>
                        </a:ln>
                      </wps:spPr>
                      <wps:txbx>
                        <w:txbxContent>
                          <w:p w:rsidR="00E5481F" w:rsidRDefault="00E5481F" w:rsidP="00E5481F">
                            <w:pPr>
                              <w:jc w:val="center"/>
                            </w:pPr>
                            <w:r>
                              <w:t>工程设备日常运行部门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6" o:spid="_x0000_s1034" style="position:absolute;left:0;text-align:left;margin-left:2.65pt;margin-top:6.1pt;width:62.6pt;height:5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">
                <v:textbox>
                  <w:txbxContent>
                    <w:p w:rsidR="00E5481F" w:rsidRDefault="00E5481F" w:rsidP="00E5481F">
                      <w:pPr>
                        <w:jc w:val="center"/>
                      </w:pPr>
                      <w:r>
                        <w:t>工程设备日常运行部门</w:t>
                      </w:r>
                    </w:p>
                  </w:txbxContent>
                </v:textbox>
              </v:rect>
            </w:pict>
          </mc:Fallback>
        </mc:AlternateContent>
      </w:r>
    </w:p>
    <w:p w:rsidR="00E5481F" w:rsidRDefault="00E5481F" w:rsidP="00E5481F">
      <w:pPr>
        <w:tabs>
          <w:tab w:val="left" w:pos="7200"/>
        </w:tabs>
        <w:adjustRightInd w:val="0"/>
        <w:snapToGrid w:val="0"/>
        <w:spacing w:line="300" w:lineRule="auto"/>
        <w:rPr>
          <w:rFonts w:asciiTheme="minorEastAsia" w:eastAsiaTheme="minorEastAsia" w:hAnsiTheme="minorEastAsia"/>
          <w:bCs/>
          <w:sz w:val="22"/>
        </w:rPr>
      </w:pPr>
      <w:r>
        <w:rPr>
          <w:rFonts w:asciiTheme="minorEastAsia" w:eastAsiaTheme="minorEastAsia" w:hAnsiTheme="minorEastAsia"/>
          <w:bCs/>
          <w:noProof/>
          <w:sz w:val="22"/>
        </w:rPr>
        <mc:AlternateContent>
          <mc:Choice Requires="wps">
            <w:drawing>
              <wp:anchor distT="0" distB="0" distL="114300" distR="114300" simplePos="0" relativeHeight="251674624" behindDoc="0" locked="0" layoutInCell="1" allowOverlap="1" wp14:anchorId="5C091C27" wp14:editId="6489DDEE">
                <wp:simplePos x="0" y="0"/>
                <wp:positionH relativeFrom="column">
                  <wp:posOffset>2280285</wp:posOffset>
                </wp:positionH>
                <wp:positionV relativeFrom="paragraph">
                  <wp:posOffset>73025</wp:posOffset>
                </wp:positionV>
                <wp:extent cx="581025" cy="493395"/>
                <wp:effectExtent l="0" t="0" r="28575" b="20955"/>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493395"/>
                        </a:xfrm>
                        <a:prstGeom prst="rect">
                          <a:avLst/>
                        </a:prstGeom>
                        <a:solidFill>
                          <a:srgbClr val="FFFFFF"/>
                        </a:solidFill>
                        <a:ln w="9525">
                          <a:solidFill>
                            <a:srgbClr val="000000"/>
                          </a:solidFill>
                          <a:miter lim="800000"/>
                        </a:ln>
                      </wps:spPr>
                      <wps:txbx>
                        <w:txbxContent>
                          <w:p w:rsidR="00E5481F" w:rsidRDefault="00E5481F" w:rsidP="00E5481F">
                            <w:pPr>
                              <w:jc w:val="center"/>
                            </w:pPr>
                            <w:r>
                              <w:rPr>
                                <w:rFonts w:hint="eastAsia"/>
                              </w:rPr>
                              <w:t>安保</w:t>
                            </w:r>
                            <w:r>
                              <w:t>部门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5" o:spid="_x0000_s1035" style="position:absolute;left:0;text-align:left;margin-left:179.55pt;margin-top:5.75pt;width:45.75pt;height:38.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">
                <v:textbox>
                  <w:txbxContent>
                    <w:p w:rsidR="00E5481F" w:rsidRDefault="00E5481F" w:rsidP="00E5481F">
                      <w:pPr>
                        <w:jc w:val="center"/>
                      </w:pPr>
                      <w:r>
                        <w:rPr>
                          <w:rFonts w:hint="eastAsia"/>
                        </w:rPr>
                        <w:t>安保</w:t>
                      </w:r>
                      <w:r>
                        <w:t>部门</w:t>
                      </w:r>
                    </w:p>
                  </w:txbxContent>
                </v:textbox>
              </v:rect>
            </w:pict>
          </mc:Fallback>
        </mc:AlternateContent>
      </w:r>
    </w:p>
    <w:p w:rsidR="00E5481F" w:rsidRDefault="00E5481F" w:rsidP="00E5481F">
      <w:pPr>
        <w:tabs>
          <w:tab w:val="left" w:pos="7200"/>
        </w:tabs>
        <w:adjustRightInd w:val="0"/>
        <w:snapToGrid w:val="0"/>
        <w:spacing w:line="300" w:lineRule="auto"/>
        <w:rPr>
          <w:rFonts w:ascii="Times New Roman" w:hAnsi="Times New Roman"/>
          <w:bCs/>
          <w:sz w:val="22"/>
        </w:rPr>
      </w:pPr>
    </w:p>
    <w:p w:rsidR="00E5481F" w:rsidRDefault="00E5481F" w:rsidP="00E5481F">
      <w:pPr>
        <w:tabs>
          <w:tab w:val="left" w:pos="7200"/>
        </w:tabs>
        <w:adjustRightInd w:val="0"/>
        <w:snapToGrid w:val="0"/>
        <w:spacing w:line="300" w:lineRule="auto"/>
        <w:ind w:firstLineChars="200" w:firstLine="440"/>
        <w:rPr>
          <w:rFonts w:ascii="Times New Roman" w:hAnsi="Times New Roman"/>
          <w:bCs/>
          <w:sz w:val="22"/>
        </w:rPr>
      </w:pPr>
    </w:p>
    <w:p w:rsidR="00E5481F" w:rsidRDefault="00E5481F" w:rsidP="00E5481F">
      <w:pPr>
        <w:tabs>
          <w:tab w:val="left" w:pos="7200"/>
        </w:tabs>
        <w:adjustRightInd w:val="0"/>
        <w:snapToGrid w:val="0"/>
        <w:spacing w:line="300" w:lineRule="auto"/>
        <w:ind w:firstLineChars="200" w:firstLine="440"/>
        <w:rPr>
          <w:rFonts w:ascii="Times New Roman" w:hAnsi="Times New Roman"/>
          <w:bCs/>
          <w:sz w:val="22"/>
        </w:rPr>
      </w:pPr>
    </w:p>
    <w:p w:rsidR="00E5481F" w:rsidRPr="008D087C" w:rsidRDefault="00E5481F" w:rsidP="00E5481F">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9.2.1.1</w:t>
      </w:r>
      <w:proofErr w:type="gramStart"/>
      <w:r>
        <w:rPr>
          <w:rFonts w:ascii="Times New Roman" w:hAnsi="Times New Roman" w:hint="eastAsia"/>
          <w:bCs/>
          <w:sz w:val="22"/>
        </w:rPr>
        <w:t>各</w:t>
      </w:r>
      <w:proofErr w:type="gramEnd"/>
      <w:r>
        <w:rPr>
          <w:rFonts w:ascii="Times New Roman" w:hAnsi="Times New Roman" w:hint="eastAsia"/>
          <w:bCs/>
          <w:sz w:val="22"/>
        </w:rPr>
        <w:t>部门岗位配置表</w:t>
      </w:r>
    </w:p>
    <w:p w:rsidR="00E5481F" w:rsidRDefault="00E5481F" w:rsidP="00E5481F">
      <w:pPr>
        <w:tabs>
          <w:tab w:val="left" w:pos="7200"/>
        </w:tabs>
        <w:adjustRightInd w:val="0"/>
        <w:snapToGrid w:val="0"/>
        <w:spacing w:line="300" w:lineRule="auto"/>
        <w:rPr>
          <w:rFonts w:ascii="Times New Roman" w:hAnsi="Times New Roman"/>
          <w:bCs/>
          <w:sz w:val="22"/>
        </w:rPr>
      </w:pPr>
      <w:bookmarkStart w:id="44" w:name="_Hlk110512518"/>
      <w:r>
        <w:rPr>
          <w:rFonts w:ascii="Times New Roman" w:hAnsi="Times New Roman" w:hint="eastAsia"/>
          <w:bCs/>
          <w:sz w:val="22"/>
        </w:rPr>
        <w:t>浦东图书馆</w:t>
      </w:r>
      <w:bookmarkEnd w:id="44"/>
      <w:r>
        <w:rPr>
          <w:rFonts w:ascii="Times New Roman" w:hAnsi="Times New Roman" w:hint="eastAsia"/>
          <w:bCs/>
          <w:sz w:val="22"/>
        </w:rPr>
        <w:t>管理处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4943"/>
        <w:gridCol w:w="1023"/>
      </w:tblGrid>
      <w:tr w:rsidR="00E5481F" w:rsidTr="0020155A">
        <w:trPr>
          <w:trHeight w:val="425"/>
        </w:trPr>
        <w:tc>
          <w:tcPr>
            <w:tcW w:w="1500" w:type="pct"/>
            <w:tcBorders>
              <w:top w:val="single" w:sz="4" w:space="0" w:color="auto"/>
              <w:left w:val="single" w:sz="4" w:space="0" w:color="auto"/>
              <w:bottom w:val="single" w:sz="4" w:space="0" w:color="auto"/>
              <w:right w:val="single" w:sz="4" w:space="0" w:color="auto"/>
            </w:tcBorders>
            <w:shd w:val="clear" w:color="auto" w:fill="D9D9D9"/>
            <w:vAlign w:val="center"/>
          </w:tcPr>
          <w:p w:rsidR="00E5481F" w:rsidRDefault="00E5481F" w:rsidP="0020155A">
            <w:pPr>
              <w:widowControl/>
              <w:adjustRightInd w:val="0"/>
              <w:snapToGrid w:val="0"/>
              <w:spacing w:line="300" w:lineRule="auto"/>
              <w:jc w:val="center"/>
              <w:rPr>
                <w:rFonts w:ascii="Times New Roman" w:eastAsiaTheme="minorEastAsia" w:hAnsi="Times New Roman"/>
                <w:b/>
                <w:bCs/>
                <w:spacing w:val="-20"/>
                <w:sz w:val="22"/>
              </w:rPr>
            </w:pPr>
            <w:r>
              <w:rPr>
                <w:rFonts w:ascii="Times New Roman" w:eastAsiaTheme="minorEastAsia" w:hAnsiTheme="minorEastAsia"/>
                <w:b/>
                <w:bCs/>
                <w:spacing w:val="-20"/>
                <w:sz w:val="22"/>
              </w:rPr>
              <w:t>岗位名称</w:t>
            </w:r>
          </w:p>
        </w:tc>
        <w:tc>
          <w:tcPr>
            <w:tcW w:w="35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5481F" w:rsidRDefault="00E5481F" w:rsidP="0020155A">
            <w:pPr>
              <w:widowControl/>
              <w:adjustRightInd w:val="0"/>
              <w:snapToGrid w:val="0"/>
              <w:spacing w:line="300" w:lineRule="auto"/>
              <w:jc w:val="center"/>
              <w:rPr>
                <w:rFonts w:ascii="Times New Roman" w:eastAsiaTheme="minorEastAsia" w:hAnsi="Times New Roman"/>
                <w:b/>
                <w:bCs/>
                <w:spacing w:val="-20"/>
                <w:sz w:val="22"/>
              </w:rPr>
            </w:pPr>
            <w:r>
              <w:rPr>
                <w:rFonts w:ascii="Times New Roman" w:eastAsiaTheme="minorEastAsia" w:hAnsiTheme="minorEastAsia" w:hint="eastAsia"/>
                <w:b/>
                <w:bCs/>
                <w:spacing w:val="-20"/>
                <w:sz w:val="22"/>
              </w:rPr>
              <w:t>岗位职责</w:t>
            </w:r>
          </w:p>
        </w:tc>
      </w:tr>
      <w:tr w:rsidR="00E5481F" w:rsidTr="0020155A">
        <w:trPr>
          <w:trHeight w:val="425"/>
        </w:trPr>
        <w:tc>
          <w:tcPr>
            <w:tcW w:w="1500"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项目经理</w:t>
            </w:r>
          </w:p>
        </w:tc>
        <w:tc>
          <w:tcPr>
            <w:tcW w:w="3500"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imes New Roman"/>
                <w:sz w:val="22"/>
              </w:rPr>
            </w:pPr>
            <w:r>
              <w:rPr>
                <w:rFonts w:ascii="Times New Roman" w:eastAsiaTheme="minorEastAsia" w:hAnsiTheme="minorEastAsia" w:hint="eastAsia"/>
                <w:sz w:val="22"/>
              </w:rPr>
              <w:t>全面负责全区域物业管理</w:t>
            </w:r>
          </w:p>
        </w:tc>
      </w:tr>
      <w:tr w:rsidR="00E5481F" w:rsidTr="0020155A">
        <w:trPr>
          <w:trHeight w:val="425"/>
        </w:trPr>
        <w:tc>
          <w:tcPr>
            <w:tcW w:w="4400"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imes New Roman"/>
                <w:b/>
                <w:sz w:val="22"/>
              </w:rPr>
            </w:pPr>
            <w:r>
              <w:rPr>
                <w:rFonts w:ascii="宋体" w:hAnsi="Times New Roman" w:hint="eastAsia"/>
                <w:kern w:val="0"/>
                <w:sz w:val="22"/>
              </w:rPr>
              <w:t>管理部门</w:t>
            </w:r>
            <w:r>
              <w:rPr>
                <w:rFonts w:ascii="宋体" w:hAnsi="Times New Roman"/>
                <w:kern w:val="0"/>
                <w:sz w:val="22"/>
              </w:rPr>
              <w:t>用工</w:t>
            </w:r>
            <w:r>
              <w:rPr>
                <w:rFonts w:ascii="宋体" w:hAnsi="Times New Roman" w:hint="eastAsia"/>
                <w:kern w:val="0"/>
                <w:sz w:val="22"/>
              </w:rPr>
              <w:t>岗位</w:t>
            </w:r>
            <w:r>
              <w:rPr>
                <w:rFonts w:ascii="宋体" w:hAnsi="Times New Roman"/>
                <w:kern w:val="0"/>
                <w:sz w:val="22"/>
              </w:rPr>
              <w:t>合计</w:t>
            </w:r>
            <w:r>
              <w:rPr>
                <w:rFonts w:ascii="宋体" w:hAnsi="Times New Roman" w:hint="eastAsia"/>
                <w:kern w:val="0"/>
                <w:sz w:val="22"/>
              </w:rPr>
              <w:t>（岗位人数自报）</w:t>
            </w:r>
          </w:p>
        </w:tc>
        <w:tc>
          <w:tcPr>
            <w:tcW w:w="600"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imes New Roman"/>
                <w:b/>
                <w:sz w:val="22"/>
              </w:rPr>
            </w:pPr>
          </w:p>
        </w:tc>
      </w:tr>
    </w:tbl>
    <w:p w:rsidR="00E5481F" w:rsidRDefault="00E5481F" w:rsidP="00E5481F">
      <w:pPr>
        <w:tabs>
          <w:tab w:val="left" w:pos="7200"/>
        </w:tabs>
        <w:adjustRightInd w:val="0"/>
        <w:snapToGrid w:val="0"/>
        <w:spacing w:line="300" w:lineRule="auto"/>
        <w:rPr>
          <w:rFonts w:ascii="Times New Roman" w:hAnsi="Times New Roman"/>
          <w:bCs/>
          <w:sz w:val="22"/>
        </w:rPr>
      </w:pPr>
    </w:p>
    <w:p w:rsidR="00E5481F" w:rsidRDefault="00E5481F" w:rsidP="00E5481F">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浦东图书馆</w:t>
      </w:r>
      <w:r>
        <w:rPr>
          <w:rFonts w:ascii="宋体" w:hAnsi="Times New Roman"/>
          <w:kern w:val="0"/>
          <w:sz w:val="22"/>
        </w:rPr>
        <w:t>工程设备</w:t>
      </w:r>
      <w:r>
        <w:rPr>
          <w:rFonts w:ascii="宋体" w:hAnsi="Times New Roman" w:hint="eastAsia"/>
          <w:kern w:val="0"/>
          <w:sz w:val="22"/>
        </w:rPr>
        <w:t>日常运行部门</w:t>
      </w:r>
      <w:r>
        <w:rPr>
          <w:rFonts w:ascii="Times New Roman" w:hAnsi="Times New Roman" w:hint="eastAsia"/>
          <w:bCs/>
          <w:sz w:val="22"/>
        </w:rPr>
        <w:t>岗位配置（含部门负责）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4943"/>
        <w:gridCol w:w="1023"/>
      </w:tblGrid>
      <w:tr w:rsidR="00E5481F" w:rsidTr="0020155A">
        <w:trPr>
          <w:trHeight w:val="425"/>
        </w:trPr>
        <w:tc>
          <w:tcPr>
            <w:tcW w:w="1500" w:type="pct"/>
            <w:tcBorders>
              <w:top w:val="single" w:sz="4" w:space="0" w:color="auto"/>
              <w:left w:val="single" w:sz="4" w:space="0" w:color="auto"/>
              <w:bottom w:val="single" w:sz="4" w:space="0" w:color="auto"/>
              <w:right w:val="single" w:sz="4" w:space="0" w:color="auto"/>
            </w:tcBorders>
            <w:shd w:val="clear" w:color="auto" w:fill="D9D9D9"/>
            <w:vAlign w:val="center"/>
          </w:tcPr>
          <w:p w:rsidR="00E5481F" w:rsidRDefault="00E5481F" w:rsidP="0020155A">
            <w:pPr>
              <w:widowControl/>
              <w:adjustRightInd w:val="0"/>
              <w:snapToGrid w:val="0"/>
              <w:spacing w:line="300" w:lineRule="auto"/>
              <w:jc w:val="center"/>
              <w:rPr>
                <w:rFonts w:ascii="Times New Roman" w:eastAsiaTheme="minorEastAsia" w:hAnsi="Times New Roman"/>
                <w:b/>
                <w:bCs/>
                <w:spacing w:val="-20"/>
                <w:sz w:val="22"/>
              </w:rPr>
            </w:pPr>
            <w:r>
              <w:rPr>
                <w:rFonts w:ascii="Times New Roman" w:eastAsiaTheme="minorEastAsia" w:hAnsiTheme="minorEastAsia"/>
                <w:b/>
                <w:bCs/>
                <w:spacing w:val="-20"/>
                <w:sz w:val="22"/>
              </w:rPr>
              <w:lastRenderedPageBreak/>
              <w:t>岗位名称</w:t>
            </w:r>
          </w:p>
        </w:tc>
        <w:tc>
          <w:tcPr>
            <w:tcW w:w="35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5481F" w:rsidRDefault="00E5481F" w:rsidP="0020155A">
            <w:pPr>
              <w:widowControl/>
              <w:adjustRightInd w:val="0"/>
              <w:snapToGrid w:val="0"/>
              <w:spacing w:line="300" w:lineRule="auto"/>
              <w:jc w:val="center"/>
              <w:rPr>
                <w:rFonts w:ascii="Times New Roman" w:eastAsiaTheme="minorEastAsia" w:hAnsi="Times New Roman"/>
                <w:b/>
                <w:bCs/>
                <w:spacing w:val="-20"/>
                <w:sz w:val="22"/>
              </w:rPr>
            </w:pPr>
            <w:r>
              <w:rPr>
                <w:rFonts w:ascii="Times New Roman" w:eastAsiaTheme="minorEastAsia" w:hAnsiTheme="minorEastAsia" w:hint="eastAsia"/>
                <w:b/>
                <w:bCs/>
                <w:spacing w:val="-20"/>
                <w:sz w:val="22"/>
              </w:rPr>
              <w:t>岗位职责</w:t>
            </w:r>
          </w:p>
        </w:tc>
      </w:tr>
      <w:tr w:rsidR="00E5481F" w:rsidTr="0020155A">
        <w:trPr>
          <w:trHeight w:val="425"/>
        </w:trPr>
        <w:tc>
          <w:tcPr>
            <w:tcW w:w="1500"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工程经理</w:t>
            </w:r>
          </w:p>
        </w:tc>
        <w:tc>
          <w:tcPr>
            <w:tcW w:w="3500"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imes New Roman"/>
                <w:sz w:val="22"/>
              </w:rPr>
            </w:pPr>
            <w:r>
              <w:rPr>
                <w:rFonts w:ascii="Times New Roman" w:eastAsiaTheme="minorEastAsia" w:hAnsiTheme="minorEastAsia" w:hint="eastAsia"/>
                <w:sz w:val="22"/>
              </w:rPr>
              <w:t>全面负责全区域设备维修</w:t>
            </w:r>
          </w:p>
        </w:tc>
      </w:tr>
      <w:tr w:rsidR="00E5481F" w:rsidTr="0020155A">
        <w:trPr>
          <w:trHeight w:val="425"/>
        </w:trPr>
        <w:tc>
          <w:tcPr>
            <w:tcW w:w="1500"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空调管理岗</w:t>
            </w:r>
          </w:p>
        </w:tc>
        <w:tc>
          <w:tcPr>
            <w:tcW w:w="3500"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全面负责全区域空调运行</w:t>
            </w:r>
          </w:p>
        </w:tc>
      </w:tr>
      <w:tr w:rsidR="00E5481F" w:rsidTr="0020155A">
        <w:trPr>
          <w:trHeight w:val="425"/>
        </w:trPr>
        <w:tc>
          <w:tcPr>
            <w:tcW w:w="1500"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弱电管理岗</w:t>
            </w:r>
          </w:p>
        </w:tc>
        <w:tc>
          <w:tcPr>
            <w:tcW w:w="3500"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全面负责全区域</w:t>
            </w:r>
            <w:r>
              <w:rPr>
                <w:rFonts w:ascii="Times New Roman" w:eastAsiaTheme="minorEastAsia" w:hAnsiTheme="minorEastAsia" w:hint="eastAsia"/>
                <w:sz w:val="22"/>
              </w:rPr>
              <w:t>BA</w:t>
            </w:r>
            <w:r>
              <w:rPr>
                <w:rFonts w:ascii="Times New Roman" w:eastAsiaTheme="minorEastAsia" w:hAnsiTheme="minorEastAsia" w:hint="eastAsia"/>
                <w:sz w:val="22"/>
              </w:rPr>
              <w:t>系统，监控系统，电梯，网络，程控交换机等弱电运行</w:t>
            </w:r>
          </w:p>
        </w:tc>
      </w:tr>
      <w:tr w:rsidR="00E5481F" w:rsidTr="0020155A">
        <w:trPr>
          <w:trHeight w:val="425"/>
        </w:trPr>
        <w:tc>
          <w:tcPr>
            <w:tcW w:w="1500"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给排水管理岗</w:t>
            </w:r>
          </w:p>
        </w:tc>
        <w:tc>
          <w:tcPr>
            <w:tcW w:w="3500"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pacing w:val="-20"/>
                <w:sz w:val="22"/>
              </w:rPr>
            </w:pPr>
            <w:r>
              <w:rPr>
                <w:rFonts w:ascii="Times New Roman" w:eastAsiaTheme="minorEastAsia" w:hAnsiTheme="minorEastAsia" w:hint="eastAsia"/>
                <w:spacing w:val="-20"/>
                <w:sz w:val="22"/>
              </w:rPr>
              <w:t>负责所有水、</w:t>
            </w:r>
            <w:proofErr w:type="gramStart"/>
            <w:r>
              <w:rPr>
                <w:rFonts w:ascii="Times New Roman" w:eastAsiaTheme="minorEastAsia" w:hAnsiTheme="minorEastAsia" w:hint="eastAsia"/>
                <w:spacing w:val="-20"/>
                <w:sz w:val="22"/>
              </w:rPr>
              <w:t>电及其</w:t>
            </w:r>
            <w:proofErr w:type="gramEnd"/>
            <w:r>
              <w:rPr>
                <w:rFonts w:ascii="Times New Roman" w:eastAsiaTheme="minorEastAsia" w:hAnsiTheme="minorEastAsia" w:hint="eastAsia"/>
                <w:spacing w:val="-20"/>
                <w:sz w:val="22"/>
              </w:rPr>
              <w:t>他维修</w:t>
            </w:r>
          </w:p>
        </w:tc>
      </w:tr>
      <w:tr w:rsidR="00E5481F" w:rsidTr="0020155A">
        <w:trPr>
          <w:trHeight w:val="425"/>
        </w:trPr>
        <w:tc>
          <w:tcPr>
            <w:tcW w:w="1500"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高压运行岗</w:t>
            </w:r>
          </w:p>
        </w:tc>
        <w:tc>
          <w:tcPr>
            <w:tcW w:w="3500"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w:t>
            </w:r>
            <w:r>
              <w:rPr>
                <w:rFonts w:ascii="Times New Roman" w:eastAsiaTheme="minorEastAsia" w:hAnsiTheme="minorEastAsia"/>
                <w:sz w:val="22"/>
              </w:rPr>
              <w:t>强电系统</w:t>
            </w:r>
            <w:r>
              <w:rPr>
                <w:rFonts w:ascii="Times New Roman" w:eastAsiaTheme="minorEastAsia" w:hAnsiTheme="minorEastAsia" w:hint="eastAsia"/>
                <w:sz w:val="22"/>
              </w:rPr>
              <w:t>及维修值班</w:t>
            </w:r>
          </w:p>
        </w:tc>
      </w:tr>
      <w:tr w:rsidR="00E5481F" w:rsidTr="0020155A">
        <w:trPr>
          <w:trHeight w:val="425"/>
        </w:trPr>
        <w:tc>
          <w:tcPr>
            <w:tcW w:w="1500"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空调设备运行岗</w:t>
            </w:r>
          </w:p>
        </w:tc>
        <w:tc>
          <w:tcPr>
            <w:tcW w:w="3500"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z w:val="22"/>
              </w:rPr>
            </w:pPr>
            <w:r>
              <w:rPr>
                <w:rFonts w:ascii="Times New Roman" w:eastAsiaTheme="minorEastAsia" w:hAnsi="Times New Roman" w:hint="eastAsia"/>
                <w:sz w:val="22"/>
              </w:rPr>
              <w:t>负责空调运行系统</w:t>
            </w:r>
          </w:p>
        </w:tc>
      </w:tr>
      <w:tr w:rsidR="00E5481F" w:rsidTr="0020155A">
        <w:trPr>
          <w:trHeight w:val="425"/>
        </w:trPr>
        <w:tc>
          <w:tcPr>
            <w:tcW w:w="1500"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z w:val="22"/>
              </w:rPr>
            </w:pPr>
            <w:r>
              <w:rPr>
                <w:rFonts w:ascii="Times New Roman" w:eastAsiaTheme="minorEastAsia" w:hAnsi="Times New Roman" w:hint="eastAsia"/>
                <w:sz w:val="22"/>
              </w:rPr>
              <w:t>消防监控岗位</w:t>
            </w:r>
          </w:p>
        </w:tc>
        <w:tc>
          <w:tcPr>
            <w:tcW w:w="3500"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z w:val="22"/>
              </w:rPr>
            </w:pPr>
            <w:r>
              <w:rPr>
                <w:rFonts w:ascii="Times New Roman" w:eastAsiaTheme="minorEastAsia" w:hAnsi="Times New Roman" w:hint="eastAsia"/>
                <w:sz w:val="22"/>
              </w:rPr>
              <w:t>消防设施操作及监控室</w:t>
            </w:r>
          </w:p>
        </w:tc>
      </w:tr>
      <w:tr w:rsidR="00E5481F" w:rsidTr="0020155A">
        <w:trPr>
          <w:trHeight w:val="425"/>
        </w:trPr>
        <w:tc>
          <w:tcPr>
            <w:tcW w:w="1500"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会议室音控运行岗</w:t>
            </w:r>
          </w:p>
        </w:tc>
        <w:tc>
          <w:tcPr>
            <w:tcW w:w="3500"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w:t>
            </w:r>
            <w:r>
              <w:rPr>
                <w:rFonts w:ascii="Times New Roman" w:eastAsiaTheme="minorEastAsia" w:hAnsiTheme="minorEastAsia"/>
                <w:sz w:val="22"/>
              </w:rPr>
              <w:t>报告厅</w:t>
            </w:r>
            <w:r>
              <w:rPr>
                <w:rFonts w:ascii="Times New Roman" w:eastAsiaTheme="minorEastAsia" w:hAnsi="Times New Roman"/>
                <w:sz w:val="22"/>
              </w:rPr>
              <w:t>/</w:t>
            </w:r>
            <w:r>
              <w:rPr>
                <w:rFonts w:ascii="Times New Roman" w:eastAsiaTheme="minorEastAsia" w:hAnsiTheme="minorEastAsia"/>
                <w:sz w:val="22"/>
              </w:rPr>
              <w:t>会议室</w:t>
            </w:r>
            <w:r>
              <w:rPr>
                <w:rFonts w:ascii="Times New Roman" w:eastAsiaTheme="minorEastAsia" w:hAnsiTheme="minorEastAsia" w:hint="eastAsia"/>
                <w:sz w:val="22"/>
              </w:rPr>
              <w:t>等所有</w:t>
            </w:r>
            <w:r>
              <w:rPr>
                <w:rFonts w:ascii="Times New Roman" w:eastAsiaTheme="minorEastAsia" w:hAnsiTheme="minorEastAsia"/>
                <w:sz w:val="22"/>
              </w:rPr>
              <w:t>弱电系统</w:t>
            </w:r>
          </w:p>
        </w:tc>
      </w:tr>
      <w:tr w:rsidR="00E5481F" w:rsidTr="0020155A">
        <w:trPr>
          <w:trHeight w:val="425"/>
        </w:trPr>
        <w:tc>
          <w:tcPr>
            <w:tcW w:w="4400"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imes New Roman"/>
                <w:b/>
                <w:sz w:val="22"/>
              </w:rPr>
            </w:pPr>
            <w:r>
              <w:rPr>
                <w:rFonts w:ascii="宋体" w:hAnsi="Times New Roman"/>
                <w:kern w:val="0"/>
                <w:sz w:val="22"/>
              </w:rPr>
              <w:t>工程设备</w:t>
            </w:r>
            <w:r>
              <w:rPr>
                <w:rFonts w:ascii="宋体" w:hAnsi="Times New Roman" w:hint="eastAsia"/>
                <w:kern w:val="0"/>
                <w:sz w:val="22"/>
              </w:rPr>
              <w:t>日常运行部门</w:t>
            </w:r>
            <w:r>
              <w:rPr>
                <w:rFonts w:ascii="宋体" w:hAnsi="Times New Roman"/>
                <w:kern w:val="0"/>
                <w:sz w:val="22"/>
              </w:rPr>
              <w:t>用工</w:t>
            </w:r>
            <w:r>
              <w:rPr>
                <w:rFonts w:ascii="宋体" w:hAnsi="Times New Roman" w:hint="eastAsia"/>
                <w:kern w:val="0"/>
                <w:sz w:val="22"/>
              </w:rPr>
              <w:t>岗位</w:t>
            </w:r>
            <w:r>
              <w:rPr>
                <w:rFonts w:ascii="宋体" w:hAnsi="Times New Roman"/>
                <w:kern w:val="0"/>
                <w:sz w:val="22"/>
              </w:rPr>
              <w:t>合计</w:t>
            </w:r>
            <w:r>
              <w:rPr>
                <w:rFonts w:ascii="宋体" w:hAnsi="Times New Roman" w:hint="eastAsia"/>
                <w:kern w:val="0"/>
                <w:sz w:val="22"/>
              </w:rPr>
              <w:t>（岗位人数自报）</w:t>
            </w:r>
          </w:p>
        </w:tc>
        <w:tc>
          <w:tcPr>
            <w:tcW w:w="600"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widowControl/>
              <w:adjustRightInd w:val="0"/>
              <w:snapToGrid w:val="0"/>
              <w:spacing w:line="300" w:lineRule="auto"/>
              <w:jc w:val="center"/>
              <w:rPr>
                <w:rFonts w:ascii="Times New Roman" w:eastAsiaTheme="minorEastAsia" w:hAnsi="Times New Roman"/>
                <w:b/>
                <w:sz w:val="22"/>
              </w:rPr>
            </w:pPr>
          </w:p>
        </w:tc>
      </w:tr>
    </w:tbl>
    <w:p w:rsidR="00E5481F" w:rsidRDefault="00E5481F" w:rsidP="00E5481F">
      <w:pPr>
        <w:tabs>
          <w:tab w:val="left" w:pos="7200"/>
        </w:tabs>
        <w:adjustRightInd w:val="0"/>
        <w:snapToGrid w:val="0"/>
        <w:spacing w:line="300" w:lineRule="auto"/>
        <w:rPr>
          <w:rFonts w:ascii="Times New Roman" w:hAnsi="Times New Roman"/>
          <w:bCs/>
          <w:sz w:val="22"/>
        </w:rPr>
      </w:pPr>
    </w:p>
    <w:p w:rsidR="00E5481F" w:rsidRDefault="00E5481F" w:rsidP="00E5481F">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浦东图书馆保洁部门岗位配置</w:t>
      </w:r>
    </w:p>
    <w:tbl>
      <w:tblPr>
        <w:tblpPr w:leftFromText="180" w:rightFromText="180" w:vertAnchor="text" w:tblpY="1"/>
        <w:tblOverlap w:val="neve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789"/>
      </w:tblGrid>
      <w:tr w:rsidR="00E5481F" w:rsidTr="0020155A">
        <w:trPr>
          <w:trHeight w:val="425"/>
        </w:trPr>
        <w:tc>
          <w:tcPr>
            <w:tcW w:w="1685" w:type="pct"/>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r>
              <w:rPr>
                <w:rFonts w:ascii="Times New Roman" w:eastAsiaTheme="minorEastAsia" w:hAnsiTheme="minorEastAsia"/>
                <w:b/>
                <w:bCs/>
                <w:sz w:val="22"/>
              </w:rPr>
              <w:t>岗位名称</w:t>
            </w:r>
          </w:p>
        </w:tc>
        <w:tc>
          <w:tcPr>
            <w:tcW w:w="3315" w:type="pct"/>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r>
              <w:rPr>
                <w:rFonts w:ascii="Times New Roman" w:eastAsiaTheme="minorEastAsia" w:hAnsiTheme="minorEastAsia" w:hint="eastAsia"/>
                <w:b/>
                <w:bCs/>
                <w:sz w:val="22"/>
              </w:rPr>
              <w:t>岗位职责</w:t>
            </w:r>
          </w:p>
        </w:tc>
      </w:tr>
      <w:tr w:rsidR="00E5481F" w:rsidTr="0020155A">
        <w:trPr>
          <w:trHeight w:val="425"/>
        </w:trPr>
        <w:tc>
          <w:tcPr>
            <w:tcW w:w="1685" w:type="pct"/>
            <w:vAlign w:val="center"/>
          </w:tcPr>
          <w:p w:rsidR="00E5481F" w:rsidRDefault="00E5481F" w:rsidP="0020155A">
            <w:pPr>
              <w:adjustRightInd w:val="0"/>
              <w:snapToGrid w:val="0"/>
              <w:spacing w:line="300" w:lineRule="auto"/>
              <w:jc w:val="center"/>
              <w:rPr>
                <w:rFonts w:ascii="Times New Roman" w:eastAsiaTheme="minorEastAsia" w:hAnsi="Times New Roman"/>
                <w:bCs/>
                <w:kern w:val="0"/>
                <w:sz w:val="22"/>
              </w:rPr>
            </w:pPr>
            <w:r>
              <w:rPr>
                <w:rFonts w:ascii="Times New Roman" w:eastAsiaTheme="minorEastAsia" w:hAnsi="Times New Roman" w:hint="eastAsia"/>
                <w:bCs/>
                <w:kern w:val="0"/>
                <w:sz w:val="22"/>
              </w:rPr>
              <w:t>保洁经理</w:t>
            </w:r>
          </w:p>
        </w:tc>
        <w:tc>
          <w:tcPr>
            <w:tcW w:w="3315" w:type="pct"/>
            <w:shd w:val="clear" w:color="auto" w:fill="auto"/>
            <w:vAlign w:val="center"/>
          </w:tcPr>
          <w:p w:rsidR="00E5481F" w:rsidRDefault="00E5481F" w:rsidP="0020155A">
            <w:pPr>
              <w:adjustRightInd w:val="0"/>
              <w:snapToGrid w:val="0"/>
              <w:spacing w:line="300" w:lineRule="auto"/>
              <w:jc w:val="center"/>
              <w:rPr>
                <w:rFonts w:ascii="Times New Roman" w:eastAsiaTheme="minorEastAsia" w:hAnsi="Times New Roman"/>
                <w:bCs/>
                <w:kern w:val="0"/>
                <w:sz w:val="22"/>
              </w:rPr>
            </w:pPr>
            <w:r>
              <w:rPr>
                <w:rFonts w:ascii="Times New Roman" w:eastAsiaTheme="minorEastAsia" w:hAnsiTheme="minorEastAsia" w:hint="eastAsia"/>
                <w:bCs/>
                <w:kern w:val="0"/>
                <w:sz w:val="22"/>
              </w:rPr>
              <w:t>全面负责保洁环境服务（二班制）</w:t>
            </w:r>
          </w:p>
        </w:tc>
      </w:tr>
      <w:tr w:rsidR="00E5481F" w:rsidTr="0020155A">
        <w:trPr>
          <w:trHeight w:val="425"/>
        </w:trPr>
        <w:tc>
          <w:tcPr>
            <w:tcW w:w="1685" w:type="pct"/>
            <w:vAlign w:val="center"/>
          </w:tcPr>
          <w:p w:rsidR="00E5481F" w:rsidRDefault="00E5481F" w:rsidP="0020155A">
            <w:pPr>
              <w:adjustRightInd w:val="0"/>
              <w:snapToGrid w:val="0"/>
              <w:spacing w:line="300" w:lineRule="auto"/>
              <w:jc w:val="center"/>
              <w:rPr>
                <w:rFonts w:ascii="Times New Roman" w:eastAsiaTheme="minorEastAsia" w:hAnsi="Times New Roman"/>
                <w:bCs/>
                <w:kern w:val="0"/>
                <w:sz w:val="22"/>
              </w:rPr>
            </w:pPr>
            <w:r>
              <w:rPr>
                <w:rFonts w:ascii="Times New Roman" w:eastAsiaTheme="minorEastAsia" w:hAnsi="Times New Roman" w:hint="eastAsia"/>
                <w:bCs/>
                <w:kern w:val="0"/>
                <w:sz w:val="22"/>
              </w:rPr>
              <w:t>保洁领班岗</w:t>
            </w:r>
          </w:p>
        </w:tc>
        <w:tc>
          <w:tcPr>
            <w:tcW w:w="3315" w:type="pct"/>
            <w:shd w:val="clear" w:color="auto" w:fill="auto"/>
            <w:vAlign w:val="center"/>
          </w:tcPr>
          <w:p w:rsidR="00E5481F" w:rsidRDefault="00E5481F" w:rsidP="0020155A">
            <w:pPr>
              <w:adjustRightInd w:val="0"/>
              <w:snapToGrid w:val="0"/>
              <w:spacing w:line="300" w:lineRule="auto"/>
              <w:jc w:val="center"/>
              <w:rPr>
                <w:rFonts w:ascii="Times New Roman" w:eastAsiaTheme="minorEastAsia" w:hAnsiTheme="minorEastAsia"/>
                <w:bCs/>
                <w:kern w:val="0"/>
                <w:sz w:val="22"/>
              </w:rPr>
            </w:pPr>
            <w:r>
              <w:rPr>
                <w:rFonts w:ascii="Times New Roman" w:eastAsiaTheme="minorEastAsia" w:hAnsiTheme="minorEastAsia" w:hint="eastAsia"/>
                <w:bCs/>
                <w:kern w:val="0"/>
                <w:sz w:val="22"/>
              </w:rPr>
              <w:t>协助管理保洁环境服务</w:t>
            </w:r>
          </w:p>
        </w:tc>
      </w:tr>
      <w:tr w:rsidR="00E5481F" w:rsidTr="0020155A">
        <w:trPr>
          <w:trHeight w:val="425"/>
        </w:trPr>
        <w:tc>
          <w:tcPr>
            <w:tcW w:w="1685" w:type="pct"/>
            <w:vAlign w:val="center"/>
          </w:tcPr>
          <w:p w:rsidR="00E5481F" w:rsidRDefault="00E5481F" w:rsidP="0020155A">
            <w:pPr>
              <w:adjustRightInd w:val="0"/>
              <w:snapToGrid w:val="0"/>
              <w:spacing w:line="300" w:lineRule="auto"/>
              <w:jc w:val="center"/>
              <w:rPr>
                <w:rFonts w:ascii="Times New Roman" w:eastAsiaTheme="minorEastAsia" w:hAnsi="Times New Roman"/>
                <w:bCs/>
                <w:kern w:val="0"/>
                <w:sz w:val="22"/>
              </w:rPr>
            </w:pPr>
            <w:r>
              <w:rPr>
                <w:rFonts w:ascii="Times New Roman" w:eastAsiaTheme="minorEastAsia" w:hAnsiTheme="minorEastAsia" w:hint="eastAsia"/>
                <w:bCs/>
                <w:kern w:val="0"/>
                <w:sz w:val="22"/>
              </w:rPr>
              <w:t>B1F-6F</w:t>
            </w:r>
            <w:r>
              <w:rPr>
                <w:rFonts w:ascii="Times New Roman" w:eastAsiaTheme="minorEastAsia" w:hAnsiTheme="minorEastAsia" w:hint="eastAsia"/>
                <w:bCs/>
                <w:kern w:val="0"/>
                <w:sz w:val="22"/>
              </w:rPr>
              <w:t>及露台</w:t>
            </w:r>
            <w:r>
              <w:rPr>
                <w:rFonts w:ascii="Times New Roman" w:eastAsiaTheme="minorEastAsia" w:hAnsiTheme="minorEastAsia"/>
                <w:bCs/>
                <w:kern w:val="0"/>
                <w:sz w:val="22"/>
              </w:rPr>
              <w:t>保洁</w:t>
            </w:r>
            <w:r>
              <w:rPr>
                <w:rFonts w:ascii="Times New Roman" w:eastAsiaTheme="minorEastAsia" w:hAnsiTheme="minorEastAsia" w:hint="eastAsia"/>
                <w:bCs/>
                <w:kern w:val="0"/>
                <w:sz w:val="22"/>
              </w:rPr>
              <w:t>岗</w:t>
            </w:r>
          </w:p>
        </w:tc>
        <w:tc>
          <w:tcPr>
            <w:tcW w:w="3315" w:type="pct"/>
            <w:shd w:val="clear" w:color="auto" w:fill="auto"/>
            <w:vAlign w:val="center"/>
          </w:tcPr>
          <w:p w:rsidR="00E5481F" w:rsidRDefault="00E5481F" w:rsidP="0020155A">
            <w:pPr>
              <w:adjustRightInd w:val="0"/>
              <w:snapToGrid w:val="0"/>
              <w:spacing w:line="300" w:lineRule="auto"/>
              <w:jc w:val="center"/>
              <w:rPr>
                <w:rFonts w:ascii="Times New Roman" w:eastAsiaTheme="minorEastAsia" w:hAnsiTheme="minorEastAsia"/>
                <w:bCs/>
                <w:kern w:val="0"/>
                <w:sz w:val="22"/>
              </w:rPr>
            </w:pPr>
            <w:r>
              <w:rPr>
                <w:rFonts w:ascii="Times New Roman" w:eastAsiaTheme="minorEastAsia" w:hAnsi="Times New Roman" w:hint="eastAsia"/>
                <w:sz w:val="22"/>
              </w:rPr>
              <w:t>保证</w:t>
            </w:r>
            <w:r>
              <w:rPr>
                <w:rFonts w:ascii="Times New Roman" w:eastAsiaTheme="minorEastAsia" w:hAnsiTheme="minorEastAsia" w:hint="eastAsia"/>
                <w:bCs/>
                <w:kern w:val="0"/>
                <w:sz w:val="22"/>
              </w:rPr>
              <w:t>B1F-6F</w:t>
            </w:r>
            <w:r>
              <w:rPr>
                <w:rFonts w:ascii="Times New Roman" w:eastAsiaTheme="minorEastAsia" w:hAnsi="Times New Roman" w:hint="eastAsia"/>
                <w:sz w:val="22"/>
              </w:rPr>
              <w:t>区域（包含卫生间及会议室）及露台环境整洁</w:t>
            </w:r>
          </w:p>
        </w:tc>
      </w:tr>
      <w:tr w:rsidR="00E5481F" w:rsidTr="0020155A">
        <w:trPr>
          <w:trHeight w:val="425"/>
        </w:trPr>
        <w:tc>
          <w:tcPr>
            <w:tcW w:w="1685" w:type="pct"/>
            <w:vAlign w:val="center"/>
          </w:tcPr>
          <w:p w:rsidR="00E5481F" w:rsidRDefault="00E5481F" w:rsidP="0020155A">
            <w:pPr>
              <w:adjustRightInd w:val="0"/>
              <w:snapToGrid w:val="0"/>
              <w:spacing w:line="300" w:lineRule="auto"/>
              <w:jc w:val="center"/>
              <w:rPr>
                <w:rFonts w:ascii="Times New Roman" w:eastAsiaTheme="minorEastAsia" w:hAnsiTheme="minorEastAsia"/>
                <w:bCs/>
                <w:kern w:val="0"/>
                <w:sz w:val="22"/>
              </w:rPr>
            </w:pPr>
            <w:r>
              <w:rPr>
                <w:rFonts w:ascii="Times New Roman" w:eastAsiaTheme="minorEastAsia" w:hAnsiTheme="minorEastAsia"/>
                <w:bCs/>
                <w:kern w:val="0"/>
                <w:sz w:val="22"/>
              </w:rPr>
              <w:t>外围</w:t>
            </w:r>
            <w:r>
              <w:rPr>
                <w:rFonts w:ascii="Times New Roman" w:eastAsiaTheme="minorEastAsia" w:hAnsiTheme="minorEastAsia" w:hint="eastAsia"/>
                <w:bCs/>
                <w:kern w:val="0"/>
                <w:sz w:val="22"/>
              </w:rPr>
              <w:t>及机动</w:t>
            </w:r>
            <w:r>
              <w:rPr>
                <w:rFonts w:ascii="Times New Roman" w:eastAsiaTheme="minorEastAsia" w:hAnsiTheme="minorEastAsia"/>
                <w:bCs/>
                <w:kern w:val="0"/>
                <w:sz w:val="22"/>
              </w:rPr>
              <w:t>保洁</w:t>
            </w:r>
            <w:r>
              <w:rPr>
                <w:rFonts w:ascii="Times New Roman" w:eastAsiaTheme="minorEastAsia" w:hAnsiTheme="minorEastAsia" w:hint="eastAsia"/>
                <w:bCs/>
                <w:kern w:val="0"/>
                <w:sz w:val="22"/>
              </w:rPr>
              <w:t>岗</w:t>
            </w:r>
          </w:p>
        </w:tc>
        <w:tc>
          <w:tcPr>
            <w:tcW w:w="3315" w:type="pct"/>
            <w:shd w:val="clear" w:color="auto" w:fill="auto"/>
            <w:vAlign w:val="center"/>
          </w:tcPr>
          <w:p w:rsidR="00E5481F" w:rsidRDefault="00E5481F" w:rsidP="0020155A">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保证</w:t>
            </w:r>
            <w:r>
              <w:rPr>
                <w:rFonts w:ascii="Times New Roman" w:eastAsiaTheme="minorEastAsia" w:hAnsiTheme="minorEastAsia"/>
                <w:sz w:val="22"/>
              </w:rPr>
              <w:t>室外</w:t>
            </w:r>
            <w:r>
              <w:rPr>
                <w:rFonts w:ascii="Times New Roman" w:eastAsiaTheme="minorEastAsia" w:hAnsi="Times New Roman" w:hint="eastAsia"/>
                <w:sz w:val="22"/>
              </w:rPr>
              <w:t>区域环境整洁</w:t>
            </w:r>
          </w:p>
        </w:tc>
      </w:tr>
      <w:tr w:rsidR="00E5481F" w:rsidTr="0020155A">
        <w:trPr>
          <w:trHeight w:val="425"/>
        </w:trPr>
        <w:tc>
          <w:tcPr>
            <w:tcW w:w="1685" w:type="pct"/>
            <w:vAlign w:val="center"/>
          </w:tcPr>
          <w:p w:rsidR="00E5481F" w:rsidRDefault="00E5481F" w:rsidP="0020155A">
            <w:pPr>
              <w:adjustRightInd w:val="0"/>
              <w:snapToGrid w:val="0"/>
              <w:spacing w:line="300" w:lineRule="auto"/>
              <w:jc w:val="center"/>
              <w:rPr>
                <w:rFonts w:ascii="Times New Roman" w:eastAsiaTheme="minorEastAsia" w:hAnsiTheme="minorEastAsia"/>
                <w:bCs/>
                <w:kern w:val="0"/>
                <w:sz w:val="22"/>
              </w:rPr>
            </w:pPr>
            <w:r>
              <w:rPr>
                <w:rFonts w:ascii="Times New Roman" w:eastAsiaTheme="minorEastAsia" w:hAnsiTheme="minorEastAsia" w:hint="eastAsia"/>
                <w:bCs/>
                <w:kern w:val="0"/>
                <w:sz w:val="22"/>
              </w:rPr>
              <w:t>专项养护保养保洁岗</w:t>
            </w:r>
          </w:p>
        </w:tc>
        <w:tc>
          <w:tcPr>
            <w:tcW w:w="3315" w:type="pct"/>
            <w:shd w:val="clear" w:color="auto" w:fill="auto"/>
            <w:vAlign w:val="center"/>
          </w:tcPr>
          <w:p w:rsidR="00E5481F" w:rsidRDefault="00E5481F" w:rsidP="0020155A">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负责专项保养（玻璃，不锈钢把手，家具保养，电梯等）</w:t>
            </w:r>
          </w:p>
        </w:tc>
      </w:tr>
      <w:tr w:rsidR="00E5481F" w:rsidTr="0020155A">
        <w:trPr>
          <w:trHeight w:val="425"/>
        </w:trPr>
        <w:tc>
          <w:tcPr>
            <w:tcW w:w="1685" w:type="pct"/>
            <w:vAlign w:val="center"/>
          </w:tcPr>
          <w:p w:rsidR="00E5481F" w:rsidRDefault="00E5481F" w:rsidP="0020155A">
            <w:pPr>
              <w:adjustRightInd w:val="0"/>
              <w:snapToGrid w:val="0"/>
              <w:spacing w:line="300" w:lineRule="auto"/>
              <w:jc w:val="center"/>
              <w:rPr>
                <w:rFonts w:ascii="Times New Roman" w:eastAsiaTheme="minorEastAsia" w:hAnsiTheme="minorEastAsia"/>
                <w:bCs/>
                <w:kern w:val="0"/>
                <w:sz w:val="22"/>
              </w:rPr>
            </w:pPr>
            <w:r>
              <w:rPr>
                <w:rFonts w:ascii="Times New Roman" w:eastAsiaTheme="minorEastAsia" w:hAnsiTheme="minorEastAsia" w:hint="eastAsia"/>
                <w:bCs/>
                <w:kern w:val="0"/>
                <w:sz w:val="22"/>
              </w:rPr>
              <w:t>地下车库保洁岗</w:t>
            </w:r>
          </w:p>
        </w:tc>
        <w:tc>
          <w:tcPr>
            <w:tcW w:w="3315" w:type="pct"/>
            <w:shd w:val="clear" w:color="auto" w:fill="auto"/>
            <w:vAlign w:val="center"/>
          </w:tcPr>
          <w:p w:rsidR="00E5481F" w:rsidRDefault="00E5481F" w:rsidP="0020155A">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负责地下车库环境及管道整洁</w:t>
            </w:r>
          </w:p>
        </w:tc>
      </w:tr>
      <w:tr w:rsidR="00E5481F" w:rsidTr="0020155A">
        <w:trPr>
          <w:trHeight w:val="425"/>
        </w:trPr>
        <w:tc>
          <w:tcPr>
            <w:tcW w:w="1685" w:type="pct"/>
            <w:vAlign w:val="center"/>
          </w:tcPr>
          <w:p w:rsidR="00E5481F" w:rsidRDefault="00E5481F" w:rsidP="0020155A">
            <w:pPr>
              <w:adjustRightInd w:val="0"/>
              <w:snapToGrid w:val="0"/>
              <w:spacing w:line="300" w:lineRule="auto"/>
              <w:jc w:val="center"/>
              <w:rPr>
                <w:rFonts w:ascii="Times New Roman" w:eastAsiaTheme="minorEastAsia" w:hAnsi="Times New Roman"/>
                <w:bCs/>
                <w:kern w:val="0"/>
                <w:sz w:val="22"/>
              </w:rPr>
            </w:pPr>
            <w:r>
              <w:rPr>
                <w:rFonts w:ascii="Times New Roman" w:eastAsiaTheme="minorEastAsia" w:hAnsiTheme="minorEastAsia" w:hint="eastAsia"/>
                <w:bCs/>
                <w:kern w:val="0"/>
                <w:sz w:val="22"/>
              </w:rPr>
              <w:t>1F</w:t>
            </w:r>
            <w:r>
              <w:rPr>
                <w:rFonts w:ascii="Times New Roman" w:eastAsiaTheme="minorEastAsia" w:hAnsiTheme="minorEastAsia" w:hint="eastAsia"/>
                <w:bCs/>
                <w:kern w:val="0"/>
                <w:sz w:val="22"/>
              </w:rPr>
              <w:t>大堂岗</w:t>
            </w:r>
          </w:p>
        </w:tc>
        <w:tc>
          <w:tcPr>
            <w:tcW w:w="3315" w:type="pct"/>
            <w:shd w:val="clear" w:color="auto" w:fill="auto"/>
            <w:vAlign w:val="center"/>
          </w:tcPr>
          <w:p w:rsidR="00E5481F" w:rsidRDefault="00E5481F" w:rsidP="0020155A">
            <w:pPr>
              <w:adjustRightInd w:val="0"/>
              <w:snapToGrid w:val="0"/>
              <w:spacing w:line="300" w:lineRule="auto"/>
              <w:jc w:val="center"/>
              <w:rPr>
                <w:rFonts w:ascii="Times New Roman" w:eastAsiaTheme="minorEastAsia" w:hAnsi="Times New Roman"/>
                <w:bCs/>
                <w:kern w:val="0"/>
                <w:sz w:val="22"/>
              </w:rPr>
            </w:pPr>
            <w:r>
              <w:rPr>
                <w:rFonts w:ascii="Times New Roman" w:eastAsiaTheme="minorEastAsia" w:hAnsi="Times New Roman" w:hint="eastAsia"/>
                <w:sz w:val="22"/>
              </w:rPr>
              <w:t>保证</w:t>
            </w:r>
            <w:r>
              <w:rPr>
                <w:rFonts w:ascii="Times New Roman" w:eastAsiaTheme="minorEastAsia" w:hAnsi="Times New Roman"/>
                <w:sz w:val="22"/>
              </w:rPr>
              <w:t>1F</w:t>
            </w:r>
            <w:r>
              <w:rPr>
                <w:rFonts w:ascii="Times New Roman" w:eastAsiaTheme="minorEastAsia" w:hAnsi="Times New Roman" w:hint="eastAsia"/>
                <w:sz w:val="22"/>
              </w:rPr>
              <w:t>接待大厅区域环境整洁</w:t>
            </w:r>
          </w:p>
        </w:tc>
      </w:tr>
      <w:tr w:rsidR="00E5481F" w:rsidTr="0020155A">
        <w:trPr>
          <w:trHeight w:val="425"/>
        </w:trPr>
        <w:tc>
          <w:tcPr>
            <w:tcW w:w="1685" w:type="pct"/>
            <w:vAlign w:val="center"/>
          </w:tcPr>
          <w:p w:rsidR="00E5481F" w:rsidRDefault="00E5481F" w:rsidP="0020155A">
            <w:pPr>
              <w:adjustRightInd w:val="0"/>
              <w:snapToGrid w:val="0"/>
              <w:spacing w:line="300" w:lineRule="auto"/>
              <w:jc w:val="center"/>
              <w:rPr>
                <w:rFonts w:ascii="Times New Roman" w:eastAsiaTheme="minorEastAsia" w:hAnsiTheme="minorEastAsia"/>
                <w:bCs/>
                <w:kern w:val="0"/>
                <w:sz w:val="22"/>
              </w:rPr>
            </w:pPr>
            <w:r>
              <w:rPr>
                <w:rFonts w:ascii="Times New Roman" w:eastAsiaTheme="minorEastAsia" w:hAnsiTheme="minorEastAsia" w:hint="eastAsia"/>
                <w:bCs/>
                <w:kern w:val="0"/>
                <w:sz w:val="22"/>
              </w:rPr>
              <w:t>1F</w:t>
            </w:r>
            <w:r>
              <w:rPr>
                <w:rFonts w:ascii="Times New Roman" w:eastAsiaTheme="minorEastAsia" w:hAnsiTheme="minorEastAsia" w:hint="eastAsia"/>
                <w:bCs/>
                <w:kern w:val="0"/>
                <w:sz w:val="22"/>
              </w:rPr>
              <w:t>浦东新区党建中心岗</w:t>
            </w:r>
          </w:p>
        </w:tc>
        <w:tc>
          <w:tcPr>
            <w:tcW w:w="3315" w:type="pct"/>
            <w:shd w:val="clear" w:color="auto" w:fill="auto"/>
            <w:vAlign w:val="center"/>
          </w:tcPr>
          <w:p w:rsidR="00E5481F" w:rsidRDefault="00E5481F" w:rsidP="0020155A">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保证</w:t>
            </w:r>
            <w:r>
              <w:rPr>
                <w:rFonts w:ascii="Times New Roman" w:eastAsiaTheme="minorEastAsia" w:hAnsi="Times New Roman"/>
                <w:sz w:val="22"/>
              </w:rPr>
              <w:t>1F</w:t>
            </w:r>
            <w:r>
              <w:rPr>
                <w:rFonts w:ascii="Times New Roman" w:eastAsiaTheme="minorEastAsia" w:hAnsi="Times New Roman"/>
                <w:sz w:val="22"/>
              </w:rPr>
              <w:t>浦东新区</w:t>
            </w:r>
            <w:r>
              <w:rPr>
                <w:rFonts w:ascii="Times New Roman" w:eastAsiaTheme="minorEastAsia" w:hAnsi="Times New Roman" w:hint="eastAsia"/>
                <w:sz w:val="22"/>
              </w:rPr>
              <w:t>党建中心区域环境整洁</w:t>
            </w:r>
          </w:p>
        </w:tc>
      </w:tr>
      <w:tr w:rsidR="00E5481F" w:rsidTr="0020155A">
        <w:trPr>
          <w:trHeight w:val="425"/>
        </w:trPr>
        <w:tc>
          <w:tcPr>
            <w:tcW w:w="1685" w:type="pct"/>
            <w:vAlign w:val="center"/>
          </w:tcPr>
          <w:p w:rsidR="00E5481F" w:rsidRDefault="00E5481F" w:rsidP="0020155A">
            <w:pPr>
              <w:adjustRightInd w:val="0"/>
              <w:snapToGrid w:val="0"/>
              <w:spacing w:line="300" w:lineRule="auto"/>
              <w:jc w:val="center"/>
              <w:rPr>
                <w:rFonts w:ascii="Times New Roman" w:eastAsiaTheme="minorEastAsia" w:hAnsiTheme="minorEastAsia"/>
                <w:bCs/>
                <w:kern w:val="0"/>
                <w:sz w:val="22"/>
              </w:rPr>
            </w:pPr>
            <w:r>
              <w:rPr>
                <w:rFonts w:ascii="Times New Roman" w:eastAsiaTheme="minorEastAsia" w:hAnsiTheme="minorEastAsia"/>
                <w:bCs/>
                <w:kern w:val="0"/>
                <w:sz w:val="22"/>
              </w:rPr>
              <w:t>员工值班休息室</w:t>
            </w:r>
            <w:r>
              <w:rPr>
                <w:rFonts w:ascii="Times New Roman" w:eastAsiaTheme="minorEastAsia" w:hAnsiTheme="minorEastAsia" w:hint="eastAsia"/>
                <w:bCs/>
                <w:kern w:val="0"/>
                <w:sz w:val="22"/>
              </w:rPr>
              <w:t>岗</w:t>
            </w:r>
          </w:p>
        </w:tc>
        <w:tc>
          <w:tcPr>
            <w:tcW w:w="3315" w:type="pct"/>
            <w:shd w:val="clear" w:color="auto" w:fill="auto"/>
            <w:vAlign w:val="center"/>
          </w:tcPr>
          <w:p w:rsidR="00E5481F" w:rsidRDefault="00E5481F" w:rsidP="0020155A">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保证值班休息室整个区域环境整洁</w:t>
            </w:r>
          </w:p>
        </w:tc>
      </w:tr>
      <w:tr w:rsidR="00E5481F" w:rsidTr="0020155A">
        <w:trPr>
          <w:trHeight w:val="425"/>
        </w:trPr>
        <w:tc>
          <w:tcPr>
            <w:tcW w:w="1685" w:type="pct"/>
            <w:vAlign w:val="center"/>
          </w:tcPr>
          <w:p w:rsidR="00E5481F" w:rsidRDefault="00E5481F" w:rsidP="0020155A">
            <w:pPr>
              <w:adjustRightInd w:val="0"/>
              <w:snapToGrid w:val="0"/>
              <w:spacing w:line="300" w:lineRule="auto"/>
              <w:jc w:val="center"/>
              <w:rPr>
                <w:rFonts w:ascii="Times New Roman" w:eastAsiaTheme="minorEastAsia" w:hAnsi="Times New Roman"/>
                <w:bCs/>
                <w:kern w:val="0"/>
                <w:sz w:val="22"/>
              </w:rPr>
            </w:pPr>
            <w:r>
              <w:rPr>
                <w:rFonts w:ascii="Times New Roman" w:eastAsiaTheme="minorEastAsia" w:hAnsiTheme="minorEastAsia"/>
                <w:bCs/>
                <w:sz w:val="22"/>
              </w:rPr>
              <w:t>部门用工</w:t>
            </w:r>
            <w:r>
              <w:rPr>
                <w:rFonts w:ascii="Times New Roman" w:hAnsi="Times New Roman" w:hint="eastAsia"/>
                <w:bCs/>
                <w:sz w:val="22"/>
              </w:rPr>
              <w:t>岗位</w:t>
            </w:r>
            <w:r>
              <w:rPr>
                <w:rFonts w:ascii="Times New Roman" w:eastAsiaTheme="minorEastAsia" w:hAnsiTheme="minorEastAsia"/>
                <w:bCs/>
                <w:sz w:val="22"/>
              </w:rPr>
              <w:t>合计</w:t>
            </w:r>
            <w:r>
              <w:rPr>
                <w:rFonts w:ascii="宋体" w:hAnsi="Times New Roman" w:hint="eastAsia"/>
                <w:kern w:val="0"/>
                <w:sz w:val="22"/>
              </w:rPr>
              <w:t>（岗位人数自报）</w:t>
            </w:r>
          </w:p>
        </w:tc>
        <w:tc>
          <w:tcPr>
            <w:tcW w:w="3315" w:type="pct"/>
            <w:shd w:val="clear" w:color="auto" w:fill="auto"/>
            <w:vAlign w:val="center"/>
          </w:tcPr>
          <w:p w:rsidR="00E5481F" w:rsidRDefault="00E5481F" w:rsidP="0020155A">
            <w:pPr>
              <w:adjustRightInd w:val="0"/>
              <w:snapToGrid w:val="0"/>
              <w:spacing w:line="300" w:lineRule="auto"/>
              <w:jc w:val="center"/>
              <w:rPr>
                <w:rFonts w:ascii="Times New Roman" w:eastAsiaTheme="minorEastAsia" w:hAnsi="Times New Roman"/>
                <w:bCs/>
                <w:kern w:val="0"/>
                <w:sz w:val="22"/>
              </w:rPr>
            </w:pPr>
          </w:p>
        </w:tc>
      </w:tr>
    </w:tbl>
    <w:p w:rsidR="00E5481F" w:rsidRDefault="00E5481F" w:rsidP="00E5481F">
      <w:pPr>
        <w:tabs>
          <w:tab w:val="left" w:pos="7200"/>
        </w:tabs>
        <w:adjustRightInd w:val="0"/>
        <w:snapToGrid w:val="0"/>
        <w:spacing w:line="300" w:lineRule="auto"/>
        <w:rPr>
          <w:rFonts w:ascii="Times New Roman" w:hAnsi="Times New Roman"/>
          <w:bCs/>
          <w:sz w:val="22"/>
        </w:rPr>
      </w:pPr>
    </w:p>
    <w:p w:rsidR="00E5481F" w:rsidRDefault="00E5481F" w:rsidP="00E5481F">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浦东图书馆保安部门岗位配置</w:t>
      </w:r>
    </w:p>
    <w:tbl>
      <w:tblPr>
        <w:tblpPr w:leftFromText="180" w:rightFromText="180" w:vertAnchor="text" w:tblpX="87"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3187"/>
        <w:gridCol w:w="2572"/>
      </w:tblGrid>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r>
              <w:rPr>
                <w:rFonts w:ascii="Times New Roman" w:eastAsiaTheme="minorEastAsia" w:hAnsiTheme="minorEastAsia"/>
                <w:b/>
                <w:bCs/>
                <w:sz w:val="22"/>
              </w:rPr>
              <w:t>岗位名称</w:t>
            </w:r>
          </w:p>
        </w:tc>
        <w:tc>
          <w:tcPr>
            <w:tcW w:w="3379"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r>
              <w:rPr>
                <w:rFonts w:ascii="Times New Roman" w:eastAsiaTheme="minorEastAsia" w:hAnsiTheme="minorEastAsia" w:hint="eastAsia"/>
                <w:b/>
                <w:bCs/>
                <w:sz w:val="22"/>
              </w:rPr>
              <w:t>岗位职责</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imes New Roman"/>
                <w:bCs/>
                <w:color w:val="000000"/>
                <w:spacing w:val="-20"/>
                <w:sz w:val="22"/>
              </w:rPr>
            </w:pPr>
            <w:r>
              <w:rPr>
                <w:rFonts w:ascii="Times New Roman" w:eastAsiaTheme="minorEastAsia" w:hAnsi="Times New Roman" w:hint="eastAsia"/>
                <w:bCs/>
                <w:color w:val="000000"/>
                <w:spacing w:val="-20"/>
                <w:sz w:val="22"/>
              </w:rPr>
              <w:t>安保经理</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imes New Roman"/>
                <w:sz w:val="22"/>
              </w:rPr>
            </w:pPr>
            <w:r>
              <w:rPr>
                <w:rFonts w:ascii="Times New Roman" w:eastAsiaTheme="minorEastAsia" w:hAnsiTheme="minorEastAsia" w:hint="eastAsia"/>
                <w:bCs/>
                <w:kern w:val="0"/>
                <w:sz w:val="22"/>
              </w:rPr>
              <w:t>全面负责保安部门管理</w:t>
            </w:r>
            <w:r>
              <w:rPr>
                <w:rFonts w:ascii="Times New Roman" w:eastAsiaTheme="minorEastAsia" w:hAnsiTheme="minorEastAsia" w:hint="eastAsia"/>
                <w:sz w:val="22"/>
              </w:rPr>
              <w:t>安全秩序</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imes New Roman"/>
                <w:bCs/>
                <w:color w:val="000000"/>
                <w:spacing w:val="-20"/>
                <w:sz w:val="22"/>
              </w:rPr>
            </w:pPr>
            <w:r>
              <w:rPr>
                <w:rFonts w:ascii="Times New Roman" w:eastAsiaTheme="minorEastAsia" w:hAnsiTheme="minorEastAsia" w:hint="eastAsia"/>
                <w:bCs/>
                <w:color w:val="000000"/>
                <w:spacing w:val="-20"/>
                <w:sz w:val="22"/>
              </w:rPr>
              <w:t>保安</w:t>
            </w:r>
            <w:r>
              <w:rPr>
                <w:rFonts w:ascii="Times New Roman" w:eastAsiaTheme="minorEastAsia" w:hAnsiTheme="minorEastAsia"/>
                <w:bCs/>
                <w:color w:val="000000"/>
                <w:spacing w:val="-20"/>
                <w:sz w:val="22"/>
              </w:rPr>
              <w:t>领班</w:t>
            </w:r>
            <w:r>
              <w:rPr>
                <w:rFonts w:ascii="Times New Roman" w:eastAsiaTheme="minorEastAsia" w:hAnsiTheme="minorEastAsia" w:hint="eastAsia"/>
                <w:bCs/>
                <w:color w:val="000000"/>
                <w:spacing w:val="-20"/>
                <w:sz w:val="22"/>
              </w:rPr>
              <w:t>岗位</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imes New Roman"/>
                <w:sz w:val="22"/>
              </w:rPr>
            </w:pPr>
            <w:r>
              <w:rPr>
                <w:rFonts w:ascii="Times New Roman" w:eastAsiaTheme="minorEastAsia" w:hAnsiTheme="minorEastAsia" w:hint="eastAsia"/>
                <w:sz w:val="22"/>
              </w:rPr>
              <w:t>协助管理保安部门</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t>西门测温岗</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负责人员出入扫码，测温</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t>西门车辆入口岗</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负责门岗站立指引车辆和行人</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t>东门车辆出口岗</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负责车辆</w:t>
            </w:r>
            <w:proofErr w:type="gramStart"/>
            <w:r>
              <w:rPr>
                <w:rFonts w:ascii="Times New Roman" w:eastAsiaTheme="minorEastAsia" w:hAnsiTheme="minorEastAsia" w:hint="eastAsia"/>
                <w:sz w:val="22"/>
              </w:rPr>
              <w:t>有序离馆及</w:t>
            </w:r>
            <w:proofErr w:type="gramEnd"/>
            <w:r>
              <w:rPr>
                <w:rFonts w:ascii="Times New Roman" w:eastAsiaTheme="minorEastAsia" w:hAnsiTheme="minorEastAsia" w:hint="eastAsia"/>
                <w:sz w:val="22"/>
              </w:rPr>
              <w:t>停车收费</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lastRenderedPageBreak/>
              <w:t>地</w:t>
            </w:r>
            <w:proofErr w:type="gramStart"/>
            <w:r>
              <w:rPr>
                <w:rFonts w:ascii="Times New Roman" w:eastAsiaTheme="minorEastAsia" w:hAnsiTheme="minorEastAsia" w:hint="eastAsia"/>
                <w:bCs/>
                <w:color w:val="000000"/>
                <w:spacing w:val="-20"/>
                <w:sz w:val="22"/>
              </w:rPr>
              <w:t>库车辆</w:t>
            </w:r>
            <w:proofErr w:type="gramEnd"/>
            <w:r>
              <w:rPr>
                <w:rFonts w:ascii="Times New Roman" w:eastAsiaTheme="minorEastAsia" w:hAnsiTheme="minorEastAsia" w:hint="eastAsia"/>
                <w:bCs/>
                <w:color w:val="000000"/>
                <w:spacing w:val="-20"/>
                <w:sz w:val="22"/>
              </w:rPr>
              <w:t>入口岗</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负责所有进入地</w:t>
            </w:r>
            <w:proofErr w:type="gramStart"/>
            <w:r>
              <w:rPr>
                <w:rFonts w:ascii="Times New Roman" w:eastAsiaTheme="minorEastAsia" w:hAnsiTheme="minorEastAsia" w:hint="eastAsia"/>
                <w:sz w:val="22"/>
              </w:rPr>
              <w:t>库车辆</w:t>
            </w:r>
            <w:proofErr w:type="gramEnd"/>
            <w:r>
              <w:rPr>
                <w:rFonts w:ascii="Times New Roman" w:eastAsiaTheme="minorEastAsia" w:hAnsiTheme="minorEastAsia" w:hint="eastAsia"/>
                <w:sz w:val="22"/>
              </w:rPr>
              <w:t>的引导</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t>地库车管岗</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负责进入地</w:t>
            </w:r>
            <w:proofErr w:type="gramStart"/>
            <w:r>
              <w:rPr>
                <w:rFonts w:ascii="Times New Roman" w:eastAsiaTheme="minorEastAsia" w:hAnsiTheme="minorEastAsia" w:hint="eastAsia"/>
                <w:sz w:val="22"/>
              </w:rPr>
              <w:t>库车辆</w:t>
            </w:r>
            <w:proofErr w:type="gramEnd"/>
            <w:r>
              <w:rPr>
                <w:rFonts w:ascii="Times New Roman" w:eastAsiaTheme="minorEastAsia" w:hAnsiTheme="minorEastAsia" w:hint="eastAsia"/>
                <w:sz w:val="22"/>
              </w:rPr>
              <w:t>的有序停放</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t>车辆出口岗</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负责所有车辆正常放行</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t>外围车辆指引岗</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负责车辆指引有序停放，道路的通行管理</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t>巡逻岗</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全区域</w:t>
            </w:r>
            <w:r>
              <w:rPr>
                <w:rFonts w:ascii="Times New Roman" w:eastAsiaTheme="minorEastAsia" w:hAnsiTheme="minorEastAsia" w:hint="eastAsia"/>
                <w:sz w:val="22"/>
              </w:rPr>
              <w:t>2</w:t>
            </w:r>
            <w:r>
              <w:rPr>
                <w:rFonts w:ascii="Times New Roman" w:eastAsiaTheme="minorEastAsia" w:hAnsiTheme="minorEastAsia" w:hint="eastAsia"/>
                <w:sz w:val="22"/>
              </w:rPr>
              <w:t>小时一次巡逻巡更</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t>MBF-6F</w:t>
            </w:r>
            <w:r>
              <w:rPr>
                <w:rFonts w:ascii="Times New Roman" w:eastAsiaTheme="minorEastAsia" w:hAnsiTheme="minorEastAsia" w:hint="eastAsia"/>
                <w:bCs/>
                <w:color w:val="000000"/>
                <w:spacing w:val="-20"/>
                <w:sz w:val="22"/>
              </w:rPr>
              <w:t>保安员岗</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负责各楼层安全巡查工作（包括电梯门禁岗）</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t>1F</w:t>
            </w:r>
            <w:r>
              <w:rPr>
                <w:rFonts w:ascii="Times New Roman" w:eastAsiaTheme="minorEastAsia" w:hAnsiTheme="minorEastAsia" w:hint="eastAsia"/>
                <w:bCs/>
                <w:color w:val="000000"/>
                <w:spacing w:val="-20"/>
                <w:sz w:val="22"/>
              </w:rPr>
              <w:t>浦东新区党建中心岗</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负责党建中心安全秩序维护</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t>所有内、外围区域</w:t>
            </w:r>
            <w:proofErr w:type="gramStart"/>
            <w:r>
              <w:rPr>
                <w:rFonts w:ascii="Times New Roman" w:eastAsiaTheme="minorEastAsia" w:hAnsiTheme="minorEastAsia" w:hint="eastAsia"/>
                <w:bCs/>
                <w:color w:val="000000"/>
                <w:spacing w:val="-20"/>
                <w:sz w:val="22"/>
              </w:rPr>
              <w:t>机动岗</w:t>
            </w:r>
            <w:proofErr w:type="gramEnd"/>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全区域秩序维护，轮岗等</w:t>
            </w:r>
          </w:p>
        </w:tc>
      </w:tr>
      <w:tr w:rsidR="00E5481F" w:rsidTr="0020155A">
        <w:trPr>
          <w:trHeight w:val="425"/>
        </w:trPr>
        <w:tc>
          <w:tcPr>
            <w:tcW w:w="1621"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bCs/>
                <w:color w:val="000000"/>
                <w:spacing w:val="-20"/>
                <w:sz w:val="22"/>
              </w:rPr>
            </w:pPr>
            <w:r>
              <w:rPr>
                <w:rFonts w:ascii="Times New Roman" w:eastAsiaTheme="minorEastAsia" w:hAnsiTheme="minorEastAsia" w:hint="eastAsia"/>
                <w:bCs/>
                <w:color w:val="000000"/>
                <w:spacing w:val="-20"/>
                <w:sz w:val="22"/>
              </w:rPr>
              <w:t>中央控制室岗</w:t>
            </w:r>
          </w:p>
        </w:tc>
        <w:tc>
          <w:tcPr>
            <w:tcW w:w="3379"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heme="minorEastAsia"/>
                <w:sz w:val="22"/>
              </w:rPr>
            </w:pPr>
            <w:r>
              <w:rPr>
                <w:rFonts w:ascii="Times New Roman" w:eastAsiaTheme="minorEastAsia" w:hAnsiTheme="minorEastAsia" w:hint="eastAsia"/>
                <w:sz w:val="22"/>
              </w:rPr>
              <w:t>负责全区域监控、巡视、消防报警系统、电梯三方通话、燃气泄漏报警系统等</w:t>
            </w:r>
          </w:p>
        </w:tc>
      </w:tr>
      <w:tr w:rsidR="00E5481F" w:rsidTr="0020155A">
        <w:trPr>
          <w:trHeight w:val="425"/>
        </w:trPr>
        <w:tc>
          <w:tcPr>
            <w:tcW w:w="3491" w:type="pct"/>
            <w:gridSpan w:val="2"/>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imes New Roman"/>
                <w:b/>
                <w:bCs/>
                <w:color w:val="000000"/>
                <w:sz w:val="22"/>
              </w:rPr>
            </w:pPr>
            <w:r>
              <w:rPr>
                <w:rFonts w:ascii="Times New Roman" w:hAnsi="Times New Roman" w:hint="eastAsia"/>
                <w:bCs/>
                <w:sz w:val="22"/>
              </w:rPr>
              <w:t>保安部门</w:t>
            </w:r>
            <w:r>
              <w:rPr>
                <w:rFonts w:ascii="Times New Roman" w:eastAsiaTheme="minorEastAsia" w:hAnsiTheme="minorEastAsia"/>
                <w:bCs/>
                <w:sz w:val="22"/>
              </w:rPr>
              <w:t>用工</w:t>
            </w:r>
            <w:r>
              <w:rPr>
                <w:rFonts w:ascii="Times New Roman" w:hAnsi="Times New Roman" w:hint="eastAsia"/>
                <w:bCs/>
                <w:sz w:val="22"/>
              </w:rPr>
              <w:t>岗位</w:t>
            </w:r>
            <w:r>
              <w:rPr>
                <w:rFonts w:ascii="Times New Roman" w:eastAsiaTheme="minorEastAsia" w:hAnsiTheme="minorEastAsia"/>
                <w:bCs/>
                <w:sz w:val="22"/>
              </w:rPr>
              <w:t>合计</w:t>
            </w:r>
            <w:r>
              <w:rPr>
                <w:rFonts w:ascii="宋体" w:hAnsi="Times New Roman" w:hint="eastAsia"/>
                <w:kern w:val="0"/>
                <w:sz w:val="22"/>
              </w:rPr>
              <w:t>（岗位人数自报）</w:t>
            </w:r>
          </w:p>
        </w:tc>
        <w:tc>
          <w:tcPr>
            <w:tcW w:w="1509"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imes New Roman" w:eastAsiaTheme="minorEastAsia" w:hAnsi="Times New Roman"/>
                <w:b/>
                <w:bCs/>
                <w:color w:val="000000"/>
                <w:sz w:val="22"/>
              </w:rPr>
            </w:pPr>
          </w:p>
        </w:tc>
      </w:tr>
    </w:tbl>
    <w:p w:rsidR="00E5481F" w:rsidRDefault="00E5481F" w:rsidP="00E5481F">
      <w:pPr>
        <w:tabs>
          <w:tab w:val="left" w:pos="7200"/>
        </w:tabs>
        <w:adjustRightInd w:val="0"/>
        <w:snapToGrid w:val="0"/>
        <w:spacing w:line="300" w:lineRule="auto"/>
        <w:ind w:firstLineChars="200" w:firstLine="440"/>
        <w:rPr>
          <w:rFonts w:ascii="Times New Roman" w:hAnsi="Times New Roman"/>
          <w:bCs/>
          <w:sz w:val="22"/>
        </w:rPr>
      </w:pPr>
    </w:p>
    <w:p w:rsidR="00E5481F" w:rsidRDefault="00E5481F" w:rsidP="00E5481F">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浦东图书馆客户服务部</w:t>
      </w:r>
      <w:proofErr w:type="gramStart"/>
      <w:r>
        <w:rPr>
          <w:rFonts w:ascii="Times New Roman" w:hAnsi="Times New Roman" w:hint="eastAsia"/>
          <w:bCs/>
          <w:sz w:val="22"/>
        </w:rPr>
        <w:t>门岗位</w:t>
      </w:r>
      <w:proofErr w:type="gramEnd"/>
      <w:r>
        <w:rPr>
          <w:rFonts w:ascii="Times New Roman" w:hAnsi="Times New Roman" w:hint="eastAsia"/>
          <w:bCs/>
          <w:sz w:val="22"/>
        </w:rPr>
        <w:t>配置</w:t>
      </w:r>
    </w:p>
    <w:tbl>
      <w:tblPr>
        <w:tblpPr w:leftFromText="180" w:rightFromText="180" w:vertAnchor="text" w:tblpY="1"/>
        <w:tblOverlap w:val="neve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4200"/>
        <w:gridCol w:w="1769"/>
      </w:tblGrid>
      <w:tr w:rsidR="00E5481F" w:rsidTr="0020155A">
        <w:trPr>
          <w:trHeight w:val="425"/>
        </w:trPr>
        <w:tc>
          <w:tcPr>
            <w:tcW w:w="1582" w:type="pct"/>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bookmarkStart w:id="45" w:name="_Hlk110512550"/>
            <w:r>
              <w:rPr>
                <w:rFonts w:ascii="Times New Roman" w:eastAsiaTheme="minorEastAsia" w:hAnsiTheme="minorEastAsia"/>
                <w:b/>
                <w:bCs/>
                <w:sz w:val="22"/>
              </w:rPr>
              <w:t>岗位名称</w:t>
            </w:r>
          </w:p>
        </w:tc>
        <w:tc>
          <w:tcPr>
            <w:tcW w:w="3418" w:type="pct"/>
            <w:gridSpan w:val="2"/>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r>
              <w:rPr>
                <w:rFonts w:ascii="Times New Roman" w:eastAsiaTheme="minorEastAsia" w:hAnsiTheme="minorEastAsia" w:hint="eastAsia"/>
                <w:b/>
                <w:bCs/>
                <w:sz w:val="22"/>
              </w:rPr>
              <w:t>岗位职责</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eastAsiaTheme="minorEastAsia" w:hAnsi="Times New Roman" w:hint="eastAsia"/>
                <w:bCs/>
                <w:sz w:val="22"/>
              </w:rPr>
              <w:t>客</w:t>
            </w:r>
            <w:proofErr w:type="gramStart"/>
            <w:r>
              <w:rPr>
                <w:rFonts w:ascii="Times New Roman" w:eastAsiaTheme="minorEastAsia" w:hAnsi="Times New Roman" w:hint="eastAsia"/>
                <w:bCs/>
                <w:sz w:val="22"/>
              </w:rPr>
              <w:t>服经理</w:t>
            </w:r>
            <w:proofErr w:type="gramEnd"/>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eastAsiaTheme="minorEastAsia" w:hAnsiTheme="minorEastAsia" w:hint="eastAsia"/>
                <w:bCs/>
                <w:sz w:val="22"/>
              </w:rPr>
              <w:t>管理</w:t>
            </w:r>
            <w:r>
              <w:rPr>
                <w:rFonts w:ascii="Times New Roman" w:eastAsiaTheme="minorEastAsia" w:hAnsiTheme="minorEastAsia"/>
                <w:bCs/>
                <w:sz w:val="22"/>
              </w:rPr>
              <w:t>客户综合服务</w:t>
            </w:r>
            <w:r>
              <w:rPr>
                <w:rFonts w:ascii="Times New Roman" w:eastAsiaTheme="minorEastAsia" w:hAnsiTheme="minorEastAsia" w:hint="eastAsia"/>
                <w:bCs/>
                <w:sz w:val="22"/>
              </w:rPr>
              <w:t>人</w:t>
            </w:r>
            <w:r>
              <w:rPr>
                <w:rFonts w:ascii="Times New Roman" w:eastAsiaTheme="minorEastAsia" w:hAnsiTheme="minorEastAsia"/>
                <w:bCs/>
                <w:sz w:val="22"/>
              </w:rPr>
              <w:t>员</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eastAsiaTheme="minorEastAsia" w:hAnsiTheme="minorEastAsia" w:hint="eastAsia"/>
                <w:bCs/>
                <w:sz w:val="22"/>
              </w:rPr>
              <w:t>礼仪管理岗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eastAsiaTheme="minorEastAsia" w:hAnsiTheme="minorEastAsia" w:hint="eastAsia"/>
                <w:bCs/>
                <w:kern w:val="0"/>
                <w:sz w:val="22"/>
              </w:rPr>
              <w:t>全面负责礼仪部门会务及接待</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维修接报服务岗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接听报修电话登记录入等</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会务服务岗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全区域会场布置及接待服务</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参观接待服务岗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全区域参观接待，礼仪讲解服务</w:t>
            </w:r>
          </w:p>
        </w:tc>
      </w:tr>
      <w:bookmarkEnd w:id="45"/>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报刊杂志发放服务岗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各办公室报刊杂志发放服务</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开幕式礼仪服务岗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开幕式剪彩，颁奖等服务</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资料收集岗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负责管理中心日常档案资料收集、整理、归档、保存</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浦东新区党建中心岗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负责党建中心会务接待服务</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办公室客户</w:t>
            </w:r>
            <w:proofErr w:type="gramStart"/>
            <w:r>
              <w:rPr>
                <w:rFonts w:ascii="Times New Roman" w:eastAsiaTheme="minorEastAsia" w:hAnsiTheme="minorEastAsia" w:hint="eastAsia"/>
                <w:bCs/>
                <w:sz w:val="22"/>
              </w:rPr>
              <w:t>文员岗</w:t>
            </w:r>
            <w:proofErr w:type="gramEnd"/>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所有文档编制工作</w:t>
            </w:r>
          </w:p>
        </w:tc>
      </w:tr>
      <w:tr w:rsidR="00E5481F" w:rsidTr="0020155A">
        <w:trPr>
          <w:trHeight w:val="425"/>
        </w:trPr>
        <w:tc>
          <w:tcPr>
            <w:tcW w:w="3987"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bookmarkStart w:id="46" w:name="_Hlk110512880"/>
            <w:r>
              <w:rPr>
                <w:rFonts w:ascii="Times New Roman" w:hAnsi="Times New Roman" w:hint="eastAsia"/>
                <w:bCs/>
                <w:sz w:val="22"/>
              </w:rPr>
              <w:t>客户服务部门</w:t>
            </w:r>
            <w:r>
              <w:rPr>
                <w:rFonts w:ascii="Times New Roman" w:hAnsi="Times New Roman"/>
                <w:bCs/>
                <w:sz w:val="22"/>
              </w:rPr>
              <w:t>用工</w:t>
            </w:r>
            <w:r>
              <w:rPr>
                <w:rFonts w:ascii="Times New Roman" w:hAnsi="Times New Roman" w:hint="eastAsia"/>
                <w:bCs/>
                <w:sz w:val="22"/>
              </w:rPr>
              <w:t>岗位</w:t>
            </w:r>
            <w:r>
              <w:rPr>
                <w:rFonts w:ascii="Times New Roman" w:hAnsi="Times New Roman"/>
                <w:bCs/>
                <w:sz w:val="22"/>
              </w:rPr>
              <w:t>合计</w:t>
            </w:r>
            <w:r>
              <w:rPr>
                <w:rFonts w:ascii="宋体" w:hAnsi="Times New Roman" w:hint="eastAsia"/>
                <w:kern w:val="0"/>
                <w:sz w:val="22"/>
              </w:rPr>
              <w:t>（岗位人数自报）</w:t>
            </w:r>
          </w:p>
        </w:tc>
        <w:tc>
          <w:tcPr>
            <w:tcW w:w="1013" w:type="pct"/>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p>
        </w:tc>
      </w:tr>
      <w:bookmarkEnd w:id="46"/>
    </w:tbl>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南</w:t>
      </w:r>
      <w:bookmarkStart w:id="47" w:name="_Hlk110512808"/>
      <w:r>
        <w:rPr>
          <w:rFonts w:asciiTheme="minorEastAsia" w:eastAsiaTheme="minorEastAsia" w:hAnsiTheme="minorEastAsia" w:hint="eastAsia"/>
          <w:bCs/>
          <w:sz w:val="22"/>
        </w:rPr>
        <w:t>汇图书馆</w:t>
      </w:r>
    </w:p>
    <w:tbl>
      <w:tblPr>
        <w:tblpPr w:leftFromText="180" w:rightFromText="180" w:vertAnchor="text" w:tblpY="1"/>
        <w:tblOverlap w:val="neve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4200"/>
        <w:gridCol w:w="1769"/>
      </w:tblGrid>
      <w:tr w:rsidR="00E5481F" w:rsidTr="0020155A">
        <w:trPr>
          <w:trHeight w:val="425"/>
        </w:trPr>
        <w:tc>
          <w:tcPr>
            <w:tcW w:w="1582" w:type="pct"/>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r>
              <w:rPr>
                <w:rFonts w:ascii="Times New Roman" w:eastAsiaTheme="minorEastAsia" w:hAnsiTheme="minorEastAsia"/>
                <w:b/>
                <w:bCs/>
                <w:sz w:val="22"/>
              </w:rPr>
              <w:t>岗位名称</w:t>
            </w:r>
          </w:p>
        </w:tc>
        <w:tc>
          <w:tcPr>
            <w:tcW w:w="3418" w:type="pct"/>
            <w:gridSpan w:val="2"/>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r>
              <w:rPr>
                <w:rFonts w:ascii="Times New Roman" w:eastAsiaTheme="minorEastAsia" w:hAnsiTheme="minorEastAsia" w:hint="eastAsia"/>
                <w:b/>
                <w:bCs/>
                <w:sz w:val="22"/>
              </w:rPr>
              <w:t>岗位职责</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宋体" w:hAnsi="宋体" w:cs="宋体" w:hint="eastAsia"/>
                <w:kern w:val="0"/>
                <w:sz w:val="22"/>
              </w:rPr>
              <w:t>主管岗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eastAsiaTheme="minorEastAsia" w:hAnsiTheme="minorEastAsia" w:hint="eastAsia"/>
                <w:bCs/>
                <w:sz w:val="22"/>
              </w:rPr>
              <w:t>全面负责该区域的物业管理</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宋体" w:hAnsi="宋体" w:cs="宋体" w:hint="eastAsia"/>
                <w:kern w:val="0"/>
                <w:sz w:val="22"/>
              </w:rPr>
              <w:t>维修管理岗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eastAsiaTheme="minorEastAsia" w:hAnsiTheme="minorEastAsia" w:hint="eastAsia"/>
                <w:sz w:val="22"/>
              </w:rPr>
              <w:t>负责全区域设备维修</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proofErr w:type="gramStart"/>
            <w:r>
              <w:rPr>
                <w:rFonts w:ascii="宋体" w:hAnsi="宋体" w:cs="宋体" w:hint="eastAsia"/>
                <w:kern w:val="0"/>
                <w:sz w:val="22"/>
              </w:rPr>
              <w:t>安保员岗</w:t>
            </w:r>
            <w:proofErr w:type="gramEnd"/>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全区域秩序维护</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proofErr w:type="gramStart"/>
            <w:r>
              <w:rPr>
                <w:rFonts w:ascii="宋体" w:hAnsi="宋体" w:cs="宋体" w:hint="eastAsia"/>
                <w:kern w:val="0"/>
                <w:sz w:val="22"/>
              </w:rPr>
              <w:t>理书员岗</w:t>
            </w:r>
            <w:proofErr w:type="gramEnd"/>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配合馆方进行图书管理</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proofErr w:type="gramStart"/>
            <w:r>
              <w:rPr>
                <w:rFonts w:ascii="宋体" w:hAnsi="宋体" w:cs="宋体" w:hint="eastAsia"/>
                <w:kern w:val="0"/>
                <w:sz w:val="22"/>
              </w:rPr>
              <w:t>保洁员岗</w:t>
            </w:r>
            <w:proofErr w:type="gramEnd"/>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保证服务区域环境整洁</w:t>
            </w:r>
          </w:p>
        </w:tc>
      </w:tr>
      <w:tr w:rsidR="00E5481F" w:rsidTr="0020155A">
        <w:trPr>
          <w:trHeight w:val="425"/>
        </w:trPr>
        <w:tc>
          <w:tcPr>
            <w:tcW w:w="3987"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bookmarkStart w:id="48" w:name="_Hlk110512899"/>
            <w:bookmarkEnd w:id="47"/>
            <w:r>
              <w:rPr>
                <w:rFonts w:ascii="Times New Roman" w:hAnsi="Times New Roman" w:hint="eastAsia"/>
                <w:bCs/>
                <w:sz w:val="22"/>
              </w:rPr>
              <w:lastRenderedPageBreak/>
              <w:t>该馆</w:t>
            </w:r>
            <w:r>
              <w:rPr>
                <w:rFonts w:ascii="Times New Roman" w:hAnsi="Times New Roman"/>
                <w:bCs/>
                <w:sz w:val="22"/>
              </w:rPr>
              <w:t>用工</w:t>
            </w:r>
            <w:r>
              <w:rPr>
                <w:rFonts w:ascii="Times New Roman" w:hAnsi="Times New Roman" w:hint="eastAsia"/>
                <w:bCs/>
                <w:sz w:val="22"/>
              </w:rPr>
              <w:t>岗位</w:t>
            </w:r>
            <w:r>
              <w:rPr>
                <w:rFonts w:ascii="Times New Roman" w:hAnsi="Times New Roman"/>
                <w:bCs/>
                <w:sz w:val="22"/>
              </w:rPr>
              <w:t>合计</w:t>
            </w:r>
            <w:r>
              <w:rPr>
                <w:rFonts w:ascii="宋体" w:hAnsi="Times New Roman" w:hint="eastAsia"/>
                <w:kern w:val="0"/>
                <w:sz w:val="22"/>
              </w:rPr>
              <w:t>（岗位人数自报）</w:t>
            </w:r>
          </w:p>
        </w:tc>
        <w:tc>
          <w:tcPr>
            <w:tcW w:w="1013" w:type="pct"/>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p>
        </w:tc>
      </w:tr>
      <w:bookmarkEnd w:id="48"/>
    </w:tbl>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bookmarkStart w:id="49" w:name="_Hlk110512908"/>
      <w:r>
        <w:rPr>
          <w:rFonts w:asciiTheme="minorEastAsia" w:eastAsiaTheme="minorEastAsia" w:hAnsiTheme="minorEastAsia" w:hint="eastAsia"/>
          <w:bCs/>
          <w:sz w:val="22"/>
        </w:rPr>
        <w:t>陆家嘴图书馆一馆</w:t>
      </w:r>
    </w:p>
    <w:tbl>
      <w:tblPr>
        <w:tblpPr w:leftFromText="180" w:rightFromText="180" w:vertAnchor="text" w:tblpY="1"/>
        <w:tblOverlap w:val="neve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4200"/>
        <w:gridCol w:w="1769"/>
      </w:tblGrid>
      <w:tr w:rsidR="00E5481F" w:rsidTr="0020155A">
        <w:trPr>
          <w:trHeight w:val="425"/>
        </w:trPr>
        <w:tc>
          <w:tcPr>
            <w:tcW w:w="1582" w:type="pct"/>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r>
              <w:rPr>
                <w:rFonts w:ascii="Times New Roman" w:eastAsiaTheme="minorEastAsia" w:hAnsiTheme="minorEastAsia"/>
                <w:b/>
                <w:bCs/>
                <w:sz w:val="22"/>
              </w:rPr>
              <w:t>岗位名称</w:t>
            </w:r>
          </w:p>
        </w:tc>
        <w:tc>
          <w:tcPr>
            <w:tcW w:w="3418" w:type="pct"/>
            <w:gridSpan w:val="2"/>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r>
              <w:rPr>
                <w:rFonts w:ascii="Times New Roman" w:eastAsiaTheme="minorEastAsia" w:hAnsiTheme="minorEastAsia" w:hint="eastAsia"/>
                <w:b/>
                <w:bCs/>
                <w:sz w:val="22"/>
              </w:rPr>
              <w:t>岗位职责</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宋体" w:hAnsi="宋体" w:cs="宋体" w:hint="eastAsia"/>
                <w:kern w:val="0"/>
                <w:sz w:val="22"/>
              </w:rPr>
              <w:t>主管岗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eastAsiaTheme="minorEastAsia" w:hAnsiTheme="minorEastAsia" w:hint="eastAsia"/>
                <w:bCs/>
                <w:sz w:val="22"/>
              </w:rPr>
              <w:t>全面负责该区域的物业管理</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宋体" w:hAnsi="宋体" w:cs="宋体" w:hint="eastAsia"/>
                <w:kern w:val="0"/>
                <w:sz w:val="22"/>
              </w:rPr>
              <w:t>维修管理岗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eastAsiaTheme="minorEastAsia" w:hAnsiTheme="minorEastAsia" w:hint="eastAsia"/>
                <w:sz w:val="22"/>
              </w:rPr>
              <w:t>负责全区域设备维修</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proofErr w:type="gramStart"/>
            <w:r>
              <w:rPr>
                <w:rFonts w:ascii="宋体" w:hAnsi="宋体" w:cs="宋体" w:hint="eastAsia"/>
                <w:kern w:val="0"/>
                <w:sz w:val="22"/>
              </w:rPr>
              <w:t>安保员岗</w:t>
            </w:r>
            <w:proofErr w:type="gramEnd"/>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全区域秩序维护</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proofErr w:type="gramStart"/>
            <w:r>
              <w:rPr>
                <w:rFonts w:ascii="宋体" w:hAnsi="宋体" w:cs="宋体" w:hint="eastAsia"/>
                <w:kern w:val="0"/>
                <w:sz w:val="22"/>
              </w:rPr>
              <w:t>保洁员岗</w:t>
            </w:r>
            <w:proofErr w:type="gramEnd"/>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保证服务区域环境整洁</w:t>
            </w:r>
          </w:p>
        </w:tc>
      </w:tr>
      <w:tr w:rsidR="00E5481F" w:rsidTr="0020155A">
        <w:trPr>
          <w:trHeight w:val="425"/>
        </w:trPr>
        <w:tc>
          <w:tcPr>
            <w:tcW w:w="3987"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hAnsi="Times New Roman" w:hint="eastAsia"/>
                <w:bCs/>
                <w:sz w:val="22"/>
              </w:rPr>
              <w:t>该馆</w:t>
            </w:r>
            <w:r>
              <w:rPr>
                <w:rFonts w:ascii="Times New Roman" w:hAnsi="Times New Roman"/>
                <w:bCs/>
                <w:sz w:val="22"/>
              </w:rPr>
              <w:t>用工</w:t>
            </w:r>
            <w:r>
              <w:rPr>
                <w:rFonts w:ascii="Times New Roman" w:hAnsi="Times New Roman" w:hint="eastAsia"/>
                <w:bCs/>
                <w:sz w:val="22"/>
              </w:rPr>
              <w:t>岗位</w:t>
            </w:r>
            <w:r>
              <w:rPr>
                <w:rFonts w:ascii="Times New Roman" w:hAnsi="Times New Roman"/>
                <w:bCs/>
                <w:sz w:val="22"/>
              </w:rPr>
              <w:t>合计</w:t>
            </w:r>
            <w:r>
              <w:rPr>
                <w:rFonts w:ascii="宋体" w:hAnsi="Times New Roman" w:hint="eastAsia"/>
                <w:kern w:val="0"/>
                <w:sz w:val="22"/>
              </w:rPr>
              <w:t>（岗位人数自报）</w:t>
            </w:r>
          </w:p>
        </w:tc>
        <w:tc>
          <w:tcPr>
            <w:tcW w:w="1013" w:type="pct"/>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p>
        </w:tc>
      </w:tr>
      <w:bookmarkEnd w:id="49"/>
    </w:tbl>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陆家嘴图书馆二馆</w:t>
      </w:r>
    </w:p>
    <w:tbl>
      <w:tblPr>
        <w:tblpPr w:leftFromText="180" w:rightFromText="180" w:vertAnchor="text" w:tblpY="1"/>
        <w:tblOverlap w:val="neve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4200"/>
        <w:gridCol w:w="1769"/>
      </w:tblGrid>
      <w:tr w:rsidR="00E5481F" w:rsidTr="0020155A">
        <w:trPr>
          <w:trHeight w:val="425"/>
        </w:trPr>
        <w:tc>
          <w:tcPr>
            <w:tcW w:w="1582" w:type="pct"/>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r>
              <w:rPr>
                <w:rFonts w:ascii="Times New Roman" w:eastAsiaTheme="minorEastAsia" w:hAnsiTheme="minorEastAsia"/>
                <w:b/>
                <w:bCs/>
                <w:sz w:val="22"/>
              </w:rPr>
              <w:t>岗位名称</w:t>
            </w:r>
          </w:p>
        </w:tc>
        <w:tc>
          <w:tcPr>
            <w:tcW w:w="3418" w:type="pct"/>
            <w:gridSpan w:val="2"/>
            <w:shd w:val="clear" w:color="auto" w:fill="D9D9D9"/>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r>
              <w:rPr>
                <w:rFonts w:ascii="Times New Roman" w:eastAsiaTheme="minorEastAsia" w:hAnsiTheme="minorEastAsia" w:hint="eastAsia"/>
                <w:b/>
                <w:bCs/>
                <w:sz w:val="22"/>
              </w:rPr>
              <w:t>岗位职责</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宋体" w:hAnsi="宋体" w:cs="宋体" w:hint="eastAsia"/>
                <w:kern w:val="0"/>
                <w:sz w:val="22"/>
              </w:rPr>
              <w:t>主管岗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eastAsiaTheme="minorEastAsia" w:hAnsiTheme="minorEastAsia" w:hint="eastAsia"/>
                <w:bCs/>
                <w:sz w:val="22"/>
              </w:rPr>
              <w:t>全面负责该区域的物业管理</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宋体" w:hAnsi="宋体" w:cs="宋体" w:hint="eastAsia"/>
                <w:kern w:val="0"/>
                <w:sz w:val="22"/>
              </w:rPr>
              <w:t>维修管理岗</w:t>
            </w:r>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eastAsiaTheme="minorEastAsia" w:hAnsiTheme="minorEastAsia" w:hint="eastAsia"/>
                <w:sz w:val="22"/>
              </w:rPr>
              <w:t>负责全区域设备维修</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proofErr w:type="gramStart"/>
            <w:r>
              <w:rPr>
                <w:rFonts w:ascii="宋体" w:hAnsi="宋体" w:cs="宋体" w:hint="eastAsia"/>
                <w:kern w:val="0"/>
                <w:sz w:val="22"/>
              </w:rPr>
              <w:t>安保员岗</w:t>
            </w:r>
            <w:proofErr w:type="gramEnd"/>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全区域秩序维护</w:t>
            </w:r>
          </w:p>
        </w:tc>
      </w:tr>
      <w:tr w:rsidR="00E5481F" w:rsidTr="0020155A">
        <w:trPr>
          <w:trHeight w:val="425"/>
        </w:trPr>
        <w:tc>
          <w:tcPr>
            <w:tcW w:w="1582" w:type="pct"/>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proofErr w:type="gramStart"/>
            <w:r>
              <w:rPr>
                <w:rFonts w:ascii="宋体" w:hAnsi="宋体" w:cs="宋体" w:hint="eastAsia"/>
                <w:kern w:val="0"/>
                <w:sz w:val="22"/>
              </w:rPr>
              <w:t>保洁员岗</w:t>
            </w:r>
            <w:proofErr w:type="gramEnd"/>
          </w:p>
        </w:tc>
        <w:tc>
          <w:tcPr>
            <w:tcW w:w="3418" w:type="pct"/>
            <w:gridSpan w:val="2"/>
            <w:vAlign w:val="center"/>
          </w:tcPr>
          <w:p w:rsidR="00E5481F" w:rsidRDefault="00E5481F" w:rsidP="0020155A">
            <w:pPr>
              <w:adjustRightInd w:val="0"/>
              <w:snapToGrid w:val="0"/>
              <w:spacing w:line="300" w:lineRule="auto"/>
              <w:jc w:val="center"/>
              <w:rPr>
                <w:rFonts w:ascii="Times New Roman" w:eastAsiaTheme="minorEastAsia" w:hAnsiTheme="minorEastAsia"/>
                <w:bCs/>
                <w:sz w:val="22"/>
              </w:rPr>
            </w:pPr>
            <w:r>
              <w:rPr>
                <w:rFonts w:ascii="Times New Roman" w:eastAsiaTheme="minorEastAsia" w:hAnsiTheme="minorEastAsia" w:hint="eastAsia"/>
                <w:bCs/>
                <w:sz w:val="22"/>
              </w:rPr>
              <w:t>保证服务区域环境整洁</w:t>
            </w:r>
          </w:p>
        </w:tc>
      </w:tr>
      <w:tr w:rsidR="00E5481F" w:rsidTr="0020155A">
        <w:trPr>
          <w:trHeight w:val="425"/>
        </w:trPr>
        <w:tc>
          <w:tcPr>
            <w:tcW w:w="3987" w:type="pct"/>
            <w:gridSpan w:val="2"/>
            <w:vAlign w:val="center"/>
          </w:tcPr>
          <w:p w:rsidR="00E5481F" w:rsidRDefault="00E5481F" w:rsidP="0020155A">
            <w:pPr>
              <w:adjustRightInd w:val="0"/>
              <w:snapToGrid w:val="0"/>
              <w:spacing w:line="300" w:lineRule="auto"/>
              <w:jc w:val="center"/>
              <w:rPr>
                <w:rFonts w:ascii="Times New Roman" w:eastAsiaTheme="minorEastAsia" w:hAnsi="Times New Roman"/>
                <w:bCs/>
                <w:sz w:val="22"/>
              </w:rPr>
            </w:pPr>
            <w:r>
              <w:rPr>
                <w:rFonts w:ascii="Times New Roman" w:hAnsi="Times New Roman" w:hint="eastAsia"/>
                <w:bCs/>
                <w:sz w:val="22"/>
              </w:rPr>
              <w:t>该馆</w:t>
            </w:r>
            <w:r>
              <w:rPr>
                <w:rFonts w:ascii="Times New Roman" w:hAnsi="Times New Roman"/>
                <w:bCs/>
                <w:sz w:val="22"/>
              </w:rPr>
              <w:t>用工</w:t>
            </w:r>
            <w:r>
              <w:rPr>
                <w:rFonts w:ascii="Times New Roman" w:hAnsi="Times New Roman" w:hint="eastAsia"/>
                <w:bCs/>
                <w:sz w:val="22"/>
              </w:rPr>
              <w:t>岗位</w:t>
            </w:r>
            <w:r>
              <w:rPr>
                <w:rFonts w:ascii="Times New Roman" w:hAnsi="Times New Roman"/>
                <w:bCs/>
                <w:sz w:val="22"/>
              </w:rPr>
              <w:t>合计</w:t>
            </w:r>
            <w:r>
              <w:rPr>
                <w:rFonts w:ascii="宋体" w:hAnsi="Times New Roman" w:hint="eastAsia"/>
                <w:kern w:val="0"/>
                <w:sz w:val="22"/>
              </w:rPr>
              <w:t>（岗位人数自报）</w:t>
            </w:r>
          </w:p>
        </w:tc>
        <w:tc>
          <w:tcPr>
            <w:tcW w:w="1013" w:type="pct"/>
            <w:vAlign w:val="center"/>
          </w:tcPr>
          <w:p w:rsidR="00E5481F" w:rsidRDefault="00E5481F" w:rsidP="0020155A">
            <w:pPr>
              <w:adjustRightInd w:val="0"/>
              <w:snapToGrid w:val="0"/>
              <w:spacing w:line="300" w:lineRule="auto"/>
              <w:jc w:val="center"/>
              <w:rPr>
                <w:rFonts w:ascii="Times New Roman" w:eastAsiaTheme="minorEastAsia" w:hAnsi="Times New Roman"/>
                <w:b/>
                <w:bCs/>
                <w:sz w:val="22"/>
              </w:rPr>
            </w:pPr>
          </w:p>
        </w:tc>
      </w:tr>
    </w:tbl>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9.2.2 管理制度</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 xml:space="preserve">投标人应结合本项目实际需求，制定完善的管理制度，旨在加强内部管理，完成设备管理服务任务，实现设 </w:t>
      </w:r>
      <w:proofErr w:type="gramStart"/>
      <w:r>
        <w:rPr>
          <w:rFonts w:asciiTheme="minorEastAsia" w:eastAsiaTheme="minorEastAsia" w:hAnsiTheme="minorEastAsia" w:hint="eastAsia"/>
          <w:bCs/>
          <w:sz w:val="22"/>
        </w:rPr>
        <w:t>备管理</w:t>
      </w:r>
      <w:proofErr w:type="gramEnd"/>
      <w:r>
        <w:rPr>
          <w:rFonts w:asciiTheme="minorEastAsia" w:eastAsiaTheme="minorEastAsia" w:hAnsiTheme="minorEastAsia" w:hint="eastAsia"/>
          <w:bCs/>
          <w:sz w:val="22"/>
        </w:rPr>
        <w:t>服务目标；坚持优质服务，提高保障水平；加强队伍建设，提高员工思想素质和业务技能；加强设备、工具使用</w:t>
      </w:r>
      <w:proofErr w:type="gramStart"/>
      <w:r>
        <w:rPr>
          <w:rFonts w:asciiTheme="minorEastAsia" w:eastAsiaTheme="minorEastAsia" w:hAnsiTheme="minorEastAsia" w:hint="eastAsia"/>
          <w:bCs/>
          <w:sz w:val="22"/>
        </w:rPr>
        <w:t>和易耗品及</w:t>
      </w:r>
      <w:proofErr w:type="gramEnd"/>
      <w:r>
        <w:rPr>
          <w:rFonts w:asciiTheme="minorEastAsia" w:eastAsiaTheme="minorEastAsia" w:hAnsiTheme="minorEastAsia" w:hint="eastAsia"/>
          <w:bCs/>
          <w:sz w:val="22"/>
        </w:rPr>
        <w:t xml:space="preserve">物料购入验收的管理、建立应急预案、职工奖惩方案、完善考勤等一整套规章制度及具体落实计划。 </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9.2.3 管理团队要求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9.2.3.1 树立正确的物业管理观念，以“服务至上，客户第一”为管理宗旨，不断提高良好信誉、不断加强科学管理，做好服务工作。</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9.2.3.2 无等级安全与工伤事故，无等级设备损坏责任事故，无等级设备故障责任事故。</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9.2.3.3 在各种设备安全、正常运转前提下，提高设备适用效率，降低运行成本。</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9.2.3.4 提供方便、及时和舒适的人性化服务，让业主满意，机关事业单位干部满意。</w:t>
      </w:r>
    </w:p>
    <w:p w:rsidR="00E5481F" w:rsidRDefault="00E5481F" w:rsidP="00E5481F">
      <w:pPr>
        <w:tabs>
          <w:tab w:val="left" w:pos="7200"/>
        </w:tabs>
        <w:adjustRightInd w:val="0"/>
        <w:snapToGrid w:val="0"/>
        <w:spacing w:line="300" w:lineRule="auto"/>
        <w:ind w:firstLineChars="200" w:firstLine="440"/>
        <w:outlineLvl w:val="3"/>
        <w:rPr>
          <w:rFonts w:asciiTheme="minorEastAsia" w:eastAsiaTheme="minorEastAsia" w:hAnsiTheme="minorEastAsia"/>
          <w:bCs/>
          <w:sz w:val="22"/>
        </w:rPr>
      </w:pPr>
      <w:r>
        <w:rPr>
          <w:rFonts w:asciiTheme="minorEastAsia" w:eastAsiaTheme="minorEastAsia" w:hAnsiTheme="minorEastAsia"/>
          <w:bCs/>
          <w:sz w:val="22"/>
        </w:rPr>
        <w:t>9.3 各岗位具体服务要求</w:t>
      </w:r>
    </w:p>
    <w:p w:rsidR="00E5481F" w:rsidRDefault="00E5481F" w:rsidP="00E5481F">
      <w:pPr>
        <w:tabs>
          <w:tab w:val="left" w:pos="7200"/>
        </w:tabs>
        <w:adjustRightInd w:val="0"/>
        <w:snapToGrid w:val="0"/>
        <w:spacing w:line="300" w:lineRule="auto"/>
        <w:ind w:firstLineChars="200" w:firstLine="440"/>
        <w:outlineLvl w:val="4"/>
        <w:rPr>
          <w:rFonts w:asciiTheme="minorEastAsia" w:eastAsiaTheme="minorEastAsia" w:hAnsiTheme="minorEastAsia"/>
          <w:bCs/>
          <w:sz w:val="22"/>
        </w:rPr>
      </w:pPr>
      <w:r>
        <w:rPr>
          <w:rFonts w:asciiTheme="minorEastAsia" w:eastAsiaTheme="minorEastAsia" w:hAnsiTheme="minorEastAsia"/>
          <w:bCs/>
          <w:sz w:val="22"/>
        </w:rPr>
        <w:t>9.3.1 管理</w:t>
      </w:r>
      <w:r>
        <w:rPr>
          <w:rFonts w:asciiTheme="minorEastAsia" w:eastAsiaTheme="minorEastAsia" w:hAnsiTheme="minorEastAsia" w:hint="eastAsia"/>
          <w:bCs/>
          <w:sz w:val="22"/>
        </w:rPr>
        <w:t>岗位</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1</w:t>
      </w:r>
      <w:r>
        <w:rPr>
          <w:rFonts w:asciiTheme="minorEastAsia" w:eastAsiaTheme="minorEastAsia" w:hAnsiTheme="minorEastAsia" w:hint="eastAsia"/>
          <w:bCs/>
          <w:sz w:val="22"/>
        </w:rPr>
        <w:t>）</w:t>
      </w:r>
      <w:r>
        <w:rPr>
          <w:rFonts w:asciiTheme="minorEastAsia" w:eastAsiaTheme="minorEastAsia" w:hAnsiTheme="minorEastAsia"/>
          <w:bCs/>
          <w:sz w:val="22"/>
        </w:rPr>
        <w:t>工作职责</w:t>
      </w:r>
      <w:r>
        <w:rPr>
          <w:rFonts w:asciiTheme="minorEastAsia" w:eastAsiaTheme="minorEastAsia" w:hAnsiTheme="minorEastAsia" w:hint="eastAsia"/>
          <w:bCs/>
          <w:sz w:val="22"/>
        </w:rPr>
        <w:t>：统管</w:t>
      </w:r>
      <w:proofErr w:type="gramStart"/>
      <w:r>
        <w:rPr>
          <w:rFonts w:asciiTheme="minorEastAsia" w:eastAsiaTheme="minorEastAsia" w:hAnsiTheme="minorEastAsia" w:hint="eastAsia"/>
          <w:bCs/>
          <w:sz w:val="22"/>
        </w:rPr>
        <w:t>本服务</w:t>
      </w:r>
      <w:proofErr w:type="gramEnd"/>
      <w:r>
        <w:rPr>
          <w:rFonts w:asciiTheme="minorEastAsia" w:eastAsiaTheme="minorEastAsia" w:hAnsiTheme="minorEastAsia" w:hint="eastAsia"/>
          <w:bCs/>
          <w:sz w:val="22"/>
        </w:rPr>
        <w:t>项目相关事宜，做好内部管理工作。</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2</w:t>
      </w:r>
      <w:r>
        <w:rPr>
          <w:rFonts w:asciiTheme="minorEastAsia" w:eastAsiaTheme="minorEastAsia" w:hAnsiTheme="minorEastAsia" w:hint="eastAsia"/>
          <w:bCs/>
          <w:sz w:val="22"/>
        </w:rPr>
        <w:t>）</w:t>
      </w:r>
      <w:r>
        <w:rPr>
          <w:rFonts w:asciiTheme="minorEastAsia" w:eastAsiaTheme="minorEastAsia" w:hAnsiTheme="minorEastAsia"/>
          <w:bCs/>
          <w:sz w:val="22"/>
        </w:rPr>
        <w:t>总体要求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（1）主持物业管理日常工作，组织实施各项管理工作。</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lastRenderedPageBreak/>
        <w:t>（2）制定设备年度的修理与维护保养计划，并组织实施。</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（3）拟制浦东图书馆物业管理的应急预案，方案需实用具有可操作性，及时处理每一项与物业有关的紧急状态与紧急事故，并做好善后与防范工作。</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（4）制定年度安全生产工作计划，制定安全培训计划，并定期进行安全生产知识和技能培训；指导督促员工严格按照各项设备操作规程及运行管理要求执行，确保设备的正常安全运行，延长使用寿命。</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（5）检查、督导设备的日常维修、保养工作，合理安排、协调各项工作的开展。</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（6）负责专业设备技术管理及运行和维保工作的检查、指导、协调并解决工作中出现的问题、矛盾。</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（7）负责安排新进员工的岗位培训和带教，增强凝聚力，加强班组培训精神文明建设。</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（8）负责接听电话报修，及时分配报修任务；负责员工资料、采购 材料、办公用品等数据的汇总、统计。</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（9）负责起草工作报告等书面材料。</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（10）完成采购人交办的各项工作。</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（11）定期向采购人汇报工作近况，及时反馈重大事件等。</w:t>
      </w:r>
    </w:p>
    <w:p w:rsidR="00E5481F" w:rsidRPr="003B5B8A" w:rsidRDefault="00E5481F" w:rsidP="00E5481F">
      <w:pPr>
        <w:tabs>
          <w:tab w:val="left" w:pos="7200"/>
        </w:tabs>
        <w:adjustRightInd w:val="0"/>
        <w:snapToGrid w:val="0"/>
        <w:spacing w:line="300" w:lineRule="auto"/>
        <w:ind w:firstLineChars="250" w:firstLine="550"/>
        <w:rPr>
          <w:rFonts w:asciiTheme="minorEastAsia" w:eastAsiaTheme="minorEastAsia" w:hAnsiTheme="minorEastAsia"/>
          <w:bCs/>
          <w:sz w:val="22"/>
        </w:rPr>
      </w:pPr>
      <w:r w:rsidRPr="003B5B8A">
        <w:rPr>
          <w:rFonts w:asciiTheme="minorEastAsia" w:eastAsiaTheme="minorEastAsia" w:hAnsiTheme="minorEastAsia" w:hint="eastAsia"/>
          <w:bCs/>
          <w:sz w:val="22"/>
        </w:rPr>
        <w:t>(12) 全面配合图书馆开展疫情防控工作，包括门岗处对进馆人员测量体温、检查双码（健康码、行程码）、检查戴口罩，馆内各区域定期消毒等。</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3</w:t>
      </w:r>
      <w:r>
        <w:rPr>
          <w:rFonts w:asciiTheme="minorEastAsia" w:eastAsiaTheme="minorEastAsia" w:hAnsiTheme="minorEastAsia" w:hint="eastAsia"/>
          <w:bCs/>
          <w:sz w:val="22"/>
        </w:rPr>
        <w:t>）</w:t>
      </w:r>
      <w:r>
        <w:rPr>
          <w:rFonts w:asciiTheme="minorEastAsia" w:eastAsiaTheme="minorEastAsia" w:hAnsiTheme="minorEastAsia"/>
          <w:bCs/>
          <w:sz w:val="22"/>
        </w:rPr>
        <w:t>工作时间要求</w:t>
      </w:r>
      <w:r>
        <w:rPr>
          <w:rFonts w:asciiTheme="minorEastAsia" w:eastAsiaTheme="minorEastAsia" w:hAnsiTheme="minorEastAsia" w:hint="eastAsia"/>
          <w:bCs/>
          <w:sz w:val="22"/>
        </w:rPr>
        <w:t>：</w:t>
      </w:r>
      <w:r>
        <w:rPr>
          <w:rFonts w:asciiTheme="minorEastAsia" w:eastAsiaTheme="minorEastAsia" w:hAnsiTheme="minorEastAsia" w:hint="eastAsia"/>
          <w:sz w:val="22"/>
        </w:rPr>
        <w:t>8（小时）*5（日）制，</w:t>
      </w:r>
      <w:r>
        <w:rPr>
          <w:rFonts w:asciiTheme="minorEastAsia" w:eastAsiaTheme="minorEastAsia" w:hAnsiTheme="minorEastAsia" w:hint="eastAsia"/>
          <w:bCs/>
          <w:sz w:val="22"/>
        </w:rPr>
        <w:t>9:00-17:00</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4</w:t>
      </w:r>
      <w:r>
        <w:rPr>
          <w:rFonts w:asciiTheme="minorEastAsia" w:eastAsiaTheme="minorEastAsia" w:hAnsiTheme="minorEastAsia" w:hint="eastAsia"/>
          <w:bCs/>
          <w:sz w:val="22"/>
        </w:rPr>
        <w:t>）</w:t>
      </w:r>
      <w:r>
        <w:rPr>
          <w:rFonts w:asciiTheme="minorEastAsia" w:eastAsiaTheme="minorEastAsia" w:hAnsiTheme="minorEastAsia"/>
          <w:bCs/>
          <w:sz w:val="22"/>
        </w:rPr>
        <w:t>人员自身要求</w:t>
      </w:r>
      <w:r>
        <w:rPr>
          <w:rFonts w:asciiTheme="minorEastAsia" w:eastAsiaTheme="minorEastAsia" w:hAnsiTheme="minorEastAsia" w:hint="eastAsia"/>
          <w:bCs/>
          <w:sz w:val="22"/>
        </w:rPr>
        <w:t>：</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年满1</w:t>
      </w:r>
      <w:r>
        <w:rPr>
          <w:rFonts w:asciiTheme="minorEastAsia" w:eastAsiaTheme="minorEastAsia" w:hAnsiTheme="minorEastAsia"/>
          <w:bCs/>
          <w:sz w:val="22"/>
        </w:rPr>
        <w:t>8</w:t>
      </w:r>
      <w:r>
        <w:rPr>
          <w:rFonts w:asciiTheme="minorEastAsia" w:eastAsiaTheme="minorEastAsia" w:hAnsiTheme="minorEastAsia" w:hint="eastAsia"/>
          <w:bCs/>
          <w:sz w:val="22"/>
        </w:rPr>
        <w:t>周岁以上不超过国家法定退休年龄；身体健康；无违法犯罪记录；具备大专及以上学历；具备组织协调能力；具备较强的服务意识与责任感；能够熟练使用Word、Excel等Office软件；具备一定的文字能力；工作认真、负责、踏实、仔细；具备5年以上工作经验及3年以上管理经验。</w:t>
      </w:r>
    </w:p>
    <w:p w:rsidR="00E5481F" w:rsidRDefault="00E5481F" w:rsidP="00E5481F">
      <w:pPr>
        <w:tabs>
          <w:tab w:val="left" w:pos="7200"/>
        </w:tabs>
        <w:adjustRightInd w:val="0"/>
        <w:snapToGrid w:val="0"/>
        <w:spacing w:line="300" w:lineRule="auto"/>
        <w:ind w:firstLineChars="200" w:firstLine="440"/>
        <w:outlineLvl w:val="4"/>
        <w:rPr>
          <w:rFonts w:asciiTheme="minorEastAsia" w:eastAsiaTheme="minorEastAsia" w:hAnsiTheme="minorEastAsia"/>
          <w:bCs/>
          <w:sz w:val="22"/>
        </w:rPr>
      </w:pPr>
      <w:r>
        <w:rPr>
          <w:rFonts w:asciiTheme="minorEastAsia" w:eastAsiaTheme="minorEastAsia" w:hAnsiTheme="minorEastAsia"/>
          <w:bCs/>
          <w:sz w:val="22"/>
        </w:rPr>
        <w:t>9.3.2</w:t>
      </w:r>
      <w:r>
        <w:rPr>
          <w:rFonts w:asciiTheme="minorEastAsia" w:eastAsiaTheme="minorEastAsia" w:hAnsiTheme="minorEastAsia"/>
          <w:kern w:val="0"/>
          <w:sz w:val="22"/>
        </w:rPr>
        <w:t>工程设备维</w:t>
      </w:r>
      <w:r>
        <w:rPr>
          <w:rFonts w:asciiTheme="minorEastAsia" w:eastAsiaTheme="minorEastAsia" w:hAnsiTheme="minorEastAsia" w:hint="eastAsia"/>
          <w:kern w:val="0"/>
          <w:sz w:val="22"/>
        </w:rPr>
        <w:t>护</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(1)现有设备清单</w:t>
      </w:r>
    </w:p>
    <w:tbl>
      <w:tblPr>
        <w:tblW w:w="5123" w:type="pct"/>
        <w:jc w:val="center"/>
        <w:tblLayout w:type="fixed"/>
        <w:tblLook w:val="04A0" w:firstRow="1" w:lastRow="0" w:firstColumn="1" w:lastColumn="0" w:noHBand="0" w:noVBand="1"/>
      </w:tblPr>
      <w:tblGrid>
        <w:gridCol w:w="719"/>
        <w:gridCol w:w="2039"/>
        <w:gridCol w:w="2475"/>
        <w:gridCol w:w="1312"/>
        <w:gridCol w:w="582"/>
        <w:gridCol w:w="437"/>
        <w:gridCol w:w="1168"/>
      </w:tblGrid>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b/>
                <w:sz w:val="22"/>
              </w:rPr>
            </w:pPr>
            <w:r>
              <w:rPr>
                <w:rFonts w:asciiTheme="minorEastAsia" w:eastAsiaTheme="minorEastAsia" w:hAnsiTheme="minorEastAsia"/>
                <w:b/>
                <w:sz w:val="22"/>
              </w:rPr>
              <w:t>序号</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b/>
                <w:sz w:val="22"/>
              </w:rPr>
            </w:pPr>
            <w:r>
              <w:rPr>
                <w:rFonts w:asciiTheme="minorEastAsia" w:eastAsiaTheme="minorEastAsia" w:hAnsiTheme="minorEastAsia"/>
                <w:b/>
                <w:sz w:val="22"/>
              </w:rPr>
              <w:t>设备名称</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b/>
                <w:sz w:val="22"/>
              </w:rPr>
            </w:pPr>
            <w:r>
              <w:rPr>
                <w:rFonts w:asciiTheme="minorEastAsia" w:eastAsiaTheme="minorEastAsia" w:hAnsiTheme="minorEastAsia"/>
                <w:b/>
                <w:sz w:val="22"/>
              </w:rPr>
              <w:t>型号规格</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b/>
                <w:sz w:val="22"/>
              </w:rPr>
            </w:pPr>
            <w:r>
              <w:rPr>
                <w:rFonts w:asciiTheme="minorEastAsia" w:eastAsiaTheme="minorEastAsia" w:hAnsiTheme="minorEastAsia"/>
                <w:b/>
                <w:sz w:val="22"/>
              </w:rPr>
              <w:t>制造单位</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b/>
                <w:sz w:val="22"/>
              </w:rPr>
            </w:pPr>
            <w:r>
              <w:rPr>
                <w:rFonts w:asciiTheme="minorEastAsia" w:eastAsiaTheme="minorEastAsia" w:hAnsiTheme="minorEastAsia"/>
                <w:b/>
                <w:sz w:val="22"/>
              </w:rPr>
              <w:t>单位</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b/>
                <w:sz w:val="22"/>
              </w:rPr>
            </w:pPr>
            <w:r>
              <w:rPr>
                <w:rFonts w:asciiTheme="minorEastAsia" w:eastAsiaTheme="minorEastAsia" w:hAnsiTheme="minorEastAsia"/>
                <w:b/>
                <w:sz w:val="22"/>
              </w:rPr>
              <w:t>数量</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b/>
                <w:sz w:val="22"/>
              </w:rPr>
            </w:pPr>
            <w:r>
              <w:rPr>
                <w:rFonts w:asciiTheme="minorEastAsia" w:eastAsiaTheme="minorEastAsia" w:hAnsiTheme="minorEastAsia"/>
                <w:b/>
                <w:sz w:val="22"/>
              </w:rPr>
              <w:t>安装位置</w:t>
            </w:r>
          </w:p>
        </w:tc>
      </w:tr>
      <w:tr w:rsidR="00E5481F" w:rsidTr="0020155A">
        <w:trPr>
          <w:trHeight w:val="360"/>
          <w:tblHeader/>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auto"/>
            <w:vAlign w:val="center"/>
          </w:tcPr>
          <w:p w:rsidR="00E5481F" w:rsidRDefault="00E5481F" w:rsidP="0020155A">
            <w:pPr>
              <w:adjustRightInd w:val="0"/>
              <w:snapToGrid w:val="0"/>
              <w:spacing w:line="300" w:lineRule="auto"/>
              <w:jc w:val="left"/>
              <w:rPr>
                <w:rFonts w:asciiTheme="minorEastAsia" w:eastAsiaTheme="minorEastAsia" w:hAnsiTheme="minorEastAsia"/>
                <w:b/>
                <w:bCs/>
                <w:sz w:val="22"/>
              </w:rPr>
            </w:pPr>
            <w:r>
              <w:rPr>
                <w:rFonts w:asciiTheme="minorEastAsia" w:eastAsiaTheme="minorEastAsia" w:hAnsiTheme="minorEastAsia" w:hint="eastAsia"/>
                <w:b/>
                <w:bCs/>
                <w:sz w:val="22"/>
              </w:rPr>
              <w:t>一、</w:t>
            </w:r>
            <w:r>
              <w:rPr>
                <w:rFonts w:asciiTheme="minorEastAsia" w:eastAsiaTheme="minorEastAsia" w:hAnsiTheme="minorEastAsia"/>
                <w:b/>
                <w:bCs/>
                <w:sz w:val="22"/>
              </w:rPr>
              <w:t>空调设备</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冷冻机组</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 xml:space="preserve">YSFXFS55CLE/22 </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约克（无锡）空调冷冻设备有限公司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B1冷冻机房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冷却塔</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SKB-400TRM</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东莞空</w:t>
            </w:r>
            <w:proofErr w:type="gramStart"/>
            <w:r>
              <w:rPr>
                <w:rFonts w:asciiTheme="minorEastAsia" w:eastAsiaTheme="minorEastAsia" w:hAnsiTheme="minorEastAsia"/>
                <w:color w:val="000000"/>
                <w:sz w:val="22"/>
              </w:rPr>
              <w:t>研</w:t>
            </w:r>
            <w:proofErr w:type="gramEnd"/>
            <w:r>
              <w:rPr>
                <w:rFonts w:asciiTheme="minorEastAsia" w:eastAsiaTheme="minorEastAsia" w:hAnsiTheme="minorEastAsia"/>
                <w:color w:val="000000"/>
                <w:sz w:val="22"/>
              </w:rPr>
              <w:t>冷却塔有限公司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B1冷冻机房外</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lastRenderedPageBreak/>
              <w:t>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冷却塔</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SKB-320TR</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东莞空</w:t>
            </w:r>
            <w:proofErr w:type="gramStart"/>
            <w:r>
              <w:rPr>
                <w:rFonts w:asciiTheme="minorEastAsia" w:eastAsiaTheme="minorEastAsia" w:hAnsiTheme="minorEastAsia"/>
                <w:color w:val="000000"/>
                <w:sz w:val="22"/>
              </w:rPr>
              <w:t>研</w:t>
            </w:r>
            <w:proofErr w:type="gramEnd"/>
            <w:r>
              <w:rPr>
                <w:rFonts w:asciiTheme="minorEastAsia" w:eastAsiaTheme="minorEastAsia" w:hAnsiTheme="minorEastAsia"/>
                <w:color w:val="000000"/>
                <w:sz w:val="22"/>
              </w:rPr>
              <w:t>冷却塔有限公司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4</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B1冷冻机房外</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冷却塔</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SKB-160TR</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东莞空</w:t>
            </w:r>
            <w:proofErr w:type="gramStart"/>
            <w:r>
              <w:rPr>
                <w:rFonts w:asciiTheme="minorEastAsia" w:eastAsiaTheme="minorEastAsia" w:hAnsiTheme="minorEastAsia"/>
                <w:color w:val="000000"/>
                <w:sz w:val="22"/>
              </w:rPr>
              <w:t>研</w:t>
            </w:r>
            <w:proofErr w:type="gramEnd"/>
            <w:r>
              <w:rPr>
                <w:rFonts w:asciiTheme="minorEastAsia" w:eastAsiaTheme="minorEastAsia" w:hAnsiTheme="minorEastAsia"/>
                <w:color w:val="000000"/>
                <w:sz w:val="22"/>
              </w:rPr>
              <w:t>冷却塔有限公司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B1冷冻机房外</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冷却塔</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SKB-120TR</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东莞空</w:t>
            </w:r>
            <w:proofErr w:type="gramStart"/>
            <w:r>
              <w:rPr>
                <w:rFonts w:asciiTheme="minorEastAsia" w:eastAsiaTheme="minorEastAsia" w:hAnsiTheme="minorEastAsia"/>
                <w:color w:val="000000"/>
                <w:sz w:val="22"/>
              </w:rPr>
              <w:t>研</w:t>
            </w:r>
            <w:proofErr w:type="gramEnd"/>
            <w:r>
              <w:rPr>
                <w:rFonts w:asciiTheme="minorEastAsia" w:eastAsiaTheme="minorEastAsia" w:hAnsiTheme="minorEastAsia"/>
                <w:color w:val="000000"/>
                <w:sz w:val="22"/>
              </w:rPr>
              <w:t>冷却塔有限公司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B1冷冻机房外</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顶层排风机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DGLF-13-1-28</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上海涌华通讯设备有限公司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21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7</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顶层消防排烟机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DGLF-13-1-31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上海涌华通讯设备有限公司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19</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8</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顶层正压送风机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H63-2A-8.5A</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上海涌华通讯设备有限公司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16</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9</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顶层排烟补风机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PYHL-14A-11A</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上海涌华通讯设备有限公司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4</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10</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夹层排风机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D</w:t>
            </w:r>
            <w:r>
              <w:rPr>
                <w:rFonts w:asciiTheme="minorEastAsia" w:eastAsiaTheme="minorEastAsia" w:hAnsiTheme="minorEastAsia" w:hint="eastAsia"/>
                <w:color w:val="000000"/>
                <w:sz w:val="22"/>
              </w:rPr>
              <w:t>GLF-A-I-20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上海涌华通讯设备有限公司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23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夹层送风机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DGLF-A-I-20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上海涌华通讯设备有限公司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6</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B1层排风机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DGLF-A-I-28</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上海涌华通讯设备有限公司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9</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B1层送风机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DGLF-A-I-11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上海涌华通讯设备有限公司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8</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一层排风机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DGLF-A-I-18</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上海涌华通讯设备有限公司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6</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一层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lastRenderedPageBreak/>
              <w:t>15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二层排风机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DGLF-A-I-16</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上海涌华通讯设备有限公司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8</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二层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三层排风机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DGLF-A-I-12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上海涌华通讯设备有限公司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9</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17</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蓄冰槽</w:t>
            </w:r>
            <w:proofErr w:type="gramEnd"/>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TSU924</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杭州华电华源环境工程有限公司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8</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冷冻机房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18</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冷冻机房板式交换器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M15-BFG</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上海智川环境工程有限公司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5</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冷冻机房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19</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三层空调房热交换器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SGT-345</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上海新晃空调设备股份有限公司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20</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顶层热交换器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SGT-440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上海新晃空调设备股份有限公司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4</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珍</w:t>
            </w:r>
            <w:proofErr w:type="gramStart"/>
            <w:r>
              <w:rPr>
                <w:rFonts w:asciiTheme="minorEastAsia" w:eastAsiaTheme="minorEastAsia" w:hAnsiTheme="minorEastAsia" w:hint="eastAsia"/>
                <w:color w:val="000000"/>
                <w:sz w:val="22"/>
              </w:rPr>
              <w:t>善本房</w:t>
            </w:r>
            <w:proofErr w:type="gramEnd"/>
            <w:r>
              <w:rPr>
                <w:rFonts w:asciiTheme="minorEastAsia" w:eastAsiaTheme="minorEastAsia" w:hAnsiTheme="minorEastAsia" w:hint="eastAsia"/>
                <w:color w:val="000000"/>
                <w:sz w:val="22"/>
              </w:rPr>
              <w:t>精密空调</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JOA30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上海约顿机房设备有限公司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珍</w:t>
            </w:r>
            <w:proofErr w:type="gramStart"/>
            <w:r>
              <w:rPr>
                <w:rFonts w:asciiTheme="minorEastAsia" w:eastAsiaTheme="minorEastAsia" w:hAnsiTheme="minorEastAsia" w:hint="eastAsia"/>
                <w:color w:val="000000"/>
                <w:sz w:val="22"/>
              </w:rPr>
              <w:t>善本房</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网络机房精密空调</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QIIUA001V300110PH</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意大利海洛斯公司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网络</w:t>
            </w:r>
            <w:r>
              <w:rPr>
                <w:rFonts w:asciiTheme="minorEastAsia" w:eastAsiaTheme="minorEastAsia" w:hAnsiTheme="minorEastAsia"/>
                <w:color w:val="000000"/>
                <w:sz w:val="22"/>
              </w:rPr>
              <w:t>机房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热水锅炉</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VITOMAX200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菲斯曼（德国）</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锅炉机房</w:t>
            </w:r>
          </w:p>
        </w:tc>
      </w:tr>
      <w:tr w:rsidR="00E5481F" w:rsidTr="0020155A">
        <w:trPr>
          <w:trHeight w:val="439"/>
          <w:tblHeade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left"/>
              <w:rPr>
                <w:rFonts w:asciiTheme="minorEastAsia" w:eastAsiaTheme="minorEastAsia" w:hAnsiTheme="minorEastAsia"/>
                <w:color w:val="000000"/>
                <w:sz w:val="22"/>
              </w:rPr>
            </w:pPr>
            <w:r>
              <w:rPr>
                <w:rFonts w:asciiTheme="minorEastAsia" w:eastAsiaTheme="minorEastAsia" w:hAnsiTheme="minorEastAsia" w:hint="eastAsia"/>
                <w:b/>
                <w:bCs/>
                <w:sz w:val="22"/>
              </w:rPr>
              <w:t>二、</w:t>
            </w:r>
            <w:r>
              <w:rPr>
                <w:rFonts w:asciiTheme="minorEastAsia" w:eastAsiaTheme="minorEastAsia" w:hAnsiTheme="minorEastAsia"/>
                <w:b/>
                <w:bCs/>
                <w:sz w:val="22"/>
              </w:rPr>
              <w:t>电梯设备</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sz w:val="22"/>
              </w:rPr>
              <w:t>序号</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设备名称</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型号规格</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制造单位</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单位</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数量</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安装位置</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曳引式客梯</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SKY-II</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天津OTIS电梯有限公司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7</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前程路</w:t>
            </w:r>
            <w:r>
              <w:rPr>
                <w:rFonts w:asciiTheme="minorEastAsia" w:eastAsiaTheme="minorEastAsia" w:hAnsiTheme="minorEastAsia" w:hint="eastAsia"/>
                <w:color w:val="000000"/>
                <w:sz w:val="22"/>
              </w:rPr>
              <w:t>88号</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自动扶梯</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OTIS</w:t>
            </w:r>
            <w:r>
              <w:rPr>
                <w:rFonts w:asciiTheme="minorEastAsia" w:eastAsiaTheme="minorEastAsia" w:hAnsiTheme="minorEastAsia" w:hint="eastAsia"/>
                <w:color w:val="000000"/>
                <w:sz w:val="22"/>
              </w:rPr>
              <w:t>.LINK</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广州</w:t>
            </w:r>
            <w:r>
              <w:rPr>
                <w:rFonts w:asciiTheme="minorEastAsia" w:eastAsiaTheme="minorEastAsia" w:hAnsiTheme="minorEastAsia"/>
                <w:color w:val="000000"/>
                <w:sz w:val="22"/>
              </w:rPr>
              <w:t>OTIS电梯有限公司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12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前程路88号</w:t>
            </w:r>
          </w:p>
        </w:tc>
      </w:tr>
      <w:tr w:rsidR="00E5481F" w:rsidTr="0020155A">
        <w:trPr>
          <w:trHeight w:val="439"/>
          <w:tblHeade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left"/>
              <w:rPr>
                <w:rFonts w:asciiTheme="minorEastAsia" w:eastAsiaTheme="minorEastAsia" w:hAnsiTheme="minorEastAsia"/>
                <w:color w:val="000000"/>
                <w:sz w:val="22"/>
              </w:rPr>
            </w:pPr>
            <w:r>
              <w:rPr>
                <w:rFonts w:asciiTheme="minorEastAsia" w:eastAsiaTheme="minorEastAsia" w:hAnsiTheme="minorEastAsia" w:hint="eastAsia"/>
                <w:b/>
                <w:bCs/>
                <w:sz w:val="22"/>
              </w:rPr>
              <w:t>三、</w:t>
            </w:r>
            <w:r>
              <w:rPr>
                <w:rFonts w:asciiTheme="minorEastAsia" w:eastAsiaTheme="minorEastAsia" w:hAnsiTheme="minorEastAsia"/>
                <w:b/>
                <w:bCs/>
                <w:sz w:val="22"/>
              </w:rPr>
              <w:t>给排水设备</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lastRenderedPageBreak/>
              <w:t>序号</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设备名称</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型号规格</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制造单位</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单位</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数量</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安装位置</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雨水房</w:t>
            </w:r>
            <w:proofErr w:type="gramEnd"/>
            <w:r>
              <w:rPr>
                <w:rFonts w:asciiTheme="minorEastAsia" w:eastAsiaTheme="minorEastAsia" w:hAnsiTheme="minorEastAsia"/>
                <w:color w:val="000000"/>
                <w:sz w:val="22"/>
              </w:rPr>
              <w:t>变频泵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50-QEL-18-15*4</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东方泵业</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4</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雨水泵房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雨水房</w:t>
            </w:r>
            <w:proofErr w:type="gramEnd"/>
            <w:r>
              <w:rPr>
                <w:rFonts w:asciiTheme="minorEastAsia" w:eastAsiaTheme="minorEastAsia" w:hAnsiTheme="minorEastAsia"/>
                <w:color w:val="000000"/>
                <w:sz w:val="22"/>
              </w:rPr>
              <w:t>过滤泵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DFQ65-160(V)B/2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东方泵业</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雨水泵房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雨水房</w:t>
            </w:r>
            <w:proofErr w:type="gramEnd"/>
            <w:r>
              <w:rPr>
                <w:rFonts w:asciiTheme="minorEastAsia" w:eastAsiaTheme="minorEastAsia" w:hAnsiTheme="minorEastAsia" w:hint="eastAsia"/>
                <w:color w:val="000000"/>
                <w:sz w:val="22"/>
              </w:rPr>
              <w:t>增压</w:t>
            </w:r>
            <w:r>
              <w:rPr>
                <w:rFonts w:asciiTheme="minorEastAsia" w:eastAsiaTheme="minorEastAsia" w:hAnsiTheme="minorEastAsia"/>
                <w:color w:val="000000"/>
                <w:sz w:val="22"/>
              </w:rPr>
              <w:t>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DFGQ5-160(1)B/2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东方泵业</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雨水泵房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雨水房</w:t>
            </w:r>
            <w:proofErr w:type="gramEnd"/>
            <w:r>
              <w:rPr>
                <w:rFonts w:asciiTheme="minorEastAsia" w:eastAsiaTheme="minorEastAsia" w:hAnsiTheme="minorEastAsia" w:hint="eastAsia"/>
                <w:color w:val="000000"/>
                <w:sz w:val="22"/>
              </w:rPr>
              <w:t>排水</w:t>
            </w:r>
            <w:r>
              <w:rPr>
                <w:rFonts w:asciiTheme="minorEastAsia" w:eastAsiaTheme="minorEastAsia" w:hAnsiTheme="minorEastAsia"/>
                <w:color w:val="000000"/>
                <w:sz w:val="22"/>
              </w:rPr>
              <w:t>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DFGQ5-160(1)B/2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威乐泵业</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4</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雨水泵房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雨水房</w:t>
            </w:r>
            <w:proofErr w:type="gramEnd"/>
            <w:r>
              <w:rPr>
                <w:rFonts w:asciiTheme="minorEastAsia" w:eastAsiaTheme="minorEastAsia" w:hAnsiTheme="minorEastAsia"/>
                <w:color w:val="000000"/>
                <w:sz w:val="22"/>
              </w:rPr>
              <w:t>加药泵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YSJ7114</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威乐泵业</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雨水泵房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雨水房</w:t>
            </w:r>
            <w:proofErr w:type="gramEnd"/>
            <w:r>
              <w:rPr>
                <w:rFonts w:asciiTheme="minorEastAsia" w:eastAsiaTheme="minorEastAsia" w:hAnsiTheme="minorEastAsia"/>
                <w:color w:val="000000"/>
                <w:sz w:val="22"/>
              </w:rPr>
              <w:t>消毒泵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YSJ7114</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威乐泵业</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雨水泵房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7</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水泵房细水雾泵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PAH80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Danfoss</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8</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水泵房水雾稳压泵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PAH80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Danfoss</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9</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热水机房热水回水泵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BL32/150-0.37/4</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热水机房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10</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水泵房喷淋泵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NP80/260-75/2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威乐水泵</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水泵房喷淋稳压泵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MV1405-1/16/E/3-380-10-2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威乐水泵</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水泵房消防泵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NP65/260-3712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威乐水泵</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顶层水泵房消防稳压泵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WV11604/6-1/16/E/3-380-50-2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威乐水泵</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水泵房清水泵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MV1320-3/16/E/3-380-50-2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威乐水泵</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4</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雨水房</w:t>
            </w:r>
            <w:proofErr w:type="gramEnd"/>
            <w:r>
              <w:rPr>
                <w:rFonts w:asciiTheme="minorEastAsia" w:eastAsiaTheme="minorEastAsia" w:hAnsiTheme="minorEastAsia" w:hint="eastAsia"/>
                <w:color w:val="000000"/>
                <w:sz w:val="22"/>
              </w:rPr>
              <w:t>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STSF80/18</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雨水房</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低配间集水井</w:t>
            </w:r>
            <w:proofErr w:type="gramEnd"/>
            <w:r>
              <w:rPr>
                <w:rFonts w:asciiTheme="minorEastAsia" w:eastAsiaTheme="minorEastAsia" w:hAnsiTheme="minorEastAsia" w:hint="eastAsia"/>
                <w:color w:val="000000"/>
                <w:sz w:val="22"/>
              </w:rPr>
              <w:t>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PDN2200Q</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低配间</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17</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柴油房</w:t>
            </w:r>
            <w:proofErr w:type="gramEnd"/>
            <w:r>
              <w:rPr>
                <w:rFonts w:asciiTheme="minorEastAsia" w:eastAsiaTheme="minorEastAsia" w:hAnsiTheme="minorEastAsia" w:hint="eastAsia"/>
                <w:color w:val="000000"/>
                <w:sz w:val="22"/>
              </w:rPr>
              <w:t>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PDN2200Q</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柴油间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18</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A区报警房集水井潜水泵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MTS80/18</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报警房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19</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垃圾房集水井潜污泵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STSF80/12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垃圾房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20</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冷冻房集水井潜水泵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PDN2200Q</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4</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冷冻机房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锅炉房集水井潜水泵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PDN2200Q</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锅炉房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隔油间集水井潜水泵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MTS80/12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隔油间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lastRenderedPageBreak/>
              <w:t>23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冷却塔集水井潜水泵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STS100/28</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冷却塔间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B区报警房集水井潜水泵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MTS80/18</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报警房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水泵房集水井潜水泵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STSF100/28</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6</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水泵房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车库集水井潜水泵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PDN2200Q</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30</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地下</w:t>
            </w:r>
            <w:r>
              <w:rPr>
                <w:rFonts w:asciiTheme="minorEastAsia" w:eastAsiaTheme="minorEastAsia" w:hAnsiTheme="minorEastAsia" w:hint="eastAsia"/>
                <w:color w:val="000000"/>
                <w:sz w:val="22"/>
              </w:rPr>
              <w:t>车库</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27</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热水机房集水井潜水泵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PDN2000Q</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热水机房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28</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自行车库集水井潜水泵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STSF80/12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sz w:val="22"/>
              </w:rPr>
              <w:t>6</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自行车库</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29</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室外集水井潜水泵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STSF80/12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WILO</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室外</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30</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湿式报警阀</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ZSFZ-150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上海金盾</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湿报房</w:t>
            </w:r>
            <w:proofErr w:type="gramEnd"/>
          </w:p>
        </w:tc>
      </w:tr>
      <w:tr w:rsidR="00E5481F" w:rsidTr="0020155A">
        <w:trPr>
          <w:trHeight w:val="439"/>
          <w:tblHeade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left"/>
              <w:rPr>
                <w:rFonts w:asciiTheme="minorEastAsia" w:eastAsiaTheme="minorEastAsia" w:hAnsiTheme="minorEastAsia"/>
                <w:color w:val="000000"/>
                <w:sz w:val="22"/>
              </w:rPr>
            </w:pPr>
            <w:r>
              <w:rPr>
                <w:rFonts w:asciiTheme="minorEastAsia" w:eastAsiaTheme="minorEastAsia" w:hAnsiTheme="minorEastAsia" w:hint="eastAsia"/>
                <w:b/>
                <w:bCs/>
                <w:sz w:val="22"/>
              </w:rPr>
              <w:t>四、高压</w:t>
            </w:r>
            <w:r>
              <w:rPr>
                <w:rFonts w:asciiTheme="minorEastAsia" w:eastAsiaTheme="minorEastAsia" w:hAnsiTheme="minorEastAsia"/>
                <w:b/>
                <w:bCs/>
                <w:sz w:val="22"/>
              </w:rPr>
              <w:t>设备</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序号</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设备名称</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型号规格</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制造单位</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单位</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数量</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安装位置</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变电所高压尚5甲母线</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VD4</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变电所高压北17乙母线</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VD4</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变电所400V</w:t>
            </w:r>
            <w:proofErr w:type="gramStart"/>
            <w:r>
              <w:rPr>
                <w:rFonts w:asciiTheme="minorEastAsia" w:eastAsiaTheme="minorEastAsia" w:hAnsiTheme="minorEastAsia" w:hint="eastAsia"/>
                <w:color w:val="000000"/>
                <w:sz w:val="22"/>
              </w:rPr>
              <w:t>甲线1号</w:t>
            </w:r>
            <w:proofErr w:type="gramEnd"/>
            <w:r>
              <w:rPr>
                <w:rFonts w:asciiTheme="minorEastAsia" w:eastAsiaTheme="minorEastAsia" w:hAnsiTheme="minorEastAsia" w:hint="eastAsia"/>
                <w:color w:val="000000"/>
                <w:sz w:val="22"/>
              </w:rPr>
              <w:t>母线</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SACE E3</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变电所400V</w:t>
            </w:r>
            <w:proofErr w:type="gramStart"/>
            <w:r>
              <w:rPr>
                <w:rFonts w:asciiTheme="minorEastAsia" w:eastAsiaTheme="minorEastAsia" w:hAnsiTheme="minorEastAsia" w:hint="eastAsia"/>
                <w:color w:val="000000"/>
                <w:sz w:val="22"/>
              </w:rPr>
              <w:t>甲线3号</w:t>
            </w:r>
            <w:proofErr w:type="gramEnd"/>
            <w:r>
              <w:rPr>
                <w:rFonts w:asciiTheme="minorEastAsia" w:eastAsiaTheme="minorEastAsia" w:hAnsiTheme="minorEastAsia" w:hint="eastAsia"/>
                <w:color w:val="000000"/>
                <w:sz w:val="22"/>
              </w:rPr>
              <w:t>母线</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SACE E3</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变电所400V</w:t>
            </w:r>
            <w:proofErr w:type="gramStart"/>
            <w:r>
              <w:rPr>
                <w:rFonts w:asciiTheme="minorEastAsia" w:eastAsiaTheme="minorEastAsia" w:hAnsiTheme="minorEastAsia" w:hint="eastAsia"/>
                <w:color w:val="000000"/>
                <w:sz w:val="22"/>
              </w:rPr>
              <w:t>乙线2号</w:t>
            </w:r>
            <w:proofErr w:type="gramEnd"/>
            <w:r>
              <w:rPr>
                <w:rFonts w:asciiTheme="minorEastAsia" w:eastAsiaTheme="minorEastAsia" w:hAnsiTheme="minorEastAsia" w:hint="eastAsia"/>
                <w:color w:val="000000"/>
                <w:sz w:val="22"/>
              </w:rPr>
              <w:t>母线</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SACE E3</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变电所400V</w:t>
            </w:r>
            <w:proofErr w:type="gramStart"/>
            <w:r>
              <w:rPr>
                <w:rFonts w:asciiTheme="minorEastAsia" w:eastAsiaTheme="minorEastAsia" w:hAnsiTheme="minorEastAsia" w:hint="eastAsia"/>
                <w:color w:val="000000"/>
                <w:sz w:val="22"/>
              </w:rPr>
              <w:t>乙线4号</w:t>
            </w:r>
            <w:proofErr w:type="gramEnd"/>
            <w:r>
              <w:rPr>
                <w:rFonts w:asciiTheme="minorEastAsia" w:eastAsiaTheme="minorEastAsia" w:hAnsiTheme="minorEastAsia" w:hint="eastAsia"/>
                <w:color w:val="000000"/>
                <w:sz w:val="22"/>
              </w:rPr>
              <w:t>母线</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SACE E3</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7</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变电所</w:t>
            </w:r>
            <w:r>
              <w:rPr>
                <w:rFonts w:asciiTheme="minorEastAsia" w:eastAsiaTheme="minorEastAsia" w:hAnsiTheme="minorEastAsia" w:hint="eastAsia"/>
                <w:color w:val="000000"/>
                <w:sz w:val="22"/>
              </w:rPr>
              <w:t>400V</w:t>
            </w:r>
            <w:proofErr w:type="gramStart"/>
            <w:r>
              <w:rPr>
                <w:rFonts w:asciiTheme="minorEastAsia" w:eastAsiaTheme="minorEastAsia" w:hAnsiTheme="minorEastAsia" w:hint="eastAsia"/>
                <w:color w:val="000000"/>
                <w:sz w:val="22"/>
              </w:rPr>
              <w:t>甲线母线</w:t>
            </w:r>
            <w:proofErr w:type="gramEnd"/>
            <w:r>
              <w:rPr>
                <w:rFonts w:asciiTheme="minorEastAsia" w:eastAsiaTheme="minorEastAsia" w:hAnsiTheme="minorEastAsia" w:hint="eastAsia"/>
                <w:color w:val="000000"/>
                <w:sz w:val="22"/>
              </w:rPr>
              <w:t>联络柜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SACE E3</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8</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变电所</w:t>
            </w:r>
            <w:r>
              <w:rPr>
                <w:rFonts w:asciiTheme="minorEastAsia" w:eastAsiaTheme="minorEastAsia" w:hAnsiTheme="minorEastAsia" w:hint="eastAsia"/>
                <w:color w:val="000000"/>
                <w:sz w:val="22"/>
              </w:rPr>
              <w:t>400V</w:t>
            </w:r>
            <w:proofErr w:type="gramStart"/>
            <w:r>
              <w:rPr>
                <w:rFonts w:asciiTheme="minorEastAsia" w:eastAsiaTheme="minorEastAsia" w:hAnsiTheme="minorEastAsia" w:hint="eastAsia"/>
                <w:color w:val="000000"/>
                <w:sz w:val="22"/>
              </w:rPr>
              <w:t>乙线母线</w:t>
            </w:r>
            <w:proofErr w:type="gramEnd"/>
            <w:r>
              <w:rPr>
                <w:rFonts w:asciiTheme="minorEastAsia" w:eastAsiaTheme="minorEastAsia" w:hAnsiTheme="minorEastAsia" w:hint="eastAsia"/>
                <w:color w:val="000000"/>
                <w:sz w:val="22"/>
              </w:rPr>
              <w:t>联络柜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SACE E3</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9</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发电机</w:t>
            </w:r>
            <w:r>
              <w:rPr>
                <w:rFonts w:asciiTheme="minorEastAsia" w:eastAsiaTheme="minorEastAsia" w:hAnsiTheme="minorEastAsia" w:hint="eastAsia"/>
                <w:color w:val="000000"/>
                <w:sz w:val="22"/>
              </w:rPr>
              <w:t>400V母线</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SACE E3</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10</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发电机应急</w:t>
            </w:r>
            <w:r>
              <w:rPr>
                <w:rFonts w:asciiTheme="minorEastAsia" w:eastAsiaTheme="minorEastAsia" w:hAnsiTheme="minorEastAsia" w:hint="eastAsia"/>
                <w:color w:val="000000"/>
                <w:sz w:val="22"/>
              </w:rPr>
              <w:t>1号母线</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SACE E3</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发电机应急</w:t>
            </w:r>
            <w:r>
              <w:rPr>
                <w:rFonts w:asciiTheme="minorEastAsia" w:eastAsiaTheme="minorEastAsia" w:hAnsiTheme="minorEastAsia" w:hint="eastAsia"/>
                <w:color w:val="000000"/>
                <w:sz w:val="22"/>
              </w:rPr>
              <w:t>2号母线</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SACE E3</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lastRenderedPageBreak/>
              <w:t>12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高压甲线</w:t>
            </w:r>
            <w:r>
              <w:rPr>
                <w:rFonts w:asciiTheme="minorEastAsia" w:eastAsiaTheme="minorEastAsia" w:hAnsiTheme="minorEastAsia" w:hint="eastAsia"/>
                <w:color w:val="000000"/>
                <w:sz w:val="22"/>
              </w:rPr>
              <w:t>1号</w:t>
            </w:r>
            <w:proofErr w:type="gramEnd"/>
            <w:r>
              <w:rPr>
                <w:rFonts w:asciiTheme="minorEastAsia" w:eastAsiaTheme="minorEastAsia" w:hAnsiTheme="minorEastAsia" w:hint="eastAsia"/>
                <w:color w:val="000000"/>
                <w:sz w:val="22"/>
              </w:rPr>
              <w:t>变压器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VD4</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高压甲线</w:t>
            </w:r>
            <w:r>
              <w:rPr>
                <w:rFonts w:asciiTheme="minorEastAsia" w:eastAsiaTheme="minorEastAsia" w:hAnsiTheme="minorEastAsia" w:hint="eastAsia"/>
                <w:color w:val="000000"/>
                <w:sz w:val="22"/>
              </w:rPr>
              <w:t>2号</w:t>
            </w:r>
            <w:proofErr w:type="gramEnd"/>
            <w:r>
              <w:rPr>
                <w:rFonts w:asciiTheme="minorEastAsia" w:eastAsiaTheme="minorEastAsia" w:hAnsiTheme="minorEastAsia" w:hint="eastAsia"/>
                <w:color w:val="000000"/>
                <w:sz w:val="22"/>
              </w:rPr>
              <w:t>变压器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SCB12-1600/10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高压甲线</w:t>
            </w:r>
            <w:r>
              <w:rPr>
                <w:rFonts w:asciiTheme="minorEastAsia" w:eastAsiaTheme="minorEastAsia" w:hAnsiTheme="minorEastAsia" w:hint="eastAsia"/>
                <w:color w:val="000000"/>
                <w:sz w:val="22"/>
              </w:rPr>
              <w:t>3号</w:t>
            </w:r>
            <w:proofErr w:type="gramEnd"/>
            <w:r>
              <w:rPr>
                <w:rFonts w:asciiTheme="minorEastAsia" w:eastAsiaTheme="minorEastAsia" w:hAnsiTheme="minorEastAsia" w:hint="eastAsia"/>
                <w:color w:val="000000"/>
                <w:sz w:val="22"/>
              </w:rPr>
              <w:t>变压器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SCB12-1600/10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高压甲线</w:t>
            </w:r>
            <w:r>
              <w:rPr>
                <w:rFonts w:asciiTheme="minorEastAsia" w:eastAsiaTheme="minorEastAsia" w:hAnsiTheme="minorEastAsia" w:hint="eastAsia"/>
                <w:color w:val="000000"/>
                <w:sz w:val="22"/>
              </w:rPr>
              <w:t>4号</w:t>
            </w:r>
            <w:proofErr w:type="gramEnd"/>
            <w:r>
              <w:rPr>
                <w:rFonts w:asciiTheme="minorEastAsia" w:eastAsiaTheme="minorEastAsia" w:hAnsiTheme="minorEastAsia" w:hint="eastAsia"/>
                <w:color w:val="000000"/>
                <w:sz w:val="22"/>
              </w:rPr>
              <w:t>变压器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SCB12-1600/10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ABB</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高压室</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B1配电间应急照明柜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7</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17</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夹层配电间应急照明柜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4</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18</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一层配电间应急照明柜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一层配电间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19</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二层配电间应急照明柜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二层配电间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20</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三层配电间应急照明柜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四层配电间应急照明柜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四层配电间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五层配电间应急照明柜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五层配电间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六层配电间应急照明柜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六层配电间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顶层配电间应急照明柜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舞台照明电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舞台区域</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w:t>
            </w:r>
            <w:r>
              <w:rPr>
                <w:rFonts w:asciiTheme="minorEastAsia" w:eastAsiaTheme="minorEastAsia" w:hAnsiTheme="minorEastAsia"/>
                <w:color w:val="000000"/>
                <w:sz w:val="22"/>
              </w:rPr>
              <w:t>配电间动力柜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5</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27</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w:t>
            </w:r>
            <w:r>
              <w:rPr>
                <w:rFonts w:asciiTheme="minorEastAsia" w:eastAsiaTheme="minorEastAsia" w:hAnsiTheme="minorEastAsia"/>
                <w:color w:val="000000"/>
                <w:sz w:val="22"/>
              </w:rPr>
              <w:t>配电间动力柜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4</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28</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一层</w:t>
            </w:r>
            <w:r>
              <w:rPr>
                <w:rFonts w:asciiTheme="minorEastAsia" w:eastAsiaTheme="minorEastAsia" w:hAnsiTheme="minorEastAsia"/>
                <w:color w:val="000000"/>
                <w:sz w:val="22"/>
              </w:rPr>
              <w:t>配电间动力柜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6</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一层配电间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29</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二层</w:t>
            </w:r>
            <w:r>
              <w:rPr>
                <w:rFonts w:asciiTheme="minorEastAsia" w:eastAsiaTheme="minorEastAsia" w:hAnsiTheme="minorEastAsia"/>
                <w:color w:val="000000"/>
                <w:sz w:val="22"/>
              </w:rPr>
              <w:t>配电间动力柜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4</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二层配电间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30</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w:t>
            </w:r>
            <w:r>
              <w:rPr>
                <w:rFonts w:asciiTheme="minorEastAsia" w:eastAsiaTheme="minorEastAsia" w:hAnsiTheme="minorEastAsia"/>
                <w:color w:val="000000"/>
                <w:sz w:val="22"/>
              </w:rPr>
              <w:t>配电间动力柜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lastRenderedPageBreak/>
              <w:t>31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四层</w:t>
            </w:r>
            <w:r>
              <w:rPr>
                <w:rFonts w:asciiTheme="minorEastAsia" w:eastAsiaTheme="minorEastAsia" w:hAnsiTheme="minorEastAsia"/>
                <w:color w:val="000000"/>
                <w:sz w:val="22"/>
              </w:rPr>
              <w:t>配电间动力柜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四层配电间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32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五层</w:t>
            </w:r>
            <w:r>
              <w:rPr>
                <w:rFonts w:asciiTheme="minorEastAsia" w:eastAsiaTheme="minorEastAsia" w:hAnsiTheme="minorEastAsia"/>
                <w:color w:val="000000"/>
                <w:sz w:val="22"/>
              </w:rPr>
              <w:t>配电间动力柜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五层配电间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33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六层</w:t>
            </w:r>
            <w:r>
              <w:rPr>
                <w:rFonts w:asciiTheme="minorEastAsia" w:eastAsiaTheme="minorEastAsia" w:hAnsiTheme="minorEastAsia"/>
                <w:color w:val="000000"/>
                <w:sz w:val="22"/>
              </w:rPr>
              <w:t>配电间动力柜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六层配电间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34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w:t>
            </w:r>
            <w:r>
              <w:rPr>
                <w:rFonts w:asciiTheme="minorEastAsia" w:eastAsiaTheme="minorEastAsia" w:hAnsiTheme="minorEastAsia"/>
                <w:color w:val="000000"/>
                <w:sz w:val="22"/>
              </w:rPr>
              <w:t>配电间动力柜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6</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35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B1低压变电所室外照明柜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XG2</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万</w:t>
            </w:r>
            <w:proofErr w:type="gramStart"/>
            <w:r>
              <w:rPr>
                <w:rFonts w:asciiTheme="minorEastAsia" w:eastAsiaTheme="minorEastAsia" w:hAnsiTheme="minorEastAsia"/>
                <w:color w:val="000000"/>
                <w:sz w:val="22"/>
              </w:rPr>
              <w:t>潽</w:t>
            </w:r>
            <w:proofErr w:type="gramEnd"/>
            <w:r>
              <w:rPr>
                <w:rFonts w:asciiTheme="minorEastAsia" w:eastAsiaTheme="minorEastAsia" w:hAnsiTheme="minorEastAsia"/>
                <w:color w:val="000000"/>
                <w:sz w:val="22"/>
              </w:rPr>
              <w:t>电器</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36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夹层配电间照明柜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宝临电气</w:t>
            </w:r>
            <w:proofErr w:type="gramEnd"/>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37</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一层配电间照明柜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宝临电气</w:t>
            </w:r>
            <w:proofErr w:type="gramEnd"/>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5</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一层配电间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38</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二层配电间照明柜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宝临电气</w:t>
            </w:r>
            <w:proofErr w:type="gramEnd"/>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5</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二层配电间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39</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三层配电间照明柜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宝临电气</w:t>
            </w:r>
            <w:proofErr w:type="gramEnd"/>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40</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四层配电间照明柜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宝临电气</w:t>
            </w:r>
            <w:proofErr w:type="gramEnd"/>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四层配电间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41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五层配电间照明柜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宝临电气</w:t>
            </w:r>
            <w:proofErr w:type="gramEnd"/>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五层配电间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42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六层配电间照明柜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宝临电气</w:t>
            </w:r>
            <w:proofErr w:type="gramEnd"/>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六层配电间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43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顶层层面泛光照明</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XGL-21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宝临电气</w:t>
            </w:r>
            <w:proofErr w:type="gramEnd"/>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顶层配电间</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44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变电所太阳能光伏逆变器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SN22030K3CSD1</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合肥阳光电源有限公司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变电所</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45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太阳能发电设备</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顶层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46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柴油发电机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柴油机房</w:t>
            </w:r>
          </w:p>
        </w:tc>
      </w:tr>
      <w:tr w:rsidR="00E5481F" w:rsidTr="0020155A">
        <w:trPr>
          <w:trHeight w:val="439"/>
          <w:tblHeade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left"/>
              <w:rPr>
                <w:rFonts w:asciiTheme="minorEastAsia" w:eastAsiaTheme="minorEastAsia" w:hAnsiTheme="minorEastAsia"/>
                <w:color w:val="000000"/>
                <w:sz w:val="22"/>
              </w:rPr>
            </w:pPr>
            <w:r>
              <w:rPr>
                <w:rFonts w:asciiTheme="minorEastAsia" w:eastAsiaTheme="minorEastAsia" w:hAnsiTheme="minorEastAsia" w:hint="eastAsia"/>
                <w:b/>
                <w:bCs/>
                <w:sz w:val="22"/>
              </w:rPr>
              <w:t>五、</w:t>
            </w:r>
            <w:r>
              <w:rPr>
                <w:rFonts w:asciiTheme="minorEastAsia" w:eastAsiaTheme="minorEastAsia" w:hAnsiTheme="minorEastAsia"/>
                <w:b/>
                <w:bCs/>
                <w:sz w:val="22"/>
              </w:rPr>
              <w:t>弱电设备</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序号</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设备名称</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型号规格</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制造单位</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单位</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数量</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安装位置</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中控室CCTV监视柜</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r>
              <w:rPr>
                <w:rFonts w:asciiTheme="minorEastAsia" w:eastAsiaTheme="minorEastAsia" w:hAnsiTheme="minorEastAsia" w:hint="eastAsia"/>
                <w:color w:val="000000"/>
                <w:sz w:val="22"/>
              </w:rPr>
              <w:t>7</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监控室</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中控室视频矩阵</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DH-EVS5048S-R</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浙江大华</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8</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监控室</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中控室</w:t>
            </w:r>
            <w:r>
              <w:rPr>
                <w:rFonts w:asciiTheme="minorEastAsia" w:eastAsiaTheme="minorEastAsia" w:hAnsiTheme="minorEastAsia" w:hint="eastAsia"/>
                <w:color w:val="000000"/>
                <w:sz w:val="22"/>
              </w:rPr>
              <w:t>CCTV电视墙</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56</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监控室</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lastRenderedPageBreak/>
              <w:t>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中控室广播音响控制主机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蒂努纳</w:t>
            </w:r>
            <w:proofErr w:type="gramEnd"/>
            <w:r>
              <w:rPr>
                <w:rFonts w:asciiTheme="minorEastAsia" w:eastAsiaTheme="minorEastAsia" w:hAnsiTheme="minorEastAsia" w:hint="eastAsia"/>
                <w:color w:val="000000"/>
                <w:sz w:val="22"/>
              </w:rPr>
              <w:t>PX-3000</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监控室</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B1层车库管理机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B1层道</w:t>
            </w:r>
            <w:proofErr w:type="gramStart"/>
            <w:r>
              <w:rPr>
                <w:rFonts w:asciiTheme="minorEastAsia" w:eastAsiaTheme="minorEastAsia" w:hAnsiTheme="minorEastAsia" w:hint="eastAsia"/>
                <w:color w:val="000000"/>
                <w:sz w:val="22"/>
              </w:rPr>
              <w:t>闸控制</w:t>
            </w:r>
            <w:proofErr w:type="gramEnd"/>
            <w:r>
              <w:rPr>
                <w:rFonts w:asciiTheme="minorEastAsia" w:eastAsiaTheme="minorEastAsia" w:hAnsiTheme="minorEastAsia" w:hint="eastAsia"/>
                <w:color w:val="000000"/>
                <w:sz w:val="22"/>
              </w:rPr>
              <w:t>机组</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7</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中控室IBMS控制主机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监控室</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8</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中控室UPS电源</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1000VA/1500VA</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艾佩斯电力设施有限公司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监控室</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9</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LED彩屏</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巨彩</w:t>
            </w:r>
            <w:proofErr w:type="gramEnd"/>
            <w:r>
              <w:rPr>
                <w:rFonts w:asciiTheme="minorEastAsia" w:eastAsiaTheme="minorEastAsia" w:hAnsiTheme="minorEastAsia" w:hint="eastAsia"/>
                <w:color w:val="000000"/>
                <w:sz w:val="22"/>
              </w:rPr>
              <w:t>P2.5</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巨彩</w:t>
            </w:r>
            <w:proofErr w:type="gramEnd"/>
            <w:r>
              <w:rPr>
                <w:rFonts w:asciiTheme="minorEastAsia" w:eastAsiaTheme="minorEastAsia" w:hAnsiTheme="minorEastAsia" w:hint="eastAsia"/>
                <w:color w:val="000000"/>
                <w:sz w:val="22"/>
              </w:rPr>
              <w:t>P2.5</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平方</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150</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各报告厅</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10</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中控室电梯三方通话器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监控室</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消防控制主机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西门子</w:t>
            </w:r>
            <w:r>
              <w:rPr>
                <w:rFonts w:asciiTheme="minorEastAsia" w:eastAsiaTheme="minorEastAsia" w:hAnsiTheme="minorEastAsia" w:hint="eastAsia"/>
                <w:color w:val="000000"/>
                <w:sz w:val="22"/>
              </w:rPr>
              <w:t>FS1120R</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北京西门子西伯乐斯电子有限公司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监控室</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煤气报警控制主机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AEC2232a</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上海昂安燃气设备有限公司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监控室</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BA控制主机</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监控室</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14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数字摄像头</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DH-SH-HF9521P</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浙江大华</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台</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630</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前程路</w:t>
            </w:r>
            <w:r>
              <w:rPr>
                <w:rFonts w:asciiTheme="minorEastAsia" w:eastAsiaTheme="minorEastAsia" w:hAnsiTheme="minorEastAsia" w:hint="eastAsia"/>
                <w:color w:val="000000"/>
                <w:sz w:val="22"/>
              </w:rPr>
              <w:t>88号</w:t>
            </w:r>
          </w:p>
        </w:tc>
      </w:tr>
      <w:tr w:rsidR="00E5481F" w:rsidTr="0020155A">
        <w:trPr>
          <w:trHeight w:val="439"/>
          <w:tblHeade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left"/>
              <w:rPr>
                <w:rFonts w:asciiTheme="minorEastAsia" w:eastAsiaTheme="minorEastAsia" w:hAnsiTheme="minorEastAsia"/>
                <w:color w:val="000000"/>
                <w:sz w:val="22"/>
              </w:rPr>
            </w:pPr>
            <w:r>
              <w:rPr>
                <w:rFonts w:asciiTheme="minorEastAsia" w:eastAsiaTheme="minorEastAsia" w:hAnsiTheme="minorEastAsia" w:hint="eastAsia"/>
                <w:b/>
                <w:bCs/>
                <w:sz w:val="22"/>
              </w:rPr>
              <w:t>六、</w:t>
            </w:r>
            <w:r>
              <w:rPr>
                <w:rFonts w:asciiTheme="minorEastAsia" w:eastAsiaTheme="minorEastAsia" w:hAnsiTheme="minorEastAsia"/>
                <w:b/>
                <w:bCs/>
                <w:sz w:val="22"/>
              </w:rPr>
              <w:t>消防设备</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序号</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设备名称</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型号规格</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制造单位</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单位</w:t>
            </w:r>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数量</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sz w:val="22"/>
              </w:rPr>
              <w:t>安装位置</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钢瓶房气体</w:t>
            </w:r>
            <w:proofErr w:type="gramEnd"/>
            <w:r>
              <w:rPr>
                <w:rFonts w:asciiTheme="minorEastAsia" w:eastAsiaTheme="minorEastAsia" w:hAnsiTheme="minorEastAsia" w:hint="eastAsia"/>
                <w:color w:val="000000"/>
                <w:sz w:val="22"/>
              </w:rPr>
              <w:t>灭火钢瓶</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上海金盾</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hint="eastAsia"/>
                <w:color w:val="000000"/>
                <w:sz w:val="22"/>
              </w:rPr>
              <w:t>钢瓶</w:t>
            </w:r>
            <w:r>
              <w:rPr>
                <w:rFonts w:asciiTheme="minorEastAsia" w:eastAsiaTheme="minorEastAsia" w:hAnsiTheme="minorEastAsia"/>
                <w:color w:val="000000"/>
                <w:sz w:val="22"/>
              </w:rPr>
              <w:t>房</w:t>
            </w:r>
            <w:proofErr w:type="gramEnd"/>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高压细水雾</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SEM-SAFE</w:t>
            </w: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Danfoss</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清水泵</w:t>
            </w:r>
            <w:r>
              <w:rPr>
                <w:rFonts w:asciiTheme="minorEastAsia" w:eastAsiaTheme="minorEastAsia" w:hAnsiTheme="minorEastAsia"/>
                <w:color w:val="000000"/>
                <w:sz w:val="22"/>
              </w:rPr>
              <w:t>房</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B1层防火卷帘门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靖江</w:t>
            </w:r>
            <w:proofErr w:type="gramStart"/>
            <w:r>
              <w:rPr>
                <w:rFonts w:asciiTheme="minorEastAsia" w:eastAsiaTheme="minorEastAsia" w:hAnsiTheme="minorEastAsia" w:hint="eastAsia"/>
                <w:color w:val="000000"/>
                <w:sz w:val="22"/>
              </w:rPr>
              <w:t>市启达</w:t>
            </w:r>
            <w:proofErr w:type="gramEnd"/>
            <w:r>
              <w:rPr>
                <w:rFonts w:asciiTheme="minorEastAsia" w:eastAsiaTheme="minorEastAsia" w:hAnsiTheme="minorEastAsia" w:hint="eastAsia"/>
                <w:color w:val="000000"/>
                <w:sz w:val="22"/>
              </w:rPr>
              <w:t>防火设备公司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5</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夹层防火卷帘门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靖江</w:t>
            </w:r>
            <w:proofErr w:type="gramStart"/>
            <w:r>
              <w:rPr>
                <w:rFonts w:asciiTheme="minorEastAsia" w:eastAsiaTheme="minorEastAsia" w:hAnsiTheme="minorEastAsia" w:hint="eastAsia"/>
                <w:color w:val="000000"/>
                <w:sz w:val="22"/>
              </w:rPr>
              <w:t>市启达</w:t>
            </w:r>
            <w:proofErr w:type="gramEnd"/>
            <w:r>
              <w:rPr>
                <w:rFonts w:asciiTheme="minorEastAsia" w:eastAsiaTheme="minorEastAsia" w:hAnsiTheme="minorEastAsia" w:hint="eastAsia"/>
                <w:color w:val="000000"/>
                <w:sz w:val="22"/>
              </w:rPr>
              <w:t>防火设备公司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5</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夹层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lastRenderedPageBreak/>
              <w:t>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一层防火卷帘门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靖江</w:t>
            </w:r>
            <w:proofErr w:type="gramStart"/>
            <w:r>
              <w:rPr>
                <w:rFonts w:asciiTheme="minorEastAsia" w:eastAsiaTheme="minorEastAsia" w:hAnsiTheme="minorEastAsia" w:hint="eastAsia"/>
                <w:color w:val="000000"/>
                <w:sz w:val="22"/>
              </w:rPr>
              <w:t>市启达</w:t>
            </w:r>
            <w:proofErr w:type="gramEnd"/>
            <w:r>
              <w:rPr>
                <w:rFonts w:asciiTheme="minorEastAsia" w:eastAsiaTheme="minorEastAsia" w:hAnsiTheme="minorEastAsia" w:hint="eastAsia"/>
                <w:color w:val="000000"/>
                <w:sz w:val="22"/>
              </w:rPr>
              <w:t>防火设备公司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4</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一层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二层防火卷帘门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靖江</w:t>
            </w:r>
            <w:proofErr w:type="gramStart"/>
            <w:r>
              <w:rPr>
                <w:rFonts w:asciiTheme="minorEastAsia" w:eastAsiaTheme="minorEastAsia" w:hAnsiTheme="minorEastAsia" w:hint="eastAsia"/>
                <w:color w:val="000000"/>
                <w:sz w:val="22"/>
              </w:rPr>
              <w:t>市启达</w:t>
            </w:r>
            <w:proofErr w:type="gramEnd"/>
            <w:r>
              <w:rPr>
                <w:rFonts w:asciiTheme="minorEastAsia" w:eastAsiaTheme="minorEastAsia" w:hAnsiTheme="minorEastAsia" w:hint="eastAsia"/>
                <w:color w:val="000000"/>
                <w:sz w:val="22"/>
              </w:rPr>
              <w:t>防火设备公司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二层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7</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三层防火卷帘门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靖江</w:t>
            </w:r>
            <w:proofErr w:type="gramStart"/>
            <w:r>
              <w:rPr>
                <w:rFonts w:asciiTheme="minorEastAsia" w:eastAsiaTheme="minorEastAsia" w:hAnsiTheme="minorEastAsia" w:hint="eastAsia"/>
                <w:color w:val="000000"/>
                <w:sz w:val="22"/>
              </w:rPr>
              <w:t>市启达</w:t>
            </w:r>
            <w:proofErr w:type="gramEnd"/>
            <w:r>
              <w:rPr>
                <w:rFonts w:asciiTheme="minorEastAsia" w:eastAsiaTheme="minorEastAsia" w:hAnsiTheme="minorEastAsia" w:hint="eastAsia"/>
                <w:color w:val="000000"/>
                <w:sz w:val="22"/>
              </w:rPr>
              <w:t>防火设备公司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12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三层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8</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四层防火卷帘门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靖江</w:t>
            </w:r>
            <w:proofErr w:type="gramStart"/>
            <w:r>
              <w:rPr>
                <w:rFonts w:asciiTheme="minorEastAsia" w:eastAsiaTheme="minorEastAsia" w:hAnsiTheme="minorEastAsia" w:hint="eastAsia"/>
                <w:color w:val="000000"/>
                <w:sz w:val="22"/>
              </w:rPr>
              <w:t>市启达</w:t>
            </w:r>
            <w:proofErr w:type="gramEnd"/>
            <w:r>
              <w:rPr>
                <w:rFonts w:asciiTheme="minorEastAsia" w:eastAsiaTheme="minorEastAsia" w:hAnsiTheme="minorEastAsia" w:hint="eastAsia"/>
                <w:color w:val="000000"/>
                <w:sz w:val="22"/>
              </w:rPr>
              <w:t>防火设备公司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四层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9</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五层防火卷帘门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靖江</w:t>
            </w:r>
            <w:proofErr w:type="gramStart"/>
            <w:r>
              <w:rPr>
                <w:rFonts w:asciiTheme="minorEastAsia" w:eastAsiaTheme="minorEastAsia" w:hAnsiTheme="minorEastAsia" w:hint="eastAsia"/>
                <w:color w:val="000000"/>
                <w:sz w:val="22"/>
              </w:rPr>
              <w:t>市启达</w:t>
            </w:r>
            <w:proofErr w:type="gramEnd"/>
            <w:r>
              <w:rPr>
                <w:rFonts w:asciiTheme="minorEastAsia" w:eastAsiaTheme="minorEastAsia" w:hAnsiTheme="minorEastAsia" w:hint="eastAsia"/>
                <w:color w:val="000000"/>
                <w:sz w:val="22"/>
              </w:rPr>
              <w:t>防火设备公司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12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五层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10</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六层防火卷帘门</w:t>
            </w:r>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靖江</w:t>
            </w:r>
            <w:proofErr w:type="gramStart"/>
            <w:r>
              <w:rPr>
                <w:rFonts w:asciiTheme="minorEastAsia" w:eastAsiaTheme="minorEastAsia" w:hAnsiTheme="minorEastAsia" w:hint="eastAsia"/>
                <w:color w:val="000000"/>
                <w:sz w:val="22"/>
              </w:rPr>
              <w:t>市启达</w:t>
            </w:r>
            <w:proofErr w:type="gramEnd"/>
            <w:r>
              <w:rPr>
                <w:rFonts w:asciiTheme="minorEastAsia" w:eastAsiaTheme="minorEastAsia" w:hAnsiTheme="minorEastAsia" w:hint="eastAsia"/>
                <w:color w:val="000000"/>
                <w:sz w:val="22"/>
              </w:rPr>
              <w:t>防火设备公司</w:t>
            </w: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六层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11</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一层挡烟垂帘</w:t>
            </w:r>
            <w:proofErr w:type="gramEnd"/>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color w:val="000000"/>
                <w:sz w:val="22"/>
              </w:rPr>
              <w:t>1</w:t>
            </w:r>
            <w:r>
              <w:rPr>
                <w:rFonts w:asciiTheme="minorEastAsia" w:eastAsiaTheme="minorEastAsia" w:hAnsiTheme="minorEastAsia" w:hint="eastAsia"/>
                <w:color w:val="000000"/>
                <w:sz w:val="22"/>
              </w:rPr>
              <w:t>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一层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12</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二层挡烟垂帘</w:t>
            </w:r>
            <w:proofErr w:type="gramEnd"/>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27</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二层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13</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三层挡烟垂帘</w:t>
            </w:r>
            <w:proofErr w:type="gramEnd"/>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三层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14</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四层挡烟垂帘</w:t>
            </w:r>
            <w:proofErr w:type="gramEnd"/>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四层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15</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五层挡烟垂帘</w:t>
            </w:r>
            <w:proofErr w:type="gramEnd"/>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五层</w:t>
            </w:r>
          </w:p>
        </w:tc>
      </w:tr>
      <w:tr w:rsidR="00E5481F" w:rsidTr="0020155A">
        <w:trPr>
          <w:trHeight w:val="439"/>
          <w:tblHeader/>
          <w:jc w:val="center"/>
        </w:trPr>
        <w:tc>
          <w:tcPr>
            <w:tcW w:w="412" w:type="pct"/>
            <w:tcBorders>
              <w:top w:val="single" w:sz="4" w:space="0" w:color="auto"/>
              <w:left w:val="single" w:sz="4"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16</w:t>
            </w:r>
          </w:p>
        </w:tc>
        <w:tc>
          <w:tcPr>
            <w:tcW w:w="1168"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六层挡烟垂帘</w:t>
            </w:r>
            <w:proofErr w:type="gramEnd"/>
          </w:p>
        </w:tc>
        <w:tc>
          <w:tcPr>
            <w:tcW w:w="1417"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751"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333"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proofErr w:type="gramStart"/>
            <w:r>
              <w:rPr>
                <w:rFonts w:asciiTheme="minorEastAsia" w:eastAsiaTheme="minorEastAsia" w:hAnsiTheme="minorEastAsia"/>
                <w:color w:val="000000"/>
                <w:sz w:val="22"/>
              </w:rPr>
              <w:t>个</w:t>
            </w:r>
            <w:proofErr w:type="gramEnd"/>
          </w:p>
        </w:tc>
        <w:tc>
          <w:tcPr>
            <w:tcW w:w="250"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sz w:val="22"/>
              </w:rPr>
            </w:pPr>
            <w:r>
              <w:rPr>
                <w:rFonts w:asciiTheme="minorEastAsia" w:eastAsiaTheme="minorEastAsia" w:hAnsiTheme="minorEastAsia" w:hint="eastAsia"/>
                <w:color w:val="000000"/>
                <w:sz w:val="22"/>
              </w:rPr>
              <w:t>32</w:t>
            </w:r>
          </w:p>
        </w:tc>
        <w:tc>
          <w:tcPr>
            <w:tcW w:w="669" w:type="pct"/>
            <w:tcBorders>
              <w:top w:val="single" w:sz="4" w:space="0" w:color="auto"/>
              <w:left w:val="nil"/>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六层</w:t>
            </w:r>
          </w:p>
        </w:tc>
      </w:tr>
    </w:tbl>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kern w:val="0"/>
          <w:sz w:val="22"/>
        </w:rPr>
      </w:pP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bCs/>
          <w:sz w:val="22"/>
        </w:rPr>
        <w:t>(2)</w:t>
      </w:r>
      <w:r>
        <w:rPr>
          <w:rFonts w:ascii="Times New Roman" w:eastAsiaTheme="minorEastAsia" w:hAnsi="Times New Roman"/>
          <w:bCs/>
          <w:sz w:val="22"/>
        </w:rPr>
        <w:t>工作内容</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宋体" w:hAnsi="宋体" w:cs="宋体" w:hint="eastAsia"/>
          <w:bCs/>
          <w:sz w:val="22"/>
        </w:rPr>
        <w:t>①</w:t>
      </w:r>
      <w:r>
        <w:rPr>
          <w:rFonts w:ascii="Times New Roman" w:eastAsiaTheme="minorEastAsia" w:hAnsi="Times New Roman"/>
          <w:bCs/>
          <w:sz w:val="22"/>
        </w:rPr>
        <w:t>服务范围</w:t>
      </w:r>
    </w:p>
    <w:p w:rsidR="00E5481F" w:rsidRDefault="00E5481F" w:rsidP="00E5481F">
      <w:pPr>
        <w:numPr>
          <w:ilvl w:val="0"/>
          <w:numId w:val="16"/>
        </w:num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bCs/>
          <w:sz w:val="22"/>
        </w:rPr>
        <w:t>对</w:t>
      </w:r>
      <w:r>
        <w:rPr>
          <w:rFonts w:ascii="Times New Roman" w:eastAsiaTheme="minorEastAsia" w:hAnsi="Times New Roman" w:hint="eastAsia"/>
          <w:bCs/>
          <w:sz w:val="22"/>
        </w:rPr>
        <w:t>浦东图书馆</w:t>
      </w:r>
      <w:r>
        <w:rPr>
          <w:rFonts w:ascii="Times New Roman" w:eastAsiaTheme="minorEastAsia" w:hAnsi="Times New Roman"/>
          <w:bCs/>
          <w:sz w:val="22"/>
        </w:rPr>
        <w:t>等建筑物、装饰物、隐蔽部分（包括</w:t>
      </w:r>
      <w:r>
        <w:rPr>
          <w:rFonts w:ascii="Times New Roman" w:eastAsiaTheme="minorEastAsia" w:hAnsi="Times New Roman" w:hint="eastAsia"/>
          <w:bCs/>
          <w:sz w:val="22"/>
        </w:rPr>
        <w:t>顶楼、</w:t>
      </w:r>
      <w:r>
        <w:rPr>
          <w:rFonts w:ascii="Times New Roman" w:eastAsiaTheme="minorEastAsia" w:hAnsi="Times New Roman"/>
          <w:bCs/>
          <w:sz w:val="22"/>
        </w:rPr>
        <w:t>地下室、线路、</w:t>
      </w:r>
      <w:r>
        <w:rPr>
          <w:rFonts w:ascii="Times New Roman" w:eastAsiaTheme="minorEastAsia" w:hAnsi="Times New Roman" w:hint="eastAsia"/>
          <w:bCs/>
          <w:sz w:val="22"/>
        </w:rPr>
        <w:t>所有</w:t>
      </w:r>
      <w:r>
        <w:rPr>
          <w:rFonts w:ascii="Times New Roman" w:eastAsiaTheme="minorEastAsia" w:hAnsi="Times New Roman"/>
          <w:bCs/>
          <w:sz w:val="22"/>
        </w:rPr>
        <w:t>管道等）；所有的设备、设施和办公设备、水系等进行日常运行管理服务</w:t>
      </w:r>
      <w:r>
        <w:rPr>
          <w:rFonts w:ascii="Times New Roman" w:eastAsiaTheme="minorEastAsia" w:hAnsi="Times New Roman" w:hint="eastAsia"/>
          <w:bCs/>
          <w:sz w:val="22"/>
        </w:rPr>
        <w:t>；做好建筑物防汛防台，并及时修复漏水状况</w:t>
      </w:r>
      <w:r>
        <w:rPr>
          <w:rFonts w:ascii="Times New Roman" w:eastAsiaTheme="minorEastAsia" w:hAnsi="Times New Roman"/>
          <w:bCs/>
          <w:sz w:val="22"/>
        </w:rPr>
        <w:t>。</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bCs/>
          <w:sz w:val="22"/>
        </w:rPr>
        <w:t>B</w:t>
      </w:r>
      <w:r>
        <w:rPr>
          <w:rFonts w:ascii="Times New Roman" w:eastAsiaTheme="minorEastAsia" w:hAnsi="Times New Roman"/>
          <w:bCs/>
          <w:sz w:val="22"/>
        </w:rPr>
        <w:t>、代表采购人做好对电梯、消防等专业维保单位的监管，不断提高各类专业设备的科学化运作水平，同时确保供配电系统、给排水系统及公共部位各类设施的正常运转</w:t>
      </w:r>
      <w:r>
        <w:rPr>
          <w:rFonts w:ascii="Times New Roman" w:eastAsiaTheme="minorEastAsia" w:hAnsi="Times New Roman" w:hint="eastAsia"/>
          <w:bCs/>
          <w:sz w:val="22"/>
        </w:rPr>
        <w:t>。</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宋体" w:hAnsi="宋体" w:cs="宋体" w:hint="eastAsia"/>
          <w:bCs/>
          <w:sz w:val="22"/>
        </w:rPr>
        <w:t>②</w:t>
      </w:r>
      <w:r>
        <w:rPr>
          <w:rFonts w:ascii="Times New Roman" w:eastAsiaTheme="minorEastAsia" w:hAnsi="Times New Roman"/>
          <w:bCs/>
          <w:sz w:val="22"/>
        </w:rPr>
        <w:t>工作职责</w:t>
      </w:r>
    </w:p>
    <w:p w:rsidR="00E5481F" w:rsidRDefault="00E5481F" w:rsidP="00E5481F">
      <w:pPr>
        <w:tabs>
          <w:tab w:val="left" w:pos="7200"/>
        </w:tabs>
        <w:adjustRightInd w:val="0"/>
        <w:snapToGrid w:val="0"/>
        <w:spacing w:before="156" w:after="156"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A</w:t>
      </w:r>
      <w:r>
        <w:rPr>
          <w:rFonts w:ascii="Times New Roman" w:eastAsiaTheme="minorEastAsia" w:hAnsi="Times New Roman" w:hint="eastAsia"/>
          <w:bCs/>
          <w:sz w:val="22"/>
        </w:rPr>
        <w:t>、对管理处工作负责</w:t>
      </w:r>
      <w:r>
        <w:rPr>
          <w:rFonts w:ascii="Times New Roman" w:eastAsiaTheme="minorEastAsia" w:hAnsi="Times New Roman" w:hint="eastAsia"/>
          <w:bCs/>
          <w:sz w:val="22"/>
        </w:rPr>
        <w:t>,</w:t>
      </w:r>
      <w:r>
        <w:rPr>
          <w:rFonts w:ascii="Times New Roman" w:eastAsiaTheme="minorEastAsia" w:hAnsi="Times New Roman" w:hint="eastAsia"/>
          <w:bCs/>
          <w:sz w:val="22"/>
        </w:rPr>
        <w:t>落实总务处及管理处下达的工作任务，定期向管理处设备经理汇报工作；</w:t>
      </w:r>
    </w:p>
    <w:p w:rsidR="00E5481F" w:rsidRDefault="00E5481F" w:rsidP="00E5481F">
      <w:pPr>
        <w:tabs>
          <w:tab w:val="left" w:pos="7200"/>
        </w:tabs>
        <w:adjustRightInd w:val="0"/>
        <w:snapToGrid w:val="0"/>
        <w:spacing w:before="156" w:after="156"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B</w:t>
      </w:r>
      <w:r>
        <w:rPr>
          <w:rFonts w:ascii="Times New Roman" w:eastAsiaTheme="minorEastAsia" w:hAnsi="Times New Roman" w:hint="eastAsia"/>
          <w:bCs/>
          <w:sz w:val="22"/>
        </w:rPr>
        <w:t>、负责设备运行管理控制，通过科学管理和精心保养，使各项设备运转正常，提</w:t>
      </w:r>
      <w:r>
        <w:rPr>
          <w:rFonts w:ascii="Times New Roman" w:eastAsiaTheme="minorEastAsia" w:hAnsi="Times New Roman" w:hint="eastAsia"/>
          <w:bCs/>
          <w:sz w:val="22"/>
        </w:rPr>
        <w:lastRenderedPageBreak/>
        <w:t>高设备的使用寿命与完好率；</w:t>
      </w:r>
    </w:p>
    <w:p w:rsidR="00E5481F" w:rsidRDefault="00E5481F" w:rsidP="00E5481F">
      <w:pPr>
        <w:tabs>
          <w:tab w:val="left" w:pos="7200"/>
        </w:tabs>
        <w:adjustRightInd w:val="0"/>
        <w:snapToGrid w:val="0"/>
        <w:spacing w:before="156" w:after="156"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C</w:t>
      </w:r>
      <w:r>
        <w:rPr>
          <w:rFonts w:ascii="Times New Roman" w:eastAsiaTheme="minorEastAsia" w:hAnsi="Times New Roman" w:hint="eastAsia"/>
          <w:bCs/>
          <w:sz w:val="22"/>
        </w:rPr>
        <w:t>、拟制设备的各项管理规章制度和质量管理办法，并督促所属员工贯彻执行各项规章制度和质量管理办法；</w:t>
      </w:r>
    </w:p>
    <w:p w:rsidR="00E5481F" w:rsidRDefault="00E5481F" w:rsidP="00E5481F">
      <w:pPr>
        <w:tabs>
          <w:tab w:val="left" w:pos="7200"/>
        </w:tabs>
        <w:adjustRightInd w:val="0"/>
        <w:snapToGrid w:val="0"/>
        <w:spacing w:before="156" w:after="156"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D</w:t>
      </w:r>
      <w:r>
        <w:rPr>
          <w:rFonts w:ascii="Times New Roman" w:eastAsiaTheme="minorEastAsia" w:hAnsi="Times New Roman" w:hint="eastAsia"/>
          <w:bCs/>
          <w:sz w:val="22"/>
        </w:rPr>
        <w:t>、拟制设备应急预案，及时处理每一项与设备有关的紧急状态与紧急事故，并做好善后与防范工作；</w:t>
      </w:r>
    </w:p>
    <w:p w:rsidR="00E5481F" w:rsidRDefault="00E5481F" w:rsidP="00E5481F">
      <w:pPr>
        <w:tabs>
          <w:tab w:val="left" w:pos="7200"/>
        </w:tabs>
        <w:adjustRightInd w:val="0"/>
        <w:snapToGrid w:val="0"/>
        <w:spacing w:before="156" w:after="156"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E</w:t>
      </w:r>
      <w:r>
        <w:rPr>
          <w:rFonts w:ascii="Times New Roman" w:eastAsiaTheme="minorEastAsia" w:hAnsi="Times New Roman" w:hint="eastAsia"/>
          <w:bCs/>
          <w:sz w:val="22"/>
        </w:rPr>
        <w:t>、负责设施的完善、改造、设备更新和小项目增、改工程的施工；</w:t>
      </w:r>
    </w:p>
    <w:p w:rsidR="00E5481F" w:rsidRDefault="00E5481F" w:rsidP="00E5481F">
      <w:pPr>
        <w:tabs>
          <w:tab w:val="left" w:pos="7200"/>
        </w:tabs>
        <w:adjustRightInd w:val="0"/>
        <w:snapToGrid w:val="0"/>
        <w:spacing w:before="156" w:after="156"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F</w:t>
      </w:r>
      <w:r>
        <w:rPr>
          <w:rFonts w:ascii="Times New Roman" w:eastAsiaTheme="minorEastAsia" w:hAnsi="Times New Roman" w:hint="eastAsia"/>
          <w:bCs/>
          <w:sz w:val="22"/>
        </w:rPr>
        <w:t>、认真进行成本核算，制定合理的修理计划，加强质量管理，保证设备、设施完好、有效；</w:t>
      </w:r>
    </w:p>
    <w:p w:rsidR="00E5481F" w:rsidRDefault="00E5481F" w:rsidP="00E5481F">
      <w:pPr>
        <w:tabs>
          <w:tab w:val="left" w:pos="7200"/>
        </w:tabs>
        <w:adjustRightInd w:val="0"/>
        <w:snapToGrid w:val="0"/>
        <w:spacing w:before="156" w:after="156"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G</w:t>
      </w:r>
      <w:r>
        <w:rPr>
          <w:rFonts w:ascii="Times New Roman" w:eastAsiaTheme="minorEastAsia" w:hAnsi="Times New Roman" w:hint="eastAsia"/>
          <w:bCs/>
          <w:sz w:val="22"/>
        </w:rPr>
        <w:t>、树立服务意识，积极完成维修工作，除中大修项目外；</w:t>
      </w:r>
    </w:p>
    <w:p w:rsidR="00E5481F" w:rsidRDefault="00E5481F" w:rsidP="00E5481F">
      <w:pPr>
        <w:tabs>
          <w:tab w:val="left" w:pos="7200"/>
        </w:tabs>
        <w:adjustRightInd w:val="0"/>
        <w:snapToGrid w:val="0"/>
        <w:spacing w:before="156" w:after="156"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H</w:t>
      </w:r>
      <w:r>
        <w:rPr>
          <w:rFonts w:ascii="Times New Roman" w:eastAsiaTheme="minorEastAsia" w:hAnsi="Times New Roman" w:hint="eastAsia"/>
          <w:bCs/>
          <w:sz w:val="22"/>
        </w:rPr>
        <w:t>、积极组织本部业务学习，不断地改进工作；</w:t>
      </w:r>
    </w:p>
    <w:p w:rsidR="00E5481F" w:rsidRDefault="00E5481F" w:rsidP="00E5481F">
      <w:pPr>
        <w:tabs>
          <w:tab w:val="left" w:pos="7200"/>
        </w:tabs>
        <w:adjustRightInd w:val="0"/>
        <w:snapToGrid w:val="0"/>
        <w:spacing w:before="156" w:after="156"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I</w:t>
      </w:r>
      <w:r>
        <w:rPr>
          <w:rFonts w:ascii="Times New Roman" w:eastAsiaTheme="minorEastAsia" w:hAnsi="Times New Roman" w:hint="eastAsia"/>
          <w:bCs/>
          <w:sz w:val="22"/>
        </w:rPr>
        <w:t>、搞好卫生、安全、消防工作，督促下属严格执行有关规定，制定并落实定期检查和考核制度；</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J</w:t>
      </w:r>
      <w:r>
        <w:rPr>
          <w:rFonts w:ascii="Times New Roman" w:eastAsiaTheme="minorEastAsia" w:hAnsi="Times New Roman" w:hint="eastAsia"/>
          <w:bCs/>
          <w:sz w:val="22"/>
        </w:rPr>
        <w:t>、完成上级交办的其它工作。</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宋体" w:hAnsi="宋体" w:cs="宋体" w:hint="eastAsia"/>
          <w:bCs/>
          <w:sz w:val="22"/>
        </w:rPr>
        <w:t>③</w:t>
      </w:r>
      <w:r>
        <w:rPr>
          <w:rFonts w:ascii="Times New Roman" w:eastAsiaTheme="minorEastAsia" w:hAnsi="Times New Roman"/>
          <w:bCs/>
          <w:sz w:val="22"/>
        </w:rPr>
        <w:t>总体要求</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A</w:t>
      </w:r>
      <w:r>
        <w:rPr>
          <w:rFonts w:ascii="Times New Roman" w:eastAsiaTheme="minorEastAsia" w:hAnsi="Times New Roman" w:hint="eastAsia"/>
          <w:bCs/>
          <w:sz w:val="22"/>
        </w:rPr>
        <w:t>、负责贯彻落实管理处下达的各项具体管理目标与质量目标。</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B</w:t>
      </w:r>
      <w:r>
        <w:rPr>
          <w:rFonts w:ascii="Times New Roman" w:eastAsiaTheme="minorEastAsia" w:hAnsi="Times New Roman" w:hint="eastAsia"/>
          <w:bCs/>
          <w:sz w:val="22"/>
        </w:rPr>
        <w:t>、负责项目各项大系统的运行和监管工作，如强电系统、弱电系统、消防系统、空调系统、给排水系统等。</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C</w:t>
      </w:r>
      <w:r>
        <w:rPr>
          <w:rFonts w:ascii="Times New Roman" w:eastAsiaTheme="minorEastAsia" w:hAnsi="Times New Roman" w:hint="eastAsia"/>
          <w:bCs/>
          <w:sz w:val="22"/>
        </w:rPr>
        <w:t>、负责各类电梯运行和维修管理的监管工作。</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D</w:t>
      </w:r>
      <w:r>
        <w:rPr>
          <w:rFonts w:ascii="Times New Roman" w:eastAsiaTheme="minorEastAsia" w:hAnsi="Times New Roman" w:hint="eastAsia"/>
          <w:bCs/>
          <w:sz w:val="22"/>
        </w:rPr>
        <w:t>、负责项目内部环境、办公环境调整等施工管理、能源管理以及各类活动保障与服务等工作。</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E</w:t>
      </w:r>
      <w:r>
        <w:rPr>
          <w:rFonts w:ascii="Times New Roman" w:eastAsiaTheme="minorEastAsia" w:hAnsi="Times New Roman" w:hint="eastAsia"/>
          <w:bCs/>
          <w:sz w:val="22"/>
        </w:rPr>
        <w:t>、负责物业管理工程管理方面的与市政、能源供方等政府主管部门的沟通和协调工作。</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F</w:t>
      </w:r>
      <w:r>
        <w:rPr>
          <w:rFonts w:ascii="Times New Roman" w:eastAsiaTheme="minorEastAsia" w:hAnsi="Times New Roman" w:hint="eastAsia"/>
          <w:bCs/>
          <w:sz w:val="22"/>
        </w:rPr>
        <w:t>、负责业主方接报修的服务工作。</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G</w:t>
      </w:r>
      <w:r>
        <w:rPr>
          <w:rFonts w:ascii="Times New Roman" w:eastAsiaTheme="minorEastAsia" w:hAnsi="Times New Roman" w:hint="eastAsia"/>
          <w:bCs/>
          <w:sz w:val="22"/>
        </w:rPr>
        <w:t>、负责物资申购、验收、入库、领用全流程管理。</w:t>
      </w:r>
    </w:p>
    <w:p w:rsidR="00E5481F" w:rsidRDefault="00E5481F" w:rsidP="00E5481F">
      <w:pPr>
        <w:tabs>
          <w:tab w:val="left" w:pos="7200"/>
        </w:tabs>
        <w:adjustRightInd w:val="0"/>
        <w:snapToGrid w:val="0"/>
        <w:spacing w:line="300" w:lineRule="auto"/>
        <w:ind w:firstLineChars="200" w:firstLine="440"/>
        <w:rPr>
          <w:rFonts w:ascii="Times New Roman" w:hAnsi="Times New Roman"/>
          <w:bCs/>
          <w:sz w:val="22"/>
        </w:rPr>
      </w:pPr>
      <w:r>
        <w:rPr>
          <w:rFonts w:ascii="宋体" w:hAnsi="宋体" w:cs="宋体" w:hint="eastAsia"/>
          <w:bCs/>
          <w:sz w:val="22"/>
        </w:rPr>
        <w:t>④</w:t>
      </w:r>
      <w:r>
        <w:rPr>
          <w:rFonts w:ascii="Times New Roman" w:hAnsi="Times New Roman"/>
          <w:bCs/>
          <w:sz w:val="22"/>
        </w:rPr>
        <w:t>工作时间要求</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bCs/>
          <w:sz w:val="22"/>
        </w:rPr>
        <w:t>高压</w:t>
      </w:r>
      <w:r>
        <w:rPr>
          <w:rFonts w:ascii="Times New Roman" w:eastAsiaTheme="minorEastAsia" w:hAnsi="Times New Roman" w:hint="eastAsia"/>
          <w:bCs/>
          <w:sz w:val="22"/>
        </w:rPr>
        <w:t>运行岗、</w:t>
      </w:r>
      <w:r w:rsidRPr="00EE32CC">
        <w:rPr>
          <w:rFonts w:ascii="宋体" w:hAnsi="宋体" w:cs="宋体"/>
          <w:kern w:val="0"/>
          <w:sz w:val="22"/>
        </w:rPr>
        <w:t>消防监控岗位</w:t>
      </w:r>
      <w:r>
        <w:rPr>
          <w:rFonts w:ascii="Times New Roman" w:eastAsiaTheme="minorEastAsia" w:hAnsi="Times New Roman" w:hint="eastAsia"/>
          <w:bCs/>
          <w:sz w:val="22"/>
        </w:rPr>
        <w:t>:</w:t>
      </w:r>
      <w:r>
        <w:rPr>
          <w:rFonts w:ascii="Times New Roman" w:eastAsiaTheme="minorEastAsia" w:hAnsi="Times New Roman" w:hint="eastAsia"/>
          <w:bCs/>
          <w:sz w:val="22"/>
        </w:rPr>
        <w:t>每日</w:t>
      </w:r>
      <w:r>
        <w:rPr>
          <w:rFonts w:ascii="Times New Roman" w:eastAsiaTheme="minorEastAsia" w:hAnsi="Times New Roman" w:hint="eastAsia"/>
          <w:bCs/>
          <w:sz w:val="22"/>
        </w:rPr>
        <w:t>24</w:t>
      </w:r>
      <w:r>
        <w:rPr>
          <w:rFonts w:ascii="Times New Roman" w:eastAsiaTheme="minorEastAsia" w:hAnsi="Times New Roman" w:hint="eastAsia"/>
          <w:bCs/>
          <w:sz w:val="22"/>
        </w:rPr>
        <w:t>小时运转，全年提供不间断服务；</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sidRPr="0048213B">
        <w:rPr>
          <w:sz w:val="22"/>
        </w:rPr>
        <w:t>工程设备日常运行</w:t>
      </w:r>
      <w:r>
        <w:rPr>
          <w:rFonts w:ascii="Times New Roman" w:eastAsiaTheme="minorEastAsia" w:hAnsi="Times New Roman" w:hint="eastAsia"/>
          <w:bCs/>
          <w:sz w:val="22"/>
        </w:rPr>
        <w:t>岗位服务（除</w:t>
      </w:r>
      <w:r>
        <w:rPr>
          <w:rFonts w:ascii="Times New Roman" w:eastAsiaTheme="minorEastAsia" w:hAnsi="Times New Roman"/>
          <w:bCs/>
          <w:sz w:val="22"/>
        </w:rPr>
        <w:t>高压</w:t>
      </w:r>
      <w:r>
        <w:rPr>
          <w:rFonts w:ascii="Times New Roman" w:eastAsiaTheme="minorEastAsia" w:hAnsi="Times New Roman" w:hint="eastAsia"/>
          <w:bCs/>
          <w:sz w:val="22"/>
        </w:rPr>
        <w:t>运行岗、</w:t>
      </w:r>
      <w:r w:rsidRPr="00EE32CC">
        <w:rPr>
          <w:rFonts w:ascii="宋体" w:hAnsi="宋体" w:cs="宋体"/>
          <w:kern w:val="0"/>
          <w:sz w:val="22"/>
        </w:rPr>
        <w:t>消防监控岗</w:t>
      </w:r>
      <w:r>
        <w:rPr>
          <w:rFonts w:ascii="Times New Roman" w:eastAsiaTheme="minorEastAsia" w:hAnsi="Times New Roman" w:hint="eastAsia"/>
          <w:bCs/>
          <w:sz w:val="22"/>
        </w:rPr>
        <w:t>），工作时间：</w:t>
      </w:r>
      <w:r>
        <w:rPr>
          <w:rFonts w:asciiTheme="minorEastAsia" w:eastAsiaTheme="minorEastAsia" w:hAnsiTheme="minorEastAsia" w:hint="eastAsia"/>
          <w:bCs/>
          <w:sz w:val="22"/>
        </w:rPr>
        <w:t>采用轮班制：做一休</w:t>
      </w:r>
      <w:proofErr w:type="gramStart"/>
      <w:r>
        <w:rPr>
          <w:rFonts w:asciiTheme="minorEastAsia" w:eastAsiaTheme="minorEastAsia" w:hAnsiTheme="minorEastAsia" w:hint="eastAsia"/>
          <w:bCs/>
          <w:sz w:val="22"/>
        </w:rPr>
        <w:t>一</w:t>
      </w:r>
      <w:proofErr w:type="gramEnd"/>
      <w:r>
        <w:rPr>
          <w:rFonts w:asciiTheme="minorEastAsia" w:eastAsiaTheme="minorEastAsia" w:hAnsiTheme="minorEastAsia" w:hint="eastAsia"/>
          <w:bCs/>
          <w:sz w:val="22"/>
        </w:rPr>
        <w:t xml:space="preserve"> 09:00-20:30，做</w:t>
      </w:r>
      <w:proofErr w:type="gramStart"/>
      <w:r>
        <w:rPr>
          <w:rFonts w:asciiTheme="minorEastAsia" w:eastAsiaTheme="minorEastAsia" w:hAnsiTheme="minorEastAsia" w:hint="eastAsia"/>
          <w:bCs/>
          <w:sz w:val="22"/>
        </w:rPr>
        <w:t>五休二9</w:t>
      </w:r>
      <w:proofErr w:type="gramEnd"/>
      <w:r>
        <w:rPr>
          <w:rFonts w:asciiTheme="minorEastAsia" w:eastAsiaTheme="minorEastAsia" w:hAnsiTheme="minorEastAsia" w:hint="eastAsia"/>
          <w:bCs/>
          <w:sz w:val="22"/>
        </w:rPr>
        <w:t>:00-17:00</w:t>
      </w:r>
    </w:p>
    <w:p w:rsidR="00E5481F" w:rsidRDefault="00E5481F" w:rsidP="00E5481F">
      <w:pPr>
        <w:tabs>
          <w:tab w:val="left" w:pos="7200"/>
        </w:tabs>
        <w:adjustRightInd w:val="0"/>
        <w:snapToGrid w:val="0"/>
        <w:spacing w:line="300" w:lineRule="auto"/>
        <w:ind w:firstLineChars="200" w:firstLine="440"/>
        <w:rPr>
          <w:rFonts w:ascii="Times New Roman" w:hAnsi="Times New Roman"/>
          <w:bCs/>
          <w:sz w:val="22"/>
        </w:rPr>
      </w:pPr>
      <w:r>
        <w:rPr>
          <w:rFonts w:ascii="宋体" w:hAnsi="宋体" w:cs="宋体" w:hint="eastAsia"/>
          <w:bCs/>
          <w:sz w:val="22"/>
        </w:rPr>
        <w:t>⑤</w:t>
      </w:r>
      <w:r>
        <w:rPr>
          <w:rFonts w:ascii="Times New Roman" w:hAnsi="Times New Roman"/>
          <w:bCs/>
          <w:sz w:val="22"/>
        </w:rPr>
        <w:t>人员自身要求</w:t>
      </w:r>
    </w:p>
    <w:p w:rsidR="00E5481F" w:rsidRDefault="00E5481F" w:rsidP="00E5481F">
      <w:pPr>
        <w:tabs>
          <w:tab w:val="left" w:pos="7200"/>
        </w:tabs>
        <w:adjustRightInd w:val="0"/>
        <w:snapToGrid w:val="0"/>
        <w:spacing w:line="300" w:lineRule="auto"/>
        <w:ind w:firstLineChars="200" w:firstLine="440"/>
        <w:rPr>
          <w:rFonts w:ascii="Times New Roman" w:hAnsi="Times New Roman"/>
          <w:b/>
          <w:color w:val="FF0000"/>
          <w:sz w:val="22"/>
          <w:u w:val="wavyHeavy"/>
        </w:rPr>
      </w:pPr>
      <w:r>
        <w:rPr>
          <w:rFonts w:ascii="Times New Roman" w:hAnsi="Times New Roman" w:hint="eastAsia"/>
          <w:bCs/>
          <w:sz w:val="22"/>
        </w:rPr>
        <w:t>身体健康；无违法犯罪记录；具备相关工作经验，须持适合岗位要求的合法有效的技能操作证书上岗。</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宋体" w:hAnsi="宋体" w:cs="宋体" w:hint="eastAsia"/>
          <w:bCs/>
          <w:sz w:val="22"/>
        </w:rPr>
        <w:t>⑥</w:t>
      </w:r>
      <w:r>
        <w:rPr>
          <w:rFonts w:ascii="Times New Roman" w:eastAsiaTheme="minorEastAsia" w:hAnsi="Times New Roman"/>
          <w:bCs/>
          <w:sz w:val="22"/>
        </w:rPr>
        <w:t>各工作点具体工作要求</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A</w:t>
      </w:r>
      <w:r>
        <w:rPr>
          <w:rFonts w:ascii="Times New Roman" w:eastAsiaTheme="minorEastAsia" w:hAnsi="Times New Roman" w:hint="eastAsia"/>
          <w:bCs/>
          <w:sz w:val="22"/>
        </w:rPr>
        <w:t>、确保各类设备设施完好率达</w:t>
      </w:r>
      <w:r>
        <w:rPr>
          <w:rFonts w:ascii="Times New Roman" w:eastAsiaTheme="minorEastAsia" w:hAnsi="Times New Roman" w:hint="eastAsia"/>
          <w:bCs/>
          <w:sz w:val="22"/>
        </w:rPr>
        <w:t>98%</w:t>
      </w:r>
      <w:r>
        <w:rPr>
          <w:rFonts w:ascii="Times New Roman" w:eastAsiaTheme="minorEastAsia" w:hAnsi="Times New Roman" w:hint="eastAsia"/>
          <w:bCs/>
          <w:sz w:val="22"/>
        </w:rPr>
        <w:t>，维修及时率达</w:t>
      </w:r>
      <w:r>
        <w:rPr>
          <w:rFonts w:ascii="Times New Roman" w:eastAsiaTheme="minorEastAsia" w:hAnsi="Times New Roman" w:hint="eastAsia"/>
          <w:bCs/>
          <w:sz w:val="22"/>
        </w:rPr>
        <w:t>100%</w:t>
      </w:r>
      <w:r>
        <w:rPr>
          <w:rFonts w:ascii="Times New Roman" w:eastAsiaTheme="minorEastAsia" w:hAnsi="Times New Roman" w:hint="eastAsia"/>
          <w:bCs/>
          <w:sz w:val="22"/>
        </w:rPr>
        <w:t>，维修合格率达</w:t>
      </w:r>
      <w:r>
        <w:rPr>
          <w:rFonts w:ascii="Times New Roman" w:eastAsiaTheme="minorEastAsia" w:hAnsi="Times New Roman" w:hint="eastAsia"/>
          <w:bCs/>
          <w:sz w:val="22"/>
        </w:rPr>
        <w:t>100%</w:t>
      </w:r>
      <w:r>
        <w:rPr>
          <w:rFonts w:ascii="Times New Roman" w:eastAsiaTheme="minorEastAsia" w:hAnsi="Times New Roman" w:hint="eastAsia"/>
          <w:bCs/>
          <w:sz w:val="22"/>
        </w:rPr>
        <w:t>。无安全事故和设备设施严重损坏责任事故；</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B</w:t>
      </w:r>
      <w:r>
        <w:rPr>
          <w:rFonts w:ascii="Times New Roman" w:eastAsiaTheme="minorEastAsia" w:hAnsi="Times New Roman" w:hint="eastAsia"/>
          <w:bCs/>
          <w:sz w:val="22"/>
        </w:rPr>
        <w:t>、确保锅炉安全正常运行，保证休息室</w:t>
      </w:r>
      <w:r>
        <w:rPr>
          <w:rFonts w:ascii="Times New Roman" w:eastAsiaTheme="minorEastAsia" w:hAnsi="Times New Roman" w:hint="eastAsia"/>
          <w:bCs/>
          <w:sz w:val="22"/>
        </w:rPr>
        <w:t>24</w:t>
      </w:r>
      <w:r>
        <w:rPr>
          <w:rFonts w:ascii="Times New Roman" w:eastAsiaTheme="minorEastAsia" w:hAnsi="Times New Roman" w:hint="eastAsia"/>
          <w:bCs/>
          <w:sz w:val="22"/>
        </w:rPr>
        <w:t>小时热水供应，工作人员</w:t>
      </w:r>
      <w:proofErr w:type="gramStart"/>
      <w:r>
        <w:rPr>
          <w:rFonts w:ascii="Times New Roman" w:eastAsiaTheme="minorEastAsia" w:hAnsi="Times New Roman" w:hint="eastAsia"/>
          <w:bCs/>
          <w:sz w:val="22"/>
        </w:rPr>
        <w:t>不</w:t>
      </w:r>
      <w:proofErr w:type="gramEnd"/>
      <w:r>
        <w:rPr>
          <w:rFonts w:ascii="Times New Roman" w:eastAsiaTheme="minorEastAsia" w:hAnsi="Times New Roman" w:hint="eastAsia"/>
          <w:bCs/>
          <w:sz w:val="22"/>
        </w:rPr>
        <w:t>离岗、</w:t>
      </w:r>
      <w:proofErr w:type="gramStart"/>
      <w:r>
        <w:rPr>
          <w:rFonts w:ascii="Times New Roman" w:eastAsiaTheme="minorEastAsia" w:hAnsi="Times New Roman" w:hint="eastAsia"/>
          <w:bCs/>
          <w:sz w:val="22"/>
        </w:rPr>
        <w:t>不</w:t>
      </w:r>
      <w:proofErr w:type="gramEnd"/>
      <w:r>
        <w:rPr>
          <w:rFonts w:ascii="Times New Roman" w:eastAsiaTheme="minorEastAsia" w:hAnsi="Times New Roman" w:hint="eastAsia"/>
          <w:bCs/>
          <w:sz w:val="22"/>
        </w:rPr>
        <w:t>脱</w:t>
      </w:r>
      <w:r>
        <w:rPr>
          <w:rFonts w:ascii="Times New Roman" w:eastAsiaTheme="minorEastAsia" w:hAnsi="Times New Roman" w:hint="eastAsia"/>
          <w:bCs/>
          <w:sz w:val="22"/>
        </w:rPr>
        <w:lastRenderedPageBreak/>
        <w:t>岗，及时发现并解决故障，每</w:t>
      </w:r>
      <w:r>
        <w:rPr>
          <w:rFonts w:ascii="Times New Roman" w:eastAsiaTheme="minorEastAsia" w:hAnsi="Times New Roman" w:hint="eastAsia"/>
          <w:bCs/>
          <w:sz w:val="22"/>
        </w:rPr>
        <w:t>2</w:t>
      </w:r>
      <w:r>
        <w:rPr>
          <w:rFonts w:ascii="Times New Roman" w:eastAsiaTheme="minorEastAsia" w:hAnsi="Times New Roman" w:hint="eastAsia"/>
          <w:bCs/>
          <w:sz w:val="22"/>
        </w:rPr>
        <w:t>小时抄表一次；</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C</w:t>
      </w:r>
      <w:r>
        <w:rPr>
          <w:rFonts w:ascii="Times New Roman" w:eastAsiaTheme="minorEastAsia" w:hAnsi="Times New Roman" w:hint="eastAsia"/>
          <w:bCs/>
          <w:sz w:val="22"/>
        </w:rPr>
        <w:t>、确保供配电系统</w:t>
      </w:r>
      <w:r>
        <w:rPr>
          <w:rFonts w:ascii="Times New Roman" w:eastAsiaTheme="minorEastAsia" w:hAnsi="Times New Roman" w:hint="eastAsia"/>
          <w:bCs/>
          <w:sz w:val="22"/>
        </w:rPr>
        <w:t>24</w:t>
      </w:r>
      <w:r>
        <w:rPr>
          <w:rFonts w:ascii="Times New Roman" w:eastAsiaTheme="minorEastAsia" w:hAnsi="Times New Roman" w:hint="eastAsia"/>
          <w:bCs/>
          <w:sz w:val="22"/>
        </w:rPr>
        <w:t>小时正常运行，每</w:t>
      </w:r>
      <w:r>
        <w:rPr>
          <w:rFonts w:ascii="Times New Roman" w:eastAsiaTheme="minorEastAsia" w:hAnsi="Times New Roman" w:hint="eastAsia"/>
          <w:bCs/>
          <w:sz w:val="22"/>
        </w:rPr>
        <w:t>2</w:t>
      </w:r>
      <w:r>
        <w:rPr>
          <w:rFonts w:ascii="Times New Roman" w:eastAsiaTheme="minorEastAsia" w:hAnsi="Times New Roman" w:hint="eastAsia"/>
          <w:bCs/>
          <w:sz w:val="22"/>
        </w:rPr>
        <w:t>小时抄表一次，工作人员</w:t>
      </w:r>
      <w:proofErr w:type="gramStart"/>
      <w:r>
        <w:rPr>
          <w:rFonts w:ascii="Times New Roman" w:eastAsiaTheme="minorEastAsia" w:hAnsi="Times New Roman" w:hint="eastAsia"/>
          <w:bCs/>
          <w:sz w:val="22"/>
        </w:rPr>
        <w:t>不</w:t>
      </w:r>
      <w:proofErr w:type="gramEnd"/>
      <w:r>
        <w:rPr>
          <w:rFonts w:ascii="Times New Roman" w:eastAsiaTheme="minorEastAsia" w:hAnsi="Times New Roman" w:hint="eastAsia"/>
          <w:bCs/>
          <w:sz w:val="22"/>
        </w:rPr>
        <w:t>离岗、</w:t>
      </w:r>
      <w:proofErr w:type="gramStart"/>
      <w:r>
        <w:rPr>
          <w:rFonts w:ascii="Times New Roman" w:eastAsiaTheme="minorEastAsia" w:hAnsi="Times New Roman" w:hint="eastAsia"/>
          <w:bCs/>
          <w:sz w:val="22"/>
        </w:rPr>
        <w:t>不</w:t>
      </w:r>
      <w:proofErr w:type="gramEnd"/>
      <w:r>
        <w:rPr>
          <w:rFonts w:ascii="Times New Roman" w:eastAsiaTheme="minorEastAsia" w:hAnsi="Times New Roman" w:hint="eastAsia"/>
          <w:bCs/>
          <w:sz w:val="22"/>
        </w:rPr>
        <w:t>脱岗，及时发现并解决故障，确保重要区域、重大活动期间照明电器完好率达</w:t>
      </w:r>
      <w:r>
        <w:rPr>
          <w:rFonts w:ascii="Times New Roman" w:eastAsiaTheme="minorEastAsia" w:hAnsi="Times New Roman" w:hint="eastAsia"/>
          <w:bCs/>
          <w:sz w:val="22"/>
        </w:rPr>
        <w:t>100%</w:t>
      </w:r>
      <w:r>
        <w:rPr>
          <w:rFonts w:ascii="Times New Roman" w:eastAsiaTheme="minorEastAsia" w:hAnsi="Times New Roman" w:hint="eastAsia"/>
          <w:bCs/>
          <w:sz w:val="22"/>
        </w:rPr>
        <w:t>；</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bCs/>
          <w:noProof/>
          <w:sz w:val="22"/>
        </w:rPr>
        <w:drawing>
          <wp:anchor distT="0" distB="0" distL="114300" distR="114300" simplePos="0" relativeHeight="251659264" behindDoc="0" locked="0" layoutInCell="1" allowOverlap="1" wp14:anchorId="07E32F55" wp14:editId="319B82FB">
            <wp:simplePos x="0" y="0"/>
            <wp:positionH relativeFrom="column">
              <wp:posOffset>6267450</wp:posOffset>
            </wp:positionH>
            <wp:positionV relativeFrom="paragraph">
              <wp:posOffset>96520</wp:posOffset>
            </wp:positionV>
            <wp:extent cx="3810" cy="15240"/>
            <wp:effectExtent l="0" t="0" r="0" b="0"/>
            <wp:wrapNone/>
            <wp:docPr id="56" name="图片 23"/>
            <wp:cNvGraphicFramePr/>
            <a:graphic xmlns:a="http://schemas.openxmlformats.org/drawingml/2006/main">
              <a:graphicData uri="http://schemas.openxmlformats.org/drawingml/2006/picture">
                <pic:pic xmlns:pic="http://schemas.openxmlformats.org/drawingml/2006/picture">
                  <pic:nvPicPr>
                    <pic:cNvPr id="56" name="图片 23"/>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810" cy="15240"/>
                    </a:xfrm>
                    <a:prstGeom prst="rect">
                      <a:avLst/>
                    </a:prstGeom>
                    <a:solidFill>
                      <a:srgbClr val="FFFFFF"/>
                    </a:solidFill>
                    <a:ln w="9525">
                      <a:solidFill>
                        <a:srgbClr val="000000"/>
                      </a:solidFill>
                      <a:round/>
                    </a:ln>
                  </pic:spPr>
                </pic:pic>
              </a:graphicData>
            </a:graphic>
          </wp:anchor>
        </w:drawing>
      </w:r>
      <w:r>
        <w:rPr>
          <w:rFonts w:ascii="Times New Roman" w:eastAsiaTheme="minorEastAsia" w:hAnsi="Times New Roman" w:hint="eastAsia"/>
          <w:bCs/>
          <w:sz w:val="22"/>
        </w:rPr>
        <w:t>D</w:t>
      </w:r>
      <w:r>
        <w:rPr>
          <w:rFonts w:ascii="Times New Roman" w:eastAsiaTheme="minorEastAsia" w:hAnsi="Times New Roman" w:hint="eastAsia"/>
          <w:bCs/>
          <w:sz w:val="22"/>
        </w:rPr>
        <w:t>、确保电梯</w:t>
      </w:r>
      <w:r>
        <w:rPr>
          <w:rFonts w:ascii="Times New Roman" w:eastAsiaTheme="minorEastAsia" w:hAnsi="Times New Roman" w:hint="eastAsia"/>
          <w:bCs/>
          <w:sz w:val="22"/>
        </w:rPr>
        <w:t>24</w:t>
      </w:r>
      <w:r>
        <w:rPr>
          <w:rFonts w:ascii="Times New Roman" w:eastAsiaTheme="minorEastAsia" w:hAnsi="Times New Roman" w:hint="eastAsia"/>
          <w:bCs/>
          <w:sz w:val="22"/>
        </w:rPr>
        <w:t>小时正常运行，制定全面有效的安全措施。保证电梯内通风、照明及其它附属设施完好运行。接到故障报修后，工作人员应于５分钟内赶到现场进行妥善处理；</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E</w:t>
      </w:r>
      <w:r>
        <w:rPr>
          <w:rFonts w:ascii="Times New Roman" w:eastAsiaTheme="minorEastAsia" w:hAnsi="Times New Roman" w:hint="eastAsia"/>
          <w:bCs/>
          <w:sz w:val="22"/>
        </w:rPr>
        <w:t>、确保空调系统正常运行，出现运行故障，工作人员应于</w:t>
      </w:r>
      <w:r>
        <w:rPr>
          <w:rFonts w:ascii="Times New Roman" w:eastAsiaTheme="minorEastAsia" w:hAnsi="Times New Roman" w:hint="eastAsia"/>
          <w:bCs/>
          <w:sz w:val="22"/>
        </w:rPr>
        <w:t>10</w:t>
      </w:r>
      <w:r>
        <w:rPr>
          <w:rFonts w:ascii="Times New Roman" w:eastAsiaTheme="minorEastAsia" w:hAnsi="Times New Roman" w:hint="eastAsia"/>
          <w:bCs/>
          <w:sz w:val="22"/>
        </w:rPr>
        <w:t>分钟内赶到现场进行妥善处理，室内温度夏季不高于</w:t>
      </w:r>
      <w:r>
        <w:rPr>
          <w:rFonts w:ascii="Times New Roman" w:eastAsiaTheme="minorEastAsia" w:hAnsi="Times New Roman" w:hint="eastAsia"/>
          <w:bCs/>
          <w:sz w:val="22"/>
        </w:rPr>
        <w:t>26</w:t>
      </w:r>
      <w:r>
        <w:rPr>
          <w:rFonts w:ascii="Times New Roman" w:eastAsiaTheme="minorEastAsia" w:hAnsi="Times New Roman" w:hint="eastAsia"/>
          <w:bCs/>
          <w:sz w:val="22"/>
        </w:rPr>
        <w:t>度，冬季不低于</w:t>
      </w:r>
      <w:r>
        <w:rPr>
          <w:rFonts w:ascii="Times New Roman" w:eastAsiaTheme="minorEastAsia" w:hAnsi="Times New Roman" w:hint="eastAsia"/>
          <w:bCs/>
          <w:sz w:val="22"/>
        </w:rPr>
        <w:t>16</w:t>
      </w:r>
      <w:r>
        <w:rPr>
          <w:rFonts w:ascii="Times New Roman" w:eastAsiaTheme="minorEastAsia" w:hAnsi="Times New Roman" w:hint="eastAsia"/>
          <w:bCs/>
          <w:sz w:val="22"/>
        </w:rPr>
        <w:t>度；</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F</w:t>
      </w:r>
      <w:r>
        <w:rPr>
          <w:rFonts w:ascii="Times New Roman" w:eastAsiaTheme="minorEastAsia" w:hAnsi="Times New Roman" w:hint="eastAsia"/>
          <w:bCs/>
          <w:sz w:val="22"/>
        </w:rPr>
        <w:t>、每季度清洗一次饮用水箱，每季度清洗一次生活水箱，确保水质达到国家标准；</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G</w:t>
      </w:r>
      <w:r>
        <w:rPr>
          <w:rFonts w:ascii="Times New Roman" w:eastAsiaTheme="minorEastAsia" w:hAnsi="Times New Roman" w:hint="eastAsia"/>
          <w:bCs/>
          <w:sz w:val="22"/>
        </w:rPr>
        <w:t>、确保排水系统通畅。工作人员接到报修后应于</w:t>
      </w:r>
      <w:r>
        <w:rPr>
          <w:rFonts w:ascii="Times New Roman" w:eastAsiaTheme="minorEastAsia" w:hAnsi="Times New Roman" w:hint="eastAsia"/>
          <w:bCs/>
          <w:sz w:val="22"/>
        </w:rPr>
        <w:t>10</w:t>
      </w:r>
      <w:r>
        <w:rPr>
          <w:rFonts w:ascii="Times New Roman" w:eastAsiaTheme="minorEastAsia" w:hAnsi="Times New Roman" w:hint="eastAsia"/>
          <w:bCs/>
          <w:sz w:val="22"/>
        </w:rPr>
        <w:t>分钟内赶到现场进行妥善处理，杜绝跑水、积水、长时间停水事故及排水不畅问题。若</w:t>
      </w:r>
      <w:proofErr w:type="gramStart"/>
      <w:r>
        <w:rPr>
          <w:rFonts w:ascii="Times New Roman" w:eastAsiaTheme="minorEastAsia" w:hAnsi="Times New Roman" w:hint="eastAsia"/>
          <w:bCs/>
          <w:sz w:val="22"/>
        </w:rPr>
        <w:t>遇计划</w:t>
      </w:r>
      <w:proofErr w:type="gramEnd"/>
      <w:r>
        <w:rPr>
          <w:rFonts w:ascii="Times New Roman" w:eastAsiaTheme="minorEastAsia" w:hAnsi="Times New Roman" w:hint="eastAsia"/>
          <w:bCs/>
          <w:sz w:val="22"/>
        </w:rPr>
        <w:t>停水、停电情况，应事先向业主方发出预告并采取相关应急措施；</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H</w:t>
      </w:r>
      <w:r>
        <w:rPr>
          <w:rFonts w:ascii="Times New Roman" w:eastAsiaTheme="minorEastAsia" w:hAnsi="Times New Roman" w:hint="eastAsia"/>
          <w:bCs/>
          <w:sz w:val="22"/>
        </w:rPr>
        <w:t>、每月对消防系统开展一次联动测试，确保系统完好有效，同时确保应急指示灯、引路标识完好运行；</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I</w:t>
      </w:r>
      <w:r>
        <w:rPr>
          <w:rFonts w:ascii="Times New Roman" w:eastAsiaTheme="minorEastAsia" w:hAnsi="Times New Roman" w:hint="eastAsia"/>
          <w:bCs/>
          <w:sz w:val="22"/>
        </w:rPr>
        <w:t>、工作人员接到报修后应于</w:t>
      </w:r>
      <w:r>
        <w:rPr>
          <w:rFonts w:ascii="Times New Roman" w:eastAsiaTheme="minorEastAsia" w:hAnsi="Times New Roman" w:hint="eastAsia"/>
          <w:bCs/>
          <w:sz w:val="22"/>
        </w:rPr>
        <w:t>10</w:t>
      </w:r>
      <w:r>
        <w:rPr>
          <w:rFonts w:ascii="Times New Roman" w:eastAsiaTheme="minorEastAsia" w:hAnsi="Times New Roman" w:hint="eastAsia"/>
          <w:bCs/>
          <w:sz w:val="22"/>
        </w:rPr>
        <w:t>分钟赶到现场进行妥善处理，确保水、电急修项目当日处理完毕，</w:t>
      </w:r>
      <w:r>
        <w:rPr>
          <w:rFonts w:ascii="Times New Roman" w:eastAsiaTheme="minorEastAsia" w:hAnsi="Times New Roman" w:hint="eastAsia"/>
          <w:bCs/>
          <w:sz w:val="22"/>
        </w:rPr>
        <w:t>24</w:t>
      </w:r>
      <w:r>
        <w:rPr>
          <w:rFonts w:ascii="Times New Roman" w:eastAsiaTheme="minorEastAsia" w:hAnsi="Times New Roman" w:hint="eastAsia"/>
          <w:bCs/>
          <w:sz w:val="22"/>
        </w:rPr>
        <w:t>小时内进行回访，一般维修任务</w:t>
      </w:r>
      <w:r>
        <w:rPr>
          <w:rFonts w:ascii="Times New Roman" w:eastAsiaTheme="minorEastAsia" w:hAnsi="Times New Roman" w:hint="eastAsia"/>
          <w:bCs/>
          <w:sz w:val="22"/>
        </w:rPr>
        <w:t>3</w:t>
      </w:r>
      <w:r>
        <w:rPr>
          <w:rFonts w:ascii="Times New Roman" w:eastAsiaTheme="minorEastAsia" w:hAnsi="Times New Roman" w:hint="eastAsia"/>
          <w:bCs/>
          <w:sz w:val="22"/>
        </w:rPr>
        <w:t>日内处理完毕，并以电话方式进行回访；</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J</w:t>
      </w:r>
      <w:r>
        <w:rPr>
          <w:rFonts w:ascii="Times New Roman" w:eastAsiaTheme="minorEastAsia" w:hAnsi="Times New Roman" w:hint="eastAsia"/>
          <w:bCs/>
          <w:sz w:val="22"/>
        </w:rPr>
        <w:t>、按合同规定制定设备年度维保、检测、测试等各项计划并配合落实；</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K</w:t>
      </w:r>
      <w:r>
        <w:rPr>
          <w:rFonts w:ascii="Times New Roman" w:eastAsiaTheme="minorEastAsia" w:hAnsi="Times New Roman" w:hint="eastAsia"/>
          <w:bCs/>
          <w:sz w:val="22"/>
        </w:rPr>
        <w:t>、积极采取有效措施做好节能降耗工作；</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L</w:t>
      </w:r>
      <w:r>
        <w:rPr>
          <w:rFonts w:ascii="Times New Roman" w:eastAsiaTheme="minorEastAsia" w:hAnsi="Times New Roman" w:hint="eastAsia"/>
          <w:bCs/>
          <w:sz w:val="22"/>
        </w:rPr>
        <w:t>、供应</w:t>
      </w:r>
      <w:proofErr w:type="gramStart"/>
      <w:r>
        <w:rPr>
          <w:rFonts w:ascii="Times New Roman" w:eastAsiaTheme="minorEastAsia" w:hAnsi="Times New Roman" w:hint="eastAsia"/>
          <w:bCs/>
          <w:sz w:val="22"/>
        </w:rPr>
        <w:t>商接到</w:t>
      </w:r>
      <w:proofErr w:type="gramEnd"/>
      <w:r>
        <w:rPr>
          <w:rFonts w:ascii="Times New Roman" w:eastAsiaTheme="minorEastAsia" w:hAnsi="Times New Roman" w:hint="eastAsia"/>
          <w:bCs/>
          <w:sz w:val="22"/>
        </w:rPr>
        <w:t>投诉后，应立即调查核实，并提出处理意见，</w:t>
      </w:r>
      <w:r>
        <w:rPr>
          <w:rFonts w:ascii="Times New Roman" w:eastAsiaTheme="minorEastAsia" w:hAnsi="Times New Roman" w:hint="eastAsia"/>
          <w:bCs/>
          <w:sz w:val="22"/>
        </w:rPr>
        <w:t>3</w:t>
      </w:r>
      <w:r>
        <w:rPr>
          <w:rFonts w:ascii="Times New Roman" w:eastAsiaTheme="minorEastAsia" w:hAnsi="Times New Roman" w:hint="eastAsia"/>
          <w:bCs/>
          <w:sz w:val="22"/>
        </w:rPr>
        <w:t>日内以电话或书面方式</w:t>
      </w:r>
      <w:proofErr w:type="gramStart"/>
      <w:r>
        <w:rPr>
          <w:rFonts w:ascii="Times New Roman" w:eastAsiaTheme="minorEastAsia" w:hAnsi="Times New Roman" w:hint="eastAsia"/>
          <w:bCs/>
          <w:sz w:val="22"/>
        </w:rPr>
        <w:t>作出</w:t>
      </w:r>
      <w:proofErr w:type="gramEnd"/>
      <w:r>
        <w:rPr>
          <w:rFonts w:ascii="Times New Roman" w:eastAsiaTheme="minorEastAsia" w:hAnsi="Times New Roman" w:hint="eastAsia"/>
          <w:bCs/>
          <w:sz w:val="22"/>
        </w:rPr>
        <w:t>答复或回访投诉人，如因客观原因无法解决投诉问题，应在</w:t>
      </w:r>
      <w:r>
        <w:rPr>
          <w:rFonts w:ascii="Times New Roman" w:eastAsiaTheme="minorEastAsia" w:hAnsi="Times New Roman" w:hint="eastAsia"/>
          <w:bCs/>
          <w:sz w:val="22"/>
        </w:rPr>
        <w:t>3</w:t>
      </w:r>
      <w:r>
        <w:rPr>
          <w:rFonts w:ascii="Times New Roman" w:eastAsiaTheme="minorEastAsia" w:hAnsi="Times New Roman" w:hint="eastAsia"/>
          <w:bCs/>
          <w:sz w:val="22"/>
        </w:rPr>
        <w:t>日内向投诉人</w:t>
      </w:r>
      <w:proofErr w:type="gramStart"/>
      <w:r>
        <w:rPr>
          <w:rFonts w:ascii="Times New Roman" w:eastAsiaTheme="minorEastAsia" w:hAnsi="Times New Roman" w:hint="eastAsia"/>
          <w:bCs/>
          <w:sz w:val="22"/>
        </w:rPr>
        <w:t>作出</w:t>
      </w:r>
      <w:proofErr w:type="gramEnd"/>
      <w:r>
        <w:rPr>
          <w:rFonts w:ascii="Times New Roman" w:eastAsiaTheme="minorEastAsia" w:hAnsi="Times New Roman" w:hint="eastAsia"/>
          <w:bCs/>
          <w:sz w:val="22"/>
        </w:rPr>
        <w:t>合理解释；</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M</w:t>
      </w:r>
      <w:r>
        <w:rPr>
          <w:rFonts w:ascii="Times New Roman" w:eastAsiaTheme="minorEastAsia" w:hAnsi="Times New Roman" w:hint="eastAsia"/>
          <w:bCs/>
          <w:sz w:val="22"/>
        </w:rPr>
        <w:t>、针对特点和实际情况，制订《突发问题应急处置方案》（包括疫情防控在内），并严格贯彻实施。</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a</w:t>
      </w:r>
      <w:r>
        <w:rPr>
          <w:rFonts w:ascii="Times New Roman" w:eastAsiaTheme="minorEastAsia" w:hAnsi="Times New Roman" w:hint="eastAsia"/>
          <w:bCs/>
          <w:sz w:val="22"/>
        </w:rPr>
        <w:t>、供应商必须确保房屋外观无损坏，并保持立面整洁，不得擅自改变房屋使用功能，并杜绝乱搭建、随意占用公共通道等现象；</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b</w:t>
      </w:r>
      <w:r>
        <w:rPr>
          <w:rFonts w:ascii="Times New Roman" w:eastAsiaTheme="minorEastAsia" w:hAnsi="Times New Roman" w:hint="eastAsia"/>
          <w:bCs/>
          <w:sz w:val="22"/>
        </w:rPr>
        <w:t>、确保室外道路地坪、</w:t>
      </w:r>
      <w:proofErr w:type="gramStart"/>
      <w:r>
        <w:rPr>
          <w:rFonts w:ascii="Times New Roman" w:eastAsiaTheme="minorEastAsia" w:hAnsi="Times New Roman" w:hint="eastAsia"/>
          <w:bCs/>
          <w:sz w:val="22"/>
        </w:rPr>
        <w:t>广场砖无起壳</w:t>
      </w:r>
      <w:proofErr w:type="gramEnd"/>
      <w:r>
        <w:rPr>
          <w:rFonts w:ascii="Times New Roman" w:eastAsiaTheme="minorEastAsia" w:hAnsi="Times New Roman" w:hint="eastAsia"/>
          <w:bCs/>
          <w:sz w:val="22"/>
        </w:rPr>
        <w:t>、残缺，无明显裂痕，保持停车场地（包括地下停车库）平整，无积水；</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c</w:t>
      </w:r>
      <w:r>
        <w:rPr>
          <w:rFonts w:ascii="Times New Roman" w:eastAsiaTheme="minorEastAsia" w:hAnsi="Times New Roman" w:hint="eastAsia"/>
          <w:bCs/>
          <w:sz w:val="22"/>
        </w:rPr>
        <w:t>、确保室内墙面无污渍，墙体无裂痕，确保石膏板吊顶及矿棉板吊顶无残缺，无污渍，</w:t>
      </w:r>
      <w:proofErr w:type="gramStart"/>
      <w:r>
        <w:rPr>
          <w:rFonts w:ascii="Times New Roman" w:eastAsiaTheme="minorEastAsia" w:hAnsi="Times New Roman" w:hint="eastAsia"/>
          <w:bCs/>
          <w:sz w:val="22"/>
        </w:rPr>
        <w:t>不</w:t>
      </w:r>
      <w:proofErr w:type="gramEnd"/>
      <w:r>
        <w:rPr>
          <w:rFonts w:ascii="Times New Roman" w:eastAsiaTheme="minorEastAsia" w:hAnsi="Times New Roman" w:hint="eastAsia"/>
          <w:bCs/>
          <w:sz w:val="22"/>
        </w:rPr>
        <w:t>掉落，确保室内地坪无起壳、起泡，无残缺；</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d</w:t>
      </w:r>
      <w:r>
        <w:rPr>
          <w:rFonts w:ascii="Times New Roman" w:eastAsiaTheme="minorEastAsia" w:hAnsi="Times New Roman" w:hint="eastAsia"/>
          <w:bCs/>
          <w:sz w:val="22"/>
        </w:rPr>
        <w:t>、确保室内外门锁开启灵活，配件齐全，无脱落、无残缺；</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e</w:t>
      </w:r>
      <w:r>
        <w:rPr>
          <w:rFonts w:ascii="Times New Roman" w:eastAsiaTheme="minorEastAsia" w:hAnsi="Times New Roman" w:hint="eastAsia"/>
          <w:bCs/>
          <w:sz w:val="22"/>
        </w:rPr>
        <w:t>、确保落水管、下水道、污水管道和化粪管道等排放畅通，无堵塞，窨井盖完好无损；</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f</w:t>
      </w:r>
      <w:r>
        <w:rPr>
          <w:rFonts w:ascii="Times New Roman" w:eastAsiaTheme="minorEastAsia" w:hAnsi="Times New Roman" w:hint="eastAsia"/>
          <w:bCs/>
          <w:sz w:val="22"/>
        </w:rPr>
        <w:t>、提供</w:t>
      </w:r>
      <w:r>
        <w:rPr>
          <w:rFonts w:ascii="Times New Roman" w:eastAsiaTheme="minorEastAsia" w:hAnsi="Times New Roman" w:hint="eastAsia"/>
          <w:bCs/>
          <w:sz w:val="22"/>
        </w:rPr>
        <w:t>24</w:t>
      </w:r>
      <w:r>
        <w:rPr>
          <w:rFonts w:ascii="Times New Roman" w:eastAsiaTheme="minorEastAsia" w:hAnsi="Times New Roman" w:hint="eastAsia"/>
          <w:bCs/>
          <w:sz w:val="22"/>
        </w:rPr>
        <w:t>小时报修服务，工作人员接到报修后应于</w:t>
      </w:r>
      <w:r>
        <w:rPr>
          <w:rFonts w:ascii="Times New Roman" w:eastAsiaTheme="minorEastAsia" w:hAnsi="Times New Roman" w:hint="eastAsia"/>
          <w:bCs/>
          <w:sz w:val="22"/>
        </w:rPr>
        <w:t>10</w:t>
      </w:r>
      <w:r>
        <w:rPr>
          <w:rFonts w:ascii="Times New Roman" w:eastAsiaTheme="minorEastAsia" w:hAnsi="Times New Roman" w:hint="eastAsia"/>
          <w:bCs/>
          <w:sz w:val="22"/>
        </w:rPr>
        <w:t>分钟赶到现场进行妥善处理，一般小修即刻修理且不过夜，较大修理任务，三日内修复；</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g</w:t>
      </w:r>
      <w:r>
        <w:rPr>
          <w:rFonts w:ascii="Times New Roman" w:eastAsiaTheme="minorEastAsia" w:hAnsi="Times New Roman" w:hint="eastAsia"/>
          <w:bCs/>
          <w:sz w:val="22"/>
        </w:rPr>
        <w:t>、按合同规定制定各项房修计划并配合落实；</w:t>
      </w:r>
    </w:p>
    <w:p w:rsidR="00E5481F" w:rsidRDefault="00E5481F" w:rsidP="00E5481F">
      <w:pPr>
        <w:tabs>
          <w:tab w:val="left" w:pos="7200"/>
        </w:tabs>
        <w:adjustRightInd w:val="0"/>
        <w:snapToGrid w:val="0"/>
        <w:spacing w:line="300" w:lineRule="auto"/>
        <w:ind w:firstLineChars="200" w:firstLine="440"/>
        <w:rPr>
          <w:rFonts w:ascii="Times New Roman" w:eastAsiaTheme="minorEastAsia" w:hAnsi="Times New Roman"/>
          <w:bCs/>
          <w:sz w:val="22"/>
        </w:rPr>
      </w:pPr>
      <w:r>
        <w:rPr>
          <w:rFonts w:ascii="Times New Roman" w:eastAsiaTheme="minorEastAsia" w:hAnsi="Times New Roman" w:hint="eastAsia"/>
          <w:bCs/>
          <w:sz w:val="22"/>
        </w:rPr>
        <w:t>h</w:t>
      </w:r>
      <w:r>
        <w:rPr>
          <w:rFonts w:ascii="Times New Roman" w:eastAsiaTheme="minorEastAsia" w:hAnsi="Times New Roman" w:hint="eastAsia"/>
          <w:bCs/>
          <w:sz w:val="22"/>
        </w:rPr>
        <w:t>、供应</w:t>
      </w:r>
      <w:proofErr w:type="gramStart"/>
      <w:r>
        <w:rPr>
          <w:rFonts w:ascii="Times New Roman" w:eastAsiaTheme="minorEastAsia" w:hAnsi="Times New Roman" w:hint="eastAsia"/>
          <w:bCs/>
          <w:sz w:val="22"/>
        </w:rPr>
        <w:t>商接到</w:t>
      </w:r>
      <w:proofErr w:type="gramEnd"/>
      <w:r>
        <w:rPr>
          <w:rFonts w:ascii="Times New Roman" w:eastAsiaTheme="minorEastAsia" w:hAnsi="Times New Roman" w:hint="eastAsia"/>
          <w:bCs/>
          <w:sz w:val="22"/>
        </w:rPr>
        <w:t>投诉后，应立即调查核实，并提出处理意见，一般投诉应在当日内整改解决并予答复，重大问题投诉应在三日内给予答复并整改解决；</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cs="宋体" w:hint="eastAsia"/>
          <w:bCs/>
          <w:sz w:val="22"/>
        </w:rPr>
        <w:t>⑥</w:t>
      </w:r>
      <w:r>
        <w:rPr>
          <w:rFonts w:asciiTheme="minorEastAsia" w:eastAsiaTheme="minorEastAsia" w:hAnsiTheme="minorEastAsia"/>
          <w:bCs/>
          <w:sz w:val="22"/>
        </w:rPr>
        <w:t>各工作点具体工作要求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3036"/>
        <w:gridCol w:w="2795"/>
      </w:tblGrid>
      <w:tr w:rsidR="00E5481F" w:rsidTr="0020155A">
        <w:trPr>
          <w:trHeight w:val="425"/>
          <w:jc w:val="center"/>
        </w:trPr>
        <w:tc>
          <w:tcPr>
            <w:tcW w:w="1579" w:type="pct"/>
            <w:vAlign w:val="center"/>
          </w:tcPr>
          <w:p w:rsidR="00E5481F" w:rsidRDefault="00E5481F" w:rsidP="0020155A">
            <w:pPr>
              <w:adjustRightInd w:val="0"/>
              <w:snapToGrid w:val="0"/>
              <w:spacing w:line="300" w:lineRule="auto"/>
              <w:jc w:val="center"/>
              <w:rPr>
                <w:rFonts w:asciiTheme="minorEastAsia" w:eastAsiaTheme="minorEastAsia" w:hAnsiTheme="minorEastAsia"/>
                <w:b/>
              </w:rPr>
            </w:pPr>
            <w:r>
              <w:rPr>
                <w:rFonts w:asciiTheme="minorEastAsia" w:eastAsiaTheme="minorEastAsia" w:hAnsiTheme="minorEastAsia" w:cs="宋体" w:hint="eastAsia"/>
                <w:b/>
              </w:rPr>
              <w:lastRenderedPageBreak/>
              <w:t>范围</w:t>
            </w:r>
            <w:r>
              <w:rPr>
                <w:rFonts w:asciiTheme="minorEastAsia" w:eastAsiaTheme="minorEastAsia" w:hAnsiTheme="minorEastAsia" w:cs="Calibri"/>
                <w:b/>
              </w:rPr>
              <w:t>/</w:t>
            </w:r>
            <w:r>
              <w:rPr>
                <w:rFonts w:asciiTheme="minorEastAsia" w:eastAsiaTheme="minorEastAsia" w:hAnsiTheme="minorEastAsia" w:hint="eastAsia"/>
                <w:b/>
              </w:rPr>
              <w:t>维保项目</w:t>
            </w:r>
          </w:p>
        </w:tc>
        <w:tc>
          <w:tcPr>
            <w:tcW w:w="1781" w:type="pct"/>
            <w:vAlign w:val="center"/>
          </w:tcPr>
          <w:p w:rsidR="00E5481F" w:rsidRDefault="00E5481F" w:rsidP="0020155A">
            <w:pPr>
              <w:adjustRightInd w:val="0"/>
              <w:snapToGrid w:val="0"/>
              <w:spacing w:line="300" w:lineRule="auto"/>
              <w:jc w:val="center"/>
              <w:rPr>
                <w:rFonts w:asciiTheme="minorEastAsia" w:eastAsiaTheme="minorEastAsia" w:hAnsiTheme="minorEastAsia"/>
                <w:b/>
              </w:rPr>
            </w:pPr>
            <w:r>
              <w:rPr>
                <w:rFonts w:asciiTheme="minorEastAsia" w:eastAsiaTheme="minorEastAsia" w:hAnsiTheme="minorEastAsia" w:cs="宋体" w:hint="eastAsia"/>
                <w:b/>
              </w:rPr>
              <w:t>内容</w:t>
            </w:r>
          </w:p>
        </w:tc>
        <w:tc>
          <w:tcPr>
            <w:tcW w:w="1640" w:type="pct"/>
            <w:vAlign w:val="center"/>
          </w:tcPr>
          <w:p w:rsidR="00E5481F" w:rsidRDefault="00E5481F" w:rsidP="0020155A">
            <w:pPr>
              <w:adjustRightInd w:val="0"/>
              <w:snapToGrid w:val="0"/>
              <w:spacing w:line="300" w:lineRule="auto"/>
              <w:jc w:val="center"/>
              <w:rPr>
                <w:rFonts w:asciiTheme="minorEastAsia" w:eastAsiaTheme="minorEastAsia" w:hAnsiTheme="minorEastAsia"/>
                <w:b/>
              </w:rPr>
            </w:pPr>
            <w:r>
              <w:rPr>
                <w:rFonts w:asciiTheme="minorEastAsia" w:eastAsiaTheme="minorEastAsia" w:hAnsiTheme="minorEastAsia" w:cs="宋体" w:hint="eastAsia"/>
                <w:b/>
              </w:rPr>
              <w:t>标准</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cs="宋体" w:hint="eastAsia"/>
                <w:b/>
              </w:rPr>
              <w:t>一、消防系统</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火灾报警系统主机自检功能</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每月至少一次检查，每次检测至少一人。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火灾报警系统消音复位功能</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每月至少一次检查，每次检测至少一人。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火灾报警系统</w:t>
            </w:r>
            <w:proofErr w:type="gramStart"/>
            <w:r>
              <w:rPr>
                <w:rFonts w:asciiTheme="minorEastAsia" w:eastAsiaTheme="minorEastAsia" w:hAnsiTheme="minorEastAsia" w:cs="宋体" w:hint="eastAsia"/>
              </w:rPr>
              <w:t>主备电切换</w:t>
            </w:r>
            <w:proofErr w:type="gramEnd"/>
            <w:r>
              <w:rPr>
                <w:rFonts w:asciiTheme="minorEastAsia" w:eastAsiaTheme="minorEastAsia" w:hAnsiTheme="minorEastAsia" w:cs="宋体" w:hint="eastAsia"/>
              </w:rPr>
              <w:t>功能</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每月至少一次检查，每次检测至少一人。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火灾报警系统探测器检测</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每月至少一次检测，每次检测至少一人。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经检测，功能完好，工作状态正常。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火灾报警系统手动报警按钮检测</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每月至少一次检测，每次检测至少一人。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经检测，功能完好，工作状态正常。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空气采样系统探测器检测</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每月至少一次检测，每次检测至少一人。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经检测，功能完好，工作状态正常。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空气采样系统管路检测</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每月至少一次检测，每次检测至少一人。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经检测，功能完好，工作状态正常。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空气采样系统主机检测（显示器继电器、语音报警）</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每月至少一次检测，每次检测至少一人。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经检测，功能完好，工作状态正常。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空气采样系统清洁空气采样管、孔</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每季度至少一次清洁、检查，每次清洁检查至少一人。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经清洁、检测，功能完好，工作状态正常。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空气采样系统烟雾试验</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每季度至少一次试验，每次试验至少一人。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经试验，功能完好，工作状态正常。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空气采样系统报警按钮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联动-警铃</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联动-广播</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联动-</w:t>
            </w:r>
            <w:proofErr w:type="gramStart"/>
            <w:r>
              <w:rPr>
                <w:rFonts w:asciiTheme="minorEastAsia" w:eastAsiaTheme="minorEastAsia" w:hAnsiTheme="minorEastAsia" w:cs="宋体" w:hint="eastAsia"/>
              </w:rPr>
              <w:t>强切</w:t>
            </w:r>
            <w:proofErr w:type="gramEnd"/>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消火栓系统消防泵运转试验</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消火栓系统检查控制阀门</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消火栓系统检查消火栓</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消火栓系统静压压力试验</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每季度至少一次试验，每次试验至少一人。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经试验，功能完好，工作状态正常。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消火栓系统检查消火栓内</w:t>
            </w:r>
            <w:r>
              <w:rPr>
                <w:rFonts w:asciiTheme="minorEastAsia" w:eastAsiaTheme="minorEastAsia" w:hAnsiTheme="minorEastAsia" w:cs="宋体" w:hint="eastAsia"/>
              </w:rPr>
              <w:lastRenderedPageBreak/>
              <w:t>设备</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每半年至少一次检查，每次检</w:t>
            </w:r>
            <w:r>
              <w:rPr>
                <w:rFonts w:asciiTheme="minorEastAsia" w:eastAsiaTheme="minorEastAsia" w:hAnsiTheme="minorEastAsia" w:cs="宋体" w:hint="eastAsia"/>
              </w:rPr>
              <w:lastRenderedPageBreak/>
              <w:t>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经检查，功能完好，工作状</w:t>
            </w:r>
            <w:r>
              <w:rPr>
                <w:rFonts w:asciiTheme="minorEastAsia" w:eastAsiaTheme="minorEastAsia" w:hAnsiTheme="minorEastAsia" w:cs="宋体" w:hint="eastAsia"/>
              </w:rPr>
              <w:lastRenderedPageBreak/>
              <w:t>态正常。</w:t>
            </w:r>
          </w:p>
        </w:tc>
      </w:tr>
      <w:tr w:rsidR="00E5481F" w:rsidTr="0020155A">
        <w:trPr>
          <w:trHeight w:val="425"/>
          <w:jc w:val="center"/>
        </w:trPr>
        <w:tc>
          <w:tcPr>
            <w:tcW w:w="1579" w:type="pct"/>
          </w:tcPr>
          <w:p w:rsidR="00E5481F" w:rsidRDefault="00E5481F" w:rsidP="0020155A">
            <w:pPr>
              <w:tabs>
                <w:tab w:val="left" w:pos="1875"/>
              </w:tabs>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消火栓系统检查水泵接合器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消火栓系统出水检查</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每年至少两次检查，每次检查至少一人。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喷淋系统喷淋泵运转试验</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每月至少一次试验，每次试验至少一人。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经试验，功能完好，工作状态正常。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喷淋系统检查控制阀门</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喷淋系统喷淋头外观检查</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喷淋系统湿式报警阀检查</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每季度至少一次检查，每次试验至少一人。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喷淋系统末端试水装置检查</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喷淋系统检查水泵接合器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消防水泵房检查水泵控制柜</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消防水泵房检查控制阀门</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消防水泵房管道压力检查</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防排烟系统检查排烟、送风机</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防排烟系统检查风机控制柜</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防排烟系统检查排烟、送风阀</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防排烟系统风机运转试验</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每半年至少一次试验，每次试验至少一人。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经试验，功能完好，工作状态正常。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防排烟系统防火阀开启试验</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每半年至少一次检查，每次检查至少一人。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经检查，功能完好，工作状态正常。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应急抢修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应急抢修1小时内到达现场。</w:t>
            </w:r>
          </w:p>
        </w:tc>
        <w:tc>
          <w:tcPr>
            <w:tcW w:w="1640"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完成应急抢修，并运行正常。</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b/>
              </w:rPr>
              <w:t>二、电梯系统</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电器部件</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每半月至少一次清洁、使接线紧固，每次清洁紧固不少于两人。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经清洁、检查后，电器部件无严重油腻、接线无松弛现象，运行正常。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故障显示板</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 每次检</w:t>
            </w:r>
            <w:r>
              <w:rPr>
                <w:rFonts w:asciiTheme="minorEastAsia" w:eastAsiaTheme="minorEastAsia" w:hAnsiTheme="minorEastAsia" w:cs="宋体" w:hint="eastAsia"/>
              </w:rPr>
              <w:lastRenderedPageBreak/>
              <w:t>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经检查后，信号功能正常。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设备运行状况</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 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经检查后，运行正常，没有异常声响和抖动。</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主驱动链</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 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经检查后，运转正常，电气安全保护装置动作有效。</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制动器机械装置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每半月至少一次清洁、使调试检查动作是否正常，每次清洁及调试检查不少于两人。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经清洁、调试后，制动器机械无污垢、动作运行正常。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制动器状态监测开关</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每半月至少一次检查是否正常，每次检查不少于两人。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减速机润滑油</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每半月至少一次检查油量是否适宜、有无渗油，每次检查不少于两人。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经检查后，油量适宜，无渗油。</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电机通风口</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每半月至少一次清洁，每次</w:t>
            </w:r>
            <w:proofErr w:type="gramStart"/>
            <w:r>
              <w:rPr>
                <w:rFonts w:asciiTheme="minorEastAsia" w:eastAsiaTheme="minorEastAsia" w:hAnsiTheme="minorEastAsia" w:cs="宋体" w:hint="eastAsia"/>
              </w:rPr>
              <w:t>清洁不</w:t>
            </w:r>
            <w:proofErr w:type="gramEnd"/>
            <w:r>
              <w:rPr>
                <w:rFonts w:asciiTheme="minorEastAsia" w:eastAsiaTheme="minorEastAsia" w:hAnsiTheme="minorEastAsia" w:cs="宋体" w:hint="eastAsia"/>
              </w:rPr>
              <w:t>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经清洁、检查后，电机通风口无污垢。</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检修控制装置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每半月至少一次检查是否正常，每次检查不少于两人。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自动润滑油罐油位</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每半月至少一次检查油位、润滑系统工作是否正常，每次检查不少于两人。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经检查后，油位正常，润滑系统工作正常。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梳齿板开关</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每半月至少一次检查工作是否正常，每次检查不少于两人。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梳齿板照明</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每半月至少一次检查工作是否正常，每次检查不少于两人。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梳齿板梳齿与踏板面齿槽、导向胶带</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每半月至少一次调试检查梳齿板是否完好无损，梳齿板梳齿与踏板面齿槽、导向胶带啮合是否正常。</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梳齿板完好，梳齿板梳齿与踏板面齿槽、导向胶带啮合正常。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梯级或者踏板下陷开关</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每半月至少一次检查是否工作正常。</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梯级或者踏板缺失监测装置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每半月至少一次检查工作是否正常，每次调试检查不少于两人。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梯级或非操纵逆转监测装置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每半月至少一次检查工作是否正常，每次调试检查不少于两人。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检修盖板和楼层板</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每半月至少一次检查防倾覆或者翻转措施和监控装置是否有效，每次调试检查不少于两人。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梯级链张紧开关</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每半月至少一次检查其位置是否正确且动作是否正常，每次调试检查不少于两人。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位置及动作正常。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防护挡板</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每半月至少一次检查是否有效且无破损，每次检查不少于两人。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防护挡板有效且无破损。</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梯级滚轮和梯级导轨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每半月至少一次检查工作是否正常，每次调试检查不少于两人。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梯级、踏板与围裙板之间的间隙</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每半月至少一次检查其任何一侧的水平间隙及两侧间隙之和是否符合标准值，每次调试检查不少于两人。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经检查后，符合标准：围裙板与梯级链单边不超过4cm</w:t>
            </w:r>
            <w:proofErr w:type="gramStart"/>
            <w:r>
              <w:rPr>
                <w:rFonts w:asciiTheme="minorEastAsia" w:eastAsiaTheme="minorEastAsia" w:hAnsiTheme="minorEastAsia" w:cs="宋体" w:hint="eastAsia"/>
              </w:rPr>
              <w:t>两边不</w:t>
            </w:r>
            <w:proofErr w:type="gramEnd"/>
            <w:r>
              <w:rPr>
                <w:rFonts w:asciiTheme="minorEastAsia" w:eastAsiaTheme="minorEastAsia" w:hAnsiTheme="minorEastAsia" w:cs="宋体" w:hint="eastAsia"/>
              </w:rPr>
              <w:t>超过7cm；梯级与踏板间隙不超过3cm。</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运行方向显示</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每半月至少一次检查工作是否正常，每次调试检查不少于两人。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扶手带入口处保护开关</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每半月至少一次检查工作是否正常，每次调试检查不少于两人。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扶手</w:t>
            </w:r>
            <w:proofErr w:type="gramStart"/>
            <w:r>
              <w:rPr>
                <w:rFonts w:asciiTheme="minorEastAsia" w:eastAsiaTheme="minorEastAsia" w:hAnsiTheme="minorEastAsia" w:cs="宋体" w:hint="eastAsia"/>
              </w:rPr>
              <w:t>带运行</w:t>
            </w:r>
            <w:proofErr w:type="gramEnd"/>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每半月至少一次检查速度是否正常，每次检查不少于两人。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经检查后，速度正常。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扶手带壁板</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每半月至少一次检查是否牢固，每次检查不少于两人。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经检查后，牢固可靠。</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上下出入口处的照明</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每半月至少一次检查工作是否正常，每次调试检查不少于两人。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上下出入口和扶梯之间的保护栏杆</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每半月至少一次检查是否牢固，每次检查不少于两人。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经检查后，牢固可靠。</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出入口安全警示标志</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每半月至少一次检查是否齐全醒目，每次检查不少于两人。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经检查后，齐全醒目，无脱落或模糊不清。</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分离机房、各驱动和</w:t>
            </w:r>
            <w:proofErr w:type="gramStart"/>
            <w:r>
              <w:rPr>
                <w:rFonts w:asciiTheme="minorEastAsia" w:eastAsiaTheme="minorEastAsia" w:hAnsiTheme="minorEastAsia" w:cs="宋体" w:hint="eastAsia"/>
              </w:rPr>
              <w:t>转向站</w:t>
            </w:r>
            <w:proofErr w:type="gramEnd"/>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每半月至少一次清洁、确保无杂物，每次清洁检查不少于两人。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经清洁、检查后，机房无污垢、无杂物。</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自动运行功能</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每半月至少一次检查工作是否正常，每次检查不少于两人。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紧急停止开关</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每半月至少一次检查工作是否正常，每次检查不少于两人。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驱动主机的固定</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每半月至少一次检查是否牢固，每次检查不少于两人。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经检查后，牢固可靠。</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扶手带的运行速度</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每季度至少一次检查是否相对</w:t>
            </w:r>
            <w:r>
              <w:rPr>
                <w:rFonts w:asciiTheme="minorEastAsia" w:eastAsiaTheme="minorEastAsia" w:hAnsiTheme="minorEastAsia" w:cs="宋体" w:hint="eastAsia"/>
              </w:rPr>
              <w:lastRenderedPageBreak/>
              <w:t>于梯级、踏板或者胶带的速度允差为0~+2%，每次检查不少于两人。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经检查后，速度</w:t>
            </w:r>
            <w:proofErr w:type="gramStart"/>
            <w:r>
              <w:rPr>
                <w:rFonts w:asciiTheme="minorEastAsia" w:eastAsiaTheme="minorEastAsia" w:hAnsiTheme="minorEastAsia" w:cs="宋体" w:hint="eastAsia"/>
              </w:rPr>
              <w:t>允</w:t>
            </w:r>
            <w:proofErr w:type="gramEnd"/>
            <w:r>
              <w:rPr>
                <w:rFonts w:asciiTheme="minorEastAsia" w:eastAsiaTheme="minorEastAsia" w:hAnsiTheme="minorEastAsia" w:cs="宋体" w:hint="eastAsia"/>
              </w:rPr>
              <w:t>差在标准</w:t>
            </w:r>
            <w:r>
              <w:rPr>
                <w:rFonts w:asciiTheme="minorEastAsia" w:eastAsiaTheme="minorEastAsia" w:hAnsiTheme="minorEastAsia" w:cs="宋体" w:hint="eastAsia"/>
              </w:rPr>
              <w:lastRenderedPageBreak/>
              <w:t>范围内。</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梯级链张紧装置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每季度至少一次检查是否工作正常，每次检查不少于两人。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梯级轴衬</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每季度至少一次检查是否润滑有效，每次检查不少于两人。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经检查后，润滑有效。</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梯级链润滑</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每季度至少一次检查是否运行工况正常，每次检查不少于两人。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经检查后，运行工况正常。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制动</w:t>
            </w:r>
            <w:proofErr w:type="gramStart"/>
            <w:r>
              <w:rPr>
                <w:rFonts w:asciiTheme="minorEastAsia" w:eastAsiaTheme="minorEastAsia" w:hAnsiTheme="minorEastAsia" w:cs="宋体" w:hint="eastAsia"/>
              </w:rPr>
              <w:t>衬</w:t>
            </w:r>
            <w:proofErr w:type="gramEnd"/>
            <w:r>
              <w:rPr>
                <w:rFonts w:asciiTheme="minorEastAsia" w:eastAsiaTheme="minorEastAsia" w:hAnsiTheme="minorEastAsia" w:cs="宋体" w:hint="eastAsia"/>
              </w:rPr>
              <w:t>厚度</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每半年至少一次检查是否不小于制造单位要求，每次检查不少于两人。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经检查后，符合制造单位要求。</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主驱动链</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每半年至少一次清理表面油污并润滑，每次清理不少于两人。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经清理润滑后，无污垢，运行正常。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主驱动链链条滑块</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每半年至少一次清洁，检查厚度是否符合制造单位要求，每次清理检查不少于两人。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经清理检查后，无污垢且符合制造单位要求。</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电动机与减速机联轴器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每半年至少一次检查是否连接无松动，弹性元件外观良好，无老化等现象，每次检查不少于两人。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经检查后，连接无松动，弹性元件外观良好，无老化等现象。</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空载向下运行制动距离</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每半年至少一次检查是否符合标准值，每次检查不少于两人。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经检查后，符合标准值：制动距离300mm。</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制动器机械装置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每半年至少一次润滑，检查是否工作有效，每次检查不少于两人。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经检查后，工作有效。</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附加制动器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每半年至少一次清洁与润滑，检查是否功能可靠，每次清洁、润滑、检查不少于两人。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经清洁后无污垢，润滑且检查后，功能可靠。</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减速机润滑油</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每半年至少一次按照制造单位的要求进行检查，每次检查与更换不少于两人。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经检查后，符合制造单位的要求。</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调整梳齿板梳齿与踏板面齿槽啮合深度和间隙</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每半年至少一次检查是否符合标准值，每次检查不少于两人。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经检查后，符合标准值：不超过4cm。</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扶手带张紧度、张紧弹簧负荷长度</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每半年至少一次检查是否符合制造单位要求，每次检查不少于两人。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经检查后，符合制造单位要求：143mm。</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扶手</w:t>
            </w:r>
            <w:proofErr w:type="gramStart"/>
            <w:r>
              <w:rPr>
                <w:rFonts w:asciiTheme="minorEastAsia" w:eastAsiaTheme="minorEastAsia" w:hAnsiTheme="minorEastAsia" w:cs="宋体" w:hint="eastAsia"/>
              </w:rPr>
              <w:t>带速度</w:t>
            </w:r>
            <w:proofErr w:type="gramEnd"/>
            <w:r>
              <w:rPr>
                <w:rFonts w:asciiTheme="minorEastAsia" w:eastAsiaTheme="minorEastAsia" w:hAnsiTheme="minorEastAsia" w:cs="宋体" w:hint="eastAsia"/>
              </w:rPr>
              <w:t>监控系统</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每半年至少一次检查是否工作正常，每次检查不少于两人。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升降梯工作危险分析</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每半月至少一次进行工作危险分析并作好记录，每次检查分析不少于两人。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经分析后，检查控制方法。</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机房、轮滑间环境</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每半月至少一次进行环境清洁与检查，每次清洁检查不少于两人。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清洁、门窗完好、照明正常。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手动紧急操作装置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经检查后，齐全，在指定位置。</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曳引机</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经检查后，运行时无异常震动和异常声响。</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制动器各销轴部位</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润滑，动作灵活。</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制动器间隙</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打开时制动衬与制动轮不应发生摩擦，符合制动器维护说明的要求。</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编码器</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每半月至少一次进行清洁检查，每次清洁检查不少于两人。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清洁，安装牢固，运行时无明显晃动。</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限速器各销轴部位</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润滑，转动灵活；电器开关正常。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轿顶</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每半月至少一次进行清洁检查，每次清洁检查不少于两人。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清洁，防护栏安全可靠。</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轿顶检修开关/急停开关/</w:t>
            </w:r>
            <w:proofErr w:type="gramStart"/>
            <w:r>
              <w:rPr>
                <w:rFonts w:asciiTheme="minorEastAsia" w:eastAsiaTheme="minorEastAsia" w:hAnsiTheme="minorEastAsia" w:cs="宋体" w:hint="eastAsia"/>
              </w:rPr>
              <w:t>安全窗</w:t>
            </w:r>
            <w:proofErr w:type="gramEnd"/>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经检查后，工作正常。如果有安全窗，开关功能正常。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roofErr w:type="gramStart"/>
            <w:r>
              <w:rPr>
                <w:rFonts w:asciiTheme="minorEastAsia" w:eastAsiaTheme="minorEastAsia" w:hAnsiTheme="minorEastAsia" w:cs="宋体" w:hint="eastAsia"/>
              </w:rPr>
              <w:t>导靴上油杯</w:t>
            </w:r>
            <w:proofErr w:type="gramEnd"/>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经检查后，吸油毛毡齐全，油量适宜，油杯无泄漏。</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对重块及压块</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经检查后，对重块无松动，压板紧固。</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井道照明</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经检查后，齐全、正常。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轿厢照明、风扇、应急照明</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轿厢检修开关、急停开关</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轿内报警装置、对讲系统</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断开正常照明电源后，工作正常。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轿内显示、指令按钮</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经检查后，齐全、有效。</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轿门安全装置（安全触板/光幕等）</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经检查后，功能有效。</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轿门门锁电气触点</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w:t>
            </w:r>
            <w:r>
              <w:rPr>
                <w:rFonts w:asciiTheme="minorEastAsia" w:eastAsiaTheme="minorEastAsia" w:hAnsiTheme="minorEastAsia" w:cs="宋体" w:hint="eastAsia"/>
              </w:rPr>
              <w:lastRenderedPageBreak/>
              <w:t>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清洁，触点接触良好，接线</w:t>
            </w:r>
            <w:r>
              <w:rPr>
                <w:rFonts w:asciiTheme="minorEastAsia" w:eastAsiaTheme="minorEastAsia" w:hAnsiTheme="minorEastAsia" w:cs="宋体" w:hint="eastAsia"/>
              </w:rPr>
              <w:lastRenderedPageBreak/>
              <w:t>可靠。</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轿门在开启和关闭时</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轿厢平层精度</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经检查后，符合标准（国家标准平层准确度为±10mm，平层保持精度为±20mm）。</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层站召唤、层楼显示</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经检查后，齐全、有效。</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roofErr w:type="gramStart"/>
            <w:r>
              <w:rPr>
                <w:rFonts w:asciiTheme="minorEastAsia" w:eastAsiaTheme="minorEastAsia" w:hAnsiTheme="minorEastAsia" w:cs="宋体" w:hint="eastAsia"/>
              </w:rPr>
              <w:t>层门地</w:t>
            </w:r>
            <w:proofErr w:type="gramEnd"/>
            <w:r>
              <w:rPr>
                <w:rFonts w:asciiTheme="minorEastAsia" w:eastAsiaTheme="minorEastAsia" w:hAnsiTheme="minorEastAsia" w:cs="宋体" w:hint="eastAsia"/>
              </w:rPr>
              <w:t>坎</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清洁，查看</w:t>
            </w:r>
            <w:proofErr w:type="gramStart"/>
            <w:r>
              <w:rPr>
                <w:rFonts w:asciiTheme="minorEastAsia" w:eastAsiaTheme="minorEastAsia" w:hAnsiTheme="minorEastAsia" w:cs="宋体" w:hint="eastAsia"/>
              </w:rPr>
              <w:t>层门导靴</w:t>
            </w:r>
            <w:proofErr w:type="gramEnd"/>
            <w:r>
              <w:rPr>
                <w:rFonts w:asciiTheme="minorEastAsia" w:eastAsiaTheme="minorEastAsia" w:hAnsiTheme="minorEastAsia" w:cs="宋体" w:hint="eastAsia"/>
              </w:rPr>
              <w:t>，确保其工作位置正确。</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roofErr w:type="gramStart"/>
            <w:r>
              <w:rPr>
                <w:rFonts w:asciiTheme="minorEastAsia" w:eastAsiaTheme="minorEastAsia" w:hAnsiTheme="minorEastAsia" w:cs="宋体" w:hint="eastAsia"/>
              </w:rPr>
              <w:t>层门自动</w:t>
            </w:r>
            <w:proofErr w:type="gramEnd"/>
            <w:r>
              <w:rPr>
                <w:rFonts w:asciiTheme="minorEastAsia" w:eastAsiaTheme="minorEastAsia" w:hAnsiTheme="minorEastAsia" w:cs="宋体" w:hint="eastAsia"/>
              </w:rPr>
              <w:t>关门装置</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经检查后，正常运行，导向装置固定牢固，扎带无断裂缺失，厅门可顺畅自闭。</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roofErr w:type="gramStart"/>
            <w:r>
              <w:rPr>
                <w:rFonts w:asciiTheme="minorEastAsia" w:eastAsiaTheme="minorEastAsia" w:hAnsiTheme="minorEastAsia" w:cs="宋体" w:hint="eastAsia"/>
              </w:rPr>
              <w:t>层门门锁</w:t>
            </w:r>
            <w:proofErr w:type="gramEnd"/>
            <w:r>
              <w:rPr>
                <w:rFonts w:asciiTheme="minorEastAsia" w:eastAsiaTheme="minorEastAsia" w:hAnsiTheme="minorEastAsia" w:cs="宋体" w:hint="eastAsia"/>
              </w:rPr>
              <w:t>自动复位</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roofErr w:type="gramStart"/>
            <w:r>
              <w:rPr>
                <w:rFonts w:asciiTheme="minorEastAsia" w:eastAsiaTheme="minorEastAsia" w:hAnsiTheme="minorEastAsia" w:cs="宋体" w:hint="eastAsia"/>
              </w:rPr>
              <w:t>用层门</w:t>
            </w:r>
            <w:proofErr w:type="gramEnd"/>
            <w:r>
              <w:rPr>
                <w:rFonts w:asciiTheme="minorEastAsia" w:eastAsiaTheme="minorEastAsia" w:hAnsiTheme="minorEastAsia" w:cs="宋体" w:hint="eastAsia"/>
              </w:rPr>
              <w:t>钥匙打开手动开锁装置释放后，</w:t>
            </w:r>
            <w:proofErr w:type="gramStart"/>
            <w:r>
              <w:rPr>
                <w:rFonts w:asciiTheme="minorEastAsia" w:eastAsiaTheme="minorEastAsia" w:hAnsiTheme="minorEastAsia" w:cs="宋体" w:hint="eastAsia"/>
              </w:rPr>
              <w:t>层门门锁</w:t>
            </w:r>
            <w:proofErr w:type="gramEnd"/>
            <w:r>
              <w:rPr>
                <w:rFonts w:asciiTheme="minorEastAsia" w:eastAsiaTheme="minorEastAsia" w:hAnsiTheme="minorEastAsia" w:cs="宋体" w:hint="eastAsia"/>
              </w:rPr>
              <w:t>能自动复位。</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层门锁紧元件啮合长度</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不小于7mm。</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底坑环境</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清洁，无渗水、积水；照明正常。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底坑急停开关</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轿内装潢和操纵盘小门</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每半月至少一次进行轿内装饰损坏情况以及小门锁闭情况的检查，每次检查不少于两人。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经检查后，无损坏、小门锁闭。</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机房温度</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每半月至少一次进行检查是否符合标准，每次检查不少于两人。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经检查，符合标准：温度为5~40℃，在最高40℃时，月平均最大相对湿度不超过50%，在25℃时，不超过90%。</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防扒门装置</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清洁检查防扒门，确保锁死后刀与钩啮合尺寸前后方向和上下方向大于7mm；确保轿厢在非开锁区域时，手动开轿门</w:t>
            </w:r>
            <w:proofErr w:type="gramStart"/>
            <w:r>
              <w:rPr>
                <w:rFonts w:asciiTheme="minorEastAsia" w:eastAsiaTheme="minorEastAsia" w:hAnsiTheme="minorEastAsia" w:cs="宋体" w:hint="eastAsia"/>
              </w:rPr>
              <w:t>至防扒门刀锁</w:t>
            </w:r>
            <w:proofErr w:type="gramEnd"/>
            <w:r>
              <w:rPr>
                <w:rFonts w:asciiTheme="minorEastAsia" w:eastAsiaTheme="minorEastAsia" w:hAnsiTheme="minorEastAsia" w:cs="宋体" w:hint="eastAsia"/>
              </w:rPr>
              <w:t>死后，轿门不能打开超过100mm；确保各部件动作滑块、润滑良好，工作正常可靠；轿厢在任意平层时，测试厅轿门的正常开关，确保动作正常且防扒装置不起作用。</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消防开关</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经检查后，工作正常，功能有效。</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查看故障记录</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填写准确。</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E%I操纵盘</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经检查后，各指示灯状况良好，测试各操作按钮和开关的功能是否正常。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roofErr w:type="gramStart"/>
            <w:r>
              <w:rPr>
                <w:rFonts w:asciiTheme="minorEastAsia" w:eastAsiaTheme="minorEastAsia" w:hAnsiTheme="minorEastAsia" w:cs="宋体" w:hint="eastAsia"/>
              </w:rPr>
              <w:t>限速器轮槽</w:t>
            </w:r>
            <w:proofErr w:type="gramEnd"/>
            <w:r>
              <w:rPr>
                <w:rFonts w:asciiTheme="minorEastAsia" w:eastAsiaTheme="minorEastAsia" w:hAnsiTheme="minorEastAsia" w:cs="宋体" w:hint="eastAsia"/>
              </w:rPr>
              <w:t>、限速器钢丝绳</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清洁，无严重油腻。</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耗能缓冲器</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电气安全装置功能有效，油量适宜，柱塞无锈蚀。</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上下极限开关</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井道开关/TM碰铁/TM盒/检修门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每半年至少一次进行检查井道TM碰铁调整；检查、清洁触点；润滑轴销，每次检查不少于两人。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经检查后，检修门开关正常。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对重缓冲距</w:t>
            </w:r>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符合标准：蓄能型缓冲起到对中火轿厢距离为200~350mm，耗能型缓冲器到轿厢或对重距离为150~400mm。</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补偿绳、补偿绳轮、补偿</w:t>
            </w:r>
            <w:proofErr w:type="gramStart"/>
            <w:r>
              <w:rPr>
                <w:rFonts w:asciiTheme="minorEastAsia" w:eastAsiaTheme="minorEastAsia" w:hAnsiTheme="minorEastAsia" w:cs="宋体" w:hint="eastAsia"/>
              </w:rPr>
              <w:t>链防晃器</w:t>
            </w:r>
            <w:proofErr w:type="gramEnd"/>
          </w:p>
        </w:tc>
        <w:tc>
          <w:tcPr>
            <w:tcW w:w="1781" w:type="pct"/>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每半年至少一次进行检查，视需要润滑及调整，每次检查不少于两人。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经检查后，牢固、无磨损。</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标志标识</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每半月至少一次进行检查，每次检查不少于两人。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齐全、完好。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导电回路绝缘性能测试</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每年一次进行测试，每次测试不少于两人。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性能完好。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应急处理</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24</w:t>
            </w:r>
            <w:r>
              <w:rPr>
                <w:rFonts w:asciiTheme="minorEastAsia" w:eastAsiaTheme="minorEastAsia" w:hAnsiTheme="minorEastAsia" w:cs="宋体" w:hint="eastAsia"/>
              </w:rPr>
              <w:t>小时接报修。应急报修</w:t>
            </w:r>
            <w:r>
              <w:rPr>
                <w:rFonts w:asciiTheme="minorEastAsia" w:eastAsiaTheme="minorEastAsia" w:hAnsiTheme="minorEastAsia" w:hint="eastAsia"/>
              </w:rPr>
              <w:t>20</w:t>
            </w:r>
            <w:r>
              <w:rPr>
                <w:rFonts w:asciiTheme="minorEastAsia" w:eastAsiaTheme="minorEastAsia" w:hAnsiTheme="minorEastAsia" w:cs="宋体" w:hint="eastAsia"/>
              </w:rPr>
              <w:t>分钟内到现场；故障报修</w:t>
            </w:r>
            <w:r>
              <w:rPr>
                <w:rFonts w:asciiTheme="minorEastAsia" w:eastAsiaTheme="minorEastAsia" w:hAnsiTheme="minorEastAsia" w:hint="eastAsia"/>
              </w:rPr>
              <w:t>30</w:t>
            </w:r>
            <w:r>
              <w:rPr>
                <w:rFonts w:asciiTheme="minorEastAsia" w:eastAsiaTheme="minorEastAsia" w:hAnsiTheme="minorEastAsia" w:cs="宋体" w:hint="eastAsia"/>
              </w:rPr>
              <w:t>分钟内到现场；升降梯关人须20分钟内到达现场。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及时处理，确保运行正常。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零部件</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必要时修理或更换零部件</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电梯年检</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协助办理每年度一次的电梯年检</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检验合格。</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电梯自检</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每年出具一次自检报告（包括导电回路绝缘性能测试）</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检验合格。</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cs="宋体" w:hint="eastAsia"/>
                <w:b/>
              </w:rPr>
              <w:t>三、空调系统</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hint="eastAsia"/>
                <w:b/>
              </w:rPr>
              <w:lastRenderedPageBreak/>
              <w:t>1</w:t>
            </w:r>
            <w:r>
              <w:rPr>
                <w:rFonts w:asciiTheme="minorEastAsia" w:eastAsiaTheme="minorEastAsia" w:hAnsiTheme="minorEastAsia" w:cs="宋体" w:hint="eastAsia"/>
                <w:b/>
              </w:rPr>
              <w:t>、中央空调设施设备</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管道多</w:t>
            </w:r>
            <w:proofErr w:type="gramStart"/>
            <w:r>
              <w:rPr>
                <w:rFonts w:asciiTheme="minorEastAsia" w:eastAsiaTheme="minorEastAsia" w:hAnsiTheme="minorEastAsia" w:cs="宋体" w:hint="eastAsia"/>
              </w:rPr>
              <w:t>联机组</w:t>
            </w:r>
            <w:proofErr w:type="gramEnd"/>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每年至少两次大保养</w:t>
            </w:r>
            <w:r>
              <w:rPr>
                <w:rFonts w:asciiTheme="minorEastAsia" w:eastAsiaTheme="minorEastAsia" w:hAnsiTheme="minorEastAsia" w:hint="eastAsia"/>
              </w:rPr>
              <w:t>、</w:t>
            </w:r>
            <w:r>
              <w:rPr>
                <w:rFonts w:asciiTheme="minorEastAsia" w:eastAsiaTheme="minorEastAsia" w:hAnsiTheme="minorEastAsia" w:cs="宋体" w:hint="eastAsia"/>
              </w:rPr>
              <w:t>清洗</w:t>
            </w:r>
            <w:r>
              <w:rPr>
                <w:rFonts w:asciiTheme="minorEastAsia" w:eastAsiaTheme="minorEastAsia" w:hAnsiTheme="minorEastAsia" w:hint="eastAsia"/>
              </w:rPr>
              <w:t>、</w:t>
            </w:r>
            <w:r>
              <w:rPr>
                <w:rFonts w:asciiTheme="minorEastAsia" w:eastAsiaTheme="minorEastAsia" w:hAnsiTheme="minorEastAsia" w:cs="宋体" w:hint="eastAsia"/>
              </w:rPr>
              <w:t>检修</w:t>
            </w:r>
            <w:r>
              <w:rPr>
                <w:rFonts w:asciiTheme="minorEastAsia" w:eastAsiaTheme="minorEastAsia" w:hAnsiTheme="minorEastAsia" w:hint="eastAsia"/>
              </w:rPr>
              <w:t>；每天巡检；全天时应急维修排故。每日不少于两人。</w:t>
            </w:r>
          </w:p>
        </w:tc>
        <w:tc>
          <w:tcPr>
            <w:tcW w:w="1640"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rPr>
              <w:t>经</w:t>
            </w:r>
            <w:r>
              <w:rPr>
                <w:rFonts w:asciiTheme="minorEastAsia" w:eastAsiaTheme="minorEastAsia" w:hAnsiTheme="minorEastAsia" w:cs="宋体" w:hint="eastAsia"/>
              </w:rPr>
              <w:t>检查包括吸气压力、吸气温度、排气压力、排气温度、油压差、油温、负载百分比、电流；供液温度、冷凝温度、冷冻出水温度、冷冻进水温度、冷却出水温度、冷却进水温度、电压；机组显示系统；传感器；电缆、保险丝；电磁阀、截止阀、单向阀；电缆、接触器；电压波动情况；启动电流；管路、油位、油色；油泵运行；四通阀；</w:t>
            </w:r>
            <w:proofErr w:type="gramStart"/>
            <w:r>
              <w:rPr>
                <w:rFonts w:asciiTheme="minorEastAsia" w:eastAsiaTheme="minorEastAsia" w:hAnsiTheme="minorEastAsia" w:cs="宋体" w:hint="eastAsia"/>
              </w:rPr>
              <w:t>导叶机构</w:t>
            </w:r>
            <w:proofErr w:type="gramEnd"/>
            <w:r>
              <w:rPr>
                <w:rFonts w:asciiTheme="minorEastAsia" w:eastAsiaTheme="minorEastAsia" w:hAnsiTheme="minorEastAsia" w:cs="宋体" w:hint="eastAsia"/>
              </w:rPr>
              <w:t>工作情况，运行正常。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精密空调机组</w:t>
            </w:r>
          </w:p>
        </w:tc>
        <w:tc>
          <w:tcPr>
            <w:tcW w:w="1781" w:type="pct"/>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每月至少一次大保养</w:t>
            </w:r>
            <w:r>
              <w:rPr>
                <w:rFonts w:asciiTheme="minorEastAsia" w:eastAsiaTheme="minorEastAsia" w:hAnsiTheme="minorEastAsia" w:hint="eastAsia"/>
              </w:rPr>
              <w:t>、</w:t>
            </w:r>
            <w:r>
              <w:rPr>
                <w:rFonts w:asciiTheme="minorEastAsia" w:eastAsiaTheme="minorEastAsia" w:hAnsiTheme="minorEastAsia" w:cs="宋体" w:hint="eastAsia"/>
              </w:rPr>
              <w:t>清洗</w:t>
            </w:r>
            <w:r>
              <w:rPr>
                <w:rFonts w:asciiTheme="minorEastAsia" w:eastAsiaTheme="minorEastAsia" w:hAnsiTheme="minorEastAsia" w:hint="eastAsia"/>
              </w:rPr>
              <w:t>、</w:t>
            </w:r>
            <w:r>
              <w:rPr>
                <w:rFonts w:asciiTheme="minorEastAsia" w:eastAsiaTheme="minorEastAsia" w:hAnsiTheme="minorEastAsia" w:cs="宋体" w:hint="eastAsia"/>
              </w:rPr>
              <w:t>检修</w:t>
            </w:r>
            <w:r>
              <w:rPr>
                <w:rFonts w:asciiTheme="minorEastAsia" w:eastAsiaTheme="minorEastAsia" w:hAnsiTheme="minorEastAsia" w:hint="eastAsia"/>
              </w:rPr>
              <w:t>；每天巡检；全天时应急维修排故。每日不少于两人。</w:t>
            </w:r>
          </w:p>
        </w:tc>
        <w:tc>
          <w:tcPr>
            <w:tcW w:w="1640" w:type="pct"/>
            <w:vMerge/>
          </w:tcPr>
          <w:p w:rsidR="00E5481F" w:rsidRDefault="00E5481F" w:rsidP="0020155A">
            <w:pPr>
              <w:adjustRightInd w:val="0"/>
              <w:snapToGrid w:val="0"/>
              <w:spacing w:line="300" w:lineRule="auto"/>
              <w:rPr>
                <w:rFonts w:asciiTheme="minorEastAsia" w:eastAsiaTheme="minorEastAsia" w:hAnsiTheme="minorEastAsia" w:cs="宋体"/>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空调水泵</w:t>
            </w:r>
          </w:p>
        </w:tc>
        <w:tc>
          <w:tcPr>
            <w:tcW w:w="1781" w:type="pct"/>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每年至少四次大保养</w:t>
            </w:r>
            <w:r>
              <w:rPr>
                <w:rFonts w:asciiTheme="minorEastAsia" w:eastAsiaTheme="minorEastAsia" w:hAnsiTheme="minorEastAsia" w:hint="eastAsia"/>
              </w:rPr>
              <w:t>、</w:t>
            </w:r>
            <w:r>
              <w:rPr>
                <w:rFonts w:asciiTheme="minorEastAsia" w:eastAsiaTheme="minorEastAsia" w:hAnsiTheme="minorEastAsia" w:cs="宋体" w:hint="eastAsia"/>
              </w:rPr>
              <w:t>清洗</w:t>
            </w:r>
            <w:r>
              <w:rPr>
                <w:rFonts w:asciiTheme="minorEastAsia" w:eastAsiaTheme="minorEastAsia" w:hAnsiTheme="minorEastAsia" w:hint="eastAsia"/>
              </w:rPr>
              <w:t>、</w:t>
            </w:r>
            <w:r>
              <w:rPr>
                <w:rFonts w:asciiTheme="minorEastAsia" w:eastAsiaTheme="minorEastAsia" w:hAnsiTheme="minorEastAsia" w:cs="宋体" w:hint="eastAsia"/>
              </w:rPr>
              <w:t>检修</w:t>
            </w:r>
            <w:r>
              <w:rPr>
                <w:rFonts w:asciiTheme="minorEastAsia" w:eastAsiaTheme="minorEastAsia" w:hAnsiTheme="minorEastAsia" w:hint="eastAsia"/>
              </w:rPr>
              <w:t>；每天巡检；全天时应急维修排故。每日不少于两人。</w:t>
            </w:r>
          </w:p>
        </w:tc>
        <w:tc>
          <w:tcPr>
            <w:tcW w:w="1640" w:type="pct"/>
            <w:vMerge/>
          </w:tcPr>
          <w:p w:rsidR="00E5481F" w:rsidRDefault="00E5481F" w:rsidP="0020155A">
            <w:pPr>
              <w:adjustRightInd w:val="0"/>
              <w:snapToGrid w:val="0"/>
              <w:spacing w:line="300" w:lineRule="auto"/>
              <w:rPr>
                <w:rFonts w:asciiTheme="minorEastAsia" w:eastAsiaTheme="minorEastAsia" w:hAnsiTheme="minorEastAsia" w:cs="宋体"/>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新风空调箱</w:t>
            </w:r>
          </w:p>
        </w:tc>
        <w:tc>
          <w:tcPr>
            <w:tcW w:w="1781" w:type="pct"/>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每月至少一次大保养</w:t>
            </w:r>
            <w:r>
              <w:rPr>
                <w:rFonts w:asciiTheme="minorEastAsia" w:eastAsiaTheme="minorEastAsia" w:hAnsiTheme="minorEastAsia" w:hint="eastAsia"/>
              </w:rPr>
              <w:t>、</w:t>
            </w:r>
            <w:r>
              <w:rPr>
                <w:rFonts w:asciiTheme="minorEastAsia" w:eastAsiaTheme="minorEastAsia" w:hAnsiTheme="minorEastAsia" w:cs="宋体" w:hint="eastAsia"/>
              </w:rPr>
              <w:t>清洗</w:t>
            </w:r>
            <w:r>
              <w:rPr>
                <w:rFonts w:asciiTheme="minorEastAsia" w:eastAsiaTheme="minorEastAsia" w:hAnsiTheme="minorEastAsia" w:hint="eastAsia"/>
              </w:rPr>
              <w:t>、</w:t>
            </w:r>
            <w:r>
              <w:rPr>
                <w:rFonts w:asciiTheme="minorEastAsia" w:eastAsiaTheme="minorEastAsia" w:hAnsiTheme="minorEastAsia" w:cs="宋体" w:hint="eastAsia"/>
              </w:rPr>
              <w:t>检修</w:t>
            </w:r>
            <w:r>
              <w:rPr>
                <w:rFonts w:asciiTheme="minorEastAsia" w:eastAsiaTheme="minorEastAsia" w:hAnsiTheme="minorEastAsia" w:hint="eastAsia"/>
              </w:rPr>
              <w:t>；每天巡检；全天时应急维修排故。每日不少于两人。</w:t>
            </w:r>
          </w:p>
        </w:tc>
        <w:tc>
          <w:tcPr>
            <w:tcW w:w="1640" w:type="pct"/>
            <w:vMerge/>
          </w:tcPr>
          <w:p w:rsidR="00E5481F" w:rsidRDefault="00E5481F" w:rsidP="0020155A">
            <w:pPr>
              <w:adjustRightInd w:val="0"/>
              <w:snapToGrid w:val="0"/>
              <w:spacing w:line="300" w:lineRule="auto"/>
              <w:rPr>
                <w:rFonts w:asciiTheme="minorEastAsia" w:eastAsiaTheme="minorEastAsia" w:hAnsiTheme="minorEastAsia" w:cs="宋体"/>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变风量空调箱</w:t>
            </w:r>
          </w:p>
        </w:tc>
        <w:tc>
          <w:tcPr>
            <w:tcW w:w="1781" w:type="pct"/>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每月至少一次大保养</w:t>
            </w:r>
            <w:r>
              <w:rPr>
                <w:rFonts w:asciiTheme="minorEastAsia" w:eastAsiaTheme="minorEastAsia" w:hAnsiTheme="minorEastAsia" w:hint="eastAsia"/>
              </w:rPr>
              <w:t>、</w:t>
            </w:r>
            <w:r>
              <w:rPr>
                <w:rFonts w:asciiTheme="minorEastAsia" w:eastAsiaTheme="minorEastAsia" w:hAnsiTheme="minorEastAsia" w:cs="宋体" w:hint="eastAsia"/>
              </w:rPr>
              <w:t>清洗</w:t>
            </w:r>
            <w:r>
              <w:rPr>
                <w:rFonts w:asciiTheme="minorEastAsia" w:eastAsiaTheme="minorEastAsia" w:hAnsiTheme="minorEastAsia" w:hint="eastAsia"/>
              </w:rPr>
              <w:t>、</w:t>
            </w:r>
            <w:r>
              <w:rPr>
                <w:rFonts w:asciiTheme="minorEastAsia" w:eastAsiaTheme="minorEastAsia" w:hAnsiTheme="minorEastAsia" w:cs="宋体" w:hint="eastAsia"/>
              </w:rPr>
              <w:t>检修</w:t>
            </w:r>
            <w:r>
              <w:rPr>
                <w:rFonts w:asciiTheme="minorEastAsia" w:eastAsiaTheme="minorEastAsia" w:hAnsiTheme="minorEastAsia" w:hint="eastAsia"/>
              </w:rPr>
              <w:t>；每天巡检；全天时应急维修排故。每日不少于两人。</w:t>
            </w:r>
          </w:p>
        </w:tc>
        <w:tc>
          <w:tcPr>
            <w:tcW w:w="1640" w:type="pct"/>
            <w:vMerge/>
          </w:tcPr>
          <w:p w:rsidR="00E5481F" w:rsidRDefault="00E5481F" w:rsidP="0020155A">
            <w:pPr>
              <w:adjustRightInd w:val="0"/>
              <w:snapToGrid w:val="0"/>
              <w:spacing w:line="300" w:lineRule="auto"/>
              <w:rPr>
                <w:rFonts w:asciiTheme="minorEastAsia" w:eastAsiaTheme="minorEastAsia" w:hAnsiTheme="minorEastAsia" w:cs="宋体"/>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排风机组</w:t>
            </w:r>
          </w:p>
        </w:tc>
        <w:tc>
          <w:tcPr>
            <w:tcW w:w="1781" w:type="pct"/>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每月至少一次大保养</w:t>
            </w:r>
            <w:r>
              <w:rPr>
                <w:rFonts w:asciiTheme="minorEastAsia" w:eastAsiaTheme="minorEastAsia" w:hAnsiTheme="minorEastAsia" w:hint="eastAsia"/>
              </w:rPr>
              <w:t>、</w:t>
            </w:r>
            <w:r>
              <w:rPr>
                <w:rFonts w:asciiTheme="minorEastAsia" w:eastAsiaTheme="minorEastAsia" w:hAnsiTheme="minorEastAsia" w:cs="宋体" w:hint="eastAsia"/>
              </w:rPr>
              <w:t>清洗</w:t>
            </w:r>
            <w:r>
              <w:rPr>
                <w:rFonts w:asciiTheme="minorEastAsia" w:eastAsiaTheme="minorEastAsia" w:hAnsiTheme="minorEastAsia" w:hint="eastAsia"/>
              </w:rPr>
              <w:t>、</w:t>
            </w:r>
            <w:r>
              <w:rPr>
                <w:rFonts w:asciiTheme="minorEastAsia" w:eastAsiaTheme="minorEastAsia" w:hAnsiTheme="minorEastAsia" w:cs="宋体" w:hint="eastAsia"/>
              </w:rPr>
              <w:t>检修</w:t>
            </w:r>
            <w:r>
              <w:rPr>
                <w:rFonts w:asciiTheme="minorEastAsia" w:eastAsiaTheme="minorEastAsia" w:hAnsiTheme="minorEastAsia" w:hint="eastAsia"/>
              </w:rPr>
              <w:t>；每天巡检；全天时应急维修排故。每日不少于两人。</w:t>
            </w:r>
          </w:p>
        </w:tc>
        <w:tc>
          <w:tcPr>
            <w:tcW w:w="1640" w:type="pct"/>
            <w:vMerge/>
          </w:tcPr>
          <w:p w:rsidR="00E5481F" w:rsidRDefault="00E5481F" w:rsidP="0020155A">
            <w:pPr>
              <w:adjustRightInd w:val="0"/>
              <w:snapToGrid w:val="0"/>
              <w:spacing w:line="300" w:lineRule="auto"/>
              <w:rPr>
                <w:rFonts w:asciiTheme="minorEastAsia" w:eastAsiaTheme="minorEastAsia" w:hAnsiTheme="minorEastAsia" w:cs="宋体"/>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风机盘管机组</w:t>
            </w:r>
          </w:p>
        </w:tc>
        <w:tc>
          <w:tcPr>
            <w:tcW w:w="1781" w:type="pct"/>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w:t>
            </w:r>
            <w:r>
              <w:rPr>
                <w:rFonts w:asciiTheme="minorEastAsia" w:eastAsiaTheme="minorEastAsia" w:hAnsiTheme="minorEastAsia" w:hint="eastAsia"/>
              </w:rPr>
              <w:t>年</w:t>
            </w:r>
            <w:r>
              <w:rPr>
                <w:rFonts w:asciiTheme="minorEastAsia" w:eastAsiaTheme="minorEastAsia" w:hAnsiTheme="minorEastAsia" w:cs="宋体" w:hint="eastAsia"/>
              </w:rPr>
              <w:t>至少两次大保养</w:t>
            </w:r>
            <w:r>
              <w:rPr>
                <w:rFonts w:asciiTheme="minorEastAsia" w:eastAsiaTheme="minorEastAsia" w:hAnsiTheme="minorEastAsia" w:hint="eastAsia"/>
              </w:rPr>
              <w:t>、</w:t>
            </w:r>
            <w:r>
              <w:rPr>
                <w:rFonts w:asciiTheme="minorEastAsia" w:eastAsiaTheme="minorEastAsia" w:hAnsiTheme="minorEastAsia" w:cs="宋体" w:hint="eastAsia"/>
              </w:rPr>
              <w:t>清洗</w:t>
            </w:r>
            <w:r>
              <w:rPr>
                <w:rFonts w:asciiTheme="minorEastAsia" w:eastAsiaTheme="minorEastAsia" w:hAnsiTheme="minorEastAsia" w:hint="eastAsia"/>
              </w:rPr>
              <w:t>、</w:t>
            </w:r>
            <w:r>
              <w:rPr>
                <w:rFonts w:asciiTheme="minorEastAsia" w:eastAsiaTheme="minorEastAsia" w:hAnsiTheme="minorEastAsia" w:cs="宋体" w:hint="eastAsia"/>
              </w:rPr>
              <w:t>检修</w:t>
            </w:r>
            <w:r>
              <w:rPr>
                <w:rFonts w:asciiTheme="minorEastAsia" w:eastAsiaTheme="minorEastAsia" w:hAnsiTheme="minorEastAsia" w:hint="eastAsia"/>
              </w:rPr>
              <w:t>；每天巡检；全天时应急维修排故。每日不少于两人。</w:t>
            </w:r>
          </w:p>
        </w:tc>
        <w:tc>
          <w:tcPr>
            <w:tcW w:w="1640" w:type="pct"/>
            <w:vMerge/>
          </w:tcPr>
          <w:p w:rsidR="00E5481F" w:rsidRDefault="00E5481F" w:rsidP="0020155A">
            <w:pPr>
              <w:adjustRightInd w:val="0"/>
              <w:snapToGrid w:val="0"/>
              <w:spacing w:line="300" w:lineRule="auto"/>
              <w:rPr>
                <w:rFonts w:asciiTheme="minorEastAsia" w:eastAsiaTheme="minorEastAsia" w:hAnsiTheme="minorEastAsia" w:cs="宋体"/>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管道通风设备</w:t>
            </w:r>
          </w:p>
        </w:tc>
        <w:tc>
          <w:tcPr>
            <w:tcW w:w="1781" w:type="pct"/>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每月至少一次大保养</w:t>
            </w:r>
            <w:r>
              <w:rPr>
                <w:rFonts w:asciiTheme="minorEastAsia" w:eastAsiaTheme="minorEastAsia" w:hAnsiTheme="minorEastAsia" w:hint="eastAsia"/>
              </w:rPr>
              <w:t>、</w:t>
            </w:r>
            <w:r>
              <w:rPr>
                <w:rFonts w:asciiTheme="minorEastAsia" w:eastAsiaTheme="minorEastAsia" w:hAnsiTheme="minorEastAsia" w:cs="宋体" w:hint="eastAsia"/>
              </w:rPr>
              <w:t>清洗</w:t>
            </w:r>
            <w:r>
              <w:rPr>
                <w:rFonts w:asciiTheme="minorEastAsia" w:eastAsiaTheme="minorEastAsia" w:hAnsiTheme="minorEastAsia" w:hint="eastAsia"/>
              </w:rPr>
              <w:t>、</w:t>
            </w:r>
            <w:r>
              <w:rPr>
                <w:rFonts w:asciiTheme="minorEastAsia" w:eastAsiaTheme="minorEastAsia" w:hAnsiTheme="minorEastAsia" w:cs="宋体" w:hint="eastAsia"/>
              </w:rPr>
              <w:t>检修</w:t>
            </w:r>
            <w:r>
              <w:rPr>
                <w:rFonts w:asciiTheme="minorEastAsia" w:eastAsiaTheme="minorEastAsia" w:hAnsiTheme="minorEastAsia" w:hint="eastAsia"/>
              </w:rPr>
              <w:t>；每天巡检；全天时应急维修排故。每日不少于两人。</w:t>
            </w:r>
          </w:p>
        </w:tc>
        <w:tc>
          <w:tcPr>
            <w:tcW w:w="1640" w:type="pct"/>
            <w:vMerge/>
          </w:tcPr>
          <w:p w:rsidR="00E5481F" w:rsidRDefault="00E5481F" w:rsidP="0020155A">
            <w:pPr>
              <w:adjustRightInd w:val="0"/>
              <w:snapToGrid w:val="0"/>
              <w:spacing w:line="300" w:lineRule="auto"/>
              <w:rPr>
                <w:rFonts w:asciiTheme="minorEastAsia" w:eastAsiaTheme="minorEastAsia" w:hAnsiTheme="minorEastAsia" w:cs="宋体"/>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管道小空调</w:t>
            </w:r>
          </w:p>
        </w:tc>
        <w:tc>
          <w:tcPr>
            <w:tcW w:w="1781" w:type="pct"/>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每年至少两次大保养</w:t>
            </w:r>
            <w:r>
              <w:rPr>
                <w:rFonts w:asciiTheme="minorEastAsia" w:eastAsiaTheme="minorEastAsia" w:hAnsiTheme="minorEastAsia" w:hint="eastAsia"/>
              </w:rPr>
              <w:t>、</w:t>
            </w:r>
            <w:r>
              <w:rPr>
                <w:rFonts w:asciiTheme="minorEastAsia" w:eastAsiaTheme="minorEastAsia" w:hAnsiTheme="minorEastAsia" w:cs="宋体" w:hint="eastAsia"/>
              </w:rPr>
              <w:t>清洗</w:t>
            </w:r>
            <w:r>
              <w:rPr>
                <w:rFonts w:asciiTheme="minorEastAsia" w:eastAsiaTheme="minorEastAsia" w:hAnsiTheme="minorEastAsia" w:hint="eastAsia"/>
              </w:rPr>
              <w:t>、</w:t>
            </w:r>
            <w:r>
              <w:rPr>
                <w:rFonts w:asciiTheme="minorEastAsia" w:eastAsiaTheme="minorEastAsia" w:hAnsiTheme="minorEastAsia" w:cs="宋体" w:hint="eastAsia"/>
              </w:rPr>
              <w:t>检修</w:t>
            </w:r>
            <w:r>
              <w:rPr>
                <w:rFonts w:asciiTheme="minorEastAsia" w:eastAsiaTheme="minorEastAsia" w:hAnsiTheme="minorEastAsia" w:hint="eastAsia"/>
              </w:rPr>
              <w:t>；每天巡检；全天时应急维修排故。每日不少于两人。</w:t>
            </w:r>
          </w:p>
        </w:tc>
        <w:tc>
          <w:tcPr>
            <w:tcW w:w="1640" w:type="pct"/>
            <w:vMerge/>
          </w:tcPr>
          <w:p w:rsidR="00E5481F" w:rsidRDefault="00E5481F" w:rsidP="0020155A">
            <w:pPr>
              <w:adjustRightInd w:val="0"/>
              <w:snapToGrid w:val="0"/>
              <w:spacing w:line="300" w:lineRule="auto"/>
              <w:rPr>
                <w:rFonts w:asciiTheme="minorEastAsia" w:eastAsiaTheme="minorEastAsia" w:hAnsiTheme="minorEastAsia" w:cs="宋体"/>
              </w:rPr>
            </w:pP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cs="宋体" w:hint="eastAsia"/>
                <w:b/>
              </w:rPr>
              <w:t>、锅炉设备维护</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超温报警、连锁装置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每年锅炉开机使用前至少一次检查超温报警和连锁装置是否符合规章要求。</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电器配件</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每年锅炉开机使用前至少一次检查电器配件是否松动、异常。每次检查至少一人。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经检查，电器配件无松动、异常情况。</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bCs/>
                <w:sz w:val="22"/>
              </w:rPr>
            </w:pPr>
            <w:r>
              <w:rPr>
                <w:rFonts w:asciiTheme="minorEastAsia" w:eastAsiaTheme="minorEastAsia" w:hAnsiTheme="minorEastAsia" w:cs="宋体" w:hint="eastAsia"/>
              </w:rPr>
              <w:t>电路连接、清除电解氧化物</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每年锅炉开机使用前至少一次检查电路连接，并清除电解氧化物。每次检查清楚至少一人。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经检查，电路连接正常，电解氧化物完成清除。</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bCs/>
                <w:sz w:val="22"/>
              </w:rPr>
            </w:pPr>
            <w:r>
              <w:rPr>
                <w:rFonts w:asciiTheme="minorEastAsia" w:eastAsiaTheme="minorEastAsia" w:hAnsiTheme="minorEastAsia" w:cs="宋体" w:hint="eastAsia"/>
              </w:rPr>
              <w:t>电器元件、控制线路</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每年锅炉开机使用前至少一次检查。每次检查至少一人。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经检查，电器元件及控制线路正常工作正常。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燃料供应管的密封性</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每年锅炉开机使用前至少一次检查密封性。每次检查至少一人。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经检查，燃料供应管的密封性正常。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燃气管道上的阀组、调压阀</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每年锅炉开机使用前至少一次检查是否完好。每次检查至少一人。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经检查，燃气管道上的阀组、调压阀完好。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roofErr w:type="gramStart"/>
            <w:r>
              <w:rPr>
                <w:rFonts w:asciiTheme="minorEastAsia" w:eastAsiaTheme="minorEastAsia" w:hAnsiTheme="minorEastAsia" w:cs="宋体" w:hint="eastAsia"/>
              </w:rPr>
              <w:t>阀组的</w:t>
            </w:r>
            <w:proofErr w:type="gramEnd"/>
            <w:r>
              <w:rPr>
                <w:rFonts w:asciiTheme="minorEastAsia" w:eastAsiaTheme="minorEastAsia" w:hAnsiTheme="minorEastAsia" w:cs="宋体" w:hint="eastAsia"/>
              </w:rPr>
              <w:t>密封性</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每年锅炉开机使用前至少一次</w:t>
            </w:r>
            <w:proofErr w:type="gramStart"/>
            <w:r>
              <w:rPr>
                <w:rFonts w:asciiTheme="minorEastAsia" w:eastAsiaTheme="minorEastAsia" w:hAnsiTheme="minorEastAsia" w:cs="宋体" w:hint="eastAsia"/>
              </w:rPr>
              <w:t>检查阀组的</w:t>
            </w:r>
            <w:proofErr w:type="gramEnd"/>
            <w:r>
              <w:rPr>
                <w:rFonts w:asciiTheme="minorEastAsia" w:eastAsiaTheme="minorEastAsia" w:hAnsiTheme="minorEastAsia" w:cs="宋体" w:hint="eastAsia"/>
              </w:rPr>
              <w:t>密封性。每次检查至少一人。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w:t>
            </w:r>
            <w:proofErr w:type="gramStart"/>
            <w:r>
              <w:rPr>
                <w:rFonts w:asciiTheme="minorEastAsia" w:eastAsiaTheme="minorEastAsia" w:hAnsiTheme="minorEastAsia" w:cs="宋体" w:hint="eastAsia"/>
              </w:rPr>
              <w:t>阀组密封</w:t>
            </w:r>
            <w:proofErr w:type="gramEnd"/>
            <w:r>
              <w:rPr>
                <w:rFonts w:asciiTheme="minorEastAsia" w:eastAsiaTheme="minorEastAsia" w:hAnsiTheme="minorEastAsia" w:cs="宋体" w:hint="eastAsia"/>
              </w:rPr>
              <w:t>性完好。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燃烧器火焰盘、点火电极、离子探针</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每年锅炉开机使用前至少一次清理。每次清理至少一人。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经清理，燃烧器火焰盘、点火电极、离子探针保持清洁。</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燃气过滤器、电机、叶轮系统</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每年锅炉开机使用前至少一次清理。每次清理至少一人。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经清理，燃气过滤器、电机、叶轮系统保持清洁。</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窥视玻璃</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每年至少三次清理。每次清理至少一人。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经清理，窥视玻璃保持清洁。</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炉膛积灰、结焦</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每年锅炉开机使用前至少一次清理。每次清理至少一人。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经清理，炉膛积灰、结焦保持清洁。</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燃烧状态</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每年至少一次调整。每次调整至少一人。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经调整，设备处于最佳运行状态。</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电动执行机构性能</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每年至少五次检测，每次检测至少一人。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经检测，性能完好。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离子电流</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每年至少五次检测是否在正常范围内，每次检测至少一人。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电控箱</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每年至少两次清理，每次检测至少一人。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经清理，电控</w:t>
            </w:r>
            <w:proofErr w:type="gramStart"/>
            <w:r>
              <w:rPr>
                <w:rFonts w:asciiTheme="minorEastAsia" w:eastAsiaTheme="minorEastAsia" w:hAnsiTheme="minorEastAsia" w:cs="宋体" w:hint="eastAsia"/>
              </w:rPr>
              <w:t>箱保持</w:t>
            </w:r>
            <w:proofErr w:type="gramEnd"/>
            <w:r>
              <w:rPr>
                <w:rFonts w:asciiTheme="minorEastAsia" w:eastAsiaTheme="minorEastAsia" w:hAnsiTheme="minorEastAsia" w:cs="宋体" w:hint="eastAsia"/>
              </w:rPr>
              <w:t>清洁。</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烟气</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每年至少一次检查是否达标，每次检测至少一人。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燃料消耗量</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每年至少一次检查是否消耗量正常，每次检测至少一人。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烟道</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每年至少五次检查是否排烟是否畅通，每次检测至少一人。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经检查，确保烟道排烟畅通。</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锅炉排污</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每年至少六次完成排污，每次排污至少一人。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至清水排出。</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风门执行机构</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每年至少一次检查是否运行正常，每次检查至少一人。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经检查，确保运行正常。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超温、熄火、低气压、高气压保护</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每年至少六次检查是否运行正常，每次检查至少一人。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经检查，确保运行正常。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电控、外部连锁</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每年至少六次检查是否运行正常，每次检查至少一人。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经检查，确保运行正常。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停炉湿保养</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每年完成锅炉停炉保养，每次</w:t>
            </w:r>
            <w:r>
              <w:rPr>
                <w:rFonts w:asciiTheme="minorEastAsia" w:eastAsiaTheme="minorEastAsia" w:hAnsiTheme="minorEastAsia" w:cs="宋体" w:hint="eastAsia"/>
              </w:rPr>
              <w:lastRenderedPageBreak/>
              <w:t>检查至少两人。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经保养，确保锅炉状态良好。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点动各电机</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每年至少两次点动，每次点动至少一人。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确保各电机不卡死。</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各水力过滤器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每年检查、分解、清洁至少两次，每次检查、分解、清洁工</w:t>
            </w:r>
            <w:proofErr w:type="gramStart"/>
            <w:r>
              <w:rPr>
                <w:rFonts w:asciiTheme="minorEastAsia" w:eastAsiaTheme="minorEastAsia" w:hAnsiTheme="minorEastAsia" w:cs="宋体" w:hint="eastAsia"/>
              </w:rPr>
              <w:t>作至少</w:t>
            </w:r>
            <w:proofErr w:type="gramEnd"/>
            <w:r>
              <w:rPr>
                <w:rFonts w:asciiTheme="minorEastAsia" w:eastAsiaTheme="minorEastAsia" w:hAnsiTheme="minorEastAsia" w:cs="宋体" w:hint="eastAsia"/>
              </w:rPr>
              <w:t>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经检查、分解、清洁设备功能正常。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各水力连接处</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每年检查至少两次，每次检查工作至少一人。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经检查，设备功能正常。</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hint="eastAsia"/>
                <w:b/>
              </w:rPr>
              <w:t>3</w:t>
            </w:r>
            <w:r>
              <w:rPr>
                <w:rFonts w:asciiTheme="minorEastAsia" w:eastAsiaTheme="minorEastAsia" w:hAnsiTheme="minorEastAsia" w:cs="宋体" w:hint="eastAsia"/>
                <w:b/>
              </w:rPr>
              <w:t>、水处理服务</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冷却水系统（1套，系统保有水量共计100T）日常保养投药及药剂调整</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每月至少一次投药和调整，每次工作至少一人。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根据使用情况投放药剂用量，应优化药剂配方，起到缓蚀、阻垢、杀菌作用。</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冷却水系统取样分析、送水质报告</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 xml:space="preserve">每月至少一次取样分析送检。 </w:t>
            </w:r>
          </w:p>
        </w:tc>
        <w:tc>
          <w:tcPr>
            <w:tcW w:w="1640" w:type="pct"/>
            <w:vAlign w:val="center"/>
          </w:tcPr>
          <w:p w:rsidR="00E5481F" w:rsidRDefault="00E5481F" w:rsidP="0020155A">
            <w:pPr>
              <w:adjustRightInd w:val="0"/>
              <w:snapToGrid w:val="0"/>
              <w:spacing w:line="300" w:lineRule="auto"/>
              <w:jc w:val="left"/>
              <w:rPr>
                <w:rFonts w:asciiTheme="minorEastAsia" w:eastAsiaTheme="minorEastAsia" w:hAnsiTheme="minorEastAsia" w:cs="宋体"/>
              </w:rPr>
            </w:pPr>
            <w:r>
              <w:rPr>
                <w:rFonts w:asciiTheme="minorEastAsia" w:eastAsiaTheme="minorEastAsia" w:hAnsiTheme="minorEastAsia" w:cs="宋体" w:hint="eastAsia"/>
              </w:rPr>
              <w:t>经分析，水质合格，符合《上海市地方水质标准</w:t>
            </w:r>
            <w:r>
              <w:rPr>
                <w:rFonts w:asciiTheme="minorEastAsia" w:eastAsiaTheme="minorEastAsia" w:hAnsiTheme="minorEastAsia"/>
                <w:bCs/>
                <w:sz w:val="24"/>
              </w:rPr>
              <w:t>DB31/T143-94</w:t>
            </w:r>
            <w:r>
              <w:rPr>
                <w:rFonts w:asciiTheme="minorEastAsia" w:eastAsiaTheme="minorEastAsia" w:hAnsiTheme="minorEastAsia" w:hint="eastAsia"/>
                <w:bCs/>
                <w:sz w:val="24"/>
              </w:rPr>
              <w:t>》</w:t>
            </w:r>
            <w:r>
              <w:rPr>
                <w:rFonts w:asciiTheme="minorEastAsia" w:eastAsiaTheme="minorEastAsia" w:hAnsiTheme="minorEastAsia" w:cs="宋体" w:hint="eastAsia"/>
              </w:rPr>
              <w:t>。</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冷却水系统清理现场</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每月保养结束后，清理现场。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现场保持清洁。</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冷冻/热水系统（1套，系统保有水量共计30T）日常保养投药及药剂调整</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每月至少一次投药和调整，每次工作至少一人。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根据使用情况投放药剂用量，应优化药剂配方，起到缓蚀、阻垢、杀菌作用。</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冷冻/热水系统取样分析、送水质报告</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每月至少一次取样分析送检。</w:t>
            </w:r>
          </w:p>
        </w:tc>
        <w:tc>
          <w:tcPr>
            <w:tcW w:w="1640" w:type="pct"/>
            <w:vAlign w:val="center"/>
          </w:tcPr>
          <w:p w:rsidR="00E5481F" w:rsidRDefault="00E5481F" w:rsidP="0020155A">
            <w:pPr>
              <w:adjustRightInd w:val="0"/>
              <w:snapToGrid w:val="0"/>
              <w:spacing w:line="300" w:lineRule="auto"/>
              <w:jc w:val="left"/>
              <w:rPr>
                <w:rFonts w:asciiTheme="minorEastAsia" w:eastAsiaTheme="minorEastAsia" w:hAnsiTheme="minorEastAsia" w:cs="宋体"/>
              </w:rPr>
            </w:pPr>
            <w:r>
              <w:rPr>
                <w:rFonts w:asciiTheme="minorEastAsia" w:eastAsiaTheme="minorEastAsia" w:hAnsiTheme="minorEastAsia" w:cs="宋体" w:hint="eastAsia"/>
              </w:rPr>
              <w:t>经分析，水质合格，符合《上海市地方水质标准</w:t>
            </w:r>
            <w:r>
              <w:rPr>
                <w:rFonts w:asciiTheme="minorEastAsia" w:eastAsiaTheme="minorEastAsia" w:hAnsiTheme="minorEastAsia"/>
                <w:bCs/>
                <w:sz w:val="24"/>
              </w:rPr>
              <w:t>DB31/T143-94</w:t>
            </w:r>
            <w:r>
              <w:rPr>
                <w:rFonts w:asciiTheme="minorEastAsia" w:eastAsiaTheme="minorEastAsia" w:hAnsiTheme="minorEastAsia" w:hint="eastAsia"/>
                <w:bCs/>
                <w:sz w:val="24"/>
              </w:rPr>
              <w:t>》</w:t>
            </w:r>
            <w:r>
              <w:rPr>
                <w:rFonts w:asciiTheme="minorEastAsia" w:eastAsiaTheme="minorEastAsia" w:hAnsiTheme="minorEastAsia" w:cs="宋体" w:hint="eastAsia"/>
              </w:rPr>
              <w:t>。</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冷冻/热水系统清理现场</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每月保养结束后，清理现场。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现场保持清洁。</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锅炉系统（2套，系统保有水量共计20T）日常保养投药及药剂调整</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每月至少一次投药和调整，每次工作至少一人。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根据使用情况投放药剂用量，应优化药剂配方，起到缓蚀、阻垢、杀菌作用。</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锅炉系统取样分析、送水质报告</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每月至少一次取样分析送检。</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经分析，水质合格，符合上海市地方水质标准</w:t>
            </w:r>
            <w:r>
              <w:rPr>
                <w:rFonts w:asciiTheme="minorEastAsia" w:eastAsiaTheme="minorEastAsia" w:hAnsiTheme="minorEastAsia"/>
                <w:bCs/>
                <w:sz w:val="24"/>
              </w:rPr>
              <w:t>DB31/T143-94</w:t>
            </w:r>
            <w:r>
              <w:rPr>
                <w:rFonts w:asciiTheme="minorEastAsia" w:eastAsiaTheme="minorEastAsia" w:hAnsiTheme="minorEastAsia" w:cs="宋体" w:hint="eastAsia"/>
                <w:bCs/>
                <w:sz w:val="24"/>
              </w:rPr>
              <w:t>；</w:t>
            </w:r>
            <w:r>
              <w:rPr>
                <w:rFonts w:asciiTheme="minorEastAsia" w:eastAsiaTheme="minorEastAsia" w:hAnsiTheme="minorEastAsia" w:cs="宋体" w:hint="eastAsia"/>
              </w:rPr>
              <w:t>。</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cs="宋体" w:hint="eastAsia"/>
                <w:b/>
              </w:rPr>
              <w:t>四、高压系统</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hint="eastAsia"/>
                <w:b/>
              </w:rPr>
              <w:t>1</w:t>
            </w:r>
            <w:r>
              <w:rPr>
                <w:rFonts w:asciiTheme="minorEastAsia" w:eastAsiaTheme="minorEastAsia" w:hAnsiTheme="minorEastAsia" w:cs="宋体" w:hint="eastAsia"/>
                <w:b/>
              </w:rPr>
              <w:t>、</w:t>
            </w:r>
            <w:r>
              <w:rPr>
                <w:rFonts w:asciiTheme="minorEastAsia" w:eastAsiaTheme="minorEastAsia" w:hAnsiTheme="minorEastAsia" w:hint="eastAsia"/>
                <w:b/>
              </w:rPr>
              <w:t>10kv</w:t>
            </w:r>
            <w:r>
              <w:rPr>
                <w:rFonts w:asciiTheme="minorEastAsia" w:eastAsiaTheme="minorEastAsia" w:hAnsiTheme="minorEastAsia" w:cs="宋体" w:hint="eastAsia"/>
                <w:b/>
              </w:rPr>
              <w:t>变配电系统运行管理</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高压开关柜柜面清洁保养</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每周至少一次柜面清洁、保养，每日值班人数不少于两人。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经保养清洁，设备性能良好。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高压开关柜数据记录</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每天2小时一</w:t>
            </w:r>
            <w:proofErr w:type="gramStart"/>
            <w:r>
              <w:rPr>
                <w:rFonts w:asciiTheme="minorEastAsia" w:eastAsiaTheme="minorEastAsia" w:hAnsiTheme="minorEastAsia" w:cs="宋体" w:hint="eastAsia"/>
              </w:rPr>
              <w:t>次记录</w:t>
            </w:r>
            <w:proofErr w:type="gramEnd"/>
            <w:r>
              <w:rPr>
                <w:rFonts w:asciiTheme="minorEastAsia" w:eastAsiaTheme="minorEastAsia" w:hAnsiTheme="minorEastAsia" w:cs="宋体" w:hint="eastAsia"/>
              </w:rPr>
              <w:t>电压、电流等数据，每日值班人数不少于两人。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无异常数值。</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高压开关柜巡视</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每天上、下午各一次巡视高压开关柜，每日值班人数不少于</w:t>
            </w:r>
            <w:r>
              <w:rPr>
                <w:rFonts w:asciiTheme="minorEastAsia" w:eastAsiaTheme="minorEastAsia" w:hAnsiTheme="minorEastAsia" w:cs="宋体" w:hint="eastAsia"/>
              </w:rPr>
              <w:lastRenderedPageBreak/>
              <w:t>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经巡视，无异常。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变压器内部清洁保养</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hint="eastAsia"/>
              </w:rPr>
              <w:t>每周至少一次柜面清洁、保养，</w:t>
            </w:r>
            <w:r>
              <w:rPr>
                <w:rFonts w:asciiTheme="minorEastAsia" w:eastAsiaTheme="minorEastAsia" w:hAnsiTheme="minorEastAsia" w:cs="宋体" w:hint="eastAsia"/>
              </w:rPr>
              <w:t>每日值班人数不少于两人。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经保养清洁，设备性能良好。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变压器数据记录</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每天2小时一</w:t>
            </w:r>
            <w:proofErr w:type="gramStart"/>
            <w:r>
              <w:rPr>
                <w:rFonts w:asciiTheme="minorEastAsia" w:eastAsiaTheme="minorEastAsia" w:hAnsiTheme="minorEastAsia" w:cs="宋体" w:hint="eastAsia"/>
              </w:rPr>
              <w:t>次记录</w:t>
            </w:r>
            <w:proofErr w:type="gramEnd"/>
            <w:r>
              <w:rPr>
                <w:rFonts w:asciiTheme="minorEastAsia" w:eastAsiaTheme="minorEastAsia" w:hAnsiTheme="minorEastAsia" w:cs="宋体" w:hint="eastAsia"/>
              </w:rPr>
              <w:t>电压、电流等数据，每日值班人数不少于两人。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无异常数值。</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变压器巡视</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每天上、下午各一次巡视变压器，每日值班人数不少于两人。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经巡视，无异常。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低压配电柜清洁保养</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每周至少一次柜面清洁、保养，每日值班人数不少于两人。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经保养清洁，设备性能良好。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低压配电柜数据记录</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每天上、下午各一次巡视变压器，每日值班人数不少于两人。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无异常数值。</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安全用具（10KV高压交流验电器、10KV携带型短路接地线、10KV直接式放电棒、10KV绝缘垫）检测</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每年检测一次，并出具检测报告；送检期间，提供有效期范围内的备用绝缘用具。</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经检测，绝缘性能合格。</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安全用具（绝缘手套、绝缘靴）检测</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每半年检测一次，并出具检测报告；送检期间，提供有效期范围内的备用绝缘用具。</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经检测，绝缘性能合格。</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直流控制柜、电源柜保养清洁</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每周至少一次柜面清洁、保养，每日值班人数不少于两人。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经保养清洁，设备性能良好。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直流屏数据记录</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每天2小时一</w:t>
            </w:r>
            <w:proofErr w:type="gramStart"/>
            <w:r>
              <w:rPr>
                <w:rFonts w:asciiTheme="minorEastAsia" w:eastAsiaTheme="minorEastAsia" w:hAnsiTheme="minorEastAsia" w:cs="宋体" w:hint="eastAsia"/>
              </w:rPr>
              <w:t>次记录</w:t>
            </w:r>
            <w:proofErr w:type="gramEnd"/>
            <w:r>
              <w:rPr>
                <w:rFonts w:asciiTheme="minorEastAsia" w:eastAsiaTheme="minorEastAsia" w:hAnsiTheme="minorEastAsia" w:cs="宋体" w:hint="eastAsia"/>
              </w:rPr>
              <w:t>电压、电流等数据，每日值班人数不少于两人。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无异常数值。</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直流屏巡视</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每天上、下午各一次巡视高压开关柜，每日值班人数不少于两人。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经巡视，无异常。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变电站内卫生清洁</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每日打扫</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保持站内卫生清洁情况良好。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协调停送电</w:t>
            </w:r>
          </w:p>
        </w:tc>
        <w:tc>
          <w:tcPr>
            <w:tcW w:w="1781" w:type="pct"/>
            <w:vMerge w:val="restar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24</w:t>
            </w:r>
            <w:r>
              <w:rPr>
                <w:rFonts w:asciiTheme="minorEastAsia" w:eastAsiaTheme="minorEastAsia" w:hAnsiTheme="minorEastAsia" w:cs="宋体" w:hint="eastAsia"/>
              </w:rPr>
              <w:t>小时值班</w:t>
            </w:r>
          </w:p>
        </w:tc>
        <w:tc>
          <w:tcPr>
            <w:tcW w:w="1640" w:type="pct"/>
            <w:vMerge w:val="restar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及时应对突发状况，事故处理</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设备维修检修</w:t>
            </w:r>
          </w:p>
        </w:tc>
        <w:tc>
          <w:tcPr>
            <w:tcW w:w="1781" w:type="pct"/>
            <w:vMerge/>
            <w:vAlign w:val="center"/>
          </w:tcPr>
          <w:p w:rsidR="00E5481F" w:rsidRDefault="00E5481F" w:rsidP="0020155A">
            <w:pPr>
              <w:adjustRightInd w:val="0"/>
              <w:snapToGrid w:val="0"/>
              <w:spacing w:line="300" w:lineRule="auto"/>
              <w:rPr>
                <w:rFonts w:asciiTheme="minorEastAsia" w:eastAsiaTheme="minorEastAsia" w:hAnsiTheme="minorEastAsia"/>
              </w:rPr>
            </w:pPr>
          </w:p>
        </w:tc>
        <w:tc>
          <w:tcPr>
            <w:tcW w:w="1640" w:type="pct"/>
            <w:vMerge/>
            <w:vAlign w:val="center"/>
          </w:tcPr>
          <w:p w:rsidR="00E5481F" w:rsidRDefault="00E5481F" w:rsidP="0020155A">
            <w:pPr>
              <w:adjustRightInd w:val="0"/>
              <w:snapToGrid w:val="0"/>
              <w:spacing w:line="300" w:lineRule="auto"/>
              <w:rPr>
                <w:rFonts w:asciiTheme="minorEastAsia" w:eastAsiaTheme="minorEastAsia" w:hAnsiTheme="minorEastAsia"/>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应急抢修</w:t>
            </w:r>
          </w:p>
        </w:tc>
        <w:tc>
          <w:tcPr>
            <w:tcW w:w="1781" w:type="pct"/>
            <w:vMerge/>
            <w:vAlign w:val="center"/>
          </w:tcPr>
          <w:p w:rsidR="00E5481F" w:rsidRDefault="00E5481F" w:rsidP="0020155A">
            <w:pPr>
              <w:adjustRightInd w:val="0"/>
              <w:snapToGrid w:val="0"/>
              <w:spacing w:line="300" w:lineRule="auto"/>
              <w:rPr>
                <w:rFonts w:asciiTheme="minorEastAsia" w:eastAsiaTheme="minorEastAsia" w:hAnsiTheme="minorEastAsia"/>
              </w:rPr>
            </w:pPr>
          </w:p>
        </w:tc>
        <w:tc>
          <w:tcPr>
            <w:tcW w:w="1640" w:type="pct"/>
            <w:vMerge/>
            <w:vAlign w:val="center"/>
          </w:tcPr>
          <w:p w:rsidR="00E5481F" w:rsidRDefault="00E5481F" w:rsidP="0020155A">
            <w:pPr>
              <w:adjustRightInd w:val="0"/>
              <w:snapToGrid w:val="0"/>
              <w:spacing w:line="300" w:lineRule="auto"/>
              <w:rPr>
                <w:rFonts w:asciiTheme="minorEastAsia" w:eastAsiaTheme="minorEastAsia" w:hAnsiTheme="minorEastAsia"/>
              </w:rPr>
            </w:pP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cs="宋体" w:hint="eastAsia"/>
                <w:b/>
              </w:rPr>
              <w:t>、柴油发电机组维护</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润滑系统润滑部分</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每月至少一次检查有无泄漏</w:t>
            </w:r>
            <w:r>
              <w:rPr>
                <w:rFonts w:asciiTheme="minorEastAsia" w:eastAsiaTheme="minorEastAsia" w:hAnsiTheme="minorEastAsia" w:hint="eastAsia"/>
              </w:rPr>
              <w:t>，每次检查至少一人。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w:t>
            </w:r>
            <w:r>
              <w:rPr>
                <w:rFonts w:asciiTheme="minorEastAsia" w:eastAsiaTheme="minorEastAsia" w:hAnsiTheme="minorEastAsia" w:cs="宋体" w:hint="eastAsia"/>
              </w:rPr>
              <w:t>无泄漏</w:t>
            </w:r>
            <w:r>
              <w:rPr>
                <w:rFonts w:asciiTheme="minorEastAsia" w:eastAsiaTheme="minorEastAsia" w:hAnsiTheme="minorEastAsia" w:hint="eastAsia"/>
              </w:rPr>
              <w:t>。</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润滑系统机油情况</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每月至少一次检查机油黏度是否适当</w:t>
            </w:r>
            <w:r>
              <w:rPr>
                <w:rFonts w:asciiTheme="minorEastAsia" w:eastAsiaTheme="minorEastAsia" w:hAnsiTheme="minorEastAsia" w:hint="eastAsia"/>
              </w:rPr>
              <w:t>，</w:t>
            </w:r>
            <w:r>
              <w:rPr>
                <w:rFonts w:asciiTheme="minorEastAsia" w:eastAsiaTheme="minorEastAsia" w:hAnsiTheme="minorEastAsia" w:cs="宋体" w:hint="eastAsia"/>
              </w:rPr>
              <w:t>每次检查至少一人</w:t>
            </w:r>
            <w:r>
              <w:rPr>
                <w:rFonts w:asciiTheme="minorEastAsia" w:eastAsiaTheme="minorEastAsia" w:hAnsiTheme="minorEastAsia" w:hint="eastAsia"/>
              </w:rPr>
              <w:t>。</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w:t>
            </w:r>
            <w:r>
              <w:rPr>
                <w:rFonts w:asciiTheme="minorEastAsia" w:eastAsiaTheme="minorEastAsia" w:hAnsiTheme="minorEastAsia" w:cs="宋体" w:hint="eastAsia"/>
              </w:rPr>
              <w:t>黏度适当</w:t>
            </w:r>
            <w:r>
              <w:rPr>
                <w:rFonts w:asciiTheme="minorEastAsia" w:eastAsiaTheme="minorEastAsia" w:hAnsiTheme="minorEastAsia" w:hint="eastAsia"/>
              </w:rPr>
              <w:t>。</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润滑系统机油液面高度</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每月至少一次检查机油液面高度，每次检查至少一人。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经检查，高度在L-H之间。</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润滑系统机油滤清器使用情况</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润滑系统机油使用情况</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经检查，使用正常。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冷却系统管路及接口处</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每月至少一次检查有无泄漏</w:t>
            </w:r>
            <w:r>
              <w:rPr>
                <w:rFonts w:asciiTheme="minorEastAsia" w:eastAsiaTheme="minorEastAsia" w:hAnsiTheme="minorEastAsia" w:hint="eastAsia"/>
              </w:rPr>
              <w:t>，每次检查至少一人。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w:t>
            </w:r>
            <w:r>
              <w:rPr>
                <w:rFonts w:asciiTheme="minorEastAsia" w:eastAsiaTheme="minorEastAsia" w:hAnsiTheme="minorEastAsia" w:cs="宋体" w:hint="eastAsia"/>
              </w:rPr>
              <w:t>无泄漏</w:t>
            </w:r>
            <w:r>
              <w:rPr>
                <w:rFonts w:asciiTheme="minorEastAsia" w:eastAsiaTheme="minorEastAsia" w:hAnsiTheme="minorEastAsia" w:hint="eastAsia"/>
              </w:rPr>
              <w:t>。</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冷却系统液位</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经检查，液位正常。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冷却系统风扇叶征、皮带</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冷却系统冷却液质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，液质正常。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进气系统管路及接口处</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每月至少一次检查有无泄漏</w:t>
            </w:r>
            <w:r>
              <w:rPr>
                <w:rFonts w:asciiTheme="minorEastAsia" w:eastAsiaTheme="minorEastAsia" w:hAnsiTheme="minorEastAsia" w:hint="eastAsia"/>
              </w:rPr>
              <w:t>，每次检查至少一人。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w:t>
            </w:r>
            <w:r>
              <w:rPr>
                <w:rFonts w:asciiTheme="minorEastAsia" w:eastAsiaTheme="minorEastAsia" w:hAnsiTheme="minorEastAsia" w:cs="宋体" w:hint="eastAsia"/>
              </w:rPr>
              <w:t>无泄漏</w:t>
            </w:r>
            <w:r>
              <w:rPr>
                <w:rFonts w:asciiTheme="minorEastAsia" w:eastAsiaTheme="minorEastAsia" w:hAnsiTheme="minorEastAsia" w:hint="eastAsia"/>
              </w:rPr>
              <w:t>。</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进气系统空气滤清</w:t>
            </w:r>
            <w:proofErr w:type="gramStart"/>
            <w:r>
              <w:rPr>
                <w:rFonts w:asciiTheme="minorEastAsia" w:eastAsiaTheme="minorEastAsia" w:hAnsiTheme="minorEastAsia" w:cs="宋体" w:hint="eastAsia"/>
              </w:rPr>
              <w:t>器背压</w:t>
            </w:r>
            <w:proofErr w:type="gramEnd"/>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w:t>
            </w:r>
            <w:proofErr w:type="gramStart"/>
            <w:r>
              <w:rPr>
                <w:rFonts w:asciiTheme="minorEastAsia" w:eastAsiaTheme="minorEastAsia" w:hAnsiTheme="minorEastAsia" w:hint="eastAsia"/>
              </w:rPr>
              <w:t>背压正常</w:t>
            </w:r>
            <w:proofErr w:type="gramEnd"/>
            <w:r>
              <w:rPr>
                <w:rFonts w:asciiTheme="minorEastAsia" w:eastAsiaTheme="minorEastAsia" w:hAnsiTheme="minorEastAsia" w:hint="eastAsia"/>
              </w:rPr>
              <w:t>。</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进气系统空气滤清器使用情况</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燃油系统管路及接口处</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每月至少一次检查有无泄漏</w:t>
            </w:r>
            <w:r>
              <w:rPr>
                <w:rFonts w:asciiTheme="minorEastAsia" w:eastAsiaTheme="minorEastAsia" w:hAnsiTheme="minorEastAsia" w:hint="eastAsia"/>
              </w:rPr>
              <w:t>，每次检查至少一人。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w:t>
            </w:r>
            <w:r>
              <w:rPr>
                <w:rFonts w:asciiTheme="minorEastAsia" w:eastAsiaTheme="minorEastAsia" w:hAnsiTheme="minorEastAsia" w:cs="宋体" w:hint="eastAsia"/>
              </w:rPr>
              <w:t>无泄漏</w:t>
            </w:r>
            <w:r>
              <w:rPr>
                <w:rFonts w:asciiTheme="minorEastAsia" w:eastAsiaTheme="minorEastAsia" w:hAnsiTheme="minorEastAsia" w:hint="eastAsia"/>
              </w:rPr>
              <w:t>。</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燃油系统燃油质量</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，质量良好。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燃油系统油水分离器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，水分充足。</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排气系统管路及接口处</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每月至少一次检查有无泄漏</w:t>
            </w:r>
            <w:r>
              <w:rPr>
                <w:rFonts w:asciiTheme="minorEastAsia" w:eastAsiaTheme="minorEastAsia" w:hAnsiTheme="minorEastAsia" w:hint="eastAsia"/>
              </w:rPr>
              <w:t>，每次检查至少一人。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w:t>
            </w:r>
            <w:r>
              <w:rPr>
                <w:rFonts w:asciiTheme="minorEastAsia" w:eastAsiaTheme="minorEastAsia" w:hAnsiTheme="minorEastAsia" w:cs="宋体" w:hint="eastAsia"/>
              </w:rPr>
              <w:t>无泄漏</w:t>
            </w:r>
            <w:r>
              <w:rPr>
                <w:rFonts w:asciiTheme="minorEastAsia" w:eastAsiaTheme="minorEastAsia" w:hAnsiTheme="minorEastAsia" w:hint="eastAsia"/>
              </w:rPr>
              <w:t>。</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排气系统烟色</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w:t>
            </w:r>
            <w:r>
              <w:rPr>
                <w:rFonts w:asciiTheme="minorEastAsia" w:eastAsiaTheme="minorEastAsia" w:hAnsiTheme="minorEastAsia" w:hint="eastAsia"/>
              </w:rPr>
              <w:t>，烟色正常。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排气蓄电池液位</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经检查，液位正常。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直流电机皮带</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经检查，状况良好，拉力正常</w:t>
            </w:r>
            <w:r>
              <w:rPr>
                <w:rFonts w:asciiTheme="minorEastAsia" w:eastAsiaTheme="minorEastAsia" w:hAnsiTheme="minorEastAsia" w:cs="宋体" w:hint="eastAsia"/>
              </w:rPr>
              <w:t>。</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发电机相关系统震动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经检查，无异常震动。</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蓄电池充放电</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经检查，功能正常。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机组安全控制及故障报警</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经检查，功能正常。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发电机整体运行</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经检查，运行良好。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发电机空载输出电压</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经检查，电压正常。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发电机电力输出电缆同端子连接牢固程度</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经检查，连接牢固。</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控制系统机组自控启动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经检查，启动正常。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控制线端牢固情况</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经检查，无松动。</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断路器工作状况</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转换开关工作状态</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经检查，工作正常。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机房通风及散热状况</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经检查，状况良好。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发电机组卫生情况</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经检查，卫生良好。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机组运行环境情况</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经检查，环境良好。</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cs="宋体" w:hint="eastAsia"/>
                <w:b/>
              </w:rPr>
              <w:t>五、弱电系统</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cs="宋体" w:hint="eastAsia"/>
                <w:b/>
              </w:rPr>
              <w:t>1、程控交换机</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程控交换机软件</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每月至少一次检查，每次检查至少一人。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经检查，无故障，运行正常。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应急处理及抢修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cs="宋体" w:hint="eastAsia"/>
              </w:rPr>
              <w:t>小时内至少一人到达现场，完成修复。</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及时处理，修复后运行正常。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全面检查程控交换机，提出优化方案与意见</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每季度至少一次检查，每次检查至少一人。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经检查，无故障，运行正常。</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b/>
              </w:rPr>
              <w:t>2、燃气报警系统</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bCs/>
                <w:sz w:val="22"/>
              </w:rPr>
              <w:t>点型气体探测器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每季度至少一次进行低报、高报测试，每次至少一人。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经检测，运行正常。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bCs/>
                <w:sz w:val="22"/>
              </w:rPr>
              <w:t>燃气泄漏报警主机</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w:t>
            </w:r>
            <w:proofErr w:type="gramStart"/>
            <w:r>
              <w:rPr>
                <w:rFonts w:asciiTheme="minorEastAsia" w:eastAsiaTheme="minorEastAsia" w:hAnsiTheme="minorEastAsia" w:cs="宋体" w:hint="eastAsia"/>
              </w:rPr>
              <w:t>检查声</w:t>
            </w:r>
            <w:proofErr w:type="gramEnd"/>
            <w:r>
              <w:rPr>
                <w:rFonts w:asciiTheme="minorEastAsia" w:eastAsiaTheme="minorEastAsia" w:hAnsiTheme="minorEastAsia" w:cs="宋体" w:hint="eastAsia"/>
              </w:rPr>
              <w:t>光线路，每次至少一人。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经检测，运行正常。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bCs/>
                <w:sz w:val="22"/>
              </w:rPr>
              <w:t>阀门</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每季度至少一次联动测试，每次测试至少一人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 xml:space="preserve">经检测，运行正常。 </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bCs/>
                <w:sz w:val="22"/>
              </w:rPr>
              <w:t>燃气泄漏报警主机自检</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每季度至少一次自检，每次检测至少一人。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roofErr w:type="gramStart"/>
            <w:r>
              <w:rPr>
                <w:rFonts w:asciiTheme="minorEastAsia" w:eastAsiaTheme="minorEastAsia" w:hAnsiTheme="minorEastAsia" w:cs="宋体" w:hint="eastAsia"/>
              </w:rPr>
              <w:t>自检无异常</w:t>
            </w:r>
            <w:proofErr w:type="gramEnd"/>
            <w:r>
              <w:rPr>
                <w:rFonts w:asciiTheme="minorEastAsia" w:eastAsiaTheme="minorEastAsia" w:hAnsiTheme="minorEastAsia" w:cs="宋体" w:hint="eastAsia"/>
              </w:rPr>
              <w:t>。</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报警主机年检</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每年度检测一次。</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检测合格。</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b/>
              </w:rPr>
              <w:t>3、BA系统</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设备巡检</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每周至少一次进行巡检，每次检查至少一人。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经检查，无故障，运行正常。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lastRenderedPageBreak/>
              <w:t>调整参数</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根据现场需要进行调整，每次调试至少一人。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经调整，运行正常。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DDC运行检查</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每月至少两次进行检查，每次检查至少一人。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经检查，无故障，运行正常。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应急维修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3小时内至少一人到达现场，完成修复。</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及时处理，修复后运行正常。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BA系统</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每周至少一次进行检查，每次检查至少一人。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经检查，无故障，运行正常。</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b/>
              </w:rPr>
              <w:t>4、停车系统维护</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设备巡检</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每月至少一次进行巡检，每次检查至少一人。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经检查，无故障，运行正常。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调整参数</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根据现场需要进行调整，每次调试至少一人。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经调整，运行正常。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应急维修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至少一人到达现场，完成修复。</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及时处理，修复后运行正常。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停车系统软件</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每周至少一次进行检查，每次检查至少一人。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经检查，无故障，运行正常。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b/>
              </w:rPr>
            </w:pPr>
            <w:r>
              <w:rPr>
                <w:rFonts w:asciiTheme="minorEastAsia" w:eastAsiaTheme="minorEastAsia" w:hAnsiTheme="minorEastAsia" w:cs="宋体" w:hint="eastAsia"/>
                <w:b/>
              </w:rPr>
              <w:t>5、监控系统</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设备巡检</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每月至少一次进行巡检，每次检查至少一人。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经检查，无故障，运行正常。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调整参数</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根据现场需要进行调整，每次调试至少一人。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经调整，运行正常。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应急维修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至少一人到达现场，完成修复。</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及时处理，修复后运行正常。</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cs="宋体" w:hint="eastAsia"/>
                <w:b/>
              </w:rPr>
              <w:t>六、给排水系统</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hint="eastAsia"/>
                <w:b/>
              </w:rPr>
              <w:t>1</w:t>
            </w:r>
            <w:r>
              <w:rPr>
                <w:rFonts w:asciiTheme="minorEastAsia" w:eastAsiaTheme="minorEastAsia" w:hAnsiTheme="minorEastAsia" w:cs="宋体" w:hint="eastAsia"/>
                <w:b/>
              </w:rPr>
              <w:t>、水箱清洗服务</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ind w:firstLineChars="200" w:firstLine="420"/>
              <w:rPr>
                <w:rFonts w:asciiTheme="minorEastAsia" w:eastAsiaTheme="minorEastAsia" w:hAnsiTheme="minorEastAsia" w:cs="宋体"/>
              </w:rPr>
            </w:pPr>
            <w:r>
              <w:rPr>
                <w:rFonts w:asciiTheme="minorEastAsia" w:eastAsiaTheme="minorEastAsia" w:hAnsiTheme="minorEastAsia" w:cs="宋体" w:hint="eastAsia"/>
              </w:rPr>
              <w:t>B1蓄水池（30T）</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至少每季度清洗一次，每次清洗至少三人。</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无垢，水质良好。</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ind w:firstLineChars="300" w:firstLine="630"/>
              <w:rPr>
                <w:rFonts w:asciiTheme="minorEastAsia" w:eastAsiaTheme="minorEastAsia" w:hAnsiTheme="minorEastAsia"/>
              </w:rPr>
            </w:pPr>
            <w:r>
              <w:rPr>
                <w:rFonts w:asciiTheme="minorEastAsia" w:eastAsiaTheme="minorEastAsia" w:hAnsiTheme="minorEastAsia" w:cs="宋体" w:hint="eastAsia"/>
              </w:rPr>
              <w:t>水质检测</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每季度至少一次检测</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符合《生活饮用水标准检验方法</w:t>
            </w:r>
            <w:r>
              <w:rPr>
                <w:rFonts w:asciiTheme="minorEastAsia" w:eastAsiaTheme="minorEastAsia" w:hAnsiTheme="minorEastAsia" w:hint="eastAsia"/>
              </w:rPr>
              <w:t>GB/T 5750》。</w:t>
            </w:r>
          </w:p>
        </w:tc>
      </w:tr>
      <w:tr w:rsidR="00E5481F" w:rsidTr="0020155A">
        <w:trPr>
          <w:trHeight w:val="425"/>
          <w:jc w:val="center"/>
        </w:trPr>
        <w:tc>
          <w:tcPr>
            <w:tcW w:w="5000" w:type="pct"/>
            <w:gridSpan w:val="3"/>
            <w:vAlign w:val="center"/>
          </w:tcPr>
          <w:p w:rsidR="00E5481F" w:rsidRDefault="00E5481F" w:rsidP="0020155A">
            <w:pPr>
              <w:adjustRightInd w:val="0"/>
              <w:snapToGrid w:val="0"/>
              <w:spacing w:line="300" w:lineRule="auto"/>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cs="宋体" w:hint="eastAsia"/>
                <w:b/>
              </w:rPr>
              <w:t>、饮水机组</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泵房净水机组与电控箱</w:t>
            </w:r>
          </w:p>
        </w:tc>
        <w:tc>
          <w:tcPr>
            <w:tcW w:w="1781" w:type="pct"/>
            <w:vMerge w:val="restar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每季度至少一次维护保养，每次至少一人。</w:t>
            </w:r>
          </w:p>
        </w:tc>
        <w:tc>
          <w:tcPr>
            <w:tcW w:w="1640" w:type="pct"/>
            <w:vMerge w:val="restar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经检查、定期更换必要零配件后，运行正常。</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供水管路回水电动控制阀</w:t>
            </w:r>
          </w:p>
        </w:tc>
        <w:tc>
          <w:tcPr>
            <w:tcW w:w="1781" w:type="pct"/>
            <w:vMerge/>
            <w:vAlign w:val="center"/>
          </w:tcPr>
          <w:p w:rsidR="00E5481F" w:rsidRDefault="00E5481F" w:rsidP="0020155A">
            <w:pPr>
              <w:adjustRightInd w:val="0"/>
              <w:snapToGrid w:val="0"/>
              <w:spacing w:line="300" w:lineRule="auto"/>
              <w:rPr>
                <w:rFonts w:asciiTheme="minorEastAsia" w:eastAsiaTheme="minorEastAsia" w:hAnsiTheme="minorEastAsia"/>
              </w:rPr>
            </w:pPr>
          </w:p>
        </w:tc>
        <w:tc>
          <w:tcPr>
            <w:tcW w:w="1640" w:type="pct"/>
            <w:vMerge/>
            <w:vAlign w:val="center"/>
          </w:tcPr>
          <w:p w:rsidR="00E5481F" w:rsidRDefault="00E5481F" w:rsidP="0020155A">
            <w:pPr>
              <w:adjustRightInd w:val="0"/>
              <w:snapToGrid w:val="0"/>
              <w:spacing w:line="300" w:lineRule="auto"/>
              <w:rPr>
                <w:rFonts w:asciiTheme="minorEastAsia" w:eastAsiaTheme="minorEastAsia" w:hAnsiTheme="minorEastAsia"/>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预滤芯42支、精滤芯42支和回水精滤芯42支</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每年至少更换两次，每次至少一人。</w:t>
            </w:r>
          </w:p>
        </w:tc>
        <w:tc>
          <w:tcPr>
            <w:tcW w:w="1640" w:type="pct"/>
            <w:vMerge/>
            <w:vAlign w:val="center"/>
          </w:tcPr>
          <w:p w:rsidR="00E5481F" w:rsidRDefault="00E5481F" w:rsidP="0020155A">
            <w:pPr>
              <w:adjustRightInd w:val="0"/>
              <w:snapToGrid w:val="0"/>
              <w:spacing w:line="300" w:lineRule="auto"/>
              <w:rPr>
                <w:rFonts w:asciiTheme="minorEastAsia" w:eastAsiaTheme="minorEastAsia" w:hAnsiTheme="minorEastAsia"/>
              </w:rPr>
            </w:pP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水质检测</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每年至少四次（在更换活性炭后的两周内）送至</w:t>
            </w:r>
            <w:proofErr w:type="gramStart"/>
            <w:r>
              <w:rPr>
                <w:rFonts w:asciiTheme="minorEastAsia" w:eastAsiaTheme="minorEastAsia" w:hAnsiTheme="minorEastAsia" w:cs="宋体" w:hint="eastAsia"/>
              </w:rPr>
              <w:t>上海市疾控中心</w:t>
            </w:r>
            <w:proofErr w:type="gramEnd"/>
            <w:r>
              <w:rPr>
                <w:rFonts w:asciiTheme="minorEastAsia" w:eastAsiaTheme="minorEastAsia" w:hAnsiTheme="minorEastAsia" w:cs="宋体" w:hint="eastAsia"/>
              </w:rPr>
              <w:t>检测水样。</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rPr>
            </w:pPr>
            <w:r>
              <w:rPr>
                <w:rFonts w:asciiTheme="minorEastAsia" w:eastAsiaTheme="minorEastAsia" w:hAnsiTheme="minorEastAsia" w:cs="宋体" w:hint="eastAsia"/>
              </w:rPr>
              <w:t>符合《生活饮用水标准检验方法</w:t>
            </w:r>
            <w:r>
              <w:rPr>
                <w:rFonts w:asciiTheme="minorEastAsia" w:eastAsiaTheme="minorEastAsia" w:hAnsiTheme="minorEastAsia" w:hint="eastAsia"/>
              </w:rPr>
              <w:t>GB/T 5750》。</w:t>
            </w:r>
          </w:p>
        </w:tc>
      </w:tr>
      <w:tr w:rsidR="00E5481F" w:rsidTr="0020155A">
        <w:trPr>
          <w:trHeight w:val="425"/>
          <w:jc w:val="center"/>
        </w:trPr>
        <w:tc>
          <w:tcPr>
            <w:tcW w:w="1579"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应急维修</w:t>
            </w:r>
          </w:p>
        </w:tc>
        <w:tc>
          <w:tcPr>
            <w:tcW w:w="1781"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接到故障报修后3</w:t>
            </w:r>
            <w:r>
              <w:rPr>
                <w:rFonts w:asciiTheme="minorEastAsia" w:eastAsiaTheme="minorEastAsia" w:hAnsiTheme="minorEastAsia" w:cs="宋体"/>
              </w:rPr>
              <w:t>0</w:t>
            </w:r>
            <w:r>
              <w:rPr>
                <w:rFonts w:asciiTheme="minorEastAsia" w:eastAsiaTheme="minorEastAsia" w:hAnsiTheme="minorEastAsia" w:cs="宋体" w:hint="eastAsia"/>
              </w:rPr>
              <w:t>分钟内处理故障</w:t>
            </w:r>
          </w:p>
        </w:tc>
        <w:tc>
          <w:tcPr>
            <w:tcW w:w="1640" w:type="pct"/>
            <w:vAlign w:val="center"/>
          </w:tcPr>
          <w:p w:rsidR="00E5481F" w:rsidRDefault="00E5481F" w:rsidP="0020155A">
            <w:pPr>
              <w:adjustRightInd w:val="0"/>
              <w:snapToGrid w:val="0"/>
              <w:spacing w:line="300" w:lineRule="auto"/>
              <w:rPr>
                <w:rFonts w:asciiTheme="minorEastAsia" w:eastAsiaTheme="minorEastAsia" w:hAnsiTheme="minorEastAsia" w:cs="宋体"/>
              </w:rPr>
            </w:pPr>
            <w:r>
              <w:rPr>
                <w:rFonts w:asciiTheme="minorEastAsia" w:eastAsiaTheme="minorEastAsia" w:hAnsiTheme="minorEastAsia" w:cs="宋体" w:hint="eastAsia"/>
              </w:rPr>
              <w:t>故障修复，使用正常。</w:t>
            </w:r>
          </w:p>
        </w:tc>
      </w:tr>
    </w:tbl>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p>
    <w:p w:rsidR="00E5481F" w:rsidRDefault="00E5481F" w:rsidP="00E5481F">
      <w:pPr>
        <w:tabs>
          <w:tab w:val="left" w:pos="7200"/>
        </w:tabs>
        <w:adjustRightInd w:val="0"/>
        <w:snapToGrid w:val="0"/>
        <w:spacing w:line="300" w:lineRule="auto"/>
        <w:ind w:firstLineChars="200" w:firstLine="440"/>
        <w:outlineLvl w:val="4"/>
        <w:rPr>
          <w:rFonts w:asciiTheme="minorEastAsia" w:eastAsiaTheme="minorEastAsia" w:hAnsiTheme="minorEastAsia"/>
          <w:bCs/>
          <w:sz w:val="22"/>
        </w:rPr>
      </w:pPr>
      <w:r>
        <w:rPr>
          <w:rFonts w:asciiTheme="minorEastAsia" w:eastAsiaTheme="minorEastAsia" w:hAnsiTheme="minorEastAsia"/>
          <w:bCs/>
          <w:sz w:val="22"/>
        </w:rPr>
        <w:t>9.3.3 保洁</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(1) 服务范围</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为浦东</w:t>
      </w:r>
      <w:r>
        <w:rPr>
          <w:rFonts w:asciiTheme="minorEastAsia" w:eastAsiaTheme="minorEastAsia" w:hAnsiTheme="minorEastAsia" w:hint="eastAsia"/>
          <w:bCs/>
          <w:sz w:val="22"/>
        </w:rPr>
        <w:t>图书馆</w:t>
      </w:r>
      <w:r>
        <w:rPr>
          <w:rFonts w:asciiTheme="minorEastAsia" w:eastAsiaTheme="minorEastAsia" w:hAnsiTheme="minorEastAsia"/>
          <w:bCs/>
          <w:sz w:val="22"/>
        </w:rPr>
        <w:t>公共区域提供清洁卫生保障服务</w:t>
      </w:r>
      <w:r>
        <w:rPr>
          <w:rFonts w:asciiTheme="minorEastAsia" w:eastAsiaTheme="minorEastAsia" w:hAnsiTheme="minorEastAsia" w:hint="eastAsia"/>
          <w:bCs/>
          <w:sz w:val="22"/>
        </w:rPr>
        <w:t>。</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(2)工作职责</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对区域内各类公共区域进行保洁卫生工作。</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(3)总体要求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hint="eastAsia"/>
          <w:bCs/>
          <w:sz w:val="22"/>
        </w:rPr>
        <w:t>熟悉保洁工作流程和要求，能正确使用相关的设备和保洁用品，确保清洁区域的干净、整洁。</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(4)工作时间要求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采用轮班制：8:30-20:30（工作人员做一休</w:t>
      </w:r>
      <w:proofErr w:type="gramStart"/>
      <w:r>
        <w:rPr>
          <w:rFonts w:asciiTheme="minorEastAsia" w:eastAsiaTheme="minorEastAsia" w:hAnsiTheme="minorEastAsia" w:hint="eastAsia"/>
          <w:bCs/>
          <w:sz w:val="22"/>
        </w:rPr>
        <w:t>一</w:t>
      </w:r>
      <w:proofErr w:type="gramEnd"/>
      <w:r>
        <w:rPr>
          <w:rFonts w:asciiTheme="minorEastAsia" w:eastAsiaTheme="minorEastAsia" w:hAnsiTheme="minorEastAsia" w:hint="eastAsia"/>
          <w:bCs/>
          <w:sz w:val="22"/>
        </w:rPr>
        <w:t>，岗位全年无休）。</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(5)人员自身要求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hint="eastAsia"/>
          <w:bCs/>
          <w:sz w:val="22"/>
        </w:rPr>
        <w:t>年满1</w:t>
      </w:r>
      <w:r>
        <w:rPr>
          <w:rFonts w:asciiTheme="minorEastAsia" w:eastAsiaTheme="minorEastAsia" w:hAnsiTheme="minorEastAsia"/>
          <w:bCs/>
          <w:sz w:val="22"/>
        </w:rPr>
        <w:t>8</w:t>
      </w:r>
      <w:r>
        <w:rPr>
          <w:rFonts w:asciiTheme="minorEastAsia" w:eastAsiaTheme="minorEastAsia" w:hAnsiTheme="minorEastAsia" w:hint="eastAsia"/>
          <w:bCs/>
          <w:sz w:val="22"/>
        </w:rPr>
        <w:t>周岁以上，原则上不超过国家法定退休年龄，身体健康；无违法犯罪记录；形象良好，具有沟通能力，能吃苦耐劳。</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(6)各工作点具体工作要求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3595"/>
        <w:gridCol w:w="2662"/>
      </w:tblGrid>
      <w:tr w:rsidR="00E5481F" w:rsidTr="0020155A">
        <w:trPr>
          <w:trHeight w:val="20"/>
          <w:jc w:val="center"/>
        </w:trPr>
        <w:tc>
          <w:tcPr>
            <w:tcW w:w="1329" w:type="pct"/>
            <w:vAlign w:val="bottom"/>
          </w:tcPr>
          <w:p w:rsidR="00E5481F" w:rsidRDefault="00E5481F" w:rsidP="0020155A">
            <w:pPr>
              <w:adjustRightInd w:val="0"/>
              <w:snapToGrid w:val="0"/>
              <w:spacing w:line="300" w:lineRule="auto"/>
              <w:jc w:val="center"/>
              <w:rPr>
                <w:rFonts w:asciiTheme="minorEastAsia" w:eastAsiaTheme="minorEastAsia" w:hAnsiTheme="minorEastAsia"/>
                <w:b/>
                <w:color w:val="000000"/>
                <w:sz w:val="22"/>
              </w:rPr>
            </w:pPr>
            <w:r>
              <w:rPr>
                <w:rFonts w:asciiTheme="minorEastAsia" w:eastAsiaTheme="minorEastAsia" w:hAnsiTheme="minorEastAsia"/>
                <w:b/>
                <w:color w:val="000000"/>
                <w:sz w:val="22"/>
              </w:rPr>
              <w:t>范围</w:t>
            </w:r>
          </w:p>
        </w:tc>
        <w:tc>
          <w:tcPr>
            <w:tcW w:w="2109" w:type="pct"/>
            <w:vAlign w:val="bottom"/>
          </w:tcPr>
          <w:p w:rsidR="00E5481F" w:rsidRDefault="00E5481F" w:rsidP="0020155A">
            <w:pPr>
              <w:adjustRightInd w:val="0"/>
              <w:snapToGrid w:val="0"/>
              <w:spacing w:line="300" w:lineRule="auto"/>
              <w:jc w:val="center"/>
              <w:rPr>
                <w:rFonts w:asciiTheme="minorEastAsia" w:eastAsiaTheme="minorEastAsia" w:hAnsiTheme="minorEastAsia"/>
                <w:b/>
                <w:color w:val="000000"/>
                <w:sz w:val="22"/>
              </w:rPr>
            </w:pPr>
            <w:r>
              <w:rPr>
                <w:rFonts w:asciiTheme="minorEastAsia" w:eastAsiaTheme="minorEastAsia" w:hAnsiTheme="minorEastAsia"/>
                <w:b/>
                <w:color w:val="000000"/>
                <w:sz w:val="22"/>
              </w:rPr>
              <w:t>内容</w:t>
            </w:r>
          </w:p>
        </w:tc>
        <w:tc>
          <w:tcPr>
            <w:tcW w:w="1562" w:type="pct"/>
            <w:vAlign w:val="bottom"/>
          </w:tcPr>
          <w:p w:rsidR="00E5481F" w:rsidRDefault="00E5481F" w:rsidP="0020155A">
            <w:pPr>
              <w:adjustRightInd w:val="0"/>
              <w:snapToGrid w:val="0"/>
              <w:spacing w:line="300" w:lineRule="auto"/>
              <w:jc w:val="center"/>
              <w:rPr>
                <w:rFonts w:asciiTheme="minorEastAsia" w:eastAsiaTheme="minorEastAsia" w:hAnsiTheme="minorEastAsia"/>
                <w:b/>
                <w:color w:val="000000"/>
                <w:sz w:val="22"/>
              </w:rPr>
            </w:pPr>
            <w:r>
              <w:rPr>
                <w:rFonts w:asciiTheme="minorEastAsia" w:eastAsiaTheme="minorEastAsia" w:hAnsiTheme="minorEastAsia"/>
                <w:b/>
                <w:color w:val="000000"/>
                <w:sz w:val="22"/>
              </w:rPr>
              <w:t>标准</w:t>
            </w:r>
          </w:p>
        </w:tc>
      </w:tr>
      <w:tr w:rsidR="00E5481F" w:rsidTr="0020155A">
        <w:trPr>
          <w:trHeight w:val="20"/>
          <w:jc w:val="center"/>
        </w:trPr>
        <w:tc>
          <w:tcPr>
            <w:tcW w:w="1329" w:type="pct"/>
            <w:vMerge w:val="restar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入口、大</w:t>
            </w:r>
            <w:r>
              <w:rPr>
                <w:rFonts w:asciiTheme="minorEastAsia" w:eastAsiaTheme="minorEastAsia" w:hAnsiTheme="minorEastAsia" w:hint="eastAsia"/>
                <w:color w:val="000000"/>
                <w:sz w:val="22"/>
              </w:rPr>
              <w:t>堂</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1、大厅</w:t>
            </w:r>
            <w:proofErr w:type="gramStart"/>
            <w:r>
              <w:rPr>
                <w:rFonts w:asciiTheme="minorEastAsia" w:eastAsiaTheme="minorEastAsia" w:hAnsiTheme="minorEastAsia"/>
                <w:color w:val="000000"/>
                <w:sz w:val="22"/>
              </w:rPr>
              <w:t>地面推尘</w:t>
            </w:r>
            <w:proofErr w:type="gramEnd"/>
          </w:p>
        </w:tc>
        <w:tc>
          <w:tcPr>
            <w:tcW w:w="1562"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地面无垃圾、保持清洁光亮</w:t>
            </w: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2、清洁大堂玻璃门、窗</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3、大厅地平抛光</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4</w:t>
            </w:r>
            <w:r>
              <w:rPr>
                <w:rFonts w:asciiTheme="minorEastAsia" w:eastAsiaTheme="minorEastAsia" w:hAnsiTheme="minorEastAsia" w:hint="eastAsia"/>
                <w:color w:val="000000"/>
                <w:sz w:val="22"/>
              </w:rPr>
              <w:t>、贵宾厅地坪推尘，茶几擦拭</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hint="eastAsia"/>
                <w:color w:val="000000"/>
                <w:sz w:val="22"/>
              </w:rPr>
              <w:t>5、大厅区域定时消毒</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restar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公共区域和茶水间</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1、走廊和过道推尘</w:t>
            </w:r>
            <w:r>
              <w:rPr>
                <w:rFonts w:asciiTheme="minorEastAsia" w:eastAsiaTheme="minorEastAsia" w:hAnsiTheme="minorEastAsia" w:hint="eastAsia"/>
                <w:color w:val="000000"/>
                <w:sz w:val="22"/>
              </w:rPr>
              <w:t>，消毒</w:t>
            </w:r>
          </w:p>
        </w:tc>
        <w:tc>
          <w:tcPr>
            <w:tcW w:w="1562"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地面保持清洁光亮、门窗保持清洁明亮，扶手、垃圾箱保持</w:t>
            </w:r>
          </w:p>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无污渍、无灰尘、无水迹，花盆内无烟蒂、无垃圾</w:t>
            </w:r>
            <w:r>
              <w:rPr>
                <w:rFonts w:asciiTheme="minorEastAsia" w:eastAsiaTheme="minorEastAsia" w:hAnsiTheme="minorEastAsia" w:hint="eastAsia"/>
                <w:color w:val="000000"/>
                <w:sz w:val="22"/>
              </w:rPr>
              <w:t>、定时消毒</w:t>
            </w: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2、清洁门窗、栏杆、扶手</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3、收集清理垃圾箱、吸烟点烟灰缸</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4、</w:t>
            </w:r>
            <w:r>
              <w:rPr>
                <w:rFonts w:asciiTheme="minorEastAsia" w:eastAsiaTheme="minorEastAsia" w:hAnsiTheme="minorEastAsia" w:hint="eastAsia"/>
                <w:color w:val="000000"/>
                <w:sz w:val="22"/>
              </w:rPr>
              <w:t>公共</w:t>
            </w:r>
            <w:proofErr w:type="gramStart"/>
            <w:r>
              <w:rPr>
                <w:rFonts w:asciiTheme="minorEastAsia" w:eastAsiaTheme="minorEastAsia" w:hAnsiTheme="minorEastAsia" w:hint="eastAsia"/>
                <w:color w:val="000000"/>
                <w:sz w:val="22"/>
              </w:rPr>
              <w:t>区域</w:t>
            </w:r>
            <w:r>
              <w:rPr>
                <w:rFonts w:asciiTheme="minorEastAsia" w:eastAsiaTheme="minorEastAsia" w:hAnsiTheme="minorEastAsia"/>
                <w:color w:val="000000"/>
                <w:sz w:val="22"/>
              </w:rPr>
              <w:t>区域</w:t>
            </w:r>
            <w:proofErr w:type="gramEnd"/>
            <w:r>
              <w:rPr>
                <w:rFonts w:asciiTheme="minorEastAsia" w:eastAsiaTheme="minorEastAsia" w:hAnsiTheme="minorEastAsia"/>
                <w:color w:val="000000"/>
                <w:sz w:val="22"/>
              </w:rPr>
              <w:t>地毯吸尘</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5、椅子、沙发等家具擦拭</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6、饮水箱清洗、消毒</w:t>
            </w:r>
          </w:p>
        </w:tc>
        <w:tc>
          <w:tcPr>
            <w:tcW w:w="1562"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确保饮用水达到国家卫生标准</w:t>
            </w:r>
          </w:p>
        </w:tc>
      </w:tr>
      <w:tr w:rsidR="00E5481F" w:rsidTr="0020155A">
        <w:trPr>
          <w:trHeight w:val="20"/>
          <w:jc w:val="center"/>
        </w:trPr>
        <w:tc>
          <w:tcPr>
            <w:tcW w:w="1329" w:type="pct"/>
            <w:vMerge w:val="restar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卫生间</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1、用除垢剂清洗马桶</w:t>
            </w:r>
          </w:p>
        </w:tc>
        <w:tc>
          <w:tcPr>
            <w:tcW w:w="1562"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地面无污迹、无水迹、无头发、保持干净，卫生间无异味，下水道保持畅通</w:t>
            </w:r>
            <w:r>
              <w:rPr>
                <w:rFonts w:asciiTheme="minorEastAsia" w:eastAsiaTheme="minorEastAsia" w:hAnsiTheme="minorEastAsia" w:hint="eastAsia"/>
                <w:color w:val="000000"/>
                <w:sz w:val="22"/>
              </w:rPr>
              <w:t>，日常耗品：擦手纸，大卷纸，</w:t>
            </w:r>
            <w:proofErr w:type="gramStart"/>
            <w:r>
              <w:rPr>
                <w:rFonts w:asciiTheme="minorEastAsia" w:eastAsiaTheme="minorEastAsia" w:hAnsiTheme="minorEastAsia" w:hint="eastAsia"/>
                <w:color w:val="000000"/>
                <w:sz w:val="22"/>
              </w:rPr>
              <w:t>尿斗三角</w:t>
            </w:r>
            <w:proofErr w:type="gramEnd"/>
            <w:r>
              <w:rPr>
                <w:rFonts w:asciiTheme="minorEastAsia" w:eastAsiaTheme="minorEastAsia" w:hAnsiTheme="minorEastAsia" w:hint="eastAsia"/>
                <w:color w:val="000000"/>
                <w:sz w:val="22"/>
              </w:rPr>
              <w:t>块，洗手液由甲方提供。</w:t>
            </w: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2、清洁门、窗、窗台、框</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3、冲洗及擦净马桶</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4、擦卫生间内池及地面拖干</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5、清理手纸桶</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6、更换卷筒纸、擦手纸</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7</w:t>
            </w:r>
            <w:r>
              <w:rPr>
                <w:rFonts w:asciiTheme="minorEastAsia" w:eastAsiaTheme="minorEastAsia" w:hAnsiTheme="minorEastAsia" w:hint="eastAsia"/>
                <w:color w:val="000000"/>
                <w:sz w:val="22"/>
              </w:rPr>
              <w:t>、洗手间公共区域及坑位定时消毒</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restar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电梯</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1、清洁电梯门及内壁、门槽</w:t>
            </w:r>
            <w:r>
              <w:rPr>
                <w:rFonts w:asciiTheme="minorEastAsia" w:eastAsiaTheme="minorEastAsia" w:hAnsiTheme="minorEastAsia" w:hint="eastAsia"/>
                <w:color w:val="000000"/>
                <w:sz w:val="22"/>
              </w:rPr>
              <w:t>、消毒</w:t>
            </w:r>
          </w:p>
        </w:tc>
        <w:tc>
          <w:tcPr>
            <w:tcW w:w="1562"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保持清洁光亮、无手印、无浮灰、电梯内无垃圾、</w:t>
            </w:r>
            <w:r>
              <w:rPr>
                <w:rFonts w:asciiTheme="minorEastAsia" w:eastAsiaTheme="minorEastAsia" w:hAnsiTheme="minorEastAsia"/>
                <w:color w:val="000000"/>
                <w:sz w:val="22"/>
              </w:rPr>
              <w:lastRenderedPageBreak/>
              <w:t>无纸屑</w:t>
            </w: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2、电梯天花板表面除尘</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3、更换地毯、吸尘、清洗</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4、电梯门表面涂光亮剂</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restar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楼梯</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1、清洁各楼层楼梯</w:t>
            </w:r>
          </w:p>
        </w:tc>
        <w:tc>
          <w:tcPr>
            <w:tcW w:w="1562"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扶手保持清洁、无灰尘、无垃圾、无烟蒂</w:t>
            </w: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2、擦拭栏杆和扶手</w:t>
            </w:r>
            <w:r>
              <w:rPr>
                <w:rFonts w:asciiTheme="minorEastAsia" w:eastAsiaTheme="minorEastAsia" w:hAnsiTheme="minorEastAsia" w:hint="eastAsia"/>
                <w:color w:val="000000"/>
                <w:sz w:val="22"/>
              </w:rPr>
              <w:t>，消毒</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3、楼梯窗框清洁</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restar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室外</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1、外围及绿化带清扫清理</w:t>
            </w:r>
          </w:p>
        </w:tc>
        <w:tc>
          <w:tcPr>
            <w:tcW w:w="1562"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随时清扫、保持无垃圾、无纸屑、垃圾箱保持无污迹、无灰尘</w:t>
            </w: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2、指示牌清洁、连廊不锈钢栏杆擦拭</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3、屋顶清扫</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4、外围地坪清洗</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restar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垃圾房</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1、垃圾房地坪清洁</w:t>
            </w:r>
          </w:p>
        </w:tc>
        <w:tc>
          <w:tcPr>
            <w:tcW w:w="1562"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无异味、无蚊蝇、无垃圾、</w:t>
            </w:r>
            <w:r>
              <w:rPr>
                <w:rFonts w:asciiTheme="minorEastAsia" w:eastAsiaTheme="minorEastAsia" w:hAnsiTheme="minorEastAsia" w:hint="eastAsia"/>
                <w:color w:val="000000"/>
                <w:sz w:val="22"/>
              </w:rPr>
              <w:t>垃圾分类、</w:t>
            </w:r>
            <w:r>
              <w:rPr>
                <w:rFonts w:asciiTheme="minorEastAsia" w:eastAsiaTheme="minorEastAsia" w:hAnsiTheme="minorEastAsia"/>
                <w:color w:val="000000"/>
                <w:sz w:val="22"/>
              </w:rPr>
              <w:t>保持干净</w:t>
            </w: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2、垃圾桶冲洗</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hint="eastAsia"/>
                <w:color w:val="000000"/>
                <w:sz w:val="22"/>
              </w:rPr>
              <w:t>3</w:t>
            </w:r>
            <w:r>
              <w:rPr>
                <w:rFonts w:asciiTheme="minorEastAsia" w:eastAsiaTheme="minorEastAsia" w:hAnsiTheme="minorEastAsia"/>
                <w:color w:val="000000"/>
                <w:sz w:val="22"/>
              </w:rPr>
              <w:t>、</w:t>
            </w:r>
            <w:r>
              <w:rPr>
                <w:rFonts w:asciiTheme="minorEastAsia" w:eastAsiaTheme="minorEastAsia" w:hAnsiTheme="minorEastAsia" w:hint="eastAsia"/>
                <w:color w:val="000000"/>
                <w:sz w:val="22"/>
              </w:rPr>
              <w:t>垃圾分类</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浴室</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1、地面、墙面、台盆水池清洗</w:t>
            </w:r>
          </w:p>
        </w:tc>
        <w:tc>
          <w:tcPr>
            <w:tcW w:w="1562"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无垃圾、无水迹、无异味</w:t>
            </w:r>
          </w:p>
        </w:tc>
      </w:tr>
      <w:tr w:rsidR="00E5481F" w:rsidTr="0020155A">
        <w:trPr>
          <w:trHeight w:val="20"/>
          <w:jc w:val="center"/>
        </w:trPr>
        <w:tc>
          <w:tcPr>
            <w:tcW w:w="1329" w:type="pct"/>
            <w:vMerge w:val="restar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地下车库</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1、车库地面拖干、清洁行车道</w:t>
            </w:r>
          </w:p>
        </w:tc>
        <w:tc>
          <w:tcPr>
            <w:tcW w:w="1562"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无垃圾、无烟蒂、无水迹、无异味、</w:t>
            </w: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2、减速带清洁、不锈钢栏杆、百叶窗、电杆标识标牌</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3、上下坡道清扫</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4、收集地面垃圾</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5、清洗排水沟</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restar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会议室</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1、清洁门窗、窗帘</w:t>
            </w:r>
          </w:p>
        </w:tc>
        <w:tc>
          <w:tcPr>
            <w:tcW w:w="1562"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无污迹，无浮尘，地毯无茶渍水渍</w:t>
            </w: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2、墙面除尘</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3、地面清洁</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4、定期清洗地毯</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trHeight w:val="20"/>
          <w:jc w:val="center"/>
        </w:trPr>
        <w:tc>
          <w:tcPr>
            <w:tcW w:w="1329" w:type="pct"/>
            <w:vMerge w:val="restar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值班休息室</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1、每日</w:t>
            </w:r>
            <w:proofErr w:type="gramStart"/>
            <w:r>
              <w:rPr>
                <w:rFonts w:asciiTheme="minorEastAsia" w:eastAsiaTheme="minorEastAsia" w:hAnsiTheme="minorEastAsia"/>
                <w:color w:val="000000"/>
                <w:sz w:val="22"/>
              </w:rPr>
              <w:t>更换布草</w:t>
            </w:r>
            <w:proofErr w:type="gramEnd"/>
          </w:p>
        </w:tc>
        <w:tc>
          <w:tcPr>
            <w:tcW w:w="1562"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无垃圾、无水迹、无异味，地毯无茶渍水渍</w:t>
            </w:r>
          </w:p>
        </w:tc>
      </w:tr>
      <w:tr w:rsidR="00E5481F" w:rsidTr="0020155A">
        <w:trPr>
          <w:cantSplit/>
          <w:trHeight w:val="105"/>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2、地毯吸尘</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cantSplit/>
          <w:trHeight w:val="105"/>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3、浴室地面、墙面、台盆水池清洗</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cantSplit/>
          <w:trHeight w:val="105"/>
          <w:jc w:val="center"/>
        </w:trPr>
        <w:tc>
          <w:tcPr>
            <w:tcW w:w="1329" w:type="pct"/>
            <w:vMerge w:val="restart"/>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疫情消毒</w:t>
            </w: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hint="eastAsia"/>
                <w:color w:val="000000"/>
                <w:sz w:val="22"/>
              </w:rPr>
              <w:t>1、公共区域消毒</w:t>
            </w:r>
          </w:p>
        </w:tc>
        <w:tc>
          <w:tcPr>
            <w:tcW w:w="1562" w:type="pct"/>
            <w:vMerge w:val="restar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hint="eastAsia"/>
                <w:color w:val="000000"/>
                <w:sz w:val="22"/>
              </w:rPr>
              <w:t>定时消毒、确保会议室会前会后消毒，消毒用品由甲方提供</w:t>
            </w:r>
          </w:p>
        </w:tc>
      </w:tr>
      <w:tr w:rsidR="00E5481F" w:rsidTr="0020155A">
        <w:trPr>
          <w:cantSplit/>
          <w:trHeight w:val="105"/>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hint="eastAsia"/>
                <w:color w:val="000000"/>
                <w:sz w:val="22"/>
              </w:rPr>
              <w:t>2、所有会议室消毒</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cantSplit/>
          <w:trHeight w:val="105"/>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hint="eastAsia"/>
                <w:color w:val="000000"/>
                <w:sz w:val="22"/>
              </w:rPr>
              <w:t>3、洗手间消毒</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r w:rsidR="00E5481F" w:rsidTr="0020155A">
        <w:trPr>
          <w:cantSplit/>
          <w:trHeight w:val="105"/>
          <w:jc w:val="center"/>
        </w:trPr>
        <w:tc>
          <w:tcPr>
            <w:tcW w:w="1329" w:type="pct"/>
            <w:vMerge/>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
        </w:tc>
        <w:tc>
          <w:tcPr>
            <w:tcW w:w="2109" w:type="pct"/>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hint="eastAsia"/>
                <w:color w:val="000000"/>
                <w:sz w:val="22"/>
              </w:rPr>
              <w:t>4、大堂，电梯消毒</w:t>
            </w:r>
          </w:p>
        </w:tc>
        <w:tc>
          <w:tcPr>
            <w:tcW w:w="1562" w:type="pct"/>
            <w:vMerge/>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p>
        </w:tc>
      </w:tr>
    </w:tbl>
    <w:p w:rsidR="00E5481F" w:rsidRDefault="00E5481F" w:rsidP="00E5481F">
      <w:pPr>
        <w:tabs>
          <w:tab w:val="left" w:pos="7200"/>
        </w:tabs>
        <w:adjustRightInd w:val="0"/>
        <w:snapToGrid w:val="0"/>
        <w:spacing w:line="300" w:lineRule="auto"/>
        <w:ind w:firstLineChars="200" w:firstLine="442"/>
        <w:rPr>
          <w:rFonts w:asciiTheme="minorEastAsia" w:eastAsiaTheme="minorEastAsia" w:hAnsiTheme="minorEastAsia"/>
          <w:b/>
          <w:color w:val="FF0000"/>
          <w:sz w:val="22"/>
          <w:u w:val="wavyHeavy"/>
        </w:rPr>
      </w:pPr>
    </w:p>
    <w:p w:rsidR="00E5481F" w:rsidRDefault="00E5481F" w:rsidP="00E5481F">
      <w:pPr>
        <w:tabs>
          <w:tab w:val="left" w:pos="7200"/>
        </w:tabs>
        <w:adjustRightInd w:val="0"/>
        <w:snapToGrid w:val="0"/>
        <w:spacing w:line="300" w:lineRule="auto"/>
        <w:ind w:firstLineChars="200" w:firstLine="440"/>
        <w:outlineLvl w:val="4"/>
        <w:rPr>
          <w:rFonts w:asciiTheme="minorEastAsia" w:eastAsiaTheme="minorEastAsia" w:hAnsiTheme="minorEastAsia"/>
          <w:bCs/>
          <w:sz w:val="22"/>
        </w:rPr>
      </w:pPr>
      <w:r>
        <w:rPr>
          <w:rFonts w:asciiTheme="minorEastAsia" w:eastAsiaTheme="minorEastAsia" w:hAnsiTheme="minorEastAsia"/>
          <w:bCs/>
          <w:sz w:val="22"/>
        </w:rPr>
        <w:t>9.3.4保安</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(1) 保安服务设施设备配备情况</w:t>
      </w: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788"/>
        <w:gridCol w:w="1771"/>
        <w:gridCol w:w="2057"/>
        <w:gridCol w:w="1528"/>
      </w:tblGrid>
      <w:tr w:rsidR="00E5481F" w:rsidTr="0020155A">
        <w:trPr>
          <w:trHeight w:val="425"/>
          <w:jc w:val="center"/>
        </w:trPr>
        <w:tc>
          <w:tcPr>
            <w:tcW w:w="595" w:type="dxa"/>
            <w:vMerge w:val="restart"/>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序号</w:t>
            </w:r>
          </w:p>
        </w:tc>
        <w:tc>
          <w:tcPr>
            <w:tcW w:w="2788" w:type="dxa"/>
            <w:vMerge w:val="restart"/>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设施设备名称</w:t>
            </w:r>
          </w:p>
        </w:tc>
        <w:tc>
          <w:tcPr>
            <w:tcW w:w="3828" w:type="dxa"/>
            <w:gridSpan w:val="2"/>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配备要求</w:t>
            </w:r>
          </w:p>
        </w:tc>
        <w:tc>
          <w:tcPr>
            <w:tcW w:w="1528" w:type="dxa"/>
            <w:vMerge w:val="restart"/>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备注</w:t>
            </w:r>
          </w:p>
        </w:tc>
      </w:tr>
      <w:tr w:rsidR="00E5481F" w:rsidTr="0020155A">
        <w:trPr>
          <w:trHeight w:val="425"/>
          <w:jc w:val="center"/>
        </w:trPr>
        <w:tc>
          <w:tcPr>
            <w:tcW w:w="595" w:type="dxa"/>
            <w:vMerge/>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p>
        </w:tc>
        <w:tc>
          <w:tcPr>
            <w:tcW w:w="2788" w:type="dxa"/>
            <w:vMerge/>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p>
        </w:tc>
        <w:tc>
          <w:tcPr>
            <w:tcW w:w="1771"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由采购人提供</w:t>
            </w:r>
          </w:p>
        </w:tc>
        <w:tc>
          <w:tcPr>
            <w:tcW w:w="2057"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由投标人提供</w:t>
            </w:r>
          </w:p>
        </w:tc>
        <w:tc>
          <w:tcPr>
            <w:tcW w:w="1528" w:type="dxa"/>
            <w:vMerge/>
          </w:tcPr>
          <w:p w:rsidR="00E5481F" w:rsidRDefault="00E5481F" w:rsidP="0020155A">
            <w:pPr>
              <w:tabs>
                <w:tab w:val="left" w:pos="7200"/>
              </w:tabs>
              <w:adjustRightInd w:val="0"/>
              <w:snapToGrid w:val="0"/>
              <w:spacing w:line="300" w:lineRule="auto"/>
              <w:rPr>
                <w:rFonts w:asciiTheme="minorEastAsia" w:eastAsiaTheme="minorEastAsia" w:hAnsiTheme="minorEastAsia"/>
                <w:bCs/>
                <w:kern w:val="0"/>
                <w:sz w:val="22"/>
              </w:rPr>
            </w:pPr>
          </w:p>
        </w:tc>
      </w:tr>
      <w:tr w:rsidR="00E5481F" w:rsidTr="0020155A">
        <w:trPr>
          <w:trHeight w:val="425"/>
          <w:jc w:val="center"/>
        </w:trPr>
        <w:tc>
          <w:tcPr>
            <w:tcW w:w="595"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1</w:t>
            </w:r>
          </w:p>
        </w:tc>
        <w:tc>
          <w:tcPr>
            <w:tcW w:w="2788"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保安用房</w:t>
            </w:r>
          </w:p>
        </w:tc>
        <w:tc>
          <w:tcPr>
            <w:tcW w:w="1771"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w:t>
            </w:r>
          </w:p>
        </w:tc>
        <w:tc>
          <w:tcPr>
            <w:tcW w:w="2057"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p>
        </w:tc>
        <w:tc>
          <w:tcPr>
            <w:tcW w:w="1528" w:type="dxa"/>
          </w:tcPr>
          <w:p w:rsidR="00E5481F" w:rsidRDefault="00E5481F" w:rsidP="0020155A">
            <w:pPr>
              <w:tabs>
                <w:tab w:val="left" w:pos="7200"/>
              </w:tabs>
              <w:adjustRightInd w:val="0"/>
              <w:snapToGrid w:val="0"/>
              <w:spacing w:line="300" w:lineRule="auto"/>
              <w:rPr>
                <w:rFonts w:asciiTheme="minorEastAsia" w:eastAsiaTheme="minorEastAsia" w:hAnsiTheme="minorEastAsia"/>
                <w:bCs/>
                <w:kern w:val="0"/>
                <w:sz w:val="22"/>
              </w:rPr>
            </w:pPr>
          </w:p>
        </w:tc>
      </w:tr>
      <w:tr w:rsidR="00E5481F" w:rsidTr="0020155A">
        <w:trPr>
          <w:trHeight w:val="425"/>
          <w:jc w:val="center"/>
        </w:trPr>
        <w:tc>
          <w:tcPr>
            <w:tcW w:w="595"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lastRenderedPageBreak/>
              <w:t>2</w:t>
            </w:r>
          </w:p>
        </w:tc>
        <w:tc>
          <w:tcPr>
            <w:tcW w:w="2788"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办公设施设备</w:t>
            </w:r>
          </w:p>
        </w:tc>
        <w:tc>
          <w:tcPr>
            <w:tcW w:w="1771"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w:t>
            </w:r>
          </w:p>
        </w:tc>
        <w:tc>
          <w:tcPr>
            <w:tcW w:w="2057"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p>
        </w:tc>
        <w:tc>
          <w:tcPr>
            <w:tcW w:w="1528" w:type="dxa"/>
          </w:tcPr>
          <w:p w:rsidR="00E5481F" w:rsidRDefault="00E5481F" w:rsidP="0020155A">
            <w:pPr>
              <w:tabs>
                <w:tab w:val="left" w:pos="7200"/>
              </w:tabs>
              <w:adjustRightInd w:val="0"/>
              <w:snapToGrid w:val="0"/>
              <w:spacing w:line="300" w:lineRule="auto"/>
              <w:rPr>
                <w:rFonts w:asciiTheme="minorEastAsia" w:eastAsiaTheme="minorEastAsia" w:hAnsiTheme="minorEastAsia"/>
                <w:bCs/>
                <w:kern w:val="0"/>
                <w:sz w:val="22"/>
              </w:rPr>
            </w:pPr>
          </w:p>
        </w:tc>
      </w:tr>
      <w:tr w:rsidR="00E5481F" w:rsidTr="0020155A">
        <w:trPr>
          <w:trHeight w:val="425"/>
          <w:jc w:val="center"/>
        </w:trPr>
        <w:tc>
          <w:tcPr>
            <w:tcW w:w="595"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3</w:t>
            </w:r>
          </w:p>
        </w:tc>
        <w:tc>
          <w:tcPr>
            <w:tcW w:w="2788"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技防设备</w:t>
            </w:r>
          </w:p>
        </w:tc>
        <w:tc>
          <w:tcPr>
            <w:tcW w:w="1771"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w:t>
            </w:r>
          </w:p>
        </w:tc>
        <w:tc>
          <w:tcPr>
            <w:tcW w:w="2057"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p>
        </w:tc>
        <w:tc>
          <w:tcPr>
            <w:tcW w:w="1528" w:type="dxa"/>
          </w:tcPr>
          <w:p w:rsidR="00E5481F" w:rsidRDefault="00E5481F" w:rsidP="0020155A">
            <w:pPr>
              <w:tabs>
                <w:tab w:val="left" w:pos="7200"/>
              </w:tabs>
              <w:adjustRightInd w:val="0"/>
              <w:snapToGrid w:val="0"/>
              <w:spacing w:line="300" w:lineRule="auto"/>
              <w:rPr>
                <w:rFonts w:asciiTheme="minorEastAsia" w:eastAsiaTheme="minorEastAsia" w:hAnsiTheme="minorEastAsia"/>
                <w:bCs/>
                <w:kern w:val="0"/>
                <w:sz w:val="22"/>
              </w:rPr>
            </w:pPr>
          </w:p>
        </w:tc>
      </w:tr>
      <w:tr w:rsidR="00E5481F" w:rsidTr="0020155A">
        <w:trPr>
          <w:trHeight w:val="425"/>
          <w:jc w:val="center"/>
        </w:trPr>
        <w:tc>
          <w:tcPr>
            <w:tcW w:w="595"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4</w:t>
            </w:r>
          </w:p>
        </w:tc>
        <w:tc>
          <w:tcPr>
            <w:tcW w:w="2788"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保安员个人安防用品</w:t>
            </w:r>
          </w:p>
        </w:tc>
        <w:tc>
          <w:tcPr>
            <w:tcW w:w="1771"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p>
        </w:tc>
        <w:tc>
          <w:tcPr>
            <w:tcW w:w="2057"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w:t>
            </w:r>
          </w:p>
        </w:tc>
        <w:tc>
          <w:tcPr>
            <w:tcW w:w="1528" w:type="dxa"/>
          </w:tcPr>
          <w:p w:rsidR="00E5481F" w:rsidRDefault="00E5481F" w:rsidP="0020155A">
            <w:pPr>
              <w:tabs>
                <w:tab w:val="left" w:pos="7200"/>
              </w:tabs>
              <w:adjustRightInd w:val="0"/>
              <w:snapToGrid w:val="0"/>
              <w:spacing w:line="300" w:lineRule="auto"/>
              <w:rPr>
                <w:rFonts w:asciiTheme="minorEastAsia" w:eastAsiaTheme="minorEastAsia" w:hAnsiTheme="minorEastAsia"/>
                <w:bCs/>
                <w:kern w:val="0"/>
                <w:sz w:val="22"/>
              </w:rPr>
            </w:pPr>
          </w:p>
        </w:tc>
      </w:tr>
      <w:tr w:rsidR="00E5481F" w:rsidTr="0020155A">
        <w:trPr>
          <w:trHeight w:val="425"/>
          <w:jc w:val="center"/>
        </w:trPr>
        <w:tc>
          <w:tcPr>
            <w:tcW w:w="595"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5</w:t>
            </w:r>
          </w:p>
        </w:tc>
        <w:tc>
          <w:tcPr>
            <w:tcW w:w="2788"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保安耗材</w:t>
            </w:r>
          </w:p>
        </w:tc>
        <w:tc>
          <w:tcPr>
            <w:tcW w:w="1771"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w:t>
            </w:r>
          </w:p>
        </w:tc>
        <w:tc>
          <w:tcPr>
            <w:tcW w:w="2057" w:type="dxa"/>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p>
        </w:tc>
        <w:tc>
          <w:tcPr>
            <w:tcW w:w="1528" w:type="dxa"/>
          </w:tcPr>
          <w:p w:rsidR="00E5481F" w:rsidRDefault="00E5481F" w:rsidP="0020155A">
            <w:pPr>
              <w:tabs>
                <w:tab w:val="left" w:pos="7200"/>
              </w:tabs>
              <w:adjustRightInd w:val="0"/>
              <w:snapToGrid w:val="0"/>
              <w:spacing w:line="300" w:lineRule="auto"/>
              <w:rPr>
                <w:rFonts w:asciiTheme="minorEastAsia" w:eastAsiaTheme="minorEastAsia" w:hAnsiTheme="minorEastAsia"/>
                <w:bCs/>
                <w:kern w:val="0"/>
                <w:sz w:val="22"/>
              </w:rPr>
            </w:pPr>
            <w:r>
              <w:rPr>
                <w:rFonts w:asciiTheme="minorEastAsia" w:eastAsiaTheme="minorEastAsia" w:hAnsiTheme="minorEastAsia" w:hint="eastAsia"/>
                <w:bCs/>
                <w:kern w:val="0"/>
                <w:sz w:val="22"/>
              </w:rPr>
              <w:t>灭火器等</w:t>
            </w:r>
          </w:p>
        </w:tc>
      </w:tr>
      <w:tr w:rsidR="00E5481F" w:rsidTr="0020155A">
        <w:trPr>
          <w:trHeight w:val="425"/>
          <w:jc w:val="center"/>
        </w:trPr>
        <w:tc>
          <w:tcPr>
            <w:tcW w:w="3383" w:type="dxa"/>
            <w:gridSpan w:val="2"/>
            <w:vAlign w:val="center"/>
          </w:tcPr>
          <w:p w:rsidR="00E5481F" w:rsidRDefault="00E5481F" w:rsidP="0020155A">
            <w:pPr>
              <w:tabs>
                <w:tab w:val="left" w:pos="7200"/>
              </w:tabs>
              <w:adjustRightInd w:val="0"/>
              <w:snapToGrid w:val="0"/>
              <w:spacing w:line="300" w:lineRule="auto"/>
              <w:jc w:val="center"/>
              <w:rPr>
                <w:rFonts w:asciiTheme="minorEastAsia" w:eastAsiaTheme="minorEastAsia" w:hAnsiTheme="minorEastAsia"/>
                <w:bCs/>
                <w:kern w:val="0"/>
                <w:sz w:val="22"/>
              </w:rPr>
            </w:pPr>
            <w:r>
              <w:rPr>
                <w:rFonts w:asciiTheme="minorEastAsia" w:eastAsiaTheme="minorEastAsia" w:hAnsiTheme="minorEastAsia"/>
                <w:bCs/>
                <w:kern w:val="0"/>
                <w:sz w:val="22"/>
              </w:rPr>
              <w:t>合计</w:t>
            </w:r>
          </w:p>
        </w:tc>
        <w:tc>
          <w:tcPr>
            <w:tcW w:w="1771" w:type="dxa"/>
            <w:vAlign w:val="center"/>
          </w:tcPr>
          <w:p w:rsidR="00E5481F" w:rsidRDefault="00E5481F" w:rsidP="0020155A">
            <w:pPr>
              <w:tabs>
                <w:tab w:val="left" w:pos="7200"/>
              </w:tabs>
              <w:adjustRightInd w:val="0"/>
              <w:snapToGrid w:val="0"/>
              <w:spacing w:line="300" w:lineRule="auto"/>
              <w:rPr>
                <w:rFonts w:asciiTheme="minorEastAsia" w:eastAsiaTheme="minorEastAsia" w:hAnsiTheme="minorEastAsia"/>
                <w:bCs/>
                <w:kern w:val="0"/>
                <w:sz w:val="22"/>
              </w:rPr>
            </w:pPr>
          </w:p>
        </w:tc>
        <w:tc>
          <w:tcPr>
            <w:tcW w:w="2057" w:type="dxa"/>
          </w:tcPr>
          <w:p w:rsidR="00E5481F" w:rsidRDefault="00E5481F" w:rsidP="0020155A">
            <w:pPr>
              <w:tabs>
                <w:tab w:val="left" w:pos="7200"/>
              </w:tabs>
              <w:adjustRightInd w:val="0"/>
              <w:snapToGrid w:val="0"/>
              <w:spacing w:line="300" w:lineRule="auto"/>
              <w:rPr>
                <w:rFonts w:asciiTheme="minorEastAsia" w:eastAsiaTheme="minorEastAsia" w:hAnsiTheme="minorEastAsia"/>
                <w:bCs/>
                <w:kern w:val="0"/>
                <w:sz w:val="22"/>
              </w:rPr>
            </w:pPr>
          </w:p>
        </w:tc>
        <w:tc>
          <w:tcPr>
            <w:tcW w:w="1528" w:type="dxa"/>
          </w:tcPr>
          <w:p w:rsidR="00E5481F" w:rsidRDefault="00E5481F" w:rsidP="0020155A">
            <w:pPr>
              <w:tabs>
                <w:tab w:val="left" w:pos="7200"/>
              </w:tabs>
              <w:adjustRightInd w:val="0"/>
              <w:snapToGrid w:val="0"/>
              <w:spacing w:line="300" w:lineRule="auto"/>
              <w:rPr>
                <w:rFonts w:asciiTheme="minorEastAsia" w:eastAsiaTheme="minorEastAsia" w:hAnsiTheme="minorEastAsia"/>
                <w:bCs/>
                <w:kern w:val="0"/>
                <w:sz w:val="22"/>
              </w:rPr>
            </w:pPr>
          </w:p>
        </w:tc>
      </w:tr>
    </w:tbl>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(2) 工作内容</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①服务范围</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A、对业主的安全利益负全责，无爆炸、火灾、漏水、破坏、盗窃和严重疏漏事故。</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B、负责各类会议、活动的安全保卫；维护现场秩序与安全；车辆引导停放。</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C、24小时全天候值勤，来访登记，跟踪服务，巡查(做好巡查记录)，消防安全进行监督检查（消防器材和设备、电气设备、机房）。</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D、人防与监控技</w:t>
      </w:r>
      <w:proofErr w:type="gramStart"/>
      <w:r>
        <w:rPr>
          <w:rFonts w:asciiTheme="minorEastAsia" w:eastAsiaTheme="minorEastAsia" w:hAnsiTheme="minorEastAsia" w:hint="eastAsia"/>
          <w:bCs/>
          <w:sz w:val="22"/>
        </w:rPr>
        <w:t>防密切</w:t>
      </w:r>
      <w:proofErr w:type="gramEnd"/>
      <w:r>
        <w:rPr>
          <w:rFonts w:asciiTheme="minorEastAsia" w:eastAsiaTheme="minorEastAsia" w:hAnsiTheme="minorEastAsia" w:hint="eastAsia"/>
          <w:bCs/>
          <w:sz w:val="22"/>
        </w:rPr>
        <w:t>配合，确保浦东图书馆内部及外围安全。</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②工作职责</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A、结合浦东图书馆大楼特点和实际，加强区域内的人流控制：对来访人员必须进行来访登记；劝阻推销、叫卖等无关人员入内。</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B、加强物流控制：对物资流动实施申报、盘查、登记制度，物品的</w:t>
      </w:r>
      <w:proofErr w:type="gramStart"/>
      <w:r>
        <w:rPr>
          <w:rFonts w:asciiTheme="minorEastAsia" w:eastAsiaTheme="minorEastAsia" w:hAnsiTheme="minorEastAsia" w:hint="eastAsia"/>
          <w:bCs/>
          <w:sz w:val="22"/>
        </w:rPr>
        <w:t>搬出须</w:t>
      </w:r>
      <w:proofErr w:type="gramEnd"/>
      <w:r>
        <w:rPr>
          <w:rFonts w:asciiTheme="minorEastAsia" w:eastAsiaTheme="minorEastAsia" w:hAnsiTheme="minorEastAsia" w:hint="eastAsia"/>
          <w:bCs/>
          <w:sz w:val="22"/>
        </w:rPr>
        <w:t>由部门负责人签单同意，凭签单再验明品种、数量一致（如发现不符，应与有关部门负责人取得联系查清情况）后，方可放行。</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C、做好楼内各类活动和会议的秩序维护工作；建立健全防火、防漏水、防盗、自然灾害等安全预案机制和停电、防台防汛、</w:t>
      </w:r>
      <w:proofErr w:type="gramStart"/>
      <w:r>
        <w:rPr>
          <w:rFonts w:asciiTheme="minorEastAsia" w:eastAsiaTheme="minorEastAsia" w:hAnsiTheme="minorEastAsia" w:hint="eastAsia"/>
          <w:bCs/>
          <w:sz w:val="22"/>
        </w:rPr>
        <w:t>闹访等</w:t>
      </w:r>
      <w:proofErr w:type="gramEnd"/>
      <w:r>
        <w:rPr>
          <w:rFonts w:asciiTheme="minorEastAsia" w:eastAsiaTheme="minorEastAsia" w:hAnsiTheme="minorEastAsia" w:hint="eastAsia"/>
          <w:bCs/>
          <w:sz w:val="22"/>
        </w:rPr>
        <w:t>突发情况应急处置预案，有效落实措施，对内部设备、开关、线路和照明灯具等进行检查，遇有故障等问题，及时与维修人员联系，尽快修复。</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D、指引车辆有序停放在指定停车点，必要时做好劝说、解释工作；如遇火灾、爆炸、盗窃等紧急情况，酌情做好抢救、疏散、警戒、保护现场、劝阻、报告、处置等工作。</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E、做好恶劣天气（雨、雪、风等自然灾害）的防灾减灾工作。</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F、</w:t>
      </w:r>
      <w:r>
        <w:rPr>
          <w:rFonts w:asciiTheme="minorEastAsia" w:eastAsiaTheme="minorEastAsia" w:hAnsiTheme="minorEastAsia" w:hint="eastAsia"/>
          <w:sz w:val="22"/>
        </w:rPr>
        <w:t>接到投诉，</w:t>
      </w:r>
      <w:r>
        <w:rPr>
          <w:rFonts w:asciiTheme="minorEastAsia" w:eastAsiaTheme="minorEastAsia" w:hAnsiTheme="minorEastAsia"/>
          <w:sz w:val="22"/>
        </w:rPr>
        <w:t>24</w:t>
      </w:r>
      <w:r>
        <w:rPr>
          <w:rFonts w:asciiTheme="minorEastAsia" w:eastAsiaTheme="minorEastAsia" w:hAnsiTheme="minorEastAsia" w:hint="eastAsia"/>
          <w:sz w:val="22"/>
        </w:rPr>
        <w:t>小时内以电话或书面或回访等方式给予答复，同时认真调查、处理违规违纪的人和事，并做好处理书面记录，及时将处理结果反馈给投诉方</w:t>
      </w:r>
      <w:r>
        <w:rPr>
          <w:rFonts w:asciiTheme="minorEastAsia" w:eastAsiaTheme="minorEastAsia" w:hAnsiTheme="minorEastAsia" w:hint="eastAsia"/>
          <w:bCs/>
          <w:sz w:val="22"/>
        </w:rPr>
        <w:t>。</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hint="eastAsia"/>
          <w:bCs/>
          <w:sz w:val="22"/>
        </w:rPr>
        <w:t>G、负责昼夜24小时秩序维护工作的全部任务，采取固定值守和流动巡视相结合的方式，加强各个入口、停车场、治安死角等重要区域的安全防范，并做好巡视记录。</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③总体要求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A、对业主的安全利益负责。</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B、具备安全防护、消防等相关基础知识。</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C、做好各时间段的巡逻工作，及时发现门禁失控、溢水漏水、照明故障、异味异常情况，及时处置或报告（修）有关部门处理。</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D、消防监控</w:t>
      </w:r>
      <w:proofErr w:type="gramStart"/>
      <w:r>
        <w:rPr>
          <w:rFonts w:asciiTheme="minorEastAsia" w:eastAsiaTheme="minorEastAsia" w:hAnsiTheme="minorEastAsia" w:hint="eastAsia"/>
          <w:bCs/>
          <w:sz w:val="22"/>
        </w:rPr>
        <w:t>消控岗应</w:t>
      </w:r>
      <w:proofErr w:type="gramEnd"/>
      <w:r>
        <w:rPr>
          <w:rFonts w:asciiTheme="minorEastAsia" w:eastAsiaTheme="minorEastAsia" w:hAnsiTheme="minorEastAsia" w:hint="eastAsia"/>
          <w:bCs/>
          <w:sz w:val="22"/>
        </w:rPr>
        <w:t>持有消防设施操作人员职业资格证书上岗。</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E、加强秩序维护队伍建设、提供优质服务、制定突发事件处理的规章制度及具体落实方案。</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lastRenderedPageBreak/>
        <w:t>④工作时间要求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24（小时）*7（日）制，岗位全年无休，工作人员做</w:t>
      </w:r>
      <w:proofErr w:type="gramStart"/>
      <w:r>
        <w:rPr>
          <w:rFonts w:asciiTheme="minorEastAsia" w:eastAsiaTheme="minorEastAsia" w:hAnsiTheme="minorEastAsia" w:hint="eastAsia"/>
          <w:bCs/>
          <w:sz w:val="22"/>
        </w:rPr>
        <w:t>二休二</w:t>
      </w:r>
      <w:proofErr w:type="gramEnd"/>
      <w:r>
        <w:rPr>
          <w:rFonts w:asciiTheme="minorEastAsia" w:eastAsiaTheme="minorEastAsia" w:hAnsiTheme="minorEastAsia" w:hint="eastAsia"/>
          <w:bCs/>
          <w:sz w:val="22"/>
        </w:rPr>
        <w:t>，可轮班，</w:t>
      </w:r>
      <w:r>
        <w:rPr>
          <w:rFonts w:asciiTheme="minorEastAsia" w:eastAsiaTheme="minorEastAsia" w:hAnsiTheme="minorEastAsia" w:hint="eastAsia"/>
          <w:sz w:val="22"/>
        </w:rPr>
        <w:t>保证每日</w:t>
      </w:r>
      <w:r>
        <w:rPr>
          <w:rFonts w:asciiTheme="minorEastAsia" w:eastAsiaTheme="minorEastAsia" w:hAnsiTheme="minorEastAsia" w:hint="eastAsia"/>
          <w:bCs/>
          <w:sz w:val="22"/>
        </w:rPr>
        <w:t>规定时间（详见本章节“9.1岗位设置表”）</w:t>
      </w:r>
      <w:proofErr w:type="gramStart"/>
      <w:r>
        <w:rPr>
          <w:rFonts w:asciiTheme="minorEastAsia" w:eastAsiaTheme="minorEastAsia" w:hAnsiTheme="minorEastAsia" w:hint="eastAsia"/>
          <w:bCs/>
          <w:sz w:val="22"/>
        </w:rPr>
        <w:t>该</w:t>
      </w:r>
      <w:r>
        <w:rPr>
          <w:rFonts w:asciiTheme="minorEastAsia" w:eastAsiaTheme="minorEastAsia" w:hAnsiTheme="minorEastAsia" w:hint="eastAsia"/>
          <w:sz w:val="22"/>
        </w:rPr>
        <w:t>岗位</w:t>
      </w:r>
      <w:proofErr w:type="gramEnd"/>
      <w:r>
        <w:rPr>
          <w:rFonts w:asciiTheme="minorEastAsia" w:eastAsiaTheme="minorEastAsia" w:hAnsiTheme="minorEastAsia" w:hint="eastAsia"/>
          <w:sz w:val="22"/>
        </w:rPr>
        <w:t>上有人。</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⑤人员自身要求</w:t>
      </w:r>
    </w:p>
    <w:p w:rsidR="00E5481F" w:rsidRDefault="00E5481F" w:rsidP="00E5481F">
      <w:pPr>
        <w:tabs>
          <w:tab w:val="left" w:pos="7200"/>
        </w:tabs>
        <w:adjustRightInd w:val="0"/>
        <w:snapToGrid w:val="0"/>
        <w:spacing w:line="300" w:lineRule="auto"/>
        <w:ind w:left="440"/>
        <w:rPr>
          <w:rFonts w:asciiTheme="minorEastAsia" w:eastAsiaTheme="minorEastAsia" w:hAnsiTheme="minorEastAsia"/>
          <w:bCs/>
          <w:sz w:val="22"/>
        </w:rPr>
      </w:pPr>
      <w:r>
        <w:rPr>
          <w:rFonts w:asciiTheme="minorEastAsia" w:eastAsiaTheme="minorEastAsia" w:hAnsiTheme="minorEastAsia" w:hint="eastAsia"/>
          <w:bCs/>
          <w:sz w:val="22"/>
        </w:rPr>
        <w:t>年满1</w:t>
      </w:r>
      <w:r>
        <w:rPr>
          <w:rFonts w:asciiTheme="minorEastAsia" w:eastAsiaTheme="minorEastAsia" w:hAnsiTheme="minorEastAsia"/>
          <w:bCs/>
          <w:sz w:val="22"/>
        </w:rPr>
        <w:t>8</w:t>
      </w:r>
      <w:r>
        <w:rPr>
          <w:rFonts w:asciiTheme="minorEastAsia" w:eastAsiaTheme="minorEastAsia" w:hAnsiTheme="minorEastAsia" w:hint="eastAsia"/>
          <w:bCs/>
          <w:sz w:val="22"/>
        </w:rPr>
        <w:t>周岁以上且原则上不超过国家法定退休年龄，无违法犯罪纪录，</w:t>
      </w:r>
      <w:r>
        <w:rPr>
          <w:rFonts w:asciiTheme="minorEastAsia" w:eastAsiaTheme="minorEastAsia" w:hAnsiTheme="minorEastAsia"/>
          <w:bCs/>
          <w:sz w:val="22"/>
        </w:rPr>
        <w:t>初中及以上文化</w:t>
      </w:r>
      <w:r>
        <w:rPr>
          <w:rFonts w:asciiTheme="minorEastAsia" w:eastAsiaTheme="minorEastAsia" w:hAnsiTheme="minorEastAsia" w:hint="eastAsia"/>
          <w:bCs/>
          <w:sz w:val="22"/>
        </w:rPr>
        <w:t>，</w:t>
      </w:r>
      <w:r>
        <w:rPr>
          <w:rFonts w:asciiTheme="minorEastAsia" w:eastAsiaTheme="minorEastAsia" w:hAnsiTheme="minorEastAsia"/>
          <w:bCs/>
          <w:sz w:val="22"/>
        </w:rPr>
        <w:t>身高</w:t>
      </w:r>
      <w:r>
        <w:rPr>
          <w:rFonts w:asciiTheme="minorEastAsia" w:eastAsiaTheme="minorEastAsia" w:hAnsiTheme="minorEastAsia" w:hint="eastAsia"/>
          <w:bCs/>
          <w:sz w:val="22"/>
        </w:rPr>
        <w:t>1.70米以上，身体健康，相貌端庄。品行端正，有良好的职业道德，无不良记录。具有较强的观察、分析和判断事非的能力，思维敏捷，反应迅速。</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⑥各工种（工作点）具体工作要求</w:t>
      </w:r>
    </w:p>
    <w:tbl>
      <w:tblPr>
        <w:tblW w:w="5000" w:type="pct"/>
        <w:jc w:val="center"/>
        <w:tblLook w:val="04A0" w:firstRow="1" w:lastRow="0" w:firstColumn="1" w:lastColumn="0" w:noHBand="0" w:noVBand="1"/>
      </w:tblPr>
      <w:tblGrid>
        <w:gridCol w:w="2011"/>
        <w:gridCol w:w="6511"/>
      </w:tblGrid>
      <w:tr w:rsidR="00E5481F" w:rsidTr="0020155A">
        <w:trPr>
          <w:trHeight w:val="20"/>
          <w:jc w:val="center"/>
        </w:trPr>
        <w:tc>
          <w:tcPr>
            <w:tcW w:w="1180" w:type="pct"/>
            <w:tcBorders>
              <w:top w:val="single" w:sz="8" w:space="0" w:color="auto"/>
              <w:left w:val="single" w:sz="8" w:space="0" w:color="auto"/>
              <w:bottom w:val="single" w:sz="4" w:space="0" w:color="auto"/>
              <w:right w:val="single" w:sz="4" w:space="0" w:color="000000"/>
            </w:tcBorders>
            <w:vAlign w:val="center"/>
          </w:tcPr>
          <w:p w:rsidR="00E5481F" w:rsidRDefault="00E5481F" w:rsidP="0020155A">
            <w:pPr>
              <w:adjustRightInd w:val="0"/>
              <w:snapToGrid w:val="0"/>
              <w:spacing w:line="300" w:lineRule="auto"/>
              <w:jc w:val="center"/>
              <w:rPr>
                <w:rFonts w:asciiTheme="minorEastAsia" w:eastAsiaTheme="minorEastAsia" w:hAnsiTheme="minorEastAsia"/>
                <w:b/>
                <w:color w:val="000000"/>
                <w:sz w:val="22"/>
              </w:rPr>
            </w:pPr>
            <w:r>
              <w:rPr>
                <w:rFonts w:asciiTheme="minorEastAsia" w:eastAsiaTheme="minorEastAsia" w:hAnsiTheme="minorEastAsia"/>
                <w:b/>
                <w:color w:val="000000"/>
                <w:sz w:val="22"/>
              </w:rPr>
              <w:t>岗点</w:t>
            </w:r>
          </w:p>
        </w:tc>
        <w:tc>
          <w:tcPr>
            <w:tcW w:w="3820" w:type="pct"/>
            <w:tcBorders>
              <w:top w:val="single" w:sz="8" w:space="0" w:color="auto"/>
              <w:left w:val="nil"/>
              <w:bottom w:val="single" w:sz="4" w:space="0" w:color="auto"/>
              <w:right w:val="single" w:sz="8"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b/>
                <w:color w:val="000000"/>
                <w:sz w:val="22"/>
              </w:rPr>
            </w:pPr>
            <w:r>
              <w:rPr>
                <w:rFonts w:asciiTheme="minorEastAsia" w:eastAsiaTheme="minorEastAsia" w:hAnsiTheme="minorEastAsia"/>
                <w:b/>
                <w:color w:val="000000"/>
                <w:sz w:val="22"/>
              </w:rPr>
              <w:t>岗位要求</w:t>
            </w:r>
          </w:p>
        </w:tc>
      </w:tr>
      <w:tr w:rsidR="00E5481F" w:rsidTr="0020155A">
        <w:trPr>
          <w:trHeight w:val="20"/>
          <w:jc w:val="center"/>
        </w:trPr>
        <w:tc>
          <w:tcPr>
            <w:tcW w:w="1180" w:type="pct"/>
            <w:tcBorders>
              <w:top w:val="single" w:sz="4" w:space="0" w:color="auto"/>
              <w:left w:val="single" w:sz="8" w:space="0" w:color="auto"/>
              <w:bottom w:val="single" w:sz="4" w:space="0" w:color="auto"/>
              <w:right w:val="single" w:sz="4" w:space="0" w:color="000000"/>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西门岗</w:t>
            </w:r>
          </w:p>
        </w:tc>
        <w:tc>
          <w:tcPr>
            <w:tcW w:w="3820" w:type="pct"/>
            <w:tcBorders>
              <w:top w:val="nil"/>
              <w:left w:val="nil"/>
              <w:bottom w:val="single" w:sz="4" w:space="0" w:color="auto"/>
              <w:right w:val="single" w:sz="8" w:space="0" w:color="auto"/>
            </w:tcBorders>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24小时值守，外来人员进入，凭有效证件实名登记</w:t>
            </w:r>
            <w:r>
              <w:rPr>
                <w:rFonts w:asciiTheme="minorEastAsia" w:eastAsiaTheme="minorEastAsia" w:hAnsiTheme="minorEastAsia" w:hint="eastAsia"/>
                <w:color w:val="000000"/>
                <w:sz w:val="22"/>
              </w:rPr>
              <w:t>；停车</w:t>
            </w:r>
            <w:proofErr w:type="gramStart"/>
            <w:r>
              <w:rPr>
                <w:rFonts w:asciiTheme="minorEastAsia" w:eastAsiaTheme="minorEastAsia" w:hAnsiTheme="minorEastAsia" w:hint="eastAsia"/>
                <w:color w:val="000000"/>
                <w:sz w:val="22"/>
              </w:rPr>
              <w:t>券</w:t>
            </w:r>
            <w:proofErr w:type="gramEnd"/>
            <w:r>
              <w:rPr>
                <w:rFonts w:asciiTheme="minorEastAsia" w:eastAsiaTheme="minorEastAsia" w:hAnsiTheme="minorEastAsia" w:hint="eastAsia"/>
                <w:color w:val="000000"/>
                <w:sz w:val="22"/>
              </w:rPr>
              <w:t>发放，登记，</w:t>
            </w:r>
            <w:r>
              <w:rPr>
                <w:rFonts w:asciiTheme="minorEastAsia" w:eastAsiaTheme="minorEastAsia" w:hAnsiTheme="minorEastAsia"/>
                <w:color w:val="000000"/>
                <w:sz w:val="22"/>
              </w:rPr>
              <w:t>登记值班室入住情况，发放收取房卡。</w:t>
            </w:r>
          </w:p>
        </w:tc>
      </w:tr>
      <w:tr w:rsidR="00E5481F" w:rsidTr="0020155A">
        <w:trPr>
          <w:trHeight w:val="20"/>
          <w:jc w:val="center"/>
        </w:trPr>
        <w:tc>
          <w:tcPr>
            <w:tcW w:w="1180" w:type="pct"/>
            <w:tcBorders>
              <w:top w:val="single" w:sz="4" w:space="0" w:color="000000"/>
              <w:left w:val="single" w:sz="8" w:space="0" w:color="auto"/>
              <w:bottom w:val="single" w:sz="4" w:space="0" w:color="000000"/>
              <w:right w:val="single" w:sz="4" w:space="0" w:color="000000"/>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大堂接待</w:t>
            </w:r>
          </w:p>
        </w:tc>
        <w:tc>
          <w:tcPr>
            <w:tcW w:w="3820" w:type="pct"/>
            <w:tcBorders>
              <w:top w:val="single" w:sz="4" w:space="0" w:color="000000"/>
              <w:left w:val="single" w:sz="4" w:space="0" w:color="auto"/>
              <w:bottom w:val="single" w:sz="4" w:space="0" w:color="000000"/>
              <w:right w:val="single" w:sz="8" w:space="0" w:color="auto"/>
            </w:tcBorders>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相关事务问询</w:t>
            </w:r>
          </w:p>
        </w:tc>
      </w:tr>
      <w:tr w:rsidR="00E5481F" w:rsidTr="0020155A">
        <w:trPr>
          <w:trHeight w:val="20"/>
          <w:jc w:val="center"/>
        </w:trPr>
        <w:tc>
          <w:tcPr>
            <w:tcW w:w="1180" w:type="pct"/>
            <w:tcBorders>
              <w:top w:val="single" w:sz="4" w:space="0" w:color="000000"/>
              <w:left w:val="single" w:sz="8" w:space="0" w:color="auto"/>
              <w:bottom w:val="single" w:sz="4" w:space="0" w:color="000000"/>
              <w:right w:val="single" w:sz="4" w:space="0" w:color="000000"/>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B1-6F保安员岗</w:t>
            </w:r>
          </w:p>
        </w:tc>
        <w:tc>
          <w:tcPr>
            <w:tcW w:w="3820" w:type="pct"/>
            <w:tcBorders>
              <w:top w:val="single" w:sz="4" w:space="0" w:color="000000"/>
              <w:left w:val="single" w:sz="4" w:space="0" w:color="auto"/>
              <w:bottom w:val="single" w:sz="4" w:space="0" w:color="000000"/>
              <w:right w:val="single" w:sz="8" w:space="0" w:color="auto"/>
            </w:tcBorders>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负责各楼层安全巡查工作</w:t>
            </w:r>
          </w:p>
        </w:tc>
      </w:tr>
      <w:tr w:rsidR="00E5481F" w:rsidTr="0020155A">
        <w:trPr>
          <w:trHeight w:val="20"/>
          <w:jc w:val="center"/>
        </w:trPr>
        <w:tc>
          <w:tcPr>
            <w:tcW w:w="1180" w:type="pct"/>
            <w:tcBorders>
              <w:top w:val="single" w:sz="4" w:space="0" w:color="000000"/>
              <w:left w:val="single" w:sz="8" w:space="0" w:color="auto"/>
              <w:bottom w:val="single" w:sz="8" w:space="0" w:color="auto"/>
              <w:right w:val="single" w:sz="4" w:space="0" w:color="000000"/>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前程路岗亭</w:t>
            </w:r>
          </w:p>
        </w:tc>
        <w:tc>
          <w:tcPr>
            <w:tcW w:w="3820" w:type="pct"/>
            <w:tcBorders>
              <w:top w:val="single" w:sz="4" w:space="0" w:color="000000"/>
              <w:left w:val="nil"/>
              <w:bottom w:val="single" w:sz="4" w:space="0" w:color="auto"/>
              <w:right w:val="single" w:sz="8" w:space="0" w:color="auto"/>
            </w:tcBorders>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24小时值守，查验对应车牌号进入</w:t>
            </w:r>
            <w:r>
              <w:rPr>
                <w:rFonts w:asciiTheme="minorEastAsia" w:eastAsiaTheme="minorEastAsia" w:hAnsiTheme="minorEastAsia" w:hint="eastAsia"/>
                <w:color w:val="000000"/>
                <w:sz w:val="22"/>
              </w:rPr>
              <w:t>、</w:t>
            </w:r>
            <w:r>
              <w:rPr>
                <w:rFonts w:asciiTheme="minorEastAsia" w:eastAsiaTheme="minorEastAsia" w:hAnsiTheme="minorEastAsia"/>
                <w:color w:val="000000"/>
                <w:sz w:val="22"/>
              </w:rPr>
              <w:t>放行，指挥车辆有序停放。</w:t>
            </w:r>
          </w:p>
        </w:tc>
      </w:tr>
      <w:tr w:rsidR="00E5481F" w:rsidTr="0020155A">
        <w:trPr>
          <w:trHeight w:val="20"/>
          <w:jc w:val="center"/>
        </w:trPr>
        <w:tc>
          <w:tcPr>
            <w:tcW w:w="1180" w:type="pct"/>
            <w:tcBorders>
              <w:top w:val="single" w:sz="8" w:space="0" w:color="auto"/>
              <w:left w:val="single" w:sz="8" w:space="0" w:color="auto"/>
              <w:bottom w:val="single" w:sz="4" w:space="0" w:color="auto"/>
              <w:right w:val="single" w:sz="8" w:space="0" w:color="000000"/>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锦瑞路岗亭</w:t>
            </w:r>
            <w:proofErr w:type="gramEnd"/>
          </w:p>
        </w:tc>
        <w:tc>
          <w:tcPr>
            <w:tcW w:w="3820" w:type="pct"/>
            <w:tcBorders>
              <w:top w:val="nil"/>
              <w:left w:val="single" w:sz="4" w:space="0" w:color="auto"/>
              <w:bottom w:val="single" w:sz="4" w:space="0" w:color="auto"/>
              <w:right w:val="single" w:sz="8" w:space="0" w:color="auto"/>
            </w:tcBorders>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24小时值守，查验对应车牌号驶出，停车收费与放行</w:t>
            </w:r>
            <w:r>
              <w:rPr>
                <w:rFonts w:asciiTheme="minorEastAsia" w:eastAsiaTheme="minorEastAsia" w:hAnsiTheme="minorEastAsia" w:hint="eastAsia"/>
                <w:color w:val="000000"/>
                <w:sz w:val="22"/>
              </w:rPr>
              <w:t>。</w:t>
            </w:r>
          </w:p>
        </w:tc>
      </w:tr>
      <w:tr w:rsidR="00E5481F" w:rsidTr="0020155A">
        <w:trPr>
          <w:trHeight w:val="20"/>
          <w:jc w:val="center"/>
        </w:trPr>
        <w:tc>
          <w:tcPr>
            <w:tcW w:w="1180" w:type="pct"/>
            <w:tcBorders>
              <w:top w:val="nil"/>
              <w:left w:val="single" w:sz="8" w:space="0" w:color="auto"/>
              <w:bottom w:val="single" w:sz="4" w:space="0" w:color="auto"/>
              <w:right w:val="single" w:sz="4" w:space="0" w:color="auto"/>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监控室</w:t>
            </w:r>
          </w:p>
        </w:tc>
        <w:tc>
          <w:tcPr>
            <w:tcW w:w="3820" w:type="pct"/>
            <w:tcBorders>
              <w:top w:val="nil"/>
              <w:left w:val="single" w:sz="4" w:space="0" w:color="auto"/>
              <w:bottom w:val="single" w:sz="4" w:space="0" w:color="auto"/>
              <w:right w:val="single" w:sz="8" w:space="0" w:color="auto"/>
            </w:tcBorders>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密切监视消防自动、燃气泄漏、防盗、周界等报警设备，监视所有公共区域人员流动、电梯三方通话等情况。</w:t>
            </w:r>
          </w:p>
        </w:tc>
      </w:tr>
      <w:tr w:rsidR="00E5481F" w:rsidTr="0020155A">
        <w:trPr>
          <w:trHeight w:val="20"/>
          <w:jc w:val="center"/>
        </w:trPr>
        <w:tc>
          <w:tcPr>
            <w:tcW w:w="1180" w:type="pct"/>
            <w:tcBorders>
              <w:top w:val="single" w:sz="4" w:space="0" w:color="auto"/>
              <w:left w:val="single" w:sz="8" w:space="0" w:color="auto"/>
              <w:bottom w:val="single" w:sz="4" w:space="0" w:color="auto"/>
              <w:right w:val="single" w:sz="4" w:space="0" w:color="000000"/>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proofErr w:type="gramStart"/>
            <w:r>
              <w:rPr>
                <w:rFonts w:asciiTheme="minorEastAsia" w:eastAsiaTheme="minorEastAsia" w:hAnsiTheme="minorEastAsia"/>
                <w:color w:val="000000"/>
                <w:sz w:val="22"/>
              </w:rPr>
              <w:t>消控室</w:t>
            </w:r>
            <w:proofErr w:type="gramEnd"/>
          </w:p>
        </w:tc>
        <w:tc>
          <w:tcPr>
            <w:tcW w:w="3820" w:type="pct"/>
            <w:tcBorders>
              <w:top w:val="nil"/>
              <w:left w:val="nil"/>
              <w:bottom w:val="single" w:sz="4" w:space="0" w:color="auto"/>
              <w:right w:val="single" w:sz="8" w:space="0" w:color="auto"/>
            </w:tcBorders>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微型消防站管理，消防保障待命。</w:t>
            </w:r>
          </w:p>
        </w:tc>
      </w:tr>
      <w:tr w:rsidR="00E5481F" w:rsidTr="0020155A">
        <w:trPr>
          <w:trHeight w:val="20"/>
          <w:jc w:val="center"/>
        </w:trPr>
        <w:tc>
          <w:tcPr>
            <w:tcW w:w="1180" w:type="pct"/>
            <w:tcBorders>
              <w:top w:val="single" w:sz="4" w:space="0" w:color="auto"/>
              <w:left w:val="single" w:sz="8" w:space="0" w:color="auto"/>
              <w:bottom w:val="single" w:sz="4" w:space="0" w:color="auto"/>
              <w:right w:val="single" w:sz="4" w:space="0" w:color="000000"/>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指引</w:t>
            </w:r>
            <w:proofErr w:type="gramStart"/>
            <w:r>
              <w:rPr>
                <w:rFonts w:asciiTheme="minorEastAsia" w:eastAsiaTheme="minorEastAsia" w:hAnsiTheme="minorEastAsia" w:hint="eastAsia"/>
                <w:color w:val="000000"/>
                <w:sz w:val="22"/>
              </w:rPr>
              <w:t>机动岗</w:t>
            </w:r>
            <w:proofErr w:type="gramEnd"/>
          </w:p>
        </w:tc>
        <w:tc>
          <w:tcPr>
            <w:tcW w:w="3820" w:type="pct"/>
            <w:tcBorders>
              <w:top w:val="nil"/>
              <w:left w:val="nil"/>
              <w:bottom w:val="single" w:sz="4" w:space="0" w:color="auto"/>
              <w:right w:val="single" w:sz="8" w:space="0" w:color="auto"/>
            </w:tcBorders>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负责外围安全巡逻、停车指挥、跟踪服务；协助相关单位处置各类突发事件。</w:t>
            </w:r>
          </w:p>
        </w:tc>
      </w:tr>
      <w:tr w:rsidR="00E5481F" w:rsidTr="0020155A">
        <w:trPr>
          <w:trHeight w:val="20"/>
          <w:jc w:val="center"/>
        </w:trPr>
        <w:tc>
          <w:tcPr>
            <w:tcW w:w="1180" w:type="pct"/>
            <w:tcBorders>
              <w:top w:val="single" w:sz="4" w:space="0" w:color="auto"/>
              <w:left w:val="single" w:sz="8" w:space="0" w:color="auto"/>
              <w:bottom w:val="single" w:sz="4" w:space="0" w:color="auto"/>
              <w:right w:val="single" w:sz="4" w:space="0" w:color="000000"/>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color w:val="000000"/>
                <w:sz w:val="22"/>
              </w:rPr>
              <w:t>巡逻</w:t>
            </w:r>
          </w:p>
        </w:tc>
        <w:tc>
          <w:tcPr>
            <w:tcW w:w="3820" w:type="pct"/>
            <w:tcBorders>
              <w:top w:val="single" w:sz="4" w:space="0" w:color="auto"/>
              <w:left w:val="nil"/>
              <w:bottom w:val="single" w:sz="4" w:space="0" w:color="auto"/>
              <w:right w:val="single" w:sz="8" w:space="0" w:color="auto"/>
            </w:tcBorders>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color w:val="000000"/>
                <w:sz w:val="22"/>
              </w:rPr>
              <w:t>负责楼内巡逻、跟踪服务；协助相关单位处置各类突发事件。</w:t>
            </w:r>
          </w:p>
        </w:tc>
      </w:tr>
      <w:tr w:rsidR="00E5481F" w:rsidTr="0020155A">
        <w:trPr>
          <w:trHeight w:val="20"/>
          <w:jc w:val="center"/>
        </w:trPr>
        <w:tc>
          <w:tcPr>
            <w:tcW w:w="1180" w:type="pct"/>
            <w:tcBorders>
              <w:top w:val="single" w:sz="4" w:space="0" w:color="auto"/>
              <w:left w:val="single" w:sz="8" w:space="0" w:color="auto"/>
              <w:bottom w:val="single" w:sz="4" w:space="0" w:color="auto"/>
              <w:right w:val="single" w:sz="4" w:space="0" w:color="000000"/>
            </w:tcBorders>
            <w:vAlign w:val="center"/>
          </w:tcPr>
          <w:p w:rsidR="00E5481F" w:rsidRDefault="00E5481F" w:rsidP="0020155A">
            <w:pPr>
              <w:adjustRightInd w:val="0"/>
              <w:snapToGrid w:val="0"/>
              <w:spacing w:line="300" w:lineRule="auto"/>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测温岗</w:t>
            </w:r>
          </w:p>
        </w:tc>
        <w:tc>
          <w:tcPr>
            <w:tcW w:w="3820" w:type="pct"/>
            <w:tcBorders>
              <w:top w:val="single" w:sz="4" w:space="0" w:color="auto"/>
              <w:left w:val="nil"/>
              <w:bottom w:val="single" w:sz="4" w:space="0" w:color="auto"/>
              <w:right w:val="single" w:sz="8" w:space="0" w:color="auto"/>
            </w:tcBorders>
            <w:vAlign w:val="center"/>
          </w:tcPr>
          <w:p w:rsidR="00E5481F" w:rsidRDefault="00E5481F" w:rsidP="0020155A">
            <w:pPr>
              <w:adjustRightInd w:val="0"/>
              <w:snapToGrid w:val="0"/>
              <w:spacing w:line="300" w:lineRule="auto"/>
              <w:rPr>
                <w:rFonts w:asciiTheme="minorEastAsia" w:eastAsiaTheme="minorEastAsia" w:hAnsiTheme="minorEastAsia"/>
                <w:color w:val="000000"/>
                <w:sz w:val="22"/>
              </w:rPr>
            </w:pPr>
            <w:r>
              <w:rPr>
                <w:rFonts w:asciiTheme="minorEastAsia" w:eastAsiaTheme="minorEastAsia" w:hAnsiTheme="minorEastAsia" w:hint="eastAsia"/>
                <w:color w:val="000000"/>
                <w:sz w:val="22"/>
              </w:rPr>
              <w:t>负责地下车库，西门外来人员进入，测温，实时随</w:t>
            </w:r>
            <w:proofErr w:type="gramStart"/>
            <w:r>
              <w:rPr>
                <w:rFonts w:asciiTheme="minorEastAsia" w:eastAsiaTheme="minorEastAsia" w:hAnsiTheme="minorEastAsia" w:hint="eastAsia"/>
                <w:color w:val="000000"/>
                <w:sz w:val="22"/>
              </w:rPr>
              <w:t>申码及</w:t>
            </w:r>
            <w:proofErr w:type="gramEnd"/>
            <w:r>
              <w:rPr>
                <w:rFonts w:asciiTheme="minorEastAsia" w:eastAsiaTheme="minorEastAsia" w:hAnsiTheme="minorEastAsia" w:hint="eastAsia"/>
                <w:color w:val="000000"/>
                <w:sz w:val="22"/>
              </w:rPr>
              <w:t>行程码</w:t>
            </w:r>
          </w:p>
        </w:tc>
      </w:tr>
    </w:tbl>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p>
    <w:p w:rsidR="00E5481F" w:rsidRDefault="00E5481F" w:rsidP="00E5481F">
      <w:pPr>
        <w:tabs>
          <w:tab w:val="left" w:pos="7200"/>
        </w:tabs>
        <w:adjustRightInd w:val="0"/>
        <w:snapToGrid w:val="0"/>
        <w:spacing w:line="300" w:lineRule="auto"/>
        <w:ind w:firstLineChars="200" w:firstLine="440"/>
        <w:outlineLvl w:val="4"/>
        <w:rPr>
          <w:rFonts w:asciiTheme="minorEastAsia" w:eastAsiaTheme="minorEastAsia" w:hAnsiTheme="minorEastAsia"/>
          <w:bCs/>
          <w:sz w:val="22"/>
        </w:rPr>
      </w:pPr>
      <w:r>
        <w:rPr>
          <w:rFonts w:asciiTheme="minorEastAsia" w:eastAsiaTheme="minorEastAsia" w:hAnsiTheme="minorEastAsia"/>
          <w:bCs/>
          <w:sz w:val="22"/>
        </w:rPr>
        <w:t>9.3.</w:t>
      </w:r>
      <w:r>
        <w:rPr>
          <w:rFonts w:asciiTheme="minorEastAsia" w:eastAsiaTheme="minorEastAsia" w:hAnsiTheme="minorEastAsia" w:hint="eastAsia"/>
          <w:bCs/>
          <w:sz w:val="22"/>
        </w:rPr>
        <w:t>5 客户服务（礼仪接待，会务服务，前台）</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(1) 服务范围</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对浦东图书馆内</w:t>
      </w:r>
      <w:r>
        <w:rPr>
          <w:rFonts w:asciiTheme="minorEastAsia" w:eastAsiaTheme="minorEastAsia" w:hAnsiTheme="minorEastAsia" w:hint="eastAsia"/>
          <w:bCs/>
          <w:sz w:val="22"/>
        </w:rPr>
        <w:t>（含浦东新区党建服务中心）</w:t>
      </w:r>
      <w:r>
        <w:rPr>
          <w:rFonts w:asciiTheme="minorEastAsia" w:eastAsiaTheme="minorEastAsia" w:hAnsiTheme="minorEastAsia"/>
          <w:bCs/>
          <w:sz w:val="22"/>
        </w:rPr>
        <w:t>会议或重要活动进行</w:t>
      </w:r>
      <w:r>
        <w:rPr>
          <w:rFonts w:asciiTheme="minorEastAsia" w:eastAsiaTheme="minorEastAsia" w:hAnsiTheme="minorEastAsia" w:hint="eastAsia"/>
          <w:bCs/>
          <w:sz w:val="22"/>
        </w:rPr>
        <w:t>礼仪</w:t>
      </w:r>
      <w:r>
        <w:rPr>
          <w:rFonts w:asciiTheme="minorEastAsia" w:eastAsiaTheme="minorEastAsia" w:hAnsiTheme="minorEastAsia"/>
          <w:bCs/>
          <w:sz w:val="22"/>
        </w:rPr>
        <w:t>接待</w:t>
      </w:r>
      <w:r>
        <w:rPr>
          <w:rFonts w:asciiTheme="minorEastAsia" w:eastAsiaTheme="minorEastAsia" w:hAnsiTheme="minorEastAsia" w:hint="eastAsia"/>
          <w:bCs/>
          <w:sz w:val="22"/>
        </w:rPr>
        <w:t>及</w:t>
      </w:r>
      <w:r>
        <w:rPr>
          <w:rFonts w:asciiTheme="minorEastAsia" w:eastAsiaTheme="minorEastAsia" w:hAnsiTheme="minorEastAsia"/>
          <w:bCs/>
          <w:sz w:val="22"/>
        </w:rPr>
        <w:t>会务保障服务</w:t>
      </w:r>
      <w:r>
        <w:rPr>
          <w:rFonts w:asciiTheme="minorEastAsia" w:eastAsiaTheme="minorEastAsia" w:hAnsiTheme="minorEastAsia" w:hint="eastAsia"/>
          <w:bCs/>
          <w:sz w:val="22"/>
        </w:rPr>
        <w:t>等。</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(2) 工作职责</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主要负责向采购方提供会务、接待服务，并根据本项目属性及特点进行相应的服务工作。</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(3) 总体要求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A、按会议通知单要求做好各项准备工作，对会议室内的设备和环境进行检查，如有损坏立即报修。</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B、按会务接待标准和操作规程将茶杯、茶叶、毛巾等物品摆放在桌上。</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C、提前15分钟在会议室门口迎候客人，做到仪容整洁、仪表大方。</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迎客入座后即提供茶水，先宾后主；添水时做到“走路轻、说话轻”，第一次添水为15分钟，之后每20分钟添加一次。</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D、会议结束后检查是否有客人遗忘物品，如有立即报告主管部门进行处理。</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lastRenderedPageBreak/>
        <w:t>E、检查设备是否完好，有损坏及时报修；清理服务用品，及时清洗。</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(4) 工作时间要求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做</w:t>
      </w:r>
      <w:proofErr w:type="gramStart"/>
      <w:r>
        <w:rPr>
          <w:rFonts w:asciiTheme="minorEastAsia" w:eastAsiaTheme="minorEastAsia" w:hAnsiTheme="minorEastAsia" w:hint="eastAsia"/>
          <w:bCs/>
          <w:sz w:val="22"/>
        </w:rPr>
        <w:t>五休二</w:t>
      </w:r>
      <w:proofErr w:type="gramEnd"/>
      <w:r>
        <w:rPr>
          <w:rFonts w:asciiTheme="minorEastAsia" w:eastAsiaTheme="minorEastAsia" w:hAnsiTheme="minorEastAsia" w:hint="eastAsia"/>
          <w:bCs/>
          <w:sz w:val="22"/>
        </w:rPr>
        <w:t>：09:00-17:00</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(5)人员自身要求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年满1</w:t>
      </w:r>
      <w:r>
        <w:rPr>
          <w:rFonts w:asciiTheme="minorEastAsia" w:eastAsiaTheme="minorEastAsia" w:hAnsiTheme="minorEastAsia"/>
          <w:bCs/>
          <w:sz w:val="22"/>
        </w:rPr>
        <w:t>8</w:t>
      </w:r>
      <w:r>
        <w:rPr>
          <w:rFonts w:asciiTheme="minorEastAsia" w:eastAsiaTheme="minorEastAsia" w:hAnsiTheme="minorEastAsia" w:hint="eastAsia"/>
          <w:bCs/>
          <w:sz w:val="22"/>
        </w:rPr>
        <w:t>周岁以上且不超过4</w:t>
      </w:r>
      <w:r>
        <w:rPr>
          <w:rFonts w:asciiTheme="minorEastAsia" w:eastAsiaTheme="minorEastAsia" w:hAnsiTheme="minorEastAsia"/>
          <w:bCs/>
          <w:sz w:val="22"/>
        </w:rPr>
        <w:t>0</w:t>
      </w:r>
      <w:r>
        <w:rPr>
          <w:rFonts w:asciiTheme="minorEastAsia" w:eastAsiaTheme="minorEastAsia" w:hAnsiTheme="minorEastAsia" w:hint="eastAsia"/>
          <w:bCs/>
          <w:sz w:val="22"/>
        </w:rPr>
        <w:t>周岁，无违法犯罪记录，具有中专以上文化程度，有良好的职业道德，敬业爱岗，形象气质佳，服务意识强；仪表清洁，举止端庄，保持微笑服务，使用礼貌用语；较强的责任感，组织纪律性强；较好的服务意识及良好的职业道德；身体健康，有较强的心理素质及吃苦耐劳的精神。</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
          <w:color w:val="FF0000"/>
          <w:sz w:val="22"/>
          <w:u w:val="wavyHeavy"/>
        </w:rPr>
      </w:pPr>
      <w:r>
        <w:rPr>
          <w:rFonts w:asciiTheme="minorEastAsia" w:eastAsiaTheme="minorEastAsia" w:hAnsiTheme="minorEastAsia"/>
          <w:bCs/>
          <w:sz w:val="22"/>
        </w:rPr>
        <w:t>(6)各工种（工作点）具体工作要求</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A、礼仪接待：身高160cm以上，普通话标准，有较强的沟通协调及语言表达能力，完成来访、会务礼仪指引；认真学习、研究史料，不断拓展知识视野；熟悉礼仪内容，协助业主方与相关部门完成实训的参观活动；按照要求统一规范参观接待等相关工作。</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B、会务礼仪员：具有良好的动手能力和人际交往能力；熟悉会务流程，规范完成接待任务，会议服务。</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hint="eastAsia"/>
          <w:bCs/>
          <w:sz w:val="22"/>
        </w:rPr>
        <w:t>C、前台礼仪：具有良好的沟通能力，服务意识强，举止端庄，微笑服务，为来访客人登记，指引，发放停车</w:t>
      </w:r>
      <w:proofErr w:type="gramStart"/>
      <w:r>
        <w:rPr>
          <w:rFonts w:asciiTheme="minorEastAsia" w:eastAsiaTheme="minorEastAsia" w:hAnsiTheme="minorEastAsia" w:hint="eastAsia"/>
          <w:bCs/>
          <w:sz w:val="22"/>
        </w:rPr>
        <w:t>券</w:t>
      </w:r>
      <w:proofErr w:type="gramEnd"/>
      <w:r>
        <w:rPr>
          <w:rFonts w:asciiTheme="minorEastAsia" w:eastAsiaTheme="minorEastAsia" w:hAnsiTheme="minorEastAsia" w:hint="eastAsia"/>
          <w:bCs/>
          <w:sz w:val="22"/>
        </w:rPr>
        <w:t>，值班休息室钥匙领取及登记。</w:t>
      </w:r>
    </w:p>
    <w:p w:rsidR="00E5481F" w:rsidRDefault="00E5481F" w:rsidP="00E5481F">
      <w:pPr>
        <w:tabs>
          <w:tab w:val="left" w:pos="7200"/>
        </w:tabs>
        <w:adjustRightInd w:val="0"/>
        <w:snapToGrid w:val="0"/>
        <w:spacing w:line="300" w:lineRule="auto"/>
        <w:rPr>
          <w:rFonts w:ascii="Times New Roman" w:hAnsi="Times New Roman"/>
          <w:color w:val="000000"/>
          <w:sz w:val="22"/>
        </w:rPr>
      </w:pPr>
      <w:bookmarkStart w:id="50" w:name="_Toc106195769"/>
      <w:bookmarkStart w:id="51" w:name="_Toc528586867"/>
    </w:p>
    <w:p w:rsidR="00E5481F" w:rsidRDefault="00E5481F" w:rsidP="00E5481F">
      <w:pPr>
        <w:tabs>
          <w:tab w:val="left" w:pos="7200"/>
        </w:tabs>
        <w:adjustRightInd w:val="0"/>
        <w:snapToGrid w:val="0"/>
        <w:spacing w:line="300" w:lineRule="auto"/>
        <w:ind w:firstLineChars="200" w:firstLine="442"/>
        <w:rPr>
          <w:rFonts w:asciiTheme="minorEastAsia" w:eastAsiaTheme="minorEastAsia" w:hAnsiTheme="minorEastAsia"/>
          <w:b/>
          <w:bCs/>
          <w:sz w:val="22"/>
        </w:rPr>
      </w:pPr>
      <w:r>
        <w:rPr>
          <w:rFonts w:asciiTheme="minorEastAsia" w:eastAsiaTheme="minorEastAsia" w:hAnsiTheme="minorEastAsia"/>
          <w:b/>
          <w:bCs/>
          <w:sz w:val="22"/>
        </w:rPr>
        <w:t>10 安全文明作业要求和应急处置要求</w:t>
      </w:r>
      <w:bookmarkEnd w:id="50"/>
      <w:bookmarkEnd w:id="51"/>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1）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（2）中标人在项目实施期间，必须遵守国家与上海市各项有关安全作业规章、规范与制度，建立动用明火申请批准制度，安全用电等制度，确保杜绝各类事故的发生。</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（3）中标人在提供物业服务时，如岗位涉及维护修理等工作，其负责人应具有专业证书，服务人员必须持证上岗。中标人对其提供服务的人员的人身安全负责，对采购方、第三方的人身安全和财产安全负责。</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（4）中标人在提供物业服务时必须保护好服务区域内的环境和原有建筑、装饰与设施，保证环境和原有建筑、装饰与设施完好。</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（5）各投标人在投标文件中要结合本项目的特点和采购</w:t>
      </w:r>
      <w:proofErr w:type="gramStart"/>
      <w:r>
        <w:rPr>
          <w:rFonts w:asciiTheme="minorEastAsia" w:eastAsiaTheme="minorEastAsia" w:hAnsiTheme="minorEastAsia"/>
          <w:bCs/>
          <w:sz w:val="22"/>
        </w:rPr>
        <w:t>人上述</w:t>
      </w:r>
      <w:proofErr w:type="gramEnd"/>
      <w:r>
        <w:rPr>
          <w:rFonts w:asciiTheme="minorEastAsia" w:eastAsiaTheme="minorEastAsia" w:hAnsiTheme="minorEastAsia"/>
          <w:bCs/>
          <w:sz w:val="22"/>
        </w:rPr>
        <w:t>的具体要求制定相应的安全文明施工措施。</w:t>
      </w:r>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（6）建立突发事件应急处置方案，定期开展防灾防火应急疏散演练，并做好相应记录。</w:t>
      </w:r>
    </w:p>
    <w:p w:rsidR="00E5481F" w:rsidRDefault="00E5481F" w:rsidP="00E5481F">
      <w:pPr>
        <w:adjustRightInd w:val="0"/>
        <w:snapToGrid w:val="0"/>
        <w:spacing w:line="300" w:lineRule="auto"/>
        <w:ind w:firstLineChars="200" w:firstLine="442"/>
        <w:outlineLvl w:val="2"/>
        <w:rPr>
          <w:rFonts w:asciiTheme="minorEastAsia" w:eastAsiaTheme="minorEastAsia" w:hAnsiTheme="minorEastAsia"/>
          <w:b/>
          <w:bCs/>
          <w:sz w:val="22"/>
        </w:rPr>
      </w:pPr>
      <w:bookmarkStart w:id="52" w:name="_Toc528586868"/>
      <w:bookmarkStart w:id="53" w:name="_Toc106195770"/>
      <w:bookmarkStart w:id="54" w:name="_Toc111119376"/>
      <w:r>
        <w:rPr>
          <w:rFonts w:asciiTheme="minorEastAsia" w:eastAsiaTheme="minorEastAsia" w:hAnsiTheme="minorEastAsia"/>
          <w:b/>
          <w:bCs/>
          <w:sz w:val="22"/>
        </w:rPr>
        <w:t>11考核管理办法和要求</w:t>
      </w:r>
      <w:bookmarkEnd w:id="52"/>
      <w:bookmarkEnd w:id="53"/>
      <w:bookmarkEnd w:id="54"/>
    </w:p>
    <w:p w:rsidR="00E5481F" w:rsidRDefault="00E5481F" w:rsidP="00E5481F">
      <w:pPr>
        <w:tabs>
          <w:tab w:val="left" w:pos="7200"/>
        </w:tabs>
        <w:adjustRightInd w:val="0"/>
        <w:snapToGrid w:val="0"/>
        <w:spacing w:line="300" w:lineRule="auto"/>
        <w:ind w:firstLineChars="200" w:firstLine="440"/>
        <w:rPr>
          <w:rFonts w:asciiTheme="minorEastAsia" w:eastAsiaTheme="minorEastAsia" w:hAnsiTheme="minorEastAsia"/>
          <w:bCs/>
          <w:sz w:val="22"/>
        </w:rPr>
      </w:pPr>
      <w:r>
        <w:rPr>
          <w:rFonts w:asciiTheme="minorEastAsia" w:eastAsiaTheme="minorEastAsia" w:hAnsiTheme="minorEastAsia"/>
          <w:bCs/>
          <w:sz w:val="22"/>
        </w:rPr>
        <w:t>采购人对中标供应商的物业服务工作进行</w:t>
      </w:r>
      <w:r>
        <w:rPr>
          <w:rFonts w:asciiTheme="minorEastAsia" w:eastAsiaTheme="minorEastAsia" w:hAnsiTheme="minorEastAsia" w:hint="eastAsia"/>
          <w:bCs/>
          <w:sz w:val="22"/>
        </w:rPr>
        <w:t>月</w:t>
      </w:r>
      <w:r>
        <w:rPr>
          <w:rFonts w:asciiTheme="minorEastAsia" w:eastAsiaTheme="minorEastAsia" w:hAnsiTheme="minorEastAsia"/>
          <w:bCs/>
          <w:sz w:val="22"/>
        </w:rPr>
        <w:t>度考核。考核等级分为优秀、良好、合格和不合格四类，考核分数96分及以上的为优秀，分数90-95分的为良好，分数85-89分的为合格，分数84分及以下的为不合格。以上四类等级中，优秀、良好者不奖励；</w:t>
      </w:r>
      <w:r>
        <w:rPr>
          <w:rFonts w:asciiTheme="minorEastAsia" w:eastAsiaTheme="minorEastAsia" w:hAnsiTheme="minorEastAsia" w:hint="eastAsia"/>
          <w:bCs/>
          <w:sz w:val="22"/>
        </w:rPr>
        <w:t>月度</w:t>
      </w:r>
      <w:r>
        <w:rPr>
          <w:rFonts w:asciiTheme="minorEastAsia" w:eastAsiaTheme="minorEastAsia" w:hAnsiTheme="minorEastAsia"/>
          <w:bCs/>
          <w:sz w:val="22"/>
        </w:rPr>
        <w:t>考核不合格的，</w:t>
      </w:r>
      <w:r>
        <w:rPr>
          <w:rFonts w:asciiTheme="minorEastAsia" w:eastAsiaTheme="minorEastAsia" w:hAnsiTheme="minorEastAsia" w:hint="eastAsia"/>
          <w:bCs/>
          <w:sz w:val="22"/>
        </w:rPr>
        <w:t>按月合同经费2%</w:t>
      </w:r>
      <w:r>
        <w:rPr>
          <w:rFonts w:asciiTheme="minorEastAsia" w:eastAsiaTheme="minorEastAsia" w:hAnsiTheme="minorEastAsia"/>
          <w:bCs/>
          <w:sz w:val="22"/>
        </w:rPr>
        <w:t>进行扣除。</w:t>
      </w:r>
      <w:r>
        <w:rPr>
          <w:rFonts w:asciiTheme="minorEastAsia" w:eastAsiaTheme="minorEastAsia" w:hAnsiTheme="minorEastAsia" w:hint="eastAsia"/>
          <w:bCs/>
          <w:sz w:val="22"/>
        </w:rPr>
        <w:t>一年中如有3次以上月</w:t>
      </w:r>
      <w:r>
        <w:rPr>
          <w:rFonts w:asciiTheme="minorEastAsia" w:eastAsiaTheme="minorEastAsia" w:hAnsiTheme="minorEastAsia"/>
          <w:bCs/>
          <w:sz w:val="22"/>
        </w:rPr>
        <w:t>度考核不合格的，除</w:t>
      </w:r>
      <w:r>
        <w:rPr>
          <w:rFonts w:asciiTheme="minorEastAsia" w:eastAsiaTheme="minorEastAsia" w:hAnsiTheme="minorEastAsia" w:hint="eastAsia"/>
          <w:bCs/>
          <w:sz w:val="22"/>
        </w:rPr>
        <w:t>核减费用</w:t>
      </w:r>
      <w:r>
        <w:rPr>
          <w:rFonts w:asciiTheme="minorEastAsia" w:eastAsiaTheme="minorEastAsia" w:hAnsiTheme="minorEastAsia"/>
          <w:bCs/>
          <w:sz w:val="22"/>
        </w:rPr>
        <w:t>外，同时可解除合同。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firstRow="1" w:lastRow="0" w:firstColumn="1" w:lastColumn="0" w:noHBand="0" w:noVBand="1"/>
      </w:tblPr>
      <w:tblGrid>
        <w:gridCol w:w="1267"/>
        <w:gridCol w:w="5963"/>
        <w:gridCol w:w="637"/>
        <w:gridCol w:w="609"/>
      </w:tblGrid>
      <w:tr w:rsidR="00E5481F" w:rsidTr="0020155A">
        <w:trPr>
          <w:trHeight w:val="425"/>
          <w:tblHeader/>
        </w:trPr>
        <w:tc>
          <w:tcPr>
            <w:tcW w:w="747" w:type="pct"/>
            <w:shd w:val="clear" w:color="auto" w:fill="D5DCE4"/>
            <w:vAlign w:val="center"/>
          </w:tcPr>
          <w:p w:rsidR="00E5481F" w:rsidRDefault="00E5481F" w:rsidP="0020155A">
            <w:pPr>
              <w:widowControl/>
              <w:adjustRightInd w:val="0"/>
              <w:snapToGrid w:val="0"/>
              <w:spacing w:line="300" w:lineRule="auto"/>
              <w:jc w:val="center"/>
              <w:rPr>
                <w:rFonts w:asciiTheme="minorEastAsia" w:eastAsiaTheme="minorEastAsia" w:hAnsiTheme="minorEastAsia"/>
                <w:b/>
                <w:bCs/>
                <w:color w:val="000000"/>
                <w:kern w:val="0"/>
                <w:sz w:val="22"/>
              </w:rPr>
            </w:pPr>
            <w:r>
              <w:rPr>
                <w:rFonts w:asciiTheme="minorEastAsia" w:eastAsiaTheme="minorEastAsia" w:hAnsiTheme="minorEastAsia"/>
                <w:b/>
                <w:bCs/>
                <w:color w:val="000000"/>
                <w:kern w:val="0"/>
                <w:sz w:val="22"/>
              </w:rPr>
              <w:lastRenderedPageBreak/>
              <w:t>项目</w:t>
            </w:r>
          </w:p>
        </w:tc>
        <w:tc>
          <w:tcPr>
            <w:tcW w:w="3515" w:type="pct"/>
            <w:shd w:val="clear" w:color="auto" w:fill="D5DCE4"/>
            <w:vAlign w:val="center"/>
          </w:tcPr>
          <w:p w:rsidR="00E5481F" w:rsidRDefault="00E5481F" w:rsidP="0020155A">
            <w:pPr>
              <w:widowControl/>
              <w:adjustRightInd w:val="0"/>
              <w:snapToGrid w:val="0"/>
              <w:spacing w:line="300" w:lineRule="auto"/>
              <w:jc w:val="center"/>
              <w:rPr>
                <w:rFonts w:asciiTheme="minorEastAsia" w:eastAsiaTheme="minorEastAsia" w:hAnsiTheme="minorEastAsia"/>
                <w:b/>
                <w:bCs/>
                <w:color w:val="000000"/>
                <w:kern w:val="0"/>
                <w:sz w:val="22"/>
              </w:rPr>
            </w:pPr>
            <w:r>
              <w:rPr>
                <w:rFonts w:asciiTheme="minorEastAsia" w:eastAsiaTheme="minorEastAsia" w:hAnsiTheme="minorEastAsia"/>
                <w:b/>
                <w:bCs/>
                <w:color w:val="000000"/>
                <w:kern w:val="0"/>
                <w:sz w:val="22"/>
              </w:rPr>
              <w:t>评分标准</w:t>
            </w:r>
          </w:p>
        </w:tc>
        <w:tc>
          <w:tcPr>
            <w:tcW w:w="376" w:type="pct"/>
            <w:shd w:val="clear" w:color="auto" w:fill="D5DCE4"/>
            <w:vAlign w:val="center"/>
          </w:tcPr>
          <w:p w:rsidR="00E5481F" w:rsidRDefault="00E5481F" w:rsidP="0020155A">
            <w:pPr>
              <w:widowControl/>
              <w:adjustRightInd w:val="0"/>
              <w:snapToGrid w:val="0"/>
              <w:spacing w:line="300" w:lineRule="auto"/>
              <w:jc w:val="center"/>
              <w:rPr>
                <w:rFonts w:asciiTheme="minorEastAsia" w:eastAsiaTheme="minorEastAsia" w:hAnsiTheme="minorEastAsia"/>
                <w:b/>
                <w:bCs/>
                <w:color w:val="000000"/>
                <w:kern w:val="0"/>
                <w:sz w:val="22"/>
              </w:rPr>
            </w:pPr>
            <w:r>
              <w:rPr>
                <w:rFonts w:asciiTheme="minorEastAsia" w:eastAsiaTheme="minorEastAsia" w:hAnsiTheme="minorEastAsia"/>
                <w:b/>
                <w:bCs/>
                <w:color w:val="000000"/>
                <w:kern w:val="0"/>
                <w:sz w:val="22"/>
              </w:rPr>
              <w:t>分值</w:t>
            </w:r>
          </w:p>
        </w:tc>
        <w:tc>
          <w:tcPr>
            <w:tcW w:w="359" w:type="pct"/>
            <w:shd w:val="clear" w:color="auto" w:fill="D5DCE4"/>
            <w:vAlign w:val="center"/>
          </w:tcPr>
          <w:p w:rsidR="00E5481F" w:rsidRDefault="00E5481F" w:rsidP="0020155A">
            <w:pPr>
              <w:widowControl/>
              <w:adjustRightInd w:val="0"/>
              <w:snapToGrid w:val="0"/>
              <w:spacing w:line="300" w:lineRule="auto"/>
              <w:jc w:val="center"/>
              <w:rPr>
                <w:rFonts w:asciiTheme="minorEastAsia" w:eastAsiaTheme="minorEastAsia" w:hAnsiTheme="minorEastAsia"/>
                <w:b/>
                <w:bCs/>
                <w:color w:val="000000"/>
                <w:kern w:val="0"/>
                <w:sz w:val="22"/>
              </w:rPr>
            </w:pPr>
            <w:r>
              <w:rPr>
                <w:rFonts w:asciiTheme="minorEastAsia" w:eastAsiaTheme="minorEastAsia" w:hAnsiTheme="minorEastAsia"/>
                <w:b/>
                <w:bCs/>
                <w:color w:val="000000"/>
                <w:kern w:val="0"/>
                <w:sz w:val="22"/>
              </w:rPr>
              <w:t>评分</w:t>
            </w:r>
          </w:p>
        </w:tc>
      </w:tr>
      <w:tr w:rsidR="00E5481F" w:rsidTr="0020155A">
        <w:trPr>
          <w:trHeight w:val="425"/>
        </w:trPr>
        <w:tc>
          <w:tcPr>
            <w:tcW w:w="747" w:type="pct"/>
            <w:vMerge w:val="restar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roofErr w:type="gramStart"/>
            <w:r>
              <w:rPr>
                <w:rFonts w:asciiTheme="minorEastAsia" w:eastAsiaTheme="minorEastAsia" w:hAnsiTheme="minorEastAsia" w:hint="eastAsia"/>
                <w:color w:val="000000"/>
                <w:kern w:val="0"/>
                <w:sz w:val="22"/>
              </w:rPr>
              <w:t>普通</w:t>
            </w:r>
            <w:r>
              <w:rPr>
                <w:rFonts w:asciiTheme="minorEastAsia" w:eastAsiaTheme="minorEastAsia" w:hAnsiTheme="minorEastAsia"/>
                <w:color w:val="000000"/>
                <w:kern w:val="0"/>
                <w:sz w:val="22"/>
              </w:rPr>
              <w:t>维护</w:t>
            </w:r>
            <w:proofErr w:type="gramEnd"/>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故障报修及时响应，对现场察看处理情况，及时反馈，并有过程记录</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建立</w:t>
            </w:r>
            <w:proofErr w:type="gramStart"/>
            <w:r>
              <w:rPr>
                <w:rFonts w:asciiTheme="minorEastAsia" w:eastAsiaTheme="minorEastAsia" w:hAnsiTheme="minorEastAsia"/>
                <w:color w:val="000000"/>
                <w:kern w:val="0"/>
                <w:sz w:val="22"/>
              </w:rPr>
              <w:t>正常给</w:t>
            </w:r>
            <w:proofErr w:type="gramEnd"/>
            <w:r>
              <w:rPr>
                <w:rFonts w:asciiTheme="minorEastAsia" w:eastAsiaTheme="minorEastAsia" w:hAnsiTheme="minorEastAsia"/>
                <w:color w:val="000000"/>
                <w:kern w:val="0"/>
                <w:sz w:val="22"/>
              </w:rPr>
              <w:t>供水管理制度严格执行操作规程</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水泵房和弱电设备操作</w:t>
            </w:r>
            <w:r>
              <w:rPr>
                <w:rFonts w:asciiTheme="minorEastAsia" w:eastAsiaTheme="minorEastAsia" w:hAnsiTheme="minorEastAsia" w:hint="eastAsia"/>
                <w:color w:val="000000"/>
                <w:kern w:val="0"/>
                <w:sz w:val="22"/>
              </w:rPr>
              <w:t>维护保障</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对水箱、水池、阀门进行经常性维护和定期巡视检查</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泵房、配电房等设备机房卫生每周打扫一次，保持整洁</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茶水</w:t>
            </w:r>
            <w:proofErr w:type="gramStart"/>
            <w:r>
              <w:rPr>
                <w:rFonts w:asciiTheme="minorEastAsia" w:eastAsiaTheme="minorEastAsia" w:hAnsiTheme="minorEastAsia"/>
                <w:color w:val="000000"/>
                <w:kern w:val="0"/>
                <w:sz w:val="22"/>
              </w:rPr>
              <w:t>箱每年</w:t>
            </w:r>
            <w:proofErr w:type="gramEnd"/>
            <w:r>
              <w:rPr>
                <w:rFonts w:asciiTheme="minorEastAsia" w:eastAsiaTheme="minorEastAsia" w:hAnsiTheme="minorEastAsia"/>
                <w:color w:val="000000"/>
                <w:kern w:val="0"/>
                <w:sz w:val="22"/>
              </w:rPr>
              <w:t>清洗消毒两次</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督查保养单位进行定期维保，对维保方的工作情况有监管和记录。</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restar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保洁</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楼梯、地台，无灰尘、无污渍、无痰迹、无垃圾</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大厅地坪，无脚印、无污渍、无痰迹、无垃圾、大理石地面光亮</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玻璃门、窗，光亮干净、无灰尘、无印渍</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spacing w:val="-4"/>
                <w:kern w:val="0"/>
                <w:sz w:val="22"/>
              </w:rPr>
            </w:pPr>
            <w:r>
              <w:rPr>
                <w:rFonts w:asciiTheme="minorEastAsia" w:eastAsiaTheme="minorEastAsia" w:hAnsiTheme="minorEastAsia"/>
                <w:color w:val="000000"/>
                <w:spacing w:val="-4"/>
                <w:kern w:val="0"/>
                <w:sz w:val="22"/>
              </w:rPr>
              <w:t>柱面、墙面、台面、椅子、沙发及附属设施，光亮、整洁、无灰尘、无损坏</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花盆、盆景，盆体表面光亮保洁，盆内无杂物</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走廊、过道，清洁明亮、无污渍、水迹、脚印</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垃圾箱、不锈钢痰盂，表面清洁光亮、箱内弃物及时清倒，</w:t>
            </w:r>
            <w:proofErr w:type="gramStart"/>
            <w:r>
              <w:rPr>
                <w:rFonts w:asciiTheme="minorEastAsia" w:eastAsiaTheme="minorEastAsia" w:hAnsiTheme="minorEastAsia"/>
                <w:color w:val="000000"/>
                <w:kern w:val="0"/>
                <w:sz w:val="22"/>
              </w:rPr>
              <w:t>盂</w:t>
            </w:r>
            <w:proofErr w:type="gramEnd"/>
            <w:r>
              <w:rPr>
                <w:rFonts w:asciiTheme="minorEastAsia" w:eastAsiaTheme="minorEastAsia" w:hAnsiTheme="minorEastAsia"/>
                <w:color w:val="000000"/>
                <w:kern w:val="0"/>
                <w:sz w:val="22"/>
              </w:rPr>
              <w:t>口无痰迹</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照明灯及附属设备，无灰尘、无污迹</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卫生间隔屏板，无灰尘、无污迹、水迹</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卫生间便池、马桶、水斗、面盆、镜面，清洁、干净、无污迹、无污垢、无异味、污水管及下水道畅通</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外墙，每年清洗两次</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办公室，门、窗台、桌椅清洁明亮、无污渍、水迹、脚印</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办公室，墙面、天花板，清洁明亮、无灰尘</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办公室，地面、地毯，无灰尘、无污迹</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restar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保安</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按规定着装，佩戴齐全，按着装规定标准执行</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举止文明、大方，不袖手、背手或将手插入衣袋，不勾肩搭背</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按时交接班，不迟到，不早退，忠于职守</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不准在岗位上坐卧倚靠、闲谈、吃东西、看书报、听收录音机、办私事等</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严禁脱岗、睡岗、串岗</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微笑服务，主动、热情、耐心、周到，说话客气、礼貌待人，避免发生争吵、打斗事件</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熟练掌握本项目的基本情况</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能圆满完成规定的检查内容，及时报告处理</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发现隐患是否及时提醒，并进行安全防范宣传</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区域内发生盗窃、火灾、打架等事件是否及时赶到现场处理</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可疑人员是否盘查</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遇雷电、台风、暴雨是否及时关闭门窗</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手势疏导车辆通行，车辆规范停泊，无不按规定区域乱停现象</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保持岗位清洁</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restar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礼仪</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客服</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会务区域整洁</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定期检查会务用具</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及时准备会务用具</w:t>
            </w:r>
            <w:r>
              <w:rPr>
                <w:rFonts w:asciiTheme="minorEastAsia" w:eastAsiaTheme="minorEastAsia" w:hAnsiTheme="minorEastAsia" w:hint="eastAsia"/>
                <w:color w:val="000000"/>
                <w:kern w:val="0"/>
                <w:sz w:val="22"/>
              </w:rPr>
              <w:t>。</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会务服务操作有序，微笑服务，主动热情，耐心周到，说话客气，礼貌待人</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restar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燃气报警设备</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定期</w:t>
            </w:r>
            <w:r>
              <w:rPr>
                <w:rFonts w:asciiTheme="minorEastAsia" w:eastAsiaTheme="minorEastAsia" w:hAnsiTheme="minorEastAsia"/>
                <w:color w:val="000000"/>
                <w:kern w:val="0"/>
                <w:sz w:val="22"/>
              </w:rPr>
              <w:t>实施维</w:t>
            </w:r>
            <w:r>
              <w:rPr>
                <w:rFonts w:asciiTheme="minorEastAsia" w:eastAsiaTheme="minorEastAsia" w:hAnsiTheme="minorEastAsia" w:hint="eastAsia"/>
                <w:color w:val="000000"/>
                <w:kern w:val="0"/>
                <w:sz w:val="22"/>
              </w:rPr>
              <w:t>护，</w:t>
            </w:r>
            <w:r>
              <w:rPr>
                <w:rFonts w:asciiTheme="minorEastAsia" w:eastAsiaTheme="minorEastAsia" w:hAnsiTheme="minorEastAsia"/>
                <w:color w:val="000000"/>
                <w:kern w:val="0"/>
                <w:sz w:val="22"/>
              </w:rPr>
              <w:t>并定期提交服务报告</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2</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设施设备安全正常运行</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1</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restar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给排水设备</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定期</w:t>
            </w:r>
            <w:r>
              <w:rPr>
                <w:rFonts w:asciiTheme="minorEastAsia" w:eastAsiaTheme="minorEastAsia" w:hAnsiTheme="minorEastAsia"/>
                <w:color w:val="000000"/>
                <w:kern w:val="0"/>
                <w:sz w:val="22"/>
              </w:rPr>
              <w:t>实施维</w:t>
            </w:r>
            <w:r>
              <w:rPr>
                <w:rFonts w:asciiTheme="minorEastAsia" w:eastAsiaTheme="minorEastAsia" w:hAnsiTheme="minorEastAsia" w:hint="eastAsia"/>
                <w:color w:val="000000"/>
                <w:kern w:val="0"/>
                <w:sz w:val="22"/>
              </w:rPr>
              <w:t>护，</w:t>
            </w:r>
            <w:r>
              <w:rPr>
                <w:rFonts w:asciiTheme="minorEastAsia" w:eastAsiaTheme="minorEastAsia" w:hAnsiTheme="minorEastAsia"/>
                <w:color w:val="000000"/>
                <w:kern w:val="0"/>
                <w:sz w:val="22"/>
              </w:rPr>
              <w:t>并定期提交维保服务报告与水质检测报告</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设施设备安全正常运行</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2</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restar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lastRenderedPageBreak/>
              <w:t>弱电设备</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定期</w:t>
            </w:r>
            <w:r>
              <w:rPr>
                <w:rFonts w:asciiTheme="minorEastAsia" w:eastAsiaTheme="minorEastAsia" w:hAnsiTheme="minorEastAsia"/>
                <w:color w:val="000000"/>
                <w:kern w:val="0"/>
                <w:sz w:val="22"/>
              </w:rPr>
              <w:t>实施维</w:t>
            </w:r>
            <w:r>
              <w:rPr>
                <w:rFonts w:asciiTheme="minorEastAsia" w:eastAsiaTheme="minorEastAsia" w:hAnsiTheme="minorEastAsia" w:hint="eastAsia"/>
                <w:color w:val="000000"/>
                <w:kern w:val="0"/>
                <w:sz w:val="22"/>
              </w:rPr>
              <w:t>护，</w:t>
            </w:r>
            <w:r>
              <w:rPr>
                <w:rFonts w:asciiTheme="minorEastAsia" w:eastAsiaTheme="minorEastAsia" w:hAnsiTheme="minorEastAsia"/>
                <w:color w:val="000000"/>
                <w:kern w:val="0"/>
                <w:sz w:val="22"/>
              </w:rPr>
              <w:t>并定期提交服务报告</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设施设备安全正常运行</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2</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restar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高压系统</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定期</w:t>
            </w:r>
            <w:r>
              <w:rPr>
                <w:rFonts w:asciiTheme="minorEastAsia" w:eastAsiaTheme="minorEastAsia" w:hAnsiTheme="minorEastAsia"/>
                <w:color w:val="000000"/>
                <w:kern w:val="0"/>
                <w:sz w:val="22"/>
              </w:rPr>
              <w:t>实施维</w:t>
            </w:r>
            <w:r>
              <w:rPr>
                <w:rFonts w:asciiTheme="minorEastAsia" w:eastAsiaTheme="minorEastAsia" w:hAnsiTheme="minorEastAsia" w:hint="eastAsia"/>
                <w:color w:val="000000"/>
                <w:kern w:val="0"/>
                <w:sz w:val="22"/>
              </w:rPr>
              <w:t>沪，</w:t>
            </w:r>
            <w:r>
              <w:rPr>
                <w:rFonts w:asciiTheme="minorEastAsia" w:eastAsiaTheme="minorEastAsia" w:hAnsiTheme="minorEastAsia"/>
                <w:color w:val="000000"/>
                <w:kern w:val="0"/>
                <w:sz w:val="22"/>
              </w:rPr>
              <w:t>并定期提交维保服务报告</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6</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设施设备安全正常运行</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restar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空调设备</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定期</w:t>
            </w:r>
            <w:r>
              <w:rPr>
                <w:rFonts w:asciiTheme="minorEastAsia" w:eastAsiaTheme="minorEastAsia" w:hAnsiTheme="minorEastAsia"/>
                <w:color w:val="000000"/>
                <w:kern w:val="0"/>
                <w:sz w:val="22"/>
              </w:rPr>
              <w:t>实施中央空调机组维</w:t>
            </w:r>
            <w:r>
              <w:rPr>
                <w:rFonts w:asciiTheme="minorEastAsia" w:eastAsiaTheme="minorEastAsia" w:hAnsiTheme="minorEastAsia" w:hint="eastAsia"/>
                <w:color w:val="000000"/>
                <w:kern w:val="0"/>
                <w:sz w:val="22"/>
              </w:rPr>
              <w:t>护，</w:t>
            </w:r>
            <w:r>
              <w:rPr>
                <w:rFonts w:asciiTheme="minorEastAsia" w:eastAsiaTheme="minorEastAsia" w:hAnsiTheme="minorEastAsia"/>
                <w:color w:val="000000"/>
                <w:kern w:val="0"/>
                <w:sz w:val="22"/>
              </w:rPr>
              <w:t>并定期提交服务报告</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中央空调机组安全正常运行</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2</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定期</w:t>
            </w:r>
            <w:r>
              <w:rPr>
                <w:rFonts w:asciiTheme="minorEastAsia" w:eastAsiaTheme="minorEastAsia" w:hAnsiTheme="minorEastAsia"/>
                <w:color w:val="000000"/>
                <w:kern w:val="0"/>
                <w:sz w:val="22"/>
              </w:rPr>
              <w:t>实施空调水处理服务维</w:t>
            </w:r>
            <w:r>
              <w:rPr>
                <w:rFonts w:asciiTheme="minorEastAsia" w:eastAsiaTheme="minorEastAsia" w:hAnsiTheme="minorEastAsia" w:hint="eastAsia"/>
                <w:color w:val="000000"/>
                <w:kern w:val="0"/>
                <w:sz w:val="22"/>
              </w:rPr>
              <w:t>护，</w:t>
            </w:r>
            <w:r>
              <w:rPr>
                <w:rFonts w:asciiTheme="minorEastAsia" w:eastAsiaTheme="minorEastAsia" w:hAnsiTheme="minorEastAsia"/>
                <w:color w:val="000000"/>
                <w:kern w:val="0"/>
                <w:sz w:val="22"/>
              </w:rPr>
              <w:t>并定期提交服务报告</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水质检测报告</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定期</w:t>
            </w:r>
            <w:r>
              <w:rPr>
                <w:rFonts w:asciiTheme="minorEastAsia" w:eastAsiaTheme="minorEastAsia" w:hAnsiTheme="minorEastAsia"/>
                <w:color w:val="000000"/>
                <w:kern w:val="0"/>
                <w:sz w:val="22"/>
              </w:rPr>
              <w:t>实施</w:t>
            </w:r>
            <w:r>
              <w:rPr>
                <w:rFonts w:asciiTheme="minorEastAsia" w:eastAsiaTheme="minorEastAsia" w:hAnsiTheme="minorEastAsia" w:hint="eastAsia"/>
                <w:color w:val="000000"/>
                <w:kern w:val="0"/>
                <w:sz w:val="22"/>
              </w:rPr>
              <w:t>锅炉</w:t>
            </w:r>
            <w:r>
              <w:rPr>
                <w:rFonts w:asciiTheme="minorEastAsia" w:eastAsiaTheme="minorEastAsia" w:hAnsiTheme="minorEastAsia"/>
                <w:color w:val="000000"/>
                <w:kern w:val="0"/>
                <w:sz w:val="22"/>
              </w:rPr>
              <w:t>维</w:t>
            </w:r>
            <w:r>
              <w:rPr>
                <w:rFonts w:asciiTheme="minorEastAsia" w:eastAsiaTheme="minorEastAsia" w:hAnsiTheme="minorEastAsia" w:hint="eastAsia"/>
                <w:color w:val="000000"/>
                <w:kern w:val="0"/>
                <w:sz w:val="22"/>
              </w:rPr>
              <w:t>护，</w:t>
            </w:r>
            <w:r>
              <w:rPr>
                <w:rFonts w:asciiTheme="minorEastAsia" w:eastAsiaTheme="minorEastAsia" w:hAnsiTheme="minorEastAsia"/>
                <w:color w:val="000000"/>
                <w:kern w:val="0"/>
                <w:sz w:val="22"/>
              </w:rPr>
              <w:t>并定期提交服务报告</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锅炉</w:t>
            </w:r>
            <w:r>
              <w:rPr>
                <w:rFonts w:asciiTheme="minorEastAsia" w:eastAsiaTheme="minorEastAsia" w:hAnsiTheme="minorEastAsia"/>
                <w:color w:val="000000"/>
                <w:kern w:val="0"/>
                <w:sz w:val="22"/>
              </w:rPr>
              <w:t>设备安全正常运行</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2</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restar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电梯设备维保</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定期</w:t>
            </w:r>
            <w:r>
              <w:rPr>
                <w:rFonts w:asciiTheme="minorEastAsia" w:eastAsiaTheme="minorEastAsia" w:hAnsiTheme="minorEastAsia"/>
                <w:color w:val="000000"/>
                <w:kern w:val="0"/>
                <w:sz w:val="22"/>
              </w:rPr>
              <w:t>实施</w:t>
            </w:r>
            <w:r>
              <w:rPr>
                <w:rFonts w:asciiTheme="minorEastAsia" w:eastAsiaTheme="minorEastAsia" w:hAnsiTheme="minorEastAsia" w:hint="eastAsia"/>
                <w:color w:val="000000"/>
                <w:kern w:val="0"/>
                <w:sz w:val="22"/>
              </w:rPr>
              <w:t>升降梯</w:t>
            </w:r>
            <w:r>
              <w:rPr>
                <w:rFonts w:asciiTheme="minorEastAsia" w:eastAsiaTheme="minorEastAsia" w:hAnsiTheme="minorEastAsia"/>
                <w:color w:val="000000"/>
                <w:kern w:val="0"/>
                <w:sz w:val="22"/>
              </w:rPr>
              <w:t>维保</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并定期提交维保服务报告与自检报告</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定期年检</w:t>
            </w:r>
            <w:r>
              <w:rPr>
                <w:rFonts w:asciiTheme="minorEastAsia" w:eastAsiaTheme="minorEastAsia" w:hAnsiTheme="minorEastAsia" w:hint="eastAsia"/>
                <w:color w:val="000000"/>
                <w:kern w:val="0"/>
                <w:sz w:val="22"/>
              </w:rPr>
              <w:t>,</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6</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升降</w:t>
            </w:r>
            <w:proofErr w:type="gramStart"/>
            <w:r>
              <w:rPr>
                <w:rFonts w:asciiTheme="minorEastAsia" w:eastAsiaTheme="minorEastAsia" w:hAnsiTheme="minorEastAsia"/>
                <w:color w:val="000000"/>
                <w:kern w:val="0"/>
                <w:sz w:val="22"/>
              </w:rPr>
              <w:t>梯安全</w:t>
            </w:r>
            <w:proofErr w:type="gramEnd"/>
            <w:r>
              <w:rPr>
                <w:rFonts w:asciiTheme="minorEastAsia" w:eastAsiaTheme="minorEastAsia" w:hAnsiTheme="minorEastAsia"/>
                <w:color w:val="000000"/>
                <w:kern w:val="0"/>
                <w:sz w:val="22"/>
              </w:rPr>
              <w:t>正常运行</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定期</w:t>
            </w:r>
            <w:r>
              <w:rPr>
                <w:rFonts w:asciiTheme="minorEastAsia" w:eastAsiaTheme="minorEastAsia" w:hAnsiTheme="minorEastAsia"/>
                <w:color w:val="000000"/>
                <w:kern w:val="0"/>
                <w:sz w:val="22"/>
              </w:rPr>
              <w:t>实施</w:t>
            </w:r>
            <w:r>
              <w:rPr>
                <w:rFonts w:asciiTheme="minorEastAsia" w:eastAsiaTheme="minorEastAsia" w:hAnsiTheme="minorEastAsia" w:hint="eastAsia"/>
                <w:color w:val="000000"/>
                <w:kern w:val="0"/>
                <w:sz w:val="22"/>
              </w:rPr>
              <w:t>手扶梯</w:t>
            </w:r>
            <w:r>
              <w:rPr>
                <w:rFonts w:asciiTheme="minorEastAsia" w:eastAsiaTheme="minorEastAsia" w:hAnsiTheme="minorEastAsia"/>
                <w:color w:val="000000"/>
                <w:kern w:val="0"/>
                <w:sz w:val="22"/>
              </w:rPr>
              <w:t>维保</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并定期提交维保服务报告与自检报告</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定期年检</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手扶梯安全正常运行</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2</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垃圾清运服务</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生活垃圾日清</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保持</w:t>
            </w:r>
            <w:r>
              <w:rPr>
                <w:rFonts w:asciiTheme="minorEastAsia" w:eastAsiaTheme="minorEastAsia" w:hAnsiTheme="minorEastAsia"/>
                <w:color w:val="000000"/>
                <w:kern w:val="0"/>
                <w:sz w:val="22"/>
              </w:rPr>
              <w:t>垃圾桶放置区域环境卫生</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hint="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restar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虫害治理服务</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定期实施除害服务</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并定期提交服务报告</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Merge/>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公共区域无虫害孽生</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2</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747"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绿化养护服务</w:t>
            </w:r>
          </w:p>
        </w:tc>
        <w:tc>
          <w:tcPr>
            <w:tcW w:w="3515" w:type="pct"/>
            <w:vAlign w:val="center"/>
          </w:tcPr>
          <w:p w:rsidR="00E5481F" w:rsidRDefault="00E5481F" w:rsidP="0020155A">
            <w:pPr>
              <w:widowControl/>
              <w:adjustRightInd w:val="0"/>
              <w:snapToGrid w:val="0"/>
              <w:spacing w:line="300" w:lineRule="auto"/>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绿化无枯叶</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发黄</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生虫</w:t>
            </w:r>
            <w:r>
              <w:rPr>
                <w:rFonts w:asciiTheme="minorEastAsia" w:eastAsiaTheme="minorEastAsia" w:hAnsiTheme="minorEastAsia" w:hint="eastAsia"/>
                <w:color w:val="000000"/>
                <w:kern w:val="0"/>
                <w:sz w:val="22"/>
              </w:rPr>
              <w:t>、</w:t>
            </w:r>
            <w:r>
              <w:rPr>
                <w:rFonts w:asciiTheme="minorEastAsia" w:eastAsiaTheme="minorEastAsia" w:hAnsiTheme="minorEastAsia"/>
                <w:color w:val="000000"/>
                <w:kern w:val="0"/>
                <w:sz w:val="22"/>
              </w:rPr>
              <w:t>烂根等现象</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r>
              <w:rPr>
                <w:rFonts w:asciiTheme="minorEastAsia" w:eastAsiaTheme="minorEastAsia" w:hAnsiTheme="minorEastAsia"/>
                <w:color w:val="000000"/>
                <w:kern w:val="0"/>
                <w:sz w:val="22"/>
              </w:rPr>
              <w:t>3</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color w:val="000000"/>
                <w:kern w:val="0"/>
                <w:sz w:val="22"/>
              </w:rPr>
            </w:pPr>
          </w:p>
        </w:tc>
      </w:tr>
      <w:tr w:rsidR="00E5481F" w:rsidTr="0020155A">
        <w:trPr>
          <w:trHeight w:val="425"/>
        </w:trPr>
        <w:tc>
          <w:tcPr>
            <w:tcW w:w="4263" w:type="pct"/>
            <w:gridSpan w:val="2"/>
            <w:vAlign w:val="center"/>
          </w:tcPr>
          <w:p w:rsidR="00E5481F" w:rsidRDefault="00E5481F" w:rsidP="0020155A">
            <w:pPr>
              <w:widowControl/>
              <w:adjustRightInd w:val="0"/>
              <w:snapToGrid w:val="0"/>
              <w:spacing w:line="300" w:lineRule="auto"/>
              <w:jc w:val="center"/>
              <w:rPr>
                <w:rFonts w:asciiTheme="minorEastAsia" w:eastAsiaTheme="minorEastAsia" w:hAnsiTheme="minorEastAsia"/>
                <w:b/>
                <w:color w:val="000000"/>
                <w:kern w:val="0"/>
                <w:sz w:val="22"/>
              </w:rPr>
            </w:pPr>
            <w:r>
              <w:rPr>
                <w:rFonts w:asciiTheme="minorEastAsia" w:eastAsiaTheme="minorEastAsia" w:hAnsiTheme="minorEastAsia"/>
                <w:b/>
                <w:color w:val="000000"/>
                <w:kern w:val="0"/>
                <w:sz w:val="22"/>
              </w:rPr>
              <w:t>总计</w:t>
            </w:r>
          </w:p>
        </w:tc>
        <w:tc>
          <w:tcPr>
            <w:tcW w:w="376"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b/>
                <w:color w:val="000000"/>
                <w:kern w:val="0"/>
                <w:sz w:val="22"/>
              </w:rPr>
            </w:pPr>
            <w:r>
              <w:rPr>
                <w:rFonts w:asciiTheme="minorEastAsia" w:eastAsiaTheme="minorEastAsia" w:hAnsiTheme="minorEastAsia"/>
                <w:b/>
                <w:color w:val="000000"/>
                <w:kern w:val="0"/>
                <w:sz w:val="22"/>
              </w:rPr>
              <w:t>100</w:t>
            </w:r>
          </w:p>
        </w:tc>
        <w:tc>
          <w:tcPr>
            <w:tcW w:w="359" w:type="pct"/>
            <w:vAlign w:val="center"/>
          </w:tcPr>
          <w:p w:rsidR="00E5481F" w:rsidRDefault="00E5481F" w:rsidP="0020155A">
            <w:pPr>
              <w:widowControl/>
              <w:adjustRightInd w:val="0"/>
              <w:snapToGrid w:val="0"/>
              <w:spacing w:line="300" w:lineRule="auto"/>
              <w:jc w:val="center"/>
              <w:rPr>
                <w:rFonts w:asciiTheme="minorEastAsia" w:eastAsiaTheme="minorEastAsia" w:hAnsiTheme="minorEastAsia"/>
                <w:b/>
                <w:color w:val="000000"/>
                <w:kern w:val="0"/>
                <w:sz w:val="22"/>
              </w:rPr>
            </w:pPr>
          </w:p>
        </w:tc>
      </w:tr>
    </w:tbl>
    <w:p w:rsidR="00E5481F" w:rsidRDefault="00E5481F" w:rsidP="00E5481F">
      <w:pPr>
        <w:adjustRightInd w:val="0"/>
        <w:snapToGrid w:val="0"/>
        <w:spacing w:line="300" w:lineRule="auto"/>
        <w:jc w:val="center"/>
        <w:rPr>
          <w:rFonts w:asciiTheme="minorEastAsia" w:eastAsiaTheme="minorEastAsia" w:hAnsiTheme="minorEastAsia"/>
          <w:bCs/>
          <w:sz w:val="22"/>
        </w:rPr>
      </w:pPr>
    </w:p>
    <w:p w:rsidR="00E5481F" w:rsidRDefault="00E5481F" w:rsidP="00E5481F">
      <w:pPr>
        <w:adjustRightInd w:val="0"/>
        <w:snapToGrid w:val="0"/>
        <w:spacing w:line="300" w:lineRule="auto"/>
        <w:jc w:val="center"/>
        <w:outlineLvl w:val="1"/>
        <w:rPr>
          <w:rFonts w:asciiTheme="minorEastAsia" w:eastAsiaTheme="minorEastAsia" w:hAnsiTheme="minorEastAsia"/>
          <w:sz w:val="30"/>
          <w:szCs w:val="30"/>
        </w:rPr>
      </w:pPr>
      <w:bookmarkStart w:id="55" w:name="_Toc528586869"/>
      <w:bookmarkStart w:id="56" w:name="_Toc106195771"/>
      <w:bookmarkStart w:id="57" w:name="_Toc111119377"/>
      <w:r>
        <w:rPr>
          <w:rFonts w:asciiTheme="minorEastAsia" w:eastAsiaTheme="minorEastAsia" w:hAnsiTheme="minorEastAsia"/>
          <w:sz w:val="30"/>
          <w:szCs w:val="30"/>
        </w:rPr>
        <w:t>四、投标报价须知</w:t>
      </w:r>
      <w:bookmarkEnd w:id="55"/>
      <w:bookmarkEnd w:id="56"/>
      <w:bookmarkEnd w:id="57"/>
    </w:p>
    <w:p w:rsidR="00E5481F" w:rsidRDefault="00E5481F" w:rsidP="00E5481F">
      <w:pPr>
        <w:adjustRightInd w:val="0"/>
        <w:snapToGrid w:val="0"/>
        <w:spacing w:line="300" w:lineRule="auto"/>
        <w:ind w:firstLineChars="200" w:firstLine="442"/>
        <w:outlineLvl w:val="2"/>
        <w:rPr>
          <w:rFonts w:asciiTheme="minorEastAsia" w:eastAsiaTheme="minorEastAsia" w:hAnsiTheme="minorEastAsia"/>
          <w:b/>
          <w:bCs/>
          <w:sz w:val="22"/>
        </w:rPr>
      </w:pPr>
      <w:bookmarkStart w:id="58" w:name="_Toc528586870"/>
      <w:bookmarkStart w:id="59" w:name="_Toc106195772"/>
      <w:bookmarkStart w:id="60" w:name="_Toc111119378"/>
      <w:r>
        <w:rPr>
          <w:rFonts w:asciiTheme="minorEastAsia" w:eastAsiaTheme="minorEastAsia" w:hAnsiTheme="minorEastAsia"/>
          <w:b/>
          <w:bCs/>
          <w:sz w:val="22"/>
        </w:rPr>
        <w:t>12 投标报价依据</w:t>
      </w:r>
      <w:bookmarkEnd w:id="58"/>
      <w:bookmarkEnd w:id="59"/>
      <w:bookmarkEnd w:id="60"/>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lastRenderedPageBreak/>
        <w:t>12.1 投标报价计算依据包括本项目的招标文件（包括提供的附件）、招标文件答疑或修改的补充文书、工作量清单、项目现场条件等。</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12.2 招标文件明确的服务范围、服务内容、服务期限、服务质量要求、</w:t>
      </w:r>
      <w:r>
        <w:rPr>
          <w:rFonts w:asciiTheme="minorEastAsia" w:eastAsiaTheme="minorEastAsia" w:hAnsiTheme="minorEastAsia" w:hint="eastAsia"/>
          <w:color w:val="000000"/>
          <w:sz w:val="22"/>
        </w:rPr>
        <w:t>售后服务、</w:t>
      </w:r>
      <w:r>
        <w:rPr>
          <w:rFonts w:asciiTheme="minorEastAsia" w:eastAsiaTheme="minorEastAsia" w:hAnsiTheme="minorEastAsia"/>
          <w:color w:val="000000"/>
          <w:sz w:val="22"/>
        </w:rPr>
        <w:t>管理要求与服务标准及考核要求等。</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12.3 岗位设置一览表说明</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12.3.1 岗位设置一览表应与投标人须知、合同条件、项目质量标准和要求等文件结合起来理解或解释。</w:t>
      </w:r>
    </w:p>
    <w:p w:rsidR="00E5481F" w:rsidRDefault="00E5481F" w:rsidP="00E5481F">
      <w:pPr>
        <w:adjustRightInd w:val="0"/>
        <w:snapToGrid w:val="0"/>
        <w:spacing w:line="300" w:lineRule="auto"/>
        <w:ind w:firstLineChars="200" w:firstLine="440"/>
        <w:jc w:val="left"/>
        <w:rPr>
          <w:rFonts w:ascii="Times New Roman" w:hAnsi="Times New Roman"/>
          <w:color w:val="000000"/>
          <w:sz w:val="22"/>
        </w:rPr>
      </w:pPr>
      <w:r>
        <w:rPr>
          <w:rFonts w:asciiTheme="minorEastAsia" w:eastAsiaTheme="minorEastAsia" w:hAnsiTheme="minorEastAsia"/>
          <w:color w:val="000000"/>
          <w:sz w:val="22"/>
        </w:rPr>
        <w:t xml:space="preserve">12.3.2 </w:t>
      </w:r>
      <w:r>
        <w:rPr>
          <w:rFonts w:ascii="Times New Roman" w:hAnsi="Times New Roman"/>
          <w:color w:val="000000"/>
          <w:sz w:val="22"/>
        </w:rPr>
        <w:t>采购人提供的</w:t>
      </w:r>
      <w:r>
        <w:rPr>
          <w:rFonts w:ascii="Times New Roman" w:hAnsi="Times New Roman"/>
          <w:b/>
          <w:color w:val="FF0000"/>
          <w:kern w:val="0"/>
          <w:sz w:val="22"/>
          <w:u w:val="single"/>
        </w:rPr>
        <w:t>岗位设置一览表</w:t>
      </w:r>
      <w:r>
        <w:rPr>
          <w:rFonts w:ascii="Times New Roman" w:hAnsi="Times New Roman"/>
          <w:color w:val="000000"/>
          <w:sz w:val="22"/>
        </w:rPr>
        <w:t>是依照采购需求测算出的</w:t>
      </w:r>
      <w:r>
        <w:rPr>
          <w:rFonts w:ascii="Times New Roman" w:hAnsi="Times New Roman"/>
          <w:b/>
          <w:color w:val="FF0000"/>
          <w:kern w:val="0"/>
          <w:sz w:val="22"/>
          <w:u w:val="single"/>
        </w:rPr>
        <w:t>各岗位最低配置要求</w:t>
      </w:r>
      <w:r>
        <w:rPr>
          <w:rFonts w:ascii="Times New Roman" w:hAnsi="Times New Roman"/>
          <w:color w:val="000000"/>
          <w:sz w:val="22"/>
        </w:rPr>
        <w:t>，与最终的实际履约可能存在小的出入，各投标人应自行认真踏勘现场，了解招标需求。投标人如发现</w:t>
      </w:r>
      <w:r>
        <w:rPr>
          <w:rFonts w:ascii="Times New Roman" w:hAnsi="Times New Roman"/>
          <w:b/>
          <w:color w:val="FF0000"/>
          <w:kern w:val="0"/>
          <w:sz w:val="22"/>
          <w:u w:val="single"/>
        </w:rPr>
        <w:t>该表</w:t>
      </w:r>
      <w:r>
        <w:rPr>
          <w:rFonts w:ascii="Times New Roman" w:hAnsi="Times New Roman"/>
          <w:color w:val="000000"/>
          <w:sz w:val="22"/>
        </w:rPr>
        <w:t>和实际工作内容不一致时，应立即以书面形式通知采购人核查，除非采购人以答疑文件或补充文件予以更正，否则，投标人不得</w:t>
      </w:r>
      <w:r>
        <w:rPr>
          <w:rFonts w:ascii="Times New Roman" w:hAnsi="Times New Roman"/>
          <w:b/>
          <w:color w:val="FF0000"/>
          <w:kern w:val="0"/>
          <w:sz w:val="22"/>
          <w:u w:val="single"/>
        </w:rPr>
        <w:t>对岗位设置一览表中的岗位类别和数量进行缩减</w:t>
      </w:r>
      <w:r>
        <w:rPr>
          <w:rFonts w:ascii="Times New Roman" w:hAnsi="Times New Roman"/>
          <w:color w:val="000000"/>
          <w:sz w:val="22"/>
        </w:rPr>
        <w:t>。</w:t>
      </w:r>
    </w:p>
    <w:p w:rsidR="00E5481F" w:rsidRDefault="00E5481F" w:rsidP="00E5481F">
      <w:pPr>
        <w:adjustRightInd w:val="0"/>
        <w:snapToGrid w:val="0"/>
        <w:spacing w:line="300" w:lineRule="auto"/>
        <w:ind w:firstLineChars="200" w:firstLine="442"/>
        <w:jc w:val="left"/>
        <w:outlineLvl w:val="2"/>
        <w:rPr>
          <w:rFonts w:asciiTheme="minorEastAsia" w:eastAsiaTheme="minorEastAsia" w:hAnsiTheme="minorEastAsia"/>
          <w:b/>
          <w:color w:val="000000"/>
          <w:sz w:val="22"/>
        </w:rPr>
      </w:pPr>
      <w:bookmarkStart w:id="61" w:name="_Toc106195773"/>
      <w:bookmarkStart w:id="62" w:name="_Toc528586871"/>
      <w:bookmarkStart w:id="63" w:name="_Toc111119379"/>
      <w:r>
        <w:rPr>
          <w:rFonts w:asciiTheme="minorEastAsia" w:eastAsiaTheme="minorEastAsia" w:hAnsiTheme="minorEastAsia"/>
          <w:b/>
          <w:color w:val="000000"/>
          <w:sz w:val="22"/>
        </w:rPr>
        <w:t>13投标报价内容</w:t>
      </w:r>
      <w:bookmarkEnd w:id="61"/>
      <w:bookmarkEnd w:id="62"/>
      <w:bookmarkEnd w:id="63"/>
    </w:p>
    <w:p w:rsidR="00E5481F" w:rsidRDefault="00E5481F" w:rsidP="00E5481F">
      <w:pPr>
        <w:adjustRightInd w:val="0"/>
        <w:snapToGrid w:val="0"/>
        <w:spacing w:line="300" w:lineRule="auto"/>
        <w:ind w:firstLineChars="200" w:firstLine="440"/>
        <w:jc w:val="left"/>
        <w:rPr>
          <w:rFonts w:asciiTheme="minorEastAsia" w:eastAsiaTheme="minorEastAsia" w:hAnsiTheme="minorEastAsia"/>
          <w:b/>
          <w:bCs/>
          <w:color w:val="FF0000"/>
          <w:sz w:val="22"/>
          <w:u w:val="wavyHeavy"/>
        </w:rPr>
      </w:pPr>
      <w:r>
        <w:rPr>
          <w:rFonts w:asciiTheme="minorEastAsia" w:eastAsiaTheme="minorEastAsia" w:hAnsiTheme="minorEastAsia"/>
          <w:color w:val="000000"/>
          <w:sz w:val="22"/>
        </w:rPr>
        <w:t>13.1依据本项目的招标范围和内容，中标人提供物业管理服务，其投标报价应包括</w:t>
      </w:r>
      <w:r>
        <w:rPr>
          <w:rFonts w:asciiTheme="minorEastAsia" w:eastAsiaTheme="minorEastAsia" w:hAnsiTheme="minorEastAsia" w:hint="eastAsia"/>
          <w:color w:val="000000"/>
          <w:sz w:val="22"/>
        </w:rPr>
        <w:t>直接人工费</w:t>
      </w:r>
      <w:r>
        <w:rPr>
          <w:rFonts w:asciiTheme="minorEastAsia" w:eastAsiaTheme="minorEastAsia" w:hAnsiTheme="minorEastAsia" w:cs="宋体" w:hint="eastAsia"/>
          <w:sz w:val="22"/>
        </w:rPr>
        <w:t>（基本工资、社会保险费、福利费、培训费</w:t>
      </w:r>
      <w:r>
        <w:rPr>
          <w:rFonts w:asciiTheme="minorEastAsia" w:eastAsiaTheme="minorEastAsia" w:hAnsiTheme="minorEastAsia" w:cs="宋体"/>
          <w:sz w:val="22"/>
        </w:rPr>
        <w:t>）</w:t>
      </w:r>
      <w:r>
        <w:rPr>
          <w:rFonts w:asciiTheme="minorEastAsia" w:eastAsiaTheme="minorEastAsia" w:hAnsiTheme="minorEastAsia" w:cs="宋体" w:hint="eastAsia"/>
          <w:sz w:val="22"/>
        </w:rPr>
        <w:t>、管理费、其他费用、利润和税金</w:t>
      </w:r>
      <w:r>
        <w:rPr>
          <w:rFonts w:asciiTheme="minorEastAsia" w:eastAsiaTheme="minorEastAsia" w:hAnsiTheme="minorEastAsia"/>
          <w:color w:val="000000"/>
          <w:sz w:val="22"/>
        </w:rPr>
        <w:t>等。</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sz w:val="22"/>
        </w:rPr>
      </w:pPr>
      <w:r>
        <w:rPr>
          <w:rFonts w:asciiTheme="minorEastAsia" w:eastAsiaTheme="minorEastAsia" w:hAnsiTheme="minorEastAsia"/>
          <w:color w:val="000000"/>
          <w:sz w:val="22"/>
        </w:rPr>
        <w:t>13.2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13.3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b/>
          <w:color w:val="0000FF"/>
          <w:kern w:val="0"/>
          <w:sz w:val="22"/>
          <w:u w:val="single"/>
        </w:rPr>
      </w:pPr>
      <w:r>
        <w:rPr>
          <w:rFonts w:asciiTheme="minorEastAsia" w:eastAsiaTheme="minorEastAsia" w:hAnsiTheme="minorEastAsia"/>
          <w:color w:val="000000"/>
          <w:sz w:val="22"/>
        </w:rPr>
        <w:t>13.4投标人应考虑本项目可能存在的其他任何风险因素，包括政策性调价、人工和材料成本增涨、因</w:t>
      </w:r>
      <w:r>
        <w:rPr>
          <w:rFonts w:asciiTheme="minorEastAsia" w:eastAsiaTheme="minorEastAsia" w:hAnsiTheme="minorEastAsia"/>
          <w:color w:val="0000FF"/>
          <w:kern w:val="0"/>
          <w:sz w:val="22"/>
        </w:rPr>
        <w:t>设备使用年限增长引起的维修成本增加和效能衰减等。</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13.5投标人按照投标文件格式中所附的表式完整地填写开标一览表及各类投标报价明细表，说明其拟提供服务的内容、数量、价格构成等。</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投标人只需在《开标一览表》中报出第一年度的投标价格</w:t>
      </w:r>
      <w:r>
        <w:rPr>
          <w:rFonts w:asciiTheme="minorEastAsia" w:eastAsiaTheme="minorEastAsia" w:hAnsiTheme="minorEastAsia" w:hint="eastAsia"/>
          <w:color w:val="000000"/>
          <w:sz w:val="22"/>
        </w:rPr>
        <w:t>。</w:t>
      </w:r>
      <w:r>
        <w:rPr>
          <w:rFonts w:asciiTheme="minorEastAsia" w:eastAsiaTheme="minorEastAsia" w:hAnsiTheme="minorEastAsia"/>
          <w:color w:val="000000"/>
          <w:sz w:val="22"/>
        </w:rPr>
        <w:t>自第二年度起，中标服务单价不变（不可抗力和政策性调价除外），当年度的实际合同价</w:t>
      </w:r>
      <w:r>
        <w:rPr>
          <w:rFonts w:asciiTheme="minorEastAsia" w:eastAsiaTheme="minorEastAsia" w:hAnsiTheme="minorEastAsia" w:hint="eastAsia"/>
          <w:sz w:val="22"/>
        </w:rPr>
        <w:t>经财政部门核准后，可按当年的实际情况进行经费调整。</w:t>
      </w:r>
    </w:p>
    <w:p w:rsidR="00E5481F" w:rsidRDefault="00E5481F" w:rsidP="00E5481F">
      <w:pPr>
        <w:tabs>
          <w:tab w:val="left" w:pos="3060"/>
        </w:tabs>
        <w:adjustRightInd w:val="0"/>
        <w:snapToGrid w:val="0"/>
        <w:spacing w:line="300" w:lineRule="auto"/>
        <w:ind w:firstLineChars="200" w:firstLine="440"/>
        <w:jc w:val="left"/>
        <w:rPr>
          <w:rFonts w:asciiTheme="minorEastAsia" w:eastAsiaTheme="minorEastAsia" w:hAnsiTheme="minorEastAsia"/>
          <w:bCs/>
          <w:sz w:val="22"/>
        </w:rPr>
      </w:pPr>
      <w:r>
        <w:rPr>
          <w:rFonts w:asciiTheme="minorEastAsia" w:eastAsiaTheme="minorEastAsia" w:hAnsiTheme="minorEastAsia"/>
          <w:color w:val="000000"/>
          <w:sz w:val="22"/>
        </w:rPr>
        <w:t xml:space="preserve">13.6 </w:t>
      </w:r>
      <w:r>
        <w:rPr>
          <w:rFonts w:asciiTheme="minorEastAsia" w:eastAsiaTheme="minorEastAsia" w:hAnsiTheme="minorEastAsia"/>
          <w:bCs/>
          <w:sz w:val="22"/>
        </w:rPr>
        <w:t>投标报价组成表</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23"/>
        <w:gridCol w:w="1275"/>
        <w:gridCol w:w="4962"/>
        <w:gridCol w:w="1629"/>
      </w:tblGrid>
      <w:tr w:rsidR="00E5481F" w:rsidTr="0020155A">
        <w:trPr>
          <w:trHeight w:val="567"/>
          <w:tblHeader/>
          <w:jc w:val="center"/>
        </w:trPr>
        <w:tc>
          <w:tcPr>
            <w:tcW w:w="2624" w:type="dxa"/>
            <w:gridSpan w:val="3"/>
            <w:tcBorders>
              <w:bottom w:val="double" w:sz="4" w:space="0" w:color="auto"/>
            </w:tcBorders>
            <w:vAlign w:val="center"/>
          </w:tcPr>
          <w:p w:rsidR="00E5481F" w:rsidRDefault="00E5481F" w:rsidP="0020155A">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项目</w:t>
            </w:r>
          </w:p>
        </w:tc>
        <w:tc>
          <w:tcPr>
            <w:tcW w:w="4962" w:type="dxa"/>
            <w:tcBorders>
              <w:bottom w:val="double" w:sz="4" w:space="0" w:color="auto"/>
            </w:tcBorders>
            <w:vAlign w:val="center"/>
          </w:tcPr>
          <w:p w:rsidR="00E5481F" w:rsidRDefault="00E5481F" w:rsidP="0020155A">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要求</w:t>
            </w:r>
          </w:p>
        </w:tc>
        <w:tc>
          <w:tcPr>
            <w:tcW w:w="1629" w:type="dxa"/>
            <w:tcBorders>
              <w:bottom w:val="double" w:sz="4" w:space="0" w:color="auto"/>
            </w:tcBorders>
            <w:vAlign w:val="center"/>
          </w:tcPr>
          <w:p w:rsidR="00E5481F" w:rsidRDefault="00E5481F" w:rsidP="0020155A">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分项报价</w:t>
            </w:r>
          </w:p>
        </w:tc>
      </w:tr>
      <w:tr w:rsidR="00E5481F" w:rsidTr="0020155A">
        <w:trPr>
          <w:trHeight w:val="567"/>
          <w:jc w:val="center"/>
        </w:trPr>
        <w:tc>
          <w:tcPr>
            <w:tcW w:w="426" w:type="dxa"/>
            <w:vMerge w:val="restart"/>
            <w:tcBorders>
              <w:top w:val="double" w:sz="4" w:space="0" w:color="auto"/>
            </w:tcBorders>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1</w:t>
            </w:r>
          </w:p>
        </w:tc>
        <w:tc>
          <w:tcPr>
            <w:tcW w:w="923" w:type="dxa"/>
            <w:vMerge w:val="restart"/>
            <w:tcBorders>
              <w:top w:val="double" w:sz="4" w:space="0" w:color="auto"/>
            </w:tcBorders>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直接人工费</w:t>
            </w:r>
          </w:p>
          <w:p w:rsidR="00E5481F" w:rsidRDefault="00E5481F" w:rsidP="0020155A">
            <w:pPr>
              <w:tabs>
                <w:tab w:val="left" w:pos="3060"/>
              </w:tabs>
              <w:adjustRightInd w:val="0"/>
              <w:snapToGrid w:val="0"/>
              <w:spacing w:line="300" w:lineRule="auto"/>
              <w:jc w:val="center"/>
              <w:rPr>
                <w:rFonts w:ascii="Times New Roman" w:hAnsi="Times New Roman"/>
                <w:bCs/>
                <w:sz w:val="22"/>
              </w:rPr>
            </w:pPr>
          </w:p>
        </w:tc>
        <w:tc>
          <w:tcPr>
            <w:tcW w:w="1275" w:type="dxa"/>
            <w:tcBorders>
              <w:top w:val="double" w:sz="4" w:space="0" w:color="auto"/>
            </w:tcBorders>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基本工资</w:t>
            </w:r>
          </w:p>
        </w:tc>
        <w:tc>
          <w:tcPr>
            <w:tcW w:w="4962" w:type="dxa"/>
            <w:tcBorders>
              <w:top w:val="double" w:sz="4" w:space="0" w:color="auto"/>
            </w:tcBorders>
            <w:vAlign w:val="center"/>
          </w:tcPr>
          <w:p w:rsidR="00E5481F" w:rsidRDefault="00E5481F" w:rsidP="0020155A">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基本工资即根据劳动合同约定或国家及企业规章制度规定的工资标准计算的工资。</w:t>
            </w:r>
          </w:p>
          <w:p w:rsidR="00E5481F" w:rsidRDefault="00E5481F" w:rsidP="0020155A">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员工的基本工资不得低于本市职工</w:t>
            </w:r>
            <w:r>
              <w:rPr>
                <w:rFonts w:ascii="Times New Roman" w:hAnsi="Times New Roman" w:hint="eastAsia"/>
                <w:bCs/>
                <w:sz w:val="22"/>
              </w:rPr>
              <w:t>最新的</w:t>
            </w:r>
            <w:r>
              <w:rPr>
                <w:rFonts w:ascii="Times New Roman" w:hAnsi="Times New Roman"/>
                <w:bCs/>
                <w:sz w:val="22"/>
              </w:rPr>
              <w:t>最低工资标准。</w:t>
            </w:r>
          </w:p>
        </w:tc>
        <w:tc>
          <w:tcPr>
            <w:tcW w:w="1629" w:type="dxa"/>
            <w:tcBorders>
              <w:top w:val="double" w:sz="4" w:space="0" w:color="auto"/>
            </w:tcBorders>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roofErr w:type="gramStart"/>
            <w:r>
              <w:rPr>
                <w:rFonts w:ascii="Times New Roman" w:hAnsi="Times New Roman"/>
                <w:bCs/>
                <w:sz w:val="22"/>
              </w:rPr>
              <w:t>附人员</w:t>
            </w:r>
            <w:proofErr w:type="gramEnd"/>
            <w:r>
              <w:rPr>
                <w:rFonts w:ascii="Times New Roman" w:hAnsi="Times New Roman" w:hint="eastAsia"/>
                <w:bCs/>
                <w:sz w:val="22"/>
              </w:rPr>
              <w:t>岗位</w:t>
            </w:r>
            <w:r>
              <w:rPr>
                <w:rFonts w:ascii="Times New Roman" w:hAnsi="Times New Roman"/>
                <w:bCs/>
                <w:sz w:val="22"/>
              </w:rPr>
              <w:t>配置表及分项成本分析</w:t>
            </w:r>
          </w:p>
        </w:tc>
      </w:tr>
      <w:tr w:rsidR="00E5481F" w:rsidTr="0020155A">
        <w:trPr>
          <w:trHeight w:val="567"/>
          <w:jc w:val="center"/>
        </w:trPr>
        <w:tc>
          <w:tcPr>
            <w:tcW w:w="426" w:type="dxa"/>
            <w:vMerge/>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c>
          <w:tcPr>
            <w:tcW w:w="923" w:type="dxa"/>
            <w:vMerge/>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c>
          <w:tcPr>
            <w:tcW w:w="1275"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社会保险费</w:t>
            </w:r>
          </w:p>
        </w:tc>
        <w:tc>
          <w:tcPr>
            <w:tcW w:w="4962" w:type="dxa"/>
            <w:vAlign w:val="center"/>
          </w:tcPr>
          <w:p w:rsidR="00E5481F" w:rsidRDefault="00E5481F" w:rsidP="0020155A">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按国家及上海市规定</w:t>
            </w:r>
            <w:r>
              <w:rPr>
                <w:rFonts w:ascii="Times New Roman" w:hAnsi="Times New Roman" w:hint="eastAsia"/>
                <w:bCs/>
                <w:sz w:val="22"/>
              </w:rPr>
              <w:t>计取</w:t>
            </w:r>
            <w:r>
              <w:rPr>
                <w:rFonts w:ascii="Times New Roman" w:hAnsi="Times New Roman"/>
                <w:bCs/>
                <w:sz w:val="22"/>
              </w:rPr>
              <w:t>。</w:t>
            </w:r>
          </w:p>
        </w:tc>
        <w:tc>
          <w:tcPr>
            <w:tcW w:w="1629"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r>
      <w:tr w:rsidR="00E5481F" w:rsidTr="0020155A">
        <w:trPr>
          <w:trHeight w:val="567"/>
          <w:jc w:val="center"/>
        </w:trPr>
        <w:tc>
          <w:tcPr>
            <w:tcW w:w="426" w:type="dxa"/>
            <w:vMerge/>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c>
          <w:tcPr>
            <w:tcW w:w="923" w:type="dxa"/>
            <w:vMerge/>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c>
          <w:tcPr>
            <w:tcW w:w="1275"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福利费</w:t>
            </w:r>
          </w:p>
        </w:tc>
        <w:tc>
          <w:tcPr>
            <w:tcW w:w="4962" w:type="dxa"/>
            <w:vAlign w:val="center"/>
          </w:tcPr>
          <w:p w:rsidR="00E5481F" w:rsidRDefault="00E5481F" w:rsidP="0020155A">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包括福利基金、工会基金、教育基金、加班费、服装费、午餐费、高温费</w:t>
            </w:r>
            <w:r>
              <w:rPr>
                <w:rFonts w:ascii="Times New Roman" w:hAnsi="Times New Roman" w:hint="eastAsia"/>
                <w:bCs/>
                <w:sz w:val="22"/>
              </w:rPr>
              <w:t>、夜班费</w:t>
            </w:r>
            <w:r>
              <w:rPr>
                <w:rFonts w:ascii="Times New Roman" w:hAnsi="Times New Roman"/>
                <w:bCs/>
                <w:sz w:val="22"/>
              </w:rPr>
              <w:t>等</w:t>
            </w:r>
          </w:p>
        </w:tc>
        <w:tc>
          <w:tcPr>
            <w:tcW w:w="1629"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分项分析</w:t>
            </w:r>
          </w:p>
        </w:tc>
      </w:tr>
      <w:tr w:rsidR="00E5481F" w:rsidTr="0020155A">
        <w:trPr>
          <w:trHeight w:val="567"/>
          <w:jc w:val="center"/>
        </w:trPr>
        <w:tc>
          <w:tcPr>
            <w:tcW w:w="426" w:type="dxa"/>
            <w:vMerge/>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c>
          <w:tcPr>
            <w:tcW w:w="923" w:type="dxa"/>
            <w:vMerge/>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c>
          <w:tcPr>
            <w:tcW w:w="1275"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培训费</w:t>
            </w:r>
          </w:p>
        </w:tc>
        <w:tc>
          <w:tcPr>
            <w:tcW w:w="4962"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员工的日常培训费</w:t>
            </w:r>
          </w:p>
        </w:tc>
        <w:tc>
          <w:tcPr>
            <w:tcW w:w="1629"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r>
      <w:tr w:rsidR="00E5481F" w:rsidTr="0020155A">
        <w:trPr>
          <w:trHeight w:val="567"/>
          <w:jc w:val="center"/>
        </w:trPr>
        <w:tc>
          <w:tcPr>
            <w:tcW w:w="426"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2</w:t>
            </w:r>
          </w:p>
        </w:tc>
        <w:tc>
          <w:tcPr>
            <w:tcW w:w="2198" w:type="dxa"/>
            <w:gridSpan w:val="2"/>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材料费</w:t>
            </w:r>
          </w:p>
        </w:tc>
        <w:tc>
          <w:tcPr>
            <w:tcW w:w="4962"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包括工具、材料、耗材等费用</w:t>
            </w:r>
          </w:p>
        </w:tc>
        <w:tc>
          <w:tcPr>
            <w:tcW w:w="1629"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r>
      <w:tr w:rsidR="00E5481F" w:rsidTr="0020155A">
        <w:trPr>
          <w:trHeight w:val="567"/>
          <w:jc w:val="center"/>
        </w:trPr>
        <w:tc>
          <w:tcPr>
            <w:tcW w:w="426"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3</w:t>
            </w:r>
          </w:p>
        </w:tc>
        <w:tc>
          <w:tcPr>
            <w:tcW w:w="2198" w:type="dxa"/>
            <w:gridSpan w:val="2"/>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其他费</w:t>
            </w:r>
          </w:p>
        </w:tc>
        <w:tc>
          <w:tcPr>
            <w:tcW w:w="4962" w:type="dxa"/>
            <w:vAlign w:val="center"/>
          </w:tcPr>
          <w:p w:rsidR="00E5481F" w:rsidRPr="00D734C9" w:rsidRDefault="00E5481F" w:rsidP="0020155A">
            <w:pPr>
              <w:tabs>
                <w:tab w:val="left" w:pos="3060"/>
              </w:tabs>
              <w:adjustRightInd w:val="0"/>
              <w:snapToGrid w:val="0"/>
              <w:spacing w:line="300" w:lineRule="auto"/>
              <w:jc w:val="center"/>
              <w:rPr>
                <w:rFonts w:ascii="Times New Roman" w:hAnsi="Times New Roman"/>
                <w:bCs/>
                <w:sz w:val="22"/>
              </w:rPr>
            </w:pPr>
            <w:r w:rsidRPr="00D734C9">
              <w:rPr>
                <w:rFonts w:ascii="Times New Roman" w:hAnsi="Times New Roman"/>
                <w:kern w:val="0"/>
                <w:sz w:val="22"/>
              </w:rPr>
              <w:t>项目实施过程中发生的不可预见的费用</w:t>
            </w:r>
          </w:p>
        </w:tc>
        <w:tc>
          <w:tcPr>
            <w:tcW w:w="1629"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r>
      <w:tr w:rsidR="00E5481F" w:rsidTr="0020155A">
        <w:trPr>
          <w:trHeight w:val="567"/>
          <w:jc w:val="center"/>
        </w:trPr>
        <w:tc>
          <w:tcPr>
            <w:tcW w:w="426"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4</w:t>
            </w:r>
          </w:p>
        </w:tc>
        <w:tc>
          <w:tcPr>
            <w:tcW w:w="2198" w:type="dxa"/>
            <w:gridSpan w:val="2"/>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管理费</w:t>
            </w:r>
          </w:p>
        </w:tc>
        <w:tc>
          <w:tcPr>
            <w:tcW w:w="4962"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办公设备等</w:t>
            </w:r>
            <w:r>
              <w:rPr>
                <w:rFonts w:ascii="Times New Roman" w:hAnsi="Times New Roman" w:hint="eastAsia"/>
                <w:bCs/>
                <w:sz w:val="22"/>
              </w:rPr>
              <w:t>企业管理</w:t>
            </w:r>
            <w:r>
              <w:rPr>
                <w:rFonts w:ascii="Times New Roman" w:hAnsi="Times New Roman"/>
                <w:bCs/>
                <w:sz w:val="22"/>
              </w:rPr>
              <w:t>费用</w:t>
            </w:r>
          </w:p>
        </w:tc>
        <w:tc>
          <w:tcPr>
            <w:tcW w:w="1629"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r>
      <w:tr w:rsidR="00E5481F" w:rsidTr="0020155A">
        <w:trPr>
          <w:trHeight w:val="567"/>
          <w:jc w:val="center"/>
        </w:trPr>
        <w:tc>
          <w:tcPr>
            <w:tcW w:w="426"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5</w:t>
            </w:r>
          </w:p>
        </w:tc>
        <w:tc>
          <w:tcPr>
            <w:tcW w:w="2198" w:type="dxa"/>
            <w:gridSpan w:val="2"/>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利润</w:t>
            </w:r>
          </w:p>
        </w:tc>
        <w:tc>
          <w:tcPr>
            <w:tcW w:w="4962"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w:t>
            </w:r>
            <w:r>
              <w:rPr>
                <w:rFonts w:ascii="Times New Roman" w:hAnsi="Times New Roman"/>
                <w:bCs/>
                <w:sz w:val="22"/>
              </w:rPr>
              <w:t>1+2+3</w:t>
            </w:r>
            <w:r>
              <w:rPr>
                <w:rFonts w:ascii="Times New Roman" w:hAnsi="Times New Roman" w:hint="eastAsia"/>
                <w:bCs/>
                <w:sz w:val="22"/>
              </w:rPr>
              <w:t>+</w:t>
            </w:r>
            <w:r>
              <w:rPr>
                <w:rFonts w:ascii="Times New Roman" w:hAnsi="Times New Roman"/>
                <w:bCs/>
                <w:sz w:val="22"/>
              </w:rPr>
              <w:t>4</w:t>
            </w:r>
            <w:r>
              <w:rPr>
                <w:rFonts w:ascii="Times New Roman" w:hAnsi="Times New Roman"/>
                <w:bCs/>
                <w:sz w:val="22"/>
              </w:rPr>
              <w:t>）的</w:t>
            </w:r>
            <w:r>
              <w:rPr>
                <w:rFonts w:ascii="Times New Roman" w:hAnsi="Times New Roman"/>
                <w:bCs/>
                <w:sz w:val="22"/>
              </w:rPr>
              <w:t>%</w:t>
            </w:r>
            <w:r>
              <w:rPr>
                <w:rFonts w:ascii="Times New Roman" w:hAnsi="Times New Roman"/>
                <w:bCs/>
                <w:sz w:val="22"/>
              </w:rPr>
              <w:t>计取</w:t>
            </w:r>
          </w:p>
        </w:tc>
        <w:tc>
          <w:tcPr>
            <w:tcW w:w="1629"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r>
      <w:tr w:rsidR="00E5481F" w:rsidTr="0020155A">
        <w:trPr>
          <w:trHeight w:val="567"/>
          <w:jc w:val="center"/>
        </w:trPr>
        <w:tc>
          <w:tcPr>
            <w:tcW w:w="426"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6</w:t>
            </w:r>
          </w:p>
        </w:tc>
        <w:tc>
          <w:tcPr>
            <w:tcW w:w="2198" w:type="dxa"/>
            <w:gridSpan w:val="2"/>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税金</w:t>
            </w:r>
          </w:p>
        </w:tc>
        <w:tc>
          <w:tcPr>
            <w:tcW w:w="4962"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按国家及上海市规定缴纳</w:t>
            </w:r>
          </w:p>
        </w:tc>
        <w:tc>
          <w:tcPr>
            <w:tcW w:w="1629"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r>
      <w:tr w:rsidR="00E5481F" w:rsidTr="0020155A">
        <w:trPr>
          <w:trHeight w:val="567"/>
          <w:jc w:val="center"/>
        </w:trPr>
        <w:tc>
          <w:tcPr>
            <w:tcW w:w="7586" w:type="dxa"/>
            <w:gridSpan w:val="4"/>
            <w:vAlign w:val="center"/>
          </w:tcPr>
          <w:p w:rsidR="00E5481F" w:rsidRDefault="00E5481F" w:rsidP="0020155A">
            <w:pPr>
              <w:tabs>
                <w:tab w:val="left" w:pos="3060"/>
              </w:tabs>
              <w:adjustRightInd w:val="0"/>
              <w:snapToGrid w:val="0"/>
              <w:spacing w:line="300" w:lineRule="auto"/>
              <w:jc w:val="center"/>
              <w:rPr>
                <w:rFonts w:ascii="Times New Roman" w:hAnsi="Times New Roman"/>
                <w:b/>
                <w:bCs/>
                <w:sz w:val="22"/>
              </w:rPr>
            </w:pPr>
            <w:r>
              <w:rPr>
                <w:rFonts w:ascii="Times New Roman" w:hAnsi="Times New Roman" w:hint="eastAsia"/>
                <w:b/>
                <w:bCs/>
                <w:sz w:val="22"/>
              </w:rPr>
              <w:t>投标总</w:t>
            </w:r>
            <w:r>
              <w:rPr>
                <w:rFonts w:ascii="Times New Roman" w:hAnsi="Times New Roman"/>
                <w:b/>
                <w:bCs/>
                <w:sz w:val="22"/>
              </w:rPr>
              <w:t>计</w:t>
            </w:r>
            <w:r>
              <w:rPr>
                <w:rFonts w:ascii="Times New Roman" w:hAnsi="Times New Roman" w:hint="eastAsia"/>
                <w:b/>
                <w:bCs/>
                <w:sz w:val="22"/>
              </w:rPr>
              <w:t>（</w:t>
            </w:r>
            <w:r>
              <w:rPr>
                <w:rFonts w:ascii="Times New Roman" w:hAnsi="Times New Roman" w:hint="eastAsia"/>
                <w:b/>
                <w:bCs/>
                <w:sz w:val="22"/>
              </w:rPr>
              <w:t>1+</w:t>
            </w:r>
            <w:r>
              <w:rPr>
                <w:rFonts w:ascii="Times New Roman" w:hAnsi="Times New Roman"/>
                <w:b/>
                <w:bCs/>
                <w:sz w:val="22"/>
              </w:rPr>
              <w:t>2</w:t>
            </w:r>
            <w:r>
              <w:rPr>
                <w:rFonts w:ascii="Times New Roman" w:hAnsi="Times New Roman" w:hint="eastAsia"/>
                <w:b/>
                <w:bCs/>
                <w:sz w:val="22"/>
              </w:rPr>
              <w:t>+</w:t>
            </w:r>
            <w:r>
              <w:rPr>
                <w:rFonts w:ascii="Times New Roman" w:hAnsi="Times New Roman"/>
                <w:b/>
                <w:bCs/>
                <w:sz w:val="22"/>
              </w:rPr>
              <w:t>3</w:t>
            </w:r>
            <w:r>
              <w:rPr>
                <w:rFonts w:ascii="Times New Roman" w:hAnsi="Times New Roman" w:hint="eastAsia"/>
                <w:b/>
                <w:bCs/>
                <w:sz w:val="22"/>
              </w:rPr>
              <w:t>+</w:t>
            </w:r>
            <w:r>
              <w:rPr>
                <w:rFonts w:ascii="Times New Roman" w:hAnsi="Times New Roman"/>
                <w:b/>
                <w:bCs/>
                <w:sz w:val="22"/>
              </w:rPr>
              <w:t>4</w:t>
            </w:r>
            <w:r>
              <w:rPr>
                <w:rFonts w:ascii="Times New Roman" w:hAnsi="Times New Roman" w:hint="eastAsia"/>
                <w:b/>
                <w:bCs/>
                <w:sz w:val="22"/>
              </w:rPr>
              <w:t>+</w:t>
            </w:r>
            <w:r>
              <w:rPr>
                <w:rFonts w:ascii="Times New Roman" w:hAnsi="Times New Roman"/>
                <w:b/>
                <w:bCs/>
                <w:sz w:val="22"/>
              </w:rPr>
              <w:t>5</w:t>
            </w:r>
            <w:r>
              <w:rPr>
                <w:rFonts w:ascii="Times New Roman" w:hAnsi="Times New Roman" w:hint="eastAsia"/>
                <w:b/>
                <w:bCs/>
                <w:sz w:val="22"/>
              </w:rPr>
              <w:t>+6</w:t>
            </w:r>
            <w:r>
              <w:rPr>
                <w:rFonts w:ascii="Times New Roman" w:hAnsi="Times New Roman" w:hint="eastAsia"/>
                <w:b/>
                <w:bCs/>
                <w:sz w:val="22"/>
              </w:rPr>
              <w:t>）</w:t>
            </w:r>
          </w:p>
        </w:tc>
        <w:tc>
          <w:tcPr>
            <w:tcW w:w="1629" w:type="dxa"/>
            <w:vAlign w:val="center"/>
          </w:tcPr>
          <w:p w:rsidR="00E5481F" w:rsidRDefault="00E5481F" w:rsidP="0020155A">
            <w:pPr>
              <w:tabs>
                <w:tab w:val="left" w:pos="3060"/>
              </w:tabs>
              <w:adjustRightInd w:val="0"/>
              <w:snapToGrid w:val="0"/>
              <w:spacing w:line="300" w:lineRule="auto"/>
              <w:jc w:val="center"/>
              <w:rPr>
                <w:rFonts w:ascii="Times New Roman" w:hAnsi="Times New Roman"/>
                <w:bCs/>
                <w:sz w:val="22"/>
              </w:rPr>
            </w:pPr>
          </w:p>
        </w:tc>
      </w:tr>
    </w:tbl>
    <w:p w:rsidR="00E5481F" w:rsidRPr="00CD0FEF" w:rsidRDefault="00E5481F" w:rsidP="00E5481F">
      <w:pPr>
        <w:adjustRightInd w:val="0"/>
        <w:snapToGrid w:val="0"/>
        <w:spacing w:line="300" w:lineRule="auto"/>
        <w:ind w:firstLineChars="200" w:firstLine="440"/>
        <w:jc w:val="left"/>
        <w:rPr>
          <w:rFonts w:asciiTheme="minorEastAsia" w:eastAsiaTheme="minorEastAsia" w:hAnsiTheme="minorEastAsia"/>
          <w:sz w:val="22"/>
        </w:rPr>
      </w:pPr>
      <w:r>
        <w:rPr>
          <w:rFonts w:asciiTheme="minorEastAsia" w:eastAsiaTheme="minorEastAsia" w:hAnsiTheme="minorEastAsia"/>
          <w:bCs/>
          <w:sz w:val="22"/>
        </w:rPr>
        <w:t>备注：投标人应按照服务项目的特点和性质，分项说明并计算出本项目范围内各人员（</w:t>
      </w:r>
      <w:r>
        <w:rPr>
          <w:rFonts w:asciiTheme="minorEastAsia" w:eastAsiaTheme="minorEastAsia" w:hAnsiTheme="minorEastAsia" w:hint="eastAsia"/>
          <w:bCs/>
          <w:sz w:val="22"/>
        </w:rPr>
        <w:t>管理部门</w:t>
      </w:r>
      <w:r>
        <w:rPr>
          <w:rFonts w:asciiTheme="minorEastAsia" w:eastAsiaTheme="minorEastAsia" w:hAnsiTheme="minorEastAsia"/>
          <w:bCs/>
          <w:sz w:val="22"/>
        </w:rPr>
        <w:t>、</w:t>
      </w:r>
      <w:r>
        <w:rPr>
          <w:rFonts w:asciiTheme="minorEastAsia" w:eastAsiaTheme="minorEastAsia" w:hAnsiTheme="minorEastAsia" w:hint="eastAsia"/>
          <w:bCs/>
          <w:sz w:val="22"/>
        </w:rPr>
        <w:t>工程设备日常运行部门、保洁部门、保安部门</w:t>
      </w:r>
      <w:r>
        <w:rPr>
          <w:rFonts w:asciiTheme="minorEastAsia" w:eastAsiaTheme="minorEastAsia" w:hAnsiTheme="minorEastAsia"/>
          <w:bCs/>
          <w:sz w:val="22"/>
        </w:rPr>
        <w:t>、</w:t>
      </w:r>
      <w:r>
        <w:rPr>
          <w:rFonts w:asciiTheme="minorEastAsia" w:eastAsiaTheme="minorEastAsia" w:hAnsiTheme="minorEastAsia" w:hint="eastAsia"/>
          <w:bCs/>
          <w:sz w:val="22"/>
        </w:rPr>
        <w:t>客户服务部门等</w:t>
      </w:r>
      <w:r>
        <w:rPr>
          <w:rFonts w:asciiTheme="minorEastAsia" w:eastAsiaTheme="minorEastAsia" w:hAnsiTheme="minorEastAsia"/>
          <w:bCs/>
          <w:sz w:val="22"/>
        </w:rPr>
        <w:t>）费用的组成。成本测算和列项要求完整、成本分析依据充分，人员、材料经费测算合理。</w:t>
      </w:r>
    </w:p>
    <w:p w:rsidR="00E5481F" w:rsidRDefault="00E5481F" w:rsidP="00E5481F">
      <w:pPr>
        <w:adjustRightInd w:val="0"/>
        <w:snapToGrid w:val="0"/>
        <w:spacing w:line="300" w:lineRule="auto"/>
        <w:ind w:firstLineChars="200" w:firstLine="442"/>
        <w:jc w:val="left"/>
        <w:outlineLvl w:val="2"/>
        <w:rPr>
          <w:rFonts w:asciiTheme="minorEastAsia" w:eastAsiaTheme="minorEastAsia" w:hAnsiTheme="minorEastAsia"/>
          <w:b/>
          <w:color w:val="000000"/>
          <w:sz w:val="22"/>
        </w:rPr>
      </w:pPr>
      <w:bookmarkStart w:id="64" w:name="_Toc106195774"/>
      <w:bookmarkStart w:id="65" w:name="_Toc528586872"/>
      <w:bookmarkStart w:id="66" w:name="_Toc111119380"/>
      <w:r>
        <w:rPr>
          <w:rFonts w:asciiTheme="minorEastAsia" w:eastAsiaTheme="minorEastAsia" w:hAnsiTheme="minorEastAsia"/>
          <w:b/>
          <w:color w:val="000000"/>
          <w:sz w:val="22"/>
        </w:rPr>
        <w:t>14投标报价控制性条款</w:t>
      </w:r>
      <w:bookmarkEnd w:id="64"/>
      <w:bookmarkEnd w:id="65"/>
      <w:bookmarkEnd w:id="66"/>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14.1 投标报价不得超过公布的预算金额</w:t>
      </w:r>
      <w:r>
        <w:rPr>
          <w:rFonts w:asciiTheme="minorEastAsia" w:eastAsiaTheme="minorEastAsia" w:hAnsiTheme="minorEastAsia" w:hint="eastAsia"/>
          <w:color w:val="000000"/>
          <w:sz w:val="22"/>
        </w:rPr>
        <w:t>或最高限价</w:t>
      </w:r>
      <w:r>
        <w:rPr>
          <w:rFonts w:asciiTheme="minorEastAsia" w:eastAsiaTheme="minorEastAsia" w:hAnsiTheme="minorEastAsia"/>
          <w:color w:val="000000"/>
          <w:sz w:val="22"/>
        </w:rPr>
        <w:t>，其中各年度或各分项报价（如有要求）均不得超过对应的预算金额</w:t>
      </w:r>
      <w:r>
        <w:rPr>
          <w:rFonts w:asciiTheme="minorEastAsia" w:eastAsiaTheme="minorEastAsia" w:hAnsiTheme="minorEastAsia" w:hint="eastAsia"/>
          <w:color w:val="000000"/>
          <w:sz w:val="22"/>
        </w:rPr>
        <w:t>或最高限价</w:t>
      </w:r>
      <w:r>
        <w:rPr>
          <w:rFonts w:asciiTheme="minorEastAsia" w:eastAsiaTheme="minorEastAsia" w:hAnsiTheme="minorEastAsia"/>
          <w:color w:val="000000"/>
          <w:sz w:val="22"/>
        </w:rPr>
        <w:t>。</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14.2 本项目只允许有一个报价，任何有选择的报价将不予接受。</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14.3 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14.4 经评标委员会审定，投标报价存在下列情形之一的，该投标文件作无效标处理：</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14.4.1 对</w:t>
      </w:r>
      <w:r>
        <w:rPr>
          <w:rFonts w:asciiTheme="minorEastAsia" w:eastAsiaTheme="minorEastAsia" w:hAnsiTheme="minorEastAsia" w:hint="eastAsia"/>
          <w:color w:val="000000"/>
          <w:sz w:val="22"/>
        </w:rPr>
        <w:t>工作量清单</w:t>
      </w:r>
      <w:r>
        <w:rPr>
          <w:rFonts w:asciiTheme="minorEastAsia" w:eastAsiaTheme="minorEastAsia" w:hAnsiTheme="minorEastAsia"/>
          <w:color w:val="000000"/>
          <w:sz w:val="22"/>
        </w:rPr>
        <w:t>中的</w:t>
      </w:r>
      <w:r>
        <w:rPr>
          <w:rFonts w:asciiTheme="minorEastAsia" w:eastAsiaTheme="minorEastAsia" w:hAnsiTheme="minorEastAsia"/>
          <w:sz w:val="22"/>
        </w:rPr>
        <w:t>岗位配置数进行缩减的</w:t>
      </w:r>
      <w:r>
        <w:rPr>
          <w:rFonts w:asciiTheme="minorEastAsia" w:eastAsiaTheme="minorEastAsia" w:hAnsiTheme="minorEastAsia"/>
          <w:color w:val="000000"/>
          <w:sz w:val="22"/>
        </w:rPr>
        <w:t>；</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14.4.2 投标报价和技术方案明显不相符的；</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color w:val="000000"/>
          <w:sz w:val="22"/>
        </w:rPr>
        <w:t>14.4.3 投标报价中员工的基本工资低于本市最新</w:t>
      </w:r>
      <w:proofErr w:type="gramStart"/>
      <w:r>
        <w:rPr>
          <w:rFonts w:asciiTheme="minorEastAsia" w:eastAsiaTheme="minorEastAsia" w:hAnsiTheme="minorEastAsia"/>
          <w:color w:val="000000"/>
          <w:sz w:val="22"/>
        </w:rPr>
        <w:t>一</w:t>
      </w:r>
      <w:proofErr w:type="gramEnd"/>
      <w:r>
        <w:rPr>
          <w:rFonts w:asciiTheme="minorEastAsia" w:eastAsiaTheme="minorEastAsia" w:hAnsiTheme="minorEastAsia"/>
          <w:color w:val="000000"/>
          <w:sz w:val="22"/>
        </w:rPr>
        <w:t>年度职工最低工资标准的</w:t>
      </w:r>
      <w:r>
        <w:rPr>
          <w:rFonts w:asciiTheme="minorEastAsia" w:eastAsiaTheme="minorEastAsia" w:hAnsiTheme="minorEastAsia" w:hint="eastAsia"/>
          <w:color w:val="000000"/>
          <w:sz w:val="22"/>
        </w:rPr>
        <w:t>；</w:t>
      </w:r>
    </w:p>
    <w:p w:rsidR="00E5481F" w:rsidRDefault="00E5481F" w:rsidP="00E5481F">
      <w:pPr>
        <w:adjustRightInd w:val="0"/>
        <w:snapToGrid w:val="0"/>
        <w:spacing w:line="300" w:lineRule="auto"/>
        <w:ind w:firstLineChars="200" w:firstLine="440"/>
        <w:jc w:val="left"/>
        <w:rPr>
          <w:rFonts w:asciiTheme="minorEastAsia" w:eastAsiaTheme="minorEastAsia" w:hAnsiTheme="minorEastAsia"/>
          <w:color w:val="000000"/>
          <w:sz w:val="22"/>
        </w:rPr>
      </w:pPr>
      <w:r>
        <w:rPr>
          <w:rFonts w:asciiTheme="minorEastAsia" w:eastAsiaTheme="minorEastAsia" w:hAnsiTheme="minorEastAsia" w:hint="eastAsia"/>
          <w:color w:val="000000"/>
          <w:sz w:val="22"/>
        </w:rPr>
        <w:t>14.4.4 未按照招标文件规定格式报价的。</w:t>
      </w:r>
    </w:p>
    <w:p w:rsidR="00E5481F" w:rsidRPr="005B0425" w:rsidRDefault="00E5481F" w:rsidP="00E5481F">
      <w:pPr>
        <w:adjustRightInd w:val="0"/>
        <w:snapToGrid w:val="0"/>
        <w:spacing w:line="300" w:lineRule="auto"/>
        <w:ind w:firstLineChars="200" w:firstLine="442"/>
        <w:outlineLvl w:val="2"/>
        <w:rPr>
          <w:rFonts w:ascii="Times New Roman" w:hAnsi="Times New Roman"/>
          <w:b/>
          <w:bCs/>
          <w:sz w:val="22"/>
        </w:rPr>
      </w:pPr>
    </w:p>
    <w:p w:rsidR="00E5481F" w:rsidRDefault="00E5481F" w:rsidP="00E5481F">
      <w:pPr>
        <w:adjustRightInd w:val="0"/>
        <w:snapToGrid w:val="0"/>
        <w:spacing w:line="300" w:lineRule="auto"/>
        <w:jc w:val="center"/>
        <w:outlineLvl w:val="1"/>
        <w:rPr>
          <w:rFonts w:ascii="Times New Roman" w:eastAsia="黑体" w:hAnsi="Times New Roman"/>
          <w:sz w:val="30"/>
          <w:szCs w:val="30"/>
        </w:rPr>
      </w:pPr>
      <w:bookmarkStart w:id="67" w:name="_Toc111119381"/>
      <w:bookmarkStart w:id="68" w:name="_Toc481849902"/>
      <w:bookmarkStart w:id="69" w:name="_Toc486604818"/>
      <w:r>
        <w:rPr>
          <w:rFonts w:ascii="Times New Roman" w:eastAsia="黑体" w:hAnsi="Times New Roman"/>
          <w:sz w:val="30"/>
          <w:szCs w:val="30"/>
        </w:rPr>
        <w:t>五、政府采购政策</w:t>
      </w:r>
      <w:bookmarkEnd w:id="67"/>
    </w:p>
    <w:p w:rsidR="00E5481F" w:rsidRDefault="00E5481F" w:rsidP="00E5481F">
      <w:pPr>
        <w:adjustRightInd w:val="0"/>
        <w:snapToGrid w:val="0"/>
        <w:spacing w:line="300" w:lineRule="auto"/>
        <w:ind w:firstLineChars="200" w:firstLine="442"/>
        <w:outlineLvl w:val="2"/>
        <w:rPr>
          <w:rFonts w:ascii="Times New Roman" w:eastAsiaTheme="minorEastAsia" w:hAnsi="Times New Roman"/>
          <w:b/>
          <w:sz w:val="22"/>
        </w:rPr>
      </w:pPr>
      <w:bookmarkStart w:id="70" w:name="_Toc111119382"/>
      <w:bookmarkStart w:id="71" w:name="_Toc486604821"/>
      <w:bookmarkStart w:id="72" w:name="_Toc481849905"/>
      <w:bookmarkEnd w:id="68"/>
      <w:bookmarkEnd w:id="69"/>
      <w:r>
        <w:rPr>
          <w:rFonts w:ascii="Times New Roman" w:hAnsi="Times New Roman"/>
          <w:b/>
          <w:sz w:val="22"/>
        </w:rPr>
        <w:t>15</w:t>
      </w:r>
      <w:r>
        <w:rPr>
          <w:rFonts w:ascii="Times New Roman" w:eastAsiaTheme="minorEastAsia" w:hAnsi="Times New Roman"/>
          <w:b/>
          <w:sz w:val="22"/>
        </w:rPr>
        <w:t>促进中小企业发展</w:t>
      </w:r>
      <w:bookmarkEnd w:id="70"/>
    </w:p>
    <w:bookmarkEnd w:id="71"/>
    <w:bookmarkEnd w:id="72"/>
    <w:p w:rsidR="00E5481F" w:rsidRDefault="00E5481F" w:rsidP="00E5481F">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15.1 </w:t>
      </w:r>
      <w:r>
        <w:rPr>
          <w:rFonts w:ascii="Times New Roman" w:hAnsi="Times New Roman"/>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rFonts w:ascii="Times New Roman" w:hAnsi="Times New Roman"/>
          <w:sz w:val="22"/>
        </w:rPr>
        <w:t>2020</w:t>
      </w:r>
      <w:r>
        <w:rPr>
          <w:rFonts w:ascii="Times New Roman" w:hAnsi="Times New Roman"/>
          <w:sz w:val="22"/>
        </w:rPr>
        <w:t>】</w:t>
      </w:r>
      <w:r>
        <w:rPr>
          <w:rFonts w:ascii="Times New Roman" w:hAnsi="Times New Roman"/>
          <w:sz w:val="22"/>
        </w:rPr>
        <w:t>46</w:t>
      </w:r>
      <w:r>
        <w:rPr>
          <w:rFonts w:ascii="Times New Roman" w:hAnsi="Times New Roman"/>
          <w:sz w:val="22"/>
        </w:rPr>
        <w:t>号）</w:t>
      </w:r>
      <w:r w:rsidR="005E57D4">
        <w:rPr>
          <w:rFonts w:hint="eastAsia"/>
          <w:bCs/>
          <w:sz w:val="22"/>
        </w:rPr>
        <w:t>和财政部《关于进一步加大政府采购支持中小企业力度的通知》（财库</w:t>
      </w:r>
      <w:r w:rsidR="005E57D4">
        <w:rPr>
          <w:rFonts w:hint="eastAsia"/>
          <w:bCs/>
          <w:sz w:val="22"/>
        </w:rPr>
        <w:lastRenderedPageBreak/>
        <w:t>〔</w:t>
      </w:r>
      <w:r w:rsidR="005E57D4">
        <w:rPr>
          <w:bCs/>
          <w:sz w:val="22"/>
        </w:rPr>
        <w:t>2022</w:t>
      </w:r>
      <w:r w:rsidR="005E57D4">
        <w:rPr>
          <w:rFonts w:hint="eastAsia"/>
          <w:bCs/>
          <w:sz w:val="22"/>
        </w:rPr>
        <w:t>〕</w:t>
      </w:r>
      <w:r w:rsidR="005E57D4">
        <w:rPr>
          <w:bCs/>
          <w:sz w:val="22"/>
        </w:rPr>
        <w:t>19</w:t>
      </w:r>
      <w:r w:rsidR="005E57D4">
        <w:rPr>
          <w:rFonts w:hint="eastAsia"/>
          <w:bCs/>
          <w:sz w:val="22"/>
        </w:rPr>
        <w:t>号）</w:t>
      </w:r>
      <w:bookmarkStart w:id="73" w:name="_GoBack"/>
      <w:bookmarkEnd w:id="73"/>
      <w:r>
        <w:rPr>
          <w:rFonts w:ascii="Times New Roman" w:hAnsi="Times New Roman"/>
          <w:sz w:val="22"/>
        </w:rPr>
        <w:t>享受中小企业扶持政策，对预留份额项目专门面向中小企业采购，对非预留份额采购项目按照规定享受价格扣除优惠政策。中小企业应提供《中小企业声明函》。享受扶持政策获得政府采购合同的，小</w:t>
      </w:r>
      <w:proofErr w:type="gramStart"/>
      <w:r>
        <w:rPr>
          <w:rFonts w:ascii="Times New Roman" w:hAnsi="Times New Roman"/>
          <w:sz w:val="22"/>
        </w:rPr>
        <w:t>微企业</w:t>
      </w:r>
      <w:proofErr w:type="gramEnd"/>
      <w:r>
        <w:rPr>
          <w:rFonts w:ascii="Times New Roman" w:hAnsi="Times New Roman"/>
          <w:sz w:val="22"/>
        </w:rPr>
        <w:t>不得将合同分包给大中型企业，中型企业不得将合同分包给大型企业。</w:t>
      </w:r>
    </w:p>
    <w:p w:rsidR="00E5481F" w:rsidRDefault="00E5481F" w:rsidP="00E5481F">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15.2 </w:t>
      </w:r>
      <w:r>
        <w:rPr>
          <w:rFonts w:ascii="Times New Roman" w:hAnsi="Times New Roman"/>
          <w:sz w:val="22"/>
        </w:rPr>
        <w:t>供应</w:t>
      </w:r>
      <w:proofErr w:type="gramStart"/>
      <w:r>
        <w:rPr>
          <w:rFonts w:ascii="Times New Roman" w:hAnsi="Times New Roman"/>
          <w:sz w:val="22"/>
        </w:rPr>
        <w:t>商按照</w:t>
      </w:r>
      <w:proofErr w:type="gramEnd"/>
      <w:r>
        <w:rPr>
          <w:rFonts w:ascii="Times New Roman" w:hAnsi="Times New Roman"/>
          <w:sz w:val="22"/>
        </w:rPr>
        <w:t>《政府采购促进中小企业发展管理办法》（财库【</w:t>
      </w:r>
      <w:r>
        <w:rPr>
          <w:rFonts w:ascii="Times New Roman" w:hAnsi="Times New Roman"/>
          <w:sz w:val="22"/>
        </w:rPr>
        <w:t>2020</w:t>
      </w:r>
      <w:r>
        <w:rPr>
          <w:rFonts w:ascii="Times New Roman" w:hAnsi="Times New Roman"/>
          <w:sz w:val="22"/>
        </w:rPr>
        <w:t>】</w:t>
      </w:r>
      <w:r>
        <w:rPr>
          <w:rFonts w:ascii="Times New Roman" w:hAnsi="Times New Roman"/>
          <w:sz w:val="22"/>
        </w:rPr>
        <w:t>46</w:t>
      </w:r>
      <w:r>
        <w:rPr>
          <w:rFonts w:ascii="Times New Roman" w:hAnsi="Times New Roman"/>
          <w:sz w:val="22"/>
        </w:rPr>
        <w:t>号）规定提供声明</w:t>
      </w:r>
      <w:proofErr w:type="gramStart"/>
      <w:r>
        <w:rPr>
          <w:rFonts w:ascii="Times New Roman" w:hAnsi="Times New Roman"/>
          <w:sz w:val="22"/>
        </w:rPr>
        <w:t>函内容</w:t>
      </w:r>
      <w:proofErr w:type="gramEnd"/>
      <w:r>
        <w:rPr>
          <w:rFonts w:ascii="Times New Roman" w:hAnsi="Times New Roman"/>
          <w:sz w:val="22"/>
        </w:rPr>
        <w:t>不实的，属于提供虚假材料谋取中标、成交，依照《中华人民共和国政府采购法》等国家相关规定追究相应责任。</w:t>
      </w:r>
    </w:p>
    <w:p w:rsidR="00E5481F" w:rsidRDefault="00E5481F" w:rsidP="00E5481F">
      <w:pPr>
        <w:adjustRightInd w:val="0"/>
        <w:snapToGrid w:val="0"/>
        <w:spacing w:line="300" w:lineRule="auto"/>
        <w:ind w:firstLineChars="200" w:firstLine="442"/>
        <w:outlineLvl w:val="2"/>
        <w:rPr>
          <w:rFonts w:ascii="Times New Roman" w:hAnsi="Times New Roman"/>
          <w:b/>
          <w:sz w:val="22"/>
        </w:rPr>
      </w:pPr>
      <w:bookmarkStart w:id="74" w:name="_Toc111119383"/>
      <w:r>
        <w:rPr>
          <w:rFonts w:ascii="Times New Roman" w:hAnsi="Times New Roman"/>
          <w:b/>
          <w:sz w:val="22"/>
        </w:rPr>
        <w:t xml:space="preserve">16 </w:t>
      </w:r>
      <w:r>
        <w:rPr>
          <w:rFonts w:ascii="Times New Roman" w:hAnsi="Times New Roman"/>
          <w:b/>
          <w:sz w:val="22"/>
        </w:rPr>
        <w:t>促进残疾人就业</w:t>
      </w:r>
      <w:r>
        <w:rPr>
          <w:rFonts w:ascii="Times New Roman" w:hAnsi="Times New Roman"/>
          <w:sz w:val="22"/>
        </w:rPr>
        <w:t>（注：仅残疾人福利单位适用）</w:t>
      </w:r>
      <w:bookmarkEnd w:id="74"/>
    </w:p>
    <w:p w:rsidR="00E5481F" w:rsidRDefault="00E5481F" w:rsidP="00E5481F">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bookmarkStart w:id="75" w:name="sendNo"/>
      <w:r>
        <w:rPr>
          <w:rFonts w:ascii="Times New Roman" w:hAnsi="Times New Roman"/>
          <w:sz w:val="22"/>
        </w:rPr>
        <w:t>符合财库</w:t>
      </w:r>
      <w:bookmarkEnd w:id="75"/>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667FB4" w:rsidRDefault="00E5481F" w:rsidP="00E5481F">
      <w:r>
        <w:rPr>
          <w:rFonts w:ascii="Times New Roman" w:hAnsi="Times New Roman"/>
          <w:sz w:val="22"/>
        </w:rPr>
        <w:t>16.2</w:t>
      </w:r>
      <w:r>
        <w:rPr>
          <w:rFonts w:ascii="Times New Roman" w:hAnsi="Times New Roman"/>
          <w:sz w:val="22"/>
        </w:rPr>
        <w:t>残疾人福利性单位在参加政府采购活动时，</w:t>
      </w:r>
      <w:proofErr w:type="gramStart"/>
      <w:r>
        <w:rPr>
          <w:rFonts w:ascii="Times New Roman" w:hAnsi="Times New Roman"/>
          <w:sz w:val="22"/>
        </w:rPr>
        <w:t>应当按财库</w:t>
      </w:r>
      <w:proofErr w:type="gramEnd"/>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sectPr w:rsidR="00667FB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00"/>
    <w:family w:val="auto"/>
    <w:pitch w:val="default"/>
    <w:sig w:usb0="00000000" w:usb1="00000000" w:usb2="00000010" w:usb3="00000000" w:csb0="00040000" w:csb1="00000000"/>
  </w:font>
  <w:font w:name="Calibri Light">
    <w:charset w:val="00"/>
    <w:family w:val="swiss"/>
    <w:pitch w:val="default"/>
    <w:sig w:usb0="E4002EFF" w:usb1="C000247B" w:usb2="00000009" w:usb3="00000000" w:csb0="200001FF" w:csb1="00000000"/>
  </w:font>
  <w:font w:name="楷体_GB2312">
    <w:altName w:val="楷体"/>
    <w:charset w:val="86"/>
    <w:family w:val="modern"/>
    <w:pitch w:val="fixed"/>
    <w:sig w:usb0="00000001" w:usb1="080E0000" w:usb2="00000010" w:usb3="00000000" w:csb0="00040000" w:csb1="00000000"/>
  </w:font>
  <w:font w:name="ˎ̥">
    <w:altName w:val="宋体"/>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altName w:val="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altName w:val="Yu Mincho"/>
    <w:panose1 w:val="02020404030301010803"/>
    <w:charset w:val="00"/>
    <w:family w:val="roman"/>
    <w:pitch w:val="variable"/>
    <w:sig w:usb0="00000287" w:usb1="00000000" w:usb2="00000000" w:usb3="00000000" w:csb0="0000009F" w:csb1="00000000"/>
  </w:font>
  <w:font w:name="BatangChe">
    <w:altName w:val="Malgun Gothic"/>
    <w:panose1 w:val="02030609000101010101"/>
    <w:charset w:val="81"/>
    <w:family w:val="modern"/>
    <w:pitch w:val="fixed"/>
    <w:sig w:usb0="B00002AF" w:usb1="69D77CFB" w:usb2="00000030" w:usb3="00000000" w:csb0="0008009F" w:csb1="00000000"/>
  </w:font>
  <w:font w:name="仿宋_GB2312">
    <w:altName w:val="仿宋"/>
    <w:charset w:val="86"/>
    <w:family w:val="modern"/>
    <w:pitch w:val="fixed"/>
    <w:sig w:usb0="00000001" w:usb1="080E0000" w:usb2="00000010" w:usb3="00000000" w:csb0="00040000" w:csb1="00000000"/>
  </w:font>
  <w:font w:name="FZFangSong-Z02">
    <w:altName w:val="宋体"/>
    <w:charset w:val="86"/>
    <w:family w:val="swiss"/>
    <w:pitch w:val="default"/>
    <w:sig w:usb0="00000000" w:usb1="00000000" w:usb2="00000010" w:usb3="00000000" w:csb0="00040000" w:csb1="00000000"/>
  </w:font>
  <w:font w:name="MingLiU">
    <w:altName w:val="細明體"/>
    <w:panose1 w:val="02020509000000000000"/>
    <w:charset w:val="88"/>
    <w:family w:val="modern"/>
    <w:pitch w:val="fixed"/>
    <w:sig w:usb0="A00002FF" w:usb1="28CFFCFA" w:usb2="00000016" w:usb3="00000000" w:csb0="00100001" w:csb1="00000000"/>
  </w:font>
  <w:font w:name="Liberation Sans">
    <w:altName w:val="宋体"/>
    <w:charset w:val="86"/>
    <w:family w:val="swiss"/>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1960E2"/>
    <w:multiLevelType w:val="singleLevel"/>
    <w:tmpl w:val="861960E2"/>
    <w:lvl w:ilvl="0">
      <w:start w:val="1"/>
      <w:numFmt w:val="decimal"/>
      <w:lvlText w:val="%1)"/>
      <w:lvlJc w:val="left"/>
      <w:pPr>
        <w:ind w:left="845" w:hanging="425"/>
      </w:pPr>
      <w:rPr>
        <w:rFonts w:hint="default"/>
      </w:rPr>
    </w:lvl>
  </w:abstractNum>
  <w:abstractNum w:abstractNumId="1">
    <w:nsid w:val="86EB5D0F"/>
    <w:multiLevelType w:val="singleLevel"/>
    <w:tmpl w:val="86EB5D0F"/>
    <w:lvl w:ilvl="0">
      <w:start w:val="1"/>
      <w:numFmt w:val="decimal"/>
      <w:lvlText w:val="%1)"/>
      <w:lvlJc w:val="left"/>
      <w:pPr>
        <w:ind w:left="845" w:hanging="425"/>
      </w:pPr>
      <w:rPr>
        <w:rFonts w:hint="default"/>
      </w:rPr>
    </w:lvl>
  </w:abstractNum>
  <w:abstractNum w:abstractNumId="2">
    <w:nsid w:val="F7FCC9ED"/>
    <w:multiLevelType w:val="singleLevel"/>
    <w:tmpl w:val="F7FCC9ED"/>
    <w:lvl w:ilvl="0">
      <w:start w:val="1"/>
      <w:numFmt w:val="upperLetter"/>
      <w:suff w:val="nothing"/>
      <w:lvlText w:val="%1、"/>
      <w:lvlJc w:val="left"/>
    </w:lvl>
  </w:abstractNum>
  <w:abstractNum w:abstractNumId="3">
    <w:nsid w:val="FE7A1E7C"/>
    <w:multiLevelType w:val="singleLevel"/>
    <w:tmpl w:val="FE7A1E7C"/>
    <w:lvl w:ilvl="0">
      <w:start w:val="1"/>
      <w:numFmt w:val="decimal"/>
      <w:lvlText w:val="(%1)"/>
      <w:lvlJc w:val="left"/>
      <w:pPr>
        <w:ind w:left="425" w:hanging="425"/>
      </w:pPr>
      <w:rPr>
        <w:rFonts w:hint="default"/>
      </w:rPr>
    </w:lvl>
  </w:abstractNum>
  <w:abstractNum w:abstractNumId="4">
    <w:nsid w:val="06665209"/>
    <w:multiLevelType w:val="singleLevel"/>
    <w:tmpl w:val="06665209"/>
    <w:lvl w:ilvl="0">
      <w:start w:val="1"/>
      <w:numFmt w:val="decimal"/>
      <w:lvlText w:val="%1)"/>
      <w:lvlJc w:val="left"/>
      <w:pPr>
        <w:ind w:left="845" w:hanging="425"/>
      </w:pPr>
      <w:rPr>
        <w:rFonts w:hint="default"/>
      </w:rPr>
    </w:lvl>
  </w:abstractNum>
  <w:abstractNum w:abstractNumId="5">
    <w:nsid w:val="0BF1130C"/>
    <w:multiLevelType w:val="singleLevel"/>
    <w:tmpl w:val="0BF1130C"/>
    <w:lvl w:ilvl="0">
      <w:start w:val="1"/>
      <w:numFmt w:val="chineseCounting"/>
      <w:suff w:val="nothing"/>
      <w:lvlText w:val="%1、"/>
      <w:lvlJc w:val="left"/>
      <w:rPr>
        <w:rFonts w:hint="eastAsia"/>
      </w:rPr>
    </w:lvl>
  </w:abstractNum>
  <w:abstractNum w:abstractNumId="6">
    <w:nsid w:val="136F38E0"/>
    <w:multiLevelType w:val="multilevel"/>
    <w:tmpl w:val="136F38E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495D1A2"/>
    <w:multiLevelType w:val="singleLevel"/>
    <w:tmpl w:val="1495D1A2"/>
    <w:lvl w:ilvl="0">
      <w:start w:val="1"/>
      <w:numFmt w:val="decimalEnclosedCircleChinese"/>
      <w:suff w:val="nothing"/>
      <w:lvlText w:val="%1　"/>
      <w:lvlJc w:val="left"/>
      <w:pPr>
        <w:ind w:left="0" w:firstLine="400"/>
      </w:pPr>
      <w:rPr>
        <w:rFonts w:hint="eastAsia"/>
      </w:rPr>
    </w:lvl>
  </w:abstractNum>
  <w:abstractNum w:abstractNumId="8">
    <w:nsid w:val="18019393"/>
    <w:multiLevelType w:val="singleLevel"/>
    <w:tmpl w:val="18019393"/>
    <w:lvl w:ilvl="0">
      <w:start w:val="1"/>
      <w:numFmt w:val="decimal"/>
      <w:lvlText w:val="%1)"/>
      <w:lvlJc w:val="left"/>
      <w:pPr>
        <w:ind w:left="845" w:hanging="425"/>
      </w:pPr>
      <w:rPr>
        <w:rFonts w:hint="default"/>
      </w:rPr>
    </w:lvl>
  </w:abstractNum>
  <w:abstractNum w:abstractNumId="9">
    <w:nsid w:val="2A205CD5"/>
    <w:multiLevelType w:val="singleLevel"/>
    <w:tmpl w:val="2A205CD5"/>
    <w:lvl w:ilvl="0">
      <w:start w:val="6"/>
      <w:numFmt w:val="chineseCounting"/>
      <w:suff w:val="space"/>
      <w:lvlText w:val="第%1章"/>
      <w:lvlJc w:val="left"/>
      <w:rPr>
        <w:rFonts w:hint="eastAsia"/>
      </w:rPr>
    </w:lvl>
  </w:abstractNum>
  <w:abstractNum w:abstractNumId="10">
    <w:nsid w:val="2A41FFFD"/>
    <w:multiLevelType w:val="multilevel"/>
    <w:tmpl w:val="2A41FFFD"/>
    <w:lvl w:ilvl="0">
      <w:start w:val="1"/>
      <w:numFmt w:val="decimal"/>
      <w:suff w:val="nothing"/>
      <w:lvlText w:val="%1、"/>
      <w:lvlJc w:val="left"/>
    </w:lvl>
    <w:lvl w:ilvl="1">
      <w:start w:val="1"/>
      <w:numFmt w:val="decimal"/>
      <w:lvlText w:val="（%2)"/>
      <w:lvlJc w:val="left"/>
      <w:pPr>
        <w:tabs>
          <w:tab w:val="left" w:pos="780"/>
        </w:tabs>
        <w:ind w:left="780" w:hanging="420"/>
      </w:pPr>
      <w:rPr>
        <w:rFonts w:hint="eastAsia"/>
        <w:lang w:val="en-US"/>
      </w:rPr>
    </w:lvl>
    <w:lvl w:ilvl="2">
      <w:start w:val="1"/>
      <w:numFmt w:val="decimal"/>
      <w:lvlText w:val="（%3）"/>
      <w:lvlJc w:val="left"/>
      <w:pPr>
        <w:tabs>
          <w:tab w:val="left" w:pos="1980"/>
        </w:tabs>
        <w:ind w:left="1980" w:hanging="720"/>
      </w:pPr>
      <w:rPr>
        <w:rFonts w:hint="default"/>
      </w:r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1">
    <w:nsid w:val="3ACF27FC"/>
    <w:multiLevelType w:val="singleLevel"/>
    <w:tmpl w:val="3ACF27FC"/>
    <w:lvl w:ilvl="0">
      <w:start w:val="1"/>
      <w:numFmt w:val="decimal"/>
      <w:lvlText w:val="%1)"/>
      <w:lvlJc w:val="left"/>
      <w:pPr>
        <w:ind w:left="845" w:hanging="425"/>
      </w:pPr>
      <w:rPr>
        <w:rFonts w:hint="default"/>
      </w:rPr>
    </w:lvl>
  </w:abstractNum>
  <w:abstractNum w:abstractNumId="12">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E6C2FB2"/>
    <w:multiLevelType w:val="singleLevel"/>
    <w:tmpl w:val="4E6C2FB2"/>
    <w:lvl w:ilvl="0">
      <w:start w:val="1"/>
      <w:numFmt w:val="decimalEnclosedCircleChinese"/>
      <w:suff w:val="nothing"/>
      <w:lvlText w:val="%1　"/>
      <w:lvlJc w:val="left"/>
      <w:pPr>
        <w:ind w:left="0" w:firstLine="400"/>
      </w:pPr>
      <w:rPr>
        <w:rFonts w:hint="eastAsia"/>
      </w:rPr>
    </w:lvl>
  </w:abstractNum>
  <w:abstractNum w:abstractNumId="14">
    <w:nsid w:val="5748831C"/>
    <w:multiLevelType w:val="singleLevel"/>
    <w:tmpl w:val="5748831C"/>
    <w:lvl w:ilvl="0">
      <w:start w:val="1"/>
      <w:numFmt w:val="decimal"/>
      <w:lvlText w:val="%1)"/>
      <w:lvlJc w:val="left"/>
      <w:pPr>
        <w:ind w:left="845" w:hanging="425"/>
      </w:pPr>
      <w:rPr>
        <w:rFonts w:hint="default"/>
      </w:rPr>
    </w:lvl>
  </w:abstractNum>
  <w:abstractNum w:abstractNumId="15">
    <w:nsid w:val="682D7151"/>
    <w:multiLevelType w:val="singleLevel"/>
    <w:tmpl w:val="682D7151"/>
    <w:lvl w:ilvl="0">
      <w:start w:val="1"/>
      <w:numFmt w:val="decimal"/>
      <w:lvlText w:val="%1)"/>
      <w:lvlJc w:val="left"/>
      <w:pPr>
        <w:ind w:left="845" w:hanging="425"/>
      </w:pPr>
      <w:rPr>
        <w:rFonts w:hint="default"/>
      </w:rPr>
    </w:lvl>
  </w:abstractNum>
  <w:abstractNum w:abstractNumId="16">
    <w:nsid w:val="6A290ACB"/>
    <w:multiLevelType w:val="singleLevel"/>
    <w:tmpl w:val="6A290ACB"/>
    <w:lvl w:ilvl="0">
      <w:start w:val="1"/>
      <w:numFmt w:val="decimal"/>
      <w:lvlText w:val="%1)"/>
      <w:lvlJc w:val="left"/>
      <w:pPr>
        <w:ind w:left="845" w:hanging="425"/>
      </w:pPr>
      <w:rPr>
        <w:rFonts w:hint="default"/>
      </w:rPr>
    </w:lvl>
  </w:abstractNum>
  <w:abstractNum w:abstractNumId="17">
    <w:nsid w:val="74C87C8D"/>
    <w:multiLevelType w:val="singleLevel"/>
    <w:tmpl w:val="74C87C8D"/>
    <w:lvl w:ilvl="0">
      <w:start w:val="1"/>
      <w:numFmt w:val="decimalEnclosedCircleChinese"/>
      <w:suff w:val="nothing"/>
      <w:lvlText w:val="%1　"/>
      <w:lvlJc w:val="left"/>
      <w:pPr>
        <w:ind w:left="0" w:firstLine="400"/>
      </w:pPr>
      <w:rPr>
        <w:rFonts w:hint="eastAsia"/>
      </w:rPr>
    </w:lvl>
  </w:abstractNum>
  <w:num w:numId="1">
    <w:abstractNumId w:val="12"/>
  </w:num>
  <w:num w:numId="2">
    <w:abstractNumId w:val="3"/>
  </w:num>
  <w:num w:numId="3">
    <w:abstractNumId w:val="1"/>
  </w:num>
  <w:num w:numId="4">
    <w:abstractNumId w:val="11"/>
  </w:num>
  <w:num w:numId="5">
    <w:abstractNumId w:val="16"/>
  </w:num>
  <w:num w:numId="6">
    <w:abstractNumId w:val="8"/>
  </w:num>
  <w:num w:numId="7">
    <w:abstractNumId w:val="4"/>
  </w:num>
  <w:num w:numId="8">
    <w:abstractNumId w:val="14"/>
  </w:num>
  <w:num w:numId="9">
    <w:abstractNumId w:val="15"/>
  </w:num>
  <w:num w:numId="10">
    <w:abstractNumId w:val="0"/>
  </w:num>
  <w:num w:numId="11">
    <w:abstractNumId w:val="7"/>
  </w:num>
  <w:num w:numId="12">
    <w:abstractNumId w:val="17"/>
  </w:num>
  <w:num w:numId="13">
    <w:abstractNumId w:val="13"/>
  </w:num>
  <w:num w:numId="14">
    <w:abstractNumId w:val="10"/>
  </w:num>
  <w:num w:numId="15">
    <w:abstractNumId w:val="6"/>
  </w:num>
  <w:num w:numId="16">
    <w:abstractNumId w:val="2"/>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81F"/>
    <w:rsid w:val="005E57D4"/>
    <w:rsid w:val="00667FB4"/>
    <w:rsid w:val="00E54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annotation reference" w:qFormat="1"/>
    <w:lsdException w:name="page number" w:uiPriority="0" w:qFormat="1"/>
    <w:lsdException w:name="List"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81F"/>
    <w:pPr>
      <w:widowControl w:val="0"/>
      <w:jc w:val="both"/>
    </w:pPr>
    <w:rPr>
      <w:rFonts w:ascii="Calibri" w:eastAsia="宋体" w:hAnsi="Calibri" w:cs="Times New Roman"/>
    </w:rPr>
  </w:style>
  <w:style w:type="paragraph" w:styleId="1">
    <w:name w:val="heading 1"/>
    <w:basedOn w:val="a"/>
    <w:next w:val="a"/>
    <w:link w:val="1Char"/>
    <w:qFormat/>
    <w:rsid w:val="00E5481F"/>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E5481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E5481F"/>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E5481F"/>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E5481F"/>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E5481F"/>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E5481F"/>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E5481F"/>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E5481F"/>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E5481F"/>
    <w:rPr>
      <w:rFonts w:ascii="Times New Roman" w:eastAsia="宋体" w:hAnsi="Times New Roman" w:cs="Times New Roman"/>
      <w:b/>
      <w:bCs/>
      <w:kern w:val="44"/>
      <w:sz w:val="44"/>
      <w:szCs w:val="44"/>
    </w:rPr>
  </w:style>
  <w:style w:type="character" w:customStyle="1" w:styleId="2Char">
    <w:name w:val="标题 2 Char"/>
    <w:basedOn w:val="a1"/>
    <w:link w:val="2"/>
    <w:qFormat/>
    <w:rsid w:val="00E5481F"/>
    <w:rPr>
      <w:rFonts w:ascii="Arial" w:eastAsia="黑体" w:hAnsi="Arial" w:cs="Times New Roman"/>
      <w:b/>
      <w:bCs/>
      <w:sz w:val="32"/>
      <w:szCs w:val="32"/>
    </w:rPr>
  </w:style>
  <w:style w:type="character" w:customStyle="1" w:styleId="3Char">
    <w:name w:val="标题 3 Char"/>
    <w:basedOn w:val="a1"/>
    <w:link w:val="3"/>
    <w:qFormat/>
    <w:rsid w:val="00E5481F"/>
    <w:rPr>
      <w:rFonts w:ascii="Times New Roman" w:eastAsia="宋体" w:hAnsi="Times New Roman" w:cs="Times New Roman"/>
      <w:b/>
      <w:bCs/>
      <w:szCs w:val="32"/>
    </w:rPr>
  </w:style>
  <w:style w:type="character" w:customStyle="1" w:styleId="4Char">
    <w:name w:val="标题 4 Char"/>
    <w:basedOn w:val="a1"/>
    <w:link w:val="4"/>
    <w:qFormat/>
    <w:rsid w:val="00E5481F"/>
    <w:rPr>
      <w:rFonts w:ascii="Arial" w:eastAsia="黑体" w:hAnsi="Arial" w:cs="Times New Roman"/>
      <w:b/>
      <w:bCs/>
      <w:sz w:val="28"/>
      <w:szCs w:val="28"/>
    </w:rPr>
  </w:style>
  <w:style w:type="character" w:customStyle="1" w:styleId="5Char">
    <w:name w:val="标题 5 Char"/>
    <w:basedOn w:val="a1"/>
    <w:link w:val="5"/>
    <w:qFormat/>
    <w:rsid w:val="00E5481F"/>
    <w:rPr>
      <w:rFonts w:ascii="Times New Roman" w:eastAsia="宋体" w:hAnsi="Times New Roman" w:cs="Times New Roman"/>
      <w:b/>
      <w:sz w:val="28"/>
      <w:szCs w:val="20"/>
    </w:rPr>
  </w:style>
  <w:style w:type="character" w:customStyle="1" w:styleId="6Char">
    <w:name w:val="标题 6 Char"/>
    <w:basedOn w:val="a1"/>
    <w:link w:val="6"/>
    <w:qFormat/>
    <w:rsid w:val="00E5481F"/>
    <w:rPr>
      <w:rFonts w:ascii="Arial" w:eastAsia="黑体" w:hAnsi="Arial" w:cs="Times New Roman"/>
      <w:b/>
      <w:sz w:val="24"/>
      <w:szCs w:val="20"/>
    </w:rPr>
  </w:style>
  <w:style w:type="character" w:customStyle="1" w:styleId="7Char">
    <w:name w:val="标题 7 Char"/>
    <w:basedOn w:val="a1"/>
    <w:link w:val="7"/>
    <w:qFormat/>
    <w:rsid w:val="00E5481F"/>
    <w:rPr>
      <w:rFonts w:ascii="Times New Roman" w:eastAsia="宋体" w:hAnsi="Times New Roman" w:cs="Times New Roman"/>
      <w:b/>
      <w:sz w:val="24"/>
      <w:szCs w:val="20"/>
    </w:rPr>
  </w:style>
  <w:style w:type="character" w:customStyle="1" w:styleId="8Char">
    <w:name w:val="标题 8 Char"/>
    <w:basedOn w:val="a1"/>
    <w:link w:val="8"/>
    <w:qFormat/>
    <w:rsid w:val="00E5481F"/>
    <w:rPr>
      <w:rFonts w:ascii="Arial" w:eastAsia="黑体" w:hAnsi="Arial" w:cs="Times New Roman"/>
      <w:sz w:val="24"/>
      <w:szCs w:val="20"/>
    </w:rPr>
  </w:style>
  <w:style w:type="character" w:customStyle="1" w:styleId="9Char">
    <w:name w:val="标题 9 Char"/>
    <w:basedOn w:val="a1"/>
    <w:link w:val="9"/>
    <w:qFormat/>
    <w:rsid w:val="00E5481F"/>
    <w:rPr>
      <w:rFonts w:ascii="Arial" w:eastAsia="黑体" w:hAnsi="Arial" w:cs="Times New Roman"/>
      <w:szCs w:val="20"/>
    </w:rPr>
  </w:style>
  <w:style w:type="paragraph" w:styleId="a0">
    <w:name w:val="Normal Indent"/>
    <w:basedOn w:val="a"/>
    <w:link w:val="Char"/>
    <w:qFormat/>
    <w:rsid w:val="00E5481F"/>
    <w:pPr>
      <w:ind w:firstLine="420"/>
    </w:pPr>
  </w:style>
  <w:style w:type="paragraph" w:styleId="70">
    <w:name w:val="toc 7"/>
    <w:basedOn w:val="a"/>
    <w:next w:val="a"/>
    <w:uiPriority w:val="39"/>
    <w:qFormat/>
    <w:rsid w:val="00E5481F"/>
    <w:pPr>
      <w:ind w:leftChars="1200" w:left="2520"/>
    </w:pPr>
    <w:rPr>
      <w:rFonts w:ascii="Times New Roman" w:hAnsi="Times New Roman"/>
      <w:szCs w:val="20"/>
    </w:rPr>
  </w:style>
  <w:style w:type="paragraph" w:styleId="a4">
    <w:name w:val="Note Heading"/>
    <w:basedOn w:val="a"/>
    <w:next w:val="a"/>
    <w:link w:val="Char0"/>
    <w:qFormat/>
    <w:rsid w:val="00E5481F"/>
    <w:pPr>
      <w:jc w:val="center"/>
    </w:pPr>
  </w:style>
  <w:style w:type="character" w:customStyle="1" w:styleId="Char0">
    <w:name w:val="注释标题 Char"/>
    <w:basedOn w:val="a1"/>
    <w:link w:val="a4"/>
    <w:qFormat/>
    <w:rsid w:val="00E5481F"/>
    <w:rPr>
      <w:rFonts w:ascii="Calibri" w:eastAsia="宋体" w:hAnsi="Calibri" w:cs="Times New Roman"/>
    </w:rPr>
  </w:style>
  <w:style w:type="paragraph" w:styleId="40">
    <w:name w:val="List Bullet 4"/>
    <w:basedOn w:val="a"/>
    <w:qFormat/>
    <w:rsid w:val="00E5481F"/>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E5481F"/>
    <w:pPr>
      <w:tabs>
        <w:tab w:val="left" w:pos="560"/>
      </w:tabs>
      <w:ind w:left="900" w:hanging="340"/>
    </w:pPr>
    <w:rPr>
      <w:rFonts w:ascii="Times New Roman" w:hAnsi="Times New Roman"/>
      <w:szCs w:val="20"/>
    </w:rPr>
  </w:style>
  <w:style w:type="paragraph" w:styleId="a6">
    <w:name w:val="caption"/>
    <w:basedOn w:val="a"/>
    <w:next w:val="a"/>
    <w:qFormat/>
    <w:rsid w:val="00E5481F"/>
    <w:pPr>
      <w:spacing w:line="480" w:lineRule="auto"/>
    </w:pPr>
    <w:rPr>
      <w:rFonts w:ascii="华文中宋" w:eastAsia="华文中宋" w:hAnsi="华文中宋"/>
      <w:sz w:val="36"/>
      <w:szCs w:val="20"/>
    </w:rPr>
  </w:style>
  <w:style w:type="paragraph" w:styleId="a7">
    <w:name w:val="List Bullet"/>
    <w:basedOn w:val="a"/>
    <w:qFormat/>
    <w:rsid w:val="00E5481F"/>
    <w:pPr>
      <w:adjustRightInd w:val="0"/>
      <w:spacing w:line="300" w:lineRule="auto"/>
      <w:ind w:left="360" w:hanging="360"/>
      <w:textAlignment w:val="baseline"/>
    </w:pPr>
    <w:rPr>
      <w:rFonts w:ascii="Times New Roman" w:hAnsi="Times New Roman"/>
      <w:kern w:val="0"/>
      <w:sz w:val="24"/>
      <w:szCs w:val="20"/>
    </w:rPr>
  </w:style>
  <w:style w:type="paragraph" w:styleId="a8">
    <w:name w:val="Document Map"/>
    <w:basedOn w:val="a"/>
    <w:link w:val="Char1"/>
    <w:semiHidden/>
    <w:qFormat/>
    <w:rsid w:val="00E5481F"/>
    <w:pPr>
      <w:shd w:val="clear" w:color="auto" w:fill="000080"/>
    </w:pPr>
    <w:rPr>
      <w:rFonts w:ascii="Times New Roman" w:hAnsi="Times New Roman"/>
      <w:szCs w:val="20"/>
    </w:rPr>
  </w:style>
  <w:style w:type="character" w:customStyle="1" w:styleId="Char1">
    <w:name w:val="文档结构图 Char"/>
    <w:basedOn w:val="a1"/>
    <w:link w:val="a8"/>
    <w:semiHidden/>
    <w:qFormat/>
    <w:rsid w:val="00E5481F"/>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E5481F"/>
    <w:pPr>
      <w:jc w:val="left"/>
    </w:pPr>
  </w:style>
  <w:style w:type="character" w:customStyle="1" w:styleId="Char2">
    <w:name w:val="批注文字 Char"/>
    <w:basedOn w:val="a1"/>
    <w:link w:val="a9"/>
    <w:uiPriority w:val="99"/>
    <w:qFormat/>
    <w:rsid w:val="00E5481F"/>
    <w:rPr>
      <w:rFonts w:ascii="Calibri" w:eastAsia="宋体" w:hAnsi="Calibri" w:cs="Times New Roman"/>
    </w:rPr>
  </w:style>
  <w:style w:type="paragraph" w:styleId="aa">
    <w:name w:val="Salutation"/>
    <w:basedOn w:val="a"/>
    <w:next w:val="a"/>
    <w:link w:val="Char3"/>
    <w:qFormat/>
    <w:rsid w:val="00E5481F"/>
    <w:pPr>
      <w:spacing w:beforeLines="40" w:afterLines="40" w:line="312" w:lineRule="auto"/>
    </w:pPr>
    <w:rPr>
      <w:rFonts w:ascii="Times New Roman" w:hAnsi="Times New Roman"/>
      <w:kern w:val="0"/>
      <w:sz w:val="24"/>
      <w:szCs w:val="24"/>
    </w:rPr>
  </w:style>
  <w:style w:type="character" w:customStyle="1" w:styleId="Char3">
    <w:name w:val="称呼 Char"/>
    <w:basedOn w:val="a1"/>
    <w:link w:val="aa"/>
    <w:qFormat/>
    <w:rsid w:val="00E5481F"/>
    <w:rPr>
      <w:rFonts w:ascii="Times New Roman" w:eastAsia="宋体" w:hAnsi="Times New Roman" w:cs="Times New Roman"/>
      <w:kern w:val="0"/>
      <w:sz w:val="24"/>
      <w:szCs w:val="24"/>
    </w:rPr>
  </w:style>
  <w:style w:type="paragraph" w:styleId="30">
    <w:name w:val="Body Text 3"/>
    <w:basedOn w:val="a"/>
    <w:link w:val="3Char0"/>
    <w:qFormat/>
    <w:rsid w:val="00E5481F"/>
    <w:pPr>
      <w:autoSpaceDE w:val="0"/>
      <w:autoSpaceDN w:val="0"/>
      <w:jc w:val="center"/>
    </w:pPr>
    <w:rPr>
      <w:rFonts w:ascii="Times New Roman" w:hAnsi="Times New Roman"/>
      <w:kern w:val="0"/>
      <w:sz w:val="16"/>
      <w:szCs w:val="20"/>
    </w:rPr>
  </w:style>
  <w:style w:type="character" w:customStyle="1" w:styleId="3Char0">
    <w:name w:val="正文文本 3 Char"/>
    <w:basedOn w:val="a1"/>
    <w:link w:val="30"/>
    <w:qFormat/>
    <w:rsid w:val="00E5481F"/>
    <w:rPr>
      <w:rFonts w:ascii="Times New Roman" w:eastAsia="宋体" w:hAnsi="Times New Roman" w:cs="Times New Roman"/>
      <w:kern w:val="0"/>
      <w:sz w:val="16"/>
      <w:szCs w:val="20"/>
    </w:rPr>
  </w:style>
  <w:style w:type="paragraph" w:styleId="31">
    <w:name w:val="List Bullet 3"/>
    <w:basedOn w:val="a"/>
    <w:qFormat/>
    <w:rsid w:val="00E5481F"/>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E5481F"/>
    <w:pPr>
      <w:spacing w:after="120"/>
    </w:pPr>
  </w:style>
  <w:style w:type="character" w:customStyle="1" w:styleId="Char4">
    <w:name w:val="正文文本 Char"/>
    <w:basedOn w:val="a1"/>
    <w:qFormat/>
    <w:rsid w:val="00E5481F"/>
    <w:rPr>
      <w:rFonts w:ascii="Calibri" w:eastAsia="宋体" w:hAnsi="Calibri" w:cs="Times New Roman"/>
    </w:rPr>
  </w:style>
  <w:style w:type="paragraph" w:styleId="ac">
    <w:name w:val="Body Text Indent"/>
    <w:basedOn w:val="a"/>
    <w:link w:val="Char5"/>
    <w:qFormat/>
    <w:rsid w:val="00E5481F"/>
    <w:pPr>
      <w:ind w:firstLine="444"/>
    </w:pPr>
    <w:rPr>
      <w:rFonts w:ascii="Times New Roman" w:hAnsi="Times New Roman"/>
      <w:b/>
      <w:sz w:val="24"/>
      <w:szCs w:val="20"/>
    </w:rPr>
  </w:style>
  <w:style w:type="character" w:customStyle="1" w:styleId="Char5">
    <w:name w:val="正文文本缩进 Char"/>
    <w:basedOn w:val="a1"/>
    <w:link w:val="ac"/>
    <w:qFormat/>
    <w:rsid w:val="00E5481F"/>
    <w:rPr>
      <w:rFonts w:ascii="Times New Roman" w:eastAsia="宋体" w:hAnsi="Times New Roman" w:cs="Times New Roman"/>
      <w:b/>
      <w:sz w:val="24"/>
      <w:szCs w:val="20"/>
    </w:rPr>
  </w:style>
  <w:style w:type="paragraph" w:styleId="20">
    <w:name w:val="List Bullet 2"/>
    <w:basedOn w:val="a"/>
    <w:qFormat/>
    <w:rsid w:val="00E5481F"/>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E5481F"/>
    <w:pPr>
      <w:ind w:leftChars="800" w:left="1680"/>
    </w:pPr>
    <w:rPr>
      <w:rFonts w:ascii="Times New Roman" w:hAnsi="Times New Roman"/>
      <w:szCs w:val="20"/>
    </w:rPr>
  </w:style>
  <w:style w:type="paragraph" w:styleId="32">
    <w:name w:val="toc 3"/>
    <w:basedOn w:val="a"/>
    <w:next w:val="a"/>
    <w:uiPriority w:val="39"/>
    <w:qFormat/>
    <w:rsid w:val="00E5481F"/>
    <w:pPr>
      <w:tabs>
        <w:tab w:val="right" w:leader="dot" w:pos="9231"/>
      </w:tabs>
      <w:ind w:leftChars="400" w:left="840"/>
    </w:pPr>
    <w:rPr>
      <w:rFonts w:ascii="Times New Roman" w:hAnsi="Times New Roman"/>
      <w:szCs w:val="24"/>
    </w:rPr>
  </w:style>
  <w:style w:type="paragraph" w:styleId="ad">
    <w:name w:val="Plain Text"/>
    <w:basedOn w:val="a"/>
    <w:link w:val="Char6"/>
    <w:qFormat/>
    <w:rsid w:val="00E5481F"/>
    <w:rPr>
      <w:rFonts w:ascii="宋体" w:hAnsi="Courier New"/>
      <w:kern w:val="0"/>
      <w:sz w:val="20"/>
      <w:szCs w:val="20"/>
    </w:rPr>
  </w:style>
  <w:style w:type="character" w:customStyle="1" w:styleId="Char6">
    <w:name w:val="纯文本 Char"/>
    <w:basedOn w:val="a1"/>
    <w:link w:val="ad"/>
    <w:qFormat/>
    <w:rsid w:val="00E5481F"/>
    <w:rPr>
      <w:rFonts w:ascii="宋体" w:eastAsia="宋体" w:hAnsi="Courier New" w:cs="Times New Roman"/>
      <w:kern w:val="0"/>
      <w:sz w:val="20"/>
      <w:szCs w:val="20"/>
    </w:rPr>
  </w:style>
  <w:style w:type="paragraph" w:styleId="80">
    <w:name w:val="toc 8"/>
    <w:basedOn w:val="a"/>
    <w:next w:val="a"/>
    <w:uiPriority w:val="39"/>
    <w:qFormat/>
    <w:rsid w:val="00E5481F"/>
    <w:pPr>
      <w:ind w:leftChars="1400" w:left="2940"/>
    </w:pPr>
    <w:rPr>
      <w:rFonts w:ascii="Times New Roman" w:hAnsi="Times New Roman"/>
      <w:szCs w:val="20"/>
    </w:rPr>
  </w:style>
  <w:style w:type="paragraph" w:styleId="ae">
    <w:name w:val="Date"/>
    <w:basedOn w:val="a"/>
    <w:next w:val="a"/>
    <w:link w:val="Char7"/>
    <w:qFormat/>
    <w:rsid w:val="00E5481F"/>
  </w:style>
  <w:style w:type="character" w:customStyle="1" w:styleId="Char7">
    <w:name w:val="日期 Char"/>
    <w:basedOn w:val="a1"/>
    <w:link w:val="ae"/>
    <w:qFormat/>
    <w:rsid w:val="00E5481F"/>
    <w:rPr>
      <w:rFonts w:ascii="Calibri" w:eastAsia="宋体" w:hAnsi="Calibri" w:cs="Times New Roman"/>
    </w:rPr>
  </w:style>
  <w:style w:type="paragraph" w:styleId="21">
    <w:name w:val="Body Text Indent 2"/>
    <w:basedOn w:val="a"/>
    <w:link w:val="2Char0"/>
    <w:qFormat/>
    <w:rsid w:val="00E5481F"/>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E5481F"/>
    <w:rPr>
      <w:rFonts w:ascii="宋体" w:eastAsia="宋体" w:hAnsi="宋体" w:cs="Times New Roman"/>
      <w:b/>
      <w:bCs/>
      <w:sz w:val="24"/>
      <w:szCs w:val="20"/>
    </w:rPr>
  </w:style>
  <w:style w:type="paragraph" w:styleId="af">
    <w:name w:val="Balloon Text"/>
    <w:basedOn w:val="a"/>
    <w:link w:val="Char8"/>
    <w:uiPriority w:val="99"/>
    <w:qFormat/>
    <w:rsid w:val="00E5481F"/>
    <w:rPr>
      <w:rFonts w:ascii="Times New Roman" w:hAnsi="Times New Roman"/>
      <w:sz w:val="18"/>
      <w:szCs w:val="18"/>
    </w:rPr>
  </w:style>
  <w:style w:type="character" w:customStyle="1" w:styleId="Char8">
    <w:name w:val="批注框文本 Char"/>
    <w:basedOn w:val="a1"/>
    <w:link w:val="af"/>
    <w:uiPriority w:val="99"/>
    <w:qFormat/>
    <w:rsid w:val="00E5481F"/>
    <w:rPr>
      <w:rFonts w:ascii="Times New Roman" w:eastAsia="宋体" w:hAnsi="Times New Roman" w:cs="Times New Roman"/>
      <w:sz w:val="18"/>
      <w:szCs w:val="18"/>
    </w:rPr>
  </w:style>
  <w:style w:type="paragraph" w:styleId="af0">
    <w:name w:val="footer"/>
    <w:basedOn w:val="a"/>
    <w:link w:val="Char9"/>
    <w:uiPriority w:val="99"/>
    <w:qFormat/>
    <w:rsid w:val="00E5481F"/>
    <w:pPr>
      <w:tabs>
        <w:tab w:val="center" w:pos="4153"/>
        <w:tab w:val="right" w:pos="8306"/>
      </w:tabs>
      <w:snapToGrid w:val="0"/>
      <w:jc w:val="left"/>
    </w:pPr>
    <w:rPr>
      <w:rFonts w:ascii="Times New Roman" w:hAnsi="Times New Roman"/>
      <w:kern w:val="0"/>
      <w:sz w:val="18"/>
      <w:szCs w:val="20"/>
    </w:rPr>
  </w:style>
  <w:style w:type="character" w:customStyle="1" w:styleId="Char9">
    <w:name w:val="页脚 Char"/>
    <w:basedOn w:val="a1"/>
    <w:link w:val="af0"/>
    <w:uiPriority w:val="99"/>
    <w:qFormat/>
    <w:rsid w:val="00E5481F"/>
    <w:rPr>
      <w:rFonts w:ascii="Times New Roman" w:eastAsia="宋体" w:hAnsi="Times New Roman" w:cs="Times New Roman"/>
      <w:kern w:val="0"/>
      <w:sz w:val="18"/>
      <w:szCs w:val="20"/>
    </w:rPr>
  </w:style>
  <w:style w:type="paragraph" w:styleId="af1">
    <w:name w:val="header"/>
    <w:basedOn w:val="a"/>
    <w:link w:val="Chara"/>
    <w:uiPriority w:val="99"/>
    <w:qFormat/>
    <w:rsid w:val="00E5481F"/>
    <w:pPr>
      <w:pBdr>
        <w:bottom w:val="single" w:sz="6" w:space="1" w:color="auto"/>
      </w:pBdr>
      <w:tabs>
        <w:tab w:val="center" w:pos="4153"/>
        <w:tab w:val="right" w:pos="8306"/>
      </w:tabs>
      <w:snapToGrid w:val="0"/>
      <w:jc w:val="center"/>
    </w:pPr>
    <w:rPr>
      <w:rFonts w:ascii="Times New Roman" w:hAnsi="Times New Roman"/>
      <w:kern w:val="0"/>
      <w:sz w:val="18"/>
      <w:szCs w:val="20"/>
    </w:rPr>
  </w:style>
  <w:style w:type="character" w:customStyle="1" w:styleId="Chara">
    <w:name w:val="页眉 Char"/>
    <w:basedOn w:val="a1"/>
    <w:link w:val="af1"/>
    <w:uiPriority w:val="99"/>
    <w:qFormat/>
    <w:rsid w:val="00E5481F"/>
    <w:rPr>
      <w:rFonts w:ascii="Times New Roman" w:eastAsia="宋体" w:hAnsi="Times New Roman" w:cs="Times New Roman"/>
      <w:kern w:val="0"/>
      <w:sz w:val="18"/>
      <w:szCs w:val="20"/>
    </w:rPr>
  </w:style>
  <w:style w:type="paragraph" w:styleId="10">
    <w:name w:val="toc 1"/>
    <w:basedOn w:val="a"/>
    <w:next w:val="a"/>
    <w:uiPriority w:val="39"/>
    <w:qFormat/>
    <w:rsid w:val="00E5481F"/>
    <w:pPr>
      <w:tabs>
        <w:tab w:val="left" w:pos="840"/>
        <w:tab w:val="right" w:leader="dot" w:pos="9231"/>
      </w:tabs>
    </w:pPr>
    <w:rPr>
      <w:rFonts w:ascii="Times New Roman" w:hAnsi="Times New Roman"/>
      <w:szCs w:val="24"/>
    </w:rPr>
  </w:style>
  <w:style w:type="paragraph" w:styleId="41">
    <w:name w:val="toc 4"/>
    <w:basedOn w:val="a"/>
    <w:next w:val="a"/>
    <w:uiPriority w:val="39"/>
    <w:qFormat/>
    <w:rsid w:val="00E5481F"/>
    <w:pPr>
      <w:ind w:leftChars="600" w:left="1260"/>
    </w:pPr>
    <w:rPr>
      <w:rFonts w:ascii="Times New Roman" w:hAnsi="Times New Roman"/>
      <w:szCs w:val="20"/>
    </w:rPr>
  </w:style>
  <w:style w:type="paragraph" w:styleId="af2">
    <w:name w:val="Subtitle"/>
    <w:basedOn w:val="a"/>
    <w:next w:val="a"/>
    <w:link w:val="Charb"/>
    <w:qFormat/>
    <w:rsid w:val="00E5481F"/>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E5481F"/>
    <w:rPr>
      <w:rFonts w:ascii="Arial" w:eastAsia="方正魏碑简体" w:hAnsi="Arial" w:cs="Times New Roman"/>
      <w:bCs/>
      <w:kern w:val="28"/>
      <w:sz w:val="32"/>
      <w:szCs w:val="32"/>
    </w:rPr>
  </w:style>
  <w:style w:type="paragraph" w:styleId="af3">
    <w:name w:val="footnote text"/>
    <w:basedOn w:val="a"/>
    <w:link w:val="Char11"/>
    <w:unhideWhenUsed/>
    <w:qFormat/>
    <w:rsid w:val="00E5481F"/>
    <w:pPr>
      <w:snapToGrid w:val="0"/>
      <w:jc w:val="left"/>
    </w:pPr>
    <w:rPr>
      <w:rFonts w:ascii="Times New Roman" w:hAnsi="Times New Roman"/>
      <w:sz w:val="18"/>
      <w:szCs w:val="18"/>
    </w:rPr>
  </w:style>
  <w:style w:type="character" w:customStyle="1" w:styleId="Charc">
    <w:name w:val="脚注文本 Char"/>
    <w:basedOn w:val="a1"/>
    <w:semiHidden/>
    <w:qFormat/>
    <w:rsid w:val="00E5481F"/>
    <w:rPr>
      <w:rFonts w:ascii="Calibri" w:eastAsia="宋体" w:hAnsi="Calibri" w:cs="Times New Roman"/>
      <w:sz w:val="18"/>
      <w:szCs w:val="18"/>
    </w:rPr>
  </w:style>
  <w:style w:type="paragraph" w:styleId="60">
    <w:name w:val="toc 6"/>
    <w:basedOn w:val="a"/>
    <w:next w:val="a"/>
    <w:uiPriority w:val="39"/>
    <w:qFormat/>
    <w:rsid w:val="00E5481F"/>
    <w:pPr>
      <w:ind w:leftChars="1000" w:left="2100"/>
    </w:pPr>
    <w:rPr>
      <w:rFonts w:ascii="Times New Roman" w:hAnsi="Times New Roman"/>
      <w:szCs w:val="20"/>
    </w:rPr>
  </w:style>
  <w:style w:type="paragraph" w:styleId="33">
    <w:name w:val="Body Text Indent 3"/>
    <w:basedOn w:val="a"/>
    <w:link w:val="3Char1"/>
    <w:qFormat/>
    <w:rsid w:val="00E5481F"/>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E5481F"/>
    <w:rPr>
      <w:rFonts w:ascii="Times New Roman" w:eastAsia="宋体" w:hAnsi="Times New Roman" w:cs="Times New Roman"/>
      <w:szCs w:val="21"/>
    </w:rPr>
  </w:style>
  <w:style w:type="paragraph" w:styleId="22">
    <w:name w:val="toc 2"/>
    <w:basedOn w:val="a"/>
    <w:next w:val="a"/>
    <w:uiPriority w:val="39"/>
    <w:qFormat/>
    <w:rsid w:val="00E5481F"/>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E5481F"/>
    <w:pPr>
      <w:ind w:leftChars="1600" w:left="3360"/>
    </w:pPr>
    <w:rPr>
      <w:rFonts w:ascii="Times New Roman" w:hAnsi="Times New Roman"/>
      <w:szCs w:val="20"/>
    </w:rPr>
  </w:style>
  <w:style w:type="paragraph" w:styleId="23">
    <w:name w:val="Body Text 2"/>
    <w:basedOn w:val="a"/>
    <w:link w:val="2Char1"/>
    <w:qFormat/>
    <w:rsid w:val="00E5481F"/>
    <w:pPr>
      <w:spacing w:after="120" w:line="480" w:lineRule="auto"/>
    </w:pPr>
    <w:rPr>
      <w:rFonts w:ascii="Times New Roman" w:hAnsi="Times New Roman"/>
      <w:szCs w:val="20"/>
    </w:rPr>
  </w:style>
  <w:style w:type="character" w:customStyle="1" w:styleId="2Char1">
    <w:name w:val="正文文本 2 Char"/>
    <w:basedOn w:val="a1"/>
    <w:link w:val="23"/>
    <w:qFormat/>
    <w:rsid w:val="00E5481F"/>
    <w:rPr>
      <w:rFonts w:ascii="Times New Roman" w:eastAsia="宋体" w:hAnsi="Times New Roman" w:cs="Times New Roman"/>
      <w:szCs w:val="20"/>
    </w:rPr>
  </w:style>
  <w:style w:type="paragraph" w:styleId="HTML">
    <w:name w:val="HTML Preformatted"/>
    <w:basedOn w:val="a"/>
    <w:link w:val="HTMLChar"/>
    <w:qFormat/>
    <w:rsid w:val="00E548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E5481F"/>
    <w:rPr>
      <w:rFonts w:ascii="宋体" w:eastAsia="宋体" w:hAnsi="宋体" w:cs="宋体"/>
      <w:kern w:val="0"/>
      <w:sz w:val="24"/>
      <w:szCs w:val="24"/>
    </w:rPr>
  </w:style>
  <w:style w:type="paragraph" w:styleId="af4">
    <w:name w:val="Normal (Web)"/>
    <w:basedOn w:val="a"/>
    <w:uiPriority w:val="99"/>
    <w:qFormat/>
    <w:rsid w:val="00E5481F"/>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E5481F"/>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E5481F"/>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E5481F"/>
    <w:rPr>
      <w:rFonts w:ascii="Times New Roman" w:hAnsi="Times New Roman"/>
      <w:b/>
      <w:bCs/>
      <w:kern w:val="0"/>
      <w:sz w:val="20"/>
      <w:szCs w:val="20"/>
    </w:rPr>
  </w:style>
  <w:style w:type="character" w:customStyle="1" w:styleId="Chare">
    <w:name w:val="批注主题 Char"/>
    <w:basedOn w:val="Char2"/>
    <w:link w:val="af6"/>
    <w:uiPriority w:val="99"/>
    <w:qFormat/>
    <w:rsid w:val="00E5481F"/>
    <w:rPr>
      <w:rFonts w:ascii="Times New Roman" w:eastAsia="宋体" w:hAnsi="Times New Roman" w:cs="Times New Roman"/>
      <w:b/>
      <w:bCs/>
      <w:kern w:val="0"/>
      <w:sz w:val="20"/>
      <w:szCs w:val="20"/>
    </w:rPr>
  </w:style>
  <w:style w:type="paragraph" w:styleId="af7">
    <w:name w:val="Body Text First Indent"/>
    <w:basedOn w:val="ab"/>
    <w:link w:val="Charf"/>
    <w:qFormat/>
    <w:rsid w:val="00E5481F"/>
    <w:pPr>
      <w:spacing w:line="300" w:lineRule="auto"/>
      <w:ind w:firstLine="510"/>
    </w:pPr>
    <w:rPr>
      <w:sz w:val="24"/>
    </w:rPr>
  </w:style>
  <w:style w:type="character" w:customStyle="1" w:styleId="Charf">
    <w:name w:val="正文首行缩进 Char"/>
    <w:basedOn w:val="Char4"/>
    <w:link w:val="af7"/>
    <w:qFormat/>
    <w:rsid w:val="00E5481F"/>
    <w:rPr>
      <w:rFonts w:ascii="Calibri" w:eastAsia="宋体" w:hAnsi="Calibri" w:cs="Times New Roman"/>
      <w:sz w:val="24"/>
    </w:rPr>
  </w:style>
  <w:style w:type="table" w:styleId="af8">
    <w:name w:val="Table Grid"/>
    <w:basedOn w:val="a2"/>
    <w:uiPriority w:val="59"/>
    <w:qFormat/>
    <w:rsid w:val="00E5481F"/>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qFormat/>
    <w:rsid w:val="00E5481F"/>
    <w:rPr>
      <w:b/>
      <w:bCs/>
    </w:rPr>
  </w:style>
  <w:style w:type="character" w:styleId="afa">
    <w:name w:val="page number"/>
    <w:basedOn w:val="a1"/>
    <w:qFormat/>
    <w:rsid w:val="00E5481F"/>
  </w:style>
  <w:style w:type="character" w:styleId="afb">
    <w:name w:val="FollowedHyperlink"/>
    <w:qFormat/>
    <w:rsid w:val="00E5481F"/>
    <w:rPr>
      <w:color w:val="800080"/>
      <w:u w:val="single"/>
    </w:rPr>
  </w:style>
  <w:style w:type="character" w:styleId="afc">
    <w:name w:val="Emphasis"/>
    <w:qFormat/>
    <w:rsid w:val="00E5481F"/>
    <w:rPr>
      <w:i/>
      <w:iCs/>
    </w:rPr>
  </w:style>
  <w:style w:type="character" w:styleId="afd">
    <w:name w:val="Hyperlink"/>
    <w:uiPriority w:val="99"/>
    <w:qFormat/>
    <w:rsid w:val="00E5481F"/>
    <w:rPr>
      <w:color w:val="0000FF"/>
      <w:u w:val="single"/>
    </w:rPr>
  </w:style>
  <w:style w:type="character" w:styleId="afe">
    <w:name w:val="annotation reference"/>
    <w:uiPriority w:val="99"/>
    <w:unhideWhenUsed/>
    <w:qFormat/>
    <w:rsid w:val="00E5481F"/>
    <w:rPr>
      <w:sz w:val="21"/>
      <w:szCs w:val="21"/>
    </w:rPr>
  </w:style>
  <w:style w:type="character" w:customStyle="1" w:styleId="Charf0">
    <w:name w:val="居中 Char"/>
    <w:qFormat/>
    <w:rsid w:val="00E5481F"/>
    <w:rPr>
      <w:kern w:val="2"/>
      <w:sz w:val="24"/>
    </w:rPr>
  </w:style>
  <w:style w:type="character" w:customStyle="1" w:styleId="Char12">
    <w:name w:val="批注文字 Char1"/>
    <w:basedOn w:val="a1"/>
    <w:uiPriority w:val="99"/>
    <w:semiHidden/>
    <w:qFormat/>
    <w:rsid w:val="00E5481F"/>
  </w:style>
  <w:style w:type="character" w:customStyle="1" w:styleId="Char11">
    <w:name w:val="脚注文本 Char1"/>
    <w:basedOn w:val="a1"/>
    <w:link w:val="af3"/>
    <w:qFormat/>
    <w:locked/>
    <w:rsid w:val="00E5481F"/>
    <w:rPr>
      <w:rFonts w:ascii="Times New Roman" w:eastAsia="宋体" w:hAnsi="Times New Roman" w:cs="Times New Roman"/>
      <w:sz w:val="18"/>
      <w:szCs w:val="18"/>
    </w:rPr>
  </w:style>
  <w:style w:type="character" w:customStyle="1" w:styleId="Char10">
    <w:name w:val="正文文本 Char1"/>
    <w:basedOn w:val="a1"/>
    <w:link w:val="ab"/>
    <w:qFormat/>
    <w:rsid w:val="00E5481F"/>
    <w:rPr>
      <w:rFonts w:ascii="Calibri" w:eastAsia="宋体" w:hAnsi="Calibri" w:cs="Times New Roman"/>
    </w:rPr>
  </w:style>
  <w:style w:type="character" w:customStyle="1" w:styleId="Charf1">
    <w:name w:val="标准款样式 Char"/>
    <w:basedOn w:val="a1"/>
    <w:link w:val="aff"/>
    <w:qFormat/>
    <w:rsid w:val="00E5481F"/>
    <w:rPr>
      <w:rFonts w:ascii="黑体" w:eastAsia="宋体" w:hAnsi="宋体" w:cs="Times New Roman"/>
      <w:szCs w:val="20"/>
    </w:rPr>
  </w:style>
  <w:style w:type="paragraph" w:customStyle="1" w:styleId="aff">
    <w:name w:val="标准款样式"/>
    <w:basedOn w:val="a"/>
    <w:link w:val="Charf1"/>
    <w:qFormat/>
    <w:rsid w:val="00E5481F"/>
    <w:rPr>
      <w:rFonts w:ascii="黑体" w:hAnsi="宋体"/>
      <w:szCs w:val="20"/>
    </w:rPr>
  </w:style>
  <w:style w:type="character" w:customStyle="1" w:styleId="solutioncontent1">
    <w:name w:val="solutioncontent1"/>
    <w:qFormat/>
    <w:rsid w:val="00E5481F"/>
    <w:rPr>
      <w:rFonts w:cs="Times New Roman"/>
      <w:color w:val="333333"/>
      <w:sz w:val="15"/>
      <w:szCs w:val="15"/>
    </w:rPr>
  </w:style>
  <w:style w:type="character" w:customStyle="1" w:styleId="SubtitleChar">
    <w:name w:val="Subtitle Char"/>
    <w:qFormat/>
    <w:locked/>
    <w:rsid w:val="00E5481F"/>
    <w:rPr>
      <w:rFonts w:ascii="Calibri Light" w:eastAsia="宋体" w:hAnsi="Calibri Light" w:cs="Times New Roman"/>
      <w:b/>
      <w:bCs/>
      <w:kern w:val="28"/>
      <w:sz w:val="32"/>
      <w:szCs w:val="32"/>
      <w:lang w:eastAsia="en-US"/>
    </w:rPr>
  </w:style>
  <w:style w:type="character" w:customStyle="1" w:styleId="Char13">
    <w:name w:val="页脚 Char1"/>
    <w:basedOn w:val="a1"/>
    <w:uiPriority w:val="99"/>
    <w:semiHidden/>
    <w:qFormat/>
    <w:rsid w:val="00E5481F"/>
    <w:rPr>
      <w:sz w:val="18"/>
      <w:szCs w:val="18"/>
    </w:rPr>
  </w:style>
  <w:style w:type="character" w:customStyle="1" w:styleId="Charf2">
    <w:name w:val="明显引用 Char"/>
    <w:basedOn w:val="a1"/>
    <w:qFormat/>
    <w:rsid w:val="00E5481F"/>
    <w:rPr>
      <w:b/>
      <w:bCs/>
      <w:i/>
      <w:iCs/>
      <w:color w:val="4F81BD"/>
      <w:kern w:val="2"/>
      <w:sz w:val="21"/>
    </w:rPr>
  </w:style>
  <w:style w:type="character" w:customStyle="1" w:styleId="CharChar">
    <w:name w:val="+正文 Char Char"/>
    <w:link w:val="CharCharChar"/>
    <w:qFormat/>
    <w:locked/>
    <w:rsid w:val="00E5481F"/>
    <w:rPr>
      <w:rFonts w:ascii="楷体_GB2312" w:eastAsia="楷体_GB2312"/>
      <w:sz w:val="24"/>
    </w:rPr>
  </w:style>
  <w:style w:type="paragraph" w:customStyle="1" w:styleId="CharCharChar">
    <w:name w:val="+正文 Char Char Char"/>
    <w:basedOn w:val="a"/>
    <w:link w:val="CharChar"/>
    <w:qFormat/>
    <w:rsid w:val="00E5481F"/>
    <w:pPr>
      <w:spacing w:line="360" w:lineRule="auto"/>
      <w:ind w:firstLineChars="200" w:firstLine="200"/>
    </w:pPr>
    <w:rPr>
      <w:rFonts w:ascii="楷体_GB2312" w:eastAsia="楷体_GB2312" w:hAnsiTheme="minorHAnsi" w:cstheme="minorBidi"/>
      <w:sz w:val="24"/>
    </w:rPr>
  </w:style>
  <w:style w:type="character" w:customStyle="1" w:styleId="CharChar4">
    <w:name w:val="Char Char4"/>
    <w:qFormat/>
    <w:rsid w:val="00E5481F"/>
    <w:rPr>
      <w:kern w:val="2"/>
      <w:sz w:val="16"/>
    </w:rPr>
  </w:style>
  <w:style w:type="character" w:customStyle="1" w:styleId="CharChar6">
    <w:name w:val="Char Char6"/>
    <w:qFormat/>
    <w:rsid w:val="00E5481F"/>
    <w:rPr>
      <w:rFonts w:ascii="Arial" w:eastAsia="黑体" w:hAnsi="Arial"/>
      <w:kern w:val="2"/>
      <w:sz w:val="44"/>
    </w:rPr>
  </w:style>
  <w:style w:type="character" w:customStyle="1" w:styleId="Charf3">
    <w:name w:val="引用 Char"/>
    <w:basedOn w:val="a1"/>
    <w:qFormat/>
    <w:rsid w:val="00E5481F"/>
    <w:rPr>
      <w:i/>
      <w:iCs/>
      <w:color w:val="000000"/>
      <w:kern w:val="2"/>
      <w:sz w:val="21"/>
    </w:rPr>
  </w:style>
  <w:style w:type="character" w:customStyle="1" w:styleId="1CharCharCharCharChar">
    <w:name w:val="+列表1 Char Char Char Char Char"/>
    <w:link w:val="1CharCharChar"/>
    <w:qFormat/>
    <w:locked/>
    <w:rsid w:val="00E5481F"/>
    <w:rPr>
      <w:rFonts w:ascii="宋体" w:hAnsi="宋体"/>
    </w:rPr>
  </w:style>
  <w:style w:type="paragraph" w:customStyle="1" w:styleId="1CharCharChar">
    <w:name w:val="+列表1 Char Char Char"/>
    <w:basedOn w:val="a"/>
    <w:link w:val="1CharCharCharCharChar"/>
    <w:qFormat/>
    <w:rsid w:val="00E5481F"/>
    <w:pPr>
      <w:jc w:val="center"/>
    </w:pPr>
    <w:rPr>
      <w:rFonts w:ascii="宋体" w:eastAsiaTheme="minorEastAsia" w:hAnsi="宋体" w:cstheme="minorBidi"/>
    </w:rPr>
  </w:style>
  <w:style w:type="character" w:customStyle="1" w:styleId="3Char10">
    <w:name w:val="正文文本 3 Char1"/>
    <w:basedOn w:val="a1"/>
    <w:uiPriority w:val="99"/>
    <w:semiHidden/>
    <w:qFormat/>
    <w:rsid w:val="00E5481F"/>
    <w:rPr>
      <w:sz w:val="16"/>
      <w:szCs w:val="16"/>
    </w:rPr>
  </w:style>
  <w:style w:type="character" w:customStyle="1" w:styleId="Char14">
    <w:name w:val="日期 Char1"/>
    <w:basedOn w:val="a1"/>
    <w:uiPriority w:val="99"/>
    <w:semiHidden/>
    <w:qFormat/>
    <w:rsid w:val="00E5481F"/>
  </w:style>
  <w:style w:type="character" w:customStyle="1" w:styleId="Charf4">
    <w:name w:val="无间隔 Char"/>
    <w:link w:val="11"/>
    <w:uiPriority w:val="99"/>
    <w:qFormat/>
    <w:locked/>
    <w:rsid w:val="00E5481F"/>
    <w:rPr>
      <w:rFonts w:ascii="Calibri" w:eastAsia="Times New Roman" w:hAnsi="Calibri"/>
      <w:sz w:val="22"/>
      <w:lang w:eastAsia="en-US" w:bidi="en-US"/>
    </w:rPr>
  </w:style>
  <w:style w:type="paragraph" w:customStyle="1" w:styleId="11">
    <w:name w:val="无间隔1"/>
    <w:link w:val="Charf4"/>
    <w:uiPriority w:val="99"/>
    <w:qFormat/>
    <w:rsid w:val="00E5481F"/>
    <w:rPr>
      <w:rFonts w:ascii="Calibri" w:eastAsia="Times New Roman" w:hAnsi="Calibri"/>
      <w:sz w:val="22"/>
      <w:lang w:eastAsia="en-US" w:bidi="en-US"/>
    </w:rPr>
  </w:style>
  <w:style w:type="character" w:customStyle="1" w:styleId="CharChar5">
    <w:name w:val="Char Char5"/>
    <w:qFormat/>
    <w:rsid w:val="00E5481F"/>
    <w:rPr>
      <w:rFonts w:ascii="Arial" w:eastAsia="方正魏碑简体" w:hAnsi="Arial" w:cs="Arial"/>
      <w:bCs/>
      <w:kern w:val="28"/>
      <w:sz w:val="32"/>
      <w:szCs w:val="32"/>
    </w:rPr>
  </w:style>
  <w:style w:type="character" w:customStyle="1" w:styleId="CharChar0">
    <w:name w:val="表文字 Char Char"/>
    <w:link w:val="aff0"/>
    <w:qFormat/>
    <w:locked/>
    <w:rsid w:val="00E5481F"/>
    <w:rPr>
      <w:rFonts w:ascii="楷体_GB2312" w:eastAsia="楷体_GB2312" w:hAnsi="宋体"/>
      <w:spacing w:val="-8"/>
      <w:sz w:val="24"/>
      <w:lang w:val="zh-CN"/>
    </w:rPr>
  </w:style>
  <w:style w:type="paragraph" w:customStyle="1" w:styleId="aff0">
    <w:name w:val="表文字"/>
    <w:basedOn w:val="a"/>
    <w:link w:val="CharChar0"/>
    <w:qFormat/>
    <w:rsid w:val="00E5481F"/>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12">
    <w:name w:val="@他1"/>
    <w:basedOn w:val="a1"/>
    <w:uiPriority w:val="99"/>
    <w:unhideWhenUsed/>
    <w:qFormat/>
    <w:rsid w:val="00E5481F"/>
    <w:rPr>
      <w:color w:val="2B579A"/>
      <w:shd w:val="clear" w:color="auto" w:fill="E6E6E6"/>
    </w:rPr>
  </w:style>
  <w:style w:type="character" w:customStyle="1" w:styleId="Char5CharCharCharCharChar">
    <w:name w:val="+正文 Char5 Char Char Char Char Char"/>
    <w:link w:val="Char5CharCharChar"/>
    <w:qFormat/>
    <w:locked/>
    <w:rsid w:val="00E5481F"/>
    <w:rPr>
      <w:rFonts w:ascii="宋体" w:hAnsi="宋体"/>
      <w:sz w:val="24"/>
    </w:rPr>
  </w:style>
  <w:style w:type="paragraph" w:customStyle="1" w:styleId="Char5CharCharChar">
    <w:name w:val="+正文 Char5 Char Char Char"/>
    <w:basedOn w:val="a"/>
    <w:link w:val="Char5CharCharCharCharChar"/>
    <w:qFormat/>
    <w:rsid w:val="00E5481F"/>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E5481F"/>
    <w:rPr>
      <w:kern w:val="2"/>
      <w:sz w:val="18"/>
    </w:rPr>
  </w:style>
  <w:style w:type="character" w:customStyle="1" w:styleId="Charf5">
    <w:name w:val="段 Char"/>
    <w:basedOn w:val="a1"/>
    <w:link w:val="aff1"/>
    <w:qFormat/>
    <w:rsid w:val="00E5481F"/>
    <w:rPr>
      <w:rFonts w:ascii="宋体"/>
    </w:rPr>
  </w:style>
  <w:style w:type="paragraph" w:customStyle="1" w:styleId="aff1">
    <w:name w:val="段"/>
    <w:link w:val="Charf5"/>
    <w:qFormat/>
    <w:rsid w:val="00E5481F"/>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qFormat/>
    <w:rsid w:val="00E5481F"/>
    <w:rPr>
      <w:kern w:val="2"/>
      <w:sz w:val="24"/>
      <w:szCs w:val="24"/>
    </w:rPr>
  </w:style>
  <w:style w:type="character" w:customStyle="1" w:styleId="msoins0">
    <w:name w:val="msoins"/>
    <w:basedOn w:val="a1"/>
    <w:qFormat/>
    <w:rsid w:val="00E5481F"/>
  </w:style>
  <w:style w:type="character" w:customStyle="1" w:styleId="Char15">
    <w:name w:val="纯文本 Char1"/>
    <w:basedOn w:val="a1"/>
    <w:qFormat/>
    <w:rsid w:val="00E5481F"/>
    <w:rPr>
      <w:rFonts w:ascii="宋体" w:eastAsia="宋体" w:hAnsi="Courier New" w:cs="Courier New"/>
      <w:szCs w:val="21"/>
    </w:rPr>
  </w:style>
  <w:style w:type="character" w:customStyle="1" w:styleId="CharChar1">
    <w:name w:val="Char Char1"/>
    <w:semiHidden/>
    <w:qFormat/>
    <w:rsid w:val="00E5481F"/>
    <w:rPr>
      <w:kern w:val="2"/>
      <w:sz w:val="21"/>
    </w:rPr>
  </w:style>
  <w:style w:type="character" w:customStyle="1" w:styleId="Char">
    <w:name w:val="正文缩进 Char"/>
    <w:link w:val="a0"/>
    <w:qFormat/>
    <w:rsid w:val="00E5481F"/>
    <w:rPr>
      <w:rFonts w:ascii="Calibri" w:eastAsia="宋体" w:hAnsi="Calibri" w:cs="Times New Roman"/>
    </w:rPr>
  </w:style>
  <w:style w:type="character" w:customStyle="1" w:styleId="black1">
    <w:name w:val="black1"/>
    <w:qFormat/>
    <w:rsid w:val="00E5481F"/>
    <w:rPr>
      <w:rFonts w:ascii="ˎ̥" w:hAnsi="ˎ̥" w:hint="default"/>
      <w:color w:val="333333"/>
      <w:sz w:val="18"/>
      <w:szCs w:val="18"/>
      <w:u w:val="none"/>
    </w:rPr>
  </w:style>
  <w:style w:type="character" w:customStyle="1" w:styleId="Char16">
    <w:name w:val="引用 Char1"/>
    <w:basedOn w:val="a1"/>
    <w:link w:val="13"/>
    <w:qFormat/>
    <w:locked/>
    <w:rsid w:val="00E5481F"/>
    <w:rPr>
      <w:rFonts w:ascii="Calibri" w:eastAsia="宋体" w:hAnsi="Calibri" w:cs="Times New Roman"/>
      <w:i/>
      <w:iCs/>
      <w:color w:val="000000"/>
      <w:kern w:val="0"/>
      <w:sz w:val="22"/>
      <w:lang w:eastAsia="en-US" w:bidi="en-US"/>
    </w:rPr>
  </w:style>
  <w:style w:type="paragraph" w:customStyle="1" w:styleId="13">
    <w:name w:val="引用1"/>
    <w:basedOn w:val="a"/>
    <w:next w:val="a"/>
    <w:link w:val="Char16"/>
    <w:qFormat/>
    <w:rsid w:val="00E5481F"/>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E5481F"/>
    <w:rPr>
      <w:rFonts w:ascii="宋体" w:hAnsi="宋体"/>
      <w:sz w:val="24"/>
    </w:rPr>
  </w:style>
  <w:style w:type="paragraph" w:customStyle="1" w:styleId="CharChar3CharChar">
    <w:name w:val="+正文 Char Char3 Char Char"/>
    <w:basedOn w:val="a"/>
    <w:link w:val="CharChar3CharCharCharChar"/>
    <w:qFormat/>
    <w:rsid w:val="00E5481F"/>
    <w:pPr>
      <w:spacing w:line="360" w:lineRule="auto"/>
      <w:ind w:firstLineChars="200" w:firstLine="200"/>
    </w:pPr>
    <w:rPr>
      <w:rFonts w:ascii="宋体" w:eastAsiaTheme="minorEastAsia" w:hAnsi="宋体" w:cstheme="minorBidi"/>
      <w:sz w:val="24"/>
    </w:rPr>
  </w:style>
  <w:style w:type="character" w:customStyle="1" w:styleId="Char17">
    <w:name w:val="页眉 Char1"/>
    <w:basedOn w:val="a1"/>
    <w:uiPriority w:val="99"/>
    <w:semiHidden/>
    <w:qFormat/>
    <w:rsid w:val="00E5481F"/>
    <w:rPr>
      <w:sz w:val="18"/>
      <w:szCs w:val="18"/>
    </w:rPr>
  </w:style>
  <w:style w:type="character" w:customStyle="1" w:styleId="Char18">
    <w:name w:val="副标题 Char1"/>
    <w:basedOn w:val="a1"/>
    <w:uiPriority w:val="11"/>
    <w:qFormat/>
    <w:rsid w:val="00E5481F"/>
    <w:rPr>
      <w:rFonts w:ascii="Cambria" w:eastAsia="宋体" w:hAnsi="Cambria" w:cs="Times New Roman"/>
      <w:b/>
      <w:bCs/>
      <w:kern w:val="28"/>
      <w:sz w:val="32"/>
      <w:szCs w:val="32"/>
    </w:rPr>
  </w:style>
  <w:style w:type="character" w:customStyle="1" w:styleId="font12-blue-bold1">
    <w:name w:val="font12-blue-bold1"/>
    <w:qFormat/>
    <w:rsid w:val="00E5481F"/>
    <w:rPr>
      <w:b/>
      <w:bCs/>
      <w:color w:val="0249A5"/>
      <w:sz w:val="18"/>
      <w:szCs w:val="18"/>
      <w:u w:val="none"/>
    </w:rPr>
  </w:style>
  <w:style w:type="character" w:customStyle="1" w:styleId="CharChar5CharCharChar">
    <w:name w:val="+正文 Char Char5 Char Char Char"/>
    <w:link w:val="CharChar5Char"/>
    <w:qFormat/>
    <w:locked/>
    <w:rsid w:val="00E5481F"/>
    <w:rPr>
      <w:rFonts w:ascii="宋体" w:hAnsi="宋体"/>
      <w:sz w:val="24"/>
    </w:rPr>
  </w:style>
  <w:style w:type="paragraph" w:customStyle="1" w:styleId="CharChar5Char">
    <w:name w:val="+正文 Char Char5 Char"/>
    <w:basedOn w:val="a"/>
    <w:link w:val="CharChar5CharCharChar"/>
    <w:qFormat/>
    <w:rsid w:val="00E5481F"/>
    <w:pPr>
      <w:spacing w:line="360" w:lineRule="auto"/>
      <w:ind w:firstLineChars="200" w:firstLine="200"/>
    </w:pPr>
    <w:rPr>
      <w:rFonts w:ascii="宋体" w:eastAsiaTheme="minorEastAsia" w:hAnsi="宋体" w:cstheme="minorBidi"/>
      <w:sz w:val="24"/>
    </w:rPr>
  </w:style>
  <w:style w:type="character" w:customStyle="1" w:styleId="Char19">
    <w:name w:val="批注主题 Char1"/>
    <w:basedOn w:val="Char12"/>
    <w:uiPriority w:val="99"/>
    <w:semiHidden/>
    <w:qFormat/>
    <w:rsid w:val="00E5481F"/>
    <w:rPr>
      <w:b/>
      <w:bCs/>
    </w:rPr>
  </w:style>
  <w:style w:type="character" w:customStyle="1" w:styleId="CharChar3">
    <w:name w:val="Char Char3"/>
    <w:qFormat/>
    <w:rsid w:val="00E5481F"/>
    <w:rPr>
      <w:kern w:val="2"/>
      <w:sz w:val="21"/>
    </w:rPr>
  </w:style>
  <w:style w:type="character" w:customStyle="1" w:styleId="CharChar7">
    <w:name w:val="普通文字 Char Char"/>
    <w:qFormat/>
    <w:rsid w:val="00E5481F"/>
    <w:rPr>
      <w:rFonts w:ascii="宋体" w:hAnsi="Courier New"/>
      <w:kern w:val="2"/>
      <w:sz w:val="21"/>
    </w:rPr>
  </w:style>
  <w:style w:type="character" w:customStyle="1" w:styleId="grame">
    <w:name w:val="grame"/>
    <w:basedOn w:val="a1"/>
    <w:qFormat/>
    <w:rsid w:val="00E5481F"/>
  </w:style>
  <w:style w:type="character" w:customStyle="1" w:styleId="16">
    <w:name w:val="16"/>
    <w:qFormat/>
    <w:rsid w:val="00E5481F"/>
    <w:rPr>
      <w:rFonts w:ascii="Times New Roman" w:hAnsi="Times New Roman" w:cs="Times New Roman" w:hint="default"/>
      <w:color w:val="0000FF"/>
      <w:sz w:val="20"/>
      <w:szCs w:val="20"/>
      <w:u w:val="single"/>
    </w:rPr>
  </w:style>
  <w:style w:type="character" w:customStyle="1" w:styleId="CharChar70">
    <w:name w:val="Char Char7"/>
    <w:qFormat/>
    <w:rsid w:val="00E5481F"/>
    <w:rPr>
      <w:kern w:val="2"/>
      <w:sz w:val="18"/>
    </w:rPr>
  </w:style>
  <w:style w:type="character" w:customStyle="1" w:styleId="15">
    <w:name w:val="15"/>
    <w:qFormat/>
    <w:rsid w:val="00E5481F"/>
    <w:rPr>
      <w:rFonts w:ascii="Calibri" w:hAnsi="Calibri" w:hint="default"/>
    </w:rPr>
  </w:style>
  <w:style w:type="character" w:customStyle="1" w:styleId="1CharCharChar0">
    <w:name w:val="+1. Char Char Char"/>
    <w:link w:val="1Char0"/>
    <w:qFormat/>
    <w:locked/>
    <w:rsid w:val="00E5481F"/>
    <w:rPr>
      <w:rFonts w:ascii="Times New Roman" w:eastAsia="宋体" w:hAnsi="Times New Roman" w:cs="Times New Roman"/>
      <w:szCs w:val="20"/>
    </w:rPr>
  </w:style>
  <w:style w:type="paragraph" w:customStyle="1" w:styleId="1Char0">
    <w:name w:val="+1. Char"/>
    <w:basedOn w:val="a"/>
    <w:link w:val="1CharCharChar0"/>
    <w:qFormat/>
    <w:rsid w:val="00E5481F"/>
    <w:rPr>
      <w:rFonts w:ascii="Times New Roman" w:hAnsi="Times New Roman"/>
      <w:szCs w:val="20"/>
    </w:rPr>
  </w:style>
  <w:style w:type="character" w:customStyle="1" w:styleId="Char1a">
    <w:name w:val="明显引用 Char1"/>
    <w:basedOn w:val="a1"/>
    <w:link w:val="14"/>
    <w:qFormat/>
    <w:locked/>
    <w:rsid w:val="00E5481F"/>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qFormat/>
    <w:rsid w:val="00E5481F"/>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E5481F"/>
    <w:rPr>
      <w:kern w:val="2"/>
      <w:sz w:val="21"/>
    </w:rPr>
  </w:style>
  <w:style w:type="character" w:customStyle="1" w:styleId="CharChar9">
    <w:name w:val="Char Char"/>
    <w:semiHidden/>
    <w:qFormat/>
    <w:rsid w:val="00E5481F"/>
    <w:rPr>
      <w:b/>
      <w:bCs/>
      <w:kern w:val="2"/>
      <w:sz w:val="21"/>
    </w:rPr>
  </w:style>
  <w:style w:type="character" w:customStyle="1" w:styleId="Char1b">
    <w:name w:val="表正文 Char1"/>
    <w:qFormat/>
    <w:rsid w:val="00E5481F"/>
    <w:rPr>
      <w:kern w:val="2"/>
      <w:sz w:val="21"/>
    </w:rPr>
  </w:style>
  <w:style w:type="character" w:customStyle="1" w:styleId="Charf6">
    <w:name w:val="表正文 Char"/>
    <w:qFormat/>
    <w:rsid w:val="00E5481F"/>
    <w:rPr>
      <w:rFonts w:eastAsia="宋体"/>
      <w:kern w:val="2"/>
      <w:sz w:val="24"/>
      <w:lang w:val="en-US" w:eastAsia="zh-CN" w:bidi="ar-SA"/>
    </w:rPr>
  </w:style>
  <w:style w:type="character" w:customStyle="1" w:styleId="Char1c">
    <w:name w:val="正文首行缩进 Char1"/>
    <w:basedOn w:val="Char10"/>
    <w:uiPriority w:val="99"/>
    <w:semiHidden/>
    <w:qFormat/>
    <w:rsid w:val="00E5481F"/>
    <w:rPr>
      <w:rFonts w:ascii="Calibri" w:eastAsia="宋体" w:hAnsi="Calibri" w:cs="Times New Roman"/>
    </w:rPr>
  </w:style>
  <w:style w:type="character" w:customStyle="1" w:styleId="Char1d">
    <w:name w:val="标题 Char1"/>
    <w:basedOn w:val="a1"/>
    <w:uiPriority w:val="10"/>
    <w:qFormat/>
    <w:rsid w:val="00E5481F"/>
    <w:rPr>
      <w:rFonts w:ascii="Cambria" w:eastAsia="宋体" w:hAnsi="Cambria" w:cs="Times New Roman"/>
      <w:b/>
      <w:bCs/>
      <w:sz w:val="32"/>
      <w:szCs w:val="32"/>
    </w:rPr>
  </w:style>
  <w:style w:type="character" w:customStyle="1" w:styleId="Char40">
    <w:name w:val="+正文 Char4"/>
    <w:link w:val="aff2"/>
    <w:qFormat/>
    <w:locked/>
    <w:rsid w:val="00E5481F"/>
    <w:rPr>
      <w:rFonts w:ascii="宋体" w:hAnsi="宋体"/>
      <w:sz w:val="24"/>
    </w:rPr>
  </w:style>
  <w:style w:type="paragraph" w:customStyle="1" w:styleId="aff2">
    <w:name w:val="+正文"/>
    <w:basedOn w:val="a"/>
    <w:link w:val="Char40"/>
    <w:qFormat/>
    <w:rsid w:val="00E5481F"/>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E5481F"/>
    <w:rPr>
      <w:rFonts w:ascii="宋体" w:hAnsi="宋体"/>
      <w:sz w:val="24"/>
    </w:rPr>
  </w:style>
  <w:style w:type="paragraph" w:customStyle="1" w:styleId="CharChar2Char">
    <w:name w:val="+正文 Char Char2 Char"/>
    <w:basedOn w:val="a"/>
    <w:link w:val="CharChar2CharCharChar"/>
    <w:qFormat/>
    <w:rsid w:val="00E5481F"/>
    <w:pPr>
      <w:spacing w:line="360" w:lineRule="auto"/>
      <w:ind w:firstLineChars="200" w:firstLine="200"/>
    </w:pPr>
    <w:rPr>
      <w:rFonts w:ascii="宋体" w:eastAsiaTheme="minorEastAsia" w:hAnsi="宋体" w:cstheme="minorBidi"/>
      <w:sz w:val="24"/>
    </w:rPr>
  </w:style>
  <w:style w:type="character" w:customStyle="1" w:styleId="Char1e">
    <w:name w:val="注释标题 Char1"/>
    <w:basedOn w:val="a1"/>
    <w:uiPriority w:val="99"/>
    <w:semiHidden/>
    <w:qFormat/>
    <w:rsid w:val="00E5481F"/>
  </w:style>
  <w:style w:type="character" w:customStyle="1" w:styleId="Char2CharChar">
    <w:name w:val="+正文 Char2 Char Char"/>
    <w:link w:val="Char20"/>
    <w:qFormat/>
    <w:locked/>
    <w:rsid w:val="00E5481F"/>
    <w:rPr>
      <w:rFonts w:ascii="宋体" w:hAnsi="宋体"/>
      <w:sz w:val="24"/>
    </w:rPr>
  </w:style>
  <w:style w:type="paragraph" w:customStyle="1" w:styleId="Char20">
    <w:name w:val="+正文 Char2"/>
    <w:basedOn w:val="a"/>
    <w:link w:val="Char2CharChar"/>
    <w:qFormat/>
    <w:rsid w:val="00E5481F"/>
    <w:pPr>
      <w:spacing w:line="360" w:lineRule="auto"/>
      <w:ind w:firstLineChars="200" w:firstLine="200"/>
    </w:pPr>
    <w:rPr>
      <w:rFonts w:ascii="宋体" w:eastAsiaTheme="minorEastAsia" w:hAnsi="宋体" w:cstheme="minorBidi"/>
      <w:sz w:val="24"/>
    </w:rPr>
  </w:style>
  <w:style w:type="character" w:customStyle="1" w:styleId="Char1f">
    <w:name w:val="称呼 Char1"/>
    <w:basedOn w:val="a1"/>
    <w:uiPriority w:val="99"/>
    <w:semiHidden/>
    <w:qFormat/>
    <w:rsid w:val="00E5481F"/>
  </w:style>
  <w:style w:type="paragraph" w:customStyle="1" w:styleId="aff3">
    <w:name w:val="标准次分项"/>
    <w:basedOn w:val="a"/>
    <w:qFormat/>
    <w:rsid w:val="00E5481F"/>
    <w:pPr>
      <w:jc w:val="left"/>
    </w:pPr>
    <w:rPr>
      <w:rFonts w:ascii="宋体" w:hAnsi="宋体"/>
      <w:szCs w:val="21"/>
    </w:rPr>
  </w:style>
  <w:style w:type="paragraph" w:customStyle="1" w:styleId="xl34">
    <w:name w:val="xl34"/>
    <w:basedOn w:val="a"/>
    <w:qFormat/>
    <w:rsid w:val="00E5481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qFormat/>
    <w:rsid w:val="00E5481F"/>
    <w:pPr>
      <w:widowControl/>
    </w:pPr>
    <w:rPr>
      <w:rFonts w:ascii="Times New Roman" w:hAnsi="Times New Roman"/>
      <w:kern w:val="0"/>
      <w:szCs w:val="21"/>
    </w:rPr>
  </w:style>
  <w:style w:type="paragraph" w:customStyle="1" w:styleId="xl67">
    <w:name w:val="xl67"/>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E5481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E5481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E5481F"/>
    <w:pPr>
      <w:spacing w:line="360" w:lineRule="auto"/>
    </w:pPr>
    <w:rPr>
      <w:rFonts w:ascii="宋体" w:hAnsi="宋体"/>
      <w:bCs/>
      <w:szCs w:val="21"/>
    </w:rPr>
  </w:style>
  <w:style w:type="paragraph" w:customStyle="1" w:styleId="xl44">
    <w:name w:val="xl44"/>
    <w:basedOn w:val="a"/>
    <w:qFormat/>
    <w:rsid w:val="00E5481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E5481F"/>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E5481F"/>
    <w:rPr>
      <w:rFonts w:ascii="宋体" w:hAnsi="宋体"/>
      <w:szCs w:val="24"/>
    </w:rPr>
  </w:style>
  <w:style w:type="paragraph" w:customStyle="1" w:styleId="aff5">
    <w:name w:val="文档编号"/>
    <w:basedOn w:val="a"/>
    <w:next w:val="a"/>
    <w:qFormat/>
    <w:rsid w:val="00E5481F"/>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E5481F"/>
    <w:pPr>
      <w:tabs>
        <w:tab w:val="left" w:pos="360"/>
      </w:tabs>
    </w:pPr>
    <w:rPr>
      <w:rFonts w:ascii="Times New Roman" w:hAnsi="Times New Roman"/>
      <w:sz w:val="24"/>
      <w:szCs w:val="24"/>
    </w:rPr>
  </w:style>
  <w:style w:type="paragraph" w:customStyle="1" w:styleId="xl78">
    <w:name w:val="xl78"/>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E5481F"/>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E5481F"/>
    <w:pPr>
      <w:widowControl/>
      <w:spacing w:before="100" w:beforeAutospacing="1" w:after="100" w:afterAutospacing="1"/>
      <w:jc w:val="left"/>
    </w:pPr>
    <w:rPr>
      <w:rFonts w:ascii="宋体" w:hAnsi="宋体" w:cs="宋体"/>
      <w:kern w:val="0"/>
      <w:sz w:val="18"/>
      <w:szCs w:val="18"/>
    </w:rPr>
  </w:style>
  <w:style w:type="paragraph" w:customStyle="1" w:styleId="17">
    <w:name w:val="正文1"/>
    <w:qFormat/>
    <w:rsid w:val="00E5481F"/>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E5481F"/>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E5481F"/>
    <w:rPr>
      <w:rFonts w:ascii="Tahoma" w:hAnsi="Tahoma"/>
      <w:sz w:val="24"/>
      <w:szCs w:val="20"/>
    </w:rPr>
  </w:style>
  <w:style w:type="paragraph" w:customStyle="1" w:styleId="25">
    <w:name w:val="列出段落2"/>
    <w:basedOn w:val="a"/>
    <w:qFormat/>
    <w:rsid w:val="00E5481F"/>
    <w:pPr>
      <w:ind w:firstLineChars="200" w:firstLine="420"/>
    </w:pPr>
  </w:style>
  <w:style w:type="paragraph" w:customStyle="1" w:styleId="220">
    <w:name w:val="22"/>
    <w:basedOn w:val="a"/>
    <w:qFormat/>
    <w:rsid w:val="00E5481F"/>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E5481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E5481F"/>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E5481F"/>
    <w:pPr>
      <w:tabs>
        <w:tab w:val="left" w:pos="360"/>
      </w:tabs>
    </w:pPr>
    <w:rPr>
      <w:rFonts w:ascii="Times New Roman" w:hAnsi="Times New Roman"/>
      <w:sz w:val="24"/>
      <w:szCs w:val="24"/>
    </w:rPr>
  </w:style>
  <w:style w:type="paragraph" w:customStyle="1" w:styleId="font10">
    <w:name w:val="font10"/>
    <w:basedOn w:val="a"/>
    <w:qFormat/>
    <w:rsid w:val="00E5481F"/>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E5481F"/>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E5481F"/>
    <w:pPr>
      <w:widowControl/>
    </w:pPr>
    <w:rPr>
      <w:rFonts w:ascii="Times New Roman" w:hAnsi="Times New Roman"/>
      <w:kern w:val="0"/>
      <w:szCs w:val="21"/>
    </w:rPr>
  </w:style>
  <w:style w:type="paragraph" w:customStyle="1" w:styleId="xl66">
    <w:name w:val="xl66"/>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
    <w:name w:val="列出段落1"/>
    <w:basedOn w:val="a"/>
    <w:uiPriority w:val="99"/>
    <w:unhideWhenUsed/>
    <w:qFormat/>
    <w:rsid w:val="00E5481F"/>
    <w:pPr>
      <w:ind w:firstLineChars="200" w:firstLine="420"/>
    </w:pPr>
  </w:style>
  <w:style w:type="paragraph" w:customStyle="1" w:styleId="aff7">
    <w:name w:val="文档正文"/>
    <w:basedOn w:val="a"/>
    <w:qFormat/>
    <w:rsid w:val="00E5481F"/>
    <w:pPr>
      <w:spacing w:line="360" w:lineRule="auto"/>
    </w:pPr>
    <w:rPr>
      <w:rFonts w:ascii="宋体" w:hAnsi="宋体" w:cs="Arial"/>
      <w:b/>
      <w:bCs/>
      <w:szCs w:val="21"/>
    </w:rPr>
  </w:style>
  <w:style w:type="paragraph" w:customStyle="1" w:styleId="font15">
    <w:name w:val="font15"/>
    <w:basedOn w:val="a"/>
    <w:qFormat/>
    <w:rsid w:val="00E5481F"/>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E5481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E5481F"/>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qFormat/>
    <w:rsid w:val="00E5481F"/>
    <w:pPr>
      <w:widowControl/>
      <w:snapToGrid w:val="0"/>
    </w:pPr>
    <w:rPr>
      <w:rFonts w:ascii="Times New Roman" w:eastAsia="Arial Unicode MS" w:hAnsi="Times New Roman"/>
      <w:kern w:val="0"/>
      <w:szCs w:val="21"/>
    </w:rPr>
  </w:style>
  <w:style w:type="paragraph" w:customStyle="1" w:styleId="170">
    <w:name w:val="17"/>
    <w:basedOn w:val="a"/>
    <w:qFormat/>
    <w:rsid w:val="00E5481F"/>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E5481F"/>
    <w:pPr>
      <w:ind w:firstLineChars="200" w:firstLine="420"/>
    </w:pPr>
  </w:style>
  <w:style w:type="paragraph" w:customStyle="1" w:styleId="Char1f0">
    <w:name w:val="Char1"/>
    <w:basedOn w:val="a"/>
    <w:semiHidden/>
    <w:qFormat/>
    <w:rsid w:val="00E5481F"/>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E5481F"/>
    <w:pPr>
      <w:adjustRightInd w:val="0"/>
      <w:spacing w:line="360" w:lineRule="auto"/>
    </w:pPr>
    <w:rPr>
      <w:rFonts w:ascii="Times New Roman" w:hAnsi="Times New Roman"/>
      <w:kern w:val="0"/>
      <w:sz w:val="24"/>
      <w:szCs w:val="20"/>
    </w:rPr>
  </w:style>
  <w:style w:type="paragraph" w:customStyle="1" w:styleId="font11">
    <w:name w:val="font11"/>
    <w:basedOn w:val="a"/>
    <w:qFormat/>
    <w:rsid w:val="00E5481F"/>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E5481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E5481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E5481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E5481F"/>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E5481F"/>
    <w:pPr>
      <w:tabs>
        <w:tab w:val="left" w:pos="360"/>
      </w:tabs>
    </w:pPr>
    <w:rPr>
      <w:rFonts w:ascii="Times New Roman" w:hAnsi="Times New Roman"/>
      <w:sz w:val="24"/>
      <w:szCs w:val="24"/>
    </w:rPr>
  </w:style>
  <w:style w:type="paragraph" w:customStyle="1" w:styleId="xl84">
    <w:name w:val="xl84"/>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E5481F"/>
    <w:pPr>
      <w:jc w:val="center"/>
    </w:pPr>
    <w:rPr>
      <w:rFonts w:ascii="Arial" w:eastAsia="黑体" w:hAnsi="Arial" w:cs="Arial"/>
      <w:bCs/>
      <w:sz w:val="52"/>
      <w:szCs w:val="32"/>
    </w:rPr>
  </w:style>
  <w:style w:type="paragraph" w:customStyle="1" w:styleId="p18">
    <w:name w:val="p18"/>
    <w:basedOn w:val="a"/>
    <w:qFormat/>
    <w:rsid w:val="00E5481F"/>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E5481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E5481F"/>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E5481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E5481F"/>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E5481F"/>
    <w:rPr>
      <w:rFonts w:ascii="Tahoma" w:hAnsi="Tahoma"/>
      <w:sz w:val="24"/>
      <w:szCs w:val="20"/>
    </w:rPr>
  </w:style>
  <w:style w:type="paragraph" w:customStyle="1" w:styleId="flType">
    <w:name w:val="flType"/>
    <w:basedOn w:val="a"/>
    <w:qFormat/>
    <w:rsid w:val="00E5481F"/>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E5481F"/>
    <w:rPr>
      <w:rFonts w:ascii="Tahoma" w:hAnsi="Tahoma"/>
      <w:sz w:val="24"/>
      <w:szCs w:val="20"/>
    </w:rPr>
  </w:style>
  <w:style w:type="paragraph" w:customStyle="1" w:styleId="xl52">
    <w:name w:val="xl52"/>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E5481F"/>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E5481F"/>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E5481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E5481F"/>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qFormat/>
    <w:rsid w:val="00E5481F"/>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E5481F"/>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E5481F"/>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E5481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E5481F"/>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E5481F"/>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E5481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E5481F"/>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E5481F"/>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E5481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E5481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E5481F"/>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E5481F"/>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E5481F"/>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E5481F"/>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E5481F"/>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f7"/>
    <w:qFormat/>
    <w:rsid w:val="00E5481F"/>
  </w:style>
  <w:style w:type="paragraph" w:customStyle="1" w:styleId="affd">
    <w:name w:val="图例编号"/>
    <w:basedOn w:val="af7"/>
    <w:next w:val="af7"/>
    <w:qFormat/>
    <w:rsid w:val="00E5481F"/>
  </w:style>
  <w:style w:type="paragraph" w:customStyle="1" w:styleId="font14">
    <w:name w:val="font14"/>
    <w:basedOn w:val="a"/>
    <w:qFormat/>
    <w:rsid w:val="00E5481F"/>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E5481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E5481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E5481F"/>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E5481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E5481F"/>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E5481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E5481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E5481F"/>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E5481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qFormat/>
    <w:rsid w:val="00E5481F"/>
    <w:pPr>
      <w:spacing w:afterLines="50" w:line="360" w:lineRule="auto"/>
    </w:pPr>
    <w:rPr>
      <w:rFonts w:ascii="仿宋_GB2312" w:eastAsia="仿宋_GB2312" w:hAnsi="宋体"/>
      <w:sz w:val="24"/>
      <w:szCs w:val="24"/>
    </w:rPr>
  </w:style>
  <w:style w:type="paragraph" w:customStyle="1" w:styleId="p15">
    <w:name w:val="p15"/>
    <w:basedOn w:val="a"/>
    <w:qFormat/>
    <w:rsid w:val="00E5481F"/>
    <w:pPr>
      <w:widowControl/>
      <w:ind w:firstLine="420"/>
    </w:pPr>
    <w:rPr>
      <w:rFonts w:cs="宋体"/>
      <w:kern w:val="0"/>
      <w:szCs w:val="21"/>
    </w:rPr>
  </w:style>
  <w:style w:type="paragraph" w:customStyle="1" w:styleId="xl46">
    <w:name w:val="xl46"/>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E5481F"/>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E5481F"/>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E5481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E5481F"/>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E5481F"/>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E5481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E5481F"/>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E5481F"/>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E5481F"/>
    <w:pPr>
      <w:spacing w:line="300" w:lineRule="auto"/>
    </w:pPr>
    <w:rPr>
      <w:rFonts w:ascii="Times New Roman" w:hAnsi="Times New Roman"/>
      <w:sz w:val="24"/>
      <w:szCs w:val="24"/>
    </w:rPr>
  </w:style>
  <w:style w:type="paragraph" w:customStyle="1" w:styleId="xl33">
    <w:name w:val="xl33"/>
    <w:basedOn w:val="a"/>
    <w:qFormat/>
    <w:rsid w:val="00E5481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E5481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E5481F"/>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uiPriority w:val="34"/>
    <w:qFormat/>
    <w:rsid w:val="00E5481F"/>
    <w:pPr>
      <w:suppressAutoHyphens/>
      <w:ind w:firstLine="420"/>
    </w:pPr>
    <w:rPr>
      <w:rFonts w:ascii="Times New Roman" w:hAnsi="Times New Roman"/>
      <w:kern w:val="1"/>
      <w:szCs w:val="21"/>
    </w:rPr>
  </w:style>
  <w:style w:type="character" w:customStyle="1" w:styleId="navname">
    <w:name w:val="navname"/>
    <w:basedOn w:val="a1"/>
    <w:qFormat/>
    <w:rsid w:val="00E5481F"/>
  </w:style>
  <w:style w:type="paragraph" w:customStyle="1" w:styleId="Default">
    <w:name w:val="Default"/>
    <w:qFormat/>
    <w:rsid w:val="00E5481F"/>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1c">
    <w:name w:val="样式1"/>
    <w:basedOn w:val="a"/>
    <w:qFormat/>
    <w:rsid w:val="00E5481F"/>
    <w:pPr>
      <w:tabs>
        <w:tab w:val="left" w:pos="5879"/>
      </w:tabs>
      <w:ind w:firstLineChars="200" w:firstLine="480"/>
    </w:pPr>
    <w:rPr>
      <w:rFonts w:asciiTheme="minorHAnsi" w:eastAsia="仿宋_GB2312" w:hAnsiTheme="minorHAnsi" w:cstheme="minorBidi"/>
      <w:sz w:val="28"/>
      <w:szCs w:val="24"/>
    </w:rPr>
  </w:style>
  <w:style w:type="character" w:customStyle="1" w:styleId="font21">
    <w:name w:val="font21"/>
    <w:basedOn w:val="a1"/>
    <w:qFormat/>
    <w:rsid w:val="00E5481F"/>
    <w:rPr>
      <w:rFonts w:ascii="宋体" w:eastAsia="宋体" w:hAnsi="宋体" w:cs="宋体" w:hint="eastAsia"/>
      <w:color w:val="000000"/>
      <w:sz w:val="22"/>
      <w:szCs w:val="22"/>
      <w:u w:val="none"/>
    </w:rPr>
  </w:style>
  <w:style w:type="character" w:customStyle="1" w:styleId="font31">
    <w:name w:val="font31"/>
    <w:basedOn w:val="a1"/>
    <w:qFormat/>
    <w:rsid w:val="00E5481F"/>
    <w:rPr>
      <w:rFonts w:ascii="宋体" w:eastAsia="宋体" w:hAnsi="宋体" w:cs="宋体" w:hint="eastAsia"/>
      <w:color w:val="000000"/>
      <w:sz w:val="22"/>
      <w:szCs w:val="22"/>
      <w:u w:val="none"/>
    </w:rPr>
  </w:style>
  <w:style w:type="character" w:customStyle="1" w:styleId="font41">
    <w:name w:val="font41"/>
    <w:basedOn w:val="a1"/>
    <w:qFormat/>
    <w:rsid w:val="00E5481F"/>
    <w:rPr>
      <w:rFonts w:ascii="宋体" w:eastAsia="宋体" w:hAnsi="宋体" w:cs="宋体" w:hint="eastAsia"/>
      <w:color w:val="000000"/>
      <w:sz w:val="22"/>
      <w:szCs w:val="22"/>
      <w:u w:val="none"/>
    </w:rPr>
  </w:style>
  <w:style w:type="character" w:customStyle="1" w:styleId="font01">
    <w:name w:val="font01"/>
    <w:basedOn w:val="a1"/>
    <w:qFormat/>
    <w:rsid w:val="00E5481F"/>
    <w:rPr>
      <w:rFonts w:ascii="宋体" w:eastAsia="宋体" w:hAnsi="宋体" w:cs="宋体" w:hint="eastAsia"/>
      <w:color w:val="000000"/>
      <w:sz w:val="22"/>
      <w:szCs w:val="22"/>
      <w:u w:val="none"/>
    </w:rPr>
  </w:style>
  <w:style w:type="paragraph" w:customStyle="1" w:styleId="35">
    <w:name w:val="列出段落3"/>
    <w:basedOn w:val="a"/>
    <w:uiPriority w:val="34"/>
    <w:unhideWhenUsed/>
    <w:qFormat/>
    <w:rsid w:val="00E5481F"/>
    <w:pPr>
      <w:ind w:firstLineChars="200" w:firstLine="420"/>
    </w:pPr>
  </w:style>
  <w:style w:type="character" w:customStyle="1" w:styleId="font81">
    <w:name w:val="font81"/>
    <w:basedOn w:val="a1"/>
    <w:qFormat/>
    <w:rsid w:val="00E5481F"/>
    <w:rPr>
      <w:rFonts w:ascii="Times New Roman" w:hAnsi="Times New Roman" w:cs="Times New Roman" w:hint="default"/>
      <w:color w:val="000000"/>
      <w:sz w:val="20"/>
      <w:szCs w:val="20"/>
      <w:u w:val="none"/>
    </w:rPr>
  </w:style>
  <w:style w:type="character" w:customStyle="1" w:styleId="font61">
    <w:name w:val="font61"/>
    <w:basedOn w:val="a1"/>
    <w:qFormat/>
    <w:rsid w:val="00E5481F"/>
    <w:rPr>
      <w:rFonts w:ascii="Times New Roman" w:hAnsi="Times New Roman" w:cs="Times New Roman" w:hint="default"/>
      <w:color w:val="000000"/>
      <w:sz w:val="20"/>
      <w:szCs w:val="20"/>
      <w:u w:val="none"/>
    </w:rPr>
  </w:style>
  <w:style w:type="character" w:customStyle="1" w:styleId="font51">
    <w:name w:val="font51"/>
    <w:basedOn w:val="a1"/>
    <w:qFormat/>
    <w:rsid w:val="00E5481F"/>
    <w:rPr>
      <w:rFonts w:ascii="宋体" w:eastAsia="宋体" w:hAnsi="宋体" w:cs="宋体" w:hint="eastAsia"/>
      <w:color w:val="000000"/>
      <w:sz w:val="20"/>
      <w:szCs w:val="20"/>
      <w:u w:val="none"/>
    </w:rPr>
  </w:style>
  <w:style w:type="table" w:customStyle="1" w:styleId="1d">
    <w:name w:val="网格型1"/>
    <w:basedOn w:val="a2"/>
    <w:uiPriority w:val="59"/>
    <w:qFormat/>
    <w:rsid w:val="00E5481F"/>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71">
    <w:name w:val="font71"/>
    <w:basedOn w:val="a1"/>
    <w:qFormat/>
    <w:rsid w:val="00E5481F"/>
    <w:rPr>
      <w:rFonts w:ascii="MingLiU" w:eastAsia="MingLiU" w:hAnsi="MingLiU" w:cs="MingLiU" w:hint="default"/>
      <w:i/>
      <w:iCs/>
      <w:color w:val="000000"/>
      <w:sz w:val="18"/>
      <w:szCs w:val="18"/>
      <w:u w:val="none"/>
    </w:rPr>
  </w:style>
  <w:style w:type="paragraph" w:styleId="afff">
    <w:name w:val="List"/>
    <w:basedOn w:val="a"/>
    <w:qFormat/>
    <w:rsid w:val="00E5481F"/>
    <w:pPr>
      <w:widowControl/>
      <w:jc w:val="left"/>
    </w:pPr>
    <w:rPr>
      <w:rFonts w:cs="Arial"/>
      <w:kern w:val="0"/>
    </w:rPr>
  </w:style>
  <w:style w:type="character" w:customStyle="1" w:styleId="Char22">
    <w:name w:val="正文文本 Char2"/>
    <w:basedOn w:val="a1"/>
    <w:uiPriority w:val="99"/>
    <w:qFormat/>
    <w:rsid w:val="00E5481F"/>
  </w:style>
  <w:style w:type="character" w:customStyle="1" w:styleId="Char23">
    <w:name w:val="批注文字 Char2"/>
    <w:uiPriority w:val="99"/>
    <w:qFormat/>
    <w:rsid w:val="00E5481F"/>
  </w:style>
  <w:style w:type="character" w:customStyle="1" w:styleId="112">
    <w:name w:val="@他11"/>
    <w:basedOn w:val="a1"/>
    <w:uiPriority w:val="99"/>
    <w:unhideWhenUsed/>
    <w:qFormat/>
    <w:rsid w:val="00E5481F"/>
    <w:rPr>
      <w:color w:val="2B579A"/>
      <w:shd w:val="clear" w:color="auto" w:fill="E6E6E6"/>
    </w:rPr>
  </w:style>
  <w:style w:type="character" w:customStyle="1" w:styleId="ListLabel10">
    <w:name w:val="ListLabel 10"/>
    <w:qFormat/>
    <w:rsid w:val="00E5481F"/>
    <w:rPr>
      <w:rFonts w:cs="Times New Roman"/>
      <w:b/>
    </w:rPr>
  </w:style>
  <w:style w:type="character" w:customStyle="1" w:styleId="ListLabel4">
    <w:name w:val="ListLabel 4"/>
    <w:qFormat/>
    <w:rsid w:val="00E5481F"/>
    <w:rPr>
      <w:rFonts w:ascii="宋体" w:eastAsia="宋体" w:hAnsi="宋体" w:cs="Times New Roman"/>
      <w:sz w:val="18"/>
    </w:rPr>
  </w:style>
  <w:style w:type="character" w:customStyle="1" w:styleId="ListLabel7">
    <w:name w:val="ListLabel 7"/>
    <w:qFormat/>
    <w:rsid w:val="00E5481F"/>
    <w:rPr>
      <w:rFonts w:cs="宋体"/>
      <w:color w:val="000000"/>
      <w:sz w:val="18"/>
    </w:rPr>
  </w:style>
  <w:style w:type="character" w:customStyle="1" w:styleId="Char1f1">
    <w:name w:val="批注框文本 Char1"/>
    <w:basedOn w:val="a1"/>
    <w:uiPriority w:val="99"/>
    <w:qFormat/>
    <w:rsid w:val="00E5481F"/>
    <w:rPr>
      <w:sz w:val="18"/>
      <w:szCs w:val="18"/>
    </w:rPr>
  </w:style>
  <w:style w:type="character" w:customStyle="1" w:styleId="ListLabel8">
    <w:name w:val="ListLabel 8"/>
    <w:qFormat/>
    <w:rsid w:val="00E5481F"/>
    <w:rPr>
      <w:rFonts w:ascii="宋体" w:hAnsi="宋体" w:cs="Times New Roman"/>
      <w:color w:val="00000A"/>
      <w:sz w:val="18"/>
    </w:rPr>
  </w:style>
  <w:style w:type="character" w:customStyle="1" w:styleId="ListLabel2">
    <w:name w:val="ListLabel 2"/>
    <w:qFormat/>
    <w:rsid w:val="00E5481F"/>
    <w:rPr>
      <w:u w:val="none"/>
    </w:rPr>
  </w:style>
  <w:style w:type="character" w:customStyle="1" w:styleId="Char24">
    <w:name w:val="引用 Char2"/>
    <w:basedOn w:val="a1"/>
    <w:uiPriority w:val="99"/>
    <w:semiHidden/>
    <w:qFormat/>
    <w:rsid w:val="00E5481F"/>
    <w:rPr>
      <w:rFonts w:ascii="Calibri" w:hAnsi="Calibri"/>
      <w:i/>
      <w:iCs/>
      <w:color w:val="000000"/>
      <w:kern w:val="2"/>
      <w:sz w:val="21"/>
      <w:szCs w:val="22"/>
    </w:rPr>
  </w:style>
  <w:style w:type="character" w:customStyle="1" w:styleId="ListLabel6">
    <w:name w:val="ListLabel 6"/>
    <w:qFormat/>
    <w:rsid w:val="00E5481F"/>
    <w:rPr>
      <w:rFonts w:cs="Times New Roman"/>
      <w:sz w:val="18"/>
    </w:rPr>
  </w:style>
  <w:style w:type="character" w:customStyle="1" w:styleId="ListLabel9">
    <w:name w:val="ListLabel 9"/>
    <w:qFormat/>
    <w:rsid w:val="00E5481F"/>
    <w:rPr>
      <w:rFonts w:ascii="宋体" w:eastAsia="宋体" w:hAnsi="宋体"/>
      <w:color w:val="00000A"/>
      <w:sz w:val="18"/>
    </w:rPr>
  </w:style>
  <w:style w:type="character" w:customStyle="1" w:styleId="ListLabel3">
    <w:name w:val="ListLabel 3"/>
    <w:qFormat/>
    <w:rsid w:val="00E5481F"/>
    <w:rPr>
      <w:rFonts w:ascii="宋体" w:hAnsi="宋体" w:cs="Times New Roman"/>
      <w:sz w:val="18"/>
    </w:rPr>
  </w:style>
  <w:style w:type="character" w:customStyle="1" w:styleId="ListLabel5">
    <w:name w:val="ListLabel 5"/>
    <w:qFormat/>
    <w:rsid w:val="00E5481F"/>
    <w:rPr>
      <w:rFonts w:ascii="宋体" w:hAnsi="宋体" w:cs="Times New Roman"/>
      <w:color w:val="00000A"/>
      <w:sz w:val="18"/>
    </w:rPr>
  </w:style>
  <w:style w:type="character" w:customStyle="1" w:styleId="Char42">
    <w:name w:val="引用 Char4"/>
    <w:basedOn w:val="a1"/>
    <w:link w:val="afff0"/>
    <w:qFormat/>
    <w:rsid w:val="00E5481F"/>
    <w:rPr>
      <w:i/>
      <w:iCs/>
      <w:color w:val="000000"/>
    </w:rPr>
  </w:style>
  <w:style w:type="paragraph" w:styleId="afff0">
    <w:name w:val="Quote"/>
    <w:basedOn w:val="a"/>
    <w:link w:val="Char42"/>
    <w:qFormat/>
    <w:rsid w:val="00E5481F"/>
    <w:pPr>
      <w:widowControl/>
      <w:jc w:val="left"/>
    </w:pPr>
    <w:rPr>
      <w:rFonts w:asciiTheme="minorHAnsi" w:eastAsiaTheme="minorEastAsia" w:hAnsiTheme="minorHAnsi" w:cstheme="minorBidi"/>
      <w:i/>
      <w:iCs/>
      <w:color w:val="000000"/>
    </w:rPr>
  </w:style>
  <w:style w:type="character" w:customStyle="1" w:styleId="Char30">
    <w:name w:val="引用 Char3"/>
    <w:basedOn w:val="a1"/>
    <w:uiPriority w:val="29"/>
    <w:qFormat/>
    <w:rsid w:val="00E5481F"/>
    <w:rPr>
      <w:rFonts w:ascii="Calibri" w:eastAsia="宋体" w:hAnsi="Calibri" w:cs="Times New Roman"/>
      <w:i/>
      <w:iCs/>
      <w:color w:val="000000" w:themeColor="text1"/>
    </w:rPr>
  </w:style>
  <w:style w:type="character" w:customStyle="1" w:styleId="1e">
    <w:name w:val="引用 字符1"/>
    <w:basedOn w:val="a1"/>
    <w:uiPriority w:val="99"/>
    <w:semiHidden/>
    <w:qFormat/>
    <w:rsid w:val="00E5481F"/>
    <w:rPr>
      <w:rFonts w:ascii="Calibri" w:hAnsi="Calibri"/>
      <w:i/>
      <w:iCs/>
      <w:color w:val="404040" w:themeColor="text1" w:themeTint="BF"/>
      <w:kern w:val="2"/>
      <w:sz w:val="21"/>
      <w:szCs w:val="22"/>
    </w:rPr>
  </w:style>
  <w:style w:type="character" w:customStyle="1" w:styleId="ListLabel1">
    <w:name w:val="ListLabel 1"/>
    <w:qFormat/>
    <w:rsid w:val="00E5481F"/>
    <w:rPr>
      <w:rFonts w:ascii="宋体" w:hAnsi="宋体"/>
      <w:b/>
    </w:rPr>
  </w:style>
  <w:style w:type="character" w:customStyle="1" w:styleId="Char25">
    <w:name w:val="正文首行缩进 Char2"/>
    <w:basedOn w:val="Char22"/>
    <w:uiPriority w:val="99"/>
    <w:semiHidden/>
    <w:qFormat/>
    <w:rsid w:val="00E5481F"/>
    <w:rPr>
      <w:rFonts w:ascii="Calibri" w:eastAsia="宋体" w:hAnsi="Calibri" w:cs="Times New Roman"/>
    </w:rPr>
  </w:style>
  <w:style w:type="character" w:customStyle="1" w:styleId="HTMLChar1">
    <w:name w:val="HTML 预设格式 Char1"/>
    <w:basedOn w:val="a1"/>
    <w:uiPriority w:val="99"/>
    <w:semiHidden/>
    <w:qFormat/>
    <w:rsid w:val="00E5481F"/>
    <w:rPr>
      <w:rFonts w:ascii="Courier New" w:eastAsia="宋体" w:hAnsi="Courier New" w:cs="Courier New"/>
      <w:sz w:val="20"/>
      <w:szCs w:val="20"/>
    </w:rPr>
  </w:style>
  <w:style w:type="paragraph" w:customStyle="1" w:styleId="afff1">
    <w:name w:val="分标题"/>
    <w:basedOn w:val="af5"/>
    <w:qFormat/>
    <w:rsid w:val="00E5481F"/>
    <w:pPr>
      <w:keepNext/>
      <w:widowControl/>
      <w:spacing w:after="0" w:line="240" w:lineRule="auto"/>
      <w:jc w:val="left"/>
    </w:pPr>
    <w:rPr>
      <w:rFonts w:ascii="Liberation Sans" w:eastAsia="微软雅黑" w:hAnsi="Liberation Sans" w:cs="Arial"/>
      <w:kern w:val="2"/>
      <w:sz w:val="28"/>
      <w:szCs w:val="28"/>
    </w:rPr>
  </w:style>
  <w:style w:type="character" w:customStyle="1" w:styleId="2Char10">
    <w:name w:val="正文文本 2 Char1"/>
    <w:basedOn w:val="a1"/>
    <w:uiPriority w:val="99"/>
    <w:semiHidden/>
    <w:qFormat/>
    <w:rsid w:val="00E5481F"/>
    <w:rPr>
      <w:rFonts w:ascii="Calibri" w:eastAsia="宋体" w:hAnsi="Calibri" w:cs="Times New Roman"/>
    </w:rPr>
  </w:style>
  <w:style w:type="character" w:customStyle="1" w:styleId="Char26">
    <w:name w:val="注释标题 Char2"/>
    <w:basedOn w:val="a1"/>
    <w:uiPriority w:val="99"/>
    <w:semiHidden/>
    <w:qFormat/>
    <w:rsid w:val="00E5481F"/>
    <w:rPr>
      <w:rFonts w:ascii="Calibri" w:eastAsia="宋体" w:hAnsi="Calibri" w:cs="Times New Roman"/>
    </w:rPr>
  </w:style>
  <w:style w:type="character" w:customStyle="1" w:styleId="Char27">
    <w:name w:val="标题 Char2"/>
    <w:basedOn w:val="a1"/>
    <w:uiPriority w:val="10"/>
    <w:qFormat/>
    <w:rsid w:val="00E5481F"/>
    <w:rPr>
      <w:rFonts w:asciiTheme="majorHAnsi" w:eastAsia="宋体" w:hAnsiTheme="majorHAnsi" w:cstheme="majorBidi"/>
      <w:b/>
      <w:bCs/>
      <w:sz w:val="32"/>
      <w:szCs w:val="32"/>
    </w:rPr>
  </w:style>
  <w:style w:type="character" w:customStyle="1" w:styleId="Char28">
    <w:name w:val="批注主题 Char2"/>
    <w:basedOn w:val="Char23"/>
    <w:uiPriority w:val="99"/>
    <w:semiHidden/>
    <w:qFormat/>
    <w:rsid w:val="00E5481F"/>
    <w:rPr>
      <w:rFonts w:ascii="Calibri" w:eastAsia="宋体" w:hAnsi="Calibri" w:cs="Times New Roman"/>
      <w:b/>
      <w:bCs/>
    </w:rPr>
  </w:style>
  <w:style w:type="character" w:customStyle="1" w:styleId="3Char11">
    <w:name w:val="正文文本缩进 3 Char1"/>
    <w:basedOn w:val="a1"/>
    <w:uiPriority w:val="99"/>
    <w:semiHidden/>
    <w:qFormat/>
    <w:rsid w:val="00E5481F"/>
    <w:rPr>
      <w:rFonts w:ascii="Calibri" w:eastAsia="宋体" w:hAnsi="Calibri" w:cs="Times New Roman"/>
      <w:sz w:val="16"/>
      <w:szCs w:val="16"/>
    </w:rPr>
  </w:style>
  <w:style w:type="character" w:customStyle="1" w:styleId="Char29">
    <w:name w:val="副标题 Char2"/>
    <w:basedOn w:val="a1"/>
    <w:uiPriority w:val="11"/>
    <w:qFormat/>
    <w:rsid w:val="00E5481F"/>
    <w:rPr>
      <w:rFonts w:asciiTheme="majorHAnsi" w:eastAsia="宋体" w:hAnsiTheme="majorHAnsi" w:cstheme="majorBidi"/>
      <w:b/>
      <w:bCs/>
      <w:kern w:val="28"/>
      <w:sz w:val="32"/>
      <w:szCs w:val="32"/>
    </w:rPr>
  </w:style>
  <w:style w:type="character" w:customStyle="1" w:styleId="2Char11">
    <w:name w:val="正文文本缩进 2 Char1"/>
    <w:basedOn w:val="a1"/>
    <w:uiPriority w:val="99"/>
    <w:semiHidden/>
    <w:qFormat/>
    <w:rsid w:val="00E5481F"/>
    <w:rPr>
      <w:rFonts w:ascii="Calibri" w:eastAsia="宋体" w:hAnsi="Calibri" w:cs="Times New Roman"/>
    </w:rPr>
  </w:style>
  <w:style w:type="character" w:customStyle="1" w:styleId="Char2a">
    <w:name w:val="纯文本 Char2"/>
    <w:basedOn w:val="a1"/>
    <w:uiPriority w:val="99"/>
    <w:semiHidden/>
    <w:qFormat/>
    <w:rsid w:val="00E5481F"/>
    <w:rPr>
      <w:rFonts w:ascii="宋体" w:eastAsia="宋体" w:hAnsi="Courier New" w:cs="Courier New"/>
      <w:szCs w:val="21"/>
    </w:rPr>
  </w:style>
  <w:style w:type="character" w:customStyle="1" w:styleId="Char1f2">
    <w:name w:val="文档结构图 Char1"/>
    <w:basedOn w:val="a1"/>
    <w:uiPriority w:val="99"/>
    <w:semiHidden/>
    <w:qFormat/>
    <w:rsid w:val="00E5481F"/>
    <w:rPr>
      <w:rFonts w:ascii="宋体" w:eastAsia="宋体" w:hAnsi="Calibri" w:cs="Times New Roman"/>
      <w:sz w:val="18"/>
      <w:szCs w:val="18"/>
    </w:rPr>
  </w:style>
  <w:style w:type="character" w:customStyle="1" w:styleId="Char2b">
    <w:name w:val="页眉 Char2"/>
    <w:basedOn w:val="a1"/>
    <w:uiPriority w:val="99"/>
    <w:semiHidden/>
    <w:qFormat/>
    <w:rsid w:val="00E5481F"/>
    <w:rPr>
      <w:rFonts w:ascii="Calibri" w:eastAsia="宋体" w:hAnsi="Calibri" w:cs="Times New Roman"/>
      <w:sz w:val="18"/>
      <w:szCs w:val="18"/>
    </w:rPr>
  </w:style>
  <w:style w:type="character" w:customStyle="1" w:styleId="Char2c">
    <w:name w:val="批注框文本 Char2"/>
    <w:basedOn w:val="a1"/>
    <w:uiPriority w:val="99"/>
    <w:semiHidden/>
    <w:qFormat/>
    <w:rsid w:val="00E5481F"/>
    <w:rPr>
      <w:rFonts w:ascii="Calibri" w:eastAsia="宋体" w:hAnsi="Calibri" w:cs="Times New Roman"/>
      <w:sz w:val="18"/>
      <w:szCs w:val="18"/>
    </w:rPr>
  </w:style>
  <w:style w:type="character" w:customStyle="1" w:styleId="Char2d">
    <w:name w:val="称呼 Char2"/>
    <w:basedOn w:val="a1"/>
    <w:uiPriority w:val="99"/>
    <w:semiHidden/>
    <w:qFormat/>
    <w:rsid w:val="00E5481F"/>
    <w:rPr>
      <w:rFonts w:ascii="Calibri" w:eastAsia="宋体" w:hAnsi="Calibri" w:cs="Times New Roman"/>
    </w:rPr>
  </w:style>
  <w:style w:type="character" w:customStyle="1" w:styleId="3Char2">
    <w:name w:val="正文文本 3 Char2"/>
    <w:basedOn w:val="a1"/>
    <w:uiPriority w:val="99"/>
    <w:semiHidden/>
    <w:qFormat/>
    <w:rsid w:val="00E5481F"/>
    <w:rPr>
      <w:rFonts w:ascii="Calibri" w:eastAsia="宋体" w:hAnsi="Calibri" w:cs="Times New Roman"/>
      <w:sz w:val="16"/>
      <w:szCs w:val="16"/>
    </w:rPr>
  </w:style>
  <w:style w:type="character" w:customStyle="1" w:styleId="Char1f3">
    <w:name w:val="正文文本缩进 Char1"/>
    <w:basedOn w:val="a1"/>
    <w:uiPriority w:val="99"/>
    <w:semiHidden/>
    <w:qFormat/>
    <w:rsid w:val="00E5481F"/>
    <w:rPr>
      <w:rFonts w:ascii="Calibri" w:eastAsia="宋体" w:hAnsi="Calibri" w:cs="Times New Roman"/>
    </w:rPr>
  </w:style>
  <w:style w:type="character" w:customStyle="1" w:styleId="Char2e">
    <w:name w:val="日期 Char2"/>
    <w:basedOn w:val="a1"/>
    <w:uiPriority w:val="99"/>
    <w:semiHidden/>
    <w:qFormat/>
    <w:rsid w:val="00E5481F"/>
    <w:rPr>
      <w:rFonts w:ascii="Calibri" w:eastAsia="宋体" w:hAnsi="Calibri" w:cs="Times New Roman"/>
    </w:rPr>
  </w:style>
  <w:style w:type="character" w:customStyle="1" w:styleId="Char2f">
    <w:name w:val="脚注文本 Char2"/>
    <w:basedOn w:val="a1"/>
    <w:uiPriority w:val="99"/>
    <w:semiHidden/>
    <w:qFormat/>
    <w:rsid w:val="00E5481F"/>
    <w:rPr>
      <w:rFonts w:ascii="Calibri" w:eastAsia="宋体" w:hAnsi="Calibri" w:cs="Times New Roman"/>
      <w:sz w:val="18"/>
      <w:szCs w:val="18"/>
    </w:rPr>
  </w:style>
  <w:style w:type="character" w:customStyle="1" w:styleId="Char2f0">
    <w:name w:val="页脚 Char2"/>
    <w:basedOn w:val="a1"/>
    <w:uiPriority w:val="99"/>
    <w:semiHidden/>
    <w:qFormat/>
    <w:rsid w:val="00E5481F"/>
    <w:rPr>
      <w:rFonts w:ascii="Calibri" w:eastAsia="宋体" w:hAnsi="Calibri" w:cs="Times New Roman"/>
      <w:sz w:val="18"/>
      <w:szCs w:val="18"/>
    </w:rPr>
  </w:style>
  <w:style w:type="paragraph" w:customStyle="1" w:styleId="310">
    <w:name w:val="标题 31"/>
    <w:basedOn w:val="a"/>
    <w:unhideWhenUsed/>
    <w:qFormat/>
    <w:rsid w:val="00E5481F"/>
    <w:pPr>
      <w:keepNext/>
      <w:keepLines/>
      <w:widowControl/>
      <w:spacing w:before="260" w:after="260" w:line="415" w:lineRule="auto"/>
      <w:jc w:val="left"/>
      <w:outlineLvl w:val="2"/>
    </w:pPr>
    <w:rPr>
      <w:rFonts w:ascii="Times New Roman" w:hAnsi="Times New Roman"/>
      <w:b/>
      <w:bCs/>
      <w:kern w:val="0"/>
      <w:sz w:val="32"/>
      <w:szCs w:val="32"/>
    </w:rPr>
  </w:style>
  <w:style w:type="paragraph" w:customStyle="1" w:styleId="afff2">
    <w:name w:val="大标题"/>
    <w:basedOn w:val="af5"/>
    <w:qFormat/>
    <w:rsid w:val="00E5481F"/>
    <w:pPr>
      <w:keepNext/>
      <w:widowControl/>
      <w:spacing w:after="0" w:line="240" w:lineRule="auto"/>
      <w:jc w:val="left"/>
    </w:pPr>
    <w:rPr>
      <w:rFonts w:ascii="Liberation Sans" w:eastAsia="微软雅黑" w:hAnsi="Liberation Sans" w:cs="Arial"/>
      <w:kern w:val="2"/>
      <w:sz w:val="28"/>
      <w:szCs w:val="28"/>
    </w:rPr>
  </w:style>
  <w:style w:type="paragraph" w:customStyle="1" w:styleId="afff3">
    <w:name w:val="框架内容"/>
    <w:basedOn w:val="a"/>
    <w:qFormat/>
    <w:rsid w:val="00E5481F"/>
    <w:pPr>
      <w:widowControl/>
      <w:jc w:val="left"/>
    </w:pPr>
    <w:rPr>
      <w:kern w:val="0"/>
    </w:rPr>
  </w:style>
  <w:style w:type="paragraph" w:styleId="afff4">
    <w:name w:val="No Spacing"/>
    <w:qFormat/>
    <w:rsid w:val="00E5481F"/>
    <w:pPr>
      <w:widowControl w:val="0"/>
      <w:jc w:val="both"/>
    </w:pPr>
    <w:rPr>
      <w:rFonts w:ascii="宋体" w:eastAsia="宋体" w:hAnsi="宋体" w:cs="Times New Roman"/>
      <w:sz w:val="20"/>
      <w:szCs w:val="20"/>
    </w:rPr>
  </w:style>
  <w:style w:type="paragraph" w:customStyle="1" w:styleId="26">
    <w:name w:val="无间隔2"/>
    <w:qFormat/>
    <w:rsid w:val="00E5481F"/>
    <w:pPr>
      <w:widowControl w:val="0"/>
      <w:jc w:val="both"/>
    </w:pPr>
    <w:rPr>
      <w:rFonts w:ascii="Times New Roman" w:eastAsia="宋体" w:hAnsi="Times New Roman" w:cs="Times New Roman"/>
      <w:kern w:val="0"/>
      <w:szCs w:val="24"/>
    </w:rPr>
  </w:style>
  <w:style w:type="paragraph" w:customStyle="1" w:styleId="311">
    <w:name w:val="正文文本缩进 31"/>
    <w:basedOn w:val="a"/>
    <w:qFormat/>
    <w:rsid w:val="00E5481F"/>
    <w:pPr>
      <w:widowControl/>
      <w:ind w:left="420"/>
      <w:jc w:val="left"/>
    </w:pPr>
    <w:rPr>
      <w:rFonts w:ascii="Times New Roman" w:hAnsi="Times New Roman"/>
      <w:kern w:val="0"/>
      <w:sz w:val="16"/>
      <w:szCs w:val="24"/>
    </w:rPr>
  </w:style>
  <w:style w:type="paragraph" w:customStyle="1" w:styleId="61">
    <w:name w:val="标题 61"/>
    <w:basedOn w:val="a"/>
    <w:unhideWhenUsed/>
    <w:qFormat/>
    <w:rsid w:val="00E5481F"/>
    <w:pPr>
      <w:keepNext/>
      <w:keepLines/>
      <w:widowControl/>
      <w:spacing w:line="314" w:lineRule="auto"/>
      <w:jc w:val="left"/>
      <w:outlineLvl w:val="5"/>
    </w:pPr>
    <w:rPr>
      <w:rFonts w:ascii="Arial" w:hAnsi="Arial"/>
      <w:bCs/>
      <w:spacing w:val="20"/>
      <w:sz w:val="18"/>
    </w:rPr>
  </w:style>
  <w:style w:type="paragraph" w:customStyle="1" w:styleId="afff5">
    <w:name w:val="索引"/>
    <w:basedOn w:val="a"/>
    <w:qFormat/>
    <w:rsid w:val="00E5481F"/>
    <w:pPr>
      <w:widowControl/>
      <w:suppressLineNumbers/>
      <w:jc w:val="left"/>
    </w:pPr>
    <w:rPr>
      <w:rFonts w:cs="Arial"/>
      <w:kern w:val="0"/>
    </w:rPr>
  </w:style>
  <w:style w:type="paragraph" w:customStyle="1" w:styleId="36">
    <w:name w:val="无间隔3"/>
    <w:qFormat/>
    <w:rsid w:val="00E5481F"/>
    <w:pPr>
      <w:widowControl w:val="0"/>
      <w:jc w:val="both"/>
    </w:pPr>
    <w:rPr>
      <w:rFonts w:ascii="Calibri" w:eastAsia="宋体" w:hAnsi="Calibri" w:cs="Times New Roman"/>
    </w:rPr>
  </w:style>
  <w:style w:type="paragraph" w:customStyle="1" w:styleId="1f">
    <w:name w:val="修订1"/>
    <w:hidden/>
    <w:uiPriority w:val="99"/>
    <w:unhideWhenUsed/>
    <w:qFormat/>
    <w:rsid w:val="00E5481F"/>
    <w:rPr>
      <w:rFonts w:ascii="Calibri" w:eastAsia="宋体" w:hAnsi="Calibri" w:cs="Times New Roman"/>
    </w:rPr>
  </w:style>
  <w:style w:type="paragraph" w:customStyle="1" w:styleId="TOC2">
    <w:name w:val="TOC 标题2"/>
    <w:basedOn w:val="1"/>
    <w:next w:val="a"/>
    <w:uiPriority w:val="39"/>
    <w:unhideWhenUsed/>
    <w:qFormat/>
    <w:rsid w:val="00E5481F"/>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1f0">
    <w:name w:val="未处理的提及1"/>
    <w:basedOn w:val="a1"/>
    <w:uiPriority w:val="99"/>
    <w:semiHidden/>
    <w:unhideWhenUsed/>
    <w:qFormat/>
    <w:rsid w:val="00E5481F"/>
    <w:rPr>
      <w:color w:val="605E5C"/>
      <w:shd w:val="clear" w:color="auto" w:fill="E1DFDD"/>
    </w:rPr>
  </w:style>
  <w:style w:type="paragraph" w:customStyle="1" w:styleId="27">
    <w:name w:val="修订2"/>
    <w:hidden/>
    <w:uiPriority w:val="99"/>
    <w:semiHidden/>
    <w:qFormat/>
    <w:rsid w:val="00E5481F"/>
    <w:rPr>
      <w:rFonts w:ascii="Calibri" w:eastAsia="宋体" w:hAnsi="Calibri" w:cs="Times New Roman"/>
    </w:rPr>
  </w:style>
  <w:style w:type="paragraph" w:customStyle="1" w:styleId="37">
    <w:name w:val="修订3"/>
    <w:hidden/>
    <w:uiPriority w:val="99"/>
    <w:semiHidden/>
    <w:rsid w:val="00E5481F"/>
    <w:rPr>
      <w:rFonts w:ascii="Calibri" w:eastAsia="宋体" w:hAnsi="Calibri" w:cs="Times New Roman"/>
    </w:rPr>
  </w:style>
  <w:style w:type="paragraph" w:styleId="afff6">
    <w:name w:val="Revision"/>
    <w:hidden/>
    <w:uiPriority w:val="99"/>
    <w:semiHidden/>
    <w:rsid w:val="00E5481F"/>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annotation reference" w:qFormat="1"/>
    <w:lsdException w:name="page number" w:uiPriority="0" w:qFormat="1"/>
    <w:lsdException w:name="List"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81F"/>
    <w:pPr>
      <w:widowControl w:val="0"/>
      <w:jc w:val="both"/>
    </w:pPr>
    <w:rPr>
      <w:rFonts w:ascii="Calibri" w:eastAsia="宋体" w:hAnsi="Calibri" w:cs="Times New Roman"/>
    </w:rPr>
  </w:style>
  <w:style w:type="paragraph" w:styleId="1">
    <w:name w:val="heading 1"/>
    <w:basedOn w:val="a"/>
    <w:next w:val="a"/>
    <w:link w:val="1Char"/>
    <w:qFormat/>
    <w:rsid w:val="00E5481F"/>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E5481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E5481F"/>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E5481F"/>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E5481F"/>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E5481F"/>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E5481F"/>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E5481F"/>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E5481F"/>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E5481F"/>
    <w:rPr>
      <w:rFonts w:ascii="Times New Roman" w:eastAsia="宋体" w:hAnsi="Times New Roman" w:cs="Times New Roman"/>
      <w:b/>
      <w:bCs/>
      <w:kern w:val="44"/>
      <w:sz w:val="44"/>
      <w:szCs w:val="44"/>
    </w:rPr>
  </w:style>
  <w:style w:type="character" w:customStyle="1" w:styleId="2Char">
    <w:name w:val="标题 2 Char"/>
    <w:basedOn w:val="a1"/>
    <w:link w:val="2"/>
    <w:qFormat/>
    <w:rsid w:val="00E5481F"/>
    <w:rPr>
      <w:rFonts w:ascii="Arial" w:eastAsia="黑体" w:hAnsi="Arial" w:cs="Times New Roman"/>
      <w:b/>
      <w:bCs/>
      <w:sz w:val="32"/>
      <w:szCs w:val="32"/>
    </w:rPr>
  </w:style>
  <w:style w:type="character" w:customStyle="1" w:styleId="3Char">
    <w:name w:val="标题 3 Char"/>
    <w:basedOn w:val="a1"/>
    <w:link w:val="3"/>
    <w:qFormat/>
    <w:rsid w:val="00E5481F"/>
    <w:rPr>
      <w:rFonts w:ascii="Times New Roman" w:eastAsia="宋体" w:hAnsi="Times New Roman" w:cs="Times New Roman"/>
      <w:b/>
      <w:bCs/>
      <w:szCs w:val="32"/>
    </w:rPr>
  </w:style>
  <w:style w:type="character" w:customStyle="1" w:styleId="4Char">
    <w:name w:val="标题 4 Char"/>
    <w:basedOn w:val="a1"/>
    <w:link w:val="4"/>
    <w:qFormat/>
    <w:rsid w:val="00E5481F"/>
    <w:rPr>
      <w:rFonts w:ascii="Arial" w:eastAsia="黑体" w:hAnsi="Arial" w:cs="Times New Roman"/>
      <w:b/>
      <w:bCs/>
      <w:sz w:val="28"/>
      <w:szCs w:val="28"/>
    </w:rPr>
  </w:style>
  <w:style w:type="character" w:customStyle="1" w:styleId="5Char">
    <w:name w:val="标题 5 Char"/>
    <w:basedOn w:val="a1"/>
    <w:link w:val="5"/>
    <w:qFormat/>
    <w:rsid w:val="00E5481F"/>
    <w:rPr>
      <w:rFonts w:ascii="Times New Roman" w:eastAsia="宋体" w:hAnsi="Times New Roman" w:cs="Times New Roman"/>
      <w:b/>
      <w:sz w:val="28"/>
      <w:szCs w:val="20"/>
    </w:rPr>
  </w:style>
  <w:style w:type="character" w:customStyle="1" w:styleId="6Char">
    <w:name w:val="标题 6 Char"/>
    <w:basedOn w:val="a1"/>
    <w:link w:val="6"/>
    <w:qFormat/>
    <w:rsid w:val="00E5481F"/>
    <w:rPr>
      <w:rFonts w:ascii="Arial" w:eastAsia="黑体" w:hAnsi="Arial" w:cs="Times New Roman"/>
      <w:b/>
      <w:sz w:val="24"/>
      <w:szCs w:val="20"/>
    </w:rPr>
  </w:style>
  <w:style w:type="character" w:customStyle="1" w:styleId="7Char">
    <w:name w:val="标题 7 Char"/>
    <w:basedOn w:val="a1"/>
    <w:link w:val="7"/>
    <w:qFormat/>
    <w:rsid w:val="00E5481F"/>
    <w:rPr>
      <w:rFonts w:ascii="Times New Roman" w:eastAsia="宋体" w:hAnsi="Times New Roman" w:cs="Times New Roman"/>
      <w:b/>
      <w:sz w:val="24"/>
      <w:szCs w:val="20"/>
    </w:rPr>
  </w:style>
  <w:style w:type="character" w:customStyle="1" w:styleId="8Char">
    <w:name w:val="标题 8 Char"/>
    <w:basedOn w:val="a1"/>
    <w:link w:val="8"/>
    <w:qFormat/>
    <w:rsid w:val="00E5481F"/>
    <w:rPr>
      <w:rFonts w:ascii="Arial" w:eastAsia="黑体" w:hAnsi="Arial" w:cs="Times New Roman"/>
      <w:sz w:val="24"/>
      <w:szCs w:val="20"/>
    </w:rPr>
  </w:style>
  <w:style w:type="character" w:customStyle="1" w:styleId="9Char">
    <w:name w:val="标题 9 Char"/>
    <w:basedOn w:val="a1"/>
    <w:link w:val="9"/>
    <w:qFormat/>
    <w:rsid w:val="00E5481F"/>
    <w:rPr>
      <w:rFonts w:ascii="Arial" w:eastAsia="黑体" w:hAnsi="Arial" w:cs="Times New Roman"/>
      <w:szCs w:val="20"/>
    </w:rPr>
  </w:style>
  <w:style w:type="paragraph" w:styleId="a0">
    <w:name w:val="Normal Indent"/>
    <w:basedOn w:val="a"/>
    <w:link w:val="Char"/>
    <w:qFormat/>
    <w:rsid w:val="00E5481F"/>
    <w:pPr>
      <w:ind w:firstLine="420"/>
    </w:pPr>
  </w:style>
  <w:style w:type="paragraph" w:styleId="70">
    <w:name w:val="toc 7"/>
    <w:basedOn w:val="a"/>
    <w:next w:val="a"/>
    <w:uiPriority w:val="39"/>
    <w:qFormat/>
    <w:rsid w:val="00E5481F"/>
    <w:pPr>
      <w:ind w:leftChars="1200" w:left="2520"/>
    </w:pPr>
    <w:rPr>
      <w:rFonts w:ascii="Times New Roman" w:hAnsi="Times New Roman"/>
      <w:szCs w:val="20"/>
    </w:rPr>
  </w:style>
  <w:style w:type="paragraph" w:styleId="a4">
    <w:name w:val="Note Heading"/>
    <w:basedOn w:val="a"/>
    <w:next w:val="a"/>
    <w:link w:val="Char0"/>
    <w:qFormat/>
    <w:rsid w:val="00E5481F"/>
    <w:pPr>
      <w:jc w:val="center"/>
    </w:pPr>
  </w:style>
  <w:style w:type="character" w:customStyle="1" w:styleId="Char0">
    <w:name w:val="注释标题 Char"/>
    <w:basedOn w:val="a1"/>
    <w:link w:val="a4"/>
    <w:qFormat/>
    <w:rsid w:val="00E5481F"/>
    <w:rPr>
      <w:rFonts w:ascii="Calibri" w:eastAsia="宋体" w:hAnsi="Calibri" w:cs="Times New Roman"/>
    </w:rPr>
  </w:style>
  <w:style w:type="paragraph" w:styleId="40">
    <w:name w:val="List Bullet 4"/>
    <w:basedOn w:val="a"/>
    <w:qFormat/>
    <w:rsid w:val="00E5481F"/>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E5481F"/>
    <w:pPr>
      <w:tabs>
        <w:tab w:val="left" w:pos="560"/>
      </w:tabs>
      <w:ind w:left="900" w:hanging="340"/>
    </w:pPr>
    <w:rPr>
      <w:rFonts w:ascii="Times New Roman" w:hAnsi="Times New Roman"/>
      <w:szCs w:val="20"/>
    </w:rPr>
  </w:style>
  <w:style w:type="paragraph" w:styleId="a6">
    <w:name w:val="caption"/>
    <w:basedOn w:val="a"/>
    <w:next w:val="a"/>
    <w:qFormat/>
    <w:rsid w:val="00E5481F"/>
    <w:pPr>
      <w:spacing w:line="480" w:lineRule="auto"/>
    </w:pPr>
    <w:rPr>
      <w:rFonts w:ascii="华文中宋" w:eastAsia="华文中宋" w:hAnsi="华文中宋"/>
      <w:sz w:val="36"/>
      <w:szCs w:val="20"/>
    </w:rPr>
  </w:style>
  <w:style w:type="paragraph" w:styleId="a7">
    <w:name w:val="List Bullet"/>
    <w:basedOn w:val="a"/>
    <w:qFormat/>
    <w:rsid w:val="00E5481F"/>
    <w:pPr>
      <w:adjustRightInd w:val="0"/>
      <w:spacing w:line="300" w:lineRule="auto"/>
      <w:ind w:left="360" w:hanging="360"/>
      <w:textAlignment w:val="baseline"/>
    </w:pPr>
    <w:rPr>
      <w:rFonts w:ascii="Times New Roman" w:hAnsi="Times New Roman"/>
      <w:kern w:val="0"/>
      <w:sz w:val="24"/>
      <w:szCs w:val="20"/>
    </w:rPr>
  </w:style>
  <w:style w:type="paragraph" w:styleId="a8">
    <w:name w:val="Document Map"/>
    <w:basedOn w:val="a"/>
    <w:link w:val="Char1"/>
    <w:semiHidden/>
    <w:qFormat/>
    <w:rsid w:val="00E5481F"/>
    <w:pPr>
      <w:shd w:val="clear" w:color="auto" w:fill="000080"/>
    </w:pPr>
    <w:rPr>
      <w:rFonts w:ascii="Times New Roman" w:hAnsi="Times New Roman"/>
      <w:szCs w:val="20"/>
    </w:rPr>
  </w:style>
  <w:style w:type="character" w:customStyle="1" w:styleId="Char1">
    <w:name w:val="文档结构图 Char"/>
    <w:basedOn w:val="a1"/>
    <w:link w:val="a8"/>
    <w:semiHidden/>
    <w:qFormat/>
    <w:rsid w:val="00E5481F"/>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E5481F"/>
    <w:pPr>
      <w:jc w:val="left"/>
    </w:pPr>
  </w:style>
  <w:style w:type="character" w:customStyle="1" w:styleId="Char2">
    <w:name w:val="批注文字 Char"/>
    <w:basedOn w:val="a1"/>
    <w:link w:val="a9"/>
    <w:uiPriority w:val="99"/>
    <w:qFormat/>
    <w:rsid w:val="00E5481F"/>
    <w:rPr>
      <w:rFonts w:ascii="Calibri" w:eastAsia="宋体" w:hAnsi="Calibri" w:cs="Times New Roman"/>
    </w:rPr>
  </w:style>
  <w:style w:type="paragraph" w:styleId="aa">
    <w:name w:val="Salutation"/>
    <w:basedOn w:val="a"/>
    <w:next w:val="a"/>
    <w:link w:val="Char3"/>
    <w:qFormat/>
    <w:rsid w:val="00E5481F"/>
    <w:pPr>
      <w:spacing w:beforeLines="40" w:afterLines="40" w:line="312" w:lineRule="auto"/>
    </w:pPr>
    <w:rPr>
      <w:rFonts w:ascii="Times New Roman" w:hAnsi="Times New Roman"/>
      <w:kern w:val="0"/>
      <w:sz w:val="24"/>
      <w:szCs w:val="24"/>
    </w:rPr>
  </w:style>
  <w:style w:type="character" w:customStyle="1" w:styleId="Char3">
    <w:name w:val="称呼 Char"/>
    <w:basedOn w:val="a1"/>
    <w:link w:val="aa"/>
    <w:qFormat/>
    <w:rsid w:val="00E5481F"/>
    <w:rPr>
      <w:rFonts w:ascii="Times New Roman" w:eastAsia="宋体" w:hAnsi="Times New Roman" w:cs="Times New Roman"/>
      <w:kern w:val="0"/>
      <w:sz w:val="24"/>
      <w:szCs w:val="24"/>
    </w:rPr>
  </w:style>
  <w:style w:type="paragraph" w:styleId="30">
    <w:name w:val="Body Text 3"/>
    <w:basedOn w:val="a"/>
    <w:link w:val="3Char0"/>
    <w:qFormat/>
    <w:rsid w:val="00E5481F"/>
    <w:pPr>
      <w:autoSpaceDE w:val="0"/>
      <w:autoSpaceDN w:val="0"/>
      <w:jc w:val="center"/>
    </w:pPr>
    <w:rPr>
      <w:rFonts w:ascii="Times New Roman" w:hAnsi="Times New Roman"/>
      <w:kern w:val="0"/>
      <w:sz w:val="16"/>
      <w:szCs w:val="20"/>
    </w:rPr>
  </w:style>
  <w:style w:type="character" w:customStyle="1" w:styleId="3Char0">
    <w:name w:val="正文文本 3 Char"/>
    <w:basedOn w:val="a1"/>
    <w:link w:val="30"/>
    <w:qFormat/>
    <w:rsid w:val="00E5481F"/>
    <w:rPr>
      <w:rFonts w:ascii="Times New Roman" w:eastAsia="宋体" w:hAnsi="Times New Roman" w:cs="Times New Roman"/>
      <w:kern w:val="0"/>
      <w:sz w:val="16"/>
      <w:szCs w:val="20"/>
    </w:rPr>
  </w:style>
  <w:style w:type="paragraph" w:styleId="31">
    <w:name w:val="List Bullet 3"/>
    <w:basedOn w:val="a"/>
    <w:qFormat/>
    <w:rsid w:val="00E5481F"/>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E5481F"/>
    <w:pPr>
      <w:spacing w:after="120"/>
    </w:pPr>
  </w:style>
  <w:style w:type="character" w:customStyle="1" w:styleId="Char4">
    <w:name w:val="正文文本 Char"/>
    <w:basedOn w:val="a1"/>
    <w:qFormat/>
    <w:rsid w:val="00E5481F"/>
    <w:rPr>
      <w:rFonts w:ascii="Calibri" w:eastAsia="宋体" w:hAnsi="Calibri" w:cs="Times New Roman"/>
    </w:rPr>
  </w:style>
  <w:style w:type="paragraph" w:styleId="ac">
    <w:name w:val="Body Text Indent"/>
    <w:basedOn w:val="a"/>
    <w:link w:val="Char5"/>
    <w:qFormat/>
    <w:rsid w:val="00E5481F"/>
    <w:pPr>
      <w:ind w:firstLine="444"/>
    </w:pPr>
    <w:rPr>
      <w:rFonts w:ascii="Times New Roman" w:hAnsi="Times New Roman"/>
      <w:b/>
      <w:sz w:val="24"/>
      <w:szCs w:val="20"/>
    </w:rPr>
  </w:style>
  <w:style w:type="character" w:customStyle="1" w:styleId="Char5">
    <w:name w:val="正文文本缩进 Char"/>
    <w:basedOn w:val="a1"/>
    <w:link w:val="ac"/>
    <w:qFormat/>
    <w:rsid w:val="00E5481F"/>
    <w:rPr>
      <w:rFonts w:ascii="Times New Roman" w:eastAsia="宋体" w:hAnsi="Times New Roman" w:cs="Times New Roman"/>
      <w:b/>
      <w:sz w:val="24"/>
      <w:szCs w:val="20"/>
    </w:rPr>
  </w:style>
  <w:style w:type="paragraph" w:styleId="20">
    <w:name w:val="List Bullet 2"/>
    <w:basedOn w:val="a"/>
    <w:qFormat/>
    <w:rsid w:val="00E5481F"/>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E5481F"/>
    <w:pPr>
      <w:ind w:leftChars="800" w:left="1680"/>
    </w:pPr>
    <w:rPr>
      <w:rFonts w:ascii="Times New Roman" w:hAnsi="Times New Roman"/>
      <w:szCs w:val="20"/>
    </w:rPr>
  </w:style>
  <w:style w:type="paragraph" w:styleId="32">
    <w:name w:val="toc 3"/>
    <w:basedOn w:val="a"/>
    <w:next w:val="a"/>
    <w:uiPriority w:val="39"/>
    <w:qFormat/>
    <w:rsid w:val="00E5481F"/>
    <w:pPr>
      <w:tabs>
        <w:tab w:val="right" w:leader="dot" w:pos="9231"/>
      </w:tabs>
      <w:ind w:leftChars="400" w:left="840"/>
    </w:pPr>
    <w:rPr>
      <w:rFonts w:ascii="Times New Roman" w:hAnsi="Times New Roman"/>
      <w:szCs w:val="24"/>
    </w:rPr>
  </w:style>
  <w:style w:type="paragraph" w:styleId="ad">
    <w:name w:val="Plain Text"/>
    <w:basedOn w:val="a"/>
    <w:link w:val="Char6"/>
    <w:qFormat/>
    <w:rsid w:val="00E5481F"/>
    <w:rPr>
      <w:rFonts w:ascii="宋体" w:hAnsi="Courier New"/>
      <w:kern w:val="0"/>
      <w:sz w:val="20"/>
      <w:szCs w:val="20"/>
    </w:rPr>
  </w:style>
  <w:style w:type="character" w:customStyle="1" w:styleId="Char6">
    <w:name w:val="纯文本 Char"/>
    <w:basedOn w:val="a1"/>
    <w:link w:val="ad"/>
    <w:qFormat/>
    <w:rsid w:val="00E5481F"/>
    <w:rPr>
      <w:rFonts w:ascii="宋体" w:eastAsia="宋体" w:hAnsi="Courier New" w:cs="Times New Roman"/>
      <w:kern w:val="0"/>
      <w:sz w:val="20"/>
      <w:szCs w:val="20"/>
    </w:rPr>
  </w:style>
  <w:style w:type="paragraph" w:styleId="80">
    <w:name w:val="toc 8"/>
    <w:basedOn w:val="a"/>
    <w:next w:val="a"/>
    <w:uiPriority w:val="39"/>
    <w:qFormat/>
    <w:rsid w:val="00E5481F"/>
    <w:pPr>
      <w:ind w:leftChars="1400" w:left="2940"/>
    </w:pPr>
    <w:rPr>
      <w:rFonts w:ascii="Times New Roman" w:hAnsi="Times New Roman"/>
      <w:szCs w:val="20"/>
    </w:rPr>
  </w:style>
  <w:style w:type="paragraph" w:styleId="ae">
    <w:name w:val="Date"/>
    <w:basedOn w:val="a"/>
    <w:next w:val="a"/>
    <w:link w:val="Char7"/>
    <w:qFormat/>
    <w:rsid w:val="00E5481F"/>
  </w:style>
  <w:style w:type="character" w:customStyle="1" w:styleId="Char7">
    <w:name w:val="日期 Char"/>
    <w:basedOn w:val="a1"/>
    <w:link w:val="ae"/>
    <w:qFormat/>
    <w:rsid w:val="00E5481F"/>
    <w:rPr>
      <w:rFonts w:ascii="Calibri" w:eastAsia="宋体" w:hAnsi="Calibri" w:cs="Times New Roman"/>
    </w:rPr>
  </w:style>
  <w:style w:type="paragraph" w:styleId="21">
    <w:name w:val="Body Text Indent 2"/>
    <w:basedOn w:val="a"/>
    <w:link w:val="2Char0"/>
    <w:qFormat/>
    <w:rsid w:val="00E5481F"/>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E5481F"/>
    <w:rPr>
      <w:rFonts w:ascii="宋体" w:eastAsia="宋体" w:hAnsi="宋体" w:cs="Times New Roman"/>
      <w:b/>
      <w:bCs/>
      <w:sz w:val="24"/>
      <w:szCs w:val="20"/>
    </w:rPr>
  </w:style>
  <w:style w:type="paragraph" w:styleId="af">
    <w:name w:val="Balloon Text"/>
    <w:basedOn w:val="a"/>
    <w:link w:val="Char8"/>
    <w:uiPriority w:val="99"/>
    <w:qFormat/>
    <w:rsid w:val="00E5481F"/>
    <w:rPr>
      <w:rFonts w:ascii="Times New Roman" w:hAnsi="Times New Roman"/>
      <w:sz w:val="18"/>
      <w:szCs w:val="18"/>
    </w:rPr>
  </w:style>
  <w:style w:type="character" w:customStyle="1" w:styleId="Char8">
    <w:name w:val="批注框文本 Char"/>
    <w:basedOn w:val="a1"/>
    <w:link w:val="af"/>
    <w:uiPriority w:val="99"/>
    <w:qFormat/>
    <w:rsid w:val="00E5481F"/>
    <w:rPr>
      <w:rFonts w:ascii="Times New Roman" w:eastAsia="宋体" w:hAnsi="Times New Roman" w:cs="Times New Roman"/>
      <w:sz w:val="18"/>
      <w:szCs w:val="18"/>
    </w:rPr>
  </w:style>
  <w:style w:type="paragraph" w:styleId="af0">
    <w:name w:val="footer"/>
    <w:basedOn w:val="a"/>
    <w:link w:val="Char9"/>
    <w:uiPriority w:val="99"/>
    <w:qFormat/>
    <w:rsid w:val="00E5481F"/>
    <w:pPr>
      <w:tabs>
        <w:tab w:val="center" w:pos="4153"/>
        <w:tab w:val="right" w:pos="8306"/>
      </w:tabs>
      <w:snapToGrid w:val="0"/>
      <w:jc w:val="left"/>
    </w:pPr>
    <w:rPr>
      <w:rFonts w:ascii="Times New Roman" w:hAnsi="Times New Roman"/>
      <w:kern w:val="0"/>
      <w:sz w:val="18"/>
      <w:szCs w:val="20"/>
    </w:rPr>
  </w:style>
  <w:style w:type="character" w:customStyle="1" w:styleId="Char9">
    <w:name w:val="页脚 Char"/>
    <w:basedOn w:val="a1"/>
    <w:link w:val="af0"/>
    <w:uiPriority w:val="99"/>
    <w:qFormat/>
    <w:rsid w:val="00E5481F"/>
    <w:rPr>
      <w:rFonts w:ascii="Times New Roman" w:eastAsia="宋体" w:hAnsi="Times New Roman" w:cs="Times New Roman"/>
      <w:kern w:val="0"/>
      <w:sz w:val="18"/>
      <w:szCs w:val="20"/>
    </w:rPr>
  </w:style>
  <w:style w:type="paragraph" w:styleId="af1">
    <w:name w:val="header"/>
    <w:basedOn w:val="a"/>
    <w:link w:val="Chara"/>
    <w:uiPriority w:val="99"/>
    <w:qFormat/>
    <w:rsid w:val="00E5481F"/>
    <w:pPr>
      <w:pBdr>
        <w:bottom w:val="single" w:sz="6" w:space="1" w:color="auto"/>
      </w:pBdr>
      <w:tabs>
        <w:tab w:val="center" w:pos="4153"/>
        <w:tab w:val="right" w:pos="8306"/>
      </w:tabs>
      <w:snapToGrid w:val="0"/>
      <w:jc w:val="center"/>
    </w:pPr>
    <w:rPr>
      <w:rFonts w:ascii="Times New Roman" w:hAnsi="Times New Roman"/>
      <w:kern w:val="0"/>
      <w:sz w:val="18"/>
      <w:szCs w:val="20"/>
    </w:rPr>
  </w:style>
  <w:style w:type="character" w:customStyle="1" w:styleId="Chara">
    <w:name w:val="页眉 Char"/>
    <w:basedOn w:val="a1"/>
    <w:link w:val="af1"/>
    <w:uiPriority w:val="99"/>
    <w:qFormat/>
    <w:rsid w:val="00E5481F"/>
    <w:rPr>
      <w:rFonts w:ascii="Times New Roman" w:eastAsia="宋体" w:hAnsi="Times New Roman" w:cs="Times New Roman"/>
      <w:kern w:val="0"/>
      <w:sz w:val="18"/>
      <w:szCs w:val="20"/>
    </w:rPr>
  </w:style>
  <w:style w:type="paragraph" w:styleId="10">
    <w:name w:val="toc 1"/>
    <w:basedOn w:val="a"/>
    <w:next w:val="a"/>
    <w:uiPriority w:val="39"/>
    <w:qFormat/>
    <w:rsid w:val="00E5481F"/>
    <w:pPr>
      <w:tabs>
        <w:tab w:val="left" w:pos="840"/>
        <w:tab w:val="right" w:leader="dot" w:pos="9231"/>
      </w:tabs>
    </w:pPr>
    <w:rPr>
      <w:rFonts w:ascii="Times New Roman" w:hAnsi="Times New Roman"/>
      <w:szCs w:val="24"/>
    </w:rPr>
  </w:style>
  <w:style w:type="paragraph" w:styleId="41">
    <w:name w:val="toc 4"/>
    <w:basedOn w:val="a"/>
    <w:next w:val="a"/>
    <w:uiPriority w:val="39"/>
    <w:qFormat/>
    <w:rsid w:val="00E5481F"/>
    <w:pPr>
      <w:ind w:leftChars="600" w:left="1260"/>
    </w:pPr>
    <w:rPr>
      <w:rFonts w:ascii="Times New Roman" w:hAnsi="Times New Roman"/>
      <w:szCs w:val="20"/>
    </w:rPr>
  </w:style>
  <w:style w:type="paragraph" w:styleId="af2">
    <w:name w:val="Subtitle"/>
    <w:basedOn w:val="a"/>
    <w:next w:val="a"/>
    <w:link w:val="Charb"/>
    <w:qFormat/>
    <w:rsid w:val="00E5481F"/>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E5481F"/>
    <w:rPr>
      <w:rFonts w:ascii="Arial" w:eastAsia="方正魏碑简体" w:hAnsi="Arial" w:cs="Times New Roman"/>
      <w:bCs/>
      <w:kern w:val="28"/>
      <w:sz w:val="32"/>
      <w:szCs w:val="32"/>
    </w:rPr>
  </w:style>
  <w:style w:type="paragraph" w:styleId="af3">
    <w:name w:val="footnote text"/>
    <w:basedOn w:val="a"/>
    <w:link w:val="Char11"/>
    <w:unhideWhenUsed/>
    <w:qFormat/>
    <w:rsid w:val="00E5481F"/>
    <w:pPr>
      <w:snapToGrid w:val="0"/>
      <w:jc w:val="left"/>
    </w:pPr>
    <w:rPr>
      <w:rFonts w:ascii="Times New Roman" w:hAnsi="Times New Roman"/>
      <w:sz w:val="18"/>
      <w:szCs w:val="18"/>
    </w:rPr>
  </w:style>
  <w:style w:type="character" w:customStyle="1" w:styleId="Charc">
    <w:name w:val="脚注文本 Char"/>
    <w:basedOn w:val="a1"/>
    <w:semiHidden/>
    <w:qFormat/>
    <w:rsid w:val="00E5481F"/>
    <w:rPr>
      <w:rFonts w:ascii="Calibri" w:eastAsia="宋体" w:hAnsi="Calibri" w:cs="Times New Roman"/>
      <w:sz w:val="18"/>
      <w:szCs w:val="18"/>
    </w:rPr>
  </w:style>
  <w:style w:type="paragraph" w:styleId="60">
    <w:name w:val="toc 6"/>
    <w:basedOn w:val="a"/>
    <w:next w:val="a"/>
    <w:uiPriority w:val="39"/>
    <w:qFormat/>
    <w:rsid w:val="00E5481F"/>
    <w:pPr>
      <w:ind w:leftChars="1000" w:left="2100"/>
    </w:pPr>
    <w:rPr>
      <w:rFonts w:ascii="Times New Roman" w:hAnsi="Times New Roman"/>
      <w:szCs w:val="20"/>
    </w:rPr>
  </w:style>
  <w:style w:type="paragraph" w:styleId="33">
    <w:name w:val="Body Text Indent 3"/>
    <w:basedOn w:val="a"/>
    <w:link w:val="3Char1"/>
    <w:qFormat/>
    <w:rsid w:val="00E5481F"/>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E5481F"/>
    <w:rPr>
      <w:rFonts w:ascii="Times New Roman" w:eastAsia="宋体" w:hAnsi="Times New Roman" w:cs="Times New Roman"/>
      <w:szCs w:val="21"/>
    </w:rPr>
  </w:style>
  <w:style w:type="paragraph" w:styleId="22">
    <w:name w:val="toc 2"/>
    <w:basedOn w:val="a"/>
    <w:next w:val="a"/>
    <w:uiPriority w:val="39"/>
    <w:qFormat/>
    <w:rsid w:val="00E5481F"/>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E5481F"/>
    <w:pPr>
      <w:ind w:leftChars="1600" w:left="3360"/>
    </w:pPr>
    <w:rPr>
      <w:rFonts w:ascii="Times New Roman" w:hAnsi="Times New Roman"/>
      <w:szCs w:val="20"/>
    </w:rPr>
  </w:style>
  <w:style w:type="paragraph" w:styleId="23">
    <w:name w:val="Body Text 2"/>
    <w:basedOn w:val="a"/>
    <w:link w:val="2Char1"/>
    <w:qFormat/>
    <w:rsid w:val="00E5481F"/>
    <w:pPr>
      <w:spacing w:after="120" w:line="480" w:lineRule="auto"/>
    </w:pPr>
    <w:rPr>
      <w:rFonts w:ascii="Times New Roman" w:hAnsi="Times New Roman"/>
      <w:szCs w:val="20"/>
    </w:rPr>
  </w:style>
  <w:style w:type="character" w:customStyle="1" w:styleId="2Char1">
    <w:name w:val="正文文本 2 Char"/>
    <w:basedOn w:val="a1"/>
    <w:link w:val="23"/>
    <w:qFormat/>
    <w:rsid w:val="00E5481F"/>
    <w:rPr>
      <w:rFonts w:ascii="Times New Roman" w:eastAsia="宋体" w:hAnsi="Times New Roman" w:cs="Times New Roman"/>
      <w:szCs w:val="20"/>
    </w:rPr>
  </w:style>
  <w:style w:type="paragraph" w:styleId="HTML">
    <w:name w:val="HTML Preformatted"/>
    <w:basedOn w:val="a"/>
    <w:link w:val="HTMLChar"/>
    <w:qFormat/>
    <w:rsid w:val="00E548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E5481F"/>
    <w:rPr>
      <w:rFonts w:ascii="宋体" w:eastAsia="宋体" w:hAnsi="宋体" w:cs="宋体"/>
      <w:kern w:val="0"/>
      <w:sz w:val="24"/>
      <w:szCs w:val="24"/>
    </w:rPr>
  </w:style>
  <w:style w:type="paragraph" w:styleId="af4">
    <w:name w:val="Normal (Web)"/>
    <w:basedOn w:val="a"/>
    <w:uiPriority w:val="99"/>
    <w:qFormat/>
    <w:rsid w:val="00E5481F"/>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E5481F"/>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E5481F"/>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E5481F"/>
    <w:rPr>
      <w:rFonts w:ascii="Times New Roman" w:hAnsi="Times New Roman"/>
      <w:b/>
      <w:bCs/>
      <w:kern w:val="0"/>
      <w:sz w:val="20"/>
      <w:szCs w:val="20"/>
    </w:rPr>
  </w:style>
  <w:style w:type="character" w:customStyle="1" w:styleId="Chare">
    <w:name w:val="批注主题 Char"/>
    <w:basedOn w:val="Char2"/>
    <w:link w:val="af6"/>
    <w:uiPriority w:val="99"/>
    <w:qFormat/>
    <w:rsid w:val="00E5481F"/>
    <w:rPr>
      <w:rFonts w:ascii="Times New Roman" w:eastAsia="宋体" w:hAnsi="Times New Roman" w:cs="Times New Roman"/>
      <w:b/>
      <w:bCs/>
      <w:kern w:val="0"/>
      <w:sz w:val="20"/>
      <w:szCs w:val="20"/>
    </w:rPr>
  </w:style>
  <w:style w:type="paragraph" w:styleId="af7">
    <w:name w:val="Body Text First Indent"/>
    <w:basedOn w:val="ab"/>
    <w:link w:val="Charf"/>
    <w:qFormat/>
    <w:rsid w:val="00E5481F"/>
    <w:pPr>
      <w:spacing w:line="300" w:lineRule="auto"/>
      <w:ind w:firstLine="510"/>
    </w:pPr>
    <w:rPr>
      <w:sz w:val="24"/>
    </w:rPr>
  </w:style>
  <w:style w:type="character" w:customStyle="1" w:styleId="Charf">
    <w:name w:val="正文首行缩进 Char"/>
    <w:basedOn w:val="Char4"/>
    <w:link w:val="af7"/>
    <w:qFormat/>
    <w:rsid w:val="00E5481F"/>
    <w:rPr>
      <w:rFonts w:ascii="Calibri" w:eastAsia="宋体" w:hAnsi="Calibri" w:cs="Times New Roman"/>
      <w:sz w:val="24"/>
    </w:rPr>
  </w:style>
  <w:style w:type="table" w:styleId="af8">
    <w:name w:val="Table Grid"/>
    <w:basedOn w:val="a2"/>
    <w:uiPriority w:val="59"/>
    <w:qFormat/>
    <w:rsid w:val="00E5481F"/>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qFormat/>
    <w:rsid w:val="00E5481F"/>
    <w:rPr>
      <w:b/>
      <w:bCs/>
    </w:rPr>
  </w:style>
  <w:style w:type="character" w:styleId="afa">
    <w:name w:val="page number"/>
    <w:basedOn w:val="a1"/>
    <w:qFormat/>
    <w:rsid w:val="00E5481F"/>
  </w:style>
  <w:style w:type="character" w:styleId="afb">
    <w:name w:val="FollowedHyperlink"/>
    <w:qFormat/>
    <w:rsid w:val="00E5481F"/>
    <w:rPr>
      <w:color w:val="800080"/>
      <w:u w:val="single"/>
    </w:rPr>
  </w:style>
  <w:style w:type="character" w:styleId="afc">
    <w:name w:val="Emphasis"/>
    <w:qFormat/>
    <w:rsid w:val="00E5481F"/>
    <w:rPr>
      <w:i/>
      <w:iCs/>
    </w:rPr>
  </w:style>
  <w:style w:type="character" w:styleId="afd">
    <w:name w:val="Hyperlink"/>
    <w:uiPriority w:val="99"/>
    <w:qFormat/>
    <w:rsid w:val="00E5481F"/>
    <w:rPr>
      <w:color w:val="0000FF"/>
      <w:u w:val="single"/>
    </w:rPr>
  </w:style>
  <w:style w:type="character" w:styleId="afe">
    <w:name w:val="annotation reference"/>
    <w:uiPriority w:val="99"/>
    <w:unhideWhenUsed/>
    <w:qFormat/>
    <w:rsid w:val="00E5481F"/>
    <w:rPr>
      <w:sz w:val="21"/>
      <w:szCs w:val="21"/>
    </w:rPr>
  </w:style>
  <w:style w:type="character" w:customStyle="1" w:styleId="Charf0">
    <w:name w:val="居中 Char"/>
    <w:qFormat/>
    <w:rsid w:val="00E5481F"/>
    <w:rPr>
      <w:kern w:val="2"/>
      <w:sz w:val="24"/>
    </w:rPr>
  </w:style>
  <w:style w:type="character" w:customStyle="1" w:styleId="Char12">
    <w:name w:val="批注文字 Char1"/>
    <w:basedOn w:val="a1"/>
    <w:uiPriority w:val="99"/>
    <w:semiHidden/>
    <w:qFormat/>
    <w:rsid w:val="00E5481F"/>
  </w:style>
  <w:style w:type="character" w:customStyle="1" w:styleId="Char11">
    <w:name w:val="脚注文本 Char1"/>
    <w:basedOn w:val="a1"/>
    <w:link w:val="af3"/>
    <w:qFormat/>
    <w:locked/>
    <w:rsid w:val="00E5481F"/>
    <w:rPr>
      <w:rFonts w:ascii="Times New Roman" w:eastAsia="宋体" w:hAnsi="Times New Roman" w:cs="Times New Roman"/>
      <w:sz w:val="18"/>
      <w:szCs w:val="18"/>
    </w:rPr>
  </w:style>
  <w:style w:type="character" w:customStyle="1" w:styleId="Char10">
    <w:name w:val="正文文本 Char1"/>
    <w:basedOn w:val="a1"/>
    <w:link w:val="ab"/>
    <w:qFormat/>
    <w:rsid w:val="00E5481F"/>
    <w:rPr>
      <w:rFonts w:ascii="Calibri" w:eastAsia="宋体" w:hAnsi="Calibri" w:cs="Times New Roman"/>
    </w:rPr>
  </w:style>
  <w:style w:type="character" w:customStyle="1" w:styleId="Charf1">
    <w:name w:val="标准款样式 Char"/>
    <w:basedOn w:val="a1"/>
    <w:link w:val="aff"/>
    <w:qFormat/>
    <w:rsid w:val="00E5481F"/>
    <w:rPr>
      <w:rFonts w:ascii="黑体" w:eastAsia="宋体" w:hAnsi="宋体" w:cs="Times New Roman"/>
      <w:szCs w:val="20"/>
    </w:rPr>
  </w:style>
  <w:style w:type="paragraph" w:customStyle="1" w:styleId="aff">
    <w:name w:val="标准款样式"/>
    <w:basedOn w:val="a"/>
    <w:link w:val="Charf1"/>
    <w:qFormat/>
    <w:rsid w:val="00E5481F"/>
    <w:rPr>
      <w:rFonts w:ascii="黑体" w:hAnsi="宋体"/>
      <w:szCs w:val="20"/>
    </w:rPr>
  </w:style>
  <w:style w:type="character" w:customStyle="1" w:styleId="solutioncontent1">
    <w:name w:val="solutioncontent1"/>
    <w:qFormat/>
    <w:rsid w:val="00E5481F"/>
    <w:rPr>
      <w:rFonts w:cs="Times New Roman"/>
      <w:color w:val="333333"/>
      <w:sz w:val="15"/>
      <w:szCs w:val="15"/>
    </w:rPr>
  </w:style>
  <w:style w:type="character" w:customStyle="1" w:styleId="SubtitleChar">
    <w:name w:val="Subtitle Char"/>
    <w:qFormat/>
    <w:locked/>
    <w:rsid w:val="00E5481F"/>
    <w:rPr>
      <w:rFonts w:ascii="Calibri Light" w:eastAsia="宋体" w:hAnsi="Calibri Light" w:cs="Times New Roman"/>
      <w:b/>
      <w:bCs/>
      <w:kern w:val="28"/>
      <w:sz w:val="32"/>
      <w:szCs w:val="32"/>
      <w:lang w:eastAsia="en-US"/>
    </w:rPr>
  </w:style>
  <w:style w:type="character" w:customStyle="1" w:styleId="Char13">
    <w:name w:val="页脚 Char1"/>
    <w:basedOn w:val="a1"/>
    <w:uiPriority w:val="99"/>
    <w:semiHidden/>
    <w:qFormat/>
    <w:rsid w:val="00E5481F"/>
    <w:rPr>
      <w:sz w:val="18"/>
      <w:szCs w:val="18"/>
    </w:rPr>
  </w:style>
  <w:style w:type="character" w:customStyle="1" w:styleId="Charf2">
    <w:name w:val="明显引用 Char"/>
    <w:basedOn w:val="a1"/>
    <w:qFormat/>
    <w:rsid w:val="00E5481F"/>
    <w:rPr>
      <w:b/>
      <w:bCs/>
      <w:i/>
      <w:iCs/>
      <w:color w:val="4F81BD"/>
      <w:kern w:val="2"/>
      <w:sz w:val="21"/>
    </w:rPr>
  </w:style>
  <w:style w:type="character" w:customStyle="1" w:styleId="CharChar">
    <w:name w:val="+正文 Char Char"/>
    <w:link w:val="CharCharChar"/>
    <w:qFormat/>
    <w:locked/>
    <w:rsid w:val="00E5481F"/>
    <w:rPr>
      <w:rFonts w:ascii="楷体_GB2312" w:eastAsia="楷体_GB2312"/>
      <w:sz w:val="24"/>
    </w:rPr>
  </w:style>
  <w:style w:type="paragraph" w:customStyle="1" w:styleId="CharCharChar">
    <w:name w:val="+正文 Char Char Char"/>
    <w:basedOn w:val="a"/>
    <w:link w:val="CharChar"/>
    <w:qFormat/>
    <w:rsid w:val="00E5481F"/>
    <w:pPr>
      <w:spacing w:line="360" w:lineRule="auto"/>
      <w:ind w:firstLineChars="200" w:firstLine="200"/>
    </w:pPr>
    <w:rPr>
      <w:rFonts w:ascii="楷体_GB2312" w:eastAsia="楷体_GB2312" w:hAnsiTheme="minorHAnsi" w:cstheme="minorBidi"/>
      <w:sz w:val="24"/>
    </w:rPr>
  </w:style>
  <w:style w:type="character" w:customStyle="1" w:styleId="CharChar4">
    <w:name w:val="Char Char4"/>
    <w:qFormat/>
    <w:rsid w:val="00E5481F"/>
    <w:rPr>
      <w:kern w:val="2"/>
      <w:sz w:val="16"/>
    </w:rPr>
  </w:style>
  <w:style w:type="character" w:customStyle="1" w:styleId="CharChar6">
    <w:name w:val="Char Char6"/>
    <w:qFormat/>
    <w:rsid w:val="00E5481F"/>
    <w:rPr>
      <w:rFonts w:ascii="Arial" w:eastAsia="黑体" w:hAnsi="Arial"/>
      <w:kern w:val="2"/>
      <w:sz w:val="44"/>
    </w:rPr>
  </w:style>
  <w:style w:type="character" w:customStyle="1" w:styleId="Charf3">
    <w:name w:val="引用 Char"/>
    <w:basedOn w:val="a1"/>
    <w:qFormat/>
    <w:rsid w:val="00E5481F"/>
    <w:rPr>
      <w:i/>
      <w:iCs/>
      <w:color w:val="000000"/>
      <w:kern w:val="2"/>
      <w:sz w:val="21"/>
    </w:rPr>
  </w:style>
  <w:style w:type="character" w:customStyle="1" w:styleId="1CharCharCharCharChar">
    <w:name w:val="+列表1 Char Char Char Char Char"/>
    <w:link w:val="1CharCharChar"/>
    <w:qFormat/>
    <w:locked/>
    <w:rsid w:val="00E5481F"/>
    <w:rPr>
      <w:rFonts w:ascii="宋体" w:hAnsi="宋体"/>
    </w:rPr>
  </w:style>
  <w:style w:type="paragraph" w:customStyle="1" w:styleId="1CharCharChar">
    <w:name w:val="+列表1 Char Char Char"/>
    <w:basedOn w:val="a"/>
    <w:link w:val="1CharCharCharCharChar"/>
    <w:qFormat/>
    <w:rsid w:val="00E5481F"/>
    <w:pPr>
      <w:jc w:val="center"/>
    </w:pPr>
    <w:rPr>
      <w:rFonts w:ascii="宋体" w:eastAsiaTheme="minorEastAsia" w:hAnsi="宋体" w:cstheme="minorBidi"/>
    </w:rPr>
  </w:style>
  <w:style w:type="character" w:customStyle="1" w:styleId="3Char10">
    <w:name w:val="正文文本 3 Char1"/>
    <w:basedOn w:val="a1"/>
    <w:uiPriority w:val="99"/>
    <w:semiHidden/>
    <w:qFormat/>
    <w:rsid w:val="00E5481F"/>
    <w:rPr>
      <w:sz w:val="16"/>
      <w:szCs w:val="16"/>
    </w:rPr>
  </w:style>
  <w:style w:type="character" w:customStyle="1" w:styleId="Char14">
    <w:name w:val="日期 Char1"/>
    <w:basedOn w:val="a1"/>
    <w:uiPriority w:val="99"/>
    <w:semiHidden/>
    <w:qFormat/>
    <w:rsid w:val="00E5481F"/>
  </w:style>
  <w:style w:type="character" w:customStyle="1" w:styleId="Charf4">
    <w:name w:val="无间隔 Char"/>
    <w:link w:val="11"/>
    <w:uiPriority w:val="99"/>
    <w:qFormat/>
    <w:locked/>
    <w:rsid w:val="00E5481F"/>
    <w:rPr>
      <w:rFonts w:ascii="Calibri" w:eastAsia="Times New Roman" w:hAnsi="Calibri"/>
      <w:sz w:val="22"/>
      <w:lang w:eastAsia="en-US" w:bidi="en-US"/>
    </w:rPr>
  </w:style>
  <w:style w:type="paragraph" w:customStyle="1" w:styleId="11">
    <w:name w:val="无间隔1"/>
    <w:link w:val="Charf4"/>
    <w:uiPriority w:val="99"/>
    <w:qFormat/>
    <w:rsid w:val="00E5481F"/>
    <w:rPr>
      <w:rFonts w:ascii="Calibri" w:eastAsia="Times New Roman" w:hAnsi="Calibri"/>
      <w:sz w:val="22"/>
      <w:lang w:eastAsia="en-US" w:bidi="en-US"/>
    </w:rPr>
  </w:style>
  <w:style w:type="character" w:customStyle="1" w:styleId="CharChar5">
    <w:name w:val="Char Char5"/>
    <w:qFormat/>
    <w:rsid w:val="00E5481F"/>
    <w:rPr>
      <w:rFonts w:ascii="Arial" w:eastAsia="方正魏碑简体" w:hAnsi="Arial" w:cs="Arial"/>
      <w:bCs/>
      <w:kern w:val="28"/>
      <w:sz w:val="32"/>
      <w:szCs w:val="32"/>
    </w:rPr>
  </w:style>
  <w:style w:type="character" w:customStyle="1" w:styleId="CharChar0">
    <w:name w:val="表文字 Char Char"/>
    <w:link w:val="aff0"/>
    <w:qFormat/>
    <w:locked/>
    <w:rsid w:val="00E5481F"/>
    <w:rPr>
      <w:rFonts w:ascii="楷体_GB2312" w:eastAsia="楷体_GB2312" w:hAnsi="宋体"/>
      <w:spacing w:val="-8"/>
      <w:sz w:val="24"/>
      <w:lang w:val="zh-CN"/>
    </w:rPr>
  </w:style>
  <w:style w:type="paragraph" w:customStyle="1" w:styleId="aff0">
    <w:name w:val="表文字"/>
    <w:basedOn w:val="a"/>
    <w:link w:val="CharChar0"/>
    <w:qFormat/>
    <w:rsid w:val="00E5481F"/>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12">
    <w:name w:val="@他1"/>
    <w:basedOn w:val="a1"/>
    <w:uiPriority w:val="99"/>
    <w:unhideWhenUsed/>
    <w:qFormat/>
    <w:rsid w:val="00E5481F"/>
    <w:rPr>
      <w:color w:val="2B579A"/>
      <w:shd w:val="clear" w:color="auto" w:fill="E6E6E6"/>
    </w:rPr>
  </w:style>
  <w:style w:type="character" w:customStyle="1" w:styleId="Char5CharCharCharCharChar">
    <w:name w:val="+正文 Char5 Char Char Char Char Char"/>
    <w:link w:val="Char5CharCharChar"/>
    <w:qFormat/>
    <w:locked/>
    <w:rsid w:val="00E5481F"/>
    <w:rPr>
      <w:rFonts w:ascii="宋体" w:hAnsi="宋体"/>
      <w:sz w:val="24"/>
    </w:rPr>
  </w:style>
  <w:style w:type="paragraph" w:customStyle="1" w:styleId="Char5CharCharChar">
    <w:name w:val="+正文 Char5 Char Char Char"/>
    <w:basedOn w:val="a"/>
    <w:link w:val="Char5CharCharCharCharChar"/>
    <w:qFormat/>
    <w:rsid w:val="00E5481F"/>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E5481F"/>
    <w:rPr>
      <w:kern w:val="2"/>
      <w:sz w:val="18"/>
    </w:rPr>
  </w:style>
  <w:style w:type="character" w:customStyle="1" w:styleId="Charf5">
    <w:name w:val="段 Char"/>
    <w:basedOn w:val="a1"/>
    <w:link w:val="aff1"/>
    <w:qFormat/>
    <w:rsid w:val="00E5481F"/>
    <w:rPr>
      <w:rFonts w:ascii="宋体"/>
    </w:rPr>
  </w:style>
  <w:style w:type="paragraph" w:customStyle="1" w:styleId="aff1">
    <w:name w:val="段"/>
    <w:link w:val="Charf5"/>
    <w:qFormat/>
    <w:rsid w:val="00E5481F"/>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qFormat/>
    <w:rsid w:val="00E5481F"/>
    <w:rPr>
      <w:kern w:val="2"/>
      <w:sz w:val="24"/>
      <w:szCs w:val="24"/>
    </w:rPr>
  </w:style>
  <w:style w:type="character" w:customStyle="1" w:styleId="msoins0">
    <w:name w:val="msoins"/>
    <w:basedOn w:val="a1"/>
    <w:qFormat/>
    <w:rsid w:val="00E5481F"/>
  </w:style>
  <w:style w:type="character" w:customStyle="1" w:styleId="Char15">
    <w:name w:val="纯文本 Char1"/>
    <w:basedOn w:val="a1"/>
    <w:qFormat/>
    <w:rsid w:val="00E5481F"/>
    <w:rPr>
      <w:rFonts w:ascii="宋体" w:eastAsia="宋体" w:hAnsi="Courier New" w:cs="Courier New"/>
      <w:szCs w:val="21"/>
    </w:rPr>
  </w:style>
  <w:style w:type="character" w:customStyle="1" w:styleId="CharChar1">
    <w:name w:val="Char Char1"/>
    <w:semiHidden/>
    <w:qFormat/>
    <w:rsid w:val="00E5481F"/>
    <w:rPr>
      <w:kern w:val="2"/>
      <w:sz w:val="21"/>
    </w:rPr>
  </w:style>
  <w:style w:type="character" w:customStyle="1" w:styleId="Char">
    <w:name w:val="正文缩进 Char"/>
    <w:link w:val="a0"/>
    <w:qFormat/>
    <w:rsid w:val="00E5481F"/>
    <w:rPr>
      <w:rFonts w:ascii="Calibri" w:eastAsia="宋体" w:hAnsi="Calibri" w:cs="Times New Roman"/>
    </w:rPr>
  </w:style>
  <w:style w:type="character" w:customStyle="1" w:styleId="black1">
    <w:name w:val="black1"/>
    <w:qFormat/>
    <w:rsid w:val="00E5481F"/>
    <w:rPr>
      <w:rFonts w:ascii="ˎ̥" w:hAnsi="ˎ̥" w:hint="default"/>
      <w:color w:val="333333"/>
      <w:sz w:val="18"/>
      <w:szCs w:val="18"/>
      <w:u w:val="none"/>
    </w:rPr>
  </w:style>
  <w:style w:type="character" w:customStyle="1" w:styleId="Char16">
    <w:name w:val="引用 Char1"/>
    <w:basedOn w:val="a1"/>
    <w:link w:val="13"/>
    <w:qFormat/>
    <w:locked/>
    <w:rsid w:val="00E5481F"/>
    <w:rPr>
      <w:rFonts w:ascii="Calibri" w:eastAsia="宋体" w:hAnsi="Calibri" w:cs="Times New Roman"/>
      <w:i/>
      <w:iCs/>
      <w:color w:val="000000"/>
      <w:kern w:val="0"/>
      <w:sz w:val="22"/>
      <w:lang w:eastAsia="en-US" w:bidi="en-US"/>
    </w:rPr>
  </w:style>
  <w:style w:type="paragraph" w:customStyle="1" w:styleId="13">
    <w:name w:val="引用1"/>
    <w:basedOn w:val="a"/>
    <w:next w:val="a"/>
    <w:link w:val="Char16"/>
    <w:qFormat/>
    <w:rsid w:val="00E5481F"/>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E5481F"/>
    <w:rPr>
      <w:rFonts w:ascii="宋体" w:hAnsi="宋体"/>
      <w:sz w:val="24"/>
    </w:rPr>
  </w:style>
  <w:style w:type="paragraph" w:customStyle="1" w:styleId="CharChar3CharChar">
    <w:name w:val="+正文 Char Char3 Char Char"/>
    <w:basedOn w:val="a"/>
    <w:link w:val="CharChar3CharCharCharChar"/>
    <w:qFormat/>
    <w:rsid w:val="00E5481F"/>
    <w:pPr>
      <w:spacing w:line="360" w:lineRule="auto"/>
      <w:ind w:firstLineChars="200" w:firstLine="200"/>
    </w:pPr>
    <w:rPr>
      <w:rFonts w:ascii="宋体" w:eastAsiaTheme="minorEastAsia" w:hAnsi="宋体" w:cstheme="minorBidi"/>
      <w:sz w:val="24"/>
    </w:rPr>
  </w:style>
  <w:style w:type="character" w:customStyle="1" w:styleId="Char17">
    <w:name w:val="页眉 Char1"/>
    <w:basedOn w:val="a1"/>
    <w:uiPriority w:val="99"/>
    <w:semiHidden/>
    <w:qFormat/>
    <w:rsid w:val="00E5481F"/>
    <w:rPr>
      <w:sz w:val="18"/>
      <w:szCs w:val="18"/>
    </w:rPr>
  </w:style>
  <w:style w:type="character" w:customStyle="1" w:styleId="Char18">
    <w:name w:val="副标题 Char1"/>
    <w:basedOn w:val="a1"/>
    <w:uiPriority w:val="11"/>
    <w:qFormat/>
    <w:rsid w:val="00E5481F"/>
    <w:rPr>
      <w:rFonts w:ascii="Cambria" w:eastAsia="宋体" w:hAnsi="Cambria" w:cs="Times New Roman"/>
      <w:b/>
      <w:bCs/>
      <w:kern w:val="28"/>
      <w:sz w:val="32"/>
      <w:szCs w:val="32"/>
    </w:rPr>
  </w:style>
  <w:style w:type="character" w:customStyle="1" w:styleId="font12-blue-bold1">
    <w:name w:val="font12-blue-bold1"/>
    <w:qFormat/>
    <w:rsid w:val="00E5481F"/>
    <w:rPr>
      <w:b/>
      <w:bCs/>
      <w:color w:val="0249A5"/>
      <w:sz w:val="18"/>
      <w:szCs w:val="18"/>
      <w:u w:val="none"/>
    </w:rPr>
  </w:style>
  <w:style w:type="character" w:customStyle="1" w:styleId="CharChar5CharCharChar">
    <w:name w:val="+正文 Char Char5 Char Char Char"/>
    <w:link w:val="CharChar5Char"/>
    <w:qFormat/>
    <w:locked/>
    <w:rsid w:val="00E5481F"/>
    <w:rPr>
      <w:rFonts w:ascii="宋体" w:hAnsi="宋体"/>
      <w:sz w:val="24"/>
    </w:rPr>
  </w:style>
  <w:style w:type="paragraph" w:customStyle="1" w:styleId="CharChar5Char">
    <w:name w:val="+正文 Char Char5 Char"/>
    <w:basedOn w:val="a"/>
    <w:link w:val="CharChar5CharCharChar"/>
    <w:qFormat/>
    <w:rsid w:val="00E5481F"/>
    <w:pPr>
      <w:spacing w:line="360" w:lineRule="auto"/>
      <w:ind w:firstLineChars="200" w:firstLine="200"/>
    </w:pPr>
    <w:rPr>
      <w:rFonts w:ascii="宋体" w:eastAsiaTheme="minorEastAsia" w:hAnsi="宋体" w:cstheme="minorBidi"/>
      <w:sz w:val="24"/>
    </w:rPr>
  </w:style>
  <w:style w:type="character" w:customStyle="1" w:styleId="Char19">
    <w:name w:val="批注主题 Char1"/>
    <w:basedOn w:val="Char12"/>
    <w:uiPriority w:val="99"/>
    <w:semiHidden/>
    <w:qFormat/>
    <w:rsid w:val="00E5481F"/>
    <w:rPr>
      <w:b/>
      <w:bCs/>
    </w:rPr>
  </w:style>
  <w:style w:type="character" w:customStyle="1" w:styleId="CharChar3">
    <w:name w:val="Char Char3"/>
    <w:qFormat/>
    <w:rsid w:val="00E5481F"/>
    <w:rPr>
      <w:kern w:val="2"/>
      <w:sz w:val="21"/>
    </w:rPr>
  </w:style>
  <w:style w:type="character" w:customStyle="1" w:styleId="CharChar7">
    <w:name w:val="普通文字 Char Char"/>
    <w:qFormat/>
    <w:rsid w:val="00E5481F"/>
    <w:rPr>
      <w:rFonts w:ascii="宋体" w:hAnsi="Courier New"/>
      <w:kern w:val="2"/>
      <w:sz w:val="21"/>
    </w:rPr>
  </w:style>
  <w:style w:type="character" w:customStyle="1" w:styleId="grame">
    <w:name w:val="grame"/>
    <w:basedOn w:val="a1"/>
    <w:qFormat/>
    <w:rsid w:val="00E5481F"/>
  </w:style>
  <w:style w:type="character" w:customStyle="1" w:styleId="16">
    <w:name w:val="16"/>
    <w:qFormat/>
    <w:rsid w:val="00E5481F"/>
    <w:rPr>
      <w:rFonts w:ascii="Times New Roman" w:hAnsi="Times New Roman" w:cs="Times New Roman" w:hint="default"/>
      <w:color w:val="0000FF"/>
      <w:sz w:val="20"/>
      <w:szCs w:val="20"/>
      <w:u w:val="single"/>
    </w:rPr>
  </w:style>
  <w:style w:type="character" w:customStyle="1" w:styleId="CharChar70">
    <w:name w:val="Char Char7"/>
    <w:qFormat/>
    <w:rsid w:val="00E5481F"/>
    <w:rPr>
      <w:kern w:val="2"/>
      <w:sz w:val="18"/>
    </w:rPr>
  </w:style>
  <w:style w:type="character" w:customStyle="1" w:styleId="15">
    <w:name w:val="15"/>
    <w:qFormat/>
    <w:rsid w:val="00E5481F"/>
    <w:rPr>
      <w:rFonts w:ascii="Calibri" w:hAnsi="Calibri" w:hint="default"/>
    </w:rPr>
  </w:style>
  <w:style w:type="character" w:customStyle="1" w:styleId="1CharCharChar0">
    <w:name w:val="+1. Char Char Char"/>
    <w:link w:val="1Char0"/>
    <w:qFormat/>
    <w:locked/>
    <w:rsid w:val="00E5481F"/>
    <w:rPr>
      <w:rFonts w:ascii="Times New Roman" w:eastAsia="宋体" w:hAnsi="Times New Roman" w:cs="Times New Roman"/>
      <w:szCs w:val="20"/>
    </w:rPr>
  </w:style>
  <w:style w:type="paragraph" w:customStyle="1" w:styleId="1Char0">
    <w:name w:val="+1. Char"/>
    <w:basedOn w:val="a"/>
    <w:link w:val="1CharCharChar0"/>
    <w:qFormat/>
    <w:rsid w:val="00E5481F"/>
    <w:rPr>
      <w:rFonts w:ascii="Times New Roman" w:hAnsi="Times New Roman"/>
      <w:szCs w:val="20"/>
    </w:rPr>
  </w:style>
  <w:style w:type="character" w:customStyle="1" w:styleId="Char1a">
    <w:name w:val="明显引用 Char1"/>
    <w:basedOn w:val="a1"/>
    <w:link w:val="14"/>
    <w:qFormat/>
    <w:locked/>
    <w:rsid w:val="00E5481F"/>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qFormat/>
    <w:rsid w:val="00E5481F"/>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E5481F"/>
    <w:rPr>
      <w:kern w:val="2"/>
      <w:sz w:val="21"/>
    </w:rPr>
  </w:style>
  <w:style w:type="character" w:customStyle="1" w:styleId="CharChar9">
    <w:name w:val="Char Char"/>
    <w:semiHidden/>
    <w:qFormat/>
    <w:rsid w:val="00E5481F"/>
    <w:rPr>
      <w:b/>
      <w:bCs/>
      <w:kern w:val="2"/>
      <w:sz w:val="21"/>
    </w:rPr>
  </w:style>
  <w:style w:type="character" w:customStyle="1" w:styleId="Char1b">
    <w:name w:val="表正文 Char1"/>
    <w:qFormat/>
    <w:rsid w:val="00E5481F"/>
    <w:rPr>
      <w:kern w:val="2"/>
      <w:sz w:val="21"/>
    </w:rPr>
  </w:style>
  <w:style w:type="character" w:customStyle="1" w:styleId="Charf6">
    <w:name w:val="表正文 Char"/>
    <w:qFormat/>
    <w:rsid w:val="00E5481F"/>
    <w:rPr>
      <w:rFonts w:eastAsia="宋体"/>
      <w:kern w:val="2"/>
      <w:sz w:val="24"/>
      <w:lang w:val="en-US" w:eastAsia="zh-CN" w:bidi="ar-SA"/>
    </w:rPr>
  </w:style>
  <w:style w:type="character" w:customStyle="1" w:styleId="Char1c">
    <w:name w:val="正文首行缩进 Char1"/>
    <w:basedOn w:val="Char10"/>
    <w:uiPriority w:val="99"/>
    <w:semiHidden/>
    <w:qFormat/>
    <w:rsid w:val="00E5481F"/>
    <w:rPr>
      <w:rFonts w:ascii="Calibri" w:eastAsia="宋体" w:hAnsi="Calibri" w:cs="Times New Roman"/>
    </w:rPr>
  </w:style>
  <w:style w:type="character" w:customStyle="1" w:styleId="Char1d">
    <w:name w:val="标题 Char1"/>
    <w:basedOn w:val="a1"/>
    <w:uiPriority w:val="10"/>
    <w:qFormat/>
    <w:rsid w:val="00E5481F"/>
    <w:rPr>
      <w:rFonts w:ascii="Cambria" w:eastAsia="宋体" w:hAnsi="Cambria" w:cs="Times New Roman"/>
      <w:b/>
      <w:bCs/>
      <w:sz w:val="32"/>
      <w:szCs w:val="32"/>
    </w:rPr>
  </w:style>
  <w:style w:type="character" w:customStyle="1" w:styleId="Char40">
    <w:name w:val="+正文 Char4"/>
    <w:link w:val="aff2"/>
    <w:qFormat/>
    <w:locked/>
    <w:rsid w:val="00E5481F"/>
    <w:rPr>
      <w:rFonts w:ascii="宋体" w:hAnsi="宋体"/>
      <w:sz w:val="24"/>
    </w:rPr>
  </w:style>
  <w:style w:type="paragraph" w:customStyle="1" w:styleId="aff2">
    <w:name w:val="+正文"/>
    <w:basedOn w:val="a"/>
    <w:link w:val="Char40"/>
    <w:qFormat/>
    <w:rsid w:val="00E5481F"/>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E5481F"/>
    <w:rPr>
      <w:rFonts w:ascii="宋体" w:hAnsi="宋体"/>
      <w:sz w:val="24"/>
    </w:rPr>
  </w:style>
  <w:style w:type="paragraph" w:customStyle="1" w:styleId="CharChar2Char">
    <w:name w:val="+正文 Char Char2 Char"/>
    <w:basedOn w:val="a"/>
    <w:link w:val="CharChar2CharCharChar"/>
    <w:qFormat/>
    <w:rsid w:val="00E5481F"/>
    <w:pPr>
      <w:spacing w:line="360" w:lineRule="auto"/>
      <w:ind w:firstLineChars="200" w:firstLine="200"/>
    </w:pPr>
    <w:rPr>
      <w:rFonts w:ascii="宋体" w:eastAsiaTheme="minorEastAsia" w:hAnsi="宋体" w:cstheme="minorBidi"/>
      <w:sz w:val="24"/>
    </w:rPr>
  </w:style>
  <w:style w:type="character" w:customStyle="1" w:styleId="Char1e">
    <w:name w:val="注释标题 Char1"/>
    <w:basedOn w:val="a1"/>
    <w:uiPriority w:val="99"/>
    <w:semiHidden/>
    <w:qFormat/>
    <w:rsid w:val="00E5481F"/>
  </w:style>
  <w:style w:type="character" w:customStyle="1" w:styleId="Char2CharChar">
    <w:name w:val="+正文 Char2 Char Char"/>
    <w:link w:val="Char20"/>
    <w:qFormat/>
    <w:locked/>
    <w:rsid w:val="00E5481F"/>
    <w:rPr>
      <w:rFonts w:ascii="宋体" w:hAnsi="宋体"/>
      <w:sz w:val="24"/>
    </w:rPr>
  </w:style>
  <w:style w:type="paragraph" w:customStyle="1" w:styleId="Char20">
    <w:name w:val="+正文 Char2"/>
    <w:basedOn w:val="a"/>
    <w:link w:val="Char2CharChar"/>
    <w:qFormat/>
    <w:rsid w:val="00E5481F"/>
    <w:pPr>
      <w:spacing w:line="360" w:lineRule="auto"/>
      <w:ind w:firstLineChars="200" w:firstLine="200"/>
    </w:pPr>
    <w:rPr>
      <w:rFonts w:ascii="宋体" w:eastAsiaTheme="minorEastAsia" w:hAnsi="宋体" w:cstheme="minorBidi"/>
      <w:sz w:val="24"/>
    </w:rPr>
  </w:style>
  <w:style w:type="character" w:customStyle="1" w:styleId="Char1f">
    <w:name w:val="称呼 Char1"/>
    <w:basedOn w:val="a1"/>
    <w:uiPriority w:val="99"/>
    <w:semiHidden/>
    <w:qFormat/>
    <w:rsid w:val="00E5481F"/>
  </w:style>
  <w:style w:type="paragraph" w:customStyle="1" w:styleId="aff3">
    <w:name w:val="标准次分项"/>
    <w:basedOn w:val="a"/>
    <w:qFormat/>
    <w:rsid w:val="00E5481F"/>
    <w:pPr>
      <w:jc w:val="left"/>
    </w:pPr>
    <w:rPr>
      <w:rFonts w:ascii="宋体" w:hAnsi="宋体"/>
      <w:szCs w:val="21"/>
    </w:rPr>
  </w:style>
  <w:style w:type="paragraph" w:customStyle="1" w:styleId="xl34">
    <w:name w:val="xl34"/>
    <w:basedOn w:val="a"/>
    <w:qFormat/>
    <w:rsid w:val="00E5481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qFormat/>
    <w:rsid w:val="00E5481F"/>
    <w:pPr>
      <w:widowControl/>
    </w:pPr>
    <w:rPr>
      <w:rFonts w:ascii="Times New Roman" w:hAnsi="Times New Roman"/>
      <w:kern w:val="0"/>
      <w:szCs w:val="21"/>
    </w:rPr>
  </w:style>
  <w:style w:type="paragraph" w:customStyle="1" w:styleId="xl67">
    <w:name w:val="xl67"/>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E5481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E5481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E5481F"/>
    <w:pPr>
      <w:spacing w:line="360" w:lineRule="auto"/>
    </w:pPr>
    <w:rPr>
      <w:rFonts w:ascii="宋体" w:hAnsi="宋体"/>
      <w:bCs/>
      <w:szCs w:val="21"/>
    </w:rPr>
  </w:style>
  <w:style w:type="paragraph" w:customStyle="1" w:styleId="xl44">
    <w:name w:val="xl44"/>
    <w:basedOn w:val="a"/>
    <w:qFormat/>
    <w:rsid w:val="00E5481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E5481F"/>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E5481F"/>
    <w:rPr>
      <w:rFonts w:ascii="宋体" w:hAnsi="宋体"/>
      <w:szCs w:val="24"/>
    </w:rPr>
  </w:style>
  <w:style w:type="paragraph" w:customStyle="1" w:styleId="aff5">
    <w:name w:val="文档编号"/>
    <w:basedOn w:val="a"/>
    <w:next w:val="a"/>
    <w:qFormat/>
    <w:rsid w:val="00E5481F"/>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E5481F"/>
    <w:pPr>
      <w:tabs>
        <w:tab w:val="left" w:pos="360"/>
      </w:tabs>
    </w:pPr>
    <w:rPr>
      <w:rFonts w:ascii="Times New Roman" w:hAnsi="Times New Roman"/>
      <w:sz w:val="24"/>
      <w:szCs w:val="24"/>
    </w:rPr>
  </w:style>
  <w:style w:type="paragraph" w:customStyle="1" w:styleId="xl78">
    <w:name w:val="xl78"/>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E5481F"/>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E5481F"/>
    <w:pPr>
      <w:widowControl/>
      <w:spacing w:before="100" w:beforeAutospacing="1" w:after="100" w:afterAutospacing="1"/>
      <w:jc w:val="left"/>
    </w:pPr>
    <w:rPr>
      <w:rFonts w:ascii="宋体" w:hAnsi="宋体" w:cs="宋体"/>
      <w:kern w:val="0"/>
      <w:sz w:val="18"/>
      <w:szCs w:val="18"/>
    </w:rPr>
  </w:style>
  <w:style w:type="paragraph" w:customStyle="1" w:styleId="17">
    <w:name w:val="正文1"/>
    <w:qFormat/>
    <w:rsid w:val="00E5481F"/>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E5481F"/>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E5481F"/>
    <w:rPr>
      <w:rFonts w:ascii="Tahoma" w:hAnsi="Tahoma"/>
      <w:sz w:val="24"/>
      <w:szCs w:val="20"/>
    </w:rPr>
  </w:style>
  <w:style w:type="paragraph" w:customStyle="1" w:styleId="25">
    <w:name w:val="列出段落2"/>
    <w:basedOn w:val="a"/>
    <w:qFormat/>
    <w:rsid w:val="00E5481F"/>
    <w:pPr>
      <w:ind w:firstLineChars="200" w:firstLine="420"/>
    </w:pPr>
  </w:style>
  <w:style w:type="paragraph" w:customStyle="1" w:styleId="220">
    <w:name w:val="22"/>
    <w:basedOn w:val="a"/>
    <w:qFormat/>
    <w:rsid w:val="00E5481F"/>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E5481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E5481F"/>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E5481F"/>
    <w:pPr>
      <w:tabs>
        <w:tab w:val="left" w:pos="360"/>
      </w:tabs>
    </w:pPr>
    <w:rPr>
      <w:rFonts w:ascii="Times New Roman" w:hAnsi="Times New Roman"/>
      <w:sz w:val="24"/>
      <w:szCs w:val="24"/>
    </w:rPr>
  </w:style>
  <w:style w:type="paragraph" w:customStyle="1" w:styleId="font10">
    <w:name w:val="font10"/>
    <w:basedOn w:val="a"/>
    <w:qFormat/>
    <w:rsid w:val="00E5481F"/>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E5481F"/>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E5481F"/>
    <w:pPr>
      <w:widowControl/>
    </w:pPr>
    <w:rPr>
      <w:rFonts w:ascii="Times New Roman" w:hAnsi="Times New Roman"/>
      <w:kern w:val="0"/>
      <w:szCs w:val="21"/>
    </w:rPr>
  </w:style>
  <w:style w:type="paragraph" w:customStyle="1" w:styleId="xl66">
    <w:name w:val="xl66"/>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
    <w:name w:val="列出段落1"/>
    <w:basedOn w:val="a"/>
    <w:uiPriority w:val="99"/>
    <w:unhideWhenUsed/>
    <w:qFormat/>
    <w:rsid w:val="00E5481F"/>
    <w:pPr>
      <w:ind w:firstLineChars="200" w:firstLine="420"/>
    </w:pPr>
  </w:style>
  <w:style w:type="paragraph" w:customStyle="1" w:styleId="aff7">
    <w:name w:val="文档正文"/>
    <w:basedOn w:val="a"/>
    <w:qFormat/>
    <w:rsid w:val="00E5481F"/>
    <w:pPr>
      <w:spacing w:line="360" w:lineRule="auto"/>
    </w:pPr>
    <w:rPr>
      <w:rFonts w:ascii="宋体" w:hAnsi="宋体" w:cs="Arial"/>
      <w:b/>
      <w:bCs/>
      <w:szCs w:val="21"/>
    </w:rPr>
  </w:style>
  <w:style w:type="paragraph" w:customStyle="1" w:styleId="font15">
    <w:name w:val="font15"/>
    <w:basedOn w:val="a"/>
    <w:qFormat/>
    <w:rsid w:val="00E5481F"/>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E5481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E5481F"/>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qFormat/>
    <w:rsid w:val="00E5481F"/>
    <w:pPr>
      <w:widowControl/>
      <w:snapToGrid w:val="0"/>
    </w:pPr>
    <w:rPr>
      <w:rFonts w:ascii="Times New Roman" w:eastAsia="Arial Unicode MS" w:hAnsi="Times New Roman"/>
      <w:kern w:val="0"/>
      <w:szCs w:val="21"/>
    </w:rPr>
  </w:style>
  <w:style w:type="paragraph" w:customStyle="1" w:styleId="170">
    <w:name w:val="17"/>
    <w:basedOn w:val="a"/>
    <w:qFormat/>
    <w:rsid w:val="00E5481F"/>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E5481F"/>
    <w:pPr>
      <w:ind w:firstLineChars="200" w:firstLine="420"/>
    </w:pPr>
  </w:style>
  <w:style w:type="paragraph" w:customStyle="1" w:styleId="Char1f0">
    <w:name w:val="Char1"/>
    <w:basedOn w:val="a"/>
    <w:semiHidden/>
    <w:qFormat/>
    <w:rsid w:val="00E5481F"/>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E5481F"/>
    <w:pPr>
      <w:adjustRightInd w:val="0"/>
      <w:spacing w:line="360" w:lineRule="auto"/>
    </w:pPr>
    <w:rPr>
      <w:rFonts w:ascii="Times New Roman" w:hAnsi="Times New Roman"/>
      <w:kern w:val="0"/>
      <w:sz w:val="24"/>
      <w:szCs w:val="20"/>
    </w:rPr>
  </w:style>
  <w:style w:type="paragraph" w:customStyle="1" w:styleId="font11">
    <w:name w:val="font11"/>
    <w:basedOn w:val="a"/>
    <w:qFormat/>
    <w:rsid w:val="00E5481F"/>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E5481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E5481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E5481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E5481F"/>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E5481F"/>
    <w:pPr>
      <w:tabs>
        <w:tab w:val="left" w:pos="360"/>
      </w:tabs>
    </w:pPr>
    <w:rPr>
      <w:rFonts w:ascii="Times New Roman" w:hAnsi="Times New Roman"/>
      <w:sz w:val="24"/>
      <w:szCs w:val="24"/>
    </w:rPr>
  </w:style>
  <w:style w:type="paragraph" w:customStyle="1" w:styleId="xl84">
    <w:name w:val="xl84"/>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E5481F"/>
    <w:pPr>
      <w:jc w:val="center"/>
    </w:pPr>
    <w:rPr>
      <w:rFonts w:ascii="Arial" w:eastAsia="黑体" w:hAnsi="Arial" w:cs="Arial"/>
      <w:bCs/>
      <w:sz w:val="52"/>
      <w:szCs w:val="32"/>
    </w:rPr>
  </w:style>
  <w:style w:type="paragraph" w:customStyle="1" w:styleId="p18">
    <w:name w:val="p18"/>
    <w:basedOn w:val="a"/>
    <w:qFormat/>
    <w:rsid w:val="00E5481F"/>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E5481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E5481F"/>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E5481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E5481F"/>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E5481F"/>
    <w:rPr>
      <w:rFonts w:ascii="Tahoma" w:hAnsi="Tahoma"/>
      <w:sz w:val="24"/>
      <w:szCs w:val="20"/>
    </w:rPr>
  </w:style>
  <w:style w:type="paragraph" w:customStyle="1" w:styleId="flType">
    <w:name w:val="flType"/>
    <w:basedOn w:val="a"/>
    <w:qFormat/>
    <w:rsid w:val="00E5481F"/>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E5481F"/>
    <w:rPr>
      <w:rFonts w:ascii="Tahoma" w:hAnsi="Tahoma"/>
      <w:sz w:val="24"/>
      <w:szCs w:val="20"/>
    </w:rPr>
  </w:style>
  <w:style w:type="paragraph" w:customStyle="1" w:styleId="xl52">
    <w:name w:val="xl52"/>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E5481F"/>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E5481F"/>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E5481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E5481F"/>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qFormat/>
    <w:rsid w:val="00E5481F"/>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E5481F"/>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E5481F"/>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E5481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E5481F"/>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E5481F"/>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E5481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E5481F"/>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E5481F"/>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E5481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E5481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E5481F"/>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E5481F"/>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E5481F"/>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E5481F"/>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E5481F"/>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f7"/>
    <w:qFormat/>
    <w:rsid w:val="00E5481F"/>
  </w:style>
  <w:style w:type="paragraph" w:customStyle="1" w:styleId="affd">
    <w:name w:val="图例编号"/>
    <w:basedOn w:val="af7"/>
    <w:next w:val="af7"/>
    <w:qFormat/>
    <w:rsid w:val="00E5481F"/>
  </w:style>
  <w:style w:type="paragraph" w:customStyle="1" w:styleId="font14">
    <w:name w:val="font14"/>
    <w:basedOn w:val="a"/>
    <w:qFormat/>
    <w:rsid w:val="00E5481F"/>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E5481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E5481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E5481F"/>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E5481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E5481F"/>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E5481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E5481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E5481F"/>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E5481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qFormat/>
    <w:rsid w:val="00E5481F"/>
    <w:pPr>
      <w:spacing w:afterLines="50" w:line="360" w:lineRule="auto"/>
    </w:pPr>
    <w:rPr>
      <w:rFonts w:ascii="仿宋_GB2312" w:eastAsia="仿宋_GB2312" w:hAnsi="宋体"/>
      <w:sz w:val="24"/>
      <w:szCs w:val="24"/>
    </w:rPr>
  </w:style>
  <w:style w:type="paragraph" w:customStyle="1" w:styleId="p15">
    <w:name w:val="p15"/>
    <w:basedOn w:val="a"/>
    <w:qFormat/>
    <w:rsid w:val="00E5481F"/>
    <w:pPr>
      <w:widowControl/>
      <w:ind w:firstLine="420"/>
    </w:pPr>
    <w:rPr>
      <w:rFonts w:cs="宋体"/>
      <w:kern w:val="0"/>
      <w:szCs w:val="21"/>
    </w:rPr>
  </w:style>
  <w:style w:type="paragraph" w:customStyle="1" w:styleId="xl46">
    <w:name w:val="xl46"/>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E5481F"/>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E5481F"/>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E5481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E5481F"/>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E5481F"/>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E5481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E5481F"/>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E5481F"/>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E5481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E5481F"/>
    <w:pPr>
      <w:spacing w:line="300" w:lineRule="auto"/>
    </w:pPr>
    <w:rPr>
      <w:rFonts w:ascii="Times New Roman" w:hAnsi="Times New Roman"/>
      <w:sz w:val="24"/>
      <w:szCs w:val="24"/>
    </w:rPr>
  </w:style>
  <w:style w:type="paragraph" w:customStyle="1" w:styleId="xl33">
    <w:name w:val="xl33"/>
    <w:basedOn w:val="a"/>
    <w:qFormat/>
    <w:rsid w:val="00E5481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E5481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E5481F"/>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uiPriority w:val="34"/>
    <w:qFormat/>
    <w:rsid w:val="00E5481F"/>
    <w:pPr>
      <w:suppressAutoHyphens/>
      <w:ind w:firstLine="420"/>
    </w:pPr>
    <w:rPr>
      <w:rFonts w:ascii="Times New Roman" w:hAnsi="Times New Roman"/>
      <w:kern w:val="1"/>
      <w:szCs w:val="21"/>
    </w:rPr>
  </w:style>
  <w:style w:type="character" w:customStyle="1" w:styleId="navname">
    <w:name w:val="navname"/>
    <w:basedOn w:val="a1"/>
    <w:qFormat/>
    <w:rsid w:val="00E5481F"/>
  </w:style>
  <w:style w:type="paragraph" w:customStyle="1" w:styleId="Default">
    <w:name w:val="Default"/>
    <w:qFormat/>
    <w:rsid w:val="00E5481F"/>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1c">
    <w:name w:val="样式1"/>
    <w:basedOn w:val="a"/>
    <w:qFormat/>
    <w:rsid w:val="00E5481F"/>
    <w:pPr>
      <w:tabs>
        <w:tab w:val="left" w:pos="5879"/>
      </w:tabs>
      <w:ind w:firstLineChars="200" w:firstLine="480"/>
    </w:pPr>
    <w:rPr>
      <w:rFonts w:asciiTheme="minorHAnsi" w:eastAsia="仿宋_GB2312" w:hAnsiTheme="minorHAnsi" w:cstheme="minorBidi"/>
      <w:sz w:val="28"/>
      <w:szCs w:val="24"/>
    </w:rPr>
  </w:style>
  <w:style w:type="character" w:customStyle="1" w:styleId="font21">
    <w:name w:val="font21"/>
    <w:basedOn w:val="a1"/>
    <w:qFormat/>
    <w:rsid w:val="00E5481F"/>
    <w:rPr>
      <w:rFonts w:ascii="宋体" w:eastAsia="宋体" w:hAnsi="宋体" w:cs="宋体" w:hint="eastAsia"/>
      <w:color w:val="000000"/>
      <w:sz w:val="22"/>
      <w:szCs w:val="22"/>
      <w:u w:val="none"/>
    </w:rPr>
  </w:style>
  <w:style w:type="character" w:customStyle="1" w:styleId="font31">
    <w:name w:val="font31"/>
    <w:basedOn w:val="a1"/>
    <w:qFormat/>
    <w:rsid w:val="00E5481F"/>
    <w:rPr>
      <w:rFonts w:ascii="宋体" w:eastAsia="宋体" w:hAnsi="宋体" w:cs="宋体" w:hint="eastAsia"/>
      <w:color w:val="000000"/>
      <w:sz w:val="22"/>
      <w:szCs w:val="22"/>
      <w:u w:val="none"/>
    </w:rPr>
  </w:style>
  <w:style w:type="character" w:customStyle="1" w:styleId="font41">
    <w:name w:val="font41"/>
    <w:basedOn w:val="a1"/>
    <w:qFormat/>
    <w:rsid w:val="00E5481F"/>
    <w:rPr>
      <w:rFonts w:ascii="宋体" w:eastAsia="宋体" w:hAnsi="宋体" w:cs="宋体" w:hint="eastAsia"/>
      <w:color w:val="000000"/>
      <w:sz w:val="22"/>
      <w:szCs w:val="22"/>
      <w:u w:val="none"/>
    </w:rPr>
  </w:style>
  <w:style w:type="character" w:customStyle="1" w:styleId="font01">
    <w:name w:val="font01"/>
    <w:basedOn w:val="a1"/>
    <w:qFormat/>
    <w:rsid w:val="00E5481F"/>
    <w:rPr>
      <w:rFonts w:ascii="宋体" w:eastAsia="宋体" w:hAnsi="宋体" w:cs="宋体" w:hint="eastAsia"/>
      <w:color w:val="000000"/>
      <w:sz w:val="22"/>
      <w:szCs w:val="22"/>
      <w:u w:val="none"/>
    </w:rPr>
  </w:style>
  <w:style w:type="paragraph" w:customStyle="1" w:styleId="35">
    <w:name w:val="列出段落3"/>
    <w:basedOn w:val="a"/>
    <w:uiPriority w:val="34"/>
    <w:unhideWhenUsed/>
    <w:qFormat/>
    <w:rsid w:val="00E5481F"/>
    <w:pPr>
      <w:ind w:firstLineChars="200" w:firstLine="420"/>
    </w:pPr>
  </w:style>
  <w:style w:type="character" w:customStyle="1" w:styleId="font81">
    <w:name w:val="font81"/>
    <w:basedOn w:val="a1"/>
    <w:qFormat/>
    <w:rsid w:val="00E5481F"/>
    <w:rPr>
      <w:rFonts w:ascii="Times New Roman" w:hAnsi="Times New Roman" w:cs="Times New Roman" w:hint="default"/>
      <w:color w:val="000000"/>
      <w:sz w:val="20"/>
      <w:szCs w:val="20"/>
      <w:u w:val="none"/>
    </w:rPr>
  </w:style>
  <w:style w:type="character" w:customStyle="1" w:styleId="font61">
    <w:name w:val="font61"/>
    <w:basedOn w:val="a1"/>
    <w:qFormat/>
    <w:rsid w:val="00E5481F"/>
    <w:rPr>
      <w:rFonts w:ascii="Times New Roman" w:hAnsi="Times New Roman" w:cs="Times New Roman" w:hint="default"/>
      <w:color w:val="000000"/>
      <w:sz w:val="20"/>
      <w:szCs w:val="20"/>
      <w:u w:val="none"/>
    </w:rPr>
  </w:style>
  <w:style w:type="character" w:customStyle="1" w:styleId="font51">
    <w:name w:val="font51"/>
    <w:basedOn w:val="a1"/>
    <w:qFormat/>
    <w:rsid w:val="00E5481F"/>
    <w:rPr>
      <w:rFonts w:ascii="宋体" w:eastAsia="宋体" w:hAnsi="宋体" w:cs="宋体" w:hint="eastAsia"/>
      <w:color w:val="000000"/>
      <w:sz w:val="20"/>
      <w:szCs w:val="20"/>
      <w:u w:val="none"/>
    </w:rPr>
  </w:style>
  <w:style w:type="table" w:customStyle="1" w:styleId="1d">
    <w:name w:val="网格型1"/>
    <w:basedOn w:val="a2"/>
    <w:uiPriority w:val="59"/>
    <w:qFormat/>
    <w:rsid w:val="00E5481F"/>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71">
    <w:name w:val="font71"/>
    <w:basedOn w:val="a1"/>
    <w:qFormat/>
    <w:rsid w:val="00E5481F"/>
    <w:rPr>
      <w:rFonts w:ascii="MingLiU" w:eastAsia="MingLiU" w:hAnsi="MingLiU" w:cs="MingLiU" w:hint="default"/>
      <w:i/>
      <w:iCs/>
      <w:color w:val="000000"/>
      <w:sz w:val="18"/>
      <w:szCs w:val="18"/>
      <w:u w:val="none"/>
    </w:rPr>
  </w:style>
  <w:style w:type="paragraph" w:styleId="afff">
    <w:name w:val="List"/>
    <w:basedOn w:val="a"/>
    <w:qFormat/>
    <w:rsid w:val="00E5481F"/>
    <w:pPr>
      <w:widowControl/>
      <w:jc w:val="left"/>
    </w:pPr>
    <w:rPr>
      <w:rFonts w:cs="Arial"/>
      <w:kern w:val="0"/>
    </w:rPr>
  </w:style>
  <w:style w:type="character" w:customStyle="1" w:styleId="Char22">
    <w:name w:val="正文文本 Char2"/>
    <w:basedOn w:val="a1"/>
    <w:uiPriority w:val="99"/>
    <w:qFormat/>
    <w:rsid w:val="00E5481F"/>
  </w:style>
  <w:style w:type="character" w:customStyle="1" w:styleId="Char23">
    <w:name w:val="批注文字 Char2"/>
    <w:uiPriority w:val="99"/>
    <w:qFormat/>
    <w:rsid w:val="00E5481F"/>
  </w:style>
  <w:style w:type="character" w:customStyle="1" w:styleId="112">
    <w:name w:val="@他11"/>
    <w:basedOn w:val="a1"/>
    <w:uiPriority w:val="99"/>
    <w:unhideWhenUsed/>
    <w:qFormat/>
    <w:rsid w:val="00E5481F"/>
    <w:rPr>
      <w:color w:val="2B579A"/>
      <w:shd w:val="clear" w:color="auto" w:fill="E6E6E6"/>
    </w:rPr>
  </w:style>
  <w:style w:type="character" w:customStyle="1" w:styleId="ListLabel10">
    <w:name w:val="ListLabel 10"/>
    <w:qFormat/>
    <w:rsid w:val="00E5481F"/>
    <w:rPr>
      <w:rFonts w:cs="Times New Roman"/>
      <w:b/>
    </w:rPr>
  </w:style>
  <w:style w:type="character" w:customStyle="1" w:styleId="ListLabel4">
    <w:name w:val="ListLabel 4"/>
    <w:qFormat/>
    <w:rsid w:val="00E5481F"/>
    <w:rPr>
      <w:rFonts w:ascii="宋体" w:eastAsia="宋体" w:hAnsi="宋体" w:cs="Times New Roman"/>
      <w:sz w:val="18"/>
    </w:rPr>
  </w:style>
  <w:style w:type="character" w:customStyle="1" w:styleId="ListLabel7">
    <w:name w:val="ListLabel 7"/>
    <w:qFormat/>
    <w:rsid w:val="00E5481F"/>
    <w:rPr>
      <w:rFonts w:cs="宋体"/>
      <w:color w:val="000000"/>
      <w:sz w:val="18"/>
    </w:rPr>
  </w:style>
  <w:style w:type="character" w:customStyle="1" w:styleId="Char1f1">
    <w:name w:val="批注框文本 Char1"/>
    <w:basedOn w:val="a1"/>
    <w:uiPriority w:val="99"/>
    <w:qFormat/>
    <w:rsid w:val="00E5481F"/>
    <w:rPr>
      <w:sz w:val="18"/>
      <w:szCs w:val="18"/>
    </w:rPr>
  </w:style>
  <w:style w:type="character" w:customStyle="1" w:styleId="ListLabel8">
    <w:name w:val="ListLabel 8"/>
    <w:qFormat/>
    <w:rsid w:val="00E5481F"/>
    <w:rPr>
      <w:rFonts w:ascii="宋体" w:hAnsi="宋体" w:cs="Times New Roman"/>
      <w:color w:val="00000A"/>
      <w:sz w:val="18"/>
    </w:rPr>
  </w:style>
  <w:style w:type="character" w:customStyle="1" w:styleId="ListLabel2">
    <w:name w:val="ListLabel 2"/>
    <w:qFormat/>
    <w:rsid w:val="00E5481F"/>
    <w:rPr>
      <w:u w:val="none"/>
    </w:rPr>
  </w:style>
  <w:style w:type="character" w:customStyle="1" w:styleId="Char24">
    <w:name w:val="引用 Char2"/>
    <w:basedOn w:val="a1"/>
    <w:uiPriority w:val="99"/>
    <w:semiHidden/>
    <w:qFormat/>
    <w:rsid w:val="00E5481F"/>
    <w:rPr>
      <w:rFonts w:ascii="Calibri" w:hAnsi="Calibri"/>
      <w:i/>
      <w:iCs/>
      <w:color w:val="000000"/>
      <w:kern w:val="2"/>
      <w:sz w:val="21"/>
      <w:szCs w:val="22"/>
    </w:rPr>
  </w:style>
  <w:style w:type="character" w:customStyle="1" w:styleId="ListLabel6">
    <w:name w:val="ListLabel 6"/>
    <w:qFormat/>
    <w:rsid w:val="00E5481F"/>
    <w:rPr>
      <w:rFonts w:cs="Times New Roman"/>
      <w:sz w:val="18"/>
    </w:rPr>
  </w:style>
  <w:style w:type="character" w:customStyle="1" w:styleId="ListLabel9">
    <w:name w:val="ListLabel 9"/>
    <w:qFormat/>
    <w:rsid w:val="00E5481F"/>
    <w:rPr>
      <w:rFonts w:ascii="宋体" w:eastAsia="宋体" w:hAnsi="宋体"/>
      <w:color w:val="00000A"/>
      <w:sz w:val="18"/>
    </w:rPr>
  </w:style>
  <w:style w:type="character" w:customStyle="1" w:styleId="ListLabel3">
    <w:name w:val="ListLabel 3"/>
    <w:qFormat/>
    <w:rsid w:val="00E5481F"/>
    <w:rPr>
      <w:rFonts w:ascii="宋体" w:hAnsi="宋体" w:cs="Times New Roman"/>
      <w:sz w:val="18"/>
    </w:rPr>
  </w:style>
  <w:style w:type="character" w:customStyle="1" w:styleId="ListLabel5">
    <w:name w:val="ListLabel 5"/>
    <w:qFormat/>
    <w:rsid w:val="00E5481F"/>
    <w:rPr>
      <w:rFonts w:ascii="宋体" w:hAnsi="宋体" w:cs="Times New Roman"/>
      <w:color w:val="00000A"/>
      <w:sz w:val="18"/>
    </w:rPr>
  </w:style>
  <w:style w:type="character" w:customStyle="1" w:styleId="Char42">
    <w:name w:val="引用 Char4"/>
    <w:basedOn w:val="a1"/>
    <w:link w:val="afff0"/>
    <w:qFormat/>
    <w:rsid w:val="00E5481F"/>
    <w:rPr>
      <w:i/>
      <w:iCs/>
      <w:color w:val="000000"/>
    </w:rPr>
  </w:style>
  <w:style w:type="paragraph" w:styleId="afff0">
    <w:name w:val="Quote"/>
    <w:basedOn w:val="a"/>
    <w:link w:val="Char42"/>
    <w:qFormat/>
    <w:rsid w:val="00E5481F"/>
    <w:pPr>
      <w:widowControl/>
      <w:jc w:val="left"/>
    </w:pPr>
    <w:rPr>
      <w:rFonts w:asciiTheme="minorHAnsi" w:eastAsiaTheme="minorEastAsia" w:hAnsiTheme="minorHAnsi" w:cstheme="minorBidi"/>
      <w:i/>
      <w:iCs/>
      <w:color w:val="000000"/>
    </w:rPr>
  </w:style>
  <w:style w:type="character" w:customStyle="1" w:styleId="Char30">
    <w:name w:val="引用 Char3"/>
    <w:basedOn w:val="a1"/>
    <w:uiPriority w:val="29"/>
    <w:qFormat/>
    <w:rsid w:val="00E5481F"/>
    <w:rPr>
      <w:rFonts w:ascii="Calibri" w:eastAsia="宋体" w:hAnsi="Calibri" w:cs="Times New Roman"/>
      <w:i/>
      <w:iCs/>
      <w:color w:val="000000" w:themeColor="text1"/>
    </w:rPr>
  </w:style>
  <w:style w:type="character" w:customStyle="1" w:styleId="1e">
    <w:name w:val="引用 字符1"/>
    <w:basedOn w:val="a1"/>
    <w:uiPriority w:val="99"/>
    <w:semiHidden/>
    <w:qFormat/>
    <w:rsid w:val="00E5481F"/>
    <w:rPr>
      <w:rFonts w:ascii="Calibri" w:hAnsi="Calibri"/>
      <w:i/>
      <w:iCs/>
      <w:color w:val="404040" w:themeColor="text1" w:themeTint="BF"/>
      <w:kern w:val="2"/>
      <w:sz w:val="21"/>
      <w:szCs w:val="22"/>
    </w:rPr>
  </w:style>
  <w:style w:type="character" w:customStyle="1" w:styleId="ListLabel1">
    <w:name w:val="ListLabel 1"/>
    <w:qFormat/>
    <w:rsid w:val="00E5481F"/>
    <w:rPr>
      <w:rFonts w:ascii="宋体" w:hAnsi="宋体"/>
      <w:b/>
    </w:rPr>
  </w:style>
  <w:style w:type="character" w:customStyle="1" w:styleId="Char25">
    <w:name w:val="正文首行缩进 Char2"/>
    <w:basedOn w:val="Char22"/>
    <w:uiPriority w:val="99"/>
    <w:semiHidden/>
    <w:qFormat/>
    <w:rsid w:val="00E5481F"/>
    <w:rPr>
      <w:rFonts w:ascii="Calibri" w:eastAsia="宋体" w:hAnsi="Calibri" w:cs="Times New Roman"/>
    </w:rPr>
  </w:style>
  <w:style w:type="character" w:customStyle="1" w:styleId="HTMLChar1">
    <w:name w:val="HTML 预设格式 Char1"/>
    <w:basedOn w:val="a1"/>
    <w:uiPriority w:val="99"/>
    <w:semiHidden/>
    <w:qFormat/>
    <w:rsid w:val="00E5481F"/>
    <w:rPr>
      <w:rFonts w:ascii="Courier New" w:eastAsia="宋体" w:hAnsi="Courier New" w:cs="Courier New"/>
      <w:sz w:val="20"/>
      <w:szCs w:val="20"/>
    </w:rPr>
  </w:style>
  <w:style w:type="paragraph" w:customStyle="1" w:styleId="afff1">
    <w:name w:val="分标题"/>
    <w:basedOn w:val="af5"/>
    <w:qFormat/>
    <w:rsid w:val="00E5481F"/>
    <w:pPr>
      <w:keepNext/>
      <w:widowControl/>
      <w:spacing w:after="0" w:line="240" w:lineRule="auto"/>
      <w:jc w:val="left"/>
    </w:pPr>
    <w:rPr>
      <w:rFonts w:ascii="Liberation Sans" w:eastAsia="微软雅黑" w:hAnsi="Liberation Sans" w:cs="Arial"/>
      <w:kern w:val="2"/>
      <w:sz w:val="28"/>
      <w:szCs w:val="28"/>
    </w:rPr>
  </w:style>
  <w:style w:type="character" w:customStyle="1" w:styleId="2Char10">
    <w:name w:val="正文文本 2 Char1"/>
    <w:basedOn w:val="a1"/>
    <w:uiPriority w:val="99"/>
    <w:semiHidden/>
    <w:qFormat/>
    <w:rsid w:val="00E5481F"/>
    <w:rPr>
      <w:rFonts w:ascii="Calibri" w:eastAsia="宋体" w:hAnsi="Calibri" w:cs="Times New Roman"/>
    </w:rPr>
  </w:style>
  <w:style w:type="character" w:customStyle="1" w:styleId="Char26">
    <w:name w:val="注释标题 Char2"/>
    <w:basedOn w:val="a1"/>
    <w:uiPriority w:val="99"/>
    <w:semiHidden/>
    <w:qFormat/>
    <w:rsid w:val="00E5481F"/>
    <w:rPr>
      <w:rFonts w:ascii="Calibri" w:eastAsia="宋体" w:hAnsi="Calibri" w:cs="Times New Roman"/>
    </w:rPr>
  </w:style>
  <w:style w:type="character" w:customStyle="1" w:styleId="Char27">
    <w:name w:val="标题 Char2"/>
    <w:basedOn w:val="a1"/>
    <w:uiPriority w:val="10"/>
    <w:qFormat/>
    <w:rsid w:val="00E5481F"/>
    <w:rPr>
      <w:rFonts w:asciiTheme="majorHAnsi" w:eastAsia="宋体" w:hAnsiTheme="majorHAnsi" w:cstheme="majorBidi"/>
      <w:b/>
      <w:bCs/>
      <w:sz w:val="32"/>
      <w:szCs w:val="32"/>
    </w:rPr>
  </w:style>
  <w:style w:type="character" w:customStyle="1" w:styleId="Char28">
    <w:name w:val="批注主题 Char2"/>
    <w:basedOn w:val="Char23"/>
    <w:uiPriority w:val="99"/>
    <w:semiHidden/>
    <w:qFormat/>
    <w:rsid w:val="00E5481F"/>
    <w:rPr>
      <w:rFonts w:ascii="Calibri" w:eastAsia="宋体" w:hAnsi="Calibri" w:cs="Times New Roman"/>
      <w:b/>
      <w:bCs/>
    </w:rPr>
  </w:style>
  <w:style w:type="character" w:customStyle="1" w:styleId="3Char11">
    <w:name w:val="正文文本缩进 3 Char1"/>
    <w:basedOn w:val="a1"/>
    <w:uiPriority w:val="99"/>
    <w:semiHidden/>
    <w:qFormat/>
    <w:rsid w:val="00E5481F"/>
    <w:rPr>
      <w:rFonts w:ascii="Calibri" w:eastAsia="宋体" w:hAnsi="Calibri" w:cs="Times New Roman"/>
      <w:sz w:val="16"/>
      <w:szCs w:val="16"/>
    </w:rPr>
  </w:style>
  <w:style w:type="character" w:customStyle="1" w:styleId="Char29">
    <w:name w:val="副标题 Char2"/>
    <w:basedOn w:val="a1"/>
    <w:uiPriority w:val="11"/>
    <w:qFormat/>
    <w:rsid w:val="00E5481F"/>
    <w:rPr>
      <w:rFonts w:asciiTheme="majorHAnsi" w:eastAsia="宋体" w:hAnsiTheme="majorHAnsi" w:cstheme="majorBidi"/>
      <w:b/>
      <w:bCs/>
      <w:kern w:val="28"/>
      <w:sz w:val="32"/>
      <w:szCs w:val="32"/>
    </w:rPr>
  </w:style>
  <w:style w:type="character" w:customStyle="1" w:styleId="2Char11">
    <w:name w:val="正文文本缩进 2 Char1"/>
    <w:basedOn w:val="a1"/>
    <w:uiPriority w:val="99"/>
    <w:semiHidden/>
    <w:qFormat/>
    <w:rsid w:val="00E5481F"/>
    <w:rPr>
      <w:rFonts w:ascii="Calibri" w:eastAsia="宋体" w:hAnsi="Calibri" w:cs="Times New Roman"/>
    </w:rPr>
  </w:style>
  <w:style w:type="character" w:customStyle="1" w:styleId="Char2a">
    <w:name w:val="纯文本 Char2"/>
    <w:basedOn w:val="a1"/>
    <w:uiPriority w:val="99"/>
    <w:semiHidden/>
    <w:qFormat/>
    <w:rsid w:val="00E5481F"/>
    <w:rPr>
      <w:rFonts w:ascii="宋体" w:eastAsia="宋体" w:hAnsi="Courier New" w:cs="Courier New"/>
      <w:szCs w:val="21"/>
    </w:rPr>
  </w:style>
  <w:style w:type="character" w:customStyle="1" w:styleId="Char1f2">
    <w:name w:val="文档结构图 Char1"/>
    <w:basedOn w:val="a1"/>
    <w:uiPriority w:val="99"/>
    <w:semiHidden/>
    <w:qFormat/>
    <w:rsid w:val="00E5481F"/>
    <w:rPr>
      <w:rFonts w:ascii="宋体" w:eastAsia="宋体" w:hAnsi="Calibri" w:cs="Times New Roman"/>
      <w:sz w:val="18"/>
      <w:szCs w:val="18"/>
    </w:rPr>
  </w:style>
  <w:style w:type="character" w:customStyle="1" w:styleId="Char2b">
    <w:name w:val="页眉 Char2"/>
    <w:basedOn w:val="a1"/>
    <w:uiPriority w:val="99"/>
    <w:semiHidden/>
    <w:qFormat/>
    <w:rsid w:val="00E5481F"/>
    <w:rPr>
      <w:rFonts w:ascii="Calibri" w:eastAsia="宋体" w:hAnsi="Calibri" w:cs="Times New Roman"/>
      <w:sz w:val="18"/>
      <w:szCs w:val="18"/>
    </w:rPr>
  </w:style>
  <w:style w:type="character" w:customStyle="1" w:styleId="Char2c">
    <w:name w:val="批注框文本 Char2"/>
    <w:basedOn w:val="a1"/>
    <w:uiPriority w:val="99"/>
    <w:semiHidden/>
    <w:qFormat/>
    <w:rsid w:val="00E5481F"/>
    <w:rPr>
      <w:rFonts w:ascii="Calibri" w:eastAsia="宋体" w:hAnsi="Calibri" w:cs="Times New Roman"/>
      <w:sz w:val="18"/>
      <w:szCs w:val="18"/>
    </w:rPr>
  </w:style>
  <w:style w:type="character" w:customStyle="1" w:styleId="Char2d">
    <w:name w:val="称呼 Char2"/>
    <w:basedOn w:val="a1"/>
    <w:uiPriority w:val="99"/>
    <w:semiHidden/>
    <w:qFormat/>
    <w:rsid w:val="00E5481F"/>
    <w:rPr>
      <w:rFonts w:ascii="Calibri" w:eastAsia="宋体" w:hAnsi="Calibri" w:cs="Times New Roman"/>
    </w:rPr>
  </w:style>
  <w:style w:type="character" w:customStyle="1" w:styleId="3Char2">
    <w:name w:val="正文文本 3 Char2"/>
    <w:basedOn w:val="a1"/>
    <w:uiPriority w:val="99"/>
    <w:semiHidden/>
    <w:qFormat/>
    <w:rsid w:val="00E5481F"/>
    <w:rPr>
      <w:rFonts w:ascii="Calibri" w:eastAsia="宋体" w:hAnsi="Calibri" w:cs="Times New Roman"/>
      <w:sz w:val="16"/>
      <w:szCs w:val="16"/>
    </w:rPr>
  </w:style>
  <w:style w:type="character" w:customStyle="1" w:styleId="Char1f3">
    <w:name w:val="正文文本缩进 Char1"/>
    <w:basedOn w:val="a1"/>
    <w:uiPriority w:val="99"/>
    <w:semiHidden/>
    <w:qFormat/>
    <w:rsid w:val="00E5481F"/>
    <w:rPr>
      <w:rFonts w:ascii="Calibri" w:eastAsia="宋体" w:hAnsi="Calibri" w:cs="Times New Roman"/>
    </w:rPr>
  </w:style>
  <w:style w:type="character" w:customStyle="1" w:styleId="Char2e">
    <w:name w:val="日期 Char2"/>
    <w:basedOn w:val="a1"/>
    <w:uiPriority w:val="99"/>
    <w:semiHidden/>
    <w:qFormat/>
    <w:rsid w:val="00E5481F"/>
    <w:rPr>
      <w:rFonts w:ascii="Calibri" w:eastAsia="宋体" w:hAnsi="Calibri" w:cs="Times New Roman"/>
    </w:rPr>
  </w:style>
  <w:style w:type="character" w:customStyle="1" w:styleId="Char2f">
    <w:name w:val="脚注文本 Char2"/>
    <w:basedOn w:val="a1"/>
    <w:uiPriority w:val="99"/>
    <w:semiHidden/>
    <w:qFormat/>
    <w:rsid w:val="00E5481F"/>
    <w:rPr>
      <w:rFonts w:ascii="Calibri" w:eastAsia="宋体" w:hAnsi="Calibri" w:cs="Times New Roman"/>
      <w:sz w:val="18"/>
      <w:szCs w:val="18"/>
    </w:rPr>
  </w:style>
  <w:style w:type="character" w:customStyle="1" w:styleId="Char2f0">
    <w:name w:val="页脚 Char2"/>
    <w:basedOn w:val="a1"/>
    <w:uiPriority w:val="99"/>
    <w:semiHidden/>
    <w:qFormat/>
    <w:rsid w:val="00E5481F"/>
    <w:rPr>
      <w:rFonts w:ascii="Calibri" w:eastAsia="宋体" w:hAnsi="Calibri" w:cs="Times New Roman"/>
      <w:sz w:val="18"/>
      <w:szCs w:val="18"/>
    </w:rPr>
  </w:style>
  <w:style w:type="paragraph" w:customStyle="1" w:styleId="310">
    <w:name w:val="标题 31"/>
    <w:basedOn w:val="a"/>
    <w:unhideWhenUsed/>
    <w:qFormat/>
    <w:rsid w:val="00E5481F"/>
    <w:pPr>
      <w:keepNext/>
      <w:keepLines/>
      <w:widowControl/>
      <w:spacing w:before="260" w:after="260" w:line="415" w:lineRule="auto"/>
      <w:jc w:val="left"/>
      <w:outlineLvl w:val="2"/>
    </w:pPr>
    <w:rPr>
      <w:rFonts w:ascii="Times New Roman" w:hAnsi="Times New Roman"/>
      <w:b/>
      <w:bCs/>
      <w:kern w:val="0"/>
      <w:sz w:val="32"/>
      <w:szCs w:val="32"/>
    </w:rPr>
  </w:style>
  <w:style w:type="paragraph" w:customStyle="1" w:styleId="afff2">
    <w:name w:val="大标题"/>
    <w:basedOn w:val="af5"/>
    <w:qFormat/>
    <w:rsid w:val="00E5481F"/>
    <w:pPr>
      <w:keepNext/>
      <w:widowControl/>
      <w:spacing w:after="0" w:line="240" w:lineRule="auto"/>
      <w:jc w:val="left"/>
    </w:pPr>
    <w:rPr>
      <w:rFonts w:ascii="Liberation Sans" w:eastAsia="微软雅黑" w:hAnsi="Liberation Sans" w:cs="Arial"/>
      <w:kern w:val="2"/>
      <w:sz w:val="28"/>
      <w:szCs w:val="28"/>
    </w:rPr>
  </w:style>
  <w:style w:type="paragraph" w:customStyle="1" w:styleId="afff3">
    <w:name w:val="框架内容"/>
    <w:basedOn w:val="a"/>
    <w:qFormat/>
    <w:rsid w:val="00E5481F"/>
    <w:pPr>
      <w:widowControl/>
      <w:jc w:val="left"/>
    </w:pPr>
    <w:rPr>
      <w:kern w:val="0"/>
    </w:rPr>
  </w:style>
  <w:style w:type="paragraph" w:styleId="afff4">
    <w:name w:val="No Spacing"/>
    <w:qFormat/>
    <w:rsid w:val="00E5481F"/>
    <w:pPr>
      <w:widowControl w:val="0"/>
      <w:jc w:val="both"/>
    </w:pPr>
    <w:rPr>
      <w:rFonts w:ascii="宋体" w:eastAsia="宋体" w:hAnsi="宋体" w:cs="Times New Roman"/>
      <w:sz w:val="20"/>
      <w:szCs w:val="20"/>
    </w:rPr>
  </w:style>
  <w:style w:type="paragraph" w:customStyle="1" w:styleId="26">
    <w:name w:val="无间隔2"/>
    <w:qFormat/>
    <w:rsid w:val="00E5481F"/>
    <w:pPr>
      <w:widowControl w:val="0"/>
      <w:jc w:val="both"/>
    </w:pPr>
    <w:rPr>
      <w:rFonts w:ascii="Times New Roman" w:eastAsia="宋体" w:hAnsi="Times New Roman" w:cs="Times New Roman"/>
      <w:kern w:val="0"/>
      <w:szCs w:val="24"/>
    </w:rPr>
  </w:style>
  <w:style w:type="paragraph" w:customStyle="1" w:styleId="311">
    <w:name w:val="正文文本缩进 31"/>
    <w:basedOn w:val="a"/>
    <w:qFormat/>
    <w:rsid w:val="00E5481F"/>
    <w:pPr>
      <w:widowControl/>
      <w:ind w:left="420"/>
      <w:jc w:val="left"/>
    </w:pPr>
    <w:rPr>
      <w:rFonts w:ascii="Times New Roman" w:hAnsi="Times New Roman"/>
      <w:kern w:val="0"/>
      <w:sz w:val="16"/>
      <w:szCs w:val="24"/>
    </w:rPr>
  </w:style>
  <w:style w:type="paragraph" w:customStyle="1" w:styleId="61">
    <w:name w:val="标题 61"/>
    <w:basedOn w:val="a"/>
    <w:unhideWhenUsed/>
    <w:qFormat/>
    <w:rsid w:val="00E5481F"/>
    <w:pPr>
      <w:keepNext/>
      <w:keepLines/>
      <w:widowControl/>
      <w:spacing w:line="314" w:lineRule="auto"/>
      <w:jc w:val="left"/>
      <w:outlineLvl w:val="5"/>
    </w:pPr>
    <w:rPr>
      <w:rFonts w:ascii="Arial" w:hAnsi="Arial"/>
      <w:bCs/>
      <w:spacing w:val="20"/>
      <w:sz w:val="18"/>
    </w:rPr>
  </w:style>
  <w:style w:type="paragraph" w:customStyle="1" w:styleId="afff5">
    <w:name w:val="索引"/>
    <w:basedOn w:val="a"/>
    <w:qFormat/>
    <w:rsid w:val="00E5481F"/>
    <w:pPr>
      <w:widowControl/>
      <w:suppressLineNumbers/>
      <w:jc w:val="left"/>
    </w:pPr>
    <w:rPr>
      <w:rFonts w:cs="Arial"/>
      <w:kern w:val="0"/>
    </w:rPr>
  </w:style>
  <w:style w:type="paragraph" w:customStyle="1" w:styleId="36">
    <w:name w:val="无间隔3"/>
    <w:qFormat/>
    <w:rsid w:val="00E5481F"/>
    <w:pPr>
      <w:widowControl w:val="0"/>
      <w:jc w:val="both"/>
    </w:pPr>
    <w:rPr>
      <w:rFonts w:ascii="Calibri" w:eastAsia="宋体" w:hAnsi="Calibri" w:cs="Times New Roman"/>
    </w:rPr>
  </w:style>
  <w:style w:type="paragraph" w:customStyle="1" w:styleId="1f">
    <w:name w:val="修订1"/>
    <w:hidden/>
    <w:uiPriority w:val="99"/>
    <w:unhideWhenUsed/>
    <w:qFormat/>
    <w:rsid w:val="00E5481F"/>
    <w:rPr>
      <w:rFonts w:ascii="Calibri" w:eastAsia="宋体" w:hAnsi="Calibri" w:cs="Times New Roman"/>
    </w:rPr>
  </w:style>
  <w:style w:type="paragraph" w:customStyle="1" w:styleId="TOC2">
    <w:name w:val="TOC 标题2"/>
    <w:basedOn w:val="1"/>
    <w:next w:val="a"/>
    <w:uiPriority w:val="39"/>
    <w:unhideWhenUsed/>
    <w:qFormat/>
    <w:rsid w:val="00E5481F"/>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1f0">
    <w:name w:val="未处理的提及1"/>
    <w:basedOn w:val="a1"/>
    <w:uiPriority w:val="99"/>
    <w:semiHidden/>
    <w:unhideWhenUsed/>
    <w:qFormat/>
    <w:rsid w:val="00E5481F"/>
    <w:rPr>
      <w:color w:val="605E5C"/>
      <w:shd w:val="clear" w:color="auto" w:fill="E1DFDD"/>
    </w:rPr>
  </w:style>
  <w:style w:type="paragraph" w:customStyle="1" w:styleId="27">
    <w:name w:val="修订2"/>
    <w:hidden/>
    <w:uiPriority w:val="99"/>
    <w:semiHidden/>
    <w:qFormat/>
    <w:rsid w:val="00E5481F"/>
    <w:rPr>
      <w:rFonts w:ascii="Calibri" w:eastAsia="宋体" w:hAnsi="Calibri" w:cs="Times New Roman"/>
    </w:rPr>
  </w:style>
  <w:style w:type="paragraph" w:customStyle="1" w:styleId="37">
    <w:name w:val="修订3"/>
    <w:hidden/>
    <w:uiPriority w:val="99"/>
    <w:semiHidden/>
    <w:rsid w:val="00E5481F"/>
    <w:rPr>
      <w:rFonts w:ascii="Calibri" w:eastAsia="宋体" w:hAnsi="Calibri" w:cs="Times New Roman"/>
    </w:rPr>
  </w:style>
  <w:style w:type="paragraph" w:styleId="afff6">
    <w:name w:val="Revision"/>
    <w:hidden/>
    <w:uiPriority w:val="99"/>
    <w:semiHidden/>
    <w:rsid w:val="00E5481F"/>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5488</Words>
  <Characters>31282</Characters>
  <Application>Microsoft Office Word</Application>
  <DocSecurity>0</DocSecurity>
  <Lines>260</Lines>
  <Paragraphs>73</Paragraphs>
  <ScaleCrop>false</ScaleCrop>
  <Company>Microsoft</Company>
  <LinksUpToDate>false</LinksUpToDate>
  <CharactersWithSpaces>36697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2022-09-13T02:38:00Z</dcterms:created>
  <dcterms:modified xsi:type="dcterms:W3CDTF">2022-09-13T02:42:00Z</dcterms:modified>
</cp:coreProperties>
</file>