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AC" w:rsidRPr="00F6208C" w:rsidRDefault="00E829AC" w:rsidP="00E829AC">
      <w:pPr>
        <w:snapToGrid w:val="0"/>
        <w:spacing w:line="300" w:lineRule="auto"/>
        <w:jc w:val="center"/>
        <w:outlineLvl w:val="0"/>
        <w:rPr>
          <w:rFonts w:eastAsia="黑体"/>
          <w:b/>
          <w:sz w:val="30"/>
          <w:szCs w:val="30"/>
        </w:rPr>
      </w:pPr>
      <w:bookmarkStart w:id="0" w:name="_Toc105573078"/>
      <w:r w:rsidRPr="00F6208C">
        <w:rPr>
          <w:rFonts w:eastAsia="黑体"/>
          <w:b/>
          <w:sz w:val="30"/>
          <w:szCs w:val="30"/>
        </w:rPr>
        <w:t>第二章项目招标需求</w:t>
      </w:r>
      <w:bookmarkEnd w:id="0"/>
    </w:p>
    <w:p w:rsidR="00E829AC" w:rsidRPr="00F6208C" w:rsidRDefault="00E829AC" w:rsidP="00E829AC">
      <w:pPr>
        <w:adjustRightInd w:val="0"/>
        <w:snapToGrid w:val="0"/>
        <w:spacing w:line="360" w:lineRule="auto"/>
        <w:jc w:val="center"/>
        <w:outlineLvl w:val="1"/>
        <w:rPr>
          <w:rFonts w:eastAsia="黑体"/>
          <w:b/>
          <w:color w:val="000000"/>
          <w:sz w:val="30"/>
          <w:szCs w:val="30"/>
        </w:rPr>
      </w:pPr>
      <w:bookmarkStart w:id="1" w:name="_Toc105573079"/>
      <w:r w:rsidRPr="00F6208C">
        <w:rPr>
          <w:rFonts w:eastAsia="黑体"/>
          <w:b/>
          <w:color w:val="000000"/>
          <w:sz w:val="30"/>
          <w:szCs w:val="30"/>
        </w:rPr>
        <w:t>一、说明</w:t>
      </w:r>
      <w:bookmarkEnd w:id="1"/>
    </w:p>
    <w:p w:rsidR="00E829AC" w:rsidRPr="00F6208C" w:rsidRDefault="00E829AC" w:rsidP="00E829AC">
      <w:pPr>
        <w:adjustRightInd w:val="0"/>
        <w:snapToGrid w:val="0"/>
        <w:spacing w:line="300" w:lineRule="auto"/>
        <w:ind w:firstLineChars="215" w:firstLine="475"/>
        <w:jc w:val="left"/>
        <w:outlineLvl w:val="2"/>
        <w:rPr>
          <w:b/>
          <w:color w:val="000000"/>
          <w:sz w:val="22"/>
          <w:szCs w:val="22"/>
        </w:rPr>
      </w:pPr>
      <w:bookmarkStart w:id="2" w:name="_Toc105573080"/>
      <w:r w:rsidRPr="00F6208C">
        <w:rPr>
          <w:b/>
          <w:color w:val="000000"/>
          <w:sz w:val="22"/>
          <w:szCs w:val="22"/>
        </w:rPr>
        <w:t xml:space="preserve">1 </w:t>
      </w:r>
      <w:r w:rsidRPr="00F6208C">
        <w:rPr>
          <w:b/>
          <w:color w:val="000000"/>
          <w:sz w:val="22"/>
          <w:szCs w:val="22"/>
        </w:rPr>
        <w:t>总则</w:t>
      </w:r>
      <w:bookmarkEnd w:id="2"/>
    </w:p>
    <w:p w:rsidR="00E829AC" w:rsidRPr="00F6208C" w:rsidRDefault="00E829AC" w:rsidP="00E829AC">
      <w:pPr>
        <w:adjustRightInd w:val="0"/>
        <w:snapToGrid w:val="0"/>
        <w:spacing w:line="300" w:lineRule="auto"/>
        <w:ind w:firstLineChars="200" w:firstLine="440"/>
        <w:jc w:val="left"/>
        <w:rPr>
          <w:color w:val="000000"/>
          <w:sz w:val="22"/>
          <w:szCs w:val="22"/>
        </w:rPr>
      </w:pPr>
      <w:r w:rsidRPr="00F6208C">
        <w:rPr>
          <w:color w:val="000000"/>
          <w:sz w:val="22"/>
          <w:szCs w:val="22"/>
        </w:rPr>
        <w:t xml:space="preserve">1.1 </w:t>
      </w:r>
      <w:r w:rsidRPr="00F6208C">
        <w:rPr>
          <w:color w:val="000000"/>
          <w:sz w:val="22"/>
          <w:szCs w:val="22"/>
        </w:rPr>
        <w:t>投标人应具备国家或行业管理部门规定的，在本市实施本项目所需的资格（资质）和相关手续（如果有），由此引起的所有有关事宜及费用由投标人自行负责。</w:t>
      </w:r>
    </w:p>
    <w:p w:rsidR="00E829AC" w:rsidRPr="00F6208C" w:rsidRDefault="00E829AC" w:rsidP="00E829AC">
      <w:pPr>
        <w:adjustRightInd w:val="0"/>
        <w:snapToGrid w:val="0"/>
        <w:spacing w:line="300" w:lineRule="auto"/>
        <w:ind w:firstLineChars="200" w:firstLine="440"/>
        <w:jc w:val="left"/>
        <w:rPr>
          <w:color w:val="000000"/>
          <w:sz w:val="22"/>
          <w:szCs w:val="22"/>
        </w:rPr>
      </w:pPr>
      <w:r w:rsidRPr="00F6208C">
        <w:rPr>
          <w:color w:val="000000"/>
          <w:sz w:val="22"/>
          <w:szCs w:val="22"/>
        </w:rPr>
        <w:t xml:space="preserve">1.2 </w:t>
      </w:r>
      <w:r w:rsidRPr="00F6208C">
        <w:rPr>
          <w:color w:val="000000"/>
          <w:sz w:val="22"/>
          <w:szCs w:val="22"/>
        </w:rPr>
        <w:t>投标人对所提供的服务应当享有合法的所有权，没有侵犯任何第三方的知识产权、技术秘密等权利，</w:t>
      </w:r>
      <w:r w:rsidRPr="00F6208C">
        <w:rPr>
          <w:color w:val="0000FF"/>
          <w:sz w:val="22"/>
          <w:szCs w:val="22"/>
        </w:rPr>
        <w:t>而且不存在任何抵押、留置、查封等产权瑕疵</w:t>
      </w:r>
      <w:r w:rsidRPr="00F6208C">
        <w:rPr>
          <w:color w:val="000000"/>
          <w:sz w:val="22"/>
          <w:szCs w:val="22"/>
        </w:rPr>
        <w:t>。</w:t>
      </w:r>
      <w:r w:rsidRPr="00F6208C">
        <w:rPr>
          <w:color w:val="000000"/>
          <w:sz w:val="22"/>
          <w:szCs w:val="22"/>
        </w:rPr>
        <w:t xml:space="preserve"> </w:t>
      </w:r>
    </w:p>
    <w:p w:rsidR="00E829AC" w:rsidRPr="00F6208C" w:rsidRDefault="00E829AC" w:rsidP="00E829AC">
      <w:pPr>
        <w:adjustRightInd w:val="0"/>
        <w:snapToGrid w:val="0"/>
        <w:spacing w:line="300" w:lineRule="auto"/>
        <w:ind w:firstLineChars="200" w:firstLine="440"/>
        <w:jc w:val="left"/>
        <w:rPr>
          <w:color w:val="000000"/>
          <w:sz w:val="22"/>
          <w:szCs w:val="22"/>
        </w:rPr>
      </w:pPr>
      <w:r w:rsidRPr="00F6208C">
        <w:rPr>
          <w:color w:val="000000"/>
          <w:sz w:val="22"/>
          <w:szCs w:val="22"/>
        </w:rPr>
        <w:t xml:space="preserve">1.3 </w:t>
      </w:r>
      <w:r w:rsidRPr="00F6208C">
        <w:rPr>
          <w:color w:val="000000"/>
          <w:sz w:val="22"/>
          <w:szCs w:val="22"/>
        </w:rPr>
        <w:t>投标人提供的服务应当符合招标文件的要求，并且其质量完全符合国家标准、行业标准或地方标准。</w:t>
      </w:r>
    </w:p>
    <w:p w:rsidR="00E829AC" w:rsidRPr="00F6208C" w:rsidRDefault="00E829AC" w:rsidP="00E829AC">
      <w:pPr>
        <w:adjustRightInd w:val="0"/>
        <w:snapToGrid w:val="0"/>
        <w:spacing w:line="300" w:lineRule="auto"/>
        <w:ind w:firstLineChars="200" w:firstLine="440"/>
        <w:jc w:val="left"/>
        <w:rPr>
          <w:color w:val="000000"/>
          <w:sz w:val="22"/>
          <w:szCs w:val="22"/>
        </w:rPr>
      </w:pPr>
      <w:r w:rsidRPr="00F6208C">
        <w:rPr>
          <w:color w:val="000000"/>
          <w:sz w:val="22"/>
          <w:szCs w:val="22"/>
        </w:rPr>
        <w:t xml:space="preserve">1.4 </w:t>
      </w:r>
      <w:r w:rsidRPr="00F6208C">
        <w:rPr>
          <w:color w:val="000000"/>
          <w:sz w:val="22"/>
          <w:szCs w:val="22"/>
        </w:rPr>
        <w:t>投标人在投标前应认真了解项目的实施背景、应提供的服务内容和质量、项目考核管理要求等，一旦中标，应按照招标文件和合同规定的要求提供相关服务。</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1.5 </w:t>
      </w:r>
      <w:r w:rsidRPr="00F6208C">
        <w:rPr>
          <w:color w:val="000000"/>
          <w:sz w:val="22"/>
          <w:szCs w:val="22"/>
        </w:rPr>
        <w:t>投标人认为招标文件（包括招标补充文件）存在排他性或歧视性条款，可在收到或下载招标文件之日起七个工作日内提出</w:t>
      </w:r>
      <w:r w:rsidRPr="00F6208C">
        <w:rPr>
          <w:sz w:val="22"/>
        </w:rPr>
        <w:t>，</w:t>
      </w:r>
      <w:r w:rsidRPr="00F6208C">
        <w:rPr>
          <w:color w:val="000000"/>
          <w:sz w:val="22"/>
          <w:szCs w:val="22"/>
        </w:rPr>
        <w:t>并附相关证据。</w:t>
      </w:r>
    </w:p>
    <w:p w:rsidR="00E829AC" w:rsidRPr="00F6208C" w:rsidRDefault="00E829AC" w:rsidP="00E829AC">
      <w:pPr>
        <w:snapToGrid w:val="0"/>
        <w:spacing w:line="300" w:lineRule="auto"/>
        <w:ind w:firstLineChars="200" w:firstLine="440"/>
        <w:jc w:val="left"/>
        <w:rPr>
          <w:b/>
          <w:bCs/>
          <w:sz w:val="22"/>
        </w:rPr>
      </w:pPr>
      <w:r w:rsidRPr="00F6208C">
        <w:rPr>
          <w:rFonts w:ascii="宋体" w:hAnsi="宋体" w:cs="宋体" w:hint="eastAsia"/>
          <w:color w:val="FF0000"/>
          <w:sz w:val="22"/>
        </w:rPr>
        <w:t>★</w:t>
      </w:r>
      <w:r w:rsidRPr="00F6208C">
        <w:rPr>
          <w:color w:val="FF0000"/>
          <w:sz w:val="22"/>
        </w:rPr>
        <w:t>1.6</w:t>
      </w:r>
      <w:r w:rsidRPr="00F6208C">
        <w:rPr>
          <w:color w:val="FF0000"/>
          <w:sz w:val="22"/>
        </w:rPr>
        <w:t>投标人提供的服务必须符合国家强制性标准。</w:t>
      </w:r>
    </w:p>
    <w:p w:rsidR="00E829AC" w:rsidRPr="00F6208C" w:rsidRDefault="00E829AC" w:rsidP="00E829AC">
      <w:pPr>
        <w:spacing w:line="300" w:lineRule="auto"/>
        <w:rPr>
          <w:b/>
          <w:bCs/>
          <w:sz w:val="22"/>
          <w:szCs w:val="22"/>
        </w:rPr>
      </w:pPr>
    </w:p>
    <w:p w:rsidR="00E829AC" w:rsidRPr="00F6208C" w:rsidRDefault="00E829AC" w:rsidP="00E829AC">
      <w:pPr>
        <w:adjustRightInd w:val="0"/>
        <w:snapToGrid w:val="0"/>
        <w:spacing w:line="300" w:lineRule="auto"/>
        <w:ind w:firstLineChars="196" w:firstLine="590"/>
        <w:jc w:val="center"/>
        <w:outlineLvl w:val="1"/>
        <w:rPr>
          <w:rFonts w:eastAsia="黑体"/>
          <w:b/>
          <w:color w:val="000000"/>
          <w:sz w:val="30"/>
          <w:szCs w:val="30"/>
        </w:rPr>
      </w:pPr>
      <w:bookmarkStart w:id="3" w:name="_Toc463690192"/>
      <w:bookmarkStart w:id="4" w:name="_Toc460922279"/>
      <w:bookmarkStart w:id="5" w:name="_Toc47261680"/>
      <w:bookmarkStart w:id="6" w:name="_Toc49019487"/>
      <w:bookmarkStart w:id="7" w:name="_Toc413614157"/>
      <w:bookmarkStart w:id="8" w:name="_Toc49019224"/>
      <w:bookmarkStart w:id="9" w:name="_Toc68590754"/>
      <w:bookmarkStart w:id="10" w:name="_Toc67110500"/>
      <w:bookmarkStart w:id="11" w:name="_Toc413614158"/>
      <w:bookmarkStart w:id="12" w:name="_Toc67110070"/>
      <w:bookmarkStart w:id="13" w:name="_Toc67110498"/>
      <w:bookmarkStart w:id="14" w:name="_Toc47418928"/>
      <w:bookmarkStart w:id="15" w:name="_Toc68072830"/>
      <w:bookmarkStart w:id="16" w:name="_Toc48995841"/>
      <w:bookmarkStart w:id="17" w:name="_Toc67110068"/>
      <w:bookmarkStart w:id="18" w:name="_Toc48791225"/>
      <w:bookmarkStart w:id="19" w:name="_Toc49019485"/>
      <w:bookmarkStart w:id="20" w:name="_Toc47418721"/>
      <w:bookmarkStart w:id="21" w:name="_Toc47416185"/>
      <w:bookmarkStart w:id="22" w:name="_Toc47415931"/>
      <w:bookmarkStart w:id="23" w:name="_Toc447895535"/>
      <w:bookmarkStart w:id="24" w:name="_Toc47418245"/>
      <w:bookmarkStart w:id="25" w:name="_Toc47262059"/>
      <w:bookmarkStart w:id="26" w:name="_Toc49019226"/>
      <w:bookmarkStart w:id="27" w:name="_Toc68072828"/>
      <w:bookmarkStart w:id="28" w:name="_Toc68590756"/>
      <w:bookmarkStart w:id="29" w:name="_Toc47261875"/>
      <w:bookmarkStart w:id="30" w:name="_Toc105573081"/>
      <w:r w:rsidRPr="00F6208C">
        <w:rPr>
          <w:rFonts w:eastAsia="黑体"/>
          <w:b/>
          <w:color w:val="000000"/>
          <w:sz w:val="30"/>
          <w:szCs w:val="30"/>
        </w:rPr>
        <w:t>二、项目概况</w:t>
      </w:r>
      <w:bookmarkEnd w:id="30"/>
    </w:p>
    <w:p w:rsidR="00E829AC" w:rsidRPr="00F6208C" w:rsidRDefault="00E829AC" w:rsidP="00E829AC">
      <w:pPr>
        <w:spacing w:line="300" w:lineRule="auto"/>
        <w:rPr>
          <w:b/>
          <w:bCs/>
          <w:sz w:val="22"/>
          <w:szCs w:val="22"/>
        </w:rPr>
      </w:pPr>
      <w:bookmarkStart w:id="31" w:name="_Toc460922281"/>
      <w:bookmarkStart w:id="32" w:name="_Toc463690194"/>
      <w:bookmarkEnd w:id="3"/>
      <w:bookmarkEnd w:id="4"/>
    </w:p>
    <w:p w:rsidR="00E829AC" w:rsidRPr="00F6208C" w:rsidRDefault="00E829AC" w:rsidP="00E829AC">
      <w:pPr>
        <w:snapToGrid w:val="0"/>
        <w:spacing w:line="300" w:lineRule="auto"/>
        <w:ind w:firstLineChars="196" w:firstLine="433"/>
        <w:outlineLvl w:val="2"/>
        <w:rPr>
          <w:b/>
          <w:bCs/>
          <w:sz w:val="22"/>
          <w:szCs w:val="22"/>
        </w:rPr>
      </w:pPr>
      <w:bookmarkStart w:id="33" w:name="_Toc105573082"/>
      <w:r w:rsidRPr="00F6208C">
        <w:rPr>
          <w:b/>
          <w:bCs/>
          <w:sz w:val="22"/>
          <w:szCs w:val="22"/>
        </w:rPr>
        <w:t xml:space="preserve">2 </w:t>
      </w:r>
      <w:r w:rsidRPr="00F6208C">
        <w:rPr>
          <w:b/>
          <w:bCs/>
          <w:sz w:val="22"/>
          <w:szCs w:val="22"/>
        </w:rPr>
        <w:t>项目名称</w:t>
      </w:r>
      <w:bookmarkEnd w:id="33"/>
    </w:p>
    <w:p w:rsidR="00E829AC" w:rsidRPr="00F6208C" w:rsidRDefault="00E829AC" w:rsidP="00E829AC">
      <w:pPr>
        <w:pStyle w:val="afffc"/>
        <w:spacing w:line="300" w:lineRule="auto"/>
        <w:ind w:firstLine="440"/>
        <w:rPr>
          <w:rFonts w:ascii="Times New Roman" w:hAnsi="Times New Roman" w:cs="Times New Roman"/>
          <w:bCs/>
          <w:sz w:val="22"/>
        </w:rPr>
      </w:pPr>
      <w:r w:rsidRPr="00F6208C">
        <w:rPr>
          <w:rFonts w:ascii="Times New Roman" w:hAnsi="Times New Roman" w:cs="Times New Roman"/>
          <w:bCs/>
          <w:sz w:val="22"/>
        </w:rPr>
        <w:t>项目名称：南汇生态专项</w:t>
      </w:r>
      <w:r w:rsidRPr="00F6208C">
        <w:rPr>
          <w:rFonts w:ascii="Times New Roman" w:hAnsi="Times New Roman" w:cs="Times New Roman"/>
          <w:bCs/>
          <w:color w:val="000000"/>
          <w:sz w:val="22"/>
        </w:rPr>
        <w:t>项目</w:t>
      </w:r>
    </w:p>
    <w:p w:rsidR="00E829AC" w:rsidRPr="00F6208C" w:rsidRDefault="00E829AC" w:rsidP="00E829AC">
      <w:pPr>
        <w:snapToGrid w:val="0"/>
        <w:spacing w:line="300" w:lineRule="auto"/>
        <w:ind w:firstLineChars="196" w:firstLine="433"/>
        <w:outlineLvl w:val="2"/>
        <w:rPr>
          <w:b/>
          <w:bCs/>
          <w:sz w:val="22"/>
          <w:szCs w:val="22"/>
        </w:rPr>
      </w:pPr>
      <w:bookmarkStart w:id="34" w:name="_Toc105573083"/>
      <w:r w:rsidRPr="00F6208C">
        <w:rPr>
          <w:b/>
          <w:bCs/>
          <w:sz w:val="22"/>
          <w:szCs w:val="22"/>
        </w:rPr>
        <w:t xml:space="preserve">3 </w:t>
      </w:r>
      <w:r w:rsidRPr="00F6208C">
        <w:rPr>
          <w:b/>
          <w:bCs/>
          <w:sz w:val="22"/>
          <w:szCs w:val="22"/>
        </w:rPr>
        <w:t>项目地点</w:t>
      </w:r>
      <w:bookmarkEnd w:id="34"/>
    </w:p>
    <w:p w:rsidR="00E829AC" w:rsidRPr="00F6208C" w:rsidRDefault="00E829AC" w:rsidP="00E829AC">
      <w:pPr>
        <w:pStyle w:val="afffc"/>
        <w:spacing w:line="300" w:lineRule="auto"/>
        <w:ind w:firstLine="440"/>
        <w:rPr>
          <w:rFonts w:ascii="Times New Roman" w:hAnsi="Times New Roman" w:cs="Times New Roman"/>
          <w:bCs/>
          <w:sz w:val="22"/>
        </w:rPr>
      </w:pPr>
      <w:r w:rsidRPr="00F6208C">
        <w:rPr>
          <w:rFonts w:ascii="Times New Roman" w:hAnsi="Times New Roman" w:cs="Times New Roman"/>
          <w:bCs/>
          <w:sz w:val="22"/>
        </w:rPr>
        <w:t>项目地点：</w:t>
      </w:r>
      <w:r w:rsidRPr="00F6208C">
        <w:rPr>
          <w:rFonts w:ascii="Times New Roman" w:hAnsi="Times New Roman" w:cs="Times New Roman"/>
          <w:color w:val="000000"/>
          <w:sz w:val="22"/>
        </w:rPr>
        <w:t>南汇生态专项</w:t>
      </w:r>
      <w:r w:rsidRPr="00F6208C">
        <w:rPr>
          <w:rFonts w:ascii="Times New Roman" w:hAnsi="Times New Roman" w:cs="Times New Roman"/>
          <w:bCs/>
          <w:color w:val="000000"/>
          <w:sz w:val="22"/>
        </w:rPr>
        <w:t>项目</w:t>
      </w:r>
      <w:r w:rsidRPr="00F6208C">
        <w:rPr>
          <w:rFonts w:ascii="Times New Roman" w:hAnsi="Times New Roman" w:cs="Times New Roman"/>
          <w:color w:val="000000"/>
          <w:sz w:val="22"/>
        </w:rPr>
        <w:t>地块（东至沪芦高速，西至康梧路）</w:t>
      </w:r>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35" w:name="_Toc105573084"/>
      <w:bookmarkEnd w:id="31"/>
      <w:bookmarkEnd w:id="32"/>
      <w:r w:rsidRPr="00F6208C">
        <w:rPr>
          <w:b/>
          <w:color w:val="000000"/>
          <w:sz w:val="22"/>
          <w:szCs w:val="22"/>
        </w:rPr>
        <w:t xml:space="preserve">4 </w:t>
      </w:r>
      <w:r w:rsidRPr="00F6208C">
        <w:rPr>
          <w:b/>
          <w:color w:val="000000"/>
          <w:sz w:val="22"/>
          <w:szCs w:val="22"/>
        </w:rPr>
        <w:t>招标范围与内容</w:t>
      </w:r>
      <w:bookmarkEnd w:id="35"/>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4.1 </w:t>
      </w:r>
      <w:r w:rsidRPr="00F6208C">
        <w:rPr>
          <w:color w:val="000000"/>
          <w:sz w:val="22"/>
          <w:szCs w:val="22"/>
        </w:rPr>
        <w:t>项目招标范围及内容</w:t>
      </w:r>
    </w:p>
    <w:p w:rsidR="00E829AC" w:rsidRPr="00F6208C" w:rsidRDefault="00E829AC" w:rsidP="00E829AC">
      <w:pPr>
        <w:pStyle w:val="afffc"/>
        <w:spacing w:line="300" w:lineRule="auto"/>
        <w:ind w:firstLine="440"/>
        <w:rPr>
          <w:rFonts w:ascii="Times New Roman" w:hAnsi="Times New Roman" w:cs="Times New Roman"/>
          <w:bCs/>
          <w:sz w:val="22"/>
        </w:rPr>
      </w:pPr>
      <w:r w:rsidRPr="00F6208C">
        <w:rPr>
          <w:rFonts w:ascii="Times New Roman" w:hAnsi="Times New Roman" w:cs="Times New Roman"/>
          <w:color w:val="000000"/>
          <w:sz w:val="22"/>
        </w:rPr>
        <w:t>包件</w:t>
      </w:r>
      <w:r w:rsidRPr="00F6208C">
        <w:rPr>
          <w:rFonts w:ascii="Times New Roman" w:hAnsi="Times New Roman" w:cs="Times New Roman"/>
          <w:color w:val="000000"/>
          <w:sz w:val="22"/>
        </w:rPr>
        <w:t>1</w:t>
      </w:r>
      <w:r w:rsidRPr="00F6208C">
        <w:rPr>
          <w:rFonts w:ascii="Times New Roman" w:hAnsi="Times New Roman" w:cs="Times New Roman"/>
          <w:color w:val="000000"/>
          <w:sz w:val="22"/>
        </w:rPr>
        <w:t>：招标范围为南汇生态专项项目地块，</w:t>
      </w:r>
      <w:r w:rsidRPr="00F6208C">
        <w:rPr>
          <w:rFonts w:ascii="Times New Roman" w:hAnsi="Times New Roman" w:cs="Times New Roman"/>
          <w:bCs/>
          <w:sz w:val="22"/>
        </w:rPr>
        <w:t>养护面积</w:t>
      </w:r>
      <w:r w:rsidRPr="00F6208C">
        <w:rPr>
          <w:rFonts w:ascii="Times New Roman" w:hAnsi="Times New Roman" w:cs="Times New Roman"/>
          <w:bCs/>
          <w:sz w:val="22"/>
          <w:highlight w:val="yellow"/>
        </w:rPr>
        <w:t>2876831.65</w:t>
      </w:r>
      <w:r w:rsidRPr="00F6208C">
        <w:rPr>
          <w:rFonts w:ascii="Times New Roman" w:hAnsi="Times New Roman" w:cs="Times New Roman"/>
          <w:bCs/>
          <w:sz w:val="22"/>
        </w:rPr>
        <w:t>平方米，其中</w:t>
      </w:r>
      <w:r w:rsidRPr="00F6208C">
        <w:rPr>
          <w:rFonts w:ascii="Times New Roman" w:hAnsi="Times New Roman" w:cs="Times New Roman"/>
        </w:rPr>
        <w:t>NA-NF</w:t>
      </w:r>
      <w:r w:rsidRPr="00F6208C">
        <w:rPr>
          <w:rFonts w:ascii="Times New Roman" w:hAnsi="Times New Roman" w:cs="Times New Roman"/>
        </w:rPr>
        <w:t>地块中</w:t>
      </w:r>
      <w:r w:rsidRPr="00F6208C">
        <w:rPr>
          <w:rFonts w:ascii="Times New Roman" w:hAnsi="Times New Roman" w:cs="Times New Roman"/>
          <w:bCs/>
          <w:sz w:val="22"/>
        </w:rPr>
        <w:t>防护绿地</w:t>
      </w:r>
      <w:r w:rsidRPr="00F6208C">
        <w:rPr>
          <w:rFonts w:ascii="Times New Roman" w:hAnsi="Times New Roman" w:cs="Times New Roman"/>
          <w:bCs/>
          <w:sz w:val="22"/>
        </w:rPr>
        <w:t>1284965.96</w:t>
      </w:r>
      <w:r w:rsidRPr="00F6208C">
        <w:rPr>
          <w:rFonts w:ascii="Times New Roman" w:hAnsi="Times New Roman" w:cs="Times New Roman"/>
          <w:bCs/>
          <w:sz w:val="22"/>
        </w:rPr>
        <w:t>平方米，休憩绿地</w:t>
      </w:r>
      <w:r w:rsidRPr="00F6208C">
        <w:rPr>
          <w:rFonts w:ascii="Times New Roman" w:hAnsi="Times New Roman" w:cs="Times New Roman"/>
          <w:bCs/>
          <w:sz w:val="22"/>
        </w:rPr>
        <w:t>1015152.69</w:t>
      </w:r>
      <w:r w:rsidRPr="00F6208C">
        <w:rPr>
          <w:rFonts w:ascii="Times New Roman" w:hAnsi="Times New Roman" w:cs="Times New Roman"/>
          <w:bCs/>
          <w:sz w:val="22"/>
        </w:rPr>
        <w:t>平方米；公园</w:t>
      </w:r>
      <w:r w:rsidRPr="00F6208C">
        <w:rPr>
          <w:rFonts w:ascii="Times New Roman" w:hAnsi="Times New Roman" w:cs="Times New Roman"/>
          <w:bCs/>
          <w:sz w:val="22"/>
        </w:rPr>
        <w:t>576713</w:t>
      </w:r>
      <w:r w:rsidRPr="00F6208C">
        <w:rPr>
          <w:rFonts w:ascii="Times New Roman" w:hAnsi="Times New Roman" w:cs="Times New Roman"/>
          <w:bCs/>
          <w:sz w:val="22"/>
        </w:rPr>
        <w:t>平方米。招标内容包括但不限于环城绿带养护标段内建筑、园林小品、绿化、水体、养护道路和标识标志若干等各类设施的日常维护和养护管理，还包括标段内防火、防汛、治安、绿地侵占治理、病虫害防治和防灾减灾等综合治理工作。</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4.2</w:t>
      </w:r>
      <w:r w:rsidRPr="00F6208C">
        <w:rPr>
          <w:color w:val="000000"/>
          <w:sz w:val="22"/>
          <w:szCs w:val="22"/>
        </w:rPr>
        <w:t>本项目一招两年，第一年服务期满，经招标人考核合格后，双方可以续签合同一年。服务期限具体起始时间以合同签订日期为准，首次服务期合同暂定为</w:t>
      </w:r>
      <w:r w:rsidRPr="00F6208C">
        <w:rPr>
          <w:color w:val="000000"/>
          <w:sz w:val="22"/>
          <w:szCs w:val="22"/>
          <w:highlight w:val="yellow"/>
        </w:rPr>
        <w:t>2022</w:t>
      </w:r>
      <w:r w:rsidRPr="00F6208C">
        <w:rPr>
          <w:color w:val="000000"/>
          <w:sz w:val="22"/>
          <w:szCs w:val="22"/>
          <w:highlight w:val="yellow"/>
        </w:rPr>
        <w:t>年</w:t>
      </w:r>
      <w:r w:rsidRPr="00F6208C">
        <w:rPr>
          <w:color w:val="000000"/>
          <w:sz w:val="22"/>
          <w:szCs w:val="22"/>
          <w:highlight w:val="yellow"/>
        </w:rPr>
        <w:t>8</w:t>
      </w:r>
      <w:r w:rsidRPr="00F6208C">
        <w:rPr>
          <w:color w:val="000000"/>
          <w:sz w:val="22"/>
          <w:szCs w:val="22"/>
          <w:highlight w:val="yellow"/>
        </w:rPr>
        <w:t>月</w:t>
      </w:r>
      <w:r w:rsidRPr="00F6208C">
        <w:rPr>
          <w:color w:val="000000"/>
          <w:sz w:val="22"/>
          <w:szCs w:val="22"/>
          <w:highlight w:val="yellow"/>
        </w:rPr>
        <w:t xml:space="preserve"> 1</w:t>
      </w:r>
      <w:r w:rsidRPr="00F6208C">
        <w:rPr>
          <w:color w:val="000000"/>
          <w:sz w:val="22"/>
          <w:szCs w:val="22"/>
          <w:highlight w:val="yellow"/>
        </w:rPr>
        <w:t>日至</w:t>
      </w:r>
      <w:r w:rsidRPr="00F6208C">
        <w:rPr>
          <w:color w:val="000000"/>
          <w:sz w:val="22"/>
          <w:szCs w:val="22"/>
          <w:highlight w:val="yellow"/>
        </w:rPr>
        <w:t>2023</w:t>
      </w:r>
      <w:r w:rsidRPr="00F6208C">
        <w:rPr>
          <w:color w:val="000000"/>
          <w:sz w:val="22"/>
          <w:szCs w:val="22"/>
          <w:highlight w:val="yellow"/>
        </w:rPr>
        <w:t>年</w:t>
      </w:r>
      <w:r w:rsidRPr="00F6208C">
        <w:rPr>
          <w:color w:val="000000"/>
          <w:sz w:val="22"/>
          <w:szCs w:val="22"/>
          <w:highlight w:val="yellow"/>
        </w:rPr>
        <w:t>7</w:t>
      </w:r>
      <w:r w:rsidRPr="00F6208C">
        <w:rPr>
          <w:color w:val="000000"/>
          <w:sz w:val="22"/>
          <w:szCs w:val="22"/>
          <w:highlight w:val="yellow"/>
        </w:rPr>
        <w:t>月</w:t>
      </w:r>
      <w:r w:rsidRPr="00F6208C">
        <w:rPr>
          <w:color w:val="000000"/>
          <w:sz w:val="22"/>
          <w:szCs w:val="22"/>
          <w:highlight w:val="yellow"/>
        </w:rPr>
        <w:t xml:space="preserve"> 31</w:t>
      </w:r>
      <w:r w:rsidRPr="00F6208C">
        <w:rPr>
          <w:color w:val="000000"/>
          <w:sz w:val="22"/>
          <w:szCs w:val="22"/>
          <w:highlight w:val="yellow"/>
        </w:rPr>
        <w:t>日。</w:t>
      </w:r>
    </w:p>
    <w:p w:rsidR="00E829AC" w:rsidRPr="00F6208C" w:rsidRDefault="00E829AC" w:rsidP="00E829AC">
      <w:pPr>
        <w:adjustRightInd w:val="0"/>
        <w:snapToGrid w:val="0"/>
        <w:spacing w:line="300" w:lineRule="auto"/>
        <w:ind w:firstLineChars="249" w:firstLine="550"/>
        <w:jc w:val="left"/>
        <w:outlineLvl w:val="2"/>
        <w:rPr>
          <w:b/>
          <w:color w:val="000000"/>
          <w:sz w:val="22"/>
          <w:szCs w:val="22"/>
        </w:rPr>
      </w:pPr>
      <w:bookmarkStart w:id="36" w:name="_Toc105573085"/>
      <w:r w:rsidRPr="00F6208C">
        <w:rPr>
          <w:b/>
          <w:color w:val="000000"/>
          <w:sz w:val="22"/>
          <w:szCs w:val="22"/>
        </w:rPr>
        <w:t xml:space="preserve">5 </w:t>
      </w:r>
      <w:r w:rsidRPr="00F6208C">
        <w:rPr>
          <w:b/>
          <w:color w:val="000000"/>
          <w:sz w:val="22"/>
          <w:szCs w:val="22"/>
        </w:rPr>
        <w:t>承包方式</w:t>
      </w:r>
      <w:bookmarkEnd w:id="36"/>
    </w:p>
    <w:p w:rsidR="00E829AC" w:rsidRPr="00F6208C" w:rsidRDefault="00E829AC" w:rsidP="00E829AC">
      <w:pPr>
        <w:snapToGrid w:val="0"/>
        <w:spacing w:line="300" w:lineRule="auto"/>
        <w:ind w:firstLineChars="250" w:firstLine="550"/>
        <w:jc w:val="left"/>
        <w:rPr>
          <w:color w:val="000000"/>
          <w:sz w:val="22"/>
          <w:szCs w:val="22"/>
        </w:rPr>
      </w:pPr>
      <w:r w:rsidRPr="00F6208C">
        <w:rPr>
          <w:color w:val="000000"/>
          <w:sz w:val="22"/>
          <w:szCs w:val="22"/>
        </w:rPr>
        <w:t xml:space="preserve">5.1 </w:t>
      </w:r>
      <w:r w:rsidRPr="00F6208C">
        <w:rPr>
          <w:color w:val="000000"/>
          <w:sz w:val="22"/>
          <w:szCs w:val="22"/>
        </w:rPr>
        <w:t>依据本项目的招标范围和内容，中标人以</w:t>
      </w:r>
      <w:r w:rsidRPr="00F6208C">
        <w:rPr>
          <w:color w:val="000000"/>
          <w:sz w:val="22"/>
          <w:szCs w:val="22"/>
          <w:u w:val="single"/>
        </w:rPr>
        <w:t>包工、包料、包施工、包质量、包安全、包进度</w:t>
      </w:r>
      <w:r w:rsidRPr="00F6208C">
        <w:rPr>
          <w:color w:val="000000"/>
          <w:sz w:val="22"/>
          <w:szCs w:val="22"/>
        </w:rPr>
        <w:t>的方式实施总承包。</w:t>
      </w:r>
    </w:p>
    <w:p w:rsidR="00E829AC" w:rsidRPr="00F6208C" w:rsidRDefault="00E829AC" w:rsidP="00E829AC">
      <w:pPr>
        <w:snapToGrid w:val="0"/>
        <w:spacing w:line="300" w:lineRule="auto"/>
        <w:ind w:firstLineChars="250" w:firstLine="550"/>
        <w:jc w:val="left"/>
        <w:rPr>
          <w:color w:val="000000"/>
          <w:sz w:val="22"/>
          <w:szCs w:val="22"/>
        </w:rPr>
      </w:pPr>
      <w:r w:rsidRPr="00F6208C">
        <w:rPr>
          <w:color w:val="000000"/>
          <w:sz w:val="22"/>
        </w:rPr>
        <w:t xml:space="preserve">5.2 </w:t>
      </w:r>
      <w:r w:rsidRPr="00F6208C">
        <w:rPr>
          <w:color w:val="0000FF"/>
          <w:sz w:val="22"/>
        </w:rPr>
        <w:t>本项目不允许分包。</w:t>
      </w:r>
    </w:p>
    <w:p w:rsidR="00E829AC" w:rsidRPr="00F6208C" w:rsidRDefault="00E829AC" w:rsidP="00E829AC">
      <w:pPr>
        <w:adjustRightInd w:val="0"/>
        <w:snapToGrid w:val="0"/>
        <w:spacing w:line="300" w:lineRule="auto"/>
        <w:ind w:firstLineChars="249" w:firstLine="550"/>
        <w:jc w:val="left"/>
        <w:outlineLvl w:val="2"/>
        <w:rPr>
          <w:b/>
          <w:color w:val="000000"/>
          <w:sz w:val="22"/>
          <w:szCs w:val="22"/>
        </w:rPr>
      </w:pPr>
      <w:bookmarkStart w:id="37" w:name="_Toc105573086"/>
      <w:r w:rsidRPr="00F6208C">
        <w:rPr>
          <w:b/>
          <w:color w:val="000000"/>
          <w:sz w:val="22"/>
          <w:szCs w:val="22"/>
        </w:rPr>
        <w:t xml:space="preserve">6 </w:t>
      </w:r>
      <w:r w:rsidRPr="00F6208C">
        <w:rPr>
          <w:b/>
          <w:color w:val="000000"/>
          <w:sz w:val="22"/>
          <w:szCs w:val="22"/>
        </w:rPr>
        <w:t>合同的签订</w:t>
      </w:r>
      <w:bookmarkEnd w:id="37"/>
    </w:p>
    <w:p w:rsidR="00E829AC" w:rsidRPr="00F6208C" w:rsidRDefault="00E829AC" w:rsidP="00E829AC">
      <w:pPr>
        <w:snapToGrid w:val="0"/>
        <w:spacing w:line="300" w:lineRule="auto"/>
        <w:ind w:firstLineChars="250" w:firstLine="550"/>
        <w:jc w:val="left"/>
        <w:rPr>
          <w:color w:val="000000"/>
          <w:sz w:val="22"/>
          <w:szCs w:val="22"/>
        </w:rPr>
      </w:pPr>
      <w:r w:rsidRPr="00F6208C">
        <w:rPr>
          <w:color w:val="000000"/>
          <w:sz w:val="22"/>
          <w:szCs w:val="22"/>
        </w:rPr>
        <w:t xml:space="preserve">6.1 </w:t>
      </w:r>
      <w:r w:rsidRPr="00F6208C">
        <w:rPr>
          <w:color w:val="000000"/>
          <w:sz w:val="22"/>
          <w:szCs w:val="22"/>
        </w:rPr>
        <w:t>本项目合同的标的、价格、质量及验收标准、考核管理、履约期限等主要条款</w:t>
      </w:r>
      <w:r w:rsidRPr="00F6208C">
        <w:rPr>
          <w:color w:val="000000"/>
          <w:sz w:val="22"/>
          <w:szCs w:val="22"/>
        </w:rPr>
        <w:lastRenderedPageBreak/>
        <w:t>应当与招标文件和中标人投标文件的内容一致，并互相补充和解释。</w:t>
      </w:r>
    </w:p>
    <w:p w:rsidR="00E829AC" w:rsidRPr="00F6208C" w:rsidRDefault="00E829AC" w:rsidP="00E829AC">
      <w:pPr>
        <w:snapToGrid w:val="0"/>
        <w:spacing w:line="300" w:lineRule="auto"/>
        <w:ind w:firstLineChars="250" w:firstLine="550"/>
        <w:jc w:val="left"/>
        <w:rPr>
          <w:b/>
          <w:bCs/>
          <w:color w:val="548DD4"/>
          <w:sz w:val="22"/>
          <w:szCs w:val="22"/>
        </w:rPr>
      </w:pPr>
      <w:r w:rsidRPr="00F6208C">
        <w:rPr>
          <w:color w:val="548DD4"/>
          <w:sz w:val="22"/>
          <w:szCs w:val="22"/>
        </w:rPr>
        <w:t xml:space="preserve">6.2 </w:t>
      </w:r>
      <w:r w:rsidRPr="00F6208C">
        <w:rPr>
          <w:color w:val="548DD4"/>
          <w:sz w:val="22"/>
          <w:szCs w:val="22"/>
        </w:rPr>
        <w:t>一招二年项目，本项目资金由新区财政预算逐年安排，中标后二年有效，在承包期限内，项目经费合同需逐年签订。采购人每年度对中标人的工作进行考核，考核通过的，双方续签下一年度合同。如中标人年度考核未通过，双方不再续签下一年度合同。</w:t>
      </w:r>
    </w:p>
    <w:p w:rsidR="00E829AC" w:rsidRPr="00F6208C" w:rsidRDefault="00E829AC" w:rsidP="00E829AC">
      <w:pPr>
        <w:adjustRightInd w:val="0"/>
        <w:snapToGrid w:val="0"/>
        <w:spacing w:line="300" w:lineRule="auto"/>
        <w:ind w:firstLineChars="200" w:firstLine="442"/>
        <w:jc w:val="left"/>
        <w:outlineLvl w:val="2"/>
        <w:rPr>
          <w:b/>
          <w:sz w:val="22"/>
          <w:szCs w:val="22"/>
        </w:rPr>
      </w:pPr>
      <w:bookmarkStart w:id="38" w:name="_Toc490730072"/>
      <w:bookmarkStart w:id="39" w:name="_Toc105573087"/>
      <w:r w:rsidRPr="00F6208C">
        <w:rPr>
          <w:b/>
          <w:color w:val="000000"/>
          <w:sz w:val="22"/>
          <w:szCs w:val="22"/>
        </w:rPr>
        <w:t xml:space="preserve">7 </w:t>
      </w:r>
      <w:r w:rsidRPr="00F6208C">
        <w:rPr>
          <w:b/>
          <w:color w:val="000000"/>
          <w:sz w:val="22"/>
          <w:szCs w:val="22"/>
        </w:rPr>
        <w:t>结算原则和支付方式</w:t>
      </w:r>
      <w:bookmarkEnd w:id="38"/>
      <w:bookmarkEnd w:id="39"/>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7.1 </w:t>
      </w:r>
      <w:r w:rsidRPr="00F6208C">
        <w:rPr>
          <w:color w:val="000000"/>
          <w:sz w:val="22"/>
          <w:szCs w:val="22"/>
        </w:rPr>
        <w:t>结算原则</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投标报价包括项目招标范围内确定的工作内容，并达到养护、运行管理、维修技术（标准）要求的一类养护经费和二类养护经费，投标报价为上述两部分总和。一类养护经费为固定总价包干，按养护考核办法的规定结算（实际资金根据考核管理要求，按优秀、良好、合格和不合格进行拨付），除遇不可抗力因素、采购人要求的变更以及招标文件或合同中另有约定的除外，不做任何调整；二类养护经费非中标人所有，其投标单价不变，工作量根据实际发生情况按实签证确定后由审计确定，按实结算。</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7.2 </w:t>
      </w:r>
      <w:r w:rsidRPr="00F6208C">
        <w:rPr>
          <w:color w:val="000000"/>
          <w:sz w:val="22"/>
          <w:szCs w:val="22"/>
        </w:rPr>
        <w:t>支付方式</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采购人按中标金额支付本项目的养护经费。</w:t>
      </w:r>
      <w:r w:rsidRPr="00F6208C">
        <w:rPr>
          <w:sz w:val="22"/>
          <w:szCs w:val="22"/>
        </w:rPr>
        <w:t>一类养护经费按月度支付，累计支付至</w:t>
      </w:r>
      <w:r w:rsidRPr="00F6208C">
        <w:rPr>
          <w:sz w:val="22"/>
          <w:szCs w:val="22"/>
        </w:rPr>
        <w:t>11</w:t>
      </w:r>
      <w:r w:rsidRPr="00F6208C">
        <w:rPr>
          <w:sz w:val="22"/>
          <w:szCs w:val="22"/>
        </w:rPr>
        <w:t>个月时，停止支付，待项目清算后支付合同剩余金额；二类养护经费按月度支付，累计支付至</w:t>
      </w:r>
      <w:r w:rsidRPr="00F6208C">
        <w:rPr>
          <w:sz w:val="22"/>
          <w:szCs w:val="22"/>
        </w:rPr>
        <w:t>11</w:t>
      </w:r>
      <w:r w:rsidRPr="00F6208C">
        <w:rPr>
          <w:sz w:val="22"/>
          <w:szCs w:val="22"/>
        </w:rPr>
        <w:t>个月时，停止支付，待项目清算后支付合同剩余金额。</w:t>
      </w:r>
    </w:p>
    <w:p w:rsidR="00E829AC" w:rsidRPr="00F6208C" w:rsidRDefault="00E829AC" w:rsidP="00E829AC">
      <w:pPr>
        <w:snapToGrid w:val="0"/>
        <w:spacing w:line="300" w:lineRule="auto"/>
        <w:ind w:firstLineChars="200" w:firstLine="440"/>
        <w:jc w:val="left"/>
        <w:rPr>
          <w:color w:val="000000"/>
          <w:sz w:val="22"/>
          <w:szCs w:val="22"/>
        </w:rPr>
      </w:pPr>
      <w:bookmarkStart w:id="40" w:name="_Toc463690198"/>
      <w:bookmarkStart w:id="41" w:name="_Toc460922285"/>
      <w:r w:rsidRPr="00F6208C">
        <w:rPr>
          <w:color w:val="000000"/>
          <w:sz w:val="22"/>
          <w:szCs w:val="22"/>
        </w:rPr>
        <w:t xml:space="preserve">7.3 </w:t>
      </w:r>
      <w:r w:rsidRPr="00F6208C">
        <w:rPr>
          <w:color w:val="000000"/>
          <w:sz w:val="22"/>
          <w:szCs w:val="22"/>
        </w:rPr>
        <w:t>中标人因自身原因造成返工的工作量，采购人将不予计量和支付。</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7.4 </w:t>
      </w:r>
      <w:r w:rsidRPr="00F6208C">
        <w:rPr>
          <w:color w:val="000000"/>
          <w:sz w:val="22"/>
          <w:szCs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F6208C">
        <w:rPr>
          <w:color w:val="000000"/>
          <w:sz w:val="22"/>
          <w:szCs w:val="22"/>
        </w:rPr>
        <w:t>1</w:t>
      </w:r>
      <w:r w:rsidRPr="00F6208C">
        <w:rPr>
          <w:color w:val="000000"/>
          <w:sz w:val="22"/>
          <w:szCs w:val="22"/>
        </w:rPr>
        <w:t>年期贷款市场报价利率。</w:t>
      </w:r>
    </w:p>
    <w:p w:rsidR="00E829AC" w:rsidRPr="00F6208C" w:rsidRDefault="00E829AC" w:rsidP="00E829AC">
      <w:pPr>
        <w:snapToGrid w:val="0"/>
        <w:spacing w:line="300" w:lineRule="auto"/>
        <w:ind w:firstLineChars="200" w:firstLine="440"/>
        <w:jc w:val="left"/>
        <w:rPr>
          <w:color w:val="0000FF"/>
          <w:sz w:val="22"/>
          <w:szCs w:val="22"/>
        </w:rPr>
      </w:pPr>
    </w:p>
    <w:p w:rsidR="00E829AC" w:rsidRPr="00F6208C" w:rsidRDefault="00E829AC" w:rsidP="00E829AC">
      <w:pPr>
        <w:adjustRightInd w:val="0"/>
        <w:snapToGrid w:val="0"/>
        <w:spacing w:line="300" w:lineRule="auto"/>
        <w:ind w:firstLineChars="196" w:firstLine="590"/>
        <w:jc w:val="center"/>
        <w:outlineLvl w:val="1"/>
        <w:rPr>
          <w:rFonts w:eastAsia="黑体"/>
          <w:b/>
          <w:color w:val="000000"/>
          <w:sz w:val="30"/>
          <w:szCs w:val="30"/>
        </w:rPr>
      </w:pPr>
      <w:bookmarkStart w:id="42" w:name="_Toc105573088"/>
      <w:r w:rsidRPr="00F6208C">
        <w:rPr>
          <w:rFonts w:eastAsia="黑体"/>
          <w:b/>
          <w:color w:val="000000"/>
          <w:sz w:val="30"/>
          <w:szCs w:val="30"/>
        </w:rPr>
        <w:t>三、</w:t>
      </w:r>
      <w:bookmarkEnd w:id="40"/>
      <w:bookmarkEnd w:id="41"/>
      <w:r w:rsidRPr="00F6208C">
        <w:rPr>
          <w:rFonts w:eastAsia="黑体"/>
          <w:b/>
          <w:color w:val="000000"/>
          <w:sz w:val="30"/>
          <w:szCs w:val="30"/>
        </w:rPr>
        <w:t>技术质量要求</w:t>
      </w:r>
      <w:bookmarkEnd w:id="42"/>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43" w:name="_Toc105573089"/>
      <w:r w:rsidRPr="00F6208C">
        <w:rPr>
          <w:b/>
          <w:color w:val="000000"/>
          <w:sz w:val="22"/>
          <w:szCs w:val="22"/>
        </w:rPr>
        <w:t xml:space="preserve">8 </w:t>
      </w:r>
      <w:r w:rsidRPr="00F6208C">
        <w:rPr>
          <w:b/>
          <w:color w:val="000000"/>
          <w:sz w:val="22"/>
          <w:szCs w:val="22"/>
        </w:rPr>
        <w:t>技术规范和规范性文件</w:t>
      </w:r>
      <w:bookmarkEnd w:id="43"/>
    </w:p>
    <w:p w:rsidR="00E829AC" w:rsidRPr="00F6208C" w:rsidRDefault="00E829AC" w:rsidP="00E829AC">
      <w:pPr>
        <w:snapToGrid w:val="0"/>
        <w:spacing w:line="300" w:lineRule="auto"/>
        <w:ind w:firstLineChars="200" w:firstLine="440"/>
        <w:jc w:val="left"/>
        <w:rPr>
          <w:b/>
          <w:sz w:val="22"/>
          <w:szCs w:val="22"/>
          <w:u w:val="single"/>
        </w:rPr>
      </w:pPr>
      <w:r w:rsidRPr="00F6208C">
        <w:rPr>
          <w:bCs/>
          <w:sz w:val="22"/>
          <w:szCs w:val="22"/>
        </w:rPr>
        <w:t>本项目的养护质量检查评定、养护维修技术标准及养护施工安全文明要求适用国家现行法律、规范、规程、标准以及上海市现行规范标准，具体包括：</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8.1</w:t>
      </w:r>
      <w:r w:rsidRPr="00F6208C">
        <w:rPr>
          <w:bCs/>
          <w:sz w:val="22"/>
          <w:szCs w:val="22"/>
        </w:rPr>
        <w:t>《园林绿化养护技术规程》</w:t>
      </w:r>
      <w:r w:rsidRPr="00F6208C">
        <w:rPr>
          <w:bCs/>
          <w:sz w:val="22"/>
          <w:szCs w:val="22"/>
        </w:rPr>
        <w:t xml:space="preserve">   DG/TJ08-19-2011 J11852-2011 </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8.2</w:t>
      </w:r>
      <w:r w:rsidRPr="00F6208C">
        <w:rPr>
          <w:bCs/>
          <w:sz w:val="22"/>
          <w:szCs w:val="22"/>
        </w:rPr>
        <w:t>《园林植物栽植技术规程》</w:t>
      </w:r>
      <w:r w:rsidRPr="00F6208C">
        <w:rPr>
          <w:bCs/>
          <w:sz w:val="22"/>
          <w:szCs w:val="22"/>
        </w:rPr>
        <w:t xml:space="preserve">   DBJ08-18-91 </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8.3</w:t>
      </w:r>
      <w:r w:rsidRPr="00F6208C">
        <w:rPr>
          <w:bCs/>
          <w:sz w:val="22"/>
          <w:szCs w:val="22"/>
        </w:rPr>
        <w:t>《园林植物养护技术规程》</w:t>
      </w:r>
      <w:r w:rsidRPr="00F6208C">
        <w:rPr>
          <w:bCs/>
          <w:sz w:val="22"/>
          <w:szCs w:val="22"/>
        </w:rPr>
        <w:t xml:space="preserve">   DBJ08-19-91 </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8.4</w:t>
      </w:r>
      <w:r w:rsidRPr="00F6208C">
        <w:rPr>
          <w:bCs/>
          <w:sz w:val="22"/>
          <w:szCs w:val="22"/>
        </w:rPr>
        <w:t>《园林植物保护技术规程》</w:t>
      </w:r>
      <w:r w:rsidRPr="00F6208C">
        <w:rPr>
          <w:bCs/>
          <w:sz w:val="22"/>
          <w:szCs w:val="22"/>
        </w:rPr>
        <w:t xml:space="preserve">   DBJ08-35-94 </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8.5</w:t>
      </w:r>
      <w:r w:rsidRPr="00F6208C">
        <w:rPr>
          <w:bCs/>
          <w:sz w:val="22"/>
          <w:szCs w:val="22"/>
        </w:rPr>
        <w:t>《大树移植技术规程》</w:t>
      </w:r>
      <w:r w:rsidRPr="00F6208C">
        <w:rPr>
          <w:bCs/>
          <w:sz w:val="22"/>
          <w:szCs w:val="22"/>
        </w:rPr>
        <w:t xml:space="preserve">       DBJ08-53-96</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8.6</w:t>
      </w:r>
      <w:r w:rsidRPr="00F6208C">
        <w:rPr>
          <w:bCs/>
          <w:sz w:val="22"/>
          <w:szCs w:val="22"/>
        </w:rPr>
        <w:t>《园林栽植土质量标准》</w:t>
      </w:r>
      <w:r w:rsidRPr="00F6208C">
        <w:rPr>
          <w:bCs/>
          <w:sz w:val="22"/>
          <w:szCs w:val="22"/>
        </w:rPr>
        <w:t xml:space="preserve">     DBJ08-231-98</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8.7</w:t>
      </w:r>
      <w:r w:rsidRPr="00F6208C">
        <w:rPr>
          <w:bCs/>
          <w:sz w:val="22"/>
          <w:szCs w:val="22"/>
        </w:rPr>
        <w:t>《上海市绿化条例》（</w:t>
      </w:r>
      <w:r w:rsidRPr="00F6208C">
        <w:rPr>
          <w:bCs/>
          <w:sz w:val="22"/>
          <w:szCs w:val="22"/>
        </w:rPr>
        <w:t>2015</w:t>
      </w:r>
      <w:r w:rsidRPr="00F6208C">
        <w:rPr>
          <w:bCs/>
          <w:sz w:val="22"/>
          <w:szCs w:val="22"/>
        </w:rPr>
        <w:t>）</w:t>
      </w:r>
      <w:r w:rsidRPr="00F6208C">
        <w:rPr>
          <w:bCs/>
          <w:sz w:val="22"/>
          <w:szCs w:val="22"/>
        </w:rPr>
        <w:t xml:space="preserve">  </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8.8</w:t>
      </w:r>
      <w:r w:rsidRPr="00F6208C">
        <w:rPr>
          <w:bCs/>
          <w:sz w:val="22"/>
          <w:szCs w:val="22"/>
        </w:rPr>
        <w:t>《上海市环城绿带管理办法》（</w:t>
      </w:r>
      <w:r w:rsidRPr="00F6208C">
        <w:rPr>
          <w:bCs/>
          <w:sz w:val="22"/>
          <w:szCs w:val="22"/>
        </w:rPr>
        <w:t>2002</w:t>
      </w:r>
      <w:r w:rsidRPr="00F6208C">
        <w:rPr>
          <w:bCs/>
          <w:sz w:val="22"/>
          <w:szCs w:val="22"/>
        </w:rPr>
        <w:t>）</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8.9 </w:t>
      </w:r>
      <w:r w:rsidRPr="00F6208C">
        <w:rPr>
          <w:bCs/>
          <w:sz w:val="22"/>
          <w:szCs w:val="22"/>
        </w:rPr>
        <w:t>《</w:t>
      </w:r>
      <w:hyperlink r:id="rId7" w:tgtFrame="http://www.jianbiaoku.com/webarbs/book/20668/_self" w:history="1">
        <w:r w:rsidRPr="00F6208C">
          <w:rPr>
            <w:bCs/>
            <w:sz w:val="22"/>
            <w:szCs w:val="22"/>
          </w:rPr>
          <w:t>上海市生态公益林养护技术规程》</w:t>
        </w:r>
        <w:r w:rsidRPr="00F6208C">
          <w:rPr>
            <w:bCs/>
            <w:sz w:val="22"/>
            <w:szCs w:val="22"/>
          </w:rPr>
          <w:t xml:space="preserve"> DG/TJ08-2096-2012</w:t>
        </w:r>
      </w:hyperlink>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8.10</w:t>
      </w:r>
      <w:r w:rsidRPr="00F6208C">
        <w:rPr>
          <w:bCs/>
          <w:sz w:val="22"/>
          <w:szCs w:val="22"/>
        </w:rPr>
        <w:t>《上海公路绿化养护技术规程》（</w:t>
      </w:r>
      <w:r w:rsidRPr="00F6208C">
        <w:rPr>
          <w:bCs/>
          <w:sz w:val="22"/>
          <w:szCs w:val="22"/>
        </w:rPr>
        <w:t>SZ-36-2004</w:t>
      </w:r>
      <w:r w:rsidRPr="00F6208C">
        <w:rPr>
          <w:bCs/>
          <w:sz w:val="22"/>
          <w:szCs w:val="22"/>
        </w:rPr>
        <w:t>）</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8.11</w:t>
      </w:r>
      <w:r w:rsidRPr="00F6208C">
        <w:rPr>
          <w:bCs/>
          <w:sz w:val="22"/>
          <w:szCs w:val="22"/>
        </w:rPr>
        <w:t>《中华人民共和国安全生产法》（</w:t>
      </w:r>
      <w:r w:rsidRPr="00F6208C">
        <w:rPr>
          <w:bCs/>
          <w:sz w:val="22"/>
          <w:szCs w:val="22"/>
        </w:rPr>
        <w:t>2002</w:t>
      </w:r>
      <w:r w:rsidRPr="00F6208C">
        <w:rPr>
          <w:bCs/>
          <w:sz w:val="22"/>
          <w:szCs w:val="22"/>
        </w:rPr>
        <w:t>年</w:t>
      </w:r>
      <w:r w:rsidRPr="00F6208C">
        <w:rPr>
          <w:bCs/>
          <w:sz w:val="22"/>
          <w:szCs w:val="22"/>
        </w:rPr>
        <w:t>6</w:t>
      </w:r>
      <w:r w:rsidRPr="00F6208C">
        <w:rPr>
          <w:bCs/>
          <w:sz w:val="22"/>
          <w:szCs w:val="22"/>
        </w:rPr>
        <w:t>月</w:t>
      </w:r>
      <w:r w:rsidRPr="00F6208C">
        <w:rPr>
          <w:bCs/>
          <w:sz w:val="22"/>
          <w:szCs w:val="22"/>
        </w:rPr>
        <w:t>29</w:t>
      </w:r>
      <w:r w:rsidRPr="00F6208C">
        <w:rPr>
          <w:bCs/>
          <w:sz w:val="22"/>
          <w:szCs w:val="22"/>
        </w:rPr>
        <w:t>日第九届全国人大常委会第</w:t>
      </w:r>
      <w:r w:rsidRPr="00F6208C">
        <w:rPr>
          <w:bCs/>
          <w:sz w:val="22"/>
          <w:szCs w:val="22"/>
        </w:rPr>
        <w:t>28</w:t>
      </w:r>
      <w:r w:rsidRPr="00F6208C">
        <w:rPr>
          <w:bCs/>
          <w:sz w:val="22"/>
          <w:szCs w:val="22"/>
        </w:rPr>
        <w:t>次会议通过）</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8.12</w:t>
      </w:r>
      <w:r w:rsidRPr="00F6208C">
        <w:rPr>
          <w:bCs/>
          <w:sz w:val="22"/>
          <w:szCs w:val="22"/>
        </w:rPr>
        <w:t>《国务院关于进一步加强企业安全生产工作的通知》（国发〔</w:t>
      </w:r>
      <w:r w:rsidRPr="00F6208C">
        <w:rPr>
          <w:bCs/>
          <w:sz w:val="22"/>
          <w:szCs w:val="22"/>
        </w:rPr>
        <w:t>2010</w:t>
      </w:r>
      <w:r w:rsidRPr="00F6208C">
        <w:rPr>
          <w:bCs/>
          <w:sz w:val="22"/>
          <w:szCs w:val="22"/>
        </w:rPr>
        <w:t>〕</w:t>
      </w:r>
      <w:r w:rsidRPr="00F6208C">
        <w:rPr>
          <w:bCs/>
          <w:sz w:val="22"/>
          <w:szCs w:val="22"/>
        </w:rPr>
        <w:t>23</w:t>
      </w:r>
      <w:r w:rsidRPr="00F6208C">
        <w:rPr>
          <w:bCs/>
          <w:sz w:val="22"/>
          <w:szCs w:val="22"/>
        </w:rPr>
        <w:t>号）</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lastRenderedPageBreak/>
        <w:t>8.13</w:t>
      </w:r>
      <w:r w:rsidRPr="00F6208C">
        <w:rPr>
          <w:bCs/>
          <w:sz w:val="22"/>
          <w:szCs w:val="22"/>
        </w:rPr>
        <w:t>《上海市安全生产条例》（</w:t>
      </w:r>
      <w:r w:rsidRPr="00F6208C">
        <w:rPr>
          <w:bCs/>
          <w:sz w:val="22"/>
          <w:szCs w:val="22"/>
        </w:rPr>
        <w:t>2011</w:t>
      </w:r>
      <w:r w:rsidRPr="00F6208C">
        <w:rPr>
          <w:bCs/>
          <w:sz w:val="22"/>
          <w:szCs w:val="22"/>
        </w:rPr>
        <w:t>年</w:t>
      </w:r>
      <w:r w:rsidRPr="00F6208C">
        <w:rPr>
          <w:bCs/>
          <w:sz w:val="22"/>
          <w:szCs w:val="22"/>
        </w:rPr>
        <w:t>9</w:t>
      </w:r>
      <w:r w:rsidRPr="00F6208C">
        <w:rPr>
          <w:bCs/>
          <w:sz w:val="22"/>
          <w:szCs w:val="22"/>
        </w:rPr>
        <w:t>月</w:t>
      </w:r>
      <w:r w:rsidRPr="00F6208C">
        <w:rPr>
          <w:bCs/>
          <w:sz w:val="22"/>
          <w:szCs w:val="22"/>
        </w:rPr>
        <w:t>22</w:t>
      </w:r>
      <w:r w:rsidRPr="00F6208C">
        <w:rPr>
          <w:bCs/>
          <w:sz w:val="22"/>
          <w:szCs w:val="22"/>
        </w:rPr>
        <w:t>日上海市第</w:t>
      </w:r>
      <w:r w:rsidRPr="00F6208C">
        <w:rPr>
          <w:bCs/>
          <w:sz w:val="22"/>
          <w:szCs w:val="22"/>
        </w:rPr>
        <w:t>12</w:t>
      </w:r>
      <w:r w:rsidRPr="00F6208C">
        <w:rPr>
          <w:bCs/>
          <w:sz w:val="22"/>
          <w:szCs w:val="22"/>
        </w:rPr>
        <w:t>届人大常委会第</w:t>
      </w:r>
      <w:r w:rsidRPr="00F6208C">
        <w:rPr>
          <w:bCs/>
          <w:sz w:val="22"/>
          <w:szCs w:val="22"/>
        </w:rPr>
        <w:t>29</w:t>
      </w:r>
      <w:r w:rsidRPr="00F6208C">
        <w:rPr>
          <w:bCs/>
          <w:sz w:val="22"/>
          <w:szCs w:val="22"/>
        </w:rPr>
        <w:t>次会议通过）</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8.14</w:t>
      </w:r>
      <w:r w:rsidRPr="00F6208C">
        <w:rPr>
          <w:bCs/>
          <w:sz w:val="22"/>
          <w:szCs w:val="22"/>
        </w:rPr>
        <w:t>《上海市建设工程文明施工管理规定》（</w:t>
      </w:r>
      <w:r w:rsidRPr="00F6208C">
        <w:rPr>
          <w:bCs/>
          <w:sz w:val="22"/>
          <w:szCs w:val="22"/>
        </w:rPr>
        <w:t>2010</w:t>
      </w:r>
      <w:r w:rsidRPr="00F6208C">
        <w:rPr>
          <w:bCs/>
          <w:sz w:val="22"/>
          <w:szCs w:val="22"/>
        </w:rPr>
        <w:t>年</w:t>
      </w:r>
      <w:r w:rsidRPr="00F6208C">
        <w:rPr>
          <w:bCs/>
          <w:sz w:val="22"/>
          <w:szCs w:val="22"/>
        </w:rPr>
        <w:t>10</w:t>
      </w:r>
      <w:r w:rsidRPr="00F6208C">
        <w:rPr>
          <w:bCs/>
          <w:sz w:val="22"/>
          <w:szCs w:val="22"/>
        </w:rPr>
        <w:t>月</w:t>
      </w:r>
      <w:r w:rsidRPr="00F6208C">
        <w:rPr>
          <w:bCs/>
          <w:sz w:val="22"/>
          <w:szCs w:val="22"/>
        </w:rPr>
        <w:t>30</w:t>
      </w:r>
      <w:r w:rsidRPr="00F6208C">
        <w:rPr>
          <w:bCs/>
          <w:sz w:val="22"/>
          <w:szCs w:val="22"/>
        </w:rPr>
        <w:t>日上海市人民政府令第</w:t>
      </w:r>
      <w:r w:rsidRPr="00F6208C">
        <w:rPr>
          <w:bCs/>
          <w:sz w:val="22"/>
          <w:szCs w:val="22"/>
        </w:rPr>
        <w:t>48</w:t>
      </w:r>
      <w:r w:rsidRPr="00F6208C">
        <w:rPr>
          <w:bCs/>
          <w:sz w:val="22"/>
          <w:szCs w:val="22"/>
        </w:rPr>
        <w:t>号）</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8.15</w:t>
      </w:r>
      <w:r w:rsidRPr="00F6208C">
        <w:rPr>
          <w:bCs/>
          <w:sz w:val="22"/>
          <w:szCs w:val="22"/>
        </w:rPr>
        <w:t>《关于进一步规范本市建筑市场加强建设工程质量安全管理的若干意见》（沪府发〔</w:t>
      </w:r>
      <w:r w:rsidRPr="00F6208C">
        <w:rPr>
          <w:bCs/>
          <w:sz w:val="22"/>
          <w:szCs w:val="22"/>
        </w:rPr>
        <w:t>2011</w:t>
      </w:r>
      <w:r w:rsidRPr="00F6208C">
        <w:rPr>
          <w:bCs/>
          <w:sz w:val="22"/>
          <w:szCs w:val="22"/>
        </w:rPr>
        <w:t>〕</w:t>
      </w:r>
      <w:r w:rsidRPr="00F6208C">
        <w:rPr>
          <w:bCs/>
          <w:sz w:val="22"/>
          <w:szCs w:val="22"/>
        </w:rPr>
        <w:t>1</w:t>
      </w:r>
      <w:r w:rsidRPr="00F6208C">
        <w:rPr>
          <w:bCs/>
          <w:sz w:val="22"/>
          <w:szCs w:val="22"/>
        </w:rPr>
        <w:t>号）</w:t>
      </w:r>
    </w:p>
    <w:p w:rsidR="00E829AC" w:rsidRPr="00F6208C" w:rsidRDefault="00E829AC" w:rsidP="00E829AC">
      <w:pPr>
        <w:snapToGrid w:val="0"/>
        <w:spacing w:line="300" w:lineRule="auto"/>
        <w:ind w:firstLineChars="200" w:firstLine="440"/>
        <w:jc w:val="left"/>
        <w:rPr>
          <w:sz w:val="22"/>
          <w:szCs w:val="22"/>
        </w:rPr>
      </w:pPr>
      <w:r w:rsidRPr="00F6208C">
        <w:rPr>
          <w:sz w:val="22"/>
        </w:rPr>
        <w:t>各投标人应充分注意，凡涉及国家或行业管理部门颁发的相关规范、规程和标准，无论其是否在本招标文件中列明，中标人应无条件执行。标准、规范等不一致的，以要求高者为准。</w:t>
      </w:r>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44" w:name="_Toc105573090"/>
      <w:r w:rsidRPr="00F6208C">
        <w:rPr>
          <w:b/>
          <w:color w:val="000000"/>
          <w:sz w:val="22"/>
          <w:szCs w:val="22"/>
        </w:rPr>
        <w:t xml:space="preserve">9 </w:t>
      </w:r>
      <w:r w:rsidRPr="00F6208C">
        <w:rPr>
          <w:b/>
          <w:color w:val="000000"/>
          <w:sz w:val="22"/>
          <w:szCs w:val="22"/>
        </w:rPr>
        <w:t>招标内容与质量要求</w:t>
      </w:r>
      <w:bookmarkEnd w:id="44"/>
    </w:p>
    <w:p w:rsidR="00E829AC" w:rsidRPr="00F6208C" w:rsidRDefault="00E829AC" w:rsidP="00E829AC">
      <w:pPr>
        <w:snapToGrid w:val="0"/>
        <w:spacing w:line="300" w:lineRule="auto"/>
        <w:ind w:firstLineChars="200" w:firstLine="440"/>
        <w:jc w:val="left"/>
        <w:rPr>
          <w:sz w:val="22"/>
        </w:rPr>
      </w:pPr>
      <w:r w:rsidRPr="00F6208C">
        <w:rPr>
          <w:sz w:val="22"/>
        </w:rPr>
        <w:t>根据</w:t>
      </w:r>
      <w:r w:rsidRPr="00F6208C">
        <w:rPr>
          <w:color w:val="000000"/>
          <w:sz w:val="22"/>
          <w:szCs w:val="22"/>
        </w:rPr>
        <w:t>《上海市浦东新区环城绿带养护管理考核办法》（试行）、《浦东新区林业站直管公园养护考核管理办法》（试行）和《浦东新区林业站直管公园二类经费使用管理办法》（试行）</w:t>
      </w:r>
      <w:r w:rsidRPr="00F6208C">
        <w:rPr>
          <w:sz w:val="22"/>
        </w:rPr>
        <w:t>，将现有养护经费分成一类和二类两个部分。养护经费中</w:t>
      </w:r>
      <w:r w:rsidRPr="00F6208C">
        <w:rPr>
          <w:sz w:val="22"/>
        </w:rPr>
        <w:t>85%</w:t>
      </w:r>
      <w:r w:rsidRPr="00F6208C">
        <w:rPr>
          <w:sz w:val="22"/>
        </w:rPr>
        <w:t>用于一类养护经费使用，</w:t>
      </w:r>
      <w:r w:rsidRPr="00F6208C">
        <w:rPr>
          <w:sz w:val="22"/>
        </w:rPr>
        <w:t>15%</w:t>
      </w:r>
      <w:r w:rsidRPr="00F6208C">
        <w:rPr>
          <w:sz w:val="22"/>
        </w:rPr>
        <w:t>作为二类养护经费使用，建议按此比例进行报价，不宜偏差过大。</w:t>
      </w:r>
    </w:p>
    <w:p w:rsidR="00E829AC" w:rsidRPr="00F6208C" w:rsidRDefault="00E829AC" w:rsidP="00E829AC">
      <w:pPr>
        <w:pStyle w:val="af8"/>
        <w:snapToGrid w:val="0"/>
        <w:spacing w:line="300" w:lineRule="auto"/>
        <w:ind w:firstLineChars="200" w:firstLine="440"/>
        <w:jc w:val="left"/>
        <w:rPr>
          <w:rFonts w:ascii="Times New Roman" w:hAnsi="Times New Roman"/>
          <w:bCs/>
          <w:sz w:val="22"/>
          <w:szCs w:val="22"/>
        </w:rPr>
      </w:pPr>
      <w:r w:rsidRPr="00F6208C">
        <w:rPr>
          <w:rFonts w:ascii="Times New Roman" w:hAnsi="Times New Roman"/>
          <w:bCs/>
          <w:sz w:val="22"/>
          <w:szCs w:val="22"/>
        </w:rPr>
        <w:t xml:space="preserve">9.1 </w:t>
      </w:r>
      <w:r w:rsidRPr="00F6208C">
        <w:rPr>
          <w:rFonts w:ascii="Times New Roman" w:hAnsi="Times New Roman"/>
          <w:bCs/>
          <w:sz w:val="22"/>
          <w:szCs w:val="22"/>
        </w:rPr>
        <w:t>设施量清单</w:t>
      </w:r>
    </w:p>
    <w:p w:rsidR="00E829AC" w:rsidRPr="00F6208C" w:rsidRDefault="00E829AC" w:rsidP="00E829AC">
      <w:pPr>
        <w:pStyle w:val="afffc"/>
        <w:spacing w:line="300" w:lineRule="auto"/>
        <w:ind w:firstLine="440"/>
        <w:rPr>
          <w:rFonts w:ascii="Times New Roman" w:hAnsi="Times New Roman" w:cs="Times New Roman"/>
          <w:bCs/>
          <w:sz w:val="22"/>
        </w:rPr>
      </w:pPr>
      <w:r w:rsidRPr="00F6208C">
        <w:rPr>
          <w:rFonts w:ascii="Times New Roman" w:hAnsi="Times New Roman" w:cs="Times New Roman"/>
          <w:sz w:val="22"/>
        </w:rPr>
        <w:t>项目</w:t>
      </w:r>
      <w:r w:rsidRPr="00F6208C">
        <w:rPr>
          <w:rFonts w:ascii="Times New Roman" w:hAnsi="Times New Roman" w:cs="Times New Roman"/>
          <w:b/>
          <w:color w:val="000000"/>
          <w:sz w:val="22"/>
        </w:rPr>
        <w:t>：</w:t>
      </w:r>
      <w:r w:rsidRPr="00F6208C">
        <w:rPr>
          <w:rFonts w:ascii="Times New Roman" w:hAnsi="Times New Roman" w:cs="Times New Roman"/>
          <w:bCs/>
          <w:sz w:val="22"/>
        </w:rPr>
        <w:t>南汇生态专项</w:t>
      </w:r>
      <w:r w:rsidRPr="00F6208C">
        <w:rPr>
          <w:rFonts w:ascii="Times New Roman" w:hAnsi="Times New Roman" w:cs="Times New Roman"/>
          <w:bCs/>
          <w:color w:val="000000"/>
          <w:sz w:val="22"/>
        </w:rPr>
        <w:t>项目</w:t>
      </w:r>
    </w:p>
    <w:p w:rsidR="00E829AC" w:rsidRPr="00F6208C" w:rsidRDefault="00E829AC" w:rsidP="00E829AC">
      <w:pPr>
        <w:spacing w:line="300" w:lineRule="auto"/>
        <w:ind w:firstLineChars="200" w:firstLine="440"/>
        <w:rPr>
          <w:b/>
          <w:color w:val="0000FF"/>
          <w:sz w:val="22"/>
        </w:rPr>
      </w:pPr>
      <w:r w:rsidRPr="00F6208C">
        <w:rPr>
          <w:bCs/>
          <w:sz w:val="22"/>
          <w:szCs w:val="22"/>
        </w:rPr>
        <w:t>说明：</w:t>
      </w:r>
      <w:r w:rsidRPr="00F6208C">
        <w:rPr>
          <w:b/>
          <w:color w:val="0000FF"/>
          <w:sz w:val="22"/>
        </w:rPr>
        <w:t>投标人不得对表内工作量进行缩减。</w:t>
      </w:r>
    </w:p>
    <w:p w:rsidR="00E829AC" w:rsidRPr="00F6208C" w:rsidRDefault="00E829AC" w:rsidP="00E829AC">
      <w:pPr>
        <w:ind w:firstLineChars="200" w:firstLine="420"/>
        <w:rPr>
          <w:b/>
          <w:color w:val="0000FF"/>
          <w:sz w:val="22"/>
        </w:rPr>
      </w:pPr>
      <w:r w:rsidRPr="00F6208C">
        <w:t>1</w:t>
      </w:r>
      <w:r w:rsidRPr="00F6208C">
        <w:t>、</w:t>
      </w:r>
      <w:r w:rsidRPr="00F6208C">
        <w:t>NA-NF</w:t>
      </w:r>
      <w:r w:rsidRPr="00F6208C">
        <w:t>一类经费设施量清单</w:t>
      </w:r>
    </w:p>
    <w:tbl>
      <w:tblPr>
        <w:tblW w:w="9649" w:type="dxa"/>
        <w:tblInd w:w="93" w:type="dxa"/>
        <w:tblLayout w:type="fixed"/>
        <w:tblLook w:val="0000"/>
      </w:tblPr>
      <w:tblGrid>
        <w:gridCol w:w="1024"/>
        <w:gridCol w:w="1816"/>
        <w:gridCol w:w="1019"/>
        <w:gridCol w:w="1845"/>
        <w:gridCol w:w="1590"/>
        <w:gridCol w:w="2355"/>
      </w:tblGrid>
      <w:tr w:rsidR="00E829AC" w:rsidRPr="00F6208C" w:rsidTr="006965CC">
        <w:trPr>
          <w:trHeight w:val="270"/>
        </w:trPr>
        <w:tc>
          <w:tcPr>
            <w:tcW w:w="1024" w:type="dxa"/>
            <w:tcBorders>
              <w:top w:val="single" w:sz="4" w:space="0" w:color="auto"/>
              <w:left w:val="single" w:sz="4" w:space="0" w:color="auto"/>
              <w:bottom w:val="single" w:sz="4" w:space="0" w:color="auto"/>
              <w:right w:val="single" w:sz="4" w:space="0" w:color="auto"/>
            </w:tcBorders>
            <w:noWrap/>
            <w:vAlign w:val="center"/>
          </w:tcPr>
          <w:p w:rsidR="00E829AC" w:rsidRPr="00F6208C" w:rsidRDefault="00E829AC" w:rsidP="006965CC">
            <w:pPr>
              <w:spacing w:line="300" w:lineRule="auto"/>
              <w:rPr>
                <w:b/>
                <w:color w:val="0000FF"/>
                <w:sz w:val="20"/>
              </w:rPr>
            </w:pPr>
          </w:p>
          <w:p w:rsidR="00E829AC" w:rsidRPr="00F6208C" w:rsidRDefault="00E829AC" w:rsidP="006965CC">
            <w:pPr>
              <w:widowControl/>
              <w:jc w:val="center"/>
              <w:rPr>
                <w:b/>
                <w:kern w:val="0"/>
                <w:sz w:val="20"/>
              </w:rPr>
            </w:pPr>
            <w:r w:rsidRPr="00F6208C">
              <w:rPr>
                <w:b/>
                <w:kern w:val="0"/>
                <w:sz w:val="20"/>
              </w:rPr>
              <w:t>序号</w:t>
            </w:r>
          </w:p>
          <w:p w:rsidR="00E829AC" w:rsidRPr="00F6208C" w:rsidRDefault="00E829AC" w:rsidP="006965CC">
            <w:pPr>
              <w:widowControl/>
              <w:jc w:val="center"/>
              <w:rPr>
                <w:b/>
                <w:kern w:val="0"/>
                <w:sz w:val="20"/>
              </w:rPr>
            </w:pP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b/>
                <w:kern w:val="0"/>
                <w:sz w:val="20"/>
              </w:rPr>
            </w:pPr>
            <w:r w:rsidRPr="00F6208C">
              <w:rPr>
                <w:b/>
                <w:kern w:val="0"/>
                <w:sz w:val="20"/>
              </w:rPr>
              <w:t>名称</w:t>
            </w:r>
          </w:p>
        </w:tc>
        <w:tc>
          <w:tcPr>
            <w:tcW w:w="1019" w:type="dxa"/>
            <w:tcBorders>
              <w:top w:val="single" w:sz="4" w:space="0" w:color="auto"/>
              <w:left w:val="nil"/>
              <w:bottom w:val="single" w:sz="4" w:space="0" w:color="auto"/>
              <w:right w:val="single" w:sz="4" w:space="0" w:color="auto"/>
            </w:tcBorders>
            <w:vAlign w:val="center"/>
          </w:tcPr>
          <w:p w:rsidR="00E829AC" w:rsidRPr="00F6208C" w:rsidRDefault="00E829AC" w:rsidP="006965CC">
            <w:pPr>
              <w:widowControl/>
              <w:jc w:val="center"/>
              <w:rPr>
                <w:b/>
                <w:kern w:val="0"/>
                <w:sz w:val="20"/>
              </w:rPr>
            </w:pPr>
            <w:r w:rsidRPr="00F6208C">
              <w:rPr>
                <w:b/>
                <w:kern w:val="0"/>
                <w:sz w:val="20"/>
              </w:rPr>
              <w:t>单位</w:t>
            </w:r>
          </w:p>
        </w:tc>
        <w:tc>
          <w:tcPr>
            <w:tcW w:w="1845" w:type="dxa"/>
            <w:tcBorders>
              <w:top w:val="single" w:sz="4" w:space="0" w:color="auto"/>
              <w:left w:val="nil"/>
              <w:bottom w:val="single" w:sz="4" w:space="0" w:color="auto"/>
              <w:right w:val="single" w:sz="4" w:space="0" w:color="auto"/>
            </w:tcBorders>
            <w:vAlign w:val="center"/>
          </w:tcPr>
          <w:p w:rsidR="00E829AC" w:rsidRPr="00F6208C" w:rsidRDefault="00E829AC" w:rsidP="006965CC">
            <w:pPr>
              <w:widowControl/>
              <w:jc w:val="center"/>
              <w:rPr>
                <w:b/>
                <w:kern w:val="0"/>
                <w:sz w:val="20"/>
              </w:rPr>
            </w:pPr>
            <w:r w:rsidRPr="00F6208C">
              <w:rPr>
                <w:b/>
                <w:kern w:val="0"/>
                <w:sz w:val="20"/>
              </w:rPr>
              <w:t>规格</w:t>
            </w:r>
          </w:p>
        </w:tc>
        <w:tc>
          <w:tcPr>
            <w:tcW w:w="1590" w:type="dxa"/>
            <w:tcBorders>
              <w:top w:val="single" w:sz="4" w:space="0" w:color="auto"/>
              <w:left w:val="nil"/>
              <w:bottom w:val="single" w:sz="4" w:space="0" w:color="auto"/>
              <w:right w:val="single" w:sz="4" w:space="0" w:color="auto"/>
            </w:tcBorders>
            <w:vAlign w:val="center"/>
          </w:tcPr>
          <w:p w:rsidR="00E829AC" w:rsidRPr="00F6208C" w:rsidRDefault="00E829AC" w:rsidP="006965CC">
            <w:pPr>
              <w:widowControl/>
              <w:jc w:val="center"/>
              <w:rPr>
                <w:b/>
                <w:kern w:val="0"/>
                <w:sz w:val="20"/>
              </w:rPr>
            </w:pPr>
            <w:r w:rsidRPr="00F6208C">
              <w:rPr>
                <w:b/>
                <w:kern w:val="0"/>
                <w:sz w:val="20"/>
              </w:rPr>
              <w:t>数量</w:t>
            </w:r>
          </w:p>
        </w:tc>
        <w:tc>
          <w:tcPr>
            <w:tcW w:w="2355" w:type="dxa"/>
            <w:tcBorders>
              <w:top w:val="single" w:sz="4" w:space="0" w:color="auto"/>
              <w:left w:val="nil"/>
              <w:bottom w:val="single" w:sz="4" w:space="0" w:color="auto"/>
              <w:right w:val="single" w:sz="4" w:space="0" w:color="auto"/>
            </w:tcBorders>
            <w:vAlign w:val="center"/>
          </w:tcPr>
          <w:p w:rsidR="00E829AC" w:rsidRPr="00F6208C" w:rsidRDefault="00E829AC" w:rsidP="006965CC">
            <w:pPr>
              <w:widowControl/>
              <w:jc w:val="center"/>
              <w:rPr>
                <w:b/>
                <w:kern w:val="0"/>
                <w:sz w:val="20"/>
              </w:rPr>
            </w:pPr>
            <w:r w:rsidRPr="00F6208C">
              <w:rPr>
                <w:b/>
                <w:kern w:val="0"/>
                <w:sz w:val="20"/>
              </w:rPr>
              <w:t>工作内容</w:t>
            </w: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香樟</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686</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numPr>
                <w:ilvl w:val="0"/>
                <w:numId w:val="4"/>
              </w:numPr>
              <w:jc w:val="left"/>
              <w:rPr>
                <w:kern w:val="0"/>
                <w:sz w:val="20"/>
              </w:rPr>
            </w:pPr>
            <w:r w:rsidRPr="00F6208C">
              <w:rPr>
                <w:kern w:val="0"/>
                <w:sz w:val="20"/>
              </w:rPr>
              <w:t>景观效果：绿地整体景观效果良好，植物群落结构合理，层次丰富，无空秃（休憩绿带〈</w:t>
            </w:r>
            <w:r w:rsidRPr="00F6208C">
              <w:rPr>
                <w:kern w:val="0"/>
                <w:sz w:val="20"/>
              </w:rPr>
              <w:t>5m</w:t>
            </w:r>
            <w:r w:rsidRPr="00F6208C">
              <w:rPr>
                <w:kern w:val="0"/>
                <w:sz w:val="20"/>
                <w:vertAlign w:val="superscript"/>
              </w:rPr>
              <w:t>2</w:t>
            </w:r>
            <w:r w:rsidRPr="00F6208C">
              <w:rPr>
                <w:kern w:val="0"/>
                <w:sz w:val="20"/>
              </w:rPr>
              <w:t>,</w:t>
            </w:r>
            <w:r w:rsidRPr="00F6208C">
              <w:rPr>
                <w:kern w:val="0"/>
                <w:sz w:val="20"/>
              </w:rPr>
              <w:t>防护绿带〈</w:t>
            </w:r>
            <w:r w:rsidRPr="00F6208C">
              <w:rPr>
                <w:kern w:val="0"/>
                <w:sz w:val="20"/>
              </w:rPr>
              <w:t>10m</w:t>
            </w:r>
            <w:r w:rsidRPr="00F6208C">
              <w:rPr>
                <w:kern w:val="0"/>
                <w:sz w:val="20"/>
                <w:vertAlign w:val="superscript"/>
              </w:rPr>
              <w:t>2</w:t>
            </w:r>
            <w:r w:rsidRPr="00F6208C">
              <w:rPr>
                <w:kern w:val="0"/>
                <w:sz w:val="20"/>
              </w:rPr>
              <w:t>），无倒伏，树木株间生长空间与层次合理，疏密有致。</w:t>
            </w:r>
          </w:p>
          <w:p w:rsidR="00E829AC" w:rsidRPr="00F6208C" w:rsidRDefault="00E829AC" w:rsidP="006965CC">
            <w:pPr>
              <w:widowControl/>
              <w:jc w:val="left"/>
              <w:rPr>
                <w:kern w:val="0"/>
                <w:sz w:val="20"/>
              </w:rPr>
            </w:pPr>
            <w:r w:rsidRPr="00F6208C">
              <w:rPr>
                <w:kern w:val="0"/>
                <w:sz w:val="20"/>
              </w:rPr>
              <w:t>2</w:t>
            </w:r>
            <w:r w:rsidRPr="00F6208C">
              <w:rPr>
                <w:kern w:val="0"/>
                <w:sz w:val="20"/>
              </w:rPr>
              <w:t>、植物长势：绿地内植株生长健康，树形完整饱满，枝叶茂盛，季相明显，无死树、残柱（乔木低于</w:t>
            </w:r>
            <w:r w:rsidRPr="00F6208C">
              <w:rPr>
                <w:kern w:val="0"/>
                <w:sz w:val="20"/>
              </w:rPr>
              <w:t>2m</w:t>
            </w:r>
            <w:r w:rsidRPr="00F6208C">
              <w:rPr>
                <w:kern w:val="0"/>
                <w:sz w:val="20"/>
              </w:rPr>
              <w:t>），沿路无明显枯枝，野生杂乱植物（休憩绿带〈</w:t>
            </w:r>
            <w:r w:rsidRPr="00F6208C">
              <w:rPr>
                <w:kern w:val="0"/>
                <w:sz w:val="20"/>
              </w:rPr>
              <w:t>5%</w:t>
            </w:r>
            <w:r w:rsidRPr="00F6208C">
              <w:rPr>
                <w:kern w:val="0"/>
                <w:sz w:val="20"/>
              </w:rPr>
              <w:t>）。</w:t>
            </w:r>
          </w:p>
          <w:p w:rsidR="00E829AC" w:rsidRPr="00F6208C" w:rsidRDefault="00E829AC" w:rsidP="006965CC">
            <w:pPr>
              <w:widowControl/>
              <w:jc w:val="left"/>
              <w:rPr>
                <w:kern w:val="0"/>
                <w:sz w:val="20"/>
              </w:rPr>
            </w:pPr>
            <w:r w:rsidRPr="00F6208C">
              <w:rPr>
                <w:kern w:val="0"/>
                <w:sz w:val="20"/>
              </w:rPr>
              <w:t>3</w:t>
            </w:r>
            <w:r w:rsidRPr="00F6208C">
              <w:rPr>
                <w:kern w:val="0"/>
                <w:sz w:val="20"/>
              </w:rPr>
              <w:t>、绑扎规范：新种乔木绑扎规范，高度不低于</w:t>
            </w:r>
            <w:r w:rsidRPr="00F6208C">
              <w:rPr>
                <w:kern w:val="0"/>
                <w:sz w:val="20"/>
              </w:rPr>
              <w:t>1.5</w:t>
            </w:r>
            <w:r w:rsidRPr="00F6208C">
              <w:rPr>
                <w:kern w:val="0"/>
                <w:sz w:val="20"/>
              </w:rPr>
              <w:t>米，</w:t>
            </w:r>
            <w:r w:rsidRPr="00F6208C">
              <w:rPr>
                <w:kern w:val="0"/>
                <w:sz w:val="20"/>
              </w:rPr>
              <w:t>5</w:t>
            </w:r>
            <w:r w:rsidRPr="00F6208C">
              <w:rPr>
                <w:kern w:val="0"/>
                <w:sz w:val="20"/>
              </w:rPr>
              <w:t>年以上中型树可去除护树桩，老化损坏的树桩、绑扎材料应及时更换。</w:t>
            </w:r>
          </w:p>
          <w:p w:rsidR="00E829AC" w:rsidRPr="00F6208C" w:rsidRDefault="00E829AC" w:rsidP="006965CC">
            <w:pPr>
              <w:widowControl/>
              <w:jc w:val="left"/>
              <w:rPr>
                <w:kern w:val="0"/>
                <w:sz w:val="20"/>
              </w:rPr>
            </w:pPr>
            <w:r w:rsidRPr="00F6208C">
              <w:rPr>
                <w:kern w:val="0"/>
                <w:sz w:val="20"/>
              </w:rPr>
              <w:lastRenderedPageBreak/>
              <w:t>4</w:t>
            </w:r>
            <w:r w:rsidRPr="00F6208C">
              <w:rPr>
                <w:kern w:val="0"/>
                <w:sz w:val="20"/>
              </w:rPr>
              <w:t>、修剪规范：乔灌木（慈孝竹）按季节进行修剪，造型饱满，无明显残桩、枯枝，有效控制徒长枝、病虫枝、过密枝等，绿篱修剪及时，有效控制高度和层次饱满。</w:t>
            </w:r>
          </w:p>
          <w:p w:rsidR="00E829AC" w:rsidRPr="00F6208C" w:rsidRDefault="00E829AC" w:rsidP="006965CC">
            <w:pPr>
              <w:widowControl/>
              <w:jc w:val="left"/>
              <w:rPr>
                <w:kern w:val="0"/>
                <w:sz w:val="20"/>
              </w:rPr>
            </w:pPr>
            <w:r w:rsidRPr="00F6208C">
              <w:rPr>
                <w:kern w:val="0"/>
                <w:sz w:val="20"/>
              </w:rPr>
              <w:t>5</w:t>
            </w:r>
            <w:r w:rsidRPr="00F6208C">
              <w:rPr>
                <w:kern w:val="0"/>
                <w:sz w:val="20"/>
              </w:rPr>
              <w:t>、水肥管理：沟渠通畅，水分控制得当，旱季节及时浇水，雨季无明显积水现象。施肥合理、有效，花灌木每年不少于一次，无明显缺肥状况；</w:t>
            </w:r>
          </w:p>
          <w:p w:rsidR="00E829AC" w:rsidRPr="00F6208C" w:rsidRDefault="00E829AC" w:rsidP="006965CC">
            <w:pPr>
              <w:widowControl/>
              <w:jc w:val="left"/>
              <w:rPr>
                <w:kern w:val="0"/>
                <w:sz w:val="20"/>
              </w:rPr>
            </w:pPr>
            <w:r w:rsidRPr="00F6208C">
              <w:rPr>
                <w:kern w:val="0"/>
                <w:sz w:val="20"/>
              </w:rPr>
              <w:t>6</w:t>
            </w:r>
            <w:r w:rsidRPr="00F6208C">
              <w:rPr>
                <w:kern w:val="0"/>
                <w:sz w:val="20"/>
              </w:rPr>
              <w:t>、草坪地被：地被植物生长茂盛，草坪高度控制平坦整齐，</w:t>
            </w:r>
            <w:r w:rsidRPr="00F6208C">
              <w:rPr>
                <w:color w:val="000000"/>
                <w:kern w:val="0"/>
                <w:sz w:val="22"/>
                <w:szCs w:val="22"/>
              </w:rPr>
              <w:t>无</w:t>
            </w:r>
            <w:r w:rsidRPr="00F6208C">
              <w:rPr>
                <w:kern w:val="0"/>
                <w:sz w:val="20"/>
              </w:rPr>
              <w:t>大型、恶性和攀援性杂草，（杂草高度休憩绿带〈</w:t>
            </w:r>
            <w:r w:rsidRPr="00F6208C">
              <w:rPr>
                <w:kern w:val="0"/>
                <w:sz w:val="20"/>
              </w:rPr>
              <w:t>10cm,</w:t>
            </w:r>
            <w:r w:rsidRPr="00F6208C">
              <w:rPr>
                <w:kern w:val="0"/>
                <w:sz w:val="20"/>
              </w:rPr>
              <w:t>防护绿带〈</w:t>
            </w:r>
            <w:r w:rsidRPr="00F6208C">
              <w:rPr>
                <w:kern w:val="0"/>
                <w:sz w:val="20"/>
              </w:rPr>
              <w:t>30cm</w:t>
            </w:r>
            <w:r w:rsidRPr="00F6208C">
              <w:rPr>
                <w:kern w:val="0"/>
                <w:sz w:val="20"/>
              </w:rPr>
              <w:t>）</w:t>
            </w:r>
          </w:p>
          <w:p w:rsidR="00E829AC" w:rsidRPr="00F6208C" w:rsidRDefault="00E829AC" w:rsidP="006965CC">
            <w:pPr>
              <w:widowControl/>
              <w:jc w:val="left"/>
              <w:rPr>
                <w:kern w:val="0"/>
                <w:sz w:val="20"/>
              </w:rPr>
            </w:pPr>
            <w:r w:rsidRPr="00F6208C">
              <w:rPr>
                <w:kern w:val="0"/>
                <w:sz w:val="20"/>
              </w:rPr>
              <w:t>7</w:t>
            </w:r>
            <w:r w:rsidRPr="00F6208C">
              <w:rPr>
                <w:kern w:val="0"/>
                <w:sz w:val="20"/>
              </w:rPr>
              <w:t>、中耕除草：保持土壤疏松透气，无明显碎石砖等杂物，夏秋各松土一次；杂草拔除及时，无大型野草，无缠绕性、攀援性杂草，草坪内基本无杂草。</w:t>
            </w:r>
          </w:p>
          <w:p w:rsidR="00E829AC" w:rsidRPr="00F6208C" w:rsidRDefault="00E829AC" w:rsidP="006965CC">
            <w:pPr>
              <w:widowControl/>
              <w:jc w:val="left"/>
              <w:rPr>
                <w:kern w:val="0"/>
                <w:sz w:val="20"/>
              </w:rPr>
            </w:pPr>
            <w:r w:rsidRPr="00F6208C">
              <w:rPr>
                <w:kern w:val="0"/>
                <w:sz w:val="20"/>
              </w:rPr>
              <w:t>8</w:t>
            </w:r>
            <w:r w:rsidRPr="00F6208C">
              <w:rPr>
                <w:kern w:val="0"/>
                <w:sz w:val="20"/>
              </w:rPr>
              <w:t>、景观协调：乔木与周边环境协调，重点于过路电线保持安全距离，修剪得当，不随意</w:t>
            </w:r>
            <w:r w:rsidRPr="00F6208C">
              <w:rPr>
                <w:kern w:val="0"/>
                <w:sz w:val="20"/>
              </w:rPr>
              <w:t>“</w:t>
            </w:r>
            <w:r w:rsidRPr="00F6208C">
              <w:rPr>
                <w:kern w:val="0"/>
                <w:sz w:val="20"/>
              </w:rPr>
              <w:t>杀头</w:t>
            </w:r>
            <w:r w:rsidRPr="00F6208C">
              <w:rPr>
                <w:kern w:val="0"/>
                <w:sz w:val="20"/>
              </w:rPr>
              <w:t>”</w:t>
            </w:r>
            <w:r w:rsidRPr="00F6208C">
              <w:rPr>
                <w:kern w:val="0"/>
                <w:sz w:val="20"/>
              </w:rPr>
              <w:t>。</w:t>
            </w:r>
          </w:p>
          <w:p w:rsidR="00E829AC" w:rsidRPr="00F6208C" w:rsidRDefault="00E829AC" w:rsidP="006965CC">
            <w:pPr>
              <w:widowControl/>
              <w:jc w:val="left"/>
              <w:rPr>
                <w:kern w:val="0"/>
                <w:sz w:val="20"/>
              </w:rPr>
            </w:pPr>
            <w:r w:rsidRPr="00F6208C">
              <w:rPr>
                <w:kern w:val="0"/>
                <w:sz w:val="20"/>
              </w:rPr>
              <w:t>9</w:t>
            </w:r>
            <w:r w:rsidRPr="00F6208C">
              <w:rPr>
                <w:kern w:val="0"/>
                <w:sz w:val="20"/>
              </w:rPr>
              <w:t>、景观效果：重要节点、路口合理布置景观节点，（面积</w:t>
            </w:r>
            <w:r w:rsidRPr="00F6208C">
              <w:rPr>
                <w:kern w:val="0"/>
                <w:sz w:val="20"/>
              </w:rPr>
              <w:t>/</w:t>
            </w:r>
            <w:r w:rsidRPr="00F6208C">
              <w:rPr>
                <w:kern w:val="0"/>
                <w:sz w:val="20"/>
              </w:rPr>
              <w:t>陆域面积：休憩绿带</w:t>
            </w:r>
            <w:r w:rsidRPr="00F6208C">
              <w:rPr>
                <w:kern w:val="0"/>
                <w:sz w:val="20"/>
              </w:rPr>
              <w:t>≥1%,</w:t>
            </w:r>
            <w:r w:rsidRPr="00F6208C">
              <w:rPr>
                <w:kern w:val="0"/>
                <w:sz w:val="20"/>
              </w:rPr>
              <w:t>防护绿带</w:t>
            </w:r>
            <w:r w:rsidRPr="00F6208C">
              <w:rPr>
                <w:kern w:val="0"/>
                <w:sz w:val="20"/>
              </w:rPr>
              <w:t>≥0.5%</w:t>
            </w:r>
            <w:r w:rsidRPr="00F6208C">
              <w:rPr>
                <w:kern w:val="0"/>
                <w:sz w:val="20"/>
              </w:rPr>
              <w:t>）植株疏密得当，层次分明，整体景观效果良好。</w:t>
            </w:r>
          </w:p>
          <w:p w:rsidR="00E829AC" w:rsidRPr="00F6208C" w:rsidRDefault="00E829AC" w:rsidP="006965CC">
            <w:pPr>
              <w:widowControl/>
              <w:jc w:val="left"/>
              <w:rPr>
                <w:kern w:val="0"/>
                <w:sz w:val="20"/>
              </w:rPr>
            </w:pPr>
            <w:r w:rsidRPr="00F6208C">
              <w:rPr>
                <w:kern w:val="0"/>
                <w:sz w:val="20"/>
              </w:rPr>
              <w:t>10</w:t>
            </w:r>
            <w:r w:rsidRPr="00F6208C">
              <w:rPr>
                <w:kern w:val="0"/>
                <w:sz w:val="20"/>
              </w:rPr>
              <w:t>、苗木质量：植株生长健康，株型饱满，花色纯、花型正，植株高度均衡协调。</w:t>
            </w:r>
          </w:p>
          <w:p w:rsidR="00E829AC" w:rsidRPr="00F6208C" w:rsidRDefault="00E829AC" w:rsidP="006965CC">
            <w:pPr>
              <w:widowControl/>
              <w:jc w:val="left"/>
              <w:rPr>
                <w:kern w:val="0"/>
                <w:sz w:val="20"/>
              </w:rPr>
            </w:pPr>
            <w:r w:rsidRPr="00F6208C">
              <w:rPr>
                <w:kern w:val="0"/>
                <w:sz w:val="20"/>
              </w:rPr>
              <w:t>11</w:t>
            </w:r>
            <w:r w:rsidRPr="00F6208C">
              <w:rPr>
                <w:kern w:val="0"/>
                <w:sz w:val="20"/>
              </w:rPr>
              <w:t>、水肥管理：及时浇水或局部补水，确保花卉形态饱满，梅雨季节保持排</w:t>
            </w:r>
            <w:r w:rsidRPr="00F6208C">
              <w:rPr>
                <w:kern w:val="0"/>
                <w:sz w:val="20"/>
              </w:rPr>
              <w:lastRenderedPageBreak/>
              <w:t>水通畅。施肥合理有效，促进观花观果达到良好生长效果。</w:t>
            </w:r>
          </w:p>
          <w:p w:rsidR="00E829AC" w:rsidRPr="00F6208C" w:rsidRDefault="00E829AC" w:rsidP="006965CC">
            <w:pPr>
              <w:widowControl/>
              <w:jc w:val="left"/>
              <w:rPr>
                <w:kern w:val="0"/>
                <w:sz w:val="20"/>
              </w:rPr>
            </w:pPr>
            <w:r w:rsidRPr="00F6208C">
              <w:rPr>
                <w:kern w:val="0"/>
                <w:sz w:val="20"/>
              </w:rPr>
              <w:t>12</w:t>
            </w:r>
            <w:r w:rsidRPr="00F6208C">
              <w:rPr>
                <w:kern w:val="0"/>
                <w:sz w:val="20"/>
              </w:rPr>
              <w:t>、土壤地形：地形处理饱满，无低洼凹凸积水，坡弧度流畅，土壤改良到位，无板结。</w:t>
            </w:r>
          </w:p>
          <w:p w:rsidR="00E829AC" w:rsidRPr="00F6208C" w:rsidRDefault="00E829AC" w:rsidP="006965CC">
            <w:pPr>
              <w:widowControl/>
              <w:jc w:val="left"/>
              <w:rPr>
                <w:kern w:val="0"/>
                <w:sz w:val="20"/>
              </w:rPr>
            </w:pPr>
            <w:r w:rsidRPr="00F6208C">
              <w:rPr>
                <w:kern w:val="0"/>
                <w:sz w:val="20"/>
              </w:rPr>
              <w:t>13</w:t>
            </w:r>
            <w:r w:rsidRPr="00F6208C">
              <w:rPr>
                <w:kern w:val="0"/>
                <w:sz w:val="20"/>
              </w:rPr>
              <w:t>、施工养护：株行距适宜，边线流畅，施工精细；无缺株、倒株，无明显残花败叶、无杂草，无明显黄土裸露。</w:t>
            </w:r>
          </w:p>
          <w:p w:rsidR="00E829AC" w:rsidRPr="00F6208C" w:rsidRDefault="00E829AC" w:rsidP="006965CC">
            <w:pPr>
              <w:widowControl/>
              <w:jc w:val="left"/>
              <w:rPr>
                <w:kern w:val="0"/>
                <w:sz w:val="20"/>
              </w:rPr>
            </w:pPr>
            <w:r w:rsidRPr="00F6208C">
              <w:rPr>
                <w:kern w:val="0"/>
                <w:sz w:val="20"/>
              </w:rPr>
              <w:t>14</w:t>
            </w:r>
            <w:r w:rsidRPr="00F6208C">
              <w:rPr>
                <w:kern w:val="0"/>
                <w:sz w:val="20"/>
              </w:rPr>
              <w:t>、病虫害防控，防控有效：有专人进行检查，开展测报工作；无检疫性病虫，蛀干性害虫株受害率</w:t>
            </w:r>
            <w:r w:rsidRPr="00F6208C">
              <w:rPr>
                <w:kern w:val="0"/>
                <w:sz w:val="20"/>
              </w:rPr>
              <w:t>&lt;1%</w:t>
            </w:r>
            <w:r w:rsidRPr="00F6208C">
              <w:rPr>
                <w:kern w:val="0"/>
                <w:sz w:val="20"/>
              </w:rPr>
              <w:t>，叶部病虫受害率</w:t>
            </w:r>
            <w:r w:rsidRPr="00F6208C">
              <w:rPr>
                <w:color w:val="000000"/>
                <w:kern w:val="0"/>
                <w:sz w:val="20"/>
              </w:rPr>
              <w:t>&lt;10%</w:t>
            </w:r>
            <w:r w:rsidRPr="00F6208C">
              <w:rPr>
                <w:color w:val="000000"/>
                <w:kern w:val="0"/>
                <w:sz w:val="20"/>
              </w:rPr>
              <w:t>且，没有发生影响景观的爆发为害。</w:t>
            </w:r>
            <w:r w:rsidRPr="00F6208C">
              <w:rPr>
                <w:kern w:val="0"/>
                <w:sz w:val="20"/>
              </w:rPr>
              <w:t>用药规范：按规定使用农药，不扰民，无水体污染现象。</w:t>
            </w: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2029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3531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913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165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Φ≤35cm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w:t>
            </w:r>
            <w:r w:rsidRPr="00F6208C">
              <w:rPr>
                <w:sz w:val="22"/>
                <w:szCs w:val="22"/>
              </w:rPr>
              <w:t>＞</w:t>
            </w:r>
            <w:r w:rsidRPr="00F6208C">
              <w:rPr>
                <w:sz w:val="22"/>
                <w:szCs w:val="22"/>
              </w:rPr>
              <w:t>40cm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广玉兰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562</w:t>
            </w:r>
          </w:p>
        </w:tc>
        <w:tc>
          <w:tcPr>
            <w:tcW w:w="2355" w:type="dxa"/>
            <w:vMerge/>
            <w:tcBorders>
              <w:left w:val="nil"/>
              <w:right w:val="single" w:sz="4" w:space="0" w:color="auto"/>
            </w:tcBorders>
            <w:noWrap/>
            <w:vAlign w:val="center"/>
          </w:tcPr>
          <w:p w:rsidR="00E829AC" w:rsidRPr="00F6208C" w:rsidRDefault="00E829AC" w:rsidP="006965CC">
            <w:pPr>
              <w:widowControl/>
              <w:jc w:val="left"/>
              <w:rPr>
                <w:kern w:val="0"/>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639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528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女贞</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537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221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12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杜英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136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891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1765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Φ≤35cm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655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重阳木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281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雪松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H650</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59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H450-500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61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胡柚</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H301-350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香泡</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枇杷</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黄山栾树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415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1800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175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垂柳</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454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248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无患子</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171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紫玉兰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97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63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落羽杉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8188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2419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4047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5467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Φ≤35cm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榉树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751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206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银杏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163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555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353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国槐</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合欢</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69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白玉兰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491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臭椿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63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乌桕</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116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22</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朴树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75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喜树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266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黄连木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242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二乔玉兰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青桐</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276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松树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枇杷</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328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苦楝</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雪松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H301</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226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意杨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w:t>
            </w:r>
          </w:p>
        </w:tc>
        <w:tc>
          <w:tcPr>
            <w:tcW w:w="1816"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水杉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472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81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梧桐</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154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东方杉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198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35</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湿地松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36</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枫杨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w:t>
            </w:r>
            <w:r w:rsidRPr="00F6208C">
              <w:rPr>
                <w:sz w:val="22"/>
                <w:szCs w:val="22"/>
              </w:rPr>
              <w:t>＞</w:t>
            </w:r>
            <w:r w:rsidRPr="00F6208C">
              <w:rPr>
                <w:sz w:val="22"/>
                <w:szCs w:val="22"/>
              </w:rPr>
              <w:t>40cm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37</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枣树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38</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桂花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121-150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791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181-210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290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331-360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962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421</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四季桂</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221-240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304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40</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金桂</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221-240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351</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山茶</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蓬径</w:t>
            </w:r>
            <w:r w:rsidRPr="00F6208C">
              <w:rPr>
                <w:sz w:val="22"/>
                <w:szCs w:val="22"/>
              </w:rPr>
              <w:t>71-80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229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42</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石楠</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蓬径</w:t>
            </w:r>
            <w:r w:rsidRPr="00F6208C">
              <w:rPr>
                <w:sz w:val="22"/>
                <w:szCs w:val="22"/>
              </w:rPr>
              <w:t>71-80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353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94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221-240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174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夹竹桃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101-120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505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金森女贞</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5517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45</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kern w:val="0"/>
                <w:sz w:val="20"/>
              </w:rPr>
              <w:t>红叶石楠</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4679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130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121</w:t>
            </w:r>
            <w:r w:rsidRPr="00F6208C">
              <w:rPr>
                <w:sz w:val="22"/>
                <w:szCs w:val="22"/>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201</w:t>
            </w:r>
            <w:r w:rsidRPr="00F6208C">
              <w:rPr>
                <w:sz w:val="22"/>
                <w:szCs w:val="22"/>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1280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301</w:t>
            </w:r>
            <w:r w:rsidRPr="00F6208C">
              <w:rPr>
                <w:sz w:val="22"/>
                <w:szCs w:val="22"/>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247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46</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黄馨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3581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289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47</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大吴风草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348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317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48</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南天竹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587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1082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479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49</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毛鹃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479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迎春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76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珊瑚</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181</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1220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52</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苏铁</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111-130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301-330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桃叶珊瑚</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841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龟甲冬青</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海桐</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金边黄杨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茶梅</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51-60 </w:t>
            </w:r>
            <w:r w:rsidRPr="00F6208C">
              <w:rPr>
                <w:sz w:val="20"/>
              </w:rPr>
              <w:t>蓬径</w:t>
            </w:r>
            <w:r w:rsidRPr="00F6208C">
              <w:rPr>
                <w:sz w:val="20"/>
              </w:rPr>
              <w:t xml:space="preserve"> 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126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熊掌木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176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59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金丝桃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582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60</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罗汉松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16</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28.1-30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61</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棕榈</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301</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116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501</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112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650</w:t>
            </w:r>
            <w:r w:rsidRPr="00F6208C">
              <w:rPr>
                <w:sz w:val="22"/>
                <w:szCs w:val="22"/>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乐昌含笑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7.1-8.0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269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63</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蚊母</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180-200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211-240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64</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深山含笑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6.1-8.0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8.1-10.0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10.1-12.0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红果冬青</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胸径</w:t>
            </w:r>
            <w:r w:rsidRPr="00F6208C">
              <w:rPr>
                <w:sz w:val="22"/>
                <w:szCs w:val="22"/>
              </w:rPr>
              <w:t>18.1-20.0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木香</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100-120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杨梅</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15.1-17.0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68</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龙柏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20.1-22.0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26.0-28.0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69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桔树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100-120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含笑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胸径</w:t>
            </w:r>
            <w:r w:rsidRPr="00F6208C">
              <w:rPr>
                <w:sz w:val="22"/>
                <w:szCs w:val="22"/>
              </w:rPr>
              <w:t>14.1-15.0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黄杨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6.0-8.0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五针松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红千层</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28.1-30.0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白蜡</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地径</w:t>
            </w:r>
            <w:r w:rsidRPr="00F6208C">
              <w:rPr>
                <w:sz w:val="22"/>
                <w:szCs w:val="22"/>
              </w:rPr>
              <w:t>28.1-30.0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芭蕉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熊掌木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706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伞房决明</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1415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78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sz w:val="20"/>
              </w:rPr>
              <w:t>双荚决明</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color w:val="000000"/>
                <w:sz w:val="22"/>
                <w:szCs w:val="22"/>
              </w:rPr>
              <w:t>高度</w:t>
            </w:r>
            <w:r w:rsidRPr="00F6208C">
              <w:rPr>
                <w:color w:val="000000"/>
                <w:sz w:val="22"/>
                <w:szCs w:val="22"/>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sz w:val="20"/>
              </w:rPr>
              <w:t>58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79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sz w:val="20"/>
              </w:rPr>
              <w:t>金叶亮绿忍冬</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color w:val="FF0000"/>
                <w:sz w:val="20"/>
              </w:rPr>
            </w:pPr>
            <w:r w:rsidRPr="00F6208C">
              <w:rPr>
                <w:sz w:val="20"/>
              </w:rPr>
              <w:t>高度</w:t>
            </w:r>
            <w:r w:rsidRPr="00F6208C">
              <w:rPr>
                <w:sz w:val="20"/>
              </w:rPr>
              <w:t xml:space="preserve"> 25-30 </w:t>
            </w:r>
            <w:r w:rsidRPr="00F6208C">
              <w:rPr>
                <w:sz w:val="20"/>
              </w:rPr>
              <w:t>蓬径</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sz w:val="20"/>
              </w:rPr>
              <w:t>189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sz w:val="20"/>
              </w:rPr>
              <w:t>葡枝亮绿忍冬</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color w:val="FF0000"/>
                <w:sz w:val="20"/>
              </w:rPr>
            </w:pPr>
            <w:r w:rsidRPr="00F6208C">
              <w:rPr>
                <w:sz w:val="20"/>
              </w:rPr>
              <w:t>高度</w:t>
            </w:r>
            <w:r w:rsidRPr="00F6208C">
              <w:rPr>
                <w:sz w:val="20"/>
              </w:rPr>
              <w:t xml:space="preserve"> 25-30 </w:t>
            </w:r>
            <w:r w:rsidRPr="00F6208C">
              <w:rPr>
                <w:sz w:val="20"/>
              </w:rPr>
              <w:t>蓬径</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sz w:val="20"/>
              </w:rPr>
              <w:t>128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sz w:val="20"/>
              </w:rPr>
              <w:t>八角金盘</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color w:val="000000"/>
                <w:sz w:val="22"/>
                <w:szCs w:val="22"/>
              </w:rPr>
              <w:t>高度</w:t>
            </w:r>
            <w:r w:rsidRPr="00F6208C">
              <w:rPr>
                <w:color w:val="000000"/>
                <w:sz w:val="22"/>
                <w:szCs w:val="22"/>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FF0000"/>
                <w:sz w:val="20"/>
              </w:rPr>
            </w:pPr>
            <w:r w:rsidRPr="00F6208C">
              <w:rPr>
                <w:sz w:val="20"/>
              </w:rPr>
              <w:t>405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火焰南天竹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高度</w:t>
            </w:r>
            <w:r w:rsidRPr="00F6208C">
              <w:rPr>
                <w:color w:val="000000"/>
                <w:sz w:val="22"/>
                <w:szCs w:val="22"/>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83</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垂丝海棠</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727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9.1-10.0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84</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木芙蓉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161-200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211-240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277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85</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樱花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8.1-9.0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206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10.1-12.0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13.1-14.0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86</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紫荆</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171-201</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171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221-250 </w:t>
            </w:r>
            <w:r w:rsidRPr="00F6208C">
              <w:rPr>
                <w:sz w:val="20"/>
              </w:rPr>
              <w:t>蓬径</w:t>
            </w:r>
            <w:r w:rsidRPr="00F6208C">
              <w:rPr>
                <w:sz w:val="20"/>
              </w:rPr>
              <w:t xml:space="preserve"> 121-130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87</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花桃</w:t>
            </w:r>
          </w:p>
          <w:p w:rsidR="00E829AC" w:rsidRPr="00F6208C" w:rsidRDefault="00E829AC" w:rsidP="006965CC">
            <w:pPr>
              <w:jc w:val="center"/>
              <w:rPr>
                <w:kern w:val="0"/>
                <w:sz w:val="20"/>
              </w:rPr>
            </w:pP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673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山麻杆</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101-120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89</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紫薇</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9.1-10.0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12.1-14.0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15.1-16.0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25.0-30.0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90</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矮生紫薇</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100-120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526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91</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红枫</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8.1-10.0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14.1-15.0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92</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红叶李</w:t>
            </w:r>
          </w:p>
          <w:p w:rsidR="00E829AC" w:rsidRPr="00F6208C" w:rsidRDefault="00E829AC" w:rsidP="006965CC">
            <w:pPr>
              <w:jc w:val="center"/>
              <w:rPr>
                <w:kern w:val="0"/>
                <w:sz w:val="20"/>
              </w:rPr>
            </w:pP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d3.0-4.0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125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d7.1-8.0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173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25</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12</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93</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花石榴</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h181-211</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96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94</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木槿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高度</w:t>
            </w:r>
            <w:r w:rsidRPr="00F6208C">
              <w:rPr>
                <w:sz w:val="20"/>
              </w:rPr>
              <w:t>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221-250 </w:t>
            </w:r>
            <w:r w:rsidRPr="00F6208C">
              <w:rPr>
                <w:sz w:val="20"/>
              </w:rPr>
              <w:t>蓬径</w:t>
            </w:r>
            <w:r w:rsidRPr="00F6208C">
              <w:rPr>
                <w:sz w:val="20"/>
              </w:rPr>
              <w:t xml:space="preserve"> 121-130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95</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琼花</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 xml:space="preserve"> </w:t>
            </w:r>
            <w:r w:rsidRPr="00F6208C">
              <w:rPr>
                <w:sz w:val="20"/>
              </w:rPr>
              <w:t>高度</w:t>
            </w:r>
            <w:r w:rsidRPr="00F6208C">
              <w:rPr>
                <w:sz w:val="20"/>
              </w:rPr>
              <w:t xml:space="preserve"> 301-330 </w:t>
            </w:r>
            <w:r w:rsidRPr="00F6208C">
              <w:rPr>
                <w:sz w:val="20"/>
              </w:rPr>
              <w:t>蓬径</w:t>
            </w:r>
            <w:r w:rsidRPr="00F6208C">
              <w:rPr>
                <w:sz w:val="20"/>
              </w:rPr>
              <w:t xml:space="preserve"> 201</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1401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 xml:space="preserve"> </w:t>
            </w:r>
            <w:r w:rsidRPr="00F6208C">
              <w:rPr>
                <w:sz w:val="20"/>
              </w:rPr>
              <w:t>高度</w:t>
            </w:r>
            <w:r w:rsidRPr="00F6208C">
              <w:rPr>
                <w:sz w:val="20"/>
              </w:rPr>
              <w:t xml:space="preserve"> 421-450 </w:t>
            </w:r>
            <w:r w:rsidRPr="00F6208C">
              <w:rPr>
                <w:sz w:val="20"/>
              </w:rPr>
              <w:t>蓬径</w:t>
            </w:r>
            <w:r w:rsidRPr="00F6208C">
              <w:rPr>
                <w:sz w:val="20"/>
              </w:rPr>
              <w:t xml:space="preserve"> 251-270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96</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青枫</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7.1-8.0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97</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羽毛枫</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98</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花梅</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281-310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181-210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99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丁香</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高度</w:t>
            </w:r>
            <w:r w:rsidRPr="00F6208C">
              <w:rPr>
                <w:sz w:val="22"/>
                <w:szCs w:val="22"/>
              </w:rPr>
              <w:t>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花桃</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117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碧桃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9.1-10.0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西府海棠</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201-220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绚丽海棠</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8.1-9.0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104</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鸡爪槭</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 xml:space="preserve"> 6-8</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18.1-20.0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桃花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 xml:space="preserve">6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梅花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8.1-10.0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腊梅</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地径</w:t>
            </w:r>
            <w:r w:rsidRPr="00F6208C">
              <w:rPr>
                <w:sz w:val="20"/>
              </w:rPr>
              <w:t>8.1-10.0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108</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2"/>
                <w:szCs w:val="22"/>
              </w:rPr>
              <w:t>木本绣球</w:t>
            </w:r>
            <w:r w:rsidRPr="00F6208C">
              <w:rPr>
                <w:sz w:val="22"/>
                <w:szCs w:val="22"/>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301-330 </w:t>
            </w:r>
            <w:r w:rsidRPr="00F6208C">
              <w:rPr>
                <w:sz w:val="20"/>
              </w:rPr>
              <w:t>蓬径</w:t>
            </w:r>
            <w:r w:rsidRPr="00F6208C">
              <w:rPr>
                <w:sz w:val="20"/>
              </w:rPr>
              <w:t xml:space="preserve"> 201</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蓬径</w:t>
            </w:r>
            <w:r w:rsidRPr="00F6208C">
              <w:rPr>
                <w:sz w:val="20"/>
              </w:rPr>
              <w:t xml:space="preserve"> 81-100 </w:t>
            </w:r>
            <w:r w:rsidRPr="00F6208C">
              <w:rPr>
                <w:sz w:val="20"/>
              </w:rPr>
              <w:t>高度</w:t>
            </w:r>
            <w:r w:rsidRPr="00F6208C">
              <w:rPr>
                <w:sz w:val="20"/>
              </w:rPr>
              <w:t xml:space="preserve">≥ 181 </w:t>
            </w:r>
            <w:r w:rsidRPr="00F6208C">
              <w:rPr>
                <w:sz w:val="20"/>
              </w:rPr>
              <w:t>球径</w:t>
            </w:r>
            <w:r w:rsidRPr="00F6208C">
              <w:rPr>
                <w:sz w:val="20"/>
              </w:rPr>
              <w:t xml:space="preserve"> 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109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金丝桃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503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黄金条</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31-40 </w:t>
            </w:r>
            <w:r w:rsidRPr="00F6208C">
              <w:rPr>
                <w:sz w:val="20"/>
              </w:rPr>
              <w:t>蓬径</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561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棣棠</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31-40 </w:t>
            </w:r>
            <w:r w:rsidRPr="00F6208C">
              <w:rPr>
                <w:sz w:val="20"/>
              </w:rPr>
              <w:t>蓬径</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伞房决明</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31-40 </w:t>
            </w:r>
            <w:r w:rsidRPr="00F6208C">
              <w:rPr>
                <w:sz w:val="20"/>
              </w:rPr>
              <w:t>蓬径</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652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园艺八仙花</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31-40 </w:t>
            </w:r>
            <w:r w:rsidRPr="00F6208C">
              <w:rPr>
                <w:sz w:val="20"/>
              </w:rPr>
              <w:t>蓬径</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5600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桃叶珊瑚</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41-50 </w:t>
            </w:r>
            <w:r w:rsidRPr="00F6208C">
              <w:rPr>
                <w:sz w:val="20"/>
              </w:rPr>
              <w:t>蓬径</w:t>
            </w:r>
            <w:r w:rsidRPr="00F6208C">
              <w:rPr>
                <w:sz w:val="20"/>
              </w:rPr>
              <w:t xml:space="preserve"> 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504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八角金盘</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41-50 </w:t>
            </w:r>
            <w:r w:rsidRPr="00F6208C">
              <w:rPr>
                <w:sz w:val="20"/>
              </w:rPr>
              <w:t>蓬径</w:t>
            </w:r>
            <w:r w:rsidRPr="00F6208C">
              <w:rPr>
                <w:sz w:val="20"/>
              </w:rPr>
              <w:t xml:space="preserve"> 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矮生紫薇</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31-40 </w:t>
            </w:r>
            <w:r w:rsidRPr="00F6208C">
              <w:rPr>
                <w:sz w:val="20"/>
              </w:rPr>
              <w:t>蓬径</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585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粉花锦带</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31-40 </w:t>
            </w:r>
            <w:r w:rsidRPr="00F6208C">
              <w:rPr>
                <w:sz w:val="20"/>
              </w:rPr>
              <w:t>蓬径</w:t>
            </w:r>
            <w:r w:rsidRPr="00F6208C">
              <w:rPr>
                <w:sz w:val="20"/>
              </w:rPr>
              <w:t xml:space="preserve"> 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184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118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粉花绣线菊</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31-40 </w:t>
            </w:r>
            <w:r w:rsidRPr="00F6208C">
              <w:rPr>
                <w:sz w:val="20"/>
              </w:rPr>
              <w:t>蓬径</w:t>
            </w:r>
            <w:r w:rsidRPr="00F6208C">
              <w:rPr>
                <w:sz w:val="20"/>
              </w:rPr>
              <w:t xml:space="preserve"> </w:t>
            </w:r>
            <w:r w:rsidRPr="00F6208C">
              <w:rPr>
                <w:sz w:val="20"/>
              </w:rPr>
              <w:lastRenderedPageBreak/>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lastRenderedPageBreak/>
              <w:t>94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119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美人蕉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迎春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桂花球</w:t>
            </w:r>
            <w:r w:rsidRPr="00F6208C">
              <w:rPr>
                <w:sz w:val="22"/>
                <w:szCs w:val="22"/>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 xml:space="preserve"> </w:t>
            </w:r>
            <w:r w:rsidRPr="00F6208C">
              <w:rPr>
                <w:sz w:val="20"/>
              </w:rPr>
              <w:t>蓬径</w:t>
            </w:r>
            <w:r w:rsidRPr="00F6208C">
              <w:rPr>
                <w:sz w:val="20"/>
              </w:rPr>
              <w:t>350</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红花檵木球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蓬径</w:t>
            </w:r>
            <w:r w:rsidRPr="00F6208C">
              <w:rPr>
                <w:sz w:val="20"/>
              </w:rPr>
              <w:t>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火棘球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蓬径</w:t>
            </w:r>
            <w:r w:rsidRPr="00F6208C">
              <w:rPr>
                <w:sz w:val="20"/>
              </w:rPr>
              <w:t>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凤尾竹球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瓜子黄杨球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红叶石楠球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h130-150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金边黄杨球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茶梅球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h70-80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129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构骨球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 xml:space="preserve"> </w:t>
            </w:r>
            <w:r w:rsidRPr="00F6208C">
              <w:rPr>
                <w:sz w:val="20"/>
              </w:rPr>
              <w:t>高度</w:t>
            </w:r>
            <w:r w:rsidRPr="00F6208C">
              <w:rPr>
                <w:sz w:val="20"/>
              </w:rPr>
              <w:t xml:space="preserve"> 301-350 </w:t>
            </w:r>
            <w:r w:rsidRPr="00F6208C">
              <w:rPr>
                <w:sz w:val="20"/>
              </w:rPr>
              <w:t>蓬径</w:t>
            </w:r>
            <w:r w:rsidRPr="00F6208C">
              <w:rPr>
                <w:sz w:val="20"/>
              </w:rPr>
              <w:t>201-250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龙柏球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蓬径</w:t>
            </w:r>
            <w:r w:rsidRPr="00F6208C">
              <w:rPr>
                <w:sz w:val="22"/>
                <w:szCs w:val="22"/>
              </w:rPr>
              <w:t>200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海桐球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蓬径</w:t>
            </w:r>
            <w:r w:rsidRPr="00F6208C">
              <w:rPr>
                <w:sz w:val="22"/>
                <w:szCs w:val="22"/>
              </w:rPr>
              <w:t>200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132</w:t>
            </w:r>
          </w:p>
        </w:tc>
        <w:tc>
          <w:tcPr>
            <w:tcW w:w="1816" w:type="dxa"/>
            <w:tcBorders>
              <w:top w:val="nil"/>
              <w:left w:val="nil"/>
              <w:bottom w:val="nil"/>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旱园竹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584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133</w:t>
            </w:r>
          </w:p>
        </w:tc>
        <w:tc>
          <w:tcPr>
            <w:tcW w:w="1816" w:type="dxa"/>
            <w:tcBorders>
              <w:top w:val="single" w:sz="4" w:space="0" w:color="auto"/>
              <w:left w:val="nil"/>
              <w:bottom w:val="nil"/>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钢竹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1500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134</w:t>
            </w:r>
          </w:p>
        </w:tc>
        <w:tc>
          <w:tcPr>
            <w:tcW w:w="1816" w:type="dxa"/>
            <w:tcBorders>
              <w:top w:val="single" w:sz="4" w:space="0" w:color="auto"/>
              <w:left w:val="nil"/>
              <w:bottom w:val="nil"/>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慈孝竹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1026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135</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花叶蔓长春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 xml:space="preserve"> </w:t>
            </w:r>
            <w:r w:rsidRPr="00F6208C">
              <w:rPr>
                <w:sz w:val="20"/>
              </w:rPr>
              <w:t>藤长</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13184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136</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花叶常春藤</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藤长</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834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137</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速铺扶芳藤</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2134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二月兰</w:t>
            </w:r>
            <w:r w:rsidRPr="00F6208C">
              <w:rPr>
                <w:sz w:val="20"/>
              </w:rPr>
              <w:t>+</w:t>
            </w:r>
            <w:r w:rsidRPr="00F6208C">
              <w:rPr>
                <w:sz w:val="20"/>
              </w:rPr>
              <w:t>紫茉莉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4"/>
                <w:szCs w:val="24"/>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3117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139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银石蚕</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348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大花金鸡菊</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12362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红花酢浆草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412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蓝花美女樱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337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天蓝鼠尾草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61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金边阔叶麦冬</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5501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火炬花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吉祥草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3307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大花萱草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5705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葱兰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544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149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鸢尾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31125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花叶玉簪</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3474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黄菖蒲</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1459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兰花三七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4248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千屈菜</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2216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麦冬</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2842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狼尾草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h60-80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紫花酢浆草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宿根天人菊</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大滨菊</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179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159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松果菊</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160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粉花绣线菊</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富贵草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四季草花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美丽月见草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矮生百慕大</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54472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花叶燕麦草</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千鸟花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地中海荚蒾</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25-30 </w:t>
            </w:r>
            <w:r w:rsidRPr="00F6208C">
              <w:rPr>
                <w:sz w:val="20"/>
              </w:rPr>
              <w:t>蓬径</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169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彩叶杞柳</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213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169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粉毯美女樱</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338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书带草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矮生沿阶草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紫花地丁</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FF0000"/>
                <w:sz w:val="20"/>
              </w:rPr>
              <w:t>52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混播野草花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667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地被石竹</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多花筋骨草</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玉簪</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25-30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1254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葱兰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color w:val="000000"/>
              </w:rPr>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 xml:space="preserve"> </w:t>
            </w:r>
            <w:r w:rsidRPr="00F6208C">
              <w:rPr>
                <w:color w:val="000000"/>
                <w:sz w:val="20"/>
              </w:rPr>
              <w:t>高度</w:t>
            </w:r>
            <w:r w:rsidRPr="00F6208C">
              <w:rPr>
                <w:color w:val="000000"/>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600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地被月季</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高度</w:t>
            </w:r>
            <w:r w:rsidRPr="00F6208C">
              <w:rPr>
                <w:color w:val="000000"/>
                <w:sz w:val="22"/>
                <w:szCs w:val="22"/>
              </w:rPr>
              <w:t>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179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柳叶马鞭草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高度</w:t>
            </w:r>
            <w:r w:rsidRPr="00F6208C">
              <w:rPr>
                <w:color w:val="000000"/>
                <w:sz w:val="22"/>
                <w:szCs w:val="22"/>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黄金菊</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高度</w:t>
            </w:r>
            <w:r w:rsidRPr="00F6208C">
              <w:rPr>
                <w:color w:val="000000"/>
                <w:sz w:val="22"/>
                <w:szCs w:val="22"/>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斑叶芒</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41-50 </w:t>
            </w:r>
            <w:r w:rsidRPr="00F6208C">
              <w:rPr>
                <w:sz w:val="20"/>
              </w:rPr>
              <w:t>蓬径</w:t>
            </w:r>
            <w:r w:rsidRPr="00F6208C">
              <w:rPr>
                <w:sz w:val="20"/>
              </w:rPr>
              <w:t xml:space="preserve"> 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细叶芒草</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41-50 </w:t>
            </w:r>
            <w:r w:rsidRPr="00F6208C">
              <w:rPr>
                <w:sz w:val="20"/>
              </w:rPr>
              <w:t>蓬径</w:t>
            </w:r>
            <w:r w:rsidRPr="00F6208C">
              <w:rPr>
                <w:sz w:val="20"/>
              </w:rPr>
              <w:t xml:space="preserve"> 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496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金叶苔草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41-50 </w:t>
            </w:r>
            <w:r w:rsidRPr="00F6208C">
              <w:rPr>
                <w:sz w:val="20"/>
              </w:rPr>
              <w:t>蓬径</w:t>
            </w:r>
            <w:r w:rsidRPr="00F6208C">
              <w:rPr>
                <w:sz w:val="20"/>
              </w:rPr>
              <w:t xml:space="preserve"> 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水葱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437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旱伞草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208.5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再力花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h41-60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1465.5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荷花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缸径</w:t>
            </w:r>
            <w:r w:rsidRPr="00F6208C">
              <w:rPr>
                <w:sz w:val="20"/>
              </w:rPr>
              <w:t>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70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花叶芦竹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h40-60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189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矮蒲苇</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 xml:space="preserve"> </w:t>
            </w:r>
            <w:r w:rsidRPr="00F6208C">
              <w:rPr>
                <w:sz w:val="20"/>
              </w:rPr>
              <w:t>高度</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rPr>
                <w:sz w:val="20"/>
              </w:rPr>
              <w:t>香蒲</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 xml:space="preserve"> </w:t>
            </w:r>
            <w:r w:rsidRPr="00F6208C">
              <w:rPr>
                <w:sz w:val="20"/>
              </w:rPr>
              <w:t>高度</w:t>
            </w:r>
            <w:r w:rsidRPr="00F6208C">
              <w:rPr>
                <w:sz w:val="20"/>
              </w:rPr>
              <w:t xml:space="preserve"> 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94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玉蝉花</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4"/>
                <w:szCs w:val="24"/>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sz w:val="20"/>
              </w:rPr>
              <w:t>高度</w:t>
            </w:r>
            <w:r w:rsidRPr="00F6208C">
              <w:rPr>
                <w:sz w:val="20"/>
              </w:rPr>
              <w:t xml:space="preserve"> 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104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192</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香樟</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1430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2814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14532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192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Φ≤35cm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116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Φ≤40cm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210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193</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广玉兰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24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368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194</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女贞</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585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490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235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195</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杜英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422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558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450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香泡</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t>51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197</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乐昌含笑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t>878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200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290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444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198</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雪松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t>90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199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龙柏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61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200</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sz w:val="20"/>
              </w:rPr>
              <w:t>银杏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1333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1219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嫁接银杏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202</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黄山栾树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728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203</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sz w:val="20"/>
              </w:rPr>
              <w:t>垂柳</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83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204</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无患子</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33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274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205</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紫玉兰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206</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喜树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220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35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207</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墨西哥落羽杉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7096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2039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16681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7191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4170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208</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国槐</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30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209</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合欢</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40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香椿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白玉兰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31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212</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sz w:val="20"/>
              </w:rPr>
              <w:t>乌桕</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195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93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105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213</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水杉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535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3342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214</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榉树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261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215</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马褂木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263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216</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意杨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217</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榆树</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218</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苦楝</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219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悬铃木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Φ≤35cm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杜仲</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45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0"/>
              </w:rPr>
              <w:t>重阳木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color w:val="000000"/>
                <w:sz w:val="22"/>
                <w:szCs w:val="22"/>
              </w:rPr>
              <w:t>90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222</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color w:val="000000"/>
                <w:sz w:val="20"/>
              </w:rPr>
            </w:pPr>
            <w:r w:rsidRPr="00F6208C">
              <w:rPr>
                <w:sz w:val="20"/>
              </w:rPr>
              <w:t>桂花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121-150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150-180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210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181-210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1162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281-350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1804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223</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石楠</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281-350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564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224</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夹竹桃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101-120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1487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225</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珊瑚</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181</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828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226</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棕榈</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130-150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227</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八角金盘</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70-80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228</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sz w:val="20"/>
              </w:rPr>
              <w:t>棕榈</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351-480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480-550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229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蚊母</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250-280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苏铁</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罗汉松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232</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金森女贞</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214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233</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红叶石楠</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427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m</w:t>
            </w:r>
            <w:r w:rsidRPr="00F6208C">
              <w:rPr>
                <w:b/>
                <w:bCs/>
                <w:sz w:val="22"/>
                <w:szCs w:val="22"/>
                <w:vertAlign w:val="superscript"/>
              </w:rPr>
              <w:t>2</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高度</w:t>
            </w:r>
            <w:r w:rsidRPr="00F6208C">
              <w:rPr>
                <w:color w:val="000000"/>
                <w:sz w:val="22"/>
                <w:szCs w:val="22"/>
              </w:rPr>
              <w:t>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35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234</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黄馨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816.5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41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233</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大吴风草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color w:val="000000"/>
                <w:sz w:val="22"/>
                <w:szCs w:val="22"/>
              </w:rPr>
            </w:pPr>
            <w:r w:rsidRPr="00F6208C">
              <w:rPr>
                <w:sz w:val="20"/>
              </w:rPr>
              <w:t>高度</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2276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234</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南天竹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333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235</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毛鹃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color w:val="000000"/>
                <w:sz w:val="22"/>
                <w:szCs w:val="22"/>
              </w:rPr>
            </w:pPr>
            <w:r w:rsidRPr="00F6208C">
              <w:rPr>
                <w:sz w:val="20"/>
              </w:rPr>
              <w:t>高度</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96.5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236</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桃叶珊瑚</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500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237</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丰花月季</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105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238</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匍枝亮绿忍冬</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35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239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龟甲冬青</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高度</w:t>
            </w:r>
            <w:r w:rsidRPr="00F6208C">
              <w:rPr>
                <w:sz w:val="20"/>
              </w:rPr>
              <w:t>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0"/>
              </w:rPr>
              <w:t>32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垂丝海棠</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蓬径</w:t>
            </w:r>
            <w:r w:rsidRPr="00F6208C">
              <w:rPr>
                <w:sz w:val="20"/>
              </w:rPr>
              <w:t>111</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241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木芙蓉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161-200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242</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sz w:val="20"/>
              </w:rPr>
              <w:t>樱花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地径</w:t>
            </w:r>
            <w:r w:rsidRPr="00F6208C">
              <w:rPr>
                <w:sz w:val="20"/>
              </w:rPr>
              <w:t>7.1-8.0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8.1-9.0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243</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244</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山麻杆</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101-120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245</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sz w:val="20"/>
              </w:rPr>
              <w:t>紫薇</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9.1-10.0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246</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红叶李</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地径</w:t>
            </w:r>
            <w:r w:rsidRPr="00F6208C">
              <w:rPr>
                <w:sz w:val="20"/>
              </w:rPr>
              <w:t>10-12</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632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val="restart"/>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247</w:t>
            </w:r>
          </w:p>
        </w:tc>
        <w:tc>
          <w:tcPr>
            <w:tcW w:w="1816" w:type="dxa"/>
            <w:vMerge w:val="restart"/>
            <w:tcBorders>
              <w:left w:val="nil"/>
              <w:right w:val="single" w:sz="4" w:space="0" w:color="auto"/>
            </w:tcBorders>
            <w:noWrap/>
            <w:vAlign w:val="center"/>
          </w:tcPr>
          <w:p w:rsidR="00E829AC" w:rsidRPr="00F6208C" w:rsidRDefault="00E829AC" w:rsidP="006965CC">
            <w:pPr>
              <w:widowControl/>
              <w:jc w:val="center"/>
              <w:rPr>
                <w:sz w:val="20"/>
              </w:rPr>
            </w:pPr>
            <w:r w:rsidRPr="00F6208C">
              <w:rPr>
                <w:sz w:val="20"/>
              </w:rPr>
              <w:t>红枫</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248</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花石榴</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181-211</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249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木槿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251</w:t>
            </w:r>
            <w:r w:rsidRPr="00F6208C">
              <w:rPr>
                <w:sz w:val="20"/>
              </w:rPr>
              <w:t>以上</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鸡爪槭</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121-150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252</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金丝桃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253</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矮生紫薇</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254</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迎春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255</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海桐球</w:t>
            </w:r>
            <w:r w:rsidRPr="00F6208C">
              <w:rPr>
                <w:sz w:val="22"/>
                <w:szCs w:val="22"/>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蓬径</w:t>
            </w:r>
            <w:r w:rsidRPr="00F6208C">
              <w:rPr>
                <w:sz w:val="20"/>
              </w:rPr>
              <w:t xml:space="preserve"> 81-100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256</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瓜子黄杨球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257</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红叶石楠球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130-150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258</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深山含笑球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259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小叶女贞球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桂花球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451-480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龙柏球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262</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0"/>
              </w:rPr>
              <w:t>茶梅球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2"/>
                <w:szCs w:val="22"/>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263</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乌哺鸡竹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杆径</w:t>
            </w:r>
            <w:r w:rsidRPr="00F6208C">
              <w:rPr>
                <w:sz w:val="20"/>
              </w:rPr>
              <w:t>2.1-3.0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264</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刚竹</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0"/>
              </w:rPr>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250-300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495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265</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花叶蔓长春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藤长</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1366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266</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花叶常春藤</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藤长</w:t>
            </w:r>
            <w:r w:rsidRPr="00F6208C">
              <w:rPr>
                <w:sz w:val="20"/>
              </w:rPr>
              <w:t xml:space="preserve"> 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619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267</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速铺扶芳藤</w:t>
            </w:r>
            <w:r w:rsidRPr="00F6208C">
              <w:rPr>
                <w:sz w:val="20"/>
              </w:rPr>
              <w:t xml:space="preserve"> </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2340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268</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二月兰</w:t>
            </w:r>
            <w:r w:rsidRPr="00F6208C">
              <w:rPr>
                <w:sz w:val="20"/>
              </w:rPr>
              <w:t>+</w:t>
            </w:r>
            <w:r w:rsidRPr="00F6208C">
              <w:rPr>
                <w:sz w:val="20"/>
              </w:rPr>
              <w:t>紫茉莉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707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269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银石蚕</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347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红花酢浆草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蓝花美女樱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272</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金边阔叶麦冬</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2158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273</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吉祥草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274</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葱兰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25-30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275</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鸢尾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2256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276</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花叶玉簪</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277</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黄菖蒲</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高度</w:t>
            </w:r>
            <w:r w:rsidRPr="00F6208C">
              <w:rPr>
                <w:sz w:val="20"/>
              </w:rPr>
              <w:t xml:space="preserve"> 25-30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278</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兰花三七</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642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279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熊掌木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千屈菜</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202.8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281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麦冬</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918.5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282</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狼尾草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h60-80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283</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紫花酢浆草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284</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美人花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h50-60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285</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大花萱草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713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286</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宿根天人菊</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287</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富贵草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289</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黄金菊</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h25-30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669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290</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再力花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rPr>
                <w:sz w:val="20"/>
              </w:rPr>
              <w:t>m</w:t>
            </w:r>
            <w:r w:rsidRPr="00F6208C">
              <w:rPr>
                <w:b/>
                <w:bCs/>
                <w:sz w:val="22"/>
                <w:szCs w:val="22"/>
                <w:vertAlign w:val="superscript"/>
              </w:rPr>
              <w:t>2</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291</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水生鸢尾</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r w:rsidRPr="00F6208C">
              <w:rPr>
                <w:sz w:val="20"/>
              </w:rPr>
              <w:t>高度</w:t>
            </w:r>
            <w:r w:rsidRPr="00F6208C">
              <w:rPr>
                <w:sz w:val="20"/>
              </w:rPr>
              <w:t xml:space="preserve"> 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292</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293</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荷花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缸径</w:t>
            </w:r>
            <w:r w:rsidRPr="00F6208C">
              <w:rPr>
                <w:sz w:val="20"/>
              </w:rPr>
              <w:t>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24"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294</w:t>
            </w:r>
          </w:p>
        </w:tc>
        <w:tc>
          <w:tcPr>
            <w:tcW w:w="1816"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水面</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pPr>
            <w:r w:rsidRPr="00F6208C">
              <w:t>㎡</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262415</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水域无垃圾，河底无淤积，水质无黑臭、无恶化</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综合管理用房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二层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1436.74</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检修屋面、检修门窗、内外墙乳胶漆、门窗梁柱等油漆、地坪检修、柱梁等构件油漆、检修、栏杆、封沿板等</w:t>
            </w:r>
            <w:r w:rsidRPr="00F6208C">
              <w:rPr>
                <w:sz w:val="20"/>
              </w:rPr>
              <w:t>(</w:t>
            </w:r>
            <w:r w:rsidRPr="00F6208C">
              <w:rPr>
                <w:sz w:val="20"/>
              </w:rPr>
              <w:t>管理用房、服务用房等）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垃圾房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75.58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厕所</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527.32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电力用户中心站</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561.96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299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变电房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119.04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门卫</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99.64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服务用房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232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养护管理用房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287.97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售卖、球场管理用房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62.62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小卖部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127.29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道班房（保留）</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三层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324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养护用房（保留）</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三层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1509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养护用房（保留）</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二层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660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道班房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309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道班房</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二层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287.7</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310</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color w:val="000000"/>
                <w:sz w:val="20"/>
              </w:rPr>
              <w:t>沥青砼园路</w:t>
            </w: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宽度</w:t>
            </w:r>
            <w:r w:rsidRPr="00F6208C">
              <w:rPr>
                <w:sz w:val="22"/>
                <w:szCs w:val="22"/>
              </w:rPr>
              <w:t>5</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28876.74</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维护保洁、破损修补调换、基础松动加固等</w:t>
            </w: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宽度</w:t>
            </w:r>
            <w:r w:rsidRPr="00F6208C">
              <w:rPr>
                <w:sz w:val="22"/>
                <w:szCs w:val="22"/>
              </w:rPr>
              <w:t>3</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2038.28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宽度</w:t>
            </w:r>
            <w:r w:rsidRPr="00F6208C">
              <w:rPr>
                <w:sz w:val="22"/>
                <w:szCs w:val="22"/>
              </w:rPr>
              <w:t>2</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1565.76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宽度</w:t>
            </w:r>
            <w:r w:rsidRPr="00F6208C">
              <w:rPr>
                <w:sz w:val="22"/>
                <w:szCs w:val="22"/>
              </w:rPr>
              <w:t>1.5</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410.644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311</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混凝土园路</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宽度</w:t>
            </w:r>
            <w:r w:rsidRPr="00F6208C">
              <w:rPr>
                <w:sz w:val="22"/>
                <w:szCs w:val="22"/>
              </w:rPr>
              <w:t>3</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993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宽度</w:t>
            </w:r>
            <w:r w:rsidRPr="00F6208C">
              <w:rPr>
                <w:sz w:val="22"/>
                <w:szCs w:val="22"/>
              </w:rPr>
              <w:t>2.2</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327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宽度</w:t>
            </w:r>
            <w:r w:rsidRPr="00F6208C">
              <w:rPr>
                <w:sz w:val="22"/>
                <w:szCs w:val="22"/>
              </w:rPr>
              <w:t>1.7</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343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宽度</w:t>
            </w:r>
            <w:r w:rsidRPr="00F6208C">
              <w:rPr>
                <w:sz w:val="22"/>
                <w:szCs w:val="22"/>
              </w:rPr>
              <w:t>1.5</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210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青石板汀步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1506.08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313</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轮滑练习道</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宽度</w:t>
            </w:r>
            <w:r w:rsidRPr="00F6208C">
              <w:rPr>
                <w:color w:val="000000"/>
                <w:sz w:val="22"/>
                <w:szCs w:val="22"/>
              </w:rPr>
              <w:t>3</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257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宽度</w:t>
            </w:r>
            <w:r w:rsidRPr="00F6208C">
              <w:rPr>
                <w:color w:val="000000"/>
                <w:sz w:val="22"/>
                <w:szCs w:val="22"/>
              </w:rPr>
              <w:t>2</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366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木栈道</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宽度</w:t>
            </w:r>
            <w:r w:rsidRPr="00F6208C">
              <w:rPr>
                <w:color w:val="000000"/>
                <w:sz w:val="22"/>
                <w:szCs w:val="22"/>
              </w:rPr>
              <w:t>1.5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2461.52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彩色混凝土铺地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1681.55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316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花岗岩铺地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2435.86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深灰色弹街石铺地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131.58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特色石板路</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656.74</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319</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kern w:val="0"/>
                <w:sz w:val="20"/>
              </w:rPr>
              <w:t>水泥桥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15</w:t>
            </w:r>
            <w:r w:rsidRPr="00F6208C">
              <w:rPr>
                <w:color w:val="000000"/>
                <w:sz w:val="22"/>
                <w:szCs w:val="22"/>
              </w:rPr>
              <w:t>米、宽度</w:t>
            </w:r>
            <w:r w:rsidRPr="00F6208C">
              <w:rPr>
                <w:color w:val="000000"/>
                <w:sz w:val="22"/>
                <w:szCs w:val="22"/>
              </w:rPr>
              <w:t>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检修桥体、定期保洁、疏通泄水孔、翻修破损桥面接坡、栏杆维护、钢构件除锈油漆、检修木构件、木构件面清底刷漆、凿处破损、修补裂缝缺损</w:t>
            </w: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10.5</w:t>
            </w:r>
            <w:r w:rsidRPr="00F6208C">
              <w:rPr>
                <w:color w:val="000000"/>
                <w:sz w:val="22"/>
                <w:szCs w:val="22"/>
              </w:rPr>
              <w:t>米、宽度</w:t>
            </w:r>
            <w:r w:rsidRPr="00F6208C">
              <w:rPr>
                <w:color w:val="000000"/>
                <w:sz w:val="22"/>
                <w:szCs w:val="22"/>
              </w:rPr>
              <w:t>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7</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10.2</w:t>
            </w:r>
            <w:r w:rsidRPr="00F6208C">
              <w:rPr>
                <w:color w:val="000000"/>
                <w:sz w:val="22"/>
                <w:szCs w:val="22"/>
              </w:rPr>
              <w:t>米、宽度</w:t>
            </w:r>
            <w:r w:rsidRPr="00F6208C">
              <w:rPr>
                <w:color w:val="000000"/>
                <w:sz w:val="22"/>
                <w:szCs w:val="22"/>
              </w:rPr>
              <w:t>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color w:val="000000"/>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12.5</w:t>
            </w:r>
            <w:r w:rsidRPr="00F6208C">
              <w:rPr>
                <w:color w:val="000000"/>
                <w:sz w:val="22"/>
                <w:szCs w:val="22"/>
              </w:rPr>
              <w:t>米、宽度</w:t>
            </w:r>
            <w:r w:rsidRPr="00F6208C">
              <w:rPr>
                <w:color w:val="000000"/>
                <w:sz w:val="22"/>
                <w:szCs w:val="22"/>
              </w:rPr>
              <w:t>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color w:val="000000"/>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6.6</w:t>
            </w:r>
            <w:r w:rsidRPr="00F6208C">
              <w:rPr>
                <w:color w:val="000000"/>
                <w:sz w:val="22"/>
                <w:szCs w:val="22"/>
              </w:rPr>
              <w:t>米、宽度</w:t>
            </w:r>
            <w:r w:rsidRPr="00F6208C">
              <w:rPr>
                <w:color w:val="000000"/>
                <w:sz w:val="22"/>
                <w:szCs w:val="22"/>
              </w:rPr>
              <w:t>3.6</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color w:val="000000"/>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4.5</w:t>
            </w:r>
            <w:r w:rsidRPr="00F6208C">
              <w:rPr>
                <w:color w:val="000000"/>
                <w:sz w:val="22"/>
                <w:szCs w:val="22"/>
              </w:rPr>
              <w:t>米、宽度</w:t>
            </w:r>
            <w:r w:rsidRPr="00F6208C">
              <w:rPr>
                <w:color w:val="000000"/>
                <w:sz w:val="22"/>
                <w:szCs w:val="22"/>
              </w:rPr>
              <w:t>3.6</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color w:val="000000"/>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10.07</w:t>
            </w:r>
            <w:r w:rsidRPr="00F6208C">
              <w:rPr>
                <w:color w:val="000000"/>
                <w:sz w:val="22"/>
                <w:szCs w:val="22"/>
              </w:rPr>
              <w:t>米、宽度</w:t>
            </w:r>
            <w:r w:rsidRPr="00F6208C">
              <w:rPr>
                <w:color w:val="000000"/>
                <w:sz w:val="22"/>
                <w:szCs w:val="22"/>
              </w:rPr>
              <w:t>1.5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长度</w:t>
            </w:r>
            <w:r w:rsidRPr="00F6208C">
              <w:rPr>
                <w:sz w:val="22"/>
                <w:szCs w:val="22"/>
              </w:rPr>
              <w:t>25</w:t>
            </w:r>
            <w:r w:rsidRPr="00F6208C">
              <w:rPr>
                <w:sz w:val="22"/>
                <w:szCs w:val="22"/>
              </w:rPr>
              <w:t>米、宽度</w:t>
            </w:r>
            <w:r w:rsidRPr="00F6208C">
              <w:rPr>
                <w:sz w:val="22"/>
                <w:szCs w:val="22"/>
              </w:rPr>
              <w:t>5.5</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10</w:t>
            </w:r>
            <w:r w:rsidRPr="00F6208C">
              <w:rPr>
                <w:color w:val="000000"/>
                <w:sz w:val="22"/>
                <w:szCs w:val="22"/>
              </w:rPr>
              <w:t>米、宽度</w:t>
            </w:r>
            <w:r w:rsidRPr="00F6208C">
              <w:rPr>
                <w:color w:val="000000"/>
                <w:sz w:val="22"/>
                <w:szCs w:val="22"/>
              </w:rPr>
              <w:t>4.5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10</w:t>
            </w:r>
            <w:r w:rsidRPr="00F6208C">
              <w:rPr>
                <w:color w:val="000000"/>
                <w:sz w:val="22"/>
                <w:szCs w:val="22"/>
              </w:rPr>
              <w:t>米、宽度</w:t>
            </w:r>
            <w:r w:rsidRPr="00F6208C">
              <w:rPr>
                <w:color w:val="000000"/>
                <w:sz w:val="22"/>
                <w:szCs w:val="22"/>
              </w:rPr>
              <w:t>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22</w:t>
            </w:r>
            <w:r w:rsidRPr="00F6208C">
              <w:rPr>
                <w:color w:val="000000"/>
                <w:sz w:val="22"/>
                <w:szCs w:val="22"/>
              </w:rPr>
              <w:t>米、宽度</w:t>
            </w:r>
            <w:r w:rsidRPr="00F6208C">
              <w:rPr>
                <w:color w:val="000000"/>
                <w:sz w:val="22"/>
                <w:szCs w:val="22"/>
              </w:rPr>
              <w:t>7.5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3</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20</w:t>
            </w:r>
            <w:r w:rsidRPr="00F6208C">
              <w:rPr>
                <w:color w:val="000000"/>
                <w:sz w:val="22"/>
                <w:szCs w:val="22"/>
              </w:rPr>
              <w:t>米、宽度</w:t>
            </w:r>
            <w:r w:rsidRPr="00F6208C">
              <w:rPr>
                <w:color w:val="000000"/>
                <w:sz w:val="22"/>
                <w:szCs w:val="22"/>
              </w:rPr>
              <w:t>3.6</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11</w:t>
            </w:r>
            <w:r w:rsidRPr="00F6208C">
              <w:rPr>
                <w:color w:val="000000"/>
                <w:sz w:val="22"/>
                <w:szCs w:val="22"/>
              </w:rPr>
              <w:t>米、宽度</w:t>
            </w:r>
            <w:r w:rsidRPr="00F6208C">
              <w:rPr>
                <w:color w:val="000000"/>
                <w:sz w:val="22"/>
                <w:szCs w:val="22"/>
              </w:rPr>
              <w:t>8</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320</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涵洞桥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7</w:t>
            </w:r>
            <w:r w:rsidRPr="00F6208C">
              <w:rPr>
                <w:color w:val="000000"/>
                <w:sz w:val="22"/>
                <w:szCs w:val="22"/>
              </w:rPr>
              <w:t>米、宽度</w:t>
            </w:r>
            <w:r w:rsidRPr="00F6208C">
              <w:rPr>
                <w:color w:val="000000"/>
                <w:sz w:val="22"/>
                <w:szCs w:val="22"/>
              </w:rPr>
              <w:t>5</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4</w:t>
            </w:r>
          </w:p>
        </w:tc>
        <w:tc>
          <w:tcPr>
            <w:tcW w:w="2355" w:type="dxa"/>
            <w:vMerge/>
            <w:tcBorders>
              <w:left w:val="nil"/>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长度</w:t>
            </w:r>
            <w:r w:rsidRPr="00F6208C">
              <w:rPr>
                <w:color w:val="000000"/>
                <w:sz w:val="22"/>
                <w:szCs w:val="22"/>
              </w:rPr>
              <w:t>6</w:t>
            </w:r>
            <w:r w:rsidRPr="00F6208C">
              <w:rPr>
                <w:color w:val="000000"/>
                <w:sz w:val="22"/>
                <w:szCs w:val="22"/>
              </w:rPr>
              <w:t>米、宽度</w:t>
            </w:r>
            <w:r w:rsidRPr="00F6208C">
              <w:rPr>
                <w:color w:val="000000"/>
                <w:sz w:val="22"/>
                <w:szCs w:val="22"/>
              </w:rPr>
              <w:t>3</w:t>
            </w:r>
            <w:r w:rsidRPr="00F6208C">
              <w:rPr>
                <w:color w:val="00000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kern w:val="0"/>
                <w:sz w:val="20"/>
              </w:rPr>
              <w:t>水泥明沟</w:t>
            </w: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kern w:val="0"/>
                <w:sz w:val="22"/>
                <w:szCs w:val="22"/>
              </w:rPr>
            </w:pPr>
            <w:r w:rsidRPr="00F6208C">
              <w:rPr>
                <w:kern w:val="0"/>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宽度</w:t>
            </w:r>
            <w:r w:rsidRPr="00F6208C">
              <w:rPr>
                <w:kern w:val="0"/>
                <w:sz w:val="22"/>
                <w:szCs w:val="22"/>
              </w:rPr>
              <w:t>1</w:t>
            </w:r>
            <w:r w:rsidRPr="00F6208C">
              <w:rPr>
                <w:kern w:val="0"/>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4815.88</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定期保洁、凿处破损、修补裂缝缺损</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停车场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沥青砼</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11760.04</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维护保洁、破损修补调换、基础松动扶正加固等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亲水平台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574.15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圆形广场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color w:val="000000"/>
                <w:sz w:val="22"/>
                <w:szCs w:val="22"/>
              </w:rPr>
              <w:t>1942</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亲水广场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color w:val="000000"/>
                <w:sz w:val="22"/>
                <w:szCs w:val="22"/>
              </w:rPr>
              <w:t>95.51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景观曲桥</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74.48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仿木平台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仿木</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255.36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弧形平台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485</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329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休息驿站</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188.96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lastRenderedPageBreak/>
              <w:t>330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黑色弹街石地面</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弹街石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2707.44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圆形广场北侧黑色沥青地面</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沥青砼</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612.08</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老年人活动场地及棋亭</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塑胶</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894.29</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混凝土构件清底刷涂料、钢构件除锈油漆、木构件面清底刷漆、检修栏杆、扶正加固等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健身广场及景观廊架</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塑胶</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835.18</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5</w:t>
            </w:r>
            <w:r w:rsidRPr="00F6208C">
              <w:rPr>
                <w:sz w:val="20"/>
              </w:rPr>
              <w:t>人足球场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1122.1</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维护保洁、破损修补调换、基础松动扶正加固等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7</w:t>
            </w:r>
            <w:r w:rsidRPr="00F6208C">
              <w:rPr>
                <w:sz w:val="20"/>
              </w:rPr>
              <w:t>人足球场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4019.3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网球场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color w:val="000000"/>
                <w:sz w:val="22"/>
                <w:szCs w:val="22"/>
              </w:rPr>
              <w:t>塑胶</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766.46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门球场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color w:val="000000"/>
                <w:sz w:val="22"/>
                <w:szCs w:val="22"/>
              </w:rPr>
              <w:t>塑胶</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723.13</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篮球场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tcPr>
          <w:p w:rsidR="00E829AC" w:rsidRPr="00F6208C" w:rsidRDefault="00E829AC" w:rsidP="006965CC">
            <w:pPr>
              <w:widowControl/>
              <w:jc w:val="center"/>
              <w:rPr>
                <w:kern w:val="0"/>
                <w:sz w:val="22"/>
                <w:szCs w:val="22"/>
              </w:rPr>
            </w:pPr>
            <w:r w:rsidRPr="00F6208C">
              <w:rPr>
                <w:color w:val="000000"/>
                <w:sz w:val="22"/>
                <w:szCs w:val="22"/>
              </w:rPr>
              <w:t>塑胶</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2464.69</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339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儿童游戏场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塑胶</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659.41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滨河广场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大理石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556.51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休闲广场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青砖</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1633.87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广场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青砖</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1593.88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花岗岩铺地</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2921.31</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儿童游戏场</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塑胶</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298.34</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渔人码头</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sz w:val="22"/>
                <w:szCs w:val="22"/>
              </w:rPr>
              <w:t>平方米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color w:val="000000"/>
                <w:sz w:val="22"/>
                <w:szCs w:val="22"/>
              </w:rPr>
              <w:t>98.07</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346</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kern w:val="0"/>
                <w:sz w:val="20"/>
              </w:rPr>
            </w:pPr>
            <w:r w:rsidRPr="00F6208C">
              <w:rPr>
                <w:sz w:val="20"/>
              </w:rPr>
              <w:t>围墙</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2"/>
                <w:szCs w:val="22"/>
              </w:rPr>
              <w:t>高度</w:t>
            </w:r>
            <w:r w:rsidRPr="00F6208C">
              <w:rPr>
                <w:sz w:val="22"/>
                <w:szCs w:val="22"/>
              </w:rPr>
              <w:t>2</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2"/>
                <w:szCs w:val="22"/>
              </w:rPr>
              <w:t>6551</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检修墙面起壳龟裂和剥落、墙面清底刷涂料、检修瓦压顶、修补钢构件破损、除锈刷漆等（砖砌围墙、铸铁围墙、不锈钢围墙等）</w:t>
            </w: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高度</w:t>
            </w:r>
            <w:r w:rsidRPr="00F6208C">
              <w:rPr>
                <w:sz w:val="22"/>
                <w:szCs w:val="22"/>
              </w:rPr>
              <w:t>1.2</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58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铸铁栏杆</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2"/>
                <w:szCs w:val="22"/>
              </w:rPr>
              <w:t>高度</w:t>
            </w:r>
            <w:r w:rsidRPr="00F6208C">
              <w:rPr>
                <w:sz w:val="22"/>
                <w:szCs w:val="22"/>
              </w:rPr>
              <w:t>2</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2"/>
                <w:szCs w:val="22"/>
              </w:rPr>
              <w:t>220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铸铁护栏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2"/>
                <w:szCs w:val="22"/>
              </w:rPr>
              <w:t>高度</w:t>
            </w:r>
            <w:r w:rsidRPr="00F6208C">
              <w:rPr>
                <w:sz w:val="22"/>
                <w:szCs w:val="22"/>
              </w:rPr>
              <w:t>1</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2"/>
                <w:szCs w:val="22"/>
              </w:rPr>
              <w:t>870</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349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不锈钢护栏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sz w:val="22"/>
                <w:szCs w:val="22"/>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2"/>
                <w:szCs w:val="22"/>
              </w:rPr>
              <w:t>高度</w:t>
            </w:r>
            <w:r w:rsidRPr="00F6208C">
              <w:rPr>
                <w:sz w:val="22"/>
                <w:szCs w:val="22"/>
              </w:rPr>
              <w:t>1.2</w:t>
            </w:r>
            <w:r w:rsidRPr="00F6208C">
              <w:rPr>
                <w:sz w:val="22"/>
                <w:szCs w:val="22"/>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sz w:val="22"/>
                <w:szCs w:val="22"/>
              </w:rPr>
              <w:t>97</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kern w:val="0"/>
                <w:sz w:val="22"/>
                <w:szCs w:val="22"/>
              </w:rPr>
            </w:pPr>
            <w:r w:rsidRPr="00F6208C">
              <w:rPr>
                <w:kern w:val="0"/>
                <w:sz w:val="22"/>
                <w:szCs w:val="22"/>
              </w:rPr>
              <w:t>350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kern w:val="0"/>
                <w:sz w:val="20"/>
              </w:rPr>
            </w:pPr>
            <w:r w:rsidRPr="00F6208C">
              <w:rPr>
                <w:sz w:val="20"/>
              </w:rPr>
              <w:t>消防栓</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2"/>
                <w:szCs w:val="22"/>
              </w:rPr>
            </w:pPr>
            <w:r w:rsidRPr="00F6208C">
              <w:rPr>
                <w:color w:val="000000"/>
                <w:sz w:val="22"/>
                <w:szCs w:val="22"/>
              </w:rPr>
              <w:t>套</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rPr>
                <w:color w:val="000000"/>
                <w:sz w:val="22"/>
                <w:szCs w:val="22"/>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color w:val="000000"/>
                <w:sz w:val="22"/>
                <w:szCs w:val="22"/>
              </w:rPr>
            </w:pPr>
            <w:r w:rsidRPr="00F6208C">
              <w:t>52</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维护保洁、破损修补调换、基础松动扶正加固</w:t>
            </w: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351</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消防管</w:t>
            </w: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1317.24</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维护保洁、修补调换等</w:t>
            </w: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3124.14</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352</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给水</w:t>
            </w: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25</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133.5</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维护保洁、修补调换等</w:t>
            </w: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32</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97</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869.6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65</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315.6</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380</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353</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雨水管</w:t>
            </w: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400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752.77</w:t>
            </w:r>
          </w:p>
        </w:tc>
        <w:tc>
          <w:tcPr>
            <w:tcW w:w="235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日常巡视、疏通管道、设施保洁维修等</w:t>
            </w: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300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4382.98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管径</w:t>
            </w:r>
            <w:r w:rsidRPr="00F6208C">
              <w:rPr>
                <w:sz w:val="20"/>
              </w:rPr>
              <w:t>225</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630.5</w:t>
            </w:r>
          </w:p>
        </w:tc>
        <w:tc>
          <w:tcPr>
            <w:tcW w:w="2355" w:type="dxa"/>
            <w:vMerge/>
            <w:tcBorders>
              <w:left w:val="nil"/>
              <w:bottom w:val="single" w:sz="4" w:space="0" w:color="auto"/>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24" w:type="dxa"/>
            <w:vMerge w:val="restart"/>
            <w:tcBorders>
              <w:top w:val="nil"/>
              <w:left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354</w:t>
            </w:r>
          </w:p>
        </w:tc>
        <w:tc>
          <w:tcPr>
            <w:tcW w:w="1816"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污水管</w:t>
            </w: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管径</w:t>
            </w:r>
            <w:r w:rsidRPr="00F6208C">
              <w:rPr>
                <w:sz w:val="20"/>
              </w:rPr>
              <w:t>400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411.75</w:t>
            </w:r>
          </w:p>
        </w:tc>
        <w:tc>
          <w:tcPr>
            <w:tcW w:w="2355" w:type="dxa"/>
            <w:vMerge w:val="restart"/>
            <w:tcBorders>
              <w:top w:val="nil"/>
              <w:left w:val="nil"/>
              <w:right w:val="single" w:sz="4" w:space="0" w:color="auto"/>
            </w:tcBorders>
            <w:noWrap/>
            <w:vAlign w:val="bottom"/>
          </w:tcPr>
          <w:p w:rsidR="00E829AC" w:rsidRPr="00F6208C" w:rsidRDefault="00E829AC" w:rsidP="006965CC">
            <w:pPr>
              <w:widowControl/>
              <w:jc w:val="center"/>
              <w:rPr>
                <w:sz w:val="20"/>
              </w:rPr>
            </w:pPr>
            <w:r w:rsidRPr="00F6208C">
              <w:rPr>
                <w:sz w:val="20"/>
              </w:rPr>
              <w:t>日常巡视、疏通管道、设施保洁维修等</w:t>
            </w:r>
          </w:p>
        </w:tc>
      </w:tr>
      <w:tr w:rsidR="00E829AC" w:rsidRPr="00F6208C" w:rsidTr="006965CC">
        <w:trPr>
          <w:trHeight w:val="270"/>
        </w:trPr>
        <w:tc>
          <w:tcPr>
            <w:tcW w:w="1024"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管径</w:t>
            </w:r>
            <w:r w:rsidRPr="00F6208C">
              <w:rPr>
                <w:sz w:val="20"/>
              </w:rPr>
              <w:t>300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1995.8</w:t>
            </w:r>
          </w:p>
        </w:tc>
        <w:tc>
          <w:tcPr>
            <w:tcW w:w="235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816"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19"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管径</w:t>
            </w:r>
            <w:r w:rsidRPr="00F6208C">
              <w:rPr>
                <w:sz w:val="20"/>
              </w:rPr>
              <w:t>225</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536.39</w:t>
            </w:r>
          </w:p>
        </w:tc>
        <w:tc>
          <w:tcPr>
            <w:tcW w:w="235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园椅、园凳等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179</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清洗保洁、混凝土清底刷漆、木质面清底刷漆、检修破损松动加固等（木质</w:t>
            </w:r>
            <w:r w:rsidRPr="00F6208C">
              <w:rPr>
                <w:sz w:val="20"/>
              </w:rPr>
              <w:lastRenderedPageBreak/>
              <w:t>园椅、仿木园椅、石条凳等）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lastRenderedPageBreak/>
              <w:t>356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垃圾桶（箱）</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187</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清洗保洁、清除垃圾、调换垃圾袋、基础松动加固、混凝土清底刷漆、木质面清底刷漆、修补钢构件破损、除锈刷漆等（双体干湿垃圾桶）</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涵洞</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检修涵洞、定期保洁、疏通泄水孔、翻修破损接坡、栏杆维护、钢构件除锈油漆、检修木构件、木构件面清底刷漆、凿处破损、修补裂缝缺损</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报廊、阅报栏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维护保洁、破损修补调换、基础松动扶正加固、混凝土清底刷漆、木质面清底刷漆、修补钢构件破损、除锈刷漆等（报纸每天更换</w:t>
            </w:r>
            <w:r w:rsidRPr="00F6208C">
              <w:rPr>
                <w:sz w:val="20"/>
              </w:rPr>
              <w:t>)</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指示牌、植物铭牌、宣传牌</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482</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维护保洁、破损修补调换、基础松动扶正加固、混凝土清底刷漆、木质面清底刷漆、修补钢构件破损、除锈刷漆等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电子显示屏</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检修线路管道和调试；检修调换表具、阀门、开关（箱）、变压器、接线盒、连接件；</w:t>
            </w:r>
            <w:r w:rsidRPr="00F6208C">
              <w:rPr>
                <w:sz w:val="20"/>
              </w:rPr>
              <w:t xml:space="preserve"> </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361</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便民设施</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项</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为游客免费提供外伤包扎用品、针线包、租借雨伞、借阅上海地图；为游客提供便民临时寄放服务（音响、乐器及贵重物品除外）；在适当位置设置便民挂钩，方便游客挂放衣物、包袋等。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362</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雨污水井</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373</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检修管道连接管和试水；疏通管道、检修浅捞检查井、雨水口、排水口、栏污栅、闸门；修补各类井盖、井座、盖板等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363</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草坪灯、庭院灯、广场灯等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1120</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检修线路管道和调试；检修调换表具、阀门、开关</w:t>
            </w:r>
            <w:r w:rsidRPr="00F6208C">
              <w:rPr>
                <w:sz w:val="20"/>
              </w:rPr>
              <w:lastRenderedPageBreak/>
              <w:t>（箱）、变压器、接线盒、连接件；清洗油漆灯杆、灯箱、灯具并修补缺损；检修调换照明器具等；支付水、电费等费用；排除故障等（</w:t>
            </w:r>
            <w:r w:rsidRPr="00F6208C">
              <w:rPr>
                <w:sz w:val="20"/>
              </w:rPr>
              <w:t>16</w:t>
            </w:r>
            <w:r w:rsidRPr="00F6208C">
              <w:rPr>
                <w:sz w:val="20"/>
              </w:rPr>
              <w:t>㎡</w:t>
            </w:r>
            <w:r w:rsidRPr="00F6208C">
              <w:rPr>
                <w:sz w:val="20"/>
              </w:rPr>
              <w:t>×4</w:t>
            </w:r>
            <w:r w:rsidRPr="00F6208C">
              <w:rPr>
                <w:sz w:val="20"/>
              </w:rPr>
              <w:t>电缆，</w:t>
            </w:r>
            <w:r w:rsidRPr="00F6208C">
              <w:rPr>
                <w:sz w:val="20"/>
              </w:rPr>
              <w:t>2.5</w:t>
            </w:r>
            <w:r w:rsidRPr="00F6208C">
              <w:rPr>
                <w:sz w:val="20"/>
              </w:rPr>
              <w:t>㎡</w:t>
            </w:r>
            <w:r w:rsidRPr="00F6208C">
              <w:rPr>
                <w:sz w:val="20"/>
              </w:rPr>
              <w:t>×3</w:t>
            </w:r>
            <w:r w:rsidRPr="00F6208C">
              <w:rPr>
                <w:sz w:val="20"/>
              </w:rPr>
              <w:t>护套线，路灯，草坪灯，射树灯等）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lastRenderedPageBreak/>
              <w:t>364</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监控</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44</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检修线路和调试、排除故障等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365</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音响</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111</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检修线路和调试、排除故障等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366</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电瓶车、巡逻车停车棚</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367</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电动门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个</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清洗保洁、检修破损松动加固等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368</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假山、叠石、点石等</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吨</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893.66</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检修基础、山体、踏步、栏杆（绳索）警示牌、清扫垃圾、种植穴加土、检查供水设施、假山石修补、保洁上光、检修其他附着设施等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369</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硬质驳岸</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米</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419.69</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维护保洁、破损修补调换、基础松动扶正加固、凿除破损、修补裂缝等</w:t>
            </w:r>
          </w:p>
        </w:tc>
      </w:tr>
      <w:tr w:rsidR="00E829AC" w:rsidRPr="00F6208C" w:rsidTr="006965CC">
        <w:trPr>
          <w:trHeight w:val="270"/>
        </w:trPr>
        <w:tc>
          <w:tcPr>
            <w:tcW w:w="1024"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370</w:t>
            </w:r>
          </w:p>
        </w:tc>
        <w:tc>
          <w:tcPr>
            <w:tcW w:w="1816"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不锈钢门</w:t>
            </w:r>
          </w:p>
        </w:tc>
        <w:tc>
          <w:tcPr>
            <w:tcW w:w="1019"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w:t>
            </w:r>
          </w:p>
        </w:tc>
        <w:tc>
          <w:tcPr>
            <w:tcW w:w="184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p>
        </w:tc>
        <w:tc>
          <w:tcPr>
            <w:tcW w:w="235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清洗保洁、检修破损松动加固等</w:t>
            </w:r>
          </w:p>
        </w:tc>
      </w:tr>
      <w:tr w:rsidR="00E829AC" w:rsidRPr="00F6208C" w:rsidTr="006965CC">
        <w:trPr>
          <w:trHeight w:val="270"/>
        </w:trPr>
        <w:tc>
          <w:tcPr>
            <w:tcW w:w="1024" w:type="dxa"/>
            <w:tcBorders>
              <w:top w:val="single" w:sz="4" w:space="0" w:color="auto"/>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371</w:t>
            </w:r>
          </w:p>
        </w:tc>
        <w:tc>
          <w:tcPr>
            <w:tcW w:w="1816"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铸铁门</w:t>
            </w:r>
            <w:r w:rsidRPr="00F6208C">
              <w:rPr>
                <w:sz w:val="20"/>
              </w:rPr>
              <w:t xml:space="preserve"> </w:t>
            </w:r>
          </w:p>
        </w:tc>
        <w:tc>
          <w:tcPr>
            <w:tcW w:w="1019"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w:t>
            </w:r>
          </w:p>
        </w:tc>
        <w:tc>
          <w:tcPr>
            <w:tcW w:w="184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w:t>
            </w:r>
          </w:p>
        </w:tc>
        <w:tc>
          <w:tcPr>
            <w:tcW w:w="235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清洗保洁、检修破损松动加固等</w:t>
            </w:r>
          </w:p>
        </w:tc>
      </w:tr>
    </w:tbl>
    <w:p w:rsidR="00E829AC" w:rsidRPr="00F6208C" w:rsidRDefault="00E829AC" w:rsidP="00E829AC">
      <w:pPr>
        <w:widowControl/>
        <w:jc w:val="center"/>
        <w:rPr>
          <w:sz w:val="20"/>
        </w:rPr>
      </w:pPr>
    </w:p>
    <w:p w:rsidR="00E829AC" w:rsidRPr="00F6208C" w:rsidRDefault="00E829AC" w:rsidP="00E829AC">
      <w:pPr>
        <w:widowControl/>
        <w:jc w:val="center"/>
        <w:rPr>
          <w:sz w:val="20"/>
        </w:rPr>
      </w:pPr>
    </w:p>
    <w:p w:rsidR="00E829AC" w:rsidRPr="00F6208C" w:rsidRDefault="00E829AC" w:rsidP="00E829AC">
      <w:pPr>
        <w:widowControl/>
        <w:jc w:val="center"/>
        <w:rPr>
          <w:sz w:val="20"/>
        </w:rPr>
      </w:pPr>
    </w:p>
    <w:p w:rsidR="00E829AC" w:rsidRPr="00F6208C" w:rsidRDefault="00E829AC" w:rsidP="00E829AC">
      <w:pPr>
        <w:widowControl/>
        <w:jc w:val="center"/>
        <w:rPr>
          <w:sz w:val="20"/>
        </w:rPr>
      </w:pPr>
    </w:p>
    <w:p w:rsidR="00E829AC" w:rsidRPr="00F6208C" w:rsidRDefault="00E829AC" w:rsidP="00E829AC">
      <w:pPr>
        <w:widowControl/>
        <w:jc w:val="center"/>
        <w:rPr>
          <w:sz w:val="20"/>
        </w:rPr>
      </w:pPr>
      <w:r w:rsidRPr="00F6208C">
        <w:rPr>
          <w:sz w:val="20"/>
        </w:rPr>
        <w:t>2</w:t>
      </w:r>
      <w:r w:rsidRPr="00F6208C">
        <w:rPr>
          <w:sz w:val="20"/>
        </w:rPr>
        <w:t>、</w:t>
      </w:r>
      <w:r w:rsidRPr="00F6208C">
        <w:rPr>
          <w:sz w:val="20"/>
        </w:rPr>
        <w:t>NA-NF</w:t>
      </w:r>
      <w:r w:rsidRPr="00F6208C">
        <w:rPr>
          <w:sz w:val="20"/>
        </w:rPr>
        <w:t>二类经费设施量清单</w:t>
      </w:r>
    </w:p>
    <w:tbl>
      <w:tblPr>
        <w:tblpPr w:leftFromText="180" w:rightFromText="180" w:vertAnchor="text" w:horzAnchor="page" w:tblpX="1638" w:tblpY="265"/>
        <w:tblOverlap w:val="never"/>
        <w:tblW w:w="9655" w:type="dxa"/>
        <w:tblLayout w:type="fixed"/>
        <w:tblLook w:val="0000"/>
      </w:tblPr>
      <w:tblGrid>
        <w:gridCol w:w="880"/>
        <w:gridCol w:w="2772"/>
        <w:gridCol w:w="1287"/>
        <w:gridCol w:w="1284"/>
        <w:gridCol w:w="3432"/>
      </w:tblGrid>
      <w:tr w:rsidR="00E829AC" w:rsidRPr="00F6208C" w:rsidTr="006965CC">
        <w:trPr>
          <w:trHeight w:val="51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b/>
                <w:bCs/>
                <w:sz w:val="20"/>
              </w:rPr>
            </w:pPr>
            <w:r w:rsidRPr="00F6208C">
              <w:rPr>
                <w:b/>
                <w:bCs/>
                <w:sz w:val="20"/>
              </w:rPr>
              <w:t>序号</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b/>
                <w:bCs/>
                <w:sz w:val="20"/>
              </w:rPr>
            </w:pPr>
            <w:r w:rsidRPr="00F6208C">
              <w:rPr>
                <w:b/>
                <w:bCs/>
                <w:sz w:val="20"/>
              </w:rPr>
              <w:t>项目</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b/>
                <w:bCs/>
                <w:sz w:val="20"/>
              </w:rPr>
            </w:pPr>
            <w:r w:rsidRPr="00F6208C">
              <w:rPr>
                <w:b/>
                <w:bCs/>
                <w:sz w:val="20"/>
              </w:rPr>
              <w:t>单位</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b/>
                <w:bCs/>
                <w:sz w:val="20"/>
              </w:rPr>
            </w:pPr>
            <w:r w:rsidRPr="00F6208C">
              <w:rPr>
                <w:b/>
                <w:bCs/>
                <w:sz w:val="20"/>
              </w:rPr>
              <w:t>数量</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b/>
                <w:bCs/>
                <w:sz w:val="20"/>
              </w:rPr>
            </w:pPr>
            <w:r w:rsidRPr="00F6208C">
              <w:rPr>
                <w:b/>
                <w:bCs/>
                <w:sz w:val="20"/>
              </w:rPr>
              <w:t>工作内容</w:t>
            </w:r>
          </w:p>
        </w:tc>
      </w:tr>
      <w:tr w:rsidR="00E829AC" w:rsidRPr="00F6208C" w:rsidTr="006965CC">
        <w:trPr>
          <w:trHeight w:val="42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1</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绿地景观提升改造</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平方米</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3200</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对养护区域内重要节点绿地进行调整改造，苗木品种单一，要补植花灌木，种植四季草花或调整乔木和灌木的位置，达到整体绿地效果提升。</w:t>
            </w:r>
          </w:p>
        </w:tc>
      </w:tr>
      <w:tr w:rsidR="00E829AC" w:rsidRPr="00F6208C" w:rsidTr="006965CC">
        <w:trPr>
          <w:trHeight w:val="42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2</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园路路面维修</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平方米</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4200</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对养护区域范围内损坏的钢渣路面进行维修翻新，恢复原钢渣路面</w:t>
            </w:r>
          </w:p>
        </w:tc>
      </w:tr>
      <w:tr w:rsidR="00E829AC" w:rsidRPr="00F6208C" w:rsidTr="006965CC">
        <w:trPr>
          <w:trHeight w:val="42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3</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园路侧石维修</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米</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500</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对养护区域范围内损坏的园路侧石进</w:t>
            </w:r>
            <w:r w:rsidRPr="00F6208C">
              <w:rPr>
                <w:sz w:val="20"/>
              </w:rPr>
              <w:lastRenderedPageBreak/>
              <w:t>行维修和更换</w:t>
            </w:r>
          </w:p>
        </w:tc>
      </w:tr>
      <w:tr w:rsidR="00E829AC" w:rsidRPr="00F6208C" w:rsidTr="006965CC">
        <w:trPr>
          <w:trHeight w:val="42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lastRenderedPageBreak/>
              <w:t>4</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隔离网维护及更新</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米</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1000</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对养护区域内的浸塑隔离网进行维护与更新</w:t>
            </w:r>
          </w:p>
        </w:tc>
      </w:tr>
      <w:tr w:rsidR="00E829AC" w:rsidRPr="00F6208C" w:rsidTr="006965CC">
        <w:trPr>
          <w:trHeight w:val="42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5</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水体清淤</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立方米</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1000</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对养护区域内的水体进行治理，主要包括清淤</w:t>
            </w:r>
          </w:p>
        </w:tc>
      </w:tr>
      <w:tr w:rsidR="00E829AC" w:rsidRPr="00F6208C" w:rsidTr="006965CC">
        <w:trPr>
          <w:trHeight w:val="42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6</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木制品保养</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平方米</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2200</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对养护区域内的木制品包括木栈道、木平台、木亭等进行保养，主要为防腐处理</w:t>
            </w:r>
          </w:p>
        </w:tc>
      </w:tr>
      <w:tr w:rsidR="00E829AC" w:rsidRPr="00F6208C" w:rsidTr="006965CC">
        <w:trPr>
          <w:trHeight w:val="42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7</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肥料</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吨</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100</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购买肥料，对养护区域内进行有针对性的施肥，主要涉及灌木区域内的有机肥</w:t>
            </w:r>
          </w:p>
        </w:tc>
      </w:tr>
      <w:tr w:rsidR="00E829AC" w:rsidRPr="00F6208C" w:rsidTr="006965CC">
        <w:trPr>
          <w:trHeight w:val="420"/>
        </w:trPr>
        <w:tc>
          <w:tcPr>
            <w:tcW w:w="8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8</w:t>
            </w:r>
          </w:p>
        </w:tc>
        <w:tc>
          <w:tcPr>
            <w:tcW w:w="2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更换草花</w:t>
            </w:r>
          </w:p>
        </w:tc>
        <w:tc>
          <w:tcPr>
            <w:tcW w:w="128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829AC" w:rsidRPr="00F6208C" w:rsidRDefault="00E829AC" w:rsidP="006965CC">
            <w:pPr>
              <w:widowControl/>
              <w:jc w:val="center"/>
              <w:rPr>
                <w:sz w:val="20"/>
              </w:rPr>
            </w:pPr>
            <w:r w:rsidRPr="00F6208C">
              <w:rPr>
                <w:sz w:val="20"/>
              </w:rPr>
              <w:t>平方米</w:t>
            </w:r>
          </w:p>
        </w:tc>
        <w:tc>
          <w:tcPr>
            <w:tcW w:w="1284"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1200</w:t>
            </w:r>
          </w:p>
        </w:tc>
        <w:tc>
          <w:tcPr>
            <w:tcW w:w="3432" w:type="dxa"/>
            <w:tcBorders>
              <w:top w:val="single" w:sz="4" w:space="0" w:color="000000"/>
              <w:left w:val="single" w:sz="4" w:space="0" w:color="000000"/>
              <w:bottom w:val="single" w:sz="4" w:space="0" w:color="000000"/>
              <w:right w:val="single" w:sz="4" w:space="0" w:color="000000"/>
            </w:tcBorders>
            <w:noWrap/>
            <w:vAlign w:val="center"/>
          </w:tcPr>
          <w:p w:rsidR="00E829AC" w:rsidRPr="00F6208C" w:rsidRDefault="00E829AC" w:rsidP="006965CC">
            <w:pPr>
              <w:widowControl/>
              <w:jc w:val="center"/>
              <w:rPr>
                <w:sz w:val="20"/>
              </w:rPr>
            </w:pPr>
            <w:r w:rsidRPr="00F6208C">
              <w:rPr>
                <w:sz w:val="20"/>
              </w:rPr>
              <w:t>对绿地内花坛花境进行草花更换，每年不少于四季</w:t>
            </w:r>
          </w:p>
        </w:tc>
      </w:tr>
    </w:tbl>
    <w:p w:rsidR="00E829AC" w:rsidRPr="00F6208C" w:rsidRDefault="00E829AC" w:rsidP="00E829AC">
      <w:pPr>
        <w:widowControl/>
        <w:jc w:val="center"/>
        <w:rPr>
          <w:sz w:val="20"/>
        </w:rPr>
      </w:pPr>
    </w:p>
    <w:p w:rsidR="00E829AC" w:rsidRPr="00F6208C" w:rsidRDefault="00E829AC" w:rsidP="00E829AC">
      <w:pPr>
        <w:widowControl/>
        <w:jc w:val="center"/>
        <w:rPr>
          <w:sz w:val="20"/>
        </w:rPr>
      </w:pPr>
    </w:p>
    <w:p w:rsidR="00E829AC" w:rsidRPr="00F6208C" w:rsidRDefault="00E829AC" w:rsidP="00E829AC">
      <w:pPr>
        <w:widowControl/>
        <w:jc w:val="center"/>
        <w:rPr>
          <w:sz w:val="20"/>
        </w:rPr>
      </w:pPr>
    </w:p>
    <w:p w:rsidR="00E829AC" w:rsidRPr="00F6208C" w:rsidRDefault="00E829AC" w:rsidP="00E829AC">
      <w:pPr>
        <w:widowControl/>
        <w:jc w:val="center"/>
        <w:rPr>
          <w:sz w:val="20"/>
        </w:rPr>
      </w:pPr>
      <w:r w:rsidRPr="00F6208C">
        <w:rPr>
          <w:sz w:val="20"/>
        </w:rPr>
        <w:t>3</w:t>
      </w:r>
      <w:r w:rsidRPr="00F6208C">
        <w:rPr>
          <w:sz w:val="20"/>
        </w:rPr>
        <w:t>、沔青公园一类经费设施量清单</w:t>
      </w:r>
    </w:p>
    <w:tbl>
      <w:tblPr>
        <w:tblW w:w="9280" w:type="dxa"/>
        <w:tblInd w:w="93" w:type="dxa"/>
        <w:tblLayout w:type="fixed"/>
        <w:tblLook w:val="0000"/>
      </w:tblPr>
      <w:tblGrid>
        <w:gridCol w:w="1080"/>
        <w:gridCol w:w="1795"/>
        <w:gridCol w:w="1005"/>
        <w:gridCol w:w="1815"/>
        <w:gridCol w:w="1590"/>
        <w:gridCol w:w="1995"/>
      </w:tblGrid>
      <w:tr w:rsidR="00E829AC" w:rsidRPr="00F6208C" w:rsidTr="006965CC">
        <w:trPr>
          <w:trHeight w:val="270"/>
        </w:trPr>
        <w:tc>
          <w:tcPr>
            <w:tcW w:w="1080" w:type="dxa"/>
            <w:tcBorders>
              <w:top w:val="single" w:sz="4" w:space="0" w:color="auto"/>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b/>
                <w:bCs/>
                <w:sz w:val="20"/>
              </w:rPr>
            </w:pPr>
            <w:r w:rsidRPr="00F6208C">
              <w:rPr>
                <w:b/>
                <w:bCs/>
                <w:sz w:val="20"/>
              </w:rPr>
              <w:t>序号</w:t>
            </w: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b/>
                <w:bCs/>
                <w:sz w:val="20"/>
              </w:rPr>
            </w:pPr>
            <w:r w:rsidRPr="00F6208C">
              <w:rPr>
                <w:b/>
                <w:bCs/>
                <w:sz w:val="20"/>
              </w:rPr>
              <w:t>名称</w:t>
            </w:r>
          </w:p>
        </w:tc>
        <w:tc>
          <w:tcPr>
            <w:tcW w:w="1005" w:type="dxa"/>
            <w:tcBorders>
              <w:top w:val="single" w:sz="4" w:space="0" w:color="auto"/>
              <w:left w:val="nil"/>
              <w:bottom w:val="single" w:sz="4" w:space="0" w:color="auto"/>
              <w:right w:val="single" w:sz="4" w:space="0" w:color="auto"/>
            </w:tcBorders>
            <w:vAlign w:val="center"/>
          </w:tcPr>
          <w:p w:rsidR="00E829AC" w:rsidRPr="00F6208C" w:rsidRDefault="00E829AC" w:rsidP="006965CC">
            <w:pPr>
              <w:widowControl/>
              <w:jc w:val="center"/>
              <w:rPr>
                <w:b/>
                <w:bCs/>
                <w:sz w:val="20"/>
              </w:rPr>
            </w:pPr>
            <w:r w:rsidRPr="00F6208C">
              <w:rPr>
                <w:b/>
                <w:bCs/>
                <w:sz w:val="20"/>
              </w:rPr>
              <w:t>单位</w:t>
            </w:r>
          </w:p>
        </w:tc>
        <w:tc>
          <w:tcPr>
            <w:tcW w:w="1815" w:type="dxa"/>
            <w:tcBorders>
              <w:top w:val="single" w:sz="4" w:space="0" w:color="auto"/>
              <w:left w:val="nil"/>
              <w:bottom w:val="single" w:sz="4" w:space="0" w:color="auto"/>
              <w:right w:val="single" w:sz="4" w:space="0" w:color="auto"/>
            </w:tcBorders>
            <w:vAlign w:val="center"/>
          </w:tcPr>
          <w:p w:rsidR="00E829AC" w:rsidRPr="00F6208C" w:rsidRDefault="00E829AC" w:rsidP="006965CC">
            <w:pPr>
              <w:widowControl/>
              <w:jc w:val="center"/>
              <w:rPr>
                <w:b/>
                <w:bCs/>
                <w:sz w:val="20"/>
              </w:rPr>
            </w:pPr>
            <w:r w:rsidRPr="00F6208C">
              <w:rPr>
                <w:b/>
                <w:bCs/>
                <w:sz w:val="20"/>
              </w:rPr>
              <w:t>规格</w:t>
            </w:r>
          </w:p>
        </w:tc>
        <w:tc>
          <w:tcPr>
            <w:tcW w:w="1590" w:type="dxa"/>
            <w:tcBorders>
              <w:top w:val="single" w:sz="4" w:space="0" w:color="auto"/>
              <w:left w:val="nil"/>
              <w:bottom w:val="single" w:sz="4" w:space="0" w:color="auto"/>
              <w:right w:val="single" w:sz="4" w:space="0" w:color="auto"/>
            </w:tcBorders>
            <w:vAlign w:val="center"/>
          </w:tcPr>
          <w:p w:rsidR="00E829AC" w:rsidRPr="00F6208C" w:rsidRDefault="00E829AC" w:rsidP="006965CC">
            <w:pPr>
              <w:widowControl/>
              <w:jc w:val="center"/>
              <w:rPr>
                <w:b/>
                <w:bCs/>
                <w:sz w:val="20"/>
              </w:rPr>
            </w:pPr>
            <w:r w:rsidRPr="00F6208C">
              <w:rPr>
                <w:b/>
                <w:bCs/>
                <w:sz w:val="20"/>
              </w:rPr>
              <w:t>工程量</w:t>
            </w:r>
          </w:p>
        </w:tc>
        <w:tc>
          <w:tcPr>
            <w:tcW w:w="1995" w:type="dxa"/>
            <w:tcBorders>
              <w:top w:val="single" w:sz="4" w:space="0" w:color="auto"/>
              <w:left w:val="nil"/>
              <w:bottom w:val="single" w:sz="4" w:space="0" w:color="auto"/>
              <w:right w:val="single" w:sz="4" w:space="0" w:color="auto"/>
            </w:tcBorders>
            <w:vAlign w:val="center"/>
          </w:tcPr>
          <w:p w:rsidR="00E829AC" w:rsidRPr="00F6208C" w:rsidRDefault="00E829AC" w:rsidP="006965CC">
            <w:pPr>
              <w:widowControl/>
              <w:jc w:val="center"/>
              <w:rPr>
                <w:b/>
                <w:bCs/>
                <w:sz w:val="20"/>
              </w:rPr>
            </w:pPr>
            <w:r w:rsidRPr="00F6208C">
              <w:rPr>
                <w:b/>
                <w:bCs/>
                <w:sz w:val="20"/>
              </w:rPr>
              <w:t>工作内容</w:t>
            </w: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香樟</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762</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left"/>
              <w:rPr>
                <w:sz w:val="20"/>
              </w:rPr>
            </w:pPr>
            <w:r w:rsidRPr="00F6208C">
              <w:rPr>
                <w:sz w:val="20"/>
              </w:rPr>
              <w:t>1</w:t>
            </w:r>
            <w:r w:rsidRPr="00F6208C">
              <w:rPr>
                <w:sz w:val="20"/>
              </w:rPr>
              <w:t>、树木养护；生长健壮，无死树，无明显枯枝；</w:t>
            </w:r>
          </w:p>
          <w:p w:rsidR="00E829AC" w:rsidRPr="00F6208C" w:rsidRDefault="00E829AC" w:rsidP="006965CC">
            <w:pPr>
              <w:widowControl/>
              <w:jc w:val="left"/>
              <w:rPr>
                <w:sz w:val="20"/>
              </w:rPr>
            </w:pPr>
            <w:r w:rsidRPr="00F6208C">
              <w:rPr>
                <w:sz w:val="20"/>
              </w:rPr>
              <w:t>抽稀移出，补植适时，控制性修剪规范，景观效果明显；</w:t>
            </w:r>
          </w:p>
          <w:p w:rsidR="00E829AC" w:rsidRPr="00F6208C" w:rsidRDefault="00E829AC" w:rsidP="006965CC">
            <w:pPr>
              <w:widowControl/>
              <w:jc w:val="left"/>
              <w:rPr>
                <w:sz w:val="20"/>
              </w:rPr>
            </w:pPr>
            <w:r w:rsidRPr="00F6208C">
              <w:rPr>
                <w:sz w:val="20"/>
              </w:rPr>
              <w:t>林下有覆盖物，黄土不裸露；</w:t>
            </w:r>
          </w:p>
          <w:p w:rsidR="00E829AC" w:rsidRPr="00F6208C" w:rsidRDefault="00E829AC" w:rsidP="006965CC">
            <w:pPr>
              <w:widowControl/>
              <w:jc w:val="left"/>
              <w:rPr>
                <w:sz w:val="20"/>
              </w:rPr>
            </w:pPr>
            <w:r w:rsidRPr="00F6208C">
              <w:rPr>
                <w:sz w:val="20"/>
              </w:rPr>
              <w:t>松土、除草、施肥效果明显；</w:t>
            </w:r>
          </w:p>
          <w:p w:rsidR="00E829AC" w:rsidRPr="00F6208C" w:rsidRDefault="00E829AC" w:rsidP="006965CC">
            <w:pPr>
              <w:widowControl/>
              <w:jc w:val="left"/>
              <w:rPr>
                <w:sz w:val="20"/>
              </w:rPr>
            </w:pPr>
            <w:r w:rsidRPr="00F6208C">
              <w:rPr>
                <w:sz w:val="20"/>
              </w:rPr>
              <w:t>竖桩维护和防灾措施落实；</w:t>
            </w:r>
          </w:p>
          <w:p w:rsidR="00E829AC" w:rsidRPr="00F6208C" w:rsidRDefault="00E829AC" w:rsidP="006965CC">
            <w:pPr>
              <w:widowControl/>
              <w:jc w:val="left"/>
              <w:rPr>
                <w:sz w:val="20"/>
              </w:rPr>
            </w:pPr>
            <w:r w:rsidRPr="00F6208C">
              <w:rPr>
                <w:sz w:val="20"/>
              </w:rPr>
              <w:t>2</w:t>
            </w:r>
            <w:r w:rsidRPr="00F6208C">
              <w:rPr>
                <w:sz w:val="20"/>
              </w:rPr>
              <w:t>、古树名木及后续资源建档、立牌，立养管重点。</w:t>
            </w:r>
          </w:p>
          <w:p w:rsidR="00E829AC" w:rsidRPr="00F6208C" w:rsidRDefault="00E829AC" w:rsidP="006965CC">
            <w:pPr>
              <w:widowControl/>
              <w:jc w:val="left"/>
              <w:rPr>
                <w:sz w:val="20"/>
              </w:rPr>
            </w:pPr>
            <w:r w:rsidRPr="00F6208C">
              <w:rPr>
                <w:sz w:val="20"/>
              </w:rPr>
              <w:t>3</w:t>
            </w:r>
            <w:r w:rsidRPr="00F6208C">
              <w:rPr>
                <w:sz w:val="20"/>
              </w:rPr>
              <w:t>、花坛：花坛四季有花，图案设计新颖，制作美观大气，</w:t>
            </w:r>
            <w:r w:rsidRPr="00F6208C">
              <w:rPr>
                <w:sz w:val="20"/>
              </w:rPr>
              <w:t>“</w:t>
            </w:r>
            <w:r w:rsidRPr="00F6208C">
              <w:rPr>
                <w:sz w:val="20"/>
              </w:rPr>
              <w:t>春节</w:t>
            </w:r>
            <w:r w:rsidRPr="00F6208C">
              <w:rPr>
                <w:sz w:val="20"/>
              </w:rPr>
              <w:t>”“</w:t>
            </w:r>
            <w:r w:rsidRPr="00F6208C">
              <w:rPr>
                <w:sz w:val="20"/>
              </w:rPr>
              <w:t>五一</w:t>
            </w:r>
            <w:r w:rsidRPr="00F6208C">
              <w:rPr>
                <w:sz w:val="20"/>
              </w:rPr>
              <w:t>”“</w:t>
            </w:r>
            <w:r w:rsidRPr="00F6208C">
              <w:rPr>
                <w:sz w:val="20"/>
              </w:rPr>
              <w:t>十一</w:t>
            </w:r>
            <w:r w:rsidRPr="00F6208C">
              <w:rPr>
                <w:sz w:val="20"/>
              </w:rPr>
              <w:t>”</w:t>
            </w:r>
            <w:r w:rsidRPr="00F6208C">
              <w:rPr>
                <w:sz w:val="20"/>
              </w:rPr>
              <w:t>重大节日保证花坛最佳效果。</w:t>
            </w:r>
          </w:p>
          <w:p w:rsidR="00E829AC" w:rsidRPr="00F6208C" w:rsidRDefault="00E829AC" w:rsidP="006965CC">
            <w:pPr>
              <w:widowControl/>
              <w:jc w:val="left"/>
              <w:rPr>
                <w:sz w:val="20"/>
              </w:rPr>
            </w:pPr>
            <w:r w:rsidRPr="00F6208C">
              <w:rPr>
                <w:sz w:val="20"/>
              </w:rPr>
              <w:t>4</w:t>
            </w:r>
            <w:r w:rsidRPr="00F6208C">
              <w:rPr>
                <w:sz w:val="20"/>
              </w:rPr>
              <w:t>、花境：因地制宜布置有花境，制作美观、养护精细、可持续。</w:t>
            </w:r>
          </w:p>
          <w:p w:rsidR="00E829AC" w:rsidRPr="00F6208C" w:rsidRDefault="00E829AC" w:rsidP="006965CC">
            <w:pPr>
              <w:widowControl/>
              <w:jc w:val="left"/>
              <w:rPr>
                <w:sz w:val="20"/>
              </w:rPr>
            </w:pPr>
            <w:r w:rsidRPr="00F6208C">
              <w:rPr>
                <w:sz w:val="20"/>
              </w:rPr>
              <w:lastRenderedPageBreak/>
              <w:t>花卉种植比例：花坛、花境、花田等花卉种植面积占绿地面积</w:t>
            </w:r>
            <w:r w:rsidRPr="00F6208C">
              <w:rPr>
                <w:sz w:val="20"/>
              </w:rPr>
              <w:t>&lt;1%</w:t>
            </w:r>
            <w:r w:rsidRPr="00F6208C">
              <w:rPr>
                <w:sz w:val="20"/>
              </w:rPr>
              <w:t>；花坛、花境、花田等花卉种植面积占绿地面积</w:t>
            </w:r>
            <w:r w:rsidRPr="00F6208C">
              <w:rPr>
                <w:sz w:val="20"/>
              </w:rPr>
              <w:t>1-1.5%</w:t>
            </w:r>
            <w:r w:rsidRPr="00F6208C">
              <w:rPr>
                <w:sz w:val="20"/>
              </w:rPr>
              <w:t>；花坛、花境、花田等花卉种植面积占绿地面积</w:t>
            </w:r>
            <w:r w:rsidRPr="00F6208C">
              <w:rPr>
                <w:sz w:val="20"/>
              </w:rPr>
              <w:t>&gt;1.5%</w:t>
            </w:r>
            <w:r w:rsidRPr="00F6208C">
              <w:rPr>
                <w:sz w:val="20"/>
              </w:rPr>
              <w:t>。</w:t>
            </w:r>
          </w:p>
          <w:p w:rsidR="00E829AC" w:rsidRPr="00F6208C" w:rsidRDefault="00E829AC" w:rsidP="006965CC">
            <w:pPr>
              <w:widowControl/>
              <w:jc w:val="left"/>
              <w:rPr>
                <w:sz w:val="20"/>
              </w:rPr>
            </w:pPr>
            <w:r w:rsidRPr="00F6208C">
              <w:rPr>
                <w:sz w:val="20"/>
              </w:rPr>
              <w:t>5</w:t>
            </w:r>
            <w:r w:rsidRPr="00F6208C">
              <w:rPr>
                <w:sz w:val="20"/>
              </w:rPr>
              <w:t>、草坪（草地）</w:t>
            </w:r>
          </w:p>
          <w:p w:rsidR="00E829AC" w:rsidRPr="00F6208C" w:rsidRDefault="00E829AC" w:rsidP="006965CC">
            <w:pPr>
              <w:widowControl/>
              <w:jc w:val="left"/>
              <w:rPr>
                <w:sz w:val="20"/>
              </w:rPr>
            </w:pPr>
            <w:r w:rsidRPr="00F6208C">
              <w:rPr>
                <w:sz w:val="20"/>
              </w:rPr>
              <w:t>养护管理：草坪（草地）平整，生长势良好，无明显空秃；除观赏草坪和草坪养草期外，公园草坪应向公众开放；精细化养护草坪应按照养护规程操作，粗放型养护草坪应无明显杂草。</w:t>
            </w:r>
          </w:p>
          <w:p w:rsidR="00E829AC" w:rsidRPr="00F6208C" w:rsidRDefault="00E829AC" w:rsidP="006965CC">
            <w:pPr>
              <w:widowControl/>
              <w:numPr>
                <w:ilvl w:val="0"/>
                <w:numId w:val="6"/>
              </w:numPr>
              <w:jc w:val="left"/>
              <w:rPr>
                <w:sz w:val="20"/>
              </w:rPr>
            </w:pPr>
            <w:r w:rsidRPr="00F6208C">
              <w:rPr>
                <w:sz w:val="20"/>
              </w:rPr>
              <w:t>地被植物：品种丰富，配植合理，叶色、叶形协调；生长茂盛，无明显空秃；施肥、修剪、翻种适时；人为损坏、补种不超过</w:t>
            </w:r>
            <w:r w:rsidRPr="00F6208C">
              <w:rPr>
                <w:sz w:val="20"/>
              </w:rPr>
              <w:t>1</w:t>
            </w:r>
            <w:r w:rsidRPr="00F6208C">
              <w:rPr>
                <w:sz w:val="20"/>
              </w:rPr>
              <w:t>周。</w:t>
            </w:r>
          </w:p>
          <w:p w:rsidR="00E829AC" w:rsidRPr="00F6208C" w:rsidRDefault="00E829AC" w:rsidP="006965CC">
            <w:pPr>
              <w:widowControl/>
              <w:numPr>
                <w:ilvl w:val="0"/>
                <w:numId w:val="6"/>
              </w:numPr>
              <w:jc w:val="left"/>
              <w:rPr>
                <w:sz w:val="20"/>
              </w:rPr>
            </w:pPr>
            <w:r w:rsidRPr="00F6208C">
              <w:rPr>
                <w:sz w:val="20"/>
              </w:rPr>
              <w:t>植物保护：无大面积病虫害发生；无重大检疫性病虫害发生；对蛀干性害虫控制有力。</w:t>
            </w:r>
          </w:p>
          <w:p w:rsidR="00E829AC" w:rsidRPr="00F6208C" w:rsidRDefault="00E829AC" w:rsidP="006965CC">
            <w:pPr>
              <w:widowControl/>
              <w:jc w:val="left"/>
              <w:rPr>
                <w:sz w:val="20"/>
              </w:rPr>
            </w:pPr>
            <w:r w:rsidRPr="00F6208C">
              <w:rPr>
                <w:sz w:val="20"/>
              </w:rPr>
              <w:t>8</w:t>
            </w:r>
            <w:r w:rsidRPr="00F6208C">
              <w:rPr>
                <w:sz w:val="20"/>
              </w:rPr>
              <w:t>、整体景观：整体景观面貌好，空间布局规划合理；群落调整疏密合理；</w:t>
            </w:r>
            <w:r w:rsidRPr="00F6208C">
              <w:rPr>
                <w:sz w:val="20"/>
              </w:rPr>
              <w:t>“</w:t>
            </w:r>
            <w:r w:rsidRPr="00F6208C">
              <w:rPr>
                <w:sz w:val="20"/>
              </w:rPr>
              <w:t>春景秋色</w:t>
            </w:r>
            <w:r w:rsidRPr="00F6208C">
              <w:rPr>
                <w:sz w:val="20"/>
              </w:rPr>
              <w:t>”</w:t>
            </w:r>
            <w:r w:rsidRPr="00F6208C">
              <w:rPr>
                <w:sz w:val="20"/>
              </w:rPr>
              <w:t>景观效果明显。</w:t>
            </w: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Φ≤20cm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1779</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Φ≤25cm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9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Φ≤30cm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95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湿地松</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广玉兰</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bottom"/>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Φ≤20cm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18</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深山含笑</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23</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乐昌含笑</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25</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棕榈</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9</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女贞</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285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sz w:val="20"/>
              </w:rPr>
            </w:pPr>
            <w:r w:rsidRPr="00F6208C">
              <w:rPr>
                <w:sz w:val="20"/>
              </w:rPr>
              <w:t>榉树</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Φ≤30cm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186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sz w:val="20"/>
              </w:rPr>
            </w:pPr>
            <w:r w:rsidRPr="00F6208C">
              <w:rPr>
                <w:sz w:val="20"/>
              </w:rPr>
              <w:t>银杏</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Φ≤25cm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黄山栾树</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174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国槐</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149</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sz w:val="20"/>
              </w:rPr>
            </w:pPr>
            <w:r w:rsidRPr="00F6208C">
              <w:rPr>
                <w:sz w:val="20"/>
              </w:rPr>
              <w:t>无患子</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414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sz w:val="20"/>
              </w:rPr>
            </w:pPr>
            <w:r w:rsidRPr="00F6208C">
              <w:rPr>
                <w:sz w:val="20"/>
              </w:rPr>
              <w:t>合欢</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324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170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池杉</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喜树</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181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墨西哥落羽杉</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1588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白玉兰</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193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红运玉兰</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sz w:val="20"/>
              </w:rPr>
            </w:pPr>
            <w:r w:rsidRPr="00F6208C">
              <w:rPr>
                <w:sz w:val="20"/>
              </w:rPr>
              <w:t>飞黄玉兰</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19</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乌桕</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垂柳</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194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桤木</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325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sz w:val="20"/>
              </w:rPr>
            </w:pPr>
            <w:r w:rsidRPr="00F6208C">
              <w:rPr>
                <w:sz w:val="20"/>
              </w:rPr>
              <w:t>香花槐</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东方杉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single" w:sz="4" w:space="0" w:color="auto"/>
              <w:left w:val="nil"/>
              <w:right w:val="single" w:sz="4" w:space="0" w:color="auto"/>
            </w:tcBorders>
            <w:noWrap/>
            <w:vAlign w:val="center"/>
          </w:tcPr>
          <w:p w:rsidR="00E829AC" w:rsidRPr="00F6208C" w:rsidRDefault="00E829AC" w:rsidP="006965CC">
            <w:pPr>
              <w:widowControl/>
              <w:jc w:val="center"/>
              <w:rPr>
                <w:sz w:val="20"/>
              </w:rPr>
            </w:pPr>
            <w:r w:rsidRPr="00F6208C">
              <w:rPr>
                <w:sz w:val="20"/>
              </w:rPr>
              <w:t>朴树</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Φ≤20cm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杂交马褂木</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紫玉兰</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Φ≤10cm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枫香</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Φ≤15cm</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桂花</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323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石楠</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586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157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山茶</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苏铁</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H111-130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珊瑚</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408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夹竹桃</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H181-200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2350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火棘</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H80-100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420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红叶石楠</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3510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黄馨</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4706</w:t>
            </w:r>
            <w:r w:rsidRPr="00F6208C">
              <w:rPr>
                <w:sz w:val="20"/>
              </w:rPr>
              <w:t xml:space="preserve">　</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黄金条</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熊掌木</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398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匍枝亮绿忍冬</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314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金叶亮绿忍冬</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龟甲冬青</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金丝桃</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大吴风草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827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南天竹</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639</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海桐</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桃叶珊瑚</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金森女贞</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1279</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毛鹃</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紫鹃</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茶梅</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139</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红花檵木</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八角金盘</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栀子花</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391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西府海棠</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垂丝海棠</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木芙蓉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早樱</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晚樱</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紫薇</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7.1-8.0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433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899</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红枫</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青枫</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羽毛枫</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地径：</w:t>
            </w:r>
            <w:r w:rsidRPr="00F6208C">
              <w:rPr>
                <w:sz w:val="20"/>
              </w:rPr>
              <w:t>6.1-7.0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丁香</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花桃</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红叶李</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花石榴</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木槿</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H151-180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271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彩叶杞柳</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H60-80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1932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紫荆</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H120-150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186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矮生紫薇</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H60-80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1017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金焰绣线菊</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红花檵木球</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P80-100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金叶女贞球</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P80-100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火棘球</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P80-100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红叶石楠球</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P80-100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常春藤</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112</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112</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速铺扶芳藤</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931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single" w:sz="4" w:space="0" w:color="auto"/>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花叶蔓长春</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860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细叶芒草</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鸢尾</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3902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二月兰</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300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圆叶薄荷</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H15-20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345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丰花月季</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577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伞房决明</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191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红花酢浆草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786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香蒲</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H51-60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美女樱</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天人菊</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306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松果菊</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香菇草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H21-30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阔叶麦冬</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439</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花叶玉簪</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萱草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211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美人蕉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葱兰</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H31-40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225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黄金菊</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大花金鸡菊</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2646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籽播紫茉莉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3333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籽播二月兰</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1238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吉祥草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花镜</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506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矮生百慕大</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20182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旱伞草</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灯芯草</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896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芦苇</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H121-150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876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黄菖蒲</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1171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水葱</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H41-50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300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野茭白</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H80-100</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160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菰</w:t>
            </w:r>
          </w:p>
        </w:tc>
        <w:tc>
          <w:tcPr>
            <w:tcW w:w="1005" w:type="dxa"/>
            <w:tcBorders>
              <w:top w:val="nil"/>
              <w:left w:val="nil"/>
              <w:bottom w:val="single" w:sz="4" w:space="0" w:color="auto"/>
              <w:right w:val="single" w:sz="4" w:space="0" w:color="auto"/>
            </w:tcBorders>
            <w:noWrap/>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428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85"/>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水竹芋</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1594</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水面</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116818</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水面清洁，无漂浮物，无异味，无富营养化，无蚊蝇孳生。</w:t>
            </w:r>
          </w:p>
        </w:tc>
      </w:tr>
      <w:tr w:rsidR="00E829AC" w:rsidRPr="00F6208C" w:rsidTr="006965CC">
        <w:trPr>
          <w:trHeight w:val="30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游客中心</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二层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450</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检修屋面、检修门窗、内外墙乳胶漆、门窗梁柱等油漆、地坪检修、柱梁等构件油漆、检修、栏杆、封沿板、花边滴水瓦等</w:t>
            </w:r>
            <w:r w:rsidRPr="00F6208C">
              <w:rPr>
                <w:sz w:val="20"/>
              </w:rPr>
              <w:t>(</w:t>
            </w:r>
            <w:r w:rsidRPr="00F6208C">
              <w:rPr>
                <w:sz w:val="20"/>
              </w:rPr>
              <w:t>管理用房、服务用房等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变电房</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变电所一</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变电所二</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东南门卫</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西门卫</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西南门卫</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小卖部一</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小卖部二</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小卖部三</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28</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厕所一</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62</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left"/>
              <w:rPr>
                <w:sz w:val="20"/>
              </w:rPr>
            </w:pPr>
            <w:r w:rsidRPr="00F6208C">
              <w:rPr>
                <w:sz w:val="20"/>
              </w:rPr>
              <w:t>1</w:t>
            </w:r>
            <w:r w:rsidRPr="00F6208C">
              <w:rPr>
                <w:sz w:val="20"/>
              </w:rPr>
              <w:t>、墙面、门窗、灯罩干净，无蛛网、无积灰；地面干净，无积水、无污物。</w:t>
            </w:r>
            <w:r w:rsidRPr="00F6208C">
              <w:rPr>
                <w:sz w:val="20"/>
              </w:rPr>
              <w:t>2</w:t>
            </w:r>
            <w:r w:rsidRPr="00F6208C">
              <w:rPr>
                <w:sz w:val="20"/>
              </w:rPr>
              <w:t>台盆、镜面干净、清晰、无积水、无杂物；保洁工具摆放有序。</w:t>
            </w:r>
            <w:r w:rsidRPr="00F6208C">
              <w:rPr>
                <w:sz w:val="20"/>
              </w:rPr>
              <w:t>3</w:t>
            </w:r>
            <w:r w:rsidRPr="00F6208C">
              <w:rPr>
                <w:sz w:val="20"/>
              </w:rPr>
              <w:t>、厕所内无乱写乱画；便池洁净，无污垢、无堵塞、无异味、无</w:t>
            </w:r>
            <w:r w:rsidRPr="00F6208C">
              <w:rPr>
                <w:sz w:val="20"/>
              </w:rPr>
              <w:lastRenderedPageBreak/>
              <w:t>蚊蝇</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厕所二</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62</w:t>
            </w:r>
          </w:p>
        </w:tc>
        <w:tc>
          <w:tcPr>
            <w:tcW w:w="1995" w:type="dxa"/>
            <w:vMerge/>
            <w:tcBorders>
              <w:left w:val="nil"/>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厕所三</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62</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垃圾房</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32</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left"/>
              <w:rPr>
                <w:sz w:val="20"/>
              </w:rPr>
            </w:pPr>
            <w:r w:rsidRPr="00F6208C">
              <w:rPr>
                <w:sz w:val="20"/>
              </w:rPr>
              <w:t>检修屋面、检修门窗、内外墙乳胶漆、门窗梁柱等油漆、地坪检修、柱梁等构件油漆、检修、栏杆、封沿板、花边滴水瓦等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道班房</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一层</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120</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沥青砼路</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宽度</w:t>
            </w:r>
            <w:r w:rsidRPr="00F6208C">
              <w:rPr>
                <w:sz w:val="20"/>
              </w:rPr>
              <w:t>5</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11963.69</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left"/>
              <w:rPr>
                <w:sz w:val="20"/>
              </w:rPr>
            </w:pPr>
            <w:r w:rsidRPr="00F6208C">
              <w:rPr>
                <w:sz w:val="20"/>
              </w:rPr>
              <w:t>维护保洁、破损修补调换、基础松动加固等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变电房</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宽度</w:t>
            </w:r>
            <w:r w:rsidRPr="00F6208C">
              <w:rPr>
                <w:sz w:val="20"/>
              </w:rPr>
              <w:t>4</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2461.28</w:t>
            </w:r>
          </w:p>
        </w:tc>
        <w:tc>
          <w:tcPr>
            <w:tcW w:w="1995" w:type="dxa"/>
            <w:vMerge/>
            <w:tcBorders>
              <w:left w:val="nil"/>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道板砖路</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宽度</w:t>
            </w:r>
            <w:r w:rsidRPr="00F6208C">
              <w:rPr>
                <w:sz w:val="20"/>
              </w:rPr>
              <w:t>2</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5387.46</w:t>
            </w:r>
          </w:p>
        </w:tc>
        <w:tc>
          <w:tcPr>
            <w:tcW w:w="1995" w:type="dxa"/>
            <w:vMerge/>
            <w:tcBorders>
              <w:left w:val="nil"/>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变电所二</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959.5</w:t>
            </w:r>
          </w:p>
        </w:tc>
        <w:tc>
          <w:tcPr>
            <w:tcW w:w="1995" w:type="dxa"/>
            <w:vMerge/>
            <w:tcBorders>
              <w:left w:val="nil"/>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汀步</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宽度</w:t>
            </w:r>
            <w:r w:rsidRPr="00F6208C">
              <w:rPr>
                <w:sz w:val="20"/>
              </w:rPr>
              <w:t>1</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119.17</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西门卫</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宽度</w:t>
            </w:r>
            <w:r w:rsidRPr="00F6208C">
              <w:rPr>
                <w:sz w:val="20"/>
              </w:rPr>
              <w:t>1.5</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990.3</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游客中心沥青砼路面</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120</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left"/>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水泥桥</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长度</w:t>
            </w:r>
            <w:r w:rsidRPr="00F6208C">
              <w:rPr>
                <w:sz w:val="20"/>
              </w:rPr>
              <w:t>10.2</w:t>
            </w:r>
            <w:r w:rsidRPr="00F6208C">
              <w:rPr>
                <w:sz w:val="20"/>
              </w:rPr>
              <w:t>米、宽度</w:t>
            </w:r>
            <w:r w:rsidRPr="00F6208C">
              <w:rPr>
                <w:sz w:val="20"/>
              </w:rPr>
              <w:t>5</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left"/>
              <w:rPr>
                <w:sz w:val="20"/>
              </w:rPr>
            </w:pPr>
            <w:r w:rsidRPr="00F6208C">
              <w:rPr>
                <w:sz w:val="20"/>
              </w:rPr>
              <w:t>检修桥体、定期保洁、疏通泄水孔、翻修破损桥面接坡、栏杆维护、钢构件除锈油漆、检修木构件、木构件面清底刷漆、凿处破损、修补裂缝缺损</w:t>
            </w: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涵洞桥</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长度</w:t>
            </w:r>
            <w:r w:rsidRPr="00F6208C">
              <w:rPr>
                <w:sz w:val="20"/>
              </w:rPr>
              <w:t>10</w:t>
            </w:r>
            <w:r w:rsidRPr="00F6208C">
              <w:rPr>
                <w:sz w:val="20"/>
              </w:rPr>
              <w:t>米、宽度</w:t>
            </w:r>
            <w:r w:rsidRPr="00F6208C">
              <w:rPr>
                <w:sz w:val="20"/>
              </w:rPr>
              <w:t>3</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长度</w:t>
            </w:r>
            <w:r w:rsidRPr="00F6208C">
              <w:rPr>
                <w:sz w:val="20"/>
              </w:rPr>
              <w:t>10</w:t>
            </w:r>
            <w:r w:rsidRPr="00F6208C">
              <w:rPr>
                <w:sz w:val="20"/>
              </w:rPr>
              <w:t>米、宽度</w:t>
            </w:r>
            <w:r w:rsidRPr="00F6208C">
              <w:rPr>
                <w:sz w:val="20"/>
              </w:rPr>
              <w:t>2</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水泥明沟</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宽度</w:t>
            </w:r>
            <w:r w:rsidRPr="00F6208C">
              <w:rPr>
                <w:sz w:val="20"/>
              </w:rPr>
              <w:t>1</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7889.4</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定期保洁、凿处破损、修补裂缝缺损</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w:t>
            </w:r>
            <w:r w:rsidRPr="00F6208C">
              <w:rPr>
                <w:sz w:val="20"/>
              </w:rPr>
              <w:t>米土沟</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宽度</w:t>
            </w:r>
            <w:r w:rsidRPr="00F6208C">
              <w:rPr>
                <w:sz w:val="20"/>
              </w:rPr>
              <w:t>2</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117.5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排水沟</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宽度</w:t>
            </w:r>
            <w:r w:rsidRPr="00F6208C">
              <w:rPr>
                <w:sz w:val="20"/>
              </w:rPr>
              <w:t>0.4</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3772</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亲水广场</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大理石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1960.5</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维护保洁、破损修补调换、基础松动扶正加固等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生态岛木平台</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防腐木</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36.21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主入口广场</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花岗岩</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3446.57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湿地木栈道</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防腐木</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1215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木栈码头</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防腐木</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2564.73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健身广场</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大理石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2071.06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演出广场</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大理石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2027.24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小广场</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大理石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935.92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生态岛广场</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大理石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339.04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生态岛北广场</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防腐木</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139.24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停车场</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沥青砼</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3244.8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其他零星铺装</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平方米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大理石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2093.18</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围墙</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2</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2215.38</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检修墙面起壳龟裂和剥落、墙面清底刷涂料、检修瓦压顶、花边滴水、修补钢构</w:t>
            </w:r>
            <w:r w:rsidRPr="00F6208C">
              <w:rPr>
                <w:sz w:val="20"/>
              </w:rPr>
              <w:lastRenderedPageBreak/>
              <w:t>件破损、除锈刷漆等（砖砌围墙、铸铁围墙、不锈钢围墙等）</w:t>
            </w:r>
          </w:p>
        </w:tc>
      </w:tr>
      <w:tr w:rsidR="00E829AC" w:rsidRPr="00F6208C" w:rsidTr="006965CC">
        <w:trPr>
          <w:trHeight w:val="270"/>
        </w:trPr>
        <w:tc>
          <w:tcPr>
            <w:tcW w:w="1080" w:type="dxa"/>
            <w:tcBorders>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围栏</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148.2</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定期保洁、修补破损、缺损调换</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湿地木栈道栏杆</w:t>
            </w:r>
            <w:r w:rsidRPr="00F6208C">
              <w:rPr>
                <w:sz w:val="20"/>
              </w:rPr>
              <w:t xml:space="preserve"> </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木质</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873.41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木栈道码头栏杆</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457.36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亲水广场栏杆</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米</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250.5</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花架</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63</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混凝土构件清底刷涂料、钢构件除锈油漆、木构件面清底刷漆、检修栏杆、扶正加固等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小花架</w:t>
            </w:r>
            <w:r w:rsidRPr="00F6208C">
              <w:rPr>
                <w:sz w:val="20"/>
              </w:rPr>
              <w:t>1</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59</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小花架</w:t>
            </w:r>
            <w:r w:rsidRPr="00F6208C">
              <w:rPr>
                <w:sz w:val="20"/>
              </w:rPr>
              <w:t>2</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59</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花架</w:t>
            </w:r>
            <w:r w:rsidRPr="00F6208C">
              <w:rPr>
                <w:sz w:val="20"/>
              </w:rPr>
              <w:t xml:space="preserve">  </w:t>
            </w:r>
            <w:r w:rsidRPr="00F6208C">
              <w:rPr>
                <w:sz w:val="20"/>
              </w:rPr>
              <w:t>廊架</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63</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亭廊</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43</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弧形玻璃廊</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134</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生态岛玻璃弧廊连接平台</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220</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塑木方亭</w:t>
            </w:r>
            <w:r w:rsidRPr="00F6208C">
              <w:rPr>
                <w:sz w:val="20"/>
              </w:rPr>
              <w:t>*2</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50</w:t>
            </w:r>
          </w:p>
        </w:tc>
        <w:tc>
          <w:tcPr>
            <w:tcW w:w="1995" w:type="dxa"/>
            <w:vMerge/>
            <w:tcBorders>
              <w:left w:val="nil"/>
              <w:bottom w:val="single" w:sz="4" w:space="0" w:color="auto"/>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木双开门</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扇</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6</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维护保洁、检修破损松动加固等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西门卫北侧木平台</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60</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维护保洁、破损修补调换、基础松动扶正加固等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景观膜</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252</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维护保洁、检修破损松动加固等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消防栓</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只</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维护保洁、破损修补调换、基础松动扶正加固</w:t>
            </w: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铸铁管（消防）</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100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403</w:t>
            </w:r>
          </w:p>
        </w:tc>
        <w:tc>
          <w:tcPr>
            <w:tcW w:w="1995" w:type="dxa"/>
            <w:vMerge w:val="restart"/>
            <w:tcBorders>
              <w:top w:val="nil"/>
              <w:left w:val="nil"/>
              <w:right w:val="single" w:sz="4" w:space="0" w:color="auto"/>
            </w:tcBorders>
            <w:noWrap/>
            <w:vAlign w:val="bottom"/>
          </w:tcPr>
          <w:p w:rsidR="00E829AC" w:rsidRPr="00F6208C" w:rsidRDefault="00E829AC" w:rsidP="006965CC">
            <w:pPr>
              <w:widowControl/>
              <w:jc w:val="center"/>
              <w:rPr>
                <w:sz w:val="20"/>
              </w:rPr>
            </w:pPr>
            <w:r w:rsidRPr="00F6208C">
              <w:rPr>
                <w:sz w:val="20"/>
              </w:rPr>
              <w:t>维护保洁、修补调换等</w:t>
            </w: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150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1384</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200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795</w:t>
            </w:r>
          </w:p>
        </w:tc>
        <w:tc>
          <w:tcPr>
            <w:tcW w:w="1995" w:type="dxa"/>
            <w:vMerge/>
            <w:tcBorders>
              <w:left w:val="nil"/>
              <w:bottom w:val="single" w:sz="4" w:space="0" w:color="auto"/>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喷头</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只</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223</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维护保洁、修补调换等</w:t>
            </w: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PE</w:t>
            </w:r>
            <w:r w:rsidRPr="00F6208C">
              <w:rPr>
                <w:sz w:val="20"/>
              </w:rPr>
              <w:t>管（给水）</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63</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305.93</w:t>
            </w:r>
          </w:p>
        </w:tc>
        <w:tc>
          <w:tcPr>
            <w:tcW w:w="1995" w:type="dxa"/>
            <w:vMerge w:val="restart"/>
            <w:tcBorders>
              <w:top w:val="nil"/>
              <w:left w:val="nil"/>
              <w:right w:val="single" w:sz="4" w:space="0" w:color="auto"/>
            </w:tcBorders>
            <w:noWrap/>
            <w:vAlign w:val="bottom"/>
          </w:tcPr>
          <w:p w:rsidR="00E829AC" w:rsidRPr="00F6208C" w:rsidRDefault="00E829AC" w:rsidP="006965CC">
            <w:pPr>
              <w:widowControl/>
              <w:jc w:val="center"/>
              <w:rPr>
                <w:sz w:val="20"/>
              </w:rPr>
            </w:pPr>
            <w:r w:rsidRPr="00F6208C">
              <w:rPr>
                <w:sz w:val="20"/>
              </w:rPr>
              <w:t>维护保洁、修补调换等</w:t>
            </w:r>
          </w:p>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180.37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75</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428</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90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505.65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160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303</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给水泵井</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w:t>
            </w:r>
          </w:p>
        </w:tc>
        <w:tc>
          <w:tcPr>
            <w:tcW w:w="1995" w:type="dxa"/>
            <w:vMerge/>
            <w:tcBorders>
              <w:left w:val="nil"/>
              <w:bottom w:val="single" w:sz="4" w:space="0" w:color="auto"/>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vMerge w:val="restart"/>
            <w:tcBorders>
              <w:top w:val="nil"/>
              <w:left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雨水管</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225</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225</w:t>
            </w:r>
          </w:p>
        </w:tc>
        <w:tc>
          <w:tcPr>
            <w:tcW w:w="1995" w:type="dxa"/>
            <w:vMerge w:val="restart"/>
            <w:tcBorders>
              <w:top w:val="nil"/>
              <w:left w:val="nil"/>
              <w:right w:val="single" w:sz="4" w:space="0" w:color="auto"/>
            </w:tcBorders>
            <w:noWrap/>
            <w:vAlign w:val="bottom"/>
          </w:tcPr>
          <w:p w:rsidR="00E829AC" w:rsidRPr="00F6208C" w:rsidRDefault="00E829AC" w:rsidP="006965CC">
            <w:pPr>
              <w:widowControl/>
              <w:jc w:val="center"/>
              <w:rPr>
                <w:sz w:val="20"/>
              </w:rPr>
            </w:pPr>
            <w:r w:rsidRPr="00F6208C">
              <w:rPr>
                <w:sz w:val="20"/>
              </w:rPr>
              <w:t>日常巡视、疏通管道、设施保洁维修等</w:t>
            </w: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300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575</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400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400</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500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500</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150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150</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160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160</w:t>
            </w:r>
          </w:p>
        </w:tc>
        <w:tc>
          <w:tcPr>
            <w:tcW w:w="1995" w:type="dxa"/>
            <w:vMerge/>
            <w:tcBorders>
              <w:left w:val="nil"/>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vMerge/>
            <w:tcBorders>
              <w:left w:val="single" w:sz="4" w:space="0" w:color="auto"/>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7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w:t>
            </w:r>
          </w:p>
        </w:tc>
        <w:tc>
          <w:tcPr>
            <w:tcW w:w="181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200</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200</w:t>
            </w:r>
          </w:p>
        </w:tc>
        <w:tc>
          <w:tcPr>
            <w:tcW w:w="1995" w:type="dxa"/>
            <w:vMerge/>
            <w:tcBorders>
              <w:left w:val="nil"/>
              <w:bottom w:val="single" w:sz="4" w:space="0" w:color="auto"/>
              <w:right w:val="single" w:sz="4" w:space="0" w:color="auto"/>
            </w:tcBorders>
            <w:noWrap/>
            <w:vAlign w:val="bottom"/>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污水提升泵</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台</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13</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维护保洁、修补调换等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雨水井</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座</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244</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检修管道连接管和试水；疏通管道、检修浅捞检查井、雨水口、排水口、栏污栅、闸门；修补各类井盖、井座、盖板等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音响</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122</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检修线路和调试、排除故障等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监控</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12</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检修线路和调试、排除故障等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喷泉</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r w:rsidRPr="00F6208C">
              <w:rPr>
                <w:sz w:val="20"/>
              </w:rPr>
              <w:t>、喷水、叠泉等循环水装置完好无损，定时开放，并向游客公布开放时间；</w:t>
            </w:r>
            <w:r w:rsidRPr="00F6208C">
              <w:rPr>
                <w:sz w:val="20"/>
              </w:rPr>
              <w:t>2</w:t>
            </w:r>
            <w:r w:rsidRPr="00F6208C">
              <w:rPr>
                <w:sz w:val="20"/>
              </w:rPr>
              <w:t>、检修基础、栏杆（绳索）警示牌、清扫垃圾、检查供水设施、检修其他附着设施等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庭院灯</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H=2.8ZJD150W</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232</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1</w:t>
            </w:r>
            <w:r w:rsidRPr="00F6208C">
              <w:rPr>
                <w:sz w:val="20"/>
              </w:rPr>
              <w:t>、灯柱、灯罩、扬声器、摄像头等设施干净整洁，无蛛网，无积灰，无污物，无涂鸦，无破损，功能完好。</w:t>
            </w:r>
            <w:r w:rsidRPr="00F6208C">
              <w:rPr>
                <w:sz w:val="20"/>
              </w:rPr>
              <w:t>2</w:t>
            </w:r>
            <w:r w:rsidRPr="00F6208C">
              <w:rPr>
                <w:sz w:val="20"/>
              </w:rPr>
              <w:t>、检修线路管道和调试；检修调换表具、阀门、开关（箱）、变压器、接线盒、连接件；清洗油漆灯杆、灯箱、灯具并修补缺损；检修调换照明器具等；支付水、电费等费用；排除故障等（</w:t>
            </w:r>
            <w:r w:rsidRPr="00F6208C">
              <w:rPr>
                <w:sz w:val="20"/>
              </w:rPr>
              <w:t>16</w:t>
            </w:r>
            <w:r w:rsidRPr="00F6208C">
              <w:rPr>
                <w:sz w:val="20"/>
              </w:rPr>
              <w:t>㎡</w:t>
            </w:r>
            <w:r w:rsidRPr="00F6208C">
              <w:rPr>
                <w:sz w:val="20"/>
              </w:rPr>
              <w:t>×4</w:t>
            </w:r>
            <w:r w:rsidRPr="00F6208C">
              <w:rPr>
                <w:sz w:val="20"/>
              </w:rPr>
              <w:t>电缆，</w:t>
            </w:r>
            <w:r w:rsidRPr="00F6208C">
              <w:rPr>
                <w:sz w:val="20"/>
              </w:rPr>
              <w:t>2.5</w:t>
            </w:r>
            <w:r w:rsidRPr="00F6208C">
              <w:rPr>
                <w:sz w:val="20"/>
              </w:rPr>
              <w:t>㎡</w:t>
            </w:r>
            <w:r w:rsidRPr="00F6208C">
              <w:rPr>
                <w:sz w:val="20"/>
              </w:rPr>
              <w:t>×3</w:t>
            </w:r>
            <w:r w:rsidRPr="00F6208C">
              <w:rPr>
                <w:sz w:val="20"/>
              </w:rPr>
              <w:t>护套线，路灯，草坪灯，射树灯等）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庭院灯</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H=3.5ZJD150W</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草坪灯</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高杆灯</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12</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单头钢铁杆路灯</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高度</w:t>
            </w:r>
            <w:r w:rsidRPr="00F6208C">
              <w:rPr>
                <w:sz w:val="20"/>
              </w:rPr>
              <w:t>8</w:t>
            </w:r>
            <w:r w:rsidRPr="00F6208C">
              <w:rPr>
                <w:sz w:val="20"/>
              </w:rPr>
              <w:t>米</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R1</w:t>
            </w:r>
            <w:r w:rsidRPr="00F6208C">
              <w:rPr>
                <w:sz w:val="20"/>
              </w:rPr>
              <w:t>植物投光灯（亚黎）</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250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R2</w:t>
            </w:r>
            <w:r w:rsidRPr="00F6208C">
              <w:rPr>
                <w:sz w:val="20"/>
              </w:rPr>
              <w:t>植物埋地灯（黎鸿）</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134</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R3LED</w:t>
            </w:r>
            <w:r w:rsidRPr="00F6208C">
              <w:rPr>
                <w:sz w:val="20"/>
              </w:rPr>
              <w:t>（环形）投光灯</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111</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R4LED</w:t>
            </w:r>
            <w:r w:rsidRPr="00F6208C">
              <w:rPr>
                <w:sz w:val="20"/>
              </w:rPr>
              <w:t>投光灯</w:t>
            </w:r>
            <w:r w:rsidRPr="00F6208C">
              <w:rPr>
                <w:sz w:val="20"/>
              </w:rPr>
              <w:t>(RGB</w:t>
            </w:r>
            <w:r w:rsidRPr="00F6208C">
              <w:rPr>
                <w:sz w:val="20"/>
              </w:rPr>
              <w:t>）</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R7LED</w:t>
            </w:r>
            <w:r w:rsidRPr="00F6208C">
              <w:rPr>
                <w:sz w:val="20"/>
              </w:rPr>
              <w:t>射灯（黎鸿）</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282</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R8</w:t>
            </w:r>
            <w:r w:rsidRPr="00F6208C">
              <w:rPr>
                <w:sz w:val="20"/>
              </w:rPr>
              <w:t>线条投光灯（亚黎）</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165</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R10</w:t>
            </w:r>
            <w:r w:rsidRPr="00F6208C">
              <w:rPr>
                <w:sz w:val="20"/>
              </w:rPr>
              <w:t>埋地洗墙灯（</w:t>
            </w:r>
            <w:r w:rsidRPr="00F6208C">
              <w:rPr>
                <w:sz w:val="20"/>
              </w:rPr>
              <w:t>DECO</w:t>
            </w:r>
            <w:r w:rsidRPr="00F6208C">
              <w:rPr>
                <w:sz w:val="20"/>
              </w:rPr>
              <w:t>）</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16</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R11</w:t>
            </w:r>
            <w:r w:rsidRPr="00F6208C">
              <w:rPr>
                <w:sz w:val="20"/>
              </w:rPr>
              <w:t>下照式筒灯（黎鸿）</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13</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座椅</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50</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清洗保洁、混凝土清</w:t>
            </w:r>
            <w:r w:rsidRPr="00F6208C">
              <w:rPr>
                <w:sz w:val="20"/>
              </w:rPr>
              <w:lastRenderedPageBreak/>
              <w:t>底刷漆、木质面清底刷漆、检修破损松动加固等（木质园椅、仿木园椅、石条凳等）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路标</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w:t>
            </w:r>
          </w:p>
        </w:tc>
        <w:tc>
          <w:tcPr>
            <w:tcW w:w="1995" w:type="dxa"/>
            <w:vMerge w:val="restart"/>
            <w:tcBorders>
              <w:top w:val="nil"/>
              <w:left w:val="nil"/>
              <w:right w:val="single" w:sz="4" w:space="0" w:color="auto"/>
            </w:tcBorders>
            <w:noWrap/>
            <w:vAlign w:val="center"/>
          </w:tcPr>
          <w:p w:rsidR="00E829AC" w:rsidRPr="00F6208C" w:rsidRDefault="00E829AC" w:rsidP="006965CC">
            <w:pPr>
              <w:widowControl/>
              <w:jc w:val="center"/>
              <w:rPr>
                <w:sz w:val="20"/>
              </w:rPr>
            </w:pPr>
            <w:r w:rsidRPr="00F6208C">
              <w:rPr>
                <w:sz w:val="20"/>
              </w:rPr>
              <w:t>1</w:t>
            </w:r>
            <w:r w:rsidRPr="00F6208C">
              <w:rPr>
                <w:sz w:val="20"/>
              </w:rPr>
              <w:t>、各种标牌干净、整洁，字迹清晰，无蛛网，无积灰，无污物，无涂鸦，功能完好</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警示牌</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100</w:t>
            </w:r>
          </w:p>
        </w:tc>
        <w:tc>
          <w:tcPr>
            <w:tcW w:w="1995" w:type="dxa"/>
            <w:vMerge/>
            <w:tcBorders>
              <w:left w:val="nil"/>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导游牌</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w:t>
            </w:r>
          </w:p>
        </w:tc>
        <w:tc>
          <w:tcPr>
            <w:tcW w:w="1995" w:type="dxa"/>
            <w:vMerge/>
            <w:tcBorders>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垃圾桶</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70</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r w:rsidRPr="00F6208C">
              <w:rPr>
                <w:sz w:val="20"/>
              </w:rPr>
              <w:t>、垃圾箱干净、整洁、无暴露垃圾；垃圾厢房封闭，垃圾不外露，无异味）</w:t>
            </w:r>
            <w:r w:rsidRPr="00F6208C">
              <w:rPr>
                <w:sz w:val="20"/>
              </w:rPr>
              <w:t>2</w:t>
            </w:r>
            <w:r w:rsidRPr="00F6208C">
              <w:rPr>
                <w:sz w:val="20"/>
              </w:rPr>
              <w:t>、垃圾箱周边干净整洁，垃圾日产日清。</w:t>
            </w:r>
            <w:r w:rsidRPr="00F6208C">
              <w:rPr>
                <w:sz w:val="20"/>
              </w:rPr>
              <w:t>3</w:t>
            </w:r>
            <w:r w:rsidRPr="00F6208C">
              <w:rPr>
                <w:sz w:val="20"/>
              </w:rPr>
              <w:t>、垃圾箱设置数量及分布合理，实施垃圾分类</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不锈钢垃圾收集车</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辆</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3</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观光电动车</w:t>
            </w:r>
            <w:r w:rsidRPr="00F6208C">
              <w:rPr>
                <w:sz w:val="20"/>
              </w:rPr>
              <w:t>11</w:t>
            </w:r>
            <w:r w:rsidRPr="00F6208C">
              <w:rPr>
                <w:sz w:val="20"/>
              </w:rPr>
              <w:t>座</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辆</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2</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维护保洁、破损修补调换等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电开水箱</w:t>
            </w:r>
          </w:p>
        </w:tc>
        <w:tc>
          <w:tcPr>
            <w:tcW w:w="100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个</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4</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便民服务</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电子显示屏、人流监测器</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套</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1</w:t>
            </w:r>
          </w:p>
        </w:tc>
        <w:tc>
          <w:tcPr>
            <w:tcW w:w="199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检修线路管道和调试；检修调换表具、阀门、开关（箱）、变压器、接线盒、连接件；</w:t>
            </w:r>
            <w:r w:rsidRPr="00F6208C">
              <w:rPr>
                <w:sz w:val="20"/>
              </w:rPr>
              <w:t xml:space="preserve"> </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主入口广场监控</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台</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检修线路和调试、排除故障等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急救箱、针线包等</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项</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1</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便民服务</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给水管道增压泵</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台</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3</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维护保洁、损坏调换等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电瓶车、巡逻车停车棚</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m²</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70</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维护保洁、破损修补调换等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中心河应急急救船</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艘</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检修线路和调试、排除故障等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反光水上救生绳及救生浮索</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根</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检修线路和调试、排除故障等</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巡逻自行车</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辆</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4</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公园巡视人员专用</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巡逻对讲机</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部</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8</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公园巡视人员专用</w:t>
            </w:r>
          </w:p>
        </w:tc>
      </w:tr>
      <w:tr w:rsidR="00E829AC" w:rsidRPr="00F6208C" w:rsidTr="006965CC">
        <w:trPr>
          <w:trHeight w:val="270"/>
        </w:trPr>
        <w:tc>
          <w:tcPr>
            <w:tcW w:w="1080" w:type="dxa"/>
            <w:tcBorders>
              <w:top w:val="nil"/>
              <w:left w:val="single" w:sz="4" w:space="0" w:color="auto"/>
              <w:bottom w:val="single" w:sz="4" w:space="0" w:color="auto"/>
              <w:right w:val="single" w:sz="4" w:space="0" w:color="auto"/>
            </w:tcBorders>
            <w:noWrap/>
            <w:vAlign w:val="center"/>
          </w:tcPr>
          <w:p w:rsidR="00E829AC" w:rsidRPr="00F6208C" w:rsidRDefault="00E829AC" w:rsidP="006965CC">
            <w:pPr>
              <w:widowControl/>
              <w:numPr>
                <w:ilvl w:val="0"/>
                <w:numId w:val="5"/>
              </w:numPr>
              <w:tabs>
                <w:tab w:val="left" w:pos="420"/>
              </w:tabs>
              <w:jc w:val="center"/>
              <w:rPr>
                <w:sz w:val="20"/>
              </w:rPr>
            </w:pPr>
          </w:p>
        </w:tc>
        <w:tc>
          <w:tcPr>
            <w:tcW w:w="17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厕所自助取纸机</w:t>
            </w:r>
          </w:p>
        </w:tc>
        <w:tc>
          <w:tcPr>
            <w:tcW w:w="100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台</w:t>
            </w:r>
          </w:p>
        </w:tc>
        <w:tc>
          <w:tcPr>
            <w:tcW w:w="1815" w:type="dxa"/>
            <w:tcBorders>
              <w:top w:val="nil"/>
              <w:left w:val="nil"/>
              <w:bottom w:val="single" w:sz="4" w:space="0" w:color="auto"/>
              <w:right w:val="single" w:sz="4" w:space="0" w:color="auto"/>
            </w:tcBorders>
            <w:noWrap/>
            <w:vAlign w:val="center"/>
          </w:tcPr>
          <w:p w:rsidR="00E829AC" w:rsidRPr="00F6208C" w:rsidRDefault="00E829AC" w:rsidP="006965CC">
            <w:pPr>
              <w:widowControl/>
              <w:jc w:val="center"/>
              <w:rPr>
                <w:sz w:val="20"/>
              </w:rPr>
            </w:pPr>
            <w:r w:rsidRPr="00F6208C">
              <w:rPr>
                <w:sz w:val="20"/>
              </w:rPr>
              <w:t xml:space="preserve">　</w:t>
            </w:r>
          </w:p>
        </w:tc>
        <w:tc>
          <w:tcPr>
            <w:tcW w:w="1590"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2</w:t>
            </w:r>
          </w:p>
        </w:tc>
        <w:tc>
          <w:tcPr>
            <w:tcW w:w="1995" w:type="dxa"/>
            <w:tcBorders>
              <w:top w:val="nil"/>
              <w:left w:val="nil"/>
              <w:bottom w:val="single" w:sz="4" w:space="0" w:color="auto"/>
              <w:right w:val="single" w:sz="4" w:space="0" w:color="auto"/>
            </w:tcBorders>
            <w:noWrap/>
            <w:vAlign w:val="bottom"/>
          </w:tcPr>
          <w:p w:rsidR="00E829AC" w:rsidRPr="00F6208C" w:rsidRDefault="00E829AC" w:rsidP="006965CC">
            <w:pPr>
              <w:widowControl/>
              <w:jc w:val="center"/>
              <w:rPr>
                <w:sz w:val="20"/>
              </w:rPr>
            </w:pPr>
            <w:r w:rsidRPr="00F6208C">
              <w:rPr>
                <w:sz w:val="20"/>
              </w:rPr>
              <w:t>公厕便民服务</w:t>
            </w:r>
          </w:p>
        </w:tc>
      </w:tr>
    </w:tbl>
    <w:p w:rsidR="00E829AC" w:rsidRPr="00F6208C" w:rsidRDefault="00E829AC" w:rsidP="00E829AC">
      <w:pPr>
        <w:widowControl/>
        <w:jc w:val="center"/>
        <w:rPr>
          <w:sz w:val="20"/>
        </w:rPr>
      </w:pPr>
    </w:p>
    <w:p w:rsidR="00E829AC" w:rsidRPr="00F6208C" w:rsidRDefault="00E829AC" w:rsidP="00E829AC">
      <w:pPr>
        <w:widowControl/>
        <w:jc w:val="center"/>
        <w:rPr>
          <w:sz w:val="20"/>
        </w:rPr>
      </w:pPr>
    </w:p>
    <w:p w:rsidR="00E829AC" w:rsidRPr="00F6208C" w:rsidRDefault="00E829AC" w:rsidP="00E829AC">
      <w:pPr>
        <w:widowControl/>
        <w:jc w:val="center"/>
        <w:rPr>
          <w:sz w:val="20"/>
        </w:rPr>
      </w:pPr>
    </w:p>
    <w:p w:rsidR="00E829AC" w:rsidRPr="00F6208C" w:rsidRDefault="00E829AC" w:rsidP="00E829AC">
      <w:pPr>
        <w:widowControl/>
        <w:jc w:val="center"/>
        <w:rPr>
          <w:sz w:val="20"/>
        </w:rPr>
      </w:pPr>
      <w:r w:rsidRPr="00F6208C">
        <w:rPr>
          <w:sz w:val="20"/>
        </w:rPr>
        <w:t>4</w:t>
      </w:r>
      <w:r w:rsidRPr="00F6208C">
        <w:rPr>
          <w:sz w:val="20"/>
        </w:rPr>
        <w:t>、沔青公园二类经费设施量清单</w:t>
      </w:r>
    </w:p>
    <w:tbl>
      <w:tblPr>
        <w:tblpPr w:leftFromText="180" w:rightFromText="180" w:vertAnchor="text" w:horzAnchor="page" w:tblpX="1654" w:tblpY="149"/>
        <w:tblOverlap w:val="neve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093"/>
        <w:gridCol w:w="1020"/>
        <w:gridCol w:w="1140"/>
        <w:gridCol w:w="5312"/>
      </w:tblGrid>
      <w:tr w:rsidR="00E829AC" w:rsidRPr="00F6208C" w:rsidTr="006965CC">
        <w:tc>
          <w:tcPr>
            <w:tcW w:w="708" w:type="dxa"/>
            <w:vAlign w:val="center"/>
          </w:tcPr>
          <w:p w:rsidR="00E829AC" w:rsidRPr="00F6208C" w:rsidRDefault="00E829AC" w:rsidP="006965CC">
            <w:pPr>
              <w:widowControl/>
              <w:jc w:val="center"/>
              <w:rPr>
                <w:b/>
                <w:bCs/>
                <w:sz w:val="20"/>
              </w:rPr>
            </w:pPr>
            <w:r w:rsidRPr="00F6208C">
              <w:rPr>
                <w:b/>
                <w:bCs/>
                <w:sz w:val="20"/>
              </w:rPr>
              <w:t>序号</w:t>
            </w:r>
          </w:p>
        </w:tc>
        <w:tc>
          <w:tcPr>
            <w:tcW w:w="1093" w:type="dxa"/>
            <w:vAlign w:val="center"/>
          </w:tcPr>
          <w:p w:rsidR="00E829AC" w:rsidRPr="00F6208C" w:rsidRDefault="00E829AC" w:rsidP="006965CC">
            <w:pPr>
              <w:widowControl/>
              <w:jc w:val="center"/>
              <w:rPr>
                <w:b/>
                <w:bCs/>
                <w:sz w:val="20"/>
              </w:rPr>
            </w:pPr>
            <w:r w:rsidRPr="00F6208C">
              <w:rPr>
                <w:b/>
                <w:bCs/>
                <w:sz w:val="20"/>
              </w:rPr>
              <w:t>项目</w:t>
            </w:r>
          </w:p>
        </w:tc>
        <w:tc>
          <w:tcPr>
            <w:tcW w:w="1020" w:type="dxa"/>
            <w:vAlign w:val="center"/>
          </w:tcPr>
          <w:p w:rsidR="00E829AC" w:rsidRPr="00F6208C" w:rsidRDefault="00E829AC" w:rsidP="006965CC">
            <w:pPr>
              <w:widowControl/>
              <w:jc w:val="center"/>
              <w:rPr>
                <w:b/>
                <w:bCs/>
                <w:sz w:val="20"/>
              </w:rPr>
            </w:pPr>
            <w:r w:rsidRPr="00F6208C">
              <w:rPr>
                <w:b/>
                <w:bCs/>
                <w:sz w:val="20"/>
              </w:rPr>
              <w:t>单位</w:t>
            </w:r>
          </w:p>
        </w:tc>
        <w:tc>
          <w:tcPr>
            <w:tcW w:w="1140" w:type="dxa"/>
            <w:vAlign w:val="center"/>
          </w:tcPr>
          <w:p w:rsidR="00E829AC" w:rsidRPr="00F6208C" w:rsidRDefault="00E829AC" w:rsidP="006965CC">
            <w:pPr>
              <w:widowControl/>
              <w:jc w:val="center"/>
              <w:rPr>
                <w:b/>
                <w:bCs/>
                <w:sz w:val="20"/>
              </w:rPr>
            </w:pPr>
            <w:r w:rsidRPr="00F6208C">
              <w:rPr>
                <w:b/>
                <w:bCs/>
                <w:sz w:val="20"/>
              </w:rPr>
              <w:t>工作量</w:t>
            </w:r>
          </w:p>
        </w:tc>
        <w:tc>
          <w:tcPr>
            <w:tcW w:w="5312" w:type="dxa"/>
            <w:vAlign w:val="center"/>
          </w:tcPr>
          <w:p w:rsidR="00E829AC" w:rsidRPr="00F6208C" w:rsidRDefault="00E829AC" w:rsidP="006965CC">
            <w:pPr>
              <w:widowControl/>
              <w:jc w:val="center"/>
              <w:rPr>
                <w:b/>
                <w:bCs/>
                <w:sz w:val="20"/>
              </w:rPr>
            </w:pPr>
            <w:r w:rsidRPr="00F6208C">
              <w:rPr>
                <w:b/>
                <w:bCs/>
                <w:sz w:val="20"/>
              </w:rPr>
              <w:t>工作内容</w:t>
            </w:r>
          </w:p>
        </w:tc>
      </w:tr>
      <w:tr w:rsidR="00E829AC" w:rsidRPr="00F6208C" w:rsidTr="006965CC">
        <w:tc>
          <w:tcPr>
            <w:tcW w:w="708" w:type="dxa"/>
            <w:vAlign w:val="center"/>
          </w:tcPr>
          <w:p w:rsidR="00E829AC" w:rsidRPr="00F6208C" w:rsidRDefault="00E829AC" w:rsidP="006965CC">
            <w:pPr>
              <w:widowControl/>
              <w:jc w:val="center"/>
              <w:rPr>
                <w:sz w:val="20"/>
              </w:rPr>
            </w:pPr>
            <w:r w:rsidRPr="00F6208C">
              <w:rPr>
                <w:sz w:val="20"/>
              </w:rPr>
              <w:t>1</w:t>
            </w:r>
          </w:p>
        </w:tc>
        <w:tc>
          <w:tcPr>
            <w:tcW w:w="1093" w:type="dxa"/>
            <w:vAlign w:val="center"/>
          </w:tcPr>
          <w:p w:rsidR="00E829AC" w:rsidRPr="00F6208C" w:rsidRDefault="00E829AC" w:rsidP="006965CC">
            <w:pPr>
              <w:widowControl/>
              <w:jc w:val="center"/>
              <w:rPr>
                <w:sz w:val="20"/>
              </w:rPr>
            </w:pPr>
            <w:r w:rsidRPr="00F6208C">
              <w:rPr>
                <w:sz w:val="20"/>
              </w:rPr>
              <w:t>公园景观提升改造</w:t>
            </w:r>
          </w:p>
        </w:tc>
        <w:tc>
          <w:tcPr>
            <w:tcW w:w="1020" w:type="dxa"/>
            <w:vAlign w:val="center"/>
          </w:tcPr>
          <w:p w:rsidR="00E829AC" w:rsidRPr="00F6208C" w:rsidRDefault="00E829AC" w:rsidP="006965CC">
            <w:pPr>
              <w:widowControl/>
              <w:jc w:val="center"/>
              <w:rPr>
                <w:sz w:val="20"/>
              </w:rPr>
            </w:pPr>
            <w:r w:rsidRPr="00F6208C">
              <w:rPr>
                <w:sz w:val="20"/>
              </w:rPr>
              <w:t>平方米</w:t>
            </w:r>
          </w:p>
        </w:tc>
        <w:tc>
          <w:tcPr>
            <w:tcW w:w="1140" w:type="dxa"/>
            <w:vAlign w:val="center"/>
          </w:tcPr>
          <w:p w:rsidR="00E829AC" w:rsidRPr="00F6208C" w:rsidRDefault="00E829AC" w:rsidP="006965CC">
            <w:pPr>
              <w:widowControl/>
              <w:jc w:val="center"/>
              <w:rPr>
                <w:sz w:val="20"/>
              </w:rPr>
            </w:pPr>
            <w:r w:rsidRPr="00F6208C">
              <w:rPr>
                <w:sz w:val="20"/>
              </w:rPr>
              <w:t>2500</w:t>
            </w:r>
          </w:p>
        </w:tc>
        <w:tc>
          <w:tcPr>
            <w:tcW w:w="5312" w:type="dxa"/>
            <w:vAlign w:val="center"/>
          </w:tcPr>
          <w:p w:rsidR="00E829AC" w:rsidRPr="00F6208C" w:rsidRDefault="00E829AC" w:rsidP="006965CC">
            <w:pPr>
              <w:widowControl/>
              <w:jc w:val="left"/>
              <w:rPr>
                <w:sz w:val="20"/>
              </w:rPr>
            </w:pPr>
            <w:r w:rsidRPr="00F6208C">
              <w:rPr>
                <w:sz w:val="20"/>
              </w:rPr>
              <w:t>打造公园景观特色，营造公园景观亮点为主，兼顾应急处置以及</w:t>
            </w:r>
            <w:r w:rsidRPr="00F6208C">
              <w:rPr>
                <w:sz w:val="20"/>
              </w:rPr>
              <w:t>“</w:t>
            </w:r>
            <w:r w:rsidRPr="00F6208C">
              <w:rPr>
                <w:sz w:val="20"/>
              </w:rPr>
              <w:t>智慧公园</w:t>
            </w:r>
            <w:r w:rsidRPr="00F6208C">
              <w:rPr>
                <w:sz w:val="20"/>
              </w:rPr>
              <w:t>”</w:t>
            </w:r>
            <w:r w:rsidRPr="00F6208C">
              <w:rPr>
                <w:sz w:val="20"/>
              </w:rPr>
              <w:t>建设，主要是补充花坛花镜；苗木品种单一，可以补植花灌木，种植四季草花或调整乔木和灌木的位置，达到整体效果提升</w:t>
            </w:r>
          </w:p>
        </w:tc>
      </w:tr>
      <w:tr w:rsidR="00E829AC" w:rsidRPr="00F6208C" w:rsidTr="006965CC">
        <w:tc>
          <w:tcPr>
            <w:tcW w:w="708" w:type="dxa"/>
            <w:vAlign w:val="center"/>
          </w:tcPr>
          <w:p w:rsidR="00E829AC" w:rsidRPr="00F6208C" w:rsidRDefault="00E829AC" w:rsidP="006965CC">
            <w:pPr>
              <w:widowControl/>
              <w:jc w:val="center"/>
              <w:rPr>
                <w:sz w:val="20"/>
              </w:rPr>
            </w:pPr>
            <w:r w:rsidRPr="00F6208C">
              <w:rPr>
                <w:sz w:val="20"/>
              </w:rPr>
              <w:t>2</w:t>
            </w:r>
          </w:p>
        </w:tc>
        <w:tc>
          <w:tcPr>
            <w:tcW w:w="1093" w:type="dxa"/>
            <w:vAlign w:val="center"/>
          </w:tcPr>
          <w:p w:rsidR="00E829AC" w:rsidRPr="00F6208C" w:rsidRDefault="00E829AC" w:rsidP="006965CC">
            <w:pPr>
              <w:widowControl/>
              <w:jc w:val="center"/>
              <w:rPr>
                <w:sz w:val="20"/>
              </w:rPr>
            </w:pPr>
            <w:r w:rsidRPr="00F6208C">
              <w:rPr>
                <w:sz w:val="20"/>
              </w:rPr>
              <w:t>园路路面维修</w:t>
            </w:r>
          </w:p>
        </w:tc>
        <w:tc>
          <w:tcPr>
            <w:tcW w:w="1020" w:type="dxa"/>
            <w:vAlign w:val="center"/>
          </w:tcPr>
          <w:p w:rsidR="00E829AC" w:rsidRPr="00F6208C" w:rsidRDefault="00E829AC" w:rsidP="006965CC">
            <w:pPr>
              <w:widowControl/>
              <w:jc w:val="center"/>
              <w:rPr>
                <w:sz w:val="20"/>
              </w:rPr>
            </w:pPr>
            <w:r w:rsidRPr="00F6208C">
              <w:rPr>
                <w:sz w:val="20"/>
              </w:rPr>
              <w:t>平方米</w:t>
            </w:r>
          </w:p>
        </w:tc>
        <w:tc>
          <w:tcPr>
            <w:tcW w:w="1140" w:type="dxa"/>
            <w:vAlign w:val="center"/>
          </w:tcPr>
          <w:p w:rsidR="00E829AC" w:rsidRPr="00F6208C" w:rsidRDefault="00E829AC" w:rsidP="006965CC">
            <w:pPr>
              <w:widowControl/>
              <w:jc w:val="center"/>
              <w:rPr>
                <w:sz w:val="20"/>
              </w:rPr>
            </w:pPr>
            <w:r w:rsidRPr="00F6208C">
              <w:rPr>
                <w:sz w:val="20"/>
              </w:rPr>
              <w:t>2000</w:t>
            </w:r>
          </w:p>
        </w:tc>
        <w:tc>
          <w:tcPr>
            <w:tcW w:w="5312" w:type="dxa"/>
            <w:vAlign w:val="center"/>
          </w:tcPr>
          <w:p w:rsidR="00E829AC" w:rsidRPr="00F6208C" w:rsidRDefault="00E829AC" w:rsidP="006965CC">
            <w:pPr>
              <w:widowControl/>
              <w:jc w:val="left"/>
              <w:rPr>
                <w:sz w:val="20"/>
              </w:rPr>
            </w:pPr>
            <w:r w:rsidRPr="00F6208C">
              <w:rPr>
                <w:sz w:val="20"/>
              </w:rPr>
              <w:t>对养护区域范围内损坏的路面进行维修翻新，恢复原路面</w:t>
            </w:r>
          </w:p>
        </w:tc>
      </w:tr>
      <w:tr w:rsidR="00E829AC" w:rsidRPr="00F6208C" w:rsidTr="006965CC">
        <w:tc>
          <w:tcPr>
            <w:tcW w:w="708" w:type="dxa"/>
            <w:vAlign w:val="center"/>
          </w:tcPr>
          <w:p w:rsidR="00E829AC" w:rsidRPr="00F6208C" w:rsidRDefault="00E829AC" w:rsidP="006965CC">
            <w:pPr>
              <w:widowControl/>
              <w:jc w:val="center"/>
              <w:rPr>
                <w:sz w:val="20"/>
              </w:rPr>
            </w:pPr>
            <w:r w:rsidRPr="00F6208C">
              <w:rPr>
                <w:sz w:val="20"/>
              </w:rPr>
              <w:t>3</w:t>
            </w:r>
          </w:p>
        </w:tc>
        <w:tc>
          <w:tcPr>
            <w:tcW w:w="1093" w:type="dxa"/>
            <w:vAlign w:val="center"/>
          </w:tcPr>
          <w:p w:rsidR="00E829AC" w:rsidRPr="00F6208C" w:rsidRDefault="00E829AC" w:rsidP="006965CC">
            <w:pPr>
              <w:widowControl/>
              <w:jc w:val="center"/>
              <w:rPr>
                <w:sz w:val="20"/>
              </w:rPr>
            </w:pPr>
            <w:r w:rsidRPr="00F6208C">
              <w:rPr>
                <w:sz w:val="20"/>
              </w:rPr>
              <w:t>隔离网维护及更新</w:t>
            </w:r>
          </w:p>
        </w:tc>
        <w:tc>
          <w:tcPr>
            <w:tcW w:w="1020" w:type="dxa"/>
            <w:vAlign w:val="center"/>
          </w:tcPr>
          <w:p w:rsidR="00E829AC" w:rsidRPr="00F6208C" w:rsidRDefault="00E829AC" w:rsidP="006965CC">
            <w:pPr>
              <w:widowControl/>
              <w:jc w:val="center"/>
              <w:rPr>
                <w:sz w:val="20"/>
              </w:rPr>
            </w:pPr>
            <w:r w:rsidRPr="00F6208C">
              <w:rPr>
                <w:sz w:val="20"/>
              </w:rPr>
              <w:t>米</w:t>
            </w:r>
          </w:p>
        </w:tc>
        <w:tc>
          <w:tcPr>
            <w:tcW w:w="1140" w:type="dxa"/>
            <w:vAlign w:val="center"/>
          </w:tcPr>
          <w:p w:rsidR="00E829AC" w:rsidRPr="00F6208C" w:rsidRDefault="00E829AC" w:rsidP="006965CC">
            <w:pPr>
              <w:widowControl/>
              <w:jc w:val="center"/>
              <w:rPr>
                <w:sz w:val="20"/>
              </w:rPr>
            </w:pPr>
            <w:r w:rsidRPr="00F6208C">
              <w:rPr>
                <w:sz w:val="20"/>
              </w:rPr>
              <w:t>800</w:t>
            </w:r>
          </w:p>
        </w:tc>
        <w:tc>
          <w:tcPr>
            <w:tcW w:w="5312" w:type="dxa"/>
            <w:vAlign w:val="center"/>
          </w:tcPr>
          <w:p w:rsidR="00E829AC" w:rsidRPr="00F6208C" w:rsidRDefault="00E829AC" w:rsidP="006965CC">
            <w:pPr>
              <w:widowControl/>
              <w:jc w:val="left"/>
              <w:rPr>
                <w:sz w:val="20"/>
              </w:rPr>
            </w:pPr>
            <w:r w:rsidRPr="00F6208C">
              <w:rPr>
                <w:sz w:val="20"/>
              </w:rPr>
              <w:t>对养护区域内的隔离网进行维护与更新</w:t>
            </w:r>
          </w:p>
        </w:tc>
      </w:tr>
      <w:tr w:rsidR="00E829AC" w:rsidRPr="00F6208C" w:rsidTr="006965CC">
        <w:tc>
          <w:tcPr>
            <w:tcW w:w="708" w:type="dxa"/>
            <w:vAlign w:val="center"/>
          </w:tcPr>
          <w:p w:rsidR="00E829AC" w:rsidRPr="00F6208C" w:rsidRDefault="00E829AC" w:rsidP="006965CC">
            <w:pPr>
              <w:widowControl/>
              <w:jc w:val="center"/>
              <w:rPr>
                <w:sz w:val="20"/>
              </w:rPr>
            </w:pPr>
            <w:r w:rsidRPr="00F6208C">
              <w:rPr>
                <w:sz w:val="20"/>
              </w:rPr>
              <w:t>4</w:t>
            </w:r>
          </w:p>
        </w:tc>
        <w:tc>
          <w:tcPr>
            <w:tcW w:w="1093" w:type="dxa"/>
            <w:vAlign w:val="center"/>
          </w:tcPr>
          <w:p w:rsidR="00E829AC" w:rsidRPr="00F6208C" w:rsidRDefault="00E829AC" w:rsidP="006965CC">
            <w:pPr>
              <w:widowControl/>
              <w:jc w:val="center"/>
              <w:rPr>
                <w:sz w:val="20"/>
              </w:rPr>
            </w:pPr>
            <w:r w:rsidRPr="00F6208C">
              <w:rPr>
                <w:sz w:val="20"/>
              </w:rPr>
              <w:t>水体清淤</w:t>
            </w:r>
          </w:p>
        </w:tc>
        <w:tc>
          <w:tcPr>
            <w:tcW w:w="1020" w:type="dxa"/>
            <w:vAlign w:val="center"/>
          </w:tcPr>
          <w:p w:rsidR="00E829AC" w:rsidRPr="00F6208C" w:rsidRDefault="00E829AC" w:rsidP="006965CC">
            <w:pPr>
              <w:widowControl/>
              <w:jc w:val="center"/>
              <w:rPr>
                <w:sz w:val="20"/>
              </w:rPr>
            </w:pPr>
            <w:r w:rsidRPr="00F6208C">
              <w:rPr>
                <w:sz w:val="20"/>
              </w:rPr>
              <w:t>立方米</w:t>
            </w:r>
          </w:p>
        </w:tc>
        <w:tc>
          <w:tcPr>
            <w:tcW w:w="1140" w:type="dxa"/>
            <w:vAlign w:val="center"/>
          </w:tcPr>
          <w:p w:rsidR="00E829AC" w:rsidRPr="00F6208C" w:rsidRDefault="00E829AC" w:rsidP="006965CC">
            <w:pPr>
              <w:widowControl/>
              <w:jc w:val="center"/>
              <w:rPr>
                <w:sz w:val="20"/>
              </w:rPr>
            </w:pPr>
            <w:r w:rsidRPr="00F6208C">
              <w:rPr>
                <w:sz w:val="20"/>
              </w:rPr>
              <w:t>1200</w:t>
            </w:r>
          </w:p>
        </w:tc>
        <w:tc>
          <w:tcPr>
            <w:tcW w:w="5312" w:type="dxa"/>
            <w:vAlign w:val="center"/>
          </w:tcPr>
          <w:p w:rsidR="00E829AC" w:rsidRPr="00F6208C" w:rsidRDefault="00E829AC" w:rsidP="006965CC">
            <w:pPr>
              <w:widowControl/>
              <w:jc w:val="left"/>
              <w:rPr>
                <w:sz w:val="20"/>
              </w:rPr>
            </w:pPr>
            <w:r w:rsidRPr="00F6208C">
              <w:rPr>
                <w:sz w:val="20"/>
              </w:rPr>
              <w:t>对养护区域内的水体进行治理，主要包括清淤</w:t>
            </w:r>
          </w:p>
        </w:tc>
      </w:tr>
      <w:tr w:rsidR="00E829AC" w:rsidRPr="00F6208C" w:rsidTr="006965CC">
        <w:tc>
          <w:tcPr>
            <w:tcW w:w="708" w:type="dxa"/>
            <w:vAlign w:val="center"/>
          </w:tcPr>
          <w:p w:rsidR="00E829AC" w:rsidRPr="00F6208C" w:rsidRDefault="00E829AC" w:rsidP="006965CC">
            <w:pPr>
              <w:widowControl/>
              <w:jc w:val="center"/>
              <w:rPr>
                <w:sz w:val="20"/>
              </w:rPr>
            </w:pPr>
            <w:r w:rsidRPr="00F6208C">
              <w:rPr>
                <w:sz w:val="20"/>
              </w:rPr>
              <w:t>5</w:t>
            </w:r>
          </w:p>
        </w:tc>
        <w:tc>
          <w:tcPr>
            <w:tcW w:w="1093" w:type="dxa"/>
            <w:vAlign w:val="center"/>
          </w:tcPr>
          <w:p w:rsidR="00E829AC" w:rsidRPr="00F6208C" w:rsidRDefault="00E829AC" w:rsidP="006965CC">
            <w:pPr>
              <w:widowControl/>
              <w:jc w:val="center"/>
              <w:rPr>
                <w:sz w:val="20"/>
              </w:rPr>
            </w:pPr>
            <w:r w:rsidRPr="00F6208C">
              <w:rPr>
                <w:sz w:val="20"/>
              </w:rPr>
              <w:t>木制品保养</w:t>
            </w:r>
          </w:p>
        </w:tc>
        <w:tc>
          <w:tcPr>
            <w:tcW w:w="1020" w:type="dxa"/>
            <w:vAlign w:val="center"/>
          </w:tcPr>
          <w:p w:rsidR="00E829AC" w:rsidRPr="00F6208C" w:rsidRDefault="00E829AC" w:rsidP="006965CC">
            <w:pPr>
              <w:widowControl/>
              <w:jc w:val="center"/>
              <w:rPr>
                <w:sz w:val="20"/>
              </w:rPr>
            </w:pPr>
            <w:r w:rsidRPr="00F6208C">
              <w:rPr>
                <w:sz w:val="20"/>
              </w:rPr>
              <w:t>平方米</w:t>
            </w:r>
          </w:p>
        </w:tc>
        <w:tc>
          <w:tcPr>
            <w:tcW w:w="1140" w:type="dxa"/>
            <w:vAlign w:val="center"/>
          </w:tcPr>
          <w:p w:rsidR="00E829AC" w:rsidRPr="00F6208C" w:rsidRDefault="00E829AC" w:rsidP="006965CC">
            <w:pPr>
              <w:widowControl/>
              <w:jc w:val="center"/>
              <w:rPr>
                <w:sz w:val="20"/>
              </w:rPr>
            </w:pPr>
            <w:r w:rsidRPr="00F6208C">
              <w:rPr>
                <w:sz w:val="20"/>
              </w:rPr>
              <w:t>550</w:t>
            </w:r>
          </w:p>
        </w:tc>
        <w:tc>
          <w:tcPr>
            <w:tcW w:w="5312" w:type="dxa"/>
            <w:vAlign w:val="center"/>
          </w:tcPr>
          <w:p w:rsidR="00E829AC" w:rsidRPr="00F6208C" w:rsidRDefault="00E829AC" w:rsidP="006965CC">
            <w:pPr>
              <w:widowControl/>
              <w:jc w:val="left"/>
              <w:rPr>
                <w:sz w:val="20"/>
              </w:rPr>
            </w:pPr>
            <w:r w:rsidRPr="00F6208C">
              <w:rPr>
                <w:sz w:val="20"/>
              </w:rPr>
              <w:t>对养护区域内的木制品包括木栈道、木平台、木亭等进行保养，主要为防腐处理</w:t>
            </w:r>
          </w:p>
        </w:tc>
      </w:tr>
      <w:tr w:rsidR="00E829AC" w:rsidRPr="00F6208C" w:rsidTr="006965CC">
        <w:tc>
          <w:tcPr>
            <w:tcW w:w="708" w:type="dxa"/>
            <w:vAlign w:val="center"/>
          </w:tcPr>
          <w:p w:rsidR="00E829AC" w:rsidRPr="00F6208C" w:rsidRDefault="00E829AC" w:rsidP="006965CC">
            <w:pPr>
              <w:widowControl/>
              <w:jc w:val="center"/>
              <w:rPr>
                <w:sz w:val="20"/>
              </w:rPr>
            </w:pPr>
            <w:r w:rsidRPr="00F6208C">
              <w:rPr>
                <w:sz w:val="20"/>
              </w:rPr>
              <w:t>6</w:t>
            </w:r>
          </w:p>
        </w:tc>
        <w:tc>
          <w:tcPr>
            <w:tcW w:w="1093" w:type="dxa"/>
            <w:vAlign w:val="center"/>
          </w:tcPr>
          <w:p w:rsidR="00E829AC" w:rsidRPr="00F6208C" w:rsidRDefault="00E829AC" w:rsidP="006965CC">
            <w:pPr>
              <w:widowControl/>
              <w:jc w:val="center"/>
              <w:rPr>
                <w:sz w:val="20"/>
              </w:rPr>
            </w:pPr>
            <w:r w:rsidRPr="00F6208C">
              <w:rPr>
                <w:sz w:val="20"/>
              </w:rPr>
              <w:t>肥料</w:t>
            </w:r>
          </w:p>
        </w:tc>
        <w:tc>
          <w:tcPr>
            <w:tcW w:w="1020" w:type="dxa"/>
            <w:vAlign w:val="center"/>
          </w:tcPr>
          <w:p w:rsidR="00E829AC" w:rsidRPr="00F6208C" w:rsidRDefault="00E829AC" w:rsidP="006965CC">
            <w:pPr>
              <w:widowControl/>
              <w:jc w:val="center"/>
              <w:rPr>
                <w:sz w:val="20"/>
              </w:rPr>
            </w:pPr>
            <w:r w:rsidRPr="00F6208C">
              <w:rPr>
                <w:sz w:val="20"/>
              </w:rPr>
              <w:t>吨</w:t>
            </w:r>
          </w:p>
        </w:tc>
        <w:tc>
          <w:tcPr>
            <w:tcW w:w="1140" w:type="dxa"/>
            <w:vAlign w:val="center"/>
          </w:tcPr>
          <w:p w:rsidR="00E829AC" w:rsidRPr="00F6208C" w:rsidRDefault="00E829AC" w:rsidP="006965CC">
            <w:pPr>
              <w:widowControl/>
              <w:jc w:val="center"/>
              <w:rPr>
                <w:sz w:val="20"/>
              </w:rPr>
            </w:pPr>
            <w:r w:rsidRPr="00F6208C">
              <w:rPr>
                <w:sz w:val="20"/>
              </w:rPr>
              <w:t>150</w:t>
            </w:r>
          </w:p>
        </w:tc>
        <w:tc>
          <w:tcPr>
            <w:tcW w:w="5312" w:type="dxa"/>
            <w:vAlign w:val="center"/>
          </w:tcPr>
          <w:p w:rsidR="00E829AC" w:rsidRPr="00F6208C" w:rsidRDefault="00E829AC" w:rsidP="006965CC">
            <w:pPr>
              <w:widowControl/>
              <w:jc w:val="left"/>
              <w:rPr>
                <w:sz w:val="20"/>
              </w:rPr>
            </w:pPr>
            <w:r w:rsidRPr="00F6208C">
              <w:rPr>
                <w:sz w:val="20"/>
              </w:rPr>
              <w:t>购买肥料，对养护区域内进行有针对性的施肥，主要涉及灌木区域内的有机肥</w:t>
            </w:r>
          </w:p>
        </w:tc>
      </w:tr>
      <w:tr w:rsidR="00E829AC" w:rsidRPr="00F6208C" w:rsidTr="006965CC">
        <w:tc>
          <w:tcPr>
            <w:tcW w:w="708" w:type="dxa"/>
            <w:vAlign w:val="center"/>
          </w:tcPr>
          <w:p w:rsidR="00E829AC" w:rsidRPr="00F6208C" w:rsidRDefault="00E829AC" w:rsidP="006965CC">
            <w:pPr>
              <w:widowControl/>
              <w:jc w:val="center"/>
              <w:rPr>
                <w:sz w:val="20"/>
              </w:rPr>
            </w:pPr>
            <w:r w:rsidRPr="00F6208C">
              <w:rPr>
                <w:sz w:val="20"/>
              </w:rPr>
              <w:t>7</w:t>
            </w:r>
          </w:p>
        </w:tc>
        <w:tc>
          <w:tcPr>
            <w:tcW w:w="1093" w:type="dxa"/>
            <w:vAlign w:val="center"/>
          </w:tcPr>
          <w:p w:rsidR="00E829AC" w:rsidRPr="00F6208C" w:rsidRDefault="00E829AC" w:rsidP="006965CC">
            <w:pPr>
              <w:widowControl/>
              <w:jc w:val="center"/>
              <w:rPr>
                <w:sz w:val="20"/>
              </w:rPr>
            </w:pPr>
            <w:r w:rsidRPr="00F6208C">
              <w:rPr>
                <w:sz w:val="20"/>
              </w:rPr>
              <w:t>更换草花</w:t>
            </w:r>
          </w:p>
        </w:tc>
        <w:tc>
          <w:tcPr>
            <w:tcW w:w="1020" w:type="dxa"/>
            <w:vAlign w:val="center"/>
          </w:tcPr>
          <w:p w:rsidR="00E829AC" w:rsidRPr="00F6208C" w:rsidRDefault="00E829AC" w:rsidP="006965CC">
            <w:pPr>
              <w:widowControl/>
              <w:jc w:val="center"/>
              <w:rPr>
                <w:sz w:val="20"/>
              </w:rPr>
            </w:pPr>
            <w:r w:rsidRPr="00F6208C">
              <w:rPr>
                <w:sz w:val="20"/>
              </w:rPr>
              <w:t>平方米</w:t>
            </w:r>
          </w:p>
        </w:tc>
        <w:tc>
          <w:tcPr>
            <w:tcW w:w="1140" w:type="dxa"/>
            <w:vAlign w:val="center"/>
          </w:tcPr>
          <w:p w:rsidR="00E829AC" w:rsidRPr="00F6208C" w:rsidRDefault="00E829AC" w:rsidP="006965CC">
            <w:pPr>
              <w:widowControl/>
              <w:jc w:val="center"/>
              <w:rPr>
                <w:sz w:val="20"/>
              </w:rPr>
            </w:pPr>
            <w:r w:rsidRPr="00F6208C">
              <w:rPr>
                <w:sz w:val="20"/>
              </w:rPr>
              <w:t>500</w:t>
            </w:r>
          </w:p>
        </w:tc>
        <w:tc>
          <w:tcPr>
            <w:tcW w:w="5312" w:type="dxa"/>
            <w:vAlign w:val="center"/>
          </w:tcPr>
          <w:p w:rsidR="00E829AC" w:rsidRPr="00F6208C" w:rsidRDefault="00E829AC" w:rsidP="006965CC">
            <w:pPr>
              <w:widowControl/>
              <w:jc w:val="left"/>
              <w:rPr>
                <w:sz w:val="20"/>
              </w:rPr>
            </w:pPr>
            <w:r w:rsidRPr="00F6208C">
              <w:rPr>
                <w:sz w:val="20"/>
              </w:rPr>
              <w:t>对公园花坛花境进行草花更换，每年不少于四季</w:t>
            </w:r>
          </w:p>
        </w:tc>
      </w:tr>
    </w:tbl>
    <w:p w:rsidR="00E829AC" w:rsidRPr="00F6208C" w:rsidRDefault="00E829AC" w:rsidP="00E829AC">
      <w:pPr>
        <w:pStyle w:val="af8"/>
        <w:snapToGrid w:val="0"/>
        <w:spacing w:line="300" w:lineRule="auto"/>
        <w:ind w:firstLineChars="200" w:firstLine="440"/>
        <w:jc w:val="left"/>
        <w:rPr>
          <w:rFonts w:ascii="Times New Roman" w:hAnsi="Times New Roman"/>
          <w:bCs/>
          <w:sz w:val="22"/>
          <w:szCs w:val="22"/>
        </w:rPr>
      </w:pPr>
    </w:p>
    <w:p w:rsidR="00E829AC" w:rsidRPr="00F6208C" w:rsidRDefault="00E829AC" w:rsidP="00E829AC">
      <w:pPr>
        <w:pStyle w:val="af8"/>
        <w:snapToGrid w:val="0"/>
        <w:spacing w:line="300" w:lineRule="auto"/>
        <w:ind w:firstLineChars="200" w:firstLine="440"/>
        <w:jc w:val="left"/>
        <w:rPr>
          <w:rFonts w:ascii="Times New Roman" w:hAnsi="Times New Roman"/>
          <w:bCs/>
          <w:sz w:val="22"/>
          <w:szCs w:val="22"/>
        </w:rPr>
      </w:pPr>
      <w:r w:rsidRPr="00F6208C">
        <w:rPr>
          <w:rFonts w:ascii="Times New Roman" w:hAnsi="Times New Roman"/>
          <w:bCs/>
          <w:sz w:val="22"/>
          <w:szCs w:val="22"/>
        </w:rPr>
        <w:t xml:space="preserve">9.2 </w:t>
      </w:r>
      <w:r w:rsidRPr="00F6208C">
        <w:rPr>
          <w:rFonts w:ascii="Times New Roman" w:hAnsi="Times New Roman"/>
          <w:bCs/>
          <w:sz w:val="22"/>
          <w:szCs w:val="22"/>
        </w:rPr>
        <w:t>日常养护工作基本要求</w:t>
      </w:r>
    </w:p>
    <w:p w:rsidR="00E829AC" w:rsidRPr="00F6208C" w:rsidRDefault="00E829AC" w:rsidP="00E829AC">
      <w:pPr>
        <w:tabs>
          <w:tab w:val="left" w:pos="540"/>
          <w:tab w:val="left" w:pos="900"/>
        </w:tabs>
        <w:spacing w:line="300" w:lineRule="auto"/>
        <w:ind w:firstLineChars="200" w:firstLine="440"/>
        <w:jc w:val="left"/>
        <w:rPr>
          <w:color w:val="000000"/>
          <w:sz w:val="22"/>
          <w:szCs w:val="22"/>
        </w:rPr>
      </w:pPr>
      <w:r w:rsidRPr="00F6208C">
        <w:rPr>
          <w:color w:val="000000"/>
          <w:sz w:val="22"/>
          <w:szCs w:val="22"/>
        </w:rPr>
        <w:t xml:space="preserve">9.2.1 </w:t>
      </w:r>
      <w:r w:rsidRPr="00F6208C">
        <w:rPr>
          <w:color w:val="000000"/>
          <w:sz w:val="22"/>
          <w:szCs w:val="22"/>
        </w:rPr>
        <w:t>总则</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承包商须对合同条款中各类林木和设施进行预防性、经常性、周期性和及时性的养护管理，根据设施的实际状况制定养护计划，及时修复被损设施。协同招标人及其它相关部门迅速处置应急事件，制定相应的应急预案，除发生不可抗力事件，其它任何情况下必须保持各类设施处于良好的技术状态，实现浦东新区林地内各类设施安全良好、规范齐全、运行状况良好。</w:t>
      </w:r>
    </w:p>
    <w:p w:rsidR="00E829AC" w:rsidRPr="00F6208C" w:rsidRDefault="00E829AC" w:rsidP="00E829AC">
      <w:pPr>
        <w:tabs>
          <w:tab w:val="left" w:pos="540"/>
          <w:tab w:val="left" w:pos="900"/>
        </w:tabs>
        <w:spacing w:line="300" w:lineRule="auto"/>
        <w:ind w:firstLineChars="200" w:firstLine="440"/>
        <w:jc w:val="left"/>
        <w:rPr>
          <w:color w:val="000000"/>
          <w:sz w:val="22"/>
          <w:szCs w:val="22"/>
        </w:rPr>
      </w:pPr>
      <w:r w:rsidRPr="00F6208C">
        <w:rPr>
          <w:color w:val="000000"/>
          <w:sz w:val="22"/>
          <w:szCs w:val="22"/>
        </w:rPr>
        <w:t xml:space="preserve">9.2.2 </w:t>
      </w:r>
      <w:r w:rsidRPr="00F6208C">
        <w:rPr>
          <w:color w:val="000000"/>
          <w:sz w:val="22"/>
          <w:szCs w:val="22"/>
        </w:rPr>
        <w:t>日常养护要求</w:t>
      </w:r>
    </w:p>
    <w:p w:rsidR="00E829AC" w:rsidRPr="00F6208C" w:rsidRDefault="00E829AC" w:rsidP="00E829AC">
      <w:pPr>
        <w:tabs>
          <w:tab w:val="left" w:pos="540"/>
          <w:tab w:val="left" w:pos="900"/>
        </w:tabs>
        <w:spacing w:line="300" w:lineRule="auto"/>
        <w:ind w:firstLineChars="200" w:firstLine="440"/>
        <w:jc w:val="left"/>
        <w:rPr>
          <w:color w:val="000000"/>
          <w:sz w:val="22"/>
          <w:szCs w:val="22"/>
        </w:rPr>
      </w:pPr>
      <w:r w:rsidRPr="00F6208C">
        <w:rPr>
          <w:color w:val="000000"/>
          <w:sz w:val="22"/>
          <w:szCs w:val="22"/>
        </w:rPr>
        <w:t>详见第六章</w:t>
      </w:r>
    </w:p>
    <w:p w:rsidR="00E829AC" w:rsidRPr="00F6208C" w:rsidRDefault="00E829AC" w:rsidP="00E829AC">
      <w:pPr>
        <w:tabs>
          <w:tab w:val="left" w:pos="540"/>
          <w:tab w:val="left" w:pos="900"/>
        </w:tabs>
        <w:spacing w:line="300" w:lineRule="auto"/>
        <w:ind w:firstLineChars="200" w:firstLine="440"/>
        <w:jc w:val="left"/>
        <w:rPr>
          <w:color w:val="000000"/>
          <w:sz w:val="22"/>
          <w:szCs w:val="22"/>
        </w:rPr>
      </w:pPr>
      <w:r w:rsidRPr="00F6208C">
        <w:rPr>
          <w:color w:val="000000"/>
          <w:sz w:val="22"/>
          <w:szCs w:val="22"/>
        </w:rPr>
        <w:t>附件一《上海市浦东新区环城绿带养护管理考核办法》（试行）</w:t>
      </w:r>
    </w:p>
    <w:p w:rsidR="00E829AC" w:rsidRPr="00F6208C" w:rsidRDefault="00E829AC" w:rsidP="00E829AC">
      <w:pPr>
        <w:tabs>
          <w:tab w:val="left" w:pos="540"/>
          <w:tab w:val="left" w:pos="900"/>
        </w:tabs>
        <w:spacing w:line="300" w:lineRule="auto"/>
        <w:ind w:firstLineChars="200" w:firstLine="440"/>
        <w:jc w:val="left"/>
        <w:rPr>
          <w:color w:val="000000"/>
          <w:sz w:val="22"/>
          <w:szCs w:val="22"/>
        </w:rPr>
      </w:pPr>
      <w:r w:rsidRPr="00F6208C">
        <w:rPr>
          <w:color w:val="000000"/>
          <w:sz w:val="22"/>
          <w:szCs w:val="22"/>
        </w:rPr>
        <w:t>附件二《浦东新区林业站直管公园养护考核管理办法》</w:t>
      </w:r>
      <w:r w:rsidRPr="00F6208C">
        <w:rPr>
          <w:color w:val="000000"/>
          <w:sz w:val="22"/>
          <w:szCs w:val="22"/>
        </w:rPr>
        <w:t>(</w:t>
      </w:r>
      <w:r w:rsidRPr="00F6208C">
        <w:rPr>
          <w:color w:val="000000"/>
          <w:sz w:val="22"/>
          <w:szCs w:val="22"/>
        </w:rPr>
        <w:t>试行</w:t>
      </w:r>
      <w:r w:rsidRPr="00F6208C">
        <w:rPr>
          <w:color w:val="000000"/>
          <w:sz w:val="22"/>
          <w:szCs w:val="22"/>
        </w:rPr>
        <w:t>)</w:t>
      </w:r>
    </w:p>
    <w:p w:rsidR="00E829AC" w:rsidRPr="00F6208C" w:rsidRDefault="00E829AC" w:rsidP="00E829AC">
      <w:pPr>
        <w:snapToGrid w:val="0"/>
        <w:spacing w:line="300" w:lineRule="auto"/>
        <w:ind w:firstLineChars="200" w:firstLine="440"/>
        <w:rPr>
          <w:color w:val="000000"/>
          <w:sz w:val="22"/>
          <w:szCs w:val="22"/>
        </w:rPr>
      </w:pPr>
      <w:r w:rsidRPr="00F6208C">
        <w:rPr>
          <w:color w:val="000000"/>
          <w:sz w:val="22"/>
          <w:szCs w:val="22"/>
        </w:rPr>
        <w:t>附件三《浦东新区林业站直管公园二类经费使用管理办法》（试行）。</w:t>
      </w:r>
    </w:p>
    <w:p w:rsidR="00E829AC" w:rsidRPr="00F6208C" w:rsidRDefault="00E829AC" w:rsidP="00E829AC">
      <w:pPr>
        <w:spacing w:line="300" w:lineRule="auto"/>
        <w:ind w:firstLineChars="200" w:firstLine="440"/>
        <w:rPr>
          <w:bCs/>
          <w:sz w:val="22"/>
          <w:szCs w:val="22"/>
        </w:rPr>
      </w:pPr>
      <w:r w:rsidRPr="00F6208C">
        <w:rPr>
          <w:color w:val="000000"/>
          <w:sz w:val="22"/>
          <w:szCs w:val="22"/>
        </w:rPr>
        <w:t>9.2.2.1</w:t>
      </w:r>
      <w:r w:rsidRPr="00F6208C">
        <w:rPr>
          <w:bCs/>
          <w:sz w:val="22"/>
          <w:szCs w:val="22"/>
        </w:rPr>
        <w:t>日常养护工作基本要求</w:t>
      </w:r>
    </w:p>
    <w:p w:rsidR="00E829AC" w:rsidRPr="00F6208C" w:rsidRDefault="00E829AC" w:rsidP="00E829AC">
      <w:pPr>
        <w:spacing w:line="300" w:lineRule="auto"/>
        <w:ind w:firstLineChars="200" w:firstLine="440"/>
        <w:rPr>
          <w:b/>
          <w:color w:val="000000"/>
          <w:sz w:val="22"/>
          <w:szCs w:val="22"/>
        </w:rPr>
      </w:pPr>
      <w:r w:rsidRPr="00F6208C">
        <w:rPr>
          <w:bCs/>
          <w:sz w:val="22"/>
          <w:szCs w:val="22"/>
        </w:rPr>
        <w:t>依据本项目的招标范围和内容，中标人以包工、包料、包施工、</w:t>
      </w:r>
      <w:r w:rsidRPr="00F6208C">
        <w:rPr>
          <w:bCs/>
          <w:sz w:val="22"/>
          <w:szCs w:val="22"/>
        </w:rPr>
        <w:t xml:space="preserve"> </w:t>
      </w:r>
      <w:r w:rsidRPr="00F6208C">
        <w:rPr>
          <w:bCs/>
          <w:sz w:val="22"/>
          <w:szCs w:val="22"/>
        </w:rPr>
        <w:t>包质量、包安全的方式实施养护维修及运行管理承包工作总承包。</w:t>
      </w:r>
      <w:bookmarkStart w:id="45" w:name="_Toc62724628"/>
      <w:bookmarkStart w:id="46" w:name="_Toc463690203"/>
      <w:bookmarkStart w:id="47" w:name="_Toc460922290"/>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48" w:name="_Toc105573091"/>
      <w:r w:rsidRPr="00F6208C">
        <w:rPr>
          <w:b/>
          <w:color w:val="000000"/>
          <w:sz w:val="22"/>
          <w:szCs w:val="22"/>
        </w:rPr>
        <w:t xml:space="preserve">10 </w:t>
      </w:r>
      <w:r w:rsidRPr="00F6208C">
        <w:rPr>
          <w:b/>
          <w:color w:val="000000"/>
          <w:sz w:val="22"/>
          <w:szCs w:val="22"/>
        </w:rPr>
        <w:t>人员及设备要求</w:t>
      </w:r>
      <w:bookmarkEnd w:id="45"/>
      <w:bookmarkEnd w:id="48"/>
    </w:p>
    <w:bookmarkEnd w:id="46"/>
    <w:bookmarkEnd w:id="47"/>
    <w:p w:rsidR="00E829AC" w:rsidRPr="00F6208C" w:rsidRDefault="00E829AC" w:rsidP="00E829AC">
      <w:pPr>
        <w:snapToGrid w:val="0"/>
        <w:spacing w:line="300" w:lineRule="auto"/>
        <w:ind w:firstLineChars="200" w:firstLine="440"/>
        <w:rPr>
          <w:color w:val="000000"/>
          <w:sz w:val="22"/>
          <w:szCs w:val="22"/>
        </w:rPr>
      </w:pPr>
      <w:r w:rsidRPr="00F6208C">
        <w:rPr>
          <w:color w:val="000000"/>
          <w:sz w:val="22"/>
          <w:szCs w:val="22"/>
        </w:rPr>
        <w:t xml:space="preserve">10.1 </w:t>
      </w:r>
      <w:r w:rsidRPr="00F6208C">
        <w:rPr>
          <w:color w:val="000000"/>
          <w:sz w:val="22"/>
          <w:szCs w:val="22"/>
        </w:rPr>
        <w:t>人员要求</w:t>
      </w:r>
    </w:p>
    <w:p w:rsidR="00E829AC" w:rsidRPr="00F6208C" w:rsidRDefault="00E829AC" w:rsidP="00E829AC">
      <w:pPr>
        <w:snapToGrid w:val="0"/>
        <w:spacing w:line="300" w:lineRule="auto"/>
        <w:ind w:firstLineChars="200" w:firstLine="440"/>
        <w:rPr>
          <w:b/>
          <w:bCs/>
          <w:color w:val="000000"/>
          <w:sz w:val="22"/>
          <w:szCs w:val="22"/>
          <w:u w:val="wavyHeavy"/>
        </w:rPr>
      </w:pPr>
      <w:r w:rsidRPr="00F6208C">
        <w:rPr>
          <w:bCs/>
          <w:color w:val="000000"/>
          <w:sz w:val="22"/>
          <w:szCs w:val="22"/>
        </w:rPr>
        <w:t xml:space="preserve">10.1.1 </w:t>
      </w:r>
      <w:r w:rsidRPr="00F6208C">
        <w:rPr>
          <w:b/>
          <w:color w:val="000000"/>
          <w:sz w:val="22"/>
          <w:szCs w:val="22"/>
        </w:rPr>
        <w:t>投标人须按下表要求配备项目经理及管理人员、技术人员、技术工人，所派人员必须是本单位职工（提供近</w:t>
      </w:r>
      <w:r w:rsidRPr="00F6208C">
        <w:rPr>
          <w:b/>
          <w:color w:val="000000"/>
          <w:sz w:val="22"/>
          <w:szCs w:val="22"/>
        </w:rPr>
        <w:t>6</w:t>
      </w:r>
      <w:r w:rsidRPr="00F6208C">
        <w:rPr>
          <w:b/>
          <w:color w:val="000000"/>
          <w:sz w:val="22"/>
          <w:szCs w:val="22"/>
        </w:rPr>
        <w:t>个月内任一月份的社保缴金证明），且为该项目施工现场的实际操作者，并应常驻项目现场。</w:t>
      </w:r>
      <w:r w:rsidRPr="00F6208C">
        <w:rPr>
          <w:color w:val="000000"/>
          <w:sz w:val="22"/>
          <w:szCs w:val="22"/>
        </w:rPr>
        <w:t>未经招标人同意，中标人不得调换或撤离上述人员，如招标人认为有必要，可要求中标人对上述人员中的部分人员作出更好的调整。</w:t>
      </w: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lastRenderedPageBreak/>
        <w:t xml:space="preserve">10.1.2 </w:t>
      </w:r>
      <w:r w:rsidRPr="00F6208C">
        <w:rPr>
          <w:bCs/>
          <w:sz w:val="22"/>
          <w:szCs w:val="22"/>
        </w:rPr>
        <w:t>管理人员配备要求</w:t>
      </w:r>
    </w:p>
    <w:p w:rsidR="00E829AC" w:rsidRPr="00F6208C" w:rsidRDefault="00E829AC" w:rsidP="00E829AC">
      <w:pPr>
        <w:snapToGrid w:val="0"/>
        <w:spacing w:line="300" w:lineRule="auto"/>
        <w:jc w:val="center"/>
        <w:rPr>
          <w:b/>
          <w:bCs/>
          <w:color w:val="000000"/>
          <w:kern w:val="0"/>
          <w:sz w:val="22"/>
          <w:szCs w:val="22"/>
        </w:rPr>
      </w:pPr>
      <w:r w:rsidRPr="00F6208C">
        <w:rPr>
          <w:b/>
          <w:bCs/>
          <w:color w:val="000000"/>
          <w:kern w:val="0"/>
          <w:sz w:val="22"/>
          <w:szCs w:val="22"/>
        </w:rPr>
        <w:t>管理人员配置表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
        <w:gridCol w:w="1086"/>
        <w:gridCol w:w="1746"/>
        <w:gridCol w:w="1086"/>
        <w:gridCol w:w="954"/>
        <w:gridCol w:w="1481"/>
        <w:gridCol w:w="1362"/>
      </w:tblGrid>
      <w:tr w:rsidR="00E829AC" w:rsidRPr="00F6208C" w:rsidTr="006965CC">
        <w:trPr>
          <w:trHeight w:val="506"/>
        </w:trPr>
        <w:tc>
          <w:tcPr>
            <w:tcW w:w="567"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序号</w:t>
            </w:r>
          </w:p>
        </w:tc>
        <w:tc>
          <w:tcPr>
            <w:tcW w:w="1134"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岗位类别</w:t>
            </w:r>
          </w:p>
        </w:tc>
        <w:tc>
          <w:tcPr>
            <w:tcW w:w="1843"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岗位名称</w:t>
            </w:r>
          </w:p>
        </w:tc>
        <w:tc>
          <w:tcPr>
            <w:tcW w:w="1134"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级别</w:t>
            </w:r>
          </w:p>
        </w:tc>
        <w:tc>
          <w:tcPr>
            <w:tcW w:w="992"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最低配置数量</w:t>
            </w:r>
          </w:p>
        </w:tc>
        <w:tc>
          <w:tcPr>
            <w:tcW w:w="1559"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应提供验证材料</w:t>
            </w:r>
          </w:p>
        </w:tc>
        <w:tc>
          <w:tcPr>
            <w:tcW w:w="1418"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可提供的其他验证材料</w:t>
            </w:r>
          </w:p>
        </w:tc>
      </w:tr>
      <w:tr w:rsidR="00E829AC" w:rsidRPr="00F6208C" w:rsidTr="006965CC">
        <w:trPr>
          <w:trHeight w:val="457"/>
        </w:trPr>
        <w:tc>
          <w:tcPr>
            <w:tcW w:w="567" w:type="dxa"/>
            <w:vAlign w:val="center"/>
          </w:tcPr>
          <w:p w:rsidR="00E829AC" w:rsidRPr="00F6208C" w:rsidRDefault="00E829AC" w:rsidP="006965CC">
            <w:pPr>
              <w:snapToGrid w:val="0"/>
              <w:spacing w:line="300" w:lineRule="auto"/>
              <w:jc w:val="center"/>
              <w:rPr>
                <w:bCs/>
                <w:sz w:val="22"/>
                <w:szCs w:val="22"/>
              </w:rPr>
            </w:pPr>
            <w:r w:rsidRPr="00F6208C">
              <w:rPr>
                <w:bCs/>
                <w:sz w:val="22"/>
                <w:szCs w:val="22"/>
              </w:rPr>
              <w:t>1</w:t>
            </w:r>
          </w:p>
        </w:tc>
        <w:tc>
          <w:tcPr>
            <w:tcW w:w="1134" w:type="dxa"/>
            <w:vAlign w:val="center"/>
          </w:tcPr>
          <w:p w:rsidR="00E829AC" w:rsidRPr="00F6208C" w:rsidRDefault="00E829AC" w:rsidP="006965CC">
            <w:pPr>
              <w:widowControl/>
              <w:jc w:val="center"/>
              <w:rPr>
                <w:sz w:val="20"/>
              </w:rPr>
            </w:pPr>
            <w:r w:rsidRPr="00F6208C">
              <w:rPr>
                <w:sz w:val="20"/>
              </w:rPr>
              <w:t>项目经理</w:t>
            </w:r>
          </w:p>
        </w:tc>
        <w:tc>
          <w:tcPr>
            <w:tcW w:w="1843" w:type="dxa"/>
            <w:vAlign w:val="center"/>
          </w:tcPr>
          <w:p w:rsidR="00E829AC" w:rsidRPr="00F6208C" w:rsidRDefault="00E829AC" w:rsidP="006965CC">
            <w:pPr>
              <w:widowControl/>
              <w:jc w:val="center"/>
              <w:rPr>
                <w:sz w:val="20"/>
              </w:rPr>
            </w:pPr>
            <w:r w:rsidRPr="00F6208C">
              <w:rPr>
                <w:sz w:val="20"/>
              </w:rPr>
              <w:t>项目经理</w:t>
            </w:r>
          </w:p>
        </w:tc>
        <w:tc>
          <w:tcPr>
            <w:tcW w:w="1134" w:type="dxa"/>
            <w:vAlign w:val="center"/>
          </w:tcPr>
          <w:p w:rsidR="00E829AC" w:rsidRPr="00F6208C" w:rsidRDefault="00E829AC" w:rsidP="006965CC">
            <w:pPr>
              <w:widowControl/>
              <w:jc w:val="center"/>
              <w:rPr>
                <w:sz w:val="20"/>
              </w:rPr>
            </w:pPr>
            <w:r w:rsidRPr="00F6208C">
              <w:rPr>
                <w:sz w:val="20"/>
              </w:rPr>
              <w:t>绿化中级职称及以上</w:t>
            </w: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Align w:val="center"/>
          </w:tcPr>
          <w:p w:rsidR="00E829AC" w:rsidRPr="00F6208C" w:rsidRDefault="00E829AC" w:rsidP="006965CC">
            <w:pPr>
              <w:widowControl/>
              <w:jc w:val="center"/>
              <w:rPr>
                <w:sz w:val="20"/>
              </w:rPr>
            </w:pPr>
            <w:r w:rsidRPr="00F6208C">
              <w:rPr>
                <w:sz w:val="20"/>
              </w:rPr>
              <w:t>社保缴金证明</w:t>
            </w:r>
          </w:p>
        </w:tc>
        <w:tc>
          <w:tcPr>
            <w:tcW w:w="1418" w:type="dxa"/>
            <w:vAlign w:val="center"/>
          </w:tcPr>
          <w:p w:rsidR="00E829AC" w:rsidRPr="00F6208C" w:rsidRDefault="00E829AC" w:rsidP="006965CC">
            <w:pPr>
              <w:widowControl/>
              <w:jc w:val="center"/>
              <w:rPr>
                <w:sz w:val="20"/>
              </w:rPr>
            </w:pPr>
            <w:r w:rsidRPr="00F6208C">
              <w:rPr>
                <w:sz w:val="20"/>
              </w:rPr>
              <w:t>职称证书扫描件</w:t>
            </w:r>
          </w:p>
        </w:tc>
      </w:tr>
      <w:tr w:rsidR="00E829AC" w:rsidRPr="00F6208C" w:rsidTr="006965CC">
        <w:trPr>
          <w:trHeight w:val="457"/>
        </w:trPr>
        <w:tc>
          <w:tcPr>
            <w:tcW w:w="567" w:type="dxa"/>
            <w:vAlign w:val="center"/>
          </w:tcPr>
          <w:p w:rsidR="00E829AC" w:rsidRPr="00F6208C" w:rsidRDefault="00E829AC" w:rsidP="006965CC">
            <w:pPr>
              <w:snapToGrid w:val="0"/>
              <w:spacing w:line="300" w:lineRule="auto"/>
              <w:jc w:val="center"/>
              <w:rPr>
                <w:bCs/>
                <w:sz w:val="22"/>
                <w:szCs w:val="22"/>
              </w:rPr>
            </w:pPr>
            <w:r w:rsidRPr="00F6208C">
              <w:rPr>
                <w:bCs/>
                <w:sz w:val="22"/>
                <w:szCs w:val="22"/>
              </w:rPr>
              <w:t>2</w:t>
            </w:r>
          </w:p>
        </w:tc>
        <w:tc>
          <w:tcPr>
            <w:tcW w:w="1134" w:type="dxa"/>
            <w:vAlign w:val="center"/>
          </w:tcPr>
          <w:p w:rsidR="00E829AC" w:rsidRPr="00F6208C" w:rsidRDefault="00E829AC" w:rsidP="006965CC">
            <w:pPr>
              <w:widowControl/>
              <w:jc w:val="center"/>
              <w:rPr>
                <w:sz w:val="20"/>
              </w:rPr>
            </w:pPr>
            <w:r w:rsidRPr="00F6208C">
              <w:rPr>
                <w:sz w:val="20"/>
              </w:rPr>
              <w:t>绿化技术人员</w:t>
            </w:r>
          </w:p>
        </w:tc>
        <w:tc>
          <w:tcPr>
            <w:tcW w:w="1843" w:type="dxa"/>
            <w:vAlign w:val="center"/>
          </w:tcPr>
          <w:p w:rsidR="00E829AC" w:rsidRPr="00F6208C" w:rsidRDefault="00E829AC" w:rsidP="006965CC">
            <w:pPr>
              <w:widowControl/>
              <w:jc w:val="center"/>
              <w:rPr>
                <w:sz w:val="20"/>
              </w:rPr>
            </w:pPr>
            <w:r w:rsidRPr="00F6208C">
              <w:rPr>
                <w:sz w:val="20"/>
              </w:rPr>
              <w:t>技术负责人</w:t>
            </w:r>
          </w:p>
        </w:tc>
        <w:tc>
          <w:tcPr>
            <w:tcW w:w="1134" w:type="dxa"/>
            <w:vAlign w:val="center"/>
          </w:tcPr>
          <w:p w:rsidR="00E829AC" w:rsidRPr="00F6208C" w:rsidRDefault="00E829AC" w:rsidP="006965CC">
            <w:pPr>
              <w:widowControl/>
              <w:jc w:val="center"/>
              <w:rPr>
                <w:sz w:val="20"/>
              </w:rPr>
            </w:pPr>
            <w:r w:rsidRPr="00F6208C">
              <w:rPr>
                <w:sz w:val="20"/>
              </w:rPr>
              <w:t>绿化中级职称</w:t>
            </w: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Align w:val="center"/>
          </w:tcPr>
          <w:p w:rsidR="00E829AC" w:rsidRPr="00F6208C" w:rsidRDefault="00E829AC" w:rsidP="006965CC">
            <w:pPr>
              <w:widowControl/>
              <w:jc w:val="center"/>
              <w:rPr>
                <w:sz w:val="20"/>
              </w:rPr>
            </w:pPr>
            <w:r w:rsidRPr="00F6208C">
              <w:rPr>
                <w:sz w:val="20"/>
              </w:rPr>
              <w:t>社保缴金证明</w:t>
            </w:r>
          </w:p>
        </w:tc>
        <w:tc>
          <w:tcPr>
            <w:tcW w:w="1418" w:type="dxa"/>
            <w:vAlign w:val="center"/>
          </w:tcPr>
          <w:p w:rsidR="00E829AC" w:rsidRPr="00F6208C" w:rsidRDefault="00E829AC" w:rsidP="006965CC">
            <w:pPr>
              <w:widowControl/>
              <w:jc w:val="center"/>
              <w:rPr>
                <w:sz w:val="20"/>
              </w:rPr>
            </w:pPr>
            <w:r w:rsidRPr="00F6208C">
              <w:rPr>
                <w:sz w:val="20"/>
              </w:rPr>
              <w:t>职称证书扫描件</w:t>
            </w:r>
          </w:p>
        </w:tc>
      </w:tr>
      <w:tr w:rsidR="00E829AC" w:rsidRPr="00F6208C" w:rsidTr="006965CC">
        <w:trPr>
          <w:trHeight w:val="738"/>
        </w:trPr>
        <w:tc>
          <w:tcPr>
            <w:tcW w:w="567" w:type="dxa"/>
            <w:vAlign w:val="center"/>
          </w:tcPr>
          <w:p w:rsidR="00E829AC" w:rsidRPr="00F6208C" w:rsidRDefault="00E829AC" w:rsidP="006965CC">
            <w:pPr>
              <w:snapToGrid w:val="0"/>
              <w:spacing w:line="300" w:lineRule="auto"/>
              <w:jc w:val="center"/>
              <w:rPr>
                <w:bCs/>
                <w:sz w:val="22"/>
                <w:szCs w:val="22"/>
              </w:rPr>
            </w:pPr>
            <w:r w:rsidRPr="00F6208C">
              <w:rPr>
                <w:bCs/>
                <w:sz w:val="22"/>
                <w:szCs w:val="22"/>
              </w:rPr>
              <w:t>3</w:t>
            </w:r>
          </w:p>
        </w:tc>
        <w:tc>
          <w:tcPr>
            <w:tcW w:w="1134" w:type="dxa"/>
            <w:vAlign w:val="center"/>
          </w:tcPr>
          <w:p w:rsidR="00E829AC" w:rsidRPr="00F6208C" w:rsidRDefault="00E829AC" w:rsidP="006965CC">
            <w:pPr>
              <w:widowControl/>
              <w:jc w:val="center"/>
              <w:rPr>
                <w:sz w:val="20"/>
              </w:rPr>
            </w:pPr>
            <w:r w:rsidRPr="00F6208C">
              <w:rPr>
                <w:sz w:val="20"/>
              </w:rPr>
              <w:t>公园园长</w:t>
            </w:r>
          </w:p>
        </w:tc>
        <w:tc>
          <w:tcPr>
            <w:tcW w:w="1843" w:type="dxa"/>
            <w:vAlign w:val="center"/>
          </w:tcPr>
          <w:p w:rsidR="00E829AC" w:rsidRPr="00F6208C" w:rsidRDefault="00E829AC" w:rsidP="006965CC">
            <w:pPr>
              <w:widowControl/>
              <w:jc w:val="center"/>
              <w:rPr>
                <w:sz w:val="20"/>
              </w:rPr>
            </w:pPr>
            <w:r w:rsidRPr="00F6208C">
              <w:rPr>
                <w:sz w:val="20"/>
              </w:rPr>
              <w:t>专职园长</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Align w:val="center"/>
          </w:tcPr>
          <w:p w:rsidR="00E829AC" w:rsidRPr="00F6208C" w:rsidRDefault="00E829AC" w:rsidP="006965CC">
            <w:pPr>
              <w:widowControl/>
              <w:jc w:val="center"/>
              <w:rPr>
                <w:sz w:val="20"/>
              </w:rPr>
            </w:pPr>
            <w:r w:rsidRPr="00F6208C">
              <w:rPr>
                <w:sz w:val="20"/>
              </w:rPr>
              <w:t>社保缴金证明</w:t>
            </w:r>
          </w:p>
        </w:tc>
        <w:tc>
          <w:tcPr>
            <w:tcW w:w="1418" w:type="dxa"/>
            <w:vAlign w:val="center"/>
          </w:tcPr>
          <w:p w:rsidR="00E829AC" w:rsidRPr="00F6208C" w:rsidRDefault="00E829AC" w:rsidP="006965CC">
            <w:pPr>
              <w:widowControl/>
              <w:jc w:val="center"/>
              <w:rPr>
                <w:sz w:val="20"/>
              </w:rPr>
            </w:pPr>
          </w:p>
        </w:tc>
      </w:tr>
      <w:tr w:rsidR="00E829AC" w:rsidRPr="00F6208C" w:rsidTr="006965CC">
        <w:trPr>
          <w:trHeight w:val="326"/>
        </w:trPr>
        <w:tc>
          <w:tcPr>
            <w:tcW w:w="567" w:type="dxa"/>
            <w:vMerge w:val="restart"/>
            <w:vAlign w:val="center"/>
          </w:tcPr>
          <w:p w:rsidR="00E829AC" w:rsidRPr="00F6208C" w:rsidRDefault="00E829AC" w:rsidP="006965CC">
            <w:pPr>
              <w:snapToGrid w:val="0"/>
              <w:spacing w:line="300" w:lineRule="auto"/>
              <w:jc w:val="center"/>
              <w:rPr>
                <w:bCs/>
                <w:sz w:val="22"/>
                <w:szCs w:val="22"/>
              </w:rPr>
            </w:pPr>
            <w:r w:rsidRPr="00F6208C">
              <w:rPr>
                <w:bCs/>
                <w:sz w:val="22"/>
                <w:szCs w:val="22"/>
              </w:rPr>
              <w:t>3</w:t>
            </w:r>
          </w:p>
        </w:tc>
        <w:tc>
          <w:tcPr>
            <w:tcW w:w="1134" w:type="dxa"/>
            <w:vMerge w:val="restart"/>
            <w:vAlign w:val="center"/>
          </w:tcPr>
          <w:p w:rsidR="00E829AC" w:rsidRPr="00F6208C" w:rsidRDefault="00E829AC" w:rsidP="006965CC">
            <w:pPr>
              <w:widowControl/>
              <w:jc w:val="center"/>
              <w:rPr>
                <w:sz w:val="20"/>
              </w:rPr>
            </w:pPr>
            <w:r w:rsidRPr="00F6208C">
              <w:rPr>
                <w:sz w:val="20"/>
              </w:rPr>
              <w:t>其他专业技术人员</w:t>
            </w:r>
          </w:p>
        </w:tc>
        <w:tc>
          <w:tcPr>
            <w:tcW w:w="1843" w:type="dxa"/>
            <w:vAlign w:val="center"/>
          </w:tcPr>
          <w:p w:rsidR="00E829AC" w:rsidRPr="00F6208C" w:rsidRDefault="00E829AC" w:rsidP="006965CC">
            <w:pPr>
              <w:widowControl/>
              <w:jc w:val="center"/>
              <w:rPr>
                <w:sz w:val="20"/>
              </w:rPr>
            </w:pPr>
            <w:r w:rsidRPr="00F6208C">
              <w:rPr>
                <w:sz w:val="20"/>
              </w:rPr>
              <w:t>安全员</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Merge w:val="restart"/>
            <w:vAlign w:val="center"/>
          </w:tcPr>
          <w:p w:rsidR="00E829AC" w:rsidRPr="00F6208C" w:rsidRDefault="00E829AC" w:rsidP="006965CC">
            <w:pPr>
              <w:widowControl/>
              <w:jc w:val="center"/>
              <w:rPr>
                <w:sz w:val="20"/>
              </w:rPr>
            </w:pPr>
            <w:r w:rsidRPr="00F6208C">
              <w:rPr>
                <w:sz w:val="20"/>
              </w:rPr>
              <w:t>社保缴金证明</w:t>
            </w:r>
          </w:p>
        </w:tc>
        <w:tc>
          <w:tcPr>
            <w:tcW w:w="1418" w:type="dxa"/>
            <w:vMerge w:val="restart"/>
            <w:vAlign w:val="center"/>
          </w:tcPr>
          <w:p w:rsidR="00E829AC" w:rsidRPr="00F6208C" w:rsidRDefault="00E829AC" w:rsidP="006965CC">
            <w:pPr>
              <w:widowControl/>
              <w:jc w:val="center"/>
              <w:rPr>
                <w:sz w:val="20"/>
              </w:rPr>
            </w:pPr>
            <w:r w:rsidRPr="00F6208C">
              <w:rPr>
                <w:sz w:val="20"/>
              </w:rPr>
              <w:t>如有专职安全生产管理人员（</w:t>
            </w:r>
            <w:r w:rsidRPr="00F6208C">
              <w:rPr>
                <w:sz w:val="20"/>
              </w:rPr>
              <w:t>C</w:t>
            </w:r>
            <w:r w:rsidRPr="00F6208C">
              <w:rPr>
                <w:sz w:val="20"/>
              </w:rPr>
              <w:t>证）可提供扫描件</w:t>
            </w:r>
          </w:p>
        </w:tc>
      </w:tr>
      <w:tr w:rsidR="00E829AC" w:rsidRPr="00F6208C" w:rsidTr="006965CC">
        <w:trPr>
          <w:trHeight w:val="322"/>
        </w:trPr>
        <w:tc>
          <w:tcPr>
            <w:tcW w:w="567" w:type="dxa"/>
            <w:vMerge/>
            <w:vAlign w:val="center"/>
          </w:tcPr>
          <w:p w:rsidR="00E829AC" w:rsidRPr="00F6208C" w:rsidRDefault="00E829AC" w:rsidP="006965CC">
            <w:pPr>
              <w:snapToGrid w:val="0"/>
              <w:spacing w:line="300" w:lineRule="auto"/>
              <w:jc w:val="center"/>
              <w:rPr>
                <w:bCs/>
                <w:sz w:val="22"/>
                <w:szCs w:val="22"/>
              </w:rPr>
            </w:pPr>
          </w:p>
        </w:tc>
        <w:tc>
          <w:tcPr>
            <w:tcW w:w="1134" w:type="dxa"/>
            <w:vMerge/>
            <w:vAlign w:val="center"/>
          </w:tcPr>
          <w:p w:rsidR="00E829AC" w:rsidRPr="00F6208C" w:rsidRDefault="00E829AC" w:rsidP="006965CC">
            <w:pPr>
              <w:widowControl/>
              <w:jc w:val="center"/>
              <w:rPr>
                <w:sz w:val="20"/>
              </w:rPr>
            </w:pPr>
          </w:p>
        </w:tc>
        <w:tc>
          <w:tcPr>
            <w:tcW w:w="1843" w:type="dxa"/>
            <w:vAlign w:val="center"/>
          </w:tcPr>
          <w:p w:rsidR="00E829AC" w:rsidRPr="00F6208C" w:rsidRDefault="00E829AC" w:rsidP="006965CC">
            <w:pPr>
              <w:widowControl/>
              <w:jc w:val="center"/>
              <w:rPr>
                <w:sz w:val="20"/>
              </w:rPr>
            </w:pPr>
            <w:r w:rsidRPr="00F6208C">
              <w:rPr>
                <w:sz w:val="20"/>
              </w:rPr>
              <w:t>质量员</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Merge/>
            <w:vAlign w:val="center"/>
          </w:tcPr>
          <w:p w:rsidR="00E829AC" w:rsidRPr="00F6208C" w:rsidRDefault="00E829AC" w:rsidP="006965CC">
            <w:pPr>
              <w:widowControl/>
              <w:jc w:val="center"/>
              <w:rPr>
                <w:sz w:val="20"/>
              </w:rPr>
            </w:pPr>
          </w:p>
        </w:tc>
        <w:tc>
          <w:tcPr>
            <w:tcW w:w="1418" w:type="dxa"/>
            <w:vMerge/>
            <w:vAlign w:val="center"/>
          </w:tcPr>
          <w:p w:rsidR="00E829AC" w:rsidRPr="00F6208C" w:rsidRDefault="00E829AC" w:rsidP="006965CC">
            <w:pPr>
              <w:widowControl/>
              <w:jc w:val="center"/>
              <w:rPr>
                <w:sz w:val="20"/>
              </w:rPr>
            </w:pPr>
          </w:p>
        </w:tc>
      </w:tr>
      <w:tr w:rsidR="00E829AC" w:rsidRPr="00F6208C" w:rsidTr="006965CC">
        <w:trPr>
          <w:trHeight w:val="322"/>
        </w:trPr>
        <w:tc>
          <w:tcPr>
            <w:tcW w:w="567" w:type="dxa"/>
            <w:vMerge/>
            <w:vAlign w:val="center"/>
          </w:tcPr>
          <w:p w:rsidR="00E829AC" w:rsidRPr="00F6208C" w:rsidRDefault="00E829AC" w:rsidP="006965CC">
            <w:pPr>
              <w:snapToGrid w:val="0"/>
              <w:spacing w:line="300" w:lineRule="auto"/>
              <w:jc w:val="center"/>
              <w:rPr>
                <w:bCs/>
                <w:sz w:val="22"/>
                <w:szCs w:val="22"/>
              </w:rPr>
            </w:pPr>
          </w:p>
        </w:tc>
        <w:tc>
          <w:tcPr>
            <w:tcW w:w="1134" w:type="dxa"/>
            <w:vMerge/>
            <w:vAlign w:val="center"/>
          </w:tcPr>
          <w:p w:rsidR="00E829AC" w:rsidRPr="00F6208C" w:rsidRDefault="00E829AC" w:rsidP="006965CC">
            <w:pPr>
              <w:widowControl/>
              <w:jc w:val="center"/>
              <w:rPr>
                <w:sz w:val="20"/>
              </w:rPr>
            </w:pPr>
          </w:p>
        </w:tc>
        <w:tc>
          <w:tcPr>
            <w:tcW w:w="1843" w:type="dxa"/>
            <w:vAlign w:val="center"/>
          </w:tcPr>
          <w:p w:rsidR="00E829AC" w:rsidRPr="00F6208C" w:rsidRDefault="00E829AC" w:rsidP="006965CC">
            <w:pPr>
              <w:widowControl/>
              <w:jc w:val="center"/>
              <w:rPr>
                <w:sz w:val="20"/>
              </w:rPr>
            </w:pPr>
            <w:r w:rsidRPr="00F6208C">
              <w:rPr>
                <w:sz w:val="20"/>
              </w:rPr>
              <w:t>资料员</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Merge/>
            <w:vAlign w:val="center"/>
          </w:tcPr>
          <w:p w:rsidR="00E829AC" w:rsidRPr="00F6208C" w:rsidRDefault="00E829AC" w:rsidP="006965CC">
            <w:pPr>
              <w:widowControl/>
              <w:jc w:val="center"/>
              <w:rPr>
                <w:sz w:val="20"/>
              </w:rPr>
            </w:pPr>
          </w:p>
        </w:tc>
        <w:tc>
          <w:tcPr>
            <w:tcW w:w="1418" w:type="dxa"/>
            <w:vMerge/>
            <w:vAlign w:val="center"/>
          </w:tcPr>
          <w:p w:rsidR="00E829AC" w:rsidRPr="00F6208C" w:rsidRDefault="00E829AC" w:rsidP="006965CC">
            <w:pPr>
              <w:widowControl/>
              <w:jc w:val="center"/>
              <w:rPr>
                <w:sz w:val="20"/>
              </w:rPr>
            </w:pPr>
          </w:p>
        </w:tc>
      </w:tr>
      <w:tr w:rsidR="00E829AC" w:rsidRPr="00F6208C" w:rsidTr="006965CC">
        <w:trPr>
          <w:trHeight w:val="322"/>
        </w:trPr>
        <w:tc>
          <w:tcPr>
            <w:tcW w:w="567" w:type="dxa"/>
            <w:vMerge/>
            <w:vAlign w:val="center"/>
          </w:tcPr>
          <w:p w:rsidR="00E829AC" w:rsidRPr="00F6208C" w:rsidRDefault="00E829AC" w:rsidP="006965CC">
            <w:pPr>
              <w:snapToGrid w:val="0"/>
              <w:spacing w:line="300" w:lineRule="auto"/>
              <w:jc w:val="center"/>
              <w:rPr>
                <w:bCs/>
                <w:sz w:val="22"/>
                <w:szCs w:val="22"/>
              </w:rPr>
            </w:pPr>
          </w:p>
        </w:tc>
        <w:tc>
          <w:tcPr>
            <w:tcW w:w="1134" w:type="dxa"/>
            <w:vMerge/>
            <w:vAlign w:val="center"/>
          </w:tcPr>
          <w:p w:rsidR="00E829AC" w:rsidRPr="00F6208C" w:rsidRDefault="00E829AC" w:rsidP="006965CC">
            <w:pPr>
              <w:widowControl/>
              <w:jc w:val="center"/>
              <w:rPr>
                <w:sz w:val="20"/>
              </w:rPr>
            </w:pPr>
          </w:p>
        </w:tc>
        <w:tc>
          <w:tcPr>
            <w:tcW w:w="1843" w:type="dxa"/>
            <w:vAlign w:val="center"/>
          </w:tcPr>
          <w:p w:rsidR="00E829AC" w:rsidRPr="00F6208C" w:rsidRDefault="00E829AC" w:rsidP="006965CC">
            <w:pPr>
              <w:widowControl/>
              <w:jc w:val="center"/>
              <w:rPr>
                <w:sz w:val="20"/>
              </w:rPr>
            </w:pPr>
            <w:r w:rsidRPr="00F6208C">
              <w:rPr>
                <w:sz w:val="20"/>
              </w:rPr>
              <w:t>施工员</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Merge/>
            <w:vAlign w:val="center"/>
          </w:tcPr>
          <w:p w:rsidR="00E829AC" w:rsidRPr="00F6208C" w:rsidRDefault="00E829AC" w:rsidP="006965CC">
            <w:pPr>
              <w:widowControl/>
              <w:jc w:val="center"/>
              <w:rPr>
                <w:sz w:val="20"/>
              </w:rPr>
            </w:pPr>
          </w:p>
        </w:tc>
        <w:tc>
          <w:tcPr>
            <w:tcW w:w="1418" w:type="dxa"/>
            <w:vMerge/>
            <w:vAlign w:val="center"/>
          </w:tcPr>
          <w:p w:rsidR="00E829AC" w:rsidRPr="00F6208C" w:rsidRDefault="00E829AC" w:rsidP="006965CC">
            <w:pPr>
              <w:widowControl/>
              <w:jc w:val="center"/>
              <w:rPr>
                <w:sz w:val="20"/>
              </w:rPr>
            </w:pPr>
          </w:p>
        </w:tc>
      </w:tr>
      <w:tr w:rsidR="00E829AC" w:rsidRPr="00F6208C" w:rsidTr="006965CC">
        <w:trPr>
          <w:trHeight w:val="322"/>
        </w:trPr>
        <w:tc>
          <w:tcPr>
            <w:tcW w:w="567" w:type="dxa"/>
            <w:vMerge/>
            <w:vAlign w:val="center"/>
          </w:tcPr>
          <w:p w:rsidR="00E829AC" w:rsidRPr="00F6208C" w:rsidRDefault="00E829AC" w:rsidP="006965CC">
            <w:pPr>
              <w:snapToGrid w:val="0"/>
              <w:spacing w:line="300" w:lineRule="auto"/>
              <w:jc w:val="center"/>
              <w:rPr>
                <w:bCs/>
                <w:sz w:val="22"/>
                <w:szCs w:val="22"/>
              </w:rPr>
            </w:pPr>
          </w:p>
        </w:tc>
        <w:tc>
          <w:tcPr>
            <w:tcW w:w="1134" w:type="dxa"/>
            <w:vMerge/>
            <w:vAlign w:val="center"/>
          </w:tcPr>
          <w:p w:rsidR="00E829AC" w:rsidRPr="00F6208C" w:rsidRDefault="00E829AC" w:rsidP="006965CC">
            <w:pPr>
              <w:widowControl/>
              <w:jc w:val="center"/>
              <w:rPr>
                <w:sz w:val="20"/>
              </w:rPr>
            </w:pPr>
          </w:p>
        </w:tc>
        <w:tc>
          <w:tcPr>
            <w:tcW w:w="1843" w:type="dxa"/>
            <w:vAlign w:val="center"/>
          </w:tcPr>
          <w:p w:rsidR="00E829AC" w:rsidRPr="00F6208C" w:rsidRDefault="00E829AC" w:rsidP="006965CC">
            <w:pPr>
              <w:widowControl/>
              <w:jc w:val="center"/>
              <w:rPr>
                <w:sz w:val="20"/>
              </w:rPr>
            </w:pPr>
            <w:r w:rsidRPr="00F6208C">
              <w:rPr>
                <w:sz w:val="20"/>
              </w:rPr>
              <w:t>材料员</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Merge/>
            <w:vAlign w:val="center"/>
          </w:tcPr>
          <w:p w:rsidR="00E829AC" w:rsidRPr="00F6208C" w:rsidRDefault="00E829AC" w:rsidP="006965CC">
            <w:pPr>
              <w:widowControl/>
              <w:jc w:val="center"/>
              <w:rPr>
                <w:sz w:val="20"/>
              </w:rPr>
            </w:pPr>
          </w:p>
        </w:tc>
        <w:tc>
          <w:tcPr>
            <w:tcW w:w="1418" w:type="dxa"/>
            <w:vMerge/>
            <w:vAlign w:val="center"/>
          </w:tcPr>
          <w:p w:rsidR="00E829AC" w:rsidRPr="00F6208C" w:rsidRDefault="00E829AC" w:rsidP="006965CC">
            <w:pPr>
              <w:widowControl/>
              <w:jc w:val="center"/>
              <w:rPr>
                <w:sz w:val="20"/>
              </w:rPr>
            </w:pPr>
          </w:p>
        </w:tc>
      </w:tr>
      <w:tr w:rsidR="00E829AC" w:rsidRPr="00F6208C" w:rsidTr="006965CC">
        <w:trPr>
          <w:trHeight w:val="322"/>
        </w:trPr>
        <w:tc>
          <w:tcPr>
            <w:tcW w:w="567" w:type="dxa"/>
            <w:vMerge/>
            <w:vAlign w:val="center"/>
          </w:tcPr>
          <w:p w:rsidR="00E829AC" w:rsidRPr="00F6208C" w:rsidRDefault="00E829AC" w:rsidP="006965CC">
            <w:pPr>
              <w:snapToGrid w:val="0"/>
              <w:spacing w:line="300" w:lineRule="auto"/>
              <w:jc w:val="center"/>
              <w:rPr>
                <w:bCs/>
                <w:sz w:val="22"/>
                <w:szCs w:val="22"/>
              </w:rPr>
            </w:pPr>
          </w:p>
        </w:tc>
        <w:tc>
          <w:tcPr>
            <w:tcW w:w="1134" w:type="dxa"/>
            <w:vMerge/>
            <w:vAlign w:val="center"/>
          </w:tcPr>
          <w:p w:rsidR="00E829AC" w:rsidRPr="00F6208C" w:rsidRDefault="00E829AC" w:rsidP="006965CC">
            <w:pPr>
              <w:widowControl/>
              <w:jc w:val="center"/>
              <w:rPr>
                <w:sz w:val="20"/>
              </w:rPr>
            </w:pPr>
          </w:p>
        </w:tc>
        <w:tc>
          <w:tcPr>
            <w:tcW w:w="1843" w:type="dxa"/>
            <w:vAlign w:val="center"/>
          </w:tcPr>
          <w:p w:rsidR="00E829AC" w:rsidRPr="00F6208C" w:rsidRDefault="00E829AC" w:rsidP="006965CC">
            <w:pPr>
              <w:widowControl/>
              <w:jc w:val="center"/>
              <w:rPr>
                <w:sz w:val="20"/>
              </w:rPr>
            </w:pPr>
            <w:r w:rsidRPr="00F6208C">
              <w:rPr>
                <w:sz w:val="20"/>
              </w:rPr>
              <w:t>巡视员</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Merge/>
            <w:vAlign w:val="center"/>
          </w:tcPr>
          <w:p w:rsidR="00E829AC" w:rsidRPr="00F6208C" w:rsidRDefault="00E829AC" w:rsidP="006965CC">
            <w:pPr>
              <w:widowControl/>
              <w:jc w:val="center"/>
              <w:rPr>
                <w:sz w:val="20"/>
              </w:rPr>
            </w:pPr>
          </w:p>
        </w:tc>
        <w:tc>
          <w:tcPr>
            <w:tcW w:w="1418" w:type="dxa"/>
            <w:vMerge/>
            <w:vAlign w:val="center"/>
          </w:tcPr>
          <w:p w:rsidR="00E829AC" w:rsidRPr="00F6208C" w:rsidRDefault="00E829AC" w:rsidP="006965CC">
            <w:pPr>
              <w:widowControl/>
              <w:jc w:val="center"/>
              <w:rPr>
                <w:sz w:val="20"/>
              </w:rPr>
            </w:pPr>
          </w:p>
        </w:tc>
      </w:tr>
      <w:tr w:rsidR="00E829AC" w:rsidRPr="00F6208C" w:rsidTr="006965CC">
        <w:trPr>
          <w:trHeight w:val="481"/>
        </w:trPr>
        <w:tc>
          <w:tcPr>
            <w:tcW w:w="8647" w:type="dxa"/>
            <w:gridSpan w:val="7"/>
            <w:vAlign w:val="center"/>
          </w:tcPr>
          <w:p w:rsidR="00E829AC" w:rsidRPr="00F6208C" w:rsidRDefault="00E829AC" w:rsidP="006965CC">
            <w:pPr>
              <w:snapToGrid w:val="0"/>
              <w:spacing w:line="300" w:lineRule="auto"/>
              <w:jc w:val="left"/>
              <w:rPr>
                <w:bCs/>
                <w:sz w:val="22"/>
                <w:szCs w:val="22"/>
              </w:rPr>
            </w:pPr>
            <w:r w:rsidRPr="00F6208C">
              <w:rPr>
                <w:color w:val="000000"/>
                <w:kern w:val="0"/>
                <w:sz w:val="20"/>
              </w:rPr>
              <w:t>备注：</w:t>
            </w:r>
            <w:r w:rsidRPr="00F6208C">
              <w:rPr>
                <w:color w:val="000000"/>
                <w:kern w:val="0"/>
                <w:sz w:val="20"/>
              </w:rPr>
              <w:t>1</w:t>
            </w:r>
            <w:r w:rsidRPr="00F6208C">
              <w:rPr>
                <w:color w:val="000000"/>
                <w:kern w:val="0"/>
                <w:sz w:val="20"/>
              </w:rPr>
              <w:t>、表中人员需提供</w:t>
            </w:r>
            <w:r w:rsidRPr="00F6208C">
              <w:rPr>
                <w:color w:val="000000"/>
                <w:sz w:val="20"/>
              </w:rPr>
              <w:t>近</w:t>
            </w:r>
            <w:r w:rsidRPr="00F6208C">
              <w:rPr>
                <w:color w:val="000000"/>
                <w:sz w:val="20"/>
              </w:rPr>
              <w:t>6</w:t>
            </w:r>
            <w:r w:rsidRPr="00F6208C">
              <w:rPr>
                <w:color w:val="000000"/>
                <w:sz w:val="20"/>
              </w:rPr>
              <w:t>个月内任一月份</w:t>
            </w:r>
            <w:r w:rsidRPr="00F6208C">
              <w:rPr>
                <w:color w:val="000000"/>
                <w:kern w:val="0"/>
                <w:sz w:val="20"/>
              </w:rPr>
              <w:t>在投标单位的</w:t>
            </w:r>
            <w:r w:rsidRPr="00F6208C">
              <w:rPr>
                <w:color w:val="000000"/>
                <w:sz w:val="20"/>
              </w:rPr>
              <w:t>的社保缴金证明</w:t>
            </w:r>
            <w:r w:rsidRPr="00F6208C">
              <w:rPr>
                <w:color w:val="000000"/>
                <w:kern w:val="0"/>
                <w:sz w:val="20"/>
              </w:rPr>
              <w:t>；</w:t>
            </w:r>
            <w:r w:rsidRPr="00F6208C">
              <w:rPr>
                <w:color w:val="000000"/>
                <w:kern w:val="0"/>
                <w:sz w:val="20"/>
              </w:rPr>
              <w:t>2</w:t>
            </w:r>
            <w:r w:rsidRPr="00F6208C">
              <w:rPr>
                <w:color w:val="000000"/>
                <w:kern w:val="0"/>
                <w:sz w:val="20"/>
              </w:rPr>
              <w:t>、表中人员技术等级证书或资格证书，高等级可用于低等级，但不能重复使用。</w:t>
            </w:r>
          </w:p>
        </w:tc>
      </w:tr>
    </w:tbl>
    <w:p w:rsidR="00E829AC" w:rsidRPr="00F6208C" w:rsidRDefault="00E829AC" w:rsidP="00E829AC">
      <w:pPr>
        <w:tabs>
          <w:tab w:val="left" w:pos="3060"/>
        </w:tabs>
        <w:snapToGrid w:val="0"/>
        <w:spacing w:line="300" w:lineRule="auto"/>
        <w:ind w:firstLineChars="200" w:firstLine="440"/>
        <w:rPr>
          <w:bCs/>
          <w:color w:val="000000"/>
          <w:sz w:val="22"/>
          <w:szCs w:val="22"/>
        </w:rPr>
      </w:pPr>
    </w:p>
    <w:p w:rsidR="00E829AC" w:rsidRPr="00F6208C" w:rsidRDefault="00E829AC" w:rsidP="00E829AC">
      <w:pPr>
        <w:tabs>
          <w:tab w:val="left" w:pos="3060"/>
        </w:tabs>
        <w:snapToGrid w:val="0"/>
        <w:spacing w:line="300" w:lineRule="auto"/>
        <w:ind w:firstLineChars="200" w:firstLine="440"/>
        <w:rPr>
          <w:bCs/>
          <w:color w:val="000000"/>
          <w:sz w:val="22"/>
          <w:szCs w:val="22"/>
        </w:rPr>
      </w:pP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 xml:space="preserve">10.1.3 </w:t>
      </w:r>
      <w:r w:rsidRPr="00F6208C">
        <w:rPr>
          <w:bCs/>
          <w:sz w:val="22"/>
          <w:szCs w:val="22"/>
        </w:rPr>
        <w:t>技术作业工人配备要求</w:t>
      </w:r>
    </w:p>
    <w:p w:rsidR="00E829AC" w:rsidRPr="00F6208C" w:rsidRDefault="00E829AC" w:rsidP="00E829AC">
      <w:pPr>
        <w:tabs>
          <w:tab w:val="left" w:pos="3060"/>
        </w:tabs>
        <w:snapToGrid w:val="0"/>
        <w:spacing w:line="300" w:lineRule="auto"/>
        <w:ind w:firstLineChars="200" w:firstLine="440"/>
        <w:rPr>
          <w:bCs/>
          <w:color w:val="000000"/>
          <w:sz w:val="22"/>
          <w:szCs w:val="22"/>
        </w:rPr>
      </w:pPr>
      <w:r w:rsidRPr="00F6208C">
        <w:rPr>
          <w:bCs/>
          <w:color w:val="000000"/>
          <w:sz w:val="22"/>
          <w:szCs w:val="22"/>
        </w:rPr>
        <w:t>根据设施量，投标人需配备一定数量的一线养护作业工人，从事绿化</w:t>
      </w:r>
      <w:r w:rsidRPr="00F6208C">
        <w:rPr>
          <w:bCs/>
          <w:color w:val="000000"/>
          <w:sz w:val="22"/>
          <w:szCs w:val="22"/>
          <w:u w:val="single"/>
        </w:rPr>
        <w:t>养护</w:t>
      </w:r>
      <w:r w:rsidRPr="00F6208C">
        <w:rPr>
          <w:bCs/>
          <w:color w:val="000000"/>
          <w:sz w:val="22"/>
          <w:szCs w:val="22"/>
        </w:rPr>
        <w:t>等作业；其中：一线养护作业工人中的主要技术工人必须满足以下要求：</w:t>
      </w:r>
    </w:p>
    <w:p w:rsidR="00E829AC" w:rsidRPr="00F6208C" w:rsidRDefault="00E829AC" w:rsidP="00E829AC">
      <w:pPr>
        <w:jc w:val="center"/>
        <w:rPr>
          <w:b/>
          <w:bCs/>
          <w:color w:val="000000"/>
          <w:kern w:val="0"/>
          <w:sz w:val="22"/>
          <w:szCs w:val="22"/>
        </w:rPr>
      </w:pPr>
      <w:r w:rsidRPr="00F6208C">
        <w:rPr>
          <w:b/>
          <w:bCs/>
          <w:color w:val="000000"/>
          <w:kern w:val="0"/>
          <w:sz w:val="22"/>
          <w:szCs w:val="22"/>
        </w:rPr>
        <w:t>主要技术工人（骨干）配置表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
        <w:gridCol w:w="1086"/>
        <w:gridCol w:w="1745"/>
        <w:gridCol w:w="1086"/>
        <w:gridCol w:w="954"/>
        <w:gridCol w:w="1481"/>
        <w:gridCol w:w="1363"/>
      </w:tblGrid>
      <w:tr w:rsidR="00E829AC" w:rsidRPr="00F6208C" w:rsidTr="006965CC">
        <w:trPr>
          <w:trHeight w:val="506"/>
        </w:trPr>
        <w:tc>
          <w:tcPr>
            <w:tcW w:w="567"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序号</w:t>
            </w:r>
          </w:p>
        </w:tc>
        <w:tc>
          <w:tcPr>
            <w:tcW w:w="1134"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岗位类别</w:t>
            </w:r>
          </w:p>
        </w:tc>
        <w:tc>
          <w:tcPr>
            <w:tcW w:w="1843"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岗位名称</w:t>
            </w:r>
          </w:p>
        </w:tc>
        <w:tc>
          <w:tcPr>
            <w:tcW w:w="1134"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级别</w:t>
            </w:r>
          </w:p>
        </w:tc>
        <w:tc>
          <w:tcPr>
            <w:tcW w:w="992"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最低配置数量</w:t>
            </w:r>
          </w:p>
        </w:tc>
        <w:tc>
          <w:tcPr>
            <w:tcW w:w="1559"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应提供验证材料</w:t>
            </w:r>
          </w:p>
        </w:tc>
        <w:tc>
          <w:tcPr>
            <w:tcW w:w="1418" w:type="dxa"/>
            <w:vAlign w:val="center"/>
          </w:tcPr>
          <w:p w:rsidR="00E829AC" w:rsidRPr="00F6208C" w:rsidRDefault="00E829AC" w:rsidP="006965CC">
            <w:pPr>
              <w:snapToGrid w:val="0"/>
              <w:spacing w:line="300" w:lineRule="auto"/>
              <w:jc w:val="center"/>
              <w:rPr>
                <w:b/>
                <w:bCs/>
                <w:sz w:val="22"/>
                <w:szCs w:val="22"/>
              </w:rPr>
            </w:pPr>
            <w:r w:rsidRPr="00F6208C">
              <w:rPr>
                <w:b/>
                <w:bCs/>
                <w:color w:val="000000"/>
                <w:kern w:val="0"/>
                <w:sz w:val="20"/>
              </w:rPr>
              <w:t>提供其他资料要求（若有，请提供证书扫描件</w:t>
            </w:r>
          </w:p>
        </w:tc>
      </w:tr>
      <w:tr w:rsidR="00E829AC" w:rsidRPr="00F6208C" w:rsidTr="006965CC">
        <w:trPr>
          <w:trHeight w:val="457"/>
        </w:trPr>
        <w:tc>
          <w:tcPr>
            <w:tcW w:w="567" w:type="dxa"/>
            <w:vMerge w:val="restart"/>
            <w:vAlign w:val="center"/>
          </w:tcPr>
          <w:p w:rsidR="00E829AC" w:rsidRPr="00F6208C" w:rsidRDefault="00E829AC" w:rsidP="006965CC">
            <w:pPr>
              <w:snapToGrid w:val="0"/>
              <w:spacing w:line="300" w:lineRule="auto"/>
              <w:jc w:val="center"/>
              <w:rPr>
                <w:bCs/>
                <w:sz w:val="22"/>
                <w:szCs w:val="22"/>
              </w:rPr>
            </w:pPr>
            <w:r w:rsidRPr="00F6208C">
              <w:rPr>
                <w:bCs/>
                <w:sz w:val="22"/>
                <w:szCs w:val="22"/>
              </w:rPr>
              <w:t>1</w:t>
            </w:r>
          </w:p>
        </w:tc>
        <w:tc>
          <w:tcPr>
            <w:tcW w:w="1134" w:type="dxa"/>
            <w:vMerge w:val="restart"/>
            <w:vAlign w:val="center"/>
          </w:tcPr>
          <w:p w:rsidR="00E829AC" w:rsidRPr="00F6208C" w:rsidRDefault="00E829AC" w:rsidP="006965CC">
            <w:pPr>
              <w:widowControl/>
              <w:jc w:val="center"/>
              <w:rPr>
                <w:sz w:val="20"/>
              </w:rPr>
            </w:pPr>
            <w:r w:rsidRPr="00F6208C">
              <w:rPr>
                <w:sz w:val="20"/>
              </w:rPr>
              <w:t>绿化技术工人</w:t>
            </w:r>
          </w:p>
        </w:tc>
        <w:tc>
          <w:tcPr>
            <w:tcW w:w="1843" w:type="dxa"/>
            <w:vAlign w:val="center"/>
          </w:tcPr>
          <w:p w:rsidR="00E829AC" w:rsidRPr="00F6208C" w:rsidRDefault="00E829AC" w:rsidP="006965CC">
            <w:pPr>
              <w:widowControl/>
              <w:jc w:val="center"/>
              <w:rPr>
                <w:sz w:val="20"/>
              </w:rPr>
            </w:pPr>
            <w:r w:rsidRPr="00F6208C">
              <w:rPr>
                <w:sz w:val="20"/>
              </w:rPr>
              <w:t>绿化工</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10</w:t>
            </w:r>
          </w:p>
        </w:tc>
        <w:tc>
          <w:tcPr>
            <w:tcW w:w="1559" w:type="dxa"/>
            <w:vAlign w:val="center"/>
          </w:tcPr>
          <w:p w:rsidR="00E829AC" w:rsidRPr="00F6208C" w:rsidRDefault="00E829AC" w:rsidP="006965CC">
            <w:pPr>
              <w:widowControl/>
              <w:jc w:val="center"/>
              <w:rPr>
                <w:sz w:val="20"/>
              </w:rPr>
            </w:pPr>
            <w:r w:rsidRPr="00F6208C">
              <w:rPr>
                <w:sz w:val="20"/>
              </w:rPr>
              <w:t>社保缴金证明</w:t>
            </w:r>
          </w:p>
        </w:tc>
        <w:tc>
          <w:tcPr>
            <w:tcW w:w="1418" w:type="dxa"/>
            <w:vAlign w:val="center"/>
          </w:tcPr>
          <w:p w:rsidR="00E829AC" w:rsidRPr="00F6208C" w:rsidRDefault="00E829AC" w:rsidP="006965CC">
            <w:pPr>
              <w:widowControl/>
              <w:jc w:val="center"/>
              <w:rPr>
                <w:sz w:val="20"/>
              </w:rPr>
            </w:pPr>
          </w:p>
        </w:tc>
      </w:tr>
      <w:tr w:rsidR="00E829AC" w:rsidRPr="00F6208C" w:rsidTr="006965CC">
        <w:trPr>
          <w:trHeight w:val="457"/>
        </w:trPr>
        <w:tc>
          <w:tcPr>
            <w:tcW w:w="567" w:type="dxa"/>
            <w:vMerge/>
            <w:vAlign w:val="center"/>
          </w:tcPr>
          <w:p w:rsidR="00E829AC" w:rsidRPr="00F6208C" w:rsidRDefault="00E829AC" w:rsidP="006965CC">
            <w:pPr>
              <w:snapToGrid w:val="0"/>
              <w:spacing w:line="300" w:lineRule="auto"/>
              <w:jc w:val="center"/>
              <w:rPr>
                <w:bCs/>
                <w:sz w:val="22"/>
                <w:szCs w:val="22"/>
              </w:rPr>
            </w:pPr>
          </w:p>
        </w:tc>
        <w:tc>
          <w:tcPr>
            <w:tcW w:w="1134" w:type="dxa"/>
            <w:vMerge/>
            <w:vAlign w:val="center"/>
          </w:tcPr>
          <w:p w:rsidR="00E829AC" w:rsidRPr="00F6208C" w:rsidRDefault="00E829AC" w:rsidP="006965CC">
            <w:pPr>
              <w:widowControl/>
              <w:jc w:val="center"/>
              <w:rPr>
                <w:sz w:val="20"/>
              </w:rPr>
            </w:pPr>
          </w:p>
        </w:tc>
        <w:tc>
          <w:tcPr>
            <w:tcW w:w="1843" w:type="dxa"/>
            <w:vAlign w:val="center"/>
          </w:tcPr>
          <w:p w:rsidR="00E829AC" w:rsidRPr="00F6208C" w:rsidRDefault="00E829AC" w:rsidP="006965CC">
            <w:pPr>
              <w:widowControl/>
              <w:jc w:val="center"/>
              <w:rPr>
                <w:sz w:val="20"/>
              </w:rPr>
            </w:pPr>
            <w:r w:rsidRPr="00F6208C">
              <w:rPr>
                <w:sz w:val="20"/>
              </w:rPr>
              <w:t>植保工</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2</w:t>
            </w:r>
          </w:p>
        </w:tc>
        <w:tc>
          <w:tcPr>
            <w:tcW w:w="1559" w:type="dxa"/>
            <w:vAlign w:val="center"/>
          </w:tcPr>
          <w:p w:rsidR="00E829AC" w:rsidRPr="00F6208C" w:rsidRDefault="00E829AC" w:rsidP="006965CC">
            <w:pPr>
              <w:widowControl/>
              <w:jc w:val="center"/>
              <w:rPr>
                <w:sz w:val="20"/>
              </w:rPr>
            </w:pPr>
            <w:r w:rsidRPr="00F6208C">
              <w:rPr>
                <w:sz w:val="20"/>
              </w:rPr>
              <w:t>社保缴金证明</w:t>
            </w:r>
          </w:p>
        </w:tc>
        <w:tc>
          <w:tcPr>
            <w:tcW w:w="1418" w:type="dxa"/>
            <w:vAlign w:val="center"/>
          </w:tcPr>
          <w:p w:rsidR="00E829AC" w:rsidRPr="00F6208C" w:rsidRDefault="00E829AC" w:rsidP="006965CC">
            <w:pPr>
              <w:widowControl/>
              <w:jc w:val="center"/>
              <w:rPr>
                <w:sz w:val="20"/>
              </w:rPr>
            </w:pPr>
          </w:p>
        </w:tc>
      </w:tr>
      <w:tr w:rsidR="00E829AC" w:rsidRPr="00F6208C" w:rsidTr="006965CC">
        <w:trPr>
          <w:trHeight w:val="457"/>
        </w:trPr>
        <w:tc>
          <w:tcPr>
            <w:tcW w:w="567" w:type="dxa"/>
            <w:vMerge/>
            <w:vAlign w:val="center"/>
          </w:tcPr>
          <w:p w:rsidR="00E829AC" w:rsidRPr="00F6208C" w:rsidRDefault="00E829AC" w:rsidP="006965CC">
            <w:pPr>
              <w:snapToGrid w:val="0"/>
              <w:spacing w:line="300" w:lineRule="auto"/>
              <w:jc w:val="center"/>
              <w:rPr>
                <w:bCs/>
                <w:sz w:val="22"/>
                <w:szCs w:val="22"/>
              </w:rPr>
            </w:pPr>
          </w:p>
        </w:tc>
        <w:tc>
          <w:tcPr>
            <w:tcW w:w="1134" w:type="dxa"/>
            <w:vMerge/>
            <w:vAlign w:val="center"/>
          </w:tcPr>
          <w:p w:rsidR="00E829AC" w:rsidRPr="00F6208C" w:rsidRDefault="00E829AC" w:rsidP="006965CC">
            <w:pPr>
              <w:widowControl/>
              <w:jc w:val="center"/>
              <w:rPr>
                <w:sz w:val="20"/>
              </w:rPr>
            </w:pPr>
          </w:p>
        </w:tc>
        <w:tc>
          <w:tcPr>
            <w:tcW w:w="1843" w:type="dxa"/>
            <w:vAlign w:val="center"/>
          </w:tcPr>
          <w:p w:rsidR="00E829AC" w:rsidRPr="00F6208C" w:rsidRDefault="00E829AC" w:rsidP="006965CC">
            <w:pPr>
              <w:widowControl/>
              <w:jc w:val="center"/>
              <w:rPr>
                <w:sz w:val="20"/>
              </w:rPr>
            </w:pPr>
            <w:r w:rsidRPr="00F6208C">
              <w:rPr>
                <w:sz w:val="20"/>
              </w:rPr>
              <w:t>花卉工</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Align w:val="center"/>
          </w:tcPr>
          <w:p w:rsidR="00E829AC" w:rsidRPr="00F6208C" w:rsidRDefault="00E829AC" w:rsidP="006965CC">
            <w:pPr>
              <w:widowControl/>
              <w:jc w:val="center"/>
              <w:rPr>
                <w:sz w:val="20"/>
              </w:rPr>
            </w:pPr>
            <w:r w:rsidRPr="00F6208C">
              <w:rPr>
                <w:sz w:val="20"/>
              </w:rPr>
              <w:t>社保缴金证明</w:t>
            </w:r>
          </w:p>
        </w:tc>
        <w:tc>
          <w:tcPr>
            <w:tcW w:w="1418" w:type="dxa"/>
            <w:vAlign w:val="center"/>
          </w:tcPr>
          <w:p w:rsidR="00E829AC" w:rsidRPr="00F6208C" w:rsidRDefault="00E829AC" w:rsidP="006965CC">
            <w:pPr>
              <w:widowControl/>
              <w:jc w:val="center"/>
              <w:rPr>
                <w:sz w:val="20"/>
              </w:rPr>
            </w:pPr>
          </w:p>
        </w:tc>
      </w:tr>
      <w:tr w:rsidR="00E829AC" w:rsidRPr="00F6208C" w:rsidTr="006965CC">
        <w:trPr>
          <w:trHeight w:val="481"/>
        </w:trPr>
        <w:tc>
          <w:tcPr>
            <w:tcW w:w="567" w:type="dxa"/>
            <w:vMerge/>
            <w:vAlign w:val="center"/>
          </w:tcPr>
          <w:p w:rsidR="00E829AC" w:rsidRPr="00F6208C" w:rsidRDefault="00E829AC" w:rsidP="006965CC">
            <w:pPr>
              <w:snapToGrid w:val="0"/>
              <w:spacing w:line="300" w:lineRule="auto"/>
              <w:jc w:val="center"/>
              <w:rPr>
                <w:bCs/>
                <w:sz w:val="22"/>
                <w:szCs w:val="22"/>
              </w:rPr>
            </w:pPr>
          </w:p>
        </w:tc>
        <w:tc>
          <w:tcPr>
            <w:tcW w:w="1134" w:type="dxa"/>
            <w:vMerge/>
            <w:vAlign w:val="center"/>
          </w:tcPr>
          <w:p w:rsidR="00E829AC" w:rsidRPr="00F6208C" w:rsidRDefault="00E829AC" w:rsidP="006965CC">
            <w:pPr>
              <w:widowControl/>
              <w:jc w:val="center"/>
              <w:rPr>
                <w:sz w:val="20"/>
              </w:rPr>
            </w:pPr>
          </w:p>
        </w:tc>
        <w:tc>
          <w:tcPr>
            <w:tcW w:w="1843" w:type="dxa"/>
            <w:vAlign w:val="center"/>
          </w:tcPr>
          <w:p w:rsidR="00E829AC" w:rsidRPr="00F6208C" w:rsidRDefault="00E829AC" w:rsidP="006965CC">
            <w:pPr>
              <w:widowControl/>
              <w:jc w:val="center"/>
              <w:rPr>
                <w:sz w:val="20"/>
              </w:rPr>
            </w:pPr>
            <w:r w:rsidRPr="00F6208C">
              <w:rPr>
                <w:sz w:val="20"/>
              </w:rPr>
              <w:t>草坪工</w:t>
            </w:r>
          </w:p>
        </w:tc>
        <w:tc>
          <w:tcPr>
            <w:tcW w:w="1134"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w:t>
            </w:r>
          </w:p>
        </w:tc>
        <w:tc>
          <w:tcPr>
            <w:tcW w:w="1559" w:type="dxa"/>
            <w:vAlign w:val="center"/>
          </w:tcPr>
          <w:p w:rsidR="00E829AC" w:rsidRPr="00F6208C" w:rsidRDefault="00E829AC" w:rsidP="006965CC">
            <w:pPr>
              <w:widowControl/>
              <w:jc w:val="center"/>
              <w:rPr>
                <w:sz w:val="20"/>
              </w:rPr>
            </w:pPr>
            <w:r w:rsidRPr="00F6208C">
              <w:rPr>
                <w:sz w:val="20"/>
              </w:rPr>
              <w:t>社保缴金证明</w:t>
            </w:r>
          </w:p>
        </w:tc>
        <w:tc>
          <w:tcPr>
            <w:tcW w:w="1418" w:type="dxa"/>
            <w:vAlign w:val="center"/>
          </w:tcPr>
          <w:p w:rsidR="00E829AC" w:rsidRPr="00F6208C" w:rsidRDefault="00E829AC" w:rsidP="006965CC">
            <w:pPr>
              <w:widowControl/>
              <w:jc w:val="center"/>
              <w:rPr>
                <w:sz w:val="20"/>
              </w:rPr>
            </w:pPr>
          </w:p>
        </w:tc>
      </w:tr>
      <w:tr w:rsidR="00E829AC" w:rsidRPr="00F6208C" w:rsidTr="006965CC">
        <w:trPr>
          <w:trHeight w:val="481"/>
        </w:trPr>
        <w:tc>
          <w:tcPr>
            <w:tcW w:w="8647" w:type="dxa"/>
            <w:gridSpan w:val="7"/>
            <w:vAlign w:val="center"/>
          </w:tcPr>
          <w:p w:rsidR="00E829AC" w:rsidRPr="00F6208C" w:rsidRDefault="00E829AC" w:rsidP="006965CC">
            <w:pPr>
              <w:jc w:val="center"/>
              <w:rPr>
                <w:bCs/>
                <w:sz w:val="22"/>
                <w:szCs w:val="22"/>
              </w:rPr>
            </w:pPr>
            <w:r w:rsidRPr="00F6208C">
              <w:rPr>
                <w:color w:val="000000"/>
                <w:kern w:val="0"/>
                <w:sz w:val="20"/>
              </w:rPr>
              <w:t>备注：</w:t>
            </w:r>
            <w:r w:rsidRPr="00F6208C">
              <w:rPr>
                <w:color w:val="000000"/>
                <w:kern w:val="0"/>
                <w:sz w:val="20"/>
              </w:rPr>
              <w:t>1</w:t>
            </w:r>
            <w:r w:rsidRPr="00F6208C">
              <w:rPr>
                <w:color w:val="000000"/>
                <w:kern w:val="0"/>
                <w:sz w:val="20"/>
              </w:rPr>
              <w:t>、表中人员需提供</w:t>
            </w:r>
            <w:r w:rsidRPr="00F6208C">
              <w:rPr>
                <w:color w:val="000000"/>
                <w:sz w:val="20"/>
              </w:rPr>
              <w:t>近</w:t>
            </w:r>
            <w:r w:rsidRPr="00F6208C">
              <w:rPr>
                <w:color w:val="000000"/>
                <w:sz w:val="20"/>
              </w:rPr>
              <w:t>6</w:t>
            </w:r>
            <w:r w:rsidRPr="00F6208C">
              <w:rPr>
                <w:color w:val="000000"/>
                <w:sz w:val="20"/>
              </w:rPr>
              <w:t>个月内任一月份</w:t>
            </w:r>
            <w:r w:rsidRPr="00F6208C">
              <w:rPr>
                <w:color w:val="000000"/>
                <w:kern w:val="0"/>
                <w:sz w:val="20"/>
              </w:rPr>
              <w:t>在投标单位的</w:t>
            </w:r>
            <w:r w:rsidRPr="00F6208C">
              <w:rPr>
                <w:color w:val="000000"/>
                <w:sz w:val="20"/>
              </w:rPr>
              <w:t>的社保缴金证明</w:t>
            </w:r>
            <w:r w:rsidRPr="00F6208C">
              <w:rPr>
                <w:color w:val="000000"/>
                <w:kern w:val="0"/>
                <w:sz w:val="20"/>
              </w:rPr>
              <w:t>。</w:t>
            </w:r>
          </w:p>
        </w:tc>
      </w:tr>
    </w:tbl>
    <w:p w:rsidR="00E829AC" w:rsidRPr="00F6208C" w:rsidRDefault="00E829AC" w:rsidP="00E829AC">
      <w:pPr>
        <w:snapToGrid w:val="0"/>
        <w:spacing w:line="300" w:lineRule="auto"/>
        <w:ind w:firstLineChars="200" w:firstLine="440"/>
        <w:rPr>
          <w:color w:val="000000"/>
          <w:sz w:val="22"/>
          <w:szCs w:val="22"/>
        </w:rPr>
      </w:pPr>
    </w:p>
    <w:p w:rsidR="00E829AC" w:rsidRPr="00F6208C" w:rsidRDefault="00E829AC" w:rsidP="00E829AC">
      <w:pPr>
        <w:tabs>
          <w:tab w:val="left" w:pos="3060"/>
        </w:tabs>
        <w:snapToGrid w:val="0"/>
        <w:spacing w:line="300" w:lineRule="auto"/>
        <w:ind w:firstLineChars="200" w:firstLine="440"/>
        <w:rPr>
          <w:bCs/>
          <w:sz w:val="22"/>
          <w:szCs w:val="22"/>
        </w:rPr>
      </w:pPr>
    </w:p>
    <w:p w:rsidR="00E829AC" w:rsidRPr="00F6208C" w:rsidRDefault="00E829AC" w:rsidP="00E829AC">
      <w:pPr>
        <w:tabs>
          <w:tab w:val="left" w:pos="3060"/>
        </w:tabs>
        <w:snapToGrid w:val="0"/>
        <w:spacing w:line="300" w:lineRule="auto"/>
        <w:ind w:firstLineChars="200" w:firstLine="440"/>
        <w:rPr>
          <w:bCs/>
          <w:sz w:val="22"/>
          <w:szCs w:val="22"/>
        </w:rPr>
      </w:pPr>
      <w:r w:rsidRPr="00F6208C">
        <w:rPr>
          <w:bCs/>
          <w:sz w:val="22"/>
          <w:szCs w:val="22"/>
        </w:rPr>
        <w:t>10.1.4</w:t>
      </w:r>
      <w:r w:rsidRPr="00F6208C">
        <w:rPr>
          <w:bCs/>
          <w:sz w:val="22"/>
          <w:szCs w:val="22"/>
        </w:rPr>
        <w:t>一线主要劳动力配置表</w:t>
      </w:r>
    </w:p>
    <w:p w:rsidR="00E829AC" w:rsidRPr="00F6208C" w:rsidRDefault="00E829AC" w:rsidP="00E829AC">
      <w:pPr>
        <w:tabs>
          <w:tab w:val="left" w:pos="3060"/>
        </w:tabs>
        <w:snapToGrid w:val="0"/>
        <w:spacing w:line="300" w:lineRule="auto"/>
        <w:ind w:firstLineChars="200" w:firstLine="442"/>
        <w:jc w:val="center"/>
        <w:rPr>
          <w:b/>
          <w:bCs/>
          <w:color w:val="000000"/>
          <w:kern w:val="0"/>
          <w:sz w:val="22"/>
          <w:szCs w:val="22"/>
        </w:rPr>
      </w:pPr>
      <w:r w:rsidRPr="00F6208C">
        <w:rPr>
          <w:b/>
          <w:bCs/>
          <w:color w:val="000000"/>
          <w:kern w:val="0"/>
          <w:sz w:val="22"/>
          <w:szCs w:val="22"/>
        </w:rPr>
        <w:t>一线主要劳动力配置表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1134"/>
        <w:gridCol w:w="1830"/>
        <w:gridCol w:w="722"/>
        <w:gridCol w:w="992"/>
        <w:gridCol w:w="1119"/>
        <w:gridCol w:w="2284"/>
      </w:tblGrid>
      <w:tr w:rsidR="00E829AC" w:rsidRPr="00F6208C" w:rsidTr="006965CC">
        <w:trPr>
          <w:trHeight w:val="506"/>
        </w:trPr>
        <w:tc>
          <w:tcPr>
            <w:tcW w:w="566"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lastRenderedPageBreak/>
              <w:t>序号</w:t>
            </w:r>
          </w:p>
        </w:tc>
        <w:tc>
          <w:tcPr>
            <w:tcW w:w="1134"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岗位类别</w:t>
            </w:r>
          </w:p>
        </w:tc>
        <w:tc>
          <w:tcPr>
            <w:tcW w:w="1830"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岗位名称</w:t>
            </w:r>
          </w:p>
        </w:tc>
        <w:tc>
          <w:tcPr>
            <w:tcW w:w="722"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级别</w:t>
            </w:r>
          </w:p>
        </w:tc>
        <w:tc>
          <w:tcPr>
            <w:tcW w:w="992"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最低配置数量</w:t>
            </w:r>
          </w:p>
        </w:tc>
        <w:tc>
          <w:tcPr>
            <w:tcW w:w="1119"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应提供验证材料</w:t>
            </w:r>
          </w:p>
        </w:tc>
        <w:tc>
          <w:tcPr>
            <w:tcW w:w="2284" w:type="dxa"/>
            <w:vAlign w:val="center"/>
          </w:tcPr>
          <w:p w:rsidR="00E829AC" w:rsidRPr="00F6208C" w:rsidRDefault="00E829AC" w:rsidP="006965CC">
            <w:pPr>
              <w:snapToGrid w:val="0"/>
              <w:spacing w:line="300" w:lineRule="auto"/>
              <w:jc w:val="center"/>
              <w:rPr>
                <w:b/>
                <w:bCs/>
                <w:sz w:val="22"/>
                <w:szCs w:val="22"/>
              </w:rPr>
            </w:pPr>
            <w:r w:rsidRPr="00F6208C">
              <w:rPr>
                <w:b/>
                <w:bCs/>
                <w:sz w:val="22"/>
                <w:szCs w:val="22"/>
              </w:rPr>
              <w:t>备注</w:t>
            </w:r>
          </w:p>
        </w:tc>
      </w:tr>
      <w:tr w:rsidR="00E829AC" w:rsidRPr="00F6208C" w:rsidTr="006965CC">
        <w:trPr>
          <w:trHeight w:val="457"/>
        </w:trPr>
        <w:tc>
          <w:tcPr>
            <w:tcW w:w="566" w:type="dxa"/>
            <w:vAlign w:val="center"/>
          </w:tcPr>
          <w:p w:rsidR="00E829AC" w:rsidRPr="00F6208C" w:rsidRDefault="00E829AC" w:rsidP="006965CC">
            <w:pPr>
              <w:snapToGrid w:val="0"/>
              <w:spacing w:line="300" w:lineRule="auto"/>
              <w:jc w:val="center"/>
              <w:rPr>
                <w:bCs/>
                <w:sz w:val="22"/>
                <w:szCs w:val="22"/>
              </w:rPr>
            </w:pPr>
            <w:r w:rsidRPr="00F6208C">
              <w:rPr>
                <w:bCs/>
                <w:sz w:val="22"/>
                <w:szCs w:val="22"/>
              </w:rPr>
              <w:t>1</w:t>
            </w:r>
          </w:p>
        </w:tc>
        <w:tc>
          <w:tcPr>
            <w:tcW w:w="1134" w:type="dxa"/>
            <w:vAlign w:val="center"/>
          </w:tcPr>
          <w:p w:rsidR="00E829AC" w:rsidRPr="00F6208C" w:rsidRDefault="00E829AC" w:rsidP="006965CC">
            <w:pPr>
              <w:widowControl/>
              <w:jc w:val="center"/>
              <w:rPr>
                <w:sz w:val="20"/>
              </w:rPr>
            </w:pPr>
            <w:r w:rsidRPr="00F6208C">
              <w:rPr>
                <w:sz w:val="20"/>
              </w:rPr>
              <w:t>一线劳动力</w:t>
            </w:r>
          </w:p>
        </w:tc>
        <w:tc>
          <w:tcPr>
            <w:tcW w:w="1830" w:type="dxa"/>
            <w:vAlign w:val="center"/>
          </w:tcPr>
          <w:p w:rsidR="00E829AC" w:rsidRPr="00F6208C" w:rsidRDefault="00E829AC" w:rsidP="006965CC">
            <w:pPr>
              <w:widowControl/>
              <w:jc w:val="center"/>
              <w:rPr>
                <w:sz w:val="20"/>
              </w:rPr>
            </w:pPr>
            <w:r w:rsidRPr="00F6208C">
              <w:rPr>
                <w:sz w:val="20"/>
              </w:rPr>
              <w:t>绿化养护工</w:t>
            </w:r>
          </w:p>
        </w:tc>
        <w:tc>
          <w:tcPr>
            <w:tcW w:w="722"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320</w:t>
            </w:r>
          </w:p>
        </w:tc>
        <w:tc>
          <w:tcPr>
            <w:tcW w:w="1119" w:type="dxa"/>
            <w:vAlign w:val="center"/>
          </w:tcPr>
          <w:p w:rsidR="00E829AC" w:rsidRPr="00F6208C" w:rsidRDefault="00E829AC" w:rsidP="006965CC">
            <w:pPr>
              <w:widowControl/>
              <w:jc w:val="center"/>
              <w:rPr>
                <w:sz w:val="20"/>
              </w:rPr>
            </w:pPr>
          </w:p>
        </w:tc>
        <w:tc>
          <w:tcPr>
            <w:tcW w:w="2284" w:type="dxa"/>
            <w:vAlign w:val="center"/>
          </w:tcPr>
          <w:p w:rsidR="00E829AC" w:rsidRPr="00F6208C" w:rsidRDefault="00E829AC" w:rsidP="006965CC">
            <w:pPr>
              <w:widowControl/>
              <w:jc w:val="center"/>
              <w:rPr>
                <w:sz w:val="20"/>
              </w:rPr>
            </w:pPr>
            <w:r w:rsidRPr="00F6208C">
              <w:rPr>
                <w:sz w:val="20"/>
              </w:rPr>
              <w:t>公园</w:t>
            </w:r>
            <w:r w:rsidRPr="00F6208C">
              <w:rPr>
                <w:sz w:val="20"/>
              </w:rPr>
              <w:t>1.5</w:t>
            </w:r>
            <w:r w:rsidRPr="00F6208C">
              <w:rPr>
                <w:sz w:val="20"/>
              </w:rPr>
              <w:t>人</w:t>
            </w:r>
            <w:r w:rsidRPr="00F6208C">
              <w:rPr>
                <w:sz w:val="20"/>
              </w:rPr>
              <w:t>/1</w:t>
            </w:r>
            <w:r w:rsidRPr="00F6208C">
              <w:rPr>
                <w:sz w:val="20"/>
              </w:rPr>
              <w:t>万平方，休憩绿地</w:t>
            </w:r>
            <w:r w:rsidRPr="00F6208C">
              <w:rPr>
                <w:sz w:val="20"/>
              </w:rPr>
              <w:t>1</w:t>
            </w:r>
            <w:r w:rsidRPr="00F6208C">
              <w:rPr>
                <w:sz w:val="20"/>
              </w:rPr>
              <w:t>人</w:t>
            </w:r>
            <w:r w:rsidRPr="00F6208C">
              <w:rPr>
                <w:sz w:val="20"/>
              </w:rPr>
              <w:t>/0.8</w:t>
            </w:r>
            <w:r w:rsidRPr="00F6208C">
              <w:rPr>
                <w:sz w:val="20"/>
              </w:rPr>
              <w:t>万平方米，防护绿地</w:t>
            </w:r>
            <w:r w:rsidRPr="00F6208C">
              <w:rPr>
                <w:sz w:val="20"/>
              </w:rPr>
              <w:t>1</w:t>
            </w:r>
            <w:r w:rsidRPr="00F6208C">
              <w:rPr>
                <w:sz w:val="20"/>
              </w:rPr>
              <w:t>人</w:t>
            </w:r>
            <w:r w:rsidRPr="00F6208C">
              <w:rPr>
                <w:sz w:val="20"/>
              </w:rPr>
              <w:t>/1.2</w:t>
            </w:r>
            <w:r w:rsidRPr="00F6208C">
              <w:rPr>
                <w:sz w:val="20"/>
              </w:rPr>
              <w:t>万平方米</w:t>
            </w:r>
          </w:p>
        </w:tc>
      </w:tr>
      <w:tr w:rsidR="00E829AC" w:rsidRPr="00F6208C" w:rsidTr="006965CC">
        <w:trPr>
          <w:trHeight w:val="457"/>
        </w:trPr>
        <w:tc>
          <w:tcPr>
            <w:tcW w:w="566" w:type="dxa"/>
            <w:vAlign w:val="center"/>
          </w:tcPr>
          <w:p w:rsidR="00E829AC" w:rsidRPr="00F6208C" w:rsidRDefault="00E829AC" w:rsidP="006965CC">
            <w:pPr>
              <w:jc w:val="center"/>
              <w:rPr>
                <w:color w:val="000000"/>
                <w:kern w:val="0"/>
                <w:sz w:val="20"/>
              </w:rPr>
            </w:pPr>
            <w:r w:rsidRPr="00F6208C">
              <w:rPr>
                <w:color w:val="000000"/>
                <w:kern w:val="0"/>
                <w:sz w:val="20"/>
              </w:rPr>
              <w:t>2</w:t>
            </w:r>
          </w:p>
        </w:tc>
        <w:tc>
          <w:tcPr>
            <w:tcW w:w="1134" w:type="dxa"/>
            <w:vAlign w:val="center"/>
          </w:tcPr>
          <w:p w:rsidR="00E829AC" w:rsidRPr="00F6208C" w:rsidRDefault="00E829AC" w:rsidP="006965CC">
            <w:pPr>
              <w:widowControl/>
              <w:jc w:val="center"/>
              <w:rPr>
                <w:sz w:val="20"/>
              </w:rPr>
            </w:pPr>
            <w:r w:rsidRPr="00F6208C">
              <w:rPr>
                <w:sz w:val="20"/>
              </w:rPr>
              <w:t>安保人员</w:t>
            </w:r>
          </w:p>
        </w:tc>
        <w:tc>
          <w:tcPr>
            <w:tcW w:w="1830" w:type="dxa"/>
            <w:vAlign w:val="center"/>
          </w:tcPr>
          <w:p w:rsidR="00E829AC" w:rsidRPr="00F6208C" w:rsidRDefault="00E829AC" w:rsidP="006965CC">
            <w:pPr>
              <w:widowControl/>
              <w:jc w:val="center"/>
              <w:rPr>
                <w:sz w:val="20"/>
              </w:rPr>
            </w:pPr>
            <w:r w:rsidRPr="00F6208C">
              <w:rPr>
                <w:sz w:val="20"/>
              </w:rPr>
              <w:t>安保人员（含门卫）</w:t>
            </w:r>
          </w:p>
        </w:tc>
        <w:tc>
          <w:tcPr>
            <w:tcW w:w="722"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72</w:t>
            </w:r>
          </w:p>
        </w:tc>
        <w:tc>
          <w:tcPr>
            <w:tcW w:w="1119" w:type="dxa"/>
            <w:vAlign w:val="center"/>
          </w:tcPr>
          <w:p w:rsidR="00E829AC" w:rsidRPr="00F6208C" w:rsidRDefault="00E829AC" w:rsidP="006965CC">
            <w:pPr>
              <w:widowControl/>
              <w:jc w:val="center"/>
              <w:rPr>
                <w:sz w:val="20"/>
              </w:rPr>
            </w:pPr>
          </w:p>
        </w:tc>
        <w:tc>
          <w:tcPr>
            <w:tcW w:w="2284" w:type="dxa"/>
            <w:vAlign w:val="center"/>
          </w:tcPr>
          <w:p w:rsidR="00E829AC" w:rsidRPr="00F6208C" w:rsidRDefault="00E829AC" w:rsidP="006965CC">
            <w:pPr>
              <w:widowControl/>
              <w:jc w:val="center"/>
              <w:rPr>
                <w:sz w:val="20"/>
              </w:rPr>
            </w:pPr>
            <w:r w:rsidRPr="00F6208C">
              <w:rPr>
                <w:sz w:val="20"/>
              </w:rPr>
              <w:t>公园</w:t>
            </w:r>
            <w:r w:rsidRPr="00F6208C">
              <w:rPr>
                <w:sz w:val="20"/>
              </w:rPr>
              <w:t>1</w:t>
            </w:r>
            <w:r w:rsidRPr="00F6208C">
              <w:rPr>
                <w:sz w:val="20"/>
              </w:rPr>
              <w:t>人</w:t>
            </w:r>
            <w:r w:rsidRPr="00F6208C">
              <w:rPr>
                <w:sz w:val="20"/>
              </w:rPr>
              <w:t>/1</w:t>
            </w:r>
            <w:r w:rsidRPr="00F6208C">
              <w:rPr>
                <w:sz w:val="20"/>
              </w:rPr>
              <w:t>万平方米，</w:t>
            </w:r>
            <w:r w:rsidRPr="00F6208C">
              <w:rPr>
                <w:sz w:val="20"/>
              </w:rPr>
              <w:t>2</w:t>
            </w:r>
            <w:r w:rsidRPr="00F6208C">
              <w:rPr>
                <w:sz w:val="20"/>
              </w:rPr>
              <w:t>人</w:t>
            </w:r>
            <w:r w:rsidRPr="00F6208C">
              <w:rPr>
                <w:sz w:val="20"/>
              </w:rPr>
              <w:t>/</w:t>
            </w:r>
            <w:r w:rsidRPr="00F6208C">
              <w:rPr>
                <w:sz w:val="20"/>
              </w:rPr>
              <w:t>门</w:t>
            </w:r>
          </w:p>
        </w:tc>
      </w:tr>
      <w:tr w:rsidR="00E829AC" w:rsidRPr="00F6208C" w:rsidTr="006965CC">
        <w:trPr>
          <w:trHeight w:val="457"/>
        </w:trPr>
        <w:tc>
          <w:tcPr>
            <w:tcW w:w="566" w:type="dxa"/>
            <w:vAlign w:val="center"/>
          </w:tcPr>
          <w:p w:rsidR="00E829AC" w:rsidRPr="00F6208C" w:rsidRDefault="00E829AC" w:rsidP="006965CC">
            <w:pPr>
              <w:jc w:val="center"/>
              <w:rPr>
                <w:color w:val="000000"/>
                <w:kern w:val="0"/>
                <w:sz w:val="20"/>
              </w:rPr>
            </w:pPr>
            <w:r w:rsidRPr="00F6208C">
              <w:rPr>
                <w:color w:val="000000"/>
                <w:kern w:val="0"/>
                <w:sz w:val="20"/>
              </w:rPr>
              <w:t>3</w:t>
            </w:r>
          </w:p>
        </w:tc>
        <w:tc>
          <w:tcPr>
            <w:tcW w:w="1134" w:type="dxa"/>
            <w:vAlign w:val="center"/>
          </w:tcPr>
          <w:p w:rsidR="00E829AC" w:rsidRPr="00F6208C" w:rsidRDefault="00E829AC" w:rsidP="006965CC">
            <w:pPr>
              <w:widowControl/>
              <w:jc w:val="center"/>
              <w:rPr>
                <w:sz w:val="20"/>
              </w:rPr>
            </w:pPr>
            <w:r w:rsidRPr="00F6208C">
              <w:rPr>
                <w:sz w:val="20"/>
              </w:rPr>
              <w:t>厕所保洁</w:t>
            </w:r>
          </w:p>
        </w:tc>
        <w:tc>
          <w:tcPr>
            <w:tcW w:w="1830" w:type="dxa"/>
            <w:vAlign w:val="center"/>
          </w:tcPr>
          <w:p w:rsidR="00E829AC" w:rsidRPr="00F6208C" w:rsidRDefault="00E829AC" w:rsidP="006965CC">
            <w:pPr>
              <w:widowControl/>
              <w:jc w:val="center"/>
              <w:rPr>
                <w:sz w:val="20"/>
              </w:rPr>
            </w:pPr>
            <w:r w:rsidRPr="00F6208C">
              <w:rPr>
                <w:sz w:val="20"/>
              </w:rPr>
              <w:t>保洁工</w:t>
            </w:r>
          </w:p>
        </w:tc>
        <w:tc>
          <w:tcPr>
            <w:tcW w:w="722" w:type="dxa"/>
            <w:vAlign w:val="center"/>
          </w:tcPr>
          <w:p w:rsidR="00E829AC" w:rsidRPr="00F6208C" w:rsidRDefault="00E829AC" w:rsidP="006965CC">
            <w:pPr>
              <w:widowControl/>
              <w:jc w:val="center"/>
              <w:rPr>
                <w:sz w:val="20"/>
              </w:rPr>
            </w:pPr>
          </w:p>
        </w:tc>
        <w:tc>
          <w:tcPr>
            <w:tcW w:w="992" w:type="dxa"/>
            <w:vAlign w:val="center"/>
          </w:tcPr>
          <w:p w:rsidR="00E829AC" w:rsidRPr="00F6208C" w:rsidRDefault="00E829AC" w:rsidP="006965CC">
            <w:pPr>
              <w:widowControl/>
              <w:jc w:val="center"/>
              <w:rPr>
                <w:sz w:val="20"/>
              </w:rPr>
            </w:pPr>
            <w:r w:rsidRPr="00F6208C">
              <w:rPr>
                <w:sz w:val="20"/>
              </w:rPr>
              <w:t>11</w:t>
            </w:r>
          </w:p>
        </w:tc>
        <w:tc>
          <w:tcPr>
            <w:tcW w:w="1119" w:type="dxa"/>
            <w:vAlign w:val="center"/>
          </w:tcPr>
          <w:p w:rsidR="00E829AC" w:rsidRPr="00F6208C" w:rsidRDefault="00E829AC" w:rsidP="006965CC">
            <w:pPr>
              <w:widowControl/>
              <w:jc w:val="center"/>
              <w:rPr>
                <w:sz w:val="20"/>
              </w:rPr>
            </w:pPr>
          </w:p>
        </w:tc>
        <w:tc>
          <w:tcPr>
            <w:tcW w:w="2284" w:type="dxa"/>
            <w:vAlign w:val="center"/>
          </w:tcPr>
          <w:p w:rsidR="00E829AC" w:rsidRPr="00F6208C" w:rsidRDefault="00E829AC" w:rsidP="006965CC">
            <w:pPr>
              <w:widowControl/>
              <w:jc w:val="center"/>
              <w:rPr>
                <w:sz w:val="20"/>
              </w:rPr>
            </w:pPr>
            <w:r w:rsidRPr="00F6208C">
              <w:rPr>
                <w:sz w:val="20"/>
              </w:rPr>
              <w:t>1</w:t>
            </w:r>
            <w:r w:rsidRPr="00F6208C">
              <w:rPr>
                <w:sz w:val="20"/>
              </w:rPr>
              <w:t>人</w:t>
            </w:r>
            <w:r w:rsidRPr="00F6208C">
              <w:rPr>
                <w:sz w:val="20"/>
              </w:rPr>
              <w:t>/</w:t>
            </w:r>
            <w:r w:rsidRPr="00F6208C">
              <w:rPr>
                <w:sz w:val="20"/>
              </w:rPr>
              <w:t>厕所</w:t>
            </w:r>
          </w:p>
        </w:tc>
      </w:tr>
    </w:tbl>
    <w:p w:rsidR="00E829AC" w:rsidRPr="00F6208C" w:rsidRDefault="00E829AC" w:rsidP="00E829AC">
      <w:pPr>
        <w:snapToGrid w:val="0"/>
        <w:spacing w:line="300" w:lineRule="auto"/>
        <w:ind w:firstLineChars="200" w:firstLine="440"/>
        <w:rPr>
          <w:color w:val="000000"/>
          <w:sz w:val="22"/>
          <w:szCs w:val="22"/>
        </w:rPr>
      </w:pPr>
    </w:p>
    <w:p w:rsidR="00E829AC" w:rsidRPr="00F6208C" w:rsidRDefault="00E829AC" w:rsidP="00E829AC">
      <w:pPr>
        <w:tabs>
          <w:tab w:val="left" w:pos="3060"/>
        </w:tabs>
        <w:snapToGrid w:val="0"/>
        <w:spacing w:line="300" w:lineRule="auto"/>
        <w:ind w:firstLineChars="200" w:firstLine="442"/>
        <w:jc w:val="center"/>
        <w:rPr>
          <w:b/>
          <w:bCs/>
          <w:color w:val="000000"/>
          <w:kern w:val="0"/>
          <w:sz w:val="22"/>
          <w:szCs w:val="22"/>
        </w:rPr>
      </w:pPr>
      <w:r w:rsidRPr="00F6208C">
        <w:rPr>
          <w:b/>
          <w:bCs/>
          <w:color w:val="000000"/>
          <w:kern w:val="0"/>
          <w:sz w:val="22"/>
          <w:szCs w:val="22"/>
        </w:rPr>
        <w:t xml:space="preserve">                                                                                                                                                                                                                                                                                                                                                                                                                                                                                                                                                                                                                                                                                                                                                                                                                                                                                                                                                                                                                                                                                                                                                                                                                                                                                                                                                                                                                                                                                                                                                                    </w:t>
      </w:r>
    </w:p>
    <w:p w:rsidR="00E829AC" w:rsidRPr="00F6208C" w:rsidRDefault="00E829AC" w:rsidP="00E829AC">
      <w:pPr>
        <w:snapToGrid w:val="0"/>
        <w:spacing w:line="300" w:lineRule="auto"/>
        <w:ind w:firstLineChars="200" w:firstLine="440"/>
        <w:rPr>
          <w:color w:val="000000"/>
          <w:sz w:val="22"/>
          <w:szCs w:val="22"/>
        </w:rPr>
      </w:pPr>
      <w:r w:rsidRPr="00F6208C">
        <w:rPr>
          <w:color w:val="000000"/>
          <w:sz w:val="22"/>
          <w:szCs w:val="22"/>
        </w:rPr>
        <w:t xml:space="preserve">10.2 </w:t>
      </w:r>
      <w:r w:rsidRPr="00F6208C">
        <w:rPr>
          <w:color w:val="000000"/>
          <w:sz w:val="22"/>
          <w:szCs w:val="22"/>
        </w:rPr>
        <w:t>设备要求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4"/>
        <w:gridCol w:w="1226"/>
        <w:gridCol w:w="2561"/>
        <w:gridCol w:w="1134"/>
        <w:gridCol w:w="1560"/>
        <w:gridCol w:w="1417"/>
      </w:tblGrid>
      <w:tr w:rsidR="00E829AC" w:rsidRPr="00F6208C" w:rsidTr="006965CC">
        <w:trPr>
          <w:trHeight w:val="790"/>
          <w:tblHeader/>
        </w:trPr>
        <w:tc>
          <w:tcPr>
            <w:tcW w:w="1424" w:type="dxa"/>
            <w:vAlign w:val="center"/>
          </w:tcPr>
          <w:p w:rsidR="00E829AC" w:rsidRPr="00F6208C" w:rsidRDefault="00E829AC" w:rsidP="006965CC">
            <w:pPr>
              <w:pStyle w:val="af8"/>
              <w:spacing w:line="300" w:lineRule="auto"/>
              <w:jc w:val="center"/>
              <w:rPr>
                <w:rFonts w:ascii="Times New Roman" w:hAnsi="Times New Roman"/>
                <w:b/>
                <w:color w:val="000000"/>
                <w:sz w:val="22"/>
                <w:szCs w:val="22"/>
                <w:lang w:val="en-US" w:eastAsia="zh-CN"/>
              </w:rPr>
            </w:pPr>
            <w:r w:rsidRPr="00F6208C">
              <w:rPr>
                <w:rFonts w:ascii="Times New Roman" w:hAnsi="Times New Roman"/>
                <w:b/>
                <w:color w:val="000000"/>
                <w:sz w:val="22"/>
                <w:szCs w:val="22"/>
                <w:lang w:val="en-US" w:eastAsia="zh-CN"/>
              </w:rPr>
              <w:t>设备名称</w:t>
            </w:r>
          </w:p>
        </w:tc>
        <w:tc>
          <w:tcPr>
            <w:tcW w:w="1226" w:type="dxa"/>
            <w:vAlign w:val="center"/>
          </w:tcPr>
          <w:p w:rsidR="00E829AC" w:rsidRPr="00F6208C" w:rsidRDefault="00E829AC" w:rsidP="006965CC">
            <w:pPr>
              <w:pStyle w:val="af8"/>
              <w:spacing w:line="300" w:lineRule="auto"/>
              <w:jc w:val="center"/>
              <w:rPr>
                <w:rFonts w:ascii="Times New Roman" w:hAnsi="Times New Roman"/>
                <w:b/>
                <w:color w:val="000000"/>
                <w:sz w:val="22"/>
                <w:szCs w:val="22"/>
                <w:lang w:val="en-US" w:eastAsia="zh-CN"/>
              </w:rPr>
            </w:pPr>
            <w:r w:rsidRPr="00F6208C">
              <w:rPr>
                <w:rFonts w:ascii="Times New Roman" w:hAnsi="Times New Roman"/>
                <w:b/>
                <w:color w:val="000000"/>
                <w:sz w:val="22"/>
                <w:szCs w:val="22"/>
                <w:lang w:val="en-US" w:eastAsia="zh-CN"/>
              </w:rPr>
              <w:t>型号规格</w:t>
            </w:r>
          </w:p>
        </w:tc>
        <w:tc>
          <w:tcPr>
            <w:tcW w:w="2561" w:type="dxa"/>
            <w:vAlign w:val="center"/>
          </w:tcPr>
          <w:p w:rsidR="00E829AC" w:rsidRPr="00F6208C" w:rsidRDefault="00E829AC" w:rsidP="006965CC">
            <w:pPr>
              <w:pStyle w:val="af8"/>
              <w:spacing w:line="300" w:lineRule="auto"/>
              <w:jc w:val="center"/>
              <w:rPr>
                <w:rFonts w:ascii="Times New Roman" w:hAnsi="Times New Roman"/>
                <w:b/>
                <w:color w:val="000000"/>
                <w:sz w:val="22"/>
                <w:szCs w:val="22"/>
                <w:lang w:val="en-US" w:eastAsia="zh-CN"/>
              </w:rPr>
            </w:pPr>
            <w:r w:rsidRPr="00F6208C">
              <w:rPr>
                <w:rFonts w:ascii="Times New Roman" w:hAnsi="Times New Roman"/>
                <w:b/>
                <w:color w:val="000000"/>
                <w:sz w:val="22"/>
                <w:szCs w:val="22"/>
                <w:lang w:val="en-US" w:eastAsia="zh-CN"/>
              </w:rPr>
              <w:t>配置要求</w:t>
            </w:r>
          </w:p>
        </w:tc>
        <w:tc>
          <w:tcPr>
            <w:tcW w:w="1134" w:type="dxa"/>
            <w:vAlign w:val="center"/>
          </w:tcPr>
          <w:p w:rsidR="00E829AC" w:rsidRPr="00F6208C" w:rsidRDefault="00E829AC" w:rsidP="006965CC">
            <w:pPr>
              <w:pStyle w:val="af8"/>
              <w:spacing w:line="300" w:lineRule="auto"/>
              <w:jc w:val="center"/>
              <w:rPr>
                <w:rFonts w:ascii="Times New Roman" w:hAnsi="Times New Roman"/>
                <w:b/>
                <w:color w:val="000000"/>
                <w:sz w:val="22"/>
                <w:szCs w:val="22"/>
                <w:lang w:val="en-US" w:eastAsia="zh-CN"/>
              </w:rPr>
            </w:pPr>
            <w:r w:rsidRPr="00F6208C">
              <w:rPr>
                <w:rFonts w:ascii="Times New Roman" w:hAnsi="Times New Roman"/>
                <w:b/>
                <w:color w:val="000000"/>
                <w:sz w:val="22"/>
                <w:szCs w:val="22"/>
                <w:lang w:val="en-US" w:eastAsia="zh-CN"/>
              </w:rPr>
              <w:t>数量要求</w:t>
            </w:r>
          </w:p>
        </w:tc>
        <w:tc>
          <w:tcPr>
            <w:tcW w:w="1560" w:type="dxa"/>
            <w:vAlign w:val="center"/>
          </w:tcPr>
          <w:p w:rsidR="00E829AC" w:rsidRPr="00F6208C" w:rsidRDefault="00E829AC" w:rsidP="006965CC">
            <w:pPr>
              <w:pStyle w:val="af8"/>
              <w:spacing w:line="300" w:lineRule="auto"/>
              <w:jc w:val="center"/>
              <w:rPr>
                <w:rFonts w:ascii="Times New Roman" w:hAnsi="Times New Roman"/>
                <w:b/>
                <w:color w:val="000000"/>
                <w:sz w:val="22"/>
                <w:szCs w:val="22"/>
                <w:lang w:val="en-US" w:eastAsia="zh-CN"/>
              </w:rPr>
            </w:pPr>
            <w:r w:rsidRPr="00F6208C">
              <w:rPr>
                <w:rFonts w:ascii="Times New Roman" w:hAnsi="Times New Roman"/>
                <w:b/>
                <w:color w:val="000000"/>
                <w:sz w:val="22"/>
                <w:szCs w:val="22"/>
                <w:lang w:val="en-US" w:eastAsia="zh-CN"/>
              </w:rPr>
              <w:t>设备年限要求</w:t>
            </w:r>
          </w:p>
        </w:tc>
        <w:tc>
          <w:tcPr>
            <w:tcW w:w="1417" w:type="dxa"/>
            <w:vAlign w:val="center"/>
          </w:tcPr>
          <w:p w:rsidR="00E829AC" w:rsidRPr="00F6208C" w:rsidRDefault="00E829AC" w:rsidP="006965CC">
            <w:pPr>
              <w:pStyle w:val="af8"/>
              <w:spacing w:line="300" w:lineRule="auto"/>
              <w:jc w:val="center"/>
              <w:rPr>
                <w:rFonts w:ascii="Times New Roman" w:hAnsi="Times New Roman"/>
                <w:b/>
                <w:color w:val="000000"/>
                <w:sz w:val="22"/>
                <w:szCs w:val="22"/>
                <w:lang w:val="en-US" w:eastAsia="zh-CN"/>
              </w:rPr>
            </w:pPr>
            <w:r w:rsidRPr="00F6208C">
              <w:rPr>
                <w:rFonts w:ascii="Times New Roman" w:hAnsi="Times New Roman"/>
                <w:b/>
                <w:color w:val="000000"/>
                <w:sz w:val="22"/>
                <w:szCs w:val="22"/>
                <w:lang w:val="en-US" w:eastAsia="zh-CN"/>
              </w:rPr>
              <w:t>备注</w:t>
            </w:r>
          </w:p>
        </w:tc>
      </w:tr>
      <w:tr w:rsidR="00E829AC" w:rsidRPr="00F6208C" w:rsidTr="006965CC">
        <w:trPr>
          <w:trHeight w:val="487"/>
        </w:trPr>
        <w:tc>
          <w:tcPr>
            <w:tcW w:w="1424" w:type="dxa"/>
            <w:vAlign w:val="center"/>
          </w:tcPr>
          <w:p w:rsidR="00E829AC" w:rsidRPr="00F6208C" w:rsidRDefault="00E829AC" w:rsidP="006965CC">
            <w:pPr>
              <w:widowControl/>
              <w:jc w:val="center"/>
              <w:rPr>
                <w:sz w:val="20"/>
              </w:rPr>
            </w:pPr>
            <w:r w:rsidRPr="00F6208C">
              <w:rPr>
                <w:sz w:val="20"/>
              </w:rPr>
              <w:t>洒水车</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r w:rsidRPr="00F6208C">
              <w:rPr>
                <w:sz w:val="20"/>
              </w:rPr>
              <w:t>1</w:t>
            </w:r>
          </w:p>
        </w:tc>
        <w:tc>
          <w:tcPr>
            <w:tcW w:w="1560" w:type="dxa"/>
          </w:tcPr>
          <w:p w:rsidR="00E829AC" w:rsidRPr="00F6208C" w:rsidRDefault="00E829AC" w:rsidP="006965CC">
            <w:pPr>
              <w:widowControl/>
              <w:jc w:val="center"/>
              <w:rPr>
                <w:sz w:val="20"/>
              </w:rPr>
            </w:pPr>
          </w:p>
        </w:tc>
        <w:tc>
          <w:tcPr>
            <w:tcW w:w="1417" w:type="dxa"/>
            <w:vAlign w:val="center"/>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487"/>
        </w:trPr>
        <w:tc>
          <w:tcPr>
            <w:tcW w:w="1424" w:type="dxa"/>
            <w:vAlign w:val="center"/>
          </w:tcPr>
          <w:p w:rsidR="00E829AC" w:rsidRPr="00F6208C" w:rsidRDefault="00E829AC" w:rsidP="006965CC">
            <w:pPr>
              <w:widowControl/>
              <w:jc w:val="center"/>
              <w:rPr>
                <w:sz w:val="20"/>
              </w:rPr>
            </w:pPr>
            <w:r w:rsidRPr="00F6208C">
              <w:rPr>
                <w:sz w:val="20"/>
              </w:rPr>
              <w:t>卡车</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r w:rsidRPr="00F6208C">
              <w:rPr>
                <w:sz w:val="20"/>
              </w:rPr>
              <w:t>2</w:t>
            </w:r>
          </w:p>
        </w:tc>
        <w:tc>
          <w:tcPr>
            <w:tcW w:w="1560" w:type="dxa"/>
          </w:tcPr>
          <w:p w:rsidR="00E829AC" w:rsidRPr="00F6208C" w:rsidRDefault="00E829AC" w:rsidP="006965CC">
            <w:pPr>
              <w:widowControl/>
              <w:jc w:val="center"/>
              <w:rPr>
                <w:sz w:val="20"/>
              </w:rPr>
            </w:pPr>
          </w:p>
        </w:tc>
        <w:tc>
          <w:tcPr>
            <w:tcW w:w="1417" w:type="dxa"/>
            <w:vAlign w:val="center"/>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巡视车</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r w:rsidRPr="00F6208C">
              <w:rPr>
                <w:sz w:val="20"/>
              </w:rPr>
              <w:t>2</w:t>
            </w:r>
          </w:p>
        </w:tc>
        <w:tc>
          <w:tcPr>
            <w:tcW w:w="1560" w:type="dxa"/>
          </w:tcPr>
          <w:p w:rsidR="00E829AC" w:rsidRPr="00F6208C" w:rsidRDefault="00E829AC" w:rsidP="006965CC">
            <w:pPr>
              <w:widowControl/>
              <w:jc w:val="center"/>
              <w:rPr>
                <w:sz w:val="20"/>
              </w:rPr>
            </w:pPr>
          </w:p>
        </w:tc>
        <w:tc>
          <w:tcPr>
            <w:tcW w:w="1417" w:type="dxa"/>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绿篱修剪机</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r w:rsidRPr="00F6208C">
              <w:rPr>
                <w:sz w:val="20"/>
              </w:rPr>
              <w:t>2</w:t>
            </w:r>
          </w:p>
        </w:tc>
        <w:tc>
          <w:tcPr>
            <w:tcW w:w="1560" w:type="dxa"/>
          </w:tcPr>
          <w:p w:rsidR="00E829AC" w:rsidRPr="00F6208C" w:rsidRDefault="00E829AC" w:rsidP="006965CC">
            <w:pPr>
              <w:widowControl/>
              <w:jc w:val="center"/>
              <w:rPr>
                <w:sz w:val="20"/>
              </w:rPr>
            </w:pPr>
          </w:p>
        </w:tc>
        <w:tc>
          <w:tcPr>
            <w:tcW w:w="1417" w:type="dxa"/>
            <w:vAlign w:val="center"/>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树枝粉碎机</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r w:rsidRPr="00F6208C">
              <w:rPr>
                <w:sz w:val="20"/>
              </w:rPr>
              <w:t>1</w:t>
            </w:r>
          </w:p>
        </w:tc>
        <w:tc>
          <w:tcPr>
            <w:tcW w:w="1560" w:type="dxa"/>
          </w:tcPr>
          <w:p w:rsidR="00E829AC" w:rsidRPr="00F6208C" w:rsidRDefault="00E829AC" w:rsidP="006965CC">
            <w:pPr>
              <w:widowControl/>
              <w:jc w:val="center"/>
              <w:rPr>
                <w:sz w:val="20"/>
              </w:rPr>
            </w:pPr>
          </w:p>
        </w:tc>
        <w:tc>
          <w:tcPr>
            <w:tcW w:w="1417" w:type="dxa"/>
            <w:vAlign w:val="center"/>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吊车</w:t>
            </w:r>
          </w:p>
        </w:tc>
        <w:tc>
          <w:tcPr>
            <w:tcW w:w="1226" w:type="dxa"/>
          </w:tcPr>
          <w:p w:rsidR="00E829AC" w:rsidRPr="00F6208C" w:rsidRDefault="00E829AC" w:rsidP="006965CC">
            <w:pPr>
              <w:widowControl/>
              <w:jc w:val="center"/>
              <w:rPr>
                <w:sz w:val="20"/>
              </w:rPr>
            </w:pPr>
          </w:p>
        </w:tc>
        <w:tc>
          <w:tcPr>
            <w:tcW w:w="2561" w:type="dxa"/>
            <w:vAlign w:val="center"/>
          </w:tcPr>
          <w:p w:rsidR="00E829AC" w:rsidRPr="00F6208C" w:rsidRDefault="00E829AC" w:rsidP="006965CC">
            <w:pPr>
              <w:widowControl/>
              <w:jc w:val="center"/>
              <w:rPr>
                <w:sz w:val="20"/>
              </w:rPr>
            </w:pPr>
            <w:r w:rsidRPr="00F6208C">
              <w:rPr>
                <w:sz w:val="20"/>
              </w:rPr>
              <w:t>8</w:t>
            </w:r>
            <w:r w:rsidRPr="00F6208C">
              <w:rPr>
                <w:sz w:val="20"/>
              </w:rPr>
              <w:t>吨以上</w:t>
            </w:r>
          </w:p>
        </w:tc>
        <w:tc>
          <w:tcPr>
            <w:tcW w:w="1134" w:type="dxa"/>
            <w:vAlign w:val="center"/>
          </w:tcPr>
          <w:p w:rsidR="00E829AC" w:rsidRPr="00F6208C" w:rsidRDefault="00E829AC" w:rsidP="006965CC">
            <w:pPr>
              <w:widowControl/>
              <w:jc w:val="center"/>
              <w:rPr>
                <w:sz w:val="20"/>
              </w:rPr>
            </w:pPr>
            <w:r w:rsidRPr="00F6208C">
              <w:rPr>
                <w:sz w:val="20"/>
              </w:rPr>
              <w:t>1</w:t>
            </w:r>
          </w:p>
        </w:tc>
        <w:tc>
          <w:tcPr>
            <w:tcW w:w="1560" w:type="dxa"/>
          </w:tcPr>
          <w:p w:rsidR="00E829AC" w:rsidRPr="00F6208C" w:rsidRDefault="00E829AC" w:rsidP="006965CC">
            <w:pPr>
              <w:widowControl/>
              <w:jc w:val="center"/>
              <w:rPr>
                <w:sz w:val="20"/>
              </w:rPr>
            </w:pPr>
          </w:p>
        </w:tc>
        <w:tc>
          <w:tcPr>
            <w:tcW w:w="1417" w:type="dxa"/>
            <w:vAlign w:val="center"/>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药水车</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r w:rsidRPr="00F6208C">
              <w:rPr>
                <w:sz w:val="20"/>
              </w:rPr>
              <w:t>1</w:t>
            </w:r>
          </w:p>
        </w:tc>
        <w:tc>
          <w:tcPr>
            <w:tcW w:w="1560" w:type="dxa"/>
          </w:tcPr>
          <w:p w:rsidR="00E829AC" w:rsidRPr="00F6208C" w:rsidRDefault="00E829AC" w:rsidP="006965CC">
            <w:pPr>
              <w:widowControl/>
              <w:jc w:val="center"/>
              <w:rPr>
                <w:sz w:val="20"/>
              </w:rPr>
            </w:pPr>
          </w:p>
        </w:tc>
        <w:tc>
          <w:tcPr>
            <w:tcW w:w="1417" w:type="dxa"/>
            <w:vAlign w:val="center"/>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水泵</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r w:rsidRPr="00F6208C">
              <w:rPr>
                <w:sz w:val="20"/>
              </w:rPr>
              <w:t>6</w:t>
            </w:r>
          </w:p>
        </w:tc>
        <w:tc>
          <w:tcPr>
            <w:tcW w:w="1560" w:type="dxa"/>
          </w:tcPr>
          <w:p w:rsidR="00E829AC" w:rsidRPr="00F6208C" w:rsidRDefault="00E829AC" w:rsidP="006965CC">
            <w:pPr>
              <w:widowControl/>
              <w:jc w:val="center"/>
              <w:rPr>
                <w:sz w:val="20"/>
              </w:rPr>
            </w:pPr>
          </w:p>
        </w:tc>
        <w:tc>
          <w:tcPr>
            <w:tcW w:w="1417" w:type="dxa"/>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发电机</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r w:rsidRPr="00F6208C">
              <w:rPr>
                <w:sz w:val="20"/>
              </w:rPr>
              <w:t>2</w:t>
            </w:r>
          </w:p>
        </w:tc>
        <w:tc>
          <w:tcPr>
            <w:tcW w:w="1560" w:type="dxa"/>
          </w:tcPr>
          <w:p w:rsidR="00E829AC" w:rsidRPr="00F6208C" w:rsidRDefault="00E829AC" w:rsidP="006965CC">
            <w:pPr>
              <w:widowControl/>
              <w:jc w:val="center"/>
              <w:rPr>
                <w:sz w:val="20"/>
              </w:rPr>
            </w:pPr>
          </w:p>
        </w:tc>
        <w:tc>
          <w:tcPr>
            <w:tcW w:w="1417" w:type="dxa"/>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无人机</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r w:rsidRPr="00F6208C">
              <w:rPr>
                <w:sz w:val="20"/>
              </w:rPr>
              <w:t>具备视频、图片传输功能及</w:t>
            </w:r>
            <w:r w:rsidRPr="00F6208C">
              <w:rPr>
                <w:sz w:val="20"/>
              </w:rPr>
              <w:t>gps</w:t>
            </w:r>
            <w:r w:rsidRPr="00F6208C">
              <w:rPr>
                <w:sz w:val="20"/>
              </w:rPr>
              <w:t>信号，配备一英寸影像传感器、可拍摄</w:t>
            </w:r>
            <w:r w:rsidRPr="00F6208C">
              <w:rPr>
                <w:sz w:val="20"/>
              </w:rPr>
              <w:t>5.4k</w:t>
            </w:r>
            <w:r w:rsidRPr="00F6208C">
              <w:rPr>
                <w:sz w:val="20"/>
              </w:rPr>
              <w:t>超高清视频、</w:t>
            </w:r>
            <w:r w:rsidRPr="00F6208C">
              <w:rPr>
                <w:sz w:val="20"/>
              </w:rPr>
              <w:t>12</w:t>
            </w:r>
            <w:r w:rsidRPr="00F6208C">
              <w:rPr>
                <w:sz w:val="20"/>
              </w:rPr>
              <w:t>公里</w:t>
            </w:r>
            <w:r w:rsidRPr="00F6208C">
              <w:rPr>
                <w:sz w:val="20"/>
              </w:rPr>
              <w:t>1080p</w:t>
            </w:r>
            <w:r w:rsidRPr="00F6208C">
              <w:rPr>
                <w:sz w:val="20"/>
              </w:rPr>
              <w:t>图像传输</w:t>
            </w:r>
            <w:r w:rsidRPr="00F6208C">
              <w:rPr>
                <w:sz w:val="20"/>
              </w:rPr>
              <w:t xml:space="preserve"> </w:t>
            </w:r>
          </w:p>
        </w:tc>
        <w:tc>
          <w:tcPr>
            <w:tcW w:w="1134" w:type="dxa"/>
            <w:vAlign w:val="center"/>
          </w:tcPr>
          <w:p w:rsidR="00E829AC" w:rsidRPr="00F6208C" w:rsidRDefault="00E829AC" w:rsidP="006965CC">
            <w:pPr>
              <w:widowControl/>
              <w:jc w:val="center"/>
              <w:rPr>
                <w:sz w:val="20"/>
              </w:rPr>
            </w:pPr>
            <w:r w:rsidRPr="00F6208C">
              <w:rPr>
                <w:sz w:val="20"/>
              </w:rPr>
              <w:t>1</w:t>
            </w:r>
          </w:p>
        </w:tc>
        <w:tc>
          <w:tcPr>
            <w:tcW w:w="1560" w:type="dxa"/>
          </w:tcPr>
          <w:p w:rsidR="00E829AC" w:rsidRPr="00F6208C" w:rsidRDefault="00E829AC" w:rsidP="006965CC">
            <w:pPr>
              <w:widowControl/>
              <w:jc w:val="center"/>
              <w:rPr>
                <w:sz w:val="20"/>
              </w:rPr>
            </w:pPr>
          </w:p>
        </w:tc>
        <w:tc>
          <w:tcPr>
            <w:tcW w:w="1417" w:type="dxa"/>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音视频记录仪</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r w:rsidRPr="00F6208C">
              <w:rPr>
                <w:sz w:val="20"/>
              </w:rPr>
              <w:t>具备视频、照相、语音记录上传功能，摄像头</w:t>
            </w:r>
            <w:r w:rsidRPr="00F6208C">
              <w:rPr>
                <w:sz w:val="20"/>
              </w:rPr>
              <w:t>1200</w:t>
            </w:r>
            <w:r w:rsidRPr="00F6208C">
              <w:rPr>
                <w:sz w:val="20"/>
              </w:rPr>
              <w:t>万像素、拍照</w:t>
            </w:r>
            <w:r w:rsidRPr="00F6208C">
              <w:rPr>
                <w:sz w:val="20"/>
              </w:rPr>
              <w:t>4000</w:t>
            </w:r>
            <w:r w:rsidRPr="00F6208C">
              <w:rPr>
                <w:sz w:val="20"/>
              </w:rPr>
              <w:t>万像素、带</w:t>
            </w:r>
            <w:r w:rsidRPr="00F6208C">
              <w:rPr>
                <w:sz w:val="20"/>
              </w:rPr>
              <w:t>120</w:t>
            </w:r>
            <w:r w:rsidRPr="00F6208C">
              <w:rPr>
                <w:sz w:val="20"/>
              </w:rPr>
              <w:t>度广角镜头</w:t>
            </w:r>
            <w:r w:rsidRPr="00F6208C">
              <w:rPr>
                <w:sz w:val="20"/>
              </w:rPr>
              <w:t xml:space="preserve"> </w:t>
            </w:r>
          </w:p>
        </w:tc>
        <w:tc>
          <w:tcPr>
            <w:tcW w:w="1134" w:type="dxa"/>
            <w:vAlign w:val="center"/>
          </w:tcPr>
          <w:p w:rsidR="00E829AC" w:rsidRPr="00F6208C" w:rsidRDefault="00E829AC" w:rsidP="006965CC">
            <w:pPr>
              <w:widowControl/>
              <w:jc w:val="center"/>
              <w:rPr>
                <w:sz w:val="20"/>
              </w:rPr>
            </w:pPr>
            <w:r w:rsidRPr="00F6208C">
              <w:rPr>
                <w:sz w:val="20"/>
              </w:rPr>
              <w:t>5</w:t>
            </w:r>
          </w:p>
        </w:tc>
        <w:tc>
          <w:tcPr>
            <w:tcW w:w="1560" w:type="dxa"/>
          </w:tcPr>
          <w:p w:rsidR="00E829AC" w:rsidRPr="00F6208C" w:rsidRDefault="00E829AC" w:rsidP="006965CC">
            <w:pPr>
              <w:widowControl/>
              <w:jc w:val="center"/>
              <w:rPr>
                <w:sz w:val="20"/>
              </w:rPr>
            </w:pPr>
          </w:p>
        </w:tc>
        <w:tc>
          <w:tcPr>
            <w:tcW w:w="1417" w:type="dxa"/>
          </w:tcPr>
          <w:p w:rsidR="00E829AC" w:rsidRPr="00F6208C" w:rsidRDefault="00E829AC" w:rsidP="006965CC">
            <w:pPr>
              <w:widowControl/>
              <w:jc w:val="center"/>
              <w:rPr>
                <w:sz w:val="20"/>
              </w:rPr>
            </w:pPr>
            <w:r w:rsidRPr="00F6208C">
              <w:rPr>
                <w:sz w:val="20"/>
              </w:rPr>
              <w:t>自有或租赁</w:t>
            </w:r>
          </w:p>
        </w:tc>
      </w:tr>
      <w:tr w:rsidR="00E829AC" w:rsidRPr="00F6208C" w:rsidTr="006965CC">
        <w:trPr>
          <w:trHeight w:val="511"/>
        </w:trPr>
        <w:tc>
          <w:tcPr>
            <w:tcW w:w="1424" w:type="dxa"/>
            <w:vAlign w:val="center"/>
          </w:tcPr>
          <w:p w:rsidR="00E829AC" w:rsidRPr="00F6208C" w:rsidRDefault="00E829AC" w:rsidP="006965CC">
            <w:pPr>
              <w:widowControl/>
              <w:jc w:val="center"/>
              <w:rPr>
                <w:sz w:val="20"/>
              </w:rPr>
            </w:pPr>
            <w:r w:rsidRPr="00F6208C">
              <w:rPr>
                <w:sz w:val="20"/>
              </w:rPr>
              <w:t>应急设备及物资</w:t>
            </w:r>
          </w:p>
        </w:tc>
        <w:tc>
          <w:tcPr>
            <w:tcW w:w="1226" w:type="dxa"/>
          </w:tcPr>
          <w:p w:rsidR="00E829AC" w:rsidRPr="00F6208C" w:rsidRDefault="00E829AC" w:rsidP="006965CC">
            <w:pPr>
              <w:widowControl/>
              <w:jc w:val="center"/>
              <w:rPr>
                <w:sz w:val="20"/>
              </w:rPr>
            </w:pPr>
          </w:p>
        </w:tc>
        <w:tc>
          <w:tcPr>
            <w:tcW w:w="2561" w:type="dxa"/>
          </w:tcPr>
          <w:p w:rsidR="00E829AC" w:rsidRPr="00F6208C" w:rsidRDefault="00E829AC" w:rsidP="006965CC">
            <w:pPr>
              <w:widowControl/>
              <w:jc w:val="center"/>
              <w:rPr>
                <w:sz w:val="20"/>
              </w:rPr>
            </w:pPr>
          </w:p>
        </w:tc>
        <w:tc>
          <w:tcPr>
            <w:tcW w:w="1134" w:type="dxa"/>
            <w:vAlign w:val="center"/>
          </w:tcPr>
          <w:p w:rsidR="00E829AC" w:rsidRPr="00F6208C" w:rsidRDefault="00E829AC" w:rsidP="006965CC">
            <w:pPr>
              <w:widowControl/>
              <w:jc w:val="center"/>
              <w:rPr>
                <w:sz w:val="20"/>
              </w:rPr>
            </w:pPr>
          </w:p>
        </w:tc>
        <w:tc>
          <w:tcPr>
            <w:tcW w:w="1560" w:type="dxa"/>
          </w:tcPr>
          <w:p w:rsidR="00E829AC" w:rsidRPr="00F6208C" w:rsidRDefault="00E829AC" w:rsidP="006965CC">
            <w:pPr>
              <w:widowControl/>
              <w:jc w:val="center"/>
              <w:rPr>
                <w:sz w:val="20"/>
              </w:rPr>
            </w:pPr>
          </w:p>
        </w:tc>
        <w:tc>
          <w:tcPr>
            <w:tcW w:w="1417" w:type="dxa"/>
          </w:tcPr>
          <w:p w:rsidR="00E829AC" w:rsidRPr="00F6208C" w:rsidRDefault="00E829AC" w:rsidP="006965CC">
            <w:pPr>
              <w:widowControl/>
              <w:jc w:val="center"/>
              <w:rPr>
                <w:sz w:val="20"/>
              </w:rPr>
            </w:pPr>
            <w:r w:rsidRPr="00F6208C">
              <w:rPr>
                <w:sz w:val="20"/>
              </w:rPr>
              <w:t>投标人自报</w:t>
            </w:r>
          </w:p>
        </w:tc>
      </w:tr>
    </w:tbl>
    <w:p w:rsidR="00E829AC" w:rsidRPr="00F6208C" w:rsidRDefault="00E829AC" w:rsidP="00E829AC">
      <w:pPr>
        <w:snapToGrid w:val="0"/>
        <w:spacing w:line="300" w:lineRule="auto"/>
        <w:ind w:firstLineChars="200" w:firstLine="440"/>
        <w:rPr>
          <w:color w:val="000000"/>
          <w:sz w:val="22"/>
          <w:szCs w:val="22"/>
        </w:rPr>
      </w:pPr>
    </w:p>
    <w:p w:rsidR="00E829AC" w:rsidRPr="00F6208C" w:rsidRDefault="00E829AC" w:rsidP="00E829AC">
      <w:pPr>
        <w:adjustRightInd w:val="0"/>
        <w:snapToGrid w:val="0"/>
        <w:spacing w:line="300" w:lineRule="auto"/>
        <w:ind w:firstLineChars="196" w:firstLine="433"/>
        <w:jc w:val="left"/>
        <w:rPr>
          <w:b/>
          <w:color w:val="000000"/>
          <w:sz w:val="22"/>
          <w:szCs w:val="22"/>
        </w:rPr>
      </w:pPr>
    </w:p>
    <w:p w:rsidR="00E829AC" w:rsidRPr="00F6208C" w:rsidRDefault="00E829AC" w:rsidP="00E829AC">
      <w:pPr>
        <w:adjustRightInd w:val="0"/>
        <w:snapToGrid w:val="0"/>
        <w:spacing w:line="300" w:lineRule="auto"/>
        <w:ind w:firstLineChars="196" w:firstLine="433"/>
        <w:jc w:val="left"/>
        <w:outlineLvl w:val="2"/>
        <w:rPr>
          <w:b/>
          <w:bCs/>
          <w:color w:val="000000"/>
          <w:sz w:val="22"/>
          <w:szCs w:val="22"/>
        </w:rPr>
      </w:pPr>
      <w:bookmarkStart w:id="49" w:name="_Toc534204206"/>
      <w:bookmarkStart w:id="50" w:name="_Toc105573092"/>
      <w:r w:rsidRPr="00F6208C">
        <w:rPr>
          <w:b/>
          <w:bCs/>
          <w:color w:val="000000"/>
          <w:sz w:val="22"/>
          <w:szCs w:val="22"/>
        </w:rPr>
        <w:t xml:space="preserve">11 </w:t>
      </w:r>
      <w:r w:rsidRPr="00F6208C">
        <w:rPr>
          <w:b/>
          <w:bCs/>
          <w:color w:val="000000"/>
          <w:sz w:val="22"/>
          <w:szCs w:val="22"/>
        </w:rPr>
        <w:t>安全文明作业及应急处置要求</w:t>
      </w:r>
      <w:bookmarkEnd w:id="49"/>
      <w:bookmarkEnd w:id="50"/>
    </w:p>
    <w:p w:rsidR="00E829AC" w:rsidRPr="00F6208C" w:rsidRDefault="00E829AC" w:rsidP="00E829AC">
      <w:pPr>
        <w:tabs>
          <w:tab w:val="left" w:pos="3060"/>
        </w:tabs>
        <w:snapToGrid w:val="0"/>
        <w:spacing w:line="300" w:lineRule="auto"/>
        <w:ind w:firstLineChars="200" w:firstLine="440"/>
        <w:rPr>
          <w:color w:val="000000"/>
          <w:sz w:val="22"/>
          <w:szCs w:val="22"/>
        </w:rPr>
      </w:pPr>
      <w:bookmarkStart w:id="51" w:name="_Toc460922292"/>
      <w:bookmarkStart w:id="52" w:name="_Toc463690205"/>
      <w:r w:rsidRPr="00F6208C">
        <w:rPr>
          <w:color w:val="000000"/>
          <w:sz w:val="22"/>
          <w:szCs w:val="22"/>
        </w:rPr>
        <w:lastRenderedPageBreak/>
        <w:t xml:space="preserve">11.1 </w:t>
      </w:r>
      <w:r w:rsidRPr="00F6208C">
        <w:rPr>
          <w:color w:val="000000"/>
          <w:sz w:val="22"/>
          <w:szCs w:val="22"/>
        </w:rPr>
        <w:t>安全文明施工措施与要求</w:t>
      </w:r>
      <w:bookmarkEnd w:id="51"/>
      <w:bookmarkEnd w:id="52"/>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11.1.1 </w:t>
      </w:r>
      <w:r w:rsidRPr="00F6208C">
        <w:rPr>
          <w:color w:val="000000"/>
          <w:sz w:val="22"/>
          <w:szCs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11.1.2 </w:t>
      </w:r>
      <w:r w:rsidRPr="00F6208C">
        <w:rPr>
          <w:color w:val="000000"/>
          <w:sz w:val="22"/>
          <w:szCs w:val="22"/>
        </w:rPr>
        <w:t>建立职工（含劳务工等各种类型用工）花名册等档案资料，与职工签订劳动合同，为其办理国家规定的相关保险，并按规定标准安排专业健康体检和配备劳动防护用品。</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11.1.3 </w:t>
      </w:r>
      <w:r w:rsidRPr="00F6208C">
        <w:rPr>
          <w:color w:val="000000"/>
          <w:sz w:val="22"/>
          <w:szCs w:val="22"/>
        </w:rPr>
        <w:t>建立健全安全生产工作责任体系和组织管理网络，设置安全生产监管部门，配备专职安全监管人员，对施工作业安全进行现场监督；按照</w:t>
      </w:r>
      <w:r w:rsidRPr="00F6208C">
        <w:rPr>
          <w:color w:val="000000"/>
          <w:sz w:val="22"/>
          <w:szCs w:val="22"/>
        </w:rPr>
        <w:t>“</w:t>
      </w:r>
      <w:r w:rsidRPr="00F6208C">
        <w:rPr>
          <w:color w:val="000000"/>
          <w:sz w:val="22"/>
          <w:szCs w:val="22"/>
        </w:rPr>
        <w:t>横向到边，纵向到底</w:t>
      </w:r>
      <w:r w:rsidRPr="00F6208C">
        <w:rPr>
          <w:color w:val="000000"/>
          <w:sz w:val="22"/>
          <w:szCs w:val="22"/>
        </w:rPr>
        <w:t>”</w:t>
      </w:r>
      <w:r w:rsidRPr="00F6208C">
        <w:rPr>
          <w:color w:val="000000"/>
          <w:sz w:val="22"/>
          <w:szCs w:val="22"/>
        </w:rPr>
        <w:t>责任制要求将安全责任分解，承包商法定代表人与项目部、项目部与下属各责任部门必须签订安全协议书；定期召开安全生产工作会议，每月不少于一次；组织开展安全生产检查，每旬不少于一次。</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11.1.4</w:t>
      </w:r>
      <w:r w:rsidRPr="00F6208C">
        <w:rPr>
          <w:color w:val="000000"/>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11.1.5 </w:t>
      </w:r>
      <w:r w:rsidRPr="00F6208C">
        <w:rPr>
          <w:color w:val="000000"/>
          <w:sz w:val="22"/>
          <w:szCs w:val="22"/>
        </w:rPr>
        <w:t>进入养护作业现场的作业机械和车辆，应按规定配置警示标志、灯具。</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11.1.6 </w:t>
      </w:r>
      <w:r w:rsidRPr="00F6208C">
        <w:rPr>
          <w:color w:val="000000"/>
          <w:sz w:val="22"/>
          <w:szCs w:val="22"/>
        </w:rPr>
        <w:t>严格执行</w:t>
      </w:r>
      <w:r w:rsidRPr="00F6208C">
        <w:rPr>
          <w:color w:val="000000"/>
          <w:sz w:val="22"/>
          <w:szCs w:val="22"/>
        </w:rPr>
        <w:t>JGJ4688-2005</w:t>
      </w:r>
      <w:r w:rsidRPr="00F6208C">
        <w:rPr>
          <w:color w:val="000000"/>
          <w:sz w:val="22"/>
          <w:szCs w:val="22"/>
        </w:rPr>
        <w:t>《施工现场临时用电安全技术规范》规定，采用三级配电系统、</w:t>
      </w:r>
      <w:r w:rsidRPr="00F6208C">
        <w:rPr>
          <w:color w:val="000000"/>
          <w:sz w:val="22"/>
          <w:szCs w:val="22"/>
        </w:rPr>
        <w:t>TN-S</w:t>
      </w:r>
      <w:r w:rsidRPr="00F6208C">
        <w:rPr>
          <w:color w:val="000000"/>
          <w:sz w:val="22"/>
          <w:szCs w:val="22"/>
        </w:rPr>
        <w:t>接零保护系统、三级漏电保护系统；所有的配电箱、开关电箱符合要求，临时用电工程所用电器装置、元器件、电线电缆等电工产品必须按国家规定通过</w:t>
      </w:r>
      <w:r w:rsidRPr="00F6208C">
        <w:rPr>
          <w:color w:val="000000"/>
          <w:sz w:val="22"/>
          <w:szCs w:val="22"/>
        </w:rPr>
        <w:t>“3C”</w:t>
      </w:r>
      <w:r w:rsidRPr="00F6208C">
        <w:rPr>
          <w:color w:val="000000"/>
          <w:sz w:val="22"/>
          <w:szCs w:val="22"/>
        </w:rPr>
        <w:t>认证，并经市建设工程安全协会登记备案的进行配置。</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11.1.7 </w:t>
      </w:r>
      <w:r w:rsidRPr="00F6208C">
        <w:rPr>
          <w:color w:val="000000"/>
          <w:sz w:val="22"/>
          <w:szCs w:val="22"/>
        </w:rPr>
        <w:t>如养护施工过程中发生重特大安全事故，承包商应快速、及时赶到现场，实施紧急处置，并协同有关单位和部门做好善后处理和稳定工作；紧急处置的结果须及时上报业主。</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11.1.8 </w:t>
      </w:r>
      <w:r w:rsidRPr="00F6208C">
        <w:rPr>
          <w:color w:val="000000"/>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11.1.9 </w:t>
      </w:r>
      <w:r w:rsidRPr="00F6208C">
        <w:rPr>
          <w:color w:val="000000"/>
          <w:sz w:val="22"/>
          <w:szCs w:val="22"/>
        </w:rPr>
        <w:t>开展多方面的共建联建活动；开展样板标段创建活动，已创建的合同标段须保持既有创建成果。</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 </w:t>
      </w:r>
      <w:r w:rsidRPr="00F6208C">
        <w:rPr>
          <w:color w:val="000000"/>
          <w:sz w:val="22"/>
          <w:szCs w:val="22"/>
        </w:rPr>
        <w:t>应急处置要求</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11.2.1 </w:t>
      </w:r>
      <w:r w:rsidRPr="00F6208C">
        <w:rPr>
          <w:color w:val="000000"/>
          <w:sz w:val="22"/>
          <w:szCs w:val="22"/>
        </w:rPr>
        <w:t>按照其性质、严重程度、可控性等因素，灾害性天气、突发事件的等级划分为</w:t>
      </w:r>
      <w:r w:rsidRPr="00F6208C">
        <w:rPr>
          <w:rFonts w:ascii="宋体" w:hAnsi="宋体" w:cs="宋体" w:hint="eastAsia"/>
          <w:color w:val="000000"/>
          <w:sz w:val="22"/>
          <w:szCs w:val="22"/>
        </w:rPr>
        <w:t>Ⅰ</w:t>
      </w:r>
      <w:r w:rsidRPr="00F6208C">
        <w:rPr>
          <w:color w:val="000000"/>
          <w:sz w:val="22"/>
          <w:szCs w:val="22"/>
        </w:rPr>
        <w:t>级（特别重大）、</w:t>
      </w:r>
      <w:r w:rsidRPr="00F6208C">
        <w:rPr>
          <w:rFonts w:ascii="宋体" w:hAnsi="宋体" w:cs="宋体" w:hint="eastAsia"/>
          <w:color w:val="000000"/>
          <w:sz w:val="22"/>
          <w:szCs w:val="22"/>
        </w:rPr>
        <w:t>Ⅱ</w:t>
      </w:r>
      <w:r w:rsidRPr="00F6208C">
        <w:rPr>
          <w:color w:val="000000"/>
          <w:sz w:val="22"/>
          <w:szCs w:val="22"/>
        </w:rPr>
        <w:t>级（重大）、</w:t>
      </w:r>
      <w:r w:rsidRPr="00F6208C">
        <w:rPr>
          <w:rFonts w:ascii="宋体" w:hAnsi="宋体" w:cs="宋体" w:hint="eastAsia"/>
          <w:color w:val="000000"/>
          <w:sz w:val="22"/>
          <w:szCs w:val="22"/>
        </w:rPr>
        <w:t>Ⅲ</w:t>
      </w:r>
      <w:r w:rsidRPr="00F6208C">
        <w:rPr>
          <w:color w:val="000000"/>
          <w:sz w:val="22"/>
          <w:szCs w:val="22"/>
        </w:rPr>
        <w:t>级（较大）、</w:t>
      </w:r>
      <w:r w:rsidRPr="00F6208C">
        <w:rPr>
          <w:rFonts w:ascii="宋体" w:hAnsi="宋体" w:cs="宋体" w:hint="eastAsia"/>
          <w:color w:val="000000"/>
          <w:sz w:val="22"/>
          <w:szCs w:val="22"/>
        </w:rPr>
        <w:t>Ⅳ</w:t>
      </w:r>
      <w:r w:rsidRPr="00F6208C">
        <w:rPr>
          <w:color w:val="000000"/>
          <w:sz w:val="22"/>
          <w:szCs w:val="22"/>
        </w:rPr>
        <w:t>级（一般）四级。</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11.2.2 </w:t>
      </w:r>
      <w:r w:rsidRPr="00F6208C">
        <w:rPr>
          <w:color w:val="000000"/>
          <w:sz w:val="22"/>
          <w:szCs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11.2.3 </w:t>
      </w:r>
      <w:r w:rsidRPr="00F6208C">
        <w:rPr>
          <w:color w:val="000000"/>
          <w:sz w:val="22"/>
          <w:szCs w:val="22"/>
        </w:rPr>
        <w:t>建立应急指挥领导小组，负责应急救援总体指挥，并落实各部门职责和相关措施。</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11.2.4 </w:t>
      </w:r>
      <w:r w:rsidRPr="00F6208C">
        <w:rPr>
          <w:color w:val="000000"/>
          <w:sz w:val="22"/>
          <w:szCs w:val="22"/>
        </w:rPr>
        <w:t>组建一支具有综合救援能力的应急救援队伍（人员总数不得少于</w:t>
      </w:r>
      <w:r w:rsidRPr="00F6208C">
        <w:rPr>
          <w:color w:val="000000"/>
          <w:sz w:val="22"/>
          <w:szCs w:val="22"/>
        </w:rPr>
        <w:t>15</w:t>
      </w:r>
      <w:r w:rsidRPr="00F6208C">
        <w:rPr>
          <w:color w:val="000000"/>
          <w:sz w:val="22"/>
          <w:szCs w:val="22"/>
        </w:rPr>
        <w:t>人），一</w:t>
      </w:r>
      <w:r w:rsidRPr="00F6208C">
        <w:rPr>
          <w:color w:val="000000"/>
          <w:sz w:val="22"/>
          <w:szCs w:val="22"/>
        </w:rPr>
        <w:lastRenderedPageBreak/>
        <w:t>旦紧急情况发生，能在最短时间内到达现场进行应急处置。</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11.2.5 </w:t>
      </w:r>
      <w:r w:rsidRPr="00F6208C">
        <w:rPr>
          <w:color w:val="000000"/>
          <w:sz w:val="22"/>
          <w:szCs w:val="22"/>
        </w:rPr>
        <w:t>定期检查应急救援物资与机具，确保物资储备数量充足、机具设备完好可用。</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11.2.6 </w:t>
      </w:r>
      <w:r w:rsidRPr="00F6208C">
        <w:rPr>
          <w:color w:val="000000"/>
          <w:sz w:val="22"/>
          <w:szCs w:val="22"/>
        </w:rPr>
        <w:t>与气象部门建立热线联络制度，及时掌握灾害性天气的预警信息，特别在灾害性天气易发季节，需密切关注气象变化情况，针对其可能带来林木倒伏和受灾做好相关防御措施。</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11.2.7 </w:t>
      </w:r>
      <w:r w:rsidRPr="00F6208C">
        <w:rPr>
          <w:color w:val="000000"/>
          <w:sz w:val="22"/>
          <w:szCs w:val="22"/>
        </w:rPr>
        <w:t>与交警、消防、医疗等部门建立联动机制，一旦发生紧急情况，能与其它相关部门协调配合，维持养护标段的正常运行和良好秩序，并将实施情况及时上报业主。</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11.2.8 </w:t>
      </w:r>
      <w:r w:rsidRPr="00F6208C">
        <w:rPr>
          <w:color w:val="000000"/>
          <w:sz w:val="22"/>
          <w:szCs w:val="22"/>
        </w:rPr>
        <w:t>按照</w:t>
      </w:r>
      <w:r w:rsidRPr="00F6208C">
        <w:rPr>
          <w:color w:val="000000"/>
          <w:sz w:val="22"/>
          <w:szCs w:val="22"/>
        </w:rPr>
        <w:t>“</w:t>
      </w:r>
      <w:r w:rsidRPr="00F6208C">
        <w:rPr>
          <w:color w:val="000000"/>
          <w:sz w:val="22"/>
          <w:szCs w:val="22"/>
        </w:rPr>
        <w:t>上海市灾害性气候应急处置手册</w:t>
      </w:r>
      <w:r w:rsidRPr="00F6208C">
        <w:rPr>
          <w:color w:val="000000"/>
          <w:sz w:val="22"/>
          <w:szCs w:val="22"/>
        </w:rPr>
        <w:t>”</w:t>
      </w:r>
      <w:r w:rsidRPr="00F6208C">
        <w:rPr>
          <w:color w:val="000000"/>
          <w:sz w:val="22"/>
          <w:szCs w:val="22"/>
        </w:rPr>
        <w:t>、</w:t>
      </w:r>
      <w:r w:rsidRPr="00F6208C">
        <w:rPr>
          <w:color w:val="000000"/>
          <w:sz w:val="22"/>
          <w:szCs w:val="22"/>
        </w:rPr>
        <w:t>“</w:t>
      </w:r>
      <w:r w:rsidRPr="00F6208C">
        <w:rPr>
          <w:color w:val="000000"/>
          <w:sz w:val="22"/>
          <w:szCs w:val="22"/>
        </w:rPr>
        <w:t>浦东新区突发突发事件应急处置预案</w:t>
      </w:r>
      <w:r w:rsidRPr="00F6208C">
        <w:rPr>
          <w:color w:val="000000"/>
          <w:sz w:val="22"/>
          <w:szCs w:val="22"/>
        </w:rPr>
        <w:t>”</w:t>
      </w:r>
      <w:r w:rsidRPr="00F6208C">
        <w:rPr>
          <w:color w:val="000000"/>
          <w:sz w:val="22"/>
          <w:szCs w:val="22"/>
        </w:rPr>
        <w:t>要求，启动相应预警等级的应急响应。</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11.2.9 </w:t>
      </w:r>
      <w:r w:rsidRPr="00F6208C">
        <w:rPr>
          <w:color w:val="000000"/>
          <w:sz w:val="22"/>
          <w:szCs w:val="22"/>
        </w:rPr>
        <w:t>定期或不定期开展多方式多类别的应急演练，提高应急队伍的响应速度、救援水平和协同能力，并根据演练过程总结和结果评估，完善应急预案。</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 xml:space="preserve">11.2.10 </w:t>
      </w:r>
      <w:r w:rsidRPr="00F6208C">
        <w:rPr>
          <w:color w:val="000000"/>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F6208C">
        <w:rPr>
          <w:color w:val="000000"/>
          <w:sz w:val="22"/>
          <w:szCs w:val="22"/>
        </w:rPr>
        <w:t xml:space="preserve"> </w:t>
      </w:r>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53" w:name="_Toc105573093"/>
      <w:r w:rsidRPr="00F6208C">
        <w:rPr>
          <w:b/>
          <w:color w:val="000000"/>
          <w:sz w:val="22"/>
          <w:szCs w:val="22"/>
        </w:rPr>
        <w:t xml:space="preserve">12 </w:t>
      </w:r>
      <w:r w:rsidRPr="00F6208C">
        <w:rPr>
          <w:b/>
          <w:color w:val="000000"/>
          <w:sz w:val="22"/>
          <w:szCs w:val="22"/>
        </w:rPr>
        <w:t>养护作业用房配备要求</w:t>
      </w:r>
      <w:bookmarkEnd w:id="53"/>
    </w:p>
    <w:p w:rsidR="00E829AC" w:rsidRPr="00F6208C" w:rsidRDefault="00E829AC" w:rsidP="00E829AC">
      <w:pPr>
        <w:adjustRightInd w:val="0"/>
        <w:snapToGrid w:val="0"/>
        <w:spacing w:line="300" w:lineRule="auto"/>
        <w:ind w:firstLineChars="196" w:firstLine="431"/>
        <w:jc w:val="left"/>
        <w:rPr>
          <w:sz w:val="22"/>
          <w:szCs w:val="22"/>
        </w:rPr>
      </w:pPr>
      <w:r w:rsidRPr="00F6208C">
        <w:rPr>
          <w:sz w:val="22"/>
          <w:szCs w:val="22"/>
        </w:rPr>
        <w:t>招标单位提供项目部用房，中标企业应在</w:t>
      </w:r>
      <w:r w:rsidRPr="00F6208C">
        <w:rPr>
          <w:sz w:val="22"/>
          <w:szCs w:val="22"/>
        </w:rPr>
        <w:t>60</w:t>
      </w:r>
      <w:r w:rsidRPr="00F6208C">
        <w:rPr>
          <w:sz w:val="22"/>
          <w:szCs w:val="22"/>
        </w:rPr>
        <w:t>天内建立现场独立项目部，根据管理养护要求配置办公室、会议室、值班室、物质仓库等用房，项目部应配有电脑、打电话、打印机、传真机等办公设施；中标企业应确保道班房的使用安全和设施设备的完好，并承担所有运行费用和房屋及设施设备的维修维护费用。</w:t>
      </w:r>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54" w:name="_Toc105573094"/>
      <w:r w:rsidRPr="00F6208C">
        <w:rPr>
          <w:b/>
          <w:color w:val="000000"/>
          <w:sz w:val="22"/>
          <w:szCs w:val="22"/>
        </w:rPr>
        <w:t xml:space="preserve">13 </w:t>
      </w:r>
      <w:r w:rsidRPr="00F6208C">
        <w:rPr>
          <w:b/>
          <w:color w:val="000000"/>
          <w:sz w:val="22"/>
          <w:szCs w:val="22"/>
        </w:rPr>
        <w:t>考核管理与售后服务要求</w:t>
      </w:r>
      <w:bookmarkEnd w:id="54"/>
    </w:p>
    <w:p w:rsidR="00E829AC" w:rsidRPr="00F6208C" w:rsidRDefault="00E829AC" w:rsidP="00E829AC">
      <w:pPr>
        <w:snapToGrid w:val="0"/>
        <w:spacing w:line="300" w:lineRule="auto"/>
        <w:ind w:firstLineChars="200" w:firstLine="440"/>
        <w:rPr>
          <w:color w:val="000000"/>
          <w:sz w:val="22"/>
          <w:szCs w:val="22"/>
        </w:rPr>
      </w:pPr>
      <w:r w:rsidRPr="00F6208C">
        <w:rPr>
          <w:color w:val="000000"/>
          <w:sz w:val="22"/>
          <w:szCs w:val="22"/>
        </w:rPr>
        <w:t>详见第六章附件：《上海市浦东新区环城绿带养护管理考核办法》</w:t>
      </w:r>
      <w:r w:rsidRPr="00F6208C">
        <w:rPr>
          <w:color w:val="000000"/>
          <w:sz w:val="22"/>
          <w:szCs w:val="22"/>
        </w:rPr>
        <w:t>2022</w:t>
      </w:r>
      <w:r w:rsidRPr="00F6208C">
        <w:rPr>
          <w:color w:val="000000"/>
          <w:sz w:val="22"/>
          <w:szCs w:val="22"/>
        </w:rPr>
        <w:t>版、《浦东新区林业站直管公园养护考核管理办法》（试行）和《浦东新区林业站直管公园二类经费使用管理办法》（试行）</w:t>
      </w:r>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55" w:name="_Toc105573095"/>
      <w:r w:rsidRPr="00F6208C">
        <w:rPr>
          <w:b/>
          <w:color w:val="000000"/>
          <w:sz w:val="22"/>
          <w:szCs w:val="22"/>
        </w:rPr>
        <w:t>14</w:t>
      </w:r>
      <w:r w:rsidRPr="00F6208C">
        <w:rPr>
          <w:b/>
          <w:color w:val="000000"/>
          <w:sz w:val="22"/>
          <w:szCs w:val="22"/>
        </w:rPr>
        <w:t>内业资料编制管理要求</w:t>
      </w:r>
      <w:bookmarkEnd w:id="55"/>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14.1</w:t>
      </w:r>
      <w:r w:rsidRPr="00F6208C">
        <w:rPr>
          <w:color w:val="000000"/>
          <w:sz w:val="22"/>
          <w:szCs w:val="22"/>
        </w:rPr>
        <w:t>承包商应努力提高技术管理水平，配合业主做好设施基础资料数据的采集和各类设施管理系统的推广应用。</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14.2</w:t>
      </w:r>
      <w:r w:rsidRPr="00F6208C">
        <w:rPr>
          <w:color w:val="000000"/>
          <w:sz w:val="22"/>
          <w:szCs w:val="22"/>
        </w:rPr>
        <w:t>承包商应根据业主提供的资料，通过调查建立设施量清单及养护工作台账，格式由业主统一规定。</w:t>
      </w:r>
    </w:p>
    <w:p w:rsidR="00E829AC" w:rsidRPr="00F6208C" w:rsidRDefault="00E829AC" w:rsidP="00E829AC">
      <w:pPr>
        <w:tabs>
          <w:tab w:val="left" w:pos="3060"/>
        </w:tabs>
        <w:snapToGrid w:val="0"/>
        <w:spacing w:line="300" w:lineRule="auto"/>
        <w:ind w:firstLineChars="200" w:firstLine="440"/>
        <w:rPr>
          <w:color w:val="000000"/>
          <w:sz w:val="22"/>
          <w:szCs w:val="22"/>
        </w:rPr>
      </w:pPr>
      <w:r w:rsidRPr="00F6208C">
        <w:rPr>
          <w:color w:val="000000"/>
          <w:sz w:val="22"/>
          <w:szCs w:val="22"/>
        </w:rPr>
        <w:t>14.3</w:t>
      </w:r>
      <w:r w:rsidRPr="00F6208C">
        <w:rPr>
          <w:color w:val="000000"/>
          <w:sz w:val="22"/>
          <w:szCs w:val="22"/>
        </w:rPr>
        <w:t>配备专职的内业资料员，收集、整理、编制及以上报各类养护维修资料，资料要求真实反映承包商的全部养护维修作业实施及管理状况，内容完整准确，上报准时。</w:t>
      </w:r>
    </w:p>
    <w:p w:rsidR="00E829AC" w:rsidRPr="00F6208C" w:rsidRDefault="00E829AC" w:rsidP="00E829AC">
      <w:pPr>
        <w:snapToGrid w:val="0"/>
        <w:spacing w:line="300" w:lineRule="auto"/>
        <w:ind w:firstLineChars="200" w:firstLine="440"/>
        <w:rPr>
          <w:color w:val="000000"/>
          <w:sz w:val="22"/>
          <w:szCs w:val="22"/>
        </w:rPr>
      </w:pPr>
      <w:r w:rsidRPr="00F6208C">
        <w:rPr>
          <w:color w:val="000000"/>
          <w:sz w:val="22"/>
          <w:szCs w:val="22"/>
        </w:rPr>
        <w:t>14.4</w:t>
      </w:r>
      <w:r w:rsidRPr="00F6208C">
        <w:rPr>
          <w:color w:val="000000"/>
          <w:sz w:val="22"/>
          <w:szCs w:val="22"/>
        </w:rPr>
        <w:t>养护管理内业资料详见第六章附件：《上海市浦东新区环城绿带养护管理考核办法》</w:t>
      </w:r>
      <w:r w:rsidRPr="00F6208C">
        <w:rPr>
          <w:color w:val="000000"/>
          <w:sz w:val="22"/>
          <w:szCs w:val="22"/>
        </w:rPr>
        <w:t>2022</w:t>
      </w:r>
      <w:r w:rsidRPr="00F6208C">
        <w:rPr>
          <w:color w:val="000000"/>
          <w:sz w:val="22"/>
          <w:szCs w:val="22"/>
        </w:rPr>
        <w:t>版、《浦东新区林业站直管公园养护考核管理办法》（试行）和《浦东新区林业站直管公园二类经费使用管理办法》（试行）。</w:t>
      </w:r>
    </w:p>
    <w:p w:rsidR="00E829AC" w:rsidRPr="00F6208C" w:rsidRDefault="00E829AC" w:rsidP="00E829AC">
      <w:pPr>
        <w:tabs>
          <w:tab w:val="left" w:pos="3060"/>
        </w:tabs>
        <w:snapToGrid w:val="0"/>
        <w:spacing w:line="300" w:lineRule="auto"/>
        <w:ind w:firstLineChars="200" w:firstLine="440"/>
        <w:rPr>
          <w:color w:val="000000"/>
          <w:sz w:val="22"/>
          <w:szCs w:val="22"/>
        </w:rPr>
      </w:pPr>
    </w:p>
    <w:p w:rsidR="00E829AC" w:rsidRPr="00F6208C" w:rsidRDefault="00E829AC" w:rsidP="00E829AC">
      <w:pPr>
        <w:adjustRightInd w:val="0"/>
        <w:snapToGrid w:val="0"/>
        <w:spacing w:line="300" w:lineRule="auto"/>
        <w:ind w:left="420"/>
        <w:jc w:val="left"/>
        <w:rPr>
          <w:bCs/>
          <w:color w:val="000000"/>
          <w:sz w:val="22"/>
          <w:szCs w:val="22"/>
        </w:rPr>
      </w:pPr>
      <w:r w:rsidRPr="00F6208C">
        <w:rPr>
          <w:bCs/>
          <w:color w:val="000000"/>
          <w:sz w:val="22"/>
          <w:szCs w:val="22"/>
        </w:rPr>
        <w:t>14.3.3</w:t>
      </w:r>
      <w:r w:rsidRPr="00F6208C">
        <w:rPr>
          <w:bCs/>
          <w:color w:val="000000"/>
          <w:sz w:val="22"/>
          <w:szCs w:val="22"/>
        </w:rPr>
        <w:t>应急处置</w:t>
      </w:r>
    </w:p>
    <w:p w:rsidR="00E829AC" w:rsidRPr="00F6208C" w:rsidRDefault="00E829AC" w:rsidP="00E829AC">
      <w:pPr>
        <w:numPr>
          <w:ilvl w:val="0"/>
          <w:numId w:val="7"/>
        </w:numPr>
        <w:adjustRightInd w:val="0"/>
        <w:snapToGrid w:val="0"/>
        <w:spacing w:line="300" w:lineRule="auto"/>
        <w:ind w:left="420"/>
        <w:jc w:val="left"/>
        <w:rPr>
          <w:bCs/>
          <w:color w:val="000000"/>
          <w:sz w:val="22"/>
          <w:szCs w:val="22"/>
        </w:rPr>
      </w:pPr>
      <w:r w:rsidRPr="00F6208C">
        <w:rPr>
          <w:bCs/>
          <w:color w:val="000000"/>
          <w:sz w:val="22"/>
          <w:szCs w:val="22"/>
        </w:rPr>
        <w:t>灾害性天气、突发事件应急处置管理资料，</w:t>
      </w:r>
      <w:r w:rsidRPr="00F6208C">
        <w:rPr>
          <w:bCs/>
          <w:color w:val="000000"/>
          <w:sz w:val="22"/>
          <w:szCs w:val="22"/>
        </w:rPr>
        <w:t xml:space="preserve"> </w:t>
      </w:r>
      <w:r w:rsidRPr="00F6208C">
        <w:rPr>
          <w:bCs/>
          <w:color w:val="000000"/>
          <w:sz w:val="22"/>
          <w:szCs w:val="22"/>
        </w:rPr>
        <w:t>包含应急预案、组织机构网络、工作检查、灾情处理、工作小结等。</w:t>
      </w:r>
    </w:p>
    <w:p w:rsidR="00E829AC" w:rsidRPr="00F6208C" w:rsidRDefault="00E829AC" w:rsidP="00E829AC">
      <w:pPr>
        <w:numPr>
          <w:ilvl w:val="0"/>
          <w:numId w:val="7"/>
        </w:numPr>
        <w:adjustRightInd w:val="0"/>
        <w:snapToGrid w:val="0"/>
        <w:spacing w:line="300" w:lineRule="auto"/>
        <w:ind w:left="420"/>
        <w:jc w:val="left"/>
        <w:rPr>
          <w:bCs/>
          <w:color w:val="000000"/>
          <w:sz w:val="22"/>
          <w:szCs w:val="22"/>
        </w:rPr>
      </w:pPr>
      <w:r w:rsidRPr="00F6208C">
        <w:rPr>
          <w:bCs/>
          <w:color w:val="000000"/>
          <w:sz w:val="22"/>
          <w:szCs w:val="22"/>
        </w:rPr>
        <w:t>应急演练资料，包括演练方案、总结评估等。</w:t>
      </w:r>
    </w:p>
    <w:p w:rsidR="00E829AC" w:rsidRPr="00F6208C" w:rsidRDefault="00E829AC" w:rsidP="00E829AC">
      <w:pPr>
        <w:numPr>
          <w:ilvl w:val="0"/>
          <w:numId w:val="7"/>
        </w:numPr>
        <w:adjustRightInd w:val="0"/>
        <w:snapToGrid w:val="0"/>
        <w:spacing w:line="300" w:lineRule="auto"/>
        <w:ind w:left="420"/>
        <w:jc w:val="left"/>
        <w:rPr>
          <w:bCs/>
          <w:color w:val="000000"/>
          <w:sz w:val="22"/>
          <w:szCs w:val="22"/>
        </w:rPr>
      </w:pPr>
      <w:r w:rsidRPr="00F6208C">
        <w:rPr>
          <w:bCs/>
          <w:color w:val="000000"/>
          <w:sz w:val="22"/>
          <w:szCs w:val="22"/>
        </w:rPr>
        <w:lastRenderedPageBreak/>
        <w:t>应急物资和应急设备使用情况。</w:t>
      </w:r>
    </w:p>
    <w:p w:rsidR="00E829AC" w:rsidRPr="00F6208C" w:rsidRDefault="00E829AC" w:rsidP="00E829AC">
      <w:pPr>
        <w:adjustRightInd w:val="0"/>
        <w:snapToGrid w:val="0"/>
        <w:spacing w:line="300" w:lineRule="auto"/>
        <w:ind w:firstLineChars="200" w:firstLine="440"/>
        <w:jc w:val="left"/>
        <w:rPr>
          <w:bCs/>
          <w:color w:val="000000"/>
          <w:sz w:val="22"/>
          <w:szCs w:val="22"/>
        </w:rPr>
      </w:pPr>
      <w:r w:rsidRPr="00F6208C">
        <w:rPr>
          <w:bCs/>
          <w:color w:val="000000"/>
          <w:sz w:val="22"/>
          <w:szCs w:val="22"/>
        </w:rPr>
        <w:t>14.3.4</w:t>
      </w:r>
      <w:r w:rsidRPr="00F6208C">
        <w:rPr>
          <w:bCs/>
          <w:color w:val="000000"/>
          <w:sz w:val="22"/>
          <w:szCs w:val="22"/>
        </w:rPr>
        <w:t>安全文明施工</w:t>
      </w:r>
    </w:p>
    <w:p w:rsidR="00E829AC" w:rsidRPr="00F6208C" w:rsidRDefault="00E829AC" w:rsidP="00E829AC">
      <w:pPr>
        <w:numPr>
          <w:ilvl w:val="0"/>
          <w:numId w:val="8"/>
        </w:numPr>
        <w:adjustRightInd w:val="0"/>
        <w:snapToGrid w:val="0"/>
        <w:spacing w:line="300" w:lineRule="auto"/>
        <w:ind w:firstLineChars="200" w:firstLine="440"/>
        <w:jc w:val="left"/>
        <w:rPr>
          <w:bCs/>
          <w:color w:val="000000"/>
          <w:sz w:val="22"/>
          <w:szCs w:val="22"/>
        </w:rPr>
      </w:pPr>
      <w:r w:rsidRPr="00F6208C">
        <w:rPr>
          <w:bCs/>
          <w:color w:val="000000"/>
          <w:sz w:val="22"/>
          <w:szCs w:val="22"/>
        </w:rPr>
        <w:t>安全生产</w:t>
      </w:r>
    </w:p>
    <w:p w:rsidR="00E829AC" w:rsidRPr="00F6208C" w:rsidRDefault="00E829AC" w:rsidP="00E829AC">
      <w:pPr>
        <w:adjustRightInd w:val="0"/>
        <w:snapToGrid w:val="0"/>
        <w:spacing w:line="300" w:lineRule="auto"/>
        <w:jc w:val="left"/>
        <w:rPr>
          <w:bCs/>
          <w:color w:val="000000"/>
          <w:sz w:val="22"/>
          <w:szCs w:val="22"/>
        </w:rPr>
      </w:pPr>
      <w:r w:rsidRPr="00F6208C">
        <w:rPr>
          <w:bCs/>
          <w:color w:val="000000"/>
          <w:sz w:val="22"/>
          <w:szCs w:val="22"/>
        </w:rPr>
        <w:t xml:space="preserve">   </w:t>
      </w:r>
      <w:r w:rsidRPr="00F6208C">
        <w:rPr>
          <w:bCs/>
          <w:color w:val="000000"/>
          <w:sz w:val="22"/>
          <w:szCs w:val="22"/>
        </w:rPr>
        <w:t>安全报表安全规章（制度、责任制、各工种安全操作规程）</w:t>
      </w:r>
    </w:p>
    <w:p w:rsidR="00E829AC" w:rsidRPr="00F6208C" w:rsidRDefault="00E829AC" w:rsidP="00E829AC">
      <w:pPr>
        <w:adjustRightInd w:val="0"/>
        <w:snapToGrid w:val="0"/>
        <w:spacing w:line="300" w:lineRule="auto"/>
        <w:jc w:val="left"/>
        <w:rPr>
          <w:bCs/>
          <w:color w:val="000000"/>
          <w:sz w:val="22"/>
          <w:szCs w:val="22"/>
        </w:rPr>
      </w:pPr>
      <w:r w:rsidRPr="00F6208C">
        <w:rPr>
          <w:bCs/>
          <w:color w:val="000000"/>
          <w:sz w:val="22"/>
          <w:szCs w:val="22"/>
        </w:rPr>
        <w:t xml:space="preserve">   </w:t>
      </w:r>
      <w:r w:rsidRPr="00F6208C">
        <w:rPr>
          <w:bCs/>
          <w:color w:val="000000"/>
          <w:sz w:val="22"/>
          <w:szCs w:val="22"/>
        </w:rPr>
        <w:t>安全网络、协议</w:t>
      </w:r>
    </w:p>
    <w:p w:rsidR="00E829AC" w:rsidRPr="00F6208C" w:rsidRDefault="00E829AC" w:rsidP="00E829AC">
      <w:pPr>
        <w:adjustRightInd w:val="0"/>
        <w:snapToGrid w:val="0"/>
        <w:spacing w:line="300" w:lineRule="auto"/>
        <w:ind w:firstLineChars="100" w:firstLine="220"/>
        <w:jc w:val="left"/>
        <w:rPr>
          <w:bCs/>
          <w:color w:val="000000"/>
          <w:sz w:val="22"/>
          <w:szCs w:val="22"/>
        </w:rPr>
      </w:pPr>
      <w:r w:rsidRPr="00F6208C">
        <w:rPr>
          <w:bCs/>
          <w:color w:val="000000"/>
          <w:sz w:val="22"/>
          <w:szCs w:val="22"/>
        </w:rPr>
        <w:t>人员证书（花名册、身份证、劳动合同、三级教育卡、保险资料）</w:t>
      </w:r>
    </w:p>
    <w:p w:rsidR="00E829AC" w:rsidRPr="00F6208C" w:rsidRDefault="00E829AC" w:rsidP="00E829AC">
      <w:pPr>
        <w:adjustRightInd w:val="0"/>
        <w:snapToGrid w:val="0"/>
        <w:spacing w:line="300" w:lineRule="auto"/>
        <w:ind w:firstLineChars="100" w:firstLine="220"/>
        <w:jc w:val="left"/>
        <w:rPr>
          <w:bCs/>
          <w:color w:val="000000"/>
          <w:sz w:val="22"/>
          <w:szCs w:val="22"/>
        </w:rPr>
      </w:pPr>
      <w:r w:rsidRPr="00F6208C">
        <w:rPr>
          <w:bCs/>
          <w:color w:val="000000"/>
          <w:sz w:val="22"/>
          <w:szCs w:val="22"/>
        </w:rPr>
        <w:t>安全措施</w:t>
      </w:r>
    </w:p>
    <w:p w:rsidR="00E829AC" w:rsidRPr="00F6208C" w:rsidRDefault="00E829AC" w:rsidP="00E829AC">
      <w:pPr>
        <w:adjustRightInd w:val="0"/>
        <w:snapToGrid w:val="0"/>
        <w:spacing w:line="300" w:lineRule="auto"/>
        <w:ind w:firstLineChars="100" w:firstLine="220"/>
        <w:jc w:val="left"/>
        <w:rPr>
          <w:bCs/>
          <w:color w:val="000000"/>
          <w:sz w:val="22"/>
          <w:szCs w:val="22"/>
        </w:rPr>
      </w:pPr>
      <w:r w:rsidRPr="00F6208C">
        <w:rPr>
          <w:bCs/>
          <w:color w:val="000000"/>
          <w:sz w:val="22"/>
          <w:szCs w:val="22"/>
        </w:rPr>
        <w:t>安全教育（每周安全学习、每日安全交底）</w:t>
      </w:r>
    </w:p>
    <w:p w:rsidR="00E829AC" w:rsidRPr="00F6208C" w:rsidRDefault="00E829AC" w:rsidP="00E829AC">
      <w:pPr>
        <w:adjustRightInd w:val="0"/>
        <w:snapToGrid w:val="0"/>
        <w:spacing w:line="300" w:lineRule="auto"/>
        <w:ind w:firstLineChars="100" w:firstLine="220"/>
        <w:jc w:val="left"/>
        <w:rPr>
          <w:bCs/>
          <w:color w:val="000000"/>
          <w:sz w:val="22"/>
          <w:szCs w:val="22"/>
        </w:rPr>
      </w:pPr>
      <w:r w:rsidRPr="00F6208C">
        <w:rPr>
          <w:bCs/>
          <w:color w:val="000000"/>
          <w:sz w:val="22"/>
          <w:szCs w:val="22"/>
        </w:rPr>
        <w:t>安全检查</w:t>
      </w:r>
    </w:p>
    <w:p w:rsidR="00E829AC" w:rsidRPr="00F6208C" w:rsidRDefault="00E829AC" w:rsidP="00E829AC">
      <w:pPr>
        <w:adjustRightInd w:val="0"/>
        <w:snapToGrid w:val="0"/>
        <w:spacing w:line="300" w:lineRule="auto"/>
        <w:ind w:firstLineChars="100" w:firstLine="220"/>
        <w:jc w:val="left"/>
        <w:rPr>
          <w:bCs/>
          <w:color w:val="000000"/>
          <w:sz w:val="22"/>
          <w:szCs w:val="22"/>
        </w:rPr>
      </w:pPr>
      <w:r w:rsidRPr="00F6208C">
        <w:rPr>
          <w:bCs/>
          <w:color w:val="000000"/>
          <w:sz w:val="22"/>
          <w:szCs w:val="22"/>
        </w:rPr>
        <w:t>消防危险品（消防平面图、消防设备量登记表、危险品台账）</w:t>
      </w:r>
    </w:p>
    <w:p w:rsidR="00E829AC" w:rsidRPr="00F6208C" w:rsidRDefault="00E829AC" w:rsidP="00E829AC">
      <w:pPr>
        <w:adjustRightInd w:val="0"/>
        <w:snapToGrid w:val="0"/>
        <w:spacing w:line="300" w:lineRule="auto"/>
        <w:jc w:val="left"/>
        <w:rPr>
          <w:bCs/>
          <w:color w:val="000000"/>
          <w:sz w:val="22"/>
          <w:szCs w:val="22"/>
        </w:rPr>
      </w:pPr>
      <w:r w:rsidRPr="00F6208C">
        <w:rPr>
          <w:bCs/>
          <w:color w:val="000000"/>
          <w:sz w:val="22"/>
          <w:szCs w:val="22"/>
        </w:rPr>
        <w:t>（</w:t>
      </w:r>
      <w:r w:rsidRPr="00F6208C">
        <w:rPr>
          <w:bCs/>
          <w:color w:val="000000"/>
          <w:sz w:val="22"/>
          <w:szCs w:val="22"/>
        </w:rPr>
        <w:t>2</w:t>
      </w:r>
      <w:r w:rsidRPr="00F6208C">
        <w:rPr>
          <w:bCs/>
          <w:color w:val="000000"/>
          <w:sz w:val="22"/>
          <w:szCs w:val="22"/>
        </w:rPr>
        <w:t>）文明施工</w:t>
      </w:r>
    </w:p>
    <w:p w:rsidR="00E829AC" w:rsidRPr="00F6208C" w:rsidRDefault="00E829AC" w:rsidP="00E829AC">
      <w:pPr>
        <w:adjustRightInd w:val="0"/>
        <w:snapToGrid w:val="0"/>
        <w:spacing w:line="300" w:lineRule="auto"/>
        <w:ind w:firstLineChars="100" w:firstLine="220"/>
        <w:jc w:val="left"/>
        <w:rPr>
          <w:bCs/>
          <w:color w:val="000000"/>
          <w:sz w:val="22"/>
          <w:szCs w:val="22"/>
        </w:rPr>
      </w:pPr>
      <w:r w:rsidRPr="00F6208C">
        <w:rPr>
          <w:bCs/>
          <w:color w:val="000000"/>
          <w:sz w:val="22"/>
          <w:szCs w:val="22"/>
        </w:rPr>
        <w:t>规划总结（竞赛计划、创建网络、措施、制度、宣传资料）文明施工检查</w:t>
      </w:r>
    </w:p>
    <w:p w:rsidR="00E829AC" w:rsidRPr="00F6208C" w:rsidRDefault="00E829AC" w:rsidP="00E829AC">
      <w:pPr>
        <w:adjustRightInd w:val="0"/>
        <w:snapToGrid w:val="0"/>
        <w:spacing w:line="300" w:lineRule="auto"/>
        <w:jc w:val="left"/>
        <w:outlineLvl w:val="2"/>
        <w:rPr>
          <w:bCs/>
          <w:color w:val="000000"/>
          <w:sz w:val="22"/>
          <w:szCs w:val="22"/>
        </w:rPr>
      </w:pPr>
      <w:bookmarkStart w:id="56" w:name="_Toc105573096"/>
      <w:r w:rsidRPr="00F6208C">
        <w:rPr>
          <w:bCs/>
          <w:color w:val="000000"/>
          <w:sz w:val="22"/>
          <w:szCs w:val="22"/>
        </w:rPr>
        <w:t>15</w:t>
      </w:r>
      <w:r w:rsidRPr="00F6208C">
        <w:rPr>
          <w:b/>
          <w:color w:val="000000"/>
          <w:sz w:val="22"/>
          <w:szCs w:val="22"/>
        </w:rPr>
        <w:t>经费管理办法</w:t>
      </w:r>
      <w:bookmarkEnd w:id="56"/>
    </w:p>
    <w:p w:rsidR="00E829AC" w:rsidRPr="00F6208C" w:rsidRDefault="00E829AC" w:rsidP="00E829AC">
      <w:pPr>
        <w:pStyle w:val="af0"/>
        <w:rPr>
          <w:color w:val="000000"/>
          <w:sz w:val="22"/>
          <w:szCs w:val="22"/>
        </w:rPr>
      </w:pPr>
      <w:r w:rsidRPr="00F6208C">
        <w:rPr>
          <w:bCs/>
          <w:color w:val="000000"/>
          <w:sz w:val="22"/>
          <w:szCs w:val="22"/>
        </w:rPr>
        <w:t>15.1</w:t>
      </w:r>
      <w:r w:rsidRPr="00F6208C">
        <w:rPr>
          <w:bCs/>
          <w:color w:val="000000"/>
          <w:sz w:val="22"/>
          <w:szCs w:val="22"/>
        </w:rPr>
        <w:t>本项目合同经费的管理参照</w:t>
      </w:r>
      <w:r w:rsidRPr="00F6208C">
        <w:rPr>
          <w:color w:val="000000"/>
          <w:sz w:val="22"/>
          <w:szCs w:val="22"/>
        </w:rPr>
        <w:t>《上海市浦东新区环城绿带养护管理考核办法》（试行）、《浦东新区林业站直管公园养护考核管理办法》（试行）和《浦东新区林业站直管公园二类经费使用管理办法》（试行）</w:t>
      </w:r>
      <w:r w:rsidRPr="00F6208C">
        <w:rPr>
          <w:bCs/>
          <w:color w:val="000000"/>
          <w:sz w:val="22"/>
          <w:szCs w:val="22"/>
        </w:rPr>
        <w:t>执行。</w:t>
      </w:r>
    </w:p>
    <w:p w:rsidR="00E829AC" w:rsidRPr="00F6208C" w:rsidRDefault="00E829AC" w:rsidP="00E829AC">
      <w:pPr>
        <w:adjustRightInd w:val="0"/>
        <w:snapToGrid w:val="0"/>
        <w:spacing w:line="300" w:lineRule="auto"/>
        <w:jc w:val="left"/>
        <w:outlineLvl w:val="2"/>
        <w:rPr>
          <w:bCs/>
          <w:color w:val="000000"/>
          <w:sz w:val="22"/>
          <w:szCs w:val="22"/>
        </w:rPr>
      </w:pPr>
      <w:bookmarkStart w:id="57" w:name="_Toc105573097"/>
      <w:r w:rsidRPr="00F6208C">
        <w:rPr>
          <w:bCs/>
          <w:color w:val="000000"/>
          <w:sz w:val="22"/>
          <w:szCs w:val="22"/>
        </w:rPr>
        <w:t>16</w:t>
      </w:r>
      <w:r w:rsidRPr="00F6208C">
        <w:rPr>
          <w:b/>
          <w:color w:val="000000"/>
          <w:sz w:val="22"/>
          <w:szCs w:val="22"/>
        </w:rPr>
        <w:t>现场组织</w:t>
      </w:r>
      <w:bookmarkEnd w:id="57"/>
    </w:p>
    <w:p w:rsidR="00E829AC" w:rsidRPr="00F6208C" w:rsidRDefault="00E829AC" w:rsidP="00E829AC">
      <w:pPr>
        <w:adjustRightInd w:val="0"/>
        <w:snapToGrid w:val="0"/>
        <w:spacing w:line="300" w:lineRule="auto"/>
        <w:jc w:val="left"/>
        <w:rPr>
          <w:bCs/>
          <w:color w:val="000000"/>
          <w:sz w:val="22"/>
          <w:szCs w:val="22"/>
        </w:rPr>
      </w:pPr>
      <w:r w:rsidRPr="00F6208C">
        <w:rPr>
          <w:bCs/>
          <w:color w:val="000000"/>
          <w:sz w:val="22"/>
          <w:szCs w:val="22"/>
        </w:rPr>
        <w:t>无</w:t>
      </w:r>
    </w:p>
    <w:p w:rsidR="00E829AC" w:rsidRPr="00F6208C" w:rsidRDefault="00E829AC" w:rsidP="00E829AC">
      <w:pPr>
        <w:ind w:left="425"/>
        <w:rPr>
          <w:b/>
          <w:bCs/>
        </w:rPr>
      </w:pPr>
    </w:p>
    <w:p w:rsidR="00E829AC" w:rsidRPr="00F6208C" w:rsidRDefault="00E829AC" w:rsidP="00E829AC">
      <w:pPr>
        <w:adjustRightInd w:val="0"/>
        <w:snapToGrid w:val="0"/>
        <w:spacing w:line="300" w:lineRule="auto"/>
        <w:ind w:firstLineChars="196" w:firstLine="431"/>
        <w:jc w:val="left"/>
        <w:rPr>
          <w:bCs/>
          <w:color w:val="0000FF"/>
          <w:sz w:val="22"/>
          <w:szCs w:val="22"/>
        </w:rPr>
      </w:pPr>
      <w:r w:rsidRPr="00F6208C">
        <w:rPr>
          <w:bCs/>
          <w:color w:val="0000FF"/>
          <w:sz w:val="22"/>
          <w:szCs w:val="22"/>
        </w:rPr>
        <w:t xml:space="preserve">     </w:t>
      </w:r>
    </w:p>
    <w:p w:rsidR="00E829AC" w:rsidRPr="00F6208C" w:rsidRDefault="00E829AC" w:rsidP="00E829AC">
      <w:pPr>
        <w:adjustRightInd w:val="0"/>
        <w:snapToGrid w:val="0"/>
        <w:spacing w:line="300" w:lineRule="auto"/>
        <w:ind w:firstLineChars="196" w:firstLine="590"/>
        <w:jc w:val="center"/>
        <w:outlineLvl w:val="1"/>
        <w:rPr>
          <w:rFonts w:eastAsia="黑体"/>
          <w:b/>
          <w:color w:val="000000"/>
          <w:sz w:val="30"/>
          <w:szCs w:val="30"/>
        </w:rPr>
      </w:pPr>
      <w:bookmarkStart w:id="58" w:name="_Toc105573098"/>
      <w:r w:rsidRPr="00F6208C">
        <w:rPr>
          <w:rFonts w:eastAsia="黑体"/>
          <w:b/>
          <w:color w:val="000000"/>
          <w:sz w:val="30"/>
          <w:szCs w:val="30"/>
        </w:rPr>
        <w:t>四、投标报价须知</w:t>
      </w:r>
      <w:bookmarkEnd w:id="58"/>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59" w:name="_Toc10557309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6208C">
        <w:rPr>
          <w:b/>
          <w:color w:val="000000"/>
          <w:sz w:val="22"/>
          <w:szCs w:val="22"/>
        </w:rPr>
        <w:t xml:space="preserve">17 </w:t>
      </w:r>
      <w:r w:rsidRPr="00F6208C">
        <w:rPr>
          <w:b/>
          <w:color w:val="000000"/>
          <w:sz w:val="22"/>
          <w:szCs w:val="22"/>
        </w:rPr>
        <w:t>投标报价依据</w:t>
      </w:r>
      <w:bookmarkEnd w:id="59"/>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17.1 </w:t>
      </w:r>
      <w:r w:rsidRPr="00F6208C">
        <w:rPr>
          <w:color w:val="000000"/>
          <w:sz w:val="22"/>
          <w:szCs w:val="22"/>
        </w:rPr>
        <w:t>投标报价计算依据包</w:t>
      </w:r>
      <w:r w:rsidRPr="00F6208C">
        <w:rPr>
          <w:sz w:val="22"/>
          <w:szCs w:val="22"/>
        </w:rPr>
        <w:t>括技术规范、本</w:t>
      </w:r>
      <w:r w:rsidRPr="00F6208C">
        <w:rPr>
          <w:color w:val="000000"/>
          <w:sz w:val="22"/>
          <w:szCs w:val="22"/>
        </w:rPr>
        <w:t>项目的招标文件（包括提供的附件）、招标文件答疑或修改的补充文书、设施量清单、项目现场条件等。</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17.2 </w:t>
      </w:r>
      <w:r w:rsidRPr="00F6208C">
        <w:rPr>
          <w:color w:val="000000"/>
          <w:sz w:val="22"/>
          <w:szCs w:val="22"/>
        </w:rPr>
        <w:t>招标文件明确的养护范围、养护内容、养护期限、养护质量要求、养护标准及考核要求等。</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17.3 </w:t>
      </w:r>
      <w:r w:rsidRPr="00F6208C">
        <w:rPr>
          <w:color w:val="000000"/>
          <w:sz w:val="22"/>
          <w:szCs w:val="22"/>
        </w:rPr>
        <w:t>各投标人可以参考以上资料进行投标，也可结合自身企业实力、行业标准、市场行情等内容综合考虑后进行报价。</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17.4 </w:t>
      </w:r>
      <w:r w:rsidRPr="00F6208C">
        <w:rPr>
          <w:color w:val="000000"/>
          <w:sz w:val="22"/>
          <w:szCs w:val="22"/>
        </w:rPr>
        <w:t>设施量清单</w:t>
      </w:r>
    </w:p>
    <w:p w:rsidR="00E829AC" w:rsidRPr="00F6208C" w:rsidRDefault="00E829AC" w:rsidP="00E829AC">
      <w:pPr>
        <w:snapToGrid w:val="0"/>
        <w:spacing w:line="300" w:lineRule="auto"/>
        <w:ind w:firstLineChars="200" w:firstLine="440"/>
        <w:jc w:val="left"/>
        <w:rPr>
          <w:rFonts w:eastAsia="仿宋_GB2312"/>
          <w:color w:val="0000FF"/>
          <w:sz w:val="24"/>
        </w:rPr>
      </w:pPr>
      <w:r w:rsidRPr="00F6208C">
        <w:rPr>
          <w:color w:val="0000FF"/>
          <w:sz w:val="22"/>
          <w:szCs w:val="22"/>
        </w:rPr>
        <w:t xml:space="preserve">17.4.1 </w:t>
      </w:r>
      <w:r w:rsidRPr="00F6208C">
        <w:rPr>
          <w:color w:val="0000FF"/>
          <w:sz w:val="22"/>
          <w:szCs w:val="22"/>
        </w:rPr>
        <w:t>本次招标设施量清单中所列设施量是经项目主管部门核定的当年计划养护设施量，只作为投标的共同基础，不能作为最终结算与支付的依据。</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17.4.2 </w:t>
      </w:r>
      <w:r w:rsidRPr="00F6208C">
        <w:rPr>
          <w:color w:val="000000"/>
          <w:sz w:val="22"/>
          <w:szCs w:val="22"/>
        </w:rPr>
        <w:t>设施量清单应与投标人须知、合同条件、项目质量标准和要求等文件结合起来理解或解释。</w:t>
      </w:r>
    </w:p>
    <w:p w:rsidR="00E829AC" w:rsidRPr="00F6208C" w:rsidRDefault="00E829AC" w:rsidP="00E829AC">
      <w:pPr>
        <w:snapToGrid w:val="0"/>
        <w:spacing w:line="300" w:lineRule="auto"/>
        <w:ind w:firstLineChars="200" w:firstLine="440"/>
        <w:jc w:val="left"/>
        <w:rPr>
          <w:bCs/>
          <w:sz w:val="22"/>
          <w:szCs w:val="22"/>
        </w:rPr>
      </w:pPr>
      <w:r w:rsidRPr="00F6208C">
        <w:rPr>
          <w:color w:val="000000"/>
          <w:sz w:val="22"/>
          <w:szCs w:val="22"/>
        </w:rPr>
        <w:t xml:space="preserve">17.4.3 </w:t>
      </w:r>
      <w:r w:rsidRPr="00F6208C">
        <w:rPr>
          <w:bCs/>
          <w:sz w:val="22"/>
          <w:szCs w:val="22"/>
        </w:rPr>
        <w:t>采购人提供的设施量清单是截至上一轮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E829AC" w:rsidRPr="00F6208C" w:rsidRDefault="00E829AC" w:rsidP="00E829AC">
      <w:pPr>
        <w:tabs>
          <w:tab w:val="left" w:pos="3060"/>
        </w:tabs>
        <w:snapToGrid w:val="0"/>
        <w:spacing w:line="300" w:lineRule="auto"/>
        <w:ind w:firstLineChars="200" w:firstLine="440"/>
        <w:rPr>
          <w:sz w:val="22"/>
          <w:szCs w:val="22"/>
        </w:rPr>
      </w:pPr>
      <w:r w:rsidRPr="00F6208C">
        <w:rPr>
          <w:bCs/>
          <w:sz w:val="22"/>
          <w:szCs w:val="22"/>
        </w:rPr>
        <w:lastRenderedPageBreak/>
        <w:t xml:space="preserve">17.4.4 </w:t>
      </w:r>
      <w:r w:rsidRPr="00F6208C">
        <w:rPr>
          <w:sz w:val="22"/>
          <w:szCs w:val="22"/>
        </w:rPr>
        <w:t>设施量清单中给出了各细目设施量，其中</w:t>
      </w:r>
      <w:r w:rsidRPr="00F6208C">
        <w:rPr>
          <w:rFonts w:ascii="宋体" w:hAnsi="宋体" w:cs="宋体" w:hint="eastAsia"/>
          <w:sz w:val="22"/>
          <w:szCs w:val="22"/>
        </w:rPr>
        <w:t>Ⅰ</w:t>
      </w:r>
      <w:r w:rsidRPr="00F6208C">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E829AC" w:rsidRPr="00F6208C" w:rsidRDefault="00E829AC" w:rsidP="00E829AC">
      <w:pPr>
        <w:tabs>
          <w:tab w:val="left" w:pos="3060"/>
        </w:tabs>
        <w:snapToGrid w:val="0"/>
        <w:spacing w:line="300" w:lineRule="auto"/>
        <w:ind w:firstLineChars="200" w:firstLine="440"/>
        <w:rPr>
          <w:sz w:val="22"/>
          <w:szCs w:val="22"/>
        </w:rPr>
      </w:pPr>
      <w:r w:rsidRPr="00F6208C">
        <w:rPr>
          <w:sz w:val="22"/>
          <w:szCs w:val="22"/>
        </w:rPr>
        <w:t>例如：某项目养护招标期限为三年，在绿地一栏设施量为</w:t>
      </w:r>
      <w:r w:rsidRPr="00F6208C">
        <w:rPr>
          <w:sz w:val="22"/>
          <w:szCs w:val="22"/>
        </w:rPr>
        <w:t>10</w:t>
      </w:r>
      <w:r w:rsidRPr="00F6208C">
        <w:rPr>
          <w:sz w:val="22"/>
          <w:szCs w:val="22"/>
        </w:rPr>
        <w:t>万平方米，备注栏注明养护期限为</w:t>
      </w:r>
      <w:r w:rsidRPr="00F6208C">
        <w:rPr>
          <w:sz w:val="22"/>
          <w:szCs w:val="22"/>
        </w:rPr>
        <w:t>33</w:t>
      </w:r>
      <w:r w:rsidRPr="00F6208C">
        <w:rPr>
          <w:sz w:val="22"/>
          <w:szCs w:val="22"/>
        </w:rPr>
        <w:t>个月；如果投标人投标为</w:t>
      </w:r>
      <w:r w:rsidRPr="00F6208C">
        <w:rPr>
          <w:sz w:val="22"/>
          <w:szCs w:val="22"/>
        </w:rPr>
        <w:t>60000</w:t>
      </w:r>
      <w:r w:rsidRPr="00F6208C">
        <w:rPr>
          <w:sz w:val="22"/>
          <w:szCs w:val="22"/>
        </w:rPr>
        <w:t>元</w:t>
      </w:r>
      <w:r w:rsidRPr="00F6208C">
        <w:rPr>
          <w:sz w:val="22"/>
          <w:szCs w:val="22"/>
        </w:rPr>
        <w:t>/</w:t>
      </w:r>
      <w:r w:rsidRPr="00F6208C">
        <w:rPr>
          <w:sz w:val="22"/>
          <w:szCs w:val="22"/>
        </w:rPr>
        <w:t>万平方米（一年养护单价），则该投标人该栏投标合价第一年应该为</w:t>
      </w:r>
      <w:r w:rsidRPr="00F6208C">
        <w:rPr>
          <w:sz w:val="22"/>
          <w:szCs w:val="22"/>
        </w:rPr>
        <w:t>10×60000×9÷12</w:t>
      </w:r>
      <w:r w:rsidRPr="00F6208C">
        <w:rPr>
          <w:sz w:val="22"/>
          <w:szCs w:val="22"/>
        </w:rPr>
        <w:t>＝</w:t>
      </w:r>
      <w:r w:rsidRPr="00F6208C">
        <w:rPr>
          <w:sz w:val="22"/>
          <w:szCs w:val="22"/>
        </w:rPr>
        <w:t>45</w:t>
      </w:r>
      <w:r w:rsidRPr="00F6208C">
        <w:rPr>
          <w:sz w:val="22"/>
          <w:szCs w:val="22"/>
        </w:rPr>
        <w:t>万元，第二、三年分别为</w:t>
      </w:r>
      <w:r w:rsidRPr="00F6208C">
        <w:rPr>
          <w:sz w:val="22"/>
          <w:szCs w:val="22"/>
        </w:rPr>
        <w:t>60</w:t>
      </w:r>
      <w:r w:rsidRPr="00F6208C">
        <w:rPr>
          <w:sz w:val="22"/>
          <w:szCs w:val="22"/>
        </w:rPr>
        <w:t>万元。</w:t>
      </w:r>
    </w:p>
    <w:p w:rsidR="00E829AC" w:rsidRPr="00F6208C" w:rsidRDefault="00E829AC" w:rsidP="00E829AC">
      <w:pPr>
        <w:tabs>
          <w:tab w:val="left" w:pos="3060"/>
        </w:tabs>
        <w:snapToGrid w:val="0"/>
        <w:spacing w:line="300" w:lineRule="auto"/>
        <w:ind w:firstLineChars="200" w:firstLine="440"/>
        <w:rPr>
          <w:sz w:val="22"/>
          <w:szCs w:val="22"/>
        </w:rPr>
      </w:pPr>
      <w:r w:rsidRPr="00F6208C">
        <w:rPr>
          <w:sz w:val="22"/>
          <w:szCs w:val="22"/>
        </w:rPr>
        <w:t xml:space="preserve">17.4.5 </w:t>
      </w:r>
      <w:r w:rsidRPr="00F6208C">
        <w:rPr>
          <w:sz w:val="22"/>
          <w:szCs w:val="22"/>
        </w:rPr>
        <w:t>各细目设施量中</w:t>
      </w:r>
      <w:r w:rsidRPr="00F6208C">
        <w:rPr>
          <w:rFonts w:ascii="宋体" w:hAnsi="宋体" w:cs="宋体" w:hint="eastAsia"/>
          <w:sz w:val="22"/>
          <w:szCs w:val="22"/>
        </w:rPr>
        <w:t>Ⅱ</w:t>
      </w:r>
      <w:r w:rsidRPr="00F6208C">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E829AC" w:rsidRPr="00F6208C" w:rsidRDefault="00E829AC" w:rsidP="00E829AC">
      <w:pPr>
        <w:snapToGrid w:val="0"/>
        <w:spacing w:line="300" w:lineRule="auto"/>
        <w:ind w:firstLineChars="200" w:firstLine="440"/>
        <w:jc w:val="left"/>
        <w:rPr>
          <w:sz w:val="22"/>
          <w:szCs w:val="22"/>
        </w:rPr>
      </w:pPr>
      <w:r w:rsidRPr="00F6208C">
        <w:rPr>
          <w:sz w:val="22"/>
          <w:szCs w:val="22"/>
        </w:rPr>
        <w:t>例如：某项目养护招标期限为三年，在铺筑水泥混凝土面层子目一栏工程量为</w:t>
      </w:r>
      <w:r w:rsidRPr="00F6208C">
        <w:rPr>
          <w:sz w:val="22"/>
          <w:szCs w:val="22"/>
        </w:rPr>
        <w:t>100</w:t>
      </w:r>
      <w:r w:rsidRPr="00F6208C">
        <w:rPr>
          <w:sz w:val="22"/>
          <w:szCs w:val="22"/>
        </w:rPr>
        <w:t>平方米，备注栏注明养护期限为</w:t>
      </w:r>
      <w:r w:rsidRPr="00F6208C">
        <w:rPr>
          <w:sz w:val="22"/>
          <w:szCs w:val="22"/>
        </w:rPr>
        <w:t>33</w:t>
      </w:r>
      <w:r w:rsidRPr="00F6208C">
        <w:rPr>
          <w:sz w:val="22"/>
          <w:szCs w:val="22"/>
        </w:rPr>
        <w:t>个月；如果投标人投标为</w:t>
      </w:r>
      <w:r w:rsidRPr="00F6208C">
        <w:rPr>
          <w:sz w:val="22"/>
          <w:szCs w:val="22"/>
        </w:rPr>
        <w:t>120</w:t>
      </w:r>
      <w:r w:rsidRPr="00F6208C">
        <w:rPr>
          <w:sz w:val="22"/>
          <w:szCs w:val="22"/>
        </w:rPr>
        <w:t>元</w:t>
      </w:r>
      <w:r w:rsidRPr="00F6208C">
        <w:rPr>
          <w:sz w:val="22"/>
          <w:szCs w:val="22"/>
        </w:rPr>
        <w:t>/</w:t>
      </w:r>
      <w:r w:rsidRPr="00F6208C">
        <w:rPr>
          <w:sz w:val="22"/>
          <w:szCs w:val="22"/>
        </w:rPr>
        <w:t>平方米，则该投标人第一年的暂定工程量实际就变为</w:t>
      </w:r>
      <w:r w:rsidRPr="00F6208C">
        <w:rPr>
          <w:sz w:val="22"/>
          <w:szCs w:val="22"/>
        </w:rPr>
        <w:t>100×9/12</w:t>
      </w:r>
      <w:r w:rsidRPr="00F6208C">
        <w:rPr>
          <w:sz w:val="22"/>
          <w:szCs w:val="22"/>
        </w:rPr>
        <w:t>＝</w:t>
      </w:r>
      <w:r w:rsidRPr="00F6208C">
        <w:rPr>
          <w:sz w:val="22"/>
          <w:szCs w:val="22"/>
        </w:rPr>
        <w:t>75</w:t>
      </w:r>
      <w:r w:rsidRPr="00F6208C">
        <w:rPr>
          <w:sz w:val="22"/>
          <w:szCs w:val="22"/>
        </w:rPr>
        <w:t>平方米，该栏投标合价第一年应为</w:t>
      </w:r>
      <w:r w:rsidRPr="00F6208C">
        <w:rPr>
          <w:sz w:val="22"/>
          <w:szCs w:val="22"/>
        </w:rPr>
        <w:t>120×100×9÷12</w:t>
      </w:r>
      <w:r w:rsidRPr="00F6208C">
        <w:rPr>
          <w:sz w:val="22"/>
          <w:szCs w:val="22"/>
        </w:rPr>
        <w:t>＝</w:t>
      </w:r>
      <w:r w:rsidRPr="00F6208C">
        <w:rPr>
          <w:sz w:val="22"/>
          <w:szCs w:val="22"/>
        </w:rPr>
        <w:t>9000</w:t>
      </w:r>
      <w:r w:rsidRPr="00F6208C">
        <w:rPr>
          <w:sz w:val="22"/>
          <w:szCs w:val="22"/>
        </w:rPr>
        <w:t>元，第二年、三年分别为</w:t>
      </w:r>
      <w:r w:rsidRPr="00F6208C">
        <w:rPr>
          <w:sz w:val="22"/>
          <w:szCs w:val="22"/>
        </w:rPr>
        <w:t>12000</w:t>
      </w:r>
      <w:r w:rsidRPr="00F6208C">
        <w:rPr>
          <w:sz w:val="22"/>
          <w:szCs w:val="22"/>
        </w:rPr>
        <w:t>元。</w:t>
      </w:r>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60" w:name="_Toc105573100"/>
      <w:r w:rsidRPr="00F6208C">
        <w:rPr>
          <w:b/>
          <w:color w:val="000000"/>
          <w:sz w:val="22"/>
          <w:szCs w:val="22"/>
        </w:rPr>
        <w:t xml:space="preserve">18 </w:t>
      </w:r>
      <w:r w:rsidRPr="00F6208C">
        <w:rPr>
          <w:b/>
          <w:color w:val="000000"/>
          <w:sz w:val="22"/>
          <w:szCs w:val="22"/>
        </w:rPr>
        <w:t>投标报价内容</w:t>
      </w:r>
      <w:bookmarkEnd w:id="60"/>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18.1 </w:t>
      </w:r>
      <w:r w:rsidRPr="00F6208C">
        <w:rPr>
          <w:color w:val="000000"/>
          <w:sz w:val="22"/>
          <w:szCs w:val="22"/>
        </w:rPr>
        <w:t>投标报价包括项目招标范围内确定的工作内容，并达到养护、运行管理、维修技术（标准）要求所需的劳务、材料、机械、质检</w:t>
      </w:r>
      <w:r w:rsidRPr="00F6208C">
        <w:rPr>
          <w:color w:val="000000"/>
          <w:sz w:val="22"/>
          <w:szCs w:val="22"/>
        </w:rPr>
        <w:t>(</w:t>
      </w:r>
      <w:r w:rsidRPr="00F6208C">
        <w:rPr>
          <w:color w:val="000000"/>
          <w:sz w:val="22"/>
          <w:szCs w:val="22"/>
        </w:rPr>
        <w:t>自检</w:t>
      </w:r>
      <w:r w:rsidRPr="00F6208C">
        <w:rPr>
          <w:color w:val="000000"/>
          <w:sz w:val="22"/>
          <w:szCs w:val="22"/>
        </w:rPr>
        <w:t>)</w:t>
      </w:r>
      <w:r w:rsidRPr="00F6208C">
        <w:rPr>
          <w:color w:val="000000"/>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投标人报价不得超预算金额。养护经费中</w:t>
      </w:r>
      <w:r w:rsidRPr="00F6208C">
        <w:rPr>
          <w:color w:val="000000"/>
          <w:sz w:val="22"/>
          <w:szCs w:val="22"/>
        </w:rPr>
        <w:t>85%</w:t>
      </w:r>
      <w:r w:rsidRPr="00F6208C">
        <w:rPr>
          <w:color w:val="000000"/>
          <w:sz w:val="22"/>
          <w:szCs w:val="22"/>
        </w:rPr>
        <w:t>用于基础养护，</w:t>
      </w:r>
      <w:r w:rsidRPr="00F6208C">
        <w:rPr>
          <w:color w:val="000000"/>
          <w:sz w:val="22"/>
          <w:szCs w:val="22"/>
        </w:rPr>
        <w:t>15%</w:t>
      </w:r>
      <w:r w:rsidRPr="00F6208C">
        <w:rPr>
          <w:color w:val="000000"/>
          <w:sz w:val="22"/>
          <w:szCs w:val="22"/>
        </w:rPr>
        <w:t>作为二类养护经费，建议参考此比例进行报价，不宜偏差过大。</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18.2 </w:t>
      </w:r>
      <w:r w:rsidRPr="00F6208C">
        <w:rPr>
          <w:color w:val="000000"/>
          <w:sz w:val="22"/>
          <w:szCs w:val="22"/>
        </w:rPr>
        <w:t>投标报价中投标人应考虑本项目可能存在的风险因素。投标报价应将所有工作内容考虑在内，如有漏项或缺项，均属于投标人的风险</w:t>
      </w:r>
      <w:r w:rsidRPr="00F6208C">
        <w:rPr>
          <w:sz w:val="22"/>
        </w:rPr>
        <w:t>，其费用视作已分配在报价明细表内单价或总价之中</w:t>
      </w:r>
      <w:r w:rsidRPr="00F6208C">
        <w:rPr>
          <w:color w:val="000000"/>
          <w:sz w:val="22"/>
          <w:szCs w:val="22"/>
        </w:rPr>
        <w:t>。投标人应逐项计算并填写单价、合计价和总价。</w:t>
      </w:r>
    </w:p>
    <w:p w:rsidR="00E829AC" w:rsidRPr="00F6208C" w:rsidRDefault="00E829AC" w:rsidP="00E829AC">
      <w:pPr>
        <w:snapToGrid w:val="0"/>
        <w:spacing w:line="300" w:lineRule="auto"/>
        <w:ind w:firstLineChars="200" w:firstLine="440"/>
        <w:jc w:val="left"/>
        <w:rPr>
          <w:color w:val="FF0000"/>
          <w:sz w:val="22"/>
          <w:szCs w:val="22"/>
        </w:rPr>
      </w:pPr>
      <w:r w:rsidRPr="00F6208C">
        <w:rPr>
          <w:color w:val="000000"/>
          <w:sz w:val="22"/>
          <w:szCs w:val="22"/>
        </w:rPr>
        <w:t xml:space="preserve">18.3 </w:t>
      </w:r>
      <w:r w:rsidRPr="00F6208C">
        <w:rPr>
          <w:color w:val="000000"/>
          <w:sz w:val="22"/>
          <w:szCs w:val="22"/>
        </w:rPr>
        <w:t>在项目实施期内，对于政策调整因素、主材、人工价格上涨以及可能存在的其它任何风险因素，投标人应自行考虑，在合同履约期内不作调整，如合同另有约定除外。投标报价中投标人应考虑本项目可能存在的风险因素。</w:t>
      </w:r>
    </w:p>
    <w:p w:rsidR="00E829AC" w:rsidRPr="00F6208C" w:rsidRDefault="00E829AC" w:rsidP="00E829AC">
      <w:pPr>
        <w:snapToGrid w:val="0"/>
        <w:spacing w:line="300" w:lineRule="auto"/>
        <w:ind w:firstLineChars="200" w:firstLine="440"/>
        <w:jc w:val="left"/>
        <w:rPr>
          <w:color w:val="000000"/>
          <w:sz w:val="22"/>
          <w:szCs w:val="22"/>
        </w:rPr>
      </w:pPr>
      <w:r w:rsidRPr="00F6208C">
        <w:rPr>
          <w:color w:val="000000"/>
          <w:sz w:val="22"/>
          <w:szCs w:val="22"/>
        </w:rPr>
        <w:t xml:space="preserve">18.4 </w:t>
      </w:r>
      <w:r w:rsidRPr="00F6208C">
        <w:rPr>
          <w:sz w:val="22"/>
          <w:szCs w:val="22"/>
        </w:rPr>
        <w:t>投标人只需在《开标一览表》中报出第一年度的投标价格即可，后一（两）年度原则上按照第一年中标价格签订合同。</w:t>
      </w:r>
    </w:p>
    <w:p w:rsidR="00E829AC" w:rsidRPr="00F6208C" w:rsidRDefault="00E829AC" w:rsidP="00E829AC">
      <w:pPr>
        <w:adjustRightInd w:val="0"/>
        <w:snapToGrid w:val="0"/>
        <w:spacing w:line="300" w:lineRule="auto"/>
        <w:ind w:firstLineChars="196" w:firstLine="433"/>
        <w:jc w:val="left"/>
        <w:outlineLvl w:val="2"/>
        <w:rPr>
          <w:b/>
          <w:color w:val="000000"/>
          <w:sz w:val="22"/>
          <w:szCs w:val="22"/>
        </w:rPr>
      </w:pPr>
      <w:bookmarkStart w:id="61" w:name="_Toc105573101"/>
      <w:r w:rsidRPr="00F6208C">
        <w:rPr>
          <w:b/>
          <w:color w:val="000000"/>
          <w:sz w:val="22"/>
          <w:szCs w:val="22"/>
        </w:rPr>
        <w:t xml:space="preserve">19 </w:t>
      </w:r>
      <w:r w:rsidRPr="00F6208C">
        <w:rPr>
          <w:b/>
          <w:color w:val="000000"/>
          <w:sz w:val="22"/>
          <w:szCs w:val="22"/>
        </w:rPr>
        <w:t>投标报价控制性条款</w:t>
      </w:r>
      <w:bookmarkEnd w:id="61"/>
    </w:p>
    <w:p w:rsidR="00E829AC" w:rsidRPr="00F6208C" w:rsidRDefault="00E829AC" w:rsidP="00E829AC">
      <w:pPr>
        <w:snapToGrid w:val="0"/>
        <w:spacing w:line="300" w:lineRule="auto"/>
        <w:ind w:firstLineChars="200" w:firstLine="440"/>
        <w:jc w:val="left"/>
        <w:rPr>
          <w:sz w:val="22"/>
        </w:rPr>
      </w:pPr>
      <w:r w:rsidRPr="00F6208C">
        <w:rPr>
          <w:sz w:val="22"/>
        </w:rPr>
        <w:t xml:space="preserve">19.1 </w:t>
      </w:r>
      <w:r w:rsidRPr="00F6208C">
        <w:rPr>
          <w:sz w:val="22"/>
        </w:rPr>
        <w:t>投标报价不得超过公布的预算金额或最高限价，其中各包件或各分项报价（如有要求）均不得超过对应的预算金额或最高限价。</w:t>
      </w:r>
    </w:p>
    <w:p w:rsidR="00E829AC" w:rsidRPr="00F6208C" w:rsidRDefault="00E829AC" w:rsidP="00E829AC">
      <w:pPr>
        <w:snapToGrid w:val="0"/>
        <w:spacing w:line="300" w:lineRule="auto"/>
        <w:ind w:firstLineChars="200" w:firstLine="440"/>
        <w:jc w:val="left"/>
        <w:rPr>
          <w:sz w:val="22"/>
        </w:rPr>
      </w:pPr>
      <w:r w:rsidRPr="00F6208C">
        <w:rPr>
          <w:sz w:val="22"/>
        </w:rPr>
        <w:t xml:space="preserve">19.2 </w:t>
      </w:r>
      <w:r w:rsidRPr="00F6208C">
        <w:rPr>
          <w:sz w:val="22"/>
        </w:rPr>
        <w:t>本项目只允许有一个报价，任何有选择的报价将不予接受。</w:t>
      </w:r>
    </w:p>
    <w:p w:rsidR="00E829AC" w:rsidRPr="00F6208C" w:rsidRDefault="00E829AC" w:rsidP="00E829AC">
      <w:pPr>
        <w:snapToGrid w:val="0"/>
        <w:spacing w:line="300" w:lineRule="auto"/>
        <w:ind w:firstLineChars="200" w:firstLine="440"/>
        <w:jc w:val="left"/>
        <w:rPr>
          <w:sz w:val="22"/>
        </w:rPr>
      </w:pPr>
      <w:r w:rsidRPr="00F6208C">
        <w:rPr>
          <w:sz w:val="22"/>
        </w:rPr>
        <w:t xml:space="preserve">19.3 </w:t>
      </w:r>
      <w:r w:rsidRPr="00F6208C">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829AC" w:rsidRPr="00F6208C" w:rsidRDefault="00E829AC" w:rsidP="00E829AC">
      <w:pPr>
        <w:snapToGrid w:val="0"/>
        <w:spacing w:line="300" w:lineRule="auto"/>
        <w:ind w:firstLineChars="200" w:firstLine="440"/>
        <w:jc w:val="left"/>
        <w:rPr>
          <w:sz w:val="22"/>
        </w:rPr>
      </w:pPr>
      <w:r w:rsidRPr="00F6208C">
        <w:rPr>
          <w:sz w:val="22"/>
        </w:rPr>
        <w:t xml:space="preserve">19.4 </w:t>
      </w:r>
      <w:r w:rsidRPr="00F6208C">
        <w:rPr>
          <w:sz w:val="22"/>
        </w:rPr>
        <w:t>经评标委员会审定，投标报价存在下列情形之一的，该投标文件作无效标处理：</w:t>
      </w:r>
    </w:p>
    <w:p w:rsidR="00E829AC" w:rsidRPr="00F6208C" w:rsidRDefault="00E829AC" w:rsidP="00E829AC">
      <w:pPr>
        <w:snapToGrid w:val="0"/>
        <w:spacing w:line="300" w:lineRule="auto"/>
        <w:ind w:firstLineChars="200" w:firstLine="440"/>
        <w:jc w:val="left"/>
        <w:rPr>
          <w:sz w:val="22"/>
        </w:rPr>
      </w:pPr>
      <w:r w:rsidRPr="00F6208C">
        <w:rPr>
          <w:sz w:val="22"/>
        </w:rPr>
        <w:t xml:space="preserve">19.4.1 </w:t>
      </w:r>
      <w:r w:rsidRPr="00F6208C">
        <w:rPr>
          <w:sz w:val="22"/>
        </w:rPr>
        <w:t>投标报价中缩减设施量清单中工作量的；</w:t>
      </w:r>
    </w:p>
    <w:p w:rsidR="00E829AC" w:rsidRPr="00F6208C" w:rsidRDefault="00E829AC" w:rsidP="00E829AC">
      <w:pPr>
        <w:snapToGrid w:val="0"/>
        <w:spacing w:line="300" w:lineRule="auto"/>
        <w:ind w:firstLineChars="200" w:firstLine="440"/>
        <w:jc w:val="left"/>
        <w:rPr>
          <w:sz w:val="22"/>
        </w:rPr>
      </w:pPr>
      <w:r w:rsidRPr="00F6208C">
        <w:rPr>
          <w:sz w:val="22"/>
        </w:rPr>
        <w:lastRenderedPageBreak/>
        <w:t xml:space="preserve">19.4.2 </w:t>
      </w:r>
      <w:r w:rsidRPr="00F6208C">
        <w:rPr>
          <w:sz w:val="22"/>
        </w:rPr>
        <w:t>投标报价和技术方案明显不相符的。</w:t>
      </w:r>
    </w:p>
    <w:p w:rsidR="00E829AC" w:rsidRPr="00F6208C" w:rsidRDefault="00E829AC" w:rsidP="00E829AC">
      <w:pPr>
        <w:snapToGrid w:val="0"/>
        <w:spacing w:line="300" w:lineRule="auto"/>
        <w:ind w:firstLineChars="200" w:firstLine="440"/>
        <w:jc w:val="left"/>
        <w:rPr>
          <w:sz w:val="22"/>
        </w:rPr>
      </w:pPr>
    </w:p>
    <w:p w:rsidR="00E829AC" w:rsidRPr="00F6208C" w:rsidRDefault="00E829AC" w:rsidP="00E829AC">
      <w:pPr>
        <w:adjustRightInd w:val="0"/>
        <w:snapToGrid w:val="0"/>
        <w:spacing w:line="300" w:lineRule="auto"/>
        <w:ind w:firstLineChars="196" w:firstLine="590"/>
        <w:jc w:val="center"/>
        <w:outlineLvl w:val="1"/>
        <w:rPr>
          <w:rFonts w:eastAsia="黑体"/>
          <w:b/>
          <w:color w:val="000000"/>
          <w:sz w:val="30"/>
          <w:szCs w:val="30"/>
        </w:rPr>
      </w:pPr>
      <w:bookmarkStart w:id="62" w:name="_Toc486604818"/>
      <w:bookmarkStart w:id="63" w:name="_Toc481849902"/>
      <w:bookmarkStart w:id="64" w:name="_Toc105573102"/>
      <w:r w:rsidRPr="00F6208C">
        <w:rPr>
          <w:rFonts w:eastAsia="黑体"/>
          <w:b/>
          <w:color w:val="000000"/>
          <w:sz w:val="30"/>
          <w:szCs w:val="30"/>
        </w:rPr>
        <w:t>五、政府采购政策</w:t>
      </w:r>
      <w:bookmarkEnd w:id="64"/>
    </w:p>
    <w:p w:rsidR="00E829AC" w:rsidRPr="00F6208C" w:rsidRDefault="00E829AC" w:rsidP="00E829AC">
      <w:pPr>
        <w:adjustRightInd w:val="0"/>
        <w:snapToGrid w:val="0"/>
        <w:spacing w:line="300" w:lineRule="auto"/>
        <w:ind w:firstLineChars="200" w:firstLine="442"/>
        <w:outlineLvl w:val="2"/>
        <w:rPr>
          <w:b/>
          <w:sz w:val="22"/>
          <w:szCs w:val="22"/>
        </w:rPr>
      </w:pPr>
      <w:bookmarkStart w:id="65" w:name="_Toc481849905"/>
      <w:bookmarkStart w:id="66" w:name="_Toc486604821"/>
      <w:bookmarkStart w:id="67" w:name="_Toc105573103"/>
      <w:bookmarkEnd w:id="62"/>
      <w:bookmarkEnd w:id="63"/>
      <w:r w:rsidRPr="00F6208C">
        <w:rPr>
          <w:b/>
          <w:sz w:val="22"/>
        </w:rPr>
        <w:t>20</w:t>
      </w:r>
      <w:r w:rsidRPr="00F6208C">
        <w:rPr>
          <w:b/>
          <w:sz w:val="22"/>
          <w:szCs w:val="22"/>
        </w:rPr>
        <w:t>促进中小企业发展</w:t>
      </w:r>
      <w:bookmarkEnd w:id="67"/>
    </w:p>
    <w:p w:rsidR="00E829AC" w:rsidRPr="00F6208C" w:rsidRDefault="00E829AC" w:rsidP="00E829AC">
      <w:pPr>
        <w:adjustRightInd w:val="0"/>
        <w:snapToGrid w:val="0"/>
        <w:spacing w:line="300" w:lineRule="auto"/>
        <w:ind w:firstLineChars="200" w:firstLine="440"/>
        <w:jc w:val="left"/>
        <w:rPr>
          <w:bCs/>
          <w:sz w:val="22"/>
          <w:szCs w:val="22"/>
        </w:rPr>
      </w:pPr>
      <w:r w:rsidRPr="00F6208C">
        <w:rPr>
          <w:bCs/>
          <w:sz w:val="22"/>
          <w:szCs w:val="22"/>
        </w:rPr>
        <w:t xml:space="preserve">20.1 </w:t>
      </w:r>
      <w:r w:rsidRPr="00F6208C">
        <w:rPr>
          <w:bCs/>
          <w:sz w:val="22"/>
          <w:szCs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F6208C">
        <w:rPr>
          <w:bCs/>
          <w:sz w:val="22"/>
          <w:szCs w:val="22"/>
        </w:rPr>
        <w:t>2020</w:t>
      </w:r>
      <w:r w:rsidRPr="00F6208C">
        <w:rPr>
          <w:bCs/>
          <w:sz w:val="22"/>
          <w:szCs w:val="22"/>
        </w:rPr>
        <w:t>】</w:t>
      </w:r>
      <w:r w:rsidRPr="00F6208C">
        <w:rPr>
          <w:bCs/>
          <w:sz w:val="22"/>
          <w:szCs w:val="22"/>
        </w:rPr>
        <w:t>46</w:t>
      </w:r>
      <w:r w:rsidRPr="00F6208C">
        <w:rPr>
          <w:bCs/>
          <w:sz w:val="22"/>
          <w:szCs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E829AC" w:rsidRPr="00F6208C" w:rsidRDefault="00E829AC" w:rsidP="00E829AC">
      <w:pPr>
        <w:adjustRightInd w:val="0"/>
        <w:snapToGrid w:val="0"/>
        <w:spacing w:line="300" w:lineRule="auto"/>
        <w:ind w:firstLineChars="200" w:firstLine="440"/>
        <w:jc w:val="left"/>
        <w:rPr>
          <w:bCs/>
          <w:sz w:val="22"/>
          <w:szCs w:val="22"/>
        </w:rPr>
      </w:pPr>
      <w:r w:rsidRPr="00F6208C">
        <w:rPr>
          <w:bCs/>
          <w:sz w:val="22"/>
          <w:szCs w:val="22"/>
        </w:rPr>
        <w:t xml:space="preserve">20.2 </w:t>
      </w:r>
      <w:r w:rsidRPr="00F6208C">
        <w:rPr>
          <w:bCs/>
          <w:sz w:val="22"/>
          <w:szCs w:val="22"/>
        </w:rPr>
        <w:t>供应商按照《政府采购促进中小企业发展管理办法》（财库【</w:t>
      </w:r>
      <w:r w:rsidRPr="00F6208C">
        <w:rPr>
          <w:bCs/>
          <w:sz w:val="22"/>
          <w:szCs w:val="22"/>
        </w:rPr>
        <w:t>2020</w:t>
      </w:r>
      <w:r w:rsidRPr="00F6208C">
        <w:rPr>
          <w:bCs/>
          <w:sz w:val="22"/>
          <w:szCs w:val="22"/>
        </w:rPr>
        <w:t>】</w:t>
      </w:r>
      <w:r w:rsidRPr="00F6208C">
        <w:rPr>
          <w:bCs/>
          <w:sz w:val="22"/>
          <w:szCs w:val="22"/>
        </w:rPr>
        <w:t>46</w:t>
      </w:r>
      <w:r w:rsidRPr="00F6208C">
        <w:rPr>
          <w:bCs/>
          <w:sz w:val="22"/>
          <w:szCs w:val="22"/>
        </w:rPr>
        <w:t>号）规定提供声明函内容不实的，属于提供虚假材料谋取中标、成交，依照《中华人民共和国政府采购法》等国家相关规定追究相应责任。</w:t>
      </w:r>
    </w:p>
    <w:p w:rsidR="00E829AC" w:rsidRPr="00F6208C" w:rsidRDefault="00E829AC" w:rsidP="00E829AC">
      <w:pPr>
        <w:snapToGrid w:val="0"/>
        <w:spacing w:line="300" w:lineRule="auto"/>
        <w:ind w:firstLineChars="200" w:firstLine="442"/>
        <w:outlineLvl w:val="2"/>
        <w:rPr>
          <w:b/>
          <w:sz w:val="22"/>
        </w:rPr>
      </w:pPr>
      <w:bookmarkStart w:id="68" w:name="_Toc481849904"/>
      <w:bookmarkStart w:id="69" w:name="_Toc486604820"/>
      <w:bookmarkStart w:id="70" w:name="_Toc105573104"/>
      <w:bookmarkEnd w:id="65"/>
      <w:bookmarkEnd w:id="66"/>
      <w:r w:rsidRPr="00F6208C">
        <w:rPr>
          <w:b/>
          <w:sz w:val="22"/>
        </w:rPr>
        <w:t xml:space="preserve">21 </w:t>
      </w:r>
      <w:bookmarkEnd w:id="68"/>
      <w:bookmarkEnd w:id="69"/>
      <w:r w:rsidRPr="00F6208C">
        <w:rPr>
          <w:b/>
          <w:sz w:val="22"/>
        </w:rPr>
        <w:t>促进残疾人就业</w:t>
      </w:r>
      <w:r w:rsidRPr="00F6208C">
        <w:rPr>
          <w:sz w:val="22"/>
        </w:rPr>
        <w:t>（注：仅残疾人福利单位适用）</w:t>
      </w:r>
      <w:bookmarkEnd w:id="70"/>
    </w:p>
    <w:p w:rsidR="00E829AC" w:rsidRPr="00F6208C" w:rsidRDefault="00E829AC" w:rsidP="00E829AC">
      <w:pPr>
        <w:snapToGrid w:val="0"/>
        <w:spacing w:line="300" w:lineRule="auto"/>
        <w:ind w:firstLineChars="200" w:firstLine="440"/>
        <w:rPr>
          <w:sz w:val="22"/>
        </w:rPr>
      </w:pPr>
      <w:r w:rsidRPr="00F6208C">
        <w:rPr>
          <w:sz w:val="22"/>
        </w:rPr>
        <w:t xml:space="preserve">21.1 </w:t>
      </w:r>
      <w:bookmarkStart w:id="71" w:name="sendNo"/>
      <w:r w:rsidRPr="00F6208C">
        <w:rPr>
          <w:sz w:val="22"/>
        </w:rPr>
        <w:t>符合财库</w:t>
      </w:r>
      <w:bookmarkEnd w:id="71"/>
      <w:r w:rsidRPr="00F6208C">
        <w:rPr>
          <w:sz w:val="22"/>
        </w:rPr>
        <w:t>【</w:t>
      </w:r>
      <w:r w:rsidRPr="00F6208C">
        <w:rPr>
          <w:sz w:val="22"/>
        </w:rPr>
        <w:t>2017</w:t>
      </w:r>
      <w:r w:rsidRPr="00F6208C">
        <w:rPr>
          <w:sz w:val="22"/>
        </w:rPr>
        <w:t>】</w:t>
      </w:r>
      <w:r w:rsidRPr="00F6208C">
        <w:rPr>
          <w:sz w:val="22"/>
        </w:rPr>
        <w:t>141</w:t>
      </w:r>
      <w:r w:rsidRPr="00F6208C">
        <w:rPr>
          <w:sz w:val="22"/>
        </w:rPr>
        <w:t>号文中所示条件的残疾人福利性单位视同小型、微型企业，享受促进中小企业发展的政府采购政策。残疾人福利性单位属于小型、微型企业的，不重复享受政策。</w:t>
      </w:r>
    </w:p>
    <w:p w:rsidR="00CF3377" w:rsidRDefault="00E829AC" w:rsidP="00E829AC">
      <w:r w:rsidRPr="00F6208C">
        <w:rPr>
          <w:sz w:val="22"/>
        </w:rPr>
        <w:t xml:space="preserve">21.2 </w:t>
      </w:r>
      <w:r w:rsidRPr="00F6208C">
        <w:rPr>
          <w:sz w:val="22"/>
        </w:rPr>
        <w:t>残疾人福利性单位在参加政府采购活动时，应当按财库【</w:t>
      </w:r>
      <w:r w:rsidRPr="00F6208C">
        <w:rPr>
          <w:sz w:val="22"/>
        </w:rPr>
        <w:t>2017</w:t>
      </w:r>
      <w:r w:rsidRPr="00F6208C">
        <w:rPr>
          <w:sz w:val="22"/>
        </w:rPr>
        <w:t>】</w:t>
      </w:r>
      <w:r w:rsidRPr="00F6208C">
        <w:rPr>
          <w:sz w:val="22"/>
        </w:rPr>
        <w:t>141</w:t>
      </w:r>
      <w:r w:rsidRPr="00F6208C">
        <w:rPr>
          <w:sz w:val="22"/>
        </w:rPr>
        <w:t>号规定的《残疾人福利性单位声明函》（具体格式详见</w:t>
      </w:r>
      <w:r w:rsidRPr="00F6208C">
        <w:rPr>
          <w:sz w:val="22"/>
        </w:rPr>
        <w:t>“</w:t>
      </w:r>
      <w:r w:rsidRPr="00F6208C">
        <w:rPr>
          <w:sz w:val="22"/>
        </w:rPr>
        <w:t>投标文件格式</w:t>
      </w:r>
      <w:r w:rsidRPr="00F6208C">
        <w:rPr>
          <w:sz w:val="22"/>
        </w:rPr>
        <w:t>”</w:t>
      </w:r>
      <w:r w:rsidRPr="00F6208C">
        <w:rPr>
          <w:sz w:val="22"/>
        </w:rPr>
        <w:t>），并对声明的真实性负责。</w:t>
      </w:r>
    </w:p>
    <w:sectPr w:rsidR="00CF33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377" w:rsidRDefault="00CF3377" w:rsidP="00E829AC">
      <w:r>
        <w:separator/>
      </w:r>
    </w:p>
  </w:endnote>
  <w:endnote w:type="continuationSeparator" w:id="1">
    <w:p w:rsidR="00CF3377" w:rsidRDefault="00CF3377" w:rsidP="00E82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377" w:rsidRDefault="00CF3377" w:rsidP="00E829AC">
      <w:r>
        <w:separator/>
      </w:r>
    </w:p>
  </w:footnote>
  <w:footnote w:type="continuationSeparator" w:id="1">
    <w:p w:rsidR="00CF3377" w:rsidRDefault="00CF3377" w:rsidP="00E82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D93E39"/>
    <w:multiLevelType w:val="singleLevel"/>
    <w:tmpl w:val="AFD93E39"/>
    <w:lvl w:ilvl="0">
      <w:start w:val="1"/>
      <w:numFmt w:val="decimal"/>
      <w:suff w:val="nothing"/>
      <w:lvlText w:val="（%1）"/>
      <w:lvlJc w:val="left"/>
    </w:lvl>
  </w:abstractNum>
  <w:abstractNum w:abstractNumId="1">
    <w:nsid w:val="B50E5B68"/>
    <w:multiLevelType w:val="singleLevel"/>
    <w:tmpl w:val="B50E5B68"/>
    <w:lvl w:ilvl="0">
      <w:start w:val="1"/>
      <w:numFmt w:val="decimal"/>
      <w:lvlText w:val="%1"/>
      <w:lvlJc w:val="left"/>
      <w:pPr>
        <w:tabs>
          <w:tab w:val="num" w:pos="420"/>
        </w:tabs>
        <w:ind w:left="425" w:hanging="425"/>
      </w:pPr>
      <w:rPr>
        <w:rFonts w:hint="default"/>
      </w:rPr>
    </w:lvl>
  </w:abstractNum>
  <w:abstractNum w:abstractNumId="2">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1904B90"/>
    <w:multiLevelType w:val="singleLevel"/>
    <w:tmpl w:val="31904B90"/>
    <w:lvl w:ilvl="0">
      <w:start w:val="1"/>
      <w:numFmt w:val="decimal"/>
      <w:suff w:val="nothing"/>
      <w:lvlText w:val="（%1）"/>
      <w:lvlJc w:val="left"/>
    </w:lvl>
  </w:abstractNum>
  <w:abstractNum w:abstractNumId="4">
    <w:nsid w:val="3A7DDB14"/>
    <w:multiLevelType w:val="singleLevel"/>
    <w:tmpl w:val="3A7DDB14"/>
    <w:lvl w:ilvl="0">
      <w:start w:val="1"/>
      <w:numFmt w:val="decimal"/>
      <w:suff w:val="nothing"/>
      <w:lvlText w:val="%1、"/>
      <w:lvlJc w:val="left"/>
    </w:lvl>
  </w:abstractNum>
  <w:abstractNum w:abstractNumId="5">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AD12075"/>
    <w:multiLevelType w:val="singleLevel"/>
    <w:tmpl w:val="4AD12075"/>
    <w:lvl w:ilvl="0">
      <w:start w:val="1"/>
      <w:numFmt w:val="decimal"/>
      <w:lvlText w:val="%1"/>
      <w:lvlJc w:val="left"/>
      <w:pPr>
        <w:tabs>
          <w:tab w:val="num" w:pos="420"/>
        </w:tabs>
        <w:ind w:left="425" w:hanging="425"/>
      </w:pPr>
      <w:rPr>
        <w:rFonts w:hint="default"/>
      </w:rPr>
    </w:lvl>
  </w:abstractNum>
  <w:abstractNum w:abstractNumId="7">
    <w:nsid w:val="4BBA2D54"/>
    <w:multiLevelType w:val="singleLevel"/>
    <w:tmpl w:val="4BBA2D54"/>
    <w:lvl w:ilvl="0">
      <w:start w:val="6"/>
      <w:numFmt w:val="decimal"/>
      <w:suff w:val="nothing"/>
      <w:lvlText w:val="%1、"/>
      <w:lvlJc w:val="left"/>
    </w:lvl>
  </w:abstractNum>
  <w:abstractNum w:abstractNumId="8">
    <w:nsid w:val="54A161B4"/>
    <w:multiLevelType w:val="multilevel"/>
    <w:tmpl w:val="54A161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5"/>
  </w:num>
  <w:num w:numId="4">
    <w:abstractNumId w:val="4"/>
  </w:num>
  <w:num w:numId="5">
    <w:abstractNumId w:val="6"/>
  </w:num>
  <w:num w:numId="6">
    <w:abstractNumId w:val="7"/>
  </w:num>
  <w:num w:numId="7">
    <w:abstractNumId w:val="3"/>
  </w:num>
  <w:num w:numId="8">
    <w:abstractNumId w:val="0"/>
  </w:num>
  <w:num w:numId="9">
    <w:abstractNumId w:val="10"/>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9AC"/>
    <w:rsid w:val="00CF3377"/>
    <w:rsid w:val="00E829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9AC"/>
    <w:pPr>
      <w:widowControl w:val="0"/>
      <w:jc w:val="both"/>
    </w:pPr>
    <w:rPr>
      <w:rFonts w:ascii="Times New Roman" w:eastAsia="宋体" w:hAnsi="Times New Roman" w:cs="Times New Roman"/>
      <w:szCs w:val="20"/>
    </w:rPr>
  </w:style>
  <w:style w:type="paragraph" w:styleId="1">
    <w:name w:val="heading 1"/>
    <w:basedOn w:val="a"/>
    <w:next w:val="a"/>
    <w:link w:val="10"/>
    <w:qFormat/>
    <w:rsid w:val="00E829AC"/>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E829A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E829AC"/>
    <w:pPr>
      <w:keepNext/>
      <w:keepLines/>
      <w:spacing w:before="120" w:after="120"/>
      <w:outlineLvl w:val="2"/>
    </w:pPr>
    <w:rPr>
      <w:b/>
      <w:bCs/>
      <w:szCs w:val="32"/>
      <w:lang/>
    </w:rPr>
  </w:style>
  <w:style w:type="paragraph" w:styleId="4">
    <w:name w:val="heading 4"/>
    <w:basedOn w:val="a"/>
    <w:next w:val="a"/>
    <w:link w:val="40"/>
    <w:qFormat/>
    <w:rsid w:val="00E829AC"/>
    <w:pPr>
      <w:keepNext/>
      <w:keepLines/>
      <w:spacing w:before="280" w:after="290" w:line="376" w:lineRule="auto"/>
      <w:outlineLvl w:val="3"/>
    </w:pPr>
    <w:rPr>
      <w:rFonts w:ascii="Arial" w:eastAsia="黑体" w:hAnsi="Arial"/>
      <w:b/>
      <w:bCs/>
      <w:sz w:val="28"/>
      <w:szCs w:val="28"/>
      <w:lang/>
    </w:rPr>
  </w:style>
  <w:style w:type="paragraph" w:styleId="5">
    <w:name w:val="heading 5"/>
    <w:basedOn w:val="a"/>
    <w:next w:val="a0"/>
    <w:link w:val="50"/>
    <w:qFormat/>
    <w:rsid w:val="00E829AC"/>
    <w:pPr>
      <w:keepNext/>
      <w:keepLines/>
      <w:numPr>
        <w:ilvl w:val="4"/>
        <w:numId w:val="1"/>
      </w:numPr>
      <w:tabs>
        <w:tab w:val="left" w:pos="1080"/>
      </w:tabs>
      <w:spacing w:before="280" w:after="290" w:line="376" w:lineRule="auto"/>
      <w:outlineLvl w:val="4"/>
    </w:pPr>
    <w:rPr>
      <w:b/>
      <w:sz w:val="28"/>
      <w:lang/>
    </w:rPr>
  </w:style>
  <w:style w:type="paragraph" w:styleId="6">
    <w:name w:val="heading 6"/>
    <w:basedOn w:val="a"/>
    <w:next w:val="a0"/>
    <w:link w:val="60"/>
    <w:qFormat/>
    <w:rsid w:val="00E829AC"/>
    <w:pPr>
      <w:keepNext/>
      <w:keepLines/>
      <w:numPr>
        <w:ilvl w:val="5"/>
        <w:numId w:val="1"/>
      </w:numPr>
      <w:tabs>
        <w:tab w:val="left" w:pos="1080"/>
      </w:tabs>
      <w:spacing w:before="240" w:after="64" w:line="320" w:lineRule="auto"/>
      <w:outlineLvl w:val="5"/>
    </w:pPr>
    <w:rPr>
      <w:rFonts w:ascii="Arial" w:eastAsia="黑体" w:hAnsi="Arial"/>
      <w:b/>
      <w:sz w:val="24"/>
      <w:lang/>
    </w:rPr>
  </w:style>
  <w:style w:type="paragraph" w:styleId="7">
    <w:name w:val="heading 7"/>
    <w:basedOn w:val="a"/>
    <w:next w:val="a"/>
    <w:link w:val="70"/>
    <w:qFormat/>
    <w:rsid w:val="00E829AC"/>
    <w:pPr>
      <w:keepNext/>
      <w:keepLines/>
      <w:numPr>
        <w:ilvl w:val="6"/>
        <w:numId w:val="1"/>
      </w:numPr>
      <w:tabs>
        <w:tab w:val="left" w:pos="1080"/>
      </w:tabs>
      <w:spacing w:before="240" w:after="64" w:line="320" w:lineRule="auto"/>
      <w:outlineLvl w:val="6"/>
    </w:pPr>
    <w:rPr>
      <w:b/>
      <w:sz w:val="24"/>
      <w:lang/>
    </w:rPr>
  </w:style>
  <w:style w:type="paragraph" w:styleId="8">
    <w:name w:val="heading 8"/>
    <w:basedOn w:val="a"/>
    <w:next w:val="a0"/>
    <w:link w:val="80"/>
    <w:qFormat/>
    <w:rsid w:val="00E829AC"/>
    <w:pPr>
      <w:keepNext/>
      <w:keepLines/>
      <w:numPr>
        <w:ilvl w:val="7"/>
        <w:numId w:val="1"/>
      </w:numPr>
      <w:tabs>
        <w:tab w:val="left" w:pos="1440"/>
      </w:tabs>
      <w:spacing w:before="240" w:after="64" w:line="320" w:lineRule="auto"/>
      <w:outlineLvl w:val="7"/>
    </w:pPr>
    <w:rPr>
      <w:rFonts w:ascii="Arial" w:eastAsia="黑体" w:hAnsi="Arial"/>
      <w:sz w:val="24"/>
      <w:lang/>
    </w:rPr>
  </w:style>
  <w:style w:type="paragraph" w:styleId="9">
    <w:name w:val="heading 9"/>
    <w:basedOn w:val="a"/>
    <w:next w:val="a0"/>
    <w:link w:val="90"/>
    <w:qFormat/>
    <w:rsid w:val="00E829AC"/>
    <w:pPr>
      <w:keepNext/>
      <w:keepLines/>
      <w:numPr>
        <w:ilvl w:val="8"/>
        <w:numId w:val="1"/>
      </w:numPr>
      <w:tabs>
        <w:tab w:val="left" w:pos="1440"/>
      </w:tabs>
      <w:spacing w:before="240" w:after="64" w:line="320" w:lineRule="auto"/>
      <w:outlineLvl w:val="8"/>
    </w:pPr>
    <w:rPr>
      <w:rFonts w:ascii="Arial" w:eastAsia="黑体" w:hAnsi="Arial"/>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829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E829AC"/>
    <w:rPr>
      <w:sz w:val="18"/>
      <w:szCs w:val="18"/>
    </w:rPr>
  </w:style>
  <w:style w:type="paragraph" w:styleId="a5">
    <w:name w:val="footer"/>
    <w:basedOn w:val="a"/>
    <w:link w:val="Char0"/>
    <w:uiPriority w:val="99"/>
    <w:unhideWhenUsed/>
    <w:qFormat/>
    <w:rsid w:val="00E829A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E829AC"/>
    <w:rPr>
      <w:sz w:val="18"/>
      <w:szCs w:val="18"/>
    </w:rPr>
  </w:style>
  <w:style w:type="character" w:customStyle="1" w:styleId="1Char">
    <w:name w:val="标题 1 Char"/>
    <w:basedOn w:val="a1"/>
    <w:link w:val="1"/>
    <w:uiPriority w:val="9"/>
    <w:rsid w:val="00E829AC"/>
    <w:rPr>
      <w:rFonts w:ascii="Times New Roman" w:eastAsia="宋体" w:hAnsi="Times New Roman" w:cs="Times New Roman"/>
      <w:b/>
      <w:bCs/>
      <w:kern w:val="44"/>
      <w:sz w:val="44"/>
      <w:szCs w:val="44"/>
    </w:rPr>
  </w:style>
  <w:style w:type="character" w:customStyle="1" w:styleId="2Char">
    <w:name w:val="标题 2 Char"/>
    <w:basedOn w:val="a1"/>
    <w:link w:val="2"/>
    <w:rsid w:val="00E829AC"/>
    <w:rPr>
      <w:rFonts w:ascii="Arial" w:eastAsia="黑体" w:hAnsi="Arial" w:cs="Times New Roman"/>
      <w:b/>
      <w:bCs/>
      <w:sz w:val="32"/>
      <w:szCs w:val="32"/>
    </w:rPr>
  </w:style>
  <w:style w:type="character" w:customStyle="1" w:styleId="3Char">
    <w:name w:val="标题 3 Char"/>
    <w:basedOn w:val="a1"/>
    <w:link w:val="3"/>
    <w:uiPriority w:val="9"/>
    <w:semiHidden/>
    <w:rsid w:val="00E829AC"/>
    <w:rPr>
      <w:rFonts w:ascii="Times New Roman" w:eastAsia="宋体" w:hAnsi="Times New Roman" w:cs="Times New Roman"/>
      <w:b/>
      <w:bCs/>
      <w:sz w:val="32"/>
      <w:szCs w:val="32"/>
    </w:rPr>
  </w:style>
  <w:style w:type="character" w:customStyle="1" w:styleId="4Char">
    <w:name w:val="标题 4 Char"/>
    <w:basedOn w:val="a1"/>
    <w:link w:val="4"/>
    <w:uiPriority w:val="9"/>
    <w:semiHidden/>
    <w:rsid w:val="00E829AC"/>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E829AC"/>
    <w:rPr>
      <w:rFonts w:ascii="Times New Roman" w:eastAsia="宋体" w:hAnsi="Times New Roman" w:cs="Times New Roman"/>
      <w:b/>
      <w:bCs/>
      <w:sz w:val="28"/>
      <w:szCs w:val="28"/>
    </w:rPr>
  </w:style>
  <w:style w:type="character" w:customStyle="1" w:styleId="6Char">
    <w:name w:val="标题 6 Char"/>
    <w:basedOn w:val="a1"/>
    <w:link w:val="6"/>
    <w:uiPriority w:val="9"/>
    <w:semiHidden/>
    <w:rsid w:val="00E829AC"/>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E829AC"/>
    <w:rPr>
      <w:rFonts w:ascii="Times New Roman" w:eastAsia="宋体" w:hAnsi="Times New Roman" w:cs="Times New Roman"/>
      <w:b/>
      <w:bCs/>
      <w:sz w:val="24"/>
      <w:szCs w:val="24"/>
    </w:rPr>
  </w:style>
  <w:style w:type="character" w:customStyle="1" w:styleId="8Char">
    <w:name w:val="标题 8 Char"/>
    <w:basedOn w:val="a1"/>
    <w:link w:val="8"/>
    <w:uiPriority w:val="9"/>
    <w:semiHidden/>
    <w:rsid w:val="00E829AC"/>
    <w:rPr>
      <w:rFonts w:asciiTheme="majorHAnsi" w:eastAsiaTheme="majorEastAsia" w:hAnsiTheme="majorHAnsi" w:cstheme="majorBidi"/>
      <w:sz w:val="24"/>
      <w:szCs w:val="24"/>
    </w:rPr>
  </w:style>
  <w:style w:type="character" w:customStyle="1" w:styleId="9Char">
    <w:name w:val="标题 9 Char"/>
    <w:basedOn w:val="a1"/>
    <w:link w:val="9"/>
    <w:uiPriority w:val="9"/>
    <w:semiHidden/>
    <w:rsid w:val="00E829AC"/>
    <w:rPr>
      <w:rFonts w:asciiTheme="majorHAnsi" w:eastAsiaTheme="majorEastAsia" w:hAnsiTheme="majorHAnsi" w:cstheme="majorBidi"/>
      <w:szCs w:val="21"/>
    </w:rPr>
  </w:style>
  <w:style w:type="character" w:customStyle="1" w:styleId="10">
    <w:name w:val="标题 1 字符"/>
    <w:link w:val="1"/>
    <w:rsid w:val="00E829AC"/>
    <w:rPr>
      <w:rFonts w:ascii="Times New Roman" w:eastAsia="宋体" w:hAnsi="Times New Roman" w:cs="Times New Roman"/>
      <w:b/>
      <w:bCs/>
      <w:kern w:val="44"/>
      <w:sz w:val="44"/>
      <w:szCs w:val="44"/>
      <w:lang/>
    </w:rPr>
  </w:style>
  <w:style w:type="character" w:customStyle="1" w:styleId="30">
    <w:name w:val="标题 3 字符"/>
    <w:link w:val="3"/>
    <w:qFormat/>
    <w:rsid w:val="00E829AC"/>
    <w:rPr>
      <w:rFonts w:ascii="Times New Roman" w:eastAsia="宋体" w:hAnsi="Times New Roman" w:cs="Times New Roman"/>
      <w:b/>
      <w:bCs/>
      <w:szCs w:val="32"/>
      <w:lang/>
    </w:rPr>
  </w:style>
  <w:style w:type="character" w:customStyle="1" w:styleId="40">
    <w:name w:val="标题 4 字符"/>
    <w:link w:val="4"/>
    <w:rsid w:val="00E829AC"/>
    <w:rPr>
      <w:rFonts w:ascii="Arial" w:eastAsia="黑体" w:hAnsi="Arial" w:cs="Times New Roman"/>
      <w:b/>
      <w:bCs/>
      <w:sz w:val="28"/>
      <w:szCs w:val="28"/>
      <w:lang/>
    </w:rPr>
  </w:style>
  <w:style w:type="character" w:customStyle="1" w:styleId="50">
    <w:name w:val="标题 5 字符"/>
    <w:link w:val="5"/>
    <w:qFormat/>
    <w:rsid w:val="00E829AC"/>
    <w:rPr>
      <w:rFonts w:ascii="Times New Roman" w:eastAsia="宋体" w:hAnsi="Times New Roman" w:cs="Times New Roman"/>
      <w:b/>
      <w:sz w:val="28"/>
      <w:szCs w:val="20"/>
      <w:lang/>
    </w:rPr>
  </w:style>
  <w:style w:type="paragraph" w:styleId="a0">
    <w:name w:val="Normal Indent"/>
    <w:basedOn w:val="a"/>
    <w:link w:val="a6"/>
    <w:qFormat/>
    <w:rsid w:val="00E829AC"/>
    <w:pPr>
      <w:ind w:firstLine="420"/>
    </w:pPr>
    <w:rPr>
      <w:lang/>
    </w:rPr>
  </w:style>
  <w:style w:type="character" w:customStyle="1" w:styleId="a6">
    <w:name w:val="正文缩进 字符"/>
    <w:link w:val="a0"/>
    <w:qFormat/>
    <w:rsid w:val="00E829AC"/>
    <w:rPr>
      <w:rFonts w:ascii="Times New Roman" w:eastAsia="宋体" w:hAnsi="Times New Roman" w:cs="Times New Roman"/>
      <w:szCs w:val="20"/>
      <w:lang/>
    </w:rPr>
  </w:style>
  <w:style w:type="character" w:customStyle="1" w:styleId="60">
    <w:name w:val="标题 6 字符"/>
    <w:link w:val="6"/>
    <w:rsid w:val="00E829AC"/>
    <w:rPr>
      <w:rFonts w:ascii="Arial" w:eastAsia="黑体" w:hAnsi="Arial" w:cs="Times New Roman"/>
      <w:b/>
      <w:sz w:val="24"/>
      <w:szCs w:val="20"/>
      <w:lang/>
    </w:rPr>
  </w:style>
  <w:style w:type="character" w:customStyle="1" w:styleId="70">
    <w:name w:val="标题 7 字符"/>
    <w:link w:val="7"/>
    <w:rsid w:val="00E829AC"/>
    <w:rPr>
      <w:rFonts w:ascii="Times New Roman" w:eastAsia="宋体" w:hAnsi="Times New Roman" w:cs="Times New Roman"/>
      <w:b/>
      <w:sz w:val="24"/>
      <w:szCs w:val="20"/>
      <w:lang/>
    </w:rPr>
  </w:style>
  <w:style w:type="character" w:customStyle="1" w:styleId="80">
    <w:name w:val="标题 8 字符"/>
    <w:link w:val="8"/>
    <w:rsid w:val="00E829AC"/>
    <w:rPr>
      <w:rFonts w:ascii="Arial" w:eastAsia="黑体" w:hAnsi="Arial" w:cs="Times New Roman"/>
      <w:sz w:val="24"/>
      <w:szCs w:val="20"/>
      <w:lang/>
    </w:rPr>
  </w:style>
  <w:style w:type="character" w:customStyle="1" w:styleId="90">
    <w:name w:val="标题 9 字符"/>
    <w:link w:val="9"/>
    <w:rsid w:val="00E829AC"/>
    <w:rPr>
      <w:rFonts w:ascii="Arial" w:eastAsia="黑体" w:hAnsi="Arial" w:cs="Times New Roman"/>
      <w:szCs w:val="20"/>
      <w:lang/>
    </w:rPr>
  </w:style>
  <w:style w:type="paragraph" w:styleId="a7">
    <w:basedOn w:val="a"/>
    <w:next w:val="a8"/>
    <w:uiPriority w:val="34"/>
    <w:qFormat/>
    <w:rsid w:val="00E829AC"/>
    <w:pPr>
      <w:ind w:firstLineChars="200" w:firstLine="420"/>
    </w:pPr>
  </w:style>
  <w:style w:type="paragraph" w:styleId="a9">
    <w:name w:val="Note Heading"/>
    <w:basedOn w:val="a"/>
    <w:next w:val="a"/>
    <w:link w:val="aa"/>
    <w:rsid w:val="00E829AC"/>
    <w:pPr>
      <w:jc w:val="center"/>
    </w:pPr>
    <w:rPr>
      <w:lang/>
    </w:rPr>
  </w:style>
  <w:style w:type="character" w:customStyle="1" w:styleId="Char1">
    <w:name w:val="注释标题 Char"/>
    <w:basedOn w:val="a1"/>
    <w:link w:val="a9"/>
    <w:uiPriority w:val="99"/>
    <w:semiHidden/>
    <w:rsid w:val="00E829AC"/>
    <w:rPr>
      <w:rFonts w:ascii="Times New Roman" w:eastAsia="宋体" w:hAnsi="Times New Roman" w:cs="Times New Roman"/>
      <w:szCs w:val="20"/>
    </w:rPr>
  </w:style>
  <w:style w:type="character" w:customStyle="1" w:styleId="aa">
    <w:name w:val="注释标题 字符"/>
    <w:link w:val="a9"/>
    <w:rsid w:val="00E829AC"/>
    <w:rPr>
      <w:rFonts w:ascii="Times New Roman" w:eastAsia="宋体" w:hAnsi="Times New Roman" w:cs="Times New Roman"/>
      <w:szCs w:val="20"/>
      <w:lang/>
    </w:rPr>
  </w:style>
  <w:style w:type="paragraph" w:styleId="41">
    <w:name w:val="List Bullet 4"/>
    <w:basedOn w:val="a"/>
    <w:rsid w:val="00E829AC"/>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E829AC"/>
    <w:pPr>
      <w:tabs>
        <w:tab w:val="left" w:pos="560"/>
      </w:tabs>
      <w:ind w:left="900" w:hanging="340"/>
    </w:pPr>
  </w:style>
  <w:style w:type="paragraph" w:styleId="ac">
    <w:name w:val="caption"/>
    <w:basedOn w:val="a"/>
    <w:next w:val="a"/>
    <w:qFormat/>
    <w:rsid w:val="00E829AC"/>
    <w:pPr>
      <w:spacing w:line="480" w:lineRule="auto"/>
    </w:pPr>
    <w:rPr>
      <w:rFonts w:ascii="华文中宋" w:eastAsia="华文中宋" w:hAnsi="华文中宋"/>
      <w:sz w:val="36"/>
    </w:rPr>
  </w:style>
  <w:style w:type="paragraph" w:styleId="ad">
    <w:name w:val="List Bullet"/>
    <w:basedOn w:val="a"/>
    <w:rsid w:val="00E829AC"/>
    <w:pPr>
      <w:adjustRightInd w:val="0"/>
      <w:spacing w:line="300" w:lineRule="auto"/>
      <w:ind w:left="360" w:hanging="360"/>
      <w:textAlignment w:val="baseline"/>
    </w:pPr>
    <w:rPr>
      <w:kern w:val="0"/>
      <w:sz w:val="24"/>
    </w:rPr>
  </w:style>
  <w:style w:type="paragraph" w:styleId="ae">
    <w:name w:val="Document Map"/>
    <w:basedOn w:val="a"/>
    <w:link w:val="af"/>
    <w:semiHidden/>
    <w:qFormat/>
    <w:rsid w:val="00E829AC"/>
    <w:pPr>
      <w:shd w:val="clear" w:color="auto" w:fill="000080"/>
    </w:pPr>
    <w:rPr>
      <w:lang/>
    </w:rPr>
  </w:style>
  <w:style w:type="character" w:customStyle="1" w:styleId="Char2">
    <w:name w:val="文档结构图 Char"/>
    <w:basedOn w:val="a1"/>
    <w:link w:val="ae"/>
    <w:uiPriority w:val="99"/>
    <w:semiHidden/>
    <w:rsid w:val="00E829AC"/>
    <w:rPr>
      <w:rFonts w:ascii="宋体" w:eastAsia="宋体" w:hAnsi="Times New Roman" w:cs="Times New Roman"/>
      <w:sz w:val="18"/>
      <w:szCs w:val="18"/>
    </w:rPr>
  </w:style>
  <w:style w:type="character" w:customStyle="1" w:styleId="af">
    <w:name w:val="文档结构图 字符"/>
    <w:link w:val="ae"/>
    <w:semiHidden/>
    <w:rsid w:val="00E829AC"/>
    <w:rPr>
      <w:rFonts w:ascii="Times New Roman" w:eastAsia="宋体" w:hAnsi="Times New Roman" w:cs="Times New Roman"/>
      <w:szCs w:val="20"/>
      <w:shd w:val="clear" w:color="auto" w:fill="000080"/>
      <w:lang/>
    </w:rPr>
  </w:style>
  <w:style w:type="paragraph" w:styleId="af0">
    <w:name w:val="annotation text"/>
    <w:basedOn w:val="a"/>
    <w:link w:val="af1"/>
    <w:uiPriority w:val="99"/>
    <w:unhideWhenUsed/>
    <w:qFormat/>
    <w:rsid w:val="00E829AC"/>
    <w:pPr>
      <w:jc w:val="left"/>
    </w:pPr>
    <w:rPr>
      <w:lang/>
    </w:rPr>
  </w:style>
  <w:style w:type="character" w:customStyle="1" w:styleId="Char3">
    <w:name w:val="批注文字 Char"/>
    <w:basedOn w:val="a1"/>
    <w:link w:val="af0"/>
    <w:uiPriority w:val="99"/>
    <w:semiHidden/>
    <w:rsid w:val="00E829AC"/>
    <w:rPr>
      <w:rFonts w:ascii="Times New Roman" w:eastAsia="宋体" w:hAnsi="Times New Roman" w:cs="Times New Roman"/>
      <w:szCs w:val="20"/>
    </w:rPr>
  </w:style>
  <w:style w:type="character" w:customStyle="1" w:styleId="af1">
    <w:name w:val="批注文字 字符"/>
    <w:link w:val="af0"/>
    <w:uiPriority w:val="99"/>
    <w:rsid w:val="00E829AC"/>
    <w:rPr>
      <w:rFonts w:ascii="Times New Roman" w:eastAsia="宋体" w:hAnsi="Times New Roman" w:cs="Times New Roman"/>
      <w:szCs w:val="20"/>
      <w:lang/>
    </w:rPr>
  </w:style>
  <w:style w:type="paragraph" w:styleId="af2">
    <w:name w:val="Salutation"/>
    <w:basedOn w:val="a"/>
    <w:next w:val="a"/>
    <w:link w:val="af3"/>
    <w:rsid w:val="00E829AC"/>
    <w:pPr>
      <w:spacing w:beforeLines="40" w:afterLines="40" w:line="312" w:lineRule="auto"/>
    </w:pPr>
    <w:rPr>
      <w:sz w:val="24"/>
      <w:szCs w:val="24"/>
      <w:lang/>
    </w:rPr>
  </w:style>
  <w:style w:type="character" w:customStyle="1" w:styleId="Char4">
    <w:name w:val="称呼 Char"/>
    <w:basedOn w:val="a1"/>
    <w:link w:val="af2"/>
    <w:uiPriority w:val="99"/>
    <w:semiHidden/>
    <w:rsid w:val="00E829AC"/>
    <w:rPr>
      <w:rFonts w:ascii="Times New Roman" w:eastAsia="宋体" w:hAnsi="Times New Roman" w:cs="Times New Roman"/>
      <w:szCs w:val="20"/>
    </w:rPr>
  </w:style>
  <w:style w:type="character" w:customStyle="1" w:styleId="af3">
    <w:name w:val="称呼 字符"/>
    <w:link w:val="af2"/>
    <w:rsid w:val="00E829AC"/>
    <w:rPr>
      <w:rFonts w:ascii="Times New Roman" w:eastAsia="宋体" w:hAnsi="Times New Roman" w:cs="Times New Roman"/>
      <w:sz w:val="24"/>
      <w:szCs w:val="24"/>
      <w:lang/>
    </w:rPr>
  </w:style>
  <w:style w:type="paragraph" w:styleId="31">
    <w:name w:val="Body Text 3"/>
    <w:basedOn w:val="a"/>
    <w:link w:val="32"/>
    <w:qFormat/>
    <w:rsid w:val="00E829AC"/>
    <w:pPr>
      <w:autoSpaceDE w:val="0"/>
      <w:autoSpaceDN w:val="0"/>
      <w:jc w:val="center"/>
    </w:pPr>
    <w:rPr>
      <w:sz w:val="16"/>
      <w:lang/>
    </w:rPr>
  </w:style>
  <w:style w:type="character" w:customStyle="1" w:styleId="3Char0">
    <w:name w:val="正文文本 3 Char"/>
    <w:basedOn w:val="a1"/>
    <w:link w:val="31"/>
    <w:uiPriority w:val="99"/>
    <w:semiHidden/>
    <w:rsid w:val="00E829AC"/>
    <w:rPr>
      <w:rFonts w:ascii="Times New Roman" w:eastAsia="宋体" w:hAnsi="Times New Roman" w:cs="Times New Roman"/>
      <w:sz w:val="16"/>
      <w:szCs w:val="16"/>
    </w:rPr>
  </w:style>
  <w:style w:type="character" w:customStyle="1" w:styleId="32">
    <w:name w:val="正文文本 3 字符"/>
    <w:link w:val="31"/>
    <w:rsid w:val="00E829AC"/>
    <w:rPr>
      <w:rFonts w:ascii="Times New Roman" w:eastAsia="宋体" w:hAnsi="Times New Roman" w:cs="Times New Roman"/>
      <w:sz w:val="16"/>
      <w:szCs w:val="20"/>
      <w:lang/>
    </w:rPr>
  </w:style>
  <w:style w:type="paragraph" w:styleId="33">
    <w:name w:val="List Bullet 3"/>
    <w:basedOn w:val="a"/>
    <w:rsid w:val="00E829A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4">
    <w:name w:val="Body Text"/>
    <w:basedOn w:val="a"/>
    <w:link w:val="af5"/>
    <w:qFormat/>
    <w:rsid w:val="00E829AC"/>
    <w:pPr>
      <w:spacing w:line="360" w:lineRule="auto"/>
    </w:pPr>
    <w:rPr>
      <w:sz w:val="24"/>
      <w:lang/>
    </w:rPr>
  </w:style>
  <w:style w:type="character" w:customStyle="1" w:styleId="Char5">
    <w:name w:val="正文文本 Char"/>
    <w:basedOn w:val="a1"/>
    <w:link w:val="af4"/>
    <w:uiPriority w:val="99"/>
    <w:semiHidden/>
    <w:rsid w:val="00E829AC"/>
    <w:rPr>
      <w:rFonts w:ascii="Times New Roman" w:eastAsia="宋体" w:hAnsi="Times New Roman" w:cs="Times New Roman"/>
      <w:szCs w:val="20"/>
    </w:rPr>
  </w:style>
  <w:style w:type="character" w:customStyle="1" w:styleId="af5">
    <w:name w:val="正文文本 字符"/>
    <w:link w:val="af4"/>
    <w:rsid w:val="00E829AC"/>
    <w:rPr>
      <w:rFonts w:ascii="Times New Roman" w:eastAsia="宋体" w:hAnsi="Times New Roman" w:cs="Times New Roman"/>
      <w:sz w:val="24"/>
      <w:szCs w:val="20"/>
      <w:lang/>
    </w:rPr>
  </w:style>
  <w:style w:type="paragraph" w:styleId="af6">
    <w:name w:val="Body Text Indent"/>
    <w:basedOn w:val="a"/>
    <w:link w:val="af7"/>
    <w:qFormat/>
    <w:rsid w:val="00E829AC"/>
    <w:pPr>
      <w:ind w:firstLine="444"/>
    </w:pPr>
    <w:rPr>
      <w:b/>
      <w:sz w:val="24"/>
      <w:lang/>
    </w:rPr>
  </w:style>
  <w:style w:type="character" w:customStyle="1" w:styleId="Char6">
    <w:name w:val="正文文本缩进 Char"/>
    <w:basedOn w:val="a1"/>
    <w:link w:val="af6"/>
    <w:uiPriority w:val="99"/>
    <w:semiHidden/>
    <w:rsid w:val="00E829AC"/>
    <w:rPr>
      <w:rFonts w:ascii="Times New Roman" w:eastAsia="宋体" w:hAnsi="Times New Roman" w:cs="Times New Roman"/>
      <w:szCs w:val="20"/>
    </w:rPr>
  </w:style>
  <w:style w:type="character" w:customStyle="1" w:styleId="af7">
    <w:name w:val="正文文本缩进 字符"/>
    <w:link w:val="af6"/>
    <w:rsid w:val="00E829AC"/>
    <w:rPr>
      <w:rFonts w:ascii="Times New Roman" w:eastAsia="宋体" w:hAnsi="Times New Roman" w:cs="Times New Roman"/>
      <w:b/>
      <w:sz w:val="24"/>
      <w:szCs w:val="20"/>
      <w:lang/>
    </w:rPr>
  </w:style>
  <w:style w:type="paragraph" w:styleId="20">
    <w:name w:val="List Bullet 2"/>
    <w:basedOn w:val="a"/>
    <w:rsid w:val="00E829AC"/>
    <w:pPr>
      <w:tabs>
        <w:tab w:val="left" w:pos="1680"/>
      </w:tabs>
      <w:spacing w:line="360" w:lineRule="auto"/>
      <w:ind w:left="1680" w:hanging="420"/>
    </w:pPr>
    <w:rPr>
      <w:sz w:val="24"/>
    </w:rPr>
  </w:style>
  <w:style w:type="paragraph" w:styleId="af8">
    <w:name w:val="Plain Text"/>
    <w:basedOn w:val="a"/>
    <w:link w:val="af9"/>
    <w:qFormat/>
    <w:rsid w:val="00E829AC"/>
    <w:rPr>
      <w:rFonts w:ascii="宋体" w:hAnsi="Courier New"/>
      <w:lang/>
    </w:rPr>
  </w:style>
  <w:style w:type="character" w:customStyle="1" w:styleId="Char7">
    <w:name w:val="纯文本 Char"/>
    <w:basedOn w:val="a1"/>
    <w:link w:val="af8"/>
    <w:uiPriority w:val="99"/>
    <w:semiHidden/>
    <w:rsid w:val="00E829AC"/>
    <w:rPr>
      <w:rFonts w:ascii="宋体" w:eastAsia="宋体" w:hAnsi="Courier New" w:cs="Courier New"/>
      <w:szCs w:val="21"/>
    </w:rPr>
  </w:style>
  <w:style w:type="character" w:customStyle="1" w:styleId="af9">
    <w:name w:val="纯文本 字符"/>
    <w:link w:val="af8"/>
    <w:rsid w:val="00E829AC"/>
    <w:rPr>
      <w:rFonts w:ascii="宋体" w:eastAsia="宋体" w:hAnsi="Courier New" w:cs="Times New Roman"/>
      <w:szCs w:val="20"/>
      <w:lang/>
    </w:rPr>
  </w:style>
  <w:style w:type="paragraph" w:styleId="afa">
    <w:name w:val="Date"/>
    <w:basedOn w:val="a"/>
    <w:next w:val="a"/>
    <w:link w:val="afb"/>
    <w:qFormat/>
    <w:rsid w:val="00E829AC"/>
    <w:rPr>
      <w:lang/>
    </w:rPr>
  </w:style>
  <w:style w:type="character" w:customStyle="1" w:styleId="Char8">
    <w:name w:val="日期 Char"/>
    <w:basedOn w:val="a1"/>
    <w:link w:val="afa"/>
    <w:uiPriority w:val="99"/>
    <w:semiHidden/>
    <w:rsid w:val="00E829AC"/>
    <w:rPr>
      <w:rFonts w:ascii="Times New Roman" w:eastAsia="宋体" w:hAnsi="Times New Roman" w:cs="Times New Roman"/>
      <w:szCs w:val="20"/>
    </w:rPr>
  </w:style>
  <w:style w:type="character" w:customStyle="1" w:styleId="afb">
    <w:name w:val="日期 字符"/>
    <w:link w:val="afa"/>
    <w:rsid w:val="00E829AC"/>
    <w:rPr>
      <w:rFonts w:ascii="Times New Roman" w:eastAsia="宋体" w:hAnsi="Times New Roman" w:cs="Times New Roman"/>
      <w:szCs w:val="20"/>
      <w:lang/>
    </w:rPr>
  </w:style>
  <w:style w:type="paragraph" w:styleId="21">
    <w:name w:val="Body Text Indent 2"/>
    <w:basedOn w:val="a"/>
    <w:link w:val="22"/>
    <w:rsid w:val="00E829AC"/>
    <w:pPr>
      <w:adjustRightInd w:val="0"/>
      <w:spacing w:line="360" w:lineRule="auto"/>
      <w:ind w:firstLineChars="175" w:firstLine="420"/>
    </w:pPr>
    <w:rPr>
      <w:rFonts w:ascii="宋体" w:hAnsi="宋体"/>
      <w:b/>
      <w:bCs/>
      <w:sz w:val="24"/>
      <w:lang/>
    </w:rPr>
  </w:style>
  <w:style w:type="character" w:customStyle="1" w:styleId="2Char0">
    <w:name w:val="正文文本缩进 2 Char"/>
    <w:basedOn w:val="a1"/>
    <w:link w:val="21"/>
    <w:uiPriority w:val="99"/>
    <w:semiHidden/>
    <w:rsid w:val="00E829AC"/>
    <w:rPr>
      <w:rFonts w:ascii="Times New Roman" w:eastAsia="宋体" w:hAnsi="Times New Roman" w:cs="Times New Roman"/>
      <w:szCs w:val="20"/>
    </w:rPr>
  </w:style>
  <w:style w:type="character" w:customStyle="1" w:styleId="22">
    <w:name w:val="正文文本缩进 2 字符"/>
    <w:link w:val="21"/>
    <w:rsid w:val="00E829AC"/>
    <w:rPr>
      <w:rFonts w:ascii="宋体" w:eastAsia="宋体" w:hAnsi="宋体" w:cs="Times New Roman"/>
      <w:b/>
      <w:bCs/>
      <w:sz w:val="24"/>
      <w:szCs w:val="20"/>
      <w:lang/>
    </w:rPr>
  </w:style>
  <w:style w:type="paragraph" w:styleId="afc">
    <w:name w:val="Balloon Text"/>
    <w:basedOn w:val="a"/>
    <w:link w:val="afd"/>
    <w:semiHidden/>
    <w:qFormat/>
    <w:rsid w:val="00E829AC"/>
    <w:rPr>
      <w:sz w:val="18"/>
      <w:szCs w:val="18"/>
      <w:lang/>
    </w:rPr>
  </w:style>
  <w:style w:type="character" w:customStyle="1" w:styleId="Char9">
    <w:name w:val="批注框文本 Char"/>
    <w:basedOn w:val="a1"/>
    <w:link w:val="afc"/>
    <w:uiPriority w:val="99"/>
    <w:semiHidden/>
    <w:rsid w:val="00E829AC"/>
    <w:rPr>
      <w:rFonts w:ascii="Times New Roman" w:eastAsia="宋体" w:hAnsi="Times New Roman" w:cs="Times New Roman"/>
      <w:sz w:val="18"/>
      <w:szCs w:val="18"/>
    </w:rPr>
  </w:style>
  <w:style w:type="character" w:customStyle="1" w:styleId="afd">
    <w:name w:val="批注框文本 字符"/>
    <w:link w:val="afc"/>
    <w:semiHidden/>
    <w:rsid w:val="00E829AC"/>
    <w:rPr>
      <w:rFonts w:ascii="Times New Roman" w:eastAsia="宋体" w:hAnsi="Times New Roman" w:cs="Times New Roman"/>
      <w:sz w:val="18"/>
      <w:szCs w:val="18"/>
      <w:lang/>
    </w:rPr>
  </w:style>
  <w:style w:type="character" w:customStyle="1" w:styleId="afe">
    <w:name w:val="页脚 字符"/>
    <w:uiPriority w:val="99"/>
    <w:rsid w:val="00E829AC"/>
    <w:rPr>
      <w:kern w:val="2"/>
      <w:sz w:val="18"/>
    </w:rPr>
  </w:style>
  <w:style w:type="character" w:customStyle="1" w:styleId="aff">
    <w:name w:val="页眉 字符"/>
    <w:rsid w:val="00E829AC"/>
    <w:rPr>
      <w:kern w:val="2"/>
      <w:sz w:val="18"/>
    </w:rPr>
  </w:style>
  <w:style w:type="paragraph" w:styleId="aff0">
    <w:name w:val="Subtitle"/>
    <w:basedOn w:val="a"/>
    <w:next w:val="a"/>
    <w:link w:val="aff1"/>
    <w:qFormat/>
    <w:rsid w:val="00E829AC"/>
    <w:pPr>
      <w:spacing w:beforeLines="100" w:afterLines="50" w:line="360" w:lineRule="auto"/>
      <w:jc w:val="center"/>
    </w:pPr>
    <w:rPr>
      <w:rFonts w:ascii="Arial" w:eastAsia="方正魏碑简体" w:hAnsi="Arial"/>
      <w:bCs/>
      <w:kern w:val="28"/>
      <w:sz w:val="32"/>
      <w:szCs w:val="32"/>
      <w:lang/>
    </w:rPr>
  </w:style>
  <w:style w:type="character" w:customStyle="1" w:styleId="Chara">
    <w:name w:val="副标题 Char"/>
    <w:basedOn w:val="a1"/>
    <w:link w:val="aff0"/>
    <w:uiPriority w:val="11"/>
    <w:rsid w:val="00E829AC"/>
    <w:rPr>
      <w:rFonts w:asciiTheme="majorHAnsi" w:eastAsia="宋体" w:hAnsiTheme="majorHAnsi" w:cstheme="majorBidi"/>
      <w:b/>
      <w:bCs/>
      <w:kern w:val="28"/>
      <w:sz w:val="32"/>
      <w:szCs w:val="32"/>
    </w:rPr>
  </w:style>
  <w:style w:type="character" w:customStyle="1" w:styleId="aff1">
    <w:name w:val="副标题 字符"/>
    <w:link w:val="aff0"/>
    <w:rsid w:val="00E829AC"/>
    <w:rPr>
      <w:rFonts w:ascii="Arial" w:eastAsia="方正魏碑简体" w:hAnsi="Arial" w:cs="Times New Roman"/>
      <w:bCs/>
      <w:kern w:val="28"/>
      <w:sz w:val="32"/>
      <w:szCs w:val="32"/>
      <w:lang/>
    </w:rPr>
  </w:style>
  <w:style w:type="paragraph" w:styleId="aff2">
    <w:name w:val="footnote text"/>
    <w:basedOn w:val="a"/>
    <w:link w:val="aff3"/>
    <w:unhideWhenUsed/>
    <w:qFormat/>
    <w:rsid w:val="00E829AC"/>
    <w:pPr>
      <w:snapToGrid w:val="0"/>
      <w:jc w:val="left"/>
    </w:pPr>
    <w:rPr>
      <w:sz w:val="18"/>
      <w:szCs w:val="18"/>
      <w:lang/>
    </w:rPr>
  </w:style>
  <w:style w:type="character" w:customStyle="1" w:styleId="Charb">
    <w:name w:val="脚注文本 Char"/>
    <w:basedOn w:val="a1"/>
    <w:link w:val="aff2"/>
    <w:semiHidden/>
    <w:rsid w:val="00E829AC"/>
    <w:rPr>
      <w:rFonts w:ascii="Times New Roman" w:eastAsia="宋体" w:hAnsi="Times New Roman" w:cs="Times New Roman"/>
      <w:sz w:val="18"/>
      <w:szCs w:val="18"/>
    </w:rPr>
  </w:style>
  <w:style w:type="character" w:customStyle="1" w:styleId="aff3">
    <w:name w:val="脚注文本 字符"/>
    <w:link w:val="aff2"/>
    <w:locked/>
    <w:rsid w:val="00E829AC"/>
    <w:rPr>
      <w:rFonts w:ascii="Times New Roman" w:eastAsia="宋体" w:hAnsi="Times New Roman" w:cs="Times New Roman"/>
      <w:sz w:val="18"/>
      <w:szCs w:val="18"/>
      <w:lang/>
    </w:rPr>
  </w:style>
  <w:style w:type="paragraph" w:styleId="34">
    <w:name w:val="Body Text Indent 3"/>
    <w:basedOn w:val="a"/>
    <w:link w:val="35"/>
    <w:rsid w:val="00E829AC"/>
    <w:pPr>
      <w:spacing w:afterLines="50"/>
      <w:ind w:firstLineChars="200" w:firstLine="420"/>
    </w:pPr>
    <w:rPr>
      <w:szCs w:val="21"/>
      <w:lang/>
    </w:rPr>
  </w:style>
  <w:style w:type="character" w:customStyle="1" w:styleId="3Char1">
    <w:name w:val="正文文本缩进 3 Char"/>
    <w:basedOn w:val="a1"/>
    <w:link w:val="34"/>
    <w:uiPriority w:val="99"/>
    <w:semiHidden/>
    <w:rsid w:val="00E829AC"/>
    <w:rPr>
      <w:rFonts w:ascii="Times New Roman" w:eastAsia="宋体" w:hAnsi="Times New Roman" w:cs="Times New Roman"/>
      <w:sz w:val="16"/>
      <w:szCs w:val="16"/>
    </w:rPr>
  </w:style>
  <w:style w:type="character" w:customStyle="1" w:styleId="35">
    <w:name w:val="正文文本缩进 3 字符"/>
    <w:link w:val="34"/>
    <w:rsid w:val="00E829AC"/>
    <w:rPr>
      <w:rFonts w:ascii="Times New Roman" w:eastAsia="宋体" w:hAnsi="Times New Roman" w:cs="Times New Roman"/>
      <w:szCs w:val="21"/>
      <w:lang/>
    </w:rPr>
  </w:style>
  <w:style w:type="paragraph" w:styleId="23">
    <w:name w:val="Body Text 2"/>
    <w:basedOn w:val="a"/>
    <w:link w:val="24"/>
    <w:qFormat/>
    <w:rsid w:val="00E829AC"/>
    <w:pPr>
      <w:spacing w:after="120" w:line="480" w:lineRule="auto"/>
    </w:pPr>
    <w:rPr>
      <w:lang/>
    </w:rPr>
  </w:style>
  <w:style w:type="character" w:customStyle="1" w:styleId="2Char1">
    <w:name w:val="正文文本 2 Char"/>
    <w:basedOn w:val="a1"/>
    <w:link w:val="23"/>
    <w:uiPriority w:val="99"/>
    <w:semiHidden/>
    <w:rsid w:val="00E829AC"/>
    <w:rPr>
      <w:rFonts w:ascii="Times New Roman" w:eastAsia="宋体" w:hAnsi="Times New Roman" w:cs="Times New Roman"/>
      <w:szCs w:val="20"/>
    </w:rPr>
  </w:style>
  <w:style w:type="character" w:customStyle="1" w:styleId="24">
    <w:name w:val="正文文本 2 字符"/>
    <w:link w:val="23"/>
    <w:rsid w:val="00E829AC"/>
    <w:rPr>
      <w:rFonts w:ascii="Times New Roman" w:eastAsia="宋体" w:hAnsi="Times New Roman" w:cs="Times New Roman"/>
      <w:szCs w:val="20"/>
      <w:lang/>
    </w:rPr>
  </w:style>
  <w:style w:type="paragraph" w:styleId="HTML">
    <w:name w:val="HTML Preformatted"/>
    <w:basedOn w:val="a"/>
    <w:link w:val="HTML0"/>
    <w:uiPriority w:val="99"/>
    <w:qFormat/>
    <w:rsid w:val="00E82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basedOn w:val="a1"/>
    <w:link w:val="HTML"/>
    <w:uiPriority w:val="99"/>
    <w:semiHidden/>
    <w:rsid w:val="00E829AC"/>
    <w:rPr>
      <w:rFonts w:ascii="Courier New" w:eastAsia="宋体" w:hAnsi="Courier New" w:cs="Courier New"/>
      <w:sz w:val="20"/>
      <w:szCs w:val="20"/>
    </w:rPr>
  </w:style>
  <w:style w:type="character" w:customStyle="1" w:styleId="HTML0">
    <w:name w:val="HTML 预设格式 字符"/>
    <w:link w:val="HTML"/>
    <w:uiPriority w:val="99"/>
    <w:qFormat/>
    <w:rsid w:val="00E829AC"/>
    <w:rPr>
      <w:rFonts w:ascii="宋体" w:eastAsia="宋体" w:hAnsi="宋体" w:cs="Times New Roman"/>
      <w:kern w:val="0"/>
      <w:sz w:val="24"/>
      <w:szCs w:val="24"/>
      <w:lang/>
    </w:rPr>
  </w:style>
  <w:style w:type="paragraph" w:styleId="aff4">
    <w:name w:val="Normal (Web)"/>
    <w:basedOn w:val="a"/>
    <w:uiPriority w:val="99"/>
    <w:qFormat/>
    <w:rsid w:val="00E829AC"/>
    <w:pPr>
      <w:widowControl/>
      <w:spacing w:before="100" w:beforeAutospacing="1" w:after="100" w:afterAutospacing="1"/>
      <w:jc w:val="left"/>
    </w:pPr>
    <w:rPr>
      <w:rFonts w:ascii="宋体" w:hAnsi="宋体" w:cs="宋体"/>
      <w:kern w:val="0"/>
      <w:sz w:val="24"/>
      <w:szCs w:val="24"/>
    </w:rPr>
  </w:style>
  <w:style w:type="paragraph" w:styleId="aff5">
    <w:name w:val="Title"/>
    <w:basedOn w:val="a"/>
    <w:link w:val="aff6"/>
    <w:qFormat/>
    <w:rsid w:val="00E829AC"/>
    <w:pPr>
      <w:spacing w:before="240" w:after="240" w:line="360" w:lineRule="auto"/>
      <w:jc w:val="center"/>
    </w:pPr>
    <w:rPr>
      <w:rFonts w:ascii="Arial" w:eastAsia="黑体" w:hAnsi="Arial"/>
      <w:sz w:val="44"/>
      <w:lang/>
    </w:rPr>
  </w:style>
  <w:style w:type="character" w:customStyle="1" w:styleId="Charc">
    <w:name w:val="标题 Char"/>
    <w:basedOn w:val="a1"/>
    <w:link w:val="aff5"/>
    <w:uiPriority w:val="10"/>
    <w:rsid w:val="00E829AC"/>
    <w:rPr>
      <w:rFonts w:asciiTheme="majorHAnsi" w:eastAsia="宋体" w:hAnsiTheme="majorHAnsi" w:cstheme="majorBidi"/>
      <w:b/>
      <w:bCs/>
      <w:sz w:val="32"/>
      <w:szCs w:val="32"/>
    </w:rPr>
  </w:style>
  <w:style w:type="character" w:customStyle="1" w:styleId="aff6">
    <w:name w:val="标题 字符"/>
    <w:link w:val="aff5"/>
    <w:rsid w:val="00E829AC"/>
    <w:rPr>
      <w:rFonts w:ascii="Arial" w:eastAsia="黑体" w:hAnsi="Arial" w:cs="Times New Roman"/>
      <w:sz w:val="44"/>
      <w:szCs w:val="20"/>
      <w:lang/>
    </w:rPr>
  </w:style>
  <w:style w:type="paragraph" w:styleId="aff7">
    <w:name w:val="annotation subject"/>
    <w:basedOn w:val="af0"/>
    <w:next w:val="af0"/>
    <w:link w:val="aff8"/>
    <w:uiPriority w:val="99"/>
    <w:unhideWhenUsed/>
    <w:qFormat/>
    <w:rsid w:val="00E829AC"/>
    <w:rPr>
      <w:b/>
      <w:bCs/>
    </w:rPr>
  </w:style>
  <w:style w:type="character" w:customStyle="1" w:styleId="Chard">
    <w:name w:val="批注主题 Char"/>
    <w:basedOn w:val="Char3"/>
    <w:link w:val="aff7"/>
    <w:uiPriority w:val="99"/>
    <w:semiHidden/>
    <w:rsid w:val="00E829AC"/>
    <w:rPr>
      <w:b/>
      <w:bCs/>
    </w:rPr>
  </w:style>
  <w:style w:type="character" w:customStyle="1" w:styleId="aff8">
    <w:name w:val="批注主题 字符"/>
    <w:link w:val="aff7"/>
    <w:uiPriority w:val="99"/>
    <w:rsid w:val="00E829AC"/>
    <w:rPr>
      <w:rFonts w:ascii="Times New Roman" w:eastAsia="宋体" w:hAnsi="Times New Roman" w:cs="Times New Roman"/>
      <w:b/>
      <w:bCs/>
      <w:szCs w:val="20"/>
      <w:lang/>
    </w:rPr>
  </w:style>
  <w:style w:type="character" w:customStyle="1" w:styleId="aff9">
    <w:name w:val="正文文本首行缩进 字符"/>
    <w:link w:val="affa"/>
    <w:rsid w:val="00E829AC"/>
    <w:rPr>
      <w:kern w:val="2"/>
      <w:sz w:val="24"/>
    </w:rPr>
  </w:style>
  <w:style w:type="table" w:styleId="affb">
    <w:name w:val="Table Grid"/>
    <w:basedOn w:val="a2"/>
    <w:uiPriority w:val="59"/>
    <w:qFormat/>
    <w:rsid w:val="00E829AC"/>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Strong"/>
    <w:uiPriority w:val="22"/>
    <w:qFormat/>
    <w:rsid w:val="00E829AC"/>
    <w:rPr>
      <w:b/>
      <w:bCs/>
    </w:rPr>
  </w:style>
  <w:style w:type="character" w:styleId="affd">
    <w:name w:val="page number"/>
    <w:rsid w:val="00E829AC"/>
  </w:style>
  <w:style w:type="character" w:styleId="affe">
    <w:name w:val="Emphasis"/>
    <w:qFormat/>
    <w:rsid w:val="00E829AC"/>
    <w:rPr>
      <w:i/>
      <w:iCs/>
    </w:rPr>
  </w:style>
  <w:style w:type="character" w:styleId="afff">
    <w:name w:val="Hyperlink"/>
    <w:uiPriority w:val="99"/>
    <w:qFormat/>
    <w:rsid w:val="00E829AC"/>
    <w:rPr>
      <w:color w:val="0000FF"/>
      <w:u w:val="single"/>
    </w:rPr>
  </w:style>
  <w:style w:type="character" w:styleId="afff0">
    <w:name w:val="annotation reference"/>
    <w:uiPriority w:val="99"/>
    <w:unhideWhenUsed/>
    <w:rsid w:val="00E829AC"/>
    <w:rPr>
      <w:sz w:val="21"/>
      <w:szCs w:val="21"/>
    </w:rPr>
  </w:style>
  <w:style w:type="character" w:customStyle="1" w:styleId="font12-blue-bold1">
    <w:name w:val="font12-blue-bold1"/>
    <w:rsid w:val="00E829AC"/>
    <w:rPr>
      <w:b/>
      <w:bCs/>
      <w:color w:val="0249A5"/>
      <w:sz w:val="18"/>
      <w:szCs w:val="18"/>
      <w:u w:val="none"/>
    </w:rPr>
  </w:style>
  <w:style w:type="character" w:customStyle="1" w:styleId="grame">
    <w:name w:val="grame"/>
    <w:qFormat/>
    <w:rsid w:val="00E829AC"/>
  </w:style>
  <w:style w:type="character" w:customStyle="1" w:styleId="Chare">
    <w:name w:val="表正文 Char"/>
    <w:aliases w:val="正文缩进 Char1,正文缩进 Char Char"/>
    <w:rsid w:val="00E829AC"/>
    <w:rPr>
      <w:rFonts w:eastAsia="宋体"/>
      <w:kern w:val="2"/>
      <w:sz w:val="24"/>
      <w:lang w:val="en-US" w:eastAsia="zh-CN" w:bidi="ar-SA"/>
    </w:rPr>
  </w:style>
  <w:style w:type="character" w:customStyle="1" w:styleId="16">
    <w:name w:val="16"/>
    <w:rsid w:val="00E829AC"/>
    <w:rPr>
      <w:rFonts w:ascii="Times New Roman" w:hAnsi="Times New Roman" w:cs="Times New Roman" w:hint="default"/>
      <w:color w:val="0000FF"/>
      <w:sz w:val="20"/>
      <w:szCs w:val="20"/>
      <w:u w:val="single"/>
    </w:rPr>
  </w:style>
  <w:style w:type="character" w:customStyle="1" w:styleId="black1">
    <w:name w:val="black1"/>
    <w:rsid w:val="00E829AC"/>
    <w:rPr>
      <w:rFonts w:ascii="ˎ̥" w:hAnsi="ˎ̥" w:hint="default"/>
      <w:color w:val="333333"/>
      <w:sz w:val="18"/>
      <w:szCs w:val="18"/>
      <w:u w:val="none"/>
    </w:rPr>
  </w:style>
  <w:style w:type="character" w:customStyle="1" w:styleId="SubtitleChar">
    <w:name w:val="Subtitle Char"/>
    <w:locked/>
    <w:rsid w:val="00E829AC"/>
    <w:rPr>
      <w:rFonts w:ascii="Calibri Light" w:eastAsia="宋体" w:hAnsi="Calibri Light" w:cs="Times New Roman"/>
      <w:b/>
      <w:bCs/>
      <w:kern w:val="28"/>
      <w:sz w:val="32"/>
      <w:szCs w:val="32"/>
      <w:lang w:eastAsia="en-US"/>
    </w:rPr>
  </w:style>
  <w:style w:type="character" w:customStyle="1" w:styleId="solutioncontent1">
    <w:name w:val="solutioncontent1"/>
    <w:rsid w:val="00E829AC"/>
    <w:rPr>
      <w:rFonts w:cs="Times New Roman"/>
      <w:color w:val="333333"/>
      <w:sz w:val="15"/>
      <w:szCs w:val="15"/>
    </w:rPr>
  </w:style>
  <w:style w:type="paragraph" w:customStyle="1" w:styleId="xl57">
    <w:name w:val="xl57"/>
    <w:basedOn w:val="a"/>
    <w:rsid w:val="00E829A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E829A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E829AC"/>
    <w:pPr>
      <w:widowControl/>
    </w:pPr>
    <w:rPr>
      <w:kern w:val="0"/>
      <w:szCs w:val="21"/>
    </w:rPr>
  </w:style>
  <w:style w:type="paragraph" w:customStyle="1" w:styleId="font16">
    <w:name w:val="font16"/>
    <w:basedOn w:val="a"/>
    <w:rsid w:val="00E829AC"/>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E829AC"/>
    <w:pPr>
      <w:adjustRightInd w:val="0"/>
      <w:spacing w:before="320" w:after="160" w:line="360" w:lineRule="atLeast"/>
      <w:jc w:val="center"/>
    </w:pPr>
    <w:rPr>
      <w:rFonts w:ascii="Arial" w:eastAsia="黑体"/>
      <w:kern w:val="0"/>
      <w:sz w:val="32"/>
    </w:rPr>
  </w:style>
  <w:style w:type="paragraph" w:customStyle="1" w:styleId="Web">
    <w:name w:val="普通 (Web)"/>
    <w:basedOn w:val="a"/>
    <w:rsid w:val="00E829AC"/>
    <w:pPr>
      <w:spacing w:line="300" w:lineRule="auto"/>
    </w:pPr>
    <w:rPr>
      <w:sz w:val="24"/>
      <w:szCs w:val="24"/>
    </w:rPr>
  </w:style>
  <w:style w:type="paragraph" w:customStyle="1" w:styleId="17">
    <w:name w:val="17"/>
    <w:basedOn w:val="a"/>
    <w:rsid w:val="00E829AC"/>
    <w:pPr>
      <w:widowControl/>
      <w:snapToGrid w:val="0"/>
      <w:spacing w:before="100" w:beforeAutospacing="1" w:after="100" w:afterAutospacing="1"/>
      <w:jc w:val="left"/>
    </w:pPr>
    <w:rPr>
      <w:rFonts w:eastAsia="Arial Unicode MS"/>
      <w:kern w:val="0"/>
      <w:sz w:val="18"/>
      <w:szCs w:val="18"/>
    </w:rPr>
  </w:style>
  <w:style w:type="paragraph" w:customStyle="1" w:styleId="Charf">
    <w:name w:val="Char"/>
    <w:basedOn w:val="a"/>
    <w:rsid w:val="00E829AC"/>
    <w:rPr>
      <w:rFonts w:ascii="Tahoma" w:hAnsi="Tahoma"/>
      <w:sz w:val="24"/>
    </w:rPr>
  </w:style>
  <w:style w:type="paragraph" w:customStyle="1" w:styleId="xl45">
    <w:name w:val="xl45"/>
    <w:basedOn w:val="a"/>
    <w:rsid w:val="00E829A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E829A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E829AC"/>
    <w:pPr>
      <w:widowControl/>
      <w:spacing w:before="100" w:beforeAutospacing="1" w:after="100" w:afterAutospacing="1"/>
      <w:jc w:val="left"/>
    </w:pPr>
    <w:rPr>
      <w:b/>
      <w:bCs/>
      <w:kern w:val="0"/>
      <w:sz w:val="16"/>
      <w:szCs w:val="16"/>
    </w:rPr>
  </w:style>
  <w:style w:type="paragraph" w:customStyle="1" w:styleId="font8">
    <w:name w:val="font8"/>
    <w:basedOn w:val="a"/>
    <w:rsid w:val="00E829AC"/>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1">
    <w:name w:val="缩进正文"/>
    <w:basedOn w:val="a"/>
    <w:qFormat/>
    <w:rsid w:val="00E829AC"/>
    <w:pPr>
      <w:spacing w:beforeLines="25" w:afterLines="25" w:line="360" w:lineRule="auto"/>
      <w:ind w:firstLineChars="200" w:firstLine="480"/>
    </w:pPr>
    <w:rPr>
      <w:sz w:val="24"/>
      <w:szCs w:val="21"/>
    </w:rPr>
  </w:style>
  <w:style w:type="paragraph" w:customStyle="1" w:styleId="xl43">
    <w:name w:val="xl43"/>
    <w:basedOn w:val="a"/>
    <w:rsid w:val="00E829A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5">
    <w:name w:val="样式 正文文本缩进 + 段前: 2 字符"/>
    <w:basedOn w:val="a"/>
    <w:rsid w:val="00E829AC"/>
    <w:pPr>
      <w:ind w:leftChars="200" w:left="420"/>
      <w:jc w:val="left"/>
    </w:pPr>
    <w:rPr>
      <w:sz w:val="28"/>
      <w:szCs w:val="24"/>
      <w:lang w:eastAsia="zh-TW"/>
    </w:rPr>
  </w:style>
  <w:style w:type="paragraph" w:customStyle="1" w:styleId="afff2">
    <w:name w:val="全文标题"/>
    <w:next w:val="a"/>
    <w:rsid w:val="00E829AC"/>
    <w:pPr>
      <w:jc w:val="center"/>
    </w:pPr>
    <w:rPr>
      <w:rFonts w:ascii="Arial" w:eastAsia="黑体" w:hAnsi="Arial" w:cs="Arial"/>
      <w:bCs/>
      <w:sz w:val="52"/>
      <w:szCs w:val="32"/>
    </w:rPr>
  </w:style>
  <w:style w:type="paragraph" w:customStyle="1" w:styleId="font14">
    <w:name w:val="font14"/>
    <w:basedOn w:val="a"/>
    <w:rsid w:val="00E829AC"/>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E829A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E829AC"/>
    <w:pPr>
      <w:widowControl/>
      <w:spacing w:before="100" w:beforeAutospacing="1" w:after="100" w:afterAutospacing="1"/>
      <w:jc w:val="left"/>
    </w:pPr>
    <w:rPr>
      <w:kern w:val="0"/>
      <w:sz w:val="16"/>
      <w:szCs w:val="16"/>
    </w:rPr>
  </w:style>
  <w:style w:type="paragraph" w:customStyle="1" w:styleId="xl32">
    <w:name w:val="xl32"/>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E829AC"/>
    <w:rPr>
      <w:rFonts w:ascii="宋体" w:hAnsi="宋体"/>
      <w:szCs w:val="24"/>
    </w:rPr>
  </w:style>
  <w:style w:type="paragraph" w:customStyle="1" w:styleId="font12">
    <w:name w:val="font12"/>
    <w:basedOn w:val="a"/>
    <w:rsid w:val="00E829AC"/>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E829A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E829A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E829AC"/>
    <w:pPr>
      <w:spacing w:afterLines="50" w:line="360" w:lineRule="auto"/>
    </w:pPr>
    <w:rPr>
      <w:rFonts w:ascii="仿宋_GB2312" w:eastAsia="仿宋_GB2312" w:hAnsi="宋体"/>
      <w:sz w:val="24"/>
      <w:szCs w:val="24"/>
    </w:rPr>
  </w:style>
  <w:style w:type="paragraph" w:customStyle="1" w:styleId="220">
    <w:name w:val="22"/>
    <w:basedOn w:val="a"/>
    <w:rsid w:val="00E829AC"/>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E829AC"/>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E829AC"/>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E829AC"/>
    <w:pPr>
      <w:widowControl/>
      <w:snapToGrid w:val="0"/>
      <w:spacing w:before="100" w:beforeAutospacing="1" w:after="100" w:afterAutospacing="1"/>
    </w:pPr>
    <w:rPr>
      <w:rFonts w:eastAsia="Arial Unicode MS"/>
      <w:kern w:val="0"/>
      <w:szCs w:val="21"/>
    </w:rPr>
  </w:style>
  <w:style w:type="paragraph" w:customStyle="1" w:styleId="xl74">
    <w:name w:val="xl74"/>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E829A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E829A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E829AC"/>
    <w:rPr>
      <w:rFonts w:ascii="Tahoma" w:hAnsi="Tahoma"/>
      <w:sz w:val="24"/>
    </w:rPr>
  </w:style>
  <w:style w:type="paragraph" w:customStyle="1" w:styleId="xl56">
    <w:name w:val="xl56"/>
    <w:basedOn w:val="a"/>
    <w:rsid w:val="00E829A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E829AC"/>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E829A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3">
    <w:name w:val="四号　首行缩进"/>
    <w:basedOn w:val="a"/>
    <w:rsid w:val="00E829AC"/>
    <w:pPr>
      <w:spacing w:line="360" w:lineRule="auto"/>
    </w:pPr>
    <w:rPr>
      <w:rFonts w:ascii="宋体" w:hAnsi="宋体"/>
      <w:bCs/>
      <w:szCs w:val="21"/>
    </w:rPr>
  </w:style>
  <w:style w:type="paragraph" w:customStyle="1" w:styleId="xl83">
    <w:name w:val="xl83"/>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E829AC"/>
    <w:rPr>
      <w:rFonts w:ascii="Tahoma" w:hAnsi="Tahoma"/>
      <w:sz w:val="24"/>
    </w:rPr>
  </w:style>
  <w:style w:type="paragraph" w:customStyle="1" w:styleId="xl65">
    <w:name w:val="xl65"/>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4">
    <w:name w:val="图例编号"/>
    <w:basedOn w:val="affa"/>
    <w:next w:val="affa"/>
    <w:rsid w:val="00E829AC"/>
    <w:pPr>
      <w:spacing w:line="300" w:lineRule="auto"/>
      <w:ind w:firstLineChars="0" w:firstLine="510"/>
    </w:pPr>
    <w:rPr>
      <w:lang/>
    </w:rPr>
  </w:style>
  <w:style w:type="paragraph" w:customStyle="1" w:styleId="36">
    <w:name w:val="表格3"/>
    <w:basedOn w:val="a"/>
    <w:rsid w:val="00E829AC"/>
    <w:pPr>
      <w:adjustRightInd w:val="0"/>
      <w:spacing w:line="360" w:lineRule="atLeast"/>
      <w:ind w:leftChars="30" w:left="72" w:rightChars="30" w:right="72"/>
      <w:textAlignment w:val="baseline"/>
    </w:pPr>
    <w:rPr>
      <w:kern w:val="0"/>
    </w:rPr>
  </w:style>
  <w:style w:type="paragraph" w:customStyle="1" w:styleId="xl24">
    <w:name w:val="xl24"/>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E829AC"/>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E829A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5">
    <w:name w:val="文档编号"/>
    <w:basedOn w:val="a"/>
    <w:next w:val="a"/>
    <w:rsid w:val="00E829AC"/>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E829AC"/>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E829AC"/>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E829A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E829AC"/>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E829AC"/>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E829A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6">
    <w:name w:val="文字列表"/>
    <w:basedOn w:val="affa"/>
    <w:rsid w:val="00E829AC"/>
    <w:pPr>
      <w:spacing w:line="300" w:lineRule="auto"/>
      <w:ind w:firstLineChars="0" w:firstLine="510"/>
    </w:pPr>
    <w:rPr>
      <w:lang/>
    </w:rPr>
  </w:style>
  <w:style w:type="paragraph" w:customStyle="1" w:styleId="0">
    <w:name w:val="0"/>
    <w:basedOn w:val="a"/>
    <w:rsid w:val="00E829AC"/>
    <w:pPr>
      <w:widowControl/>
      <w:snapToGrid w:val="0"/>
    </w:pPr>
    <w:rPr>
      <w:rFonts w:eastAsia="Arial Unicode MS"/>
      <w:kern w:val="0"/>
      <w:szCs w:val="21"/>
    </w:rPr>
  </w:style>
  <w:style w:type="paragraph" w:customStyle="1" w:styleId="xl50">
    <w:name w:val="xl50"/>
    <w:basedOn w:val="a"/>
    <w:rsid w:val="00E829A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7">
    <w:name w:val="正文段"/>
    <w:basedOn w:val="a"/>
    <w:rsid w:val="00E829AC"/>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E829A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E829AC"/>
    <w:pPr>
      <w:autoSpaceDE w:val="0"/>
      <w:autoSpaceDN w:val="0"/>
      <w:adjustRightInd w:val="0"/>
      <w:ind w:firstLine="540"/>
      <w:textAlignment w:val="baseline"/>
    </w:pPr>
    <w:rPr>
      <w:sz w:val="24"/>
    </w:rPr>
  </w:style>
  <w:style w:type="paragraph" w:customStyle="1" w:styleId="xl55">
    <w:name w:val="xl55"/>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E829AC"/>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E829AC"/>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E829A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8">
    <w:name w:val="一般正文"/>
    <w:basedOn w:val="a"/>
    <w:rsid w:val="00E829AC"/>
    <w:pPr>
      <w:spacing w:line="360" w:lineRule="auto"/>
      <w:ind w:firstLineChars="200" w:firstLine="480"/>
    </w:pPr>
    <w:rPr>
      <w:rFonts w:cs="宋体"/>
      <w:sz w:val="24"/>
    </w:rPr>
  </w:style>
  <w:style w:type="paragraph" w:customStyle="1" w:styleId="xl80">
    <w:name w:val="xl80"/>
    <w:basedOn w:val="a"/>
    <w:rsid w:val="00E829AC"/>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E829AC"/>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E829AC"/>
    <w:pPr>
      <w:tabs>
        <w:tab w:val="left" w:pos="360"/>
      </w:tabs>
    </w:pPr>
    <w:rPr>
      <w:sz w:val="24"/>
      <w:szCs w:val="24"/>
    </w:rPr>
  </w:style>
  <w:style w:type="paragraph" w:customStyle="1" w:styleId="xl25">
    <w:name w:val="xl25"/>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点点"/>
    <w:basedOn w:val="a"/>
    <w:rsid w:val="00E829AC"/>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E829A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E829A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E829AC"/>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E829A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E829A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E829A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a">
    <w:name w:val="文档正文"/>
    <w:basedOn w:val="a"/>
    <w:rsid w:val="00E829AC"/>
    <w:pPr>
      <w:spacing w:line="360" w:lineRule="auto"/>
    </w:pPr>
    <w:rPr>
      <w:rFonts w:ascii="宋体" w:hAnsi="宋体" w:cs="Arial"/>
      <w:b/>
      <w:bCs/>
      <w:szCs w:val="21"/>
    </w:rPr>
  </w:style>
  <w:style w:type="paragraph" w:customStyle="1" w:styleId="-12">
    <w:name w:val="彩色列表 - 着色 12"/>
    <w:basedOn w:val="a"/>
    <w:uiPriority w:val="34"/>
    <w:qFormat/>
    <w:rsid w:val="00E829AC"/>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E829A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E829A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E829A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E829AC"/>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E829AC"/>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E829A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E829A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E829AC"/>
    <w:pPr>
      <w:tabs>
        <w:tab w:val="left" w:pos="360"/>
      </w:tabs>
    </w:pPr>
    <w:rPr>
      <w:sz w:val="24"/>
      <w:szCs w:val="24"/>
    </w:rPr>
  </w:style>
  <w:style w:type="paragraph" w:customStyle="1" w:styleId="xl51">
    <w:name w:val="xl51"/>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E829A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E829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E829AC"/>
    <w:pPr>
      <w:adjustRightInd w:val="0"/>
      <w:spacing w:line="360" w:lineRule="auto"/>
    </w:pPr>
    <w:rPr>
      <w:kern w:val="0"/>
      <w:sz w:val="24"/>
    </w:rPr>
  </w:style>
  <w:style w:type="character" w:customStyle="1" w:styleId="CharChar">
    <w:name w:val="普通文字 Char Char"/>
    <w:aliases w:val="纯文本 Char1,纯文本 Char Char Char,纯文本 Char Char1"/>
    <w:rsid w:val="00E829AC"/>
    <w:rPr>
      <w:rFonts w:ascii="宋体" w:hAnsi="Courier New"/>
      <w:kern w:val="2"/>
      <w:sz w:val="21"/>
    </w:rPr>
  </w:style>
  <w:style w:type="character" w:customStyle="1" w:styleId="Char10">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E829AC"/>
    <w:rPr>
      <w:kern w:val="2"/>
      <w:sz w:val="21"/>
    </w:rPr>
  </w:style>
  <w:style w:type="character" w:customStyle="1" w:styleId="15">
    <w:name w:val="15"/>
    <w:rsid w:val="00E829AC"/>
    <w:rPr>
      <w:rFonts w:ascii="Calibri" w:hAnsi="Calibri" w:hint="default"/>
    </w:rPr>
  </w:style>
  <w:style w:type="character" w:customStyle="1" w:styleId="hCharChar">
    <w:name w:val="h Char Char"/>
    <w:rsid w:val="00E829AC"/>
    <w:rPr>
      <w:kern w:val="2"/>
      <w:sz w:val="18"/>
    </w:rPr>
  </w:style>
  <w:style w:type="character" w:customStyle="1" w:styleId="CharChar3">
    <w:name w:val="Char Char3"/>
    <w:rsid w:val="00E829AC"/>
    <w:rPr>
      <w:kern w:val="2"/>
      <w:sz w:val="21"/>
    </w:rPr>
  </w:style>
  <w:style w:type="character" w:customStyle="1" w:styleId="CharChar2">
    <w:name w:val="Char Char2"/>
    <w:rsid w:val="00E829AC"/>
    <w:rPr>
      <w:kern w:val="2"/>
      <w:sz w:val="24"/>
      <w:szCs w:val="24"/>
    </w:rPr>
  </w:style>
  <w:style w:type="character" w:customStyle="1" w:styleId="CharChar1">
    <w:name w:val="Char Char1"/>
    <w:semiHidden/>
    <w:rsid w:val="00E829AC"/>
    <w:rPr>
      <w:kern w:val="2"/>
      <w:sz w:val="21"/>
    </w:rPr>
  </w:style>
  <w:style w:type="character" w:customStyle="1" w:styleId="CharChar4">
    <w:name w:val="Char Char4"/>
    <w:rsid w:val="00E829AC"/>
    <w:rPr>
      <w:kern w:val="2"/>
      <w:sz w:val="16"/>
    </w:rPr>
  </w:style>
  <w:style w:type="character" w:customStyle="1" w:styleId="CharChar5">
    <w:name w:val="Char Char5"/>
    <w:rsid w:val="00E829AC"/>
    <w:rPr>
      <w:rFonts w:ascii="Arial" w:eastAsia="方正魏碑简体" w:hAnsi="Arial" w:cs="Arial"/>
      <w:bCs/>
      <w:kern w:val="28"/>
      <w:sz w:val="32"/>
      <w:szCs w:val="32"/>
    </w:rPr>
  </w:style>
  <w:style w:type="character" w:customStyle="1" w:styleId="msoins0">
    <w:name w:val="msoins"/>
    <w:rsid w:val="00E829AC"/>
  </w:style>
  <w:style w:type="character" w:customStyle="1" w:styleId="CharChar6">
    <w:name w:val="Char Char6"/>
    <w:rsid w:val="00E829AC"/>
    <w:rPr>
      <w:rFonts w:ascii="Arial" w:eastAsia="黑体" w:hAnsi="Arial"/>
      <w:kern w:val="2"/>
      <w:sz w:val="44"/>
    </w:rPr>
  </w:style>
  <w:style w:type="character" w:customStyle="1" w:styleId="CharChar8">
    <w:name w:val="Char Char8"/>
    <w:rsid w:val="00E829AC"/>
    <w:rPr>
      <w:kern w:val="2"/>
      <w:sz w:val="21"/>
    </w:rPr>
  </w:style>
  <w:style w:type="character" w:customStyle="1" w:styleId="CharChar7">
    <w:name w:val="Char Char7"/>
    <w:rsid w:val="00E829AC"/>
    <w:rPr>
      <w:kern w:val="2"/>
      <w:sz w:val="18"/>
    </w:rPr>
  </w:style>
  <w:style w:type="character" w:customStyle="1" w:styleId="CharChar0">
    <w:name w:val="Char Char"/>
    <w:semiHidden/>
    <w:rsid w:val="00E829AC"/>
    <w:rPr>
      <w:b/>
      <w:bCs/>
      <w:kern w:val="2"/>
      <w:sz w:val="21"/>
    </w:rPr>
  </w:style>
  <w:style w:type="character" w:customStyle="1" w:styleId="Charf0">
    <w:name w:val="居中 Char"/>
    <w:aliases w:val="body indent Char,bt Char,Body3 Char, ändrad Char,ändrad Char,正文文本 Char Char Char Char Char Char Char Char,正文文本 Char Char Char"/>
    <w:rsid w:val="00E829AC"/>
    <w:rPr>
      <w:kern w:val="2"/>
      <w:sz w:val="24"/>
    </w:rPr>
  </w:style>
  <w:style w:type="paragraph" w:customStyle="1" w:styleId="p18">
    <w:name w:val="p18"/>
    <w:basedOn w:val="a"/>
    <w:rsid w:val="00E829AC"/>
    <w:pPr>
      <w:widowControl/>
      <w:spacing w:before="100" w:beforeAutospacing="1" w:after="100" w:afterAutospacing="1"/>
      <w:jc w:val="left"/>
    </w:pPr>
    <w:rPr>
      <w:rFonts w:ascii="宋体" w:hAnsi="宋体" w:cs="宋体"/>
      <w:kern w:val="0"/>
      <w:sz w:val="24"/>
      <w:szCs w:val="24"/>
    </w:rPr>
  </w:style>
  <w:style w:type="paragraph" w:customStyle="1" w:styleId="Char12">
    <w:name w:val="Char1"/>
    <w:basedOn w:val="a"/>
    <w:semiHidden/>
    <w:rsid w:val="00E829AC"/>
    <w:pPr>
      <w:widowControl/>
      <w:spacing w:after="160" w:line="240" w:lineRule="exact"/>
      <w:jc w:val="left"/>
    </w:pPr>
    <w:rPr>
      <w:rFonts w:ascii="Verdana" w:hAnsi="Verdana"/>
      <w:kern w:val="0"/>
      <w:sz w:val="20"/>
      <w:lang w:eastAsia="en-US"/>
    </w:rPr>
  </w:style>
  <w:style w:type="paragraph" w:customStyle="1" w:styleId="p17">
    <w:name w:val="p17"/>
    <w:basedOn w:val="a"/>
    <w:rsid w:val="00E829AC"/>
    <w:pPr>
      <w:widowControl/>
    </w:pPr>
    <w:rPr>
      <w:kern w:val="0"/>
      <w:szCs w:val="21"/>
    </w:rPr>
  </w:style>
  <w:style w:type="paragraph" w:customStyle="1" w:styleId="p15">
    <w:name w:val="p15"/>
    <w:basedOn w:val="a"/>
    <w:rsid w:val="00E829AC"/>
    <w:pPr>
      <w:widowControl/>
      <w:ind w:firstLine="420"/>
    </w:pPr>
    <w:rPr>
      <w:rFonts w:ascii="Calibri" w:hAnsi="Calibri" w:cs="宋体"/>
      <w:kern w:val="0"/>
      <w:szCs w:val="21"/>
    </w:rPr>
  </w:style>
  <w:style w:type="paragraph" w:customStyle="1" w:styleId="26">
    <w:name w:val="列出段落2"/>
    <w:basedOn w:val="a"/>
    <w:uiPriority w:val="34"/>
    <w:qFormat/>
    <w:rsid w:val="00E829AC"/>
    <w:pPr>
      <w:ind w:firstLineChars="200" w:firstLine="420"/>
    </w:pPr>
    <w:rPr>
      <w:rFonts w:ascii="Calibri" w:hAnsi="Calibri"/>
      <w:szCs w:val="22"/>
    </w:rPr>
  </w:style>
  <w:style w:type="paragraph" w:customStyle="1" w:styleId="flType">
    <w:name w:val="flType"/>
    <w:basedOn w:val="a"/>
    <w:qFormat/>
    <w:rsid w:val="00E829AC"/>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E829AC"/>
    <w:pPr>
      <w:widowControl/>
      <w:spacing w:before="480" w:after="0" w:line="276" w:lineRule="auto"/>
      <w:jc w:val="left"/>
      <w:outlineLvl w:val="9"/>
    </w:pPr>
    <w:rPr>
      <w:rFonts w:ascii="Cambria" w:hAnsi="Cambria"/>
      <w:color w:val="365F91"/>
      <w:kern w:val="0"/>
      <w:sz w:val="28"/>
      <w:szCs w:val="28"/>
    </w:rPr>
  </w:style>
  <w:style w:type="character" w:customStyle="1" w:styleId="Charf1">
    <w:name w:val="无间隔 Char"/>
    <w:link w:val="1a"/>
    <w:locked/>
    <w:rsid w:val="00E829AC"/>
    <w:rPr>
      <w:rFonts w:ascii="Calibri" w:eastAsia="Times New Roman" w:hAnsi="Calibri"/>
      <w:sz w:val="22"/>
      <w:lang w:eastAsia="en-US" w:bidi="en-US"/>
    </w:rPr>
  </w:style>
  <w:style w:type="paragraph" w:customStyle="1" w:styleId="1a">
    <w:name w:val="无间隔1"/>
    <w:link w:val="Charf1"/>
    <w:qFormat/>
    <w:rsid w:val="00E829AC"/>
    <w:rPr>
      <w:rFonts w:ascii="Calibri" w:eastAsia="Times New Roman" w:hAnsi="Calibri"/>
      <w:sz w:val="22"/>
      <w:lang w:eastAsia="en-US" w:bidi="en-US"/>
    </w:rPr>
  </w:style>
  <w:style w:type="paragraph" w:customStyle="1" w:styleId="1b">
    <w:name w:val="引用1"/>
    <w:basedOn w:val="a"/>
    <w:next w:val="a"/>
    <w:link w:val="Char13"/>
    <w:qFormat/>
    <w:rsid w:val="00E829AC"/>
    <w:pPr>
      <w:widowControl/>
      <w:spacing w:after="200" w:line="276" w:lineRule="auto"/>
      <w:jc w:val="left"/>
    </w:pPr>
    <w:rPr>
      <w:rFonts w:ascii="Calibri" w:hAnsi="Calibri"/>
      <w:i/>
      <w:iCs/>
      <w:color w:val="000000"/>
      <w:kern w:val="0"/>
      <w:sz w:val="22"/>
      <w:szCs w:val="22"/>
      <w:lang w:eastAsia="en-US" w:bidi="en-US"/>
    </w:rPr>
  </w:style>
  <w:style w:type="character" w:customStyle="1" w:styleId="Char13">
    <w:name w:val="引用 Char1"/>
    <w:link w:val="1b"/>
    <w:locked/>
    <w:rsid w:val="00E829AC"/>
    <w:rPr>
      <w:rFonts w:ascii="Calibri" w:eastAsia="宋体" w:hAnsi="Calibri" w:cs="Times New Roman"/>
      <w:i/>
      <w:iCs/>
      <w:color w:val="000000"/>
      <w:kern w:val="0"/>
      <w:sz w:val="22"/>
      <w:lang w:eastAsia="en-US" w:bidi="en-US"/>
    </w:rPr>
  </w:style>
  <w:style w:type="character" w:customStyle="1" w:styleId="Charf2">
    <w:name w:val="引用 Char"/>
    <w:rsid w:val="00E829AC"/>
    <w:rPr>
      <w:i/>
      <w:iCs/>
      <w:color w:val="000000"/>
      <w:kern w:val="2"/>
      <w:sz w:val="21"/>
    </w:rPr>
  </w:style>
  <w:style w:type="paragraph" w:customStyle="1" w:styleId="1c">
    <w:name w:val="明显引用1"/>
    <w:basedOn w:val="a"/>
    <w:next w:val="a"/>
    <w:link w:val="Char14"/>
    <w:qFormat/>
    <w:rsid w:val="00E829AC"/>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4">
    <w:name w:val="明显引用 Char1"/>
    <w:link w:val="1c"/>
    <w:locked/>
    <w:rsid w:val="00E829AC"/>
    <w:rPr>
      <w:rFonts w:ascii="Calibri" w:eastAsia="宋体" w:hAnsi="Calibri" w:cs="Times New Roman"/>
      <w:b/>
      <w:bCs/>
      <w:i/>
      <w:iCs/>
      <w:color w:val="4F81BD"/>
      <w:kern w:val="0"/>
      <w:sz w:val="22"/>
      <w:lang w:eastAsia="en-US" w:bidi="en-US"/>
    </w:rPr>
  </w:style>
  <w:style w:type="character" w:customStyle="1" w:styleId="Charf3">
    <w:name w:val="明显引用 Char"/>
    <w:rsid w:val="00E829AC"/>
    <w:rPr>
      <w:b/>
      <w:bCs/>
      <w:i/>
      <w:iCs/>
      <w:color w:val="4F81BD"/>
      <w:kern w:val="2"/>
      <w:sz w:val="21"/>
    </w:rPr>
  </w:style>
  <w:style w:type="character" w:customStyle="1" w:styleId="CharChar9">
    <w:name w:val="+正文 Char Char"/>
    <w:link w:val="CharCharChar0"/>
    <w:locked/>
    <w:rsid w:val="00E829AC"/>
    <w:rPr>
      <w:rFonts w:ascii="楷体_GB2312" w:eastAsia="楷体_GB2312"/>
      <w:sz w:val="24"/>
    </w:rPr>
  </w:style>
  <w:style w:type="paragraph" w:customStyle="1" w:styleId="CharCharChar0">
    <w:name w:val="+正文 Char Char Char"/>
    <w:basedOn w:val="a"/>
    <w:link w:val="CharChar9"/>
    <w:qFormat/>
    <w:rsid w:val="00E829AC"/>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E829AC"/>
    <w:rPr>
      <w:rFonts w:ascii="宋体" w:hAnsi="宋体"/>
      <w:sz w:val="24"/>
    </w:rPr>
  </w:style>
  <w:style w:type="paragraph" w:customStyle="1" w:styleId="CharChar2Char">
    <w:name w:val="+正文 Char Char2 Char"/>
    <w:basedOn w:val="a"/>
    <w:link w:val="CharChar2CharCharChar"/>
    <w:qFormat/>
    <w:rsid w:val="00E829AC"/>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E829AC"/>
    <w:rPr>
      <w:rFonts w:ascii="宋体" w:hAnsi="宋体"/>
      <w:sz w:val="24"/>
    </w:rPr>
  </w:style>
  <w:style w:type="paragraph" w:customStyle="1" w:styleId="CharChar5Char">
    <w:name w:val="+正文 Char Char5 Char"/>
    <w:basedOn w:val="a"/>
    <w:link w:val="CharChar5CharCharChar"/>
    <w:qFormat/>
    <w:rsid w:val="00E829AC"/>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E829AC"/>
    <w:rPr>
      <w:rFonts w:ascii="宋体" w:hAnsi="宋体"/>
      <w:sz w:val="24"/>
    </w:rPr>
  </w:style>
  <w:style w:type="paragraph" w:customStyle="1" w:styleId="CharChar3CharChar">
    <w:name w:val="+正文 Char Char3 Char Char"/>
    <w:basedOn w:val="a"/>
    <w:link w:val="CharChar3CharCharCharChar"/>
    <w:qFormat/>
    <w:rsid w:val="00E829AC"/>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E829AC"/>
    <w:rPr>
      <w:rFonts w:ascii="宋体" w:hAnsi="宋体"/>
    </w:rPr>
  </w:style>
  <w:style w:type="paragraph" w:customStyle="1" w:styleId="1CharCharChar">
    <w:name w:val="+列表1 Char Char Char"/>
    <w:basedOn w:val="a"/>
    <w:link w:val="1CharCharCharCharChar"/>
    <w:qFormat/>
    <w:rsid w:val="00E829AC"/>
    <w:pPr>
      <w:jc w:val="center"/>
    </w:pPr>
    <w:rPr>
      <w:rFonts w:ascii="宋体" w:eastAsiaTheme="minorEastAsia" w:hAnsi="宋体" w:cstheme="minorBidi"/>
      <w:szCs w:val="22"/>
    </w:rPr>
  </w:style>
  <w:style w:type="character" w:customStyle="1" w:styleId="Char2CharChar">
    <w:name w:val="+正文 Char2 Char Char"/>
    <w:link w:val="Char20"/>
    <w:locked/>
    <w:rsid w:val="00E829AC"/>
    <w:rPr>
      <w:rFonts w:ascii="宋体" w:hAnsi="宋体"/>
      <w:sz w:val="24"/>
    </w:rPr>
  </w:style>
  <w:style w:type="paragraph" w:customStyle="1" w:styleId="Char20">
    <w:name w:val="+正文 Char2"/>
    <w:basedOn w:val="a"/>
    <w:link w:val="Char2CharChar"/>
    <w:qFormat/>
    <w:rsid w:val="00E829AC"/>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fb"/>
    <w:locked/>
    <w:rsid w:val="00E829AC"/>
    <w:rPr>
      <w:rFonts w:ascii="楷体_GB2312" w:eastAsia="楷体_GB2312" w:hAnsi="宋体"/>
      <w:spacing w:val="-8"/>
      <w:sz w:val="24"/>
      <w:lang w:val="zh-CN"/>
    </w:rPr>
  </w:style>
  <w:style w:type="paragraph" w:customStyle="1" w:styleId="afffb">
    <w:name w:val="表文字"/>
    <w:basedOn w:val="a"/>
    <w:link w:val="CharChara"/>
    <w:qFormat/>
    <w:rsid w:val="00E829AC"/>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fc"/>
    <w:uiPriority w:val="99"/>
    <w:qFormat/>
    <w:locked/>
    <w:rsid w:val="00E829AC"/>
    <w:rPr>
      <w:rFonts w:ascii="宋体" w:hAnsi="宋体"/>
      <w:sz w:val="24"/>
    </w:rPr>
  </w:style>
  <w:style w:type="paragraph" w:customStyle="1" w:styleId="afffc">
    <w:name w:val="+正文"/>
    <w:basedOn w:val="a"/>
    <w:link w:val="Char41"/>
    <w:uiPriority w:val="99"/>
    <w:qFormat/>
    <w:rsid w:val="00E829AC"/>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E829AC"/>
    <w:rPr>
      <w:rFonts w:ascii="宋体" w:hAnsi="宋体"/>
      <w:sz w:val="24"/>
    </w:rPr>
  </w:style>
  <w:style w:type="paragraph" w:customStyle="1" w:styleId="Char5CharCharChar">
    <w:name w:val="+正文 Char5 Char Char Char"/>
    <w:basedOn w:val="a"/>
    <w:link w:val="Char5CharCharCharCharChar"/>
    <w:qFormat/>
    <w:rsid w:val="00E829AC"/>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E829AC"/>
    <w:rPr>
      <w:lang/>
    </w:rPr>
  </w:style>
  <w:style w:type="character" w:customStyle="1" w:styleId="1CharCharChar0">
    <w:name w:val="+1. Char Char Char"/>
    <w:link w:val="1Char0"/>
    <w:locked/>
    <w:rsid w:val="00E829AC"/>
    <w:rPr>
      <w:rFonts w:ascii="Times New Roman" w:eastAsia="宋体" w:hAnsi="Times New Roman" w:cs="Times New Roman"/>
      <w:szCs w:val="20"/>
      <w:lang/>
    </w:rPr>
  </w:style>
  <w:style w:type="paragraph" w:customStyle="1" w:styleId="Char21">
    <w:name w:val="Char2"/>
    <w:basedOn w:val="a"/>
    <w:rsid w:val="00E829AC"/>
    <w:pPr>
      <w:tabs>
        <w:tab w:val="left" w:pos="360"/>
      </w:tabs>
    </w:pPr>
    <w:rPr>
      <w:sz w:val="24"/>
      <w:szCs w:val="24"/>
    </w:rPr>
  </w:style>
  <w:style w:type="paragraph" w:styleId="TOC">
    <w:name w:val="TOC Heading"/>
    <w:basedOn w:val="1"/>
    <w:next w:val="a"/>
    <w:uiPriority w:val="39"/>
    <w:qFormat/>
    <w:rsid w:val="00E829AC"/>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E829AC"/>
    <w:pPr>
      <w:widowControl/>
      <w:spacing w:before="100" w:beforeAutospacing="1" w:after="100" w:afterAutospacing="1"/>
      <w:jc w:val="left"/>
    </w:pPr>
    <w:rPr>
      <w:rFonts w:ascii="宋体" w:hAnsi="宋体"/>
      <w:color w:val="000000"/>
      <w:kern w:val="0"/>
      <w:sz w:val="24"/>
      <w:szCs w:val="24"/>
    </w:rPr>
  </w:style>
  <w:style w:type="paragraph" w:customStyle="1" w:styleId="afffd">
    <w:name w:val="标准款样式"/>
    <w:basedOn w:val="a"/>
    <w:link w:val="Charf4"/>
    <w:rsid w:val="00E829AC"/>
    <w:rPr>
      <w:rFonts w:ascii="黑体" w:hAnsi="宋体"/>
      <w:lang/>
    </w:rPr>
  </w:style>
  <w:style w:type="character" w:customStyle="1" w:styleId="Charf4">
    <w:name w:val="标准款样式 Char"/>
    <w:link w:val="afffd"/>
    <w:rsid w:val="00E829AC"/>
    <w:rPr>
      <w:rFonts w:ascii="黑体" w:eastAsia="宋体" w:hAnsi="宋体" w:cs="Times New Roman"/>
      <w:szCs w:val="20"/>
      <w:lang/>
    </w:rPr>
  </w:style>
  <w:style w:type="paragraph" w:customStyle="1" w:styleId="afffe">
    <w:name w:val="标准次分项"/>
    <w:basedOn w:val="a"/>
    <w:rsid w:val="00E829AC"/>
    <w:pPr>
      <w:jc w:val="left"/>
    </w:pPr>
    <w:rPr>
      <w:rFonts w:ascii="宋体" w:hAnsi="宋体"/>
      <w:szCs w:val="21"/>
    </w:rPr>
  </w:style>
  <w:style w:type="paragraph" w:customStyle="1" w:styleId="affff">
    <w:name w:val="段"/>
    <w:link w:val="Charf5"/>
    <w:rsid w:val="00E829A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5">
    <w:name w:val="段 Char"/>
    <w:link w:val="affff"/>
    <w:rsid w:val="00E829AC"/>
    <w:rPr>
      <w:rFonts w:ascii="宋体" w:eastAsia="宋体" w:hAnsi="Times New Roman" w:cs="Times New Roman"/>
      <w:kern w:val="0"/>
      <w:szCs w:val="20"/>
    </w:rPr>
  </w:style>
  <w:style w:type="character" w:customStyle="1" w:styleId="Char15">
    <w:name w:val="称呼 Char1"/>
    <w:uiPriority w:val="99"/>
    <w:semiHidden/>
    <w:rsid w:val="00E829AC"/>
  </w:style>
  <w:style w:type="character" w:customStyle="1" w:styleId="Char16">
    <w:name w:val="正文文本 Char1"/>
    <w:uiPriority w:val="99"/>
    <w:semiHidden/>
    <w:rsid w:val="00E829AC"/>
  </w:style>
  <w:style w:type="character" w:customStyle="1" w:styleId="Char17">
    <w:name w:val="正文首行缩进 Char1"/>
    <w:uiPriority w:val="99"/>
    <w:semiHidden/>
    <w:rsid w:val="00E829AC"/>
  </w:style>
  <w:style w:type="character" w:customStyle="1" w:styleId="Char18">
    <w:name w:val="批注文字 Char1"/>
    <w:uiPriority w:val="99"/>
    <w:semiHidden/>
    <w:rsid w:val="00E829AC"/>
  </w:style>
  <w:style w:type="character" w:customStyle="1" w:styleId="3Char10">
    <w:name w:val="正文文本 3 Char1"/>
    <w:uiPriority w:val="99"/>
    <w:semiHidden/>
    <w:rsid w:val="00E829AC"/>
    <w:rPr>
      <w:sz w:val="16"/>
      <w:szCs w:val="16"/>
    </w:rPr>
  </w:style>
  <w:style w:type="character" w:customStyle="1" w:styleId="Char19">
    <w:name w:val="批注主题 Char1"/>
    <w:uiPriority w:val="99"/>
    <w:semiHidden/>
    <w:rsid w:val="00E829AC"/>
    <w:rPr>
      <w:b/>
      <w:bCs/>
    </w:rPr>
  </w:style>
  <w:style w:type="character" w:customStyle="1" w:styleId="Char1a">
    <w:name w:val="注释标题 Char1"/>
    <w:uiPriority w:val="99"/>
    <w:semiHidden/>
    <w:qFormat/>
    <w:rsid w:val="00E829AC"/>
  </w:style>
  <w:style w:type="character" w:customStyle="1" w:styleId="Char1b">
    <w:name w:val="副标题 Char1"/>
    <w:uiPriority w:val="11"/>
    <w:rsid w:val="00E829AC"/>
    <w:rPr>
      <w:rFonts w:ascii="Cambria" w:eastAsia="宋体" w:hAnsi="Cambria" w:cs="Times New Roman"/>
      <w:b/>
      <w:bCs/>
      <w:kern w:val="28"/>
      <w:sz w:val="32"/>
      <w:szCs w:val="32"/>
    </w:rPr>
  </w:style>
  <w:style w:type="character" w:customStyle="1" w:styleId="Char1c">
    <w:name w:val="页脚 Char1"/>
    <w:uiPriority w:val="99"/>
    <w:semiHidden/>
    <w:rsid w:val="00E829AC"/>
    <w:rPr>
      <w:sz w:val="18"/>
      <w:szCs w:val="18"/>
    </w:rPr>
  </w:style>
  <w:style w:type="character" w:customStyle="1" w:styleId="Char1d">
    <w:name w:val="日期 Char1"/>
    <w:uiPriority w:val="99"/>
    <w:semiHidden/>
    <w:rsid w:val="00E829AC"/>
  </w:style>
  <w:style w:type="character" w:customStyle="1" w:styleId="Char1e">
    <w:name w:val="页眉 Char1"/>
    <w:uiPriority w:val="99"/>
    <w:semiHidden/>
    <w:rsid w:val="00E829AC"/>
    <w:rPr>
      <w:sz w:val="18"/>
      <w:szCs w:val="18"/>
    </w:rPr>
  </w:style>
  <w:style w:type="character" w:customStyle="1" w:styleId="Char1f">
    <w:name w:val="标题 Char1"/>
    <w:uiPriority w:val="10"/>
    <w:rsid w:val="00E829AC"/>
    <w:rPr>
      <w:rFonts w:ascii="Cambria" w:eastAsia="宋体" w:hAnsi="Cambria" w:cs="Times New Roman"/>
      <w:b/>
      <w:bCs/>
      <w:sz w:val="32"/>
      <w:szCs w:val="32"/>
    </w:rPr>
  </w:style>
  <w:style w:type="paragraph" w:customStyle="1" w:styleId="-11">
    <w:name w:val="彩色列表 - 着色 11"/>
    <w:basedOn w:val="a"/>
    <w:uiPriority w:val="34"/>
    <w:qFormat/>
    <w:rsid w:val="00E829AC"/>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E829AC"/>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E829AC"/>
  </w:style>
  <w:style w:type="paragraph" w:styleId="affff0">
    <w:name w:val="Revision"/>
    <w:uiPriority w:val="99"/>
    <w:unhideWhenUsed/>
    <w:rsid w:val="00E829AC"/>
    <w:rPr>
      <w:rFonts w:ascii="Times New Roman" w:eastAsia="宋体" w:hAnsi="Times New Roman" w:cs="Times New Roman"/>
      <w:szCs w:val="20"/>
    </w:rPr>
  </w:style>
  <w:style w:type="character" w:customStyle="1" w:styleId="font21">
    <w:name w:val="font21"/>
    <w:rsid w:val="00E829AC"/>
    <w:rPr>
      <w:rFonts w:ascii="宋体" w:eastAsia="宋体" w:hAnsi="宋体" w:cs="宋体" w:hint="eastAsia"/>
      <w:i w:val="0"/>
      <w:iCs w:val="0"/>
      <w:color w:val="000000"/>
      <w:sz w:val="18"/>
      <w:szCs w:val="18"/>
      <w:u w:val="none"/>
    </w:rPr>
  </w:style>
  <w:style w:type="character" w:customStyle="1" w:styleId="font01">
    <w:name w:val="font01"/>
    <w:rsid w:val="00E829AC"/>
    <w:rPr>
      <w:rFonts w:ascii="宋体" w:eastAsia="宋体" w:hAnsi="宋体" w:cs="宋体" w:hint="eastAsia"/>
      <w:i w:val="0"/>
      <w:iCs w:val="0"/>
      <w:color w:val="000000"/>
      <w:sz w:val="24"/>
      <w:szCs w:val="24"/>
      <w:u w:val="none"/>
      <w:vertAlign w:val="superscript"/>
    </w:rPr>
  </w:style>
  <w:style w:type="character" w:customStyle="1" w:styleId="font71">
    <w:name w:val="font71"/>
    <w:rsid w:val="00E829AC"/>
    <w:rPr>
      <w:rFonts w:ascii="宋体" w:eastAsia="宋体" w:hAnsi="宋体" w:cs="宋体" w:hint="eastAsia"/>
      <w:i w:val="0"/>
      <w:iCs w:val="0"/>
      <w:color w:val="000000"/>
      <w:sz w:val="22"/>
      <w:szCs w:val="22"/>
      <w:u w:val="none"/>
      <w:vertAlign w:val="superscript"/>
    </w:rPr>
  </w:style>
  <w:style w:type="character" w:customStyle="1" w:styleId="font41">
    <w:name w:val="font41"/>
    <w:rsid w:val="00E829AC"/>
    <w:rPr>
      <w:rFonts w:ascii="宋体" w:eastAsia="宋体" w:hAnsi="宋体" w:cs="宋体" w:hint="eastAsia"/>
      <w:i w:val="0"/>
      <w:iCs w:val="0"/>
      <w:color w:val="000000"/>
      <w:sz w:val="18"/>
      <w:szCs w:val="18"/>
      <w:u w:val="none"/>
      <w:vertAlign w:val="superscript"/>
    </w:rPr>
  </w:style>
  <w:style w:type="character" w:customStyle="1" w:styleId="font31">
    <w:name w:val="font31"/>
    <w:qFormat/>
    <w:rsid w:val="00E829AC"/>
    <w:rPr>
      <w:rFonts w:ascii="宋体" w:eastAsia="宋体" w:hAnsi="宋体" w:cs="宋体" w:hint="eastAsia"/>
      <w:color w:val="000000"/>
      <w:sz w:val="24"/>
      <w:szCs w:val="24"/>
      <w:u w:val="none"/>
      <w:vertAlign w:val="superscript"/>
    </w:rPr>
  </w:style>
  <w:style w:type="character" w:customStyle="1" w:styleId="font61">
    <w:name w:val="font61"/>
    <w:rsid w:val="00E829AC"/>
    <w:rPr>
      <w:rFonts w:ascii="宋体" w:eastAsia="宋体" w:hAnsi="宋体" w:cs="宋体" w:hint="eastAsia"/>
      <w:i w:val="0"/>
      <w:iCs w:val="0"/>
      <w:color w:val="000000"/>
      <w:sz w:val="22"/>
      <w:szCs w:val="22"/>
      <w:u w:val="none"/>
    </w:rPr>
  </w:style>
  <w:style w:type="character" w:customStyle="1" w:styleId="font51">
    <w:name w:val="font51"/>
    <w:rsid w:val="00E829AC"/>
    <w:rPr>
      <w:rFonts w:ascii="宋体" w:eastAsia="宋体" w:hAnsi="宋体" w:cs="宋体" w:hint="eastAsia"/>
      <w:i w:val="0"/>
      <w:iCs w:val="0"/>
      <w:color w:val="FF0000"/>
      <w:sz w:val="18"/>
      <w:szCs w:val="18"/>
      <w:u w:val="none"/>
    </w:rPr>
  </w:style>
  <w:style w:type="paragraph" w:customStyle="1" w:styleId="Default">
    <w:name w:val="Default"/>
    <w:uiPriority w:val="99"/>
    <w:unhideWhenUsed/>
    <w:qFormat/>
    <w:rsid w:val="00E829AC"/>
    <w:pPr>
      <w:widowControl w:val="0"/>
      <w:autoSpaceDE w:val="0"/>
      <w:autoSpaceDN w:val="0"/>
      <w:adjustRightInd w:val="0"/>
    </w:pPr>
    <w:rPr>
      <w:rFonts w:ascii="宋体" w:eastAsia="宋体" w:hAnsi="Calibri" w:cs="宋体"/>
      <w:color w:val="000000"/>
      <w:kern w:val="0"/>
      <w:sz w:val="24"/>
      <w:szCs w:val="24"/>
    </w:rPr>
  </w:style>
  <w:style w:type="table" w:customStyle="1" w:styleId="TableNormal">
    <w:name w:val="Table Normal"/>
    <w:unhideWhenUsed/>
    <w:qFormat/>
    <w:rsid w:val="00E829AC"/>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affff1">
    <w:name w:val="未处理的提及"/>
    <w:uiPriority w:val="99"/>
    <w:unhideWhenUsed/>
    <w:rsid w:val="00E829AC"/>
    <w:rPr>
      <w:color w:val="605E5C"/>
      <w:shd w:val="clear" w:color="auto" w:fill="E1DFDD"/>
    </w:rPr>
  </w:style>
  <w:style w:type="paragraph" w:styleId="affa">
    <w:name w:val="Body Text First Indent"/>
    <w:basedOn w:val="af4"/>
    <w:link w:val="aff9"/>
    <w:semiHidden/>
    <w:unhideWhenUsed/>
    <w:rsid w:val="00E829AC"/>
    <w:pPr>
      <w:spacing w:after="120" w:line="240" w:lineRule="auto"/>
      <w:ind w:firstLineChars="100" w:firstLine="420"/>
    </w:pPr>
    <w:rPr>
      <w:rFonts w:asciiTheme="minorHAnsi" w:eastAsiaTheme="minorEastAsia" w:hAnsiTheme="minorHAnsi" w:cstheme="minorBidi"/>
      <w:szCs w:val="22"/>
      <w:lang w:val="en-US" w:eastAsia="zh-CN"/>
    </w:rPr>
  </w:style>
  <w:style w:type="character" w:customStyle="1" w:styleId="Charf6">
    <w:name w:val="正文首行缩进 Char"/>
    <w:basedOn w:val="af5"/>
    <w:link w:val="affa"/>
    <w:uiPriority w:val="99"/>
    <w:semiHidden/>
    <w:rsid w:val="00E829AC"/>
    <w:rPr>
      <w:rFonts w:ascii="Times New Roman" w:eastAsia="宋体" w:hAnsi="Times New Roman" w:cs="Times New Roman"/>
      <w:szCs w:val="20"/>
    </w:rPr>
  </w:style>
  <w:style w:type="character" w:styleId="affff2">
    <w:name w:val="FollowedHyperlink"/>
    <w:basedOn w:val="a1"/>
    <w:uiPriority w:val="99"/>
    <w:semiHidden/>
    <w:unhideWhenUsed/>
    <w:rsid w:val="00E829AC"/>
    <w:rPr>
      <w:color w:val="800080" w:themeColor="followedHyperlink"/>
      <w:u w:val="single"/>
    </w:rPr>
  </w:style>
  <w:style w:type="paragraph" w:styleId="a8">
    <w:name w:val="List Paragraph"/>
    <w:basedOn w:val="a"/>
    <w:uiPriority w:val="34"/>
    <w:qFormat/>
    <w:rsid w:val="00E829A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ianbiaoku.com/webarbs/book/20668/597316.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15995</Words>
  <Characters>16316</Characters>
  <Application>Microsoft Office Word</Application>
  <DocSecurity>0</DocSecurity>
  <Lines>1255</Lines>
  <Paragraphs>1077</Paragraphs>
  <ScaleCrop>false</ScaleCrop>
  <Company>Microsoft</Company>
  <LinksUpToDate>false</LinksUpToDate>
  <CharactersWithSpaces>31234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2022-06-08T02:34:00Z</dcterms:created>
  <dcterms:modified xsi:type="dcterms:W3CDTF">2022-06-08T02:34:00Z</dcterms:modified>
</cp:coreProperties>
</file>