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D78" w:rsidRDefault="00B60D78" w:rsidP="00610206">
      <w:pPr>
        <w:adjustRightInd w:val="0"/>
        <w:snapToGrid w:val="0"/>
        <w:spacing w:line="300" w:lineRule="auto"/>
        <w:jc w:val="center"/>
        <w:rPr>
          <w:rFonts w:ascii="Times New Roman" w:eastAsia="黑体" w:hAnsi="Times New Roman"/>
          <w:sz w:val="30"/>
          <w:szCs w:val="30"/>
        </w:rPr>
      </w:pPr>
      <w:bookmarkStart w:id="0" w:name="_Toc148513062"/>
      <w:bookmarkStart w:id="1" w:name="_Toc460922283"/>
      <w:bookmarkStart w:id="2" w:name="_Toc464465671"/>
      <w:bookmarkStart w:id="3" w:name="_Toc460922282"/>
      <w:bookmarkStart w:id="4" w:name="_Toc464465670"/>
      <w:bookmarkStart w:id="5" w:name="_Toc460922281"/>
      <w:bookmarkStart w:id="6" w:name="_Toc464465674"/>
      <w:bookmarkStart w:id="7" w:name="_Toc464465673"/>
      <w:bookmarkStart w:id="8" w:name="_Toc464465672"/>
      <w:bookmarkStart w:id="9" w:name="_Toc464465675"/>
      <w:bookmarkStart w:id="10" w:name="_Toc460922279"/>
      <w:bookmarkStart w:id="11" w:name="_Toc464465676"/>
      <w:bookmarkStart w:id="12" w:name="_Toc460922284"/>
      <w:bookmarkStart w:id="13" w:name="_Toc460922285"/>
      <w:bookmarkStart w:id="14" w:name="_Toc464465677"/>
      <w:bookmarkStart w:id="15" w:name="_Toc464465679"/>
      <w:bookmarkStart w:id="16" w:name="_Toc460922287"/>
      <w:bookmarkStart w:id="17" w:name="_Toc464465678"/>
      <w:bookmarkStart w:id="18" w:name="_Toc460922286"/>
      <w:r>
        <w:rPr>
          <w:rFonts w:ascii="Times New Roman" w:eastAsia="黑体" w:hAnsi="Times New Roman"/>
          <w:sz w:val="30"/>
          <w:szCs w:val="30"/>
        </w:rPr>
        <w:t>一、说明</w:t>
      </w:r>
      <w:bookmarkEnd w:id="0"/>
    </w:p>
    <w:p w:rsidR="00B60D78" w:rsidRDefault="00B60D78" w:rsidP="00610206">
      <w:pPr>
        <w:adjustRightInd w:val="0"/>
        <w:snapToGrid w:val="0"/>
        <w:spacing w:line="300" w:lineRule="auto"/>
        <w:ind w:firstLineChars="200" w:firstLine="442"/>
        <w:rPr>
          <w:rFonts w:ascii="Times New Roman" w:hAnsi="Times New Roman"/>
          <w:b/>
          <w:bCs/>
          <w:sz w:val="22"/>
        </w:rPr>
      </w:pPr>
      <w:bookmarkStart w:id="19" w:name="_Toc83381596"/>
      <w:bookmarkStart w:id="20" w:name="_Toc14851306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b/>
          <w:bCs/>
          <w:sz w:val="22"/>
        </w:rPr>
        <w:t xml:space="preserve">1 </w:t>
      </w:r>
      <w:r>
        <w:rPr>
          <w:rFonts w:ascii="Times New Roman" w:hAnsi="Times New Roman"/>
          <w:b/>
          <w:bCs/>
          <w:sz w:val="22"/>
        </w:rPr>
        <w:t>总则</w:t>
      </w:r>
      <w:bookmarkEnd w:id="19"/>
      <w:bookmarkEnd w:id="20"/>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 </w:t>
      </w:r>
      <w:r>
        <w:rPr>
          <w:rFonts w:ascii="Times New Roman" w:hAnsi="Times New Roman"/>
          <w:color w:val="000000"/>
          <w:sz w:val="22"/>
        </w:rPr>
        <w:t>投标人认为招标文件（包括招标补充文件）存在排他性或歧视性条款，可在收到或下载招标文件之日起七个工作日内提出</w:t>
      </w:r>
      <w:r>
        <w:rPr>
          <w:rFonts w:ascii="Times New Roman" w:hAnsi="Times New Roman"/>
          <w:sz w:val="22"/>
        </w:rPr>
        <w:t>，</w:t>
      </w:r>
      <w:r>
        <w:rPr>
          <w:rFonts w:ascii="Times New Roman" w:hAnsi="Times New Roman"/>
          <w:color w:val="000000"/>
          <w:sz w:val="22"/>
        </w:rPr>
        <w:t>并附相关证据。</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本项目若涉及餐饮服务内容，则应满足以下条件：</w:t>
      </w:r>
    </w:p>
    <w:p w:rsidR="00B60D78" w:rsidRDefault="00B60D78" w:rsidP="0061020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1.6.1 </w:t>
      </w:r>
      <w:r>
        <w:rPr>
          <w:rFonts w:ascii="Times New Roman" w:hAnsi="Times New Roman"/>
          <w:color w:val="000000"/>
          <w:sz w:val="22"/>
        </w:rPr>
        <w:t>投标人应按许可范围依法经营；如为学校餐饮采购项目，投标人应具有食品经营方面的资格（资质）。</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投标人需在投标文件中承诺，如之前在岗的工作人员经考评符合上岗要求的，原则上应继续留用。</w:t>
      </w:r>
    </w:p>
    <w:p w:rsidR="00B60D78" w:rsidRPr="00BB6791" w:rsidRDefault="00B60D78" w:rsidP="00610206">
      <w:pPr>
        <w:snapToGrid w:val="0"/>
        <w:spacing w:line="300" w:lineRule="auto"/>
        <w:ind w:firstLineChars="200" w:firstLine="440"/>
        <w:jc w:val="left"/>
        <w:rPr>
          <w:rFonts w:ascii="Times New Roman" w:hAnsi="Times New Roman"/>
          <w:b/>
          <w:bCs/>
          <w:sz w:val="22"/>
        </w:rPr>
      </w:pPr>
      <w:r w:rsidRPr="00BB6791">
        <w:rPr>
          <w:rFonts w:ascii="宋体" w:hAnsi="宋体" w:cs="宋体" w:hint="eastAsia"/>
          <w:sz w:val="22"/>
        </w:rPr>
        <w:t>★</w:t>
      </w:r>
      <w:r w:rsidRPr="00BB6791">
        <w:rPr>
          <w:rFonts w:ascii="Times New Roman" w:hAnsi="Times New Roman"/>
          <w:sz w:val="22"/>
        </w:rPr>
        <w:t>1.8</w:t>
      </w:r>
      <w:r w:rsidRPr="00BB6791">
        <w:rPr>
          <w:rFonts w:ascii="Times New Roman" w:hAnsi="Times New Roman"/>
          <w:sz w:val="22"/>
        </w:rPr>
        <w:t>投标人提供的服务必须符合国家强制性标准。</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p>
    <w:p w:rsidR="00B60D78" w:rsidRDefault="00B60D78" w:rsidP="00610206">
      <w:pPr>
        <w:adjustRightInd w:val="0"/>
        <w:snapToGrid w:val="0"/>
        <w:spacing w:line="300" w:lineRule="auto"/>
        <w:jc w:val="center"/>
        <w:rPr>
          <w:rFonts w:ascii="Times New Roman" w:eastAsia="黑体" w:hAnsi="Times New Roman"/>
          <w:sz w:val="30"/>
          <w:szCs w:val="30"/>
        </w:rPr>
      </w:pPr>
      <w:bookmarkStart w:id="21" w:name="_Toc83381597"/>
      <w:bookmarkStart w:id="22" w:name="_Toc148513064"/>
      <w:r>
        <w:rPr>
          <w:rFonts w:ascii="Times New Roman" w:eastAsia="黑体" w:hAnsi="Times New Roman"/>
          <w:sz w:val="30"/>
          <w:szCs w:val="30"/>
        </w:rPr>
        <w:t>二、项目概况</w:t>
      </w:r>
      <w:bookmarkEnd w:id="21"/>
      <w:bookmarkEnd w:id="22"/>
    </w:p>
    <w:p w:rsidR="00B60D78" w:rsidRDefault="00B60D78" w:rsidP="00610206">
      <w:pPr>
        <w:adjustRightInd w:val="0"/>
        <w:snapToGrid w:val="0"/>
        <w:spacing w:line="300" w:lineRule="auto"/>
        <w:ind w:firstLineChars="200" w:firstLine="442"/>
        <w:rPr>
          <w:rFonts w:ascii="Times New Roman" w:eastAsiaTheme="minorEastAsia" w:hAnsi="Times New Roman"/>
          <w:b/>
          <w:bCs/>
          <w:sz w:val="22"/>
        </w:rPr>
      </w:pPr>
      <w:bookmarkStart w:id="23" w:name="_Toc497212036"/>
      <w:bookmarkStart w:id="24" w:name="_Toc12868970"/>
      <w:bookmarkStart w:id="25" w:name="_Toc45697318"/>
      <w:bookmarkStart w:id="26" w:name="_Toc83381598"/>
      <w:bookmarkStart w:id="27" w:name="_Toc148513065"/>
      <w:r>
        <w:rPr>
          <w:rFonts w:ascii="Times New Roman" w:eastAsiaTheme="minorEastAsia" w:hAnsi="Times New Roman"/>
          <w:b/>
          <w:bCs/>
          <w:sz w:val="22"/>
        </w:rPr>
        <w:t xml:space="preserve">2 </w:t>
      </w:r>
      <w:r>
        <w:rPr>
          <w:rFonts w:ascii="Times New Roman" w:eastAsiaTheme="minorEastAsia" w:hAnsi="Times New Roman"/>
          <w:b/>
          <w:bCs/>
          <w:sz w:val="22"/>
        </w:rPr>
        <w:t>项目名称</w:t>
      </w:r>
      <w:bookmarkEnd w:id="23"/>
      <w:bookmarkEnd w:id="24"/>
      <w:bookmarkEnd w:id="25"/>
      <w:bookmarkEnd w:id="26"/>
      <w:bookmarkEnd w:id="27"/>
    </w:p>
    <w:p w:rsidR="00B60D78" w:rsidRPr="008D5DC2" w:rsidRDefault="00B60D78" w:rsidP="00610206">
      <w:pPr>
        <w:adjustRightInd w:val="0"/>
        <w:snapToGrid w:val="0"/>
        <w:spacing w:line="300" w:lineRule="auto"/>
        <w:ind w:firstLineChars="200" w:firstLine="440"/>
        <w:rPr>
          <w:rFonts w:ascii="Times New Roman" w:hAnsi="Times New Roman"/>
          <w:bCs/>
          <w:sz w:val="22"/>
        </w:rPr>
      </w:pPr>
      <w:r>
        <w:rPr>
          <w:rFonts w:ascii="Times New Roman" w:eastAsiaTheme="minorEastAsia" w:hAnsi="Times New Roman"/>
          <w:bCs/>
          <w:sz w:val="22"/>
        </w:rPr>
        <w:t>项目名称：</w:t>
      </w:r>
      <w:bookmarkStart w:id="28" w:name="_Toc497212037"/>
      <w:r w:rsidRPr="008D5DC2">
        <w:rPr>
          <w:rFonts w:ascii="Times New Roman" w:hAnsi="Times New Roman"/>
          <w:bCs/>
          <w:sz w:val="22"/>
        </w:rPr>
        <w:t>202</w:t>
      </w:r>
      <w:r w:rsidRPr="008D5DC2">
        <w:rPr>
          <w:rFonts w:ascii="Times New Roman" w:hAnsi="Times New Roman" w:hint="eastAsia"/>
          <w:bCs/>
          <w:sz w:val="22"/>
        </w:rPr>
        <w:t>4</w:t>
      </w:r>
      <w:r w:rsidRPr="008D5DC2">
        <w:rPr>
          <w:rFonts w:ascii="Times New Roman" w:hAnsi="Times New Roman"/>
          <w:bCs/>
          <w:sz w:val="22"/>
        </w:rPr>
        <w:t>年浦东新区三林体育中心物业管理服务项目</w:t>
      </w:r>
    </w:p>
    <w:p w:rsidR="00B60D78" w:rsidRDefault="00B60D78" w:rsidP="00610206">
      <w:pPr>
        <w:adjustRightInd w:val="0"/>
        <w:snapToGrid w:val="0"/>
        <w:spacing w:line="300" w:lineRule="auto"/>
        <w:ind w:firstLineChars="200" w:firstLine="442"/>
        <w:rPr>
          <w:rFonts w:ascii="Times New Roman" w:eastAsiaTheme="minorEastAsia" w:hAnsi="Times New Roman"/>
          <w:b/>
          <w:bCs/>
          <w:sz w:val="22"/>
        </w:rPr>
      </w:pPr>
      <w:r>
        <w:rPr>
          <w:rFonts w:ascii="Times New Roman" w:eastAsiaTheme="minorEastAsia" w:hAnsi="Times New Roman"/>
          <w:b/>
          <w:bCs/>
          <w:sz w:val="22"/>
        </w:rPr>
        <w:t>3</w:t>
      </w:r>
      <w:r>
        <w:rPr>
          <w:rFonts w:ascii="Times New Roman" w:eastAsiaTheme="minorEastAsia" w:hAnsi="Times New Roman"/>
          <w:b/>
          <w:bCs/>
          <w:sz w:val="22"/>
        </w:rPr>
        <w:t>物业基本情况</w:t>
      </w:r>
      <w:bookmarkEnd w:id="28"/>
    </w:p>
    <w:p w:rsidR="00B60D78" w:rsidRDefault="00B60D78" w:rsidP="00610206">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3.1</w:t>
      </w:r>
      <w:r>
        <w:rPr>
          <w:rFonts w:ascii="Times New Roman" w:eastAsiaTheme="minorEastAsia" w:hAnsi="Times New Roman"/>
          <w:sz w:val="22"/>
        </w:rPr>
        <w:t>物业类型：公共体育场馆</w:t>
      </w:r>
    </w:p>
    <w:p w:rsidR="00B60D78" w:rsidRDefault="00B60D78" w:rsidP="00610206">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3.2</w:t>
      </w:r>
      <w:r>
        <w:rPr>
          <w:rFonts w:ascii="Times New Roman" w:eastAsiaTheme="minorEastAsia" w:hAnsi="Times New Roman"/>
          <w:sz w:val="22"/>
        </w:rPr>
        <w:t>坐落位置：中心本部：浦东新区云莲路</w:t>
      </w:r>
      <w:r>
        <w:rPr>
          <w:rFonts w:ascii="Times New Roman" w:eastAsiaTheme="minorEastAsia" w:hAnsi="Times New Roman"/>
          <w:sz w:val="22"/>
        </w:rPr>
        <w:t>201</w:t>
      </w:r>
      <w:r>
        <w:rPr>
          <w:rFonts w:ascii="Times New Roman" w:eastAsiaTheme="minorEastAsia" w:hAnsi="Times New Roman"/>
          <w:sz w:val="22"/>
        </w:rPr>
        <w:t>号；建筑面积：约</w:t>
      </w:r>
      <w:r>
        <w:rPr>
          <w:rFonts w:ascii="Times New Roman" w:eastAsiaTheme="minorEastAsia" w:hAnsi="Times New Roman"/>
          <w:sz w:val="22"/>
        </w:rPr>
        <w:t>70498</w:t>
      </w:r>
      <w:r>
        <w:rPr>
          <w:rFonts w:ascii="Times New Roman" w:eastAsiaTheme="minorEastAsia" w:hAnsi="Times New Roman"/>
          <w:sz w:val="22"/>
        </w:rPr>
        <w:t>平方米</w:t>
      </w:r>
    </w:p>
    <w:p w:rsidR="00B60D78" w:rsidRDefault="00B60D78" w:rsidP="00610206">
      <w:pPr>
        <w:adjustRightInd w:val="0"/>
        <w:snapToGrid w:val="0"/>
        <w:spacing w:line="300" w:lineRule="auto"/>
        <w:ind w:firstLineChars="850" w:firstLine="1870"/>
        <w:rPr>
          <w:rFonts w:ascii="Times New Roman" w:eastAsiaTheme="minorEastAsia" w:hAnsi="Times New Roman"/>
          <w:sz w:val="22"/>
        </w:rPr>
      </w:pPr>
      <w:r>
        <w:rPr>
          <w:rFonts w:ascii="Times New Roman" w:eastAsiaTheme="minorEastAsia" w:hAnsi="Times New Roman"/>
          <w:sz w:val="22"/>
        </w:rPr>
        <w:t>高桥分部：浦东新区大同路</w:t>
      </w:r>
      <w:r>
        <w:rPr>
          <w:rFonts w:ascii="Times New Roman" w:eastAsiaTheme="minorEastAsia" w:hAnsi="Times New Roman"/>
          <w:sz w:val="22"/>
        </w:rPr>
        <w:t>175</w:t>
      </w:r>
      <w:r>
        <w:rPr>
          <w:rFonts w:ascii="Times New Roman" w:eastAsiaTheme="minorEastAsia" w:hAnsi="Times New Roman"/>
          <w:sz w:val="22"/>
        </w:rPr>
        <w:t>号；场地面积：约</w:t>
      </w:r>
      <w:r>
        <w:rPr>
          <w:rFonts w:ascii="Times New Roman" w:eastAsiaTheme="minorEastAsia" w:hAnsi="Times New Roman"/>
          <w:sz w:val="22"/>
        </w:rPr>
        <w:t>6300</w:t>
      </w:r>
      <w:r>
        <w:rPr>
          <w:rFonts w:ascii="Times New Roman" w:eastAsiaTheme="minorEastAsia" w:hAnsi="Times New Roman"/>
          <w:sz w:val="22"/>
        </w:rPr>
        <w:t>平方米</w:t>
      </w:r>
    </w:p>
    <w:p w:rsidR="00B60D78" w:rsidRDefault="00B60D78" w:rsidP="00610206">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3.3</w:t>
      </w:r>
      <w:r>
        <w:rPr>
          <w:rFonts w:ascii="Times New Roman" w:eastAsiaTheme="minorEastAsia" w:hAnsi="Times New Roman"/>
          <w:sz w:val="22"/>
        </w:rPr>
        <w:t>物业管理服务区域四至：</w:t>
      </w:r>
    </w:p>
    <w:p w:rsidR="00B60D78" w:rsidRDefault="00B60D78" w:rsidP="00610206">
      <w:pPr>
        <w:adjustRightInd w:val="0"/>
        <w:snapToGrid w:val="0"/>
        <w:spacing w:line="300" w:lineRule="auto"/>
        <w:ind w:firstLineChars="850" w:firstLine="1870"/>
        <w:rPr>
          <w:rFonts w:ascii="Times New Roman" w:eastAsiaTheme="minorEastAsia" w:hAnsi="Times New Roman"/>
          <w:sz w:val="22"/>
        </w:rPr>
      </w:pPr>
      <w:r>
        <w:rPr>
          <w:rFonts w:ascii="Times New Roman" w:eastAsiaTheme="minorEastAsia" w:hAnsi="Times New Roman"/>
          <w:sz w:val="22"/>
        </w:rPr>
        <w:t>中心本部：东至汤家浜，南至齐河路，西至云莲路，北至上南花苑。</w:t>
      </w:r>
    </w:p>
    <w:p w:rsidR="00B60D78" w:rsidRDefault="00B60D78" w:rsidP="00610206">
      <w:pPr>
        <w:adjustRightInd w:val="0"/>
        <w:snapToGrid w:val="0"/>
        <w:spacing w:line="300" w:lineRule="auto"/>
        <w:ind w:firstLineChars="850" w:firstLine="1870"/>
        <w:rPr>
          <w:rFonts w:ascii="Times New Roman" w:eastAsiaTheme="minorEastAsia" w:hAnsi="Times New Roman"/>
          <w:sz w:val="22"/>
        </w:rPr>
      </w:pPr>
      <w:r>
        <w:rPr>
          <w:rFonts w:ascii="Times New Roman" w:eastAsiaTheme="minorEastAsia" w:hAnsi="Times New Roman"/>
          <w:sz w:val="22"/>
        </w:rPr>
        <w:t>高桥分部：东至慈善街，南至部队招待所，西至大同路，北至大同路。</w:t>
      </w:r>
    </w:p>
    <w:p w:rsidR="00B60D78" w:rsidRDefault="00B60D78" w:rsidP="00610206">
      <w:pPr>
        <w:adjustRightInd w:val="0"/>
        <w:snapToGrid w:val="0"/>
        <w:spacing w:line="300" w:lineRule="auto"/>
        <w:ind w:firstLineChars="200" w:firstLine="442"/>
        <w:jc w:val="left"/>
        <w:rPr>
          <w:rFonts w:ascii="Times New Roman" w:hAnsi="Times New Roman"/>
          <w:b/>
          <w:color w:val="000000"/>
          <w:sz w:val="22"/>
        </w:rPr>
      </w:pPr>
      <w:bookmarkStart w:id="29" w:name="_Toc83381599"/>
      <w:bookmarkStart w:id="30" w:name="_Toc148513066"/>
      <w:r>
        <w:rPr>
          <w:rFonts w:ascii="Times New Roman" w:hAnsi="Times New Roman"/>
          <w:b/>
          <w:color w:val="000000"/>
          <w:sz w:val="22"/>
        </w:rPr>
        <w:t xml:space="preserve">4 </w:t>
      </w:r>
      <w:r>
        <w:rPr>
          <w:rFonts w:ascii="Times New Roman" w:hAnsi="Times New Roman"/>
          <w:b/>
          <w:color w:val="000000"/>
          <w:sz w:val="22"/>
        </w:rPr>
        <w:t>招标范围与内容</w:t>
      </w:r>
      <w:bookmarkEnd w:id="29"/>
      <w:bookmarkEnd w:id="30"/>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rsidR="00B60D78" w:rsidRDefault="00B60D78" w:rsidP="00610206">
      <w:pPr>
        <w:adjustRightInd w:val="0"/>
        <w:snapToGrid w:val="0"/>
        <w:spacing w:line="300" w:lineRule="auto"/>
        <w:ind w:firstLineChars="200" w:firstLine="440"/>
        <w:jc w:val="left"/>
        <w:rPr>
          <w:rFonts w:ascii="Times New Roman" w:eastAsiaTheme="minorEastAsia" w:hAnsi="Times New Roman"/>
          <w:sz w:val="22"/>
        </w:rPr>
      </w:pPr>
      <w:r>
        <w:rPr>
          <w:rFonts w:ascii="Times New Roman" w:eastAsiaTheme="minorEastAsia" w:hAnsi="Times New Roman"/>
          <w:sz w:val="22"/>
        </w:rPr>
        <w:t>浦东新区三林体育中心本部位于浦东新区云莲路</w:t>
      </w:r>
      <w:r>
        <w:rPr>
          <w:rFonts w:ascii="Times New Roman" w:eastAsiaTheme="minorEastAsia" w:hAnsi="Times New Roman"/>
          <w:sz w:val="22"/>
        </w:rPr>
        <w:t>201</w:t>
      </w:r>
      <w:r>
        <w:rPr>
          <w:rFonts w:ascii="Times New Roman" w:eastAsiaTheme="minorEastAsia" w:hAnsi="Times New Roman"/>
          <w:sz w:val="22"/>
        </w:rPr>
        <w:t>号，场馆西面和北面是居住社区上南花园，南面是昌里花园和都市庭院，东面紧靠汤家浜，占地面积约为</w:t>
      </w:r>
      <w:r>
        <w:rPr>
          <w:rFonts w:ascii="Times New Roman" w:eastAsiaTheme="minorEastAsia" w:hAnsi="Times New Roman"/>
          <w:sz w:val="22"/>
        </w:rPr>
        <w:t>54930</w:t>
      </w:r>
      <w:r>
        <w:rPr>
          <w:rFonts w:ascii="Times New Roman" w:eastAsiaTheme="minorEastAsia" w:hAnsi="Times New Roman"/>
          <w:sz w:val="22"/>
        </w:rPr>
        <w:t>平方米，建筑面积为</w:t>
      </w:r>
      <w:r>
        <w:rPr>
          <w:rFonts w:ascii="Times New Roman" w:eastAsiaTheme="minorEastAsia" w:hAnsi="Times New Roman"/>
          <w:sz w:val="22"/>
        </w:rPr>
        <w:t>70498</w:t>
      </w:r>
      <w:r>
        <w:rPr>
          <w:rFonts w:ascii="Times New Roman" w:eastAsiaTheme="minorEastAsia" w:hAnsi="Times New Roman"/>
          <w:sz w:val="22"/>
        </w:rPr>
        <w:t>平方米，包括多功能体育馆、游泳馆、综合训练馆、体育配套用</w:t>
      </w:r>
      <w:r>
        <w:rPr>
          <w:rFonts w:ascii="Times New Roman" w:eastAsiaTheme="minorEastAsia" w:hAnsi="Times New Roman"/>
          <w:sz w:val="22"/>
        </w:rPr>
        <w:lastRenderedPageBreak/>
        <w:t>房、地下停车库、室外足球场、室外篮球场、室外网球场及健身广场等，是浦东新区一个为市民服务的大型公益性公共体育活动场馆；中心高桥分部位于浦东新区大同路</w:t>
      </w:r>
      <w:r>
        <w:rPr>
          <w:rFonts w:ascii="Times New Roman" w:eastAsiaTheme="minorEastAsia" w:hAnsi="Times New Roman"/>
          <w:sz w:val="22"/>
        </w:rPr>
        <w:t>175</w:t>
      </w:r>
      <w:r>
        <w:rPr>
          <w:rFonts w:ascii="Times New Roman" w:eastAsiaTheme="minorEastAsia" w:hAnsi="Times New Roman"/>
          <w:sz w:val="22"/>
        </w:rPr>
        <w:t>号，目前中心自管的场地面积约为</w:t>
      </w:r>
      <w:r>
        <w:rPr>
          <w:rFonts w:ascii="Times New Roman" w:eastAsiaTheme="minorEastAsia" w:hAnsi="Times New Roman"/>
          <w:sz w:val="22"/>
        </w:rPr>
        <w:t>6300</w:t>
      </w:r>
      <w:r>
        <w:rPr>
          <w:rFonts w:ascii="Times New Roman" w:eastAsiaTheme="minorEastAsia" w:hAnsi="Times New Roman"/>
          <w:sz w:val="22"/>
        </w:rPr>
        <w:t>平方米，</w:t>
      </w:r>
      <w:r>
        <w:rPr>
          <w:rFonts w:ascii="Times New Roman" w:hAnsi="Times New Roman"/>
          <w:szCs w:val="32"/>
        </w:rPr>
        <w:t>包括室外体育功能区域约</w:t>
      </w:r>
      <w:r>
        <w:rPr>
          <w:rFonts w:ascii="Times New Roman" w:hAnsi="Times New Roman"/>
          <w:szCs w:val="32"/>
        </w:rPr>
        <w:t>25</w:t>
      </w:r>
      <w:r>
        <w:rPr>
          <w:rFonts w:ascii="Times New Roman" w:hAnsi="Times New Roman" w:hint="eastAsia"/>
          <w:szCs w:val="32"/>
        </w:rPr>
        <w:t>50</w:t>
      </w:r>
      <w:r>
        <w:rPr>
          <w:rFonts w:ascii="Times New Roman" w:hAnsi="Times New Roman"/>
          <w:szCs w:val="32"/>
        </w:rPr>
        <w:t>平方米（两片篮球场、一个健身苑点），室内在苏创宾馆</w:t>
      </w:r>
      <w:r>
        <w:rPr>
          <w:rFonts w:ascii="Times New Roman" w:hAnsi="Times New Roman"/>
          <w:szCs w:val="32"/>
        </w:rPr>
        <w:t>6</w:t>
      </w:r>
      <w:r>
        <w:rPr>
          <w:rFonts w:ascii="Times New Roman" w:hAnsi="Times New Roman"/>
          <w:szCs w:val="32"/>
        </w:rPr>
        <w:t>层内有部分的办公用房区域约</w:t>
      </w:r>
      <w:r>
        <w:rPr>
          <w:rFonts w:ascii="Times New Roman" w:hAnsi="Times New Roman"/>
          <w:szCs w:val="32"/>
        </w:rPr>
        <w:t>550</w:t>
      </w:r>
      <w:r>
        <w:rPr>
          <w:rFonts w:ascii="Times New Roman" w:hAnsi="Times New Roman"/>
          <w:szCs w:val="32"/>
        </w:rPr>
        <w:t>平方米，另有一个停车场</w:t>
      </w:r>
      <w:r>
        <w:rPr>
          <w:rFonts w:ascii="Times New Roman" w:hAnsi="Times New Roman" w:hint="eastAsia"/>
          <w:szCs w:val="32"/>
        </w:rPr>
        <w:t>和绿化带</w:t>
      </w:r>
      <w:r>
        <w:rPr>
          <w:rFonts w:ascii="Times New Roman" w:hAnsi="Times New Roman" w:hint="eastAsia"/>
          <w:szCs w:val="32"/>
        </w:rPr>
        <w:t>,</w:t>
      </w:r>
      <w:r>
        <w:rPr>
          <w:rFonts w:ascii="Times New Roman" w:hAnsi="Times New Roman"/>
          <w:szCs w:val="32"/>
        </w:rPr>
        <w:t>以及门卫室等约</w:t>
      </w:r>
      <w:r>
        <w:rPr>
          <w:rFonts w:ascii="Times New Roman" w:hAnsi="Times New Roman"/>
          <w:szCs w:val="32"/>
        </w:rPr>
        <w:t>3</w:t>
      </w:r>
      <w:r>
        <w:rPr>
          <w:rFonts w:ascii="Times New Roman" w:hAnsi="Times New Roman" w:hint="eastAsia"/>
          <w:szCs w:val="32"/>
        </w:rPr>
        <w:t>200</w:t>
      </w:r>
      <w:r>
        <w:rPr>
          <w:rFonts w:ascii="Times New Roman" w:hAnsi="Times New Roman"/>
          <w:szCs w:val="32"/>
        </w:rPr>
        <w:t>平方米。</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rsidR="00B60D78" w:rsidRDefault="00B60D78" w:rsidP="00610206">
      <w:pPr>
        <w:numPr>
          <w:ilvl w:val="12"/>
          <w:numId w:val="0"/>
        </w:numPr>
        <w:spacing w:line="300" w:lineRule="auto"/>
        <w:ind w:right="74" w:firstLineChars="200" w:firstLine="440"/>
        <w:rPr>
          <w:rFonts w:ascii="Times New Roman" w:eastAsiaTheme="minorEastAsia" w:hAnsi="Times New Roman"/>
          <w:sz w:val="22"/>
        </w:rPr>
      </w:pPr>
      <w:r>
        <w:rPr>
          <w:rFonts w:ascii="Times New Roman" w:eastAsiaTheme="minorEastAsia" w:hAnsi="Times New Roman"/>
          <w:sz w:val="22"/>
        </w:rPr>
        <w:t>4.2.1</w:t>
      </w:r>
      <w:r>
        <w:rPr>
          <w:rFonts w:ascii="Times New Roman" w:eastAsiaTheme="minorEastAsia" w:hAnsi="Times New Roman"/>
          <w:sz w:val="22"/>
        </w:rPr>
        <w:t>室内区域面积分布及管理界面</w:t>
      </w:r>
    </w:p>
    <w:tbl>
      <w:tblPr>
        <w:tblW w:w="5000" w:type="pct"/>
        <w:jc w:val="center"/>
        <w:tblLook w:val="04A0" w:firstRow="1" w:lastRow="0" w:firstColumn="1" w:lastColumn="0" w:noHBand="0" w:noVBand="1"/>
      </w:tblPr>
      <w:tblGrid>
        <w:gridCol w:w="601"/>
        <w:gridCol w:w="1058"/>
        <w:gridCol w:w="44"/>
        <w:gridCol w:w="1103"/>
        <w:gridCol w:w="1372"/>
        <w:gridCol w:w="1945"/>
        <w:gridCol w:w="1600"/>
        <w:gridCol w:w="799"/>
      </w:tblGrid>
      <w:tr w:rsidR="00B60D78" w:rsidTr="00983086">
        <w:trPr>
          <w:trHeight w:val="439"/>
          <w:jc w:val="center"/>
        </w:trPr>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序号</w:t>
            </w:r>
          </w:p>
        </w:tc>
        <w:tc>
          <w:tcPr>
            <w:tcW w:w="621" w:type="pct"/>
            <w:tcBorders>
              <w:top w:val="single" w:sz="4" w:space="0" w:color="auto"/>
              <w:left w:val="nil"/>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建筑名称</w:t>
            </w:r>
          </w:p>
        </w:tc>
        <w:tc>
          <w:tcPr>
            <w:tcW w:w="673" w:type="pct"/>
            <w:gridSpan w:val="2"/>
            <w:tcBorders>
              <w:top w:val="single" w:sz="4" w:space="0" w:color="auto"/>
              <w:left w:val="nil"/>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楼层</w:t>
            </w:r>
          </w:p>
        </w:tc>
        <w:tc>
          <w:tcPr>
            <w:tcW w:w="805" w:type="pct"/>
            <w:tcBorders>
              <w:top w:val="single" w:sz="4" w:space="0" w:color="auto"/>
              <w:left w:val="nil"/>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建筑面积（㎡）</w:t>
            </w:r>
          </w:p>
        </w:tc>
        <w:tc>
          <w:tcPr>
            <w:tcW w:w="1141" w:type="pct"/>
            <w:tcBorders>
              <w:top w:val="single" w:sz="4" w:space="0" w:color="auto"/>
              <w:left w:val="nil"/>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使用功能</w:t>
            </w:r>
          </w:p>
        </w:tc>
        <w:tc>
          <w:tcPr>
            <w:tcW w:w="939" w:type="pct"/>
            <w:tcBorders>
              <w:top w:val="single" w:sz="4" w:space="0" w:color="auto"/>
              <w:left w:val="nil"/>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管理界面</w:t>
            </w:r>
          </w:p>
        </w:tc>
        <w:tc>
          <w:tcPr>
            <w:tcW w:w="469" w:type="pct"/>
            <w:tcBorders>
              <w:top w:val="single" w:sz="4" w:space="0" w:color="auto"/>
              <w:left w:val="nil"/>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备注</w:t>
            </w:r>
          </w:p>
        </w:tc>
      </w:tr>
      <w:tr w:rsidR="00B60D78" w:rsidTr="00983086">
        <w:trPr>
          <w:trHeight w:val="439"/>
          <w:jc w:val="center"/>
        </w:trPr>
        <w:tc>
          <w:tcPr>
            <w:tcW w:w="5000" w:type="pct"/>
            <w:gridSpan w:val="8"/>
            <w:tcBorders>
              <w:top w:val="nil"/>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中心本部</w:t>
            </w:r>
          </w:p>
        </w:tc>
      </w:tr>
      <w:tr w:rsidR="00B60D78" w:rsidTr="00983086">
        <w:trPr>
          <w:trHeight w:val="439"/>
          <w:jc w:val="center"/>
        </w:trPr>
        <w:tc>
          <w:tcPr>
            <w:tcW w:w="352" w:type="pct"/>
            <w:tcBorders>
              <w:top w:val="nil"/>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1</w:t>
            </w:r>
          </w:p>
        </w:tc>
        <w:tc>
          <w:tcPr>
            <w:tcW w:w="621" w:type="pct"/>
            <w:vMerge w:val="restart"/>
            <w:tcBorders>
              <w:top w:val="nil"/>
              <w:left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综合</w:t>
            </w:r>
          </w:p>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训练馆</w:t>
            </w:r>
          </w:p>
        </w:tc>
        <w:tc>
          <w:tcPr>
            <w:tcW w:w="673" w:type="pct"/>
            <w:gridSpan w:val="2"/>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下室</w:t>
            </w:r>
          </w:p>
        </w:tc>
        <w:tc>
          <w:tcPr>
            <w:tcW w:w="805"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226</w:t>
            </w:r>
          </w:p>
        </w:tc>
        <w:tc>
          <w:tcPr>
            <w:tcW w:w="1141"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电梯厅、楼梯厅</w:t>
            </w:r>
          </w:p>
        </w:tc>
        <w:tc>
          <w:tcPr>
            <w:tcW w:w="939"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直接管理</w:t>
            </w:r>
            <w:r>
              <w:rPr>
                <w:rFonts w:hint="eastAsia"/>
              </w:rPr>
              <w:t>详见</w:t>
            </w:r>
            <w:r>
              <w:rPr>
                <w:rFonts w:hint="eastAsia"/>
              </w:rPr>
              <w:t>4.2.4.2.8</w:t>
            </w:r>
            <w:r>
              <w:rPr>
                <w:rFonts w:hint="eastAsia"/>
              </w:rPr>
              <w:t>（下同）</w:t>
            </w:r>
          </w:p>
        </w:tc>
        <w:tc>
          <w:tcPr>
            <w:tcW w:w="469" w:type="pct"/>
            <w:vMerge w:val="restart"/>
            <w:tcBorders>
              <w:top w:val="nil"/>
              <w:left w:val="nil"/>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其中监管区域如收回采购人自行管理，在总面积</w:t>
            </w:r>
            <w:r>
              <w:rPr>
                <w:rFonts w:ascii="Times New Roman" w:eastAsiaTheme="minorEastAsia" w:hAnsi="Times New Roman"/>
                <w:sz w:val="20"/>
                <w:szCs w:val="20"/>
              </w:rPr>
              <w:t>10%</w:t>
            </w:r>
            <w:r>
              <w:rPr>
                <w:rFonts w:ascii="Times New Roman" w:eastAsiaTheme="minorEastAsia" w:hAnsi="Times New Roman"/>
                <w:sz w:val="20"/>
                <w:szCs w:val="20"/>
              </w:rPr>
              <w:t>内的部分由投标人直接管理，</w:t>
            </w:r>
            <w:r>
              <w:rPr>
                <w:rFonts w:ascii="Times New Roman" w:eastAsiaTheme="minorEastAsia" w:hAnsi="Times New Roman" w:hint="eastAsia"/>
                <w:sz w:val="20"/>
                <w:szCs w:val="20"/>
              </w:rPr>
              <w:t>不再收取物业管理费用，</w:t>
            </w:r>
            <w:r>
              <w:rPr>
                <w:rFonts w:ascii="Times New Roman" w:eastAsiaTheme="minorEastAsia" w:hAnsi="Times New Roman"/>
                <w:sz w:val="20"/>
                <w:szCs w:val="20"/>
              </w:rPr>
              <w:t>超出部分另行协商。</w:t>
            </w:r>
          </w:p>
        </w:tc>
      </w:tr>
      <w:tr w:rsidR="00B60D78" w:rsidTr="00983086">
        <w:trPr>
          <w:trHeight w:val="439"/>
          <w:jc w:val="center"/>
        </w:trPr>
        <w:tc>
          <w:tcPr>
            <w:tcW w:w="352" w:type="pct"/>
            <w:tcBorders>
              <w:top w:val="nil"/>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2</w:t>
            </w:r>
          </w:p>
        </w:tc>
        <w:tc>
          <w:tcPr>
            <w:tcW w:w="621" w:type="pct"/>
            <w:vMerge/>
            <w:tcBorders>
              <w:left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p>
        </w:tc>
        <w:tc>
          <w:tcPr>
            <w:tcW w:w="673" w:type="pct"/>
            <w:gridSpan w:val="2"/>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一层</w:t>
            </w:r>
          </w:p>
        </w:tc>
        <w:tc>
          <w:tcPr>
            <w:tcW w:w="805"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2777</w:t>
            </w:r>
          </w:p>
        </w:tc>
        <w:tc>
          <w:tcPr>
            <w:tcW w:w="1141"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入口大厅、体育活动配套服务经营区域</w:t>
            </w:r>
          </w:p>
        </w:tc>
        <w:tc>
          <w:tcPr>
            <w:tcW w:w="939"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直接管理</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p>
        </w:tc>
      </w:tr>
      <w:tr w:rsidR="00B60D78" w:rsidTr="00983086">
        <w:trPr>
          <w:trHeight w:val="439"/>
          <w:jc w:val="center"/>
        </w:trPr>
        <w:tc>
          <w:tcPr>
            <w:tcW w:w="352" w:type="pct"/>
            <w:vMerge w:val="restart"/>
            <w:tcBorders>
              <w:top w:val="nil"/>
              <w:left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3</w:t>
            </w:r>
          </w:p>
        </w:tc>
        <w:tc>
          <w:tcPr>
            <w:tcW w:w="621" w:type="pct"/>
            <w:vMerge/>
            <w:tcBorders>
              <w:left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p>
        </w:tc>
        <w:tc>
          <w:tcPr>
            <w:tcW w:w="673" w:type="pct"/>
            <w:gridSpan w:val="2"/>
            <w:vMerge w:val="restart"/>
            <w:tcBorders>
              <w:top w:val="nil"/>
              <w:left w:val="nil"/>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二层</w:t>
            </w:r>
          </w:p>
        </w:tc>
        <w:tc>
          <w:tcPr>
            <w:tcW w:w="805"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1577</w:t>
            </w:r>
          </w:p>
        </w:tc>
        <w:tc>
          <w:tcPr>
            <w:tcW w:w="1141"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体育项目运营区域</w:t>
            </w:r>
          </w:p>
        </w:tc>
        <w:tc>
          <w:tcPr>
            <w:tcW w:w="939"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pacing w:val="4"/>
                <w:sz w:val="20"/>
                <w:szCs w:val="20"/>
              </w:rPr>
              <w:t>监管</w:t>
            </w:r>
            <w:r>
              <w:rPr>
                <w:rFonts w:ascii="Times New Roman" w:eastAsiaTheme="minorEastAsia" w:hAnsi="Times New Roman"/>
                <w:spacing w:val="4"/>
                <w:sz w:val="20"/>
                <w:szCs w:val="20"/>
              </w:rPr>
              <w:t>(</w:t>
            </w:r>
            <w:r>
              <w:rPr>
                <w:rFonts w:ascii="Times New Roman" w:eastAsiaTheme="minorEastAsia" w:hAnsi="Times New Roman"/>
                <w:spacing w:val="4"/>
                <w:sz w:val="20"/>
                <w:szCs w:val="20"/>
              </w:rPr>
              <w:t>租赁区域</w:t>
            </w:r>
            <w:r>
              <w:rPr>
                <w:rFonts w:ascii="Times New Roman" w:eastAsiaTheme="minorEastAsia" w:hAnsi="Times New Roman"/>
                <w:spacing w:val="4"/>
                <w:sz w:val="20"/>
                <w:szCs w:val="20"/>
              </w:rPr>
              <w:t>)</w:t>
            </w:r>
            <w:r>
              <w:rPr>
                <w:rFonts w:hint="eastAsia"/>
              </w:rPr>
              <w:t>详见</w:t>
            </w:r>
            <w:r>
              <w:rPr>
                <w:rFonts w:hint="eastAsia"/>
              </w:rPr>
              <w:t>9.3.2</w:t>
            </w:r>
            <w:r>
              <w:rPr>
                <w:rFonts w:hint="eastAsia"/>
              </w:rPr>
              <w:t>（下同）</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vMerge/>
            <w:tcBorders>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c>
          <w:tcPr>
            <w:tcW w:w="621" w:type="pct"/>
            <w:vMerge/>
            <w:tcBorders>
              <w:left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vMerge/>
            <w:tcBorders>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c>
          <w:tcPr>
            <w:tcW w:w="805"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804</w:t>
            </w:r>
          </w:p>
        </w:tc>
        <w:tc>
          <w:tcPr>
            <w:tcW w:w="1141"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公共通道、电梯厅、</w:t>
            </w:r>
            <w:r>
              <w:rPr>
                <w:rFonts w:ascii="Times New Roman" w:eastAsiaTheme="minorEastAsia" w:hAnsi="Times New Roman" w:hint="eastAsia"/>
                <w:spacing w:val="4"/>
                <w:sz w:val="20"/>
                <w:szCs w:val="20"/>
              </w:rPr>
              <w:t>部分用房、</w:t>
            </w:r>
            <w:r>
              <w:rPr>
                <w:rFonts w:ascii="Times New Roman" w:eastAsiaTheme="minorEastAsia" w:hAnsi="Times New Roman"/>
                <w:spacing w:val="4"/>
                <w:sz w:val="20"/>
                <w:szCs w:val="20"/>
              </w:rPr>
              <w:t>厕所</w:t>
            </w:r>
          </w:p>
        </w:tc>
        <w:tc>
          <w:tcPr>
            <w:tcW w:w="939"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vMerge w:val="restart"/>
            <w:tcBorders>
              <w:top w:val="nil"/>
              <w:left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4</w:t>
            </w:r>
          </w:p>
        </w:tc>
        <w:tc>
          <w:tcPr>
            <w:tcW w:w="621" w:type="pct"/>
            <w:vMerge/>
            <w:tcBorders>
              <w:left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vMerge w:val="restart"/>
            <w:tcBorders>
              <w:top w:val="nil"/>
              <w:left w:val="nil"/>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三层</w:t>
            </w:r>
          </w:p>
        </w:tc>
        <w:tc>
          <w:tcPr>
            <w:tcW w:w="805"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910</w:t>
            </w:r>
          </w:p>
        </w:tc>
        <w:tc>
          <w:tcPr>
            <w:tcW w:w="1141"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体育项目运营区域</w:t>
            </w:r>
          </w:p>
        </w:tc>
        <w:tc>
          <w:tcPr>
            <w:tcW w:w="939"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pacing w:val="4"/>
                <w:sz w:val="20"/>
                <w:szCs w:val="20"/>
              </w:rPr>
              <w:t>监管</w:t>
            </w:r>
            <w:r>
              <w:rPr>
                <w:rFonts w:ascii="Times New Roman" w:eastAsiaTheme="minorEastAsia" w:hAnsi="Times New Roman"/>
                <w:spacing w:val="4"/>
                <w:sz w:val="20"/>
                <w:szCs w:val="20"/>
              </w:rPr>
              <w:t>(</w:t>
            </w:r>
            <w:r>
              <w:rPr>
                <w:rFonts w:ascii="Times New Roman" w:eastAsiaTheme="minorEastAsia" w:hAnsi="Times New Roman"/>
                <w:spacing w:val="4"/>
                <w:sz w:val="20"/>
                <w:szCs w:val="20"/>
              </w:rPr>
              <w:t>租赁区域</w:t>
            </w:r>
            <w:r>
              <w:rPr>
                <w:rFonts w:ascii="Times New Roman" w:eastAsiaTheme="minorEastAsia" w:hAnsi="Times New Roman"/>
                <w:spacing w:val="4"/>
                <w:sz w:val="20"/>
                <w:szCs w:val="20"/>
              </w:rPr>
              <w:t>)</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vMerge/>
            <w:tcBorders>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c>
          <w:tcPr>
            <w:tcW w:w="621" w:type="pct"/>
            <w:vMerge/>
            <w:tcBorders>
              <w:left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vMerge/>
            <w:tcBorders>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c>
          <w:tcPr>
            <w:tcW w:w="805"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1570</w:t>
            </w:r>
          </w:p>
        </w:tc>
        <w:tc>
          <w:tcPr>
            <w:tcW w:w="1141"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公共通道、电梯厅、厕所</w:t>
            </w:r>
          </w:p>
        </w:tc>
        <w:tc>
          <w:tcPr>
            <w:tcW w:w="939"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vMerge w:val="restart"/>
            <w:tcBorders>
              <w:top w:val="nil"/>
              <w:left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5</w:t>
            </w:r>
          </w:p>
        </w:tc>
        <w:tc>
          <w:tcPr>
            <w:tcW w:w="621" w:type="pct"/>
            <w:vMerge/>
            <w:tcBorders>
              <w:left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vMerge w:val="restart"/>
            <w:tcBorders>
              <w:top w:val="nil"/>
              <w:left w:val="nil"/>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四层</w:t>
            </w:r>
          </w:p>
        </w:tc>
        <w:tc>
          <w:tcPr>
            <w:tcW w:w="805"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1690</w:t>
            </w:r>
          </w:p>
        </w:tc>
        <w:tc>
          <w:tcPr>
            <w:tcW w:w="1141"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体育项目运营区域</w:t>
            </w:r>
          </w:p>
        </w:tc>
        <w:tc>
          <w:tcPr>
            <w:tcW w:w="939"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pacing w:val="4"/>
                <w:sz w:val="20"/>
                <w:szCs w:val="20"/>
              </w:rPr>
              <w:t>监管</w:t>
            </w:r>
            <w:r>
              <w:rPr>
                <w:rFonts w:ascii="Times New Roman" w:eastAsiaTheme="minorEastAsia" w:hAnsi="Times New Roman"/>
                <w:spacing w:val="4"/>
                <w:sz w:val="20"/>
                <w:szCs w:val="20"/>
              </w:rPr>
              <w:t>(</w:t>
            </w:r>
            <w:r>
              <w:rPr>
                <w:rFonts w:ascii="Times New Roman" w:eastAsiaTheme="minorEastAsia" w:hAnsi="Times New Roman"/>
                <w:spacing w:val="4"/>
                <w:sz w:val="20"/>
                <w:szCs w:val="20"/>
              </w:rPr>
              <w:t>租赁区域</w:t>
            </w:r>
            <w:r>
              <w:rPr>
                <w:rFonts w:ascii="Times New Roman" w:eastAsiaTheme="minorEastAsia" w:hAnsi="Times New Roman"/>
                <w:spacing w:val="4"/>
                <w:sz w:val="20"/>
                <w:szCs w:val="20"/>
              </w:rPr>
              <w:t>)</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vMerge/>
            <w:tcBorders>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c>
          <w:tcPr>
            <w:tcW w:w="621" w:type="pct"/>
            <w:vMerge/>
            <w:tcBorders>
              <w:left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vMerge/>
            <w:tcBorders>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c>
          <w:tcPr>
            <w:tcW w:w="805"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800</w:t>
            </w:r>
          </w:p>
        </w:tc>
        <w:tc>
          <w:tcPr>
            <w:tcW w:w="1141"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公共通道、电梯厅、厕所</w:t>
            </w:r>
          </w:p>
        </w:tc>
        <w:tc>
          <w:tcPr>
            <w:tcW w:w="939"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vMerge w:val="restart"/>
            <w:tcBorders>
              <w:top w:val="nil"/>
              <w:left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6</w:t>
            </w:r>
          </w:p>
        </w:tc>
        <w:tc>
          <w:tcPr>
            <w:tcW w:w="621" w:type="pct"/>
            <w:vMerge/>
            <w:tcBorders>
              <w:left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vMerge w:val="restart"/>
            <w:tcBorders>
              <w:top w:val="nil"/>
              <w:left w:val="nil"/>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五层</w:t>
            </w:r>
          </w:p>
        </w:tc>
        <w:tc>
          <w:tcPr>
            <w:tcW w:w="805"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1565</w:t>
            </w:r>
          </w:p>
        </w:tc>
        <w:tc>
          <w:tcPr>
            <w:tcW w:w="1141"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体育项目运营区域</w:t>
            </w:r>
          </w:p>
        </w:tc>
        <w:tc>
          <w:tcPr>
            <w:tcW w:w="939"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pacing w:val="4"/>
                <w:sz w:val="20"/>
                <w:szCs w:val="20"/>
              </w:rPr>
              <w:t>监管</w:t>
            </w:r>
            <w:r>
              <w:rPr>
                <w:rFonts w:ascii="Times New Roman" w:eastAsiaTheme="minorEastAsia" w:hAnsi="Times New Roman"/>
                <w:spacing w:val="4"/>
                <w:sz w:val="20"/>
                <w:szCs w:val="20"/>
              </w:rPr>
              <w:t>(</w:t>
            </w:r>
            <w:r>
              <w:rPr>
                <w:rFonts w:ascii="Times New Roman" w:eastAsiaTheme="minorEastAsia" w:hAnsi="Times New Roman"/>
                <w:spacing w:val="4"/>
                <w:sz w:val="20"/>
                <w:szCs w:val="20"/>
              </w:rPr>
              <w:t>租赁区域</w:t>
            </w:r>
            <w:r>
              <w:rPr>
                <w:rFonts w:ascii="Times New Roman" w:eastAsiaTheme="minorEastAsia" w:hAnsi="Times New Roman"/>
                <w:spacing w:val="4"/>
                <w:sz w:val="20"/>
                <w:szCs w:val="20"/>
              </w:rPr>
              <w:t>)</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vMerge/>
            <w:tcBorders>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c>
          <w:tcPr>
            <w:tcW w:w="621" w:type="pct"/>
            <w:vMerge/>
            <w:tcBorders>
              <w:left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vMerge/>
            <w:tcBorders>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c>
          <w:tcPr>
            <w:tcW w:w="805"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900</w:t>
            </w:r>
          </w:p>
        </w:tc>
        <w:tc>
          <w:tcPr>
            <w:tcW w:w="1141"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公共通道、电梯厅、厕所</w:t>
            </w:r>
          </w:p>
        </w:tc>
        <w:tc>
          <w:tcPr>
            <w:tcW w:w="939"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tcBorders>
              <w:top w:val="nil"/>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7</w:t>
            </w:r>
          </w:p>
        </w:tc>
        <w:tc>
          <w:tcPr>
            <w:tcW w:w="621" w:type="pct"/>
            <w:vMerge/>
            <w:tcBorders>
              <w:left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六层</w:t>
            </w:r>
          </w:p>
        </w:tc>
        <w:tc>
          <w:tcPr>
            <w:tcW w:w="805"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2490</w:t>
            </w:r>
          </w:p>
        </w:tc>
        <w:tc>
          <w:tcPr>
            <w:tcW w:w="1141"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体育项目运营区域</w:t>
            </w:r>
          </w:p>
        </w:tc>
        <w:tc>
          <w:tcPr>
            <w:tcW w:w="939"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tcBorders>
              <w:top w:val="nil"/>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8</w:t>
            </w:r>
          </w:p>
        </w:tc>
        <w:tc>
          <w:tcPr>
            <w:tcW w:w="621" w:type="pct"/>
            <w:vMerge/>
            <w:tcBorders>
              <w:left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七层</w:t>
            </w:r>
          </w:p>
        </w:tc>
        <w:tc>
          <w:tcPr>
            <w:tcW w:w="805"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2428</w:t>
            </w:r>
          </w:p>
        </w:tc>
        <w:tc>
          <w:tcPr>
            <w:tcW w:w="1141"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体育项目运营区域</w:t>
            </w:r>
          </w:p>
        </w:tc>
        <w:tc>
          <w:tcPr>
            <w:tcW w:w="939"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tcBorders>
              <w:top w:val="nil"/>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9</w:t>
            </w:r>
          </w:p>
        </w:tc>
        <w:tc>
          <w:tcPr>
            <w:tcW w:w="621" w:type="pct"/>
            <w:vMerge/>
            <w:tcBorders>
              <w:left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七夹一层</w:t>
            </w:r>
          </w:p>
        </w:tc>
        <w:tc>
          <w:tcPr>
            <w:tcW w:w="805" w:type="pct"/>
            <w:tcBorders>
              <w:top w:val="nil"/>
              <w:left w:val="nil"/>
              <w:bottom w:val="single" w:sz="4" w:space="0" w:color="auto"/>
              <w:right w:val="single" w:sz="4" w:space="0" w:color="auto"/>
            </w:tcBorders>
            <w:noWrap/>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838</w:t>
            </w:r>
          </w:p>
        </w:tc>
        <w:tc>
          <w:tcPr>
            <w:tcW w:w="1141"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管理用房区域</w:t>
            </w:r>
          </w:p>
        </w:tc>
        <w:tc>
          <w:tcPr>
            <w:tcW w:w="939"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tcBorders>
              <w:top w:val="nil"/>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10</w:t>
            </w:r>
          </w:p>
        </w:tc>
        <w:tc>
          <w:tcPr>
            <w:tcW w:w="621" w:type="pct"/>
            <w:vMerge/>
            <w:tcBorders>
              <w:left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七夹二层</w:t>
            </w:r>
          </w:p>
        </w:tc>
        <w:tc>
          <w:tcPr>
            <w:tcW w:w="805" w:type="pct"/>
            <w:tcBorders>
              <w:top w:val="nil"/>
              <w:left w:val="nil"/>
              <w:bottom w:val="single" w:sz="4" w:space="0" w:color="auto"/>
              <w:right w:val="single" w:sz="4" w:space="0" w:color="auto"/>
            </w:tcBorders>
            <w:noWrap/>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838</w:t>
            </w:r>
          </w:p>
        </w:tc>
        <w:tc>
          <w:tcPr>
            <w:tcW w:w="1141"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辅助用房、设备层</w:t>
            </w:r>
          </w:p>
        </w:tc>
        <w:tc>
          <w:tcPr>
            <w:tcW w:w="939"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tcBorders>
              <w:top w:val="nil"/>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11</w:t>
            </w:r>
          </w:p>
        </w:tc>
        <w:tc>
          <w:tcPr>
            <w:tcW w:w="621" w:type="pct"/>
            <w:vMerge/>
            <w:tcBorders>
              <w:left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机房层</w:t>
            </w:r>
          </w:p>
        </w:tc>
        <w:tc>
          <w:tcPr>
            <w:tcW w:w="805" w:type="pct"/>
            <w:tcBorders>
              <w:top w:val="nil"/>
              <w:left w:val="nil"/>
              <w:bottom w:val="single" w:sz="4" w:space="0" w:color="auto"/>
              <w:right w:val="single" w:sz="4" w:space="0" w:color="auto"/>
            </w:tcBorders>
            <w:noWrap/>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150</w:t>
            </w:r>
          </w:p>
        </w:tc>
        <w:tc>
          <w:tcPr>
            <w:tcW w:w="1141"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设备层</w:t>
            </w:r>
          </w:p>
        </w:tc>
        <w:tc>
          <w:tcPr>
            <w:tcW w:w="939" w:type="pct"/>
            <w:tcBorders>
              <w:top w:val="nil"/>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786"/>
          <w:jc w:val="center"/>
        </w:trPr>
        <w:tc>
          <w:tcPr>
            <w:tcW w:w="352" w:type="pct"/>
            <w:tcBorders>
              <w:top w:val="nil"/>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12</w:t>
            </w:r>
          </w:p>
        </w:tc>
        <w:tc>
          <w:tcPr>
            <w:tcW w:w="621" w:type="pct"/>
            <w:vMerge/>
            <w:tcBorders>
              <w:left w:val="single" w:sz="4" w:space="0" w:color="auto"/>
              <w:bottom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p>
        </w:tc>
        <w:tc>
          <w:tcPr>
            <w:tcW w:w="673" w:type="pct"/>
            <w:gridSpan w:val="2"/>
            <w:tcBorders>
              <w:top w:val="nil"/>
              <w:left w:val="nil"/>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小计</w:t>
            </w:r>
          </w:p>
        </w:tc>
        <w:tc>
          <w:tcPr>
            <w:tcW w:w="805" w:type="pct"/>
            <w:tcBorders>
              <w:top w:val="nil"/>
              <w:left w:val="nil"/>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19563</w:t>
            </w:r>
          </w:p>
        </w:tc>
        <w:tc>
          <w:tcPr>
            <w:tcW w:w="1141" w:type="pct"/>
            <w:tcBorders>
              <w:top w:val="nil"/>
              <w:left w:val="nil"/>
              <w:bottom w:val="single" w:sz="4" w:space="0" w:color="auto"/>
              <w:right w:val="single" w:sz="4" w:space="0" w:color="auto"/>
            </w:tcBorders>
            <w:shd w:val="clear" w:color="auto" w:fill="C0C0C0"/>
            <w:vAlign w:val="center"/>
          </w:tcPr>
          <w:p w:rsidR="00B60D78" w:rsidRDefault="00B60D78" w:rsidP="00610206">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p>
        </w:tc>
        <w:tc>
          <w:tcPr>
            <w:tcW w:w="939" w:type="pct"/>
            <w:tcBorders>
              <w:top w:val="nil"/>
              <w:left w:val="nil"/>
              <w:bottom w:val="single" w:sz="4" w:space="0" w:color="auto"/>
              <w:right w:val="single" w:sz="4" w:space="0" w:color="auto"/>
            </w:tcBorders>
            <w:shd w:val="clear" w:color="auto" w:fill="C0C0C0"/>
            <w:vAlign w:val="center"/>
          </w:tcPr>
          <w:p w:rsidR="00B60D78" w:rsidRDefault="00B60D78" w:rsidP="00610206">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p>
        </w:tc>
        <w:tc>
          <w:tcPr>
            <w:tcW w:w="469" w:type="pct"/>
            <w:vMerge/>
            <w:tcBorders>
              <w:left w:val="nil"/>
              <w:right w:val="single" w:sz="4" w:space="0" w:color="auto"/>
            </w:tcBorders>
            <w:shd w:val="clear" w:color="auto" w:fill="C0C0C0"/>
          </w:tcPr>
          <w:p w:rsidR="00B60D78" w:rsidRDefault="00B60D78" w:rsidP="00610206">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p>
        </w:tc>
      </w:tr>
      <w:tr w:rsidR="00B60D78" w:rsidTr="00983086">
        <w:trPr>
          <w:trHeight w:val="439"/>
          <w:jc w:val="center"/>
        </w:trPr>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13</w:t>
            </w:r>
          </w:p>
        </w:tc>
        <w:tc>
          <w:tcPr>
            <w:tcW w:w="621" w:type="pct"/>
            <w:vMerge w:val="restart"/>
            <w:tcBorders>
              <w:top w:val="single" w:sz="4" w:space="0" w:color="auto"/>
              <w:left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游泳馆</w:t>
            </w:r>
          </w:p>
        </w:tc>
        <w:tc>
          <w:tcPr>
            <w:tcW w:w="673" w:type="pct"/>
            <w:gridSpan w:val="2"/>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一层</w:t>
            </w:r>
          </w:p>
        </w:tc>
        <w:tc>
          <w:tcPr>
            <w:tcW w:w="805"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2698</w:t>
            </w:r>
          </w:p>
        </w:tc>
        <w:tc>
          <w:tcPr>
            <w:tcW w:w="1141"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体育项目运营区域</w:t>
            </w:r>
          </w:p>
        </w:tc>
        <w:tc>
          <w:tcPr>
            <w:tcW w:w="939"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监管</w:t>
            </w:r>
            <w:r>
              <w:rPr>
                <w:rFonts w:ascii="Times New Roman" w:eastAsiaTheme="minorEastAsia" w:hAnsi="Times New Roman"/>
                <w:spacing w:val="4"/>
                <w:sz w:val="20"/>
                <w:szCs w:val="20"/>
              </w:rPr>
              <w:t>(</w:t>
            </w:r>
            <w:r>
              <w:rPr>
                <w:rFonts w:ascii="Times New Roman" w:eastAsiaTheme="minorEastAsia" w:hAnsi="Times New Roman"/>
                <w:spacing w:val="4"/>
                <w:sz w:val="20"/>
                <w:szCs w:val="20"/>
              </w:rPr>
              <w:t>租赁区域</w:t>
            </w:r>
            <w:r>
              <w:rPr>
                <w:rFonts w:ascii="Times New Roman" w:eastAsiaTheme="minorEastAsia" w:hAnsi="Times New Roman"/>
                <w:spacing w:val="4"/>
                <w:sz w:val="20"/>
                <w:szCs w:val="20"/>
              </w:rPr>
              <w:t>)</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356"/>
          <w:jc w:val="center"/>
        </w:trPr>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14</w:t>
            </w:r>
          </w:p>
        </w:tc>
        <w:tc>
          <w:tcPr>
            <w:tcW w:w="621" w:type="pct"/>
            <w:vMerge/>
            <w:tcBorders>
              <w:left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一夹层</w:t>
            </w:r>
          </w:p>
        </w:tc>
        <w:tc>
          <w:tcPr>
            <w:tcW w:w="805" w:type="pct"/>
            <w:tcBorders>
              <w:top w:val="single" w:sz="4" w:space="0" w:color="auto"/>
              <w:left w:val="nil"/>
              <w:bottom w:val="single" w:sz="4" w:space="0" w:color="auto"/>
              <w:right w:val="nil"/>
            </w:tcBorders>
            <w:noWrap/>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563</w:t>
            </w:r>
          </w:p>
        </w:tc>
        <w:tc>
          <w:tcPr>
            <w:tcW w:w="1141" w:type="pct"/>
            <w:tcBorders>
              <w:top w:val="single" w:sz="4" w:space="0" w:color="auto"/>
              <w:left w:val="single" w:sz="4" w:space="0" w:color="auto"/>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体育项目运营区域</w:t>
            </w:r>
          </w:p>
        </w:tc>
        <w:tc>
          <w:tcPr>
            <w:tcW w:w="939"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监管</w:t>
            </w:r>
            <w:r>
              <w:rPr>
                <w:rFonts w:ascii="Times New Roman" w:eastAsiaTheme="minorEastAsia" w:hAnsi="Times New Roman"/>
                <w:spacing w:val="4"/>
                <w:sz w:val="20"/>
                <w:szCs w:val="20"/>
              </w:rPr>
              <w:t>(</w:t>
            </w:r>
            <w:r>
              <w:rPr>
                <w:rFonts w:ascii="Times New Roman" w:eastAsiaTheme="minorEastAsia" w:hAnsi="Times New Roman"/>
                <w:spacing w:val="4"/>
                <w:sz w:val="20"/>
                <w:szCs w:val="20"/>
              </w:rPr>
              <w:t>租赁区域</w:t>
            </w:r>
            <w:r>
              <w:rPr>
                <w:rFonts w:ascii="Times New Roman" w:eastAsiaTheme="minorEastAsia" w:hAnsi="Times New Roman"/>
                <w:spacing w:val="4"/>
                <w:sz w:val="20"/>
                <w:szCs w:val="20"/>
              </w:rPr>
              <w:t>)</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15</w:t>
            </w:r>
          </w:p>
        </w:tc>
        <w:tc>
          <w:tcPr>
            <w:tcW w:w="621" w:type="pct"/>
            <w:vMerge/>
            <w:tcBorders>
              <w:left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二层</w:t>
            </w:r>
          </w:p>
        </w:tc>
        <w:tc>
          <w:tcPr>
            <w:tcW w:w="805"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2774</w:t>
            </w:r>
          </w:p>
        </w:tc>
        <w:tc>
          <w:tcPr>
            <w:tcW w:w="1141"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体育项目运营区域</w:t>
            </w:r>
          </w:p>
        </w:tc>
        <w:tc>
          <w:tcPr>
            <w:tcW w:w="939"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监管</w:t>
            </w:r>
            <w:r>
              <w:rPr>
                <w:rFonts w:ascii="Times New Roman" w:eastAsiaTheme="minorEastAsia" w:hAnsi="Times New Roman"/>
                <w:spacing w:val="4"/>
                <w:sz w:val="20"/>
                <w:szCs w:val="20"/>
              </w:rPr>
              <w:t>(</w:t>
            </w:r>
            <w:r>
              <w:rPr>
                <w:rFonts w:ascii="Times New Roman" w:eastAsiaTheme="minorEastAsia" w:hAnsi="Times New Roman"/>
                <w:spacing w:val="4"/>
                <w:sz w:val="20"/>
                <w:szCs w:val="20"/>
              </w:rPr>
              <w:t>租赁区域</w:t>
            </w:r>
            <w:r>
              <w:rPr>
                <w:rFonts w:ascii="Times New Roman" w:eastAsiaTheme="minorEastAsia" w:hAnsi="Times New Roman"/>
                <w:spacing w:val="4"/>
                <w:sz w:val="20"/>
                <w:szCs w:val="20"/>
              </w:rPr>
              <w:t>)</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663"/>
          <w:jc w:val="center"/>
        </w:trPr>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lastRenderedPageBreak/>
              <w:t>16</w:t>
            </w:r>
          </w:p>
        </w:tc>
        <w:tc>
          <w:tcPr>
            <w:tcW w:w="621" w:type="pct"/>
            <w:vMerge/>
            <w:tcBorders>
              <w:left w:val="single" w:sz="4" w:space="0" w:color="auto"/>
              <w:bottom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p>
        </w:tc>
        <w:tc>
          <w:tcPr>
            <w:tcW w:w="673" w:type="pct"/>
            <w:gridSpan w:val="2"/>
            <w:tcBorders>
              <w:top w:val="single" w:sz="4" w:space="0" w:color="auto"/>
              <w:left w:val="nil"/>
              <w:bottom w:val="single" w:sz="4" w:space="0" w:color="auto"/>
              <w:right w:val="single" w:sz="4" w:space="0" w:color="auto"/>
            </w:tcBorders>
            <w:shd w:val="clear" w:color="auto" w:fill="CCCCCC"/>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小计</w:t>
            </w:r>
          </w:p>
        </w:tc>
        <w:tc>
          <w:tcPr>
            <w:tcW w:w="805" w:type="pct"/>
            <w:tcBorders>
              <w:top w:val="single" w:sz="4" w:space="0" w:color="auto"/>
              <w:left w:val="nil"/>
              <w:bottom w:val="single" w:sz="4" w:space="0" w:color="auto"/>
              <w:right w:val="single" w:sz="4" w:space="0" w:color="auto"/>
            </w:tcBorders>
            <w:shd w:val="clear" w:color="auto" w:fill="CCCCCC"/>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6035</w:t>
            </w:r>
          </w:p>
        </w:tc>
        <w:tc>
          <w:tcPr>
            <w:tcW w:w="1141" w:type="pct"/>
            <w:tcBorders>
              <w:top w:val="single" w:sz="4" w:space="0" w:color="auto"/>
              <w:left w:val="nil"/>
              <w:bottom w:val="single" w:sz="4" w:space="0" w:color="auto"/>
              <w:right w:val="single" w:sz="4" w:space="0" w:color="auto"/>
            </w:tcBorders>
            <w:shd w:val="clear" w:color="auto" w:fill="CCCCCC"/>
            <w:vAlign w:val="center"/>
          </w:tcPr>
          <w:p w:rsidR="00B60D78" w:rsidRDefault="00B60D78" w:rsidP="00610206">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p>
        </w:tc>
        <w:tc>
          <w:tcPr>
            <w:tcW w:w="939" w:type="pct"/>
            <w:tcBorders>
              <w:top w:val="single" w:sz="4" w:space="0" w:color="auto"/>
              <w:left w:val="nil"/>
              <w:bottom w:val="single" w:sz="4" w:space="0" w:color="auto"/>
              <w:right w:val="single" w:sz="4" w:space="0" w:color="auto"/>
            </w:tcBorders>
            <w:shd w:val="clear" w:color="auto" w:fill="CCCCCC"/>
            <w:vAlign w:val="center"/>
          </w:tcPr>
          <w:p w:rsidR="00B60D78" w:rsidRDefault="00B60D78" w:rsidP="00610206">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p>
        </w:tc>
        <w:tc>
          <w:tcPr>
            <w:tcW w:w="469" w:type="pct"/>
            <w:vMerge/>
            <w:tcBorders>
              <w:left w:val="nil"/>
              <w:right w:val="single" w:sz="4" w:space="0" w:color="auto"/>
            </w:tcBorders>
            <w:shd w:val="clear" w:color="auto" w:fill="CCCCCC"/>
          </w:tcPr>
          <w:p w:rsidR="00B60D78" w:rsidRDefault="00B60D78" w:rsidP="00610206">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p>
        </w:tc>
      </w:tr>
      <w:tr w:rsidR="00B60D78" w:rsidTr="00983086">
        <w:trPr>
          <w:trHeight w:val="439"/>
          <w:jc w:val="center"/>
        </w:trPr>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17</w:t>
            </w:r>
          </w:p>
        </w:tc>
        <w:tc>
          <w:tcPr>
            <w:tcW w:w="621" w:type="pct"/>
            <w:vMerge w:val="restart"/>
            <w:tcBorders>
              <w:top w:val="single" w:sz="4" w:space="0" w:color="auto"/>
              <w:left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多功能体育馆</w:t>
            </w:r>
          </w:p>
        </w:tc>
        <w:tc>
          <w:tcPr>
            <w:tcW w:w="673" w:type="pct"/>
            <w:gridSpan w:val="2"/>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地下室</w:t>
            </w:r>
          </w:p>
        </w:tc>
        <w:tc>
          <w:tcPr>
            <w:tcW w:w="805"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96</w:t>
            </w:r>
          </w:p>
        </w:tc>
        <w:tc>
          <w:tcPr>
            <w:tcW w:w="1141"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设备层</w:t>
            </w:r>
          </w:p>
        </w:tc>
        <w:tc>
          <w:tcPr>
            <w:tcW w:w="939"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监管</w:t>
            </w:r>
            <w:r>
              <w:rPr>
                <w:rFonts w:ascii="Times New Roman" w:eastAsiaTheme="minorEastAsia" w:hAnsi="Times New Roman"/>
                <w:spacing w:val="4"/>
                <w:sz w:val="20"/>
                <w:szCs w:val="20"/>
              </w:rPr>
              <w:t>(</w:t>
            </w:r>
            <w:r>
              <w:rPr>
                <w:rFonts w:ascii="Times New Roman" w:eastAsiaTheme="minorEastAsia" w:hAnsi="Times New Roman"/>
                <w:spacing w:val="4"/>
                <w:sz w:val="20"/>
                <w:szCs w:val="20"/>
              </w:rPr>
              <w:t>租赁区域</w:t>
            </w:r>
            <w:r>
              <w:rPr>
                <w:rFonts w:ascii="Times New Roman" w:eastAsiaTheme="minorEastAsia" w:hAnsi="Times New Roman"/>
                <w:spacing w:val="4"/>
                <w:sz w:val="20"/>
                <w:szCs w:val="20"/>
              </w:rPr>
              <w:t>)</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18</w:t>
            </w:r>
          </w:p>
        </w:tc>
        <w:tc>
          <w:tcPr>
            <w:tcW w:w="621" w:type="pct"/>
            <w:vMerge/>
            <w:tcBorders>
              <w:left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c>
          <w:tcPr>
            <w:tcW w:w="673" w:type="pct"/>
            <w:gridSpan w:val="2"/>
            <w:vMerge w:val="restart"/>
            <w:tcBorders>
              <w:top w:val="single" w:sz="4" w:space="0" w:color="auto"/>
              <w:left w:val="nil"/>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一层</w:t>
            </w:r>
          </w:p>
        </w:tc>
        <w:tc>
          <w:tcPr>
            <w:tcW w:w="805"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4360</w:t>
            </w:r>
          </w:p>
        </w:tc>
        <w:tc>
          <w:tcPr>
            <w:tcW w:w="1141"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体育项目运营区域</w:t>
            </w:r>
          </w:p>
        </w:tc>
        <w:tc>
          <w:tcPr>
            <w:tcW w:w="939"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pacing w:val="4"/>
                <w:sz w:val="20"/>
                <w:szCs w:val="20"/>
              </w:rPr>
              <w:t>监管</w:t>
            </w:r>
            <w:r>
              <w:rPr>
                <w:rFonts w:ascii="Times New Roman" w:eastAsiaTheme="minorEastAsia" w:hAnsi="Times New Roman"/>
                <w:spacing w:val="4"/>
                <w:sz w:val="20"/>
                <w:szCs w:val="20"/>
              </w:rPr>
              <w:t>(</w:t>
            </w:r>
            <w:r>
              <w:rPr>
                <w:rFonts w:ascii="Times New Roman" w:eastAsiaTheme="minorEastAsia" w:hAnsi="Times New Roman"/>
                <w:spacing w:val="4"/>
                <w:sz w:val="20"/>
                <w:szCs w:val="20"/>
              </w:rPr>
              <w:t>租赁区域</w:t>
            </w:r>
            <w:r>
              <w:rPr>
                <w:rFonts w:ascii="Times New Roman" w:eastAsiaTheme="minorEastAsia" w:hAnsi="Times New Roman"/>
                <w:spacing w:val="4"/>
                <w:sz w:val="20"/>
                <w:szCs w:val="20"/>
              </w:rPr>
              <w:t>)</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c>
          <w:tcPr>
            <w:tcW w:w="621" w:type="pct"/>
            <w:vMerge/>
            <w:tcBorders>
              <w:left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vMerge/>
            <w:tcBorders>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c>
          <w:tcPr>
            <w:tcW w:w="805"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4172</w:t>
            </w:r>
          </w:p>
        </w:tc>
        <w:tc>
          <w:tcPr>
            <w:tcW w:w="1141"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新闻中心、设备用房、公共区域</w:t>
            </w:r>
          </w:p>
        </w:tc>
        <w:tc>
          <w:tcPr>
            <w:tcW w:w="939"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19</w:t>
            </w:r>
          </w:p>
        </w:tc>
        <w:tc>
          <w:tcPr>
            <w:tcW w:w="621" w:type="pct"/>
            <w:vMerge/>
            <w:tcBorders>
              <w:left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vMerge w:val="restart"/>
            <w:tcBorders>
              <w:top w:val="single" w:sz="4" w:space="0" w:color="auto"/>
              <w:left w:val="nil"/>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二层</w:t>
            </w:r>
          </w:p>
        </w:tc>
        <w:tc>
          <w:tcPr>
            <w:tcW w:w="805"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7750</w:t>
            </w:r>
          </w:p>
        </w:tc>
        <w:tc>
          <w:tcPr>
            <w:tcW w:w="1141"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体育项目运营区域</w:t>
            </w:r>
          </w:p>
        </w:tc>
        <w:tc>
          <w:tcPr>
            <w:tcW w:w="939"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pacing w:val="4"/>
                <w:sz w:val="20"/>
                <w:szCs w:val="20"/>
              </w:rPr>
              <w:t>监管</w:t>
            </w:r>
            <w:r>
              <w:rPr>
                <w:rFonts w:ascii="Times New Roman" w:eastAsiaTheme="minorEastAsia" w:hAnsi="Times New Roman"/>
                <w:spacing w:val="4"/>
                <w:sz w:val="20"/>
                <w:szCs w:val="20"/>
              </w:rPr>
              <w:t>(</w:t>
            </w:r>
            <w:r>
              <w:rPr>
                <w:rFonts w:ascii="Times New Roman" w:eastAsiaTheme="minorEastAsia" w:hAnsi="Times New Roman"/>
                <w:spacing w:val="4"/>
                <w:sz w:val="20"/>
                <w:szCs w:val="20"/>
              </w:rPr>
              <w:t>租赁区域</w:t>
            </w:r>
            <w:r>
              <w:rPr>
                <w:rFonts w:ascii="Times New Roman" w:eastAsiaTheme="minorEastAsia" w:hAnsi="Times New Roman"/>
                <w:spacing w:val="4"/>
                <w:sz w:val="20"/>
                <w:szCs w:val="20"/>
              </w:rPr>
              <w:t>)</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c>
          <w:tcPr>
            <w:tcW w:w="621" w:type="pct"/>
            <w:vMerge/>
            <w:tcBorders>
              <w:left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vMerge/>
            <w:tcBorders>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c>
          <w:tcPr>
            <w:tcW w:w="805"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495</w:t>
            </w:r>
          </w:p>
        </w:tc>
        <w:tc>
          <w:tcPr>
            <w:tcW w:w="1141"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设备用房</w:t>
            </w:r>
          </w:p>
        </w:tc>
        <w:tc>
          <w:tcPr>
            <w:tcW w:w="939"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20</w:t>
            </w:r>
          </w:p>
        </w:tc>
        <w:tc>
          <w:tcPr>
            <w:tcW w:w="621" w:type="pct"/>
            <w:vMerge/>
            <w:tcBorders>
              <w:left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vMerge w:val="restart"/>
            <w:tcBorders>
              <w:top w:val="single" w:sz="4" w:space="0" w:color="auto"/>
              <w:left w:val="nil"/>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三层</w:t>
            </w:r>
          </w:p>
        </w:tc>
        <w:tc>
          <w:tcPr>
            <w:tcW w:w="805"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4060</w:t>
            </w:r>
          </w:p>
        </w:tc>
        <w:tc>
          <w:tcPr>
            <w:tcW w:w="1141"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体育项目运营区域</w:t>
            </w:r>
          </w:p>
        </w:tc>
        <w:tc>
          <w:tcPr>
            <w:tcW w:w="939"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pacing w:val="4"/>
                <w:sz w:val="20"/>
                <w:szCs w:val="20"/>
              </w:rPr>
              <w:t>监管</w:t>
            </w:r>
            <w:r>
              <w:rPr>
                <w:rFonts w:ascii="Times New Roman" w:eastAsiaTheme="minorEastAsia" w:hAnsi="Times New Roman"/>
                <w:spacing w:val="4"/>
                <w:sz w:val="20"/>
                <w:szCs w:val="20"/>
              </w:rPr>
              <w:t>(</w:t>
            </w:r>
            <w:r>
              <w:rPr>
                <w:rFonts w:ascii="Times New Roman" w:eastAsiaTheme="minorEastAsia" w:hAnsi="Times New Roman"/>
                <w:spacing w:val="4"/>
                <w:sz w:val="20"/>
                <w:szCs w:val="20"/>
              </w:rPr>
              <w:t>租赁区域</w:t>
            </w:r>
            <w:r>
              <w:rPr>
                <w:rFonts w:ascii="Times New Roman" w:eastAsiaTheme="minorEastAsia" w:hAnsi="Times New Roman"/>
                <w:spacing w:val="4"/>
                <w:sz w:val="20"/>
                <w:szCs w:val="20"/>
              </w:rPr>
              <w:t>)</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c>
          <w:tcPr>
            <w:tcW w:w="621" w:type="pct"/>
            <w:vMerge/>
            <w:tcBorders>
              <w:left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vMerge/>
            <w:tcBorders>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c>
          <w:tcPr>
            <w:tcW w:w="805"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320</w:t>
            </w:r>
          </w:p>
        </w:tc>
        <w:tc>
          <w:tcPr>
            <w:tcW w:w="1141"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设备用房</w:t>
            </w:r>
          </w:p>
        </w:tc>
        <w:tc>
          <w:tcPr>
            <w:tcW w:w="939"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21</w:t>
            </w:r>
          </w:p>
        </w:tc>
        <w:tc>
          <w:tcPr>
            <w:tcW w:w="621" w:type="pct"/>
            <w:vMerge/>
            <w:tcBorders>
              <w:left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vMerge w:val="restart"/>
            <w:tcBorders>
              <w:top w:val="single" w:sz="4" w:space="0" w:color="auto"/>
              <w:left w:val="nil"/>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四层</w:t>
            </w:r>
          </w:p>
        </w:tc>
        <w:tc>
          <w:tcPr>
            <w:tcW w:w="805"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4000</w:t>
            </w:r>
          </w:p>
        </w:tc>
        <w:tc>
          <w:tcPr>
            <w:tcW w:w="1141"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体育项目运营区域</w:t>
            </w:r>
          </w:p>
        </w:tc>
        <w:tc>
          <w:tcPr>
            <w:tcW w:w="939"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pacing w:val="4"/>
                <w:sz w:val="20"/>
                <w:szCs w:val="20"/>
              </w:rPr>
              <w:t>监管</w:t>
            </w:r>
            <w:r>
              <w:rPr>
                <w:rFonts w:ascii="Times New Roman" w:eastAsiaTheme="minorEastAsia" w:hAnsi="Times New Roman"/>
                <w:spacing w:val="4"/>
                <w:sz w:val="20"/>
                <w:szCs w:val="20"/>
              </w:rPr>
              <w:t>(</w:t>
            </w:r>
            <w:r>
              <w:rPr>
                <w:rFonts w:ascii="Times New Roman" w:eastAsiaTheme="minorEastAsia" w:hAnsi="Times New Roman"/>
                <w:spacing w:val="4"/>
                <w:sz w:val="20"/>
                <w:szCs w:val="20"/>
              </w:rPr>
              <w:t>租赁区域</w:t>
            </w:r>
            <w:r>
              <w:rPr>
                <w:rFonts w:ascii="Times New Roman" w:eastAsiaTheme="minorEastAsia" w:hAnsi="Times New Roman"/>
                <w:spacing w:val="4"/>
                <w:sz w:val="20"/>
                <w:szCs w:val="20"/>
              </w:rPr>
              <w:t>)</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c>
          <w:tcPr>
            <w:tcW w:w="621" w:type="pct"/>
            <w:vMerge/>
            <w:tcBorders>
              <w:left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vMerge/>
            <w:tcBorders>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c>
          <w:tcPr>
            <w:tcW w:w="805"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290</w:t>
            </w:r>
          </w:p>
        </w:tc>
        <w:tc>
          <w:tcPr>
            <w:tcW w:w="1141"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赛事用房、设备用房</w:t>
            </w:r>
          </w:p>
        </w:tc>
        <w:tc>
          <w:tcPr>
            <w:tcW w:w="939"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22</w:t>
            </w:r>
          </w:p>
        </w:tc>
        <w:tc>
          <w:tcPr>
            <w:tcW w:w="621" w:type="pct"/>
            <w:vMerge/>
            <w:tcBorders>
              <w:left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马道</w:t>
            </w:r>
          </w:p>
        </w:tc>
        <w:tc>
          <w:tcPr>
            <w:tcW w:w="805"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412</w:t>
            </w:r>
          </w:p>
        </w:tc>
        <w:tc>
          <w:tcPr>
            <w:tcW w:w="1141"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体育项目运营区域</w:t>
            </w:r>
          </w:p>
        </w:tc>
        <w:tc>
          <w:tcPr>
            <w:tcW w:w="939"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监管（除租赁区域外为直接管理）</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247"/>
          <w:jc w:val="center"/>
        </w:trPr>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23</w:t>
            </w:r>
          </w:p>
        </w:tc>
        <w:tc>
          <w:tcPr>
            <w:tcW w:w="621" w:type="pct"/>
            <w:vMerge/>
            <w:tcBorders>
              <w:left w:val="single" w:sz="4" w:space="0" w:color="auto"/>
              <w:bottom w:val="single" w:sz="4" w:space="0" w:color="auto"/>
              <w:right w:val="single" w:sz="4" w:space="0" w:color="auto"/>
            </w:tcBorders>
            <w:vAlign w:val="center"/>
          </w:tcPr>
          <w:p w:rsidR="00B60D78" w:rsidRDefault="00B60D78" w:rsidP="00610206">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p>
        </w:tc>
        <w:tc>
          <w:tcPr>
            <w:tcW w:w="673" w:type="pct"/>
            <w:gridSpan w:val="2"/>
            <w:tcBorders>
              <w:top w:val="single" w:sz="4" w:space="0" w:color="auto"/>
              <w:left w:val="nil"/>
              <w:bottom w:val="single" w:sz="4" w:space="0" w:color="auto"/>
              <w:right w:val="single" w:sz="4" w:space="0" w:color="auto"/>
            </w:tcBorders>
            <w:shd w:val="clear" w:color="auto" w:fill="CCCCCC"/>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小计</w:t>
            </w:r>
          </w:p>
        </w:tc>
        <w:tc>
          <w:tcPr>
            <w:tcW w:w="805" w:type="pct"/>
            <w:tcBorders>
              <w:top w:val="single" w:sz="4" w:space="0" w:color="auto"/>
              <w:left w:val="nil"/>
              <w:bottom w:val="single" w:sz="4" w:space="0" w:color="auto"/>
              <w:right w:val="single" w:sz="4" w:space="0" w:color="auto"/>
            </w:tcBorders>
            <w:shd w:val="clear" w:color="auto" w:fill="CCCCCC"/>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25954</w:t>
            </w:r>
          </w:p>
        </w:tc>
        <w:tc>
          <w:tcPr>
            <w:tcW w:w="1141" w:type="pct"/>
            <w:tcBorders>
              <w:top w:val="single" w:sz="4" w:space="0" w:color="auto"/>
              <w:left w:val="nil"/>
              <w:bottom w:val="single" w:sz="4" w:space="0" w:color="auto"/>
              <w:right w:val="single" w:sz="4" w:space="0" w:color="auto"/>
            </w:tcBorders>
            <w:shd w:val="clear" w:color="auto" w:fill="CCCCCC"/>
            <w:vAlign w:val="center"/>
          </w:tcPr>
          <w:p w:rsidR="00B60D78" w:rsidRDefault="00B60D78" w:rsidP="00610206">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p>
        </w:tc>
        <w:tc>
          <w:tcPr>
            <w:tcW w:w="939" w:type="pct"/>
            <w:tcBorders>
              <w:top w:val="single" w:sz="4" w:space="0" w:color="auto"/>
              <w:left w:val="nil"/>
              <w:bottom w:val="single" w:sz="4" w:space="0" w:color="auto"/>
              <w:right w:val="single" w:sz="4" w:space="0" w:color="auto"/>
            </w:tcBorders>
            <w:shd w:val="clear" w:color="auto" w:fill="CCCCCC"/>
            <w:vAlign w:val="center"/>
          </w:tcPr>
          <w:p w:rsidR="00B60D78" w:rsidRDefault="00B60D78" w:rsidP="00610206">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p>
        </w:tc>
        <w:tc>
          <w:tcPr>
            <w:tcW w:w="469" w:type="pct"/>
            <w:vMerge/>
            <w:tcBorders>
              <w:left w:val="nil"/>
              <w:right w:val="single" w:sz="4" w:space="0" w:color="auto"/>
            </w:tcBorders>
            <w:shd w:val="clear" w:color="auto" w:fill="CCCCCC"/>
          </w:tcPr>
          <w:p w:rsidR="00B60D78" w:rsidRDefault="00B60D78" w:rsidP="00610206">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p>
        </w:tc>
      </w:tr>
      <w:tr w:rsidR="00B60D78" w:rsidTr="00983086">
        <w:trPr>
          <w:trHeight w:val="439"/>
          <w:jc w:val="center"/>
        </w:trPr>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24</w:t>
            </w:r>
          </w:p>
        </w:tc>
        <w:tc>
          <w:tcPr>
            <w:tcW w:w="621" w:type="pct"/>
            <w:vMerge w:val="restart"/>
            <w:tcBorders>
              <w:top w:val="single" w:sz="4" w:space="0" w:color="auto"/>
              <w:left w:val="nil"/>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其他</w:t>
            </w:r>
          </w:p>
        </w:tc>
        <w:tc>
          <w:tcPr>
            <w:tcW w:w="673" w:type="pct"/>
            <w:gridSpan w:val="2"/>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能源中心</w:t>
            </w:r>
          </w:p>
        </w:tc>
        <w:tc>
          <w:tcPr>
            <w:tcW w:w="805"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996</w:t>
            </w:r>
          </w:p>
        </w:tc>
        <w:tc>
          <w:tcPr>
            <w:tcW w:w="1141"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公共设施、机房</w:t>
            </w:r>
          </w:p>
        </w:tc>
        <w:tc>
          <w:tcPr>
            <w:tcW w:w="939"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25</w:t>
            </w:r>
          </w:p>
        </w:tc>
        <w:tc>
          <w:tcPr>
            <w:tcW w:w="621" w:type="pct"/>
            <w:vMerge/>
            <w:tcBorders>
              <w:left w:val="nil"/>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公厕道班房等附属用房</w:t>
            </w:r>
          </w:p>
        </w:tc>
        <w:tc>
          <w:tcPr>
            <w:tcW w:w="805"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190</w:t>
            </w:r>
          </w:p>
        </w:tc>
        <w:tc>
          <w:tcPr>
            <w:tcW w:w="1141"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公共设施</w:t>
            </w:r>
          </w:p>
        </w:tc>
        <w:tc>
          <w:tcPr>
            <w:tcW w:w="939"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439"/>
          <w:jc w:val="center"/>
        </w:trPr>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26</w:t>
            </w:r>
          </w:p>
        </w:tc>
        <w:tc>
          <w:tcPr>
            <w:tcW w:w="621" w:type="pct"/>
            <w:vMerge/>
            <w:tcBorders>
              <w:left w:val="nil"/>
              <w:right w:val="single" w:sz="4" w:space="0" w:color="auto"/>
            </w:tcBorders>
            <w:vAlign w:val="center"/>
          </w:tcPr>
          <w:p w:rsidR="00B60D78" w:rsidRDefault="00B60D78" w:rsidP="00610206">
            <w:pPr>
              <w:keepNext/>
              <w:keepLines/>
              <w:numPr>
                <w:ilvl w:val="12"/>
                <w:numId w:val="0"/>
              </w:numPr>
              <w:adjustRightInd w:val="0"/>
              <w:snapToGrid w:val="0"/>
              <w:spacing w:before="340" w:after="330" w:line="578" w:lineRule="auto"/>
              <w:jc w:val="center"/>
              <w:rPr>
                <w:rFonts w:ascii="Times New Roman" w:eastAsiaTheme="minorEastAsia" w:hAnsi="Times New Roman"/>
                <w:spacing w:val="4"/>
                <w:sz w:val="20"/>
                <w:szCs w:val="20"/>
              </w:rPr>
            </w:pPr>
          </w:p>
        </w:tc>
        <w:tc>
          <w:tcPr>
            <w:tcW w:w="673" w:type="pct"/>
            <w:gridSpan w:val="2"/>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水处理间、换热间</w:t>
            </w:r>
          </w:p>
        </w:tc>
        <w:tc>
          <w:tcPr>
            <w:tcW w:w="805"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607</w:t>
            </w:r>
          </w:p>
        </w:tc>
        <w:tc>
          <w:tcPr>
            <w:tcW w:w="1141"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辅助用房</w:t>
            </w:r>
          </w:p>
        </w:tc>
        <w:tc>
          <w:tcPr>
            <w:tcW w:w="939" w:type="pct"/>
            <w:tcBorders>
              <w:top w:val="single" w:sz="4" w:space="0" w:color="auto"/>
              <w:left w:val="nil"/>
              <w:bottom w:val="single" w:sz="4" w:space="0" w:color="auto"/>
              <w:right w:val="single" w:sz="4" w:space="0" w:color="auto"/>
            </w:tcBorders>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c>
          <w:tcPr>
            <w:tcW w:w="469" w:type="pct"/>
            <w:vMerge/>
            <w:tcBorders>
              <w:left w:val="nil"/>
              <w:right w:val="single" w:sz="4" w:space="0" w:color="auto"/>
            </w:tcBorders>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506"/>
          <w:jc w:val="center"/>
        </w:trPr>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27</w:t>
            </w:r>
          </w:p>
        </w:tc>
        <w:tc>
          <w:tcPr>
            <w:tcW w:w="621" w:type="pct"/>
            <w:vMerge/>
            <w:tcBorders>
              <w:left w:val="nil"/>
              <w:bottom w:val="single" w:sz="4" w:space="0" w:color="auto"/>
              <w:right w:val="single" w:sz="4" w:space="0" w:color="auto"/>
            </w:tcBorders>
            <w:shd w:val="clear" w:color="auto" w:fill="C0C0C0"/>
            <w:vAlign w:val="center"/>
          </w:tcPr>
          <w:p w:rsidR="00B60D78" w:rsidRDefault="00B60D78" w:rsidP="00610206">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p>
        </w:tc>
        <w:tc>
          <w:tcPr>
            <w:tcW w:w="673" w:type="pct"/>
            <w:gridSpan w:val="2"/>
            <w:tcBorders>
              <w:top w:val="single" w:sz="4" w:space="0" w:color="auto"/>
              <w:left w:val="nil"/>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小计</w:t>
            </w:r>
          </w:p>
        </w:tc>
        <w:tc>
          <w:tcPr>
            <w:tcW w:w="805" w:type="pct"/>
            <w:tcBorders>
              <w:top w:val="single" w:sz="4" w:space="0" w:color="auto"/>
              <w:left w:val="nil"/>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1793</w:t>
            </w:r>
          </w:p>
        </w:tc>
        <w:tc>
          <w:tcPr>
            <w:tcW w:w="1141" w:type="pct"/>
            <w:tcBorders>
              <w:top w:val="single" w:sz="4" w:space="0" w:color="auto"/>
              <w:left w:val="nil"/>
              <w:bottom w:val="single" w:sz="4" w:space="0" w:color="auto"/>
              <w:right w:val="single" w:sz="4" w:space="0" w:color="auto"/>
            </w:tcBorders>
            <w:shd w:val="clear" w:color="auto" w:fill="C0C0C0"/>
            <w:vAlign w:val="center"/>
          </w:tcPr>
          <w:p w:rsidR="00B60D78" w:rsidRDefault="00B60D78" w:rsidP="00610206">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p>
        </w:tc>
        <w:tc>
          <w:tcPr>
            <w:tcW w:w="939" w:type="pct"/>
            <w:tcBorders>
              <w:top w:val="single" w:sz="4" w:space="0" w:color="auto"/>
              <w:left w:val="nil"/>
              <w:bottom w:val="single" w:sz="4" w:space="0" w:color="auto"/>
              <w:right w:val="single" w:sz="4" w:space="0" w:color="auto"/>
            </w:tcBorders>
            <w:shd w:val="clear" w:color="auto" w:fill="C0C0C0"/>
            <w:vAlign w:val="center"/>
          </w:tcPr>
          <w:p w:rsidR="00B60D78" w:rsidRDefault="00B60D78" w:rsidP="00610206">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p>
        </w:tc>
        <w:tc>
          <w:tcPr>
            <w:tcW w:w="469" w:type="pct"/>
            <w:vMerge/>
            <w:tcBorders>
              <w:left w:val="nil"/>
              <w:right w:val="single" w:sz="4" w:space="0" w:color="auto"/>
            </w:tcBorders>
            <w:shd w:val="clear" w:color="auto" w:fill="C0C0C0"/>
          </w:tcPr>
          <w:p w:rsidR="00B60D78" w:rsidRDefault="00B60D78" w:rsidP="00610206">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p>
        </w:tc>
      </w:tr>
      <w:tr w:rsidR="00B60D78" w:rsidTr="00983086">
        <w:trPr>
          <w:trHeight w:val="439"/>
          <w:jc w:val="center"/>
        </w:trPr>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28</w:t>
            </w:r>
          </w:p>
        </w:tc>
        <w:tc>
          <w:tcPr>
            <w:tcW w:w="1294" w:type="pct"/>
            <w:gridSpan w:val="3"/>
            <w:tcBorders>
              <w:top w:val="single" w:sz="4" w:space="0" w:color="auto"/>
              <w:left w:val="nil"/>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地下室面积</w:t>
            </w:r>
          </w:p>
        </w:tc>
        <w:tc>
          <w:tcPr>
            <w:tcW w:w="805" w:type="pct"/>
            <w:tcBorders>
              <w:top w:val="single" w:sz="4" w:space="0" w:color="auto"/>
              <w:left w:val="nil"/>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17153</w:t>
            </w:r>
          </w:p>
        </w:tc>
        <w:tc>
          <w:tcPr>
            <w:tcW w:w="1141" w:type="pct"/>
            <w:tcBorders>
              <w:top w:val="single" w:sz="4" w:space="0" w:color="auto"/>
              <w:left w:val="nil"/>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地下停车库、设备机房</w:t>
            </w:r>
          </w:p>
        </w:tc>
        <w:tc>
          <w:tcPr>
            <w:tcW w:w="939" w:type="pct"/>
            <w:tcBorders>
              <w:top w:val="single" w:sz="4" w:space="0" w:color="auto"/>
              <w:left w:val="nil"/>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c>
          <w:tcPr>
            <w:tcW w:w="469" w:type="pct"/>
            <w:vMerge/>
            <w:tcBorders>
              <w:left w:val="nil"/>
              <w:right w:val="single" w:sz="4" w:space="0" w:color="auto"/>
            </w:tcBorders>
            <w:shd w:val="clear" w:color="auto" w:fill="C0C0C0"/>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p>
        </w:tc>
      </w:tr>
      <w:tr w:rsidR="00B60D78" w:rsidTr="00983086">
        <w:trPr>
          <w:trHeight w:val="530"/>
          <w:jc w:val="center"/>
        </w:trPr>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29</w:t>
            </w:r>
          </w:p>
        </w:tc>
        <w:tc>
          <w:tcPr>
            <w:tcW w:w="1294" w:type="pct"/>
            <w:gridSpan w:val="3"/>
            <w:tcBorders>
              <w:top w:val="single" w:sz="4" w:space="0" w:color="auto"/>
              <w:left w:val="nil"/>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合计</w:t>
            </w:r>
          </w:p>
        </w:tc>
        <w:tc>
          <w:tcPr>
            <w:tcW w:w="805" w:type="pct"/>
            <w:tcBorders>
              <w:top w:val="single" w:sz="4" w:space="0" w:color="auto"/>
              <w:left w:val="nil"/>
              <w:bottom w:val="single" w:sz="4" w:space="0" w:color="auto"/>
              <w:right w:val="single" w:sz="4" w:space="0" w:color="auto"/>
            </w:tcBorders>
            <w:shd w:val="clear" w:color="auto" w:fill="C0C0C0"/>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70498</w:t>
            </w:r>
          </w:p>
        </w:tc>
        <w:tc>
          <w:tcPr>
            <w:tcW w:w="1141" w:type="pct"/>
            <w:tcBorders>
              <w:top w:val="single" w:sz="4" w:space="0" w:color="auto"/>
              <w:left w:val="nil"/>
              <w:bottom w:val="single" w:sz="4" w:space="0" w:color="auto"/>
              <w:right w:val="single" w:sz="4" w:space="0" w:color="auto"/>
            </w:tcBorders>
            <w:shd w:val="clear" w:color="auto" w:fill="C0C0C0"/>
            <w:vAlign w:val="center"/>
          </w:tcPr>
          <w:p w:rsidR="00B60D78" w:rsidRDefault="00B60D78" w:rsidP="00610206">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p>
        </w:tc>
        <w:tc>
          <w:tcPr>
            <w:tcW w:w="939" w:type="pct"/>
            <w:tcBorders>
              <w:top w:val="single" w:sz="4" w:space="0" w:color="auto"/>
              <w:left w:val="nil"/>
              <w:bottom w:val="single" w:sz="4" w:space="0" w:color="auto"/>
              <w:right w:val="single" w:sz="4" w:space="0" w:color="auto"/>
            </w:tcBorders>
            <w:shd w:val="clear" w:color="auto" w:fill="C0C0C0"/>
            <w:vAlign w:val="center"/>
          </w:tcPr>
          <w:p w:rsidR="00B60D78" w:rsidRDefault="00B60D78" w:rsidP="00610206">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p>
        </w:tc>
        <w:tc>
          <w:tcPr>
            <w:tcW w:w="469" w:type="pct"/>
            <w:vMerge/>
            <w:tcBorders>
              <w:left w:val="nil"/>
              <w:right w:val="single" w:sz="4" w:space="0" w:color="auto"/>
            </w:tcBorders>
            <w:shd w:val="clear" w:color="auto" w:fill="C0C0C0"/>
          </w:tcPr>
          <w:p w:rsidR="00B60D78" w:rsidRDefault="00B60D78" w:rsidP="00610206">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p>
        </w:tc>
      </w:tr>
      <w:tr w:rsidR="00B60D78" w:rsidTr="00983086">
        <w:trPr>
          <w:trHeight w:val="501"/>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高桥分部</w:t>
            </w:r>
          </w:p>
        </w:tc>
      </w:tr>
      <w:tr w:rsidR="00B60D78" w:rsidTr="00983086">
        <w:trPr>
          <w:trHeight w:val="517"/>
          <w:jc w:val="center"/>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B60D78" w:rsidRDefault="00B60D78" w:rsidP="00610206">
            <w:pPr>
              <w:numPr>
                <w:ilvl w:val="12"/>
                <w:numId w:val="0"/>
              </w:numPr>
              <w:adjustRightInd w:val="0"/>
              <w:snapToGrid w:val="0"/>
              <w:jc w:val="center"/>
              <w:rPr>
                <w:rFonts w:ascii="Times New Roman" w:eastAsia="仿宋" w:hAnsi="Times New Roman"/>
                <w:spacing w:val="4"/>
                <w:sz w:val="20"/>
                <w:szCs w:val="20"/>
              </w:rPr>
            </w:pPr>
            <w:r>
              <w:rPr>
                <w:rFonts w:ascii="Times New Roman" w:eastAsia="仿宋" w:hAnsi="Times New Roman"/>
                <w:spacing w:val="4"/>
                <w:sz w:val="20"/>
                <w:szCs w:val="20"/>
              </w:rPr>
              <w:t>1</w:t>
            </w:r>
          </w:p>
        </w:tc>
        <w:tc>
          <w:tcPr>
            <w:tcW w:w="647" w:type="pct"/>
            <w:gridSpan w:val="2"/>
            <w:tcBorders>
              <w:top w:val="single" w:sz="4" w:space="0" w:color="auto"/>
              <w:left w:val="nil"/>
              <w:bottom w:val="single" w:sz="4" w:space="0" w:color="auto"/>
              <w:right w:val="single" w:sz="4" w:space="0" w:color="auto"/>
            </w:tcBorders>
            <w:shd w:val="clear" w:color="auto" w:fill="auto"/>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苏创宾馆</w:t>
            </w:r>
          </w:p>
        </w:tc>
        <w:tc>
          <w:tcPr>
            <w:tcW w:w="647" w:type="pct"/>
            <w:tcBorders>
              <w:top w:val="single" w:sz="4" w:space="0" w:color="auto"/>
              <w:left w:val="nil"/>
              <w:bottom w:val="single" w:sz="4" w:space="0" w:color="auto"/>
              <w:right w:val="single" w:sz="4" w:space="0" w:color="auto"/>
            </w:tcBorders>
            <w:shd w:val="clear" w:color="auto" w:fill="auto"/>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六层</w:t>
            </w:r>
          </w:p>
        </w:tc>
        <w:tc>
          <w:tcPr>
            <w:tcW w:w="805" w:type="pct"/>
            <w:tcBorders>
              <w:top w:val="single" w:sz="4" w:space="0" w:color="auto"/>
              <w:left w:val="nil"/>
              <w:bottom w:val="single" w:sz="4" w:space="0" w:color="auto"/>
              <w:right w:val="single" w:sz="4" w:space="0" w:color="auto"/>
            </w:tcBorders>
            <w:shd w:val="clear" w:color="auto" w:fill="auto"/>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550</w:t>
            </w:r>
          </w:p>
        </w:tc>
        <w:tc>
          <w:tcPr>
            <w:tcW w:w="1141" w:type="pct"/>
            <w:tcBorders>
              <w:top w:val="single" w:sz="4" w:space="0" w:color="auto"/>
              <w:left w:val="nil"/>
              <w:bottom w:val="single" w:sz="4" w:space="0" w:color="auto"/>
              <w:right w:val="single" w:sz="4" w:space="0" w:color="auto"/>
            </w:tcBorders>
            <w:shd w:val="clear" w:color="auto" w:fill="auto"/>
            <w:vAlign w:val="center"/>
          </w:tcPr>
          <w:p w:rsidR="00B60D78" w:rsidRDefault="00B60D78" w:rsidP="00610206">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管理用房区域</w:t>
            </w:r>
          </w:p>
        </w:tc>
        <w:tc>
          <w:tcPr>
            <w:tcW w:w="939" w:type="pct"/>
            <w:tcBorders>
              <w:top w:val="single" w:sz="4" w:space="0" w:color="auto"/>
              <w:left w:val="nil"/>
              <w:bottom w:val="single" w:sz="4" w:space="0" w:color="auto"/>
              <w:right w:val="single" w:sz="4" w:space="0" w:color="auto"/>
            </w:tcBorders>
            <w:shd w:val="clear" w:color="auto" w:fill="auto"/>
            <w:vAlign w:val="center"/>
          </w:tcPr>
          <w:p w:rsidR="00B60D78" w:rsidRDefault="00B60D78" w:rsidP="00610206">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p w:rsidR="00B60D78" w:rsidRDefault="00B60D78" w:rsidP="00610206">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r>
              <w:rPr>
                <w:rFonts w:ascii="Times New Roman" w:eastAsiaTheme="minorEastAsia" w:hAnsi="Times New Roman" w:hint="eastAsia"/>
                <w:spacing w:val="4"/>
                <w:sz w:val="20"/>
                <w:szCs w:val="20"/>
              </w:rPr>
              <w:t>（管理办公区域秩序维护）</w:t>
            </w:r>
          </w:p>
        </w:tc>
        <w:tc>
          <w:tcPr>
            <w:tcW w:w="469" w:type="pct"/>
            <w:tcBorders>
              <w:left w:val="nil"/>
              <w:bottom w:val="single" w:sz="4" w:space="0" w:color="auto"/>
              <w:right w:val="single" w:sz="4" w:space="0" w:color="auto"/>
            </w:tcBorders>
            <w:shd w:val="clear" w:color="auto" w:fill="auto"/>
          </w:tcPr>
          <w:p w:rsidR="00B60D78" w:rsidRDefault="00B60D78" w:rsidP="00610206">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p>
        </w:tc>
      </w:tr>
    </w:tbl>
    <w:p w:rsidR="00B60D78" w:rsidRPr="00AF0EED" w:rsidRDefault="00B60D78" w:rsidP="00610206">
      <w:pPr>
        <w:numPr>
          <w:ilvl w:val="12"/>
          <w:numId w:val="0"/>
        </w:numPr>
        <w:spacing w:line="440" w:lineRule="exact"/>
        <w:ind w:right="74" w:firstLineChars="200" w:firstLine="442"/>
        <w:rPr>
          <w:rFonts w:ascii="Times New Roman" w:eastAsiaTheme="minorEastAsia" w:hAnsi="Times New Roman"/>
          <w:b/>
          <w:sz w:val="22"/>
        </w:rPr>
      </w:pPr>
      <w:r w:rsidRPr="00AF0EED">
        <w:rPr>
          <w:rFonts w:ascii="Times New Roman" w:eastAsiaTheme="minorEastAsia" w:hAnsi="Times New Roman"/>
          <w:b/>
          <w:sz w:val="22"/>
        </w:rPr>
        <w:lastRenderedPageBreak/>
        <w:t>备注：上表数据仅限本次招标有效。</w:t>
      </w:r>
    </w:p>
    <w:p w:rsidR="00B60D78" w:rsidRDefault="00B60D78" w:rsidP="00610206">
      <w:pPr>
        <w:numPr>
          <w:ilvl w:val="12"/>
          <w:numId w:val="0"/>
        </w:numPr>
        <w:spacing w:line="300" w:lineRule="auto"/>
        <w:ind w:right="74" w:firstLineChars="200" w:firstLine="440"/>
        <w:rPr>
          <w:rFonts w:ascii="Times New Roman" w:eastAsiaTheme="minorEastAsia" w:hAnsi="Times New Roman"/>
          <w:sz w:val="22"/>
        </w:rPr>
      </w:pPr>
      <w:r>
        <w:rPr>
          <w:rFonts w:ascii="Times New Roman" w:eastAsiaTheme="minorEastAsia" w:hAnsi="Times New Roman"/>
          <w:sz w:val="22"/>
        </w:rPr>
        <w:t>4.2.</w:t>
      </w:r>
      <w:r>
        <w:rPr>
          <w:rFonts w:ascii="Times New Roman" w:eastAsiaTheme="minorEastAsia" w:hAnsi="Times New Roman" w:hint="eastAsia"/>
          <w:sz w:val="22"/>
        </w:rPr>
        <w:t>2</w:t>
      </w:r>
      <w:r>
        <w:rPr>
          <w:rFonts w:ascii="Times New Roman" w:eastAsiaTheme="minorEastAsia" w:hAnsi="Times New Roman" w:hint="eastAsia"/>
          <w:sz w:val="22"/>
        </w:rPr>
        <w:t>室外主要区域功能及管理界面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955"/>
        <w:gridCol w:w="1087"/>
        <w:gridCol w:w="1844"/>
      </w:tblGrid>
      <w:tr w:rsidR="00B60D78" w:rsidTr="00983086">
        <w:trPr>
          <w:trHeight w:val="499"/>
        </w:trPr>
        <w:tc>
          <w:tcPr>
            <w:tcW w:w="373" w:type="pct"/>
            <w:shd w:val="clear" w:color="auto" w:fill="D9D9D9"/>
            <w:vAlign w:val="center"/>
          </w:tcPr>
          <w:p w:rsidR="00B60D78" w:rsidRDefault="00B60D78" w:rsidP="00610206">
            <w:pPr>
              <w:numPr>
                <w:ilvl w:val="12"/>
                <w:numId w:val="0"/>
              </w:numPr>
              <w:adjustRightInd w:val="0"/>
              <w:snapToGrid w:val="0"/>
              <w:jc w:val="center"/>
              <w:rPr>
                <w:rFonts w:ascii="Times New Roman" w:eastAsiaTheme="minorEastAsia" w:hAnsi="Times New Roman"/>
                <w:b/>
                <w:spacing w:val="4"/>
                <w:sz w:val="20"/>
                <w:szCs w:val="20"/>
              </w:rPr>
            </w:pPr>
            <w:r>
              <w:rPr>
                <w:rFonts w:ascii="Times New Roman" w:eastAsiaTheme="minorEastAsia" w:hAnsi="Times New Roman"/>
                <w:b/>
                <w:spacing w:val="4"/>
                <w:sz w:val="20"/>
                <w:szCs w:val="20"/>
              </w:rPr>
              <w:t>序号</w:t>
            </w:r>
          </w:p>
        </w:tc>
        <w:tc>
          <w:tcPr>
            <w:tcW w:w="2907" w:type="pct"/>
            <w:shd w:val="clear" w:color="auto" w:fill="D9D9D9"/>
            <w:vAlign w:val="center"/>
          </w:tcPr>
          <w:p w:rsidR="00B60D78" w:rsidRDefault="00B60D78" w:rsidP="00610206">
            <w:pPr>
              <w:numPr>
                <w:ilvl w:val="12"/>
                <w:numId w:val="0"/>
              </w:numPr>
              <w:adjustRightInd w:val="0"/>
              <w:snapToGrid w:val="0"/>
              <w:jc w:val="center"/>
              <w:rPr>
                <w:rFonts w:ascii="Times New Roman" w:eastAsiaTheme="minorEastAsia" w:hAnsi="Times New Roman"/>
                <w:b/>
                <w:spacing w:val="4"/>
                <w:sz w:val="20"/>
                <w:szCs w:val="20"/>
              </w:rPr>
            </w:pPr>
            <w:r>
              <w:rPr>
                <w:rFonts w:ascii="Times New Roman" w:eastAsiaTheme="minorEastAsia" w:hAnsi="Times New Roman"/>
                <w:b/>
                <w:spacing w:val="4"/>
                <w:sz w:val="20"/>
                <w:szCs w:val="20"/>
              </w:rPr>
              <w:t>名称</w:t>
            </w:r>
          </w:p>
        </w:tc>
        <w:tc>
          <w:tcPr>
            <w:tcW w:w="638" w:type="pct"/>
            <w:shd w:val="clear" w:color="auto" w:fill="D9D9D9"/>
            <w:vAlign w:val="center"/>
          </w:tcPr>
          <w:p w:rsidR="00B60D78" w:rsidRDefault="00B60D78" w:rsidP="00610206">
            <w:pPr>
              <w:numPr>
                <w:ilvl w:val="12"/>
                <w:numId w:val="0"/>
              </w:numPr>
              <w:adjustRightInd w:val="0"/>
              <w:snapToGrid w:val="0"/>
              <w:jc w:val="center"/>
              <w:rPr>
                <w:rFonts w:ascii="Times New Roman" w:eastAsiaTheme="minorEastAsia" w:hAnsi="Times New Roman"/>
                <w:b/>
                <w:spacing w:val="4"/>
                <w:sz w:val="20"/>
                <w:szCs w:val="20"/>
              </w:rPr>
            </w:pPr>
            <w:r>
              <w:rPr>
                <w:rFonts w:ascii="Times New Roman" w:eastAsiaTheme="minorEastAsia" w:hAnsi="Times New Roman"/>
                <w:b/>
                <w:spacing w:val="4"/>
                <w:sz w:val="20"/>
                <w:szCs w:val="20"/>
              </w:rPr>
              <w:t>数量</w:t>
            </w:r>
          </w:p>
        </w:tc>
        <w:tc>
          <w:tcPr>
            <w:tcW w:w="1082" w:type="pct"/>
            <w:shd w:val="clear" w:color="auto" w:fill="D9D9D9"/>
            <w:vAlign w:val="center"/>
          </w:tcPr>
          <w:p w:rsidR="00B60D78" w:rsidRDefault="00B60D78" w:rsidP="00610206">
            <w:pPr>
              <w:numPr>
                <w:ilvl w:val="12"/>
                <w:numId w:val="0"/>
              </w:numPr>
              <w:adjustRightInd w:val="0"/>
              <w:snapToGrid w:val="0"/>
              <w:jc w:val="center"/>
              <w:rPr>
                <w:rFonts w:ascii="Times New Roman" w:eastAsiaTheme="minorEastAsia" w:hAnsi="Times New Roman"/>
                <w:b/>
                <w:spacing w:val="4"/>
                <w:sz w:val="20"/>
                <w:szCs w:val="20"/>
              </w:rPr>
            </w:pPr>
            <w:r>
              <w:rPr>
                <w:rFonts w:ascii="Times New Roman" w:eastAsiaTheme="minorEastAsia" w:hAnsi="Times New Roman"/>
                <w:b/>
                <w:spacing w:val="4"/>
                <w:sz w:val="20"/>
                <w:szCs w:val="20"/>
              </w:rPr>
              <w:t>管理界面</w:t>
            </w:r>
          </w:p>
        </w:tc>
      </w:tr>
      <w:tr w:rsidR="00B60D78" w:rsidTr="00983086">
        <w:trPr>
          <w:trHeight w:val="499"/>
        </w:trPr>
        <w:tc>
          <w:tcPr>
            <w:tcW w:w="5000" w:type="pct"/>
            <w:gridSpan w:val="4"/>
            <w:shd w:val="clear" w:color="auto" w:fill="D9D9D9"/>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中心本部</w:t>
            </w:r>
          </w:p>
        </w:tc>
      </w:tr>
      <w:tr w:rsidR="00B60D78" w:rsidTr="00983086">
        <w:trPr>
          <w:trHeight w:val="499"/>
        </w:trPr>
        <w:tc>
          <w:tcPr>
            <w:tcW w:w="373" w:type="pct"/>
            <w:shd w:val="clear" w:color="auto" w:fill="D9D9D9"/>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w:t>
            </w:r>
          </w:p>
        </w:tc>
        <w:tc>
          <w:tcPr>
            <w:tcW w:w="2907"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室外足球场（天然草皮）</w:t>
            </w:r>
          </w:p>
        </w:tc>
        <w:tc>
          <w:tcPr>
            <w:tcW w:w="638"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w:t>
            </w:r>
            <w:r>
              <w:rPr>
                <w:rFonts w:ascii="Times New Roman" w:eastAsiaTheme="minorEastAsia" w:hAnsi="Times New Roman"/>
                <w:spacing w:val="4"/>
                <w:sz w:val="20"/>
                <w:szCs w:val="20"/>
              </w:rPr>
              <w:t>片</w:t>
            </w:r>
          </w:p>
        </w:tc>
        <w:tc>
          <w:tcPr>
            <w:tcW w:w="1082"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r>
      <w:tr w:rsidR="00B60D78" w:rsidTr="00983086">
        <w:trPr>
          <w:trHeight w:val="499"/>
        </w:trPr>
        <w:tc>
          <w:tcPr>
            <w:tcW w:w="373" w:type="pct"/>
            <w:shd w:val="clear" w:color="auto" w:fill="D9D9D9"/>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w:t>
            </w:r>
          </w:p>
        </w:tc>
        <w:tc>
          <w:tcPr>
            <w:tcW w:w="2907"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室外足球场（人工草皮）</w:t>
            </w:r>
          </w:p>
        </w:tc>
        <w:tc>
          <w:tcPr>
            <w:tcW w:w="638"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4</w:t>
            </w:r>
            <w:r>
              <w:rPr>
                <w:rFonts w:ascii="Times New Roman" w:eastAsiaTheme="minorEastAsia" w:hAnsi="Times New Roman"/>
                <w:spacing w:val="4"/>
                <w:sz w:val="20"/>
                <w:szCs w:val="20"/>
              </w:rPr>
              <w:t>片</w:t>
            </w:r>
          </w:p>
        </w:tc>
        <w:tc>
          <w:tcPr>
            <w:tcW w:w="1082"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r>
      <w:tr w:rsidR="00B60D78" w:rsidTr="00983086">
        <w:trPr>
          <w:trHeight w:val="499"/>
        </w:trPr>
        <w:tc>
          <w:tcPr>
            <w:tcW w:w="373" w:type="pct"/>
            <w:shd w:val="clear" w:color="auto" w:fill="D9D9D9"/>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3</w:t>
            </w:r>
          </w:p>
        </w:tc>
        <w:tc>
          <w:tcPr>
            <w:tcW w:w="2907"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室外网球场</w:t>
            </w:r>
          </w:p>
        </w:tc>
        <w:tc>
          <w:tcPr>
            <w:tcW w:w="638"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w:t>
            </w:r>
            <w:r>
              <w:rPr>
                <w:rFonts w:ascii="Times New Roman" w:eastAsiaTheme="minorEastAsia" w:hAnsi="Times New Roman"/>
                <w:spacing w:val="4"/>
                <w:sz w:val="20"/>
                <w:szCs w:val="20"/>
              </w:rPr>
              <w:t>片</w:t>
            </w:r>
          </w:p>
        </w:tc>
        <w:tc>
          <w:tcPr>
            <w:tcW w:w="1082"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r>
      <w:tr w:rsidR="00B60D78" w:rsidTr="00983086">
        <w:trPr>
          <w:trHeight w:val="499"/>
        </w:trPr>
        <w:tc>
          <w:tcPr>
            <w:tcW w:w="373" w:type="pct"/>
            <w:shd w:val="clear" w:color="auto" w:fill="D9D9D9"/>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4</w:t>
            </w:r>
          </w:p>
        </w:tc>
        <w:tc>
          <w:tcPr>
            <w:tcW w:w="2907"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室外篮球场</w:t>
            </w:r>
          </w:p>
        </w:tc>
        <w:tc>
          <w:tcPr>
            <w:tcW w:w="638"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4</w:t>
            </w:r>
            <w:r>
              <w:rPr>
                <w:rFonts w:ascii="Times New Roman" w:eastAsiaTheme="minorEastAsia" w:hAnsi="Times New Roman"/>
                <w:spacing w:val="4"/>
                <w:sz w:val="20"/>
                <w:szCs w:val="20"/>
              </w:rPr>
              <w:t>片</w:t>
            </w:r>
          </w:p>
        </w:tc>
        <w:tc>
          <w:tcPr>
            <w:tcW w:w="1082"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监管</w:t>
            </w:r>
            <w:r>
              <w:rPr>
                <w:rFonts w:ascii="Times New Roman" w:eastAsiaTheme="minorEastAsia" w:hAnsi="Times New Roman"/>
                <w:spacing w:val="4"/>
                <w:sz w:val="20"/>
                <w:szCs w:val="20"/>
              </w:rPr>
              <w:t>(</w:t>
            </w:r>
            <w:r>
              <w:rPr>
                <w:rFonts w:ascii="Times New Roman" w:eastAsiaTheme="minorEastAsia" w:hAnsi="Times New Roman"/>
                <w:spacing w:val="4"/>
                <w:sz w:val="20"/>
                <w:szCs w:val="20"/>
              </w:rPr>
              <w:t>租赁区域</w:t>
            </w:r>
            <w:r>
              <w:rPr>
                <w:rFonts w:ascii="Times New Roman" w:eastAsiaTheme="minorEastAsia" w:hAnsi="Times New Roman"/>
                <w:spacing w:val="4"/>
                <w:sz w:val="20"/>
                <w:szCs w:val="20"/>
              </w:rPr>
              <w:t>)</w:t>
            </w:r>
          </w:p>
        </w:tc>
      </w:tr>
      <w:tr w:rsidR="00B60D78" w:rsidTr="00983086">
        <w:trPr>
          <w:trHeight w:val="499"/>
        </w:trPr>
        <w:tc>
          <w:tcPr>
            <w:tcW w:w="373" w:type="pct"/>
            <w:shd w:val="clear" w:color="auto" w:fill="D9D9D9"/>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5</w:t>
            </w:r>
          </w:p>
        </w:tc>
        <w:tc>
          <w:tcPr>
            <w:tcW w:w="2907"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室外健身器械活动区域</w:t>
            </w:r>
          </w:p>
        </w:tc>
        <w:tc>
          <w:tcPr>
            <w:tcW w:w="638"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w:t>
            </w:r>
            <w:r>
              <w:rPr>
                <w:rFonts w:ascii="Times New Roman" w:eastAsiaTheme="minorEastAsia" w:hAnsi="Times New Roman"/>
                <w:spacing w:val="4"/>
                <w:sz w:val="20"/>
                <w:szCs w:val="20"/>
              </w:rPr>
              <w:t>处</w:t>
            </w:r>
          </w:p>
        </w:tc>
        <w:tc>
          <w:tcPr>
            <w:tcW w:w="1082"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r>
      <w:tr w:rsidR="00B60D78" w:rsidTr="00983086">
        <w:trPr>
          <w:trHeight w:val="499"/>
        </w:trPr>
        <w:tc>
          <w:tcPr>
            <w:tcW w:w="373" w:type="pct"/>
            <w:shd w:val="clear" w:color="auto" w:fill="D9D9D9"/>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6</w:t>
            </w:r>
          </w:p>
        </w:tc>
        <w:tc>
          <w:tcPr>
            <w:tcW w:w="2907"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室外健身步道</w:t>
            </w:r>
          </w:p>
        </w:tc>
        <w:tc>
          <w:tcPr>
            <w:tcW w:w="638"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550</w:t>
            </w:r>
            <w:r>
              <w:rPr>
                <w:rFonts w:ascii="Times New Roman" w:eastAsiaTheme="minorEastAsia" w:hAnsi="Times New Roman"/>
                <w:spacing w:val="4"/>
                <w:sz w:val="20"/>
                <w:szCs w:val="20"/>
              </w:rPr>
              <w:t>米</w:t>
            </w:r>
          </w:p>
        </w:tc>
        <w:tc>
          <w:tcPr>
            <w:tcW w:w="1082"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r>
      <w:tr w:rsidR="00B60D78" w:rsidTr="00983086">
        <w:trPr>
          <w:trHeight w:val="499"/>
        </w:trPr>
        <w:tc>
          <w:tcPr>
            <w:tcW w:w="373" w:type="pct"/>
            <w:shd w:val="clear" w:color="auto" w:fill="D9D9D9"/>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7</w:t>
            </w:r>
          </w:p>
        </w:tc>
        <w:tc>
          <w:tcPr>
            <w:tcW w:w="2907"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西广场（市民健身公共区域）</w:t>
            </w:r>
          </w:p>
        </w:tc>
        <w:tc>
          <w:tcPr>
            <w:tcW w:w="638"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2200</w:t>
            </w:r>
            <w:r>
              <w:rPr>
                <w:rFonts w:ascii="Times New Roman" w:eastAsiaTheme="minorEastAsia" w:hAnsi="Times New Roman"/>
                <w:spacing w:val="4"/>
                <w:sz w:val="20"/>
                <w:szCs w:val="20"/>
              </w:rPr>
              <w:t>㎡</w:t>
            </w:r>
          </w:p>
        </w:tc>
        <w:tc>
          <w:tcPr>
            <w:tcW w:w="1082"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r>
      <w:tr w:rsidR="00B60D78" w:rsidTr="00983086">
        <w:trPr>
          <w:trHeight w:val="499"/>
        </w:trPr>
        <w:tc>
          <w:tcPr>
            <w:tcW w:w="373" w:type="pct"/>
            <w:shd w:val="clear" w:color="auto" w:fill="D9D9D9"/>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8</w:t>
            </w:r>
          </w:p>
        </w:tc>
        <w:tc>
          <w:tcPr>
            <w:tcW w:w="2907"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南广场（市民健身公共区域）</w:t>
            </w:r>
          </w:p>
        </w:tc>
        <w:tc>
          <w:tcPr>
            <w:tcW w:w="638"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780</w:t>
            </w:r>
            <w:r>
              <w:rPr>
                <w:rFonts w:ascii="Times New Roman" w:eastAsiaTheme="minorEastAsia" w:hAnsi="Times New Roman"/>
                <w:spacing w:val="4"/>
                <w:sz w:val="20"/>
                <w:szCs w:val="20"/>
              </w:rPr>
              <w:t>㎡</w:t>
            </w:r>
          </w:p>
        </w:tc>
        <w:tc>
          <w:tcPr>
            <w:tcW w:w="1082"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r>
      <w:tr w:rsidR="00B60D78" w:rsidTr="00983086">
        <w:trPr>
          <w:trHeight w:val="499"/>
        </w:trPr>
        <w:tc>
          <w:tcPr>
            <w:tcW w:w="373" w:type="pct"/>
            <w:shd w:val="clear" w:color="auto" w:fill="D9D9D9"/>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9</w:t>
            </w:r>
          </w:p>
        </w:tc>
        <w:tc>
          <w:tcPr>
            <w:tcW w:w="2907"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北广场（市民健身公共区域）</w:t>
            </w:r>
          </w:p>
        </w:tc>
        <w:tc>
          <w:tcPr>
            <w:tcW w:w="638"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1300</w:t>
            </w:r>
            <w:r>
              <w:rPr>
                <w:rFonts w:ascii="Times New Roman" w:eastAsiaTheme="minorEastAsia" w:hAnsi="Times New Roman"/>
                <w:spacing w:val="4"/>
                <w:sz w:val="20"/>
                <w:szCs w:val="20"/>
              </w:rPr>
              <w:t>㎡</w:t>
            </w:r>
          </w:p>
        </w:tc>
        <w:tc>
          <w:tcPr>
            <w:tcW w:w="1082"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r>
      <w:tr w:rsidR="00B60D78" w:rsidTr="00983086">
        <w:trPr>
          <w:trHeight w:val="499"/>
        </w:trPr>
        <w:tc>
          <w:tcPr>
            <w:tcW w:w="373" w:type="pct"/>
            <w:shd w:val="clear" w:color="auto" w:fill="D9D9D9"/>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10</w:t>
            </w:r>
          </w:p>
        </w:tc>
        <w:tc>
          <w:tcPr>
            <w:tcW w:w="2907"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中心广场（市民健身公共区域）</w:t>
            </w:r>
          </w:p>
        </w:tc>
        <w:tc>
          <w:tcPr>
            <w:tcW w:w="638"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1680</w:t>
            </w:r>
            <w:r>
              <w:rPr>
                <w:rFonts w:ascii="Times New Roman" w:eastAsiaTheme="minorEastAsia" w:hAnsi="Times New Roman"/>
                <w:spacing w:val="4"/>
                <w:sz w:val="20"/>
                <w:szCs w:val="20"/>
              </w:rPr>
              <w:t>㎡</w:t>
            </w:r>
          </w:p>
        </w:tc>
        <w:tc>
          <w:tcPr>
            <w:tcW w:w="1082"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r>
      <w:tr w:rsidR="00B60D78" w:rsidTr="00983086">
        <w:trPr>
          <w:trHeight w:val="499"/>
        </w:trPr>
        <w:tc>
          <w:tcPr>
            <w:tcW w:w="5000" w:type="pct"/>
            <w:gridSpan w:val="4"/>
            <w:shd w:val="clear" w:color="auto" w:fill="D9D9D9"/>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高桥分部</w:t>
            </w:r>
          </w:p>
        </w:tc>
      </w:tr>
      <w:tr w:rsidR="00B60D78" w:rsidTr="00983086">
        <w:trPr>
          <w:trHeight w:val="499"/>
        </w:trPr>
        <w:tc>
          <w:tcPr>
            <w:tcW w:w="373" w:type="pct"/>
            <w:shd w:val="clear" w:color="auto" w:fill="D9D9D9"/>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w:t>
            </w:r>
          </w:p>
        </w:tc>
        <w:tc>
          <w:tcPr>
            <w:tcW w:w="2907"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室外</w:t>
            </w:r>
            <w:r>
              <w:rPr>
                <w:rFonts w:ascii="Times New Roman" w:hAnsi="Times New Roman"/>
                <w:spacing w:val="4"/>
                <w:sz w:val="20"/>
                <w:szCs w:val="20"/>
              </w:rPr>
              <w:t>篮球场</w:t>
            </w:r>
          </w:p>
        </w:tc>
        <w:tc>
          <w:tcPr>
            <w:tcW w:w="638"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w:t>
            </w:r>
          </w:p>
        </w:tc>
        <w:tc>
          <w:tcPr>
            <w:tcW w:w="1082"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r>
      <w:tr w:rsidR="00B60D78" w:rsidTr="00983086">
        <w:trPr>
          <w:trHeight w:val="499"/>
        </w:trPr>
        <w:tc>
          <w:tcPr>
            <w:tcW w:w="373" w:type="pct"/>
            <w:shd w:val="clear" w:color="auto" w:fill="D9D9D9"/>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w:t>
            </w:r>
          </w:p>
        </w:tc>
        <w:tc>
          <w:tcPr>
            <w:tcW w:w="2907"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健身苑点</w:t>
            </w:r>
          </w:p>
        </w:tc>
        <w:tc>
          <w:tcPr>
            <w:tcW w:w="638"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w:t>
            </w:r>
          </w:p>
        </w:tc>
        <w:tc>
          <w:tcPr>
            <w:tcW w:w="1082"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r>
      <w:tr w:rsidR="00B60D78" w:rsidTr="00983086">
        <w:trPr>
          <w:trHeight w:val="499"/>
        </w:trPr>
        <w:tc>
          <w:tcPr>
            <w:tcW w:w="373" w:type="pct"/>
            <w:shd w:val="clear" w:color="auto" w:fill="D9D9D9"/>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3</w:t>
            </w:r>
          </w:p>
        </w:tc>
        <w:tc>
          <w:tcPr>
            <w:tcW w:w="2907"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停车场</w:t>
            </w:r>
          </w:p>
        </w:tc>
        <w:tc>
          <w:tcPr>
            <w:tcW w:w="638"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w:t>
            </w:r>
          </w:p>
        </w:tc>
        <w:tc>
          <w:tcPr>
            <w:tcW w:w="1082"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r>
      <w:tr w:rsidR="00B60D78" w:rsidTr="00983086">
        <w:trPr>
          <w:trHeight w:val="499"/>
        </w:trPr>
        <w:tc>
          <w:tcPr>
            <w:tcW w:w="373" w:type="pct"/>
            <w:shd w:val="clear" w:color="auto" w:fill="D9D9D9"/>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4</w:t>
            </w:r>
          </w:p>
        </w:tc>
        <w:tc>
          <w:tcPr>
            <w:tcW w:w="2907"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门卫室</w:t>
            </w:r>
          </w:p>
        </w:tc>
        <w:tc>
          <w:tcPr>
            <w:tcW w:w="638"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w:t>
            </w:r>
          </w:p>
        </w:tc>
        <w:tc>
          <w:tcPr>
            <w:tcW w:w="1082" w:type="pct"/>
            <w:vAlign w:val="center"/>
          </w:tcPr>
          <w:p w:rsidR="00B60D78" w:rsidRDefault="00B60D78" w:rsidP="00610206">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直接管理</w:t>
            </w:r>
          </w:p>
        </w:tc>
      </w:tr>
    </w:tbl>
    <w:p w:rsidR="00B60D78" w:rsidRPr="007975CD" w:rsidRDefault="00B60D78" w:rsidP="00610206">
      <w:pPr>
        <w:numPr>
          <w:ilvl w:val="12"/>
          <w:numId w:val="0"/>
        </w:numPr>
        <w:spacing w:line="300" w:lineRule="auto"/>
        <w:ind w:right="74" w:firstLineChars="200" w:firstLine="442"/>
        <w:rPr>
          <w:rFonts w:ascii="Times New Roman" w:eastAsiaTheme="minorEastAsia" w:hAnsi="Times New Roman"/>
          <w:b/>
          <w:sz w:val="24"/>
          <w:szCs w:val="24"/>
        </w:rPr>
      </w:pPr>
      <w:r w:rsidRPr="007975CD">
        <w:rPr>
          <w:rFonts w:ascii="Times New Roman" w:eastAsiaTheme="minorEastAsia" w:hAnsi="Times New Roman"/>
          <w:b/>
          <w:sz w:val="22"/>
        </w:rPr>
        <w:t>备注：上表数据仅限本次招标有效。</w:t>
      </w:r>
    </w:p>
    <w:p w:rsidR="00B60D78" w:rsidRDefault="00B60D78" w:rsidP="00610206">
      <w:pPr>
        <w:numPr>
          <w:ilvl w:val="12"/>
          <w:numId w:val="0"/>
        </w:numPr>
        <w:spacing w:line="300" w:lineRule="auto"/>
        <w:ind w:right="74" w:firstLineChars="200" w:firstLine="440"/>
        <w:rPr>
          <w:rFonts w:ascii="Times New Roman" w:eastAsiaTheme="minorEastAsia" w:hAnsi="Times New Roman"/>
          <w:sz w:val="22"/>
        </w:rPr>
      </w:pPr>
      <w:r>
        <w:rPr>
          <w:rFonts w:ascii="Times New Roman" w:eastAsiaTheme="minorEastAsia" w:hAnsi="Times New Roman"/>
          <w:sz w:val="22"/>
        </w:rPr>
        <w:t>4.2.</w:t>
      </w:r>
      <w:r>
        <w:rPr>
          <w:rFonts w:ascii="Times New Roman" w:eastAsiaTheme="minorEastAsia" w:hAnsi="Times New Roman" w:hint="eastAsia"/>
          <w:sz w:val="22"/>
        </w:rPr>
        <w:t>3</w:t>
      </w:r>
      <w:r>
        <w:rPr>
          <w:rFonts w:ascii="Times New Roman" w:eastAsiaTheme="minorEastAsia" w:hAnsi="Times New Roman"/>
          <w:sz w:val="22"/>
        </w:rPr>
        <w:t>三林体育中心开放时间</w:t>
      </w:r>
    </w:p>
    <w:p w:rsidR="00B60D78" w:rsidRDefault="00B60D78" w:rsidP="00610206">
      <w:pPr>
        <w:numPr>
          <w:ilvl w:val="12"/>
          <w:numId w:val="0"/>
        </w:numPr>
        <w:spacing w:line="300" w:lineRule="auto"/>
        <w:ind w:right="74" w:firstLineChars="200" w:firstLine="440"/>
        <w:rPr>
          <w:rFonts w:ascii="Times New Roman" w:eastAsiaTheme="minorEastAsia" w:hAnsi="Times New Roman"/>
          <w:sz w:val="22"/>
        </w:rPr>
      </w:pPr>
      <w:r>
        <w:rPr>
          <w:rFonts w:ascii="Times New Roman" w:eastAsiaTheme="minorEastAsia" w:hAnsi="Times New Roman"/>
          <w:sz w:val="22"/>
        </w:rPr>
        <w:t>三林体育中心实行全年</w:t>
      </w:r>
      <w:r>
        <w:rPr>
          <w:rFonts w:ascii="Times New Roman" w:eastAsiaTheme="minorEastAsia" w:hAnsi="Times New Roman"/>
          <w:sz w:val="22"/>
        </w:rPr>
        <w:t>365</w:t>
      </w:r>
      <w:r>
        <w:rPr>
          <w:rFonts w:ascii="Times New Roman" w:eastAsiaTheme="minorEastAsia" w:hAnsi="Times New Roman"/>
          <w:sz w:val="22"/>
        </w:rPr>
        <w:t>天向社会开放（除特殊情况外）。各日常开放区域开放时间段根据实际需求进行设定与调整。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901"/>
        <w:gridCol w:w="2798"/>
        <w:gridCol w:w="2070"/>
      </w:tblGrid>
      <w:tr w:rsidR="00B60D78" w:rsidTr="00983086">
        <w:trPr>
          <w:jc w:val="center"/>
        </w:trPr>
        <w:tc>
          <w:tcPr>
            <w:tcW w:w="788" w:type="dxa"/>
            <w:vAlign w:val="center"/>
          </w:tcPr>
          <w:p w:rsidR="00B60D78" w:rsidRDefault="00B60D78" w:rsidP="00610206">
            <w:pPr>
              <w:numPr>
                <w:ilvl w:val="12"/>
                <w:numId w:val="0"/>
              </w:numPr>
              <w:adjustRightInd w:val="0"/>
              <w:snapToGrid w:val="0"/>
              <w:jc w:val="center"/>
              <w:rPr>
                <w:rFonts w:ascii="Times New Roman" w:eastAsiaTheme="minorEastAsia" w:hAnsi="Times New Roman"/>
                <w:b/>
                <w:spacing w:val="4"/>
                <w:szCs w:val="24"/>
              </w:rPr>
            </w:pPr>
            <w:r>
              <w:rPr>
                <w:rFonts w:ascii="Times New Roman" w:eastAsiaTheme="minorEastAsia" w:hAnsi="Times New Roman"/>
                <w:b/>
                <w:spacing w:val="4"/>
                <w:szCs w:val="24"/>
              </w:rPr>
              <w:t>序号</w:t>
            </w:r>
          </w:p>
        </w:tc>
        <w:tc>
          <w:tcPr>
            <w:tcW w:w="3172" w:type="dxa"/>
            <w:vAlign w:val="center"/>
          </w:tcPr>
          <w:p w:rsidR="00B60D78" w:rsidRDefault="00B60D78" w:rsidP="00610206">
            <w:pPr>
              <w:numPr>
                <w:ilvl w:val="12"/>
                <w:numId w:val="0"/>
              </w:numPr>
              <w:adjustRightInd w:val="0"/>
              <w:snapToGrid w:val="0"/>
              <w:jc w:val="center"/>
              <w:rPr>
                <w:rFonts w:ascii="Times New Roman" w:eastAsiaTheme="minorEastAsia" w:hAnsi="Times New Roman"/>
                <w:b/>
                <w:spacing w:val="4"/>
                <w:szCs w:val="24"/>
              </w:rPr>
            </w:pPr>
            <w:r>
              <w:rPr>
                <w:rFonts w:ascii="Times New Roman" w:eastAsiaTheme="minorEastAsia" w:hAnsi="Times New Roman"/>
                <w:b/>
                <w:spacing w:val="4"/>
                <w:szCs w:val="24"/>
              </w:rPr>
              <w:t>名称</w:t>
            </w:r>
          </w:p>
        </w:tc>
        <w:tc>
          <w:tcPr>
            <w:tcW w:w="3033" w:type="dxa"/>
            <w:vAlign w:val="center"/>
          </w:tcPr>
          <w:p w:rsidR="00B60D78" w:rsidRDefault="00B60D78" w:rsidP="00610206">
            <w:pPr>
              <w:numPr>
                <w:ilvl w:val="12"/>
                <w:numId w:val="0"/>
              </w:numPr>
              <w:adjustRightInd w:val="0"/>
              <w:snapToGrid w:val="0"/>
              <w:jc w:val="center"/>
              <w:rPr>
                <w:rFonts w:ascii="Times New Roman" w:eastAsiaTheme="minorEastAsia" w:hAnsi="Times New Roman"/>
                <w:b/>
                <w:spacing w:val="4"/>
                <w:szCs w:val="24"/>
              </w:rPr>
            </w:pPr>
            <w:r>
              <w:rPr>
                <w:rFonts w:ascii="Times New Roman" w:eastAsiaTheme="minorEastAsia" w:hAnsi="Times New Roman"/>
                <w:b/>
                <w:spacing w:val="4"/>
                <w:szCs w:val="24"/>
              </w:rPr>
              <w:t>开放时间</w:t>
            </w:r>
          </w:p>
        </w:tc>
        <w:tc>
          <w:tcPr>
            <w:tcW w:w="2249" w:type="dxa"/>
            <w:vAlign w:val="center"/>
          </w:tcPr>
          <w:p w:rsidR="00B60D78" w:rsidRDefault="00B60D78" w:rsidP="00610206">
            <w:pPr>
              <w:numPr>
                <w:ilvl w:val="12"/>
                <w:numId w:val="0"/>
              </w:numPr>
              <w:adjustRightInd w:val="0"/>
              <w:snapToGrid w:val="0"/>
              <w:jc w:val="center"/>
              <w:rPr>
                <w:rFonts w:ascii="Times New Roman" w:eastAsiaTheme="minorEastAsia" w:hAnsi="Times New Roman"/>
                <w:b/>
                <w:spacing w:val="4"/>
                <w:szCs w:val="24"/>
              </w:rPr>
            </w:pPr>
            <w:r>
              <w:rPr>
                <w:rFonts w:ascii="Times New Roman" w:eastAsiaTheme="minorEastAsia" w:hAnsi="Times New Roman"/>
                <w:b/>
                <w:spacing w:val="4"/>
                <w:szCs w:val="24"/>
              </w:rPr>
              <w:t>备注</w:t>
            </w:r>
          </w:p>
        </w:tc>
      </w:tr>
      <w:tr w:rsidR="00B60D78" w:rsidTr="00983086">
        <w:trPr>
          <w:jc w:val="center"/>
        </w:trPr>
        <w:tc>
          <w:tcPr>
            <w:tcW w:w="9242" w:type="dxa"/>
            <w:gridSpan w:val="4"/>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中心本部</w:t>
            </w:r>
          </w:p>
        </w:tc>
      </w:tr>
      <w:tr w:rsidR="00B60D78" w:rsidTr="00983086">
        <w:trPr>
          <w:jc w:val="center"/>
        </w:trPr>
        <w:tc>
          <w:tcPr>
            <w:tcW w:w="788"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1</w:t>
            </w:r>
          </w:p>
        </w:tc>
        <w:tc>
          <w:tcPr>
            <w:tcW w:w="3172"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多功能体育馆</w:t>
            </w:r>
          </w:p>
        </w:tc>
        <w:tc>
          <w:tcPr>
            <w:tcW w:w="3033"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6</w:t>
            </w:r>
            <w:r>
              <w:rPr>
                <w:rFonts w:ascii="Times New Roman" w:eastAsiaTheme="minorEastAsia" w:hAnsi="Times New Roman"/>
                <w:sz w:val="22"/>
              </w:rPr>
              <w:t>：</w:t>
            </w:r>
            <w:r>
              <w:rPr>
                <w:rFonts w:ascii="Times New Roman" w:eastAsiaTheme="minorEastAsia" w:hAnsi="Times New Roman"/>
                <w:sz w:val="22"/>
              </w:rPr>
              <w:t>00</w:t>
            </w:r>
            <w:r>
              <w:rPr>
                <w:rFonts w:ascii="Times New Roman" w:eastAsiaTheme="minorEastAsia" w:hAnsi="Times New Roman"/>
                <w:sz w:val="22"/>
              </w:rPr>
              <w:t>～</w:t>
            </w:r>
            <w:r>
              <w:rPr>
                <w:rFonts w:ascii="Times New Roman" w:eastAsiaTheme="minorEastAsia" w:hAnsi="Times New Roman"/>
                <w:sz w:val="22"/>
              </w:rPr>
              <w:t>22</w:t>
            </w:r>
            <w:r>
              <w:rPr>
                <w:rFonts w:ascii="Times New Roman" w:eastAsiaTheme="minorEastAsia" w:hAnsi="Times New Roman"/>
                <w:sz w:val="22"/>
              </w:rPr>
              <w:t>：</w:t>
            </w:r>
            <w:r>
              <w:rPr>
                <w:rFonts w:ascii="Times New Roman" w:eastAsiaTheme="minorEastAsia" w:hAnsi="Times New Roman"/>
                <w:sz w:val="22"/>
              </w:rPr>
              <w:t>00</w:t>
            </w:r>
          </w:p>
        </w:tc>
        <w:tc>
          <w:tcPr>
            <w:tcW w:w="2249"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p>
        </w:tc>
      </w:tr>
      <w:tr w:rsidR="00B60D78" w:rsidTr="00983086">
        <w:trPr>
          <w:trHeight w:val="505"/>
          <w:jc w:val="center"/>
        </w:trPr>
        <w:tc>
          <w:tcPr>
            <w:tcW w:w="788"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2</w:t>
            </w:r>
          </w:p>
        </w:tc>
        <w:tc>
          <w:tcPr>
            <w:tcW w:w="3172"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游泳馆</w:t>
            </w:r>
          </w:p>
        </w:tc>
        <w:tc>
          <w:tcPr>
            <w:tcW w:w="3033"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6</w:t>
            </w:r>
            <w:r>
              <w:rPr>
                <w:rFonts w:ascii="Times New Roman" w:eastAsiaTheme="minorEastAsia" w:hAnsi="Times New Roman"/>
                <w:sz w:val="22"/>
              </w:rPr>
              <w:t>：</w:t>
            </w:r>
            <w:r>
              <w:rPr>
                <w:rFonts w:ascii="Times New Roman" w:eastAsiaTheme="minorEastAsia" w:hAnsi="Times New Roman"/>
                <w:sz w:val="22"/>
              </w:rPr>
              <w:t>00</w:t>
            </w:r>
            <w:r>
              <w:rPr>
                <w:rFonts w:ascii="Times New Roman" w:eastAsiaTheme="minorEastAsia" w:hAnsi="Times New Roman"/>
                <w:sz w:val="22"/>
              </w:rPr>
              <w:t>～</w:t>
            </w:r>
            <w:r>
              <w:rPr>
                <w:rFonts w:ascii="Times New Roman" w:eastAsiaTheme="minorEastAsia" w:hAnsi="Times New Roman"/>
                <w:sz w:val="22"/>
              </w:rPr>
              <w:t>2</w:t>
            </w:r>
            <w:r>
              <w:rPr>
                <w:rFonts w:ascii="Times New Roman" w:eastAsiaTheme="minorEastAsia" w:hAnsi="Times New Roman" w:hint="eastAsia"/>
                <w:sz w:val="22"/>
              </w:rPr>
              <w:t>2</w:t>
            </w:r>
            <w:r>
              <w:rPr>
                <w:rFonts w:ascii="Times New Roman" w:eastAsiaTheme="minorEastAsia" w:hAnsi="Times New Roman"/>
                <w:sz w:val="22"/>
              </w:rPr>
              <w:t>：</w:t>
            </w:r>
            <w:r>
              <w:rPr>
                <w:rFonts w:ascii="Times New Roman" w:eastAsiaTheme="minorEastAsia" w:hAnsi="Times New Roman"/>
                <w:sz w:val="22"/>
              </w:rPr>
              <w:t>00</w:t>
            </w:r>
          </w:p>
        </w:tc>
        <w:tc>
          <w:tcPr>
            <w:tcW w:w="2249"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p>
        </w:tc>
      </w:tr>
      <w:tr w:rsidR="00B60D78" w:rsidTr="00983086">
        <w:trPr>
          <w:jc w:val="center"/>
        </w:trPr>
        <w:tc>
          <w:tcPr>
            <w:tcW w:w="788"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3</w:t>
            </w:r>
          </w:p>
        </w:tc>
        <w:tc>
          <w:tcPr>
            <w:tcW w:w="3172"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综合训练馆</w:t>
            </w:r>
          </w:p>
        </w:tc>
        <w:tc>
          <w:tcPr>
            <w:tcW w:w="3033"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6</w:t>
            </w:r>
            <w:r>
              <w:rPr>
                <w:rFonts w:ascii="Times New Roman" w:eastAsiaTheme="minorEastAsia" w:hAnsi="Times New Roman"/>
                <w:sz w:val="22"/>
              </w:rPr>
              <w:t>：</w:t>
            </w:r>
            <w:r>
              <w:rPr>
                <w:rFonts w:ascii="Times New Roman" w:eastAsiaTheme="minorEastAsia" w:hAnsi="Times New Roman"/>
                <w:sz w:val="22"/>
              </w:rPr>
              <w:t>00</w:t>
            </w:r>
            <w:r>
              <w:rPr>
                <w:rFonts w:ascii="Times New Roman" w:eastAsiaTheme="minorEastAsia" w:hAnsi="Times New Roman"/>
                <w:sz w:val="22"/>
              </w:rPr>
              <w:t>～</w:t>
            </w:r>
            <w:r>
              <w:rPr>
                <w:rFonts w:ascii="Times New Roman" w:eastAsiaTheme="minorEastAsia" w:hAnsi="Times New Roman"/>
                <w:sz w:val="22"/>
              </w:rPr>
              <w:t>2</w:t>
            </w:r>
            <w:r>
              <w:rPr>
                <w:rFonts w:ascii="Times New Roman" w:eastAsiaTheme="minorEastAsia" w:hAnsi="Times New Roman" w:hint="eastAsia"/>
                <w:sz w:val="22"/>
              </w:rPr>
              <w:t>2</w:t>
            </w:r>
            <w:r>
              <w:rPr>
                <w:rFonts w:ascii="Times New Roman" w:eastAsiaTheme="minorEastAsia" w:hAnsi="Times New Roman"/>
                <w:sz w:val="22"/>
              </w:rPr>
              <w:t>：</w:t>
            </w:r>
            <w:r>
              <w:rPr>
                <w:rFonts w:ascii="Times New Roman" w:eastAsiaTheme="minorEastAsia" w:hAnsi="Times New Roman"/>
                <w:sz w:val="22"/>
              </w:rPr>
              <w:t>00</w:t>
            </w:r>
          </w:p>
        </w:tc>
        <w:tc>
          <w:tcPr>
            <w:tcW w:w="2249"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个别项目除外</w:t>
            </w:r>
          </w:p>
        </w:tc>
      </w:tr>
      <w:tr w:rsidR="00B60D78" w:rsidTr="00983086">
        <w:trPr>
          <w:jc w:val="center"/>
        </w:trPr>
        <w:tc>
          <w:tcPr>
            <w:tcW w:w="788"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4</w:t>
            </w:r>
          </w:p>
        </w:tc>
        <w:tc>
          <w:tcPr>
            <w:tcW w:w="3172"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室外足球场</w:t>
            </w:r>
          </w:p>
        </w:tc>
        <w:tc>
          <w:tcPr>
            <w:tcW w:w="3033"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6</w:t>
            </w:r>
            <w:r>
              <w:rPr>
                <w:rFonts w:ascii="Times New Roman" w:eastAsiaTheme="minorEastAsia" w:hAnsi="Times New Roman"/>
                <w:sz w:val="22"/>
              </w:rPr>
              <w:t>：</w:t>
            </w:r>
            <w:r>
              <w:rPr>
                <w:rFonts w:ascii="Times New Roman" w:eastAsiaTheme="minorEastAsia" w:hAnsi="Times New Roman"/>
                <w:sz w:val="22"/>
              </w:rPr>
              <w:t>00</w:t>
            </w:r>
            <w:r>
              <w:rPr>
                <w:rFonts w:ascii="Times New Roman" w:eastAsiaTheme="minorEastAsia" w:hAnsi="Times New Roman"/>
                <w:sz w:val="22"/>
              </w:rPr>
              <w:t>～</w:t>
            </w:r>
            <w:r>
              <w:rPr>
                <w:rFonts w:ascii="Times New Roman" w:eastAsiaTheme="minorEastAsia" w:hAnsi="Times New Roman"/>
                <w:sz w:val="22"/>
              </w:rPr>
              <w:t>21</w:t>
            </w:r>
            <w:r>
              <w:rPr>
                <w:rFonts w:ascii="Times New Roman" w:eastAsiaTheme="minorEastAsia" w:hAnsi="Times New Roman"/>
                <w:sz w:val="22"/>
              </w:rPr>
              <w:t>：</w:t>
            </w:r>
            <w:r>
              <w:rPr>
                <w:rFonts w:ascii="Times New Roman" w:eastAsiaTheme="minorEastAsia" w:hAnsi="Times New Roman"/>
                <w:sz w:val="22"/>
              </w:rPr>
              <w:t>00</w:t>
            </w:r>
          </w:p>
        </w:tc>
        <w:tc>
          <w:tcPr>
            <w:tcW w:w="2249"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p>
        </w:tc>
      </w:tr>
      <w:tr w:rsidR="00B60D78" w:rsidTr="00983086">
        <w:trPr>
          <w:jc w:val="center"/>
        </w:trPr>
        <w:tc>
          <w:tcPr>
            <w:tcW w:w="788"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5</w:t>
            </w:r>
          </w:p>
        </w:tc>
        <w:tc>
          <w:tcPr>
            <w:tcW w:w="3172"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室外网球场</w:t>
            </w:r>
          </w:p>
        </w:tc>
        <w:tc>
          <w:tcPr>
            <w:tcW w:w="3033"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6</w:t>
            </w:r>
            <w:r>
              <w:rPr>
                <w:rFonts w:ascii="Times New Roman" w:eastAsiaTheme="minorEastAsia" w:hAnsi="Times New Roman"/>
                <w:sz w:val="22"/>
              </w:rPr>
              <w:t>：</w:t>
            </w:r>
            <w:r>
              <w:rPr>
                <w:rFonts w:ascii="Times New Roman" w:eastAsiaTheme="minorEastAsia" w:hAnsi="Times New Roman"/>
                <w:sz w:val="22"/>
              </w:rPr>
              <w:t>00</w:t>
            </w:r>
            <w:r>
              <w:rPr>
                <w:rFonts w:ascii="Times New Roman" w:eastAsiaTheme="minorEastAsia" w:hAnsi="Times New Roman"/>
                <w:sz w:val="22"/>
              </w:rPr>
              <w:t>～</w:t>
            </w:r>
            <w:r>
              <w:rPr>
                <w:rFonts w:ascii="Times New Roman" w:eastAsiaTheme="minorEastAsia" w:hAnsi="Times New Roman"/>
                <w:sz w:val="22"/>
              </w:rPr>
              <w:t>21</w:t>
            </w:r>
            <w:r>
              <w:rPr>
                <w:rFonts w:ascii="Times New Roman" w:eastAsiaTheme="minorEastAsia" w:hAnsi="Times New Roman"/>
                <w:sz w:val="22"/>
              </w:rPr>
              <w:t>：</w:t>
            </w:r>
            <w:r>
              <w:rPr>
                <w:rFonts w:ascii="Times New Roman" w:eastAsiaTheme="minorEastAsia" w:hAnsi="Times New Roman"/>
                <w:sz w:val="22"/>
              </w:rPr>
              <w:t>00</w:t>
            </w:r>
          </w:p>
        </w:tc>
        <w:tc>
          <w:tcPr>
            <w:tcW w:w="2249"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p>
        </w:tc>
      </w:tr>
      <w:tr w:rsidR="00B60D78" w:rsidTr="00983086">
        <w:trPr>
          <w:jc w:val="center"/>
        </w:trPr>
        <w:tc>
          <w:tcPr>
            <w:tcW w:w="788"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lastRenderedPageBreak/>
              <w:t>6</w:t>
            </w:r>
          </w:p>
        </w:tc>
        <w:tc>
          <w:tcPr>
            <w:tcW w:w="3172"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室外篮球场</w:t>
            </w:r>
          </w:p>
        </w:tc>
        <w:tc>
          <w:tcPr>
            <w:tcW w:w="3033"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6</w:t>
            </w:r>
            <w:r>
              <w:rPr>
                <w:rFonts w:ascii="Times New Roman" w:eastAsiaTheme="minorEastAsia" w:hAnsi="Times New Roman"/>
                <w:sz w:val="22"/>
              </w:rPr>
              <w:t>：</w:t>
            </w:r>
            <w:r>
              <w:rPr>
                <w:rFonts w:ascii="Times New Roman" w:eastAsiaTheme="minorEastAsia" w:hAnsi="Times New Roman"/>
                <w:sz w:val="22"/>
              </w:rPr>
              <w:t>00</w:t>
            </w:r>
            <w:r>
              <w:rPr>
                <w:rFonts w:ascii="Times New Roman" w:eastAsiaTheme="minorEastAsia" w:hAnsi="Times New Roman"/>
                <w:sz w:val="22"/>
              </w:rPr>
              <w:t>～</w:t>
            </w:r>
            <w:r>
              <w:rPr>
                <w:rFonts w:ascii="Times New Roman" w:eastAsiaTheme="minorEastAsia" w:hAnsi="Times New Roman"/>
                <w:sz w:val="22"/>
              </w:rPr>
              <w:t>21</w:t>
            </w:r>
            <w:r>
              <w:rPr>
                <w:rFonts w:ascii="Times New Roman" w:eastAsiaTheme="minorEastAsia" w:hAnsi="Times New Roman"/>
                <w:sz w:val="22"/>
              </w:rPr>
              <w:t>：</w:t>
            </w:r>
            <w:r>
              <w:rPr>
                <w:rFonts w:ascii="Times New Roman" w:eastAsiaTheme="minorEastAsia" w:hAnsi="Times New Roman"/>
                <w:sz w:val="22"/>
              </w:rPr>
              <w:t>00</w:t>
            </w:r>
          </w:p>
        </w:tc>
        <w:tc>
          <w:tcPr>
            <w:tcW w:w="2249"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p>
        </w:tc>
      </w:tr>
      <w:tr w:rsidR="00B60D78" w:rsidTr="00983086">
        <w:trPr>
          <w:jc w:val="center"/>
        </w:trPr>
        <w:tc>
          <w:tcPr>
            <w:tcW w:w="788"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7</w:t>
            </w:r>
          </w:p>
        </w:tc>
        <w:tc>
          <w:tcPr>
            <w:tcW w:w="3172"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室外健身器械活动区域</w:t>
            </w:r>
          </w:p>
        </w:tc>
        <w:tc>
          <w:tcPr>
            <w:tcW w:w="3033"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6</w:t>
            </w:r>
            <w:r>
              <w:rPr>
                <w:rFonts w:ascii="Times New Roman" w:eastAsiaTheme="minorEastAsia" w:hAnsi="Times New Roman"/>
                <w:sz w:val="22"/>
              </w:rPr>
              <w:t>：</w:t>
            </w:r>
            <w:r>
              <w:rPr>
                <w:rFonts w:ascii="Times New Roman" w:eastAsiaTheme="minorEastAsia" w:hAnsi="Times New Roman"/>
                <w:sz w:val="22"/>
              </w:rPr>
              <w:t>00</w:t>
            </w:r>
            <w:r>
              <w:rPr>
                <w:rFonts w:ascii="Times New Roman" w:eastAsiaTheme="minorEastAsia" w:hAnsi="Times New Roman"/>
                <w:sz w:val="22"/>
              </w:rPr>
              <w:t>～</w:t>
            </w:r>
            <w:r>
              <w:rPr>
                <w:rFonts w:ascii="Times New Roman" w:eastAsiaTheme="minorEastAsia" w:hAnsi="Times New Roman"/>
                <w:sz w:val="22"/>
              </w:rPr>
              <w:t>21</w:t>
            </w:r>
            <w:r>
              <w:rPr>
                <w:rFonts w:ascii="Times New Roman" w:eastAsiaTheme="minorEastAsia" w:hAnsi="Times New Roman"/>
                <w:sz w:val="22"/>
              </w:rPr>
              <w:t>：</w:t>
            </w:r>
            <w:r>
              <w:rPr>
                <w:rFonts w:ascii="Times New Roman" w:eastAsiaTheme="minorEastAsia" w:hAnsi="Times New Roman"/>
                <w:sz w:val="22"/>
              </w:rPr>
              <w:t>30</w:t>
            </w:r>
          </w:p>
        </w:tc>
        <w:tc>
          <w:tcPr>
            <w:tcW w:w="2249"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p>
        </w:tc>
      </w:tr>
      <w:tr w:rsidR="00B60D78" w:rsidTr="00983086">
        <w:trPr>
          <w:jc w:val="center"/>
        </w:trPr>
        <w:tc>
          <w:tcPr>
            <w:tcW w:w="788"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8</w:t>
            </w:r>
          </w:p>
        </w:tc>
        <w:tc>
          <w:tcPr>
            <w:tcW w:w="3172"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其他室外区域</w:t>
            </w:r>
          </w:p>
        </w:tc>
        <w:tc>
          <w:tcPr>
            <w:tcW w:w="3033"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6</w:t>
            </w:r>
            <w:r>
              <w:rPr>
                <w:rFonts w:ascii="Times New Roman" w:eastAsiaTheme="minorEastAsia" w:hAnsi="Times New Roman"/>
                <w:sz w:val="22"/>
              </w:rPr>
              <w:t>：</w:t>
            </w:r>
            <w:r>
              <w:rPr>
                <w:rFonts w:ascii="Times New Roman" w:eastAsiaTheme="minorEastAsia" w:hAnsi="Times New Roman"/>
                <w:sz w:val="22"/>
              </w:rPr>
              <w:t>00</w:t>
            </w:r>
            <w:r>
              <w:rPr>
                <w:rFonts w:ascii="Times New Roman" w:eastAsiaTheme="minorEastAsia" w:hAnsi="Times New Roman"/>
                <w:sz w:val="22"/>
              </w:rPr>
              <w:t>～</w:t>
            </w:r>
            <w:r>
              <w:rPr>
                <w:rFonts w:ascii="Times New Roman" w:eastAsiaTheme="minorEastAsia" w:hAnsi="Times New Roman"/>
                <w:sz w:val="22"/>
              </w:rPr>
              <w:t>21</w:t>
            </w:r>
            <w:r>
              <w:rPr>
                <w:rFonts w:ascii="Times New Roman" w:eastAsiaTheme="minorEastAsia" w:hAnsi="Times New Roman"/>
                <w:sz w:val="22"/>
              </w:rPr>
              <w:t>：</w:t>
            </w:r>
            <w:r>
              <w:rPr>
                <w:rFonts w:ascii="Times New Roman" w:eastAsiaTheme="minorEastAsia" w:hAnsi="Times New Roman"/>
                <w:sz w:val="22"/>
              </w:rPr>
              <w:t>30</w:t>
            </w:r>
          </w:p>
        </w:tc>
        <w:tc>
          <w:tcPr>
            <w:tcW w:w="2249"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p>
        </w:tc>
      </w:tr>
      <w:tr w:rsidR="00B60D78" w:rsidTr="00983086">
        <w:trPr>
          <w:jc w:val="center"/>
        </w:trPr>
        <w:tc>
          <w:tcPr>
            <w:tcW w:w="788"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9</w:t>
            </w:r>
          </w:p>
        </w:tc>
        <w:tc>
          <w:tcPr>
            <w:tcW w:w="3172"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地下停车库</w:t>
            </w:r>
          </w:p>
        </w:tc>
        <w:tc>
          <w:tcPr>
            <w:tcW w:w="3033"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6</w:t>
            </w:r>
            <w:r>
              <w:rPr>
                <w:rFonts w:ascii="Times New Roman" w:eastAsiaTheme="minorEastAsia" w:hAnsi="Times New Roman"/>
                <w:sz w:val="22"/>
              </w:rPr>
              <w:t>：</w:t>
            </w:r>
            <w:r>
              <w:rPr>
                <w:rFonts w:ascii="Times New Roman" w:eastAsiaTheme="minorEastAsia" w:hAnsi="Times New Roman"/>
                <w:sz w:val="22"/>
              </w:rPr>
              <w:t>00</w:t>
            </w:r>
            <w:r>
              <w:rPr>
                <w:rFonts w:ascii="Times New Roman" w:eastAsiaTheme="minorEastAsia" w:hAnsi="Times New Roman"/>
                <w:sz w:val="22"/>
              </w:rPr>
              <w:t>～</w:t>
            </w:r>
            <w:r>
              <w:rPr>
                <w:rFonts w:ascii="Times New Roman" w:eastAsiaTheme="minorEastAsia" w:hAnsi="Times New Roman"/>
                <w:sz w:val="22"/>
              </w:rPr>
              <w:t>22</w:t>
            </w:r>
            <w:r>
              <w:rPr>
                <w:rFonts w:ascii="Times New Roman" w:eastAsiaTheme="minorEastAsia" w:hAnsi="Times New Roman"/>
                <w:sz w:val="22"/>
              </w:rPr>
              <w:t>：</w:t>
            </w:r>
            <w:r>
              <w:rPr>
                <w:rFonts w:ascii="Times New Roman" w:eastAsiaTheme="minorEastAsia" w:hAnsi="Times New Roman"/>
                <w:sz w:val="22"/>
              </w:rPr>
              <w:t>00</w:t>
            </w:r>
          </w:p>
        </w:tc>
        <w:tc>
          <w:tcPr>
            <w:tcW w:w="2249"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p>
        </w:tc>
      </w:tr>
      <w:tr w:rsidR="00B60D78" w:rsidTr="00983086">
        <w:trPr>
          <w:jc w:val="center"/>
        </w:trPr>
        <w:tc>
          <w:tcPr>
            <w:tcW w:w="9242" w:type="dxa"/>
            <w:gridSpan w:val="4"/>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高桥分部</w:t>
            </w:r>
          </w:p>
        </w:tc>
      </w:tr>
      <w:tr w:rsidR="00B60D78" w:rsidTr="00983086">
        <w:trPr>
          <w:jc w:val="center"/>
        </w:trPr>
        <w:tc>
          <w:tcPr>
            <w:tcW w:w="788"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p>
        </w:tc>
        <w:tc>
          <w:tcPr>
            <w:tcW w:w="3172"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室外篮球场</w:t>
            </w:r>
          </w:p>
        </w:tc>
        <w:tc>
          <w:tcPr>
            <w:tcW w:w="3033"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6</w:t>
            </w:r>
            <w:r>
              <w:rPr>
                <w:rFonts w:ascii="Times New Roman" w:eastAsiaTheme="minorEastAsia" w:hAnsi="Times New Roman"/>
                <w:sz w:val="22"/>
              </w:rPr>
              <w:t>：</w:t>
            </w:r>
            <w:r>
              <w:rPr>
                <w:rFonts w:ascii="Times New Roman" w:eastAsiaTheme="minorEastAsia" w:hAnsi="Times New Roman"/>
                <w:sz w:val="22"/>
              </w:rPr>
              <w:t>00</w:t>
            </w:r>
            <w:r>
              <w:rPr>
                <w:rFonts w:ascii="Times New Roman" w:eastAsiaTheme="minorEastAsia" w:hAnsi="Times New Roman"/>
                <w:sz w:val="22"/>
              </w:rPr>
              <w:t>～</w:t>
            </w:r>
            <w:r>
              <w:rPr>
                <w:rFonts w:ascii="Times New Roman" w:eastAsiaTheme="minorEastAsia" w:hAnsi="Times New Roman"/>
                <w:sz w:val="22"/>
              </w:rPr>
              <w:t>18</w:t>
            </w:r>
            <w:r>
              <w:rPr>
                <w:rFonts w:ascii="Times New Roman" w:eastAsiaTheme="minorEastAsia" w:hAnsi="Times New Roman"/>
                <w:sz w:val="22"/>
              </w:rPr>
              <w:t>：</w:t>
            </w:r>
            <w:r>
              <w:rPr>
                <w:rFonts w:ascii="Times New Roman" w:eastAsiaTheme="minorEastAsia" w:hAnsi="Times New Roman"/>
                <w:sz w:val="22"/>
              </w:rPr>
              <w:t>00</w:t>
            </w:r>
          </w:p>
        </w:tc>
        <w:tc>
          <w:tcPr>
            <w:tcW w:w="2249"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p>
        </w:tc>
      </w:tr>
      <w:tr w:rsidR="00B60D78" w:rsidTr="00983086">
        <w:trPr>
          <w:jc w:val="center"/>
        </w:trPr>
        <w:tc>
          <w:tcPr>
            <w:tcW w:w="788"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p>
        </w:tc>
        <w:tc>
          <w:tcPr>
            <w:tcW w:w="3172"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其他室外区域</w:t>
            </w:r>
          </w:p>
        </w:tc>
        <w:tc>
          <w:tcPr>
            <w:tcW w:w="3033"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sz w:val="22"/>
              </w:rPr>
              <w:t>6</w:t>
            </w:r>
            <w:r>
              <w:rPr>
                <w:rFonts w:ascii="Times New Roman" w:eastAsiaTheme="minorEastAsia" w:hAnsi="Times New Roman"/>
                <w:sz w:val="22"/>
              </w:rPr>
              <w:t>：</w:t>
            </w:r>
            <w:r>
              <w:rPr>
                <w:rFonts w:ascii="Times New Roman" w:eastAsiaTheme="minorEastAsia" w:hAnsi="Times New Roman"/>
                <w:sz w:val="22"/>
              </w:rPr>
              <w:t>00</w:t>
            </w:r>
            <w:r>
              <w:rPr>
                <w:rFonts w:ascii="Times New Roman" w:eastAsiaTheme="minorEastAsia" w:hAnsi="Times New Roman"/>
                <w:sz w:val="22"/>
              </w:rPr>
              <w:t>～</w:t>
            </w:r>
            <w:r>
              <w:rPr>
                <w:rFonts w:ascii="Times New Roman" w:eastAsiaTheme="minorEastAsia" w:hAnsi="Times New Roman"/>
                <w:sz w:val="22"/>
              </w:rPr>
              <w:t>18</w:t>
            </w:r>
            <w:r>
              <w:rPr>
                <w:rFonts w:ascii="Times New Roman" w:eastAsiaTheme="minorEastAsia" w:hAnsi="Times New Roman"/>
                <w:sz w:val="22"/>
              </w:rPr>
              <w:t>：</w:t>
            </w:r>
            <w:r>
              <w:rPr>
                <w:rFonts w:ascii="Times New Roman" w:eastAsiaTheme="minorEastAsia" w:hAnsi="Times New Roman"/>
                <w:sz w:val="22"/>
              </w:rPr>
              <w:t>00</w:t>
            </w:r>
          </w:p>
        </w:tc>
        <w:tc>
          <w:tcPr>
            <w:tcW w:w="2249" w:type="dxa"/>
            <w:vAlign w:val="center"/>
          </w:tcPr>
          <w:p w:rsidR="00B60D78" w:rsidRDefault="00B60D78" w:rsidP="00610206">
            <w:pPr>
              <w:numPr>
                <w:ilvl w:val="12"/>
                <w:numId w:val="0"/>
              </w:numPr>
              <w:adjustRightInd w:val="0"/>
              <w:snapToGrid w:val="0"/>
              <w:spacing w:line="300" w:lineRule="auto"/>
              <w:jc w:val="center"/>
              <w:rPr>
                <w:rFonts w:ascii="Times New Roman" w:eastAsiaTheme="minorEastAsia" w:hAnsi="Times New Roman"/>
                <w:sz w:val="22"/>
              </w:rPr>
            </w:pPr>
          </w:p>
        </w:tc>
      </w:tr>
    </w:tbl>
    <w:p w:rsidR="00B60D78" w:rsidRPr="007975CD" w:rsidRDefault="00B60D78" w:rsidP="00610206">
      <w:pPr>
        <w:numPr>
          <w:ilvl w:val="12"/>
          <w:numId w:val="0"/>
        </w:numPr>
        <w:adjustRightInd w:val="0"/>
        <w:snapToGrid w:val="0"/>
        <w:spacing w:line="300" w:lineRule="auto"/>
        <w:ind w:firstLineChars="200" w:firstLine="442"/>
        <w:rPr>
          <w:rFonts w:ascii="Times New Roman" w:eastAsiaTheme="minorEastAsia" w:hAnsi="Times New Roman"/>
          <w:b/>
          <w:sz w:val="22"/>
        </w:rPr>
      </w:pPr>
      <w:r w:rsidRPr="007975CD">
        <w:rPr>
          <w:rFonts w:ascii="Times New Roman" w:eastAsiaTheme="minorEastAsia" w:hAnsi="Times New Roman"/>
          <w:b/>
          <w:sz w:val="22"/>
        </w:rPr>
        <w:t>备注：上表数据仅限本次招标有效。</w:t>
      </w:r>
    </w:p>
    <w:p w:rsidR="00B60D78" w:rsidRDefault="00B60D78" w:rsidP="00610206">
      <w:pPr>
        <w:numPr>
          <w:ilvl w:val="12"/>
          <w:numId w:val="0"/>
        </w:numPr>
        <w:spacing w:line="300" w:lineRule="auto"/>
        <w:ind w:right="74" w:firstLineChars="200" w:firstLine="440"/>
        <w:rPr>
          <w:rFonts w:ascii="Times New Roman" w:eastAsiaTheme="minorEastAsia" w:hAnsi="Times New Roman"/>
          <w:sz w:val="22"/>
        </w:rPr>
      </w:pPr>
      <w:r>
        <w:rPr>
          <w:rFonts w:ascii="Times New Roman" w:eastAsiaTheme="minorEastAsia" w:hAnsi="Times New Roman"/>
          <w:sz w:val="22"/>
        </w:rPr>
        <w:t>4.2.</w:t>
      </w:r>
      <w:r>
        <w:rPr>
          <w:rFonts w:ascii="Times New Roman" w:eastAsiaTheme="minorEastAsia" w:hAnsi="Times New Roman" w:hint="eastAsia"/>
          <w:sz w:val="22"/>
        </w:rPr>
        <w:t>4</w:t>
      </w:r>
      <w:r>
        <w:rPr>
          <w:rFonts w:ascii="Times New Roman" w:eastAsiaTheme="minorEastAsia" w:hAnsi="Times New Roman"/>
          <w:sz w:val="22"/>
        </w:rPr>
        <w:t>物业管理服务内容</w:t>
      </w:r>
    </w:p>
    <w:p w:rsidR="00B60D78" w:rsidRDefault="00B60D78" w:rsidP="00610206">
      <w:pPr>
        <w:widowControl/>
        <w:spacing w:line="300" w:lineRule="auto"/>
        <w:ind w:right="74" w:firstLine="480"/>
        <w:jc w:val="left"/>
        <w:rPr>
          <w:rFonts w:ascii="Times New Roman" w:eastAsiaTheme="minorEastAsia" w:hAnsi="Times New Roman"/>
          <w:kern w:val="0"/>
          <w:sz w:val="22"/>
        </w:rPr>
      </w:pPr>
      <w:r>
        <w:rPr>
          <w:rFonts w:ascii="Times New Roman" w:eastAsiaTheme="minorEastAsia" w:hAnsi="Times New Roman"/>
          <w:kern w:val="0"/>
          <w:sz w:val="22"/>
        </w:rPr>
        <w:t>本项目物业管理范围为</w:t>
      </w:r>
      <w:r>
        <w:rPr>
          <w:rFonts w:ascii="Times New Roman" w:eastAsiaTheme="minorEastAsia" w:hAnsi="Times New Roman"/>
          <w:bCs/>
          <w:sz w:val="22"/>
        </w:rPr>
        <w:t>综合管理、建筑设施设备管理、安全管理、环境保洁和场馆管理等内容</w:t>
      </w:r>
      <w:r>
        <w:rPr>
          <w:rFonts w:ascii="Times New Roman" w:eastAsiaTheme="minorEastAsia" w:hAnsi="Times New Roman"/>
          <w:kern w:val="0"/>
          <w:sz w:val="22"/>
        </w:rPr>
        <w:t>，物业管理成本暂按人工成本测算</w:t>
      </w:r>
      <w:r>
        <w:rPr>
          <w:rFonts w:ascii="Times New Roman" w:eastAsiaTheme="minorEastAsia" w:hAnsi="Times New Roman" w:hint="eastAsia"/>
          <w:kern w:val="0"/>
          <w:sz w:val="22"/>
        </w:rPr>
        <w:t>，除招标文件中确认的</w:t>
      </w:r>
      <w:r>
        <w:rPr>
          <w:rFonts w:ascii="Times New Roman" w:eastAsiaTheme="minorEastAsia" w:hAnsi="Times New Roman"/>
          <w:bCs/>
          <w:sz w:val="22"/>
        </w:rPr>
        <w:t>用于日常物业管理过程中涉及低值易耗品的消耗和部分办公用品费用</w:t>
      </w:r>
      <w:r>
        <w:rPr>
          <w:rFonts w:ascii="Times New Roman" w:eastAsiaTheme="minorEastAsia" w:hAnsi="Times New Roman" w:hint="eastAsia"/>
          <w:bCs/>
          <w:sz w:val="22"/>
        </w:rPr>
        <w:t>等其他费用外，所有物业管理服务中产生材料费用和其他费用由采购人另行支付</w:t>
      </w:r>
      <w:r>
        <w:rPr>
          <w:rFonts w:ascii="Times New Roman" w:eastAsiaTheme="minorEastAsia" w:hAnsi="Times New Roman"/>
          <w:kern w:val="0"/>
          <w:sz w:val="22"/>
        </w:rPr>
        <w:t>。</w:t>
      </w:r>
    </w:p>
    <w:p w:rsidR="00B60D78" w:rsidRDefault="00B60D78" w:rsidP="00610206">
      <w:pPr>
        <w:ind w:firstLineChars="192" w:firstLine="424"/>
        <w:rPr>
          <w:rFonts w:ascii="Times New Roman" w:eastAsiaTheme="minorEastAsia" w:hAnsi="Times New Roman"/>
          <w:b/>
          <w:kern w:val="0"/>
          <w:sz w:val="22"/>
        </w:rPr>
      </w:pPr>
      <w:r w:rsidRPr="00AF0EED">
        <w:rPr>
          <w:rFonts w:ascii="Times New Roman" w:eastAsiaTheme="minorEastAsia" w:hAnsi="Times New Roman" w:hint="eastAsia"/>
          <w:b/>
          <w:kern w:val="0"/>
          <w:sz w:val="22"/>
          <w:highlight w:val="yellow"/>
        </w:rPr>
        <w:t xml:space="preserve">4.2.4.1 </w:t>
      </w:r>
      <w:r w:rsidRPr="00AF0EED">
        <w:rPr>
          <w:rFonts w:ascii="Times New Roman" w:eastAsiaTheme="minorEastAsia" w:hAnsi="Times New Roman" w:hint="eastAsia"/>
          <w:b/>
          <w:kern w:val="0"/>
          <w:sz w:val="22"/>
          <w:highlight w:val="yellow"/>
        </w:rPr>
        <w:t>建筑设施设备管理（中心本部）</w:t>
      </w:r>
    </w:p>
    <w:p w:rsidR="00B60D78" w:rsidRDefault="00B60D78" w:rsidP="00610206">
      <w:pPr>
        <w:ind w:firstLineChars="192" w:firstLine="424"/>
        <w:rPr>
          <w:rFonts w:ascii="Times New Roman" w:eastAsiaTheme="minorEastAsia" w:hAnsi="Times New Roman"/>
          <w:b/>
          <w:kern w:val="0"/>
          <w:sz w:val="22"/>
        </w:rPr>
      </w:pPr>
      <w:r>
        <w:rPr>
          <w:rFonts w:ascii="Times New Roman" w:eastAsiaTheme="minorEastAsia" w:hAnsi="Times New Roman" w:hint="eastAsia"/>
          <w:b/>
          <w:kern w:val="0"/>
          <w:sz w:val="22"/>
        </w:rPr>
        <w:t>4.2.4.1.1</w:t>
      </w:r>
      <w:r>
        <w:rPr>
          <w:rFonts w:ascii="Times New Roman" w:eastAsiaTheme="minorEastAsia" w:hAnsi="Times New Roman"/>
          <w:b/>
          <w:kern w:val="0"/>
          <w:sz w:val="22"/>
        </w:rPr>
        <w:t>强电系统</w:t>
      </w:r>
      <w:r>
        <w:rPr>
          <w:rFonts w:ascii="Times New Roman" w:eastAsiaTheme="minorEastAsia" w:hAnsi="Times New Roman" w:hint="eastAsia"/>
          <w:b/>
          <w:kern w:val="0"/>
          <w:sz w:val="22"/>
        </w:rPr>
        <w:t>运行和日常管理</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kern w:val="0"/>
          <w:sz w:val="22"/>
        </w:rPr>
        <w:t>4.2.4.1.</w:t>
      </w:r>
      <w:r>
        <w:rPr>
          <w:rFonts w:ascii="Times New Roman" w:eastAsiaTheme="minorEastAsia" w:hAnsi="Times New Roman" w:hint="eastAsia"/>
          <w:kern w:val="0"/>
          <w:sz w:val="22"/>
        </w:rPr>
        <w:t>1.1</w:t>
      </w:r>
      <w:r>
        <w:rPr>
          <w:rFonts w:ascii="Times New Roman" w:eastAsiaTheme="minorEastAsia" w:hAnsi="Times New Roman"/>
          <w:kern w:val="0"/>
          <w:sz w:val="22"/>
        </w:rPr>
        <w:t>负责变配电设备巡检及维修保养；</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kern w:val="0"/>
          <w:sz w:val="22"/>
        </w:rPr>
        <w:t>4.2.4.1.</w:t>
      </w:r>
      <w:r>
        <w:rPr>
          <w:rFonts w:ascii="Times New Roman" w:eastAsiaTheme="minorEastAsia" w:hAnsi="Times New Roman" w:hint="eastAsia"/>
          <w:kern w:val="0"/>
          <w:sz w:val="22"/>
        </w:rPr>
        <w:t>1.2</w:t>
      </w:r>
      <w:r>
        <w:rPr>
          <w:rFonts w:ascii="Times New Roman" w:eastAsiaTheme="minorEastAsia" w:hAnsi="Times New Roman"/>
          <w:kern w:val="0"/>
          <w:sz w:val="22"/>
        </w:rPr>
        <w:t>在变配电设备巡检过程中，应特别关注电负荷的变化和电网电压的变化，并做好记录，完成因市政停电或设备检修等需要对变电所进行开关切换和（或）倒闸操作工作；</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4.2.4.1.1.3</w:t>
      </w:r>
      <w:r>
        <w:rPr>
          <w:rFonts w:ascii="Times New Roman" w:eastAsiaTheme="minorEastAsia" w:hAnsi="Times New Roman"/>
          <w:kern w:val="0"/>
          <w:sz w:val="22"/>
        </w:rPr>
        <w:t>如遇配电柜失电或故障，应及时查明原因，恢复供电，负责突发事件（电网故障或波动引起失电）处理；</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4.2.4.1.1.4</w:t>
      </w:r>
      <w:r>
        <w:rPr>
          <w:rFonts w:ascii="Times New Roman" w:eastAsiaTheme="minorEastAsia" w:hAnsi="Times New Roman"/>
          <w:kern w:val="0"/>
          <w:sz w:val="22"/>
        </w:rPr>
        <w:t>协助电力主管部门对高压用具（绝缘地毯、绝缘手套等）进行检测和对变配电设备的高压电试检测；</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4.2.4.1..5</w:t>
      </w:r>
      <w:r>
        <w:rPr>
          <w:rFonts w:ascii="Times New Roman" w:eastAsiaTheme="minorEastAsia" w:hAnsi="Times New Roman"/>
          <w:kern w:val="0"/>
          <w:sz w:val="22"/>
        </w:rPr>
        <w:t>配合供电部门对高压侧变配电设备的维修保养工作；</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4.2.4.1.1.6</w:t>
      </w:r>
      <w:r>
        <w:rPr>
          <w:rFonts w:ascii="Times New Roman" w:eastAsiaTheme="minorEastAsia" w:hAnsi="Times New Roman"/>
          <w:kern w:val="0"/>
          <w:sz w:val="22"/>
        </w:rPr>
        <w:t>配合供电部门按规定对高压设备进行电气试验，对高压用具进行耐压试验（绝缘地毯、绝缘手套等）。</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4.2.4.1.1.7</w:t>
      </w:r>
      <w:r>
        <w:rPr>
          <w:rFonts w:ascii="Times New Roman" w:eastAsiaTheme="minorEastAsia" w:hAnsi="Times New Roman"/>
          <w:kern w:val="0"/>
          <w:sz w:val="22"/>
        </w:rPr>
        <w:t>责任区域内的机房保洁工作，保持机房清洁无尘。</w:t>
      </w:r>
    </w:p>
    <w:p w:rsidR="00B60D78" w:rsidRDefault="00B60D78" w:rsidP="00610206">
      <w:pPr>
        <w:ind w:firstLineChars="192" w:firstLine="422"/>
        <w:rPr>
          <w:rFonts w:ascii="Times New Roman" w:eastAsiaTheme="minorEastAsia" w:hAnsi="Times New Roman"/>
          <w:b/>
          <w:kern w:val="0"/>
          <w:sz w:val="22"/>
        </w:rPr>
      </w:pPr>
      <w:bookmarkStart w:id="31" w:name="_Toc384911798"/>
      <w:bookmarkStart w:id="32" w:name="_Toc379540982"/>
      <w:bookmarkStart w:id="33" w:name="_Toc378751878"/>
      <w:bookmarkStart w:id="34" w:name="_Toc349050275"/>
      <w:bookmarkStart w:id="35" w:name="_Toc348890071"/>
      <w:r>
        <w:rPr>
          <w:rFonts w:ascii="Times New Roman" w:eastAsiaTheme="minorEastAsia" w:hAnsi="Times New Roman" w:hint="eastAsia"/>
          <w:kern w:val="0"/>
          <w:sz w:val="22"/>
        </w:rPr>
        <w:t>4.2.4.1.</w:t>
      </w:r>
      <w:r>
        <w:rPr>
          <w:rFonts w:ascii="Times New Roman" w:eastAsiaTheme="minorEastAsia" w:hAnsi="Times New Roman" w:hint="eastAsia"/>
          <w:b/>
          <w:kern w:val="0"/>
          <w:sz w:val="22"/>
        </w:rPr>
        <w:t>2</w:t>
      </w:r>
      <w:r>
        <w:rPr>
          <w:rFonts w:ascii="Times New Roman" w:eastAsiaTheme="minorEastAsia" w:hAnsi="Times New Roman"/>
          <w:b/>
          <w:kern w:val="0"/>
          <w:sz w:val="22"/>
        </w:rPr>
        <w:t>弱电系统运行和</w:t>
      </w:r>
      <w:bookmarkEnd w:id="31"/>
      <w:bookmarkEnd w:id="32"/>
      <w:bookmarkEnd w:id="33"/>
      <w:bookmarkEnd w:id="34"/>
      <w:bookmarkEnd w:id="35"/>
      <w:r>
        <w:rPr>
          <w:rFonts w:ascii="Times New Roman" w:eastAsiaTheme="minorEastAsia" w:hAnsi="Times New Roman" w:hint="eastAsia"/>
          <w:b/>
          <w:kern w:val="0"/>
          <w:sz w:val="22"/>
        </w:rPr>
        <w:t>日常管理</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4.2.4.1.2.1</w:t>
      </w:r>
      <w:r>
        <w:rPr>
          <w:rFonts w:ascii="Times New Roman" w:eastAsiaTheme="minorEastAsia" w:hAnsi="Times New Roman"/>
          <w:kern w:val="0"/>
          <w:sz w:val="22"/>
        </w:rPr>
        <w:t>按工作计划对该等设备设施进行日常的维修保养工作，该等维保工作应以不影响开馆运行为原则。</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4.2.4.1.2.2</w:t>
      </w:r>
      <w:r>
        <w:rPr>
          <w:rFonts w:ascii="Times New Roman" w:eastAsiaTheme="minorEastAsia" w:hAnsi="Times New Roman"/>
          <w:kern w:val="0"/>
          <w:sz w:val="22"/>
        </w:rPr>
        <w:t>通讯系统维修保养内容包括程控交换机、语音信箱、话务台、电话机、信息插座等。</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4.2.4.1.2.3</w:t>
      </w:r>
      <w:r>
        <w:rPr>
          <w:rFonts w:ascii="Times New Roman" w:eastAsiaTheme="minorEastAsia" w:hAnsi="Times New Roman"/>
          <w:kern w:val="0"/>
          <w:sz w:val="22"/>
        </w:rPr>
        <w:t>有线电视系统维修保养内容包括监视器、</w:t>
      </w:r>
      <w:r>
        <w:rPr>
          <w:rFonts w:ascii="Times New Roman" w:eastAsiaTheme="minorEastAsia" w:hAnsi="Times New Roman"/>
          <w:kern w:val="0"/>
          <w:sz w:val="22"/>
        </w:rPr>
        <w:t>CATV</w:t>
      </w:r>
      <w:r>
        <w:rPr>
          <w:rFonts w:ascii="Times New Roman" w:eastAsiaTheme="minorEastAsia" w:hAnsi="Times New Roman"/>
          <w:kern w:val="0"/>
          <w:sz w:val="22"/>
        </w:rPr>
        <w:t>插座、</w:t>
      </w:r>
      <w:r>
        <w:rPr>
          <w:rFonts w:ascii="Times New Roman" w:eastAsiaTheme="minorEastAsia" w:hAnsi="Times New Roman"/>
          <w:kern w:val="0"/>
          <w:sz w:val="22"/>
        </w:rPr>
        <w:t>CATV</w:t>
      </w:r>
      <w:r>
        <w:rPr>
          <w:rFonts w:ascii="Times New Roman" w:eastAsiaTheme="minorEastAsia" w:hAnsi="Times New Roman"/>
          <w:kern w:val="0"/>
          <w:sz w:val="22"/>
        </w:rPr>
        <w:t>配套设备等。</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4.2.4.1.2.4</w:t>
      </w:r>
      <w:r>
        <w:rPr>
          <w:rFonts w:ascii="Times New Roman" w:eastAsiaTheme="minorEastAsia" w:hAnsi="Times New Roman"/>
          <w:kern w:val="0"/>
          <w:sz w:val="22"/>
        </w:rPr>
        <w:t>公共广播系统维护维修保养内容包括</w:t>
      </w:r>
      <w:r>
        <w:rPr>
          <w:rFonts w:ascii="Times New Roman" w:eastAsiaTheme="minorEastAsia" w:hAnsi="Times New Roman"/>
          <w:kern w:val="0"/>
          <w:sz w:val="22"/>
        </w:rPr>
        <w:t>CD</w:t>
      </w:r>
      <w:r>
        <w:rPr>
          <w:rFonts w:ascii="Times New Roman" w:eastAsiaTheme="minorEastAsia" w:hAnsi="Times New Roman"/>
          <w:kern w:val="0"/>
          <w:sz w:val="22"/>
        </w:rPr>
        <w:t>机、数字调谐器、功率放大器、监听器、卡座及播音箱等。</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4.2.4.1.2.5</w:t>
      </w:r>
      <w:r>
        <w:rPr>
          <w:rFonts w:ascii="Times New Roman" w:eastAsiaTheme="minorEastAsia" w:hAnsi="Times New Roman"/>
          <w:kern w:val="0"/>
          <w:sz w:val="22"/>
        </w:rPr>
        <w:t>火灾自动报警系统维修保养内容包括消防主机、联动控制柜、消防复示盘、消防电话、</w:t>
      </w:r>
      <w:r>
        <w:rPr>
          <w:rFonts w:ascii="Times New Roman" w:eastAsiaTheme="minorEastAsia" w:hAnsi="Times New Roman" w:hint="eastAsia"/>
          <w:kern w:val="0"/>
          <w:sz w:val="22"/>
        </w:rPr>
        <w:t>消防物联系统</w:t>
      </w:r>
      <w:r>
        <w:rPr>
          <w:rFonts w:ascii="Times New Roman" w:eastAsiaTheme="minorEastAsia" w:hAnsi="Times New Roman"/>
          <w:kern w:val="0"/>
          <w:sz w:val="22"/>
        </w:rPr>
        <w:t>、报警系统、气体灭火控制器等。</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4.2.4.1.2.6</w:t>
      </w:r>
      <w:r>
        <w:rPr>
          <w:rFonts w:ascii="Times New Roman" w:eastAsiaTheme="minorEastAsia" w:hAnsi="Times New Roman"/>
          <w:kern w:val="0"/>
          <w:sz w:val="22"/>
        </w:rPr>
        <w:t>安全防范系统维修保养工作内容包括摄像机、视频服务器、显示装置、报警按钮等。</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4.2.4.1.2.7</w:t>
      </w:r>
      <w:r>
        <w:rPr>
          <w:rFonts w:ascii="Times New Roman" w:eastAsiaTheme="minorEastAsia" w:hAnsi="Times New Roman"/>
          <w:kern w:val="0"/>
          <w:sz w:val="22"/>
        </w:rPr>
        <w:t>负责对部份弱电测量装置进行校验工作。</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4.2.4.1.2.8</w:t>
      </w:r>
      <w:r>
        <w:rPr>
          <w:rFonts w:ascii="Times New Roman" w:eastAsiaTheme="minorEastAsia" w:hAnsi="Times New Roman"/>
          <w:kern w:val="0"/>
          <w:sz w:val="22"/>
        </w:rPr>
        <w:t>负责管辖区域内的机房设备的清洁工作。</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lastRenderedPageBreak/>
        <w:t>4.2.4.1.2.9</w:t>
      </w:r>
      <w:r>
        <w:rPr>
          <w:rFonts w:ascii="Times New Roman" w:eastAsiaTheme="minorEastAsia" w:hAnsi="Times New Roman"/>
          <w:kern w:val="0"/>
          <w:sz w:val="22"/>
        </w:rPr>
        <w:t>系统由专业供方进行维护的，维修弱电工还应协助并监督供方服务质量（弱电维保专业人员资质、维保工作质量等）。</w:t>
      </w:r>
    </w:p>
    <w:p w:rsidR="00B60D78" w:rsidRDefault="00B60D78" w:rsidP="00610206">
      <w:pPr>
        <w:ind w:firstLineChars="192" w:firstLine="424"/>
        <w:rPr>
          <w:rFonts w:ascii="Times New Roman" w:eastAsiaTheme="minorEastAsia" w:hAnsi="Times New Roman"/>
          <w:b/>
          <w:kern w:val="0"/>
          <w:sz w:val="22"/>
        </w:rPr>
      </w:pPr>
      <w:bookmarkStart w:id="36" w:name="_Toc384911799"/>
      <w:bookmarkStart w:id="37" w:name="_Toc379540983"/>
      <w:bookmarkStart w:id="38" w:name="_Toc378751879"/>
      <w:bookmarkStart w:id="39" w:name="_Toc349050276"/>
      <w:bookmarkStart w:id="40" w:name="_Toc348890072"/>
      <w:r>
        <w:rPr>
          <w:rFonts w:ascii="Times New Roman" w:eastAsiaTheme="minorEastAsia" w:hAnsi="Times New Roman"/>
          <w:b/>
          <w:kern w:val="0"/>
          <w:sz w:val="22"/>
        </w:rPr>
        <w:t>4.2.4.1.</w:t>
      </w:r>
      <w:r>
        <w:rPr>
          <w:rFonts w:ascii="Times New Roman" w:eastAsiaTheme="minorEastAsia" w:hAnsi="Times New Roman" w:hint="eastAsia"/>
          <w:b/>
          <w:kern w:val="0"/>
          <w:sz w:val="22"/>
        </w:rPr>
        <w:t>3</w:t>
      </w:r>
      <w:r>
        <w:rPr>
          <w:rFonts w:ascii="Times New Roman" w:eastAsiaTheme="minorEastAsia" w:hAnsi="Times New Roman"/>
          <w:b/>
          <w:kern w:val="0"/>
          <w:sz w:val="22"/>
        </w:rPr>
        <w:t>空调系统运行和</w:t>
      </w:r>
      <w:bookmarkEnd w:id="36"/>
      <w:bookmarkEnd w:id="37"/>
      <w:bookmarkEnd w:id="38"/>
      <w:bookmarkEnd w:id="39"/>
      <w:bookmarkEnd w:id="40"/>
      <w:r>
        <w:rPr>
          <w:rFonts w:ascii="Times New Roman" w:eastAsiaTheme="minorEastAsia" w:hAnsi="Times New Roman" w:hint="eastAsia"/>
          <w:b/>
          <w:kern w:val="0"/>
          <w:sz w:val="22"/>
        </w:rPr>
        <w:t>日常管理</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4.2.4.1.3.1</w:t>
      </w:r>
      <w:r>
        <w:rPr>
          <w:rFonts w:ascii="Times New Roman" w:eastAsiaTheme="minorEastAsia" w:hAnsi="Times New Roman"/>
          <w:kern w:val="0"/>
          <w:sz w:val="22"/>
        </w:rPr>
        <w:t>对全馆各区域的空调供应状态进行巡检，测量区域温度，以保障空调供应状态符合相关服务标准；</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4.2.4.1.3.2</w:t>
      </w:r>
      <w:r>
        <w:rPr>
          <w:rFonts w:ascii="Times New Roman" w:eastAsiaTheme="minorEastAsia" w:hAnsi="Times New Roman"/>
          <w:kern w:val="0"/>
          <w:sz w:val="22"/>
        </w:rPr>
        <w:t>风冷恒温恒湿空调机组、过滤网清洗、各类风机、空气处理机等工作。</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4.2.4.1.3.3</w:t>
      </w:r>
      <w:r>
        <w:rPr>
          <w:rFonts w:ascii="Times New Roman" w:eastAsiaTheme="minorEastAsia" w:hAnsi="Times New Roman"/>
          <w:kern w:val="0"/>
          <w:sz w:val="22"/>
        </w:rPr>
        <w:t>完成空调改造项目现场监理、竣工验收、资料收集整理等技术管理工作；</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4.2.4.1.3.4</w:t>
      </w:r>
      <w:r>
        <w:rPr>
          <w:rFonts w:ascii="Times New Roman" w:eastAsiaTheme="minorEastAsia" w:hAnsi="Times New Roman"/>
          <w:kern w:val="0"/>
          <w:sz w:val="22"/>
        </w:rPr>
        <w:t>对部份空调测量装置进行校验。</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4.2.4.1.3.5</w:t>
      </w:r>
      <w:r>
        <w:rPr>
          <w:rFonts w:ascii="Times New Roman" w:eastAsiaTheme="minorEastAsia" w:hAnsi="Times New Roman"/>
          <w:kern w:val="0"/>
          <w:sz w:val="22"/>
        </w:rPr>
        <w:t>对维保专业供方的服务过程和结果进行监管和验证（空调维保专业人员资质、是否按维修保养计划保质保量地完成维保工作），对维保供方服务质量进行评价。</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4.2.4.1.3.6</w:t>
      </w:r>
      <w:r>
        <w:rPr>
          <w:rFonts w:ascii="Times New Roman" w:eastAsiaTheme="minorEastAsia" w:hAnsi="Times New Roman"/>
          <w:kern w:val="0"/>
          <w:sz w:val="22"/>
        </w:rPr>
        <w:t>设备机房的日常清洁。</w:t>
      </w:r>
    </w:p>
    <w:p w:rsidR="00B60D78" w:rsidRDefault="00B60D78" w:rsidP="00610206">
      <w:pPr>
        <w:ind w:firstLineChars="192" w:firstLine="424"/>
        <w:rPr>
          <w:rFonts w:ascii="Times New Roman" w:eastAsiaTheme="minorEastAsia" w:hAnsi="Times New Roman"/>
          <w:b/>
          <w:kern w:val="0"/>
          <w:sz w:val="22"/>
        </w:rPr>
      </w:pPr>
      <w:bookmarkStart w:id="41" w:name="_Toc384911800"/>
      <w:bookmarkStart w:id="42" w:name="_Toc379540984"/>
      <w:bookmarkStart w:id="43" w:name="_Toc378751880"/>
      <w:bookmarkStart w:id="44" w:name="_Toc349050277"/>
      <w:bookmarkStart w:id="45" w:name="_Toc348890073"/>
      <w:r>
        <w:rPr>
          <w:rFonts w:ascii="Times New Roman" w:eastAsiaTheme="minorEastAsia" w:hAnsi="Times New Roman"/>
          <w:b/>
          <w:kern w:val="0"/>
          <w:sz w:val="22"/>
        </w:rPr>
        <w:t>4.2.4.1.</w:t>
      </w:r>
      <w:r>
        <w:rPr>
          <w:rFonts w:ascii="Times New Roman" w:eastAsiaTheme="minorEastAsia" w:hAnsi="Times New Roman" w:hint="eastAsia"/>
          <w:b/>
          <w:kern w:val="0"/>
          <w:sz w:val="22"/>
        </w:rPr>
        <w:t>4</w:t>
      </w:r>
      <w:r>
        <w:rPr>
          <w:rFonts w:ascii="Times New Roman" w:eastAsiaTheme="minorEastAsia" w:hAnsi="Times New Roman"/>
          <w:b/>
          <w:kern w:val="0"/>
          <w:sz w:val="22"/>
        </w:rPr>
        <w:t>给排水系统运行和</w:t>
      </w:r>
      <w:bookmarkEnd w:id="41"/>
      <w:bookmarkEnd w:id="42"/>
      <w:bookmarkEnd w:id="43"/>
      <w:bookmarkEnd w:id="44"/>
      <w:bookmarkEnd w:id="45"/>
      <w:r>
        <w:rPr>
          <w:rFonts w:ascii="Times New Roman" w:eastAsiaTheme="minorEastAsia" w:hAnsi="Times New Roman" w:hint="eastAsia"/>
          <w:b/>
          <w:kern w:val="0"/>
          <w:sz w:val="22"/>
        </w:rPr>
        <w:t>日常管理</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4.2.4.1.4.1</w:t>
      </w:r>
      <w:r>
        <w:rPr>
          <w:rFonts w:ascii="Times New Roman" w:eastAsiaTheme="minorEastAsia" w:hAnsi="Times New Roman"/>
          <w:kern w:val="0"/>
          <w:sz w:val="22"/>
        </w:rPr>
        <w:t>维修保养范围包括阀门、潜水泵、污水泵、循环泵、消防泵、集水井、消毒池、卫生间设施设备等。</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w:t>
      </w:r>
      <w:r>
        <w:rPr>
          <w:rFonts w:ascii="Times New Roman" w:eastAsiaTheme="minorEastAsia" w:hAnsi="Times New Roman" w:hint="eastAsia"/>
          <w:b/>
          <w:kern w:val="0"/>
          <w:sz w:val="22"/>
        </w:rPr>
        <w:t>.</w:t>
      </w:r>
      <w:r>
        <w:rPr>
          <w:rFonts w:ascii="Times New Roman" w:eastAsiaTheme="minorEastAsia" w:hAnsi="Times New Roman" w:hint="eastAsia"/>
          <w:kern w:val="0"/>
          <w:sz w:val="22"/>
        </w:rPr>
        <w:t>4.2</w:t>
      </w:r>
      <w:r>
        <w:rPr>
          <w:rFonts w:ascii="Times New Roman" w:eastAsiaTheme="minorEastAsia" w:hAnsi="Times New Roman"/>
          <w:kern w:val="0"/>
          <w:sz w:val="22"/>
        </w:rPr>
        <w:t>水泵保养</w:t>
      </w:r>
      <w:r>
        <w:rPr>
          <w:rFonts w:ascii="Times New Roman" w:eastAsiaTheme="minorEastAsia" w:hAnsi="Times New Roman" w:hint="eastAsia"/>
          <w:kern w:val="0"/>
          <w:sz w:val="22"/>
        </w:rPr>
        <w:t>：</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4.2.4.1.4.3</w:t>
      </w:r>
      <w:r>
        <w:rPr>
          <w:rFonts w:ascii="Times New Roman" w:eastAsiaTheme="minorEastAsia" w:hAnsi="Times New Roman"/>
          <w:kern w:val="0"/>
          <w:sz w:val="22"/>
        </w:rPr>
        <w:t>定期清理泵内的污物以防堵塞</w:t>
      </w:r>
      <w:r>
        <w:rPr>
          <w:rFonts w:ascii="Times New Roman" w:eastAsiaTheme="minorEastAsia" w:hAnsi="Times New Roman" w:hint="eastAsia"/>
          <w:kern w:val="0"/>
          <w:sz w:val="22"/>
        </w:rPr>
        <w:t>；</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4.2.4.1.4.4</w:t>
      </w:r>
      <w:r>
        <w:rPr>
          <w:rFonts w:ascii="Times New Roman" w:eastAsiaTheme="minorEastAsia" w:hAnsi="Times New Roman"/>
          <w:kern w:val="0"/>
          <w:sz w:val="22"/>
        </w:rPr>
        <w:t>定期检测运行时的工作电流情况并作好记录</w:t>
      </w:r>
      <w:r>
        <w:rPr>
          <w:rFonts w:ascii="Times New Roman" w:eastAsiaTheme="minorEastAsia" w:hAnsi="Times New Roman" w:hint="eastAsia"/>
          <w:kern w:val="0"/>
          <w:sz w:val="22"/>
        </w:rPr>
        <w:t>；</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4.2.4.1.4.5</w:t>
      </w:r>
      <w:r>
        <w:rPr>
          <w:rFonts w:ascii="Times New Roman" w:eastAsiaTheme="minorEastAsia" w:hAnsi="Times New Roman"/>
          <w:kern w:val="0"/>
          <w:sz w:val="22"/>
        </w:rPr>
        <w:t>定期检测绝缘电阻并作好记录</w:t>
      </w:r>
      <w:r>
        <w:rPr>
          <w:rFonts w:ascii="Times New Roman" w:eastAsiaTheme="minorEastAsia" w:hAnsi="Times New Roman" w:hint="eastAsia"/>
          <w:kern w:val="0"/>
          <w:sz w:val="22"/>
        </w:rPr>
        <w:t>；</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4.2.4.1.4.6</w:t>
      </w:r>
      <w:r>
        <w:rPr>
          <w:rFonts w:ascii="Times New Roman" w:eastAsiaTheme="minorEastAsia" w:hAnsi="Times New Roman"/>
          <w:kern w:val="0"/>
          <w:sz w:val="22"/>
        </w:rPr>
        <w:t>定期加固水泵出水管以防漏水</w:t>
      </w:r>
      <w:r>
        <w:rPr>
          <w:rFonts w:ascii="Times New Roman" w:eastAsiaTheme="minorEastAsia" w:hAnsi="Times New Roman" w:hint="eastAsia"/>
          <w:kern w:val="0"/>
          <w:sz w:val="22"/>
        </w:rPr>
        <w:t>；</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4.2.4.1.4.7</w:t>
      </w:r>
      <w:r>
        <w:rPr>
          <w:rFonts w:ascii="Times New Roman" w:eastAsiaTheme="minorEastAsia" w:hAnsi="Times New Roman"/>
          <w:kern w:val="0"/>
          <w:sz w:val="22"/>
        </w:rPr>
        <w:t>定期检查水泵提升链条是否牢固，如发现问题应及时更换。</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4.2.4.1.4.8</w:t>
      </w:r>
      <w:r>
        <w:rPr>
          <w:rFonts w:ascii="Times New Roman" w:eastAsiaTheme="minorEastAsia" w:hAnsi="Times New Roman"/>
          <w:kern w:val="0"/>
          <w:sz w:val="22"/>
        </w:rPr>
        <w:t>负责对给排水部份测量装置进行校验；</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4.2.4.1.4.9</w:t>
      </w:r>
      <w:r>
        <w:rPr>
          <w:rFonts w:ascii="Times New Roman" w:eastAsiaTheme="minorEastAsia" w:hAnsi="Times New Roman"/>
          <w:kern w:val="0"/>
          <w:sz w:val="22"/>
        </w:rPr>
        <w:t>负责给排水机房清洁卫生工作，保持机房整洁无尘。</w:t>
      </w:r>
    </w:p>
    <w:p w:rsidR="00B60D78" w:rsidRDefault="00B60D78" w:rsidP="00610206">
      <w:pPr>
        <w:ind w:firstLineChars="192" w:firstLine="424"/>
        <w:rPr>
          <w:rFonts w:ascii="Times New Roman" w:eastAsiaTheme="minorEastAsia" w:hAnsi="Times New Roman"/>
          <w:b/>
          <w:kern w:val="0"/>
          <w:sz w:val="22"/>
        </w:rPr>
      </w:pPr>
      <w:bookmarkStart w:id="46" w:name="_Toc349050278"/>
      <w:bookmarkStart w:id="47" w:name="_Toc348890074"/>
      <w:bookmarkStart w:id="48" w:name="_Toc379540985"/>
      <w:bookmarkStart w:id="49" w:name="_Toc378751881"/>
      <w:bookmarkStart w:id="50" w:name="_Toc384911801"/>
      <w:r>
        <w:rPr>
          <w:rFonts w:ascii="Times New Roman" w:eastAsiaTheme="minorEastAsia" w:hAnsi="Times New Roman"/>
          <w:b/>
          <w:kern w:val="0"/>
          <w:sz w:val="22"/>
        </w:rPr>
        <w:t>4.2.4.1.</w:t>
      </w:r>
      <w:r>
        <w:rPr>
          <w:rFonts w:ascii="Times New Roman" w:eastAsiaTheme="minorEastAsia" w:hAnsi="Times New Roman" w:hint="eastAsia"/>
          <w:b/>
          <w:kern w:val="0"/>
          <w:sz w:val="22"/>
        </w:rPr>
        <w:t>5</w:t>
      </w:r>
      <w:r>
        <w:rPr>
          <w:rFonts w:ascii="Times New Roman" w:eastAsiaTheme="minorEastAsia" w:hAnsi="Times New Roman"/>
          <w:b/>
          <w:kern w:val="0"/>
          <w:sz w:val="22"/>
        </w:rPr>
        <w:t>建筑、装饰维修</w:t>
      </w:r>
      <w:r>
        <w:rPr>
          <w:rFonts w:ascii="Times New Roman" w:eastAsiaTheme="minorEastAsia" w:hAnsi="Times New Roman" w:hint="eastAsia"/>
          <w:b/>
          <w:kern w:val="0"/>
          <w:sz w:val="22"/>
        </w:rPr>
        <w:t>日常</w:t>
      </w:r>
      <w:r>
        <w:rPr>
          <w:rFonts w:ascii="Times New Roman" w:eastAsiaTheme="minorEastAsia" w:hAnsi="Times New Roman"/>
          <w:b/>
          <w:kern w:val="0"/>
          <w:sz w:val="22"/>
        </w:rPr>
        <w:t>管理</w:t>
      </w:r>
      <w:bookmarkEnd w:id="46"/>
      <w:bookmarkEnd w:id="47"/>
      <w:bookmarkEnd w:id="48"/>
      <w:bookmarkEnd w:id="49"/>
      <w:bookmarkEnd w:id="50"/>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4.2.4.1.5.1</w:t>
      </w:r>
      <w:r>
        <w:rPr>
          <w:rFonts w:ascii="Times New Roman" w:eastAsiaTheme="minorEastAsia" w:hAnsi="Times New Roman"/>
          <w:kern w:val="0"/>
          <w:sz w:val="22"/>
        </w:rPr>
        <w:t>建筑装饰包括建筑物、构筑物及其附属设施、地基、墙体、楼地层、楼梯、装饰工程、屋顶、钢筋混凝土结构、门窗、通风道、室外活动场所、道路、排水明沟及窨井等。</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4.2.4.1.5.2</w:t>
      </w:r>
      <w:r>
        <w:rPr>
          <w:rFonts w:ascii="Times New Roman" w:eastAsiaTheme="minorEastAsia" w:hAnsi="Times New Roman"/>
          <w:kern w:val="0"/>
          <w:sz w:val="22"/>
        </w:rPr>
        <w:t>按照建筑设施维修保养计划，并组织实施。适用时制定</w:t>
      </w:r>
      <w:r>
        <w:rPr>
          <w:rFonts w:ascii="Times New Roman" w:eastAsiaTheme="minorEastAsia" w:hAnsi="Times New Roman"/>
          <w:kern w:val="0"/>
          <w:sz w:val="22"/>
        </w:rPr>
        <w:t>“</w:t>
      </w:r>
      <w:r>
        <w:rPr>
          <w:rFonts w:ascii="Times New Roman" w:eastAsiaTheme="minorEastAsia" w:hAnsi="Times New Roman"/>
          <w:kern w:val="0"/>
          <w:sz w:val="22"/>
        </w:rPr>
        <w:t>建筑设施巡视、保养内容及标准</w:t>
      </w:r>
      <w:r>
        <w:rPr>
          <w:rFonts w:ascii="Times New Roman" w:eastAsiaTheme="minorEastAsia" w:hAnsi="Times New Roman"/>
          <w:kern w:val="0"/>
          <w:sz w:val="22"/>
        </w:rPr>
        <w:t>”</w:t>
      </w:r>
      <w:r>
        <w:rPr>
          <w:rFonts w:ascii="Times New Roman" w:eastAsiaTheme="minorEastAsia" w:hAnsi="Times New Roman"/>
          <w:kern w:val="0"/>
          <w:sz w:val="22"/>
        </w:rPr>
        <w:t>和实施建筑的维修保养工作。</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4.2.4.1.5.3</w:t>
      </w:r>
      <w:r>
        <w:rPr>
          <w:rFonts w:ascii="Times New Roman" w:eastAsiaTheme="minorEastAsia" w:hAnsi="Times New Roman"/>
          <w:kern w:val="0"/>
          <w:sz w:val="22"/>
        </w:rPr>
        <w:t>对管辖区域内的建筑物表观状况目测检查，及时维修处理；</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4.2.4.1.5.4</w:t>
      </w:r>
      <w:r>
        <w:rPr>
          <w:rFonts w:ascii="Times New Roman" w:eastAsiaTheme="minorEastAsia" w:hAnsi="Times New Roman"/>
          <w:kern w:val="0"/>
          <w:sz w:val="22"/>
        </w:rPr>
        <w:t>对强、弱电沟、排水沟、井、护网及通道门进行检查，发现损坏及时修理；</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4.2.4.1.5.5</w:t>
      </w:r>
      <w:r>
        <w:rPr>
          <w:rFonts w:ascii="Times New Roman" w:eastAsiaTheme="minorEastAsia" w:hAnsi="Times New Roman"/>
          <w:kern w:val="0"/>
          <w:sz w:val="22"/>
        </w:rPr>
        <w:t>对管辖区域内所有设备房、无线电杆、</w:t>
      </w:r>
      <w:r>
        <w:rPr>
          <w:rFonts w:ascii="Times New Roman" w:eastAsiaTheme="minorEastAsia" w:hAnsi="Times New Roman"/>
          <w:kern w:val="0"/>
          <w:sz w:val="22"/>
        </w:rPr>
        <w:t>CCTV</w:t>
      </w:r>
      <w:r>
        <w:rPr>
          <w:rFonts w:ascii="Times New Roman" w:eastAsiaTheme="minorEastAsia" w:hAnsi="Times New Roman"/>
          <w:kern w:val="0"/>
          <w:sz w:val="22"/>
        </w:rPr>
        <w:t>杆及其杆上设备以及设施表观状况进行检查</w:t>
      </w:r>
      <w:r>
        <w:rPr>
          <w:rFonts w:ascii="Times New Roman" w:eastAsiaTheme="minorEastAsia" w:hAnsi="Times New Roman" w:hint="eastAsia"/>
          <w:kern w:val="0"/>
          <w:sz w:val="22"/>
        </w:rPr>
        <w:t>。</w:t>
      </w:r>
    </w:p>
    <w:p w:rsidR="00B60D78" w:rsidRDefault="00B60D78" w:rsidP="00610206">
      <w:pPr>
        <w:ind w:firstLineChars="192" w:firstLine="424"/>
        <w:rPr>
          <w:rFonts w:ascii="Times New Roman" w:eastAsiaTheme="minorEastAsia" w:hAnsi="Times New Roman"/>
          <w:b/>
          <w:kern w:val="0"/>
          <w:sz w:val="22"/>
        </w:rPr>
      </w:pPr>
      <w:bookmarkStart w:id="51" w:name="_Toc348890075"/>
      <w:bookmarkStart w:id="52" w:name="_Toc349050279"/>
      <w:bookmarkStart w:id="53" w:name="_Toc378751882"/>
      <w:bookmarkStart w:id="54" w:name="_Toc379540986"/>
      <w:bookmarkStart w:id="55" w:name="_Toc384911802"/>
      <w:r>
        <w:rPr>
          <w:rFonts w:ascii="Times New Roman" w:eastAsiaTheme="minorEastAsia" w:hAnsi="Times New Roman"/>
          <w:b/>
          <w:kern w:val="0"/>
          <w:sz w:val="22"/>
        </w:rPr>
        <w:t>4.2.4.1.</w:t>
      </w:r>
      <w:r>
        <w:rPr>
          <w:rFonts w:ascii="Times New Roman" w:eastAsiaTheme="minorEastAsia" w:hAnsi="Times New Roman" w:hint="eastAsia"/>
          <w:b/>
          <w:kern w:val="0"/>
          <w:sz w:val="22"/>
        </w:rPr>
        <w:t>6</w:t>
      </w:r>
      <w:r>
        <w:rPr>
          <w:rFonts w:ascii="Times New Roman" w:eastAsiaTheme="minorEastAsia" w:hAnsi="Times New Roman"/>
          <w:b/>
          <w:kern w:val="0"/>
          <w:sz w:val="22"/>
        </w:rPr>
        <w:t>电梯运行和</w:t>
      </w:r>
      <w:r>
        <w:rPr>
          <w:rFonts w:ascii="Times New Roman" w:eastAsiaTheme="minorEastAsia" w:hAnsi="Times New Roman" w:hint="eastAsia"/>
          <w:b/>
          <w:kern w:val="0"/>
          <w:sz w:val="22"/>
        </w:rPr>
        <w:t>日常</w:t>
      </w:r>
      <w:r>
        <w:rPr>
          <w:rFonts w:ascii="Times New Roman" w:eastAsiaTheme="minorEastAsia" w:hAnsi="Times New Roman"/>
          <w:b/>
          <w:kern w:val="0"/>
          <w:sz w:val="22"/>
        </w:rPr>
        <w:t>管理</w:t>
      </w:r>
      <w:bookmarkEnd w:id="51"/>
      <w:bookmarkEnd w:id="52"/>
      <w:bookmarkEnd w:id="53"/>
      <w:bookmarkEnd w:id="54"/>
      <w:bookmarkEnd w:id="55"/>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w:t>
      </w:r>
      <w:r>
        <w:rPr>
          <w:rFonts w:ascii="Times New Roman" w:eastAsiaTheme="minorEastAsia" w:hAnsi="Times New Roman" w:hint="eastAsia"/>
          <w:b/>
          <w:kern w:val="0"/>
          <w:sz w:val="22"/>
        </w:rPr>
        <w:t>.</w:t>
      </w:r>
      <w:r>
        <w:rPr>
          <w:rFonts w:ascii="Times New Roman" w:eastAsiaTheme="minorEastAsia" w:hAnsi="Times New Roman" w:hint="eastAsia"/>
          <w:kern w:val="0"/>
          <w:sz w:val="22"/>
        </w:rPr>
        <w:t>6.1</w:t>
      </w:r>
      <w:r>
        <w:rPr>
          <w:rFonts w:ascii="Times New Roman" w:eastAsiaTheme="minorEastAsia" w:hAnsi="Times New Roman"/>
          <w:kern w:val="0"/>
          <w:sz w:val="22"/>
        </w:rPr>
        <w:t>电梯维保按《电梯作业指导书》中保养维修管理制度与《电梯保养合同》执行，由电梯管理人员根据《年度维修保养计划表》检查验收</w:t>
      </w:r>
      <w:r>
        <w:rPr>
          <w:rFonts w:ascii="Times New Roman" w:eastAsiaTheme="minorEastAsia" w:hAnsi="Times New Roman" w:hint="eastAsia"/>
          <w:kern w:val="0"/>
          <w:sz w:val="22"/>
        </w:rPr>
        <w:t>：</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4.2.4.1.6.2</w:t>
      </w:r>
      <w:r>
        <w:rPr>
          <w:rFonts w:ascii="Times New Roman" w:eastAsiaTheme="minorEastAsia" w:hAnsi="Times New Roman"/>
          <w:kern w:val="0"/>
          <w:sz w:val="22"/>
        </w:rPr>
        <w:t>维修保养必须进行记录，电梯公司的每次维修及时性和质量由电梯管理人员进行</w:t>
      </w:r>
      <w:r>
        <w:rPr>
          <w:rFonts w:ascii="Times New Roman" w:eastAsiaTheme="minorEastAsia" w:hAnsi="Times New Roman" w:hint="eastAsia"/>
          <w:kern w:val="0"/>
          <w:sz w:val="22"/>
        </w:rPr>
        <w:t>跟进；</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4.2.4.1.6.3</w:t>
      </w:r>
      <w:r>
        <w:rPr>
          <w:rFonts w:ascii="Times New Roman" w:eastAsiaTheme="minorEastAsia" w:hAnsi="Times New Roman"/>
          <w:kern w:val="0"/>
          <w:sz w:val="22"/>
        </w:rPr>
        <w:t>负责电梯运行情况的定期检查和故障报告，确保电梯的正常安全运行，机房电源的正常供给，两路电源自动切换</w:t>
      </w:r>
      <w:r>
        <w:rPr>
          <w:rFonts w:ascii="Times New Roman" w:eastAsiaTheme="minorEastAsia" w:hAnsi="Times New Roman" w:hint="eastAsia"/>
          <w:kern w:val="0"/>
          <w:sz w:val="22"/>
        </w:rPr>
        <w:t>；</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w:t>
      </w:r>
      <w:r>
        <w:rPr>
          <w:rFonts w:ascii="Times New Roman" w:eastAsiaTheme="minorEastAsia" w:hAnsi="Times New Roman" w:hint="eastAsia"/>
          <w:b/>
          <w:kern w:val="0"/>
          <w:sz w:val="22"/>
        </w:rPr>
        <w:t>.</w:t>
      </w:r>
      <w:r>
        <w:rPr>
          <w:rFonts w:ascii="Times New Roman" w:eastAsiaTheme="minorEastAsia" w:hAnsi="Times New Roman" w:hint="eastAsia"/>
          <w:kern w:val="0"/>
          <w:sz w:val="22"/>
        </w:rPr>
        <w:t>6.4</w:t>
      </w:r>
      <w:r>
        <w:rPr>
          <w:rFonts w:ascii="Times New Roman" w:eastAsiaTheme="minorEastAsia" w:hAnsi="Times New Roman"/>
          <w:kern w:val="0"/>
          <w:sz w:val="22"/>
        </w:rPr>
        <w:t>当电梯年检日期即将接近时，协助做好电梯年检工作。具体负责配合做好外包专业供方的检查、保养、急修工作，使电梯在运行中保持良好的性能状态。</w:t>
      </w:r>
    </w:p>
    <w:p w:rsidR="00B60D78" w:rsidRDefault="00B60D78" w:rsidP="00610206">
      <w:pPr>
        <w:ind w:firstLineChars="192" w:firstLine="424"/>
        <w:rPr>
          <w:rFonts w:ascii="Times New Roman" w:eastAsiaTheme="minorEastAsia" w:hAnsi="Times New Roman"/>
          <w:b/>
          <w:kern w:val="0"/>
          <w:sz w:val="22"/>
        </w:rPr>
      </w:pPr>
      <w:bookmarkStart w:id="56" w:name="_Toc348890076"/>
      <w:bookmarkStart w:id="57" w:name="_Toc349050280"/>
      <w:bookmarkStart w:id="58" w:name="_Toc378751883"/>
      <w:bookmarkStart w:id="59" w:name="_Toc379540987"/>
      <w:bookmarkStart w:id="60" w:name="_Toc384911803"/>
      <w:r>
        <w:rPr>
          <w:rFonts w:ascii="Times New Roman" w:eastAsiaTheme="minorEastAsia" w:hAnsi="Times New Roman"/>
          <w:b/>
          <w:kern w:val="0"/>
          <w:sz w:val="22"/>
        </w:rPr>
        <w:t>4.2.4.1</w:t>
      </w:r>
      <w:r>
        <w:rPr>
          <w:rFonts w:ascii="Times New Roman" w:eastAsiaTheme="minorEastAsia" w:hAnsi="Times New Roman" w:hint="eastAsia"/>
          <w:b/>
          <w:kern w:val="0"/>
          <w:sz w:val="22"/>
        </w:rPr>
        <w:t>.7</w:t>
      </w:r>
      <w:r>
        <w:rPr>
          <w:rFonts w:ascii="Times New Roman" w:eastAsiaTheme="minorEastAsia" w:hAnsi="Times New Roman"/>
          <w:b/>
          <w:kern w:val="0"/>
          <w:sz w:val="22"/>
        </w:rPr>
        <w:t>能源管理</w:t>
      </w:r>
      <w:bookmarkEnd w:id="56"/>
      <w:bookmarkEnd w:id="57"/>
      <w:bookmarkEnd w:id="58"/>
      <w:bookmarkEnd w:id="59"/>
      <w:bookmarkEnd w:id="60"/>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kern w:val="0"/>
          <w:sz w:val="22"/>
        </w:rPr>
        <w:t>对能源使用情况进行及时、准确地统计及分析，推进节能管理工作，在满足环境舒</w:t>
      </w:r>
      <w:r>
        <w:rPr>
          <w:rFonts w:ascii="Times New Roman" w:eastAsiaTheme="minorEastAsia" w:hAnsi="Times New Roman"/>
          <w:kern w:val="0"/>
          <w:sz w:val="22"/>
        </w:rPr>
        <w:lastRenderedPageBreak/>
        <w:t>适的前提下，达到持续节能。</w:t>
      </w:r>
    </w:p>
    <w:p w:rsidR="00B60D78" w:rsidRDefault="00B60D78" w:rsidP="00610206">
      <w:pPr>
        <w:ind w:firstLineChars="192" w:firstLine="424"/>
        <w:rPr>
          <w:rFonts w:ascii="Times New Roman" w:eastAsiaTheme="minorEastAsia" w:hAnsi="Times New Roman"/>
          <w:b/>
          <w:kern w:val="0"/>
          <w:sz w:val="22"/>
        </w:rPr>
      </w:pPr>
      <w:bookmarkStart w:id="61" w:name="_Toc348890078"/>
      <w:bookmarkStart w:id="62" w:name="_Toc349050282"/>
      <w:bookmarkStart w:id="63" w:name="_Toc378751885"/>
      <w:bookmarkStart w:id="64" w:name="_Toc379540989"/>
      <w:bookmarkStart w:id="65" w:name="_Toc384911805"/>
      <w:r>
        <w:rPr>
          <w:rFonts w:ascii="Times New Roman" w:eastAsiaTheme="minorEastAsia" w:hAnsi="Times New Roman"/>
          <w:b/>
          <w:kern w:val="0"/>
          <w:sz w:val="22"/>
        </w:rPr>
        <w:t>4.2.4.1.</w:t>
      </w:r>
      <w:r>
        <w:rPr>
          <w:rFonts w:ascii="Times New Roman" w:eastAsiaTheme="minorEastAsia" w:hAnsi="Times New Roman" w:hint="eastAsia"/>
          <w:b/>
          <w:kern w:val="0"/>
          <w:sz w:val="22"/>
        </w:rPr>
        <w:t>8</w:t>
      </w:r>
      <w:r>
        <w:rPr>
          <w:rFonts w:ascii="Times New Roman" w:eastAsiaTheme="minorEastAsia" w:hAnsi="Times New Roman"/>
          <w:b/>
          <w:kern w:val="0"/>
          <w:sz w:val="22"/>
        </w:rPr>
        <w:t>接报修服务</w:t>
      </w:r>
      <w:bookmarkEnd w:id="61"/>
      <w:bookmarkEnd w:id="62"/>
      <w:bookmarkEnd w:id="63"/>
      <w:bookmarkEnd w:id="64"/>
      <w:bookmarkEnd w:id="65"/>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kern w:val="0"/>
          <w:sz w:val="22"/>
        </w:rPr>
        <w:t>负责报修信息的接收和传递，详细询问报修故障内容、地点等，根据报修信息，及时通知工程部相关工作人员前往检修、处理，督促检修人员及时反馈检修内容，处理结果。</w:t>
      </w:r>
    </w:p>
    <w:p w:rsidR="00B60D78" w:rsidRDefault="00B60D78" w:rsidP="00610206">
      <w:pPr>
        <w:ind w:firstLineChars="192" w:firstLine="424"/>
        <w:rPr>
          <w:rFonts w:ascii="Times New Roman" w:eastAsiaTheme="minorEastAsia" w:hAnsi="Times New Roman"/>
          <w:b/>
          <w:kern w:val="0"/>
          <w:sz w:val="22"/>
        </w:rPr>
      </w:pPr>
      <w:bookmarkStart w:id="66" w:name="_Toc348890079"/>
      <w:bookmarkStart w:id="67" w:name="_Toc349050283"/>
      <w:bookmarkStart w:id="68" w:name="_Toc378751886"/>
      <w:bookmarkStart w:id="69" w:name="_Toc379540990"/>
      <w:bookmarkStart w:id="70" w:name="_Toc384911806"/>
      <w:r>
        <w:rPr>
          <w:rFonts w:ascii="Times New Roman" w:eastAsiaTheme="minorEastAsia" w:hAnsi="Times New Roman"/>
          <w:b/>
          <w:kern w:val="0"/>
          <w:sz w:val="22"/>
        </w:rPr>
        <w:t>4.2.4.1.</w:t>
      </w:r>
      <w:r>
        <w:rPr>
          <w:rFonts w:ascii="Times New Roman" w:eastAsiaTheme="minorEastAsia" w:hAnsi="Times New Roman" w:hint="eastAsia"/>
          <w:b/>
          <w:kern w:val="0"/>
          <w:sz w:val="22"/>
        </w:rPr>
        <w:t>9</w:t>
      </w:r>
      <w:r>
        <w:rPr>
          <w:rFonts w:ascii="Times New Roman" w:eastAsiaTheme="minorEastAsia" w:hAnsi="Times New Roman" w:hint="eastAsia"/>
          <w:b/>
          <w:kern w:val="0"/>
          <w:sz w:val="22"/>
        </w:rPr>
        <w:t>其他专项服务项目（</w:t>
      </w:r>
      <w:r>
        <w:rPr>
          <w:rFonts w:ascii="Times New Roman" w:eastAsiaTheme="minorEastAsia" w:hAnsi="Times New Roman"/>
          <w:b/>
          <w:kern w:val="0"/>
          <w:sz w:val="22"/>
        </w:rPr>
        <w:t>大型活动保障与服务</w:t>
      </w:r>
      <w:bookmarkEnd w:id="66"/>
      <w:bookmarkEnd w:id="67"/>
      <w:bookmarkEnd w:id="68"/>
      <w:bookmarkEnd w:id="69"/>
      <w:bookmarkEnd w:id="70"/>
      <w:r>
        <w:rPr>
          <w:rFonts w:ascii="Times New Roman" w:eastAsiaTheme="minorEastAsia" w:hAnsi="Times New Roman" w:hint="eastAsia"/>
          <w:b/>
          <w:kern w:val="0"/>
          <w:sz w:val="22"/>
        </w:rPr>
        <w:t>）</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w:t>
      </w:r>
      <w:r>
        <w:rPr>
          <w:rFonts w:ascii="Times New Roman" w:eastAsiaTheme="minorEastAsia" w:hAnsi="Times New Roman" w:hint="eastAsia"/>
          <w:b/>
          <w:kern w:val="0"/>
          <w:sz w:val="22"/>
        </w:rPr>
        <w:t>.</w:t>
      </w:r>
      <w:r>
        <w:rPr>
          <w:rFonts w:ascii="Times New Roman" w:eastAsiaTheme="minorEastAsia" w:hAnsi="Times New Roman" w:hint="eastAsia"/>
          <w:kern w:val="0"/>
          <w:sz w:val="22"/>
        </w:rPr>
        <w:t>9.1</w:t>
      </w:r>
      <w:r>
        <w:rPr>
          <w:rFonts w:ascii="Times New Roman" w:eastAsiaTheme="minorEastAsia" w:hAnsi="Times New Roman" w:hint="eastAsia"/>
          <w:kern w:val="0"/>
          <w:sz w:val="22"/>
        </w:rPr>
        <w:t>在活动前</w:t>
      </w:r>
      <w:r>
        <w:rPr>
          <w:rFonts w:ascii="Times New Roman" w:eastAsiaTheme="minorEastAsia" w:hAnsi="Times New Roman"/>
          <w:kern w:val="0"/>
          <w:sz w:val="22"/>
        </w:rPr>
        <w:t>对与体育赛事及大型活动有关联的设备进行全面的检查（包括所涉及的场所、空调、照明、音响、视频、公共设施等）。</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4.2.4.1.9.2</w:t>
      </w:r>
      <w:r>
        <w:rPr>
          <w:rFonts w:ascii="Times New Roman" w:eastAsiaTheme="minorEastAsia" w:hAnsi="Times New Roman"/>
          <w:kern w:val="0"/>
          <w:sz w:val="22"/>
        </w:rPr>
        <w:t>各类大型活动中，各岗位工作人员应按保障方案的内容实施保障工作。</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4.2.4.1.9.3</w:t>
      </w:r>
      <w:r>
        <w:rPr>
          <w:rFonts w:ascii="Times New Roman" w:eastAsiaTheme="minorEastAsia" w:hAnsi="Times New Roman"/>
          <w:kern w:val="0"/>
          <w:sz w:val="22"/>
        </w:rPr>
        <w:t>在大型活动结束后，将活动过程中使用的场所、设备、设施恢复至原来状况</w:t>
      </w:r>
      <w:r>
        <w:rPr>
          <w:rFonts w:ascii="Times New Roman" w:eastAsiaTheme="minorEastAsia" w:hAnsi="Times New Roman" w:hint="eastAsia"/>
          <w:kern w:val="0"/>
          <w:sz w:val="22"/>
        </w:rPr>
        <w:t>。</w:t>
      </w:r>
    </w:p>
    <w:p w:rsidR="00B60D78" w:rsidRDefault="00B60D78" w:rsidP="00610206">
      <w:pPr>
        <w:ind w:firstLineChars="192" w:firstLine="424"/>
        <w:rPr>
          <w:rFonts w:ascii="Times New Roman" w:eastAsiaTheme="minorEastAsia" w:hAnsi="Times New Roman"/>
          <w:b/>
          <w:kern w:val="0"/>
          <w:sz w:val="22"/>
        </w:rPr>
      </w:pPr>
      <w:r>
        <w:rPr>
          <w:rFonts w:ascii="Times New Roman" w:eastAsiaTheme="minorEastAsia" w:hAnsi="Times New Roman"/>
          <w:b/>
          <w:kern w:val="0"/>
          <w:sz w:val="22"/>
        </w:rPr>
        <w:t>4.2.4.1.</w:t>
      </w:r>
      <w:r>
        <w:rPr>
          <w:rFonts w:ascii="Times New Roman" w:eastAsiaTheme="minorEastAsia" w:hAnsi="Times New Roman" w:hint="eastAsia"/>
          <w:b/>
          <w:kern w:val="0"/>
          <w:sz w:val="22"/>
        </w:rPr>
        <w:t>10</w:t>
      </w:r>
      <w:r>
        <w:rPr>
          <w:rFonts w:ascii="Times New Roman" w:eastAsiaTheme="minorEastAsia" w:hAnsi="Times New Roman" w:hint="eastAsia"/>
          <w:b/>
          <w:kern w:val="0"/>
          <w:sz w:val="22"/>
        </w:rPr>
        <w:t>应急维修</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按照要求制订发生应急维修事件的处置（包括：玻璃幕墙破碎、扶手玻璃破碎、外立面涂料掉落、</w:t>
      </w:r>
      <w:r>
        <w:rPr>
          <w:rFonts w:ascii="Times New Roman" w:eastAsiaTheme="minorEastAsia" w:hAnsi="Times New Roman" w:hint="eastAsia"/>
          <w:kern w:val="0"/>
          <w:sz w:val="22"/>
        </w:rPr>
        <w:t>EPS</w:t>
      </w:r>
      <w:r>
        <w:rPr>
          <w:rFonts w:ascii="Times New Roman" w:eastAsiaTheme="minorEastAsia" w:hAnsi="Times New Roman" w:hint="eastAsia"/>
          <w:kern w:val="0"/>
          <w:sz w:val="22"/>
        </w:rPr>
        <w:t>电源失效、监控存储硬盘损坏、突然断水、断电、断天然气、燃气泄露，浸水或漏水，空调、电梯故障等）时的应急预案及相应的措施，及应急预案的培训和演练安排。</w:t>
      </w:r>
    </w:p>
    <w:p w:rsidR="00B60D78" w:rsidRDefault="00B60D78" w:rsidP="00610206">
      <w:pPr>
        <w:ind w:firstLineChars="192" w:firstLine="422"/>
        <w:rPr>
          <w:rFonts w:ascii="Times New Roman" w:eastAsiaTheme="minorEastAsia" w:hAnsi="Times New Roman"/>
          <w:kern w:val="0"/>
          <w:sz w:val="22"/>
        </w:rPr>
      </w:pPr>
    </w:p>
    <w:p w:rsidR="00B60D78" w:rsidRPr="00AF0EED" w:rsidRDefault="00B60D78" w:rsidP="00610206">
      <w:pPr>
        <w:ind w:firstLineChars="192" w:firstLine="424"/>
        <w:rPr>
          <w:rFonts w:ascii="Times New Roman" w:eastAsiaTheme="minorEastAsia" w:hAnsi="Times New Roman"/>
          <w:b/>
          <w:kern w:val="0"/>
          <w:sz w:val="22"/>
        </w:rPr>
      </w:pPr>
      <w:r w:rsidRPr="00AF0EED">
        <w:rPr>
          <w:rFonts w:ascii="Times New Roman" w:eastAsiaTheme="minorEastAsia" w:hAnsi="Times New Roman" w:hint="eastAsia"/>
          <w:b/>
          <w:kern w:val="0"/>
          <w:sz w:val="22"/>
          <w:highlight w:val="yellow"/>
        </w:rPr>
        <w:t>4.2.4.2.</w:t>
      </w:r>
      <w:r w:rsidRPr="00AF0EED">
        <w:rPr>
          <w:rFonts w:ascii="Times New Roman" w:eastAsiaTheme="minorEastAsia" w:hAnsi="Times New Roman" w:hint="eastAsia"/>
          <w:b/>
          <w:kern w:val="0"/>
          <w:sz w:val="22"/>
          <w:highlight w:val="yellow"/>
        </w:rPr>
        <w:t>安全保卫管理（中心本部及高桥分部）</w:t>
      </w:r>
    </w:p>
    <w:p w:rsidR="00B60D78" w:rsidRDefault="00B60D78" w:rsidP="00610206">
      <w:pPr>
        <w:ind w:firstLineChars="192" w:firstLine="424"/>
        <w:rPr>
          <w:rFonts w:ascii="Times New Roman" w:eastAsiaTheme="minorEastAsia" w:hAnsi="Times New Roman"/>
          <w:b/>
          <w:kern w:val="0"/>
          <w:sz w:val="22"/>
        </w:rPr>
      </w:pPr>
      <w:r>
        <w:rPr>
          <w:rFonts w:ascii="Times New Roman" w:eastAsiaTheme="minorEastAsia" w:hAnsi="Times New Roman"/>
          <w:b/>
          <w:kern w:val="0"/>
          <w:sz w:val="22"/>
        </w:rPr>
        <w:t xml:space="preserve">4.2.4.2.1 </w:t>
      </w:r>
      <w:r>
        <w:rPr>
          <w:rFonts w:ascii="Times New Roman" w:eastAsiaTheme="minorEastAsia" w:hAnsi="Times New Roman" w:hint="eastAsia"/>
          <w:b/>
          <w:kern w:val="0"/>
          <w:sz w:val="22"/>
        </w:rPr>
        <w:t>日常安全防范工作</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kern w:val="0"/>
          <w:sz w:val="22"/>
        </w:rPr>
        <w:t>门</w:t>
      </w:r>
      <w:r>
        <w:rPr>
          <w:rFonts w:ascii="Times New Roman" w:eastAsiaTheme="minorEastAsia" w:hAnsi="Times New Roman" w:hint="eastAsia"/>
          <w:kern w:val="0"/>
          <w:sz w:val="22"/>
        </w:rPr>
        <w:t>岗</w:t>
      </w:r>
      <w:r>
        <w:rPr>
          <w:rFonts w:ascii="Times New Roman" w:eastAsiaTheme="minorEastAsia" w:hAnsi="Times New Roman"/>
          <w:kern w:val="0"/>
          <w:sz w:val="22"/>
        </w:rPr>
        <w:t>管理</w:t>
      </w:r>
      <w:r>
        <w:rPr>
          <w:rFonts w:ascii="Times New Roman" w:eastAsiaTheme="minorEastAsia" w:hAnsi="Times New Roman" w:hint="eastAsia"/>
          <w:kern w:val="0"/>
          <w:sz w:val="22"/>
        </w:rPr>
        <w:t>、</w:t>
      </w:r>
      <w:r>
        <w:rPr>
          <w:rFonts w:ascii="Times New Roman" w:eastAsiaTheme="minorEastAsia" w:hAnsi="Times New Roman"/>
          <w:kern w:val="0"/>
          <w:sz w:val="22"/>
        </w:rPr>
        <w:t>巡逻管理</w:t>
      </w:r>
      <w:r>
        <w:rPr>
          <w:rFonts w:ascii="Times New Roman" w:eastAsiaTheme="minorEastAsia" w:hAnsi="Times New Roman" w:hint="eastAsia"/>
          <w:kern w:val="0"/>
          <w:sz w:val="22"/>
        </w:rPr>
        <w:t>、</w:t>
      </w:r>
      <w:r>
        <w:rPr>
          <w:rFonts w:ascii="Times New Roman" w:eastAsiaTheme="minorEastAsia" w:hAnsi="Times New Roman"/>
          <w:kern w:val="0"/>
          <w:sz w:val="22"/>
        </w:rPr>
        <w:t>监控管理</w:t>
      </w:r>
      <w:r>
        <w:rPr>
          <w:rFonts w:ascii="Times New Roman" w:eastAsiaTheme="minorEastAsia" w:hAnsi="Times New Roman" w:hint="eastAsia"/>
          <w:kern w:val="0"/>
          <w:sz w:val="22"/>
        </w:rPr>
        <w:t>、</w:t>
      </w:r>
      <w:r>
        <w:rPr>
          <w:rFonts w:ascii="Times New Roman" w:eastAsiaTheme="minorEastAsia" w:hAnsi="Times New Roman"/>
          <w:kern w:val="0"/>
          <w:sz w:val="22"/>
        </w:rPr>
        <w:t>区域管理</w:t>
      </w:r>
      <w:r>
        <w:rPr>
          <w:rFonts w:ascii="Times New Roman" w:eastAsiaTheme="minorEastAsia" w:hAnsi="Times New Roman" w:hint="eastAsia"/>
          <w:kern w:val="0"/>
          <w:sz w:val="22"/>
        </w:rPr>
        <w:t>、</w:t>
      </w:r>
      <w:r>
        <w:rPr>
          <w:rFonts w:ascii="Times New Roman" w:eastAsiaTheme="minorEastAsia" w:hAnsi="Times New Roman"/>
          <w:kern w:val="0"/>
          <w:sz w:val="22"/>
        </w:rPr>
        <w:t>人员管理</w:t>
      </w:r>
      <w:r>
        <w:rPr>
          <w:rFonts w:ascii="Times New Roman" w:eastAsiaTheme="minorEastAsia" w:hAnsi="Times New Roman" w:hint="eastAsia"/>
          <w:kern w:val="0"/>
          <w:sz w:val="22"/>
        </w:rPr>
        <w:t>、</w:t>
      </w:r>
      <w:r>
        <w:rPr>
          <w:rFonts w:ascii="Times New Roman" w:eastAsiaTheme="minorEastAsia" w:hAnsi="Times New Roman"/>
          <w:kern w:val="0"/>
          <w:sz w:val="22"/>
        </w:rPr>
        <w:t>货物出入管理</w:t>
      </w:r>
      <w:r>
        <w:rPr>
          <w:rFonts w:ascii="Times New Roman" w:eastAsiaTheme="minorEastAsia" w:hAnsi="Times New Roman" w:hint="eastAsia"/>
          <w:kern w:val="0"/>
          <w:sz w:val="22"/>
        </w:rPr>
        <w:t>、</w:t>
      </w:r>
      <w:r>
        <w:rPr>
          <w:rFonts w:ascii="Times New Roman" w:eastAsiaTheme="minorEastAsia" w:hAnsi="Times New Roman"/>
          <w:kern w:val="0"/>
          <w:sz w:val="22"/>
        </w:rPr>
        <w:t>重要区域管理</w:t>
      </w:r>
      <w:r>
        <w:rPr>
          <w:rFonts w:ascii="Times New Roman" w:eastAsiaTheme="minorEastAsia" w:hAnsi="Times New Roman" w:hint="eastAsia"/>
          <w:kern w:val="0"/>
          <w:sz w:val="22"/>
        </w:rPr>
        <w:t>。</w:t>
      </w:r>
    </w:p>
    <w:p w:rsidR="00B60D78" w:rsidRDefault="00B60D78" w:rsidP="00610206">
      <w:pPr>
        <w:ind w:firstLineChars="192" w:firstLine="424"/>
        <w:rPr>
          <w:rFonts w:ascii="Times New Roman" w:eastAsiaTheme="minorEastAsia" w:hAnsi="Times New Roman"/>
          <w:b/>
          <w:kern w:val="0"/>
          <w:sz w:val="22"/>
        </w:rPr>
      </w:pPr>
      <w:r>
        <w:rPr>
          <w:rFonts w:ascii="Times New Roman" w:eastAsiaTheme="minorEastAsia" w:hAnsi="Times New Roman"/>
          <w:b/>
          <w:kern w:val="0"/>
          <w:sz w:val="22"/>
        </w:rPr>
        <w:t xml:space="preserve">4.2.4.2.2 </w:t>
      </w:r>
      <w:r>
        <w:rPr>
          <w:rFonts w:ascii="Times New Roman" w:eastAsiaTheme="minorEastAsia" w:hAnsi="Times New Roman" w:hint="eastAsia"/>
          <w:b/>
          <w:kern w:val="0"/>
          <w:sz w:val="22"/>
        </w:rPr>
        <w:t>消防管理</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kern w:val="0"/>
          <w:sz w:val="22"/>
        </w:rPr>
        <w:t>定期的消防安全检查，对场馆内动火作业、施工作业采取积极的管理措施等。定期的消防演练与消防知识、技能的宣传和普及。</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4.2.4.2.2.1</w:t>
      </w:r>
      <w:r>
        <w:rPr>
          <w:rFonts w:ascii="Times New Roman" w:eastAsiaTheme="minorEastAsia" w:hAnsi="Times New Roman"/>
          <w:kern w:val="0"/>
          <w:sz w:val="22"/>
        </w:rPr>
        <w:t>消防安全组织架构的建立</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4.2.4.2.2.2</w:t>
      </w:r>
      <w:r>
        <w:rPr>
          <w:rFonts w:ascii="Times New Roman" w:eastAsiaTheme="minorEastAsia" w:hAnsi="Times New Roman"/>
          <w:kern w:val="0"/>
          <w:sz w:val="22"/>
        </w:rPr>
        <w:t>消防档案的建立</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4.2.4.2.2.3</w:t>
      </w:r>
      <w:r>
        <w:rPr>
          <w:rFonts w:ascii="Times New Roman" w:eastAsiaTheme="minorEastAsia" w:hAnsi="Times New Roman"/>
          <w:kern w:val="0"/>
          <w:sz w:val="22"/>
        </w:rPr>
        <w:t>义务消防队的建立</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4.2.4.2.2.4</w:t>
      </w:r>
      <w:r>
        <w:rPr>
          <w:rFonts w:ascii="Times New Roman" w:eastAsiaTheme="minorEastAsia" w:hAnsi="Times New Roman"/>
          <w:kern w:val="0"/>
          <w:sz w:val="22"/>
        </w:rPr>
        <w:t>消防宣传</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4.2.4.2.2.5</w:t>
      </w:r>
      <w:r>
        <w:rPr>
          <w:rFonts w:ascii="Times New Roman" w:eastAsiaTheme="minorEastAsia" w:hAnsi="Times New Roman"/>
          <w:kern w:val="0"/>
          <w:sz w:val="22"/>
        </w:rPr>
        <w:t>消防监控</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4.2.4.2.2.6</w:t>
      </w:r>
      <w:r>
        <w:rPr>
          <w:rFonts w:ascii="Times New Roman" w:eastAsiaTheme="minorEastAsia" w:hAnsi="Times New Roman"/>
          <w:kern w:val="0"/>
          <w:sz w:val="22"/>
        </w:rPr>
        <w:t>消防应急预案演练</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4.2.4.2.2.7</w:t>
      </w:r>
      <w:r>
        <w:rPr>
          <w:rFonts w:ascii="Times New Roman" w:eastAsiaTheme="minorEastAsia" w:hAnsi="Times New Roman"/>
          <w:kern w:val="0"/>
          <w:sz w:val="22"/>
        </w:rPr>
        <w:t>消防器材管理</w:t>
      </w:r>
    </w:p>
    <w:p w:rsidR="00B60D78" w:rsidRDefault="00B60D78" w:rsidP="00610206">
      <w:pPr>
        <w:ind w:firstLineChars="192" w:firstLine="424"/>
        <w:rPr>
          <w:rFonts w:ascii="Times New Roman" w:eastAsiaTheme="minorEastAsia" w:hAnsi="Times New Roman"/>
          <w:b/>
          <w:kern w:val="0"/>
          <w:sz w:val="22"/>
        </w:rPr>
      </w:pPr>
      <w:r>
        <w:rPr>
          <w:rFonts w:ascii="Times New Roman" w:eastAsiaTheme="minorEastAsia" w:hAnsi="Times New Roman"/>
          <w:b/>
          <w:kern w:val="0"/>
          <w:sz w:val="22"/>
        </w:rPr>
        <w:t>4.2.4.2.</w:t>
      </w:r>
      <w:r>
        <w:rPr>
          <w:rFonts w:ascii="Times New Roman" w:eastAsiaTheme="minorEastAsia" w:hAnsi="Times New Roman" w:hint="eastAsia"/>
          <w:b/>
          <w:kern w:val="0"/>
          <w:sz w:val="22"/>
        </w:rPr>
        <w:t>3</w:t>
      </w:r>
      <w:r>
        <w:rPr>
          <w:rFonts w:ascii="Times New Roman" w:eastAsiaTheme="minorEastAsia" w:hAnsi="Times New Roman" w:hint="eastAsia"/>
          <w:b/>
          <w:kern w:val="0"/>
          <w:sz w:val="22"/>
        </w:rPr>
        <w:t>交通及停车区域管理</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4.2.4.2.3.1</w:t>
      </w:r>
      <w:r>
        <w:rPr>
          <w:rFonts w:ascii="Times New Roman" w:eastAsiaTheme="minorEastAsia" w:hAnsi="Times New Roman"/>
          <w:kern w:val="0"/>
          <w:sz w:val="22"/>
        </w:rPr>
        <w:t>认真做好车辆的进、停、出的登记工作。对进出车辆按照停车时间进行收费</w:t>
      </w:r>
      <w:r>
        <w:rPr>
          <w:rFonts w:ascii="Times New Roman" w:eastAsiaTheme="minorEastAsia" w:hAnsi="Times New Roman" w:hint="eastAsia"/>
          <w:kern w:val="0"/>
          <w:sz w:val="22"/>
        </w:rPr>
        <w:t>，收取费用归采购人所有</w:t>
      </w:r>
      <w:r>
        <w:rPr>
          <w:rFonts w:ascii="Times New Roman" w:eastAsiaTheme="minorEastAsia" w:hAnsi="Times New Roman"/>
          <w:kern w:val="0"/>
          <w:sz w:val="22"/>
        </w:rPr>
        <w:t>。</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4.2.4.2.3.2</w:t>
      </w:r>
      <w:r>
        <w:rPr>
          <w:rFonts w:ascii="Times New Roman" w:eastAsiaTheme="minorEastAsia" w:hAnsi="Times New Roman"/>
          <w:kern w:val="0"/>
          <w:sz w:val="22"/>
        </w:rPr>
        <w:t>对本项目的进出车辆、道路实施管理。检查管辖区域内的设施完好状况</w:t>
      </w:r>
      <w:r>
        <w:rPr>
          <w:rFonts w:ascii="Times New Roman" w:eastAsiaTheme="minorEastAsia" w:hAnsi="Times New Roman" w:hint="eastAsia"/>
          <w:kern w:val="0"/>
          <w:sz w:val="22"/>
        </w:rPr>
        <w:t>。</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4.2.4.2.3.3</w:t>
      </w:r>
      <w:r>
        <w:rPr>
          <w:rFonts w:ascii="Times New Roman" w:eastAsiaTheme="minorEastAsia" w:hAnsi="Times New Roman" w:hint="eastAsia"/>
          <w:kern w:val="0"/>
          <w:sz w:val="22"/>
        </w:rPr>
        <w:t>对</w:t>
      </w:r>
      <w:r>
        <w:rPr>
          <w:rFonts w:ascii="Times New Roman" w:eastAsiaTheme="minorEastAsia" w:hAnsi="Times New Roman"/>
          <w:kern w:val="0"/>
          <w:sz w:val="22"/>
        </w:rPr>
        <w:t>停车场配备所有设备设施进行巡检，发现问题及时采取措施，保证设备设施完整完好。</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w:t>
      </w:r>
      <w:r>
        <w:rPr>
          <w:rFonts w:ascii="Times New Roman" w:eastAsiaTheme="minorEastAsia" w:hAnsi="Times New Roman"/>
          <w:kern w:val="0"/>
          <w:sz w:val="22"/>
        </w:rPr>
        <w:t xml:space="preserve">.2.4.2.3.4 </w:t>
      </w:r>
      <w:r>
        <w:rPr>
          <w:rFonts w:ascii="Times New Roman" w:eastAsiaTheme="minorEastAsia" w:hAnsi="Times New Roman" w:hint="eastAsia"/>
          <w:kern w:val="0"/>
          <w:sz w:val="22"/>
        </w:rPr>
        <w:t>对停车场充电桩区域实施管理与第三方完成结算，收取费用归采购人所有。</w:t>
      </w:r>
    </w:p>
    <w:p w:rsidR="00B60D78" w:rsidRDefault="00B60D78" w:rsidP="00610206">
      <w:pPr>
        <w:ind w:firstLineChars="192" w:firstLine="424"/>
        <w:rPr>
          <w:rFonts w:ascii="Times New Roman" w:eastAsiaTheme="minorEastAsia" w:hAnsi="Times New Roman"/>
          <w:b/>
          <w:kern w:val="0"/>
          <w:sz w:val="22"/>
        </w:rPr>
      </w:pPr>
      <w:r>
        <w:rPr>
          <w:rFonts w:ascii="Times New Roman" w:eastAsiaTheme="minorEastAsia" w:hAnsi="Times New Roman"/>
          <w:b/>
          <w:kern w:val="0"/>
          <w:sz w:val="22"/>
        </w:rPr>
        <w:t>4.2.4.2.</w:t>
      </w:r>
      <w:r>
        <w:rPr>
          <w:rFonts w:ascii="Times New Roman" w:eastAsiaTheme="minorEastAsia" w:hAnsi="Times New Roman" w:hint="eastAsia"/>
          <w:b/>
          <w:kern w:val="0"/>
          <w:sz w:val="22"/>
        </w:rPr>
        <w:t>4</w:t>
      </w:r>
      <w:r>
        <w:rPr>
          <w:rFonts w:ascii="Times New Roman" w:eastAsiaTheme="minorEastAsia" w:hAnsi="Times New Roman" w:hint="eastAsia"/>
          <w:b/>
          <w:kern w:val="0"/>
          <w:sz w:val="22"/>
        </w:rPr>
        <w:t>日常开放区域秩序维护</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4.2.4.2.4.1</w:t>
      </w:r>
      <w:r>
        <w:rPr>
          <w:rFonts w:ascii="Times New Roman" w:eastAsiaTheme="minorEastAsia" w:hAnsi="Times New Roman"/>
          <w:kern w:val="0"/>
          <w:sz w:val="22"/>
        </w:rPr>
        <w:t>维护顾客进出</w:t>
      </w:r>
      <w:r>
        <w:rPr>
          <w:rFonts w:ascii="Times New Roman" w:eastAsiaTheme="minorEastAsia" w:hAnsi="Times New Roman" w:hint="eastAsia"/>
          <w:kern w:val="0"/>
          <w:sz w:val="22"/>
        </w:rPr>
        <w:t>本项目</w:t>
      </w:r>
      <w:r>
        <w:rPr>
          <w:rFonts w:ascii="Times New Roman" w:eastAsiaTheme="minorEastAsia" w:hAnsi="Times New Roman"/>
          <w:kern w:val="0"/>
          <w:sz w:val="22"/>
        </w:rPr>
        <w:t>的秩序、引导疏散客流、货物车辆出入控制管理、安全检查管理、贵宾接待，按规定做好登记；</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4.2.4.2.4.2</w:t>
      </w:r>
      <w:r>
        <w:rPr>
          <w:rFonts w:ascii="Times New Roman" w:eastAsiaTheme="minorEastAsia" w:hAnsi="Times New Roman"/>
          <w:kern w:val="0"/>
          <w:sz w:val="22"/>
        </w:rPr>
        <w:t>维护各场区的秩序，掌握活动于管辖范围内的人员动态，提高警惕，防止不法分子混迹其中进行偷盗、扒窃活动；注意关注活动人员的安全措施，如发现不安</w:t>
      </w:r>
      <w:r>
        <w:rPr>
          <w:rFonts w:ascii="Times New Roman" w:eastAsiaTheme="minorEastAsia" w:hAnsi="Times New Roman"/>
          <w:kern w:val="0"/>
          <w:sz w:val="22"/>
        </w:rPr>
        <w:lastRenderedPageBreak/>
        <w:t>全行为，及时劝阻；</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4.2.4.2.4.3</w:t>
      </w:r>
      <w:r>
        <w:rPr>
          <w:rFonts w:ascii="Times New Roman" w:eastAsiaTheme="minorEastAsia" w:hAnsi="Times New Roman"/>
          <w:kern w:val="0"/>
          <w:sz w:val="22"/>
        </w:rPr>
        <w:t>充分利用高科技的技防设备，对进出管辖区的人员、物品、车辆进行监视，及时发现消除不安全因素</w:t>
      </w:r>
      <w:r>
        <w:rPr>
          <w:rFonts w:ascii="Times New Roman" w:eastAsiaTheme="minorEastAsia" w:hAnsi="Times New Roman" w:hint="eastAsia"/>
          <w:kern w:val="0"/>
          <w:sz w:val="22"/>
        </w:rPr>
        <w:t>和火灾隐患</w:t>
      </w:r>
      <w:r>
        <w:rPr>
          <w:rFonts w:ascii="Times New Roman" w:eastAsiaTheme="minorEastAsia" w:hAnsi="Times New Roman"/>
          <w:kern w:val="0"/>
          <w:sz w:val="22"/>
        </w:rPr>
        <w:t>，做到技防和人防结合。</w:t>
      </w:r>
    </w:p>
    <w:p w:rsidR="00B60D78" w:rsidRDefault="00B60D78" w:rsidP="00610206">
      <w:pPr>
        <w:ind w:firstLineChars="192" w:firstLine="424"/>
        <w:rPr>
          <w:rFonts w:ascii="Times New Roman" w:eastAsiaTheme="minorEastAsia" w:hAnsi="Times New Roman"/>
          <w:b/>
          <w:kern w:val="0"/>
          <w:sz w:val="22"/>
        </w:rPr>
      </w:pPr>
      <w:r>
        <w:rPr>
          <w:rFonts w:ascii="Times New Roman" w:eastAsiaTheme="minorEastAsia" w:hAnsi="Times New Roman"/>
          <w:b/>
          <w:kern w:val="0"/>
          <w:sz w:val="22"/>
        </w:rPr>
        <w:t>4.2.4.2.</w:t>
      </w:r>
      <w:r>
        <w:rPr>
          <w:rFonts w:ascii="Times New Roman" w:eastAsiaTheme="minorEastAsia" w:hAnsi="Times New Roman" w:hint="eastAsia"/>
          <w:b/>
          <w:kern w:val="0"/>
          <w:sz w:val="22"/>
        </w:rPr>
        <w:t>5</w:t>
      </w:r>
      <w:r>
        <w:rPr>
          <w:rFonts w:ascii="Times New Roman" w:eastAsiaTheme="minorEastAsia" w:hAnsi="Times New Roman" w:hint="eastAsia"/>
          <w:b/>
          <w:kern w:val="0"/>
          <w:sz w:val="22"/>
        </w:rPr>
        <w:t>安全生产管理</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负责</w:t>
      </w:r>
      <w:r>
        <w:rPr>
          <w:rFonts w:ascii="Times New Roman" w:eastAsiaTheme="minorEastAsia" w:hAnsi="Times New Roman"/>
          <w:kern w:val="0"/>
          <w:sz w:val="22"/>
        </w:rPr>
        <w:t>顾客安全管理</w:t>
      </w:r>
      <w:r>
        <w:rPr>
          <w:rFonts w:ascii="Times New Roman" w:eastAsiaTheme="minorEastAsia" w:hAnsi="Times New Roman" w:hint="eastAsia"/>
          <w:kern w:val="0"/>
          <w:sz w:val="22"/>
        </w:rPr>
        <w:t>、</w:t>
      </w:r>
      <w:r>
        <w:rPr>
          <w:rFonts w:ascii="Times New Roman" w:eastAsiaTheme="minorEastAsia" w:hAnsi="Times New Roman"/>
          <w:kern w:val="0"/>
          <w:sz w:val="22"/>
        </w:rPr>
        <w:t>员工安全管理</w:t>
      </w:r>
      <w:r>
        <w:rPr>
          <w:rFonts w:ascii="Times New Roman" w:eastAsiaTheme="minorEastAsia" w:hAnsi="Times New Roman" w:hint="eastAsia"/>
          <w:kern w:val="0"/>
          <w:sz w:val="22"/>
        </w:rPr>
        <w:t>、</w:t>
      </w:r>
      <w:r>
        <w:rPr>
          <w:rFonts w:ascii="Times New Roman" w:eastAsiaTheme="minorEastAsia" w:hAnsi="Times New Roman"/>
          <w:kern w:val="0"/>
          <w:sz w:val="22"/>
        </w:rPr>
        <w:t>防台防汛工作</w:t>
      </w:r>
      <w:r>
        <w:rPr>
          <w:rFonts w:ascii="Times New Roman" w:eastAsiaTheme="minorEastAsia" w:hAnsi="Times New Roman" w:hint="eastAsia"/>
          <w:kern w:val="0"/>
          <w:sz w:val="22"/>
        </w:rPr>
        <w:t>等。</w:t>
      </w:r>
    </w:p>
    <w:p w:rsidR="00B60D78" w:rsidRDefault="00B60D78" w:rsidP="00610206">
      <w:pPr>
        <w:ind w:firstLineChars="192" w:firstLine="424"/>
        <w:rPr>
          <w:rFonts w:ascii="Times New Roman" w:eastAsiaTheme="minorEastAsia" w:hAnsi="Times New Roman"/>
          <w:b/>
          <w:kern w:val="0"/>
          <w:sz w:val="22"/>
        </w:rPr>
      </w:pPr>
      <w:r>
        <w:rPr>
          <w:rFonts w:ascii="Times New Roman" w:eastAsiaTheme="minorEastAsia" w:hAnsi="Times New Roman"/>
          <w:b/>
          <w:kern w:val="0"/>
          <w:sz w:val="22"/>
        </w:rPr>
        <w:t>4.2.4.2.</w:t>
      </w:r>
      <w:r>
        <w:rPr>
          <w:rFonts w:ascii="Times New Roman" w:eastAsiaTheme="minorEastAsia" w:hAnsi="Times New Roman" w:hint="eastAsia"/>
          <w:b/>
          <w:kern w:val="0"/>
          <w:sz w:val="22"/>
        </w:rPr>
        <w:t>6</w:t>
      </w:r>
      <w:r>
        <w:rPr>
          <w:rFonts w:ascii="Times New Roman" w:eastAsiaTheme="minorEastAsia" w:hAnsi="Times New Roman" w:hint="eastAsia"/>
          <w:b/>
          <w:kern w:val="0"/>
          <w:sz w:val="22"/>
        </w:rPr>
        <w:t>现场突发事件应急处置</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负责</w:t>
      </w:r>
      <w:r>
        <w:rPr>
          <w:rFonts w:ascii="Times New Roman" w:eastAsiaTheme="minorEastAsia" w:hAnsi="Times New Roman"/>
          <w:kern w:val="0"/>
          <w:sz w:val="22"/>
        </w:rPr>
        <w:t>突发事件处理的程序</w:t>
      </w:r>
      <w:r>
        <w:rPr>
          <w:rFonts w:ascii="Times New Roman" w:eastAsiaTheme="minorEastAsia" w:hAnsi="Times New Roman" w:hint="eastAsia"/>
          <w:kern w:val="0"/>
          <w:sz w:val="22"/>
        </w:rPr>
        <w:t>、</w:t>
      </w:r>
      <w:r>
        <w:rPr>
          <w:rFonts w:ascii="Times New Roman" w:eastAsiaTheme="minorEastAsia" w:hAnsi="Times New Roman"/>
          <w:kern w:val="0"/>
          <w:sz w:val="22"/>
        </w:rPr>
        <w:t>突发事件处理的培训</w:t>
      </w:r>
      <w:r>
        <w:rPr>
          <w:rFonts w:ascii="Times New Roman" w:eastAsiaTheme="minorEastAsia" w:hAnsi="Times New Roman" w:hint="eastAsia"/>
          <w:kern w:val="0"/>
          <w:sz w:val="22"/>
        </w:rPr>
        <w:t>、</w:t>
      </w:r>
      <w:r>
        <w:rPr>
          <w:rFonts w:ascii="Times New Roman" w:eastAsiaTheme="minorEastAsia" w:hAnsi="Times New Roman"/>
          <w:kern w:val="0"/>
          <w:sz w:val="22"/>
        </w:rPr>
        <w:t>突发事件处理的演练</w:t>
      </w:r>
      <w:r>
        <w:rPr>
          <w:rFonts w:ascii="Times New Roman" w:eastAsiaTheme="minorEastAsia" w:hAnsi="Times New Roman" w:hint="eastAsia"/>
          <w:kern w:val="0"/>
          <w:sz w:val="22"/>
        </w:rPr>
        <w:t>、</w:t>
      </w:r>
      <w:r>
        <w:rPr>
          <w:rFonts w:ascii="Times New Roman" w:eastAsiaTheme="minorEastAsia" w:hAnsi="Times New Roman"/>
          <w:kern w:val="0"/>
          <w:sz w:val="22"/>
        </w:rPr>
        <w:t>各类应急预案</w:t>
      </w:r>
      <w:r>
        <w:rPr>
          <w:rFonts w:ascii="Times New Roman" w:eastAsiaTheme="minorEastAsia" w:hAnsi="Times New Roman" w:hint="eastAsia"/>
          <w:kern w:val="0"/>
          <w:sz w:val="22"/>
        </w:rPr>
        <w:t>。</w:t>
      </w:r>
    </w:p>
    <w:p w:rsidR="00B60D78" w:rsidRDefault="00B60D78" w:rsidP="00610206">
      <w:pPr>
        <w:ind w:firstLineChars="192" w:firstLine="424"/>
        <w:rPr>
          <w:rFonts w:ascii="Times New Roman" w:eastAsiaTheme="minorEastAsia" w:hAnsi="Times New Roman"/>
          <w:b/>
          <w:kern w:val="0"/>
          <w:sz w:val="22"/>
        </w:rPr>
      </w:pPr>
      <w:r>
        <w:rPr>
          <w:rFonts w:ascii="Times New Roman" w:eastAsiaTheme="minorEastAsia" w:hAnsi="Times New Roman"/>
          <w:b/>
          <w:kern w:val="0"/>
          <w:sz w:val="22"/>
        </w:rPr>
        <w:t>4.2.4.2.</w:t>
      </w:r>
      <w:r>
        <w:rPr>
          <w:rFonts w:ascii="Times New Roman" w:eastAsiaTheme="minorEastAsia" w:hAnsi="Times New Roman" w:hint="eastAsia"/>
          <w:b/>
          <w:kern w:val="0"/>
          <w:sz w:val="22"/>
        </w:rPr>
        <w:t>7</w:t>
      </w:r>
      <w:r>
        <w:rPr>
          <w:rFonts w:ascii="Times New Roman" w:eastAsiaTheme="minorEastAsia" w:hAnsi="Times New Roman" w:hint="eastAsia"/>
          <w:b/>
          <w:kern w:val="0"/>
          <w:sz w:val="22"/>
        </w:rPr>
        <w:t>大型活动安全保障</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4.2.4.2.7.1</w:t>
      </w:r>
      <w:r>
        <w:rPr>
          <w:rFonts w:ascii="Times New Roman" w:eastAsiaTheme="minorEastAsia" w:hAnsi="Times New Roman"/>
          <w:kern w:val="0"/>
          <w:sz w:val="22"/>
        </w:rPr>
        <w:t>根据所承接的重大活动内容、要求，安保部负责组织制定相应的安全保卫方案。</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4.2.4.2.7.2</w:t>
      </w:r>
      <w:r>
        <w:rPr>
          <w:rFonts w:ascii="Times New Roman" w:eastAsiaTheme="minorEastAsia" w:hAnsi="Times New Roman" w:hint="eastAsia"/>
          <w:kern w:val="0"/>
          <w:sz w:val="22"/>
        </w:rPr>
        <w:t>确保对外公共区域活动秩序良好，对超出服务合同范围的大型活动秩序保障和主办单位另行协商。</w:t>
      </w:r>
    </w:p>
    <w:p w:rsidR="00B60D78" w:rsidRDefault="00B60D78" w:rsidP="00610206">
      <w:pPr>
        <w:ind w:firstLineChars="192" w:firstLine="424"/>
        <w:rPr>
          <w:rFonts w:ascii="Times New Roman" w:eastAsiaTheme="minorEastAsia" w:hAnsi="Times New Roman"/>
          <w:b/>
          <w:kern w:val="0"/>
          <w:sz w:val="22"/>
        </w:rPr>
      </w:pPr>
      <w:r>
        <w:rPr>
          <w:rFonts w:ascii="Times New Roman" w:eastAsiaTheme="minorEastAsia" w:hAnsi="Times New Roman"/>
          <w:b/>
          <w:kern w:val="0"/>
          <w:sz w:val="22"/>
        </w:rPr>
        <w:t>4.2.4.2.</w:t>
      </w:r>
      <w:r>
        <w:rPr>
          <w:rFonts w:ascii="Times New Roman" w:eastAsiaTheme="minorEastAsia" w:hAnsi="Times New Roman" w:hint="eastAsia"/>
          <w:b/>
          <w:kern w:val="0"/>
          <w:sz w:val="22"/>
        </w:rPr>
        <w:t>8</w:t>
      </w:r>
      <w:r>
        <w:rPr>
          <w:rFonts w:ascii="Times New Roman" w:eastAsiaTheme="minorEastAsia" w:hAnsi="Times New Roman" w:hint="eastAsia"/>
          <w:b/>
          <w:kern w:val="0"/>
          <w:sz w:val="22"/>
        </w:rPr>
        <w:t>直接管理区域的日常管理工作</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4.2.4.2.8.1</w:t>
      </w:r>
      <w:r>
        <w:rPr>
          <w:rFonts w:ascii="Times New Roman" w:eastAsiaTheme="minorEastAsia" w:hAnsi="Times New Roman"/>
          <w:kern w:val="0"/>
          <w:sz w:val="22"/>
        </w:rPr>
        <w:t>认真做好</w:t>
      </w:r>
      <w:r>
        <w:rPr>
          <w:rFonts w:ascii="Times New Roman" w:eastAsiaTheme="minorEastAsia" w:hAnsi="Times New Roman"/>
          <w:bCs/>
          <w:sz w:val="22"/>
        </w:rPr>
        <w:t>直接管理的体育经营区域</w:t>
      </w:r>
      <w:r>
        <w:rPr>
          <w:rFonts w:ascii="Times New Roman" w:eastAsiaTheme="minorEastAsia" w:hAnsi="Times New Roman"/>
          <w:kern w:val="0"/>
          <w:sz w:val="22"/>
        </w:rPr>
        <w:t>的</w:t>
      </w:r>
      <w:r>
        <w:rPr>
          <w:rFonts w:ascii="Times New Roman" w:eastAsiaTheme="minorEastAsia" w:hAnsi="Times New Roman" w:hint="eastAsia"/>
          <w:kern w:val="0"/>
          <w:sz w:val="22"/>
        </w:rPr>
        <w:t>开放管理工作，并按照采购人要求做好</w:t>
      </w:r>
      <w:r>
        <w:rPr>
          <w:rFonts w:ascii="Times New Roman" w:eastAsiaTheme="minorEastAsia" w:hAnsi="Times New Roman"/>
          <w:kern w:val="0"/>
          <w:sz w:val="22"/>
        </w:rPr>
        <w:t>登记</w:t>
      </w:r>
      <w:r>
        <w:rPr>
          <w:rFonts w:ascii="Times New Roman" w:eastAsiaTheme="minorEastAsia" w:hAnsi="Times New Roman" w:hint="eastAsia"/>
          <w:kern w:val="0"/>
          <w:sz w:val="22"/>
        </w:rPr>
        <w:t>和</w:t>
      </w:r>
      <w:r>
        <w:rPr>
          <w:rFonts w:ascii="Times New Roman" w:eastAsiaTheme="minorEastAsia" w:hAnsi="Times New Roman"/>
          <w:kern w:val="0"/>
          <w:sz w:val="22"/>
        </w:rPr>
        <w:t>收费</w:t>
      </w:r>
      <w:r>
        <w:rPr>
          <w:rFonts w:ascii="Times New Roman" w:eastAsiaTheme="minorEastAsia" w:hAnsi="Times New Roman" w:hint="eastAsia"/>
          <w:kern w:val="0"/>
          <w:sz w:val="22"/>
        </w:rPr>
        <w:t>管理等工作</w:t>
      </w:r>
      <w:r>
        <w:rPr>
          <w:rFonts w:ascii="Times New Roman" w:eastAsiaTheme="minorEastAsia" w:hAnsi="Times New Roman"/>
          <w:kern w:val="0"/>
          <w:sz w:val="22"/>
        </w:rPr>
        <w:t>。</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4.2.4.2.8.2</w:t>
      </w:r>
      <w:r>
        <w:rPr>
          <w:rFonts w:ascii="Times New Roman" w:eastAsiaTheme="minorEastAsia" w:hAnsi="Times New Roman"/>
          <w:kern w:val="0"/>
          <w:sz w:val="22"/>
        </w:rPr>
        <w:t>对</w:t>
      </w:r>
      <w:r>
        <w:rPr>
          <w:rFonts w:ascii="Times New Roman" w:eastAsiaTheme="minorEastAsia" w:hAnsi="Times New Roman"/>
          <w:bCs/>
          <w:sz w:val="22"/>
        </w:rPr>
        <w:t>直接管理的体育经营区域</w:t>
      </w:r>
      <w:r>
        <w:rPr>
          <w:rFonts w:ascii="Times New Roman" w:eastAsiaTheme="minorEastAsia" w:hAnsi="Times New Roman"/>
          <w:kern w:val="0"/>
          <w:sz w:val="22"/>
        </w:rPr>
        <w:t>实施管理</w:t>
      </w:r>
      <w:r>
        <w:rPr>
          <w:rFonts w:ascii="Times New Roman" w:eastAsiaTheme="minorEastAsia" w:hAnsi="Times New Roman" w:hint="eastAsia"/>
          <w:kern w:val="0"/>
          <w:sz w:val="22"/>
        </w:rPr>
        <w:t>，组好日常巡查工作，并定期</w:t>
      </w:r>
      <w:r>
        <w:rPr>
          <w:rFonts w:ascii="Times New Roman" w:eastAsiaTheme="minorEastAsia" w:hAnsi="Times New Roman"/>
          <w:kern w:val="0"/>
          <w:sz w:val="22"/>
        </w:rPr>
        <w:t>检查</w:t>
      </w:r>
      <w:r>
        <w:rPr>
          <w:rFonts w:ascii="Times New Roman" w:eastAsiaTheme="minorEastAsia" w:hAnsi="Times New Roman"/>
          <w:bCs/>
          <w:sz w:val="22"/>
        </w:rPr>
        <w:t>直接管理的体育经营区域</w:t>
      </w:r>
      <w:r>
        <w:rPr>
          <w:rFonts w:ascii="Times New Roman" w:eastAsiaTheme="minorEastAsia" w:hAnsi="Times New Roman"/>
          <w:kern w:val="0"/>
          <w:sz w:val="22"/>
        </w:rPr>
        <w:t>的设施完好状况</w:t>
      </w:r>
      <w:r>
        <w:rPr>
          <w:rFonts w:ascii="Times New Roman" w:eastAsiaTheme="minorEastAsia" w:hAnsi="Times New Roman" w:hint="eastAsia"/>
          <w:kern w:val="0"/>
          <w:sz w:val="22"/>
        </w:rPr>
        <w:t>。</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4.2.4.2.8.3</w:t>
      </w:r>
      <w:r>
        <w:rPr>
          <w:rFonts w:ascii="Times New Roman" w:eastAsiaTheme="minorEastAsia" w:hAnsi="Times New Roman" w:hint="eastAsia"/>
          <w:kern w:val="0"/>
          <w:sz w:val="22"/>
        </w:rPr>
        <w:t>负责</w:t>
      </w:r>
      <w:r>
        <w:rPr>
          <w:rFonts w:ascii="Times New Roman" w:eastAsiaTheme="minorEastAsia" w:hAnsi="Times New Roman"/>
          <w:bCs/>
          <w:sz w:val="22"/>
        </w:rPr>
        <w:t>直接管理的体育经营区域</w:t>
      </w:r>
      <w:r>
        <w:rPr>
          <w:rFonts w:ascii="Times New Roman" w:eastAsiaTheme="minorEastAsia" w:hAnsi="Times New Roman" w:hint="eastAsia"/>
          <w:bCs/>
          <w:sz w:val="22"/>
        </w:rPr>
        <w:t>的秩序维护工作</w:t>
      </w:r>
      <w:r>
        <w:rPr>
          <w:rFonts w:ascii="Times New Roman" w:eastAsiaTheme="minorEastAsia" w:hAnsi="Times New Roman"/>
          <w:kern w:val="0"/>
          <w:sz w:val="22"/>
        </w:rPr>
        <w:t>。</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4.2.4.2.8.4</w:t>
      </w:r>
      <w:r>
        <w:rPr>
          <w:rFonts w:ascii="Times New Roman" w:eastAsiaTheme="minorEastAsia" w:hAnsi="Times New Roman" w:hint="eastAsia"/>
          <w:kern w:val="0"/>
          <w:sz w:val="22"/>
        </w:rPr>
        <w:t>对公共区域做好日常的消毒及相关防疫工作。</w:t>
      </w:r>
    </w:p>
    <w:p w:rsidR="00B60D78" w:rsidRDefault="00B60D78" w:rsidP="00610206">
      <w:pPr>
        <w:ind w:firstLineChars="192" w:firstLine="424"/>
        <w:rPr>
          <w:rFonts w:ascii="Times New Roman" w:eastAsiaTheme="minorEastAsia" w:hAnsi="Times New Roman"/>
          <w:b/>
          <w:kern w:val="0"/>
          <w:sz w:val="22"/>
        </w:rPr>
      </w:pPr>
    </w:p>
    <w:p w:rsidR="00B60D78" w:rsidRDefault="00B60D78" w:rsidP="00610206">
      <w:pPr>
        <w:ind w:firstLineChars="192" w:firstLine="424"/>
        <w:rPr>
          <w:rFonts w:ascii="Times New Roman" w:eastAsiaTheme="minorEastAsia" w:hAnsi="Times New Roman"/>
          <w:b/>
          <w:kern w:val="0"/>
          <w:sz w:val="22"/>
        </w:rPr>
      </w:pPr>
      <w:r w:rsidRPr="00AF0EED">
        <w:rPr>
          <w:rFonts w:ascii="Times New Roman" w:eastAsiaTheme="minorEastAsia" w:hAnsi="Times New Roman"/>
          <w:b/>
          <w:kern w:val="0"/>
          <w:sz w:val="22"/>
          <w:highlight w:val="yellow"/>
        </w:rPr>
        <w:t xml:space="preserve">4.2.4.3 </w:t>
      </w:r>
      <w:r w:rsidRPr="00AF0EED">
        <w:rPr>
          <w:rFonts w:ascii="Times New Roman" w:eastAsiaTheme="minorEastAsia" w:hAnsi="Times New Roman" w:hint="eastAsia"/>
          <w:b/>
          <w:kern w:val="0"/>
          <w:sz w:val="22"/>
          <w:highlight w:val="yellow"/>
        </w:rPr>
        <w:t>环境保洁管理（中心本部）</w:t>
      </w:r>
    </w:p>
    <w:p w:rsidR="00B60D78" w:rsidRDefault="00B60D78" w:rsidP="00610206">
      <w:pPr>
        <w:ind w:right="63" w:firstLineChars="175" w:firstLine="387"/>
        <w:rPr>
          <w:rFonts w:eastAsiaTheme="minorEastAsia"/>
          <w:b/>
          <w:kern w:val="0"/>
          <w:sz w:val="22"/>
        </w:rPr>
      </w:pPr>
      <w:r>
        <w:rPr>
          <w:rFonts w:ascii="Times New Roman" w:eastAsiaTheme="minorEastAsia" w:hAnsi="Times New Roman"/>
          <w:b/>
          <w:kern w:val="0"/>
          <w:sz w:val="22"/>
        </w:rPr>
        <w:t xml:space="preserve">4.2.4.3.1 </w:t>
      </w:r>
      <w:r>
        <w:rPr>
          <w:rFonts w:ascii="Times New Roman" w:eastAsiaTheme="minorEastAsia" w:hAnsi="Times New Roman" w:hint="eastAsia"/>
          <w:kern w:val="0"/>
          <w:sz w:val="22"/>
        </w:rPr>
        <w:t>.</w:t>
      </w:r>
      <w:r>
        <w:rPr>
          <w:rFonts w:eastAsiaTheme="minorEastAsia" w:hint="eastAsia"/>
          <w:b/>
          <w:kern w:val="0"/>
          <w:sz w:val="22"/>
        </w:rPr>
        <w:t>公共区域保洁</w:t>
      </w:r>
    </w:p>
    <w:p w:rsidR="00B60D78" w:rsidRDefault="00B60D78" w:rsidP="00610206">
      <w:pPr>
        <w:ind w:firstLineChars="192" w:firstLine="422"/>
        <w:rPr>
          <w:rFonts w:eastAsiaTheme="minorEastAsia"/>
          <w:b/>
          <w:kern w:val="0"/>
          <w:sz w:val="22"/>
        </w:rPr>
      </w:pPr>
      <w:r>
        <w:rPr>
          <w:rFonts w:ascii="Times New Roman" w:eastAsiaTheme="minorEastAsia" w:hAnsi="Times New Roman" w:hint="eastAsia"/>
          <w:kern w:val="0"/>
          <w:sz w:val="22"/>
        </w:rPr>
        <w:t>4.2.4.3.</w:t>
      </w:r>
      <w:r>
        <w:rPr>
          <w:rFonts w:eastAsiaTheme="minorEastAsia" w:hint="eastAsia"/>
          <w:kern w:val="0"/>
          <w:sz w:val="22"/>
        </w:rPr>
        <w:t>1.1</w:t>
      </w:r>
      <w:r>
        <w:rPr>
          <w:rFonts w:eastAsiaTheme="minorEastAsia"/>
          <w:kern w:val="0"/>
          <w:sz w:val="22"/>
        </w:rPr>
        <w:t>办公区域的办公室、茶水间、卫生间</w:t>
      </w:r>
      <w:r>
        <w:rPr>
          <w:rFonts w:eastAsiaTheme="minorEastAsia" w:hint="eastAsia"/>
          <w:kern w:val="0"/>
          <w:sz w:val="22"/>
        </w:rPr>
        <w:t>保洁</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w:t>
      </w:r>
      <w:r>
        <w:rPr>
          <w:rFonts w:eastAsiaTheme="minorEastAsia" w:hint="eastAsia"/>
          <w:kern w:val="0"/>
          <w:sz w:val="22"/>
        </w:rPr>
        <w:t>1.2</w:t>
      </w:r>
      <w:r>
        <w:rPr>
          <w:rFonts w:ascii="Times New Roman" w:eastAsiaTheme="minorEastAsia" w:hAnsi="Times New Roman"/>
          <w:kern w:val="0"/>
          <w:sz w:val="22"/>
        </w:rPr>
        <w:t>体育馆服务大厅、交通厅、走廊、休闲通廊等公共区域</w:t>
      </w:r>
      <w:r>
        <w:rPr>
          <w:rFonts w:ascii="Times New Roman" w:eastAsiaTheme="minorEastAsia" w:hAnsi="Times New Roman" w:hint="eastAsia"/>
          <w:kern w:val="0"/>
          <w:sz w:val="22"/>
        </w:rPr>
        <w:t>保洁</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w:t>
      </w:r>
      <w:r>
        <w:rPr>
          <w:rFonts w:eastAsiaTheme="minorEastAsia" w:hint="eastAsia"/>
          <w:kern w:val="0"/>
          <w:sz w:val="22"/>
        </w:rPr>
        <w:t>1.3</w:t>
      </w:r>
      <w:r>
        <w:rPr>
          <w:rFonts w:ascii="Times New Roman" w:eastAsiaTheme="minorEastAsia" w:hAnsi="Times New Roman"/>
          <w:kern w:val="0"/>
          <w:sz w:val="22"/>
        </w:rPr>
        <w:t>电梯、楼道及公共区域墙面</w:t>
      </w:r>
      <w:r>
        <w:rPr>
          <w:rFonts w:ascii="Times New Roman" w:eastAsiaTheme="minorEastAsia" w:hAnsi="Times New Roman" w:hint="eastAsia"/>
          <w:kern w:val="0"/>
          <w:sz w:val="22"/>
        </w:rPr>
        <w:t>保洁</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w:t>
      </w:r>
      <w:r>
        <w:rPr>
          <w:rFonts w:eastAsiaTheme="minorEastAsia" w:hint="eastAsia"/>
          <w:kern w:val="0"/>
          <w:sz w:val="22"/>
        </w:rPr>
        <w:t>1.4</w:t>
      </w:r>
      <w:r>
        <w:rPr>
          <w:rFonts w:ascii="Times New Roman" w:eastAsiaTheme="minorEastAsia" w:hAnsi="Times New Roman"/>
          <w:kern w:val="0"/>
          <w:sz w:val="22"/>
        </w:rPr>
        <w:t>车库保洁</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w:t>
      </w:r>
      <w:r>
        <w:rPr>
          <w:rFonts w:eastAsiaTheme="minorEastAsia" w:hint="eastAsia"/>
          <w:kern w:val="0"/>
          <w:sz w:val="22"/>
        </w:rPr>
        <w:t>1.5</w:t>
      </w:r>
      <w:r>
        <w:rPr>
          <w:rFonts w:ascii="Times New Roman" w:eastAsiaTheme="minorEastAsia" w:hAnsi="Times New Roman"/>
          <w:kern w:val="0"/>
          <w:sz w:val="22"/>
        </w:rPr>
        <w:t>其他公共设备设施</w:t>
      </w:r>
      <w:r>
        <w:rPr>
          <w:rFonts w:ascii="Times New Roman" w:eastAsiaTheme="minorEastAsia" w:hAnsi="Times New Roman" w:hint="eastAsia"/>
          <w:kern w:val="0"/>
          <w:sz w:val="22"/>
        </w:rPr>
        <w:t>保洁</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4.2.4.3.1.6</w:t>
      </w:r>
      <w:r>
        <w:rPr>
          <w:rFonts w:ascii="Times New Roman" w:eastAsiaTheme="minorEastAsia" w:hAnsi="Times New Roman" w:hint="eastAsia"/>
          <w:kern w:val="0"/>
          <w:sz w:val="22"/>
        </w:rPr>
        <w:t>做好日常的消毒及相关防疫工作</w:t>
      </w:r>
    </w:p>
    <w:p w:rsidR="00B60D78" w:rsidRDefault="00B60D78" w:rsidP="00610206">
      <w:pPr>
        <w:ind w:firstLineChars="192" w:firstLine="424"/>
        <w:rPr>
          <w:rFonts w:ascii="Times New Roman" w:eastAsiaTheme="minorEastAsia" w:hAnsi="Times New Roman"/>
          <w:b/>
          <w:kern w:val="0"/>
          <w:sz w:val="22"/>
        </w:rPr>
      </w:pPr>
      <w:r>
        <w:rPr>
          <w:rFonts w:ascii="Times New Roman" w:eastAsiaTheme="minorEastAsia" w:hAnsi="Times New Roman"/>
          <w:b/>
          <w:kern w:val="0"/>
          <w:sz w:val="22"/>
        </w:rPr>
        <w:t>4.2.4.3.</w:t>
      </w:r>
      <w:r>
        <w:rPr>
          <w:rFonts w:ascii="Times New Roman" w:eastAsiaTheme="minorEastAsia" w:hAnsi="Times New Roman" w:hint="eastAsia"/>
          <w:b/>
          <w:kern w:val="0"/>
          <w:sz w:val="22"/>
        </w:rPr>
        <w:t>2</w:t>
      </w:r>
      <w:r>
        <w:rPr>
          <w:rFonts w:ascii="Times New Roman" w:eastAsiaTheme="minorEastAsia" w:hAnsi="Times New Roman" w:hint="eastAsia"/>
          <w:b/>
          <w:kern w:val="0"/>
          <w:sz w:val="22"/>
        </w:rPr>
        <w:t>开放区域保洁</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4.2.4.3.2.1</w:t>
      </w:r>
      <w:r>
        <w:rPr>
          <w:rFonts w:ascii="Times New Roman" w:eastAsiaTheme="minorEastAsia" w:hAnsi="Times New Roman" w:hint="eastAsia"/>
          <w:kern w:val="0"/>
          <w:sz w:val="22"/>
        </w:rPr>
        <w:t>活动</w:t>
      </w:r>
      <w:r>
        <w:rPr>
          <w:rFonts w:ascii="Times New Roman" w:eastAsiaTheme="minorEastAsia" w:hAnsi="Times New Roman"/>
          <w:kern w:val="0"/>
          <w:sz w:val="22"/>
        </w:rPr>
        <w:t>场地</w:t>
      </w:r>
      <w:r>
        <w:rPr>
          <w:rFonts w:ascii="Times New Roman" w:eastAsiaTheme="minorEastAsia" w:hAnsi="Times New Roman" w:hint="eastAsia"/>
          <w:kern w:val="0"/>
          <w:sz w:val="22"/>
        </w:rPr>
        <w:t>保洁</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4.2.4.3.2.2</w:t>
      </w:r>
      <w:r>
        <w:rPr>
          <w:rFonts w:ascii="Times New Roman" w:eastAsiaTheme="minorEastAsia" w:hAnsi="Times New Roman"/>
          <w:kern w:val="0"/>
          <w:sz w:val="22"/>
        </w:rPr>
        <w:t>广场</w:t>
      </w:r>
      <w:r>
        <w:rPr>
          <w:rFonts w:ascii="Times New Roman" w:eastAsiaTheme="minorEastAsia" w:hAnsi="Times New Roman" w:hint="eastAsia"/>
          <w:kern w:val="0"/>
          <w:sz w:val="22"/>
        </w:rPr>
        <w:t>保洁</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4.2.4.3.2.3</w:t>
      </w:r>
      <w:r>
        <w:rPr>
          <w:rFonts w:ascii="Times New Roman" w:eastAsiaTheme="minorEastAsia" w:hAnsi="Times New Roman"/>
          <w:kern w:val="0"/>
          <w:sz w:val="22"/>
        </w:rPr>
        <w:t>道路</w:t>
      </w:r>
      <w:r>
        <w:rPr>
          <w:rFonts w:ascii="Times New Roman" w:eastAsiaTheme="minorEastAsia" w:hAnsi="Times New Roman" w:hint="eastAsia"/>
          <w:kern w:val="0"/>
          <w:sz w:val="22"/>
        </w:rPr>
        <w:t>保洁</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4.2.4.3.2.4</w:t>
      </w:r>
      <w:r>
        <w:rPr>
          <w:rFonts w:ascii="Times New Roman" w:eastAsiaTheme="minorEastAsia" w:hAnsi="Times New Roman"/>
          <w:kern w:val="0"/>
          <w:sz w:val="22"/>
        </w:rPr>
        <w:t>绿地</w:t>
      </w:r>
      <w:r>
        <w:rPr>
          <w:rFonts w:ascii="Times New Roman" w:eastAsiaTheme="minorEastAsia" w:hAnsi="Times New Roman" w:hint="eastAsia"/>
          <w:kern w:val="0"/>
          <w:sz w:val="22"/>
        </w:rPr>
        <w:t>保洁</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4.2.4.3.2.5</w:t>
      </w:r>
      <w:r>
        <w:rPr>
          <w:rFonts w:ascii="Times New Roman" w:eastAsiaTheme="minorEastAsia" w:hAnsi="Times New Roman"/>
          <w:kern w:val="0"/>
          <w:sz w:val="22"/>
        </w:rPr>
        <w:t>其他公共设备设施</w:t>
      </w:r>
      <w:r>
        <w:rPr>
          <w:rFonts w:ascii="Times New Roman" w:eastAsiaTheme="minorEastAsia" w:hAnsi="Times New Roman" w:hint="eastAsia"/>
          <w:kern w:val="0"/>
          <w:sz w:val="22"/>
        </w:rPr>
        <w:t>保洁</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4.2.4.3.2.6</w:t>
      </w:r>
      <w:r>
        <w:rPr>
          <w:rFonts w:ascii="Times New Roman" w:eastAsiaTheme="minorEastAsia" w:hAnsi="Times New Roman" w:hint="eastAsia"/>
          <w:kern w:val="0"/>
          <w:sz w:val="22"/>
        </w:rPr>
        <w:t>做好日常的消毒及相关防疫工作</w:t>
      </w:r>
    </w:p>
    <w:p w:rsidR="00B60D78" w:rsidRDefault="00B60D78" w:rsidP="00610206">
      <w:pPr>
        <w:ind w:firstLineChars="192" w:firstLine="424"/>
        <w:rPr>
          <w:rFonts w:ascii="Times New Roman" w:eastAsiaTheme="minorEastAsia" w:hAnsi="Times New Roman"/>
          <w:b/>
          <w:kern w:val="0"/>
          <w:sz w:val="22"/>
        </w:rPr>
      </w:pPr>
      <w:r>
        <w:rPr>
          <w:rFonts w:ascii="Times New Roman" w:eastAsiaTheme="minorEastAsia" w:hAnsi="Times New Roman"/>
          <w:b/>
          <w:kern w:val="0"/>
          <w:sz w:val="22"/>
        </w:rPr>
        <w:t>4.2.4.3.</w:t>
      </w:r>
      <w:r>
        <w:rPr>
          <w:rFonts w:ascii="Times New Roman" w:eastAsiaTheme="minorEastAsia" w:hAnsi="Times New Roman" w:hint="eastAsia"/>
          <w:b/>
          <w:kern w:val="0"/>
          <w:sz w:val="22"/>
        </w:rPr>
        <w:t>3</w:t>
      </w:r>
      <w:r>
        <w:rPr>
          <w:rFonts w:ascii="Times New Roman" w:eastAsiaTheme="minorEastAsia" w:hAnsi="Times New Roman" w:hint="eastAsia"/>
          <w:b/>
          <w:kern w:val="0"/>
          <w:sz w:val="22"/>
        </w:rPr>
        <w:t>室外保洁</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负责对</w:t>
      </w:r>
      <w:r>
        <w:rPr>
          <w:rFonts w:ascii="Times New Roman" w:eastAsiaTheme="minorEastAsia" w:hAnsi="Times New Roman"/>
          <w:kern w:val="0"/>
          <w:sz w:val="22"/>
        </w:rPr>
        <w:t>广场、道路、花池绿地区域和</w:t>
      </w:r>
      <w:r>
        <w:rPr>
          <w:rFonts w:ascii="Times New Roman" w:eastAsiaTheme="minorEastAsia" w:hAnsi="Times New Roman" w:hint="eastAsia"/>
          <w:kern w:val="0"/>
          <w:sz w:val="22"/>
        </w:rPr>
        <w:t>、</w:t>
      </w:r>
      <w:r>
        <w:rPr>
          <w:rFonts w:ascii="Times New Roman" w:eastAsiaTheme="minorEastAsia" w:hAnsi="Times New Roman"/>
          <w:kern w:val="0"/>
          <w:sz w:val="22"/>
        </w:rPr>
        <w:t>停车库区域</w:t>
      </w:r>
      <w:r>
        <w:rPr>
          <w:rFonts w:ascii="Times New Roman" w:eastAsiaTheme="minorEastAsia" w:hAnsi="Times New Roman" w:hint="eastAsia"/>
          <w:kern w:val="0"/>
          <w:sz w:val="22"/>
        </w:rPr>
        <w:t>、</w:t>
      </w:r>
      <w:r>
        <w:rPr>
          <w:rFonts w:ascii="Times New Roman" w:eastAsiaTheme="minorEastAsia" w:hAnsi="Times New Roman"/>
          <w:kern w:val="0"/>
          <w:sz w:val="22"/>
        </w:rPr>
        <w:t>室外运动健身场地（包括足球场、篮球场、网球场、健身器械活动场地）</w:t>
      </w:r>
      <w:r>
        <w:rPr>
          <w:rFonts w:ascii="Times New Roman" w:eastAsiaTheme="minorEastAsia" w:hAnsi="Times New Roman" w:hint="eastAsia"/>
          <w:kern w:val="0"/>
          <w:sz w:val="22"/>
        </w:rPr>
        <w:t>的保洁工作。</w:t>
      </w:r>
    </w:p>
    <w:p w:rsidR="00B60D78" w:rsidRDefault="00B60D78" w:rsidP="00610206">
      <w:pPr>
        <w:ind w:firstLineChars="192" w:firstLine="422"/>
        <w:rPr>
          <w:rFonts w:ascii="Times New Roman" w:eastAsiaTheme="minorEastAsia" w:hAnsi="Times New Roman"/>
          <w:b/>
          <w:kern w:val="0"/>
          <w:sz w:val="22"/>
        </w:rPr>
      </w:pPr>
      <w:r>
        <w:rPr>
          <w:rFonts w:ascii="Times New Roman" w:eastAsiaTheme="minorEastAsia" w:hAnsi="Times New Roman" w:hint="eastAsia"/>
          <w:kern w:val="0"/>
          <w:sz w:val="22"/>
        </w:rPr>
        <w:t>做好日常的消毒及相关防疫工作</w:t>
      </w:r>
    </w:p>
    <w:p w:rsidR="00B60D78" w:rsidRDefault="00B60D78" w:rsidP="00610206">
      <w:pPr>
        <w:ind w:firstLineChars="192" w:firstLine="424"/>
        <w:rPr>
          <w:rFonts w:ascii="Times New Roman" w:eastAsiaTheme="minorEastAsia" w:hAnsi="Times New Roman"/>
          <w:b/>
          <w:kern w:val="0"/>
          <w:sz w:val="22"/>
        </w:rPr>
      </w:pPr>
      <w:r>
        <w:rPr>
          <w:rFonts w:ascii="Times New Roman" w:eastAsiaTheme="minorEastAsia" w:hAnsi="Times New Roman"/>
          <w:b/>
          <w:kern w:val="0"/>
          <w:sz w:val="22"/>
        </w:rPr>
        <w:t>4.2.4.3.</w:t>
      </w:r>
      <w:r>
        <w:rPr>
          <w:rFonts w:ascii="Times New Roman" w:eastAsiaTheme="minorEastAsia" w:hAnsi="Times New Roman" w:hint="eastAsia"/>
          <w:b/>
          <w:kern w:val="0"/>
          <w:sz w:val="22"/>
        </w:rPr>
        <w:t>4</w:t>
      </w:r>
      <w:r>
        <w:rPr>
          <w:rFonts w:ascii="Times New Roman" w:eastAsiaTheme="minorEastAsia" w:hAnsi="Times New Roman" w:hint="eastAsia"/>
          <w:b/>
          <w:kern w:val="0"/>
          <w:sz w:val="22"/>
        </w:rPr>
        <w:t>绿化养护</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kern w:val="0"/>
          <w:sz w:val="22"/>
        </w:rPr>
        <w:t>对室内外绿化养护的监督管理工作：</w:t>
      </w:r>
      <w:r>
        <w:rPr>
          <w:rFonts w:ascii="Times New Roman" w:eastAsiaTheme="minorEastAsia" w:hAnsi="Times New Roman" w:hint="eastAsia"/>
          <w:kern w:val="0"/>
          <w:sz w:val="22"/>
        </w:rPr>
        <w:t>监督采购人委托的第三方公司</w:t>
      </w:r>
      <w:r>
        <w:rPr>
          <w:rFonts w:ascii="Times New Roman" w:eastAsiaTheme="minorEastAsia" w:hAnsi="Times New Roman"/>
          <w:kern w:val="0"/>
          <w:sz w:val="22"/>
        </w:rPr>
        <w:t>制定详细的绿化养护实施方案；对绿化、苗木、盆花的养护</w:t>
      </w:r>
      <w:r>
        <w:rPr>
          <w:rFonts w:ascii="Times New Roman" w:eastAsiaTheme="minorEastAsia" w:hAnsi="Times New Roman" w:hint="eastAsia"/>
          <w:kern w:val="0"/>
          <w:sz w:val="22"/>
        </w:rPr>
        <w:t>工作进行监督</w:t>
      </w:r>
      <w:r>
        <w:rPr>
          <w:rFonts w:ascii="Times New Roman" w:eastAsiaTheme="minorEastAsia" w:hAnsi="Times New Roman"/>
          <w:kern w:val="0"/>
          <w:sz w:val="22"/>
        </w:rPr>
        <w:t>，保证绿化、苗木、盆花的正常生长。</w:t>
      </w:r>
    </w:p>
    <w:p w:rsidR="00B60D78" w:rsidRDefault="00B60D78" w:rsidP="00610206">
      <w:pPr>
        <w:ind w:firstLineChars="192" w:firstLine="424"/>
        <w:rPr>
          <w:rFonts w:ascii="Times New Roman" w:eastAsiaTheme="minorEastAsia" w:hAnsi="Times New Roman"/>
          <w:b/>
          <w:kern w:val="0"/>
          <w:sz w:val="22"/>
        </w:rPr>
      </w:pPr>
      <w:r>
        <w:rPr>
          <w:rFonts w:ascii="Times New Roman" w:eastAsiaTheme="minorEastAsia" w:hAnsi="Times New Roman"/>
          <w:b/>
          <w:kern w:val="0"/>
          <w:sz w:val="22"/>
        </w:rPr>
        <w:lastRenderedPageBreak/>
        <w:t>4.2.4.3.</w:t>
      </w:r>
      <w:r>
        <w:rPr>
          <w:rFonts w:ascii="Times New Roman" w:eastAsiaTheme="minorEastAsia" w:hAnsi="Times New Roman" w:hint="eastAsia"/>
          <w:b/>
          <w:kern w:val="0"/>
          <w:sz w:val="22"/>
        </w:rPr>
        <w:t>5</w:t>
      </w:r>
      <w:r>
        <w:rPr>
          <w:rFonts w:ascii="Times New Roman" w:eastAsiaTheme="minorEastAsia" w:hAnsi="Times New Roman" w:hint="eastAsia"/>
          <w:b/>
          <w:kern w:val="0"/>
          <w:sz w:val="22"/>
        </w:rPr>
        <w:t>垃圾清运</w:t>
      </w:r>
    </w:p>
    <w:p w:rsidR="00B60D78" w:rsidRDefault="00B60D78" w:rsidP="00610206">
      <w:pPr>
        <w:ind w:firstLineChars="192" w:firstLine="424"/>
        <w:rPr>
          <w:rFonts w:ascii="Times New Roman" w:eastAsiaTheme="minorEastAsia" w:hAnsi="Times New Roman"/>
          <w:b/>
          <w:kern w:val="0"/>
          <w:sz w:val="22"/>
        </w:rPr>
      </w:pPr>
      <w:r>
        <w:rPr>
          <w:rFonts w:ascii="Times New Roman" w:eastAsiaTheme="minorEastAsia" w:hAnsi="Times New Roman" w:hint="eastAsia"/>
          <w:b/>
          <w:kern w:val="0"/>
          <w:sz w:val="22"/>
        </w:rPr>
        <w:t>监督采购人委托的第三方公司落实以下垃圾清运工作：</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4.2.4.3.5.1</w:t>
      </w:r>
      <w:r>
        <w:rPr>
          <w:rFonts w:ascii="Times New Roman" w:eastAsiaTheme="minorEastAsia" w:hAnsi="Times New Roman"/>
          <w:kern w:val="0"/>
          <w:sz w:val="22"/>
        </w:rPr>
        <w:t>垃圾主要集中在室内、室外地面，并根据可回收</w:t>
      </w:r>
      <w:r>
        <w:rPr>
          <w:rFonts w:ascii="Times New Roman" w:eastAsiaTheme="minorEastAsia" w:hAnsi="Times New Roman" w:hint="eastAsia"/>
          <w:kern w:val="0"/>
          <w:sz w:val="22"/>
        </w:rPr>
        <w:t>物</w:t>
      </w:r>
      <w:r>
        <w:rPr>
          <w:rFonts w:ascii="Times New Roman" w:eastAsiaTheme="minorEastAsia" w:hAnsi="Times New Roman"/>
          <w:kern w:val="0"/>
          <w:sz w:val="22"/>
        </w:rPr>
        <w:t>、</w:t>
      </w:r>
      <w:r>
        <w:rPr>
          <w:rFonts w:ascii="Times New Roman" w:eastAsiaTheme="minorEastAsia" w:hAnsi="Times New Roman" w:hint="eastAsia"/>
          <w:kern w:val="0"/>
          <w:sz w:val="22"/>
        </w:rPr>
        <w:t>干</w:t>
      </w:r>
      <w:r>
        <w:rPr>
          <w:rFonts w:ascii="Times New Roman" w:eastAsiaTheme="minorEastAsia" w:hAnsi="Times New Roman"/>
          <w:kern w:val="0"/>
          <w:sz w:val="22"/>
        </w:rPr>
        <w:t>垃圾、</w:t>
      </w:r>
      <w:r>
        <w:rPr>
          <w:rFonts w:ascii="Times New Roman" w:eastAsiaTheme="minorEastAsia" w:hAnsi="Times New Roman" w:hint="eastAsia"/>
          <w:kern w:val="0"/>
          <w:sz w:val="22"/>
        </w:rPr>
        <w:t>湿垃圾、有毒有害</w:t>
      </w:r>
      <w:r>
        <w:rPr>
          <w:rFonts w:ascii="Times New Roman" w:eastAsiaTheme="minorEastAsia" w:hAnsi="Times New Roman"/>
          <w:kern w:val="0"/>
          <w:sz w:val="22"/>
        </w:rPr>
        <w:t>等垃圾收集分类的方法进行管理。</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4.2.4.3.5.2</w:t>
      </w:r>
      <w:r>
        <w:rPr>
          <w:rFonts w:ascii="Times New Roman" w:eastAsiaTheme="minorEastAsia" w:hAnsi="Times New Roman"/>
          <w:kern w:val="0"/>
          <w:sz w:val="22"/>
        </w:rPr>
        <w:t>对放置的垃圾桶注明可回收垃圾和不可回收垃圾，由区域保洁员按照客流量进行循环清理并设专人收集送至指定地点，闭馆后再送至体育中心室外指定堆放垃圾的地点。</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4.2.4.3.5.3</w:t>
      </w:r>
      <w:r>
        <w:rPr>
          <w:rFonts w:ascii="Times New Roman" w:eastAsiaTheme="minorEastAsia" w:hAnsi="Times New Roman"/>
          <w:kern w:val="0"/>
          <w:sz w:val="22"/>
        </w:rPr>
        <w:t>对电池等有危害性的垃圾，在场馆的合理区域另行设置垃圾桶收集，并联系社会专业部门进行回收。</w:t>
      </w:r>
    </w:p>
    <w:p w:rsidR="00B60D78" w:rsidRDefault="00B60D78" w:rsidP="00610206">
      <w:pPr>
        <w:ind w:firstLineChars="192" w:firstLine="424"/>
        <w:rPr>
          <w:rFonts w:ascii="Times New Roman" w:eastAsiaTheme="minorEastAsia" w:hAnsi="Times New Roman"/>
          <w:b/>
          <w:kern w:val="0"/>
          <w:sz w:val="22"/>
        </w:rPr>
      </w:pPr>
      <w:r>
        <w:rPr>
          <w:rFonts w:ascii="Times New Roman" w:eastAsiaTheme="minorEastAsia" w:hAnsi="Times New Roman"/>
          <w:b/>
          <w:kern w:val="0"/>
          <w:sz w:val="22"/>
        </w:rPr>
        <w:t>4.2.4.3.</w:t>
      </w:r>
      <w:r>
        <w:rPr>
          <w:rFonts w:ascii="Times New Roman" w:eastAsiaTheme="minorEastAsia" w:hAnsi="Times New Roman" w:hint="eastAsia"/>
          <w:b/>
          <w:kern w:val="0"/>
          <w:sz w:val="22"/>
        </w:rPr>
        <w:t>6</w:t>
      </w:r>
      <w:r>
        <w:rPr>
          <w:rFonts w:ascii="Times New Roman" w:eastAsiaTheme="minorEastAsia" w:hAnsi="Times New Roman" w:hint="eastAsia"/>
          <w:b/>
          <w:kern w:val="0"/>
          <w:sz w:val="22"/>
        </w:rPr>
        <w:t>虫害治理</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监督采购人委托的第三方公司</w:t>
      </w:r>
      <w:r>
        <w:rPr>
          <w:rFonts w:ascii="Times New Roman" w:eastAsiaTheme="minorEastAsia" w:hAnsi="Times New Roman"/>
          <w:kern w:val="0"/>
          <w:sz w:val="22"/>
        </w:rPr>
        <w:t>制定</w:t>
      </w:r>
      <w:r>
        <w:rPr>
          <w:rFonts w:ascii="Times New Roman" w:eastAsiaTheme="minorEastAsia" w:hAnsi="Times New Roman" w:hint="eastAsia"/>
          <w:kern w:val="0"/>
          <w:sz w:val="22"/>
        </w:rPr>
        <w:t>的</w:t>
      </w:r>
      <w:r>
        <w:rPr>
          <w:rFonts w:ascii="Times New Roman" w:eastAsiaTheme="minorEastAsia" w:hAnsi="Times New Roman"/>
          <w:kern w:val="0"/>
          <w:sz w:val="22"/>
        </w:rPr>
        <w:t>全面的虫害治理计划，</w:t>
      </w:r>
      <w:r>
        <w:rPr>
          <w:rFonts w:ascii="Times New Roman" w:eastAsiaTheme="minorEastAsia" w:hAnsi="Times New Roman" w:hint="eastAsia"/>
          <w:kern w:val="0"/>
          <w:sz w:val="22"/>
        </w:rPr>
        <w:t>对其做好</w:t>
      </w:r>
      <w:r>
        <w:rPr>
          <w:rFonts w:ascii="Times New Roman" w:eastAsiaTheme="minorEastAsia" w:hAnsi="Times New Roman"/>
          <w:kern w:val="0"/>
          <w:sz w:val="22"/>
        </w:rPr>
        <w:t>虫害治理措施</w:t>
      </w:r>
      <w:r>
        <w:rPr>
          <w:rFonts w:ascii="Times New Roman" w:eastAsiaTheme="minorEastAsia" w:hAnsi="Times New Roman" w:hint="eastAsia"/>
          <w:kern w:val="0"/>
          <w:sz w:val="22"/>
        </w:rPr>
        <w:t>（</w:t>
      </w:r>
      <w:r>
        <w:rPr>
          <w:rFonts w:ascii="Times New Roman" w:eastAsiaTheme="minorEastAsia" w:hAnsi="Times New Roman"/>
          <w:kern w:val="0"/>
          <w:sz w:val="22"/>
        </w:rPr>
        <w:t>鼠害控制</w:t>
      </w:r>
      <w:r>
        <w:rPr>
          <w:rFonts w:ascii="Times New Roman" w:eastAsiaTheme="minorEastAsia" w:hAnsi="Times New Roman" w:hint="eastAsia"/>
          <w:kern w:val="0"/>
          <w:sz w:val="22"/>
        </w:rPr>
        <w:t>、</w:t>
      </w:r>
      <w:r>
        <w:rPr>
          <w:rFonts w:ascii="Times New Roman" w:eastAsiaTheme="minorEastAsia" w:hAnsi="Times New Roman"/>
          <w:kern w:val="0"/>
          <w:sz w:val="22"/>
        </w:rPr>
        <w:t>蚊、蝇控制</w:t>
      </w:r>
      <w:r>
        <w:rPr>
          <w:rFonts w:ascii="Times New Roman" w:eastAsiaTheme="minorEastAsia" w:hAnsi="Times New Roman" w:hint="eastAsia"/>
          <w:kern w:val="0"/>
          <w:sz w:val="22"/>
        </w:rPr>
        <w:t>、</w:t>
      </w:r>
      <w:r>
        <w:rPr>
          <w:rFonts w:ascii="Times New Roman" w:eastAsiaTheme="minorEastAsia" w:hAnsi="Times New Roman"/>
          <w:kern w:val="0"/>
          <w:sz w:val="22"/>
        </w:rPr>
        <w:t>其他虫害控制</w:t>
      </w:r>
      <w:r>
        <w:rPr>
          <w:rFonts w:ascii="Times New Roman" w:eastAsiaTheme="minorEastAsia" w:hAnsi="Times New Roman" w:hint="eastAsia"/>
          <w:kern w:val="0"/>
          <w:sz w:val="22"/>
        </w:rPr>
        <w:t>）进行监管。</w:t>
      </w:r>
    </w:p>
    <w:p w:rsidR="00B60D78" w:rsidRDefault="00B60D78" w:rsidP="00610206">
      <w:pPr>
        <w:ind w:firstLineChars="192" w:firstLine="424"/>
        <w:rPr>
          <w:rFonts w:ascii="Times New Roman" w:eastAsiaTheme="minorEastAsia" w:hAnsi="Times New Roman"/>
          <w:b/>
          <w:kern w:val="0"/>
          <w:sz w:val="22"/>
        </w:rPr>
      </w:pPr>
      <w:r>
        <w:rPr>
          <w:rFonts w:ascii="Times New Roman" w:eastAsiaTheme="minorEastAsia" w:hAnsi="Times New Roman"/>
          <w:b/>
          <w:kern w:val="0"/>
          <w:sz w:val="22"/>
        </w:rPr>
        <w:t>4.2.4.3.</w:t>
      </w:r>
      <w:r>
        <w:rPr>
          <w:rFonts w:ascii="Times New Roman" w:eastAsiaTheme="minorEastAsia" w:hAnsi="Times New Roman" w:hint="eastAsia"/>
          <w:b/>
          <w:kern w:val="0"/>
          <w:sz w:val="22"/>
        </w:rPr>
        <w:t>7</w:t>
      </w:r>
      <w:r>
        <w:rPr>
          <w:rFonts w:ascii="Times New Roman" w:eastAsiaTheme="minorEastAsia" w:hAnsi="Times New Roman" w:hint="eastAsia"/>
          <w:b/>
          <w:kern w:val="0"/>
          <w:sz w:val="22"/>
        </w:rPr>
        <w:t>卫生防疫</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4.2.4.3.7.1</w:t>
      </w:r>
      <w:r>
        <w:rPr>
          <w:rFonts w:ascii="Times New Roman" w:eastAsiaTheme="minorEastAsia" w:hAnsi="Times New Roman"/>
          <w:kern w:val="0"/>
          <w:sz w:val="22"/>
        </w:rPr>
        <w:t>环境卫生定期检查记录</w:t>
      </w:r>
      <w:r>
        <w:rPr>
          <w:rFonts w:ascii="Times New Roman" w:eastAsiaTheme="minorEastAsia" w:hAnsi="Times New Roman" w:hint="eastAsia"/>
          <w:kern w:val="0"/>
          <w:sz w:val="22"/>
        </w:rPr>
        <w:t>、</w:t>
      </w:r>
      <w:r>
        <w:rPr>
          <w:rFonts w:ascii="Times New Roman" w:eastAsiaTheme="minorEastAsia" w:hAnsi="Times New Roman"/>
          <w:kern w:val="0"/>
          <w:sz w:val="22"/>
        </w:rPr>
        <w:t>定期进行检查</w:t>
      </w:r>
      <w:r>
        <w:rPr>
          <w:rFonts w:ascii="Times New Roman" w:eastAsiaTheme="minorEastAsia" w:hAnsi="Times New Roman" w:hint="eastAsia"/>
          <w:kern w:val="0"/>
          <w:sz w:val="22"/>
        </w:rPr>
        <w:t>；</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4.2.4.3.7.2</w:t>
      </w:r>
      <w:r>
        <w:rPr>
          <w:rFonts w:ascii="Times New Roman" w:eastAsiaTheme="minorEastAsia" w:hAnsi="Times New Roman"/>
          <w:kern w:val="0"/>
          <w:sz w:val="22"/>
        </w:rPr>
        <w:t>定期对场</w:t>
      </w:r>
      <w:r>
        <w:rPr>
          <w:rFonts w:ascii="Times New Roman" w:eastAsiaTheme="minorEastAsia" w:hAnsi="Times New Roman" w:hint="eastAsia"/>
          <w:kern w:val="0"/>
          <w:sz w:val="22"/>
        </w:rPr>
        <w:t>室</w:t>
      </w:r>
      <w:r>
        <w:rPr>
          <w:rFonts w:ascii="Times New Roman" w:eastAsiaTheme="minorEastAsia" w:hAnsi="Times New Roman"/>
          <w:kern w:val="0"/>
          <w:sz w:val="22"/>
        </w:rPr>
        <w:t>内的公共设施设备进行消毒工作</w:t>
      </w:r>
      <w:r>
        <w:rPr>
          <w:rFonts w:ascii="Times New Roman" w:eastAsiaTheme="minorEastAsia" w:hAnsi="Times New Roman" w:hint="eastAsia"/>
          <w:kern w:val="0"/>
          <w:sz w:val="22"/>
        </w:rPr>
        <w:t>；</w:t>
      </w:r>
    </w:p>
    <w:p w:rsidR="00B60D78" w:rsidRDefault="00B60D78" w:rsidP="00610206">
      <w:pPr>
        <w:tabs>
          <w:tab w:val="left" w:pos="7830"/>
        </w:tabs>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4.2.4.3.7.3</w:t>
      </w:r>
      <w:r>
        <w:rPr>
          <w:rFonts w:ascii="Times New Roman" w:eastAsiaTheme="minorEastAsia" w:hAnsi="Times New Roman"/>
          <w:kern w:val="0"/>
          <w:sz w:val="22"/>
        </w:rPr>
        <w:t>在流行病突发季节，采取有效措施加强进行卫生防疫工作</w:t>
      </w:r>
      <w:r>
        <w:rPr>
          <w:rFonts w:ascii="Times New Roman" w:eastAsiaTheme="minorEastAsia" w:hAnsi="Times New Roman" w:hint="eastAsia"/>
          <w:kern w:val="0"/>
          <w:sz w:val="22"/>
        </w:rPr>
        <w:t>。</w:t>
      </w:r>
      <w:r>
        <w:rPr>
          <w:rFonts w:ascii="Times New Roman" w:eastAsiaTheme="minorEastAsia" w:hAnsi="Times New Roman"/>
          <w:kern w:val="0"/>
          <w:sz w:val="22"/>
        </w:rPr>
        <w:tab/>
      </w:r>
    </w:p>
    <w:p w:rsidR="00B60D78" w:rsidRDefault="00B60D78" w:rsidP="00610206">
      <w:pPr>
        <w:ind w:firstLineChars="192" w:firstLine="424"/>
        <w:rPr>
          <w:rFonts w:ascii="Times New Roman" w:eastAsiaTheme="minorEastAsia" w:hAnsi="Times New Roman"/>
          <w:b/>
          <w:kern w:val="0"/>
          <w:sz w:val="22"/>
        </w:rPr>
      </w:pPr>
      <w:r>
        <w:rPr>
          <w:rFonts w:ascii="Times New Roman" w:eastAsiaTheme="minorEastAsia" w:hAnsi="Times New Roman"/>
          <w:b/>
          <w:kern w:val="0"/>
          <w:sz w:val="22"/>
        </w:rPr>
        <w:t xml:space="preserve">4.2.4.3.8 </w:t>
      </w:r>
      <w:r>
        <w:rPr>
          <w:rFonts w:ascii="Times New Roman" w:eastAsiaTheme="minorEastAsia" w:hAnsi="Times New Roman" w:hint="eastAsia"/>
          <w:b/>
          <w:kern w:val="0"/>
          <w:sz w:val="22"/>
        </w:rPr>
        <w:t>会务服务</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负责新闻中心会务服务和办公区域会务服务</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4.2.4.3.8.</w:t>
      </w:r>
      <w:r>
        <w:rPr>
          <w:rFonts w:ascii="Times New Roman" w:eastAsiaTheme="minorEastAsia" w:hAnsi="Times New Roman"/>
          <w:kern w:val="0"/>
          <w:sz w:val="22"/>
        </w:rPr>
        <w:t>1</w:t>
      </w:r>
      <w:r>
        <w:rPr>
          <w:rFonts w:ascii="Times New Roman" w:eastAsiaTheme="minorEastAsia" w:hAnsi="Times New Roman"/>
          <w:kern w:val="0"/>
          <w:sz w:val="22"/>
        </w:rPr>
        <w:t>会务信息收集</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4.2.4.3.8.</w:t>
      </w:r>
      <w:r>
        <w:rPr>
          <w:rFonts w:ascii="Times New Roman" w:eastAsiaTheme="minorEastAsia" w:hAnsi="Times New Roman"/>
          <w:kern w:val="0"/>
          <w:sz w:val="22"/>
        </w:rPr>
        <w:t>2</w:t>
      </w:r>
      <w:r>
        <w:rPr>
          <w:rFonts w:ascii="Times New Roman" w:eastAsiaTheme="minorEastAsia" w:hAnsi="Times New Roman"/>
          <w:kern w:val="0"/>
          <w:sz w:val="22"/>
        </w:rPr>
        <w:t>服务方案拟定</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4.2.4.3.8.</w:t>
      </w:r>
      <w:r>
        <w:rPr>
          <w:rFonts w:ascii="Times New Roman" w:eastAsiaTheme="minorEastAsia" w:hAnsi="Times New Roman"/>
          <w:kern w:val="0"/>
          <w:sz w:val="22"/>
        </w:rPr>
        <w:t>3</w:t>
      </w:r>
      <w:r>
        <w:rPr>
          <w:rFonts w:ascii="Times New Roman" w:eastAsiaTheme="minorEastAsia" w:hAnsi="Times New Roman"/>
          <w:kern w:val="0"/>
          <w:sz w:val="22"/>
        </w:rPr>
        <w:t>资源准备</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4.2.4.3.8.</w:t>
      </w:r>
      <w:r>
        <w:rPr>
          <w:rFonts w:ascii="Times New Roman" w:eastAsiaTheme="minorEastAsia" w:hAnsi="Times New Roman"/>
          <w:kern w:val="0"/>
          <w:sz w:val="22"/>
        </w:rPr>
        <w:t>4</w:t>
      </w:r>
      <w:r>
        <w:rPr>
          <w:rFonts w:ascii="Times New Roman" w:eastAsiaTheme="minorEastAsia" w:hAnsi="Times New Roman"/>
          <w:kern w:val="0"/>
          <w:sz w:val="22"/>
        </w:rPr>
        <w:t>会场内布置</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4.2.4.3.8.5</w:t>
      </w:r>
      <w:r>
        <w:rPr>
          <w:rFonts w:ascii="Times New Roman" w:eastAsiaTheme="minorEastAsia" w:hAnsi="Times New Roman"/>
          <w:kern w:val="0"/>
          <w:sz w:val="22"/>
        </w:rPr>
        <w:t>会场外布置</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4.2.4.3.8.</w:t>
      </w:r>
      <w:r>
        <w:rPr>
          <w:rFonts w:ascii="Times New Roman" w:eastAsiaTheme="minorEastAsia" w:hAnsi="Times New Roman"/>
          <w:kern w:val="0"/>
          <w:sz w:val="22"/>
        </w:rPr>
        <w:t>6</w:t>
      </w:r>
      <w:r>
        <w:rPr>
          <w:rFonts w:ascii="Times New Roman" w:eastAsiaTheme="minorEastAsia" w:hAnsi="Times New Roman"/>
          <w:kern w:val="0"/>
          <w:sz w:val="22"/>
        </w:rPr>
        <w:t>服务监管</w:t>
      </w:r>
    </w:p>
    <w:p w:rsidR="00B60D78" w:rsidRDefault="00B60D78" w:rsidP="00610206">
      <w:pPr>
        <w:ind w:firstLineChars="192" w:firstLine="422"/>
        <w:rPr>
          <w:rFonts w:ascii="Times New Roman" w:eastAsiaTheme="minorEastAsia" w:hAnsi="Times New Roman"/>
          <w:kern w:val="0"/>
          <w:sz w:val="22"/>
        </w:rPr>
      </w:pPr>
      <w:r>
        <w:rPr>
          <w:rFonts w:ascii="Times New Roman" w:eastAsiaTheme="minorEastAsia" w:hAnsi="Times New Roman" w:hint="eastAsia"/>
          <w:kern w:val="0"/>
          <w:sz w:val="22"/>
        </w:rPr>
        <w:t>4.2.4.3.8.7</w:t>
      </w:r>
      <w:r>
        <w:rPr>
          <w:rFonts w:ascii="Times New Roman" w:eastAsiaTheme="minorEastAsia" w:hAnsi="Times New Roman"/>
          <w:kern w:val="0"/>
          <w:sz w:val="22"/>
        </w:rPr>
        <w:t>应急处理</w:t>
      </w:r>
    </w:p>
    <w:p w:rsidR="00B60D78" w:rsidRDefault="00B60D78" w:rsidP="00610206">
      <w:pPr>
        <w:ind w:firstLineChars="192" w:firstLine="422"/>
        <w:rPr>
          <w:rFonts w:ascii="Times New Roman" w:eastAsiaTheme="minorEastAsia" w:hAnsi="Times New Roman"/>
          <w:kern w:val="0"/>
          <w:sz w:val="22"/>
        </w:rPr>
      </w:pPr>
    </w:p>
    <w:p w:rsidR="00B60D78" w:rsidRDefault="00B60D78" w:rsidP="00610206">
      <w:pPr>
        <w:adjustRightInd w:val="0"/>
        <w:snapToGrid w:val="0"/>
        <w:spacing w:line="300" w:lineRule="auto"/>
        <w:ind w:firstLineChars="200" w:firstLine="440"/>
        <w:jc w:val="left"/>
        <w:rPr>
          <w:rFonts w:ascii="Times New Roman" w:eastAsiaTheme="minorEastAsia" w:hAnsi="Times New Roman"/>
          <w:sz w:val="22"/>
        </w:rPr>
      </w:pPr>
      <w:r>
        <w:rPr>
          <w:rFonts w:ascii="Times New Roman" w:hAnsi="Times New Roman"/>
          <w:color w:val="000000"/>
          <w:sz w:val="22"/>
        </w:rPr>
        <w:t xml:space="preserve">4.3 </w:t>
      </w:r>
      <w:r>
        <w:rPr>
          <w:rFonts w:ascii="Times New Roman" w:hAnsi="Times New Roman"/>
          <w:color w:val="000000"/>
          <w:sz w:val="22"/>
        </w:rPr>
        <w:t>本项目服务期限：</w:t>
      </w:r>
      <w:r w:rsidRPr="00D204A9">
        <w:rPr>
          <w:rFonts w:ascii="Times New Roman" w:eastAsiaTheme="minorEastAsia" w:hAnsi="Times New Roman" w:hint="eastAsia"/>
          <w:kern w:val="0"/>
          <w:sz w:val="22"/>
          <w:highlight w:val="yellow"/>
        </w:rPr>
        <w:t>一年，</w:t>
      </w:r>
      <w:r w:rsidRPr="00D204A9">
        <w:rPr>
          <w:rFonts w:ascii="Times New Roman" w:eastAsiaTheme="minorEastAsia" w:hAnsi="Times New Roman"/>
          <w:kern w:val="0"/>
          <w:sz w:val="22"/>
          <w:highlight w:val="yellow"/>
        </w:rPr>
        <w:t>暂定起讫日期为</w:t>
      </w:r>
      <w:r w:rsidRPr="00D204A9">
        <w:rPr>
          <w:rFonts w:ascii="Times New Roman" w:eastAsiaTheme="minorEastAsia" w:hAnsi="Times New Roman"/>
          <w:kern w:val="0"/>
          <w:sz w:val="22"/>
          <w:highlight w:val="yellow"/>
        </w:rPr>
        <w:t>202</w:t>
      </w:r>
      <w:r w:rsidRPr="00D204A9">
        <w:rPr>
          <w:rFonts w:ascii="Times New Roman" w:eastAsiaTheme="minorEastAsia" w:hAnsi="Times New Roman" w:hint="eastAsia"/>
          <w:kern w:val="0"/>
          <w:sz w:val="22"/>
          <w:highlight w:val="yellow"/>
        </w:rPr>
        <w:t>4</w:t>
      </w:r>
      <w:r w:rsidRPr="00D204A9">
        <w:rPr>
          <w:rFonts w:ascii="Times New Roman" w:eastAsiaTheme="minorEastAsia" w:hAnsi="Times New Roman"/>
          <w:kern w:val="0"/>
          <w:sz w:val="22"/>
          <w:highlight w:val="yellow"/>
        </w:rPr>
        <w:t>年</w:t>
      </w:r>
      <w:r w:rsidRPr="00D204A9">
        <w:rPr>
          <w:rFonts w:ascii="Times New Roman" w:eastAsiaTheme="minorEastAsia" w:hAnsi="Times New Roman"/>
          <w:kern w:val="0"/>
          <w:sz w:val="22"/>
          <w:highlight w:val="yellow"/>
        </w:rPr>
        <w:t>1</w:t>
      </w:r>
      <w:r w:rsidRPr="00D204A9">
        <w:rPr>
          <w:rFonts w:ascii="Times New Roman" w:eastAsiaTheme="minorEastAsia" w:hAnsi="Times New Roman"/>
          <w:kern w:val="0"/>
          <w:sz w:val="22"/>
          <w:highlight w:val="yellow"/>
        </w:rPr>
        <w:t>月</w:t>
      </w:r>
      <w:r w:rsidRPr="00D204A9">
        <w:rPr>
          <w:rFonts w:ascii="Times New Roman" w:eastAsiaTheme="minorEastAsia" w:hAnsi="Times New Roman" w:hint="eastAsia"/>
          <w:kern w:val="0"/>
          <w:sz w:val="22"/>
          <w:highlight w:val="yellow"/>
        </w:rPr>
        <w:t>1</w:t>
      </w:r>
      <w:r w:rsidRPr="00D204A9">
        <w:rPr>
          <w:rFonts w:ascii="Times New Roman" w:eastAsiaTheme="minorEastAsia" w:hAnsi="Times New Roman"/>
          <w:kern w:val="0"/>
          <w:sz w:val="22"/>
          <w:highlight w:val="yellow"/>
        </w:rPr>
        <w:t>日起到</w:t>
      </w:r>
      <w:r w:rsidRPr="00D204A9">
        <w:rPr>
          <w:rFonts w:ascii="Times New Roman" w:eastAsiaTheme="minorEastAsia" w:hAnsi="Times New Roman"/>
          <w:kern w:val="0"/>
          <w:sz w:val="22"/>
          <w:highlight w:val="yellow"/>
        </w:rPr>
        <w:t>202</w:t>
      </w:r>
      <w:r w:rsidRPr="00D204A9">
        <w:rPr>
          <w:rFonts w:ascii="Times New Roman" w:eastAsiaTheme="minorEastAsia" w:hAnsi="Times New Roman" w:hint="eastAsia"/>
          <w:kern w:val="0"/>
          <w:sz w:val="22"/>
          <w:highlight w:val="yellow"/>
        </w:rPr>
        <w:t>4</w:t>
      </w:r>
      <w:r w:rsidRPr="00D204A9">
        <w:rPr>
          <w:rFonts w:ascii="Times New Roman" w:eastAsiaTheme="minorEastAsia" w:hAnsi="Times New Roman"/>
          <w:kern w:val="0"/>
          <w:sz w:val="22"/>
          <w:highlight w:val="yellow"/>
        </w:rPr>
        <w:t>年</w:t>
      </w:r>
      <w:r w:rsidRPr="00D204A9">
        <w:rPr>
          <w:rFonts w:ascii="Times New Roman" w:eastAsiaTheme="minorEastAsia" w:hAnsi="Times New Roman"/>
          <w:kern w:val="0"/>
          <w:sz w:val="22"/>
          <w:highlight w:val="yellow"/>
        </w:rPr>
        <w:t>1</w:t>
      </w:r>
      <w:r w:rsidRPr="00D204A9">
        <w:rPr>
          <w:rFonts w:ascii="Times New Roman" w:eastAsiaTheme="minorEastAsia" w:hAnsi="Times New Roman" w:hint="eastAsia"/>
          <w:kern w:val="0"/>
          <w:sz w:val="22"/>
          <w:highlight w:val="yellow"/>
        </w:rPr>
        <w:t>2</w:t>
      </w:r>
      <w:r w:rsidRPr="00D204A9">
        <w:rPr>
          <w:rFonts w:ascii="Times New Roman" w:eastAsiaTheme="minorEastAsia" w:hAnsi="Times New Roman"/>
          <w:kern w:val="0"/>
          <w:sz w:val="22"/>
          <w:highlight w:val="yellow"/>
        </w:rPr>
        <w:t>月</w:t>
      </w:r>
      <w:r w:rsidRPr="00D204A9">
        <w:rPr>
          <w:rFonts w:ascii="Times New Roman" w:eastAsiaTheme="minorEastAsia" w:hAnsi="Times New Roman" w:hint="eastAsia"/>
          <w:kern w:val="0"/>
          <w:sz w:val="22"/>
          <w:highlight w:val="yellow"/>
        </w:rPr>
        <w:t>31</w:t>
      </w:r>
      <w:r w:rsidRPr="00D204A9">
        <w:rPr>
          <w:rFonts w:ascii="Times New Roman" w:eastAsiaTheme="minorEastAsia" w:hAnsi="Times New Roman"/>
          <w:kern w:val="0"/>
          <w:sz w:val="22"/>
          <w:highlight w:val="yellow"/>
        </w:rPr>
        <w:t>日止，具体以合同签订日期为准。</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p>
    <w:p w:rsidR="00B60D78" w:rsidRDefault="00B60D78" w:rsidP="00610206">
      <w:pPr>
        <w:adjustRightInd w:val="0"/>
        <w:snapToGrid w:val="0"/>
        <w:spacing w:line="300" w:lineRule="auto"/>
        <w:ind w:firstLineChars="200" w:firstLine="442"/>
        <w:jc w:val="left"/>
        <w:rPr>
          <w:rFonts w:ascii="Times New Roman" w:hAnsi="Times New Roman"/>
          <w:b/>
          <w:color w:val="000000"/>
          <w:sz w:val="22"/>
        </w:rPr>
      </w:pPr>
      <w:bookmarkStart w:id="71" w:name="_Toc83381600"/>
      <w:bookmarkStart w:id="72" w:name="_Toc148513067"/>
      <w:r>
        <w:rPr>
          <w:rFonts w:ascii="Times New Roman" w:hAnsi="Times New Roman"/>
          <w:b/>
          <w:color w:val="000000"/>
          <w:sz w:val="22"/>
        </w:rPr>
        <w:t xml:space="preserve">5 </w:t>
      </w:r>
      <w:r>
        <w:rPr>
          <w:rFonts w:ascii="Times New Roman" w:hAnsi="Times New Roman"/>
          <w:b/>
          <w:color w:val="000000"/>
          <w:sz w:val="22"/>
        </w:rPr>
        <w:t>承包方式</w:t>
      </w:r>
      <w:bookmarkEnd w:id="71"/>
      <w:bookmarkEnd w:id="72"/>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5.1 </w:t>
      </w:r>
      <w:r>
        <w:rPr>
          <w:rFonts w:ascii="Times New Roman" w:hAnsi="Times New Roman"/>
          <w:color w:val="000000"/>
          <w:sz w:val="22"/>
        </w:rPr>
        <w:t>依照本项目的招标范围和内容，中标人以包实施、包质量、包安全的方式实施总承包。采购人按双方约定的服务人数，每</w:t>
      </w:r>
      <w:r>
        <w:rPr>
          <w:rFonts w:ascii="Times New Roman" w:hAnsi="Times New Roman" w:hint="eastAsia"/>
          <w:color w:val="000000"/>
          <w:sz w:val="22"/>
        </w:rPr>
        <w:t>3</w:t>
      </w:r>
      <w:r>
        <w:rPr>
          <w:rFonts w:ascii="Times New Roman" w:hAnsi="Times New Roman" w:hint="eastAsia"/>
          <w:color w:val="000000"/>
          <w:sz w:val="22"/>
        </w:rPr>
        <w:t>个</w:t>
      </w:r>
      <w:r>
        <w:rPr>
          <w:rFonts w:ascii="Times New Roman" w:hAnsi="Times New Roman"/>
          <w:color w:val="000000"/>
          <w:sz w:val="22"/>
        </w:rPr>
        <w:t>月向中标人支付管理服务费。项目过程中所发生的水电气等能耗，设备添置、维修、保养等费用均由采购人承担。投标报价组成详见本章节</w:t>
      </w:r>
      <w:r>
        <w:rPr>
          <w:rFonts w:ascii="Times New Roman" w:hAnsi="Times New Roman"/>
          <w:color w:val="000000"/>
          <w:sz w:val="22"/>
        </w:rPr>
        <w:t>“13</w:t>
      </w:r>
      <w:r>
        <w:rPr>
          <w:rFonts w:ascii="Times New Roman" w:hAnsi="Times New Roman"/>
          <w:color w:val="000000"/>
          <w:sz w:val="22"/>
        </w:rPr>
        <w:t>投标报价内容</w:t>
      </w:r>
      <w:r>
        <w:rPr>
          <w:rFonts w:ascii="Times New Roman" w:hAnsi="Times New Roman"/>
          <w:color w:val="000000"/>
          <w:sz w:val="22"/>
        </w:rPr>
        <w:t>”</w:t>
      </w:r>
      <w:r>
        <w:rPr>
          <w:rFonts w:ascii="Times New Roman" w:hAnsi="Times New Roman"/>
          <w:color w:val="000000"/>
          <w:sz w:val="22"/>
        </w:rPr>
        <w:t>。</w:t>
      </w:r>
    </w:p>
    <w:p w:rsidR="00B60D78" w:rsidRPr="00BB6791" w:rsidRDefault="00B60D78" w:rsidP="00610206">
      <w:pPr>
        <w:snapToGrid w:val="0"/>
        <w:spacing w:line="300" w:lineRule="auto"/>
        <w:ind w:firstLineChars="200" w:firstLine="440"/>
        <w:rPr>
          <w:rFonts w:ascii="Times New Roman" w:hAnsi="Times New Roman"/>
          <w:sz w:val="22"/>
        </w:rPr>
      </w:pPr>
      <w:r w:rsidRPr="00BB6791">
        <w:rPr>
          <w:rFonts w:ascii="Times New Roman" w:hAnsi="Times New Roman"/>
          <w:sz w:val="22"/>
        </w:rPr>
        <w:t>5.2</w:t>
      </w:r>
      <w:r w:rsidRPr="00BB6791">
        <w:rPr>
          <w:rFonts w:ascii="Times New Roman" w:hAnsi="Times New Roman"/>
          <w:sz w:val="22"/>
        </w:rPr>
        <w:t>本项目不允许分包。</w:t>
      </w:r>
    </w:p>
    <w:p w:rsidR="00B60D78" w:rsidRDefault="00B60D78" w:rsidP="00610206">
      <w:pPr>
        <w:adjustRightInd w:val="0"/>
        <w:snapToGrid w:val="0"/>
        <w:spacing w:line="300" w:lineRule="auto"/>
        <w:ind w:firstLineChars="200" w:firstLine="442"/>
        <w:jc w:val="left"/>
        <w:rPr>
          <w:rFonts w:ascii="Times New Roman" w:hAnsi="Times New Roman"/>
          <w:b/>
          <w:color w:val="000000"/>
          <w:sz w:val="22"/>
        </w:rPr>
      </w:pPr>
      <w:bookmarkStart w:id="73" w:name="_Toc83381601"/>
      <w:bookmarkStart w:id="74" w:name="_Toc148513068"/>
      <w:r>
        <w:rPr>
          <w:rFonts w:ascii="Times New Roman" w:hAnsi="Times New Roman"/>
          <w:b/>
          <w:color w:val="000000"/>
          <w:sz w:val="22"/>
        </w:rPr>
        <w:t xml:space="preserve">6 </w:t>
      </w:r>
      <w:r>
        <w:rPr>
          <w:rFonts w:ascii="Times New Roman" w:hAnsi="Times New Roman"/>
          <w:b/>
          <w:color w:val="000000"/>
          <w:sz w:val="22"/>
        </w:rPr>
        <w:t>合同的签订</w:t>
      </w:r>
      <w:bookmarkEnd w:id="73"/>
      <w:bookmarkEnd w:id="74"/>
    </w:p>
    <w:p w:rsidR="00B60D78" w:rsidRDefault="00B60D78" w:rsidP="00610206">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6.2 </w:t>
      </w:r>
      <w:r>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B60D78" w:rsidRDefault="00B60D78" w:rsidP="00610206">
      <w:pPr>
        <w:adjustRightInd w:val="0"/>
        <w:snapToGrid w:val="0"/>
        <w:spacing w:line="300" w:lineRule="auto"/>
        <w:ind w:firstLineChars="200" w:firstLine="442"/>
        <w:jc w:val="left"/>
        <w:rPr>
          <w:rFonts w:ascii="Times New Roman" w:hAnsi="Times New Roman"/>
          <w:sz w:val="22"/>
        </w:rPr>
      </w:pPr>
      <w:bookmarkStart w:id="75" w:name="_Toc83381602"/>
      <w:bookmarkStart w:id="76" w:name="_Toc148513069"/>
      <w:r>
        <w:rPr>
          <w:rFonts w:ascii="Times New Roman" w:hAnsi="Times New Roman"/>
          <w:b/>
          <w:color w:val="000000"/>
          <w:sz w:val="22"/>
        </w:rPr>
        <w:t xml:space="preserve">7 </w:t>
      </w:r>
      <w:r>
        <w:rPr>
          <w:rFonts w:ascii="Times New Roman" w:hAnsi="Times New Roman"/>
          <w:b/>
          <w:color w:val="000000"/>
          <w:sz w:val="22"/>
        </w:rPr>
        <w:t>结算原则和支付方式</w:t>
      </w:r>
      <w:bookmarkEnd w:id="75"/>
      <w:bookmarkEnd w:id="76"/>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7.1.1</w:t>
      </w:r>
      <w:r>
        <w:rPr>
          <w:rFonts w:ascii="Times New Roman" w:hAnsi="Times New Roman"/>
          <w:color w:val="000000"/>
          <w:sz w:val="22"/>
        </w:rPr>
        <w:t>根据考核管理要求，依照考核结果按实结算。</w:t>
      </w:r>
    </w:p>
    <w:p w:rsidR="00B60D78" w:rsidRPr="00BB6791" w:rsidRDefault="00B60D78" w:rsidP="00610206">
      <w:pPr>
        <w:snapToGrid w:val="0"/>
        <w:spacing w:line="300" w:lineRule="auto"/>
        <w:ind w:firstLineChars="200" w:firstLine="440"/>
        <w:rPr>
          <w:rFonts w:ascii="Times New Roman" w:hAnsi="Times New Roman"/>
          <w:sz w:val="22"/>
        </w:rPr>
      </w:pPr>
      <w:r w:rsidRPr="00BB6791">
        <w:rPr>
          <w:rFonts w:ascii="Times New Roman" w:hAnsi="Times New Roman"/>
          <w:sz w:val="22"/>
        </w:rPr>
        <w:t>7.1.2</w:t>
      </w:r>
      <w:r w:rsidRPr="00BB6791">
        <w:rPr>
          <w:rFonts w:ascii="Times New Roman" w:hAnsi="Times New Roman"/>
          <w:sz w:val="22"/>
        </w:rPr>
        <w:t>本项目合同总价不变，采购人不会因政策性调价、人工成本、材料、设备使用年限增长引起的维修成本增加和效能衰减等因素（不可抗力除外）的变动而进行调整。</w:t>
      </w:r>
    </w:p>
    <w:p w:rsidR="00B60D78" w:rsidRPr="00BB6791" w:rsidRDefault="00B60D78" w:rsidP="00610206">
      <w:pPr>
        <w:snapToGrid w:val="0"/>
        <w:spacing w:line="300" w:lineRule="auto"/>
        <w:ind w:firstLineChars="200" w:firstLine="440"/>
        <w:rPr>
          <w:rFonts w:ascii="Times New Roman" w:hAnsi="Times New Roman"/>
          <w:sz w:val="22"/>
        </w:rPr>
      </w:pPr>
      <w:r w:rsidRPr="00BB6791">
        <w:rPr>
          <w:rFonts w:ascii="Times New Roman" w:hAnsi="Times New Roman"/>
          <w:sz w:val="22"/>
        </w:rPr>
        <w:t xml:space="preserve">7.1.3 </w:t>
      </w:r>
      <w:r w:rsidRPr="00BB6791">
        <w:rPr>
          <w:rFonts w:ascii="Times New Roman" w:hAnsi="Times New Roman"/>
          <w:sz w:val="22"/>
        </w:rPr>
        <w:t>履约期间，如发生设备中修、大修和应急维修的，</w:t>
      </w:r>
      <w:r w:rsidRPr="00BB6791">
        <w:rPr>
          <w:rFonts w:ascii="Times New Roman" w:hAnsi="Times New Roman" w:hint="eastAsia"/>
          <w:sz w:val="22"/>
        </w:rPr>
        <w:t>以及项目实施过程中用于日常物业管理运营应急维修费用等（包含</w:t>
      </w:r>
      <w:r w:rsidRPr="00BB6791">
        <w:rPr>
          <w:rFonts w:ascii="Times New Roman" w:hAnsi="Times New Roman" w:hint="eastAsia"/>
          <w:sz w:val="22"/>
        </w:rPr>
        <w:t>1</w:t>
      </w:r>
      <w:r w:rsidRPr="00BB6791">
        <w:rPr>
          <w:rFonts w:ascii="Times New Roman" w:hAnsi="Times New Roman" w:hint="eastAsia"/>
          <w:sz w:val="22"/>
        </w:rPr>
        <w:t>、影响到安全的应急情况，如玻璃幕墙破碎、扶手玻璃破碎、外立面涂料掉落等；</w:t>
      </w:r>
      <w:r w:rsidRPr="00BB6791">
        <w:rPr>
          <w:rFonts w:ascii="Times New Roman" w:hAnsi="Times New Roman" w:hint="eastAsia"/>
          <w:sz w:val="22"/>
        </w:rPr>
        <w:t>2</w:t>
      </w:r>
      <w:r w:rsidRPr="00BB6791">
        <w:rPr>
          <w:rFonts w:ascii="Times New Roman" w:hAnsi="Times New Roman" w:hint="eastAsia"/>
          <w:sz w:val="22"/>
        </w:rPr>
        <w:t>、影响到正常开放的应急情况，如</w:t>
      </w:r>
      <w:r w:rsidRPr="00BB6791">
        <w:rPr>
          <w:rFonts w:ascii="Times New Roman" w:hAnsi="Times New Roman" w:hint="eastAsia"/>
          <w:sz w:val="22"/>
        </w:rPr>
        <w:t>EPS</w:t>
      </w:r>
      <w:r w:rsidRPr="00BB6791">
        <w:rPr>
          <w:rFonts w:ascii="Times New Roman" w:hAnsi="Times New Roman" w:hint="eastAsia"/>
          <w:sz w:val="22"/>
        </w:rPr>
        <w:t>电源失效、监控存储硬盘损坏等；</w:t>
      </w:r>
      <w:r w:rsidRPr="00BB6791">
        <w:rPr>
          <w:rFonts w:ascii="Times New Roman" w:hAnsi="Times New Roman" w:hint="eastAsia"/>
          <w:sz w:val="22"/>
        </w:rPr>
        <w:t>3</w:t>
      </w:r>
      <w:r w:rsidRPr="00BB6791">
        <w:rPr>
          <w:rFonts w:ascii="Times New Roman" w:hAnsi="Times New Roman" w:hint="eastAsia"/>
          <w:sz w:val="22"/>
        </w:rPr>
        <w:t>、影响到大型比赛举行的应急情况，如比赛中跳电、比赛中水管爆裂等</w:t>
      </w:r>
      <w:r w:rsidRPr="00BB6791">
        <w:rPr>
          <w:rFonts w:ascii="Times New Roman" w:hAnsi="Times New Roman" w:hint="eastAsia"/>
          <w:sz w:val="22"/>
        </w:rPr>
        <w:t>)</w:t>
      </w:r>
      <w:r w:rsidRPr="00BB6791">
        <w:rPr>
          <w:rFonts w:ascii="Times New Roman" w:hAnsi="Times New Roman"/>
          <w:sz w:val="22"/>
        </w:rPr>
        <w:t>则费用</w:t>
      </w:r>
      <w:r>
        <w:rPr>
          <w:rFonts w:ascii="Times New Roman" w:hAnsi="Times New Roman" w:hint="eastAsia"/>
          <w:sz w:val="22"/>
        </w:rPr>
        <w:t>另行</w:t>
      </w:r>
      <w:r w:rsidRPr="00BB6791">
        <w:rPr>
          <w:rFonts w:ascii="Times New Roman" w:hAnsi="Times New Roman"/>
          <w:sz w:val="22"/>
        </w:rPr>
        <w:t>按实结算。</w:t>
      </w:r>
    </w:p>
    <w:p w:rsidR="00B60D78" w:rsidRDefault="00B60D78" w:rsidP="00610206">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7.1.4</w:t>
      </w:r>
      <w:r>
        <w:rPr>
          <w:rFonts w:ascii="Times New Roman" w:eastAsiaTheme="minorEastAsia" w:hAnsi="Times New Roman"/>
          <w:sz w:val="22"/>
        </w:rPr>
        <w:t>需要专业委托的服务项目（详见本条款</w:t>
      </w:r>
      <w:r>
        <w:rPr>
          <w:rFonts w:ascii="Times New Roman" w:eastAsiaTheme="minorEastAsia" w:hAnsi="Times New Roman"/>
          <w:sz w:val="22"/>
        </w:rPr>
        <w:t>a</w:t>
      </w:r>
      <w:r>
        <w:rPr>
          <w:rFonts w:ascii="Times New Roman" w:eastAsiaTheme="minorEastAsia" w:hAnsi="Times New Roman"/>
          <w:sz w:val="22"/>
        </w:rPr>
        <w:t>、</w:t>
      </w:r>
      <w:r>
        <w:rPr>
          <w:rFonts w:ascii="Times New Roman" w:eastAsiaTheme="minorEastAsia" w:hAnsi="Times New Roman"/>
          <w:sz w:val="22"/>
        </w:rPr>
        <w:t>b</w:t>
      </w:r>
      <w:r>
        <w:rPr>
          <w:rFonts w:ascii="Times New Roman" w:eastAsiaTheme="minorEastAsia" w:hAnsi="Times New Roman"/>
          <w:sz w:val="22"/>
        </w:rPr>
        <w:t>两项内容）由采购人另行委托专业单位负责，相关费用另行结算，但投标供应商应按照下述</w:t>
      </w:r>
      <w:r>
        <w:rPr>
          <w:rFonts w:ascii="Times New Roman" w:eastAsiaTheme="minorEastAsia" w:hAnsi="Times New Roman"/>
          <w:sz w:val="22"/>
        </w:rPr>
        <w:t>c</w:t>
      </w:r>
      <w:r>
        <w:rPr>
          <w:rFonts w:ascii="Times New Roman" w:eastAsiaTheme="minorEastAsia" w:hAnsi="Times New Roman"/>
          <w:sz w:val="22"/>
        </w:rPr>
        <w:t>条款做好相应的管理工作。具体项目：</w:t>
      </w:r>
    </w:p>
    <w:p w:rsidR="00B60D78" w:rsidRDefault="00B60D78" w:rsidP="00610206">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a</w:t>
      </w:r>
      <w:r>
        <w:rPr>
          <w:rFonts w:ascii="Times New Roman" w:eastAsiaTheme="minorEastAsia" w:hAnsi="Times New Roman"/>
          <w:sz w:val="22"/>
        </w:rPr>
        <w:t>、建筑设施设备管理中的部分项目：强电设备的专业维保项目、弱电系统的专业维保项目、空调设备的专业维保项目、给排水设备的专业维保项目、特种设备的专业维保项目、冰场配套设备的专业维保项目、其他设备的专业维保项目。</w:t>
      </w:r>
    </w:p>
    <w:p w:rsidR="00B60D78" w:rsidRDefault="00B60D78" w:rsidP="00610206">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b</w:t>
      </w:r>
      <w:r>
        <w:rPr>
          <w:rFonts w:ascii="Times New Roman" w:eastAsiaTheme="minorEastAsia" w:hAnsi="Times New Roman"/>
          <w:sz w:val="22"/>
        </w:rPr>
        <w:t>、环境保洁管理中的部分项目：绿化养护（租摆）服务、外立面清洗服务、虫害治理服务、垃圾清运服务、保洁设备养护服务。</w:t>
      </w:r>
    </w:p>
    <w:p w:rsidR="00B60D78" w:rsidRDefault="00B60D78" w:rsidP="00610206">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c</w:t>
      </w:r>
      <w:r>
        <w:rPr>
          <w:rFonts w:ascii="Times New Roman" w:eastAsiaTheme="minorEastAsia" w:hAnsi="Times New Roman"/>
          <w:sz w:val="22"/>
        </w:rPr>
        <w:t>、除上述</w:t>
      </w:r>
      <w:r>
        <w:rPr>
          <w:rFonts w:ascii="Times New Roman" w:eastAsiaTheme="minorEastAsia" w:hAnsi="Times New Roman"/>
          <w:sz w:val="22"/>
        </w:rPr>
        <w:t>a</w:t>
      </w:r>
      <w:r>
        <w:rPr>
          <w:rFonts w:ascii="Times New Roman" w:eastAsiaTheme="minorEastAsia" w:hAnsi="Times New Roman"/>
          <w:sz w:val="22"/>
        </w:rPr>
        <w:t>、</w:t>
      </w:r>
      <w:r>
        <w:rPr>
          <w:rFonts w:ascii="Times New Roman" w:eastAsiaTheme="minorEastAsia" w:hAnsi="Times New Roman"/>
          <w:sz w:val="22"/>
        </w:rPr>
        <w:t>b</w:t>
      </w:r>
      <w:r>
        <w:rPr>
          <w:rFonts w:ascii="Times New Roman" w:eastAsiaTheme="minorEastAsia" w:hAnsi="Times New Roman"/>
          <w:sz w:val="22"/>
        </w:rPr>
        <w:t>条款所述外的其他服务项目，需由中标人自行管理。若上述条款中的部分可委托服务项目由中标人（必须具有相关资质）自行管理，对按规定要求持证上岗的专业（含特殊工种等）必须做到持证上岗，相关费用</w:t>
      </w:r>
      <w:r>
        <w:rPr>
          <w:rFonts w:ascii="Times New Roman" w:eastAsiaTheme="minorEastAsia" w:hAnsi="Times New Roman" w:hint="eastAsia"/>
          <w:sz w:val="22"/>
        </w:rPr>
        <w:t>不列入本此招标范围，</w:t>
      </w:r>
      <w:r>
        <w:rPr>
          <w:rFonts w:ascii="Times New Roman" w:eastAsiaTheme="minorEastAsia" w:hAnsi="Times New Roman"/>
          <w:sz w:val="22"/>
        </w:rPr>
        <w:t>另行结算。</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color w:val="000000"/>
          <w:sz w:val="22"/>
        </w:rPr>
        <w:t>支付方式</w:t>
      </w:r>
    </w:p>
    <w:p w:rsidR="00B60D78" w:rsidRPr="00BB6791" w:rsidRDefault="00B60D78" w:rsidP="00610206">
      <w:pPr>
        <w:adjustRightInd w:val="0"/>
        <w:snapToGrid w:val="0"/>
        <w:spacing w:line="300" w:lineRule="auto"/>
        <w:ind w:firstLineChars="200" w:firstLine="440"/>
        <w:jc w:val="left"/>
        <w:rPr>
          <w:rFonts w:ascii="Times New Roman" w:eastAsiaTheme="minorEastAsia" w:hAnsi="Times New Roman"/>
          <w:sz w:val="22"/>
        </w:rPr>
      </w:pPr>
      <w:r>
        <w:rPr>
          <w:rFonts w:ascii="Times New Roman" w:hAnsi="Times New Roman"/>
          <w:sz w:val="22"/>
        </w:rPr>
        <w:t>7.2.1</w:t>
      </w:r>
      <w:r>
        <w:rPr>
          <w:rFonts w:ascii="Times New Roman" w:hAnsi="Times New Roman"/>
          <w:sz w:val="22"/>
        </w:rPr>
        <w:t>本项目合同金额采用分期付款方式，在采购人和中标人合同签订，且财政资金到位后，按</w:t>
      </w:r>
      <w:r w:rsidRPr="007D3CDE">
        <w:rPr>
          <w:rFonts w:ascii="Times New Roman" w:hAnsi="Times New Roman" w:hint="eastAsia"/>
          <w:sz w:val="22"/>
        </w:rPr>
        <w:t>每</w:t>
      </w:r>
      <w:r>
        <w:rPr>
          <w:rFonts w:ascii="Times New Roman" w:hAnsi="Times New Roman" w:hint="eastAsia"/>
          <w:sz w:val="22"/>
        </w:rPr>
        <w:t>3</w:t>
      </w:r>
      <w:r w:rsidRPr="007D3CDE">
        <w:rPr>
          <w:rFonts w:ascii="Times New Roman" w:hAnsi="Times New Roman" w:hint="eastAsia"/>
          <w:sz w:val="22"/>
        </w:rPr>
        <w:t>个</w:t>
      </w:r>
      <w:r w:rsidRPr="00BB6791">
        <w:rPr>
          <w:rFonts w:ascii="Times New Roman" w:eastAsiaTheme="minorEastAsia" w:hAnsi="Times New Roman" w:hint="eastAsia"/>
          <w:sz w:val="22"/>
        </w:rPr>
        <w:t>月</w:t>
      </w:r>
      <w:r w:rsidRPr="00BB6791">
        <w:rPr>
          <w:rFonts w:ascii="Times New Roman" w:eastAsiaTheme="minorEastAsia" w:hAnsi="Times New Roman"/>
          <w:sz w:val="22"/>
        </w:rPr>
        <w:t>支付</w:t>
      </w:r>
      <w:r>
        <w:rPr>
          <w:rFonts w:ascii="Times New Roman" w:eastAsiaTheme="minorEastAsia" w:hAnsi="Times New Roman" w:hint="eastAsia"/>
          <w:sz w:val="22"/>
        </w:rPr>
        <w:t>合同款项（扣除考核费用部分）</w:t>
      </w:r>
      <w:r w:rsidRPr="00BB6791">
        <w:rPr>
          <w:rFonts w:ascii="Times New Roman" w:eastAsiaTheme="minorEastAsia" w:hAnsi="Times New Roman"/>
          <w:sz w:val="22"/>
        </w:rPr>
        <w:t>，</w:t>
      </w:r>
      <w:r>
        <w:rPr>
          <w:rFonts w:ascii="Times New Roman" w:eastAsiaTheme="minorEastAsia" w:hAnsi="Times New Roman" w:hint="eastAsia"/>
          <w:sz w:val="22"/>
        </w:rPr>
        <w:t>考核费用</w:t>
      </w:r>
      <w:r w:rsidRPr="00BB6791">
        <w:rPr>
          <w:rFonts w:ascii="Times New Roman" w:eastAsiaTheme="minorEastAsia" w:hAnsi="Times New Roman"/>
          <w:sz w:val="22"/>
        </w:rPr>
        <w:t>根据半年度和年度考核结果予以支付（考核相关条款详见本章节</w:t>
      </w:r>
      <w:r w:rsidRPr="00BB6791">
        <w:rPr>
          <w:rFonts w:ascii="Times New Roman" w:eastAsiaTheme="minorEastAsia" w:hAnsi="Times New Roman"/>
          <w:sz w:val="22"/>
        </w:rPr>
        <w:t>“11</w:t>
      </w:r>
      <w:r w:rsidRPr="00BB6791">
        <w:rPr>
          <w:rFonts w:ascii="Times New Roman" w:eastAsiaTheme="minorEastAsia" w:hAnsi="Times New Roman"/>
          <w:sz w:val="22"/>
        </w:rPr>
        <w:t>考核管理办法和要求</w:t>
      </w:r>
      <w:r w:rsidRPr="00BB6791">
        <w:rPr>
          <w:rFonts w:ascii="Times New Roman" w:eastAsiaTheme="minorEastAsia" w:hAnsi="Times New Roman"/>
          <w:sz w:val="22"/>
        </w:rPr>
        <w:t>”</w:t>
      </w:r>
      <w:r w:rsidRPr="00BB6791">
        <w:rPr>
          <w:rFonts w:ascii="Times New Roman" w:eastAsiaTheme="minorEastAsia" w:hAnsi="Times New Roman"/>
          <w:sz w:val="22"/>
        </w:rPr>
        <w:t>）。</w:t>
      </w:r>
    </w:p>
    <w:p w:rsidR="00B60D78" w:rsidRPr="00BB6791" w:rsidRDefault="00B60D78" w:rsidP="00610206">
      <w:pPr>
        <w:adjustRightInd w:val="0"/>
        <w:snapToGrid w:val="0"/>
        <w:spacing w:line="300" w:lineRule="auto"/>
        <w:ind w:firstLineChars="200" w:firstLine="440"/>
        <w:jc w:val="left"/>
        <w:rPr>
          <w:rFonts w:ascii="Times New Roman" w:eastAsiaTheme="minorEastAsia" w:hAnsi="Times New Roman"/>
          <w:sz w:val="22"/>
        </w:rPr>
      </w:pPr>
      <w:r w:rsidRPr="00BB6791">
        <w:rPr>
          <w:rFonts w:ascii="Times New Roman" w:eastAsiaTheme="minorEastAsia" w:hAnsi="Times New Roman"/>
          <w:sz w:val="22"/>
        </w:rPr>
        <w:t>7.3</w:t>
      </w:r>
      <w:r w:rsidRPr="00BB6791">
        <w:rPr>
          <w:rFonts w:ascii="Times New Roman" w:eastAsiaTheme="minorEastAsia" w:hAnsi="Times New Roman"/>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sidRPr="00BB6791">
        <w:rPr>
          <w:rFonts w:ascii="Times New Roman" w:eastAsiaTheme="minorEastAsia" w:hAnsi="Times New Roman"/>
          <w:sz w:val="22"/>
        </w:rPr>
        <w:t>1</w:t>
      </w:r>
      <w:r w:rsidRPr="00BB6791">
        <w:rPr>
          <w:rFonts w:ascii="Times New Roman" w:eastAsiaTheme="minorEastAsia" w:hAnsi="Times New Roman"/>
          <w:sz w:val="22"/>
        </w:rPr>
        <w:t>年期贷款市场报价利率。</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p>
    <w:p w:rsidR="00B60D78" w:rsidRDefault="00B60D78" w:rsidP="00610206">
      <w:pPr>
        <w:snapToGrid w:val="0"/>
        <w:spacing w:line="300" w:lineRule="auto"/>
        <w:ind w:firstLineChars="200" w:firstLine="400"/>
        <w:jc w:val="left"/>
        <w:rPr>
          <w:rFonts w:ascii="Times New Roman" w:hAnsi="Times New Roman"/>
          <w:color w:val="000000"/>
          <w:sz w:val="20"/>
          <w:szCs w:val="20"/>
        </w:rPr>
      </w:pPr>
    </w:p>
    <w:p w:rsidR="00B60D78" w:rsidRDefault="00B60D78" w:rsidP="00610206">
      <w:pPr>
        <w:adjustRightInd w:val="0"/>
        <w:snapToGrid w:val="0"/>
        <w:spacing w:line="300" w:lineRule="auto"/>
        <w:jc w:val="center"/>
        <w:rPr>
          <w:rFonts w:ascii="Times New Roman" w:eastAsia="黑体" w:hAnsi="Times New Roman"/>
          <w:sz w:val="30"/>
          <w:szCs w:val="30"/>
        </w:rPr>
      </w:pPr>
      <w:bookmarkStart w:id="77" w:name="_Toc83381603"/>
      <w:bookmarkStart w:id="78" w:name="_Toc148513070"/>
      <w:r>
        <w:rPr>
          <w:rFonts w:ascii="Times New Roman" w:eastAsia="黑体" w:hAnsi="Times New Roman"/>
          <w:sz w:val="30"/>
          <w:szCs w:val="30"/>
        </w:rPr>
        <w:t>三、技术质量要求</w:t>
      </w:r>
      <w:bookmarkEnd w:id="77"/>
      <w:bookmarkEnd w:id="78"/>
    </w:p>
    <w:p w:rsidR="00B60D78" w:rsidRDefault="00B60D78" w:rsidP="00610206">
      <w:pPr>
        <w:adjustRightInd w:val="0"/>
        <w:snapToGrid w:val="0"/>
        <w:spacing w:line="300" w:lineRule="auto"/>
        <w:ind w:firstLineChars="200" w:firstLine="442"/>
        <w:rPr>
          <w:rFonts w:ascii="Times New Roman" w:hAnsi="Times New Roman"/>
          <w:b/>
          <w:bCs/>
          <w:sz w:val="22"/>
        </w:rPr>
      </w:pPr>
      <w:bookmarkStart w:id="79" w:name="_Toc83381604"/>
      <w:bookmarkStart w:id="80" w:name="_Toc148513071"/>
      <w:r>
        <w:rPr>
          <w:rFonts w:ascii="Times New Roman" w:hAnsi="Times New Roman"/>
          <w:b/>
          <w:bCs/>
          <w:sz w:val="22"/>
        </w:rPr>
        <w:t xml:space="preserve">8 </w:t>
      </w:r>
      <w:r>
        <w:rPr>
          <w:rFonts w:ascii="Times New Roman" w:hAnsi="Times New Roman"/>
          <w:b/>
          <w:bCs/>
          <w:sz w:val="22"/>
        </w:rPr>
        <w:t>适用技术规范和规范性文件</w:t>
      </w:r>
      <w:bookmarkEnd w:id="79"/>
      <w:bookmarkEnd w:id="80"/>
    </w:p>
    <w:p w:rsidR="00B60D78" w:rsidRDefault="00B60D78" w:rsidP="00610206">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B60D78" w:rsidRDefault="00B60D78" w:rsidP="00610206">
      <w:pPr>
        <w:adjustRightInd w:val="0"/>
        <w:snapToGrid w:val="0"/>
        <w:spacing w:line="300" w:lineRule="auto"/>
        <w:ind w:firstLineChars="200" w:firstLine="442"/>
        <w:rPr>
          <w:rFonts w:ascii="Times New Roman" w:hAnsi="Times New Roman"/>
          <w:b/>
          <w:bCs/>
          <w:sz w:val="22"/>
        </w:rPr>
      </w:pPr>
      <w:bookmarkStart w:id="81" w:name="_Toc83381605"/>
      <w:bookmarkStart w:id="82" w:name="_Toc148513072"/>
      <w:r>
        <w:rPr>
          <w:rFonts w:ascii="Times New Roman" w:hAnsi="Times New Roman"/>
          <w:b/>
          <w:bCs/>
          <w:sz w:val="22"/>
        </w:rPr>
        <w:t xml:space="preserve">9 </w:t>
      </w:r>
      <w:r>
        <w:rPr>
          <w:rFonts w:ascii="Times New Roman" w:hAnsi="Times New Roman"/>
          <w:b/>
          <w:bCs/>
          <w:sz w:val="22"/>
        </w:rPr>
        <w:t>招标内容与质量要求</w:t>
      </w:r>
      <w:bookmarkEnd w:id="81"/>
      <w:bookmarkEnd w:id="82"/>
    </w:p>
    <w:p w:rsidR="00B60D78" w:rsidRDefault="00B60D78" w:rsidP="00610206">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9.1 </w:t>
      </w:r>
      <w:r>
        <w:rPr>
          <w:rFonts w:ascii="Times New Roman" w:hAnsi="Times New Roman"/>
          <w:b/>
          <w:kern w:val="0"/>
          <w:sz w:val="22"/>
          <w:u w:val="single"/>
        </w:rPr>
        <w:t>岗位设置一览表</w:t>
      </w:r>
    </w:p>
    <w:tbl>
      <w:tblPr>
        <w:tblW w:w="10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559"/>
        <w:gridCol w:w="1843"/>
        <w:gridCol w:w="1843"/>
        <w:gridCol w:w="2326"/>
        <w:gridCol w:w="1134"/>
        <w:gridCol w:w="993"/>
      </w:tblGrid>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序号</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岗位设置名称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配置最低</w:t>
            </w:r>
            <w:r w:rsidRPr="002B0B99">
              <w:rPr>
                <w:rFonts w:ascii="Times New Roman" w:eastAsiaTheme="minorEastAsia" w:hAnsi="Times New Roman" w:hint="eastAsia"/>
                <w:kern w:val="0"/>
                <w:sz w:val="22"/>
              </w:rPr>
              <w:t>岗位</w:t>
            </w:r>
            <w:r w:rsidRPr="002B0B99">
              <w:rPr>
                <w:rFonts w:ascii="Times New Roman" w:eastAsiaTheme="minorEastAsia" w:hAnsi="Times New Roman"/>
                <w:kern w:val="0"/>
                <w:sz w:val="22"/>
              </w:rPr>
              <w:t>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工作时间</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8D5DC2" w:rsidRDefault="00B60D78" w:rsidP="00610206">
            <w:pPr>
              <w:jc w:val="center"/>
              <w:rPr>
                <w:rFonts w:ascii="Times New Roman" w:eastAsiaTheme="minorEastAsia" w:hAnsi="Times New Roman"/>
                <w:kern w:val="0"/>
                <w:sz w:val="22"/>
              </w:rPr>
            </w:pPr>
            <w:r w:rsidRPr="008D5DC2">
              <w:rPr>
                <w:rFonts w:ascii="Times New Roman" w:eastAsiaTheme="minorEastAsia" w:hAnsi="Times New Roman"/>
                <w:kern w:val="0"/>
                <w:sz w:val="22"/>
              </w:rPr>
              <w:t>主要职责</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8D5DC2" w:rsidRDefault="00B60D78" w:rsidP="00610206">
            <w:pPr>
              <w:jc w:val="center"/>
              <w:rPr>
                <w:rFonts w:ascii="Times New Roman" w:eastAsiaTheme="minorEastAsia" w:hAnsi="Times New Roman"/>
                <w:kern w:val="0"/>
                <w:sz w:val="22"/>
              </w:rPr>
            </w:pPr>
            <w:r w:rsidRPr="008D5DC2">
              <w:rPr>
                <w:rFonts w:ascii="Times New Roman" w:eastAsiaTheme="minorEastAsia" w:hAnsi="Times New Roman"/>
                <w:kern w:val="0"/>
                <w:sz w:val="22"/>
              </w:rPr>
              <w:t>职称或资格证书</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jc w:val="center"/>
              <w:rPr>
                <w:rFonts w:ascii="Times New Roman" w:eastAsiaTheme="minorEastAsia" w:hAnsi="Times New Roman"/>
                <w:kern w:val="0"/>
                <w:sz w:val="22"/>
              </w:rPr>
            </w:pPr>
            <w:r w:rsidRPr="002B0B99">
              <w:rPr>
                <w:rFonts w:ascii="Times New Roman" w:eastAsiaTheme="minorEastAsia" w:hAnsi="Times New Roman"/>
                <w:kern w:val="0"/>
                <w:sz w:val="22"/>
              </w:rPr>
              <w:t>备注</w:t>
            </w:r>
          </w:p>
        </w:tc>
      </w:tr>
      <w:tr w:rsidR="00B60D78" w:rsidRPr="002B0B99" w:rsidTr="00983086">
        <w:trPr>
          <w:trHeight w:val="421"/>
          <w:jc w:val="center"/>
        </w:trPr>
        <w:tc>
          <w:tcPr>
            <w:tcW w:w="1054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8D5DC2" w:rsidRDefault="00B60D78" w:rsidP="00610206">
            <w:pPr>
              <w:adjustRightInd w:val="0"/>
              <w:snapToGrid w:val="0"/>
              <w:jc w:val="center"/>
              <w:rPr>
                <w:rFonts w:ascii="Times New Roman" w:eastAsiaTheme="minorEastAsia" w:hAnsi="Times New Roman"/>
                <w:kern w:val="0"/>
                <w:sz w:val="22"/>
              </w:rPr>
            </w:pPr>
            <w:r w:rsidRPr="008D5DC2">
              <w:rPr>
                <w:rFonts w:ascii="Times New Roman" w:eastAsiaTheme="minorEastAsia" w:hAnsi="Times New Roman" w:hint="eastAsia"/>
                <w:kern w:val="0"/>
                <w:sz w:val="22"/>
              </w:rPr>
              <w:lastRenderedPageBreak/>
              <w:t>中心本部</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项目经理</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9:00—17:30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主持管理处日常工作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2E13B8" w:rsidRDefault="00B60D78" w:rsidP="00610206">
            <w:pPr>
              <w:adjustRightInd w:val="0"/>
              <w:snapToGrid w:val="0"/>
              <w:rPr>
                <w:rFonts w:ascii="Times New Roman" w:eastAsiaTheme="minorEastAsia" w:hAnsi="Times New Roman"/>
                <w:kern w:val="0"/>
                <w:sz w:val="22"/>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eastAsiaTheme="minorEastAsia" w:hAnsi="Times New Roman"/>
                <w:kern w:val="0"/>
                <w:sz w:val="22"/>
              </w:rPr>
            </w:pPr>
            <w:r>
              <w:rPr>
                <w:rFonts w:hint="eastAsia"/>
              </w:rPr>
              <w:t>做五休二</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综合管理员</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9:00—17:30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负责管理处行政事务</w:t>
            </w:r>
            <w:r w:rsidRPr="002B0B99">
              <w:rPr>
                <w:rFonts w:ascii="Times New Roman" w:eastAsiaTheme="minorEastAsia" w:hAnsi="Times New Roman" w:hint="eastAsia"/>
                <w:kern w:val="0"/>
                <w:sz w:val="22"/>
              </w:rPr>
              <w:t>、</w:t>
            </w:r>
            <w:r w:rsidRPr="002B0B99">
              <w:rPr>
                <w:rFonts w:ascii="Times New Roman" w:eastAsiaTheme="minorEastAsia" w:hAnsi="Times New Roman"/>
                <w:kern w:val="0"/>
                <w:sz w:val="22"/>
              </w:rPr>
              <w:t>协助做好场馆开放工作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2E13B8" w:rsidRDefault="00B60D78" w:rsidP="00610206">
            <w:pPr>
              <w:adjustRightInd w:val="0"/>
              <w:snapToGrid w:val="0"/>
              <w:rPr>
                <w:rFonts w:ascii="Times New Roman" w:hAnsi="Times New Roman"/>
                <w:kern w:val="0"/>
                <w:sz w:val="22"/>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hAnsi="Times New Roman"/>
                <w:kern w:val="0"/>
                <w:sz w:val="22"/>
              </w:rPr>
            </w:pPr>
            <w:r>
              <w:rPr>
                <w:rFonts w:hint="eastAsia"/>
              </w:rPr>
              <w:t>做五休二</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hint="eastAsia"/>
                <w:kern w:val="0"/>
                <w:sz w:val="22"/>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工程部主管</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9:00—17:30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负责建筑设施设备运行及维保管理</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2E13B8" w:rsidRDefault="00B60D78" w:rsidP="00610206">
            <w:pPr>
              <w:adjustRightInd w:val="0"/>
              <w:snapToGrid w:val="0"/>
              <w:rPr>
                <w:rFonts w:ascii="Times New Roman" w:hAnsi="Times New Roman"/>
                <w:kern w:val="0"/>
                <w:sz w:val="22"/>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hAnsi="Times New Roman"/>
                <w:kern w:val="0"/>
                <w:sz w:val="22"/>
              </w:rPr>
            </w:pPr>
            <w:r>
              <w:rPr>
                <w:rFonts w:hint="eastAsia"/>
              </w:rPr>
              <w:t>做五休二</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hint="eastAsia"/>
                <w:kern w:val="0"/>
                <w:sz w:val="22"/>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工程部领班</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9:00—17:30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负责工程部人员带班管理工作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2E13B8" w:rsidRDefault="00B60D78" w:rsidP="00610206">
            <w:pPr>
              <w:rPr>
                <w:rFonts w:ascii="Times New Roman" w:hAnsi="Times New Roman"/>
                <w:kern w:val="0"/>
                <w:sz w:val="22"/>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rPr>
                <w:rFonts w:ascii="Times New Roman" w:hAnsi="Times New Roman"/>
                <w:kern w:val="0"/>
                <w:sz w:val="22"/>
              </w:rPr>
            </w:pPr>
            <w:r>
              <w:rPr>
                <w:rFonts w:hint="eastAsia"/>
              </w:rPr>
              <w:t>做五休二</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hint="eastAsia"/>
                <w:kern w:val="0"/>
                <w:sz w:val="22"/>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强电工</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24</w:t>
            </w:r>
            <w:r w:rsidRPr="002B0B99">
              <w:rPr>
                <w:rFonts w:ascii="Times New Roman" w:eastAsiaTheme="minorEastAsia" w:hAnsi="Times New Roman"/>
                <w:kern w:val="0"/>
                <w:sz w:val="22"/>
              </w:rPr>
              <w:t>小时</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负责强电系统运行及维保管理</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AC1E2C" w:rsidRDefault="00B60D78" w:rsidP="00610206">
            <w:pPr>
              <w:adjustRightInd w:val="0"/>
              <w:snapToGrid w:val="0"/>
              <w:rPr>
                <w:rFonts w:ascii="Times New Roman" w:hAnsi="Times New Roman"/>
                <w:kern w:val="0"/>
                <w:sz w:val="22"/>
              </w:rPr>
            </w:pPr>
            <w:r w:rsidRPr="00AC1E2C">
              <w:rPr>
                <w:rFonts w:ascii="Times New Roman" w:hAnsi="Times New Roman"/>
                <w:kern w:val="0"/>
                <w:sz w:val="22"/>
              </w:rPr>
              <w:t>高压电工证</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hAnsi="Times New Roman"/>
                <w:kern w:val="0"/>
                <w:sz w:val="22"/>
              </w:rPr>
            </w:pPr>
            <w:r>
              <w:rPr>
                <w:rFonts w:hint="eastAsia"/>
              </w:rPr>
              <w:t>轮班</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hint="eastAsia"/>
                <w:kern w:val="0"/>
                <w:sz w:val="22"/>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弱电工</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9:00—17:30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负责弱电系统运行及维保管理</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AC1E2C" w:rsidRDefault="00B60D78" w:rsidP="00610206">
            <w:pPr>
              <w:adjustRightInd w:val="0"/>
              <w:snapToGrid w:val="0"/>
              <w:rPr>
                <w:rFonts w:ascii="Times New Roman" w:hAnsi="Times New Roman"/>
                <w:kern w:val="0"/>
                <w:sz w:val="22"/>
              </w:rPr>
            </w:pPr>
            <w:r w:rsidRPr="00AC1E2C">
              <w:rPr>
                <w:rFonts w:ascii="Times New Roman" w:hAnsi="Times New Roman"/>
                <w:kern w:val="0"/>
                <w:sz w:val="22"/>
              </w:rPr>
              <w:t>电工证</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hAnsi="Times New Roman"/>
                <w:kern w:val="0"/>
                <w:sz w:val="22"/>
              </w:rPr>
            </w:pPr>
            <w:r>
              <w:rPr>
                <w:rFonts w:hint="eastAsia"/>
              </w:rPr>
              <w:t>做五休二</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hint="eastAsia"/>
                <w:kern w:val="0"/>
                <w:sz w:val="22"/>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暖通工</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6:00-22:00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8D5DC2" w:rsidRDefault="00B60D78" w:rsidP="00610206">
            <w:pPr>
              <w:adjustRightInd w:val="0"/>
              <w:snapToGrid w:val="0"/>
              <w:rPr>
                <w:rFonts w:ascii="Times New Roman" w:eastAsiaTheme="minorEastAsia" w:hAnsi="Times New Roman"/>
                <w:kern w:val="0"/>
                <w:sz w:val="22"/>
              </w:rPr>
            </w:pPr>
            <w:r w:rsidRPr="008D5DC2">
              <w:rPr>
                <w:rFonts w:ascii="Times New Roman" w:eastAsiaTheme="minorEastAsia" w:hAnsi="Times New Roman"/>
                <w:kern w:val="0"/>
                <w:sz w:val="22"/>
              </w:rPr>
              <w:t>负责暖通设备运行及维保管理</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8D5DC2" w:rsidRDefault="00B60D78" w:rsidP="00610206">
            <w:pPr>
              <w:adjustRightInd w:val="0"/>
              <w:snapToGrid w:val="0"/>
              <w:rPr>
                <w:rFonts w:ascii="Times New Roman" w:hAnsi="Times New Roman"/>
                <w:kern w:val="0"/>
                <w:sz w:val="22"/>
              </w:rPr>
            </w:pPr>
            <w:r w:rsidRPr="008D5DC2">
              <w:rPr>
                <w:rFonts w:ascii="Times New Roman" w:hAnsi="Times New Roman"/>
                <w:kern w:val="0"/>
                <w:sz w:val="22"/>
              </w:rPr>
              <w:t>锅炉司炉证</w:t>
            </w:r>
          </w:p>
          <w:p w:rsidR="00B60D78" w:rsidRPr="008D5DC2" w:rsidRDefault="00B60D78" w:rsidP="00610206">
            <w:pPr>
              <w:adjustRightInd w:val="0"/>
              <w:snapToGrid w:val="0"/>
              <w:rPr>
                <w:rFonts w:ascii="Times New Roman" w:hAnsi="Times New Roman"/>
                <w:kern w:val="0"/>
                <w:sz w:val="22"/>
              </w:rPr>
            </w:pPr>
            <w:r w:rsidRPr="008D5DC2">
              <w:rPr>
                <w:rFonts w:ascii="Times New Roman" w:hAnsi="Times New Roman"/>
                <w:kern w:val="0"/>
                <w:sz w:val="22"/>
              </w:rPr>
              <w:t>锅炉水处理证</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hAnsi="Times New Roman"/>
                <w:kern w:val="0"/>
                <w:sz w:val="22"/>
              </w:rPr>
            </w:pPr>
            <w:r>
              <w:rPr>
                <w:rFonts w:hint="eastAsia"/>
              </w:rPr>
              <w:t>轮班</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hint="eastAsia"/>
                <w:kern w:val="0"/>
                <w:sz w:val="22"/>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给排水</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9:00—17:30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负责给排水系统运行及维保管理</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2E13B8" w:rsidRDefault="00B60D78" w:rsidP="00610206">
            <w:pPr>
              <w:adjustRightInd w:val="0"/>
              <w:snapToGrid w:val="0"/>
              <w:rPr>
                <w:rFonts w:ascii="Times New Roman" w:hAnsi="Times New Roman"/>
                <w:kern w:val="0"/>
                <w:sz w:val="22"/>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hAnsi="Times New Roman"/>
                <w:kern w:val="0"/>
                <w:sz w:val="22"/>
              </w:rPr>
            </w:pPr>
            <w:r>
              <w:rPr>
                <w:rFonts w:hint="eastAsia"/>
              </w:rPr>
              <w:t>做五休二</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hint="eastAsia"/>
                <w:kern w:val="0"/>
                <w:sz w:val="22"/>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综合维修工</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9:00—17:30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负责建筑设施维保管理</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2E13B8" w:rsidRDefault="00B60D78" w:rsidP="00610206">
            <w:pPr>
              <w:adjustRightInd w:val="0"/>
              <w:snapToGrid w:val="0"/>
              <w:rPr>
                <w:rFonts w:ascii="Times New Roman" w:hAnsi="Times New Roman"/>
                <w:kern w:val="0"/>
                <w:sz w:val="22"/>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hAnsi="Times New Roman"/>
                <w:kern w:val="0"/>
                <w:sz w:val="22"/>
              </w:rPr>
            </w:pPr>
            <w:r>
              <w:rPr>
                <w:rFonts w:hint="eastAsia"/>
              </w:rPr>
              <w:t>做五休二</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1</w:t>
            </w:r>
            <w:r w:rsidRPr="002B0B99">
              <w:rPr>
                <w:rFonts w:ascii="Times New Roman" w:eastAsiaTheme="minorEastAsia" w:hAnsi="Times New Roman" w:hint="eastAsia"/>
                <w:kern w:val="0"/>
                <w:sz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安保部主管</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9:00—17:</w:t>
            </w:r>
            <w:r w:rsidRPr="002B0B99">
              <w:rPr>
                <w:rFonts w:ascii="Times New Roman" w:eastAsiaTheme="minorEastAsia" w:hAnsi="Times New Roman" w:hint="eastAsia"/>
                <w:kern w:val="0"/>
                <w:sz w:val="22"/>
              </w:rPr>
              <w:t>3</w:t>
            </w:r>
            <w:r w:rsidRPr="002B0B99">
              <w:rPr>
                <w:rFonts w:ascii="Times New Roman" w:eastAsiaTheme="minorEastAsia" w:hAnsi="Times New Roman"/>
                <w:kern w:val="0"/>
                <w:sz w:val="22"/>
              </w:rPr>
              <w:t>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w:t>
            </w:r>
            <w:r w:rsidRPr="002B0B99">
              <w:rPr>
                <w:rFonts w:ascii="Times New Roman" w:eastAsiaTheme="minorEastAsia" w:hAnsi="Times New Roman" w:hint="eastAsia"/>
                <w:kern w:val="0"/>
                <w:sz w:val="22"/>
              </w:rPr>
              <w:t>协助项目经理做好日常管理工作，并做好</w:t>
            </w:r>
            <w:r w:rsidRPr="002B0B99">
              <w:rPr>
                <w:rFonts w:ascii="Times New Roman" w:eastAsiaTheme="minorEastAsia" w:hAnsi="Times New Roman"/>
                <w:kern w:val="0"/>
                <w:sz w:val="22"/>
              </w:rPr>
              <w:t>安保条线日常管理工作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2E13B8" w:rsidRDefault="00B60D78" w:rsidP="00610206">
            <w:pPr>
              <w:adjustRightInd w:val="0"/>
              <w:snapToGrid w:val="0"/>
              <w:rPr>
                <w:rFonts w:ascii="Times New Roman" w:hAnsi="Times New Roman"/>
                <w:kern w:val="0"/>
                <w:sz w:val="22"/>
                <w:highlight w:val="yellow"/>
              </w:rPr>
            </w:pPr>
            <w:r w:rsidRPr="008655B0">
              <w:rPr>
                <w:rFonts w:ascii="Times New Roman" w:hAnsi="Times New Roman" w:hint="eastAsia"/>
                <w:kern w:val="0"/>
                <w:sz w:val="22"/>
              </w:rPr>
              <w:t>消防设施操作员证</w:t>
            </w:r>
            <w:r w:rsidRPr="002E13B8">
              <w:rPr>
                <w:rFonts w:ascii="Times New Roman" w:hAnsi="Times New Roman"/>
                <w:kern w:val="0"/>
                <w:sz w:val="22"/>
                <w:highlight w:val="yellow"/>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hAnsi="Times New Roman"/>
                <w:kern w:val="0"/>
                <w:sz w:val="22"/>
              </w:rPr>
            </w:pPr>
            <w:r>
              <w:rPr>
                <w:rFonts w:hint="eastAsia"/>
              </w:rPr>
              <w:t>做五休二</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hint="eastAsia"/>
                <w:kern w:val="0"/>
                <w:sz w:val="22"/>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安保部领班</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24</w:t>
            </w:r>
            <w:r w:rsidRPr="002B0B99">
              <w:rPr>
                <w:rFonts w:ascii="Times New Roman" w:eastAsiaTheme="minorEastAsia" w:hAnsi="Times New Roman"/>
                <w:kern w:val="0"/>
                <w:sz w:val="22"/>
              </w:rPr>
              <w:t>小时</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负责安保轮班的带班工作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49666A" w:rsidRDefault="00B60D78" w:rsidP="00610206">
            <w:pPr>
              <w:adjustRightInd w:val="0"/>
              <w:snapToGrid w:val="0"/>
              <w:rPr>
                <w:rFonts w:ascii="Times New Roman" w:hAnsi="Times New Roman"/>
                <w:kern w:val="0"/>
                <w:sz w:val="22"/>
              </w:rPr>
            </w:pPr>
            <w:r w:rsidRPr="0049666A">
              <w:rPr>
                <w:rFonts w:ascii="Times New Roman" w:hAnsi="Times New Roman"/>
                <w:kern w:val="0"/>
                <w:sz w:val="22"/>
              </w:rPr>
              <w:t>保安员证</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hAnsi="Times New Roman"/>
                <w:kern w:val="0"/>
                <w:sz w:val="22"/>
              </w:rPr>
            </w:pPr>
            <w:r>
              <w:rPr>
                <w:rFonts w:hint="eastAsia"/>
              </w:rPr>
              <w:t>轮班</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1</w:t>
            </w:r>
            <w:r w:rsidRPr="002B0B99">
              <w:rPr>
                <w:rFonts w:ascii="Times New Roman" w:eastAsiaTheme="minorEastAsia" w:hAnsi="Times New Roman" w:hint="eastAsia"/>
                <w:kern w:val="0"/>
                <w:sz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监控安保员</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24</w:t>
            </w:r>
            <w:r w:rsidRPr="002B0B99">
              <w:rPr>
                <w:rFonts w:ascii="Times New Roman" w:eastAsiaTheme="minorEastAsia" w:hAnsi="Times New Roman"/>
                <w:kern w:val="0"/>
                <w:sz w:val="22"/>
              </w:rPr>
              <w:t>小时</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负责监控中心的值班工作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AC1E2C" w:rsidRDefault="00B60D78" w:rsidP="00610206">
            <w:pPr>
              <w:adjustRightInd w:val="0"/>
              <w:snapToGrid w:val="0"/>
              <w:rPr>
                <w:rFonts w:ascii="Times New Roman" w:hAnsi="Times New Roman"/>
                <w:kern w:val="0"/>
                <w:sz w:val="22"/>
              </w:rPr>
            </w:pPr>
            <w:r w:rsidRPr="00AC1E2C">
              <w:rPr>
                <w:rFonts w:ascii="Times New Roman" w:hAnsi="Times New Roman"/>
                <w:kern w:val="0"/>
                <w:sz w:val="22"/>
              </w:rPr>
              <w:t>消防设施操作员证</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hAnsi="Times New Roman"/>
                <w:kern w:val="0"/>
                <w:sz w:val="22"/>
              </w:rPr>
            </w:pPr>
            <w:r>
              <w:rPr>
                <w:rFonts w:hint="eastAsia"/>
              </w:rPr>
              <w:t>轮班</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1</w:t>
            </w:r>
            <w:r w:rsidRPr="002B0B99">
              <w:rPr>
                <w:rFonts w:ascii="Times New Roman" w:eastAsiaTheme="minorEastAsia" w:hAnsi="Times New Roman" w:hint="eastAsia"/>
                <w:kern w:val="0"/>
                <w:sz w:val="22"/>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消控安保员</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24</w:t>
            </w:r>
            <w:r w:rsidRPr="002B0B99">
              <w:rPr>
                <w:rFonts w:ascii="Times New Roman" w:eastAsiaTheme="minorEastAsia" w:hAnsi="Times New Roman"/>
                <w:kern w:val="0"/>
                <w:sz w:val="22"/>
              </w:rPr>
              <w:t>小时</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负责消控中心的值班工作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AC1E2C" w:rsidRDefault="00B60D78" w:rsidP="00610206">
            <w:pPr>
              <w:adjustRightInd w:val="0"/>
              <w:snapToGrid w:val="0"/>
              <w:rPr>
                <w:rFonts w:ascii="Times New Roman" w:hAnsi="Times New Roman"/>
                <w:kern w:val="0"/>
                <w:sz w:val="22"/>
              </w:rPr>
            </w:pPr>
            <w:r w:rsidRPr="00AC1E2C">
              <w:rPr>
                <w:rFonts w:ascii="Times New Roman" w:hAnsi="Times New Roman"/>
                <w:kern w:val="0"/>
                <w:sz w:val="22"/>
              </w:rPr>
              <w:t>消防设施操作员证</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hAnsi="Times New Roman"/>
                <w:kern w:val="0"/>
                <w:sz w:val="22"/>
              </w:rPr>
            </w:pPr>
            <w:r>
              <w:rPr>
                <w:rFonts w:hint="eastAsia"/>
              </w:rPr>
              <w:t>轮班</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1</w:t>
            </w:r>
            <w:r w:rsidRPr="002B0B99">
              <w:rPr>
                <w:rFonts w:ascii="Times New Roman" w:eastAsiaTheme="minorEastAsia" w:hAnsi="Times New Roman" w:hint="eastAsia"/>
                <w:kern w:val="0"/>
                <w:sz w:val="22"/>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地下车库安保员</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6:00-22:00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负责地下车库停车管理</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49666A" w:rsidRDefault="00B60D78" w:rsidP="00610206">
            <w:pPr>
              <w:adjustRightInd w:val="0"/>
              <w:snapToGrid w:val="0"/>
              <w:rPr>
                <w:rFonts w:ascii="Times New Roman" w:hAnsi="Times New Roman"/>
                <w:kern w:val="0"/>
                <w:sz w:val="22"/>
              </w:rPr>
            </w:pPr>
            <w:r w:rsidRPr="0049666A">
              <w:rPr>
                <w:rFonts w:ascii="Times New Roman" w:hAnsi="Times New Roman"/>
                <w:kern w:val="0"/>
                <w:sz w:val="22"/>
              </w:rPr>
              <w:t>保安员证</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hAnsi="Times New Roman"/>
                <w:kern w:val="0"/>
                <w:sz w:val="22"/>
              </w:rPr>
            </w:pPr>
            <w:r>
              <w:rPr>
                <w:rFonts w:hint="eastAsia"/>
              </w:rPr>
              <w:t>轮班</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1</w:t>
            </w:r>
            <w:r w:rsidRPr="002B0B99">
              <w:rPr>
                <w:rFonts w:ascii="Times New Roman" w:eastAsiaTheme="minorEastAsia" w:hAnsi="Times New Roman" w:hint="eastAsia"/>
                <w:kern w:val="0"/>
                <w:sz w:val="22"/>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9</w:t>
            </w:r>
            <w:r w:rsidRPr="002B0B99">
              <w:rPr>
                <w:rFonts w:ascii="Times New Roman" w:eastAsiaTheme="minorEastAsia" w:hAnsi="Times New Roman"/>
                <w:kern w:val="0"/>
                <w:sz w:val="22"/>
              </w:rPr>
              <w:t>号门安保员</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24</w:t>
            </w:r>
            <w:r w:rsidRPr="002B0B99">
              <w:rPr>
                <w:rFonts w:ascii="Times New Roman" w:eastAsiaTheme="minorEastAsia" w:hAnsi="Times New Roman"/>
                <w:kern w:val="0"/>
                <w:sz w:val="22"/>
              </w:rPr>
              <w:t>小时</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w:t>
            </w:r>
            <w:r w:rsidRPr="002B0B99">
              <w:rPr>
                <w:rFonts w:ascii="Times New Roman" w:eastAsiaTheme="minorEastAsia" w:hAnsi="Times New Roman"/>
                <w:kern w:val="0"/>
                <w:sz w:val="22"/>
              </w:rPr>
              <w:t>8</w:t>
            </w:r>
            <w:r w:rsidRPr="002B0B99">
              <w:rPr>
                <w:rFonts w:ascii="Times New Roman" w:eastAsiaTheme="minorEastAsia" w:hAnsi="Times New Roman"/>
                <w:kern w:val="0"/>
                <w:sz w:val="22"/>
              </w:rPr>
              <w:t>号门门岗值守工作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49666A" w:rsidRDefault="00B60D78" w:rsidP="00610206">
            <w:pPr>
              <w:adjustRightInd w:val="0"/>
              <w:snapToGrid w:val="0"/>
              <w:rPr>
                <w:rFonts w:ascii="Times New Roman" w:hAnsi="Times New Roman"/>
                <w:kern w:val="0"/>
                <w:sz w:val="22"/>
              </w:rPr>
            </w:pPr>
            <w:r w:rsidRPr="0049666A">
              <w:rPr>
                <w:rFonts w:ascii="Times New Roman" w:hAnsi="Times New Roman"/>
                <w:kern w:val="0"/>
                <w:sz w:val="22"/>
              </w:rPr>
              <w:t>保安员证</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hAnsi="Times New Roman"/>
                <w:kern w:val="0"/>
                <w:sz w:val="22"/>
              </w:rPr>
            </w:pPr>
            <w:r>
              <w:rPr>
                <w:rFonts w:hint="eastAsia"/>
              </w:rPr>
              <w:t>轮班</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1</w:t>
            </w:r>
            <w:r w:rsidRPr="002B0B99">
              <w:rPr>
                <w:rFonts w:ascii="Times New Roman" w:eastAsiaTheme="minorEastAsia" w:hAnsi="Times New Roman" w:hint="eastAsia"/>
                <w:kern w:val="0"/>
                <w:sz w:val="22"/>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2</w:t>
            </w:r>
            <w:r w:rsidRPr="002B0B99">
              <w:rPr>
                <w:rFonts w:ascii="Times New Roman" w:eastAsiaTheme="minorEastAsia" w:hAnsi="Times New Roman"/>
                <w:kern w:val="0"/>
                <w:sz w:val="22"/>
              </w:rPr>
              <w:t>、</w:t>
            </w:r>
            <w:r w:rsidRPr="002B0B99">
              <w:rPr>
                <w:rFonts w:ascii="Times New Roman" w:eastAsiaTheme="minorEastAsia" w:hAnsi="Times New Roman"/>
                <w:kern w:val="0"/>
                <w:sz w:val="22"/>
              </w:rPr>
              <w:t>8</w:t>
            </w:r>
            <w:r w:rsidRPr="002B0B99">
              <w:rPr>
                <w:rFonts w:ascii="Times New Roman" w:eastAsiaTheme="minorEastAsia" w:hAnsi="Times New Roman"/>
                <w:kern w:val="0"/>
                <w:sz w:val="22"/>
              </w:rPr>
              <w:t>号门安保员</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6:00-22:00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w:t>
            </w:r>
            <w:r w:rsidRPr="002B0B99">
              <w:rPr>
                <w:rFonts w:ascii="Times New Roman" w:eastAsiaTheme="minorEastAsia" w:hAnsi="Times New Roman"/>
                <w:kern w:val="0"/>
                <w:sz w:val="22"/>
              </w:rPr>
              <w:t>2</w:t>
            </w:r>
            <w:r w:rsidRPr="002B0B99">
              <w:rPr>
                <w:rFonts w:ascii="Times New Roman" w:eastAsiaTheme="minorEastAsia" w:hAnsi="Times New Roman"/>
                <w:kern w:val="0"/>
                <w:sz w:val="22"/>
              </w:rPr>
              <w:t>、</w:t>
            </w:r>
            <w:r w:rsidRPr="002B0B99">
              <w:rPr>
                <w:rFonts w:ascii="Times New Roman" w:eastAsiaTheme="minorEastAsia" w:hAnsi="Times New Roman"/>
                <w:kern w:val="0"/>
                <w:sz w:val="22"/>
              </w:rPr>
              <w:t>9</w:t>
            </w:r>
            <w:r w:rsidRPr="002B0B99">
              <w:rPr>
                <w:rFonts w:ascii="Times New Roman" w:eastAsiaTheme="minorEastAsia" w:hAnsi="Times New Roman"/>
                <w:kern w:val="0"/>
                <w:sz w:val="22"/>
              </w:rPr>
              <w:t>号门门岗值守工作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49666A" w:rsidRDefault="00B60D78" w:rsidP="00610206">
            <w:pPr>
              <w:adjustRightInd w:val="0"/>
              <w:snapToGrid w:val="0"/>
              <w:rPr>
                <w:rFonts w:ascii="Times New Roman" w:hAnsi="Times New Roman"/>
                <w:kern w:val="0"/>
                <w:sz w:val="22"/>
              </w:rPr>
            </w:pPr>
            <w:r w:rsidRPr="0049666A">
              <w:rPr>
                <w:rFonts w:ascii="Times New Roman" w:hAnsi="Times New Roman"/>
                <w:kern w:val="0"/>
                <w:sz w:val="22"/>
              </w:rPr>
              <w:t>保安员证</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hAnsi="Times New Roman"/>
                <w:kern w:val="0"/>
                <w:sz w:val="22"/>
              </w:rPr>
            </w:pPr>
            <w:r>
              <w:rPr>
                <w:rFonts w:hint="eastAsia"/>
              </w:rPr>
              <w:t>轮班</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1</w:t>
            </w:r>
            <w:r w:rsidRPr="002B0B99">
              <w:rPr>
                <w:rFonts w:ascii="Times New Roman" w:eastAsiaTheme="minorEastAsia" w:hAnsi="Times New Roman" w:hint="eastAsia"/>
                <w:kern w:val="0"/>
                <w:sz w:val="22"/>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综合训练馆出入口安保员</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6:00-22:00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负责综合训练馆出入口区域管理工作和综合训练馆公共区域的巡视工作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49666A" w:rsidRDefault="00B60D78" w:rsidP="00610206">
            <w:pPr>
              <w:adjustRightInd w:val="0"/>
              <w:snapToGrid w:val="0"/>
              <w:rPr>
                <w:rFonts w:ascii="Times New Roman" w:hAnsi="Times New Roman"/>
                <w:kern w:val="0"/>
                <w:sz w:val="22"/>
              </w:rPr>
            </w:pPr>
            <w:r w:rsidRPr="0049666A">
              <w:rPr>
                <w:rFonts w:ascii="Times New Roman" w:hAnsi="Times New Roman"/>
                <w:kern w:val="0"/>
                <w:sz w:val="22"/>
              </w:rPr>
              <w:t>保安员证</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hAnsi="Times New Roman"/>
                <w:kern w:val="0"/>
                <w:sz w:val="22"/>
              </w:rPr>
            </w:pPr>
            <w:r>
              <w:rPr>
                <w:rFonts w:hint="eastAsia"/>
              </w:rPr>
              <w:t>轮班</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1</w:t>
            </w:r>
            <w:r w:rsidRPr="002B0B99">
              <w:rPr>
                <w:rFonts w:ascii="Times New Roman" w:eastAsiaTheme="minorEastAsia" w:hAnsi="Times New Roman" w:hint="eastAsia"/>
                <w:kern w:val="0"/>
                <w:sz w:val="22"/>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室外全民健身公共区域安保员</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6:00-22:00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负责室外全民健身公共区域安全防范巡视</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49666A" w:rsidRDefault="00B60D78" w:rsidP="00610206">
            <w:pPr>
              <w:adjustRightInd w:val="0"/>
              <w:snapToGrid w:val="0"/>
              <w:rPr>
                <w:rFonts w:ascii="Times New Roman" w:hAnsi="Times New Roman"/>
                <w:kern w:val="0"/>
                <w:sz w:val="22"/>
              </w:rPr>
            </w:pPr>
            <w:r w:rsidRPr="0049666A">
              <w:rPr>
                <w:rFonts w:ascii="Times New Roman" w:hAnsi="Times New Roman"/>
                <w:kern w:val="0"/>
                <w:sz w:val="22"/>
              </w:rPr>
              <w:t>保安员证</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hAnsi="Times New Roman"/>
                <w:kern w:val="0"/>
                <w:sz w:val="22"/>
              </w:rPr>
            </w:pPr>
            <w:r>
              <w:rPr>
                <w:rFonts w:hint="eastAsia"/>
              </w:rPr>
              <w:t>轮班</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hint="eastAsia"/>
                <w:kern w:val="0"/>
                <w:sz w:val="22"/>
              </w:rPr>
              <w:t>19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综合训练馆前台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6:00-22:00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负责综合训练馆服务中心管理工作和部分</w:t>
            </w:r>
            <w:r w:rsidRPr="002B0B99">
              <w:rPr>
                <w:rFonts w:ascii="Times New Roman" w:eastAsiaTheme="minorEastAsia" w:hAnsi="Times New Roman"/>
                <w:kern w:val="0"/>
                <w:sz w:val="22"/>
              </w:rPr>
              <w:lastRenderedPageBreak/>
              <w:t>场馆</w:t>
            </w:r>
            <w:r w:rsidRPr="002B0B99">
              <w:rPr>
                <w:rFonts w:ascii="Times New Roman" w:eastAsiaTheme="minorEastAsia" w:hAnsi="Times New Roman" w:hint="eastAsia"/>
                <w:kern w:val="0"/>
                <w:sz w:val="22"/>
              </w:rPr>
              <w:t>预订</w:t>
            </w:r>
            <w:r w:rsidRPr="002B0B99">
              <w:rPr>
                <w:rFonts w:ascii="Times New Roman" w:eastAsiaTheme="minorEastAsia" w:hAnsi="Times New Roman"/>
                <w:kern w:val="0"/>
                <w:sz w:val="22"/>
              </w:rPr>
              <w:t>收费工作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49666A" w:rsidRDefault="00B60D78" w:rsidP="00610206">
            <w:pPr>
              <w:adjustRightInd w:val="0"/>
              <w:snapToGrid w:val="0"/>
              <w:rPr>
                <w:rFonts w:ascii="Times New Roman" w:hAnsi="Times New Roman"/>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hAnsi="Times New Roman"/>
                <w:kern w:val="0"/>
                <w:sz w:val="22"/>
              </w:rPr>
            </w:pPr>
            <w:r>
              <w:rPr>
                <w:rFonts w:hint="eastAsia"/>
              </w:rPr>
              <w:t>轮班</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lastRenderedPageBreak/>
              <w:t>2</w:t>
            </w:r>
            <w:r w:rsidRPr="002B0B99">
              <w:rPr>
                <w:rFonts w:ascii="Times New Roman" w:eastAsiaTheme="minorEastAsia" w:hAnsi="Times New Roman" w:hint="eastAsia"/>
                <w:kern w:val="0"/>
                <w:sz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室外足球场</w:t>
            </w:r>
          </w:p>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管理员</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9:00—21:00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负责室外足球场秩序维护和配套服务</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49666A" w:rsidRDefault="00B60D78" w:rsidP="00610206">
            <w:pPr>
              <w:adjustRightInd w:val="0"/>
              <w:snapToGrid w:val="0"/>
              <w:rPr>
                <w:rFonts w:ascii="Times New Roman" w:hAnsi="Times New Roman"/>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hAnsi="Times New Roman"/>
                <w:kern w:val="0"/>
                <w:sz w:val="22"/>
              </w:rPr>
            </w:pPr>
            <w:r>
              <w:rPr>
                <w:rFonts w:hint="eastAsia"/>
              </w:rPr>
              <w:t>轮班</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2</w:t>
            </w:r>
            <w:r w:rsidRPr="002B0B99">
              <w:rPr>
                <w:rFonts w:ascii="Times New Roman" w:eastAsiaTheme="minorEastAsia" w:hAnsi="Times New Roman" w:hint="eastAsia"/>
                <w:kern w:val="0"/>
                <w:sz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乒乓球馆</w:t>
            </w:r>
          </w:p>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管理员</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9:00—21:00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负责乒乓球馆秩序维护和配套服务</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49666A" w:rsidRDefault="00B60D78" w:rsidP="00610206">
            <w:pPr>
              <w:adjustRightInd w:val="0"/>
              <w:snapToGrid w:val="0"/>
              <w:rPr>
                <w:rFonts w:ascii="Times New Roman" w:hAnsi="Times New Roman"/>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hAnsi="Times New Roman"/>
                <w:kern w:val="0"/>
                <w:sz w:val="22"/>
              </w:rPr>
            </w:pPr>
            <w:r>
              <w:rPr>
                <w:rFonts w:hint="eastAsia"/>
              </w:rPr>
              <w:t>轮班</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2</w:t>
            </w:r>
            <w:r w:rsidRPr="002B0B99">
              <w:rPr>
                <w:rFonts w:ascii="Times New Roman" w:eastAsiaTheme="minorEastAsia" w:hAnsi="Times New Roman" w:hint="eastAsia"/>
                <w:kern w:val="0"/>
                <w:sz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室外网球场</w:t>
            </w:r>
          </w:p>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管理员</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hint="eastAsia"/>
                <w:kern w:val="0"/>
                <w:sz w:val="22"/>
              </w:rPr>
              <w:t>8</w:t>
            </w:r>
            <w:r w:rsidRPr="002B0B99">
              <w:rPr>
                <w:rFonts w:ascii="Times New Roman" w:eastAsiaTheme="minorEastAsia" w:hAnsi="Times New Roman"/>
                <w:kern w:val="0"/>
                <w:sz w:val="22"/>
              </w:rPr>
              <w:t>:00—21:00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负责室外网球场秩序维护和配套服务</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49666A" w:rsidRDefault="00B60D78" w:rsidP="00610206">
            <w:pPr>
              <w:adjustRightInd w:val="0"/>
              <w:snapToGrid w:val="0"/>
              <w:rPr>
                <w:rFonts w:ascii="Times New Roman" w:hAnsi="Times New Roman"/>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hAnsi="Times New Roman"/>
                <w:kern w:val="0"/>
                <w:sz w:val="22"/>
              </w:rPr>
            </w:pPr>
            <w:r>
              <w:rPr>
                <w:rFonts w:hint="eastAsia"/>
              </w:rPr>
              <w:t>轮班</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2</w:t>
            </w:r>
            <w:r w:rsidRPr="002B0B99">
              <w:rPr>
                <w:rFonts w:ascii="Times New Roman" w:eastAsiaTheme="minorEastAsia" w:hAnsi="Times New Roman" w:hint="eastAsia"/>
                <w:kern w:val="0"/>
                <w:sz w:val="22"/>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综合训练馆公共区域安保员</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hint="eastAsia"/>
                <w:kern w:val="0"/>
                <w:sz w:val="22"/>
              </w:rPr>
              <w:t>6</w:t>
            </w:r>
            <w:r w:rsidRPr="002B0B99">
              <w:rPr>
                <w:rFonts w:ascii="Times New Roman" w:eastAsiaTheme="minorEastAsia" w:hAnsi="Times New Roman"/>
                <w:kern w:val="0"/>
                <w:sz w:val="22"/>
              </w:rPr>
              <w:t>:00—2</w:t>
            </w:r>
            <w:r w:rsidRPr="002B0B99">
              <w:rPr>
                <w:rFonts w:ascii="Times New Roman" w:eastAsiaTheme="minorEastAsia" w:hAnsi="Times New Roman" w:hint="eastAsia"/>
                <w:kern w:val="0"/>
                <w:sz w:val="22"/>
              </w:rPr>
              <w:t>4</w:t>
            </w:r>
            <w:r w:rsidRPr="002B0B99">
              <w:rPr>
                <w:rFonts w:ascii="Times New Roman" w:eastAsiaTheme="minorEastAsia" w:hAnsi="Times New Roman"/>
                <w:kern w:val="0"/>
                <w:sz w:val="22"/>
              </w:rPr>
              <w:t>:00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负责综合训练馆公共区域安全防范巡视</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49666A" w:rsidRDefault="00B60D78" w:rsidP="00610206">
            <w:pPr>
              <w:adjustRightInd w:val="0"/>
              <w:snapToGrid w:val="0"/>
              <w:rPr>
                <w:rFonts w:ascii="Times New Roman" w:hAnsi="Times New Roman"/>
                <w:kern w:val="0"/>
                <w:sz w:val="22"/>
              </w:rPr>
            </w:pPr>
            <w:r w:rsidRPr="0049666A">
              <w:rPr>
                <w:rFonts w:ascii="Times New Roman" w:hAnsi="Times New Roman"/>
                <w:kern w:val="0"/>
                <w:sz w:val="22"/>
              </w:rPr>
              <w:t>保安员证</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hAnsi="Times New Roman"/>
                <w:kern w:val="0"/>
                <w:sz w:val="22"/>
              </w:rPr>
            </w:pPr>
            <w:r>
              <w:rPr>
                <w:rFonts w:hint="eastAsia"/>
              </w:rPr>
              <w:t>轮班</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2</w:t>
            </w:r>
            <w:r w:rsidRPr="002B0B99">
              <w:rPr>
                <w:rFonts w:ascii="Times New Roman" w:eastAsiaTheme="minorEastAsia" w:hAnsi="Times New Roman" w:hint="eastAsia"/>
                <w:kern w:val="0"/>
                <w:sz w:val="22"/>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保洁部主管</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9:00—17:30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负责保洁条线日常管理工作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2E13B8" w:rsidRDefault="00B60D78" w:rsidP="00610206">
            <w:pPr>
              <w:adjustRightInd w:val="0"/>
              <w:snapToGrid w:val="0"/>
              <w:rPr>
                <w:rFonts w:ascii="Times New Roman" w:hAnsi="Times New Roman"/>
                <w:kern w:val="0"/>
                <w:sz w:val="22"/>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hAnsi="Times New Roman"/>
                <w:kern w:val="0"/>
                <w:sz w:val="22"/>
              </w:rPr>
            </w:pPr>
            <w:r>
              <w:rPr>
                <w:rFonts w:hint="eastAsia"/>
              </w:rPr>
              <w:t>做五休二</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2</w:t>
            </w:r>
            <w:r w:rsidRPr="002B0B99">
              <w:rPr>
                <w:rFonts w:ascii="Times New Roman" w:eastAsiaTheme="minorEastAsia" w:hAnsi="Times New Roman" w:hint="eastAsia"/>
                <w:kern w:val="0"/>
                <w:sz w:val="22"/>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室外保洁员</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6:00—22:00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负责室外广场、健身区域、道路和公共厕所等日常保洁工作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2E13B8" w:rsidRDefault="00B60D78" w:rsidP="00610206">
            <w:pPr>
              <w:adjustRightInd w:val="0"/>
              <w:snapToGrid w:val="0"/>
              <w:rPr>
                <w:rFonts w:ascii="Times New Roman" w:hAnsi="Times New Roman"/>
                <w:kern w:val="0"/>
                <w:sz w:val="22"/>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hAnsi="Times New Roman"/>
                <w:kern w:val="0"/>
                <w:sz w:val="22"/>
              </w:rPr>
            </w:pPr>
            <w:r>
              <w:rPr>
                <w:rFonts w:hint="eastAsia"/>
              </w:rPr>
              <w:t>轮班</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2</w:t>
            </w:r>
            <w:r w:rsidRPr="002B0B99">
              <w:rPr>
                <w:rFonts w:ascii="Times New Roman" w:eastAsiaTheme="minorEastAsia" w:hAnsi="Times New Roman" w:hint="eastAsia"/>
                <w:kern w:val="0"/>
                <w:sz w:val="22"/>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地下车库保洁员</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6:00—22:00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负责地下停车库日常保洁工作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2E13B8" w:rsidRDefault="00B60D78" w:rsidP="00610206">
            <w:pPr>
              <w:adjustRightInd w:val="0"/>
              <w:snapToGrid w:val="0"/>
              <w:jc w:val="center"/>
              <w:rPr>
                <w:rFonts w:ascii="Times New Roman" w:hAnsi="Times New Roman"/>
                <w:kern w:val="0"/>
                <w:sz w:val="22"/>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jc w:val="center"/>
              <w:rPr>
                <w:rFonts w:ascii="Times New Roman" w:hAnsi="Times New Roman"/>
                <w:kern w:val="0"/>
                <w:sz w:val="22"/>
              </w:rPr>
            </w:pPr>
            <w:r>
              <w:rPr>
                <w:rFonts w:hint="eastAsia"/>
              </w:rPr>
              <w:t>轮班</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2</w:t>
            </w:r>
            <w:r w:rsidRPr="002B0B99">
              <w:rPr>
                <w:rFonts w:ascii="Times New Roman" w:eastAsiaTheme="minorEastAsia" w:hAnsi="Times New Roman" w:hint="eastAsia"/>
                <w:kern w:val="0"/>
                <w:sz w:val="22"/>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垃圾分类监督员</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9:00—21:00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负责中心内垃圾分类的日常监督管理工作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2E13B8" w:rsidRDefault="00B60D78" w:rsidP="00610206">
            <w:pPr>
              <w:adjustRightInd w:val="0"/>
              <w:snapToGrid w:val="0"/>
              <w:jc w:val="center"/>
              <w:rPr>
                <w:rFonts w:ascii="Times New Roman" w:hAnsi="Times New Roman"/>
                <w:kern w:val="0"/>
                <w:sz w:val="22"/>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jc w:val="center"/>
              <w:rPr>
                <w:rFonts w:ascii="Times New Roman" w:hAnsi="Times New Roman"/>
                <w:kern w:val="0"/>
                <w:sz w:val="22"/>
              </w:rPr>
            </w:pPr>
            <w:r>
              <w:rPr>
                <w:rFonts w:hint="eastAsia"/>
              </w:rPr>
              <w:t>轮班</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hint="eastAsia"/>
                <w:kern w:val="0"/>
                <w:sz w:val="22"/>
              </w:rPr>
              <w:t>28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综合训练馆体育活动场地保洁员</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9:00—21:00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负责综合训练馆体育活动场地日常保洁工作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2E13B8" w:rsidRDefault="00B60D78" w:rsidP="00610206">
            <w:pPr>
              <w:adjustRightInd w:val="0"/>
              <w:snapToGrid w:val="0"/>
              <w:jc w:val="center"/>
              <w:rPr>
                <w:rFonts w:ascii="Times New Roman" w:eastAsiaTheme="minorEastAsia" w:hAnsi="Times New Roman"/>
                <w:kern w:val="0"/>
                <w:sz w:val="22"/>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jc w:val="center"/>
              <w:rPr>
                <w:rFonts w:ascii="Times New Roman" w:eastAsiaTheme="minorEastAsia" w:hAnsi="Times New Roman"/>
                <w:kern w:val="0"/>
                <w:sz w:val="22"/>
              </w:rPr>
            </w:pPr>
            <w:r>
              <w:rPr>
                <w:rFonts w:hint="eastAsia"/>
              </w:rPr>
              <w:t>轮班</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hint="eastAsia"/>
                <w:kern w:val="0"/>
                <w:sz w:val="22"/>
              </w:rPr>
              <w:t>29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综合训练馆公共区域保洁员</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hint="eastAsia"/>
                <w:kern w:val="0"/>
                <w:sz w:val="22"/>
              </w:rPr>
              <w:t>6</w:t>
            </w:r>
            <w:r w:rsidRPr="002B0B99">
              <w:rPr>
                <w:rFonts w:ascii="Times New Roman" w:eastAsiaTheme="minorEastAsia" w:hAnsi="Times New Roman"/>
                <w:kern w:val="0"/>
                <w:sz w:val="22"/>
              </w:rPr>
              <w:t>:00—2</w:t>
            </w:r>
            <w:r w:rsidRPr="002B0B99">
              <w:rPr>
                <w:rFonts w:ascii="Times New Roman" w:eastAsiaTheme="minorEastAsia" w:hAnsi="Times New Roman" w:hint="eastAsia"/>
                <w:kern w:val="0"/>
                <w:sz w:val="22"/>
              </w:rPr>
              <w:t>2</w:t>
            </w:r>
            <w:r w:rsidRPr="002B0B99">
              <w:rPr>
                <w:rFonts w:ascii="Times New Roman" w:eastAsiaTheme="minorEastAsia" w:hAnsi="Times New Roman"/>
                <w:kern w:val="0"/>
                <w:sz w:val="22"/>
              </w:rPr>
              <w:t>:00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负责综合训练馆公共区域日常保洁工作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2E13B8" w:rsidRDefault="00B60D78" w:rsidP="00610206">
            <w:pPr>
              <w:adjustRightInd w:val="0"/>
              <w:snapToGrid w:val="0"/>
              <w:jc w:val="center"/>
              <w:rPr>
                <w:rFonts w:ascii="Times New Roman" w:eastAsiaTheme="minorEastAsia" w:hAnsi="Times New Roman"/>
                <w:kern w:val="0"/>
                <w:sz w:val="22"/>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jc w:val="center"/>
              <w:rPr>
                <w:rFonts w:ascii="Times New Roman" w:eastAsiaTheme="minorEastAsia" w:hAnsi="Times New Roman"/>
                <w:kern w:val="0"/>
                <w:sz w:val="22"/>
              </w:rPr>
            </w:pPr>
            <w:r>
              <w:rPr>
                <w:rFonts w:hint="eastAsia"/>
              </w:rPr>
              <w:t>轮班</w:t>
            </w:r>
          </w:p>
        </w:tc>
      </w:tr>
      <w:tr w:rsidR="00B60D78" w:rsidRPr="002B0B99" w:rsidTr="00983086">
        <w:trPr>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3</w:t>
            </w:r>
            <w:r w:rsidRPr="002B0B99">
              <w:rPr>
                <w:rFonts w:ascii="Times New Roman" w:eastAsiaTheme="minorEastAsia" w:hAnsi="Times New Roman" w:hint="eastAsia"/>
                <w:kern w:val="0"/>
                <w:sz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新闻中心及其他体育活动场地保洁员</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9:00—17:30</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r w:rsidRPr="002B0B99">
              <w:rPr>
                <w:rFonts w:ascii="Times New Roman" w:eastAsiaTheme="minorEastAsia" w:hAnsi="Times New Roman"/>
                <w:kern w:val="0"/>
                <w:sz w:val="22"/>
              </w:rPr>
              <w:t>负责新闻中心区域和其他体育活动区的保洁及维护工作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2E13B8" w:rsidRDefault="00B60D78" w:rsidP="00610206">
            <w:pPr>
              <w:adjustRightInd w:val="0"/>
              <w:snapToGrid w:val="0"/>
              <w:rPr>
                <w:rFonts w:ascii="Times New Roman" w:eastAsiaTheme="minorEastAsia" w:hAnsi="Times New Roman"/>
                <w:kern w:val="0"/>
                <w:sz w:val="22"/>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Pr="002B0B99" w:rsidRDefault="00B60D78" w:rsidP="00610206">
            <w:pPr>
              <w:adjustRightInd w:val="0"/>
              <w:snapToGrid w:val="0"/>
              <w:rPr>
                <w:rFonts w:ascii="Times New Roman" w:eastAsiaTheme="minorEastAsia" w:hAnsi="Times New Roman"/>
                <w:kern w:val="0"/>
                <w:sz w:val="22"/>
              </w:rPr>
            </w:pPr>
            <w:r>
              <w:rPr>
                <w:rFonts w:hint="eastAsia"/>
              </w:rPr>
              <w:t>做五休二</w:t>
            </w:r>
          </w:p>
        </w:tc>
      </w:tr>
      <w:tr w:rsidR="00B60D78" w:rsidRPr="002B0B99" w:rsidTr="00983086">
        <w:trPr>
          <w:trHeight w:val="517"/>
          <w:jc w:val="center"/>
        </w:trPr>
        <w:tc>
          <w:tcPr>
            <w:tcW w:w="1054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49666A" w:rsidRDefault="00B60D78" w:rsidP="00610206">
            <w:pPr>
              <w:adjustRightInd w:val="0"/>
              <w:snapToGrid w:val="0"/>
              <w:jc w:val="center"/>
              <w:rPr>
                <w:rFonts w:ascii="Times New Roman" w:eastAsiaTheme="minorEastAsia" w:hAnsi="Times New Roman"/>
                <w:kern w:val="0"/>
                <w:sz w:val="22"/>
              </w:rPr>
            </w:pPr>
            <w:r w:rsidRPr="0049666A">
              <w:rPr>
                <w:rFonts w:ascii="Times New Roman" w:eastAsiaTheme="minorEastAsia" w:hAnsi="Times New Roman" w:hint="eastAsia"/>
                <w:kern w:val="0"/>
                <w:sz w:val="22"/>
              </w:rPr>
              <w:t>高桥分部</w:t>
            </w:r>
          </w:p>
        </w:tc>
      </w:tr>
      <w:tr w:rsidR="00B60D78" w:rsidTr="00983086">
        <w:trPr>
          <w:trHeight w:val="654"/>
          <w:jc w:val="center"/>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场地安保员</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sidRPr="002B0B99">
              <w:rPr>
                <w:rFonts w:ascii="Times New Roman" w:eastAsiaTheme="minorEastAsia" w:hAnsi="Times New Roman"/>
                <w:kern w:val="0"/>
                <w:sz w:val="22"/>
              </w:rPr>
              <w:t>24</w:t>
            </w:r>
            <w:r w:rsidRPr="002B0B99">
              <w:rPr>
                <w:rFonts w:ascii="Times New Roman" w:eastAsiaTheme="minorEastAsia" w:hAnsi="Times New Roman"/>
                <w:kern w:val="0"/>
                <w:sz w:val="22"/>
              </w:rPr>
              <w:t>小时</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49666A" w:rsidRDefault="00B60D78" w:rsidP="00610206">
            <w:pPr>
              <w:adjustRightInd w:val="0"/>
              <w:snapToGrid w:val="0"/>
              <w:rPr>
                <w:rFonts w:ascii="Times New Roman" w:eastAsiaTheme="minorEastAsia" w:hAnsi="Times New Roman"/>
                <w:kern w:val="0"/>
                <w:sz w:val="22"/>
              </w:rPr>
            </w:pPr>
            <w:r w:rsidRPr="0049666A">
              <w:rPr>
                <w:rFonts w:ascii="Times New Roman" w:eastAsiaTheme="minorEastAsia" w:hAnsi="Times New Roman"/>
                <w:kern w:val="0"/>
                <w:sz w:val="22"/>
              </w:rPr>
              <w:t>负责高桥分部体育活动场地和管理用房等场地的秩序维护工作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49666A" w:rsidRDefault="00B60D78" w:rsidP="00610206">
            <w:pPr>
              <w:adjustRightInd w:val="0"/>
              <w:snapToGrid w:val="0"/>
              <w:rPr>
                <w:rFonts w:ascii="Times New Roman" w:eastAsiaTheme="minorEastAsia" w:hAnsi="Times New Roman"/>
                <w:kern w:val="0"/>
                <w:sz w:val="22"/>
              </w:rPr>
            </w:pPr>
            <w:r w:rsidRPr="0049666A">
              <w:rPr>
                <w:rFonts w:ascii="Times New Roman" w:hAnsi="Times New Roman"/>
                <w:kern w:val="0"/>
                <w:sz w:val="22"/>
              </w:rPr>
              <w:t>保安员证</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Default="00B60D78" w:rsidP="00610206">
            <w:pPr>
              <w:adjustRightInd w:val="0"/>
              <w:snapToGrid w:val="0"/>
              <w:rPr>
                <w:rFonts w:ascii="Times New Roman" w:eastAsiaTheme="minorEastAsia" w:hAnsi="Times New Roman"/>
                <w:kern w:val="0"/>
                <w:sz w:val="22"/>
              </w:rPr>
            </w:pPr>
            <w:r>
              <w:rPr>
                <w:rFonts w:hint="eastAsia"/>
              </w:rPr>
              <w:t>轮班</w:t>
            </w:r>
          </w:p>
        </w:tc>
      </w:tr>
      <w:tr w:rsidR="00B60D78" w:rsidTr="00983086">
        <w:trPr>
          <w:trHeight w:val="654"/>
          <w:jc w:val="center"/>
        </w:trPr>
        <w:tc>
          <w:tcPr>
            <w:tcW w:w="24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合计</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Default="00B60D78" w:rsidP="00610206">
            <w:pPr>
              <w:adjustRightInd w:val="0"/>
              <w:snapToGrid w:val="0"/>
              <w:jc w:val="center"/>
              <w:rPr>
                <w:rFonts w:ascii="Times New Roman" w:eastAsiaTheme="minorEastAsia" w:hAnsi="Times New Roman"/>
                <w:kern w:val="0"/>
                <w:sz w:val="22"/>
              </w:rPr>
            </w:pPr>
            <w:r>
              <w:rPr>
                <w:rFonts w:ascii="Times New Roman" w:eastAsiaTheme="minorEastAsia" w:hAnsi="Times New Roman" w:hint="eastAsia"/>
                <w:kern w:val="0"/>
                <w:sz w:val="22"/>
              </w:rPr>
              <w:t>72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jc w:val="center"/>
              <w:rPr>
                <w:rFonts w:ascii="Times New Roman" w:eastAsiaTheme="minorEastAsia" w:hAnsi="Times New Roman"/>
                <w:kern w:val="0"/>
                <w:sz w:val="22"/>
              </w:rPr>
            </w:pP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B60D78" w:rsidRPr="002B0B99" w:rsidRDefault="00B60D78" w:rsidP="00610206">
            <w:pPr>
              <w:adjustRightInd w:val="0"/>
              <w:snapToGrid w:val="0"/>
              <w:rPr>
                <w:rFonts w:ascii="Times New Roman" w:eastAsiaTheme="minorEastAsia" w:hAnsi="Times New Roman"/>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0D78" w:rsidRPr="002E13B8" w:rsidRDefault="00B60D78" w:rsidP="00610206">
            <w:pPr>
              <w:adjustRightInd w:val="0"/>
              <w:snapToGrid w:val="0"/>
              <w:rPr>
                <w:rFonts w:ascii="Times New Roman" w:hAnsi="Times New Roman"/>
                <w:kern w:val="0"/>
                <w:sz w:val="22"/>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0D78" w:rsidRDefault="00B60D78" w:rsidP="00610206">
            <w:pPr>
              <w:adjustRightInd w:val="0"/>
              <w:snapToGrid w:val="0"/>
              <w:rPr>
                <w:rFonts w:ascii="Times New Roman" w:eastAsiaTheme="minorEastAsia" w:hAnsi="Times New Roman"/>
                <w:kern w:val="0"/>
                <w:sz w:val="22"/>
              </w:rPr>
            </w:pPr>
          </w:p>
        </w:tc>
      </w:tr>
    </w:tbl>
    <w:p w:rsidR="00B60D78" w:rsidRPr="00290E7E" w:rsidRDefault="00B60D78" w:rsidP="00610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bCs/>
          <w:sz w:val="22"/>
        </w:rPr>
      </w:pPr>
      <w:r w:rsidRPr="00290E7E">
        <w:rPr>
          <w:rFonts w:ascii="Times New Roman" w:hAnsi="Times New Roman"/>
          <w:b/>
          <w:bCs/>
          <w:sz w:val="22"/>
        </w:rPr>
        <w:t>说明：</w:t>
      </w:r>
      <w:r w:rsidRPr="00290E7E">
        <w:rPr>
          <w:rFonts w:ascii="Times New Roman" w:hAnsi="Times New Roman"/>
          <w:b/>
          <w:bCs/>
          <w:sz w:val="22"/>
        </w:rPr>
        <w:t>1</w:t>
      </w:r>
      <w:r w:rsidRPr="00290E7E">
        <w:rPr>
          <w:rFonts w:ascii="Times New Roman" w:hAnsi="Times New Roman"/>
          <w:b/>
          <w:bCs/>
          <w:sz w:val="22"/>
        </w:rPr>
        <w:t>、投标人的各岗位配置标准</w:t>
      </w:r>
      <w:r>
        <w:rPr>
          <w:rFonts w:ascii="Times New Roman" w:hAnsi="Times New Roman" w:hint="eastAsia"/>
          <w:b/>
          <w:bCs/>
          <w:sz w:val="22"/>
        </w:rPr>
        <w:t>应按照</w:t>
      </w:r>
      <w:r w:rsidRPr="00290E7E">
        <w:rPr>
          <w:rFonts w:ascii="Times New Roman" w:hAnsi="Times New Roman"/>
          <w:b/>
          <w:bCs/>
          <w:sz w:val="22"/>
        </w:rPr>
        <w:t>表内岗位配置数要求。</w:t>
      </w:r>
    </w:p>
    <w:p w:rsidR="00B60D78" w:rsidRDefault="00B60D78" w:rsidP="00610206">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 xml:space="preserve">9.2.1 </w:t>
      </w:r>
      <w:r>
        <w:rPr>
          <w:rFonts w:ascii="Times New Roman" w:eastAsiaTheme="minorEastAsia" w:hAnsi="Times New Roman"/>
          <w:bCs/>
          <w:sz w:val="22"/>
        </w:rPr>
        <w:t>组织架构</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投标人必须提供完整并贴合本项目人员配置的组织架构。</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 xml:space="preserve">9.2.2 </w:t>
      </w:r>
      <w:r>
        <w:rPr>
          <w:rFonts w:ascii="Times New Roman" w:eastAsiaTheme="minorEastAsia" w:hAnsi="Times New Roman"/>
          <w:bCs/>
          <w:sz w:val="22"/>
        </w:rPr>
        <w:t>管理制度</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投标人必须具有健全完善的管理制度，并按相关规章制度进行管理和操作。</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 xml:space="preserve">9.2.3 </w:t>
      </w:r>
      <w:r>
        <w:rPr>
          <w:rFonts w:ascii="Times New Roman" w:eastAsiaTheme="minorEastAsia" w:hAnsi="Times New Roman"/>
          <w:bCs/>
          <w:sz w:val="22"/>
        </w:rPr>
        <w:t>管理团队要求</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管理人员和管理团队，需常驻本项目，不得与其他项目进行人员共享。</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 xml:space="preserve">9.3 </w:t>
      </w:r>
      <w:r>
        <w:rPr>
          <w:rFonts w:ascii="Times New Roman" w:eastAsiaTheme="minorEastAsia" w:hAnsi="Times New Roman"/>
          <w:bCs/>
          <w:sz w:val="22"/>
        </w:rPr>
        <w:t>各岗位具体服务要求</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bookmarkStart w:id="83" w:name="_Toc171994890"/>
      <w:bookmarkStart w:id="84" w:name="_Toc344301190"/>
      <w:r>
        <w:rPr>
          <w:rFonts w:ascii="Times New Roman" w:eastAsiaTheme="minorEastAsia" w:hAnsi="Times New Roman"/>
          <w:bCs/>
          <w:sz w:val="22"/>
        </w:rPr>
        <w:t>9.3.1</w:t>
      </w:r>
      <w:r>
        <w:rPr>
          <w:rFonts w:ascii="Times New Roman" w:eastAsiaTheme="minorEastAsia" w:hAnsi="Times New Roman"/>
          <w:bCs/>
          <w:sz w:val="22"/>
        </w:rPr>
        <w:t>物业管理服务总体要求</w:t>
      </w:r>
      <w:bookmarkEnd w:id="83"/>
      <w:bookmarkEnd w:id="84"/>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1</w:t>
      </w:r>
      <w:r>
        <w:rPr>
          <w:rFonts w:ascii="Times New Roman" w:eastAsiaTheme="minorEastAsia" w:hAnsi="Times New Roman"/>
          <w:bCs/>
          <w:sz w:val="22"/>
        </w:rPr>
        <w:t>）本项目物业管理服务内容包括综合管理、建筑设施设备管理、安全管理、环境保洁和场馆管理等内容，投标人应结合自身的能力、经验对体育场馆运营管理过程</w:t>
      </w:r>
      <w:r>
        <w:rPr>
          <w:rFonts w:ascii="Times New Roman" w:eastAsiaTheme="minorEastAsia" w:hAnsi="Times New Roman"/>
          <w:bCs/>
          <w:sz w:val="22"/>
        </w:rPr>
        <w:lastRenderedPageBreak/>
        <w:t>和顾客服务过程进行详细识别，精确界定可为本项目提供的服务项目、服务内容和服务标准，认真策划服务实施方案，测算由此发生的物业管理服务费用。</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2</w:t>
      </w:r>
      <w:r>
        <w:rPr>
          <w:rFonts w:ascii="Times New Roman" w:eastAsiaTheme="minorEastAsia" w:hAnsi="Times New Roman"/>
          <w:bCs/>
          <w:sz w:val="22"/>
        </w:rPr>
        <w:t>）中标人应在三林体育中心现场组建物业管理机构，由该机构负责实施本项目的物业管理工作。投标人应就该管理机构的地位与职能、权利与义务、运作模式、费用核算方式等进行详细描述。</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3</w:t>
      </w:r>
      <w:r>
        <w:rPr>
          <w:rFonts w:ascii="Times New Roman" w:eastAsiaTheme="minorEastAsia" w:hAnsi="Times New Roman"/>
          <w:bCs/>
          <w:sz w:val="22"/>
        </w:rPr>
        <w:t>）中标人应保证其派往项目现场的服务人员达到相关岗位任职资格要求，所有的专业、技术或其它特殊岗位人员，凡国家有规定须持证上岗的，均需持证上岗，并在投标承诺书中承诺（格式详见本招标文件</w:t>
      </w:r>
      <w:r>
        <w:rPr>
          <w:rFonts w:ascii="Times New Roman" w:eastAsiaTheme="minorEastAsia" w:hAnsi="Times New Roman"/>
          <w:bCs/>
          <w:sz w:val="22"/>
        </w:rPr>
        <w:t>“</w:t>
      </w:r>
      <w:r>
        <w:rPr>
          <w:rFonts w:ascii="Times New Roman" w:eastAsiaTheme="minorEastAsia" w:hAnsi="Times New Roman"/>
          <w:bCs/>
          <w:sz w:val="22"/>
        </w:rPr>
        <w:t>第四章投标承诺书</w:t>
      </w:r>
      <w:r>
        <w:rPr>
          <w:rFonts w:ascii="Times New Roman" w:eastAsiaTheme="minorEastAsia" w:hAnsi="Times New Roman"/>
          <w:bCs/>
          <w:sz w:val="22"/>
        </w:rPr>
        <w:t>”</w:t>
      </w:r>
      <w:r>
        <w:rPr>
          <w:rFonts w:ascii="Times New Roman" w:eastAsiaTheme="minorEastAsia" w:hAnsi="Times New Roman"/>
          <w:bCs/>
          <w:sz w:val="22"/>
        </w:rPr>
        <w:t>）。中标人对所录用人员应执行严格的入职审查程序，保证录用人员没有不良记录。投标文件应特别描述中标人录用员工的管理流程以及员工入职审查的相关规定。</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4</w:t>
      </w:r>
      <w:r>
        <w:rPr>
          <w:rFonts w:ascii="Times New Roman" w:eastAsiaTheme="minorEastAsia" w:hAnsi="Times New Roman"/>
          <w:bCs/>
          <w:sz w:val="22"/>
        </w:rPr>
        <w:t>）中标人应为三林体育中心提供优质的物业管理服务，确保服务质量能够满足公共体育场馆的相关服务标准和采购人的相关要求。在行使物业管理及服务职能过程中，如果与采购人工作人员及顾客出现纠纷或其他突发事件，应按照规定的程序进行协调和处理；如果处理不成，应及时向采购人主管部门报告。</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5</w:t>
      </w:r>
      <w:r>
        <w:rPr>
          <w:rFonts w:ascii="Times New Roman" w:eastAsiaTheme="minorEastAsia" w:hAnsi="Times New Roman"/>
          <w:bCs/>
          <w:sz w:val="22"/>
        </w:rPr>
        <w:t>）中标人应做好三林体育中心直接管理区域开放管理服务工作，组织协调好三林体育中心内健身团队的日常管理工作，确保场馆开放安全有序。如发生三林体育中心内的投诉信访现象，应按照规定的程序进行协调和处置，并落实相应的整改工作，需要采购人协助支持的，应及时向采购人报告。</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6</w:t>
      </w:r>
      <w:r>
        <w:rPr>
          <w:rFonts w:ascii="Times New Roman" w:eastAsiaTheme="minorEastAsia" w:hAnsi="Times New Roman"/>
          <w:bCs/>
          <w:sz w:val="22"/>
        </w:rPr>
        <w:t>）三林体育中心作为消防安全重点单位，中标人作为三林体育中心的消防安全管理人，必须对采购人消防安全责任人负责，应按照相关法律法规规定履行消防安全管理人职责，落实三林体育中心的消防安全工作。</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7</w:t>
      </w:r>
      <w:r>
        <w:rPr>
          <w:rFonts w:ascii="Times New Roman" w:eastAsiaTheme="minorEastAsia" w:hAnsi="Times New Roman"/>
          <w:bCs/>
          <w:sz w:val="22"/>
        </w:rPr>
        <w:t>）中标人除完成自己的工作任务外，还有义务配合采购人做好其他服务供方、商家及各类经营者的监管及工作衔接。</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8</w:t>
      </w:r>
      <w:r>
        <w:rPr>
          <w:rFonts w:ascii="Times New Roman" w:eastAsiaTheme="minorEastAsia" w:hAnsi="Times New Roman"/>
          <w:bCs/>
          <w:sz w:val="22"/>
        </w:rPr>
        <w:t>）中标人对三林体育中心的物业管理方案、组织架构、人员录用、建立的各项规章制度，在实施前要报告采购人主管部门并获得批准。</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9</w:t>
      </w:r>
      <w:r>
        <w:rPr>
          <w:rFonts w:ascii="Times New Roman" w:eastAsiaTheme="minorEastAsia" w:hAnsi="Times New Roman"/>
          <w:bCs/>
          <w:sz w:val="22"/>
        </w:rPr>
        <w:t>）采购人主管部门有权审核中标人与项目管理有关的财务状况及财务报表。</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10</w:t>
      </w:r>
      <w:r>
        <w:rPr>
          <w:rFonts w:ascii="Times New Roman" w:eastAsiaTheme="minorEastAsia" w:hAnsi="Times New Roman"/>
          <w:bCs/>
          <w:sz w:val="22"/>
        </w:rPr>
        <w:t>）在处理特殊事件、紧急或突发事故时，采购人主管部门对物业管理服务人员有直接指挥权。</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11</w:t>
      </w:r>
      <w:r>
        <w:rPr>
          <w:rFonts w:ascii="Times New Roman" w:eastAsiaTheme="minorEastAsia" w:hAnsi="Times New Roman"/>
          <w:bCs/>
          <w:sz w:val="22"/>
        </w:rPr>
        <w:t>）中标人在做好本职工作的同时，有责任向业主方主管部门提供合理化建议，配合三林体育中心制订相关管理制度并具体落实。</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12</w:t>
      </w:r>
      <w:r>
        <w:rPr>
          <w:rFonts w:ascii="Times New Roman" w:eastAsiaTheme="minorEastAsia" w:hAnsi="Times New Roman"/>
          <w:bCs/>
          <w:sz w:val="22"/>
        </w:rPr>
        <w:t>）中标人需合法经营，不得损害所聘用员工及采购人的合法权益。</w:t>
      </w:r>
    </w:p>
    <w:p w:rsidR="00B60D78" w:rsidRDefault="00B60D78" w:rsidP="00610206">
      <w:pPr>
        <w:numPr>
          <w:ilvl w:val="12"/>
          <w:numId w:val="0"/>
        </w:numPr>
        <w:spacing w:line="440" w:lineRule="exact"/>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13</w:t>
      </w:r>
      <w:r>
        <w:rPr>
          <w:rFonts w:ascii="Times New Roman" w:eastAsiaTheme="minorEastAsia" w:hAnsi="Times New Roman"/>
          <w:bCs/>
          <w:sz w:val="22"/>
        </w:rPr>
        <w:t>）中标人应按照相关政府主管部门的规定和采购人的相关需求做好停车库收费管理工作，并制定相应的停车专用发票管理制度和停车费用收缴管理制度，同时对停车专用发票的合法性和安全性进行保障</w:t>
      </w:r>
      <w:r>
        <w:rPr>
          <w:rFonts w:ascii="Times New Roman" w:eastAsiaTheme="minorEastAsia" w:hAnsi="Times New Roman" w:hint="eastAsia"/>
          <w:bCs/>
          <w:sz w:val="22"/>
        </w:rPr>
        <w:t>，停车费用由中标人收取，并</w:t>
      </w:r>
      <w:r w:rsidRPr="00B454E1">
        <w:rPr>
          <w:rFonts w:ascii="Times New Roman" w:eastAsiaTheme="minorEastAsia" w:hAnsi="Times New Roman" w:hint="eastAsia"/>
          <w:bCs/>
          <w:sz w:val="22"/>
        </w:rPr>
        <w:t>根据甲方的书面通知定期结算</w:t>
      </w:r>
      <w:r>
        <w:rPr>
          <w:rFonts w:ascii="Times New Roman" w:eastAsiaTheme="minorEastAsia" w:hAnsi="Times New Roman" w:hint="eastAsia"/>
          <w:bCs/>
          <w:sz w:val="22"/>
        </w:rPr>
        <w:t>，在扣除中标人管理费用（停车收费总额</w:t>
      </w:r>
      <w:r>
        <w:rPr>
          <w:rFonts w:ascii="Times New Roman" w:eastAsiaTheme="minorEastAsia" w:hAnsi="Times New Roman" w:hint="eastAsia"/>
          <w:bCs/>
          <w:sz w:val="22"/>
        </w:rPr>
        <w:t>10%</w:t>
      </w:r>
      <w:r>
        <w:rPr>
          <w:rFonts w:ascii="Times New Roman" w:eastAsiaTheme="minorEastAsia" w:hAnsi="Times New Roman" w:hint="eastAsia"/>
          <w:bCs/>
          <w:sz w:val="22"/>
        </w:rPr>
        <w:t>）后全部上缴采购人</w:t>
      </w:r>
      <w:r>
        <w:rPr>
          <w:rFonts w:ascii="Times New Roman" w:eastAsiaTheme="minorEastAsia" w:hAnsi="Times New Roman"/>
          <w:bCs/>
          <w:sz w:val="22"/>
        </w:rPr>
        <w:t>。</w:t>
      </w:r>
      <w:r>
        <w:rPr>
          <w:rFonts w:ascii="Times New Roman" w:eastAsiaTheme="minorEastAsia" w:hAnsi="Times New Roman" w:hint="eastAsia"/>
          <w:bCs/>
          <w:sz w:val="22"/>
        </w:rPr>
        <w:lastRenderedPageBreak/>
        <w:t>同时</w:t>
      </w:r>
      <w:r w:rsidRPr="00B454E1">
        <w:rPr>
          <w:rFonts w:ascii="Times New Roman" w:eastAsiaTheme="minorEastAsia" w:hAnsi="Times New Roman" w:hint="eastAsia"/>
          <w:bCs/>
          <w:sz w:val="22"/>
        </w:rPr>
        <w:t>中标人应对停车库内充电桩区域进行管理，充电费由中标人收取，并根据采购人的书面通知全部上缴采购人。</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14</w:t>
      </w:r>
      <w:r>
        <w:rPr>
          <w:rFonts w:ascii="Times New Roman" w:eastAsiaTheme="minorEastAsia" w:hAnsi="Times New Roman"/>
          <w:bCs/>
          <w:sz w:val="22"/>
        </w:rPr>
        <w:t>）按照本招标文件的规定，建筑外立面清洗、虫害治理、绿化养护、特殊设备设施的维修保养等服务项目</w:t>
      </w:r>
      <w:r>
        <w:rPr>
          <w:rFonts w:ascii="Times New Roman" w:eastAsiaTheme="minorEastAsia" w:hAnsi="Times New Roman"/>
          <w:sz w:val="22"/>
        </w:rPr>
        <w:t>由采购人另行委托专业单位负责</w:t>
      </w:r>
      <w:r>
        <w:rPr>
          <w:rFonts w:ascii="Times New Roman" w:eastAsiaTheme="minorEastAsia" w:hAnsi="Times New Roman" w:hint="eastAsia"/>
          <w:sz w:val="22"/>
        </w:rPr>
        <w:t>，并由中标人实施监管</w:t>
      </w:r>
      <w:r>
        <w:rPr>
          <w:rFonts w:ascii="Times New Roman" w:eastAsiaTheme="minorEastAsia" w:hAnsi="Times New Roman"/>
          <w:bCs/>
          <w:sz w:val="22"/>
        </w:rPr>
        <w:t>，但采购人对该等委托服务事项有事先审批权和服务监督权。</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bookmarkStart w:id="85" w:name="_Toc344301191"/>
      <w:r>
        <w:rPr>
          <w:rFonts w:ascii="Times New Roman" w:eastAsiaTheme="minorEastAsia" w:hAnsi="Times New Roman"/>
          <w:bCs/>
          <w:sz w:val="22"/>
        </w:rPr>
        <w:t>9.3.2</w:t>
      </w:r>
      <w:r>
        <w:rPr>
          <w:rFonts w:ascii="Times New Roman" w:eastAsiaTheme="minorEastAsia" w:hAnsi="Times New Roman"/>
          <w:bCs/>
          <w:sz w:val="22"/>
        </w:rPr>
        <w:t>物业管理服务分项要求</w:t>
      </w:r>
      <w:bookmarkEnd w:id="85"/>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1</w:t>
      </w:r>
      <w:r>
        <w:rPr>
          <w:rFonts w:ascii="Times New Roman" w:eastAsiaTheme="minorEastAsia" w:hAnsi="Times New Roman"/>
          <w:bCs/>
          <w:sz w:val="22"/>
        </w:rPr>
        <w:t>）物业管理界面切分要求</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a</w:t>
      </w:r>
      <w:r>
        <w:rPr>
          <w:rFonts w:ascii="Times New Roman" w:eastAsiaTheme="minorEastAsia" w:hAnsi="Times New Roman"/>
          <w:bCs/>
          <w:sz w:val="22"/>
        </w:rPr>
        <w:t>、三林体育中心本部的多功能体育馆、游泳馆区域和部分体育活动场所将由第三方经营管理，第三方经营区域内的经营活动、建筑设施设备（含专项设施设备）、安全防范、环境保洁工作由经营方自行管理并承担费用，中标人对第三方经营管理区域的物业管理工作承担监管责任。</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b</w:t>
      </w:r>
      <w:r>
        <w:rPr>
          <w:rFonts w:ascii="Times New Roman" w:eastAsiaTheme="minorEastAsia" w:hAnsi="Times New Roman"/>
          <w:bCs/>
          <w:sz w:val="22"/>
        </w:rPr>
        <w:t>、中标人应对经营区域、相关的设施设备、相关的管理责任进行界定和划分，以书面形式明确各方的权利义务（含管理成本的列支方式）。</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c</w:t>
      </w:r>
      <w:r>
        <w:rPr>
          <w:rFonts w:ascii="Times New Roman" w:eastAsiaTheme="minorEastAsia" w:hAnsi="Times New Roman"/>
          <w:bCs/>
          <w:sz w:val="22"/>
        </w:rPr>
        <w:t>、第三方如委托中标人对该等经营区域提供物业管理服务，则由第三方与中标人另行签订服务合同，相关费用不列入本次招标范围。</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 xml:space="preserve">9.3.3 </w:t>
      </w:r>
      <w:r>
        <w:rPr>
          <w:rFonts w:ascii="Times New Roman" w:eastAsiaTheme="minorEastAsia" w:hAnsi="Times New Roman"/>
          <w:bCs/>
          <w:sz w:val="22"/>
        </w:rPr>
        <w:t>管理人员配置要求</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1</w:t>
      </w:r>
      <w:r>
        <w:rPr>
          <w:rFonts w:ascii="Times New Roman" w:eastAsiaTheme="minorEastAsia" w:hAnsi="Times New Roman"/>
          <w:bCs/>
          <w:sz w:val="22"/>
        </w:rPr>
        <w:t>）依据招标文件设定的物业管理范围及工作要求，投标人在本次投标过程中为项目现场所配置的物业管理总人数不得少于</w:t>
      </w:r>
      <w:r>
        <w:rPr>
          <w:rFonts w:ascii="Times New Roman" w:eastAsiaTheme="minorEastAsia" w:hAnsi="Times New Roman" w:hint="eastAsia"/>
          <w:bCs/>
          <w:sz w:val="22"/>
        </w:rPr>
        <w:t>72</w:t>
      </w:r>
      <w:r>
        <w:rPr>
          <w:rFonts w:ascii="Times New Roman" w:eastAsiaTheme="minorEastAsia" w:hAnsi="Times New Roman"/>
          <w:bCs/>
          <w:sz w:val="22"/>
        </w:rPr>
        <w:t>人。投标人应根据招标文件要求及提供的图纸等资料，依据自身的管理经验精确设置岗位和配置人员，物业管理人员配置数量低于上述设定的投标文件为不予接受。</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2</w:t>
      </w:r>
      <w:r>
        <w:rPr>
          <w:rFonts w:ascii="Times New Roman" w:eastAsiaTheme="minorEastAsia" w:hAnsi="Times New Roman"/>
          <w:bCs/>
          <w:sz w:val="22"/>
        </w:rPr>
        <w:t>）本项目拟派主要管理人员，应具有与本项目类似规模公共建筑各类设备设施运行保障和维修保养工作全过程管理的能力和经验，且具备相关工作经验。</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3</w:t>
      </w:r>
      <w:r>
        <w:rPr>
          <w:rFonts w:ascii="Times New Roman" w:eastAsiaTheme="minorEastAsia" w:hAnsi="Times New Roman"/>
          <w:bCs/>
          <w:sz w:val="22"/>
        </w:rPr>
        <w:t>）为保障三林体育中心场馆设备设施运行安全，需安排工程专业技术人员</w:t>
      </w:r>
      <w:r>
        <w:rPr>
          <w:rFonts w:ascii="Times New Roman" w:eastAsiaTheme="minorEastAsia" w:hAnsi="Times New Roman"/>
          <w:bCs/>
          <w:sz w:val="22"/>
        </w:rPr>
        <w:t>24</w:t>
      </w:r>
      <w:r>
        <w:rPr>
          <w:rFonts w:ascii="Times New Roman" w:eastAsiaTheme="minorEastAsia" w:hAnsi="Times New Roman"/>
          <w:bCs/>
          <w:sz w:val="22"/>
        </w:rPr>
        <w:t>小时值班，并在供热供冷期间需安排工程专业技术人员对锅炉房等专用设施设备进行专职跟班值守。</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4</w:t>
      </w:r>
      <w:r>
        <w:rPr>
          <w:rFonts w:ascii="Times New Roman" w:eastAsiaTheme="minorEastAsia" w:hAnsi="Times New Roman"/>
          <w:bCs/>
          <w:sz w:val="22"/>
        </w:rPr>
        <w:t>）安防监控中心需安排专业人员</w:t>
      </w:r>
      <w:r>
        <w:rPr>
          <w:rFonts w:ascii="Times New Roman" w:eastAsiaTheme="minorEastAsia" w:hAnsi="Times New Roman"/>
          <w:bCs/>
          <w:sz w:val="22"/>
        </w:rPr>
        <w:t>24</w:t>
      </w:r>
      <w:r>
        <w:rPr>
          <w:rFonts w:ascii="Times New Roman" w:eastAsiaTheme="minorEastAsia" w:hAnsi="Times New Roman"/>
          <w:bCs/>
          <w:sz w:val="22"/>
        </w:rPr>
        <w:t>小时双岗值班。</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5</w:t>
      </w:r>
      <w:r>
        <w:rPr>
          <w:rFonts w:ascii="Times New Roman" w:eastAsiaTheme="minorEastAsia" w:hAnsi="Times New Roman"/>
          <w:bCs/>
          <w:sz w:val="22"/>
        </w:rPr>
        <w:t>）在场馆开放时段，需根据开放时间段合理安排服务人员对直接管理的体育经营区域实施现场管理、秩序维护和收费管理工作，同时做好直接管理的体育经营区域的设施设备的管理和维护工作，确保直接管理的体育经营区域的设施设备能够正常使用。</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6</w:t>
      </w:r>
      <w:r>
        <w:rPr>
          <w:rFonts w:ascii="Times New Roman" w:eastAsiaTheme="minorEastAsia" w:hAnsi="Times New Roman"/>
          <w:bCs/>
          <w:sz w:val="22"/>
        </w:rPr>
        <w:t>）三林体育中心常年</w:t>
      </w:r>
      <w:r>
        <w:rPr>
          <w:rFonts w:ascii="Times New Roman" w:eastAsiaTheme="minorEastAsia" w:hAnsi="Times New Roman"/>
          <w:bCs/>
          <w:sz w:val="22"/>
        </w:rPr>
        <w:t>365</w:t>
      </w:r>
      <w:r>
        <w:rPr>
          <w:rFonts w:ascii="Times New Roman" w:eastAsiaTheme="minorEastAsia" w:hAnsi="Times New Roman"/>
          <w:bCs/>
          <w:sz w:val="22"/>
        </w:rPr>
        <w:t>天对社会开放（包括双休日和国定节假日），投标人在安排岗位及人员时应采取适宜的轮班形式。</w:t>
      </w:r>
    </w:p>
    <w:p w:rsidR="00B60D78" w:rsidRDefault="00B60D78" w:rsidP="00610206">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7</w:t>
      </w:r>
      <w:r>
        <w:rPr>
          <w:rFonts w:ascii="Times New Roman" w:eastAsiaTheme="minorEastAsia" w:hAnsi="Times New Roman"/>
          <w:bCs/>
          <w:sz w:val="22"/>
        </w:rPr>
        <w:t>）物业管理岗位、人员的配置、轮班形式的设定及安排需满足招标文件给出的全部要约和需求。</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sidRPr="00E1006B">
        <w:rPr>
          <w:rFonts w:ascii="Times New Roman" w:eastAsiaTheme="minorEastAsia" w:hAnsi="Times New Roman"/>
          <w:bCs/>
          <w:sz w:val="22"/>
        </w:rPr>
        <w:t>9.3.4</w:t>
      </w:r>
      <w:r w:rsidRPr="00E1006B">
        <w:rPr>
          <w:rFonts w:ascii="Times New Roman" w:eastAsiaTheme="minorEastAsia" w:hAnsi="Times New Roman" w:hint="eastAsia"/>
          <w:b/>
          <w:kern w:val="0"/>
          <w:sz w:val="22"/>
        </w:rPr>
        <w:t>建筑设施设备管理</w:t>
      </w:r>
      <w:r>
        <w:rPr>
          <w:rFonts w:ascii="Times New Roman" w:eastAsiaTheme="minorEastAsia" w:hAnsi="Times New Roman"/>
          <w:bCs/>
          <w:sz w:val="22"/>
        </w:rPr>
        <w:t>（</w:t>
      </w:r>
      <w:r>
        <w:rPr>
          <w:rFonts w:ascii="Times New Roman" w:eastAsiaTheme="minorEastAsia" w:hAnsi="Times New Roman" w:hint="eastAsia"/>
          <w:bCs/>
          <w:sz w:val="22"/>
        </w:rPr>
        <w:t>以下为</w:t>
      </w:r>
      <w:r>
        <w:rPr>
          <w:rFonts w:ascii="Times New Roman" w:eastAsiaTheme="minorEastAsia" w:hAnsi="Times New Roman"/>
          <w:bCs/>
          <w:sz w:val="22"/>
        </w:rPr>
        <w:t>中心本部</w:t>
      </w:r>
      <w:r>
        <w:rPr>
          <w:rFonts w:ascii="Times New Roman" w:eastAsiaTheme="minorEastAsia" w:hAnsi="Times New Roman" w:hint="eastAsia"/>
          <w:bCs/>
          <w:sz w:val="22"/>
        </w:rPr>
        <w:t>部分，高桥分部无设备</w:t>
      </w:r>
      <w:r>
        <w:rPr>
          <w:rFonts w:ascii="Times New Roman" w:eastAsiaTheme="minorEastAsia" w:hAnsi="Times New Roman"/>
          <w:bCs/>
          <w:sz w:val="22"/>
        </w:rPr>
        <w:t>）</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lastRenderedPageBreak/>
        <w:t>(1)</w:t>
      </w:r>
      <w:r>
        <w:rPr>
          <w:rFonts w:ascii="Times New Roman" w:eastAsiaTheme="minorEastAsia" w:hAnsi="Times New Roman"/>
          <w:bCs/>
          <w:sz w:val="22"/>
        </w:rPr>
        <w:t>现有设备清单</w:t>
      </w:r>
    </w:p>
    <w:tbl>
      <w:tblPr>
        <w:tblW w:w="4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967"/>
        <w:gridCol w:w="1198"/>
        <w:gridCol w:w="1593"/>
        <w:gridCol w:w="1722"/>
        <w:gridCol w:w="978"/>
        <w:gridCol w:w="948"/>
      </w:tblGrid>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序号</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设备名称</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位置</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品牌</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规格型号</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hint="eastAsia"/>
                <w:bCs/>
                <w:sz w:val="22"/>
              </w:rPr>
              <w:t>启用时间</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过往保养记录</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1</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变配电间变压器</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综合训练馆</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隆盛</w:t>
            </w:r>
            <w:r>
              <w:rPr>
                <w:rFonts w:ascii="Times New Roman" w:eastAsiaTheme="minorEastAsia" w:hAnsi="Times New Roman"/>
                <w:bCs/>
                <w:sz w:val="22"/>
              </w:rPr>
              <w:t>2000KVA</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SCB10-2000KVA</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2012.7</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2015.7</w:t>
            </w:r>
          </w:p>
        </w:tc>
      </w:tr>
      <w:tr w:rsidR="00B60D78" w:rsidTr="00983086">
        <w:trPr>
          <w:cantSplit/>
          <w:trHeight w:val="768"/>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变配电间变压器</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能源中心</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隆盛</w:t>
            </w:r>
            <w:r>
              <w:rPr>
                <w:rFonts w:ascii="Times New Roman" w:eastAsiaTheme="minorEastAsia" w:hAnsi="Times New Roman"/>
                <w:bCs/>
                <w:sz w:val="22"/>
              </w:rPr>
              <w:t>1000KVA</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SCB10-1000KVA</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2012.7</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2015.7</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3</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安保监控系统</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消控中心</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hint="eastAsia"/>
                <w:bCs/>
                <w:sz w:val="22"/>
              </w:rPr>
              <w:t>海康威视</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hint="eastAsia"/>
                <w:bCs/>
                <w:sz w:val="22"/>
              </w:rPr>
              <w:t>S9300</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w:t>
            </w:r>
            <w:r>
              <w:rPr>
                <w:rFonts w:ascii="Times New Roman" w:eastAsiaTheme="minorEastAsia" w:hAnsi="Times New Roman" w:hint="eastAsia"/>
                <w:bCs/>
                <w:sz w:val="22"/>
              </w:rPr>
              <w:t>20</w:t>
            </w:r>
            <w:r>
              <w:rPr>
                <w:rFonts w:ascii="Times New Roman" w:eastAsiaTheme="minorEastAsia" w:hAnsi="Times New Roman"/>
                <w:bCs/>
                <w:sz w:val="22"/>
              </w:rPr>
              <w:t>.6</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w:t>
            </w:r>
            <w:r>
              <w:rPr>
                <w:rFonts w:ascii="Times New Roman" w:eastAsiaTheme="minorEastAsia" w:hAnsi="Times New Roman" w:hint="eastAsia"/>
                <w:bCs/>
                <w:sz w:val="22"/>
              </w:rPr>
              <w:t>20</w:t>
            </w:r>
            <w:r>
              <w:rPr>
                <w:rFonts w:ascii="Times New Roman" w:eastAsiaTheme="minorEastAsia" w:hAnsi="Times New Roman"/>
                <w:bCs/>
                <w:sz w:val="22"/>
              </w:rPr>
              <w:t>.6</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4</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安保监控系统</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消控中心</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宇视</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S9300</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2019.3</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2019.3</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5</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入侵报警系统</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消控中心</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博世</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CMS7000</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2013.6</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6</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电子巡更系统</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消控中心</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兰德华</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GTSA1.04</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2013.6</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7</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计算机网络系统</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消控中心</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华为</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S5700-28C</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2013.6</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8</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漏电监控系统</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消控中心</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hint="eastAsia"/>
                <w:bCs/>
                <w:sz w:val="22"/>
              </w:rPr>
              <w:t>施耐德</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sidRPr="00A6379D">
              <w:rPr>
                <w:rFonts w:ascii="Times New Roman" w:eastAsiaTheme="minorEastAsia" w:hAnsi="Times New Roman" w:hint="eastAsia"/>
                <w:bCs/>
                <w:sz w:val="22"/>
              </w:rPr>
              <w:t>WEFPSB128</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w:t>
            </w:r>
            <w:r>
              <w:rPr>
                <w:rFonts w:ascii="Times New Roman" w:eastAsiaTheme="minorEastAsia" w:hAnsi="Times New Roman" w:hint="eastAsia"/>
                <w:bCs/>
                <w:sz w:val="22"/>
              </w:rPr>
              <w:t>21</w:t>
            </w:r>
            <w:r>
              <w:rPr>
                <w:rFonts w:ascii="Times New Roman" w:eastAsiaTheme="minorEastAsia" w:hAnsi="Times New Roman"/>
                <w:bCs/>
                <w:sz w:val="22"/>
              </w:rPr>
              <w:t>.6</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w:t>
            </w:r>
            <w:r>
              <w:rPr>
                <w:rFonts w:ascii="Times New Roman" w:eastAsiaTheme="minorEastAsia" w:hAnsi="Times New Roman" w:hint="eastAsia"/>
                <w:bCs/>
                <w:sz w:val="22"/>
              </w:rPr>
              <w:t>21</w:t>
            </w:r>
            <w:r>
              <w:rPr>
                <w:rFonts w:ascii="Times New Roman" w:eastAsiaTheme="minorEastAsia" w:hAnsi="Times New Roman"/>
                <w:bCs/>
                <w:sz w:val="22"/>
              </w:rPr>
              <w:t>.6</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9</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机房</w:t>
            </w:r>
            <w:r>
              <w:rPr>
                <w:rFonts w:ascii="Times New Roman" w:eastAsiaTheme="minorEastAsia" w:hAnsi="Times New Roman"/>
                <w:bCs/>
                <w:sz w:val="22"/>
              </w:rPr>
              <w:t>UPS</w:t>
            </w:r>
            <w:r>
              <w:rPr>
                <w:rFonts w:ascii="Times New Roman" w:eastAsiaTheme="minorEastAsia" w:hAnsi="Times New Roman"/>
                <w:bCs/>
                <w:sz w:val="22"/>
              </w:rPr>
              <w:t>系统</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消控中心</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艾默生</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UL33-0300L</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2013.6</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2018.4</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10</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升旗系统</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消控中心</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耀龙</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S7-200/YLBJ-2012HZ</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2013.6</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2018.4</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11</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停车管理系统</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消控中心</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ETCP</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ETCP V2.0</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2019.2</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2019.2</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12</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背景音乐兼应急广播系统</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消控中心</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ITC</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TM-8003</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2013.6</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2018.4</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13</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电话程控系统</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消控中心</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西门子</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HP4000</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2013.6</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14</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火灾自动报警系统</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消控中心</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松江</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JB-3208G6048</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2013.8</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15</w:t>
            </w:r>
          </w:p>
        </w:tc>
        <w:tc>
          <w:tcPr>
            <w:tcW w:w="621"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冷水机组</w:t>
            </w:r>
          </w:p>
        </w:tc>
        <w:tc>
          <w:tcPr>
            <w:tcW w:w="769"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能源中心</w:t>
            </w:r>
          </w:p>
        </w:tc>
        <w:tc>
          <w:tcPr>
            <w:tcW w:w="1023"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日立</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HC-F800GSG-S20E50C50M202G</w:t>
            </w:r>
            <w:r>
              <w:rPr>
                <w:rFonts w:ascii="Times New Roman" w:eastAsiaTheme="minorEastAsia" w:hAnsi="Times New Roman"/>
                <w:bCs/>
                <w:sz w:val="22"/>
              </w:rPr>
              <w:t>（离心机）</w:t>
            </w:r>
          </w:p>
        </w:tc>
        <w:tc>
          <w:tcPr>
            <w:tcW w:w="628"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2012.12</w:t>
            </w:r>
            <w:r>
              <w:rPr>
                <w:rFonts w:ascii="Times New Roman" w:eastAsiaTheme="minorEastAsia" w:hAnsi="Times New Roman"/>
                <w:bCs/>
                <w:sz w:val="22"/>
              </w:rPr>
              <w:t>启</w:t>
            </w:r>
          </w:p>
        </w:tc>
        <w:tc>
          <w:tcPr>
            <w:tcW w:w="609"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21"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76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023"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RCUX240WFZ-AHE</w:t>
            </w:r>
            <w:r>
              <w:rPr>
                <w:rFonts w:ascii="Times New Roman" w:eastAsiaTheme="minorEastAsia" w:hAnsi="Times New Roman"/>
                <w:bCs/>
                <w:sz w:val="22"/>
              </w:rPr>
              <w:t>（螺杆机）</w:t>
            </w:r>
          </w:p>
        </w:tc>
        <w:tc>
          <w:tcPr>
            <w:tcW w:w="628"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0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16</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空调冷却水循环泵</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能源中心</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格兰富</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MMG225M-4-60FF400-E1</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2013.6</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lastRenderedPageBreak/>
              <w:t>17</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中温横流冷却塔</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能源中心</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马利</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NC8405SAM</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2013.6</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18</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全热交换机</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多功能体育馆、游泳馆</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天加</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TFD025ECLF6N1</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2013.6</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19</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风机盘管</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多功能体育馆、游泳馆</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天加</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HFCF04</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2013.6</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2018.4</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VRV</w:t>
            </w:r>
            <w:r>
              <w:rPr>
                <w:rFonts w:ascii="Times New Roman" w:eastAsiaTheme="minorEastAsia" w:hAnsi="Times New Roman"/>
                <w:bCs/>
                <w:sz w:val="22"/>
              </w:rPr>
              <w:t>空调室内机</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综合训练馆、多功能体育馆</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美的</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MDV-D36Q4/N1-C</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2014.9</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21</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VRV</w:t>
            </w:r>
            <w:r>
              <w:rPr>
                <w:rFonts w:ascii="Times New Roman" w:eastAsiaTheme="minorEastAsia" w:hAnsi="Times New Roman"/>
                <w:bCs/>
                <w:sz w:val="22"/>
              </w:rPr>
              <w:t>空调室外机</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综合训练馆、多功能体育馆</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美的</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MDV-450(16)W/DSN1-880</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2014.9</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22</w:t>
            </w:r>
          </w:p>
        </w:tc>
        <w:tc>
          <w:tcPr>
            <w:tcW w:w="621"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VRV</w:t>
            </w:r>
            <w:r>
              <w:rPr>
                <w:rFonts w:ascii="Times New Roman" w:eastAsiaTheme="minorEastAsia" w:hAnsi="Times New Roman"/>
                <w:bCs/>
                <w:sz w:val="22"/>
              </w:rPr>
              <w:t>空调室外机</w:t>
            </w:r>
          </w:p>
        </w:tc>
        <w:tc>
          <w:tcPr>
            <w:tcW w:w="769"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多功能体育馆</w:t>
            </w:r>
          </w:p>
        </w:tc>
        <w:tc>
          <w:tcPr>
            <w:tcW w:w="1023"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大金</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RUXYQ24AB</w:t>
            </w:r>
          </w:p>
        </w:tc>
        <w:tc>
          <w:tcPr>
            <w:tcW w:w="628"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2015.10</w:t>
            </w:r>
            <w:r>
              <w:rPr>
                <w:rFonts w:ascii="Times New Roman" w:eastAsiaTheme="minorEastAsia" w:hAnsi="Times New Roman"/>
                <w:bCs/>
                <w:sz w:val="22"/>
              </w:rPr>
              <w:t>启</w:t>
            </w:r>
          </w:p>
        </w:tc>
        <w:tc>
          <w:tcPr>
            <w:tcW w:w="609"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21"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76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023"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RUXYQ28AB</w:t>
            </w:r>
          </w:p>
        </w:tc>
        <w:tc>
          <w:tcPr>
            <w:tcW w:w="628"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0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r>
      <w:tr w:rsidR="00B60D78" w:rsidTr="00983086">
        <w:trPr>
          <w:cantSplit/>
          <w:trHeight w:val="425"/>
          <w:jc w:val="center"/>
        </w:trPr>
        <w:tc>
          <w:tcPr>
            <w:tcW w:w="244"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21"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76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023"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RUXYQ48AB</w:t>
            </w:r>
          </w:p>
        </w:tc>
        <w:tc>
          <w:tcPr>
            <w:tcW w:w="628"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0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r>
      <w:tr w:rsidR="00B60D78" w:rsidTr="00983086">
        <w:trPr>
          <w:cantSplit/>
          <w:trHeight w:val="425"/>
          <w:jc w:val="center"/>
        </w:trPr>
        <w:tc>
          <w:tcPr>
            <w:tcW w:w="244"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23</w:t>
            </w:r>
          </w:p>
        </w:tc>
        <w:tc>
          <w:tcPr>
            <w:tcW w:w="621"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VRV</w:t>
            </w:r>
            <w:r>
              <w:rPr>
                <w:rFonts w:ascii="Times New Roman" w:eastAsiaTheme="minorEastAsia" w:hAnsi="Times New Roman"/>
                <w:bCs/>
                <w:sz w:val="22"/>
              </w:rPr>
              <w:t>空调室内机</w:t>
            </w:r>
          </w:p>
        </w:tc>
        <w:tc>
          <w:tcPr>
            <w:tcW w:w="769"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综合训练馆、多功能体育馆</w:t>
            </w:r>
          </w:p>
        </w:tc>
        <w:tc>
          <w:tcPr>
            <w:tcW w:w="1023"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大金</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FXSP140BA</w:t>
            </w:r>
          </w:p>
        </w:tc>
        <w:tc>
          <w:tcPr>
            <w:tcW w:w="628"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2015.10</w:t>
            </w:r>
            <w:r>
              <w:rPr>
                <w:rFonts w:ascii="Times New Roman" w:eastAsiaTheme="minorEastAsia" w:hAnsi="Times New Roman"/>
                <w:bCs/>
                <w:sz w:val="22"/>
              </w:rPr>
              <w:t>启</w:t>
            </w:r>
          </w:p>
        </w:tc>
        <w:tc>
          <w:tcPr>
            <w:tcW w:w="609"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21"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76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023"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FXFP56LVC</w:t>
            </w:r>
          </w:p>
        </w:tc>
        <w:tc>
          <w:tcPr>
            <w:tcW w:w="628"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0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r>
      <w:tr w:rsidR="00B60D78" w:rsidTr="00983086">
        <w:trPr>
          <w:cantSplit/>
          <w:trHeight w:val="425"/>
          <w:jc w:val="center"/>
        </w:trPr>
        <w:tc>
          <w:tcPr>
            <w:tcW w:w="244"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21"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76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023"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FXFP71LVC</w:t>
            </w:r>
          </w:p>
        </w:tc>
        <w:tc>
          <w:tcPr>
            <w:tcW w:w="628"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0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r>
      <w:tr w:rsidR="00B60D78" w:rsidTr="00983086">
        <w:trPr>
          <w:cantSplit/>
          <w:trHeight w:val="425"/>
          <w:jc w:val="center"/>
        </w:trPr>
        <w:tc>
          <w:tcPr>
            <w:tcW w:w="244"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21"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76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023"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FXFP125LVC</w:t>
            </w:r>
          </w:p>
        </w:tc>
        <w:tc>
          <w:tcPr>
            <w:tcW w:w="628"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0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r>
      <w:tr w:rsidR="00B60D78" w:rsidTr="00983086">
        <w:trPr>
          <w:cantSplit/>
          <w:trHeight w:val="425"/>
          <w:jc w:val="center"/>
        </w:trPr>
        <w:tc>
          <w:tcPr>
            <w:tcW w:w="244"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24</w:t>
            </w:r>
          </w:p>
        </w:tc>
        <w:tc>
          <w:tcPr>
            <w:tcW w:w="621"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全热交换机</w:t>
            </w:r>
          </w:p>
        </w:tc>
        <w:tc>
          <w:tcPr>
            <w:tcW w:w="769"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综合训练馆、多功能体育馆</w:t>
            </w:r>
          </w:p>
        </w:tc>
        <w:tc>
          <w:tcPr>
            <w:tcW w:w="1023"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大金</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VAM2000</w:t>
            </w:r>
          </w:p>
        </w:tc>
        <w:tc>
          <w:tcPr>
            <w:tcW w:w="628"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2015.10</w:t>
            </w:r>
            <w:r>
              <w:rPr>
                <w:rFonts w:ascii="Times New Roman" w:eastAsiaTheme="minorEastAsia" w:hAnsi="Times New Roman"/>
                <w:bCs/>
                <w:sz w:val="22"/>
              </w:rPr>
              <w:t>启</w:t>
            </w:r>
          </w:p>
        </w:tc>
        <w:tc>
          <w:tcPr>
            <w:tcW w:w="609"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21"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76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023"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VAM3000</w:t>
            </w:r>
          </w:p>
        </w:tc>
        <w:tc>
          <w:tcPr>
            <w:tcW w:w="628"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0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r>
      <w:tr w:rsidR="00B60D78" w:rsidTr="00983086">
        <w:trPr>
          <w:cantSplit/>
          <w:trHeight w:val="425"/>
          <w:jc w:val="center"/>
        </w:trPr>
        <w:tc>
          <w:tcPr>
            <w:tcW w:w="244"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21"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76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023"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VAM4000</w:t>
            </w:r>
          </w:p>
        </w:tc>
        <w:tc>
          <w:tcPr>
            <w:tcW w:w="628"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0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25</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柜式离心风机箱</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多功能体育馆、游泳馆</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耀新</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Y1802M-4</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2013.6</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26</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管道风机</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综合训练馆、多功能体育馆</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耀新</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HTFC-1P-2-5</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2013.6</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27</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低噪音离心风机</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综合训练馆、多功能体育馆</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耀新</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HTFC-I</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2013.6</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28</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屋顶式风冷热泵空调机组</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综合训练馆</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捷丰</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MRA720H</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2013.6</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29</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生活蓄水池</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能源中心</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通华</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P-2ACL-1.5</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2012.7</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2018.4</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30</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生活水泵</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地下车库、能源中心</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格兰富</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CR32-6A-F-A-E-HQQE</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2012.7</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2018.4</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lastRenderedPageBreak/>
              <w:t>31</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屋顶生活水箱</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综合训练馆</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通华</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T(A/S)-057</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2012.7</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2018.4</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32</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消防水箱</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综合训练馆</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通华</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T(A/S)-057</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2012.7</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2018.4</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33</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绿化蓄水池</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水泵房</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钢筋混凝土</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定制</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2012.7</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2018.4</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34</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绿化循环水泵</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水泵房</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格兰富</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LQDLF32-5-2</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2013.6</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35</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潜水泵</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能源中心</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申宝</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SBKP-2ACL-2.2</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2013.6</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36</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水炮泵</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能源中心</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申宝</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XBD7.8/30-100SBL</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2013.8</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37</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消防泵</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能源中心</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申宝</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XBD7.8/30-100SBL</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2013.6</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38</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喷淋泵</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能源中心</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申宝</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XBD7.8/30-100SBL</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2013.6</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39</w:t>
            </w:r>
          </w:p>
        </w:tc>
        <w:tc>
          <w:tcPr>
            <w:tcW w:w="621"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曳引式电梯</w:t>
            </w:r>
          </w:p>
        </w:tc>
        <w:tc>
          <w:tcPr>
            <w:tcW w:w="769"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综合训练馆、多功能体育馆</w:t>
            </w:r>
          </w:p>
        </w:tc>
        <w:tc>
          <w:tcPr>
            <w:tcW w:w="1023"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巨人通力</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GPN30K</w:t>
            </w:r>
          </w:p>
        </w:tc>
        <w:tc>
          <w:tcPr>
            <w:tcW w:w="628"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2012.11</w:t>
            </w:r>
            <w:r>
              <w:rPr>
                <w:rFonts w:ascii="Times New Roman" w:eastAsiaTheme="minorEastAsia" w:hAnsi="Times New Roman"/>
                <w:bCs/>
                <w:sz w:val="22"/>
              </w:rPr>
              <w:t>启</w:t>
            </w:r>
          </w:p>
        </w:tc>
        <w:tc>
          <w:tcPr>
            <w:tcW w:w="609"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21"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76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023"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GPK30KL</w:t>
            </w:r>
          </w:p>
        </w:tc>
        <w:tc>
          <w:tcPr>
            <w:tcW w:w="628"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0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r>
      <w:tr w:rsidR="00B60D78" w:rsidTr="00983086">
        <w:trPr>
          <w:cantSplit/>
          <w:trHeight w:val="425"/>
          <w:jc w:val="center"/>
        </w:trPr>
        <w:tc>
          <w:tcPr>
            <w:tcW w:w="244"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21"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76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023"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GPS30K</w:t>
            </w:r>
          </w:p>
        </w:tc>
        <w:tc>
          <w:tcPr>
            <w:tcW w:w="628"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0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40</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液压电梯</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多功能体育馆</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国泰</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THY-5000/0.2-JXW</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2013.5</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41</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热水锅炉</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能源中心</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法罗力</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WNS.14-0.7/95/70-Y/Q</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2013.1</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2018.4</w:t>
            </w:r>
          </w:p>
        </w:tc>
      </w:tr>
      <w:tr w:rsidR="00B60D78" w:rsidTr="00983086">
        <w:trPr>
          <w:cantSplit/>
          <w:trHeight w:val="425"/>
          <w:jc w:val="center"/>
        </w:trPr>
        <w:tc>
          <w:tcPr>
            <w:tcW w:w="244"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42</w:t>
            </w:r>
          </w:p>
        </w:tc>
        <w:tc>
          <w:tcPr>
            <w:tcW w:w="621"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热回收转轮除湿机组</w:t>
            </w:r>
          </w:p>
        </w:tc>
        <w:tc>
          <w:tcPr>
            <w:tcW w:w="769"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多功能体育馆</w:t>
            </w:r>
          </w:p>
        </w:tc>
        <w:tc>
          <w:tcPr>
            <w:tcW w:w="1023"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荷迪湿</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HBLR10000-3P-U</w:t>
            </w:r>
          </w:p>
        </w:tc>
        <w:tc>
          <w:tcPr>
            <w:tcW w:w="628"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2013.7</w:t>
            </w:r>
            <w:r>
              <w:rPr>
                <w:rFonts w:ascii="Times New Roman" w:eastAsiaTheme="minorEastAsia" w:hAnsi="Times New Roman"/>
                <w:bCs/>
                <w:sz w:val="22"/>
              </w:rPr>
              <w:t>启</w:t>
            </w:r>
          </w:p>
        </w:tc>
        <w:tc>
          <w:tcPr>
            <w:tcW w:w="609"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21"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76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023"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HBLR26000-4P-U</w:t>
            </w:r>
          </w:p>
        </w:tc>
        <w:tc>
          <w:tcPr>
            <w:tcW w:w="628"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0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r>
      <w:tr w:rsidR="00B60D78" w:rsidTr="00983086">
        <w:trPr>
          <w:cantSplit/>
          <w:trHeight w:val="425"/>
          <w:jc w:val="center"/>
        </w:trPr>
        <w:tc>
          <w:tcPr>
            <w:tcW w:w="244"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21"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76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023"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HBLR-24000-4P-U</w:t>
            </w:r>
          </w:p>
        </w:tc>
        <w:tc>
          <w:tcPr>
            <w:tcW w:w="628"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0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43</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中温螺杆冷水机组</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多功能体育馆</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五洲</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RLSBLG480DZ1</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2012.12</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44</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中温恒流冷却塔</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多功能体育馆</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马利</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NX1010NANZ</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2012.12</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45</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循环水泵</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多功能体育馆</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格兰富</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LF11-</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2012.12</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46</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浇冰车</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多功能体育馆</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Zamboni</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ELECTRLC552</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2012.11</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赛事音响</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多功能体育馆</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恒生</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GL2900</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2013.4</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2018.4</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47</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R-2004FX</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48</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赛事灯光</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多功能体育馆</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五环</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XL-21,WIDELITE</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2013.10</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2018.4</w:t>
            </w:r>
          </w:p>
        </w:tc>
      </w:tr>
      <w:tr w:rsidR="00B60D78" w:rsidTr="00983086">
        <w:trPr>
          <w:cantSplit/>
          <w:trHeight w:val="425"/>
          <w:jc w:val="center"/>
        </w:trPr>
        <w:tc>
          <w:tcPr>
            <w:tcW w:w="244"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lastRenderedPageBreak/>
              <w:t>49</w:t>
            </w:r>
          </w:p>
        </w:tc>
        <w:tc>
          <w:tcPr>
            <w:tcW w:w="621"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lastRenderedPageBreak/>
              <w:t>LED</w:t>
            </w:r>
            <w:r>
              <w:rPr>
                <w:rFonts w:ascii="Times New Roman" w:eastAsiaTheme="minorEastAsia" w:hAnsi="Times New Roman"/>
                <w:bCs/>
                <w:sz w:val="22"/>
              </w:rPr>
              <w:t>显</w:t>
            </w:r>
            <w:r>
              <w:rPr>
                <w:rFonts w:ascii="Times New Roman" w:eastAsiaTheme="minorEastAsia" w:hAnsi="Times New Roman"/>
                <w:bCs/>
                <w:sz w:val="22"/>
              </w:rPr>
              <w:lastRenderedPageBreak/>
              <w:t>示屏</w:t>
            </w:r>
          </w:p>
        </w:tc>
        <w:tc>
          <w:tcPr>
            <w:tcW w:w="769"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lastRenderedPageBreak/>
              <w:t>多功能体</w:t>
            </w:r>
            <w:r>
              <w:rPr>
                <w:rFonts w:ascii="Times New Roman" w:eastAsiaTheme="minorEastAsia" w:hAnsi="Times New Roman"/>
                <w:bCs/>
                <w:sz w:val="22"/>
              </w:rPr>
              <w:lastRenderedPageBreak/>
              <w:t>育馆</w:t>
            </w:r>
          </w:p>
        </w:tc>
        <w:tc>
          <w:tcPr>
            <w:tcW w:w="1023"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hint="eastAsia"/>
                <w:bCs/>
                <w:sz w:val="22"/>
              </w:rPr>
              <w:lastRenderedPageBreak/>
              <w:t>瑞丰</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C0401-P</w:t>
            </w:r>
            <w:r>
              <w:rPr>
                <w:rFonts w:ascii="Times New Roman" w:eastAsiaTheme="minorEastAsia" w:hAnsi="Times New Roman" w:hint="eastAsia"/>
                <w:bCs/>
                <w:sz w:val="22"/>
              </w:rPr>
              <w:t>4</w:t>
            </w:r>
          </w:p>
        </w:tc>
        <w:tc>
          <w:tcPr>
            <w:tcW w:w="628"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w:t>
            </w:r>
            <w:r>
              <w:rPr>
                <w:rFonts w:ascii="Times New Roman" w:eastAsiaTheme="minorEastAsia" w:hAnsi="Times New Roman" w:hint="eastAsia"/>
                <w:bCs/>
                <w:sz w:val="22"/>
              </w:rPr>
              <w:t>21</w:t>
            </w:r>
            <w:r>
              <w:rPr>
                <w:rFonts w:ascii="Times New Roman" w:eastAsiaTheme="minorEastAsia" w:hAnsi="Times New Roman"/>
                <w:bCs/>
                <w:sz w:val="22"/>
              </w:rPr>
              <w:t>.10</w:t>
            </w:r>
            <w:r>
              <w:rPr>
                <w:rFonts w:ascii="Times New Roman" w:eastAsiaTheme="minorEastAsia" w:hAnsi="Times New Roman"/>
                <w:bCs/>
                <w:sz w:val="22"/>
              </w:rPr>
              <w:lastRenderedPageBreak/>
              <w:t>启</w:t>
            </w:r>
          </w:p>
        </w:tc>
        <w:tc>
          <w:tcPr>
            <w:tcW w:w="609"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lastRenderedPageBreak/>
              <w:t>20</w:t>
            </w:r>
            <w:r>
              <w:rPr>
                <w:rFonts w:ascii="Times New Roman" w:eastAsiaTheme="minorEastAsia" w:hAnsi="Times New Roman" w:hint="eastAsia"/>
                <w:bCs/>
                <w:sz w:val="22"/>
              </w:rPr>
              <w:t>21</w:t>
            </w:r>
            <w:r>
              <w:rPr>
                <w:rFonts w:ascii="Times New Roman" w:eastAsiaTheme="minorEastAsia" w:hAnsi="Times New Roman"/>
                <w:bCs/>
                <w:sz w:val="22"/>
              </w:rPr>
              <w:t>.10</w:t>
            </w:r>
          </w:p>
        </w:tc>
      </w:tr>
      <w:tr w:rsidR="00B60D78" w:rsidTr="00983086">
        <w:trPr>
          <w:cantSplit/>
          <w:trHeight w:val="425"/>
          <w:jc w:val="center"/>
        </w:trPr>
        <w:tc>
          <w:tcPr>
            <w:tcW w:w="244"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21"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76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023"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C0401-P10</w:t>
            </w:r>
          </w:p>
        </w:tc>
        <w:tc>
          <w:tcPr>
            <w:tcW w:w="628"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0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r>
      <w:tr w:rsidR="00B60D78" w:rsidTr="00983086">
        <w:trPr>
          <w:cantSplit/>
          <w:trHeight w:val="425"/>
          <w:jc w:val="center"/>
        </w:trPr>
        <w:tc>
          <w:tcPr>
            <w:tcW w:w="244"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21"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76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023"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C0401-P20</w:t>
            </w:r>
          </w:p>
        </w:tc>
        <w:tc>
          <w:tcPr>
            <w:tcW w:w="628"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0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50</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燃气容积式热水器</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综合训练馆</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A.O.</w:t>
            </w:r>
            <w:r>
              <w:rPr>
                <w:rFonts w:ascii="Times New Roman" w:eastAsiaTheme="minorEastAsia" w:hAnsi="Times New Roman"/>
                <w:bCs/>
                <w:sz w:val="22"/>
              </w:rPr>
              <w:t>史密斯</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BTRO-338T</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2012.11</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51</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太阳能系统</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综合训练馆</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皇明</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Z-QB/0.06-WF-3.5/30-58/11</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2013.9</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52</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LED</w:t>
            </w:r>
            <w:r>
              <w:rPr>
                <w:rFonts w:ascii="Times New Roman" w:eastAsiaTheme="minorEastAsia" w:hAnsi="Times New Roman"/>
                <w:bCs/>
                <w:sz w:val="22"/>
              </w:rPr>
              <w:t>显示屏</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综合训练馆、游泳馆</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hint="eastAsia"/>
                <w:bCs/>
                <w:sz w:val="22"/>
              </w:rPr>
              <w:t>日亚</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C0401-P10</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2013.4</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2018.4</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hint="eastAsia"/>
                <w:bCs/>
                <w:sz w:val="22"/>
              </w:rPr>
              <w:t>53</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hint="eastAsia"/>
                <w:bCs/>
                <w:sz w:val="22"/>
              </w:rPr>
              <w:t>LED</w:t>
            </w:r>
            <w:r>
              <w:rPr>
                <w:rFonts w:ascii="Times New Roman" w:eastAsiaTheme="minorEastAsia" w:hAnsi="Times New Roman" w:hint="eastAsia"/>
                <w:bCs/>
                <w:sz w:val="22"/>
              </w:rPr>
              <w:t>显示屏</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hint="eastAsia"/>
                <w:bCs/>
                <w:sz w:val="22"/>
              </w:rPr>
              <w:t>室外</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hint="eastAsia"/>
                <w:bCs/>
                <w:sz w:val="22"/>
              </w:rPr>
              <w:t>澄通</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hint="eastAsia"/>
                <w:bCs/>
                <w:sz w:val="22"/>
              </w:rPr>
              <w:t>全彩</w:t>
            </w:r>
            <w:r>
              <w:rPr>
                <w:rFonts w:ascii="Times New Roman" w:eastAsiaTheme="minorEastAsia" w:hAnsi="Times New Roman" w:hint="eastAsia"/>
                <w:bCs/>
                <w:sz w:val="22"/>
              </w:rPr>
              <w:t>LED</w:t>
            </w:r>
            <w:r>
              <w:rPr>
                <w:rFonts w:ascii="Times New Roman" w:eastAsiaTheme="minorEastAsia" w:hAnsi="Times New Roman" w:hint="eastAsia"/>
                <w:bCs/>
                <w:sz w:val="22"/>
              </w:rPr>
              <w:t>显示屏</w:t>
            </w:r>
            <w:r>
              <w:rPr>
                <w:rFonts w:ascii="Times New Roman" w:eastAsiaTheme="minorEastAsia" w:hAnsi="Times New Roman" w:hint="eastAsia"/>
                <w:bCs/>
                <w:sz w:val="22"/>
              </w:rPr>
              <w:t>P5</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hint="eastAsia"/>
                <w:bCs/>
                <w:sz w:val="22"/>
              </w:rPr>
              <w:t>2021.10</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hint="eastAsia"/>
                <w:bCs/>
                <w:sz w:val="22"/>
              </w:rPr>
              <w:t>2021.10</w:t>
            </w: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5</w:t>
            </w:r>
            <w:r>
              <w:rPr>
                <w:rFonts w:ascii="Times New Roman" w:eastAsiaTheme="minorEastAsia" w:hAnsi="Times New Roman" w:hint="eastAsia"/>
                <w:bCs/>
                <w:sz w:val="22"/>
              </w:rPr>
              <w:t>4</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显热转轮热回收机组</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游泳馆</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洲创</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URK-30</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2012.11</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2018.4</w:t>
            </w:r>
          </w:p>
        </w:tc>
      </w:tr>
      <w:tr w:rsidR="00B60D78" w:rsidTr="00983086">
        <w:trPr>
          <w:cantSplit/>
          <w:trHeight w:val="425"/>
          <w:jc w:val="center"/>
        </w:trPr>
        <w:tc>
          <w:tcPr>
            <w:tcW w:w="244"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hint="eastAsia"/>
                <w:bCs/>
                <w:sz w:val="22"/>
              </w:rPr>
              <w:t>55</w:t>
            </w:r>
          </w:p>
        </w:tc>
        <w:tc>
          <w:tcPr>
            <w:tcW w:w="621"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专用音箱</w:t>
            </w:r>
          </w:p>
        </w:tc>
        <w:tc>
          <w:tcPr>
            <w:tcW w:w="769"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综合训练馆</w:t>
            </w:r>
          </w:p>
        </w:tc>
        <w:tc>
          <w:tcPr>
            <w:tcW w:w="1023"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恒生</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GL2600-424</w:t>
            </w:r>
          </w:p>
        </w:tc>
        <w:tc>
          <w:tcPr>
            <w:tcW w:w="628"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2013.4</w:t>
            </w:r>
            <w:r>
              <w:rPr>
                <w:rFonts w:ascii="Times New Roman" w:eastAsiaTheme="minorEastAsia" w:hAnsi="Times New Roman"/>
                <w:bCs/>
                <w:sz w:val="22"/>
              </w:rPr>
              <w:t>启</w:t>
            </w:r>
          </w:p>
        </w:tc>
        <w:tc>
          <w:tcPr>
            <w:tcW w:w="609"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2018.4</w:t>
            </w:r>
          </w:p>
        </w:tc>
      </w:tr>
      <w:tr w:rsidR="00B60D78" w:rsidTr="00983086">
        <w:trPr>
          <w:cantSplit/>
          <w:trHeight w:val="425"/>
          <w:jc w:val="center"/>
        </w:trPr>
        <w:tc>
          <w:tcPr>
            <w:tcW w:w="244"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21"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76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023"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24U</w:t>
            </w:r>
          </w:p>
        </w:tc>
        <w:tc>
          <w:tcPr>
            <w:tcW w:w="628"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0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r>
      <w:tr w:rsidR="00B60D78" w:rsidTr="00983086">
        <w:trPr>
          <w:cantSplit/>
          <w:trHeight w:val="425"/>
          <w:jc w:val="center"/>
        </w:trPr>
        <w:tc>
          <w:tcPr>
            <w:tcW w:w="244"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5</w:t>
            </w:r>
            <w:r>
              <w:rPr>
                <w:rFonts w:ascii="Times New Roman" w:eastAsiaTheme="minorEastAsia" w:hAnsi="Times New Roman" w:hint="eastAsia"/>
                <w:bCs/>
                <w:sz w:val="22"/>
              </w:rPr>
              <w:t>6</w:t>
            </w:r>
          </w:p>
        </w:tc>
        <w:tc>
          <w:tcPr>
            <w:tcW w:w="621"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专用灯光</w:t>
            </w:r>
          </w:p>
        </w:tc>
        <w:tc>
          <w:tcPr>
            <w:tcW w:w="76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综合训练馆、室外篮足球场</w:t>
            </w:r>
          </w:p>
        </w:tc>
        <w:tc>
          <w:tcPr>
            <w:tcW w:w="1023"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五环</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1-6F 150W</w:t>
            </w:r>
          </w:p>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7F  250W</w:t>
            </w:r>
          </w:p>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足球场</w:t>
            </w:r>
            <w:r>
              <w:rPr>
                <w:rFonts w:ascii="Times New Roman" w:eastAsiaTheme="minorEastAsia" w:hAnsi="Times New Roman"/>
                <w:bCs/>
                <w:sz w:val="22"/>
              </w:rPr>
              <w:t xml:space="preserve"> 1000W</w:t>
            </w:r>
          </w:p>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篮球场</w:t>
            </w:r>
            <w:r>
              <w:rPr>
                <w:rFonts w:ascii="Times New Roman" w:eastAsiaTheme="minorEastAsia" w:hAnsi="Times New Roman"/>
                <w:bCs/>
                <w:sz w:val="22"/>
              </w:rPr>
              <w:t xml:space="preserve"> 400W</w:t>
            </w:r>
          </w:p>
        </w:tc>
        <w:tc>
          <w:tcPr>
            <w:tcW w:w="628"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2013.10</w:t>
            </w:r>
            <w:r>
              <w:rPr>
                <w:rFonts w:ascii="Times New Roman" w:eastAsiaTheme="minorEastAsia" w:hAnsi="Times New Roman"/>
                <w:bCs/>
                <w:sz w:val="22"/>
              </w:rPr>
              <w:t>启</w:t>
            </w:r>
          </w:p>
        </w:tc>
        <w:tc>
          <w:tcPr>
            <w:tcW w:w="609"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2018.4</w:t>
            </w:r>
          </w:p>
        </w:tc>
      </w:tr>
      <w:tr w:rsidR="00B60D78" w:rsidTr="00983086">
        <w:trPr>
          <w:cantSplit/>
          <w:trHeight w:val="425"/>
          <w:jc w:val="center"/>
        </w:trPr>
        <w:tc>
          <w:tcPr>
            <w:tcW w:w="244"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5</w:t>
            </w:r>
            <w:r>
              <w:rPr>
                <w:rFonts w:ascii="Times New Roman" w:eastAsiaTheme="minorEastAsia" w:hAnsi="Times New Roman" w:hint="eastAsia"/>
                <w:bCs/>
                <w:sz w:val="22"/>
              </w:rPr>
              <w:t>7</w:t>
            </w:r>
          </w:p>
        </w:tc>
        <w:tc>
          <w:tcPr>
            <w:tcW w:w="621"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板式换热器</w:t>
            </w:r>
          </w:p>
        </w:tc>
        <w:tc>
          <w:tcPr>
            <w:tcW w:w="769"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地下车库</w:t>
            </w:r>
          </w:p>
        </w:tc>
        <w:tc>
          <w:tcPr>
            <w:tcW w:w="1023"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斯必克</w:t>
            </w: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PHH3*1200KW</w:t>
            </w:r>
          </w:p>
        </w:tc>
        <w:tc>
          <w:tcPr>
            <w:tcW w:w="628"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2012.11</w:t>
            </w:r>
            <w:r>
              <w:rPr>
                <w:rFonts w:ascii="Times New Roman" w:eastAsiaTheme="minorEastAsia" w:hAnsi="Times New Roman"/>
                <w:bCs/>
                <w:sz w:val="22"/>
              </w:rPr>
              <w:t>启</w:t>
            </w:r>
          </w:p>
        </w:tc>
        <w:tc>
          <w:tcPr>
            <w:tcW w:w="609" w:type="pct"/>
            <w:vMerge w:val="restar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2018.5</w:t>
            </w:r>
          </w:p>
        </w:tc>
      </w:tr>
      <w:tr w:rsidR="00B60D78" w:rsidTr="00983086">
        <w:trPr>
          <w:cantSplit/>
          <w:trHeight w:val="425"/>
          <w:jc w:val="center"/>
        </w:trPr>
        <w:tc>
          <w:tcPr>
            <w:tcW w:w="244"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21"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76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023"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1106" w:type="pct"/>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r>
              <w:rPr>
                <w:rFonts w:ascii="Times New Roman" w:eastAsiaTheme="minorEastAsia" w:hAnsi="Times New Roman"/>
                <w:bCs/>
                <w:sz w:val="22"/>
              </w:rPr>
              <w:t>PHH2*800KW</w:t>
            </w:r>
          </w:p>
        </w:tc>
        <w:tc>
          <w:tcPr>
            <w:tcW w:w="628"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c>
          <w:tcPr>
            <w:tcW w:w="609" w:type="pct"/>
            <w:vMerge/>
            <w:vAlign w:val="center"/>
          </w:tcPr>
          <w:p w:rsidR="00B60D78" w:rsidRDefault="00B60D78" w:rsidP="00610206">
            <w:pPr>
              <w:tabs>
                <w:tab w:val="left" w:pos="7200"/>
              </w:tabs>
              <w:adjustRightInd w:val="0"/>
              <w:snapToGrid w:val="0"/>
              <w:jc w:val="center"/>
              <w:rPr>
                <w:rFonts w:ascii="Times New Roman" w:eastAsiaTheme="minorEastAsia" w:hAnsi="Times New Roman"/>
                <w:bCs/>
                <w:sz w:val="22"/>
              </w:rPr>
            </w:pPr>
          </w:p>
        </w:tc>
      </w:tr>
    </w:tbl>
    <w:p w:rsidR="00B60D78" w:rsidRPr="00A337AA" w:rsidRDefault="00B60D78" w:rsidP="00610206">
      <w:pPr>
        <w:numPr>
          <w:ilvl w:val="12"/>
          <w:numId w:val="0"/>
        </w:numPr>
        <w:adjustRightInd w:val="0"/>
        <w:snapToGrid w:val="0"/>
        <w:spacing w:line="300" w:lineRule="auto"/>
        <w:ind w:firstLineChars="200" w:firstLine="442"/>
        <w:rPr>
          <w:rFonts w:ascii="Times New Roman" w:eastAsiaTheme="minorEastAsia" w:hAnsi="Times New Roman"/>
          <w:b/>
          <w:sz w:val="22"/>
        </w:rPr>
      </w:pPr>
      <w:r w:rsidRPr="00A337AA">
        <w:rPr>
          <w:rFonts w:ascii="Times New Roman" w:eastAsiaTheme="minorEastAsia" w:hAnsi="Times New Roman"/>
          <w:b/>
          <w:sz w:val="22"/>
        </w:rPr>
        <w:t>备注：</w:t>
      </w:r>
      <w:r w:rsidRPr="00A337AA">
        <w:rPr>
          <w:rFonts w:ascii="Times New Roman" w:eastAsiaTheme="minorEastAsia" w:hAnsi="Times New Roman" w:hint="eastAsia"/>
          <w:b/>
          <w:sz w:val="22"/>
        </w:rPr>
        <w:t>1</w:t>
      </w:r>
      <w:r w:rsidRPr="00A337AA">
        <w:rPr>
          <w:rFonts w:ascii="Times New Roman" w:eastAsiaTheme="minorEastAsia" w:hAnsi="Times New Roman" w:hint="eastAsia"/>
          <w:b/>
          <w:sz w:val="22"/>
        </w:rPr>
        <w:t>、高桥分部主要是健身器材，无设备。</w:t>
      </w:r>
    </w:p>
    <w:p w:rsidR="00B60D78" w:rsidRPr="00772133" w:rsidRDefault="00B60D78" w:rsidP="00610206">
      <w:pPr>
        <w:numPr>
          <w:ilvl w:val="12"/>
          <w:numId w:val="0"/>
        </w:numPr>
        <w:adjustRightInd w:val="0"/>
        <w:snapToGrid w:val="0"/>
        <w:spacing w:line="300" w:lineRule="auto"/>
        <w:ind w:firstLineChars="500" w:firstLine="1104"/>
        <w:rPr>
          <w:rFonts w:ascii="Times New Roman" w:eastAsiaTheme="minorEastAsia" w:hAnsi="Times New Roman"/>
          <w:b/>
          <w:sz w:val="22"/>
        </w:rPr>
      </w:pPr>
      <w:r w:rsidRPr="00A337AA">
        <w:rPr>
          <w:rFonts w:ascii="Times New Roman" w:eastAsiaTheme="minorEastAsia" w:hAnsi="Times New Roman" w:hint="eastAsia"/>
          <w:b/>
          <w:sz w:val="22"/>
        </w:rPr>
        <w:t>2</w:t>
      </w:r>
      <w:r w:rsidRPr="00A337AA">
        <w:rPr>
          <w:rFonts w:ascii="Times New Roman" w:eastAsiaTheme="minorEastAsia" w:hAnsi="Times New Roman" w:hint="eastAsia"/>
          <w:b/>
          <w:sz w:val="22"/>
        </w:rPr>
        <w:t>、</w:t>
      </w:r>
      <w:r w:rsidRPr="00A337AA">
        <w:rPr>
          <w:rFonts w:ascii="Times New Roman" w:eastAsiaTheme="minorEastAsia" w:hAnsi="Times New Roman"/>
          <w:b/>
          <w:sz w:val="22"/>
        </w:rPr>
        <w:t>上表数据仅限本次招标有效。</w:t>
      </w:r>
    </w:p>
    <w:p w:rsidR="00B60D78" w:rsidRDefault="00B60D78" w:rsidP="00610206">
      <w:pPr>
        <w:tabs>
          <w:tab w:val="left" w:pos="7200"/>
        </w:tabs>
        <w:adjustRightInd w:val="0"/>
        <w:snapToGrid w:val="0"/>
        <w:spacing w:line="300" w:lineRule="auto"/>
        <w:ind w:leftChars="209" w:left="991" w:hangingChars="251" w:hanging="552"/>
        <w:rPr>
          <w:rFonts w:ascii="Times New Roman" w:eastAsiaTheme="minorEastAsia" w:hAnsi="Times New Roman"/>
          <w:bCs/>
          <w:sz w:val="22"/>
        </w:rPr>
      </w:pPr>
      <w:r>
        <w:rPr>
          <w:rFonts w:ascii="Times New Roman" w:eastAsiaTheme="minorEastAsia" w:hAnsi="Times New Roman"/>
          <w:bCs/>
          <w:sz w:val="22"/>
        </w:rPr>
        <w:t>(2)</w:t>
      </w:r>
      <w:r>
        <w:rPr>
          <w:rFonts w:ascii="Times New Roman" w:eastAsiaTheme="minorEastAsia" w:hAnsi="Times New Roman"/>
          <w:bCs/>
          <w:sz w:val="22"/>
        </w:rPr>
        <w:t>工作内容</w:t>
      </w:r>
    </w:p>
    <w:p w:rsidR="00B60D78" w:rsidRDefault="00B60D78" w:rsidP="00610206">
      <w:pPr>
        <w:tabs>
          <w:tab w:val="left" w:pos="7200"/>
        </w:tabs>
        <w:adjustRightInd w:val="0"/>
        <w:snapToGrid w:val="0"/>
        <w:spacing w:line="300" w:lineRule="auto"/>
        <w:ind w:leftChars="202" w:left="424"/>
        <w:rPr>
          <w:rFonts w:ascii="Times New Roman" w:eastAsiaTheme="minorEastAsia" w:hAnsi="Times New Roman"/>
          <w:bCs/>
          <w:sz w:val="22"/>
        </w:rPr>
      </w:pPr>
      <w:r>
        <w:rPr>
          <w:rFonts w:ascii="Times New Roman" w:eastAsiaTheme="minorEastAsia" w:hAnsi="Times New Roman"/>
          <w:bCs/>
          <w:sz w:val="22"/>
        </w:rPr>
        <w:t>a</w:t>
      </w:r>
      <w:r>
        <w:rPr>
          <w:rFonts w:ascii="Times New Roman" w:eastAsiaTheme="minorEastAsia" w:hAnsi="Times New Roman"/>
          <w:bCs/>
          <w:sz w:val="22"/>
        </w:rPr>
        <w:t>服务范围：供电系统、给排水系统、弱电系统、消防系统、建筑物的管理维护及空调系统。</w:t>
      </w:r>
    </w:p>
    <w:p w:rsidR="00B60D78" w:rsidRDefault="00B60D78" w:rsidP="00610206">
      <w:pPr>
        <w:tabs>
          <w:tab w:val="left" w:pos="7200"/>
        </w:tabs>
        <w:adjustRightInd w:val="0"/>
        <w:snapToGrid w:val="0"/>
        <w:spacing w:line="300" w:lineRule="auto"/>
        <w:ind w:leftChars="202" w:left="424"/>
        <w:rPr>
          <w:rFonts w:ascii="Times New Roman" w:eastAsiaTheme="minorEastAsia" w:hAnsi="Times New Roman"/>
          <w:bCs/>
          <w:sz w:val="22"/>
        </w:rPr>
      </w:pPr>
      <w:r>
        <w:rPr>
          <w:rFonts w:ascii="Times New Roman" w:eastAsiaTheme="minorEastAsia" w:hAnsi="Times New Roman"/>
          <w:bCs/>
          <w:sz w:val="22"/>
        </w:rPr>
        <w:t>b</w:t>
      </w:r>
      <w:r>
        <w:rPr>
          <w:rFonts w:ascii="Times New Roman" w:eastAsiaTheme="minorEastAsia" w:hAnsi="Times New Roman"/>
          <w:bCs/>
          <w:sz w:val="22"/>
        </w:rPr>
        <w:t>工作职责：做好供电系统、给排水系统、暖通系统、弱电系统、消防系统、建筑物的管理维护等工作</w:t>
      </w:r>
    </w:p>
    <w:p w:rsidR="00B60D78" w:rsidRDefault="00B60D78" w:rsidP="00610206">
      <w:pPr>
        <w:tabs>
          <w:tab w:val="left" w:pos="7200"/>
        </w:tabs>
        <w:adjustRightInd w:val="0"/>
        <w:snapToGrid w:val="0"/>
        <w:spacing w:line="300" w:lineRule="auto"/>
        <w:ind w:leftChars="202" w:left="424"/>
        <w:rPr>
          <w:rFonts w:ascii="Times New Roman" w:eastAsiaTheme="minorEastAsia" w:hAnsi="Times New Roman"/>
          <w:bCs/>
          <w:sz w:val="22"/>
        </w:rPr>
      </w:pPr>
      <w:r>
        <w:rPr>
          <w:rFonts w:ascii="Times New Roman" w:eastAsiaTheme="minorEastAsia" w:hAnsi="Times New Roman"/>
          <w:bCs/>
          <w:sz w:val="22"/>
        </w:rPr>
        <w:t>c</w:t>
      </w:r>
      <w:r>
        <w:rPr>
          <w:rFonts w:ascii="Times New Roman" w:eastAsiaTheme="minorEastAsia" w:hAnsi="Times New Roman"/>
          <w:bCs/>
          <w:sz w:val="22"/>
        </w:rPr>
        <w:t>总体要求：协助采购人和专业单位做好水、电等各类设备设施的日常运行及维保，并做好其它小修工作。设备设施及建筑物专业维保项目由采购人委托第三方专业单位承担，相关费用不纳入</w:t>
      </w:r>
      <w:r>
        <w:rPr>
          <w:rFonts w:ascii="Times New Roman" w:eastAsiaTheme="minorEastAsia" w:hAnsi="Times New Roman" w:hint="eastAsia"/>
          <w:bCs/>
          <w:sz w:val="22"/>
        </w:rPr>
        <w:t>本次</w:t>
      </w:r>
      <w:r>
        <w:rPr>
          <w:rFonts w:ascii="Times New Roman" w:eastAsiaTheme="minorEastAsia" w:hAnsi="Times New Roman"/>
          <w:bCs/>
          <w:sz w:val="22"/>
        </w:rPr>
        <w:t>招标范围，负责对此类项目进行监督管理，有义务配合并协助专业单位工作。</w:t>
      </w:r>
    </w:p>
    <w:p w:rsidR="00B60D78" w:rsidRDefault="00B60D78" w:rsidP="00610206">
      <w:pPr>
        <w:tabs>
          <w:tab w:val="left" w:pos="7200"/>
        </w:tabs>
        <w:adjustRightInd w:val="0"/>
        <w:snapToGrid w:val="0"/>
        <w:spacing w:line="300" w:lineRule="auto"/>
        <w:ind w:leftChars="202" w:left="424"/>
        <w:rPr>
          <w:rFonts w:ascii="Times New Roman" w:eastAsiaTheme="minorEastAsia" w:hAnsi="Times New Roman"/>
          <w:bCs/>
          <w:sz w:val="22"/>
        </w:rPr>
      </w:pPr>
      <w:r>
        <w:rPr>
          <w:rFonts w:ascii="Times New Roman" w:eastAsiaTheme="minorEastAsia" w:hAnsi="Times New Roman"/>
          <w:bCs/>
          <w:sz w:val="22"/>
        </w:rPr>
        <w:t>d</w:t>
      </w:r>
      <w:r>
        <w:rPr>
          <w:rFonts w:ascii="Times New Roman" w:eastAsiaTheme="minorEastAsia" w:hAnsi="Times New Roman"/>
          <w:bCs/>
          <w:sz w:val="22"/>
        </w:rPr>
        <w:t>工作时间要求：做五休二。</w:t>
      </w:r>
    </w:p>
    <w:p w:rsidR="00B60D78" w:rsidRDefault="00B60D78" w:rsidP="00610206">
      <w:pPr>
        <w:adjustRightInd w:val="0"/>
        <w:spacing w:line="300" w:lineRule="auto"/>
        <w:ind w:leftChars="202" w:left="424"/>
        <w:jc w:val="left"/>
        <w:rPr>
          <w:rFonts w:ascii="Times New Roman" w:eastAsiaTheme="minorEastAsia" w:hAnsi="Times New Roman"/>
          <w:bCs/>
          <w:sz w:val="22"/>
        </w:rPr>
      </w:pPr>
      <w:r>
        <w:rPr>
          <w:rFonts w:ascii="Times New Roman" w:eastAsiaTheme="minorEastAsia" w:hAnsi="Times New Roman"/>
          <w:bCs/>
          <w:sz w:val="22"/>
        </w:rPr>
        <w:t>e</w:t>
      </w:r>
      <w:r>
        <w:rPr>
          <w:rFonts w:ascii="Times New Roman" w:eastAsiaTheme="minorEastAsia" w:hAnsi="Times New Roman"/>
          <w:bCs/>
          <w:sz w:val="22"/>
        </w:rPr>
        <w:t>人员自身要求：具备初中及以上文化程度，</w:t>
      </w:r>
      <w:r>
        <w:rPr>
          <w:rFonts w:ascii="Times New Roman" w:eastAsiaTheme="minorEastAsia" w:hAnsi="Times New Roman"/>
          <w:bCs/>
          <w:sz w:val="22"/>
        </w:rPr>
        <w:t>55</w:t>
      </w:r>
      <w:r>
        <w:rPr>
          <w:rFonts w:ascii="Times New Roman" w:eastAsiaTheme="minorEastAsia" w:hAnsi="Times New Roman"/>
          <w:bCs/>
          <w:sz w:val="22"/>
        </w:rPr>
        <w:t>周岁以下，持证上岗，有相关工作经验，专业技能熟练，身体健康、有责任心、吃苦耐劳。</w:t>
      </w:r>
    </w:p>
    <w:p w:rsidR="00B60D78" w:rsidRDefault="00B60D78" w:rsidP="00610206">
      <w:pPr>
        <w:tabs>
          <w:tab w:val="left" w:pos="7200"/>
        </w:tabs>
        <w:adjustRightInd w:val="0"/>
        <w:snapToGrid w:val="0"/>
        <w:spacing w:line="300" w:lineRule="auto"/>
        <w:ind w:leftChars="202" w:left="424"/>
        <w:rPr>
          <w:rFonts w:ascii="Times New Roman" w:eastAsiaTheme="minorEastAsia" w:hAnsi="Times New Roman"/>
          <w:bCs/>
          <w:sz w:val="22"/>
        </w:rPr>
      </w:pPr>
      <w:r>
        <w:rPr>
          <w:rFonts w:ascii="Times New Roman" w:eastAsiaTheme="minorEastAsia" w:hAnsi="Times New Roman"/>
          <w:bCs/>
          <w:sz w:val="22"/>
        </w:rPr>
        <w:t>f</w:t>
      </w:r>
      <w:r>
        <w:rPr>
          <w:rFonts w:ascii="Times New Roman" w:eastAsiaTheme="minorEastAsia" w:hAnsi="Times New Roman"/>
          <w:bCs/>
          <w:sz w:val="22"/>
        </w:rPr>
        <w:t>具体工作要求：</w:t>
      </w:r>
    </w:p>
    <w:p w:rsidR="00B60D78" w:rsidRDefault="00B60D78" w:rsidP="00610206">
      <w:pPr>
        <w:pStyle w:val="17"/>
        <w:spacing w:line="300" w:lineRule="auto"/>
        <w:ind w:leftChars="209" w:left="991" w:hangingChars="251" w:hanging="552"/>
        <w:rPr>
          <w:rFonts w:ascii="Times New Roman" w:eastAsiaTheme="minorEastAsia" w:hAnsi="Times New Roman"/>
          <w:bCs/>
          <w:sz w:val="22"/>
        </w:rPr>
      </w:pPr>
      <w:r>
        <w:rPr>
          <w:rFonts w:ascii="Times New Roman" w:eastAsiaTheme="minorEastAsia" w:hAnsi="Times New Roman"/>
          <w:bCs/>
          <w:sz w:val="22"/>
        </w:rPr>
        <w:t>供电系统</w:t>
      </w:r>
    </w:p>
    <w:p w:rsidR="00B60D78" w:rsidRDefault="00B60D78" w:rsidP="00610206">
      <w:pPr>
        <w:pStyle w:val="35"/>
        <w:numPr>
          <w:ilvl w:val="0"/>
          <w:numId w:val="3"/>
        </w:numPr>
        <w:spacing w:line="300" w:lineRule="auto"/>
        <w:ind w:leftChars="202" w:left="424" w:firstLineChars="0" w:firstLine="0"/>
        <w:jc w:val="left"/>
        <w:rPr>
          <w:rFonts w:eastAsiaTheme="minorEastAsia"/>
          <w:bCs/>
          <w:sz w:val="22"/>
          <w:szCs w:val="22"/>
        </w:rPr>
      </w:pPr>
      <w:r>
        <w:rPr>
          <w:rFonts w:eastAsiaTheme="minorEastAsia"/>
          <w:bCs/>
          <w:sz w:val="22"/>
          <w:szCs w:val="22"/>
        </w:rPr>
        <w:t>保证</w:t>
      </w:r>
      <w:r>
        <w:rPr>
          <w:rFonts w:eastAsiaTheme="minorEastAsia"/>
          <w:bCs/>
          <w:sz w:val="22"/>
          <w:szCs w:val="22"/>
        </w:rPr>
        <w:t>24</w:t>
      </w:r>
      <w:r>
        <w:rPr>
          <w:rFonts w:eastAsiaTheme="minorEastAsia"/>
          <w:bCs/>
          <w:sz w:val="22"/>
          <w:szCs w:val="22"/>
        </w:rPr>
        <w:t>小时正常运行，出现故障，立即排除。</w:t>
      </w:r>
    </w:p>
    <w:p w:rsidR="00B60D78" w:rsidRDefault="00B60D78" w:rsidP="00610206">
      <w:pPr>
        <w:pStyle w:val="35"/>
        <w:numPr>
          <w:ilvl w:val="0"/>
          <w:numId w:val="3"/>
        </w:numPr>
        <w:spacing w:line="300" w:lineRule="auto"/>
        <w:ind w:leftChars="202" w:left="424" w:firstLineChars="0" w:firstLine="0"/>
        <w:jc w:val="left"/>
        <w:rPr>
          <w:rFonts w:eastAsiaTheme="minorEastAsia"/>
          <w:bCs/>
          <w:sz w:val="22"/>
          <w:szCs w:val="22"/>
        </w:rPr>
      </w:pPr>
      <w:r>
        <w:rPr>
          <w:rFonts w:eastAsiaTheme="minorEastAsia"/>
          <w:bCs/>
          <w:sz w:val="22"/>
          <w:szCs w:val="22"/>
        </w:rPr>
        <w:lastRenderedPageBreak/>
        <w:t>限电、停电按规定提前通知用户。</w:t>
      </w:r>
    </w:p>
    <w:p w:rsidR="00B60D78" w:rsidRDefault="00B60D78" w:rsidP="00610206">
      <w:pPr>
        <w:pStyle w:val="35"/>
        <w:numPr>
          <w:ilvl w:val="0"/>
          <w:numId w:val="3"/>
        </w:numPr>
        <w:spacing w:line="300" w:lineRule="auto"/>
        <w:ind w:leftChars="202" w:left="424" w:firstLineChars="0" w:firstLine="0"/>
        <w:jc w:val="left"/>
        <w:rPr>
          <w:rFonts w:eastAsiaTheme="minorEastAsia"/>
          <w:bCs/>
          <w:sz w:val="22"/>
          <w:szCs w:val="22"/>
        </w:rPr>
      </w:pPr>
      <w:r>
        <w:rPr>
          <w:rFonts w:eastAsiaTheme="minorEastAsia"/>
          <w:bCs/>
          <w:sz w:val="22"/>
          <w:szCs w:val="22"/>
        </w:rPr>
        <w:t>配电室管理严格按国家标准操作运行。</w:t>
      </w:r>
    </w:p>
    <w:p w:rsidR="00B60D78" w:rsidRDefault="00B60D78" w:rsidP="00610206">
      <w:pPr>
        <w:pStyle w:val="35"/>
        <w:numPr>
          <w:ilvl w:val="0"/>
          <w:numId w:val="3"/>
        </w:numPr>
        <w:spacing w:line="300" w:lineRule="auto"/>
        <w:ind w:leftChars="202" w:left="424" w:firstLineChars="0" w:firstLine="0"/>
        <w:jc w:val="left"/>
        <w:rPr>
          <w:rFonts w:eastAsiaTheme="minorEastAsia"/>
          <w:bCs/>
          <w:sz w:val="22"/>
          <w:szCs w:val="22"/>
        </w:rPr>
      </w:pPr>
      <w:r>
        <w:rPr>
          <w:rFonts w:eastAsiaTheme="minorEastAsia"/>
          <w:bCs/>
          <w:sz w:val="22"/>
          <w:szCs w:val="22"/>
        </w:rPr>
        <w:t>各开关仪表、指示灯完好，保持配电房地面及设备外表清洁。</w:t>
      </w:r>
    </w:p>
    <w:p w:rsidR="00B60D78" w:rsidRDefault="00B60D78" w:rsidP="00610206">
      <w:pPr>
        <w:pStyle w:val="35"/>
        <w:numPr>
          <w:ilvl w:val="0"/>
          <w:numId w:val="3"/>
        </w:numPr>
        <w:spacing w:line="300" w:lineRule="auto"/>
        <w:ind w:leftChars="202" w:left="424" w:firstLineChars="0" w:firstLine="0"/>
        <w:jc w:val="left"/>
        <w:rPr>
          <w:rFonts w:eastAsiaTheme="minorEastAsia"/>
          <w:bCs/>
          <w:sz w:val="22"/>
          <w:szCs w:val="22"/>
        </w:rPr>
      </w:pPr>
      <w:r>
        <w:rPr>
          <w:rFonts w:eastAsiaTheme="minorEastAsia"/>
          <w:bCs/>
          <w:sz w:val="22"/>
          <w:szCs w:val="22"/>
        </w:rPr>
        <w:t>变配电巡视记录、人员进出登记记录规范完整。</w:t>
      </w:r>
    </w:p>
    <w:p w:rsidR="00B60D78" w:rsidRDefault="00B60D78" w:rsidP="00610206">
      <w:pPr>
        <w:pStyle w:val="17"/>
        <w:spacing w:line="300" w:lineRule="auto"/>
        <w:ind w:leftChars="202" w:left="424" w:firstLineChars="0" w:firstLine="0"/>
        <w:rPr>
          <w:rFonts w:ascii="Times New Roman" w:eastAsiaTheme="minorEastAsia" w:hAnsi="Times New Roman"/>
          <w:bCs/>
          <w:sz w:val="22"/>
        </w:rPr>
      </w:pPr>
      <w:r>
        <w:rPr>
          <w:rFonts w:ascii="Times New Roman" w:eastAsiaTheme="minorEastAsia" w:hAnsi="Times New Roman"/>
          <w:bCs/>
          <w:sz w:val="22"/>
        </w:rPr>
        <w:t>空调系统</w:t>
      </w:r>
    </w:p>
    <w:p w:rsidR="00B60D78" w:rsidRDefault="00B60D78" w:rsidP="00610206">
      <w:pPr>
        <w:pStyle w:val="35"/>
        <w:numPr>
          <w:ilvl w:val="0"/>
          <w:numId w:val="4"/>
        </w:numPr>
        <w:spacing w:line="300" w:lineRule="auto"/>
        <w:ind w:leftChars="202" w:left="424" w:firstLineChars="0" w:firstLine="0"/>
        <w:jc w:val="left"/>
        <w:rPr>
          <w:rFonts w:eastAsiaTheme="minorEastAsia"/>
          <w:bCs/>
          <w:sz w:val="22"/>
          <w:szCs w:val="22"/>
        </w:rPr>
      </w:pPr>
      <w:r>
        <w:rPr>
          <w:rFonts w:eastAsiaTheme="minorEastAsia"/>
          <w:bCs/>
          <w:sz w:val="22"/>
          <w:szCs w:val="22"/>
        </w:rPr>
        <w:t>监督专业单位定期对空调进行维保，发现问题及时报修并有记录。</w:t>
      </w:r>
    </w:p>
    <w:p w:rsidR="00B60D78" w:rsidRDefault="00B60D78" w:rsidP="00610206">
      <w:pPr>
        <w:pStyle w:val="35"/>
        <w:numPr>
          <w:ilvl w:val="0"/>
          <w:numId w:val="4"/>
        </w:numPr>
        <w:spacing w:line="300" w:lineRule="auto"/>
        <w:ind w:leftChars="202" w:left="424" w:firstLineChars="0" w:firstLine="0"/>
        <w:jc w:val="left"/>
        <w:rPr>
          <w:rFonts w:eastAsiaTheme="minorEastAsia"/>
          <w:bCs/>
          <w:sz w:val="22"/>
          <w:szCs w:val="22"/>
        </w:rPr>
      </w:pPr>
      <w:r>
        <w:rPr>
          <w:rFonts w:eastAsiaTheme="minorEastAsia"/>
          <w:bCs/>
          <w:sz w:val="22"/>
          <w:szCs w:val="22"/>
        </w:rPr>
        <w:t>维修所中涉及的工具、材料费由院方承担。</w:t>
      </w:r>
    </w:p>
    <w:p w:rsidR="00B60D78" w:rsidRDefault="00B60D78" w:rsidP="00610206">
      <w:pPr>
        <w:pStyle w:val="17"/>
        <w:spacing w:line="300" w:lineRule="auto"/>
        <w:ind w:leftChars="202" w:left="424" w:firstLineChars="0" w:firstLine="0"/>
        <w:rPr>
          <w:rFonts w:ascii="Times New Roman" w:eastAsiaTheme="minorEastAsia" w:hAnsi="Times New Roman"/>
          <w:bCs/>
          <w:sz w:val="22"/>
        </w:rPr>
      </w:pPr>
      <w:r>
        <w:rPr>
          <w:rFonts w:ascii="Times New Roman" w:eastAsiaTheme="minorEastAsia" w:hAnsi="Times New Roman"/>
          <w:bCs/>
          <w:sz w:val="22"/>
        </w:rPr>
        <w:t>给排水系统</w:t>
      </w:r>
    </w:p>
    <w:p w:rsidR="00B60D78" w:rsidRDefault="00B60D78" w:rsidP="00610206">
      <w:pPr>
        <w:pStyle w:val="35"/>
        <w:numPr>
          <w:ilvl w:val="0"/>
          <w:numId w:val="5"/>
        </w:numPr>
        <w:spacing w:line="300" w:lineRule="auto"/>
        <w:ind w:leftChars="202" w:left="424" w:firstLineChars="0" w:firstLine="0"/>
        <w:jc w:val="left"/>
        <w:rPr>
          <w:rFonts w:eastAsiaTheme="minorEastAsia"/>
          <w:bCs/>
          <w:sz w:val="22"/>
          <w:szCs w:val="22"/>
        </w:rPr>
      </w:pPr>
      <w:r>
        <w:rPr>
          <w:rFonts w:eastAsiaTheme="minorEastAsia"/>
          <w:bCs/>
          <w:sz w:val="22"/>
          <w:szCs w:val="22"/>
        </w:rPr>
        <w:t>定期巡检，配合专业单位做好给排水系统的维保工作，发现问题及时报修并有记录。</w:t>
      </w:r>
    </w:p>
    <w:p w:rsidR="00B60D78" w:rsidRDefault="00B60D78" w:rsidP="00610206">
      <w:pPr>
        <w:pStyle w:val="35"/>
        <w:numPr>
          <w:ilvl w:val="0"/>
          <w:numId w:val="5"/>
        </w:numPr>
        <w:spacing w:line="300" w:lineRule="auto"/>
        <w:ind w:leftChars="202" w:left="424" w:firstLineChars="0" w:firstLine="0"/>
        <w:jc w:val="left"/>
        <w:rPr>
          <w:rFonts w:eastAsiaTheme="minorEastAsia"/>
          <w:bCs/>
          <w:sz w:val="22"/>
          <w:szCs w:val="22"/>
        </w:rPr>
      </w:pPr>
      <w:r>
        <w:rPr>
          <w:rFonts w:eastAsiaTheme="minorEastAsia"/>
          <w:bCs/>
          <w:sz w:val="22"/>
          <w:szCs w:val="22"/>
        </w:rPr>
        <w:t>设备阀门、管道无跑、冒、滴、漏。</w:t>
      </w:r>
    </w:p>
    <w:p w:rsidR="00B60D78" w:rsidRDefault="00B60D78" w:rsidP="00610206">
      <w:pPr>
        <w:pStyle w:val="35"/>
        <w:numPr>
          <w:ilvl w:val="0"/>
          <w:numId w:val="5"/>
        </w:numPr>
        <w:spacing w:line="300" w:lineRule="auto"/>
        <w:ind w:leftChars="202" w:left="424" w:firstLineChars="0" w:firstLine="0"/>
        <w:jc w:val="left"/>
        <w:rPr>
          <w:rFonts w:eastAsiaTheme="minorEastAsia"/>
          <w:bCs/>
          <w:sz w:val="22"/>
          <w:szCs w:val="22"/>
        </w:rPr>
      </w:pPr>
      <w:r>
        <w:rPr>
          <w:rFonts w:eastAsiaTheme="minorEastAsia"/>
          <w:bCs/>
          <w:sz w:val="22"/>
          <w:szCs w:val="22"/>
        </w:rPr>
        <w:t>所有排水系统通畅，汛期道路无积水，楼内、地下室及车库无积水、浸泡发生。</w:t>
      </w:r>
    </w:p>
    <w:p w:rsidR="00B60D78" w:rsidRDefault="00B60D78" w:rsidP="00610206">
      <w:pPr>
        <w:pStyle w:val="35"/>
        <w:numPr>
          <w:ilvl w:val="0"/>
          <w:numId w:val="5"/>
        </w:numPr>
        <w:spacing w:line="300" w:lineRule="auto"/>
        <w:ind w:leftChars="202" w:left="424" w:firstLineChars="0" w:firstLine="0"/>
        <w:jc w:val="left"/>
        <w:rPr>
          <w:rFonts w:eastAsiaTheme="minorEastAsia"/>
          <w:bCs/>
          <w:sz w:val="22"/>
          <w:szCs w:val="22"/>
        </w:rPr>
      </w:pPr>
      <w:r>
        <w:rPr>
          <w:rFonts w:eastAsiaTheme="minorEastAsia"/>
          <w:bCs/>
          <w:sz w:val="22"/>
          <w:szCs w:val="22"/>
        </w:rPr>
        <w:t>加强用水管理，用水有计划，按时抄录水表读数。发现异常，及时找出多用水的原因，及时整改。</w:t>
      </w:r>
    </w:p>
    <w:p w:rsidR="00B60D78" w:rsidRDefault="00B60D78" w:rsidP="00610206">
      <w:pPr>
        <w:pStyle w:val="17"/>
        <w:spacing w:line="300" w:lineRule="auto"/>
        <w:ind w:leftChars="202" w:left="424" w:firstLineChars="0" w:firstLine="0"/>
        <w:rPr>
          <w:rFonts w:ascii="Times New Roman" w:eastAsiaTheme="minorEastAsia" w:hAnsi="Times New Roman"/>
          <w:bCs/>
          <w:sz w:val="22"/>
        </w:rPr>
      </w:pPr>
      <w:r>
        <w:rPr>
          <w:rFonts w:ascii="Times New Roman" w:eastAsiaTheme="minorEastAsia" w:hAnsi="Times New Roman"/>
          <w:bCs/>
          <w:sz w:val="22"/>
        </w:rPr>
        <w:t>弱电系统</w:t>
      </w:r>
    </w:p>
    <w:p w:rsidR="00B60D78" w:rsidRDefault="00B60D78" w:rsidP="00610206">
      <w:pPr>
        <w:pStyle w:val="35"/>
        <w:spacing w:line="300" w:lineRule="auto"/>
        <w:ind w:leftChars="202" w:left="424" w:firstLineChars="0" w:firstLine="0"/>
        <w:jc w:val="left"/>
        <w:rPr>
          <w:rFonts w:eastAsiaTheme="minorEastAsia"/>
          <w:bCs/>
          <w:sz w:val="22"/>
          <w:szCs w:val="22"/>
        </w:rPr>
      </w:pPr>
      <w:r>
        <w:rPr>
          <w:rFonts w:eastAsiaTheme="minorEastAsia"/>
          <w:bCs/>
          <w:sz w:val="22"/>
          <w:szCs w:val="22"/>
        </w:rPr>
        <w:t>配合专业单位做好弱电系统（包括安保系统、门禁系统、网络通讯系统、有线电视系统等）的日常运行和维保工作，发现故障及时报修，确保状态良好。</w:t>
      </w:r>
    </w:p>
    <w:p w:rsidR="00B60D78" w:rsidRDefault="00B60D78" w:rsidP="00610206">
      <w:pPr>
        <w:pStyle w:val="17"/>
        <w:spacing w:line="300" w:lineRule="auto"/>
        <w:ind w:leftChars="202" w:left="424" w:firstLineChars="0" w:firstLine="0"/>
        <w:rPr>
          <w:rFonts w:ascii="Times New Roman" w:eastAsiaTheme="minorEastAsia" w:hAnsi="Times New Roman"/>
          <w:bCs/>
          <w:sz w:val="22"/>
        </w:rPr>
      </w:pPr>
      <w:r>
        <w:rPr>
          <w:rFonts w:ascii="Times New Roman" w:eastAsiaTheme="minorEastAsia" w:hAnsi="Times New Roman"/>
          <w:bCs/>
          <w:sz w:val="22"/>
        </w:rPr>
        <w:t>消防系统</w:t>
      </w:r>
    </w:p>
    <w:p w:rsidR="00B60D78" w:rsidRDefault="00B60D78" w:rsidP="00610206">
      <w:pPr>
        <w:pStyle w:val="35"/>
        <w:numPr>
          <w:ilvl w:val="0"/>
          <w:numId w:val="6"/>
        </w:numPr>
        <w:spacing w:line="300" w:lineRule="auto"/>
        <w:ind w:leftChars="202" w:left="424" w:firstLineChars="0" w:firstLine="0"/>
        <w:jc w:val="left"/>
        <w:rPr>
          <w:rFonts w:eastAsiaTheme="minorEastAsia"/>
          <w:bCs/>
          <w:sz w:val="22"/>
          <w:szCs w:val="22"/>
        </w:rPr>
      </w:pPr>
      <w:r>
        <w:rPr>
          <w:rFonts w:eastAsiaTheme="minorEastAsia"/>
          <w:bCs/>
          <w:sz w:val="22"/>
          <w:szCs w:val="22"/>
        </w:rPr>
        <w:t>配合专业单位做好消防系统的日常运行和维保工作，发现故障及时报修，确保状态良好。</w:t>
      </w:r>
    </w:p>
    <w:p w:rsidR="00B60D78" w:rsidRDefault="00B60D78" w:rsidP="00610206">
      <w:pPr>
        <w:pStyle w:val="35"/>
        <w:numPr>
          <w:ilvl w:val="0"/>
          <w:numId w:val="6"/>
        </w:numPr>
        <w:spacing w:line="300" w:lineRule="auto"/>
        <w:ind w:leftChars="202" w:left="424" w:firstLineChars="0" w:firstLine="0"/>
        <w:jc w:val="left"/>
        <w:rPr>
          <w:rFonts w:eastAsiaTheme="minorEastAsia"/>
          <w:bCs/>
          <w:sz w:val="22"/>
          <w:szCs w:val="22"/>
        </w:rPr>
      </w:pPr>
      <w:r>
        <w:rPr>
          <w:rFonts w:eastAsiaTheme="minorEastAsia"/>
          <w:bCs/>
          <w:sz w:val="22"/>
          <w:szCs w:val="22"/>
        </w:rPr>
        <w:t>消防控制中心及消防系统配备齐全，完好无损，可随时启用。</w:t>
      </w:r>
    </w:p>
    <w:p w:rsidR="00B60D78" w:rsidRDefault="00B60D78" w:rsidP="00610206">
      <w:pPr>
        <w:pStyle w:val="35"/>
        <w:numPr>
          <w:ilvl w:val="0"/>
          <w:numId w:val="6"/>
        </w:numPr>
        <w:spacing w:line="300" w:lineRule="auto"/>
        <w:ind w:leftChars="202" w:left="424" w:firstLineChars="0" w:firstLine="0"/>
        <w:jc w:val="left"/>
        <w:rPr>
          <w:rFonts w:eastAsiaTheme="minorEastAsia"/>
          <w:bCs/>
          <w:sz w:val="22"/>
          <w:szCs w:val="22"/>
        </w:rPr>
      </w:pPr>
      <w:r>
        <w:rPr>
          <w:rFonts w:eastAsiaTheme="minorEastAsia"/>
          <w:bCs/>
          <w:sz w:val="22"/>
          <w:szCs w:val="22"/>
        </w:rPr>
        <w:t>无火灾及其他安全隐患。</w:t>
      </w:r>
    </w:p>
    <w:p w:rsidR="00B60D78" w:rsidRDefault="00B60D78" w:rsidP="00610206">
      <w:pPr>
        <w:pStyle w:val="17"/>
        <w:spacing w:line="300" w:lineRule="auto"/>
        <w:ind w:leftChars="202" w:left="424" w:firstLineChars="0" w:firstLine="0"/>
        <w:rPr>
          <w:rFonts w:ascii="Times New Roman" w:eastAsiaTheme="minorEastAsia" w:hAnsi="Times New Roman"/>
          <w:bCs/>
          <w:sz w:val="22"/>
        </w:rPr>
      </w:pPr>
      <w:r>
        <w:rPr>
          <w:rFonts w:ascii="Times New Roman" w:eastAsiaTheme="minorEastAsia" w:hAnsi="Times New Roman"/>
          <w:bCs/>
          <w:sz w:val="22"/>
        </w:rPr>
        <w:t>建筑物的管理维护</w:t>
      </w:r>
    </w:p>
    <w:p w:rsidR="00B60D78" w:rsidRDefault="00B60D78" w:rsidP="00610206">
      <w:pPr>
        <w:pStyle w:val="35"/>
        <w:numPr>
          <w:ilvl w:val="0"/>
          <w:numId w:val="7"/>
        </w:numPr>
        <w:spacing w:line="300" w:lineRule="auto"/>
        <w:ind w:leftChars="202" w:left="424" w:firstLineChars="0" w:firstLine="0"/>
        <w:jc w:val="left"/>
        <w:rPr>
          <w:rFonts w:eastAsiaTheme="minorEastAsia"/>
          <w:bCs/>
          <w:sz w:val="22"/>
          <w:szCs w:val="22"/>
        </w:rPr>
      </w:pPr>
      <w:r>
        <w:rPr>
          <w:rFonts w:eastAsiaTheme="minorEastAsia"/>
          <w:bCs/>
          <w:sz w:val="22"/>
          <w:szCs w:val="22"/>
        </w:rPr>
        <w:t>外观完好、整洁、美观。</w:t>
      </w:r>
    </w:p>
    <w:p w:rsidR="00B60D78" w:rsidRDefault="00B60D78" w:rsidP="00610206">
      <w:pPr>
        <w:pStyle w:val="35"/>
        <w:numPr>
          <w:ilvl w:val="0"/>
          <w:numId w:val="7"/>
        </w:numPr>
        <w:spacing w:line="300" w:lineRule="auto"/>
        <w:ind w:leftChars="202" w:left="424" w:firstLineChars="0" w:firstLine="0"/>
        <w:jc w:val="left"/>
        <w:rPr>
          <w:rFonts w:eastAsiaTheme="minorEastAsia"/>
          <w:bCs/>
          <w:sz w:val="22"/>
          <w:szCs w:val="22"/>
        </w:rPr>
      </w:pPr>
      <w:r>
        <w:rPr>
          <w:rFonts w:eastAsiaTheme="minorEastAsia"/>
          <w:bCs/>
          <w:sz w:val="22"/>
          <w:szCs w:val="22"/>
        </w:rPr>
        <w:t>定期巡视养护屋面、外墙、道路、大厅、楼面、楼道等公共部位。</w:t>
      </w:r>
    </w:p>
    <w:p w:rsidR="00B60D78" w:rsidRDefault="00B60D78" w:rsidP="00610206">
      <w:pPr>
        <w:pStyle w:val="35"/>
        <w:numPr>
          <w:ilvl w:val="0"/>
          <w:numId w:val="7"/>
        </w:numPr>
        <w:spacing w:line="300" w:lineRule="auto"/>
        <w:ind w:leftChars="202" w:left="424" w:firstLineChars="0" w:firstLine="0"/>
        <w:jc w:val="left"/>
        <w:rPr>
          <w:rFonts w:eastAsiaTheme="minorEastAsia"/>
          <w:bCs/>
          <w:sz w:val="22"/>
          <w:szCs w:val="22"/>
        </w:rPr>
      </w:pPr>
      <w:r>
        <w:rPr>
          <w:rFonts w:eastAsiaTheme="minorEastAsia"/>
          <w:bCs/>
          <w:sz w:val="22"/>
          <w:szCs w:val="22"/>
        </w:rPr>
        <w:t>各类标志、指示完好齐全，标识清晰，无剥落破损。</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sidRPr="00863C4F">
        <w:rPr>
          <w:rFonts w:ascii="Times New Roman" w:eastAsiaTheme="minorEastAsia" w:hAnsi="Times New Roman"/>
          <w:bCs/>
          <w:sz w:val="22"/>
        </w:rPr>
        <w:t>9.3.</w:t>
      </w:r>
      <w:r w:rsidRPr="00863C4F">
        <w:rPr>
          <w:rFonts w:ascii="Times New Roman" w:eastAsiaTheme="minorEastAsia" w:hAnsi="Times New Roman" w:hint="eastAsia"/>
          <w:bCs/>
          <w:sz w:val="22"/>
        </w:rPr>
        <w:t>5</w:t>
      </w:r>
      <w:r w:rsidRPr="00863C4F">
        <w:rPr>
          <w:rFonts w:ascii="Times New Roman" w:eastAsiaTheme="minorEastAsia" w:hAnsi="Times New Roman" w:hint="eastAsia"/>
          <w:b/>
          <w:bCs/>
          <w:sz w:val="22"/>
        </w:rPr>
        <w:t>安全保卫管理</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1</w:t>
      </w:r>
      <w:r>
        <w:rPr>
          <w:rFonts w:ascii="Times New Roman" w:eastAsiaTheme="minorEastAsia" w:hAnsi="Times New Roman"/>
          <w:bCs/>
          <w:sz w:val="22"/>
        </w:rPr>
        <w:t>）工作内容</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a</w:t>
      </w:r>
      <w:r>
        <w:rPr>
          <w:rFonts w:ascii="Times New Roman" w:eastAsiaTheme="minorEastAsia" w:hAnsi="Times New Roman"/>
          <w:bCs/>
          <w:sz w:val="22"/>
        </w:rPr>
        <w:t>服务范围：治安管理、消防、监控管理、车辆管理、巡逻检查及突发事件的处理。</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b</w:t>
      </w:r>
      <w:r>
        <w:rPr>
          <w:rFonts w:ascii="Times New Roman" w:eastAsiaTheme="minorEastAsia" w:hAnsi="Times New Roman"/>
          <w:bCs/>
          <w:sz w:val="22"/>
        </w:rPr>
        <w:t>工作职责：</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c</w:t>
      </w:r>
      <w:r>
        <w:rPr>
          <w:rFonts w:ascii="Times New Roman" w:eastAsiaTheme="minorEastAsia" w:hAnsi="Times New Roman"/>
          <w:bCs/>
          <w:sz w:val="22"/>
        </w:rPr>
        <w:t>总体要求：环境秩序良好，维护和保证防盗、防火报警、监控设备的正常运行。有异常报警信号后应及时报告，并通知相关人员及时赶到现场进行处理；做好安全防范日常巡视工作，及时发现和处理各种安全事故隐患，迅速有效处置突发事件。确保车辆停放进出井然有序、车道通畅。</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d</w:t>
      </w:r>
      <w:r>
        <w:rPr>
          <w:rFonts w:ascii="Times New Roman" w:eastAsiaTheme="minorEastAsia" w:hAnsi="Times New Roman"/>
          <w:bCs/>
          <w:sz w:val="22"/>
        </w:rPr>
        <w:t>工作时间要求：</w:t>
      </w:r>
      <w:r>
        <w:rPr>
          <w:rFonts w:ascii="Times New Roman" w:eastAsiaTheme="minorEastAsia" w:hAnsi="Times New Roman"/>
          <w:bCs/>
          <w:sz w:val="22"/>
        </w:rPr>
        <w:t>24</w:t>
      </w:r>
      <w:r>
        <w:rPr>
          <w:rFonts w:ascii="Times New Roman" w:eastAsiaTheme="minorEastAsia" w:hAnsi="Times New Roman"/>
          <w:bCs/>
          <w:sz w:val="22"/>
        </w:rPr>
        <w:t>小时值班，做二休二。</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e</w:t>
      </w:r>
      <w:r>
        <w:rPr>
          <w:rFonts w:ascii="Times New Roman" w:eastAsiaTheme="minorEastAsia" w:hAnsi="Times New Roman"/>
          <w:bCs/>
          <w:sz w:val="22"/>
        </w:rPr>
        <w:t>人员自身要求：具备初中及以上文化程度，</w:t>
      </w:r>
      <w:r>
        <w:rPr>
          <w:rFonts w:ascii="Times New Roman" w:eastAsiaTheme="minorEastAsia" w:hAnsi="Times New Roman"/>
          <w:bCs/>
          <w:sz w:val="22"/>
        </w:rPr>
        <w:t>50</w:t>
      </w:r>
      <w:r>
        <w:rPr>
          <w:rFonts w:ascii="Times New Roman" w:eastAsiaTheme="minorEastAsia" w:hAnsi="Times New Roman"/>
          <w:bCs/>
          <w:sz w:val="22"/>
        </w:rPr>
        <w:t>周岁以下，身体健康，相貌端正，</w:t>
      </w:r>
      <w:r>
        <w:rPr>
          <w:rFonts w:ascii="Times New Roman" w:eastAsiaTheme="minorEastAsia" w:hAnsi="Times New Roman"/>
          <w:bCs/>
          <w:sz w:val="22"/>
        </w:rPr>
        <w:lastRenderedPageBreak/>
        <w:t>仪表大方，无传染疾病，有相关工作经验。持有公安局颁发的国家保安员证。尊重领导，服从安排，听从指挥。爱岗敬业，恪尽职守，遵纪守法，文明执勤，礼貌待人，积极应对各种突发情况。具备相关法律法规、治安保卫和消防监控知识，具备良好的语言和文字表达能力。</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f</w:t>
      </w:r>
      <w:r>
        <w:rPr>
          <w:rFonts w:ascii="Times New Roman" w:eastAsiaTheme="minorEastAsia" w:hAnsi="Times New Roman"/>
          <w:bCs/>
          <w:sz w:val="22"/>
        </w:rPr>
        <w:t>具体工作要求：</w:t>
      </w:r>
    </w:p>
    <w:p w:rsidR="00B60D78" w:rsidRDefault="00B60D78" w:rsidP="00610206">
      <w:pPr>
        <w:pStyle w:val="35"/>
        <w:spacing w:line="300" w:lineRule="auto"/>
        <w:ind w:firstLineChars="0"/>
        <w:jc w:val="left"/>
        <w:rPr>
          <w:rFonts w:eastAsiaTheme="minorEastAsia"/>
          <w:bCs/>
          <w:sz w:val="22"/>
          <w:szCs w:val="22"/>
        </w:rPr>
      </w:pPr>
      <w:r>
        <w:rPr>
          <w:rFonts w:eastAsiaTheme="minorEastAsia"/>
          <w:bCs/>
          <w:sz w:val="22"/>
          <w:szCs w:val="22"/>
        </w:rPr>
        <w:t>治安管理：</w:t>
      </w:r>
    </w:p>
    <w:p w:rsidR="00B60D78" w:rsidRDefault="00B60D78" w:rsidP="00610206">
      <w:pPr>
        <w:pStyle w:val="35"/>
        <w:numPr>
          <w:ilvl w:val="0"/>
          <w:numId w:val="9"/>
        </w:numPr>
        <w:spacing w:line="300" w:lineRule="auto"/>
        <w:ind w:firstLineChars="0"/>
        <w:jc w:val="left"/>
        <w:rPr>
          <w:rFonts w:eastAsiaTheme="minorEastAsia"/>
          <w:bCs/>
          <w:sz w:val="22"/>
          <w:szCs w:val="22"/>
        </w:rPr>
      </w:pPr>
      <w:r>
        <w:rPr>
          <w:rFonts w:eastAsiaTheme="minorEastAsia"/>
          <w:bCs/>
          <w:sz w:val="22"/>
          <w:szCs w:val="22"/>
        </w:rPr>
        <w:t>负责本项目安全保卫工作，门岗</w:t>
      </w:r>
      <w:r>
        <w:rPr>
          <w:rFonts w:eastAsiaTheme="minorEastAsia"/>
          <w:bCs/>
          <w:sz w:val="22"/>
          <w:szCs w:val="22"/>
        </w:rPr>
        <w:t>24</w:t>
      </w:r>
      <w:r>
        <w:rPr>
          <w:rFonts w:eastAsiaTheme="minorEastAsia"/>
          <w:bCs/>
          <w:sz w:val="22"/>
          <w:szCs w:val="22"/>
        </w:rPr>
        <w:t>小时值班，根据相关规定对人员、车辆、物品的出入进行严格管理，严格控制大件物品进出门，严禁推销或拾荒等闲杂人员进入。</w:t>
      </w:r>
    </w:p>
    <w:p w:rsidR="00B60D78" w:rsidRDefault="00B60D78" w:rsidP="00610206">
      <w:pPr>
        <w:pStyle w:val="35"/>
        <w:numPr>
          <w:ilvl w:val="0"/>
          <w:numId w:val="9"/>
        </w:numPr>
        <w:spacing w:line="300" w:lineRule="auto"/>
        <w:ind w:firstLineChars="0"/>
        <w:jc w:val="left"/>
        <w:rPr>
          <w:rFonts w:eastAsiaTheme="minorEastAsia"/>
          <w:bCs/>
          <w:sz w:val="22"/>
          <w:szCs w:val="22"/>
        </w:rPr>
      </w:pPr>
      <w:r>
        <w:rPr>
          <w:rFonts w:eastAsiaTheme="minorEastAsia"/>
          <w:bCs/>
          <w:sz w:val="22"/>
          <w:szCs w:val="22"/>
        </w:rPr>
        <w:t>来访人员进入辖区需礼貌询问来意，并登记在册后方可进入。</w:t>
      </w:r>
    </w:p>
    <w:p w:rsidR="00B60D78" w:rsidRDefault="00B60D78" w:rsidP="00610206">
      <w:pPr>
        <w:pStyle w:val="35"/>
        <w:numPr>
          <w:ilvl w:val="0"/>
          <w:numId w:val="9"/>
        </w:numPr>
        <w:spacing w:line="300" w:lineRule="auto"/>
        <w:ind w:firstLineChars="0"/>
        <w:jc w:val="left"/>
        <w:rPr>
          <w:rFonts w:eastAsiaTheme="minorEastAsia"/>
          <w:bCs/>
          <w:sz w:val="22"/>
          <w:szCs w:val="22"/>
        </w:rPr>
      </w:pPr>
      <w:r>
        <w:rPr>
          <w:rFonts w:eastAsiaTheme="minorEastAsia"/>
          <w:bCs/>
          <w:sz w:val="22"/>
          <w:szCs w:val="22"/>
        </w:rPr>
        <w:t>管辖范围内出现可疑人员，要留心观察，必要时礼貌查问，遇有聚众闹事、寻衅滋事、偷盗、抢劫、行凶、纵火等违法犯罪活动时应立即启动应急预案，并向公安机关和采购人报告，协助迅速平息事件，把损失降到最低限度。</w:t>
      </w:r>
    </w:p>
    <w:p w:rsidR="00B60D78" w:rsidRDefault="00B60D78" w:rsidP="00610206">
      <w:pPr>
        <w:pStyle w:val="35"/>
        <w:numPr>
          <w:ilvl w:val="0"/>
          <w:numId w:val="9"/>
        </w:numPr>
        <w:spacing w:line="300" w:lineRule="auto"/>
        <w:ind w:firstLineChars="0"/>
        <w:jc w:val="left"/>
        <w:rPr>
          <w:rFonts w:eastAsiaTheme="minorEastAsia"/>
          <w:bCs/>
          <w:sz w:val="22"/>
          <w:szCs w:val="22"/>
        </w:rPr>
      </w:pPr>
      <w:r>
        <w:rPr>
          <w:rFonts w:eastAsiaTheme="minorEastAsia"/>
          <w:bCs/>
          <w:sz w:val="22"/>
          <w:szCs w:val="22"/>
        </w:rPr>
        <w:t>协助采购人和公安部门对各类突发事件进行预防与处理。</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消防、监控管理：</w:t>
      </w:r>
    </w:p>
    <w:p w:rsidR="00B60D78" w:rsidRDefault="00B60D78" w:rsidP="00610206">
      <w:pPr>
        <w:pStyle w:val="35"/>
        <w:numPr>
          <w:ilvl w:val="0"/>
          <w:numId w:val="10"/>
        </w:numPr>
        <w:spacing w:line="300" w:lineRule="auto"/>
        <w:ind w:firstLineChars="0"/>
        <w:jc w:val="left"/>
        <w:rPr>
          <w:rFonts w:eastAsiaTheme="minorEastAsia"/>
          <w:bCs/>
          <w:sz w:val="22"/>
          <w:szCs w:val="22"/>
        </w:rPr>
      </w:pPr>
      <w:r>
        <w:rPr>
          <w:rFonts w:eastAsiaTheme="minorEastAsia"/>
          <w:bCs/>
          <w:sz w:val="22"/>
          <w:szCs w:val="22"/>
        </w:rPr>
        <w:t>消防监控中心</w:t>
      </w:r>
      <w:r>
        <w:rPr>
          <w:rFonts w:eastAsiaTheme="minorEastAsia"/>
          <w:bCs/>
          <w:sz w:val="22"/>
          <w:szCs w:val="22"/>
        </w:rPr>
        <w:t>24</w:t>
      </w:r>
      <w:r>
        <w:rPr>
          <w:rFonts w:eastAsiaTheme="minorEastAsia"/>
          <w:bCs/>
          <w:sz w:val="22"/>
          <w:szCs w:val="22"/>
        </w:rPr>
        <w:t>小时值班。</w:t>
      </w:r>
    </w:p>
    <w:p w:rsidR="00B60D78" w:rsidRDefault="00B60D78" w:rsidP="00610206">
      <w:pPr>
        <w:pStyle w:val="35"/>
        <w:numPr>
          <w:ilvl w:val="0"/>
          <w:numId w:val="10"/>
        </w:numPr>
        <w:spacing w:line="300" w:lineRule="auto"/>
        <w:ind w:firstLineChars="0"/>
        <w:jc w:val="left"/>
        <w:rPr>
          <w:rFonts w:eastAsiaTheme="minorEastAsia"/>
          <w:bCs/>
          <w:sz w:val="22"/>
          <w:szCs w:val="22"/>
        </w:rPr>
      </w:pPr>
      <w:r>
        <w:rPr>
          <w:rFonts w:eastAsiaTheme="minorEastAsia"/>
          <w:bCs/>
          <w:sz w:val="22"/>
          <w:szCs w:val="22"/>
        </w:rPr>
        <w:t>建立健全消防、监控责任制，对员工定期进行消防和监控设备的操作培训，使之掌握消防和监控设备的基本操作技能。</w:t>
      </w:r>
    </w:p>
    <w:p w:rsidR="00B60D78" w:rsidRDefault="00B60D78" w:rsidP="00610206">
      <w:pPr>
        <w:pStyle w:val="35"/>
        <w:numPr>
          <w:ilvl w:val="0"/>
          <w:numId w:val="10"/>
        </w:numPr>
        <w:spacing w:line="300" w:lineRule="auto"/>
        <w:ind w:firstLineChars="0"/>
        <w:jc w:val="left"/>
        <w:rPr>
          <w:rFonts w:eastAsiaTheme="minorEastAsia"/>
          <w:bCs/>
          <w:sz w:val="22"/>
          <w:szCs w:val="22"/>
        </w:rPr>
      </w:pPr>
      <w:r>
        <w:rPr>
          <w:rFonts w:eastAsiaTheme="minorEastAsia"/>
          <w:bCs/>
          <w:sz w:val="22"/>
          <w:szCs w:val="22"/>
        </w:rPr>
        <w:t>消防设备设施定期巡视，巡视记录规范完整，发现问题及时报告采购人并向专业单位报修。</w:t>
      </w:r>
    </w:p>
    <w:p w:rsidR="00B60D78" w:rsidRDefault="00B60D78" w:rsidP="00610206">
      <w:pPr>
        <w:pStyle w:val="35"/>
        <w:numPr>
          <w:ilvl w:val="0"/>
          <w:numId w:val="10"/>
        </w:numPr>
        <w:spacing w:line="300" w:lineRule="auto"/>
        <w:ind w:firstLineChars="0"/>
        <w:jc w:val="left"/>
        <w:rPr>
          <w:rFonts w:eastAsiaTheme="minorEastAsia"/>
          <w:bCs/>
          <w:sz w:val="22"/>
          <w:szCs w:val="22"/>
        </w:rPr>
      </w:pPr>
      <w:r>
        <w:rPr>
          <w:rFonts w:eastAsiaTheme="minorEastAsia"/>
          <w:bCs/>
          <w:sz w:val="22"/>
          <w:szCs w:val="22"/>
        </w:rPr>
        <w:t>制定火警事故及其他应急情况处理预案，保证应急疏散通道畅通无阻。</w:t>
      </w:r>
    </w:p>
    <w:p w:rsidR="00B60D78" w:rsidRDefault="00B60D78" w:rsidP="00610206">
      <w:pPr>
        <w:pStyle w:val="35"/>
        <w:numPr>
          <w:ilvl w:val="0"/>
          <w:numId w:val="10"/>
        </w:numPr>
        <w:spacing w:line="300" w:lineRule="auto"/>
        <w:ind w:firstLineChars="0"/>
        <w:jc w:val="left"/>
        <w:rPr>
          <w:rFonts w:eastAsiaTheme="minorEastAsia"/>
          <w:bCs/>
          <w:sz w:val="22"/>
          <w:szCs w:val="22"/>
        </w:rPr>
      </w:pPr>
      <w:r>
        <w:rPr>
          <w:rFonts w:eastAsiaTheme="minorEastAsia"/>
          <w:bCs/>
          <w:sz w:val="22"/>
          <w:szCs w:val="22"/>
        </w:rPr>
        <w:t>遇有火情或自然灾害时，执勤人员应判断事态阶段，启动应急预案（果断处置、组织疏散人员），并同时拨打</w:t>
      </w:r>
      <w:r>
        <w:rPr>
          <w:rFonts w:eastAsiaTheme="minorEastAsia"/>
          <w:bCs/>
          <w:sz w:val="22"/>
          <w:szCs w:val="22"/>
        </w:rPr>
        <w:t>119</w:t>
      </w:r>
      <w:r>
        <w:rPr>
          <w:rFonts w:eastAsiaTheme="minorEastAsia"/>
          <w:bCs/>
          <w:sz w:val="22"/>
          <w:szCs w:val="22"/>
        </w:rPr>
        <w:t>、</w:t>
      </w:r>
      <w:r>
        <w:rPr>
          <w:rFonts w:eastAsiaTheme="minorEastAsia"/>
          <w:bCs/>
          <w:sz w:val="22"/>
          <w:szCs w:val="22"/>
        </w:rPr>
        <w:t>110</w:t>
      </w:r>
      <w:r>
        <w:rPr>
          <w:rFonts w:eastAsiaTheme="minorEastAsia"/>
          <w:bCs/>
          <w:sz w:val="22"/>
          <w:szCs w:val="22"/>
        </w:rPr>
        <w:t>等相关部门组织抢救。</w:t>
      </w:r>
    </w:p>
    <w:p w:rsidR="00B60D78" w:rsidRDefault="00B60D78" w:rsidP="00610206">
      <w:pPr>
        <w:pStyle w:val="35"/>
        <w:numPr>
          <w:ilvl w:val="0"/>
          <w:numId w:val="10"/>
        </w:numPr>
        <w:spacing w:line="300" w:lineRule="auto"/>
        <w:ind w:firstLineChars="0"/>
        <w:jc w:val="left"/>
        <w:rPr>
          <w:rFonts w:eastAsiaTheme="minorEastAsia"/>
          <w:bCs/>
          <w:sz w:val="22"/>
          <w:szCs w:val="22"/>
        </w:rPr>
      </w:pPr>
      <w:r>
        <w:rPr>
          <w:rFonts w:eastAsiaTheme="minorEastAsia"/>
          <w:bCs/>
          <w:sz w:val="22"/>
          <w:szCs w:val="22"/>
        </w:rPr>
        <w:t>积极配和采购人完成消防设施设备的验收事项。</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车辆管理：</w:t>
      </w:r>
    </w:p>
    <w:p w:rsidR="00B60D78" w:rsidRDefault="00B60D78" w:rsidP="00610206">
      <w:pPr>
        <w:pStyle w:val="35"/>
        <w:numPr>
          <w:ilvl w:val="0"/>
          <w:numId w:val="11"/>
        </w:numPr>
        <w:spacing w:line="300" w:lineRule="auto"/>
        <w:ind w:firstLineChars="0"/>
        <w:jc w:val="left"/>
        <w:rPr>
          <w:rFonts w:eastAsiaTheme="minorEastAsia"/>
          <w:bCs/>
          <w:sz w:val="22"/>
          <w:szCs w:val="22"/>
        </w:rPr>
      </w:pPr>
      <w:r>
        <w:rPr>
          <w:rFonts w:eastAsiaTheme="minorEastAsia"/>
          <w:bCs/>
          <w:sz w:val="22"/>
          <w:szCs w:val="22"/>
        </w:rPr>
        <w:t>做好停车场管理工作，提供安全有序、文明礼貌、专业的车辆停放管理服务。</w:t>
      </w:r>
    </w:p>
    <w:p w:rsidR="00B60D78" w:rsidRDefault="00B60D78" w:rsidP="00610206">
      <w:pPr>
        <w:pStyle w:val="35"/>
        <w:numPr>
          <w:ilvl w:val="0"/>
          <w:numId w:val="11"/>
        </w:numPr>
        <w:spacing w:line="300" w:lineRule="auto"/>
        <w:ind w:firstLineChars="0"/>
        <w:jc w:val="left"/>
        <w:rPr>
          <w:rFonts w:eastAsiaTheme="minorEastAsia"/>
          <w:bCs/>
          <w:sz w:val="22"/>
          <w:szCs w:val="22"/>
        </w:rPr>
      </w:pPr>
      <w:r>
        <w:rPr>
          <w:rFonts w:eastAsiaTheme="minorEastAsia"/>
          <w:bCs/>
          <w:sz w:val="22"/>
          <w:szCs w:val="22"/>
        </w:rPr>
        <w:t>车辆进入管理区域后，应引导车辆停放。出现不按规定任意停放、占用消防通道停车等情况时，应及时劝阻，必须</w:t>
      </w:r>
      <w:r>
        <w:rPr>
          <w:rFonts w:eastAsiaTheme="minorEastAsia"/>
          <w:bCs/>
          <w:sz w:val="22"/>
          <w:szCs w:val="22"/>
        </w:rPr>
        <w:t>24</w:t>
      </w:r>
      <w:r>
        <w:rPr>
          <w:rFonts w:eastAsiaTheme="minorEastAsia"/>
          <w:bCs/>
          <w:sz w:val="22"/>
          <w:szCs w:val="22"/>
        </w:rPr>
        <w:t>小时保证消防通道畅通，保证停车场不受损。</w:t>
      </w:r>
    </w:p>
    <w:p w:rsidR="00B60D78" w:rsidRDefault="00B60D78" w:rsidP="00610206">
      <w:pPr>
        <w:pStyle w:val="35"/>
        <w:numPr>
          <w:ilvl w:val="0"/>
          <w:numId w:val="11"/>
        </w:numPr>
        <w:spacing w:line="300" w:lineRule="auto"/>
        <w:ind w:firstLineChars="0"/>
        <w:jc w:val="left"/>
        <w:rPr>
          <w:rFonts w:eastAsiaTheme="minorEastAsia"/>
          <w:bCs/>
          <w:sz w:val="22"/>
          <w:szCs w:val="22"/>
        </w:rPr>
      </w:pPr>
      <w:r>
        <w:rPr>
          <w:rFonts w:eastAsiaTheme="minorEastAsia"/>
          <w:bCs/>
          <w:sz w:val="22"/>
          <w:szCs w:val="22"/>
        </w:rPr>
        <w:t>车辆进入停车位停放时，应验证车况，查看车辆是否有损坏，车窗是否已关闭，是否有贵重物品遗留车内等，必要时立刻与车主沟通并做好记录，避免出现法律纠纷。</w:t>
      </w:r>
    </w:p>
    <w:p w:rsidR="00B60D78" w:rsidRDefault="00B60D78" w:rsidP="00610206">
      <w:pPr>
        <w:pStyle w:val="35"/>
        <w:numPr>
          <w:ilvl w:val="0"/>
          <w:numId w:val="11"/>
        </w:numPr>
        <w:spacing w:line="300" w:lineRule="auto"/>
        <w:ind w:firstLineChars="0"/>
        <w:jc w:val="left"/>
        <w:rPr>
          <w:rFonts w:eastAsiaTheme="minorEastAsia"/>
          <w:bCs/>
          <w:sz w:val="22"/>
          <w:szCs w:val="22"/>
        </w:rPr>
      </w:pPr>
      <w:r>
        <w:rPr>
          <w:rFonts w:eastAsiaTheme="minorEastAsia"/>
          <w:bCs/>
          <w:sz w:val="22"/>
          <w:szCs w:val="22"/>
        </w:rPr>
        <w:t>定期巡视，确保停车场的设施设备保持安全完好、整洁。</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巡逻检查：</w:t>
      </w:r>
    </w:p>
    <w:p w:rsidR="00B60D78" w:rsidRDefault="00B60D78" w:rsidP="00610206">
      <w:pPr>
        <w:pStyle w:val="35"/>
        <w:numPr>
          <w:ilvl w:val="0"/>
          <w:numId w:val="12"/>
        </w:numPr>
        <w:spacing w:line="300" w:lineRule="auto"/>
        <w:ind w:firstLineChars="0"/>
        <w:jc w:val="left"/>
        <w:rPr>
          <w:rFonts w:eastAsiaTheme="minorEastAsia"/>
          <w:bCs/>
          <w:sz w:val="22"/>
          <w:szCs w:val="22"/>
        </w:rPr>
      </w:pPr>
      <w:r>
        <w:rPr>
          <w:rFonts w:eastAsiaTheme="minorEastAsia"/>
          <w:bCs/>
          <w:sz w:val="22"/>
          <w:szCs w:val="22"/>
        </w:rPr>
        <w:t>严格执行安全防范巡视检查的有关规定，对本项目实施巡逻检查。</w:t>
      </w:r>
    </w:p>
    <w:p w:rsidR="00B60D78" w:rsidRDefault="00B60D78" w:rsidP="00610206">
      <w:pPr>
        <w:pStyle w:val="35"/>
        <w:numPr>
          <w:ilvl w:val="0"/>
          <w:numId w:val="12"/>
        </w:numPr>
        <w:spacing w:line="300" w:lineRule="auto"/>
        <w:ind w:firstLineChars="0"/>
        <w:jc w:val="left"/>
        <w:rPr>
          <w:rFonts w:eastAsiaTheme="minorEastAsia"/>
          <w:bCs/>
          <w:sz w:val="22"/>
          <w:szCs w:val="22"/>
        </w:rPr>
      </w:pPr>
      <w:r>
        <w:rPr>
          <w:rFonts w:eastAsiaTheme="minorEastAsia"/>
          <w:bCs/>
          <w:sz w:val="22"/>
          <w:szCs w:val="22"/>
        </w:rPr>
        <w:t>维护采购人办公秩序，当发现有闲杂人员、可疑人员、消防或治安隐患、人员</w:t>
      </w:r>
      <w:r>
        <w:rPr>
          <w:rFonts w:eastAsiaTheme="minorEastAsia"/>
          <w:bCs/>
          <w:sz w:val="22"/>
          <w:szCs w:val="22"/>
        </w:rPr>
        <w:lastRenderedPageBreak/>
        <w:t>纠纷或任何不安定因素时及时处置并立即上报采购人，情况紧急时可直接向公安机关或消防部门报告。</w:t>
      </w:r>
    </w:p>
    <w:p w:rsidR="00B60D78" w:rsidRDefault="00B60D78" w:rsidP="00610206">
      <w:pPr>
        <w:pStyle w:val="35"/>
        <w:numPr>
          <w:ilvl w:val="0"/>
          <w:numId w:val="12"/>
        </w:numPr>
        <w:spacing w:line="300" w:lineRule="auto"/>
        <w:ind w:firstLineChars="0"/>
        <w:jc w:val="left"/>
        <w:rPr>
          <w:rFonts w:eastAsiaTheme="minorEastAsia"/>
          <w:bCs/>
          <w:sz w:val="22"/>
          <w:szCs w:val="22"/>
        </w:rPr>
      </w:pPr>
      <w:r>
        <w:rPr>
          <w:rFonts w:eastAsiaTheme="minorEastAsia"/>
          <w:bCs/>
          <w:sz w:val="22"/>
          <w:szCs w:val="22"/>
        </w:rPr>
        <w:t>随时配合门岗、消防监控中心，及时赶赴现场处置突发事件，执勤队员必须树立高度的责任心，在巡查过程中，要注意观察，决不放过任何可疑人员和可疑之处，发现异常情况应及时报告同时记录在案。</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其它要求：完成院方交办的其他临时任务。</w:t>
      </w:r>
    </w:p>
    <w:p w:rsidR="00B60D78" w:rsidRDefault="00B60D78" w:rsidP="00610206">
      <w:pPr>
        <w:tabs>
          <w:tab w:val="left" w:pos="7200"/>
        </w:tabs>
        <w:adjustRightInd w:val="0"/>
        <w:snapToGrid w:val="0"/>
        <w:spacing w:line="300" w:lineRule="auto"/>
        <w:ind w:leftChars="202" w:left="424"/>
        <w:rPr>
          <w:rFonts w:ascii="Times New Roman" w:eastAsiaTheme="minorEastAsia" w:hAnsi="Times New Roman"/>
          <w:bCs/>
          <w:sz w:val="22"/>
        </w:rPr>
      </w:pPr>
      <w:r w:rsidRPr="00863C4F">
        <w:rPr>
          <w:rFonts w:ascii="Times New Roman" w:eastAsiaTheme="minorEastAsia" w:hAnsi="Times New Roman"/>
          <w:bCs/>
          <w:sz w:val="22"/>
        </w:rPr>
        <w:t>9.3.</w:t>
      </w:r>
      <w:r w:rsidRPr="00863C4F">
        <w:rPr>
          <w:rFonts w:ascii="Times New Roman" w:eastAsiaTheme="minorEastAsia" w:hAnsi="Times New Roman" w:hint="eastAsia"/>
          <w:bCs/>
          <w:sz w:val="22"/>
        </w:rPr>
        <w:t>6</w:t>
      </w:r>
      <w:r w:rsidRPr="00863C4F">
        <w:rPr>
          <w:rFonts w:ascii="Times New Roman" w:eastAsiaTheme="minorEastAsia" w:hAnsi="Times New Roman" w:hint="eastAsia"/>
          <w:b/>
          <w:bCs/>
          <w:sz w:val="22"/>
        </w:rPr>
        <w:t>环境保洁和场馆管理</w:t>
      </w:r>
    </w:p>
    <w:p w:rsidR="00B60D78" w:rsidRDefault="00B60D78" w:rsidP="00610206">
      <w:pPr>
        <w:widowControl/>
        <w:spacing w:line="300" w:lineRule="auto"/>
        <w:ind w:leftChars="202" w:left="424"/>
        <w:jc w:val="left"/>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1</w:t>
      </w:r>
      <w:r>
        <w:rPr>
          <w:rFonts w:ascii="Times New Roman" w:eastAsiaTheme="minorEastAsia" w:hAnsi="Times New Roman"/>
          <w:bCs/>
          <w:sz w:val="22"/>
        </w:rPr>
        <w:t>）服务范围：</w:t>
      </w:r>
    </w:p>
    <w:p w:rsidR="00B60D78" w:rsidRDefault="00B60D78" w:rsidP="00610206">
      <w:pPr>
        <w:pStyle w:val="35"/>
        <w:spacing w:line="300" w:lineRule="auto"/>
        <w:ind w:leftChars="202" w:left="424" w:firstLineChars="0" w:firstLine="0"/>
        <w:jc w:val="left"/>
        <w:rPr>
          <w:rFonts w:eastAsiaTheme="minorEastAsia"/>
          <w:bCs/>
          <w:sz w:val="22"/>
          <w:szCs w:val="22"/>
        </w:rPr>
      </w:pPr>
      <w:r>
        <w:rPr>
          <w:rFonts w:eastAsiaTheme="minorEastAsia"/>
          <w:bCs/>
          <w:sz w:val="22"/>
          <w:szCs w:val="22"/>
        </w:rPr>
        <w:t>负责本项目管理区域内各功能场馆室内卫生环境清洁和室外公共区域的环境清洁工作</w:t>
      </w:r>
    </w:p>
    <w:p w:rsidR="00B60D78" w:rsidRDefault="00B60D78" w:rsidP="00610206">
      <w:pPr>
        <w:pStyle w:val="35"/>
        <w:spacing w:line="300" w:lineRule="auto"/>
        <w:ind w:leftChars="202" w:left="424" w:firstLineChars="0" w:firstLine="0"/>
        <w:jc w:val="left"/>
        <w:rPr>
          <w:rFonts w:eastAsiaTheme="minorEastAsia"/>
          <w:bCs/>
          <w:sz w:val="22"/>
          <w:szCs w:val="22"/>
        </w:rPr>
      </w:pPr>
      <w:r>
        <w:rPr>
          <w:rFonts w:eastAsiaTheme="minorEastAsia"/>
          <w:bCs/>
          <w:sz w:val="22"/>
          <w:szCs w:val="22"/>
        </w:rPr>
        <w:t>（</w:t>
      </w:r>
      <w:r>
        <w:rPr>
          <w:rFonts w:eastAsiaTheme="minorEastAsia"/>
          <w:bCs/>
          <w:sz w:val="22"/>
          <w:szCs w:val="22"/>
        </w:rPr>
        <w:t>2</w:t>
      </w:r>
      <w:r>
        <w:rPr>
          <w:rFonts w:eastAsiaTheme="minorEastAsia"/>
          <w:bCs/>
          <w:sz w:val="22"/>
          <w:szCs w:val="22"/>
        </w:rPr>
        <w:t>）工作职责：卫生间、大厅、廊道、楼梯、门窗、柱面、墙壁、电梯内外、绿化带、各种招牌、指示牌、消防箱、开关表面、各种扶手、宣传栏等区域的环境清洁工作，并做好虫害防控管理和垃圾分类工作。</w:t>
      </w:r>
    </w:p>
    <w:p w:rsidR="00B60D78" w:rsidRDefault="00B60D78" w:rsidP="00610206">
      <w:pPr>
        <w:spacing w:line="300" w:lineRule="auto"/>
        <w:ind w:leftChars="202" w:left="424"/>
        <w:jc w:val="left"/>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3</w:t>
      </w:r>
      <w:r>
        <w:rPr>
          <w:rFonts w:ascii="Times New Roman" w:eastAsiaTheme="minorEastAsia" w:hAnsi="Times New Roman"/>
          <w:bCs/>
          <w:sz w:val="22"/>
        </w:rPr>
        <w:t>）总体要求：根据安排完成清洁工作，控制物料和药水的消耗，遵守在本项目的工作程序及安全程序，遵守项目和公司的规章制度。制服整洁，外表干净，保持积极的工作态度。</w:t>
      </w:r>
    </w:p>
    <w:p w:rsidR="00B60D78" w:rsidRDefault="00B60D78" w:rsidP="00610206">
      <w:pPr>
        <w:tabs>
          <w:tab w:val="left" w:pos="7200"/>
        </w:tabs>
        <w:adjustRightInd w:val="0"/>
        <w:snapToGrid w:val="0"/>
        <w:spacing w:line="300" w:lineRule="auto"/>
        <w:ind w:leftChars="202" w:left="424"/>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4</w:t>
      </w:r>
      <w:r>
        <w:rPr>
          <w:rFonts w:ascii="Times New Roman" w:eastAsiaTheme="minorEastAsia" w:hAnsi="Times New Roman"/>
          <w:bCs/>
          <w:sz w:val="22"/>
        </w:rPr>
        <w:t>）工作时间要求：做五休二。</w:t>
      </w:r>
    </w:p>
    <w:p w:rsidR="00B60D78" w:rsidRDefault="00B60D78" w:rsidP="00610206">
      <w:pPr>
        <w:tabs>
          <w:tab w:val="left" w:pos="6705"/>
        </w:tabs>
        <w:adjustRightInd w:val="0"/>
        <w:snapToGrid w:val="0"/>
        <w:spacing w:line="300" w:lineRule="auto"/>
        <w:ind w:leftChars="202" w:left="424"/>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5</w:t>
      </w:r>
      <w:r>
        <w:rPr>
          <w:rFonts w:ascii="Times New Roman" w:eastAsiaTheme="minorEastAsia" w:hAnsi="Times New Roman"/>
          <w:bCs/>
          <w:sz w:val="22"/>
        </w:rPr>
        <w:t>）人员自身要求：具备初中及以上文化程度，男女不限</w:t>
      </w:r>
      <w:r>
        <w:rPr>
          <w:rFonts w:ascii="Times New Roman" w:eastAsiaTheme="minorEastAsia" w:hAnsi="Times New Roman"/>
          <w:bCs/>
          <w:sz w:val="22"/>
        </w:rPr>
        <w:t>50</w:t>
      </w:r>
      <w:r>
        <w:rPr>
          <w:rFonts w:ascii="Times New Roman" w:eastAsiaTheme="minorEastAsia" w:hAnsi="Times New Roman"/>
          <w:bCs/>
          <w:sz w:val="22"/>
        </w:rPr>
        <w:t>岁以下，身体健康，相貌端正，仪表大方，无传染疾病，有相关工作经验。尊重领导，服从安排，听从指挥。爱岗敬业，恪尽职守，遵纪守法，礼貌待人，作风正派，有较强的责任心和服务意识。</w:t>
      </w:r>
    </w:p>
    <w:p w:rsidR="00B60D78" w:rsidRDefault="00B60D78" w:rsidP="00610206">
      <w:pPr>
        <w:spacing w:line="300" w:lineRule="auto"/>
        <w:ind w:leftChars="202" w:left="424" w:rightChars="39" w:right="82"/>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6</w:t>
      </w:r>
      <w:r>
        <w:rPr>
          <w:rFonts w:ascii="Times New Roman" w:eastAsiaTheme="minorEastAsia" w:hAnsi="Times New Roman"/>
          <w:bCs/>
          <w:sz w:val="22"/>
        </w:rPr>
        <w:t>）具体工作要求：</w:t>
      </w:r>
    </w:p>
    <w:p w:rsidR="00B60D78" w:rsidRDefault="00B60D78" w:rsidP="00610206">
      <w:pPr>
        <w:pStyle w:val="35"/>
        <w:numPr>
          <w:ilvl w:val="0"/>
          <w:numId w:val="8"/>
        </w:numPr>
        <w:spacing w:line="300" w:lineRule="auto"/>
        <w:ind w:leftChars="202" w:left="424" w:firstLineChars="0" w:firstLine="0"/>
        <w:jc w:val="left"/>
        <w:rPr>
          <w:rFonts w:eastAsiaTheme="minorEastAsia"/>
          <w:bCs/>
          <w:sz w:val="22"/>
          <w:szCs w:val="22"/>
        </w:rPr>
      </w:pPr>
      <w:r>
        <w:rPr>
          <w:rFonts w:eastAsiaTheme="minorEastAsia"/>
          <w:bCs/>
          <w:sz w:val="22"/>
          <w:szCs w:val="22"/>
        </w:rPr>
        <w:t>外环境地面干净无杂物、无积水，无明显污迹、油渍；明沟、窨井内无杂物、无异味；各种标识、标牌表面干净无积尘、无水印；路灯表面干净无污渍；绿化带内无杂物。</w:t>
      </w:r>
    </w:p>
    <w:p w:rsidR="00B60D78" w:rsidRDefault="00B60D78" w:rsidP="00610206">
      <w:pPr>
        <w:pStyle w:val="35"/>
        <w:numPr>
          <w:ilvl w:val="0"/>
          <w:numId w:val="8"/>
        </w:numPr>
        <w:spacing w:line="300" w:lineRule="auto"/>
        <w:ind w:leftChars="202" w:left="424" w:firstLineChars="0" w:firstLine="0"/>
        <w:jc w:val="left"/>
        <w:rPr>
          <w:rFonts w:eastAsiaTheme="minorEastAsia"/>
          <w:bCs/>
          <w:sz w:val="22"/>
          <w:szCs w:val="22"/>
        </w:rPr>
      </w:pPr>
      <w:r>
        <w:rPr>
          <w:rFonts w:eastAsiaTheme="minorEastAsia"/>
          <w:bCs/>
          <w:sz w:val="22"/>
          <w:szCs w:val="22"/>
        </w:rPr>
        <w:t>大厅、公共通道、办公室地面干净、无污渍、有光泽，保持地面材质的原貌；门框、窗框、窗台表面光亮、无灰尘、无污渍；门窗玻璃干净无尘，透光性好，无明显印迹；各种金属件表面干净、无污渍、有金属光泽；门把手干净、无印迹、定时消毒；天花板、灯具、空调风口干净、无污渍、无蛛网。</w:t>
      </w:r>
    </w:p>
    <w:p w:rsidR="00B60D78" w:rsidRDefault="00B60D78" w:rsidP="00610206">
      <w:pPr>
        <w:pStyle w:val="35"/>
        <w:numPr>
          <w:ilvl w:val="0"/>
          <w:numId w:val="8"/>
        </w:numPr>
        <w:spacing w:line="300" w:lineRule="auto"/>
        <w:ind w:leftChars="202" w:left="424" w:firstLineChars="0" w:firstLine="0"/>
        <w:jc w:val="left"/>
        <w:rPr>
          <w:rFonts w:eastAsiaTheme="minorEastAsia"/>
          <w:bCs/>
          <w:sz w:val="22"/>
          <w:szCs w:val="22"/>
        </w:rPr>
      </w:pPr>
      <w:r>
        <w:rPr>
          <w:rFonts w:eastAsiaTheme="minorEastAsia"/>
          <w:bCs/>
          <w:sz w:val="22"/>
          <w:szCs w:val="22"/>
        </w:rPr>
        <w:t>楼梯及楼梯间踏步表面干净无污渍，扶手栏杆表面干净无灰尘，防火门及闭门器表面干净无污渍，墙面、天花板无积尘、蛛网。</w:t>
      </w:r>
    </w:p>
    <w:p w:rsidR="00B60D78" w:rsidRDefault="00B60D78" w:rsidP="00610206">
      <w:pPr>
        <w:pStyle w:val="35"/>
        <w:numPr>
          <w:ilvl w:val="0"/>
          <w:numId w:val="8"/>
        </w:numPr>
        <w:spacing w:line="300" w:lineRule="auto"/>
        <w:ind w:leftChars="202" w:left="424" w:firstLineChars="0" w:firstLine="0"/>
        <w:jc w:val="left"/>
        <w:rPr>
          <w:rFonts w:eastAsiaTheme="minorEastAsia"/>
          <w:bCs/>
          <w:sz w:val="22"/>
          <w:szCs w:val="22"/>
        </w:rPr>
      </w:pPr>
      <w:r>
        <w:rPr>
          <w:rFonts w:eastAsiaTheme="minorEastAsia"/>
          <w:bCs/>
          <w:sz w:val="22"/>
          <w:szCs w:val="22"/>
        </w:rPr>
        <w:t>卫生间地面干净，无污渍、无积水，墙面、隔断无污渍，镜子、台盆无污渍、水渍，便器表面干净、无污渍、有光泽，天花板、灯具、风口干净、无污渍、无蛛网，卫生间无明显异味。</w:t>
      </w:r>
    </w:p>
    <w:p w:rsidR="00B60D78" w:rsidRDefault="00B60D78" w:rsidP="00610206">
      <w:pPr>
        <w:pStyle w:val="35"/>
        <w:numPr>
          <w:ilvl w:val="0"/>
          <w:numId w:val="8"/>
        </w:numPr>
        <w:spacing w:line="300" w:lineRule="auto"/>
        <w:ind w:leftChars="202" w:left="424" w:firstLineChars="0" w:firstLine="0"/>
        <w:jc w:val="left"/>
        <w:rPr>
          <w:rFonts w:eastAsiaTheme="minorEastAsia"/>
          <w:bCs/>
          <w:sz w:val="22"/>
          <w:szCs w:val="22"/>
        </w:rPr>
      </w:pPr>
      <w:r>
        <w:rPr>
          <w:rFonts w:eastAsiaTheme="minorEastAsia"/>
          <w:bCs/>
          <w:sz w:val="22"/>
          <w:szCs w:val="22"/>
        </w:rPr>
        <w:t>茶水间及清洁间地面干净、无杂物、无积水，地垫摆放干净整齐，台面无水渍、污物，墙面干净无污渍，天花板干净无蛛网，各种物品表面干净，清洁工具摆放整</w:t>
      </w:r>
      <w:r>
        <w:rPr>
          <w:rFonts w:eastAsiaTheme="minorEastAsia"/>
          <w:bCs/>
          <w:sz w:val="22"/>
          <w:szCs w:val="22"/>
        </w:rPr>
        <w:lastRenderedPageBreak/>
        <w:t>齐有序，室内无明显异味。</w:t>
      </w:r>
    </w:p>
    <w:p w:rsidR="00B60D78" w:rsidRDefault="00B60D78" w:rsidP="00610206">
      <w:pPr>
        <w:pStyle w:val="35"/>
        <w:numPr>
          <w:ilvl w:val="0"/>
          <w:numId w:val="8"/>
        </w:numPr>
        <w:spacing w:line="300" w:lineRule="auto"/>
        <w:ind w:leftChars="202" w:left="424" w:firstLineChars="0" w:firstLine="0"/>
        <w:jc w:val="left"/>
        <w:rPr>
          <w:rFonts w:eastAsiaTheme="minorEastAsia"/>
          <w:bCs/>
          <w:sz w:val="22"/>
          <w:szCs w:val="22"/>
        </w:rPr>
      </w:pPr>
      <w:r>
        <w:rPr>
          <w:rFonts w:eastAsiaTheme="minorEastAsia"/>
          <w:bCs/>
          <w:sz w:val="22"/>
          <w:szCs w:val="22"/>
        </w:rPr>
        <w:t>电梯门与轿厢四壁光亮无尘，操作面板无污迹、无灰尘，地面干净无杂物，空气清新无异味，凹槽内无垃圾杂物。</w:t>
      </w:r>
    </w:p>
    <w:p w:rsidR="00B60D78" w:rsidRDefault="00B60D78" w:rsidP="00610206">
      <w:pPr>
        <w:pStyle w:val="35"/>
        <w:numPr>
          <w:ilvl w:val="0"/>
          <w:numId w:val="8"/>
        </w:numPr>
        <w:spacing w:line="300" w:lineRule="auto"/>
        <w:ind w:leftChars="202" w:left="424" w:firstLineChars="0" w:firstLine="0"/>
        <w:jc w:val="left"/>
        <w:rPr>
          <w:rFonts w:eastAsiaTheme="minorEastAsia"/>
          <w:bCs/>
          <w:sz w:val="22"/>
          <w:szCs w:val="22"/>
        </w:rPr>
      </w:pPr>
      <w:r>
        <w:rPr>
          <w:rFonts w:eastAsiaTheme="minorEastAsia"/>
          <w:bCs/>
          <w:sz w:val="22"/>
          <w:szCs w:val="22"/>
        </w:rPr>
        <w:t>消防栓、消防箱、报警器、监控探头、门警器、插座、开关等各类公共设施表面干净、无灰尘、无污渍。</w:t>
      </w:r>
    </w:p>
    <w:p w:rsidR="00B60D78" w:rsidRDefault="00B60D78" w:rsidP="00610206">
      <w:pPr>
        <w:pStyle w:val="35"/>
        <w:numPr>
          <w:ilvl w:val="0"/>
          <w:numId w:val="8"/>
        </w:numPr>
        <w:spacing w:line="300" w:lineRule="auto"/>
        <w:ind w:leftChars="202" w:left="424" w:firstLineChars="0" w:firstLine="0"/>
        <w:jc w:val="left"/>
        <w:rPr>
          <w:rFonts w:eastAsiaTheme="minorEastAsia"/>
          <w:bCs/>
          <w:sz w:val="22"/>
          <w:szCs w:val="22"/>
        </w:rPr>
      </w:pPr>
      <w:r>
        <w:rPr>
          <w:rFonts w:eastAsiaTheme="minorEastAsia"/>
          <w:bCs/>
          <w:sz w:val="22"/>
          <w:szCs w:val="22"/>
        </w:rPr>
        <w:t>垃圾箱、果皮箱按指定位置摆放，桶身表面干净无污渍，桶内垃圾不应超过</w:t>
      </w:r>
      <w:r>
        <w:rPr>
          <w:rFonts w:eastAsiaTheme="minorEastAsia"/>
          <w:bCs/>
          <w:sz w:val="22"/>
          <w:szCs w:val="22"/>
        </w:rPr>
        <w:t>2/3</w:t>
      </w:r>
      <w:r>
        <w:rPr>
          <w:rFonts w:eastAsiaTheme="minorEastAsia"/>
          <w:bCs/>
          <w:sz w:val="22"/>
          <w:szCs w:val="22"/>
        </w:rPr>
        <w:t>，内胆定时清洁消毒，烟灰缸内烟头及时清理。垃圾中转房地面无散落垃圾、无污水外溢、房内无明显异味、垃圾袋装并摆放整齐，垃圾房定时清洁消毒。</w:t>
      </w:r>
    </w:p>
    <w:p w:rsidR="00B60D78" w:rsidRDefault="00B60D78" w:rsidP="00610206">
      <w:pPr>
        <w:pStyle w:val="35"/>
        <w:numPr>
          <w:ilvl w:val="0"/>
          <w:numId w:val="8"/>
        </w:numPr>
        <w:spacing w:line="300" w:lineRule="auto"/>
        <w:ind w:leftChars="202" w:left="424" w:firstLineChars="0" w:firstLine="0"/>
        <w:jc w:val="left"/>
        <w:rPr>
          <w:rFonts w:eastAsiaTheme="minorEastAsia"/>
          <w:bCs/>
          <w:sz w:val="22"/>
          <w:szCs w:val="22"/>
        </w:rPr>
      </w:pPr>
      <w:r>
        <w:rPr>
          <w:rFonts w:eastAsiaTheme="minorEastAsia"/>
          <w:bCs/>
          <w:sz w:val="22"/>
          <w:szCs w:val="22"/>
        </w:rPr>
        <w:t>按照政府相关部门的规定做好垃圾分类工作，确保按照相关规定做好本项目垃圾分类工作。</w:t>
      </w:r>
    </w:p>
    <w:p w:rsidR="00B60D78" w:rsidRDefault="00B60D78" w:rsidP="00610206">
      <w:pPr>
        <w:pStyle w:val="35"/>
        <w:numPr>
          <w:ilvl w:val="0"/>
          <w:numId w:val="8"/>
        </w:numPr>
        <w:spacing w:line="300" w:lineRule="auto"/>
        <w:ind w:leftChars="202" w:left="424" w:firstLineChars="0" w:firstLine="0"/>
        <w:jc w:val="left"/>
        <w:rPr>
          <w:rFonts w:eastAsiaTheme="minorEastAsia"/>
          <w:bCs/>
          <w:sz w:val="22"/>
          <w:szCs w:val="22"/>
        </w:rPr>
      </w:pPr>
      <w:r>
        <w:rPr>
          <w:rFonts w:eastAsiaTheme="minorEastAsia" w:hint="eastAsia"/>
          <w:bCs/>
          <w:sz w:val="22"/>
          <w:szCs w:val="22"/>
        </w:rPr>
        <w:t>做好各类会务准备、会场布置、会务接待、会中服务和会后整理工作，确保场馆内各类会务有序开展。</w:t>
      </w:r>
    </w:p>
    <w:p w:rsidR="00B60D78" w:rsidRDefault="00B60D78" w:rsidP="00610206">
      <w:pPr>
        <w:tabs>
          <w:tab w:val="left" w:pos="7200"/>
        </w:tabs>
        <w:adjustRightInd w:val="0"/>
        <w:snapToGrid w:val="0"/>
        <w:spacing w:line="300" w:lineRule="auto"/>
        <w:ind w:leftChars="202" w:left="424"/>
        <w:rPr>
          <w:rFonts w:ascii="Times New Roman" w:eastAsiaTheme="minorEastAsia" w:hAnsi="Times New Roman"/>
          <w:bCs/>
          <w:sz w:val="22"/>
        </w:rPr>
      </w:pPr>
      <w:r>
        <w:rPr>
          <w:rFonts w:ascii="Times New Roman" w:eastAsiaTheme="minorEastAsia" w:hAnsi="Times New Roman"/>
          <w:bCs/>
          <w:sz w:val="22"/>
        </w:rPr>
        <w:t>其它要求：完成院方临时交办其他任务。</w:t>
      </w:r>
    </w:p>
    <w:p w:rsidR="00B60D78" w:rsidRDefault="00B60D78" w:rsidP="00610206">
      <w:pPr>
        <w:adjustRightInd w:val="0"/>
        <w:snapToGrid w:val="0"/>
        <w:spacing w:line="300" w:lineRule="auto"/>
        <w:ind w:firstLineChars="200" w:firstLine="442"/>
        <w:rPr>
          <w:rFonts w:ascii="Times New Roman" w:hAnsi="Times New Roman"/>
          <w:b/>
          <w:bCs/>
          <w:sz w:val="22"/>
        </w:rPr>
      </w:pPr>
      <w:bookmarkStart w:id="86" w:name="_Toc83381606"/>
      <w:bookmarkStart w:id="87" w:name="_Toc148513073"/>
      <w:r>
        <w:rPr>
          <w:rFonts w:ascii="Times New Roman" w:hAnsi="Times New Roman"/>
          <w:b/>
          <w:bCs/>
          <w:sz w:val="22"/>
        </w:rPr>
        <w:t xml:space="preserve">10 </w:t>
      </w:r>
      <w:r>
        <w:rPr>
          <w:rFonts w:ascii="Times New Roman" w:hAnsi="Times New Roman"/>
          <w:b/>
          <w:bCs/>
          <w:sz w:val="22"/>
        </w:rPr>
        <w:t>安全文明作业要求和应急处置要求</w:t>
      </w:r>
      <w:bookmarkEnd w:id="86"/>
      <w:bookmarkEnd w:id="87"/>
    </w:p>
    <w:p w:rsidR="00B60D78" w:rsidRDefault="00B60D78" w:rsidP="00610206">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B60D78" w:rsidRDefault="00B60D78" w:rsidP="00610206">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B60D78" w:rsidRDefault="00B60D78" w:rsidP="00610206">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B60D78" w:rsidRDefault="00B60D78" w:rsidP="00610206">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rsidR="00B60D78" w:rsidRPr="00BB6791"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）各投标人在投标文件中要结合本项目的特点和采购人上述的具体要求制定相应的安全文明施工</w:t>
      </w:r>
      <w:r w:rsidRPr="00BB6791">
        <w:rPr>
          <w:rFonts w:ascii="Times New Roman" w:eastAsiaTheme="minorEastAsia" w:hAnsi="Times New Roman"/>
          <w:bCs/>
          <w:sz w:val="22"/>
        </w:rPr>
        <w:t>措施。</w:t>
      </w:r>
    </w:p>
    <w:p w:rsidR="00B60D78" w:rsidRPr="00BB6791"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sidRPr="00BB6791">
        <w:rPr>
          <w:rFonts w:ascii="Times New Roman" w:eastAsiaTheme="minorEastAsia" w:hAnsi="Times New Roman"/>
          <w:bCs/>
          <w:sz w:val="22"/>
        </w:rPr>
        <w:t>（</w:t>
      </w:r>
      <w:r w:rsidRPr="00BB6791">
        <w:rPr>
          <w:rFonts w:ascii="Times New Roman" w:eastAsiaTheme="minorEastAsia" w:hAnsi="Times New Roman"/>
          <w:bCs/>
          <w:sz w:val="22"/>
        </w:rPr>
        <w:t>6</w:t>
      </w:r>
      <w:r w:rsidRPr="00BB6791">
        <w:rPr>
          <w:rFonts w:ascii="Times New Roman" w:eastAsiaTheme="minorEastAsia" w:hAnsi="Times New Roman"/>
          <w:bCs/>
          <w:sz w:val="22"/>
        </w:rPr>
        <w:t>）</w:t>
      </w:r>
      <w:r>
        <w:rPr>
          <w:rFonts w:ascii="Times New Roman" w:eastAsiaTheme="minorEastAsia" w:hAnsi="Times New Roman"/>
          <w:bCs/>
          <w:sz w:val="22"/>
        </w:rPr>
        <w:t>建立突发事件应急处置方案，</w:t>
      </w:r>
      <w:r w:rsidRPr="00BB6791">
        <w:rPr>
          <w:rFonts w:ascii="Times New Roman" w:eastAsiaTheme="minorEastAsia" w:hAnsi="Times New Roman"/>
          <w:bCs/>
          <w:sz w:val="22"/>
        </w:rPr>
        <w:t>提供突然断水、断电、通信故障的应急措施，电梯突然停运或机电故障的应急措施，发生火警时的应急措施，智能化设施的管理和维修方案，</w:t>
      </w:r>
      <w:r>
        <w:rPr>
          <w:rFonts w:ascii="Times New Roman" w:eastAsiaTheme="minorEastAsia" w:hAnsi="Times New Roman"/>
          <w:bCs/>
          <w:sz w:val="22"/>
        </w:rPr>
        <w:t>定期开展防灾防火应急疏散演练，并做好相应记录。</w:t>
      </w:r>
    </w:p>
    <w:p w:rsidR="00B60D78" w:rsidRDefault="00B60D78" w:rsidP="00610206">
      <w:pPr>
        <w:adjustRightInd w:val="0"/>
        <w:snapToGrid w:val="0"/>
        <w:spacing w:line="300" w:lineRule="auto"/>
        <w:ind w:firstLineChars="200" w:firstLine="442"/>
        <w:rPr>
          <w:rFonts w:ascii="Times New Roman" w:hAnsi="Times New Roman"/>
          <w:b/>
          <w:bCs/>
          <w:sz w:val="22"/>
        </w:rPr>
      </w:pPr>
      <w:bookmarkStart w:id="88" w:name="_Toc83381607"/>
      <w:bookmarkStart w:id="89" w:name="_Toc148513074"/>
      <w:r>
        <w:rPr>
          <w:rFonts w:ascii="Times New Roman" w:hAnsi="Times New Roman"/>
          <w:b/>
          <w:bCs/>
          <w:sz w:val="22"/>
        </w:rPr>
        <w:t>11</w:t>
      </w:r>
      <w:r>
        <w:rPr>
          <w:rFonts w:ascii="Times New Roman" w:hAnsi="Times New Roman"/>
          <w:b/>
          <w:bCs/>
          <w:sz w:val="22"/>
        </w:rPr>
        <w:t>考核管理办法和要求</w:t>
      </w:r>
      <w:bookmarkEnd w:id="88"/>
      <w:bookmarkEnd w:id="89"/>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11.1</w:t>
      </w:r>
      <w:r>
        <w:rPr>
          <w:rFonts w:ascii="Times New Roman" w:eastAsiaTheme="minorEastAsia" w:hAnsi="Times New Roman"/>
          <w:bCs/>
          <w:sz w:val="22"/>
        </w:rPr>
        <w:t>、采购人要求中标人在服务期内达到以下管理目标：</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11.1.1</w:t>
      </w:r>
      <w:r>
        <w:rPr>
          <w:rFonts w:ascii="Times New Roman" w:eastAsiaTheme="minorEastAsia" w:hAnsi="Times New Roman"/>
          <w:bCs/>
          <w:sz w:val="22"/>
        </w:rPr>
        <w:t>无重大安全事故。</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11.2</w:t>
      </w:r>
      <w:r>
        <w:rPr>
          <w:rFonts w:ascii="Times New Roman" w:eastAsiaTheme="minorEastAsia" w:hAnsi="Times New Roman"/>
          <w:bCs/>
          <w:sz w:val="22"/>
        </w:rPr>
        <w:t>采购人对中标人的物业管理考核指标</w:t>
      </w:r>
      <w:r>
        <w:rPr>
          <w:rFonts w:ascii="Times New Roman" w:eastAsiaTheme="minorEastAsia" w:hAnsi="Times New Roman" w:hint="eastAsia"/>
          <w:bCs/>
          <w:sz w:val="22"/>
        </w:rPr>
        <w:t>（全部达到考核分为</w:t>
      </w:r>
      <w:r>
        <w:rPr>
          <w:rFonts w:ascii="Times New Roman" w:eastAsiaTheme="minorEastAsia" w:hAnsi="Times New Roman" w:hint="eastAsia"/>
          <w:bCs/>
          <w:sz w:val="22"/>
        </w:rPr>
        <w:t>100</w:t>
      </w:r>
      <w:r>
        <w:rPr>
          <w:rFonts w:ascii="Times New Roman" w:eastAsiaTheme="minorEastAsia" w:hAnsi="Times New Roman" w:hint="eastAsia"/>
          <w:bCs/>
          <w:sz w:val="22"/>
        </w:rPr>
        <w:t>分）</w:t>
      </w:r>
      <w:r>
        <w:rPr>
          <w:rFonts w:ascii="Times New Roman" w:eastAsiaTheme="minorEastAsia" w:hAnsi="Times New Roman"/>
          <w:bCs/>
          <w:sz w:val="22"/>
        </w:rPr>
        <w:t>：</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11.2.1</w:t>
      </w:r>
      <w:r>
        <w:rPr>
          <w:rFonts w:ascii="Times New Roman" w:eastAsiaTheme="minorEastAsia" w:hAnsi="Times New Roman"/>
          <w:bCs/>
          <w:sz w:val="22"/>
        </w:rPr>
        <w:t>关键岗位持证上岗率</w:t>
      </w:r>
      <w:r>
        <w:rPr>
          <w:rFonts w:ascii="Times New Roman" w:eastAsiaTheme="minorEastAsia" w:hAnsi="Times New Roman"/>
          <w:bCs/>
          <w:sz w:val="22"/>
        </w:rPr>
        <w:t>100%</w:t>
      </w:r>
      <w:r>
        <w:rPr>
          <w:rFonts w:ascii="Times New Roman" w:eastAsiaTheme="minorEastAsia" w:hAnsi="Times New Roman"/>
          <w:bCs/>
          <w:sz w:val="22"/>
        </w:rPr>
        <w:t>；</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11.2.2</w:t>
      </w:r>
      <w:r>
        <w:rPr>
          <w:rFonts w:ascii="Times New Roman" w:eastAsiaTheme="minorEastAsia" w:hAnsi="Times New Roman"/>
          <w:bCs/>
          <w:sz w:val="22"/>
        </w:rPr>
        <w:t>工作计划完成率</w:t>
      </w:r>
      <w:r>
        <w:rPr>
          <w:rFonts w:ascii="Times New Roman" w:eastAsiaTheme="minorEastAsia" w:hAnsi="Times New Roman"/>
          <w:bCs/>
          <w:sz w:val="22"/>
        </w:rPr>
        <w:t>99%</w:t>
      </w:r>
      <w:r>
        <w:rPr>
          <w:rFonts w:ascii="Times New Roman" w:eastAsiaTheme="minorEastAsia" w:hAnsi="Times New Roman"/>
          <w:bCs/>
          <w:sz w:val="22"/>
        </w:rPr>
        <w:t>；</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11.2.3</w:t>
      </w:r>
      <w:r>
        <w:rPr>
          <w:rFonts w:ascii="Times New Roman" w:eastAsiaTheme="minorEastAsia" w:hAnsi="Times New Roman"/>
          <w:bCs/>
          <w:sz w:val="22"/>
        </w:rPr>
        <w:t>建筑设施设备完好率</w:t>
      </w:r>
      <w:r>
        <w:rPr>
          <w:rFonts w:ascii="Times New Roman" w:eastAsiaTheme="minorEastAsia" w:hAnsi="Times New Roman"/>
          <w:bCs/>
          <w:sz w:val="22"/>
        </w:rPr>
        <w:t>98%</w:t>
      </w:r>
      <w:r>
        <w:rPr>
          <w:rFonts w:ascii="Times New Roman" w:eastAsiaTheme="minorEastAsia" w:hAnsi="Times New Roman"/>
          <w:bCs/>
          <w:sz w:val="22"/>
        </w:rPr>
        <w:t>；</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11.2.4</w:t>
      </w:r>
      <w:r>
        <w:rPr>
          <w:rFonts w:ascii="Times New Roman" w:eastAsiaTheme="minorEastAsia" w:hAnsi="Times New Roman"/>
          <w:bCs/>
          <w:sz w:val="22"/>
        </w:rPr>
        <w:t>建筑设施设备维修保养及时率</w:t>
      </w:r>
      <w:r>
        <w:rPr>
          <w:rFonts w:ascii="Times New Roman" w:eastAsiaTheme="minorEastAsia" w:hAnsi="Times New Roman"/>
          <w:bCs/>
          <w:sz w:val="22"/>
        </w:rPr>
        <w:t>99%</w:t>
      </w:r>
      <w:r>
        <w:rPr>
          <w:rFonts w:ascii="Times New Roman" w:eastAsiaTheme="minorEastAsia" w:hAnsi="Times New Roman"/>
          <w:bCs/>
          <w:sz w:val="22"/>
        </w:rPr>
        <w:t>；</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lastRenderedPageBreak/>
        <w:t>11.2.5</w:t>
      </w:r>
      <w:r>
        <w:rPr>
          <w:rFonts w:ascii="Times New Roman" w:eastAsiaTheme="minorEastAsia" w:hAnsi="Times New Roman"/>
          <w:bCs/>
          <w:sz w:val="22"/>
        </w:rPr>
        <w:t>安全管理措施保障率</w:t>
      </w:r>
      <w:r>
        <w:rPr>
          <w:rFonts w:ascii="Times New Roman" w:eastAsiaTheme="minorEastAsia" w:hAnsi="Times New Roman"/>
          <w:bCs/>
          <w:sz w:val="22"/>
        </w:rPr>
        <w:t>99%</w:t>
      </w:r>
      <w:r>
        <w:rPr>
          <w:rFonts w:ascii="Times New Roman" w:eastAsiaTheme="minorEastAsia" w:hAnsi="Times New Roman"/>
          <w:bCs/>
          <w:sz w:val="22"/>
        </w:rPr>
        <w:t>；</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11.2.6</w:t>
      </w:r>
      <w:r>
        <w:rPr>
          <w:rFonts w:ascii="Times New Roman" w:eastAsiaTheme="minorEastAsia" w:hAnsi="Times New Roman"/>
          <w:bCs/>
          <w:sz w:val="22"/>
        </w:rPr>
        <w:t>环境保洁措施保障率</w:t>
      </w:r>
      <w:r>
        <w:rPr>
          <w:rFonts w:ascii="Times New Roman" w:eastAsiaTheme="minorEastAsia" w:hAnsi="Times New Roman"/>
          <w:bCs/>
          <w:sz w:val="22"/>
        </w:rPr>
        <w:t>95%</w:t>
      </w:r>
      <w:r>
        <w:rPr>
          <w:rFonts w:ascii="Times New Roman" w:eastAsiaTheme="minorEastAsia" w:hAnsi="Times New Roman"/>
          <w:bCs/>
          <w:sz w:val="22"/>
        </w:rPr>
        <w:t>；</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11.2.7</w:t>
      </w:r>
      <w:r>
        <w:rPr>
          <w:rFonts w:ascii="Times New Roman" w:eastAsiaTheme="minorEastAsia" w:hAnsi="Times New Roman"/>
          <w:bCs/>
          <w:sz w:val="22"/>
        </w:rPr>
        <w:t>服务规范达标率</w:t>
      </w:r>
      <w:r>
        <w:rPr>
          <w:rFonts w:ascii="Times New Roman" w:eastAsiaTheme="minorEastAsia" w:hAnsi="Times New Roman"/>
          <w:bCs/>
          <w:sz w:val="22"/>
        </w:rPr>
        <w:t>95%</w:t>
      </w:r>
      <w:r>
        <w:rPr>
          <w:rFonts w:ascii="Times New Roman" w:eastAsiaTheme="minorEastAsia" w:hAnsi="Times New Roman"/>
          <w:bCs/>
          <w:sz w:val="22"/>
        </w:rPr>
        <w:t>；</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11.2.8</w:t>
      </w:r>
      <w:r>
        <w:rPr>
          <w:rFonts w:ascii="Times New Roman" w:eastAsiaTheme="minorEastAsia" w:hAnsi="Times New Roman"/>
          <w:bCs/>
          <w:sz w:val="22"/>
        </w:rPr>
        <w:t>工作质量检查合格率</w:t>
      </w:r>
      <w:r>
        <w:rPr>
          <w:rFonts w:ascii="Times New Roman" w:eastAsiaTheme="minorEastAsia" w:hAnsi="Times New Roman"/>
          <w:bCs/>
          <w:sz w:val="22"/>
        </w:rPr>
        <w:t>95%</w:t>
      </w:r>
      <w:r>
        <w:rPr>
          <w:rFonts w:ascii="Times New Roman" w:eastAsiaTheme="minorEastAsia" w:hAnsi="Times New Roman"/>
          <w:bCs/>
          <w:sz w:val="22"/>
        </w:rPr>
        <w:t>；</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11.2.9</w:t>
      </w:r>
      <w:r>
        <w:rPr>
          <w:rFonts w:ascii="Times New Roman" w:eastAsiaTheme="minorEastAsia" w:hAnsi="Times New Roman"/>
          <w:bCs/>
          <w:sz w:val="22"/>
        </w:rPr>
        <w:t>顾客投诉处理及时率</w:t>
      </w:r>
      <w:r>
        <w:rPr>
          <w:rFonts w:ascii="Times New Roman" w:eastAsiaTheme="minorEastAsia" w:hAnsi="Times New Roman"/>
          <w:bCs/>
          <w:sz w:val="22"/>
        </w:rPr>
        <w:t>100%</w:t>
      </w:r>
      <w:r>
        <w:rPr>
          <w:rFonts w:ascii="Times New Roman" w:eastAsiaTheme="minorEastAsia" w:hAnsi="Times New Roman"/>
          <w:bCs/>
          <w:sz w:val="22"/>
        </w:rPr>
        <w:t>；</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11.2.10</w:t>
      </w:r>
      <w:r>
        <w:rPr>
          <w:rFonts w:ascii="Times New Roman" w:eastAsiaTheme="minorEastAsia" w:hAnsi="Times New Roman"/>
          <w:bCs/>
          <w:sz w:val="22"/>
        </w:rPr>
        <w:t>顾客满意度年度平均不低于</w:t>
      </w:r>
      <w:r>
        <w:rPr>
          <w:rFonts w:ascii="Times New Roman" w:eastAsiaTheme="minorEastAsia" w:hAnsi="Times New Roman"/>
          <w:bCs/>
          <w:sz w:val="22"/>
        </w:rPr>
        <w:t>80</w:t>
      </w:r>
      <w:r>
        <w:rPr>
          <w:rFonts w:ascii="Times New Roman" w:eastAsiaTheme="minorEastAsia" w:hAnsi="Times New Roman"/>
          <w:bCs/>
          <w:sz w:val="22"/>
        </w:rPr>
        <w:t>。</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投标人需响应上述要求，在投标文件中列出达到上述目标（及考核指标）的方法与措施。</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11.3</w:t>
      </w:r>
      <w:r>
        <w:rPr>
          <w:rFonts w:ascii="Times New Roman" w:eastAsiaTheme="minorEastAsia" w:hAnsi="Times New Roman"/>
          <w:bCs/>
          <w:sz w:val="22"/>
        </w:rPr>
        <w:t>采购人按半年度、年度为考核期对中标人的服务质量进行考核，具体按《物业管理考核办法》执行，其考核要点如下：</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11.3.1</w:t>
      </w:r>
      <w:r>
        <w:rPr>
          <w:rFonts w:ascii="Times New Roman" w:eastAsiaTheme="minorEastAsia" w:hAnsi="Times New Roman" w:hint="eastAsia"/>
          <w:bCs/>
          <w:sz w:val="22"/>
        </w:rPr>
        <w:t>中标总价中预留</w:t>
      </w:r>
      <w:r>
        <w:rPr>
          <w:rFonts w:ascii="Times New Roman" w:eastAsiaTheme="minorEastAsia" w:hAnsi="Times New Roman" w:hint="eastAsia"/>
          <w:bCs/>
          <w:sz w:val="22"/>
        </w:rPr>
        <w:t>2%</w:t>
      </w:r>
      <w:r>
        <w:rPr>
          <w:rFonts w:ascii="Times New Roman" w:eastAsiaTheme="minorEastAsia" w:hAnsi="Times New Roman" w:hint="eastAsia"/>
          <w:bCs/>
          <w:sz w:val="22"/>
        </w:rPr>
        <w:t>作为考核费用，考核结果与考核费用挂钩，根据考核结果由采购人支付给中标人。</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11.3.</w:t>
      </w:r>
      <w:r>
        <w:rPr>
          <w:rFonts w:ascii="Times New Roman" w:eastAsiaTheme="minorEastAsia" w:hAnsi="Times New Roman" w:hint="eastAsia"/>
          <w:bCs/>
          <w:sz w:val="22"/>
        </w:rPr>
        <w:t>2</w:t>
      </w:r>
      <w:r>
        <w:rPr>
          <w:rFonts w:ascii="Times New Roman" w:eastAsiaTheme="minorEastAsia" w:hAnsi="Times New Roman"/>
          <w:bCs/>
          <w:sz w:val="22"/>
        </w:rPr>
        <w:t>半年度考核结果与</w:t>
      </w:r>
      <w:r>
        <w:rPr>
          <w:rFonts w:ascii="Times New Roman" w:eastAsiaTheme="minorEastAsia" w:hAnsi="Times New Roman" w:hint="eastAsia"/>
          <w:bCs/>
          <w:sz w:val="22"/>
        </w:rPr>
        <w:t>考核费用</w:t>
      </w:r>
      <w:r>
        <w:rPr>
          <w:rFonts w:ascii="Times New Roman" w:eastAsiaTheme="minorEastAsia" w:hAnsi="Times New Roman"/>
          <w:bCs/>
          <w:sz w:val="22"/>
        </w:rPr>
        <w:t>挂钩：当年度</w:t>
      </w:r>
      <w:r>
        <w:rPr>
          <w:rFonts w:ascii="Times New Roman" w:eastAsiaTheme="minorEastAsia" w:hAnsi="Times New Roman" w:hint="eastAsia"/>
          <w:bCs/>
          <w:sz w:val="22"/>
        </w:rPr>
        <w:t>考核费用</w:t>
      </w:r>
      <w:r>
        <w:rPr>
          <w:rFonts w:ascii="Times New Roman" w:eastAsiaTheme="minorEastAsia" w:hAnsi="Times New Roman"/>
          <w:bCs/>
          <w:sz w:val="22"/>
        </w:rPr>
        <w:t>中的</w:t>
      </w:r>
      <w:r>
        <w:rPr>
          <w:rFonts w:ascii="Times New Roman" w:eastAsiaTheme="minorEastAsia" w:hAnsi="Times New Roman"/>
          <w:bCs/>
          <w:sz w:val="22"/>
        </w:rPr>
        <w:t>40%</w:t>
      </w:r>
      <w:r>
        <w:rPr>
          <w:rFonts w:ascii="Times New Roman" w:eastAsiaTheme="minorEastAsia" w:hAnsi="Times New Roman"/>
          <w:bCs/>
          <w:sz w:val="22"/>
        </w:rPr>
        <w:t>作为半年度考核费用，据</w:t>
      </w:r>
      <w:r>
        <w:rPr>
          <w:rFonts w:ascii="Times New Roman" w:eastAsiaTheme="minorEastAsia" w:hAnsi="Times New Roman" w:hint="eastAsia"/>
          <w:bCs/>
          <w:sz w:val="22"/>
        </w:rPr>
        <w:t>半</w:t>
      </w:r>
      <w:r>
        <w:rPr>
          <w:rFonts w:ascii="Times New Roman" w:eastAsiaTheme="minorEastAsia" w:hAnsi="Times New Roman"/>
          <w:bCs/>
          <w:sz w:val="22"/>
        </w:rPr>
        <w:t>年度考核结果一次性发放给中标人，半年度考核得分</w:t>
      </w:r>
      <w:r>
        <w:rPr>
          <w:rFonts w:ascii="Times New Roman" w:eastAsia="方正姚体" w:hAnsi="Times New Roman"/>
          <w:bCs/>
          <w:sz w:val="22"/>
        </w:rPr>
        <w:t>≥</w:t>
      </w:r>
      <w:r>
        <w:rPr>
          <w:rFonts w:ascii="Times New Roman" w:eastAsiaTheme="minorEastAsia" w:hAnsi="Times New Roman"/>
          <w:bCs/>
          <w:sz w:val="22"/>
        </w:rPr>
        <w:t>90</w:t>
      </w:r>
      <w:r>
        <w:rPr>
          <w:rFonts w:ascii="Times New Roman" w:eastAsiaTheme="minorEastAsia" w:hAnsi="Times New Roman"/>
          <w:bCs/>
          <w:sz w:val="22"/>
        </w:rPr>
        <w:t>分，中标人可获得</w:t>
      </w:r>
      <w:r>
        <w:rPr>
          <w:rFonts w:ascii="Times New Roman" w:eastAsiaTheme="minorEastAsia" w:hAnsi="Times New Roman" w:hint="eastAsia"/>
          <w:bCs/>
          <w:sz w:val="22"/>
        </w:rPr>
        <w:t>考核费用</w:t>
      </w:r>
      <w:r>
        <w:rPr>
          <w:rFonts w:ascii="Times New Roman" w:eastAsiaTheme="minorEastAsia" w:hAnsi="Times New Roman"/>
          <w:bCs/>
          <w:sz w:val="22"/>
        </w:rPr>
        <w:t>的</w:t>
      </w:r>
      <w:r>
        <w:rPr>
          <w:rFonts w:ascii="Times New Roman" w:eastAsiaTheme="minorEastAsia" w:hAnsi="Times New Roman"/>
          <w:bCs/>
          <w:sz w:val="22"/>
        </w:rPr>
        <w:t>100%</w:t>
      </w:r>
      <w:r>
        <w:rPr>
          <w:rFonts w:ascii="Times New Roman" w:eastAsiaTheme="minorEastAsia" w:hAnsi="Times New Roman"/>
          <w:bCs/>
          <w:sz w:val="22"/>
        </w:rPr>
        <w:t>；半年度考核得分为</w:t>
      </w:r>
      <w:r>
        <w:rPr>
          <w:rFonts w:ascii="Times New Roman" w:eastAsiaTheme="minorEastAsia" w:hAnsi="Times New Roman"/>
          <w:bCs/>
          <w:sz w:val="22"/>
        </w:rPr>
        <w:t>80</w:t>
      </w:r>
      <w:r>
        <w:rPr>
          <w:rFonts w:ascii="Times New Roman" w:eastAsiaTheme="minorEastAsia" w:hAnsi="Times New Roman"/>
          <w:bCs/>
          <w:sz w:val="22"/>
        </w:rPr>
        <w:t>分</w:t>
      </w:r>
      <w:r>
        <w:rPr>
          <w:rFonts w:ascii="Times New Roman" w:eastAsia="方正姚体" w:hAnsi="Times New Roman"/>
          <w:bCs/>
          <w:sz w:val="22"/>
        </w:rPr>
        <w:t>≤</w:t>
      </w:r>
      <w:r>
        <w:rPr>
          <w:rFonts w:ascii="Times New Roman" w:eastAsiaTheme="minorEastAsia" w:hAnsi="Times New Roman"/>
          <w:bCs/>
          <w:sz w:val="22"/>
        </w:rPr>
        <w:t>考核得分</w:t>
      </w:r>
      <w:r>
        <w:rPr>
          <w:rFonts w:ascii="Times New Roman" w:eastAsia="方正姚体" w:hAnsi="Times New Roman"/>
          <w:bCs/>
          <w:sz w:val="22"/>
        </w:rPr>
        <w:t>&lt;</w:t>
      </w:r>
      <w:r>
        <w:rPr>
          <w:rFonts w:ascii="Times New Roman" w:eastAsiaTheme="minorEastAsia" w:hAnsi="Times New Roman"/>
          <w:bCs/>
          <w:sz w:val="22"/>
        </w:rPr>
        <w:t>90</w:t>
      </w:r>
      <w:r>
        <w:rPr>
          <w:rFonts w:ascii="Times New Roman" w:eastAsiaTheme="minorEastAsia" w:hAnsi="Times New Roman"/>
          <w:bCs/>
          <w:sz w:val="22"/>
        </w:rPr>
        <w:t>分，中标人可获得</w:t>
      </w:r>
      <w:r>
        <w:rPr>
          <w:rFonts w:ascii="Times New Roman" w:eastAsiaTheme="minorEastAsia" w:hAnsi="Times New Roman" w:hint="eastAsia"/>
          <w:bCs/>
          <w:sz w:val="22"/>
        </w:rPr>
        <w:t>考核费用</w:t>
      </w:r>
      <w:r>
        <w:rPr>
          <w:rFonts w:ascii="Times New Roman" w:eastAsiaTheme="minorEastAsia" w:hAnsi="Times New Roman"/>
          <w:bCs/>
          <w:sz w:val="22"/>
        </w:rPr>
        <w:t>的</w:t>
      </w:r>
      <w:r>
        <w:rPr>
          <w:rFonts w:ascii="Times New Roman" w:eastAsiaTheme="minorEastAsia" w:hAnsi="Times New Roman" w:hint="eastAsia"/>
          <w:bCs/>
          <w:sz w:val="22"/>
        </w:rPr>
        <w:t>75</w:t>
      </w:r>
      <w:r>
        <w:rPr>
          <w:rFonts w:ascii="Times New Roman" w:eastAsiaTheme="minorEastAsia" w:hAnsi="Times New Roman"/>
          <w:bCs/>
          <w:sz w:val="22"/>
        </w:rPr>
        <w:t>%</w:t>
      </w:r>
      <w:r>
        <w:rPr>
          <w:rFonts w:ascii="Times New Roman" w:eastAsiaTheme="minorEastAsia" w:hAnsi="Times New Roman"/>
          <w:bCs/>
          <w:sz w:val="22"/>
        </w:rPr>
        <w:t>；半年度考核得分为</w:t>
      </w:r>
      <w:r>
        <w:rPr>
          <w:rFonts w:ascii="Times New Roman" w:eastAsiaTheme="minorEastAsia" w:hAnsi="Times New Roman"/>
          <w:bCs/>
          <w:sz w:val="22"/>
        </w:rPr>
        <w:t>70</w:t>
      </w:r>
      <w:r>
        <w:rPr>
          <w:rFonts w:ascii="Times New Roman" w:eastAsiaTheme="minorEastAsia" w:hAnsi="Times New Roman"/>
          <w:bCs/>
          <w:sz w:val="22"/>
        </w:rPr>
        <w:t>分</w:t>
      </w:r>
      <w:r>
        <w:rPr>
          <w:rFonts w:ascii="Times New Roman" w:eastAsia="方正姚体" w:hAnsi="Times New Roman"/>
          <w:bCs/>
          <w:sz w:val="22"/>
        </w:rPr>
        <w:t>≤</w:t>
      </w:r>
      <w:r>
        <w:rPr>
          <w:rFonts w:ascii="Times New Roman" w:eastAsiaTheme="minorEastAsia" w:hAnsi="Times New Roman"/>
          <w:bCs/>
          <w:sz w:val="22"/>
        </w:rPr>
        <w:t>考核得分</w:t>
      </w:r>
      <w:r>
        <w:rPr>
          <w:rFonts w:ascii="Times New Roman" w:eastAsia="方正姚体" w:hAnsi="Times New Roman"/>
          <w:bCs/>
          <w:sz w:val="22"/>
        </w:rPr>
        <w:t>&lt;</w:t>
      </w:r>
      <w:r>
        <w:rPr>
          <w:rFonts w:ascii="Times New Roman" w:eastAsiaTheme="minorEastAsia" w:hAnsi="Times New Roman"/>
          <w:bCs/>
          <w:sz w:val="22"/>
        </w:rPr>
        <w:t>80</w:t>
      </w:r>
      <w:r>
        <w:rPr>
          <w:rFonts w:ascii="Times New Roman" w:eastAsiaTheme="minorEastAsia" w:hAnsi="Times New Roman"/>
          <w:bCs/>
          <w:sz w:val="22"/>
        </w:rPr>
        <w:t>分，中标人可获得</w:t>
      </w:r>
      <w:r>
        <w:rPr>
          <w:rFonts w:ascii="Times New Roman" w:eastAsiaTheme="minorEastAsia" w:hAnsi="Times New Roman" w:hint="eastAsia"/>
          <w:bCs/>
          <w:sz w:val="22"/>
        </w:rPr>
        <w:t>考核费用</w:t>
      </w:r>
      <w:r>
        <w:rPr>
          <w:rFonts w:ascii="Times New Roman" w:eastAsiaTheme="minorEastAsia" w:hAnsi="Times New Roman"/>
          <w:bCs/>
          <w:sz w:val="22"/>
        </w:rPr>
        <w:t>的</w:t>
      </w:r>
      <w:r>
        <w:rPr>
          <w:rFonts w:ascii="Times New Roman" w:eastAsiaTheme="minorEastAsia" w:hAnsi="Times New Roman" w:hint="eastAsia"/>
          <w:bCs/>
          <w:sz w:val="22"/>
        </w:rPr>
        <w:t>50</w:t>
      </w:r>
      <w:r>
        <w:rPr>
          <w:rFonts w:ascii="Times New Roman" w:eastAsiaTheme="minorEastAsia" w:hAnsi="Times New Roman"/>
          <w:bCs/>
          <w:sz w:val="22"/>
        </w:rPr>
        <w:t>%</w:t>
      </w:r>
      <w:r>
        <w:rPr>
          <w:rFonts w:ascii="Times New Roman" w:eastAsiaTheme="minorEastAsia" w:hAnsi="Times New Roman"/>
          <w:bCs/>
          <w:sz w:val="22"/>
        </w:rPr>
        <w:t>；半年度考核得分</w:t>
      </w:r>
      <w:r>
        <w:rPr>
          <w:rFonts w:ascii="Times New Roman" w:eastAsia="方正姚体" w:hAnsi="Times New Roman"/>
          <w:bCs/>
          <w:sz w:val="22"/>
        </w:rPr>
        <w:t>&lt;</w:t>
      </w:r>
      <w:r>
        <w:rPr>
          <w:rFonts w:ascii="Times New Roman" w:eastAsiaTheme="minorEastAsia" w:hAnsi="Times New Roman"/>
          <w:bCs/>
          <w:sz w:val="22"/>
        </w:rPr>
        <w:t>70</w:t>
      </w:r>
      <w:r>
        <w:rPr>
          <w:rFonts w:ascii="Times New Roman" w:eastAsiaTheme="minorEastAsia" w:hAnsi="Times New Roman"/>
          <w:bCs/>
          <w:sz w:val="22"/>
        </w:rPr>
        <w:t>分，中标人可获得</w:t>
      </w:r>
      <w:r>
        <w:rPr>
          <w:rFonts w:ascii="Times New Roman" w:eastAsiaTheme="minorEastAsia" w:hAnsi="Times New Roman" w:hint="eastAsia"/>
          <w:bCs/>
          <w:sz w:val="22"/>
        </w:rPr>
        <w:t>考核费用</w:t>
      </w:r>
      <w:r>
        <w:rPr>
          <w:rFonts w:ascii="Times New Roman" w:eastAsiaTheme="minorEastAsia" w:hAnsi="Times New Roman"/>
          <w:bCs/>
          <w:sz w:val="22"/>
        </w:rPr>
        <w:t>为零。</w:t>
      </w:r>
    </w:p>
    <w:p w:rsidR="00B60D78"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11.3.</w:t>
      </w:r>
      <w:r>
        <w:rPr>
          <w:rFonts w:ascii="Times New Roman" w:eastAsiaTheme="minorEastAsia" w:hAnsi="Times New Roman" w:hint="eastAsia"/>
          <w:bCs/>
          <w:sz w:val="22"/>
        </w:rPr>
        <w:t>3</w:t>
      </w:r>
      <w:r>
        <w:rPr>
          <w:rFonts w:ascii="Times New Roman" w:eastAsiaTheme="minorEastAsia" w:hAnsi="Times New Roman"/>
          <w:bCs/>
          <w:sz w:val="22"/>
        </w:rPr>
        <w:t>年度考核结果与</w:t>
      </w:r>
      <w:r>
        <w:rPr>
          <w:rFonts w:ascii="Times New Roman" w:eastAsiaTheme="minorEastAsia" w:hAnsi="Times New Roman" w:hint="eastAsia"/>
          <w:bCs/>
          <w:sz w:val="22"/>
        </w:rPr>
        <w:t>考核费用</w:t>
      </w:r>
      <w:r>
        <w:rPr>
          <w:rFonts w:ascii="Times New Roman" w:eastAsiaTheme="minorEastAsia" w:hAnsi="Times New Roman"/>
          <w:bCs/>
          <w:sz w:val="22"/>
        </w:rPr>
        <w:t>挂钩：当年度</w:t>
      </w:r>
      <w:r>
        <w:rPr>
          <w:rFonts w:ascii="Times New Roman" w:eastAsiaTheme="minorEastAsia" w:hAnsi="Times New Roman" w:hint="eastAsia"/>
          <w:bCs/>
          <w:sz w:val="22"/>
        </w:rPr>
        <w:t>考核费用</w:t>
      </w:r>
      <w:r>
        <w:rPr>
          <w:rFonts w:ascii="Times New Roman" w:eastAsiaTheme="minorEastAsia" w:hAnsi="Times New Roman"/>
          <w:bCs/>
          <w:sz w:val="22"/>
        </w:rPr>
        <w:t>中的</w:t>
      </w:r>
      <w:r>
        <w:rPr>
          <w:rFonts w:ascii="Times New Roman" w:eastAsiaTheme="minorEastAsia" w:hAnsi="Times New Roman"/>
          <w:bCs/>
          <w:sz w:val="22"/>
        </w:rPr>
        <w:t>60%</w:t>
      </w:r>
      <w:r>
        <w:rPr>
          <w:rFonts w:ascii="Times New Roman" w:eastAsiaTheme="minorEastAsia" w:hAnsi="Times New Roman"/>
          <w:bCs/>
          <w:sz w:val="22"/>
        </w:rPr>
        <w:t>作为年度考核费用，根据年度考核结果一次性发放给中标人，年度考核得分</w:t>
      </w:r>
      <w:r>
        <w:rPr>
          <w:rFonts w:ascii="Times New Roman" w:eastAsia="方正姚体" w:hAnsi="Times New Roman"/>
          <w:bCs/>
          <w:sz w:val="22"/>
        </w:rPr>
        <w:t>≥</w:t>
      </w:r>
      <w:r>
        <w:rPr>
          <w:rFonts w:ascii="Times New Roman" w:eastAsiaTheme="minorEastAsia" w:hAnsi="Times New Roman"/>
          <w:bCs/>
          <w:sz w:val="22"/>
        </w:rPr>
        <w:t>90</w:t>
      </w:r>
      <w:r>
        <w:rPr>
          <w:rFonts w:ascii="Times New Roman" w:eastAsiaTheme="minorEastAsia" w:hAnsi="Times New Roman"/>
          <w:bCs/>
          <w:sz w:val="22"/>
        </w:rPr>
        <w:t>分，中标人可获得年度考核费用的</w:t>
      </w:r>
      <w:r>
        <w:rPr>
          <w:rFonts w:ascii="Times New Roman" w:eastAsiaTheme="minorEastAsia" w:hAnsi="Times New Roman"/>
          <w:bCs/>
          <w:sz w:val="22"/>
        </w:rPr>
        <w:t>100%</w:t>
      </w:r>
      <w:r>
        <w:rPr>
          <w:rFonts w:ascii="Times New Roman" w:eastAsiaTheme="minorEastAsia" w:hAnsi="Times New Roman"/>
          <w:bCs/>
          <w:sz w:val="22"/>
        </w:rPr>
        <w:t>；年度考核得分为</w:t>
      </w:r>
      <w:r>
        <w:rPr>
          <w:rFonts w:ascii="Times New Roman" w:eastAsiaTheme="minorEastAsia" w:hAnsi="Times New Roman"/>
          <w:bCs/>
          <w:sz w:val="22"/>
        </w:rPr>
        <w:t>80</w:t>
      </w:r>
      <w:r>
        <w:rPr>
          <w:rFonts w:ascii="Times New Roman" w:eastAsiaTheme="minorEastAsia" w:hAnsi="Times New Roman"/>
          <w:bCs/>
          <w:sz w:val="22"/>
        </w:rPr>
        <w:t>分</w:t>
      </w:r>
      <w:r>
        <w:rPr>
          <w:rFonts w:ascii="Times New Roman" w:eastAsia="方正姚体" w:hAnsi="Times New Roman"/>
          <w:bCs/>
          <w:sz w:val="22"/>
        </w:rPr>
        <w:t>≤</w:t>
      </w:r>
      <w:r>
        <w:rPr>
          <w:rFonts w:ascii="Times New Roman" w:eastAsiaTheme="minorEastAsia" w:hAnsi="Times New Roman"/>
          <w:bCs/>
          <w:sz w:val="22"/>
        </w:rPr>
        <w:t>考核得分</w:t>
      </w:r>
      <w:r>
        <w:rPr>
          <w:rFonts w:ascii="Times New Roman" w:eastAsia="方正姚体" w:hAnsi="Times New Roman"/>
          <w:bCs/>
          <w:sz w:val="22"/>
        </w:rPr>
        <w:t>&lt;</w:t>
      </w:r>
      <w:r>
        <w:rPr>
          <w:rFonts w:ascii="Times New Roman" w:eastAsiaTheme="minorEastAsia" w:hAnsi="Times New Roman"/>
          <w:bCs/>
          <w:sz w:val="22"/>
        </w:rPr>
        <w:t>90</w:t>
      </w:r>
      <w:r>
        <w:rPr>
          <w:rFonts w:ascii="Times New Roman" w:eastAsiaTheme="minorEastAsia" w:hAnsi="Times New Roman"/>
          <w:bCs/>
          <w:sz w:val="22"/>
        </w:rPr>
        <w:t>分，中标人可获得年度考核费用的</w:t>
      </w:r>
      <w:r>
        <w:rPr>
          <w:rFonts w:ascii="Times New Roman" w:eastAsiaTheme="minorEastAsia" w:hAnsi="Times New Roman" w:hint="eastAsia"/>
          <w:bCs/>
          <w:sz w:val="22"/>
        </w:rPr>
        <w:t>75</w:t>
      </w:r>
      <w:r>
        <w:rPr>
          <w:rFonts w:ascii="Times New Roman" w:eastAsiaTheme="minorEastAsia" w:hAnsi="Times New Roman"/>
          <w:bCs/>
          <w:sz w:val="22"/>
        </w:rPr>
        <w:t>%</w:t>
      </w:r>
      <w:r>
        <w:rPr>
          <w:rFonts w:ascii="Times New Roman" w:eastAsiaTheme="minorEastAsia" w:hAnsi="Times New Roman"/>
          <w:bCs/>
          <w:sz w:val="22"/>
        </w:rPr>
        <w:t>；年度考核得分为</w:t>
      </w:r>
      <w:r>
        <w:rPr>
          <w:rFonts w:ascii="Times New Roman" w:eastAsiaTheme="minorEastAsia" w:hAnsi="Times New Roman"/>
          <w:bCs/>
          <w:sz w:val="22"/>
        </w:rPr>
        <w:t>70</w:t>
      </w:r>
      <w:r>
        <w:rPr>
          <w:rFonts w:ascii="Times New Roman" w:eastAsiaTheme="minorEastAsia" w:hAnsi="Times New Roman"/>
          <w:bCs/>
          <w:sz w:val="22"/>
        </w:rPr>
        <w:t>分</w:t>
      </w:r>
      <w:r>
        <w:rPr>
          <w:rFonts w:ascii="Times New Roman" w:eastAsia="方正姚体" w:hAnsi="Times New Roman"/>
          <w:bCs/>
          <w:sz w:val="22"/>
        </w:rPr>
        <w:t>≤</w:t>
      </w:r>
      <w:r>
        <w:rPr>
          <w:rFonts w:ascii="Times New Roman" w:eastAsiaTheme="minorEastAsia" w:hAnsi="Times New Roman"/>
          <w:bCs/>
          <w:sz w:val="22"/>
        </w:rPr>
        <w:t>考核得分</w:t>
      </w:r>
      <w:r>
        <w:rPr>
          <w:rFonts w:ascii="Times New Roman" w:eastAsia="方正姚体" w:hAnsi="Times New Roman"/>
          <w:bCs/>
          <w:sz w:val="22"/>
        </w:rPr>
        <w:t>&lt;</w:t>
      </w:r>
      <w:r>
        <w:rPr>
          <w:rFonts w:ascii="Times New Roman" w:eastAsiaTheme="minorEastAsia" w:hAnsi="Times New Roman"/>
          <w:bCs/>
          <w:sz w:val="22"/>
        </w:rPr>
        <w:t>80</w:t>
      </w:r>
      <w:r>
        <w:rPr>
          <w:rFonts w:ascii="Times New Roman" w:eastAsiaTheme="minorEastAsia" w:hAnsi="Times New Roman"/>
          <w:bCs/>
          <w:sz w:val="22"/>
        </w:rPr>
        <w:t>分，中标人可获得年度考核费用的</w:t>
      </w:r>
      <w:r>
        <w:rPr>
          <w:rFonts w:ascii="Times New Roman" w:eastAsiaTheme="minorEastAsia" w:hAnsi="Times New Roman" w:hint="eastAsia"/>
          <w:bCs/>
          <w:sz w:val="22"/>
        </w:rPr>
        <w:t>5</w:t>
      </w:r>
      <w:r>
        <w:rPr>
          <w:rFonts w:ascii="Times New Roman" w:eastAsiaTheme="minorEastAsia" w:hAnsi="Times New Roman"/>
          <w:bCs/>
          <w:sz w:val="22"/>
        </w:rPr>
        <w:t>0%</w:t>
      </w:r>
      <w:r>
        <w:rPr>
          <w:rFonts w:ascii="Times New Roman" w:eastAsiaTheme="minorEastAsia" w:hAnsi="Times New Roman"/>
          <w:bCs/>
          <w:sz w:val="22"/>
        </w:rPr>
        <w:t>；年度考核得分</w:t>
      </w:r>
      <w:r>
        <w:rPr>
          <w:rFonts w:ascii="Times New Roman" w:eastAsia="方正姚体" w:hAnsi="Times New Roman"/>
          <w:bCs/>
          <w:sz w:val="22"/>
        </w:rPr>
        <w:t>&lt;</w:t>
      </w:r>
      <w:r>
        <w:rPr>
          <w:rFonts w:ascii="Times New Roman" w:eastAsiaTheme="minorEastAsia" w:hAnsi="Times New Roman"/>
          <w:bCs/>
          <w:sz w:val="22"/>
        </w:rPr>
        <w:t>70</w:t>
      </w:r>
      <w:r>
        <w:rPr>
          <w:rFonts w:ascii="Times New Roman" w:eastAsiaTheme="minorEastAsia" w:hAnsi="Times New Roman"/>
          <w:bCs/>
          <w:sz w:val="22"/>
        </w:rPr>
        <w:t>分，中标人可获得年度考核费用为零。</w:t>
      </w:r>
    </w:p>
    <w:p w:rsidR="00B60D78" w:rsidRPr="007F5481" w:rsidRDefault="00B60D78" w:rsidP="00610206">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11.3.</w:t>
      </w:r>
      <w:r>
        <w:rPr>
          <w:rFonts w:ascii="Times New Roman" w:eastAsiaTheme="minorEastAsia" w:hAnsi="Times New Roman" w:hint="eastAsia"/>
          <w:bCs/>
          <w:sz w:val="22"/>
        </w:rPr>
        <w:t>4</w:t>
      </w:r>
      <w:r>
        <w:rPr>
          <w:rFonts w:ascii="Times New Roman" w:eastAsiaTheme="minorEastAsia" w:hAnsi="Times New Roman"/>
          <w:bCs/>
          <w:sz w:val="22"/>
        </w:rPr>
        <w:t>具体考核指标详见本需求</w:t>
      </w:r>
      <w:r>
        <w:rPr>
          <w:rFonts w:ascii="Times New Roman" w:eastAsiaTheme="minorEastAsia" w:hAnsi="Times New Roman"/>
          <w:bCs/>
          <w:sz w:val="22"/>
        </w:rPr>
        <w:t>11.2</w:t>
      </w:r>
      <w:r>
        <w:rPr>
          <w:rFonts w:ascii="Times New Roman" w:eastAsiaTheme="minorEastAsia" w:hAnsi="Times New Roman"/>
          <w:bCs/>
          <w:sz w:val="22"/>
        </w:rPr>
        <w:t>。</w:t>
      </w:r>
    </w:p>
    <w:p w:rsidR="00B60D78" w:rsidRDefault="00B60D78" w:rsidP="00610206">
      <w:pPr>
        <w:tabs>
          <w:tab w:val="left" w:pos="7200"/>
        </w:tabs>
        <w:adjustRightInd w:val="0"/>
        <w:snapToGrid w:val="0"/>
        <w:spacing w:line="300" w:lineRule="auto"/>
        <w:ind w:firstLineChars="200" w:firstLine="440"/>
        <w:rPr>
          <w:rFonts w:ascii="Times New Roman" w:hAnsi="Times New Roman"/>
          <w:bCs/>
          <w:color w:val="FF0000"/>
          <w:sz w:val="22"/>
        </w:rPr>
      </w:pPr>
    </w:p>
    <w:p w:rsidR="00B60D78" w:rsidRDefault="00B60D78" w:rsidP="00610206">
      <w:pPr>
        <w:adjustRightInd w:val="0"/>
        <w:snapToGrid w:val="0"/>
        <w:spacing w:line="300" w:lineRule="auto"/>
        <w:jc w:val="center"/>
        <w:rPr>
          <w:rFonts w:ascii="Times New Roman" w:eastAsia="黑体" w:hAnsi="Times New Roman"/>
          <w:sz w:val="30"/>
          <w:szCs w:val="30"/>
        </w:rPr>
      </w:pPr>
      <w:bookmarkStart w:id="90" w:name="_Toc460922295"/>
      <w:bookmarkStart w:id="91" w:name="_Toc464465687"/>
      <w:bookmarkStart w:id="92" w:name="_Toc83381608"/>
      <w:bookmarkStart w:id="93" w:name="_Toc148513075"/>
      <w:r>
        <w:rPr>
          <w:rFonts w:ascii="Times New Roman" w:eastAsia="黑体" w:hAnsi="Times New Roman"/>
          <w:sz w:val="30"/>
          <w:szCs w:val="30"/>
        </w:rPr>
        <w:t>四、</w:t>
      </w:r>
      <w:bookmarkEnd w:id="90"/>
      <w:bookmarkEnd w:id="91"/>
      <w:r>
        <w:rPr>
          <w:rFonts w:ascii="Times New Roman" w:eastAsia="黑体" w:hAnsi="Times New Roman"/>
          <w:sz w:val="30"/>
          <w:szCs w:val="30"/>
        </w:rPr>
        <w:t>投标报价须知</w:t>
      </w:r>
      <w:bookmarkEnd w:id="92"/>
      <w:bookmarkEnd w:id="93"/>
    </w:p>
    <w:p w:rsidR="00B60D78" w:rsidRDefault="00B60D78" w:rsidP="00610206">
      <w:pPr>
        <w:adjustRightInd w:val="0"/>
        <w:snapToGrid w:val="0"/>
        <w:spacing w:line="300" w:lineRule="auto"/>
        <w:ind w:firstLineChars="200" w:firstLine="442"/>
        <w:rPr>
          <w:rFonts w:ascii="Times New Roman" w:hAnsi="Times New Roman"/>
          <w:b/>
          <w:bCs/>
          <w:sz w:val="22"/>
        </w:rPr>
      </w:pPr>
      <w:bookmarkStart w:id="94" w:name="_Toc83381609"/>
      <w:bookmarkStart w:id="95" w:name="_Toc148513076"/>
      <w:r>
        <w:rPr>
          <w:rFonts w:ascii="Times New Roman" w:hAnsi="Times New Roman"/>
          <w:b/>
          <w:bCs/>
          <w:sz w:val="22"/>
        </w:rPr>
        <w:t xml:space="preserve">12 </w:t>
      </w:r>
      <w:r>
        <w:rPr>
          <w:rFonts w:ascii="Times New Roman" w:hAnsi="Times New Roman"/>
          <w:b/>
          <w:bCs/>
          <w:sz w:val="22"/>
        </w:rPr>
        <w:t>投标报价依据</w:t>
      </w:r>
      <w:bookmarkEnd w:id="94"/>
      <w:bookmarkEnd w:id="95"/>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招标文件明确的服务范围、服务内容、服务期限、服务质量要求、售后服务、管理要求与服务标准及考核要求等。</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sidRPr="00BB6791">
        <w:rPr>
          <w:rFonts w:ascii="Times New Roman" w:hAnsi="Times New Roman"/>
          <w:color w:val="000000"/>
          <w:sz w:val="22"/>
        </w:rPr>
        <w:t>岗位设置一览表</w:t>
      </w:r>
      <w:r>
        <w:rPr>
          <w:rFonts w:ascii="Times New Roman" w:hAnsi="Times New Roman"/>
          <w:color w:val="000000"/>
          <w:sz w:val="22"/>
        </w:rPr>
        <w:t>是依照采购需求测算出的</w:t>
      </w:r>
      <w:r w:rsidRPr="00BB6791">
        <w:rPr>
          <w:rFonts w:ascii="Times New Roman" w:hAnsi="Times New Roman"/>
          <w:color w:val="000000"/>
          <w:sz w:val="22"/>
        </w:rPr>
        <w:t>各岗位最低配置要求</w:t>
      </w:r>
      <w:r>
        <w:rPr>
          <w:rFonts w:ascii="Times New Roman" w:hAnsi="Times New Roman"/>
          <w:color w:val="000000"/>
          <w:sz w:val="22"/>
        </w:rPr>
        <w:t>，与最终的实际履约可能存在小的出入，各投标人应自行认真踏勘现场，了解招标需求。投标人如发现</w:t>
      </w:r>
      <w:r w:rsidRPr="00BB6791">
        <w:rPr>
          <w:rFonts w:ascii="Times New Roman" w:hAnsi="Times New Roman"/>
          <w:color w:val="000000"/>
          <w:sz w:val="22"/>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sidRPr="00BB6791">
        <w:rPr>
          <w:rFonts w:ascii="Times New Roman" w:hAnsi="Times New Roman"/>
          <w:color w:val="000000"/>
          <w:sz w:val="22"/>
        </w:rPr>
        <w:t>对岗位设置一览表中的岗位类别和数量进行缩减</w:t>
      </w:r>
      <w:r>
        <w:rPr>
          <w:rFonts w:ascii="Times New Roman" w:hAnsi="Times New Roman"/>
          <w:color w:val="000000"/>
          <w:sz w:val="22"/>
        </w:rPr>
        <w:t>。</w:t>
      </w:r>
    </w:p>
    <w:p w:rsidR="00B60D78" w:rsidRDefault="00B60D78" w:rsidP="00610206">
      <w:pPr>
        <w:adjustRightInd w:val="0"/>
        <w:snapToGrid w:val="0"/>
        <w:spacing w:line="300" w:lineRule="auto"/>
        <w:ind w:firstLineChars="200" w:firstLine="442"/>
        <w:jc w:val="left"/>
        <w:rPr>
          <w:rFonts w:ascii="Times New Roman" w:hAnsi="Times New Roman"/>
          <w:b/>
          <w:color w:val="000000"/>
          <w:sz w:val="22"/>
        </w:rPr>
      </w:pPr>
      <w:bookmarkStart w:id="96" w:name="_Toc83381610"/>
      <w:bookmarkStart w:id="97" w:name="_Toc148513077"/>
      <w:r>
        <w:rPr>
          <w:rFonts w:ascii="Times New Roman" w:hAnsi="Times New Roman"/>
          <w:b/>
          <w:color w:val="000000"/>
          <w:sz w:val="22"/>
        </w:rPr>
        <w:t>13</w:t>
      </w:r>
      <w:r>
        <w:rPr>
          <w:rFonts w:ascii="Times New Roman" w:hAnsi="Times New Roman"/>
          <w:b/>
          <w:color w:val="000000"/>
          <w:sz w:val="22"/>
        </w:rPr>
        <w:t>投标报价内容</w:t>
      </w:r>
      <w:bookmarkEnd w:id="96"/>
      <w:bookmarkEnd w:id="97"/>
    </w:p>
    <w:p w:rsidR="00B60D78" w:rsidRDefault="00B60D78" w:rsidP="00610206">
      <w:pPr>
        <w:adjustRightInd w:val="0"/>
        <w:snapToGrid w:val="0"/>
        <w:spacing w:line="300" w:lineRule="auto"/>
        <w:ind w:firstLineChars="200" w:firstLine="440"/>
        <w:jc w:val="left"/>
        <w:rPr>
          <w:rFonts w:ascii="Times New Roman" w:eastAsiaTheme="minorEastAsia" w:hAnsi="Times New Roman"/>
          <w:sz w:val="22"/>
        </w:rPr>
      </w:pPr>
      <w:r>
        <w:rPr>
          <w:rFonts w:ascii="Times New Roman" w:hAnsi="Times New Roman"/>
          <w:color w:val="000000"/>
          <w:sz w:val="22"/>
        </w:rPr>
        <w:lastRenderedPageBreak/>
        <w:t>13.1</w:t>
      </w:r>
      <w:r>
        <w:rPr>
          <w:rFonts w:ascii="Times New Roman" w:hAnsi="Times New Roman"/>
          <w:color w:val="000000"/>
          <w:sz w:val="22"/>
        </w:rPr>
        <w:t>依据本项目的招标范围和内容，中标人提供物业管理服务，</w:t>
      </w:r>
      <w:r>
        <w:rPr>
          <w:rFonts w:ascii="Times New Roman" w:eastAsiaTheme="minorEastAsia" w:hAnsi="Times New Roman"/>
          <w:sz w:val="22"/>
        </w:rPr>
        <w:t>其投标报价应包括以下费用：</w:t>
      </w:r>
      <w:r>
        <w:rPr>
          <w:rFonts w:ascii="Times New Roman" w:hAnsi="Times New Roman"/>
          <w:bCs/>
          <w:sz w:val="22"/>
        </w:rPr>
        <w:t>直接人工费</w:t>
      </w:r>
      <w:r>
        <w:rPr>
          <w:rFonts w:ascii="Times New Roman" w:eastAsiaTheme="minorEastAsia" w:hAnsi="Times New Roman"/>
          <w:sz w:val="22"/>
        </w:rPr>
        <w:t>、</w:t>
      </w:r>
      <w:r>
        <w:rPr>
          <w:rFonts w:ascii="Times New Roman" w:hAnsi="Times New Roman"/>
          <w:bCs/>
          <w:sz w:val="22"/>
        </w:rPr>
        <w:t>材料费</w:t>
      </w:r>
      <w:r>
        <w:rPr>
          <w:rFonts w:ascii="Times New Roman" w:eastAsiaTheme="minorEastAsia" w:hAnsi="Times New Roman"/>
          <w:sz w:val="22"/>
        </w:rPr>
        <w:t>、</w:t>
      </w:r>
      <w:r>
        <w:rPr>
          <w:rFonts w:ascii="Times New Roman" w:hAnsi="Times New Roman"/>
          <w:bCs/>
          <w:sz w:val="22"/>
        </w:rPr>
        <w:t>其他、税金</w:t>
      </w:r>
      <w:r>
        <w:rPr>
          <w:rFonts w:ascii="Times New Roman" w:eastAsiaTheme="minorEastAsia" w:hAnsi="Times New Roman"/>
          <w:sz w:val="22"/>
        </w:rPr>
        <w:t>。</w:t>
      </w:r>
    </w:p>
    <w:p w:rsidR="00B60D78" w:rsidRDefault="00B60D78" w:rsidP="00610206">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B60D78" w:rsidRPr="00A71D9B"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sidRPr="00A71D9B">
        <w:rPr>
          <w:rFonts w:ascii="Times New Roman" w:hAnsi="Times New Roman"/>
          <w:color w:val="000000"/>
          <w:sz w:val="22"/>
        </w:rPr>
        <w:t>设备使用年限增长引起的维修成本增加和效能衰减等。</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投标人只需在《开标一览表》中报出对应服务期限的投标价格即可。</w:t>
      </w:r>
    </w:p>
    <w:p w:rsidR="00B60D78" w:rsidRPr="003735CA" w:rsidRDefault="00B60D78" w:rsidP="00610206">
      <w:pPr>
        <w:tabs>
          <w:tab w:val="left" w:pos="3060"/>
        </w:tabs>
        <w:adjustRightInd w:val="0"/>
        <w:snapToGrid w:val="0"/>
        <w:spacing w:line="300" w:lineRule="auto"/>
        <w:ind w:firstLineChars="200" w:firstLine="440"/>
        <w:jc w:val="left"/>
        <w:rPr>
          <w:rFonts w:ascii="Times New Roman" w:hAnsi="Times New Roman"/>
          <w:bCs/>
          <w:sz w:val="22"/>
        </w:rPr>
      </w:pPr>
      <w:r w:rsidRPr="003735CA">
        <w:rPr>
          <w:rFonts w:ascii="Times New Roman" w:hAnsi="Times New Roman"/>
          <w:color w:val="000000"/>
          <w:sz w:val="22"/>
        </w:rPr>
        <w:t xml:space="preserve">13.6 </w:t>
      </w:r>
      <w:r w:rsidRPr="003735CA">
        <w:rPr>
          <w:rFonts w:ascii="Times New Roman" w:hAnsi="Times New Roman"/>
          <w:bCs/>
          <w:sz w:val="22"/>
        </w:rPr>
        <w:t>投标报价组成表</w:t>
      </w:r>
    </w:p>
    <w:p w:rsidR="00B60D78" w:rsidRPr="003735CA" w:rsidRDefault="00B60D78" w:rsidP="00610206">
      <w:pPr>
        <w:tabs>
          <w:tab w:val="left" w:pos="3060"/>
        </w:tabs>
        <w:adjustRightInd w:val="0"/>
        <w:snapToGrid w:val="0"/>
        <w:spacing w:line="300" w:lineRule="auto"/>
        <w:ind w:firstLineChars="200" w:firstLine="442"/>
        <w:jc w:val="left"/>
        <w:rPr>
          <w:rFonts w:ascii="Times New Roman" w:hAnsi="Times New Roman"/>
          <w:b/>
          <w:bCs/>
          <w:color w:val="FF0000"/>
          <w:sz w:val="22"/>
          <w:u w:val="wavyHeavy"/>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276"/>
        <w:gridCol w:w="5175"/>
        <w:gridCol w:w="1629"/>
      </w:tblGrid>
      <w:tr w:rsidR="00B60D78" w:rsidRPr="003735CA" w:rsidTr="00983086">
        <w:trPr>
          <w:trHeight w:val="567"/>
          <w:tblHeader/>
          <w:jc w:val="center"/>
        </w:trPr>
        <w:tc>
          <w:tcPr>
            <w:tcW w:w="2411" w:type="dxa"/>
            <w:gridSpan w:val="3"/>
            <w:tcBorders>
              <w:bottom w:val="double" w:sz="4" w:space="0" w:color="auto"/>
            </w:tcBorders>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
                <w:bCs/>
                <w:sz w:val="22"/>
              </w:rPr>
            </w:pPr>
            <w:r w:rsidRPr="003735CA">
              <w:rPr>
                <w:rFonts w:ascii="Times New Roman" w:hAnsi="Times New Roman"/>
                <w:b/>
                <w:bCs/>
                <w:sz w:val="22"/>
              </w:rPr>
              <w:t>项目</w:t>
            </w:r>
          </w:p>
        </w:tc>
        <w:tc>
          <w:tcPr>
            <w:tcW w:w="5175" w:type="dxa"/>
            <w:tcBorders>
              <w:bottom w:val="double" w:sz="4" w:space="0" w:color="auto"/>
            </w:tcBorders>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
                <w:bCs/>
                <w:sz w:val="22"/>
              </w:rPr>
            </w:pPr>
            <w:r w:rsidRPr="003735CA">
              <w:rPr>
                <w:rFonts w:ascii="Times New Roman" w:hAnsi="Times New Roman"/>
                <w:b/>
                <w:bCs/>
                <w:sz w:val="22"/>
              </w:rPr>
              <w:t>要求</w:t>
            </w:r>
          </w:p>
        </w:tc>
        <w:tc>
          <w:tcPr>
            <w:tcW w:w="1629" w:type="dxa"/>
            <w:tcBorders>
              <w:bottom w:val="double" w:sz="4" w:space="0" w:color="auto"/>
            </w:tcBorders>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
                <w:bCs/>
                <w:sz w:val="22"/>
              </w:rPr>
            </w:pPr>
            <w:r w:rsidRPr="003735CA">
              <w:rPr>
                <w:rFonts w:ascii="Times New Roman" w:hAnsi="Times New Roman"/>
                <w:b/>
                <w:bCs/>
                <w:sz w:val="22"/>
              </w:rPr>
              <w:t>分项报价</w:t>
            </w:r>
          </w:p>
        </w:tc>
      </w:tr>
      <w:tr w:rsidR="00B60D78" w:rsidRPr="003735CA" w:rsidTr="00983086">
        <w:trPr>
          <w:trHeight w:val="567"/>
          <w:jc w:val="center"/>
        </w:trPr>
        <w:tc>
          <w:tcPr>
            <w:tcW w:w="426" w:type="dxa"/>
            <w:vMerge w:val="restart"/>
            <w:tcBorders>
              <w:top w:val="double" w:sz="4" w:space="0" w:color="auto"/>
            </w:tcBorders>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r w:rsidRPr="003735CA">
              <w:rPr>
                <w:rFonts w:ascii="Times New Roman" w:hAnsi="Times New Roman"/>
                <w:bCs/>
                <w:sz w:val="22"/>
              </w:rPr>
              <w:t>1</w:t>
            </w:r>
          </w:p>
        </w:tc>
        <w:tc>
          <w:tcPr>
            <w:tcW w:w="709" w:type="dxa"/>
            <w:vMerge w:val="restart"/>
            <w:tcBorders>
              <w:top w:val="double" w:sz="4" w:space="0" w:color="auto"/>
            </w:tcBorders>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p>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r w:rsidRPr="003735CA">
              <w:rPr>
                <w:rFonts w:ascii="Times New Roman" w:hAnsi="Times New Roman"/>
                <w:bCs/>
                <w:sz w:val="22"/>
              </w:rPr>
              <w:t>直接人工费</w:t>
            </w:r>
          </w:p>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p>
        </w:tc>
        <w:tc>
          <w:tcPr>
            <w:tcW w:w="1276" w:type="dxa"/>
            <w:tcBorders>
              <w:top w:val="double" w:sz="4" w:space="0" w:color="auto"/>
            </w:tcBorders>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r w:rsidRPr="003735CA">
              <w:rPr>
                <w:rFonts w:ascii="Times New Roman" w:hAnsi="Times New Roman"/>
                <w:bCs/>
                <w:sz w:val="22"/>
              </w:rPr>
              <w:t>基本工资</w:t>
            </w:r>
          </w:p>
        </w:tc>
        <w:tc>
          <w:tcPr>
            <w:tcW w:w="5175" w:type="dxa"/>
            <w:tcBorders>
              <w:top w:val="double" w:sz="4" w:space="0" w:color="auto"/>
            </w:tcBorders>
            <w:vAlign w:val="center"/>
          </w:tcPr>
          <w:p w:rsidR="00B60D78" w:rsidRPr="003735CA" w:rsidRDefault="00B60D78" w:rsidP="00610206">
            <w:pPr>
              <w:tabs>
                <w:tab w:val="left" w:pos="3060"/>
              </w:tabs>
              <w:adjustRightInd w:val="0"/>
              <w:snapToGrid w:val="0"/>
              <w:spacing w:line="300" w:lineRule="auto"/>
              <w:jc w:val="left"/>
              <w:rPr>
                <w:rFonts w:ascii="Times New Roman" w:hAnsi="Times New Roman"/>
                <w:bCs/>
                <w:sz w:val="22"/>
              </w:rPr>
            </w:pPr>
            <w:r w:rsidRPr="003735CA">
              <w:rPr>
                <w:rFonts w:ascii="Times New Roman" w:hAnsi="Times New Roman"/>
                <w:bCs/>
                <w:sz w:val="22"/>
              </w:rPr>
              <w:t>基本工资即根据劳动合同约定或国家及企业规章制度规定的工资标准计算的工资。</w:t>
            </w:r>
          </w:p>
          <w:p w:rsidR="00B60D78" w:rsidRPr="003735CA" w:rsidRDefault="00B60D78" w:rsidP="00610206">
            <w:pPr>
              <w:tabs>
                <w:tab w:val="left" w:pos="3060"/>
              </w:tabs>
              <w:adjustRightInd w:val="0"/>
              <w:snapToGrid w:val="0"/>
              <w:spacing w:line="300" w:lineRule="auto"/>
              <w:jc w:val="left"/>
              <w:rPr>
                <w:rFonts w:ascii="Times New Roman" w:hAnsi="Times New Roman"/>
                <w:bCs/>
                <w:sz w:val="22"/>
              </w:rPr>
            </w:pPr>
            <w:r w:rsidRPr="003735CA">
              <w:rPr>
                <w:rFonts w:ascii="Times New Roman" w:hAnsi="Times New Roman"/>
                <w:bCs/>
                <w:sz w:val="22"/>
              </w:rPr>
              <w:t>员工的基本工资不得低于本市职工最新的最低工资标准。</w:t>
            </w:r>
          </w:p>
        </w:tc>
        <w:tc>
          <w:tcPr>
            <w:tcW w:w="1629" w:type="dxa"/>
            <w:tcBorders>
              <w:top w:val="double" w:sz="4" w:space="0" w:color="auto"/>
            </w:tcBorders>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r w:rsidRPr="003735CA">
              <w:rPr>
                <w:rFonts w:ascii="Times New Roman" w:hAnsi="Times New Roman"/>
                <w:bCs/>
                <w:sz w:val="22"/>
              </w:rPr>
              <w:t>附人员配置表及分项成本分析</w:t>
            </w:r>
          </w:p>
        </w:tc>
      </w:tr>
      <w:tr w:rsidR="00B60D78" w:rsidRPr="003735CA" w:rsidTr="00983086">
        <w:trPr>
          <w:trHeight w:val="567"/>
          <w:jc w:val="center"/>
        </w:trPr>
        <w:tc>
          <w:tcPr>
            <w:tcW w:w="426" w:type="dxa"/>
            <w:vMerge/>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r w:rsidRPr="003735CA">
              <w:rPr>
                <w:rFonts w:ascii="Times New Roman" w:hAnsi="Times New Roman"/>
                <w:bCs/>
                <w:sz w:val="22"/>
              </w:rPr>
              <w:t>社会保险费</w:t>
            </w:r>
          </w:p>
        </w:tc>
        <w:tc>
          <w:tcPr>
            <w:tcW w:w="5175" w:type="dxa"/>
            <w:vAlign w:val="center"/>
          </w:tcPr>
          <w:p w:rsidR="00B60D78" w:rsidRPr="003735CA" w:rsidRDefault="00B60D78" w:rsidP="00610206">
            <w:pPr>
              <w:tabs>
                <w:tab w:val="left" w:pos="3060"/>
              </w:tabs>
              <w:adjustRightInd w:val="0"/>
              <w:snapToGrid w:val="0"/>
              <w:spacing w:line="300" w:lineRule="auto"/>
              <w:jc w:val="left"/>
              <w:rPr>
                <w:rFonts w:ascii="Times New Roman" w:hAnsi="Times New Roman"/>
                <w:bCs/>
                <w:sz w:val="22"/>
              </w:rPr>
            </w:pPr>
            <w:r w:rsidRPr="003735CA">
              <w:rPr>
                <w:rFonts w:ascii="Times New Roman" w:hAnsi="Times New Roman"/>
                <w:bCs/>
                <w:sz w:val="22"/>
              </w:rPr>
              <w:t>按国家及上海市规定计取。</w:t>
            </w:r>
          </w:p>
        </w:tc>
        <w:tc>
          <w:tcPr>
            <w:tcW w:w="1629" w:type="dxa"/>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p>
        </w:tc>
      </w:tr>
      <w:tr w:rsidR="00B60D78" w:rsidRPr="003735CA" w:rsidTr="00983086">
        <w:trPr>
          <w:trHeight w:val="567"/>
          <w:jc w:val="center"/>
        </w:trPr>
        <w:tc>
          <w:tcPr>
            <w:tcW w:w="426" w:type="dxa"/>
            <w:vMerge/>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r w:rsidRPr="003735CA">
              <w:rPr>
                <w:rFonts w:ascii="Times New Roman" w:hAnsi="Times New Roman"/>
                <w:bCs/>
                <w:sz w:val="22"/>
              </w:rPr>
              <w:t>福利费</w:t>
            </w:r>
          </w:p>
        </w:tc>
        <w:tc>
          <w:tcPr>
            <w:tcW w:w="5175" w:type="dxa"/>
            <w:vAlign w:val="center"/>
          </w:tcPr>
          <w:p w:rsidR="00B60D78" w:rsidRPr="003735CA" w:rsidRDefault="00B60D78" w:rsidP="00610206">
            <w:pPr>
              <w:tabs>
                <w:tab w:val="left" w:pos="3060"/>
              </w:tabs>
              <w:adjustRightInd w:val="0"/>
              <w:snapToGrid w:val="0"/>
              <w:spacing w:line="300" w:lineRule="auto"/>
              <w:jc w:val="left"/>
              <w:rPr>
                <w:rFonts w:ascii="Times New Roman" w:hAnsi="Times New Roman"/>
                <w:bCs/>
                <w:sz w:val="22"/>
              </w:rPr>
            </w:pPr>
            <w:r w:rsidRPr="003735CA">
              <w:rPr>
                <w:rFonts w:ascii="Times New Roman" w:hAnsi="Times New Roman"/>
                <w:bCs/>
                <w:sz w:val="22"/>
              </w:rPr>
              <w:t>包括福利基金、工会基金、教育基金、加班费、服装费、午餐费、高温费等</w:t>
            </w:r>
          </w:p>
        </w:tc>
        <w:tc>
          <w:tcPr>
            <w:tcW w:w="1629" w:type="dxa"/>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r w:rsidRPr="003735CA">
              <w:rPr>
                <w:rFonts w:ascii="Times New Roman" w:hAnsi="Times New Roman"/>
                <w:bCs/>
                <w:sz w:val="22"/>
              </w:rPr>
              <w:t>分项分析</w:t>
            </w:r>
          </w:p>
        </w:tc>
      </w:tr>
      <w:tr w:rsidR="00B60D78" w:rsidRPr="003735CA" w:rsidTr="00983086">
        <w:trPr>
          <w:trHeight w:val="567"/>
          <w:jc w:val="center"/>
        </w:trPr>
        <w:tc>
          <w:tcPr>
            <w:tcW w:w="426" w:type="dxa"/>
            <w:vMerge/>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r w:rsidRPr="003735CA">
              <w:rPr>
                <w:rFonts w:ascii="Times New Roman" w:hAnsi="Times New Roman"/>
                <w:bCs/>
                <w:sz w:val="22"/>
              </w:rPr>
              <w:t>培训费</w:t>
            </w:r>
          </w:p>
        </w:tc>
        <w:tc>
          <w:tcPr>
            <w:tcW w:w="5175" w:type="dxa"/>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r w:rsidRPr="003735CA">
              <w:rPr>
                <w:rFonts w:ascii="Times New Roman" w:hAnsi="Times New Roman"/>
                <w:bCs/>
                <w:sz w:val="22"/>
              </w:rPr>
              <w:t>员工的日常培训费</w:t>
            </w:r>
          </w:p>
        </w:tc>
        <w:tc>
          <w:tcPr>
            <w:tcW w:w="1629" w:type="dxa"/>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p>
        </w:tc>
      </w:tr>
      <w:tr w:rsidR="00B60D78" w:rsidRPr="003735CA" w:rsidTr="00983086">
        <w:trPr>
          <w:trHeight w:val="567"/>
          <w:jc w:val="center"/>
        </w:trPr>
        <w:tc>
          <w:tcPr>
            <w:tcW w:w="426" w:type="dxa"/>
            <w:vMerge/>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p>
        </w:tc>
        <w:tc>
          <w:tcPr>
            <w:tcW w:w="7160" w:type="dxa"/>
            <w:gridSpan w:val="3"/>
            <w:vAlign w:val="center"/>
          </w:tcPr>
          <w:p w:rsidR="00B60D78" w:rsidRPr="003735CA" w:rsidRDefault="00B60D78" w:rsidP="00610206">
            <w:pPr>
              <w:tabs>
                <w:tab w:val="left" w:pos="3060"/>
              </w:tabs>
              <w:adjustRightInd w:val="0"/>
              <w:snapToGrid w:val="0"/>
              <w:spacing w:line="300" w:lineRule="auto"/>
              <w:jc w:val="center"/>
              <w:rPr>
                <w:rFonts w:ascii="Times New Roman" w:eastAsiaTheme="minorEastAsia" w:hAnsi="Times New Roman"/>
                <w:bCs/>
                <w:sz w:val="22"/>
              </w:rPr>
            </w:pPr>
            <w:r w:rsidRPr="003735CA">
              <w:rPr>
                <w:rFonts w:ascii="Times New Roman" w:hAnsi="Times New Roman" w:hint="eastAsia"/>
                <w:bCs/>
                <w:sz w:val="22"/>
              </w:rPr>
              <w:t>小计</w:t>
            </w:r>
          </w:p>
        </w:tc>
        <w:tc>
          <w:tcPr>
            <w:tcW w:w="1629" w:type="dxa"/>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p>
        </w:tc>
      </w:tr>
      <w:tr w:rsidR="00B60D78" w:rsidRPr="003735CA" w:rsidTr="00983086">
        <w:trPr>
          <w:trHeight w:val="567"/>
          <w:jc w:val="center"/>
        </w:trPr>
        <w:tc>
          <w:tcPr>
            <w:tcW w:w="426" w:type="dxa"/>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r w:rsidRPr="003735CA">
              <w:rPr>
                <w:rFonts w:ascii="Times New Roman" w:hAnsi="Times New Roman"/>
                <w:bCs/>
                <w:sz w:val="22"/>
              </w:rPr>
              <w:t>2</w:t>
            </w:r>
          </w:p>
        </w:tc>
        <w:tc>
          <w:tcPr>
            <w:tcW w:w="1985" w:type="dxa"/>
            <w:gridSpan w:val="2"/>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r w:rsidRPr="003735CA">
              <w:rPr>
                <w:rFonts w:ascii="Times New Roman" w:hAnsi="Times New Roman"/>
                <w:bCs/>
                <w:sz w:val="22"/>
              </w:rPr>
              <w:t>材料费</w:t>
            </w:r>
          </w:p>
        </w:tc>
        <w:tc>
          <w:tcPr>
            <w:tcW w:w="5175" w:type="dxa"/>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r w:rsidRPr="003735CA">
              <w:rPr>
                <w:rFonts w:ascii="Times New Roman" w:eastAsiaTheme="minorEastAsia" w:hAnsi="Times New Roman"/>
                <w:bCs/>
                <w:sz w:val="22"/>
              </w:rPr>
              <w:t>用于日常物业管理过程中涉及低值易耗品的消耗和部分办公用品费用（详见常用低值易耗品的消耗和部分办公用品明细表）</w:t>
            </w:r>
          </w:p>
        </w:tc>
        <w:tc>
          <w:tcPr>
            <w:tcW w:w="1629" w:type="dxa"/>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p>
        </w:tc>
      </w:tr>
      <w:tr w:rsidR="00B60D78" w:rsidRPr="003735CA" w:rsidTr="00983086">
        <w:trPr>
          <w:trHeight w:val="567"/>
          <w:jc w:val="center"/>
        </w:trPr>
        <w:tc>
          <w:tcPr>
            <w:tcW w:w="426" w:type="dxa"/>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1985" w:type="dxa"/>
            <w:gridSpan w:val="2"/>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r w:rsidRPr="003735CA">
              <w:rPr>
                <w:rFonts w:ascii="Times New Roman" w:hAnsi="Times New Roman"/>
                <w:bCs/>
                <w:sz w:val="22"/>
              </w:rPr>
              <w:t>管理酬金</w:t>
            </w:r>
          </w:p>
        </w:tc>
        <w:tc>
          <w:tcPr>
            <w:tcW w:w="5175" w:type="dxa"/>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r w:rsidRPr="003735CA">
              <w:rPr>
                <w:rFonts w:ascii="Times New Roman" w:eastAsiaTheme="minorEastAsia" w:hAnsi="Times New Roman"/>
                <w:bCs/>
                <w:sz w:val="22"/>
              </w:rPr>
              <w:t>管理酬金指物业服务企业对项目提供管理与技术支持的企业管理成本、企业利润等</w:t>
            </w:r>
          </w:p>
        </w:tc>
        <w:tc>
          <w:tcPr>
            <w:tcW w:w="1629" w:type="dxa"/>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p>
        </w:tc>
      </w:tr>
      <w:tr w:rsidR="00B60D78" w:rsidRPr="003735CA" w:rsidTr="00983086">
        <w:trPr>
          <w:trHeight w:val="567"/>
          <w:jc w:val="center"/>
        </w:trPr>
        <w:tc>
          <w:tcPr>
            <w:tcW w:w="426" w:type="dxa"/>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985" w:type="dxa"/>
            <w:gridSpan w:val="2"/>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r w:rsidRPr="003735CA">
              <w:rPr>
                <w:rFonts w:ascii="Times New Roman" w:hAnsi="Times New Roman"/>
                <w:bCs/>
                <w:sz w:val="22"/>
              </w:rPr>
              <w:t>税金</w:t>
            </w:r>
          </w:p>
        </w:tc>
        <w:tc>
          <w:tcPr>
            <w:tcW w:w="5175" w:type="dxa"/>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r w:rsidRPr="003735CA">
              <w:rPr>
                <w:rFonts w:ascii="Times New Roman" w:hAnsi="Times New Roman"/>
                <w:bCs/>
                <w:sz w:val="22"/>
              </w:rPr>
              <w:t>按国家及上海市规定缴纳</w:t>
            </w:r>
          </w:p>
        </w:tc>
        <w:tc>
          <w:tcPr>
            <w:tcW w:w="1629" w:type="dxa"/>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p>
        </w:tc>
      </w:tr>
      <w:tr w:rsidR="00B60D78" w:rsidRPr="003735CA" w:rsidTr="00983086">
        <w:trPr>
          <w:trHeight w:val="567"/>
          <w:jc w:val="center"/>
        </w:trPr>
        <w:tc>
          <w:tcPr>
            <w:tcW w:w="7586" w:type="dxa"/>
            <w:gridSpan w:val="4"/>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
                <w:bCs/>
                <w:sz w:val="22"/>
              </w:rPr>
            </w:pPr>
            <w:r w:rsidRPr="003735CA">
              <w:rPr>
                <w:rFonts w:ascii="Times New Roman" w:hAnsi="Times New Roman"/>
                <w:b/>
                <w:bCs/>
                <w:sz w:val="22"/>
              </w:rPr>
              <w:t>投标总计</w:t>
            </w:r>
          </w:p>
        </w:tc>
        <w:tc>
          <w:tcPr>
            <w:tcW w:w="1629" w:type="dxa"/>
            <w:vAlign w:val="center"/>
          </w:tcPr>
          <w:p w:rsidR="00B60D78" w:rsidRPr="003735CA" w:rsidRDefault="00B60D78" w:rsidP="00610206">
            <w:pPr>
              <w:tabs>
                <w:tab w:val="left" w:pos="3060"/>
              </w:tabs>
              <w:adjustRightInd w:val="0"/>
              <w:snapToGrid w:val="0"/>
              <w:spacing w:line="300" w:lineRule="auto"/>
              <w:jc w:val="center"/>
              <w:rPr>
                <w:rFonts w:ascii="Times New Roman" w:hAnsi="Times New Roman"/>
                <w:bCs/>
                <w:sz w:val="22"/>
              </w:rPr>
            </w:pPr>
          </w:p>
        </w:tc>
      </w:tr>
    </w:tbl>
    <w:p w:rsidR="00B60D78" w:rsidRPr="000E303D" w:rsidRDefault="00B60D78" w:rsidP="00610206">
      <w:pPr>
        <w:adjustRightInd w:val="0"/>
        <w:snapToGrid w:val="0"/>
        <w:spacing w:line="300" w:lineRule="auto"/>
        <w:ind w:firstLineChars="200" w:firstLine="442"/>
        <w:jc w:val="left"/>
        <w:rPr>
          <w:rFonts w:ascii="Times New Roman" w:hAnsi="Times New Roman"/>
          <w:b/>
          <w:bCs/>
          <w:sz w:val="22"/>
        </w:rPr>
      </w:pPr>
      <w:r w:rsidRPr="000E303D">
        <w:rPr>
          <w:rFonts w:ascii="Times New Roman" w:hAnsi="Times New Roman"/>
          <w:b/>
          <w:bCs/>
          <w:sz w:val="22"/>
        </w:rPr>
        <w:t>备注：</w:t>
      </w:r>
    </w:p>
    <w:p w:rsidR="00B60D78" w:rsidRPr="000E303D" w:rsidRDefault="00B60D78" w:rsidP="00610206">
      <w:pPr>
        <w:adjustRightInd w:val="0"/>
        <w:snapToGrid w:val="0"/>
        <w:spacing w:line="300" w:lineRule="auto"/>
        <w:ind w:firstLineChars="200" w:firstLine="442"/>
        <w:jc w:val="left"/>
        <w:rPr>
          <w:rFonts w:ascii="Times New Roman" w:hAnsi="Times New Roman"/>
          <w:b/>
          <w:bCs/>
          <w:sz w:val="22"/>
        </w:rPr>
      </w:pPr>
      <w:r w:rsidRPr="000E303D">
        <w:rPr>
          <w:rFonts w:ascii="Times New Roman" w:hAnsi="Times New Roman"/>
          <w:b/>
          <w:bCs/>
          <w:sz w:val="22"/>
        </w:rPr>
        <w:t>投标人应按照服务项目的特点和性质，分项说明并计算出本项目范围内各人员（管理人员、保安人员、保洁人员、维修人员）费用的组成。成本测算和列项要求完整、成</w:t>
      </w:r>
      <w:r w:rsidRPr="000E303D">
        <w:rPr>
          <w:rFonts w:ascii="Times New Roman" w:hAnsi="Times New Roman"/>
          <w:b/>
          <w:bCs/>
          <w:sz w:val="22"/>
        </w:rPr>
        <w:lastRenderedPageBreak/>
        <w:t>本分析依据充分，人员、材料经费测算合理。</w:t>
      </w:r>
    </w:p>
    <w:p w:rsidR="00B60D78" w:rsidRPr="000E303D" w:rsidRDefault="00B60D78" w:rsidP="00610206">
      <w:pPr>
        <w:numPr>
          <w:ilvl w:val="12"/>
          <w:numId w:val="0"/>
        </w:numPr>
        <w:spacing w:line="300" w:lineRule="auto"/>
        <w:ind w:right="74" w:firstLineChars="200" w:firstLine="442"/>
        <w:rPr>
          <w:rFonts w:ascii="Times New Roman" w:hAnsi="Times New Roman"/>
          <w:b/>
          <w:bCs/>
          <w:sz w:val="22"/>
        </w:rPr>
      </w:pPr>
      <w:r w:rsidRPr="000E303D">
        <w:rPr>
          <w:rFonts w:ascii="Times New Roman" w:hAnsi="Times New Roman"/>
          <w:b/>
          <w:bCs/>
          <w:sz w:val="22"/>
        </w:rPr>
        <w:t>材料费是指用于物业管理处行政日常管理过程中涉及部分办公用品和低值易耗品的消耗费用。材料费需要提供相应的预算清单，其他费用的最终结算按照</w:t>
      </w:r>
      <w:r w:rsidRPr="000E303D">
        <w:rPr>
          <w:rFonts w:ascii="Times New Roman" w:hAnsi="Times New Roman" w:hint="eastAsia"/>
          <w:b/>
          <w:bCs/>
          <w:sz w:val="22"/>
        </w:rPr>
        <w:t>实际产生费用</w:t>
      </w:r>
      <w:r w:rsidRPr="000E303D">
        <w:rPr>
          <w:rFonts w:ascii="Times New Roman" w:hAnsi="Times New Roman"/>
          <w:b/>
          <w:bCs/>
          <w:sz w:val="22"/>
        </w:rPr>
        <w:t>为准。</w:t>
      </w:r>
    </w:p>
    <w:p w:rsidR="00B60D78" w:rsidRPr="000E303D" w:rsidRDefault="00B60D78" w:rsidP="00610206">
      <w:pPr>
        <w:numPr>
          <w:ilvl w:val="12"/>
          <w:numId w:val="0"/>
        </w:numPr>
        <w:spacing w:line="300" w:lineRule="auto"/>
        <w:ind w:right="74" w:firstLineChars="200" w:firstLine="442"/>
        <w:rPr>
          <w:rFonts w:ascii="Times New Roman" w:hAnsi="Times New Roman"/>
          <w:b/>
          <w:bCs/>
          <w:sz w:val="22"/>
        </w:rPr>
      </w:pPr>
      <w:r w:rsidRPr="000E303D">
        <w:rPr>
          <w:rFonts w:ascii="Times New Roman" w:hAnsi="Times New Roman"/>
          <w:b/>
          <w:bCs/>
          <w:sz w:val="22"/>
        </w:rPr>
        <w:t>采购人委托中标供应商在做好停车管理工作的同时应开具停车收费专用发票，并承担相应的停车收入管理职责，由此产生发票购置费用和相应的税费及管理费用不列入本次招标费用中</w:t>
      </w:r>
      <w:r w:rsidRPr="000E303D">
        <w:rPr>
          <w:rFonts w:ascii="Times New Roman" w:hAnsi="Times New Roman"/>
          <w:b/>
          <w:bCs/>
          <w:sz w:val="22"/>
        </w:rPr>
        <w:t>,</w:t>
      </w:r>
      <w:r w:rsidRPr="000E303D">
        <w:rPr>
          <w:rFonts w:ascii="Times New Roman" w:hAnsi="Times New Roman"/>
          <w:b/>
          <w:bCs/>
          <w:sz w:val="22"/>
        </w:rPr>
        <w:t>由采购人和中标供应商另行签订协议约定。</w:t>
      </w:r>
    </w:p>
    <w:p w:rsidR="00B60D78" w:rsidRDefault="00B60D78" w:rsidP="00610206">
      <w:pPr>
        <w:adjustRightInd w:val="0"/>
        <w:snapToGrid w:val="0"/>
        <w:spacing w:line="300" w:lineRule="auto"/>
        <w:ind w:firstLineChars="200" w:firstLine="442"/>
        <w:jc w:val="left"/>
        <w:rPr>
          <w:rFonts w:ascii="Times New Roman" w:hAnsi="Times New Roman"/>
          <w:b/>
          <w:bCs/>
          <w:color w:val="FF0000"/>
          <w:sz w:val="22"/>
          <w:u w:val="wavyHeavy"/>
        </w:rPr>
      </w:pPr>
    </w:p>
    <w:tbl>
      <w:tblPr>
        <w:tblW w:w="9464" w:type="dxa"/>
        <w:tblLayout w:type="fixed"/>
        <w:tblLook w:val="04A0" w:firstRow="1" w:lastRow="0" w:firstColumn="1" w:lastColumn="0" w:noHBand="0" w:noVBand="1"/>
      </w:tblPr>
      <w:tblGrid>
        <w:gridCol w:w="93"/>
        <w:gridCol w:w="516"/>
        <w:gridCol w:w="2416"/>
        <w:gridCol w:w="542"/>
        <w:gridCol w:w="284"/>
        <w:gridCol w:w="2154"/>
        <w:gridCol w:w="397"/>
        <w:gridCol w:w="142"/>
        <w:gridCol w:w="309"/>
        <w:gridCol w:w="1534"/>
        <w:gridCol w:w="141"/>
        <w:gridCol w:w="445"/>
        <w:gridCol w:w="491"/>
      </w:tblGrid>
      <w:tr w:rsidR="00B60D78" w:rsidTr="00983086">
        <w:trPr>
          <w:gridBefore w:val="1"/>
          <w:gridAfter w:val="1"/>
          <w:wBefore w:w="93" w:type="dxa"/>
          <w:wAfter w:w="491" w:type="dxa"/>
          <w:trHeight w:val="465"/>
        </w:trPr>
        <w:tc>
          <w:tcPr>
            <w:tcW w:w="8880" w:type="dxa"/>
            <w:gridSpan w:val="11"/>
            <w:tcBorders>
              <w:top w:val="nil"/>
              <w:left w:val="nil"/>
              <w:bottom w:val="nil"/>
            </w:tcBorders>
            <w:shd w:val="clear" w:color="auto" w:fill="auto"/>
            <w:noWrap/>
            <w:vAlign w:val="center"/>
          </w:tcPr>
          <w:p w:rsidR="00B60D78" w:rsidRDefault="00B60D78" w:rsidP="00610206">
            <w:pPr>
              <w:jc w:val="center"/>
              <w:rPr>
                <w:rFonts w:ascii="Times New Roman" w:hAnsi="Times New Roman"/>
                <w:b/>
                <w:bCs/>
                <w:sz w:val="36"/>
                <w:szCs w:val="36"/>
              </w:rPr>
            </w:pPr>
            <w:r>
              <w:rPr>
                <w:rFonts w:ascii="Times New Roman" w:hAnsi="Times New Roman"/>
                <w:b/>
                <w:bCs/>
                <w:sz w:val="36"/>
                <w:szCs w:val="36"/>
              </w:rPr>
              <w:t>材料费</w:t>
            </w:r>
            <w:r>
              <w:rPr>
                <w:rFonts w:ascii="Times New Roman" w:hAnsi="Times New Roman"/>
                <w:b/>
                <w:bCs/>
                <w:sz w:val="36"/>
                <w:szCs w:val="36"/>
              </w:rPr>
              <w:t>-</w:t>
            </w:r>
            <w:r>
              <w:rPr>
                <w:rFonts w:ascii="Times New Roman" w:hAnsi="Times New Roman"/>
                <w:b/>
                <w:bCs/>
                <w:sz w:val="36"/>
                <w:szCs w:val="36"/>
              </w:rPr>
              <w:t>常用低值易耗品的消耗和部分办公用品明细表</w:t>
            </w:r>
          </w:p>
          <w:p w:rsidR="00B60D78" w:rsidRDefault="00B60D78" w:rsidP="00610206">
            <w:pPr>
              <w:jc w:val="center"/>
              <w:rPr>
                <w:rFonts w:ascii="Times New Roman" w:hAnsi="Times New Roman"/>
                <w:b/>
                <w:bCs/>
                <w:sz w:val="36"/>
                <w:szCs w:val="36"/>
              </w:rPr>
            </w:pPr>
            <w:r>
              <w:rPr>
                <w:rFonts w:ascii="Times New Roman" w:hAnsi="Times New Roman"/>
                <w:b/>
                <w:bCs/>
                <w:sz w:val="36"/>
                <w:szCs w:val="36"/>
              </w:rPr>
              <w:t>办公用品采购明细</w:t>
            </w:r>
          </w:p>
        </w:tc>
      </w:tr>
      <w:tr w:rsidR="00B60D78" w:rsidTr="00983086">
        <w:trPr>
          <w:trHeight w:val="585"/>
        </w:trPr>
        <w:tc>
          <w:tcPr>
            <w:tcW w:w="609" w:type="dxa"/>
            <w:gridSpan w:val="2"/>
            <w:tcBorders>
              <w:top w:val="double" w:sz="6" w:space="0" w:color="auto"/>
              <w:left w:val="double" w:sz="6" w:space="0" w:color="auto"/>
              <w:bottom w:val="single" w:sz="4" w:space="0" w:color="auto"/>
              <w:right w:val="single" w:sz="4" w:space="0" w:color="auto"/>
            </w:tcBorders>
            <w:shd w:val="clear" w:color="000000" w:fill="C0C0C0"/>
            <w:vAlign w:val="center"/>
          </w:tcPr>
          <w:p w:rsidR="00B60D78" w:rsidRDefault="00B60D78" w:rsidP="00610206">
            <w:pPr>
              <w:jc w:val="center"/>
              <w:rPr>
                <w:rFonts w:ascii="Times New Roman" w:hAnsi="Times New Roman"/>
                <w:b/>
                <w:bCs/>
                <w:sz w:val="24"/>
                <w:szCs w:val="24"/>
              </w:rPr>
            </w:pPr>
            <w:r>
              <w:rPr>
                <w:rFonts w:ascii="Times New Roman" w:hAnsi="Times New Roman"/>
                <w:b/>
                <w:bCs/>
              </w:rPr>
              <w:t>序号</w:t>
            </w:r>
          </w:p>
        </w:tc>
        <w:tc>
          <w:tcPr>
            <w:tcW w:w="3242" w:type="dxa"/>
            <w:gridSpan w:val="3"/>
            <w:tcBorders>
              <w:top w:val="double" w:sz="6" w:space="0" w:color="auto"/>
              <w:left w:val="nil"/>
              <w:bottom w:val="single" w:sz="4" w:space="0" w:color="auto"/>
              <w:right w:val="single" w:sz="4" w:space="0" w:color="auto"/>
            </w:tcBorders>
            <w:shd w:val="clear" w:color="000000" w:fill="C0C0C0"/>
            <w:vAlign w:val="center"/>
          </w:tcPr>
          <w:p w:rsidR="00B60D78" w:rsidRDefault="00B60D78" w:rsidP="00610206">
            <w:pPr>
              <w:jc w:val="center"/>
              <w:rPr>
                <w:rFonts w:ascii="Times New Roman" w:hAnsi="Times New Roman"/>
                <w:b/>
                <w:bCs/>
                <w:sz w:val="24"/>
                <w:szCs w:val="24"/>
              </w:rPr>
            </w:pPr>
            <w:r>
              <w:rPr>
                <w:rFonts w:ascii="Times New Roman" w:hAnsi="Times New Roman"/>
                <w:b/>
                <w:bCs/>
              </w:rPr>
              <w:t>材料名称</w:t>
            </w:r>
          </w:p>
        </w:tc>
        <w:tc>
          <w:tcPr>
            <w:tcW w:w="2551" w:type="dxa"/>
            <w:gridSpan w:val="2"/>
            <w:tcBorders>
              <w:top w:val="double" w:sz="6" w:space="0" w:color="auto"/>
              <w:left w:val="nil"/>
              <w:bottom w:val="single" w:sz="4" w:space="0" w:color="auto"/>
              <w:right w:val="single" w:sz="4" w:space="0" w:color="auto"/>
            </w:tcBorders>
            <w:shd w:val="clear" w:color="000000" w:fill="C0C0C0"/>
            <w:vAlign w:val="center"/>
          </w:tcPr>
          <w:p w:rsidR="00B60D78" w:rsidRDefault="00B60D78" w:rsidP="00610206">
            <w:pPr>
              <w:jc w:val="center"/>
              <w:rPr>
                <w:rFonts w:ascii="Times New Roman" w:hAnsi="Times New Roman"/>
                <w:b/>
                <w:bCs/>
                <w:sz w:val="24"/>
                <w:szCs w:val="24"/>
              </w:rPr>
            </w:pPr>
            <w:r>
              <w:rPr>
                <w:rFonts w:ascii="Times New Roman" w:hAnsi="Times New Roman"/>
                <w:b/>
                <w:bCs/>
              </w:rPr>
              <w:t>规格</w:t>
            </w:r>
          </w:p>
        </w:tc>
        <w:tc>
          <w:tcPr>
            <w:tcW w:w="2126" w:type="dxa"/>
            <w:gridSpan w:val="4"/>
            <w:tcBorders>
              <w:top w:val="double" w:sz="6" w:space="0" w:color="auto"/>
              <w:left w:val="nil"/>
              <w:bottom w:val="single" w:sz="4" w:space="0" w:color="auto"/>
              <w:right w:val="single" w:sz="4" w:space="0" w:color="auto"/>
            </w:tcBorders>
            <w:shd w:val="clear" w:color="000000" w:fill="C0C0C0"/>
            <w:vAlign w:val="center"/>
          </w:tcPr>
          <w:p w:rsidR="00B60D78" w:rsidRDefault="00B60D78" w:rsidP="00610206">
            <w:pPr>
              <w:jc w:val="center"/>
              <w:rPr>
                <w:rFonts w:ascii="Times New Roman" w:hAnsi="Times New Roman"/>
                <w:b/>
                <w:bCs/>
                <w:sz w:val="24"/>
                <w:szCs w:val="24"/>
              </w:rPr>
            </w:pPr>
            <w:r>
              <w:rPr>
                <w:rFonts w:ascii="Times New Roman" w:hAnsi="Times New Roman"/>
                <w:b/>
                <w:bCs/>
              </w:rPr>
              <w:t>入库数量</w:t>
            </w:r>
          </w:p>
        </w:tc>
        <w:tc>
          <w:tcPr>
            <w:tcW w:w="936" w:type="dxa"/>
            <w:gridSpan w:val="2"/>
            <w:tcBorders>
              <w:top w:val="double" w:sz="6" w:space="0" w:color="auto"/>
              <w:left w:val="nil"/>
              <w:bottom w:val="single" w:sz="4" w:space="0" w:color="auto"/>
              <w:right w:val="single" w:sz="4" w:space="0" w:color="auto"/>
            </w:tcBorders>
            <w:shd w:val="clear" w:color="000000" w:fill="C0C0C0"/>
            <w:vAlign w:val="center"/>
          </w:tcPr>
          <w:p w:rsidR="00B60D78" w:rsidRDefault="00B60D78" w:rsidP="00610206">
            <w:pPr>
              <w:jc w:val="center"/>
              <w:rPr>
                <w:rFonts w:ascii="Times New Roman" w:hAnsi="Times New Roman"/>
                <w:b/>
                <w:bCs/>
                <w:sz w:val="24"/>
                <w:szCs w:val="24"/>
              </w:rPr>
            </w:pPr>
            <w:r>
              <w:rPr>
                <w:rFonts w:ascii="Times New Roman" w:hAnsi="Times New Roman"/>
                <w:b/>
                <w:bCs/>
              </w:rPr>
              <w:t>单位</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EPSON LQ-630</w:t>
            </w:r>
            <w:r>
              <w:rPr>
                <w:rFonts w:ascii="Times New Roman" w:hAnsi="Times New Roman"/>
                <w:sz w:val="20"/>
                <w:szCs w:val="20"/>
              </w:rPr>
              <w:t>针式打印机色带</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 xml:space="preserve">　</w:t>
            </w: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1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个</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HC-75</w:t>
            </w:r>
            <w:r>
              <w:rPr>
                <w:rFonts w:ascii="Times New Roman" w:hAnsi="Times New Roman"/>
                <w:sz w:val="20"/>
                <w:szCs w:val="20"/>
              </w:rPr>
              <w:t>文件盒</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40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个</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复印纸</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80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包</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红色水笔</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10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支</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剪刀</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5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把</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6</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橡皮筋</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10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包</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7</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大号国旗</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 xml:space="preserve">　</w:t>
            </w: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2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面</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8</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电池</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1#</w:t>
            </w: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30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节</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9</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电池</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9V</w:t>
            </w: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15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节</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电池</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5</w:t>
            </w:r>
            <w:r>
              <w:rPr>
                <w:rFonts w:ascii="Times New Roman" w:hAnsi="Times New Roman"/>
                <w:sz w:val="20"/>
                <w:szCs w:val="20"/>
              </w:rPr>
              <w:t>号</w:t>
            </w:r>
            <w:r>
              <w:rPr>
                <w:rFonts w:ascii="Times New Roman" w:hAnsi="Times New Roman"/>
                <w:sz w:val="20"/>
                <w:szCs w:val="20"/>
              </w:rPr>
              <w:t>/7</w:t>
            </w:r>
            <w:r>
              <w:rPr>
                <w:rFonts w:ascii="Times New Roman" w:hAnsi="Times New Roman"/>
                <w:sz w:val="20"/>
                <w:szCs w:val="20"/>
              </w:rPr>
              <w:t>号</w:t>
            </w: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80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节</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11</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水笔</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250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支</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12</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B5</w:t>
            </w:r>
            <w:r>
              <w:rPr>
                <w:rFonts w:ascii="Times New Roman" w:hAnsi="Times New Roman"/>
                <w:sz w:val="20"/>
                <w:szCs w:val="20"/>
              </w:rPr>
              <w:t>软面抄</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 xml:space="preserve">　</w:t>
            </w: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30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本</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13</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报事贴</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76*76mm</w:t>
            </w: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20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包</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14</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透明封箱带</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 xml:space="preserve">　</w:t>
            </w: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40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卷</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15</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修正液</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2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瓶</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16</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直尺</w:t>
            </w:r>
            <w:r>
              <w:rPr>
                <w:rFonts w:ascii="Times New Roman" w:hAnsi="Times New Roman"/>
                <w:sz w:val="20"/>
                <w:szCs w:val="20"/>
              </w:rPr>
              <w:t>30CM</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 xml:space="preserve">　</w:t>
            </w: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3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把</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17</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SJGC-</w:t>
            </w:r>
            <w:r>
              <w:rPr>
                <w:rFonts w:ascii="Times New Roman" w:hAnsi="Times New Roman"/>
                <w:sz w:val="20"/>
                <w:szCs w:val="20"/>
              </w:rPr>
              <w:t>警示带</w:t>
            </w:r>
            <w:r>
              <w:rPr>
                <w:rFonts w:ascii="Times New Roman" w:hAnsi="Times New Roman"/>
                <w:sz w:val="20"/>
                <w:szCs w:val="20"/>
              </w:rPr>
              <w:t>-</w:t>
            </w:r>
            <w:r>
              <w:rPr>
                <w:rFonts w:ascii="Times New Roman" w:hAnsi="Times New Roman"/>
                <w:sz w:val="20"/>
                <w:szCs w:val="20"/>
              </w:rPr>
              <w:t>黑黄</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黑</w:t>
            </w:r>
            <w:r>
              <w:rPr>
                <w:rFonts w:ascii="Times New Roman" w:hAnsi="Times New Roman"/>
                <w:sz w:val="20"/>
                <w:szCs w:val="20"/>
              </w:rPr>
              <w:t>/</w:t>
            </w:r>
            <w:r>
              <w:rPr>
                <w:rFonts w:ascii="Times New Roman" w:hAnsi="Times New Roman"/>
                <w:sz w:val="20"/>
                <w:szCs w:val="20"/>
              </w:rPr>
              <w:t>黄</w:t>
            </w: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30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卷</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18</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得力</w:t>
            </w:r>
            <w:r>
              <w:rPr>
                <w:rFonts w:ascii="Times New Roman" w:hAnsi="Times New Roman"/>
                <w:sz w:val="20"/>
                <w:szCs w:val="20"/>
              </w:rPr>
              <w:t>7184</w:t>
            </w:r>
            <w:r>
              <w:rPr>
                <w:rFonts w:ascii="Times New Roman" w:hAnsi="Times New Roman"/>
                <w:sz w:val="20"/>
                <w:szCs w:val="20"/>
              </w:rPr>
              <w:t>自粘性标签纸</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 xml:space="preserve">　</w:t>
            </w: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5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包</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19</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公牛拖线板</w:t>
            </w:r>
            <w:r>
              <w:rPr>
                <w:rFonts w:ascii="Times New Roman" w:hAnsi="Times New Roman"/>
                <w:sz w:val="20"/>
                <w:szCs w:val="20"/>
              </w:rPr>
              <w:t>2.5</w:t>
            </w:r>
            <w:r>
              <w:rPr>
                <w:rFonts w:ascii="Times New Roman" w:hAnsi="Times New Roman"/>
                <w:sz w:val="20"/>
                <w:szCs w:val="20"/>
              </w:rPr>
              <w:t>米</w:t>
            </w:r>
            <w:r>
              <w:rPr>
                <w:rFonts w:ascii="Times New Roman" w:hAnsi="Times New Roman"/>
                <w:sz w:val="20"/>
                <w:szCs w:val="20"/>
              </w:rPr>
              <w:t>/5</w:t>
            </w:r>
            <w:r>
              <w:rPr>
                <w:rFonts w:ascii="Times New Roman" w:hAnsi="Times New Roman"/>
                <w:sz w:val="20"/>
                <w:szCs w:val="20"/>
              </w:rPr>
              <w:t>米</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 xml:space="preserve">　</w:t>
            </w: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2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个</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20</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牛皮纸档案带</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40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个</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21</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透明单片夹</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A4</w:t>
            </w: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3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包</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22</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网格拉链袋</w:t>
            </w:r>
            <w:r>
              <w:rPr>
                <w:rFonts w:ascii="Times New Roman" w:hAnsi="Times New Roman"/>
                <w:sz w:val="20"/>
                <w:szCs w:val="20"/>
              </w:rPr>
              <w:t>A4</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 xml:space="preserve">　</w:t>
            </w: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30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个</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24</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固体胶棒</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10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个</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25</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海绵胶</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1.8cm</w:t>
            </w: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50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卷</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lastRenderedPageBreak/>
              <w:t>26</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回形针</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10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盒</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27</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双面胶</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50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卷</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28</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文件夹板</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A4</w:t>
            </w: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30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块</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29</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墨盒</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3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个</w:t>
            </w:r>
          </w:p>
        </w:tc>
      </w:tr>
      <w:tr w:rsidR="00B60D78" w:rsidTr="00983086">
        <w:trPr>
          <w:trHeight w:val="360"/>
        </w:trPr>
        <w:tc>
          <w:tcPr>
            <w:tcW w:w="609" w:type="dxa"/>
            <w:gridSpan w:val="2"/>
            <w:tcBorders>
              <w:top w:val="nil"/>
              <w:left w:val="double" w:sz="6" w:space="0" w:color="auto"/>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30</w:t>
            </w:r>
          </w:p>
        </w:tc>
        <w:tc>
          <w:tcPr>
            <w:tcW w:w="3242"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职工安全生产记录卡</w:t>
            </w:r>
          </w:p>
        </w:tc>
        <w:tc>
          <w:tcPr>
            <w:tcW w:w="2551"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rPr>
                <w:rFonts w:ascii="Times New Roman" w:hAnsi="Times New Roman"/>
                <w:sz w:val="20"/>
                <w:szCs w:val="20"/>
              </w:rPr>
            </w:pPr>
            <w:r>
              <w:rPr>
                <w:rFonts w:ascii="Times New Roman" w:hAnsi="Times New Roman"/>
                <w:sz w:val="20"/>
                <w:szCs w:val="20"/>
              </w:rPr>
              <w:t xml:space="preserve">　</w:t>
            </w:r>
          </w:p>
        </w:tc>
        <w:tc>
          <w:tcPr>
            <w:tcW w:w="2126"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 xml:space="preserve">50 </w:t>
            </w:r>
          </w:p>
        </w:tc>
        <w:tc>
          <w:tcPr>
            <w:tcW w:w="936"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right"/>
              <w:rPr>
                <w:rFonts w:ascii="Times New Roman" w:hAnsi="Times New Roman"/>
                <w:sz w:val="20"/>
                <w:szCs w:val="20"/>
              </w:rPr>
            </w:pPr>
            <w:r>
              <w:rPr>
                <w:rFonts w:ascii="Times New Roman" w:hAnsi="Times New Roman"/>
                <w:sz w:val="20"/>
                <w:szCs w:val="20"/>
              </w:rPr>
              <w:t>本</w:t>
            </w:r>
          </w:p>
        </w:tc>
      </w:tr>
      <w:tr w:rsidR="00B60D78" w:rsidTr="00983086">
        <w:trPr>
          <w:trHeight w:val="465"/>
        </w:trPr>
        <w:tc>
          <w:tcPr>
            <w:tcW w:w="9464" w:type="dxa"/>
            <w:gridSpan w:val="13"/>
            <w:tcBorders>
              <w:top w:val="nil"/>
              <w:left w:val="nil"/>
              <w:bottom w:val="nil"/>
              <w:right w:val="nil"/>
            </w:tcBorders>
            <w:shd w:val="clear" w:color="auto" w:fill="auto"/>
            <w:noWrap/>
            <w:vAlign w:val="center"/>
          </w:tcPr>
          <w:p w:rsidR="00B60D78" w:rsidRDefault="00B60D78" w:rsidP="00610206">
            <w:pPr>
              <w:jc w:val="center"/>
              <w:rPr>
                <w:rFonts w:ascii="Times New Roman" w:hAnsi="Times New Roman"/>
                <w:b/>
                <w:bCs/>
                <w:sz w:val="36"/>
                <w:szCs w:val="36"/>
              </w:rPr>
            </w:pPr>
            <w:r>
              <w:rPr>
                <w:rFonts w:ascii="Times New Roman" w:hAnsi="Times New Roman"/>
                <w:b/>
                <w:bCs/>
                <w:sz w:val="36"/>
                <w:szCs w:val="36"/>
              </w:rPr>
              <w:t>保洁部采购明细</w:t>
            </w:r>
          </w:p>
        </w:tc>
      </w:tr>
      <w:tr w:rsidR="00B60D78" w:rsidTr="00983086">
        <w:trPr>
          <w:trHeight w:val="585"/>
        </w:trPr>
        <w:tc>
          <w:tcPr>
            <w:tcW w:w="609" w:type="dxa"/>
            <w:gridSpan w:val="2"/>
            <w:tcBorders>
              <w:top w:val="double" w:sz="6" w:space="0" w:color="auto"/>
              <w:left w:val="double" w:sz="6" w:space="0" w:color="auto"/>
              <w:bottom w:val="single" w:sz="4" w:space="0" w:color="auto"/>
              <w:right w:val="single" w:sz="4" w:space="0" w:color="auto"/>
            </w:tcBorders>
            <w:shd w:val="clear" w:color="000000" w:fill="C0C0C0"/>
            <w:noWrap/>
            <w:vAlign w:val="center"/>
          </w:tcPr>
          <w:p w:rsidR="00B60D78" w:rsidRDefault="00B60D78" w:rsidP="00610206">
            <w:pPr>
              <w:jc w:val="center"/>
              <w:rPr>
                <w:rFonts w:ascii="Times New Roman" w:hAnsi="Times New Roman"/>
                <w:b/>
                <w:bCs/>
                <w:sz w:val="24"/>
                <w:szCs w:val="24"/>
              </w:rPr>
            </w:pPr>
            <w:r>
              <w:rPr>
                <w:rFonts w:ascii="Times New Roman" w:hAnsi="Times New Roman"/>
                <w:b/>
                <w:bCs/>
              </w:rPr>
              <w:t>序号</w:t>
            </w:r>
          </w:p>
        </w:tc>
        <w:tc>
          <w:tcPr>
            <w:tcW w:w="2958" w:type="dxa"/>
            <w:gridSpan w:val="2"/>
            <w:tcBorders>
              <w:top w:val="double" w:sz="6" w:space="0" w:color="auto"/>
              <w:left w:val="nil"/>
              <w:bottom w:val="single" w:sz="4" w:space="0" w:color="auto"/>
              <w:right w:val="single" w:sz="4" w:space="0" w:color="auto"/>
            </w:tcBorders>
            <w:shd w:val="clear" w:color="000000" w:fill="C0C0C0"/>
            <w:noWrap/>
            <w:vAlign w:val="center"/>
          </w:tcPr>
          <w:p w:rsidR="00B60D78" w:rsidRDefault="00B60D78" w:rsidP="00610206">
            <w:pPr>
              <w:jc w:val="center"/>
              <w:rPr>
                <w:rFonts w:ascii="Times New Roman" w:hAnsi="Times New Roman"/>
                <w:b/>
                <w:bCs/>
                <w:sz w:val="24"/>
                <w:szCs w:val="24"/>
              </w:rPr>
            </w:pPr>
            <w:r>
              <w:rPr>
                <w:rFonts w:ascii="Times New Roman" w:hAnsi="Times New Roman"/>
                <w:b/>
                <w:bCs/>
              </w:rPr>
              <w:t>材料名称</w:t>
            </w:r>
          </w:p>
        </w:tc>
        <w:tc>
          <w:tcPr>
            <w:tcW w:w="2977" w:type="dxa"/>
            <w:gridSpan w:val="4"/>
            <w:tcBorders>
              <w:top w:val="double" w:sz="6" w:space="0" w:color="auto"/>
              <w:left w:val="nil"/>
              <w:bottom w:val="single" w:sz="4" w:space="0" w:color="auto"/>
              <w:right w:val="single" w:sz="4" w:space="0" w:color="auto"/>
            </w:tcBorders>
            <w:shd w:val="clear" w:color="000000" w:fill="C0C0C0"/>
            <w:noWrap/>
            <w:vAlign w:val="center"/>
          </w:tcPr>
          <w:p w:rsidR="00B60D78" w:rsidRDefault="00B60D78" w:rsidP="00610206">
            <w:pPr>
              <w:jc w:val="center"/>
              <w:rPr>
                <w:rFonts w:ascii="Times New Roman" w:hAnsi="Times New Roman"/>
                <w:b/>
                <w:bCs/>
                <w:sz w:val="24"/>
                <w:szCs w:val="24"/>
              </w:rPr>
            </w:pPr>
            <w:r>
              <w:rPr>
                <w:rFonts w:ascii="Times New Roman" w:hAnsi="Times New Roman"/>
                <w:b/>
                <w:bCs/>
              </w:rPr>
              <w:t>规格</w:t>
            </w:r>
          </w:p>
        </w:tc>
        <w:tc>
          <w:tcPr>
            <w:tcW w:w="1843" w:type="dxa"/>
            <w:gridSpan w:val="2"/>
            <w:tcBorders>
              <w:top w:val="double" w:sz="6" w:space="0" w:color="auto"/>
              <w:left w:val="nil"/>
              <w:bottom w:val="single" w:sz="4" w:space="0" w:color="auto"/>
              <w:right w:val="single" w:sz="4" w:space="0" w:color="auto"/>
            </w:tcBorders>
            <w:shd w:val="clear" w:color="000000" w:fill="C0C0C0"/>
            <w:vAlign w:val="center"/>
          </w:tcPr>
          <w:p w:rsidR="00B60D78" w:rsidRDefault="00B60D78" w:rsidP="00610206">
            <w:pPr>
              <w:jc w:val="center"/>
              <w:rPr>
                <w:rFonts w:ascii="Times New Roman" w:hAnsi="Times New Roman"/>
                <w:b/>
                <w:bCs/>
                <w:sz w:val="24"/>
                <w:szCs w:val="24"/>
              </w:rPr>
            </w:pPr>
            <w:r>
              <w:rPr>
                <w:rFonts w:ascii="Times New Roman" w:hAnsi="Times New Roman"/>
                <w:b/>
                <w:bCs/>
              </w:rPr>
              <w:t>入库数量</w:t>
            </w:r>
          </w:p>
        </w:tc>
        <w:tc>
          <w:tcPr>
            <w:tcW w:w="1077" w:type="dxa"/>
            <w:gridSpan w:val="3"/>
            <w:tcBorders>
              <w:top w:val="double" w:sz="6" w:space="0" w:color="auto"/>
              <w:left w:val="nil"/>
              <w:bottom w:val="single" w:sz="4" w:space="0" w:color="auto"/>
              <w:right w:val="single" w:sz="4" w:space="0" w:color="auto"/>
            </w:tcBorders>
            <w:shd w:val="clear" w:color="000000" w:fill="C0C0C0"/>
            <w:vAlign w:val="center"/>
          </w:tcPr>
          <w:p w:rsidR="00B60D78" w:rsidRDefault="00B60D78" w:rsidP="00610206">
            <w:pPr>
              <w:jc w:val="center"/>
              <w:rPr>
                <w:rFonts w:ascii="Times New Roman" w:hAnsi="Times New Roman"/>
                <w:b/>
                <w:bCs/>
                <w:sz w:val="24"/>
                <w:szCs w:val="24"/>
              </w:rPr>
            </w:pPr>
            <w:r>
              <w:rPr>
                <w:rFonts w:ascii="Times New Roman" w:hAnsi="Times New Roman"/>
                <w:b/>
                <w:bCs/>
              </w:rPr>
              <w:t>单位</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尘推杆</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根</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尘推罩</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90</w:t>
            </w:r>
            <w:r>
              <w:rPr>
                <w:rFonts w:ascii="Times New Roman" w:hAnsi="Times New Roman"/>
                <w:sz w:val="20"/>
                <w:szCs w:val="20"/>
              </w:rPr>
              <w:t>（公分）</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尘推罩</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60</w:t>
            </w:r>
            <w:r>
              <w:rPr>
                <w:rFonts w:ascii="Times New Roman" w:hAnsi="Times New Roman"/>
                <w:sz w:val="20"/>
                <w:szCs w:val="20"/>
              </w:rPr>
              <w:t>（公分）</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废纸桶</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小</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20</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固体清香剂</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80</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罐</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6</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保洁多功能清洁车</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部</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7</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百洁布</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3M</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20</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块</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8</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钢丝球</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20</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9</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挂钩</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雨鞋</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36*4 37*4 38*2</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双</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11</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云石刀片</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包</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12</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环卫竹扫帚</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30</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把</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13</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大垃圾桶</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14</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木柄铁簸箕</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15</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喷壶头</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p>
        </w:tc>
        <w:tc>
          <w:tcPr>
            <w:tcW w:w="1843" w:type="dxa"/>
            <w:gridSpan w:val="2"/>
            <w:tcBorders>
              <w:top w:val="nil"/>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20</w:t>
            </w:r>
          </w:p>
        </w:tc>
        <w:tc>
          <w:tcPr>
            <w:tcW w:w="1077" w:type="dxa"/>
            <w:gridSpan w:val="3"/>
            <w:tcBorders>
              <w:top w:val="nil"/>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16</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喷壶</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p>
        </w:tc>
        <w:tc>
          <w:tcPr>
            <w:tcW w:w="1843" w:type="dxa"/>
            <w:gridSpan w:val="2"/>
            <w:tcBorders>
              <w:top w:val="single" w:sz="4" w:space="0" w:color="auto"/>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w:t>
            </w:r>
          </w:p>
        </w:tc>
        <w:tc>
          <w:tcPr>
            <w:tcW w:w="1077" w:type="dxa"/>
            <w:gridSpan w:val="3"/>
            <w:tcBorders>
              <w:top w:val="single" w:sz="4" w:space="0" w:color="auto"/>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17</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黑垃圾袋（干垃圾）</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120*130</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4000</w:t>
            </w:r>
          </w:p>
        </w:tc>
        <w:tc>
          <w:tcPr>
            <w:tcW w:w="1077" w:type="dxa"/>
            <w:gridSpan w:val="3"/>
            <w:tcBorders>
              <w:top w:val="single" w:sz="4" w:space="0" w:color="auto"/>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18</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红色垃圾袋（有毒有害）</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120*130</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100</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19</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蓝色垃圾袋（可回收）</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60*80</w:t>
            </w:r>
          </w:p>
        </w:tc>
        <w:tc>
          <w:tcPr>
            <w:tcW w:w="1843" w:type="dxa"/>
            <w:gridSpan w:val="2"/>
            <w:tcBorders>
              <w:top w:val="nil"/>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15000</w:t>
            </w:r>
          </w:p>
        </w:tc>
        <w:tc>
          <w:tcPr>
            <w:tcW w:w="1077" w:type="dxa"/>
            <w:gridSpan w:val="3"/>
            <w:tcBorders>
              <w:top w:val="nil"/>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20</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蓝色垃圾袋（可回收）</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120*130</w:t>
            </w:r>
          </w:p>
        </w:tc>
        <w:tc>
          <w:tcPr>
            <w:tcW w:w="1843" w:type="dxa"/>
            <w:gridSpan w:val="2"/>
            <w:tcBorders>
              <w:top w:val="single" w:sz="4" w:space="0" w:color="auto"/>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2500</w:t>
            </w:r>
          </w:p>
        </w:tc>
        <w:tc>
          <w:tcPr>
            <w:tcW w:w="1077" w:type="dxa"/>
            <w:gridSpan w:val="3"/>
            <w:tcBorders>
              <w:top w:val="single" w:sz="4" w:space="0" w:color="auto"/>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21</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蓝色垃圾袋（可回收）</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45*55</w:t>
            </w:r>
          </w:p>
        </w:tc>
        <w:tc>
          <w:tcPr>
            <w:tcW w:w="1843" w:type="dxa"/>
            <w:gridSpan w:val="2"/>
            <w:tcBorders>
              <w:top w:val="single" w:sz="4" w:space="0" w:color="auto"/>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1000</w:t>
            </w:r>
          </w:p>
        </w:tc>
        <w:tc>
          <w:tcPr>
            <w:tcW w:w="1077" w:type="dxa"/>
            <w:gridSpan w:val="3"/>
            <w:tcBorders>
              <w:top w:val="single" w:sz="4" w:space="0" w:color="auto"/>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22</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棕色垃圾袋（湿垃圾）</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60*80</w:t>
            </w:r>
          </w:p>
        </w:tc>
        <w:tc>
          <w:tcPr>
            <w:tcW w:w="1843" w:type="dxa"/>
            <w:gridSpan w:val="2"/>
            <w:tcBorders>
              <w:top w:val="single" w:sz="4" w:space="0" w:color="auto"/>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2000</w:t>
            </w:r>
          </w:p>
        </w:tc>
        <w:tc>
          <w:tcPr>
            <w:tcW w:w="1077" w:type="dxa"/>
            <w:gridSpan w:val="3"/>
            <w:tcBorders>
              <w:top w:val="single" w:sz="4" w:space="0" w:color="auto"/>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23</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棕色垃圾袋（湿垃圾）</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120*130</w:t>
            </w:r>
          </w:p>
        </w:tc>
        <w:tc>
          <w:tcPr>
            <w:tcW w:w="1843" w:type="dxa"/>
            <w:gridSpan w:val="2"/>
            <w:tcBorders>
              <w:top w:val="single" w:sz="4" w:space="0" w:color="auto"/>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500</w:t>
            </w:r>
          </w:p>
        </w:tc>
        <w:tc>
          <w:tcPr>
            <w:tcW w:w="1077" w:type="dxa"/>
            <w:gridSpan w:val="3"/>
            <w:tcBorders>
              <w:top w:val="single" w:sz="4" w:space="0" w:color="auto"/>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24</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橡胶手套</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50</w:t>
            </w:r>
          </w:p>
        </w:tc>
        <w:tc>
          <w:tcPr>
            <w:tcW w:w="1077" w:type="dxa"/>
            <w:gridSpan w:val="3"/>
            <w:tcBorders>
              <w:top w:val="single" w:sz="4" w:space="0" w:color="auto"/>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付</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25</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胶条</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14</w:t>
            </w:r>
            <w:r>
              <w:rPr>
                <w:rFonts w:ascii="Times New Roman" w:hAnsi="Times New Roman"/>
                <w:sz w:val="20"/>
                <w:szCs w:val="20"/>
              </w:rPr>
              <w:t>寸</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20</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条</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26</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纤维大毛巾</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双面毛</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50</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条</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27</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洗手液</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20</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瓶</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28</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洗洁精</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20</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瓶</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29</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除胶剂</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瓶</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30</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84</w:t>
            </w:r>
            <w:r>
              <w:rPr>
                <w:rFonts w:ascii="Times New Roman" w:hAnsi="Times New Roman"/>
                <w:sz w:val="20"/>
                <w:szCs w:val="20"/>
              </w:rPr>
              <w:t>消毒液</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100</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瓶</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31</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全能清洗剂</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桶</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32</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瓷砖清洁剂</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桶</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33</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去污粉</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500g</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300</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包</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lastRenderedPageBreak/>
              <w:t>34</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粘鼠板</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120</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张</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35</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大卷纸</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箱</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36</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擦手纸</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箱</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37</w:t>
            </w:r>
          </w:p>
        </w:tc>
        <w:tc>
          <w:tcPr>
            <w:tcW w:w="2958" w:type="dxa"/>
            <w:gridSpan w:val="2"/>
            <w:tcBorders>
              <w:top w:val="nil"/>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盒装纸</w:t>
            </w:r>
          </w:p>
        </w:tc>
        <w:tc>
          <w:tcPr>
            <w:tcW w:w="2977" w:type="dxa"/>
            <w:gridSpan w:val="4"/>
            <w:tcBorders>
              <w:top w:val="nil"/>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p>
        </w:tc>
        <w:tc>
          <w:tcPr>
            <w:tcW w:w="1843" w:type="dxa"/>
            <w:gridSpan w:val="2"/>
            <w:tcBorders>
              <w:top w:val="nil"/>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w:t>
            </w:r>
          </w:p>
        </w:tc>
        <w:tc>
          <w:tcPr>
            <w:tcW w:w="1077" w:type="dxa"/>
            <w:gridSpan w:val="3"/>
            <w:tcBorders>
              <w:top w:val="nil"/>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箱</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38</w:t>
            </w:r>
          </w:p>
        </w:tc>
        <w:tc>
          <w:tcPr>
            <w:tcW w:w="2958" w:type="dxa"/>
            <w:gridSpan w:val="2"/>
            <w:tcBorders>
              <w:top w:val="single" w:sz="4" w:space="0" w:color="auto"/>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黑垃圾袋</w:t>
            </w:r>
          </w:p>
        </w:tc>
        <w:tc>
          <w:tcPr>
            <w:tcW w:w="2977" w:type="dxa"/>
            <w:gridSpan w:val="4"/>
            <w:tcBorders>
              <w:top w:val="single" w:sz="4" w:space="0" w:color="auto"/>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100*120</w:t>
            </w:r>
          </w:p>
        </w:tc>
        <w:tc>
          <w:tcPr>
            <w:tcW w:w="1843" w:type="dxa"/>
            <w:gridSpan w:val="2"/>
            <w:tcBorders>
              <w:top w:val="single" w:sz="4" w:space="0" w:color="auto"/>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3000</w:t>
            </w:r>
          </w:p>
        </w:tc>
        <w:tc>
          <w:tcPr>
            <w:tcW w:w="1077" w:type="dxa"/>
            <w:gridSpan w:val="3"/>
            <w:tcBorders>
              <w:top w:val="single" w:sz="4" w:space="0" w:color="auto"/>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39</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黑垃圾袋</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60*80</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15000</w:t>
            </w:r>
          </w:p>
        </w:tc>
        <w:tc>
          <w:tcPr>
            <w:tcW w:w="1077" w:type="dxa"/>
            <w:gridSpan w:val="3"/>
            <w:tcBorders>
              <w:top w:val="single" w:sz="4" w:space="0" w:color="auto"/>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40</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黑垃圾袋</w:t>
            </w:r>
          </w:p>
        </w:tc>
        <w:tc>
          <w:tcPr>
            <w:tcW w:w="2977" w:type="dxa"/>
            <w:gridSpan w:val="4"/>
            <w:tcBorders>
              <w:top w:val="nil"/>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45*55</w:t>
            </w:r>
          </w:p>
        </w:tc>
        <w:tc>
          <w:tcPr>
            <w:tcW w:w="1843" w:type="dxa"/>
            <w:gridSpan w:val="2"/>
            <w:tcBorders>
              <w:top w:val="nil"/>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20000</w:t>
            </w:r>
          </w:p>
        </w:tc>
        <w:tc>
          <w:tcPr>
            <w:tcW w:w="1077" w:type="dxa"/>
            <w:gridSpan w:val="3"/>
            <w:tcBorders>
              <w:top w:val="nil"/>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41</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拖把头</w:t>
            </w:r>
          </w:p>
        </w:tc>
        <w:tc>
          <w:tcPr>
            <w:tcW w:w="2977" w:type="dxa"/>
            <w:gridSpan w:val="4"/>
            <w:tcBorders>
              <w:top w:val="single" w:sz="4" w:space="0" w:color="auto"/>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50</w:t>
            </w:r>
          </w:p>
        </w:tc>
        <w:tc>
          <w:tcPr>
            <w:tcW w:w="1077" w:type="dxa"/>
            <w:gridSpan w:val="3"/>
            <w:tcBorders>
              <w:top w:val="single" w:sz="4" w:space="0" w:color="auto"/>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42</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塑料扫帚</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50</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把</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43</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塑料簸箕</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30</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44</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马桶刷</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长柄</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45</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滤洁块</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150</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块</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46</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3M</w:t>
            </w:r>
            <w:r>
              <w:rPr>
                <w:rFonts w:ascii="Times New Roman" w:hAnsi="Times New Roman"/>
                <w:sz w:val="20"/>
                <w:szCs w:val="20"/>
              </w:rPr>
              <w:t>白磨片</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3M  20</w:t>
            </w:r>
            <w:r>
              <w:rPr>
                <w:rFonts w:ascii="Times New Roman" w:hAnsi="Times New Roman"/>
                <w:sz w:val="20"/>
                <w:szCs w:val="20"/>
              </w:rPr>
              <w:t>寸</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箱</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47</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洗衣粉</w:t>
            </w:r>
          </w:p>
        </w:tc>
        <w:tc>
          <w:tcPr>
            <w:tcW w:w="2977" w:type="dxa"/>
            <w:gridSpan w:val="4"/>
            <w:tcBorders>
              <w:top w:val="nil"/>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300g</w:t>
            </w:r>
          </w:p>
        </w:tc>
        <w:tc>
          <w:tcPr>
            <w:tcW w:w="1843" w:type="dxa"/>
            <w:gridSpan w:val="2"/>
            <w:tcBorders>
              <w:top w:val="nil"/>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80</w:t>
            </w:r>
          </w:p>
        </w:tc>
        <w:tc>
          <w:tcPr>
            <w:tcW w:w="1077" w:type="dxa"/>
            <w:gridSpan w:val="3"/>
            <w:tcBorders>
              <w:top w:val="nil"/>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包</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48</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不锈钢光亮剂</w:t>
            </w:r>
          </w:p>
        </w:tc>
        <w:tc>
          <w:tcPr>
            <w:tcW w:w="2977" w:type="dxa"/>
            <w:gridSpan w:val="4"/>
            <w:tcBorders>
              <w:top w:val="single" w:sz="4" w:space="0" w:color="auto"/>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3M</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w:t>
            </w:r>
          </w:p>
        </w:tc>
        <w:tc>
          <w:tcPr>
            <w:tcW w:w="1077" w:type="dxa"/>
            <w:gridSpan w:val="3"/>
            <w:tcBorders>
              <w:top w:val="single" w:sz="4" w:space="0" w:color="auto"/>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瓶</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49</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空气清新剂</w:t>
            </w:r>
          </w:p>
        </w:tc>
        <w:tc>
          <w:tcPr>
            <w:tcW w:w="2977" w:type="dxa"/>
            <w:gridSpan w:val="4"/>
            <w:tcBorders>
              <w:top w:val="nil"/>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1843" w:type="dxa"/>
            <w:gridSpan w:val="2"/>
            <w:tcBorders>
              <w:top w:val="nil"/>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50</w:t>
            </w:r>
          </w:p>
        </w:tc>
        <w:tc>
          <w:tcPr>
            <w:tcW w:w="1077" w:type="dxa"/>
            <w:gridSpan w:val="3"/>
            <w:tcBorders>
              <w:top w:val="nil"/>
              <w:left w:val="nil"/>
              <w:bottom w:val="nil"/>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罐</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50</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拖把杆</w:t>
            </w:r>
          </w:p>
        </w:tc>
        <w:tc>
          <w:tcPr>
            <w:tcW w:w="2977" w:type="dxa"/>
            <w:gridSpan w:val="4"/>
            <w:tcBorders>
              <w:top w:val="single" w:sz="4" w:space="0" w:color="auto"/>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50</w:t>
            </w:r>
          </w:p>
        </w:tc>
        <w:tc>
          <w:tcPr>
            <w:tcW w:w="1077" w:type="dxa"/>
            <w:gridSpan w:val="3"/>
            <w:tcBorders>
              <w:top w:val="single" w:sz="4" w:space="0" w:color="auto"/>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根</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51</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檀香</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盒</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52</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涂水器</w:t>
            </w:r>
            <w:r>
              <w:rPr>
                <w:rFonts w:ascii="Times New Roman" w:hAnsi="Times New Roman"/>
                <w:sz w:val="20"/>
                <w:szCs w:val="20"/>
              </w:rPr>
              <w:t>T</w:t>
            </w:r>
            <w:r>
              <w:rPr>
                <w:rFonts w:ascii="Times New Roman" w:hAnsi="Times New Roman"/>
                <w:sz w:val="20"/>
                <w:szCs w:val="20"/>
              </w:rPr>
              <w:t>杆</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14</w:t>
            </w:r>
            <w:r>
              <w:rPr>
                <w:rFonts w:ascii="Times New Roman" w:hAnsi="Times New Roman"/>
                <w:sz w:val="20"/>
                <w:szCs w:val="20"/>
              </w:rPr>
              <w:t>寸</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根</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53</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伸缩杆</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3.6</w:t>
            </w:r>
            <w:r>
              <w:rPr>
                <w:rFonts w:ascii="Times New Roman" w:hAnsi="Times New Roman"/>
                <w:sz w:val="20"/>
                <w:szCs w:val="20"/>
              </w:rPr>
              <w:t>米</w:t>
            </w: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根</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54</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光洁地拖牵尘剂</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桶</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55</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云石铲刀</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把</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56</w:t>
            </w:r>
          </w:p>
        </w:tc>
        <w:tc>
          <w:tcPr>
            <w:tcW w:w="2958"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单面刀片</w:t>
            </w:r>
          </w:p>
        </w:tc>
        <w:tc>
          <w:tcPr>
            <w:tcW w:w="2977" w:type="dxa"/>
            <w:gridSpan w:val="4"/>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p>
        </w:tc>
        <w:tc>
          <w:tcPr>
            <w:tcW w:w="1843" w:type="dxa"/>
            <w:gridSpan w:val="2"/>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w:t>
            </w:r>
          </w:p>
        </w:tc>
        <w:tc>
          <w:tcPr>
            <w:tcW w:w="1077"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盒</w:t>
            </w:r>
          </w:p>
        </w:tc>
      </w:tr>
      <w:tr w:rsidR="00B60D78" w:rsidTr="00983086">
        <w:trPr>
          <w:trHeight w:val="465"/>
        </w:trPr>
        <w:tc>
          <w:tcPr>
            <w:tcW w:w="9464" w:type="dxa"/>
            <w:gridSpan w:val="13"/>
            <w:tcBorders>
              <w:top w:val="nil"/>
              <w:left w:val="nil"/>
              <w:bottom w:val="nil"/>
              <w:right w:val="nil"/>
            </w:tcBorders>
            <w:shd w:val="clear" w:color="auto" w:fill="auto"/>
            <w:noWrap/>
            <w:vAlign w:val="center"/>
          </w:tcPr>
          <w:p w:rsidR="00B60D78" w:rsidRDefault="00B60D78" w:rsidP="00610206">
            <w:pPr>
              <w:jc w:val="center"/>
              <w:rPr>
                <w:rFonts w:ascii="Times New Roman" w:hAnsi="Times New Roman"/>
                <w:b/>
                <w:bCs/>
                <w:sz w:val="36"/>
                <w:szCs w:val="36"/>
              </w:rPr>
            </w:pPr>
            <w:r>
              <w:rPr>
                <w:rFonts w:ascii="Times New Roman" w:hAnsi="Times New Roman"/>
                <w:b/>
                <w:bCs/>
                <w:sz w:val="36"/>
                <w:szCs w:val="36"/>
              </w:rPr>
              <w:t>工程物资采购明细</w:t>
            </w:r>
          </w:p>
        </w:tc>
      </w:tr>
      <w:tr w:rsidR="00B60D78" w:rsidTr="00983086">
        <w:trPr>
          <w:trHeight w:val="585"/>
        </w:trPr>
        <w:tc>
          <w:tcPr>
            <w:tcW w:w="609" w:type="dxa"/>
            <w:gridSpan w:val="2"/>
            <w:tcBorders>
              <w:top w:val="double" w:sz="6" w:space="0" w:color="auto"/>
              <w:left w:val="double" w:sz="6" w:space="0" w:color="auto"/>
              <w:bottom w:val="single" w:sz="4" w:space="0" w:color="auto"/>
              <w:right w:val="single" w:sz="4" w:space="0" w:color="auto"/>
            </w:tcBorders>
            <w:shd w:val="clear" w:color="000000" w:fill="C0C0C0"/>
            <w:noWrap/>
            <w:vAlign w:val="center"/>
          </w:tcPr>
          <w:p w:rsidR="00B60D78" w:rsidRDefault="00B60D78" w:rsidP="00610206">
            <w:pPr>
              <w:jc w:val="center"/>
              <w:rPr>
                <w:rFonts w:ascii="Times New Roman" w:hAnsi="Times New Roman"/>
                <w:b/>
                <w:bCs/>
                <w:sz w:val="24"/>
                <w:szCs w:val="24"/>
              </w:rPr>
            </w:pPr>
            <w:r>
              <w:rPr>
                <w:rFonts w:ascii="Times New Roman" w:hAnsi="Times New Roman"/>
                <w:b/>
                <w:bCs/>
              </w:rPr>
              <w:t>序号</w:t>
            </w:r>
          </w:p>
        </w:tc>
        <w:tc>
          <w:tcPr>
            <w:tcW w:w="2416" w:type="dxa"/>
            <w:tcBorders>
              <w:top w:val="double" w:sz="6" w:space="0" w:color="auto"/>
              <w:left w:val="nil"/>
              <w:bottom w:val="single" w:sz="4" w:space="0" w:color="auto"/>
              <w:right w:val="single" w:sz="4" w:space="0" w:color="auto"/>
            </w:tcBorders>
            <w:shd w:val="clear" w:color="000000" w:fill="C0C0C0"/>
            <w:noWrap/>
            <w:vAlign w:val="center"/>
          </w:tcPr>
          <w:p w:rsidR="00B60D78" w:rsidRDefault="00B60D78" w:rsidP="00610206">
            <w:pPr>
              <w:jc w:val="center"/>
              <w:rPr>
                <w:rFonts w:ascii="Times New Roman" w:hAnsi="Times New Roman"/>
                <w:b/>
                <w:bCs/>
                <w:sz w:val="24"/>
                <w:szCs w:val="24"/>
              </w:rPr>
            </w:pPr>
            <w:r>
              <w:rPr>
                <w:rFonts w:ascii="Times New Roman" w:hAnsi="Times New Roman"/>
                <w:b/>
                <w:bCs/>
              </w:rPr>
              <w:t>材料名称</w:t>
            </w:r>
          </w:p>
        </w:tc>
        <w:tc>
          <w:tcPr>
            <w:tcW w:w="2980" w:type="dxa"/>
            <w:gridSpan w:val="3"/>
            <w:tcBorders>
              <w:top w:val="double" w:sz="6" w:space="0" w:color="auto"/>
              <w:left w:val="nil"/>
              <w:bottom w:val="single" w:sz="4" w:space="0" w:color="auto"/>
              <w:right w:val="single" w:sz="4" w:space="0" w:color="auto"/>
            </w:tcBorders>
            <w:shd w:val="clear" w:color="000000" w:fill="C0C0C0"/>
            <w:noWrap/>
            <w:vAlign w:val="center"/>
          </w:tcPr>
          <w:p w:rsidR="00B60D78" w:rsidRDefault="00B60D78" w:rsidP="00610206">
            <w:pPr>
              <w:jc w:val="center"/>
              <w:rPr>
                <w:rFonts w:ascii="Times New Roman" w:hAnsi="Times New Roman"/>
                <w:b/>
                <w:bCs/>
                <w:sz w:val="24"/>
                <w:szCs w:val="24"/>
              </w:rPr>
            </w:pPr>
            <w:r>
              <w:rPr>
                <w:rFonts w:ascii="Times New Roman" w:hAnsi="Times New Roman"/>
                <w:b/>
                <w:bCs/>
              </w:rPr>
              <w:t>规格</w:t>
            </w:r>
          </w:p>
        </w:tc>
        <w:tc>
          <w:tcPr>
            <w:tcW w:w="848" w:type="dxa"/>
            <w:gridSpan w:val="3"/>
            <w:tcBorders>
              <w:top w:val="double" w:sz="6" w:space="0" w:color="auto"/>
              <w:left w:val="nil"/>
              <w:bottom w:val="single" w:sz="4" w:space="0" w:color="auto"/>
              <w:right w:val="single" w:sz="4" w:space="0" w:color="auto"/>
            </w:tcBorders>
            <w:shd w:val="clear" w:color="000000" w:fill="C0C0C0"/>
            <w:vAlign w:val="center"/>
          </w:tcPr>
          <w:p w:rsidR="00B60D78" w:rsidRDefault="00B60D78" w:rsidP="00610206">
            <w:pPr>
              <w:jc w:val="center"/>
              <w:rPr>
                <w:rFonts w:ascii="Times New Roman" w:hAnsi="Times New Roman"/>
                <w:b/>
                <w:bCs/>
                <w:sz w:val="24"/>
                <w:szCs w:val="24"/>
              </w:rPr>
            </w:pPr>
            <w:r>
              <w:rPr>
                <w:rFonts w:ascii="Times New Roman" w:hAnsi="Times New Roman"/>
                <w:b/>
                <w:bCs/>
              </w:rPr>
              <w:t>入库数量</w:t>
            </w:r>
          </w:p>
        </w:tc>
        <w:tc>
          <w:tcPr>
            <w:tcW w:w="2611" w:type="dxa"/>
            <w:gridSpan w:val="4"/>
            <w:tcBorders>
              <w:top w:val="double" w:sz="6" w:space="0" w:color="auto"/>
              <w:left w:val="nil"/>
              <w:bottom w:val="single" w:sz="4" w:space="0" w:color="auto"/>
              <w:right w:val="single" w:sz="4" w:space="0" w:color="auto"/>
            </w:tcBorders>
            <w:shd w:val="clear" w:color="000000" w:fill="C0C0C0"/>
            <w:vAlign w:val="center"/>
          </w:tcPr>
          <w:p w:rsidR="00B60D78" w:rsidRDefault="00B60D78" w:rsidP="00610206">
            <w:pPr>
              <w:jc w:val="center"/>
              <w:rPr>
                <w:rFonts w:ascii="Times New Roman" w:hAnsi="Times New Roman"/>
                <w:b/>
                <w:bCs/>
                <w:sz w:val="24"/>
                <w:szCs w:val="24"/>
              </w:rPr>
            </w:pPr>
            <w:r>
              <w:rPr>
                <w:rFonts w:ascii="Times New Roman" w:hAnsi="Times New Roman"/>
                <w:b/>
                <w:bCs/>
              </w:rPr>
              <w:t>单位</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安全指示灯</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箭头朝左</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安全指示灯</w:t>
            </w:r>
          </w:p>
        </w:tc>
        <w:tc>
          <w:tcPr>
            <w:tcW w:w="2980" w:type="dxa"/>
            <w:gridSpan w:val="3"/>
            <w:tcBorders>
              <w:top w:val="nil"/>
              <w:left w:val="nil"/>
              <w:bottom w:val="nil"/>
              <w:right w:val="nil"/>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箭头朝右</w:t>
            </w:r>
          </w:p>
        </w:tc>
        <w:tc>
          <w:tcPr>
            <w:tcW w:w="848" w:type="dxa"/>
            <w:gridSpan w:val="3"/>
            <w:tcBorders>
              <w:top w:val="nil"/>
              <w:left w:val="single" w:sz="4"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安全指示灯</w:t>
            </w:r>
          </w:p>
        </w:tc>
        <w:tc>
          <w:tcPr>
            <w:tcW w:w="2980" w:type="dxa"/>
            <w:gridSpan w:val="3"/>
            <w:tcBorders>
              <w:top w:val="single" w:sz="4" w:space="0" w:color="auto"/>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无箭头</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15</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铁丝</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2mm</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卷</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电线</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单芯</w:t>
            </w:r>
            <w:r>
              <w:rPr>
                <w:rFonts w:ascii="Times New Roman" w:hAnsi="Times New Roman"/>
                <w:sz w:val="20"/>
                <w:szCs w:val="20"/>
              </w:rPr>
              <w:t xml:space="preserve"> 0.5mm </w:t>
            </w:r>
            <w:r>
              <w:rPr>
                <w:rFonts w:ascii="Times New Roman" w:hAnsi="Times New Roman"/>
                <w:sz w:val="20"/>
                <w:szCs w:val="20"/>
              </w:rPr>
              <w:t>白色、硬线</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卷</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6</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浪涌保护器</w:t>
            </w:r>
          </w:p>
        </w:tc>
        <w:tc>
          <w:tcPr>
            <w:tcW w:w="2980"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w:t>
            </w:r>
          </w:p>
        </w:tc>
        <w:tc>
          <w:tcPr>
            <w:tcW w:w="2611" w:type="dxa"/>
            <w:gridSpan w:val="4"/>
            <w:tcBorders>
              <w:top w:val="nil"/>
              <w:left w:val="nil"/>
              <w:bottom w:val="single" w:sz="4" w:space="0" w:color="auto"/>
              <w:right w:val="nil"/>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7</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工程摔不烂插座</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220V 10A 20</w:t>
            </w:r>
            <w:r>
              <w:rPr>
                <w:rFonts w:ascii="Times New Roman" w:hAnsi="Times New Roman"/>
                <w:sz w:val="20"/>
                <w:szCs w:val="20"/>
              </w:rPr>
              <w:t>米黄色</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8</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LED</w:t>
            </w:r>
            <w:r>
              <w:rPr>
                <w:rFonts w:ascii="Times New Roman" w:hAnsi="Times New Roman"/>
                <w:sz w:val="20"/>
                <w:szCs w:val="20"/>
              </w:rPr>
              <w:t>球泡</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12W</w:t>
            </w:r>
            <w:r>
              <w:rPr>
                <w:rFonts w:ascii="Times New Roman" w:hAnsi="Times New Roman"/>
                <w:sz w:val="20"/>
                <w:szCs w:val="20"/>
              </w:rPr>
              <w:t>白色</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80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9</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LED</w:t>
            </w:r>
            <w:r>
              <w:rPr>
                <w:rFonts w:ascii="Times New Roman" w:hAnsi="Times New Roman"/>
                <w:sz w:val="20"/>
                <w:szCs w:val="20"/>
              </w:rPr>
              <w:t>球泡</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5W</w:t>
            </w:r>
            <w:r>
              <w:rPr>
                <w:rFonts w:ascii="Times New Roman" w:hAnsi="Times New Roman"/>
                <w:sz w:val="20"/>
                <w:szCs w:val="20"/>
              </w:rPr>
              <w:t>白色</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lED</w:t>
            </w:r>
            <w:r>
              <w:rPr>
                <w:rFonts w:ascii="Times New Roman" w:hAnsi="Times New Roman"/>
                <w:sz w:val="20"/>
                <w:szCs w:val="20"/>
              </w:rPr>
              <w:t>灯泡</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25W/</w:t>
            </w:r>
            <w:r>
              <w:rPr>
                <w:rFonts w:ascii="Times New Roman" w:hAnsi="Times New Roman"/>
                <w:sz w:val="20"/>
                <w:szCs w:val="20"/>
              </w:rPr>
              <w:t>松果球泡</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11</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LED</w:t>
            </w:r>
            <w:r>
              <w:rPr>
                <w:rFonts w:ascii="Times New Roman" w:hAnsi="Times New Roman"/>
                <w:sz w:val="20"/>
                <w:szCs w:val="20"/>
              </w:rPr>
              <w:t>一体化支架</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26W. T5</w:t>
            </w:r>
            <w:r>
              <w:rPr>
                <w:rFonts w:ascii="Times New Roman" w:hAnsi="Times New Roman"/>
                <w:sz w:val="20"/>
                <w:szCs w:val="20"/>
              </w:rPr>
              <w:t>冷色</w:t>
            </w:r>
            <w:r>
              <w:rPr>
                <w:rFonts w:ascii="Times New Roman" w:hAnsi="Times New Roman"/>
                <w:sz w:val="20"/>
                <w:szCs w:val="20"/>
              </w:rPr>
              <w:t xml:space="preserve">. </w:t>
            </w:r>
            <w:r>
              <w:rPr>
                <w:rFonts w:ascii="Times New Roman" w:hAnsi="Times New Roman"/>
                <w:sz w:val="20"/>
                <w:szCs w:val="20"/>
              </w:rPr>
              <w:t>一米</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80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12</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LED</w:t>
            </w:r>
            <w:r>
              <w:rPr>
                <w:rFonts w:ascii="Times New Roman" w:hAnsi="Times New Roman"/>
                <w:sz w:val="20"/>
                <w:szCs w:val="20"/>
              </w:rPr>
              <w:t>一体化支架</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18W</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13</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LED</w:t>
            </w:r>
            <w:r>
              <w:rPr>
                <w:rFonts w:ascii="Times New Roman" w:hAnsi="Times New Roman"/>
                <w:sz w:val="20"/>
                <w:szCs w:val="20"/>
              </w:rPr>
              <w:t>强光手电筒</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14</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吸顶灯灯罩</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15</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模块化插座</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五孔</w:t>
            </w:r>
            <w:r>
              <w:rPr>
                <w:rFonts w:ascii="Times New Roman" w:hAnsi="Times New Roman"/>
                <w:sz w:val="20"/>
                <w:szCs w:val="20"/>
              </w:rPr>
              <w:t xml:space="preserve"> 10A</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块</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16</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PH</w:t>
            </w:r>
            <w:r>
              <w:rPr>
                <w:rFonts w:ascii="Times New Roman" w:hAnsi="Times New Roman"/>
                <w:sz w:val="20"/>
                <w:szCs w:val="20"/>
              </w:rPr>
              <w:t>值试纸</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PH</w:t>
            </w:r>
            <w:r>
              <w:rPr>
                <w:rFonts w:ascii="Times New Roman" w:hAnsi="Times New Roman"/>
                <w:sz w:val="20"/>
                <w:szCs w:val="20"/>
              </w:rPr>
              <w:t>值试纸</w:t>
            </w:r>
            <w:r>
              <w:rPr>
                <w:rFonts w:ascii="Times New Roman" w:hAnsi="Times New Roman"/>
                <w:sz w:val="20"/>
                <w:szCs w:val="20"/>
              </w:rPr>
              <w:t xml:space="preserve"> 1-14</w:t>
            </w:r>
            <w:r>
              <w:rPr>
                <w:rFonts w:ascii="Times New Roman" w:hAnsi="Times New Roman"/>
                <w:sz w:val="20"/>
                <w:szCs w:val="20"/>
              </w:rPr>
              <w:t>广范</w:t>
            </w:r>
            <w:r>
              <w:rPr>
                <w:rFonts w:ascii="Times New Roman" w:hAnsi="Times New Roman"/>
                <w:sz w:val="20"/>
                <w:szCs w:val="20"/>
              </w:rPr>
              <w:t>/20</w:t>
            </w:r>
            <w:r>
              <w:rPr>
                <w:rFonts w:ascii="Times New Roman" w:hAnsi="Times New Roman"/>
                <w:sz w:val="20"/>
                <w:szCs w:val="20"/>
              </w:rPr>
              <w:t>本（盒）</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盒</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lastRenderedPageBreak/>
              <w:t>17</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美工刀片</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DL-DP03</w:t>
            </w:r>
            <w:r>
              <w:rPr>
                <w:rFonts w:ascii="Times New Roman" w:hAnsi="Times New Roman"/>
                <w:sz w:val="20"/>
                <w:szCs w:val="20"/>
              </w:rPr>
              <w:t>（</w:t>
            </w:r>
            <w:r>
              <w:rPr>
                <w:rFonts w:ascii="Times New Roman" w:hAnsi="Times New Roman"/>
                <w:sz w:val="20"/>
                <w:szCs w:val="20"/>
              </w:rPr>
              <w:t>9mm</w:t>
            </w:r>
            <w:r>
              <w:rPr>
                <w:rFonts w:ascii="Times New Roman" w:hAnsi="Times New Roman"/>
                <w:sz w:val="20"/>
                <w:szCs w:val="20"/>
              </w:rPr>
              <w:t>）</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盒</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18</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转舌锁</w:t>
            </w:r>
            <w:r>
              <w:rPr>
                <w:rFonts w:ascii="Times New Roman" w:hAnsi="Times New Roman"/>
                <w:sz w:val="20"/>
                <w:szCs w:val="20"/>
              </w:rPr>
              <w:t>A</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把</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19</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美工刀</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小号（</w:t>
            </w:r>
            <w:r>
              <w:rPr>
                <w:rFonts w:ascii="Times New Roman" w:hAnsi="Times New Roman"/>
                <w:sz w:val="20"/>
                <w:szCs w:val="20"/>
              </w:rPr>
              <w:t>9mm</w:t>
            </w:r>
            <w:r>
              <w:rPr>
                <w:rFonts w:ascii="Times New Roman" w:hAnsi="Times New Roman"/>
                <w:sz w:val="20"/>
                <w:szCs w:val="20"/>
              </w:rPr>
              <w:t>）</w:t>
            </w:r>
            <w:r>
              <w:rPr>
                <w:rFonts w:ascii="Times New Roman" w:hAnsi="Times New Roman"/>
                <w:sz w:val="20"/>
                <w:szCs w:val="20"/>
              </w:rPr>
              <w:t>DL007</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把</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20</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网线</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超五类</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箱</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21</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不锈钢存水弯</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22</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窗执手</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23</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滑石粉</w:t>
            </w:r>
          </w:p>
        </w:tc>
        <w:tc>
          <w:tcPr>
            <w:tcW w:w="2980" w:type="dxa"/>
            <w:gridSpan w:val="3"/>
            <w:tcBorders>
              <w:top w:val="nil"/>
              <w:left w:val="nil"/>
              <w:bottom w:val="single" w:sz="4" w:space="0" w:color="auto"/>
              <w:right w:val="single" w:sz="4" w:space="0" w:color="auto"/>
            </w:tcBorders>
            <w:shd w:val="clear" w:color="auto" w:fill="auto"/>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15KG</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包</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24</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收银纸</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卷</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25</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铝合金门锁</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8cm </w:t>
            </w:r>
            <w:r>
              <w:rPr>
                <w:rFonts w:ascii="Times New Roman" w:hAnsi="Times New Roman"/>
                <w:sz w:val="20"/>
                <w:szCs w:val="20"/>
              </w:rPr>
              <w:t>偏心</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把</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26</w:t>
            </w:r>
          </w:p>
        </w:tc>
        <w:tc>
          <w:tcPr>
            <w:tcW w:w="2416" w:type="dxa"/>
            <w:tcBorders>
              <w:top w:val="nil"/>
              <w:left w:val="nil"/>
              <w:bottom w:val="nil"/>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美纹纸</w:t>
            </w:r>
          </w:p>
        </w:tc>
        <w:tc>
          <w:tcPr>
            <w:tcW w:w="2980" w:type="dxa"/>
            <w:gridSpan w:val="3"/>
            <w:tcBorders>
              <w:top w:val="nil"/>
              <w:left w:val="nil"/>
              <w:bottom w:val="nil"/>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宽</w:t>
            </w:r>
            <w:r>
              <w:rPr>
                <w:rFonts w:ascii="Times New Roman" w:hAnsi="Times New Roman"/>
                <w:sz w:val="20"/>
                <w:szCs w:val="20"/>
              </w:rPr>
              <w:t>3.5CM</w:t>
            </w:r>
          </w:p>
        </w:tc>
        <w:tc>
          <w:tcPr>
            <w:tcW w:w="848" w:type="dxa"/>
            <w:gridSpan w:val="3"/>
            <w:tcBorders>
              <w:top w:val="nil"/>
              <w:left w:val="nil"/>
              <w:bottom w:val="nil"/>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80</w:t>
            </w:r>
          </w:p>
        </w:tc>
        <w:tc>
          <w:tcPr>
            <w:tcW w:w="2611" w:type="dxa"/>
            <w:gridSpan w:val="4"/>
            <w:tcBorders>
              <w:top w:val="nil"/>
              <w:left w:val="nil"/>
              <w:bottom w:val="nil"/>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卷</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27</w:t>
            </w:r>
          </w:p>
        </w:tc>
        <w:tc>
          <w:tcPr>
            <w:tcW w:w="2416" w:type="dxa"/>
            <w:tcBorders>
              <w:top w:val="single" w:sz="4" w:space="0" w:color="auto"/>
              <w:left w:val="nil"/>
              <w:bottom w:val="nil"/>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羊毛排刷</w:t>
            </w:r>
          </w:p>
        </w:tc>
        <w:tc>
          <w:tcPr>
            <w:tcW w:w="2980" w:type="dxa"/>
            <w:gridSpan w:val="3"/>
            <w:tcBorders>
              <w:top w:val="single" w:sz="4" w:space="0" w:color="auto"/>
              <w:left w:val="nil"/>
              <w:bottom w:val="nil"/>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5CM</w:t>
            </w:r>
          </w:p>
        </w:tc>
        <w:tc>
          <w:tcPr>
            <w:tcW w:w="848" w:type="dxa"/>
            <w:gridSpan w:val="3"/>
            <w:tcBorders>
              <w:top w:val="single" w:sz="4" w:space="0" w:color="auto"/>
              <w:left w:val="nil"/>
              <w:bottom w:val="nil"/>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w:t>
            </w:r>
          </w:p>
        </w:tc>
        <w:tc>
          <w:tcPr>
            <w:tcW w:w="2611" w:type="dxa"/>
            <w:gridSpan w:val="4"/>
            <w:tcBorders>
              <w:top w:val="single" w:sz="4" w:space="0" w:color="auto"/>
              <w:left w:val="nil"/>
              <w:bottom w:val="nil"/>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把</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28</w:t>
            </w:r>
          </w:p>
        </w:tc>
        <w:tc>
          <w:tcPr>
            <w:tcW w:w="2416" w:type="dxa"/>
            <w:tcBorders>
              <w:top w:val="single" w:sz="4" w:space="0" w:color="auto"/>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泡沫胶带（厚双面胶）</w:t>
            </w:r>
          </w:p>
        </w:tc>
        <w:tc>
          <w:tcPr>
            <w:tcW w:w="2980" w:type="dxa"/>
            <w:gridSpan w:val="3"/>
            <w:tcBorders>
              <w:top w:val="single" w:sz="4" w:space="0" w:color="auto"/>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848" w:type="dxa"/>
            <w:gridSpan w:val="3"/>
            <w:tcBorders>
              <w:top w:val="single" w:sz="4" w:space="0" w:color="auto"/>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80</w:t>
            </w:r>
          </w:p>
        </w:tc>
        <w:tc>
          <w:tcPr>
            <w:tcW w:w="2611" w:type="dxa"/>
            <w:gridSpan w:val="4"/>
            <w:tcBorders>
              <w:top w:val="single" w:sz="4" w:space="0" w:color="auto"/>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卷</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29</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熔芯（保险丝）</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50A  40A</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15</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30</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金卤灯</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150W. E27</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31</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金卤灯</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250W. E40</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5</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32</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绝缘胶布</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80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卷</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33</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防水绝缘胶布</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卷</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34</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松锈剂</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罐</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35</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硅胶</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支</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36</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纱手套</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付</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37</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生料带</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卷</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38</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电笔</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15</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支</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39</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水晶头</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8</w:t>
            </w:r>
            <w:r>
              <w:rPr>
                <w:rFonts w:ascii="Times New Roman" w:hAnsi="Times New Roman"/>
                <w:sz w:val="20"/>
                <w:szCs w:val="20"/>
              </w:rPr>
              <w:t>芯</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包</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40</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水晶头</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芯</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包</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41</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绝缘手套</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付</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42</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沙袋</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100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包</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43</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电力猫</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2</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套</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44</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防水挂锁</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 xml:space="preserve">　</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把</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45</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一次性口罩</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3M/9031</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80</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只</w:t>
            </w:r>
          </w:p>
        </w:tc>
      </w:tr>
      <w:tr w:rsidR="00B60D78" w:rsidTr="00983086">
        <w:trPr>
          <w:trHeight w:val="285"/>
        </w:trPr>
        <w:tc>
          <w:tcPr>
            <w:tcW w:w="609" w:type="dxa"/>
            <w:gridSpan w:val="2"/>
            <w:tcBorders>
              <w:top w:val="nil"/>
              <w:left w:val="double" w:sz="6" w:space="0" w:color="auto"/>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46</w:t>
            </w:r>
          </w:p>
        </w:tc>
        <w:tc>
          <w:tcPr>
            <w:tcW w:w="2416" w:type="dxa"/>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道路转弯反光镜</w:t>
            </w:r>
          </w:p>
        </w:tc>
        <w:tc>
          <w:tcPr>
            <w:tcW w:w="2980"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80CM</w:t>
            </w:r>
          </w:p>
        </w:tc>
        <w:tc>
          <w:tcPr>
            <w:tcW w:w="848" w:type="dxa"/>
            <w:gridSpan w:val="3"/>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3</w:t>
            </w:r>
          </w:p>
        </w:tc>
        <w:tc>
          <w:tcPr>
            <w:tcW w:w="2611" w:type="dxa"/>
            <w:gridSpan w:val="4"/>
            <w:tcBorders>
              <w:top w:val="nil"/>
              <w:left w:val="nil"/>
              <w:bottom w:val="single" w:sz="4" w:space="0" w:color="auto"/>
              <w:right w:val="single" w:sz="4" w:space="0" w:color="auto"/>
            </w:tcBorders>
            <w:shd w:val="clear" w:color="auto" w:fill="auto"/>
            <w:noWrap/>
            <w:vAlign w:val="center"/>
          </w:tcPr>
          <w:p w:rsidR="00B60D78" w:rsidRDefault="00B60D78" w:rsidP="00610206">
            <w:pPr>
              <w:jc w:val="center"/>
              <w:rPr>
                <w:rFonts w:ascii="Times New Roman" w:hAnsi="Times New Roman"/>
                <w:sz w:val="20"/>
                <w:szCs w:val="20"/>
              </w:rPr>
            </w:pPr>
            <w:r>
              <w:rPr>
                <w:rFonts w:ascii="Times New Roman" w:hAnsi="Times New Roman"/>
                <w:sz w:val="20"/>
                <w:szCs w:val="20"/>
              </w:rPr>
              <w:t>只</w:t>
            </w:r>
          </w:p>
        </w:tc>
      </w:tr>
    </w:tbl>
    <w:p w:rsidR="00B60D78" w:rsidRDefault="00B60D78" w:rsidP="00610206">
      <w:pPr>
        <w:adjustRightInd w:val="0"/>
        <w:snapToGrid w:val="0"/>
        <w:spacing w:line="300" w:lineRule="auto"/>
        <w:ind w:firstLineChars="200" w:firstLine="442"/>
        <w:jc w:val="left"/>
        <w:rPr>
          <w:rFonts w:ascii="Times New Roman" w:hAnsi="Times New Roman"/>
          <w:b/>
          <w:color w:val="000000"/>
          <w:sz w:val="22"/>
        </w:rPr>
      </w:pPr>
      <w:bookmarkStart w:id="98" w:name="_Toc83381611"/>
      <w:bookmarkStart w:id="99" w:name="_Toc148513078"/>
      <w:r>
        <w:rPr>
          <w:rFonts w:ascii="Times New Roman" w:hAnsi="Times New Roman"/>
          <w:b/>
          <w:color w:val="000000"/>
          <w:sz w:val="22"/>
        </w:rPr>
        <w:t>14</w:t>
      </w:r>
      <w:r>
        <w:rPr>
          <w:rFonts w:ascii="Times New Roman" w:hAnsi="Times New Roman"/>
          <w:b/>
          <w:color w:val="000000"/>
          <w:sz w:val="22"/>
        </w:rPr>
        <w:t>投标报价控制性条款</w:t>
      </w:r>
      <w:bookmarkEnd w:id="98"/>
      <w:bookmarkEnd w:id="99"/>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投标报价不得超过公布的预算金额或最高限价，其中各年度或各分项报价（如有要求）均不得超过对应的预算金额或最高限价。</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14.4.3 </w:t>
      </w:r>
      <w:r>
        <w:rPr>
          <w:rFonts w:ascii="Times New Roman" w:hAnsi="Times New Roman"/>
          <w:color w:val="000000"/>
          <w:sz w:val="22"/>
        </w:rPr>
        <w:t>投标报价中员工的基本工资低于本市职工最新的最低工资标准的；</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14.4.4</w:t>
      </w:r>
      <w:r>
        <w:rPr>
          <w:rFonts w:ascii="Times New Roman" w:hAnsi="Times New Roman"/>
          <w:color w:val="000000"/>
          <w:sz w:val="22"/>
        </w:rPr>
        <w:t>未</w:t>
      </w:r>
      <w:r>
        <w:rPr>
          <w:rFonts w:ascii="Times New Roman" w:hAnsi="Times New Roman" w:hint="eastAsia"/>
          <w:color w:val="000000"/>
          <w:sz w:val="22"/>
        </w:rPr>
        <w:t>按</w:t>
      </w:r>
      <w:r>
        <w:rPr>
          <w:rFonts w:ascii="Times New Roman" w:hAnsi="Times New Roman"/>
          <w:color w:val="000000"/>
          <w:sz w:val="22"/>
        </w:rPr>
        <w:t>规定格式报价的。</w:t>
      </w:r>
    </w:p>
    <w:p w:rsidR="00B60D78" w:rsidRDefault="00B60D78" w:rsidP="00610206">
      <w:pPr>
        <w:adjustRightInd w:val="0"/>
        <w:snapToGrid w:val="0"/>
        <w:spacing w:line="300" w:lineRule="auto"/>
        <w:ind w:firstLineChars="200" w:firstLine="440"/>
        <w:jc w:val="left"/>
        <w:rPr>
          <w:rFonts w:ascii="Times New Roman" w:hAnsi="Times New Roman"/>
          <w:color w:val="000000"/>
          <w:sz w:val="22"/>
        </w:rPr>
      </w:pPr>
    </w:p>
    <w:p w:rsidR="00B60D78" w:rsidRDefault="00B60D78" w:rsidP="00610206">
      <w:pPr>
        <w:adjustRightInd w:val="0"/>
        <w:snapToGrid w:val="0"/>
        <w:spacing w:line="300" w:lineRule="auto"/>
        <w:jc w:val="center"/>
        <w:rPr>
          <w:rFonts w:ascii="Times New Roman" w:eastAsia="黑体" w:hAnsi="Times New Roman"/>
          <w:sz w:val="30"/>
          <w:szCs w:val="30"/>
        </w:rPr>
      </w:pPr>
      <w:bookmarkStart w:id="100" w:name="_Toc83381612"/>
      <w:bookmarkStart w:id="101" w:name="_Toc148513079"/>
      <w:bookmarkStart w:id="102" w:name="_Toc481849902"/>
      <w:bookmarkStart w:id="103" w:name="_Toc486604818"/>
      <w:r>
        <w:rPr>
          <w:rFonts w:ascii="Times New Roman" w:eastAsia="黑体" w:hAnsi="Times New Roman"/>
          <w:sz w:val="30"/>
          <w:szCs w:val="30"/>
        </w:rPr>
        <w:t>五、政府采购政策</w:t>
      </w:r>
      <w:bookmarkEnd w:id="100"/>
      <w:bookmarkEnd w:id="101"/>
    </w:p>
    <w:p w:rsidR="00B60D78" w:rsidRDefault="00B60D78" w:rsidP="00610206">
      <w:pPr>
        <w:adjustRightInd w:val="0"/>
        <w:snapToGrid w:val="0"/>
        <w:spacing w:line="300" w:lineRule="auto"/>
        <w:ind w:firstLineChars="200" w:firstLine="442"/>
        <w:rPr>
          <w:rFonts w:ascii="Times New Roman" w:eastAsiaTheme="minorEastAsia" w:hAnsi="Times New Roman"/>
          <w:b/>
          <w:sz w:val="22"/>
        </w:rPr>
      </w:pPr>
      <w:bookmarkStart w:id="104" w:name="_Toc83381613"/>
      <w:bookmarkStart w:id="105" w:name="_Toc148513080"/>
      <w:bookmarkStart w:id="106" w:name="_Toc486604821"/>
      <w:bookmarkStart w:id="107" w:name="_Toc481849905"/>
      <w:bookmarkEnd w:id="102"/>
      <w:bookmarkEnd w:id="103"/>
      <w:r>
        <w:rPr>
          <w:rFonts w:ascii="Times New Roman" w:hAnsi="Times New Roman"/>
          <w:b/>
          <w:sz w:val="22"/>
        </w:rPr>
        <w:t>15</w:t>
      </w:r>
      <w:r>
        <w:rPr>
          <w:rFonts w:ascii="Times New Roman" w:eastAsiaTheme="minorEastAsia" w:hAnsi="Times New Roman"/>
          <w:b/>
          <w:sz w:val="22"/>
        </w:rPr>
        <w:t>促进中小企业发展</w:t>
      </w:r>
      <w:bookmarkEnd w:id="104"/>
      <w:bookmarkEnd w:id="105"/>
    </w:p>
    <w:p w:rsidR="00B60D78" w:rsidRPr="00CA1B50" w:rsidRDefault="00B60D78" w:rsidP="00610206">
      <w:pPr>
        <w:adjustRightInd w:val="0"/>
        <w:snapToGrid w:val="0"/>
        <w:spacing w:line="300" w:lineRule="auto"/>
        <w:ind w:firstLineChars="200" w:firstLine="440"/>
        <w:jc w:val="left"/>
        <w:rPr>
          <w:rFonts w:ascii="Times New Roman" w:hAnsi="Times New Roman"/>
          <w:bCs/>
          <w:sz w:val="22"/>
        </w:rPr>
      </w:pPr>
      <w:bookmarkStart w:id="108" w:name="_Toc83381614"/>
      <w:bookmarkEnd w:id="106"/>
      <w:bookmarkEnd w:id="107"/>
      <w:r>
        <w:rPr>
          <w:rFonts w:ascii="Times New Roman" w:hAnsi="Times New Roman" w:hint="eastAsia"/>
          <w:bCs/>
          <w:sz w:val="22"/>
        </w:rPr>
        <w:t>15</w:t>
      </w:r>
      <w:r w:rsidRPr="00CA1B50">
        <w:rPr>
          <w:rFonts w:ascii="Times New Roman" w:hAnsi="Times New Roman"/>
          <w:bCs/>
          <w:sz w:val="22"/>
        </w:rPr>
        <w:t xml:space="preserve">.1 </w:t>
      </w:r>
      <w:r w:rsidRPr="00CA1B50">
        <w:rPr>
          <w:rFonts w:ascii="Times New Roman" w:hAnsi="Times New Roman"/>
          <w:bCs/>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CA1B50">
        <w:rPr>
          <w:rFonts w:ascii="Times New Roman" w:hAnsi="Times New Roman"/>
          <w:bCs/>
          <w:sz w:val="22"/>
        </w:rPr>
        <w:t>2020</w:t>
      </w:r>
      <w:r w:rsidRPr="00CA1B50">
        <w:rPr>
          <w:rFonts w:ascii="Times New Roman" w:hAnsi="Times New Roman"/>
          <w:bCs/>
          <w:sz w:val="22"/>
        </w:rPr>
        <w:t>】</w:t>
      </w:r>
      <w:r w:rsidRPr="00CA1B50">
        <w:rPr>
          <w:rFonts w:ascii="Times New Roman" w:hAnsi="Times New Roman"/>
          <w:bCs/>
          <w:sz w:val="22"/>
        </w:rPr>
        <w:t>46</w:t>
      </w:r>
      <w:r w:rsidRPr="00CA1B50">
        <w:rPr>
          <w:rFonts w:ascii="Times New Roman" w:hAnsi="Times New Roman"/>
          <w:bCs/>
          <w:sz w:val="22"/>
        </w:rPr>
        <w:t>号）</w:t>
      </w:r>
      <w:r w:rsidRPr="00CA1B50">
        <w:rPr>
          <w:rFonts w:ascii="Times New Roman" w:hAnsi="Times New Roman"/>
          <w:sz w:val="22"/>
        </w:rPr>
        <w:t>、《关于进一步加大政府采购支持中小企业力度的通知》（财库【</w:t>
      </w:r>
      <w:r w:rsidRPr="00CA1B50">
        <w:rPr>
          <w:rFonts w:ascii="Times New Roman" w:hAnsi="Times New Roman"/>
          <w:sz w:val="22"/>
        </w:rPr>
        <w:t>2022</w:t>
      </w:r>
      <w:r w:rsidRPr="00CA1B50">
        <w:rPr>
          <w:rFonts w:ascii="Times New Roman" w:hAnsi="Times New Roman"/>
          <w:sz w:val="22"/>
        </w:rPr>
        <w:t>】</w:t>
      </w:r>
      <w:r w:rsidRPr="00CA1B50">
        <w:rPr>
          <w:rFonts w:ascii="Times New Roman" w:hAnsi="Times New Roman"/>
          <w:sz w:val="22"/>
        </w:rPr>
        <w:t>19</w:t>
      </w:r>
      <w:r w:rsidRPr="00CA1B50">
        <w:rPr>
          <w:rFonts w:ascii="Times New Roman" w:hAnsi="Times New Roman"/>
          <w:sz w:val="22"/>
        </w:rPr>
        <w:t>号）</w:t>
      </w:r>
      <w:r w:rsidRPr="00CA1B50">
        <w:rPr>
          <w:rFonts w:ascii="Times New Roman" w:hAnsi="Times New Roman"/>
          <w:bCs/>
          <w:sz w:val="22"/>
        </w:rPr>
        <w:t>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rsidR="00B60D78" w:rsidRPr="00CA1B50" w:rsidRDefault="00B60D78" w:rsidP="0061020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bCs/>
          <w:sz w:val="22"/>
        </w:rPr>
        <w:t>15</w:t>
      </w:r>
      <w:r w:rsidRPr="00CA1B50">
        <w:rPr>
          <w:rFonts w:ascii="Times New Roman" w:hAnsi="Times New Roman"/>
          <w:bCs/>
          <w:sz w:val="22"/>
        </w:rPr>
        <w:t>.2</w:t>
      </w:r>
      <w:r w:rsidRPr="00CA1B50">
        <w:rPr>
          <w:rFonts w:ascii="Times New Roman" w:hAnsi="Times New Roman"/>
          <w:sz w:val="22"/>
        </w:rPr>
        <w:t>根据工业和信息化部、国家统计局、国家发展和改革委员会、财政部《关于印发中小企业划型标准规定的通知》（工信部联企业〔</w:t>
      </w:r>
      <w:r w:rsidRPr="00CA1B50">
        <w:rPr>
          <w:rFonts w:ascii="Times New Roman" w:hAnsi="Times New Roman"/>
          <w:sz w:val="22"/>
        </w:rPr>
        <w:t>2011</w:t>
      </w:r>
      <w:r w:rsidRPr="00CA1B50">
        <w:rPr>
          <w:rFonts w:ascii="Times New Roman" w:hAnsi="Times New Roman"/>
          <w:sz w:val="22"/>
        </w:rPr>
        <w:t>〕</w:t>
      </w:r>
      <w:r w:rsidRPr="00CA1B50">
        <w:rPr>
          <w:rFonts w:ascii="Times New Roman" w:hAnsi="Times New Roman"/>
          <w:sz w:val="22"/>
        </w:rPr>
        <w:t>300</w:t>
      </w:r>
      <w:r w:rsidRPr="00CA1B50">
        <w:rPr>
          <w:rFonts w:ascii="Times New Roman" w:hAnsi="Times New Roman"/>
          <w:sz w:val="22"/>
        </w:rPr>
        <w:t>号），按照本次采购标的所属行业的划型标准，符合条件的中小企业应按照招标文件格式要求提供《中小企业声明函》，否则不得享受相关中小企业扶持政策。</w:t>
      </w:r>
    </w:p>
    <w:p w:rsidR="00B60D78" w:rsidRPr="00CA1B50" w:rsidRDefault="00B60D78" w:rsidP="00610206">
      <w:pPr>
        <w:adjustRightInd w:val="0"/>
        <w:snapToGrid w:val="0"/>
        <w:spacing w:line="300" w:lineRule="auto"/>
        <w:ind w:firstLineChars="200" w:firstLine="440"/>
        <w:jc w:val="left"/>
        <w:rPr>
          <w:rFonts w:ascii="Times New Roman" w:hAnsi="Times New Roman"/>
          <w:bCs/>
          <w:sz w:val="22"/>
          <w:u w:val="wavyHeavy"/>
        </w:rPr>
      </w:pPr>
      <w:r>
        <w:rPr>
          <w:rFonts w:ascii="Times New Roman" w:hAnsi="Times New Roman" w:hint="eastAsia"/>
          <w:bCs/>
          <w:sz w:val="22"/>
        </w:rPr>
        <w:t>15</w:t>
      </w:r>
      <w:r w:rsidRPr="00CA1B50">
        <w:rPr>
          <w:rFonts w:ascii="Times New Roman" w:hAnsi="Times New Roman"/>
          <w:bCs/>
          <w:sz w:val="22"/>
        </w:rPr>
        <w:t xml:space="preserve">.3 </w:t>
      </w:r>
      <w:r w:rsidRPr="00CA1B50">
        <w:rPr>
          <w:rFonts w:ascii="Times New Roman" w:hAnsi="Times New Roman"/>
          <w:bCs/>
          <w:sz w:val="22"/>
        </w:rPr>
        <w:t>投标人按照《政府采购促进中小企业发展管理办法》（财库【</w:t>
      </w:r>
      <w:r w:rsidRPr="00CA1B50">
        <w:rPr>
          <w:rFonts w:ascii="Times New Roman" w:hAnsi="Times New Roman"/>
          <w:bCs/>
          <w:sz w:val="22"/>
        </w:rPr>
        <w:t>2020</w:t>
      </w:r>
      <w:r w:rsidRPr="00CA1B50">
        <w:rPr>
          <w:rFonts w:ascii="Times New Roman" w:hAnsi="Times New Roman"/>
          <w:bCs/>
          <w:sz w:val="22"/>
        </w:rPr>
        <w:t>】</w:t>
      </w:r>
      <w:r w:rsidRPr="00CA1B50">
        <w:rPr>
          <w:rFonts w:ascii="Times New Roman" w:hAnsi="Times New Roman"/>
          <w:bCs/>
          <w:sz w:val="22"/>
        </w:rPr>
        <w:t>46</w:t>
      </w:r>
      <w:r w:rsidRPr="00CA1B50">
        <w:rPr>
          <w:rFonts w:ascii="Times New Roman" w:hAnsi="Times New Roman"/>
          <w:bCs/>
          <w:sz w:val="22"/>
        </w:rPr>
        <w:t>号）规定提供声明函内容不实的，属于提供虚假材料谋取中标、成交，依照《中华人民共和国政府采购法》等国家相关规定追究相应责任。</w:t>
      </w:r>
    </w:p>
    <w:p w:rsidR="00B60D78" w:rsidRDefault="00B60D78" w:rsidP="00610206">
      <w:pPr>
        <w:adjustRightInd w:val="0"/>
        <w:snapToGrid w:val="0"/>
        <w:spacing w:line="300" w:lineRule="auto"/>
        <w:ind w:firstLineChars="200" w:firstLine="442"/>
        <w:rPr>
          <w:rFonts w:ascii="Times New Roman" w:hAnsi="Times New Roman"/>
          <w:b/>
          <w:sz w:val="22"/>
        </w:rPr>
      </w:pPr>
      <w:bookmarkStart w:id="109" w:name="_Toc148513081"/>
      <w:r>
        <w:rPr>
          <w:rFonts w:ascii="Times New Roman" w:hAnsi="Times New Roman"/>
          <w:b/>
          <w:sz w:val="22"/>
        </w:rPr>
        <w:t xml:space="preserve">16 </w:t>
      </w:r>
      <w:r>
        <w:rPr>
          <w:rFonts w:ascii="Times New Roman" w:hAnsi="Times New Roman"/>
          <w:b/>
          <w:sz w:val="22"/>
        </w:rPr>
        <w:t>促进残疾人就业</w:t>
      </w:r>
      <w:r>
        <w:rPr>
          <w:rFonts w:ascii="Times New Roman" w:hAnsi="Times New Roman"/>
          <w:sz w:val="22"/>
        </w:rPr>
        <w:t>（注：仅残疾人福利单位适用）</w:t>
      </w:r>
      <w:bookmarkEnd w:id="108"/>
      <w:bookmarkEnd w:id="109"/>
    </w:p>
    <w:p w:rsidR="00B60D78" w:rsidRDefault="00B60D78" w:rsidP="00610206">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110" w:name="sendNo"/>
      <w:r>
        <w:rPr>
          <w:rFonts w:ascii="Times New Roman" w:hAnsi="Times New Roman"/>
          <w:sz w:val="22"/>
        </w:rPr>
        <w:t>符合财库</w:t>
      </w:r>
      <w:bookmarkEnd w:id="110"/>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B60D78" w:rsidRDefault="00B60D78" w:rsidP="00610206">
      <w:pPr>
        <w:adjustRightInd w:val="0"/>
        <w:snapToGrid w:val="0"/>
        <w:spacing w:line="300" w:lineRule="auto"/>
        <w:ind w:firstLineChars="200" w:firstLine="440"/>
        <w:rPr>
          <w:rFonts w:ascii="Times New Roman" w:hAnsi="Times New Roman" w:hint="eastAsia"/>
          <w:sz w:val="22"/>
        </w:rPr>
      </w:pPr>
      <w:r>
        <w:rPr>
          <w:rFonts w:ascii="Times New Roman" w:hAnsi="Times New Roman"/>
          <w:sz w:val="22"/>
        </w:rPr>
        <w:t>16.2</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rsidR="00FD7F65" w:rsidRDefault="00FD7F65" w:rsidP="00610206">
      <w:pPr>
        <w:adjustRightInd w:val="0"/>
        <w:snapToGrid w:val="0"/>
        <w:spacing w:line="300" w:lineRule="auto"/>
        <w:ind w:firstLineChars="200" w:firstLine="440"/>
        <w:rPr>
          <w:rFonts w:ascii="Times New Roman" w:hAnsi="Times New Roman"/>
          <w:sz w:val="22"/>
        </w:rPr>
      </w:pPr>
      <w:bookmarkStart w:id="111" w:name="_GoBack"/>
      <w:bookmarkEnd w:id="111"/>
    </w:p>
    <w:p w:rsidR="00835C9D" w:rsidRPr="00B60D78" w:rsidRDefault="00835C9D" w:rsidP="00610206"/>
    <w:sectPr w:rsidR="00835C9D" w:rsidRPr="00B60D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E7D" w:rsidRDefault="001A0E7D" w:rsidP="00B60D78">
      <w:r>
        <w:separator/>
      </w:r>
    </w:p>
  </w:endnote>
  <w:endnote w:type="continuationSeparator" w:id="0">
    <w:p w:rsidR="001A0E7D" w:rsidRDefault="001A0E7D" w:rsidP="00B6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altName w:val="Arial Unicode MS"/>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charset w:val="86"/>
    <w:family w:val="auto"/>
    <w:pitch w:val="variable"/>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楷体_GB2312">
    <w:altName w:val="楷体"/>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fixed"/>
    <w:sig w:usb0="00000001" w:usb1="080E0000" w:usb2="00000010" w:usb3="00000000" w:csb0="00040000" w:csb1="00000000"/>
  </w:font>
  <w:font w:name="FZFangSong-Z02">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E7D" w:rsidRDefault="001A0E7D" w:rsidP="00B60D78">
      <w:r>
        <w:separator/>
      </w:r>
    </w:p>
  </w:footnote>
  <w:footnote w:type="continuationSeparator" w:id="0">
    <w:p w:rsidR="001A0E7D" w:rsidRDefault="001A0E7D" w:rsidP="00B60D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97F"/>
    <w:multiLevelType w:val="multilevel"/>
    <w:tmpl w:val="0287297F"/>
    <w:lvl w:ilvl="0">
      <w:start w:val="1"/>
      <w:numFmt w:val="decimal"/>
      <w:lvlText w:val="%1)"/>
      <w:lvlJc w:val="left"/>
      <w:pPr>
        <w:ind w:left="915" w:hanging="420"/>
      </w:pPr>
      <w:rPr>
        <w:rFonts w:cs="Times New Roman" w:hint="eastAsia"/>
      </w:rPr>
    </w:lvl>
    <w:lvl w:ilvl="1">
      <w:start w:val="1"/>
      <w:numFmt w:val="lowerLetter"/>
      <w:lvlText w:val="%2)"/>
      <w:lvlJc w:val="left"/>
      <w:pPr>
        <w:ind w:left="1335" w:hanging="420"/>
      </w:pPr>
      <w:rPr>
        <w:rFonts w:cs="Times New Roman"/>
      </w:rPr>
    </w:lvl>
    <w:lvl w:ilvl="2">
      <w:start w:val="1"/>
      <w:numFmt w:val="lowerRoman"/>
      <w:lvlText w:val="%3."/>
      <w:lvlJc w:val="right"/>
      <w:pPr>
        <w:ind w:left="1755" w:hanging="420"/>
      </w:pPr>
      <w:rPr>
        <w:rFonts w:cs="Times New Roman"/>
      </w:rPr>
    </w:lvl>
    <w:lvl w:ilvl="3">
      <w:start w:val="1"/>
      <w:numFmt w:val="decimal"/>
      <w:lvlText w:val="%4."/>
      <w:lvlJc w:val="left"/>
      <w:pPr>
        <w:ind w:left="2175" w:hanging="420"/>
      </w:pPr>
      <w:rPr>
        <w:rFonts w:cs="Times New Roman"/>
      </w:rPr>
    </w:lvl>
    <w:lvl w:ilvl="4">
      <w:start w:val="1"/>
      <w:numFmt w:val="lowerLetter"/>
      <w:lvlText w:val="%5)"/>
      <w:lvlJc w:val="left"/>
      <w:pPr>
        <w:ind w:left="2595" w:hanging="420"/>
      </w:pPr>
      <w:rPr>
        <w:rFonts w:cs="Times New Roman"/>
      </w:rPr>
    </w:lvl>
    <w:lvl w:ilvl="5">
      <w:start w:val="1"/>
      <w:numFmt w:val="lowerRoman"/>
      <w:lvlText w:val="%6."/>
      <w:lvlJc w:val="right"/>
      <w:pPr>
        <w:ind w:left="3015" w:hanging="420"/>
      </w:pPr>
      <w:rPr>
        <w:rFonts w:cs="Times New Roman"/>
      </w:rPr>
    </w:lvl>
    <w:lvl w:ilvl="6">
      <w:start w:val="1"/>
      <w:numFmt w:val="decimal"/>
      <w:lvlText w:val="%7."/>
      <w:lvlJc w:val="left"/>
      <w:pPr>
        <w:ind w:left="3435" w:hanging="420"/>
      </w:pPr>
      <w:rPr>
        <w:rFonts w:cs="Times New Roman"/>
      </w:rPr>
    </w:lvl>
    <w:lvl w:ilvl="7">
      <w:start w:val="1"/>
      <w:numFmt w:val="lowerLetter"/>
      <w:lvlText w:val="%8)"/>
      <w:lvlJc w:val="left"/>
      <w:pPr>
        <w:ind w:left="3855" w:hanging="420"/>
      </w:pPr>
      <w:rPr>
        <w:rFonts w:cs="Times New Roman"/>
      </w:rPr>
    </w:lvl>
    <w:lvl w:ilvl="8">
      <w:start w:val="1"/>
      <w:numFmt w:val="lowerRoman"/>
      <w:lvlText w:val="%9."/>
      <w:lvlJc w:val="right"/>
      <w:pPr>
        <w:ind w:left="4275" w:hanging="420"/>
      </w:pPr>
      <w:rPr>
        <w:rFonts w:cs="Times New Roman"/>
      </w:rPr>
    </w:lvl>
  </w:abstractNum>
  <w:abstractNum w:abstractNumId="1">
    <w:nsid w:val="13100AFC"/>
    <w:multiLevelType w:val="multilevel"/>
    <w:tmpl w:val="13100AFC"/>
    <w:lvl w:ilvl="0">
      <w:start w:val="1"/>
      <w:numFmt w:val="decimal"/>
      <w:lvlText w:val="%1)"/>
      <w:lvlJc w:val="left"/>
      <w:pPr>
        <w:ind w:left="915" w:hanging="420"/>
      </w:pPr>
      <w:rPr>
        <w:rFonts w:cs="Times New Roman" w:hint="eastAsia"/>
      </w:rPr>
    </w:lvl>
    <w:lvl w:ilvl="1">
      <w:start w:val="1"/>
      <w:numFmt w:val="decimalEnclosedCircle"/>
      <w:lvlText w:val="%2"/>
      <w:lvlJc w:val="left"/>
      <w:pPr>
        <w:ind w:left="1275" w:hanging="360"/>
      </w:pPr>
      <w:rPr>
        <w:rFonts w:ascii="宋体" w:eastAsia="宋体" w:hAnsi="宋体" w:cs="宋体" w:hint="default"/>
      </w:rPr>
    </w:lvl>
    <w:lvl w:ilvl="2">
      <w:start w:val="1"/>
      <w:numFmt w:val="lowerRoman"/>
      <w:lvlText w:val="%3."/>
      <w:lvlJc w:val="right"/>
      <w:pPr>
        <w:ind w:left="1755" w:hanging="420"/>
      </w:pPr>
      <w:rPr>
        <w:rFonts w:cs="Times New Roman"/>
      </w:rPr>
    </w:lvl>
    <w:lvl w:ilvl="3">
      <w:start w:val="1"/>
      <w:numFmt w:val="decimal"/>
      <w:lvlText w:val="%4."/>
      <w:lvlJc w:val="left"/>
      <w:pPr>
        <w:ind w:left="2175" w:hanging="420"/>
      </w:pPr>
      <w:rPr>
        <w:rFonts w:cs="Times New Roman"/>
      </w:rPr>
    </w:lvl>
    <w:lvl w:ilvl="4">
      <w:start w:val="1"/>
      <w:numFmt w:val="lowerLetter"/>
      <w:lvlText w:val="%5)"/>
      <w:lvlJc w:val="left"/>
      <w:pPr>
        <w:ind w:left="2595" w:hanging="420"/>
      </w:pPr>
      <w:rPr>
        <w:rFonts w:cs="Times New Roman"/>
      </w:rPr>
    </w:lvl>
    <w:lvl w:ilvl="5">
      <w:start w:val="1"/>
      <w:numFmt w:val="lowerRoman"/>
      <w:lvlText w:val="%6."/>
      <w:lvlJc w:val="right"/>
      <w:pPr>
        <w:ind w:left="3015" w:hanging="420"/>
      </w:pPr>
      <w:rPr>
        <w:rFonts w:cs="Times New Roman"/>
      </w:rPr>
    </w:lvl>
    <w:lvl w:ilvl="6">
      <w:start w:val="1"/>
      <w:numFmt w:val="decimal"/>
      <w:lvlText w:val="%7."/>
      <w:lvlJc w:val="left"/>
      <w:pPr>
        <w:ind w:left="3435" w:hanging="420"/>
      </w:pPr>
      <w:rPr>
        <w:rFonts w:cs="Times New Roman"/>
      </w:rPr>
    </w:lvl>
    <w:lvl w:ilvl="7">
      <w:start w:val="1"/>
      <w:numFmt w:val="lowerLetter"/>
      <w:lvlText w:val="%8)"/>
      <w:lvlJc w:val="left"/>
      <w:pPr>
        <w:ind w:left="3855" w:hanging="420"/>
      </w:pPr>
      <w:rPr>
        <w:rFonts w:cs="Times New Roman"/>
      </w:rPr>
    </w:lvl>
    <w:lvl w:ilvl="8">
      <w:start w:val="1"/>
      <w:numFmt w:val="lowerRoman"/>
      <w:lvlText w:val="%9."/>
      <w:lvlJc w:val="right"/>
      <w:pPr>
        <w:ind w:left="4275" w:hanging="420"/>
      </w:pPr>
      <w:rPr>
        <w:rFonts w:cs="Times New Roman"/>
      </w:rPr>
    </w:lvl>
  </w:abstractNum>
  <w:abstractNum w:abstractNumId="2">
    <w:nsid w:val="2D751EB2"/>
    <w:multiLevelType w:val="multilevel"/>
    <w:tmpl w:val="2D751EB2"/>
    <w:lvl w:ilvl="0">
      <w:start w:val="1"/>
      <w:numFmt w:val="decimal"/>
      <w:lvlText w:val="%1)"/>
      <w:lvlJc w:val="left"/>
      <w:pPr>
        <w:ind w:left="915" w:hanging="420"/>
      </w:pPr>
      <w:rPr>
        <w:rFonts w:cs="Times New Roman" w:hint="eastAsia"/>
      </w:rPr>
    </w:lvl>
    <w:lvl w:ilvl="1">
      <w:start w:val="1"/>
      <w:numFmt w:val="lowerLetter"/>
      <w:lvlText w:val="%2)"/>
      <w:lvlJc w:val="left"/>
      <w:pPr>
        <w:ind w:left="1335" w:hanging="420"/>
      </w:pPr>
      <w:rPr>
        <w:rFonts w:cs="Times New Roman"/>
      </w:rPr>
    </w:lvl>
    <w:lvl w:ilvl="2">
      <w:start w:val="1"/>
      <w:numFmt w:val="lowerRoman"/>
      <w:lvlText w:val="%3."/>
      <w:lvlJc w:val="right"/>
      <w:pPr>
        <w:ind w:left="1755" w:hanging="420"/>
      </w:pPr>
      <w:rPr>
        <w:rFonts w:cs="Times New Roman"/>
      </w:rPr>
    </w:lvl>
    <w:lvl w:ilvl="3">
      <w:start w:val="1"/>
      <w:numFmt w:val="decimal"/>
      <w:lvlText w:val="%4."/>
      <w:lvlJc w:val="left"/>
      <w:pPr>
        <w:ind w:left="2175" w:hanging="420"/>
      </w:pPr>
      <w:rPr>
        <w:rFonts w:cs="Times New Roman"/>
      </w:rPr>
    </w:lvl>
    <w:lvl w:ilvl="4">
      <w:start w:val="1"/>
      <w:numFmt w:val="lowerLetter"/>
      <w:lvlText w:val="%5)"/>
      <w:lvlJc w:val="left"/>
      <w:pPr>
        <w:ind w:left="2595" w:hanging="420"/>
      </w:pPr>
      <w:rPr>
        <w:rFonts w:cs="Times New Roman"/>
      </w:rPr>
    </w:lvl>
    <w:lvl w:ilvl="5">
      <w:start w:val="1"/>
      <w:numFmt w:val="lowerRoman"/>
      <w:lvlText w:val="%6."/>
      <w:lvlJc w:val="right"/>
      <w:pPr>
        <w:ind w:left="3015" w:hanging="420"/>
      </w:pPr>
      <w:rPr>
        <w:rFonts w:cs="Times New Roman"/>
      </w:rPr>
    </w:lvl>
    <w:lvl w:ilvl="6">
      <w:start w:val="1"/>
      <w:numFmt w:val="decimal"/>
      <w:lvlText w:val="%7."/>
      <w:lvlJc w:val="left"/>
      <w:pPr>
        <w:ind w:left="3435" w:hanging="420"/>
      </w:pPr>
      <w:rPr>
        <w:rFonts w:cs="Times New Roman"/>
      </w:rPr>
    </w:lvl>
    <w:lvl w:ilvl="7">
      <w:start w:val="1"/>
      <w:numFmt w:val="lowerLetter"/>
      <w:lvlText w:val="%8)"/>
      <w:lvlJc w:val="left"/>
      <w:pPr>
        <w:ind w:left="3855" w:hanging="420"/>
      </w:pPr>
      <w:rPr>
        <w:rFonts w:cs="Times New Roman"/>
      </w:rPr>
    </w:lvl>
    <w:lvl w:ilvl="8">
      <w:start w:val="1"/>
      <w:numFmt w:val="lowerRoman"/>
      <w:lvlText w:val="%9."/>
      <w:lvlJc w:val="right"/>
      <w:pPr>
        <w:ind w:left="4275" w:hanging="420"/>
      </w:pPr>
      <w:rPr>
        <w:rFonts w:cs="Times New Roman"/>
      </w:rPr>
    </w:lvl>
  </w:abstractNum>
  <w:abstractNum w:abstractNumId="3">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49C3A00"/>
    <w:multiLevelType w:val="multilevel"/>
    <w:tmpl w:val="549C3A00"/>
    <w:lvl w:ilvl="0">
      <w:start w:val="1"/>
      <w:numFmt w:val="decimal"/>
      <w:lvlText w:val="%1)"/>
      <w:lvlJc w:val="left"/>
      <w:pPr>
        <w:ind w:left="915" w:hanging="420"/>
      </w:pPr>
      <w:rPr>
        <w:rFonts w:cs="Times New Roman" w:hint="eastAsia"/>
      </w:rPr>
    </w:lvl>
    <w:lvl w:ilvl="1">
      <w:start w:val="1"/>
      <w:numFmt w:val="decimalEnclosedCircle"/>
      <w:lvlText w:val="%2"/>
      <w:lvlJc w:val="left"/>
      <w:pPr>
        <w:ind w:left="1275" w:hanging="360"/>
      </w:pPr>
      <w:rPr>
        <w:rFonts w:ascii="宋体" w:eastAsia="宋体" w:hAnsi="宋体" w:cs="宋体" w:hint="default"/>
      </w:rPr>
    </w:lvl>
    <w:lvl w:ilvl="2">
      <w:start w:val="1"/>
      <w:numFmt w:val="lowerRoman"/>
      <w:lvlText w:val="%3."/>
      <w:lvlJc w:val="right"/>
      <w:pPr>
        <w:ind w:left="1755" w:hanging="420"/>
      </w:pPr>
      <w:rPr>
        <w:rFonts w:cs="Times New Roman"/>
      </w:rPr>
    </w:lvl>
    <w:lvl w:ilvl="3">
      <w:start w:val="1"/>
      <w:numFmt w:val="decimal"/>
      <w:lvlText w:val="%4."/>
      <w:lvlJc w:val="left"/>
      <w:pPr>
        <w:ind w:left="2175" w:hanging="420"/>
      </w:pPr>
      <w:rPr>
        <w:rFonts w:cs="Times New Roman"/>
      </w:rPr>
    </w:lvl>
    <w:lvl w:ilvl="4">
      <w:start w:val="1"/>
      <w:numFmt w:val="lowerLetter"/>
      <w:lvlText w:val="%5)"/>
      <w:lvlJc w:val="left"/>
      <w:pPr>
        <w:ind w:left="2595" w:hanging="420"/>
      </w:pPr>
      <w:rPr>
        <w:rFonts w:cs="Times New Roman"/>
      </w:rPr>
    </w:lvl>
    <w:lvl w:ilvl="5">
      <w:start w:val="1"/>
      <w:numFmt w:val="lowerRoman"/>
      <w:lvlText w:val="%6."/>
      <w:lvlJc w:val="right"/>
      <w:pPr>
        <w:ind w:left="3015" w:hanging="420"/>
      </w:pPr>
      <w:rPr>
        <w:rFonts w:cs="Times New Roman"/>
      </w:rPr>
    </w:lvl>
    <w:lvl w:ilvl="6">
      <w:start w:val="1"/>
      <w:numFmt w:val="decimal"/>
      <w:lvlText w:val="%7."/>
      <w:lvlJc w:val="left"/>
      <w:pPr>
        <w:ind w:left="3435" w:hanging="420"/>
      </w:pPr>
      <w:rPr>
        <w:rFonts w:cs="Times New Roman"/>
      </w:rPr>
    </w:lvl>
    <w:lvl w:ilvl="7">
      <w:start w:val="1"/>
      <w:numFmt w:val="lowerLetter"/>
      <w:lvlText w:val="%8)"/>
      <w:lvlJc w:val="left"/>
      <w:pPr>
        <w:ind w:left="3855" w:hanging="420"/>
      </w:pPr>
      <w:rPr>
        <w:rFonts w:cs="Times New Roman"/>
      </w:rPr>
    </w:lvl>
    <w:lvl w:ilvl="8">
      <w:start w:val="1"/>
      <w:numFmt w:val="lowerRoman"/>
      <w:lvlText w:val="%9."/>
      <w:lvlJc w:val="right"/>
      <w:pPr>
        <w:ind w:left="4275" w:hanging="420"/>
      </w:pPr>
      <w:rPr>
        <w:rFonts w:cs="Times New Roman"/>
      </w:rPr>
    </w:lvl>
  </w:abstractNum>
  <w:abstractNum w:abstractNumId="5">
    <w:nsid w:val="58783974"/>
    <w:multiLevelType w:val="multilevel"/>
    <w:tmpl w:val="5878397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nsid w:val="61845F37"/>
    <w:multiLevelType w:val="multilevel"/>
    <w:tmpl w:val="61845F37"/>
    <w:lvl w:ilvl="0">
      <w:start w:val="1"/>
      <w:numFmt w:val="decimal"/>
      <w:lvlText w:val="%1)"/>
      <w:lvlJc w:val="left"/>
      <w:pPr>
        <w:ind w:left="915" w:hanging="420"/>
      </w:pPr>
      <w:rPr>
        <w:rFonts w:cs="Times New Roman" w:hint="eastAsia"/>
      </w:rPr>
    </w:lvl>
    <w:lvl w:ilvl="1">
      <w:start w:val="1"/>
      <w:numFmt w:val="lowerLetter"/>
      <w:lvlText w:val="%2)"/>
      <w:lvlJc w:val="left"/>
      <w:pPr>
        <w:ind w:left="1335" w:hanging="420"/>
      </w:pPr>
      <w:rPr>
        <w:rFonts w:cs="Times New Roman"/>
      </w:rPr>
    </w:lvl>
    <w:lvl w:ilvl="2">
      <w:start w:val="1"/>
      <w:numFmt w:val="lowerRoman"/>
      <w:lvlText w:val="%3."/>
      <w:lvlJc w:val="right"/>
      <w:pPr>
        <w:ind w:left="1755" w:hanging="420"/>
      </w:pPr>
      <w:rPr>
        <w:rFonts w:cs="Times New Roman"/>
      </w:rPr>
    </w:lvl>
    <w:lvl w:ilvl="3">
      <w:start w:val="1"/>
      <w:numFmt w:val="decimal"/>
      <w:lvlText w:val="%4."/>
      <w:lvlJc w:val="left"/>
      <w:pPr>
        <w:ind w:left="2175" w:hanging="420"/>
      </w:pPr>
      <w:rPr>
        <w:rFonts w:cs="Times New Roman"/>
      </w:rPr>
    </w:lvl>
    <w:lvl w:ilvl="4">
      <w:start w:val="1"/>
      <w:numFmt w:val="lowerLetter"/>
      <w:lvlText w:val="%5)"/>
      <w:lvlJc w:val="left"/>
      <w:pPr>
        <w:ind w:left="2595" w:hanging="420"/>
      </w:pPr>
      <w:rPr>
        <w:rFonts w:cs="Times New Roman"/>
      </w:rPr>
    </w:lvl>
    <w:lvl w:ilvl="5">
      <w:start w:val="1"/>
      <w:numFmt w:val="lowerRoman"/>
      <w:lvlText w:val="%6."/>
      <w:lvlJc w:val="right"/>
      <w:pPr>
        <w:ind w:left="3015" w:hanging="420"/>
      </w:pPr>
      <w:rPr>
        <w:rFonts w:cs="Times New Roman"/>
      </w:rPr>
    </w:lvl>
    <w:lvl w:ilvl="6">
      <w:start w:val="1"/>
      <w:numFmt w:val="decimal"/>
      <w:lvlText w:val="%7."/>
      <w:lvlJc w:val="left"/>
      <w:pPr>
        <w:ind w:left="3435" w:hanging="420"/>
      </w:pPr>
      <w:rPr>
        <w:rFonts w:cs="Times New Roman"/>
      </w:rPr>
    </w:lvl>
    <w:lvl w:ilvl="7">
      <w:start w:val="1"/>
      <w:numFmt w:val="lowerLetter"/>
      <w:lvlText w:val="%8)"/>
      <w:lvlJc w:val="left"/>
      <w:pPr>
        <w:ind w:left="3855" w:hanging="420"/>
      </w:pPr>
      <w:rPr>
        <w:rFonts w:cs="Times New Roman"/>
      </w:rPr>
    </w:lvl>
    <w:lvl w:ilvl="8">
      <w:start w:val="1"/>
      <w:numFmt w:val="lowerRoman"/>
      <w:lvlText w:val="%9."/>
      <w:lvlJc w:val="right"/>
      <w:pPr>
        <w:ind w:left="4275" w:hanging="420"/>
      </w:pPr>
      <w:rPr>
        <w:rFonts w:cs="Times New Roman"/>
      </w:rPr>
    </w:lvl>
  </w:abstractNum>
  <w:abstractNum w:abstractNumId="7">
    <w:nsid w:val="63DE0E7D"/>
    <w:multiLevelType w:val="multilevel"/>
    <w:tmpl w:val="63DE0E7D"/>
    <w:lvl w:ilvl="0">
      <w:start w:val="1"/>
      <w:numFmt w:val="decimal"/>
      <w:lvlText w:val="%1)"/>
      <w:lvlJc w:val="left"/>
      <w:pPr>
        <w:ind w:left="915" w:hanging="420"/>
      </w:pPr>
      <w:rPr>
        <w:rFonts w:cs="Times New Roman" w:hint="eastAsia"/>
      </w:rPr>
    </w:lvl>
    <w:lvl w:ilvl="1">
      <w:start w:val="1"/>
      <w:numFmt w:val="lowerLetter"/>
      <w:lvlText w:val="%2)"/>
      <w:lvlJc w:val="left"/>
      <w:pPr>
        <w:ind w:left="1335" w:hanging="420"/>
      </w:pPr>
      <w:rPr>
        <w:rFonts w:cs="Times New Roman"/>
      </w:rPr>
    </w:lvl>
    <w:lvl w:ilvl="2">
      <w:start w:val="1"/>
      <w:numFmt w:val="lowerRoman"/>
      <w:lvlText w:val="%3."/>
      <w:lvlJc w:val="right"/>
      <w:pPr>
        <w:ind w:left="1755" w:hanging="420"/>
      </w:pPr>
      <w:rPr>
        <w:rFonts w:cs="Times New Roman"/>
      </w:rPr>
    </w:lvl>
    <w:lvl w:ilvl="3">
      <w:start w:val="1"/>
      <w:numFmt w:val="decimal"/>
      <w:lvlText w:val="%4."/>
      <w:lvlJc w:val="left"/>
      <w:pPr>
        <w:ind w:left="2175" w:hanging="420"/>
      </w:pPr>
      <w:rPr>
        <w:rFonts w:cs="Times New Roman"/>
      </w:rPr>
    </w:lvl>
    <w:lvl w:ilvl="4">
      <w:start w:val="1"/>
      <w:numFmt w:val="lowerLetter"/>
      <w:lvlText w:val="%5)"/>
      <w:lvlJc w:val="left"/>
      <w:pPr>
        <w:ind w:left="2595" w:hanging="420"/>
      </w:pPr>
      <w:rPr>
        <w:rFonts w:cs="Times New Roman"/>
      </w:rPr>
    </w:lvl>
    <w:lvl w:ilvl="5">
      <w:start w:val="1"/>
      <w:numFmt w:val="lowerRoman"/>
      <w:lvlText w:val="%6."/>
      <w:lvlJc w:val="right"/>
      <w:pPr>
        <w:ind w:left="3015" w:hanging="420"/>
      </w:pPr>
      <w:rPr>
        <w:rFonts w:cs="Times New Roman"/>
      </w:rPr>
    </w:lvl>
    <w:lvl w:ilvl="6">
      <w:start w:val="1"/>
      <w:numFmt w:val="decimal"/>
      <w:lvlText w:val="%7."/>
      <w:lvlJc w:val="left"/>
      <w:pPr>
        <w:ind w:left="3435" w:hanging="420"/>
      </w:pPr>
      <w:rPr>
        <w:rFonts w:cs="Times New Roman"/>
      </w:rPr>
    </w:lvl>
    <w:lvl w:ilvl="7">
      <w:start w:val="1"/>
      <w:numFmt w:val="lowerLetter"/>
      <w:lvlText w:val="%8)"/>
      <w:lvlJc w:val="left"/>
      <w:pPr>
        <w:ind w:left="3855" w:hanging="420"/>
      </w:pPr>
      <w:rPr>
        <w:rFonts w:cs="Times New Roman"/>
      </w:rPr>
    </w:lvl>
    <w:lvl w:ilvl="8">
      <w:start w:val="1"/>
      <w:numFmt w:val="lowerRoman"/>
      <w:lvlText w:val="%9."/>
      <w:lvlJc w:val="right"/>
      <w:pPr>
        <w:ind w:left="4275" w:hanging="420"/>
      </w:pPr>
      <w:rPr>
        <w:rFonts w:cs="Times New Roman"/>
      </w:rPr>
    </w:lvl>
  </w:abstractNum>
  <w:abstractNum w:abstractNumId="8">
    <w:nsid w:val="646D65DB"/>
    <w:multiLevelType w:val="multilevel"/>
    <w:tmpl w:val="646D65DB"/>
    <w:lvl w:ilvl="0">
      <w:start w:val="1"/>
      <w:numFmt w:val="decimal"/>
      <w:lvlText w:val="%1)"/>
      <w:lvlJc w:val="left"/>
      <w:pPr>
        <w:ind w:left="915" w:hanging="420"/>
      </w:pPr>
      <w:rPr>
        <w:rFonts w:cs="Times New Roman" w:hint="eastAsia"/>
      </w:rPr>
    </w:lvl>
    <w:lvl w:ilvl="1">
      <w:start w:val="1"/>
      <w:numFmt w:val="lowerLetter"/>
      <w:lvlText w:val="%2)"/>
      <w:lvlJc w:val="left"/>
      <w:pPr>
        <w:ind w:left="1335" w:hanging="420"/>
      </w:pPr>
      <w:rPr>
        <w:rFonts w:cs="Times New Roman"/>
      </w:rPr>
    </w:lvl>
    <w:lvl w:ilvl="2">
      <w:start w:val="1"/>
      <w:numFmt w:val="lowerRoman"/>
      <w:lvlText w:val="%3."/>
      <w:lvlJc w:val="right"/>
      <w:pPr>
        <w:ind w:left="1755" w:hanging="420"/>
      </w:pPr>
      <w:rPr>
        <w:rFonts w:cs="Times New Roman"/>
      </w:rPr>
    </w:lvl>
    <w:lvl w:ilvl="3">
      <w:start w:val="1"/>
      <w:numFmt w:val="decimal"/>
      <w:lvlText w:val="%4."/>
      <w:lvlJc w:val="left"/>
      <w:pPr>
        <w:ind w:left="2175" w:hanging="420"/>
      </w:pPr>
      <w:rPr>
        <w:rFonts w:cs="Times New Roman"/>
      </w:rPr>
    </w:lvl>
    <w:lvl w:ilvl="4">
      <w:start w:val="1"/>
      <w:numFmt w:val="lowerLetter"/>
      <w:lvlText w:val="%5)"/>
      <w:lvlJc w:val="left"/>
      <w:pPr>
        <w:ind w:left="2595" w:hanging="420"/>
      </w:pPr>
      <w:rPr>
        <w:rFonts w:cs="Times New Roman"/>
      </w:rPr>
    </w:lvl>
    <w:lvl w:ilvl="5">
      <w:start w:val="1"/>
      <w:numFmt w:val="lowerRoman"/>
      <w:lvlText w:val="%6."/>
      <w:lvlJc w:val="right"/>
      <w:pPr>
        <w:ind w:left="3015" w:hanging="420"/>
      </w:pPr>
      <w:rPr>
        <w:rFonts w:cs="Times New Roman"/>
      </w:rPr>
    </w:lvl>
    <w:lvl w:ilvl="6">
      <w:start w:val="1"/>
      <w:numFmt w:val="decimal"/>
      <w:lvlText w:val="%7."/>
      <w:lvlJc w:val="left"/>
      <w:pPr>
        <w:ind w:left="3435" w:hanging="420"/>
      </w:pPr>
      <w:rPr>
        <w:rFonts w:cs="Times New Roman"/>
      </w:rPr>
    </w:lvl>
    <w:lvl w:ilvl="7">
      <w:start w:val="1"/>
      <w:numFmt w:val="lowerLetter"/>
      <w:lvlText w:val="%8)"/>
      <w:lvlJc w:val="left"/>
      <w:pPr>
        <w:ind w:left="3855" w:hanging="420"/>
      </w:pPr>
      <w:rPr>
        <w:rFonts w:cs="Times New Roman"/>
      </w:rPr>
    </w:lvl>
    <w:lvl w:ilvl="8">
      <w:start w:val="1"/>
      <w:numFmt w:val="lowerRoman"/>
      <w:lvlText w:val="%9."/>
      <w:lvlJc w:val="right"/>
      <w:pPr>
        <w:ind w:left="4275" w:hanging="420"/>
      </w:pPr>
      <w:rPr>
        <w:rFonts w:cs="Times New Roman"/>
      </w:rPr>
    </w:lvl>
  </w:abstractNum>
  <w:abstractNum w:abstractNumId="9">
    <w:nsid w:val="66C32057"/>
    <w:multiLevelType w:val="multilevel"/>
    <w:tmpl w:val="66C32057"/>
    <w:lvl w:ilvl="0">
      <w:start w:val="1"/>
      <w:numFmt w:val="decimal"/>
      <w:lvlText w:val="%1)"/>
      <w:lvlJc w:val="left"/>
      <w:pPr>
        <w:ind w:left="915" w:hanging="420"/>
      </w:pPr>
      <w:rPr>
        <w:rFonts w:cs="Times New Roman" w:hint="eastAsia"/>
      </w:rPr>
    </w:lvl>
    <w:lvl w:ilvl="1">
      <w:start w:val="1"/>
      <w:numFmt w:val="lowerLetter"/>
      <w:lvlText w:val="%2)"/>
      <w:lvlJc w:val="left"/>
      <w:pPr>
        <w:ind w:left="1335" w:hanging="420"/>
      </w:pPr>
      <w:rPr>
        <w:rFonts w:cs="Times New Roman"/>
      </w:rPr>
    </w:lvl>
    <w:lvl w:ilvl="2">
      <w:start w:val="1"/>
      <w:numFmt w:val="lowerRoman"/>
      <w:lvlText w:val="%3."/>
      <w:lvlJc w:val="right"/>
      <w:pPr>
        <w:ind w:left="1755" w:hanging="420"/>
      </w:pPr>
      <w:rPr>
        <w:rFonts w:cs="Times New Roman"/>
      </w:rPr>
    </w:lvl>
    <w:lvl w:ilvl="3">
      <w:start w:val="1"/>
      <w:numFmt w:val="decimal"/>
      <w:lvlText w:val="%4."/>
      <w:lvlJc w:val="left"/>
      <w:pPr>
        <w:ind w:left="2175" w:hanging="420"/>
      </w:pPr>
      <w:rPr>
        <w:rFonts w:cs="Times New Roman"/>
      </w:rPr>
    </w:lvl>
    <w:lvl w:ilvl="4">
      <w:start w:val="1"/>
      <w:numFmt w:val="lowerLetter"/>
      <w:lvlText w:val="%5)"/>
      <w:lvlJc w:val="left"/>
      <w:pPr>
        <w:ind w:left="2595" w:hanging="420"/>
      </w:pPr>
      <w:rPr>
        <w:rFonts w:cs="Times New Roman"/>
      </w:rPr>
    </w:lvl>
    <w:lvl w:ilvl="5">
      <w:start w:val="1"/>
      <w:numFmt w:val="lowerRoman"/>
      <w:lvlText w:val="%6."/>
      <w:lvlJc w:val="right"/>
      <w:pPr>
        <w:ind w:left="3015" w:hanging="420"/>
      </w:pPr>
      <w:rPr>
        <w:rFonts w:cs="Times New Roman"/>
      </w:rPr>
    </w:lvl>
    <w:lvl w:ilvl="6">
      <w:start w:val="1"/>
      <w:numFmt w:val="decimal"/>
      <w:lvlText w:val="%7."/>
      <w:lvlJc w:val="left"/>
      <w:pPr>
        <w:ind w:left="3435" w:hanging="420"/>
      </w:pPr>
      <w:rPr>
        <w:rFonts w:cs="Times New Roman"/>
      </w:rPr>
    </w:lvl>
    <w:lvl w:ilvl="7">
      <w:start w:val="1"/>
      <w:numFmt w:val="lowerLetter"/>
      <w:lvlText w:val="%8)"/>
      <w:lvlJc w:val="left"/>
      <w:pPr>
        <w:ind w:left="3855" w:hanging="420"/>
      </w:pPr>
      <w:rPr>
        <w:rFonts w:cs="Times New Roman"/>
      </w:rPr>
    </w:lvl>
    <w:lvl w:ilvl="8">
      <w:start w:val="1"/>
      <w:numFmt w:val="lowerRoman"/>
      <w:lvlText w:val="%9."/>
      <w:lvlJc w:val="right"/>
      <w:pPr>
        <w:ind w:left="4275" w:hanging="420"/>
      </w:pPr>
      <w:rPr>
        <w:rFonts w:cs="Times New Roman"/>
      </w:rPr>
    </w:lvl>
  </w:abstractNum>
  <w:abstractNum w:abstractNumId="10">
    <w:nsid w:val="6A127A0F"/>
    <w:multiLevelType w:val="multilevel"/>
    <w:tmpl w:val="6A127A0F"/>
    <w:lvl w:ilvl="0">
      <w:start w:val="1"/>
      <w:numFmt w:val="decimal"/>
      <w:lvlText w:val="%1)"/>
      <w:lvlJc w:val="left"/>
      <w:pPr>
        <w:ind w:left="915" w:hanging="420"/>
      </w:pPr>
      <w:rPr>
        <w:rFonts w:cs="Times New Roman" w:hint="eastAsia"/>
      </w:rPr>
    </w:lvl>
    <w:lvl w:ilvl="1">
      <w:start w:val="1"/>
      <w:numFmt w:val="lowerLetter"/>
      <w:lvlText w:val="%2)"/>
      <w:lvlJc w:val="left"/>
      <w:pPr>
        <w:ind w:left="1335" w:hanging="420"/>
      </w:pPr>
      <w:rPr>
        <w:rFonts w:cs="Times New Roman"/>
      </w:rPr>
    </w:lvl>
    <w:lvl w:ilvl="2">
      <w:start w:val="1"/>
      <w:numFmt w:val="lowerRoman"/>
      <w:lvlText w:val="%3."/>
      <w:lvlJc w:val="right"/>
      <w:pPr>
        <w:ind w:left="1755" w:hanging="420"/>
      </w:pPr>
      <w:rPr>
        <w:rFonts w:cs="Times New Roman"/>
      </w:rPr>
    </w:lvl>
    <w:lvl w:ilvl="3">
      <w:start w:val="1"/>
      <w:numFmt w:val="decimal"/>
      <w:lvlText w:val="%4."/>
      <w:lvlJc w:val="left"/>
      <w:pPr>
        <w:ind w:left="2175" w:hanging="420"/>
      </w:pPr>
      <w:rPr>
        <w:rFonts w:cs="Times New Roman"/>
      </w:rPr>
    </w:lvl>
    <w:lvl w:ilvl="4">
      <w:start w:val="1"/>
      <w:numFmt w:val="lowerLetter"/>
      <w:lvlText w:val="%5)"/>
      <w:lvlJc w:val="left"/>
      <w:pPr>
        <w:ind w:left="2595" w:hanging="420"/>
      </w:pPr>
      <w:rPr>
        <w:rFonts w:cs="Times New Roman"/>
      </w:rPr>
    </w:lvl>
    <w:lvl w:ilvl="5">
      <w:start w:val="1"/>
      <w:numFmt w:val="lowerRoman"/>
      <w:lvlText w:val="%6."/>
      <w:lvlJc w:val="right"/>
      <w:pPr>
        <w:ind w:left="3015" w:hanging="420"/>
      </w:pPr>
      <w:rPr>
        <w:rFonts w:cs="Times New Roman"/>
      </w:rPr>
    </w:lvl>
    <w:lvl w:ilvl="6">
      <w:start w:val="1"/>
      <w:numFmt w:val="decimal"/>
      <w:lvlText w:val="%7."/>
      <w:lvlJc w:val="left"/>
      <w:pPr>
        <w:ind w:left="3435" w:hanging="420"/>
      </w:pPr>
      <w:rPr>
        <w:rFonts w:cs="Times New Roman"/>
      </w:rPr>
    </w:lvl>
    <w:lvl w:ilvl="7">
      <w:start w:val="1"/>
      <w:numFmt w:val="lowerLetter"/>
      <w:lvlText w:val="%8)"/>
      <w:lvlJc w:val="left"/>
      <w:pPr>
        <w:ind w:left="3855" w:hanging="420"/>
      </w:pPr>
      <w:rPr>
        <w:rFonts w:cs="Times New Roman"/>
      </w:rPr>
    </w:lvl>
    <w:lvl w:ilvl="8">
      <w:start w:val="1"/>
      <w:numFmt w:val="lowerRoman"/>
      <w:lvlText w:val="%9."/>
      <w:lvlJc w:val="right"/>
      <w:pPr>
        <w:ind w:left="4275" w:hanging="420"/>
      </w:pPr>
      <w:rPr>
        <w:rFonts w:cs="Times New Roman"/>
      </w:rPr>
    </w:lvl>
  </w:abstractNum>
  <w:abstractNum w:abstractNumId="11">
    <w:nsid w:val="79CA1672"/>
    <w:multiLevelType w:val="multilevel"/>
    <w:tmpl w:val="79CA1672"/>
    <w:lvl w:ilvl="0">
      <w:start w:val="1"/>
      <w:numFmt w:val="decimal"/>
      <w:lvlText w:val="%1)"/>
      <w:lvlJc w:val="left"/>
      <w:pPr>
        <w:ind w:left="915" w:hanging="420"/>
      </w:pPr>
      <w:rPr>
        <w:rFonts w:cs="Times New Roman" w:hint="eastAsia"/>
      </w:rPr>
    </w:lvl>
    <w:lvl w:ilvl="1">
      <w:start w:val="1"/>
      <w:numFmt w:val="lowerLetter"/>
      <w:lvlText w:val="%2)"/>
      <w:lvlJc w:val="left"/>
      <w:pPr>
        <w:ind w:left="1335" w:hanging="420"/>
      </w:pPr>
      <w:rPr>
        <w:rFonts w:cs="Times New Roman"/>
      </w:rPr>
    </w:lvl>
    <w:lvl w:ilvl="2">
      <w:start w:val="1"/>
      <w:numFmt w:val="lowerRoman"/>
      <w:lvlText w:val="%3."/>
      <w:lvlJc w:val="right"/>
      <w:pPr>
        <w:ind w:left="1755" w:hanging="420"/>
      </w:pPr>
      <w:rPr>
        <w:rFonts w:cs="Times New Roman"/>
      </w:rPr>
    </w:lvl>
    <w:lvl w:ilvl="3">
      <w:start w:val="1"/>
      <w:numFmt w:val="decimal"/>
      <w:lvlText w:val="%4."/>
      <w:lvlJc w:val="left"/>
      <w:pPr>
        <w:ind w:left="2175" w:hanging="420"/>
      </w:pPr>
      <w:rPr>
        <w:rFonts w:cs="Times New Roman"/>
      </w:rPr>
    </w:lvl>
    <w:lvl w:ilvl="4">
      <w:start w:val="1"/>
      <w:numFmt w:val="lowerLetter"/>
      <w:lvlText w:val="%5)"/>
      <w:lvlJc w:val="left"/>
      <w:pPr>
        <w:ind w:left="2595" w:hanging="420"/>
      </w:pPr>
      <w:rPr>
        <w:rFonts w:cs="Times New Roman"/>
      </w:rPr>
    </w:lvl>
    <w:lvl w:ilvl="5">
      <w:start w:val="1"/>
      <w:numFmt w:val="lowerRoman"/>
      <w:lvlText w:val="%6."/>
      <w:lvlJc w:val="right"/>
      <w:pPr>
        <w:ind w:left="3015" w:hanging="420"/>
      </w:pPr>
      <w:rPr>
        <w:rFonts w:cs="Times New Roman"/>
      </w:rPr>
    </w:lvl>
    <w:lvl w:ilvl="6">
      <w:start w:val="1"/>
      <w:numFmt w:val="decimal"/>
      <w:lvlText w:val="%7."/>
      <w:lvlJc w:val="left"/>
      <w:pPr>
        <w:ind w:left="3435" w:hanging="420"/>
      </w:pPr>
      <w:rPr>
        <w:rFonts w:cs="Times New Roman"/>
      </w:rPr>
    </w:lvl>
    <w:lvl w:ilvl="7">
      <w:start w:val="1"/>
      <w:numFmt w:val="lowerLetter"/>
      <w:lvlText w:val="%8)"/>
      <w:lvlJc w:val="left"/>
      <w:pPr>
        <w:ind w:left="3855" w:hanging="420"/>
      </w:pPr>
      <w:rPr>
        <w:rFonts w:cs="Times New Roman"/>
      </w:rPr>
    </w:lvl>
    <w:lvl w:ilvl="8">
      <w:start w:val="1"/>
      <w:numFmt w:val="lowerRoman"/>
      <w:lvlText w:val="%9."/>
      <w:lvlJc w:val="right"/>
      <w:pPr>
        <w:ind w:left="4275" w:hanging="420"/>
      </w:pPr>
      <w:rPr>
        <w:rFonts w:cs="Times New Roman"/>
      </w:rPr>
    </w:lvl>
  </w:abstractNum>
  <w:num w:numId="1">
    <w:abstractNumId w:val="5"/>
  </w:num>
  <w:num w:numId="2">
    <w:abstractNumId w:val="3"/>
  </w:num>
  <w:num w:numId="3">
    <w:abstractNumId w:val="0"/>
  </w:num>
  <w:num w:numId="4">
    <w:abstractNumId w:val="8"/>
  </w:num>
  <w:num w:numId="5">
    <w:abstractNumId w:val="6"/>
  </w:num>
  <w:num w:numId="6">
    <w:abstractNumId w:val="11"/>
  </w:num>
  <w:num w:numId="7">
    <w:abstractNumId w:val="10"/>
  </w:num>
  <w:num w:numId="8">
    <w:abstractNumId w:val="9"/>
  </w:num>
  <w:num w:numId="9">
    <w:abstractNumId w:val="2"/>
  </w:num>
  <w:num w:numId="10">
    <w:abstractNumId w:val="4"/>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C8F"/>
    <w:rsid w:val="0000128F"/>
    <w:rsid w:val="00021B0C"/>
    <w:rsid w:val="00044011"/>
    <w:rsid w:val="000F1835"/>
    <w:rsid w:val="00113763"/>
    <w:rsid w:val="001A0E7D"/>
    <w:rsid w:val="002278F8"/>
    <w:rsid w:val="00300C30"/>
    <w:rsid w:val="00301F22"/>
    <w:rsid w:val="003526D2"/>
    <w:rsid w:val="00397136"/>
    <w:rsid w:val="003A5DFF"/>
    <w:rsid w:val="00426561"/>
    <w:rsid w:val="00436F0E"/>
    <w:rsid w:val="00475377"/>
    <w:rsid w:val="00481976"/>
    <w:rsid w:val="004856D2"/>
    <w:rsid w:val="00530340"/>
    <w:rsid w:val="005C7871"/>
    <w:rsid w:val="00610206"/>
    <w:rsid w:val="00624C76"/>
    <w:rsid w:val="00696E9E"/>
    <w:rsid w:val="006D533D"/>
    <w:rsid w:val="00724832"/>
    <w:rsid w:val="00743237"/>
    <w:rsid w:val="00751356"/>
    <w:rsid w:val="007F61C5"/>
    <w:rsid w:val="00835C9D"/>
    <w:rsid w:val="00836022"/>
    <w:rsid w:val="008441CB"/>
    <w:rsid w:val="00850396"/>
    <w:rsid w:val="00901BC4"/>
    <w:rsid w:val="009A2C8F"/>
    <w:rsid w:val="009C1C2A"/>
    <w:rsid w:val="009C3434"/>
    <w:rsid w:val="009E7E75"/>
    <w:rsid w:val="00A962FB"/>
    <w:rsid w:val="00B14B54"/>
    <w:rsid w:val="00B162E5"/>
    <w:rsid w:val="00B5091A"/>
    <w:rsid w:val="00B60D78"/>
    <w:rsid w:val="00B60E4E"/>
    <w:rsid w:val="00B82232"/>
    <w:rsid w:val="00BF65A0"/>
    <w:rsid w:val="00C869DF"/>
    <w:rsid w:val="00CF4276"/>
    <w:rsid w:val="00D25855"/>
    <w:rsid w:val="00D4487A"/>
    <w:rsid w:val="00D47234"/>
    <w:rsid w:val="00D50C4B"/>
    <w:rsid w:val="00FB0DA9"/>
    <w:rsid w:val="00FD7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qFormat="1"/>
    <w:lsdException w:name="List Bullet 2" w:qFormat="1"/>
    <w:lsdException w:name="List Bullet 4"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qFormat="1"/>
    <w:lsdException w:name="Date" w:qFormat="1"/>
    <w:lsdException w:name="Body Text First Indent" w:qFormat="1"/>
    <w:lsdException w:name="Note Heading" w:qFormat="1"/>
    <w:lsdException w:name="Body Text 2" w:qFormat="1"/>
    <w:lsdException w:name="Body Text 3" w:qFormat="1"/>
    <w:lsdException w:name="Body Text Indent 3" w:qFormat="1"/>
    <w:lsdException w:name="Hyperlink" w:qFormat="1"/>
    <w:lsdException w:name="Strong" w:semiHidden="0" w:unhideWhenUsed="0" w:qFormat="1"/>
    <w:lsdException w:name="Emphasis" w:semiHidden="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D78"/>
    <w:pPr>
      <w:widowControl w:val="0"/>
      <w:jc w:val="both"/>
    </w:pPr>
    <w:rPr>
      <w:rFonts w:ascii="Calibri" w:eastAsia="宋体" w:hAnsi="Calibri" w:cs="Times New Roman"/>
    </w:rPr>
  </w:style>
  <w:style w:type="paragraph" w:styleId="1">
    <w:name w:val="heading 1"/>
    <w:basedOn w:val="a"/>
    <w:next w:val="a"/>
    <w:link w:val="1Char"/>
    <w:uiPriority w:val="99"/>
    <w:qFormat/>
    <w:rsid w:val="00B60D78"/>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9"/>
    <w:qFormat/>
    <w:rsid w:val="00B60D7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B60D78"/>
    <w:pPr>
      <w:keepNext/>
      <w:keepLines/>
      <w:spacing w:before="120" w:after="120"/>
      <w:outlineLvl w:val="2"/>
    </w:pPr>
    <w:rPr>
      <w:rFonts w:ascii="Times New Roman" w:hAnsi="Times New Roman"/>
      <w:b/>
      <w:bCs/>
      <w:szCs w:val="32"/>
    </w:rPr>
  </w:style>
  <w:style w:type="paragraph" w:styleId="4">
    <w:name w:val="heading 4"/>
    <w:basedOn w:val="a"/>
    <w:next w:val="a"/>
    <w:link w:val="4Char"/>
    <w:uiPriority w:val="99"/>
    <w:qFormat/>
    <w:rsid w:val="00B60D78"/>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uiPriority w:val="99"/>
    <w:qFormat/>
    <w:rsid w:val="00B60D78"/>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uiPriority w:val="99"/>
    <w:qFormat/>
    <w:rsid w:val="00B60D78"/>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uiPriority w:val="99"/>
    <w:qFormat/>
    <w:rsid w:val="00B60D78"/>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uiPriority w:val="99"/>
    <w:qFormat/>
    <w:rsid w:val="00B60D78"/>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uiPriority w:val="99"/>
    <w:qFormat/>
    <w:rsid w:val="00B60D78"/>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B60D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B60D78"/>
    <w:rPr>
      <w:sz w:val="18"/>
      <w:szCs w:val="18"/>
    </w:rPr>
  </w:style>
  <w:style w:type="paragraph" w:styleId="a5">
    <w:name w:val="footer"/>
    <w:basedOn w:val="a"/>
    <w:link w:val="Char0"/>
    <w:uiPriority w:val="99"/>
    <w:unhideWhenUsed/>
    <w:qFormat/>
    <w:rsid w:val="00B60D78"/>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B60D78"/>
    <w:rPr>
      <w:sz w:val="18"/>
      <w:szCs w:val="18"/>
    </w:rPr>
  </w:style>
  <w:style w:type="character" w:customStyle="1" w:styleId="1Char">
    <w:name w:val="标题 1 Char"/>
    <w:basedOn w:val="a1"/>
    <w:link w:val="1"/>
    <w:uiPriority w:val="99"/>
    <w:qFormat/>
    <w:rsid w:val="00B60D78"/>
    <w:rPr>
      <w:rFonts w:ascii="Times New Roman" w:eastAsia="宋体" w:hAnsi="Times New Roman" w:cs="Times New Roman"/>
      <w:b/>
      <w:bCs/>
      <w:kern w:val="44"/>
      <w:sz w:val="44"/>
      <w:szCs w:val="44"/>
    </w:rPr>
  </w:style>
  <w:style w:type="character" w:customStyle="1" w:styleId="2Char">
    <w:name w:val="标题 2 Char"/>
    <w:basedOn w:val="a1"/>
    <w:link w:val="2"/>
    <w:uiPriority w:val="99"/>
    <w:qFormat/>
    <w:rsid w:val="00B60D78"/>
    <w:rPr>
      <w:rFonts w:ascii="Arial" w:eastAsia="黑体" w:hAnsi="Arial" w:cs="Times New Roman"/>
      <w:b/>
      <w:bCs/>
      <w:sz w:val="32"/>
      <w:szCs w:val="32"/>
    </w:rPr>
  </w:style>
  <w:style w:type="character" w:customStyle="1" w:styleId="3Char">
    <w:name w:val="标题 3 Char"/>
    <w:basedOn w:val="a1"/>
    <w:link w:val="3"/>
    <w:uiPriority w:val="99"/>
    <w:qFormat/>
    <w:rsid w:val="00B60D78"/>
    <w:rPr>
      <w:rFonts w:ascii="Times New Roman" w:eastAsia="宋体" w:hAnsi="Times New Roman" w:cs="Times New Roman"/>
      <w:b/>
      <w:bCs/>
      <w:szCs w:val="32"/>
    </w:rPr>
  </w:style>
  <w:style w:type="character" w:customStyle="1" w:styleId="4Char">
    <w:name w:val="标题 4 Char"/>
    <w:basedOn w:val="a1"/>
    <w:link w:val="4"/>
    <w:uiPriority w:val="99"/>
    <w:qFormat/>
    <w:rsid w:val="00B60D78"/>
    <w:rPr>
      <w:rFonts w:ascii="Arial" w:eastAsia="黑体" w:hAnsi="Arial" w:cs="Times New Roman"/>
      <w:b/>
      <w:bCs/>
      <w:sz w:val="28"/>
      <w:szCs w:val="28"/>
    </w:rPr>
  </w:style>
  <w:style w:type="character" w:customStyle="1" w:styleId="5Char">
    <w:name w:val="标题 5 Char"/>
    <w:basedOn w:val="a1"/>
    <w:link w:val="5"/>
    <w:uiPriority w:val="99"/>
    <w:qFormat/>
    <w:rsid w:val="00B60D78"/>
    <w:rPr>
      <w:rFonts w:ascii="Times New Roman" w:eastAsia="宋体" w:hAnsi="Times New Roman" w:cs="Times New Roman"/>
      <w:b/>
      <w:sz w:val="28"/>
      <w:szCs w:val="20"/>
    </w:rPr>
  </w:style>
  <w:style w:type="character" w:customStyle="1" w:styleId="6Char">
    <w:name w:val="标题 6 Char"/>
    <w:basedOn w:val="a1"/>
    <w:link w:val="6"/>
    <w:uiPriority w:val="99"/>
    <w:rsid w:val="00B60D78"/>
    <w:rPr>
      <w:rFonts w:ascii="Arial" w:eastAsia="黑体" w:hAnsi="Arial" w:cs="Times New Roman"/>
      <w:b/>
      <w:sz w:val="24"/>
      <w:szCs w:val="20"/>
    </w:rPr>
  </w:style>
  <w:style w:type="character" w:customStyle="1" w:styleId="7Char">
    <w:name w:val="标题 7 Char"/>
    <w:basedOn w:val="a1"/>
    <w:link w:val="7"/>
    <w:uiPriority w:val="99"/>
    <w:qFormat/>
    <w:rsid w:val="00B60D78"/>
    <w:rPr>
      <w:rFonts w:ascii="Times New Roman" w:eastAsia="宋体" w:hAnsi="Times New Roman" w:cs="Times New Roman"/>
      <w:b/>
      <w:sz w:val="24"/>
      <w:szCs w:val="20"/>
    </w:rPr>
  </w:style>
  <w:style w:type="character" w:customStyle="1" w:styleId="8Char">
    <w:name w:val="标题 8 Char"/>
    <w:basedOn w:val="a1"/>
    <w:link w:val="8"/>
    <w:uiPriority w:val="99"/>
    <w:qFormat/>
    <w:rsid w:val="00B60D78"/>
    <w:rPr>
      <w:rFonts w:ascii="Arial" w:eastAsia="黑体" w:hAnsi="Arial" w:cs="Times New Roman"/>
      <w:sz w:val="24"/>
      <w:szCs w:val="20"/>
    </w:rPr>
  </w:style>
  <w:style w:type="character" w:customStyle="1" w:styleId="9Char">
    <w:name w:val="标题 9 Char"/>
    <w:basedOn w:val="a1"/>
    <w:link w:val="9"/>
    <w:uiPriority w:val="99"/>
    <w:qFormat/>
    <w:rsid w:val="00B60D78"/>
    <w:rPr>
      <w:rFonts w:ascii="Arial" w:eastAsia="黑体" w:hAnsi="Arial" w:cs="Times New Roman"/>
      <w:szCs w:val="20"/>
    </w:rPr>
  </w:style>
  <w:style w:type="paragraph" w:styleId="a0">
    <w:name w:val="Normal Indent"/>
    <w:basedOn w:val="a"/>
    <w:link w:val="Char1"/>
    <w:uiPriority w:val="99"/>
    <w:qFormat/>
    <w:rsid w:val="00B60D78"/>
    <w:pPr>
      <w:ind w:firstLine="420"/>
    </w:pPr>
  </w:style>
  <w:style w:type="paragraph" w:styleId="70">
    <w:name w:val="toc 7"/>
    <w:basedOn w:val="a"/>
    <w:next w:val="a"/>
    <w:uiPriority w:val="39"/>
    <w:qFormat/>
    <w:rsid w:val="00B60D78"/>
    <w:pPr>
      <w:ind w:leftChars="1200" w:left="2520"/>
    </w:pPr>
    <w:rPr>
      <w:rFonts w:ascii="Times New Roman" w:hAnsi="Times New Roman"/>
      <w:szCs w:val="20"/>
    </w:rPr>
  </w:style>
  <w:style w:type="paragraph" w:styleId="a6">
    <w:name w:val="Note Heading"/>
    <w:basedOn w:val="a"/>
    <w:next w:val="a"/>
    <w:link w:val="Char2"/>
    <w:uiPriority w:val="99"/>
    <w:qFormat/>
    <w:rsid w:val="00B60D78"/>
    <w:pPr>
      <w:jc w:val="center"/>
    </w:pPr>
  </w:style>
  <w:style w:type="character" w:customStyle="1" w:styleId="Char2">
    <w:name w:val="注释标题 Char"/>
    <w:basedOn w:val="a1"/>
    <w:link w:val="a6"/>
    <w:uiPriority w:val="99"/>
    <w:qFormat/>
    <w:rsid w:val="00B60D78"/>
    <w:rPr>
      <w:rFonts w:ascii="Calibri" w:eastAsia="宋体" w:hAnsi="Calibri" w:cs="Times New Roman"/>
    </w:rPr>
  </w:style>
  <w:style w:type="paragraph" w:styleId="40">
    <w:name w:val="List Bullet 4"/>
    <w:basedOn w:val="a"/>
    <w:uiPriority w:val="99"/>
    <w:qFormat/>
    <w:rsid w:val="00B60D78"/>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uiPriority w:val="99"/>
    <w:qFormat/>
    <w:rsid w:val="00B60D78"/>
    <w:pPr>
      <w:tabs>
        <w:tab w:val="left" w:pos="560"/>
      </w:tabs>
      <w:ind w:left="900" w:hanging="340"/>
    </w:pPr>
    <w:rPr>
      <w:rFonts w:ascii="Times New Roman" w:hAnsi="Times New Roman"/>
      <w:szCs w:val="20"/>
    </w:rPr>
  </w:style>
  <w:style w:type="paragraph" w:styleId="a8">
    <w:name w:val="caption"/>
    <w:basedOn w:val="a"/>
    <w:next w:val="a"/>
    <w:uiPriority w:val="99"/>
    <w:qFormat/>
    <w:rsid w:val="00B60D78"/>
    <w:pPr>
      <w:spacing w:line="480" w:lineRule="auto"/>
    </w:pPr>
    <w:rPr>
      <w:rFonts w:ascii="华文中宋" w:eastAsia="华文中宋" w:hAnsi="华文中宋"/>
      <w:sz w:val="36"/>
      <w:szCs w:val="20"/>
    </w:rPr>
  </w:style>
  <w:style w:type="paragraph" w:styleId="a9">
    <w:name w:val="List Bullet"/>
    <w:basedOn w:val="a"/>
    <w:uiPriority w:val="99"/>
    <w:rsid w:val="00B60D78"/>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uiPriority w:val="99"/>
    <w:semiHidden/>
    <w:qFormat/>
    <w:rsid w:val="00B60D78"/>
    <w:pPr>
      <w:shd w:val="clear" w:color="auto" w:fill="000080"/>
    </w:pPr>
    <w:rPr>
      <w:rFonts w:ascii="Times New Roman" w:hAnsi="Times New Roman"/>
      <w:szCs w:val="20"/>
    </w:rPr>
  </w:style>
  <w:style w:type="character" w:customStyle="1" w:styleId="Char3">
    <w:name w:val="文档结构图 Char"/>
    <w:basedOn w:val="a1"/>
    <w:link w:val="aa"/>
    <w:uiPriority w:val="99"/>
    <w:semiHidden/>
    <w:qFormat/>
    <w:rsid w:val="00B60D78"/>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B60D78"/>
    <w:pPr>
      <w:jc w:val="left"/>
    </w:pPr>
  </w:style>
  <w:style w:type="character" w:customStyle="1" w:styleId="Char4">
    <w:name w:val="批注文字 Char"/>
    <w:basedOn w:val="a1"/>
    <w:link w:val="ab"/>
    <w:uiPriority w:val="99"/>
    <w:qFormat/>
    <w:rsid w:val="00B60D78"/>
    <w:rPr>
      <w:rFonts w:ascii="Calibri" w:eastAsia="宋体" w:hAnsi="Calibri" w:cs="Times New Roman"/>
    </w:rPr>
  </w:style>
  <w:style w:type="paragraph" w:styleId="ac">
    <w:name w:val="Salutation"/>
    <w:basedOn w:val="a"/>
    <w:next w:val="a"/>
    <w:link w:val="Char5"/>
    <w:uiPriority w:val="99"/>
    <w:qFormat/>
    <w:rsid w:val="00B60D78"/>
    <w:pPr>
      <w:spacing w:beforeLines="40" w:afterLines="40" w:line="312" w:lineRule="auto"/>
    </w:pPr>
    <w:rPr>
      <w:rFonts w:ascii="Times New Roman" w:hAnsi="Times New Roman"/>
      <w:kern w:val="0"/>
      <w:sz w:val="24"/>
      <w:szCs w:val="24"/>
    </w:rPr>
  </w:style>
  <w:style w:type="character" w:customStyle="1" w:styleId="Char5">
    <w:name w:val="称呼 Char"/>
    <w:basedOn w:val="a1"/>
    <w:link w:val="ac"/>
    <w:uiPriority w:val="99"/>
    <w:qFormat/>
    <w:rsid w:val="00B60D78"/>
    <w:rPr>
      <w:rFonts w:ascii="Times New Roman" w:eastAsia="宋体" w:hAnsi="Times New Roman" w:cs="Times New Roman"/>
      <w:kern w:val="0"/>
      <w:sz w:val="24"/>
      <w:szCs w:val="24"/>
    </w:rPr>
  </w:style>
  <w:style w:type="paragraph" w:styleId="30">
    <w:name w:val="Body Text 3"/>
    <w:basedOn w:val="a"/>
    <w:link w:val="3Char0"/>
    <w:uiPriority w:val="99"/>
    <w:qFormat/>
    <w:rsid w:val="00B60D78"/>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uiPriority w:val="99"/>
    <w:rsid w:val="00B60D78"/>
    <w:rPr>
      <w:rFonts w:ascii="Times New Roman" w:eastAsia="宋体" w:hAnsi="Times New Roman" w:cs="Times New Roman"/>
      <w:kern w:val="0"/>
      <w:sz w:val="16"/>
      <w:szCs w:val="20"/>
    </w:rPr>
  </w:style>
  <w:style w:type="paragraph" w:styleId="31">
    <w:name w:val="List Bullet 3"/>
    <w:basedOn w:val="a"/>
    <w:uiPriority w:val="99"/>
    <w:rsid w:val="00B60D78"/>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iPriority w:val="99"/>
    <w:unhideWhenUsed/>
    <w:qFormat/>
    <w:rsid w:val="00B60D78"/>
    <w:pPr>
      <w:spacing w:after="120"/>
    </w:pPr>
  </w:style>
  <w:style w:type="character" w:customStyle="1" w:styleId="Char6">
    <w:name w:val="正文文本 Char"/>
    <w:basedOn w:val="a1"/>
    <w:uiPriority w:val="99"/>
    <w:qFormat/>
    <w:rsid w:val="00B60D78"/>
    <w:rPr>
      <w:rFonts w:ascii="Calibri" w:eastAsia="宋体" w:hAnsi="Calibri" w:cs="Times New Roman"/>
    </w:rPr>
  </w:style>
  <w:style w:type="paragraph" w:styleId="ae">
    <w:name w:val="Body Text Indent"/>
    <w:basedOn w:val="a"/>
    <w:link w:val="Char7"/>
    <w:uiPriority w:val="99"/>
    <w:qFormat/>
    <w:rsid w:val="00B60D78"/>
    <w:pPr>
      <w:ind w:firstLine="444"/>
    </w:pPr>
    <w:rPr>
      <w:rFonts w:ascii="Times New Roman" w:hAnsi="Times New Roman"/>
      <w:b/>
      <w:sz w:val="24"/>
      <w:szCs w:val="20"/>
    </w:rPr>
  </w:style>
  <w:style w:type="character" w:customStyle="1" w:styleId="Char7">
    <w:name w:val="正文文本缩进 Char"/>
    <w:basedOn w:val="a1"/>
    <w:link w:val="ae"/>
    <w:uiPriority w:val="99"/>
    <w:qFormat/>
    <w:rsid w:val="00B60D78"/>
    <w:rPr>
      <w:rFonts w:ascii="Times New Roman" w:eastAsia="宋体" w:hAnsi="Times New Roman" w:cs="Times New Roman"/>
      <w:b/>
      <w:sz w:val="24"/>
      <w:szCs w:val="20"/>
    </w:rPr>
  </w:style>
  <w:style w:type="paragraph" w:styleId="20">
    <w:name w:val="List Bullet 2"/>
    <w:basedOn w:val="a"/>
    <w:uiPriority w:val="99"/>
    <w:qFormat/>
    <w:rsid w:val="00B60D78"/>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B60D78"/>
    <w:pPr>
      <w:ind w:leftChars="800" w:left="1680"/>
    </w:pPr>
    <w:rPr>
      <w:rFonts w:ascii="Times New Roman" w:hAnsi="Times New Roman"/>
      <w:szCs w:val="20"/>
    </w:rPr>
  </w:style>
  <w:style w:type="paragraph" w:styleId="32">
    <w:name w:val="toc 3"/>
    <w:basedOn w:val="a"/>
    <w:next w:val="a"/>
    <w:uiPriority w:val="39"/>
    <w:qFormat/>
    <w:rsid w:val="00B60D78"/>
    <w:pPr>
      <w:tabs>
        <w:tab w:val="right" w:leader="dot" w:pos="9231"/>
      </w:tabs>
      <w:ind w:leftChars="400" w:left="840"/>
    </w:pPr>
    <w:rPr>
      <w:rFonts w:ascii="Times New Roman" w:hAnsi="Times New Roman"/>
      <w:szCs w:val="24"/>
    </w:rPr>
  </w:style>
  <w:style w:type="paragraph" w:styleId="af">
    <w:name w:val="Plain Text"/>
    <w:basedOn w:val="a"/>
    <w:link w:val="Char8"/>
    <w:uiPriority w:val="99"/>
    <w:qFormat/>
    <w:rsid w:val="00B60D78"/>
    <w:rPr>
      <w:rFonts w:ascii="宋体" w:hAnsi="Courier New"/>
      <w:kern w:val="0"/>
      <w:sz w:val="20"/>
      <w:szCs w:val="20"/>
    </w:rPr>
  </w:style>
  <w:style w:type="character" w:customStyle="1" w:styleId="Char8">
    <w:name w:val="纯文本 Char"/>
    <w:basedOn w:val="a1"/>
    <w:link w:val="af"/>
    <w:uiPriority w:val="99"/>
    <w:qFormat/>
    <w:rsid w:val="00B60D78"/>
    <w:rPr>
      <w:rFonts w:ascii="宋体" w:eastAsia="宋体" w:hAnsi="Courier New" w:cs="Times New Roman"/>
      <w:kern w:val="0"/>
      <w:sz w:val="20"/>
      <w:szCs w:val="20"/>
    </w:rPr>
  </w:style>
  <w:style w:type="paragraph" w:styleId="80">
    <w:name w:val="toc 8"/>
    <w:basedOn w:val="a"/>
    <w:next w:val="a"/>
    <w:uiPriority w:val="39"/>
    <w:rsid w:val="00B60D78"/>
    <w:pPr>
      <w:ind w:leftChars="1400" w:left="2940"/>
    </w:pPr>
    <w:rPr>
      <w:rFonts w:ascii="Times New Roman" w:hAnsi="Times New Roman"/>
      <w:szCs w:val="20"/>
    </w:rPr>
  </w:style>
  <w:style w:type="paragraph" w:styleId="af0">
    <w:name w:val="Date"/>
    <w:basedOn w:val="a"/>
    <w:next w:val="a"/>
    <w:link w:val="Char9"/>
    <w:uiPriority w:val="99"/>
    <w:qFormat/>
    <w:rsid w:val="00B60D78"/>
  </w:style>
  <w:style w:type="character" w:customStyle="1" w:styleId="Char9">
    <w:name w:val="日期 Char"/>
    <w:basedOn w:val="a1"/>
    <w:link w:val="af0"/>
    <w:uiPriority w:val="99"/>
    <w:qFormat/>
    <w:rsid w:val="00B60D78"/>
    <w:rPr>
      <w:rFonts w:ascii="Calibri" w:eastAsia="宋体" w:hAnsi="Calibri" w:cs="Times New Roman"/>
    </w:rPr>
  </w:style>
  <w:style w:type="paragraph" w:styleId="21">
    <w:name w:val="Body Text Indent 2"/>
    <w:basedOn w:val="a"/>
    <w:link w:val="2Char0"/>
    <w:uiPriority w:val="99"/>
    <w:rsid w:val="00B60D78"/>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uiPriority w:val="99"/>
    <w:rsid w:val="00B60D78"/>
    <w:rPr>
      <w:rFonts w:ascii="宋体" w:eastAsia="宋体" w:hAnsi="宋体" w:cs="Times New Roman"/>
      <w:b/>
      <w:bCs/>
      <w:sz w:val="24"/>
      <w:szCs w:val="20"/>
    </w:rPr>
  </w:style>
  <w:style w:type="paragraph" w:styleId="af1">
    <w:name w:val="Balloon Text"/>
    <w:basedOn w:val="a"/>
    <w:link w:val="Chara"/>
    <w:uiPriority w:val="99"/>
    <w:semiHidden/>
    <w:qFormat/>
    <w:rsid w:val="00B60D78"/>
    <w:rPr>
      <w:rFonts w:ascii="Times New Roman" w:hAnsi="Times New Roman"/>
      <w:sz w:val="18"/>
      <w:szCs w:val="18"/>
    </w:rPr>
  </w:style>
  <w:style w:type="character" w:customStyle="1" w:styleId="Chara">
    <w:name w:val="批注框文本 Char"/>
    <w:basedOn w:val="a1"/>
    <w:link w:val="af1"/>
    <w:uiPriority w:val="99"/>
    <w:semiHidden/>
    <w:qFormat/>
    <w:rsid w:val="00B60D78"/>
    <w:rPr>
      <w:rFonts w:ascii="Times New Roman" w:eastAsia="宋体" w:hAnsi="Times New Roman" w:cs="Times New Roman"/>
      <w:sz w:val="18"/>
      <w:szCs w:val="18"/>
    </w:rPr>
  </w:style>
  <w:style w:type="paragraph" w:styleId="10">
    <w:name w:val="toc 1"/>
    <w:basedOn w:val="a"/>
    <w:next w:val="a"/>
    <w:uiPriority w:val="39"/>
    <w:qFormat/>
    <w:rsid w:val="00B60D78"/>
    <w:pPr>
      <w:tabs>
        <w:tab w:val="left" w:pos="840"/>
        <w:tab w:val="right" w:leader="dot" w:pos="9231"/>
      </w:tabs>
    </w:pPr>
    <w:rPr>
      <w:rFonts w:ascii="Times New Roman" w:hAnsi="Times New Roman"/>
      <w:szCs w:val="24"/>
    </w:rPr>
  </w:style>
  <w:style w:type="paragraph" w:styleId="41">
    <w:name w:val="toc 4"/>
    <w:basedOn w:val="a"/>
    <w:next w:val="a"/>
    <w:uiPriority w:val="39"/>
    <w:qFormat/>
    <w:rsid w:val="00B60D78"/>
    <w:pPr>
      <w:ind w:leftChars="600" w:left="1260"/>
    </w:pPr>
    <w:rPr>
      <w:rFonts w:ascii="Times New Roman" w:hAnsi="Times New Roman"/>
      <w:szCs w:val="20"/>
    </w:rPr>
  </w:style>
  <w:style w:type="paragraph" w:styleId="af2">
    <w:name w:val="Subtitle"/>
    <w:basedOn w:val="a"/>
    <w:next w:val="a"/>
    <w:link w:val="Charb"/>
    <w:uiPriority w:val="99"/>
    <w:qFormat/>
    <w:rsid w:val="00B60D78"/>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uiPriority w:val="99"/>
    <w:qFormat/>
    <w:rsid w:val="00B60D78"/>
    <w:rPr>
      <w:rFonts w:ascii="Arial" w:eastAsia="方正魏碑简体" w:hAnsi="Arial" w:cs="Times New Roman"/>
      <w:bCs/>
      <w:kern w:val="28"/>
      <w:sz w:val="32"/>
      <w:szCs w:val="32"/>
    </w:rPr>
  </w:style>
  <w:style w:type="paragraph" w:styleId="af3">
    <w:name w:val="footnote text"/>
    <w:basedOn w:val="a"/>
    <w:link w:val="Char11"/>
    <w:uiPriority w:val="99"/>
    <w:unhideWhenUsed/>
    <w:qFormat/>
    <w:rsid w:val="00B60D78"/>
    <w:pPr>
      <w:snapToGrid w:val="0"/>
      <w:jc w:val="left"/>
    </w:pPr>
    <w:rPr>
      <w:rFonts w:ascii="Times New Roman" w:hAnsi="Times New Roman"/>
      <w:sz w:val="18"/>
      <w:szCs w:val="18"/>
    </w:rPr>
  </w:style>
  <w:style w:type="character" w:customStyle="1" w:styleId="Charc">
    <w:name w:val="脚注文本 Char"/>
    <w:basedOn w:val="a1"/>
    <w:uiPriority w:val="99"/>
    <w:semiHidden/>
    <w:rsid w:val="00B60D78"/>
    <w:rPr>
      <w:rFonts w:ascii="Calibri" w:eastAsia="宋体" w:hAnsi="Calibri" w:cs="Times New Roman"/>
      <w:sz w:val="18"/>
      <w:szCs w:val="18"/>
    </w:rPr>
  </w:style>
  <w:style w:type="paragraph" w:styleId="60">
    <w:name w:val="toc 6"/>
    <w:basedOn w:val="a"/>
    <w:next w:val="a"/>
    <w:uiPriority w:val="39"/>
    <w:rsid w:val="00B60D78"/>
    <w:pPr>
      <w:ind w:leftChars="1000" w:left="2100"/>
    </w:pPr>
    <w:rPr>
      <w:rFonts w:ascii="Times New Roman" w:hAnsi="Times New Roman"/>
      <w:szCs w:val="20"/>
    </w:rPr>
  </w:style>
  <w:style w:type="paragraph" w:styleId="33">
    <w:name w:val="Body Text Indent 3"/>
    <w:basedOn w:val="a"/>
    <w:link w:val="3Char1"/>
    <w:uiPriority w:val="99"/>
    <w:qFormat/>
    <w:rsid w:val="00B60D78"/>
    <w:pPr>
      <w:spacing w:afterLines="50"/>
      <w:ind w:firstLineChars="200" w:firstLine="420"/>
    </w:pPr>
    <w:rPr>
      <w:rFonts w:ascii="Times New Roman" w:hAnsi="Times New Roman"/>
      <w:szCs w:val="21"/>
    </w:rPr>
  </w:style>
  <w:style w:type="character" w:customStyle="1" w:styleId="3Char1">
    <w:name w:val="正文文本缩进 3 Char"/>
    <w:basedOn w:val="a1"/>
    <w:link w:val="33"/>
    <w:uiPriority w:val="99"/>
    <w:qFormat/>
    <w:rsid w:val="00B60D78"/>
    <w:rPr>
      <w:rFonts w:ascii="Times New Roman" w:eastAsia="宋体" w:hAnsi="Times New Roman" w:cs="Times New Roman"/>
      <w:szCs w:val="21"/>
    </w:rPr>
  </w:style>
  <w:style w:type="paragraph" w:styleId="22">
    <w:name w:val="toc 2"/>
    <w:basedOn w:val="a"/>
    <w:next w:val="a"/>
    <w:uiPriority w:val="39"/>
    <w:qFormat/>
    <w:rsid w:val="00B60D78"/>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B60D78"/>
    <w:pPr>
      <w:ind w:leftChars="1600" w:left="3360"/>
    </w:pPr>
    <w:rPr>
      <w:rFonts w:ascii="Times New Roman" w:hAnsi="Times New Roman"/>
      <w:szCs w:val="20"/>
    </w:rPr>
  </w:style>
  <w:style w:type="paragraph" w:styleId="23">
    <w:name w:val="Body Text 2"/>
    <w:basedOn w:val="a"/>
    <w:link w:val="2Char1"/>
    <w:uiPriority w:val="99"/>
    <w:qFormat/>
    <w:rsid w:val="00B60D78"/>
    <w:pPr>
      <w:spacing w:after="120" w:line="480" w:lineRule="auto"/>
    </w:pPr>
    <w:rPr>
      <w:rFonts w:ascii="Times New Roman" w:hAnsi="Times New Roman"/>
      <w:szCs w:val="20"/>
    </w:rPr>
  </w:style>
  <w:style w:type="character" w:customStyle="1" w:styleId="2Char1">
    <w:name w:val="正文文本 2 Char"/>
    <w:basedOn w:val="a1"/>
    <w:link w:val="23"/>
    <w:uiPriority w:val="99"/>
    <w:qFormat/>
    <w:rsid w:val="00B60D78"/>
    <w:rPr>
      <w:rFonts w:ascii="Times New Roman" w:eastAsia="宋体" w:hAnsi="Times New Roman" w:cs="Times New Roman"/>
      <w:szCs w:val="20"/>
    </w:rPr>
  </w:style>
  <w:style w:type="paragraph" w:styleId="HTML">
    <w:name w:val="HTML Preformatted"/>
    <w:basedOn w:val="a"/>
    <w:link w:val="HTMLChar"/>
    <w:uiPriority w:val="99"/>
    <w:qFormat/>
    <w:rsid w:val="00B60D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uiPriority w:val="99"/>
    <w:qFormat/>
    <w:rsid w:val="00B60D78"/>
    <w:rPr>
      <w:rFonts w:ascii="宋体" w:eastAsia="宋体" w:hAnsi="宋体" w:cs="宋体"/>
      <w:kern w:val="0"/>
      <w:sz w:val="24"/>
      <w:szCs w:val="24"/>
    </w:rPr>
  </w:style>
  <w:style w:type="paragraph" w:styleId="af4">
    <w:name w:val="Normal (Web)"/>
    <w:basedOn w:val="a"/>
    <w:uiPriority w:val="99"/>
    <w:qFormat/>
    <w:rsid w:val="00B60D78"/>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uiPriority w:val="99"/>
    <w:qFormat/>
    <w:rsid w:val="00B60D78"/>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uiPriority w:val="99"/>
    <w:qFormat/>
    <w:rsid w:val="00B60D78"/>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B60D78"/>
    <w:rPr>
      <w:rFonts w:ascii="Times New Roman" w:hAnsi="Times New Roman"/>
      <w:b/>
      <w:bCs/>
      <w:kern w:val="0"/>
      <w:sz w:val="20"/>
      <w:szCs w:val="20"/>
    </w:rPr>
  </w:style>
  <w:style w:type="character" w:customStyle="1" w:styleId="Chare">
    <w:name w:val="批注主题 Char"/>
    <w:basedOn w:val="Char4"/>
    <w:link w:val="af6"/>
    <w:uiPriority w:val="99"/>
    <w:qFormat/>
    <w:rsid w:val="00B60D78"/>
    <w:rPr>
      <w:rFonts w:ascii="Times New Roman" w:eastAsia="宋体" w:hAnsi="Times New Roman" w:cs="Times New Roman"/>
      <w:b/>
      <w:bCs/>
      <w:kern w:val="0"/>
      <w:sz w:val="20"/>
      <w:szCs w:val="20"/>
    </w:rPr>
  </w:style>
  <w:style w:type="paragraph" w:styleId="af7">
    <w:name w:val="Body Text First Indent"/>
    <w:basedOn w:val="ad"/>
    <w:link w:val="Charf"/>
    <w:uiPriority w:val="99"/>
    <w:qFormat/>
    <w:rsid w:val="00B60D78"/>
    <w:pPr>
      <w:spacing w:line="300" w:lineRule="auto"/>
      <w:ind w:firstLine="510"/>
    </w:pPr>
    <w:rPr>
      <w:sz w:val="24"/>
    </w:rPr>
  </w:style>
  <w:style w:type="character" w:customStyle="1" w:styleId="Charf">
    <w:name w:val="正文首行缩进 Char"/>
    <w:basedOn w:val="Char6"/>
    <w:link w:val="af7"/>
    <w:uiPriority w:val="99"/>
    <w:qFormat/>
    <w:rsid w:val="00B60D78"/>
    <w:rPr>
      <w:rFonts w:ascii="Calibri" w:eastAsia="宋体" w:hAnsi="Calibri" w:cs="Times New Roman"/>
      <w:sz w:val="24"/>
    </w:rPr>
  </w:style>
  <w:style w:type="table" w:styleId="af8">
    <w:name w:val="Table Grid"/>
    <w:basedOn w:val="a2"/>
    <w:uiPriority w:val="99"/>
    <w:qFormat/>
    <w:rsid w:val="00B60D78"/>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99"/>
    <w:qFormat/>
    <w:rsid w:val="00B60D78"/>
    <w:rPr>
      <w:b/>
      <w:bCs/>
    </w:rPr>
  </w:style>
  <w:style w:type="character" w:styleId="afa">
    <w:name w:val="page number"/>
    <w:basedOn w:val="a1"/>
    <w:uiPriority w:val="99"/>
    <w:qFormat/>
    <w:rsid w:val="00B60D78"/>
  </w:style>
  <w:style w:type="character" w:styleId="afb">
    <w:name w:val="FollowedHyperlink"/>
    <w:uiPriority w:val="99"/>
    <w:rsid w:val="00B60D78"/>
    <w:rPr>
      <w:color w:val="800080"/>
      <w:u w:val="single"/>
    </w:rPr>
  </w:style>
  <w:style w:type="character" w:styleId="afc">
    <w:name w:val="Emphasis"/>
    <w:uiPriority w:val="99"/>
    <w:qFormat/>
    <w:rsid w:val="00B60D78"/>
    <w:rPr>
      <w:i/>
      <w:iCs/>
    </w:rPr>
  </w:style>
  <w:style w:type="character" w:styleId="afd">
    <w:name w:val="Hyperlink"/>
    <w:uiPriority w:val="99"/>
    <w:qFormat/>
    <w:rsid w:val="00B60D78"/>
    <w:rPr>
      <w:color w:val="0000FF"/>
      <w:u w:val="single"/>
    </w:rPr>
  </w:style>
  <w:style w:type="character" w:styleId="afe">
    <w:name w:val="annotation reference"/>
    <w:uiPriority w:val="99"/>
    <w:unhideWhenUsed/>
    <w:qFormat/>
    <w:rsid w:val="00B60D78"/>
    <w:rPr>
      <w:sz w:val="21"/>
      <w:szCs w:val="21"/>
    </w:rPr>
  </w:style>
  <w:style w:type="character" w:customStyle="1" w:styleId="Charf0">
    <w:name w:val="居中 Char"/>
    <w:uiPriority w:val="99"/>
    <w:qFormat/>
    <w:rsid w:val="00B60D78"/>
    <w:rPr>
      <w:kern w:val="2"/>
      <w:sz w:val="24"/>
    </w:rPr>
  </w:style>
  <w:style w:type="character" w:customStyle="1" w:styleId="Char12">
    <w:name w:val="批注文字 Char1"/>
    <w:basedOn w:val="a1"/>
    <w:uiPriority w:val="99"/>
    <w:semiHidden/>
    <w:qFormat/>
    <w:rsid w:val="00B60D78"/>
  </w:style>
  <w:style w:type="character" w:customStyle="1" w:styleId="Char11">
    <w:name w:val="脚注文本 Char1"/>
    <w:basedOn w:val="a1"/>
    <w:link w:val="af3"/>
    <w:uiPriority w:val="99"/>
    <w:locked/>
    <w:rsid w:val="00B60D78"/>
    <w:rPr>
      <w:rFonts w:ascii="Times New Roman" w:eastAsia="宋体" w:hAnsi="Times New Roman" w:cs="Times New Roman"/>
      <w:sz w:val="18"/>
      <w:szCs w:val="18"/>
    </w:rPr>
  </w:style>
  <w:style w:type="character" w:customStyle="1" w:styleId="Char10">
    <w:name w:val="正文文本 Char1"/>
    <w:basedOn w:val="a1"/>
    <w:link w:val="ad"/>
    <w:uiPriority w:val="99"/>
    <w:rsid w:val="00B60D78"/>
    <w:rPr>
      <w:rFonts w:ascii="Calibri" w:eastAsia="宋体" w:hAnsi="Calibri" w:cs="Times New Roman"/>
    </w:rPr>
  </w:style>
  <w:style w:type="character" w:customStyle="1" w:styleId="Charf1">
    <w:name w:val="标准款样式 Char"/>
    <w:basedOn w:val="a1"/>
    <w:link w:val="aff"/>
    <w:uiPriority w:val="99"/>
    <w:qFormat/>
    <w:rsid w:val="00B60D78"/>
    <w:rPr>
      <w:rFonts w:ascii="黑体" w:eastAsia="宋体" w:hAnsi="宋体" w:cs="Times New Roman"/>
      <w:szCs w:val="20"/>
    </w:rPr>
  </w:style>
  <w:style w:type="paragraph" w:customStyle="1" w:styleId="aff">
    <w:name w:val="标准款样式"/>
    <w:basedOn w:val="a"/>
    <w:link w:val="Charf1"/>
    <w:uiPriority w:val="99"/>
    <w:qFormat/>
    <w:rsid w:val="00B60D78"/>
    <w:rPr>
      <w:rFonts w:ascii="黑体" w:hAnsi="宋体"/>
      <w:szCs w:val="20"/>
    </w:rPr>
  </w:style>
  <w:style w:type="character" w:customStyle="1" w:styleId="solutioncontent1">
    <w:name w:val="solutioncontent1"/>
    <w:uiPriority w:val="99"/>
    <w:qFormat/>
    <w:rsid w:val="00B60D78"/>
    <w:rPr>
      <w:rFonts w:cs="Times New Roman"/>
      <w:color w:val="333333"/>
      <w:sz w:val="15"/>
      <w:szCs w:val="15"/>
    </w:rPr>
  </w:style>
  <w:style w:type="character" w:customStyle="1" w:styleId="SubtitleChar">
    <w:name w:val="Subtitle Char"/>
    <w:uiPriority w:val="99"/>
    <w:qFormat/>
    <w:locked/>
    <w:rsid w:val="00B60D78"/>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B60D78"/>
    <w:rPr>
      <w:sz w:val="18"/>
      <w:szCs w:val="18"/>
    </w:rPr>
  </w:style>
  <w:style w:type="character" w:customStyle="1" w:styleId="Charf2">
    <w:name w:val="明显引用 Char"/>
    <w:basedOn w:val="a1"/>
    <w:uiPriority w:val="99"/>
    <w:rsid w:val="00B60D78"/>
    <w:rPr>
      <w:b/>
      <w:bCs/>
      <w:i/>
      <w:iCs/>
      <w:color w:val="4F81BD"/>
      <w:kern w:val="2"/>
      <w:sz w:val="21"/>
    </w:rPr>
  </w:style>
  <w:style w:type="character" w:customStyle="1" w:styleId="CharChar">
    <w:name w:val="+正文 Char Char"/>
    <w:link w:val="CharCharChar"/>
    <w:uiPriority w:val="99"/>
    <w:qFormat/>
    <w:locked/>
    <w:rsid w:val="00B60D78"/>
    <w:rPr>
      <w:rFonts w:ascii="楷体_GB2312" w:eastAsia="楷体_GB2312"/>
      <w:sz w:val="24"/>
    </w:rPr>
  </w:style>
  <w:style w:type="paragraph" w:customStyle="1" w:styleId="CharCharChar">
    <w:name w:val="+正文 Char Char Char"/>
    <w:basedOn w:val="a"/>
    <w:link w:val="CharChar"/>
    <w:uiPriority w:val="99"/>
    <w:qFormat/>
    <w:rsid w:val="00B60D78"/>
    <w:pPr>
      <w:spacing w:line="360" w:lineRule="auto"/>
      <w:ind w:firstLineChars="200" w:firstLine="200"/>
    </w:pPr>
    <w:rPr>
      <w:rFonts w:ascii="楷体_GB2312" w:eastAsia="楷体_GB2312" w:hAnsiTheme="minorHAnsi" w:cstheme="minorBidi"/>
      <w:sz w:val="24"/>
    </w:rPr>
  </w:style>
  <w:style w:type="character" w:customStyle="1" w:styleId="CharChar4">
    <w:name w:val="Char Char4"/>
    <w:uiPriority w:val="99"/>
    <w:qFormat/>
    <w:rsid w:val="00B60D78"/>
    <w:rPr>
      <w:kern w:val="2"/>
      <w:sz w:val="16"/>
    </w:rPr>
  </w:style>
  <w:style w:type="character" w:customStyle="1" w:styleId="CharChar6">
    <w:name w:val="Char Char6"/>
    <w:uiPriority w:val="99"/>
    <w:rsid w:val="00B60D78"/>
    <w:rPr>
      <w:rFonts w:ascii="Arial" w:eastAsia="黑体" w:hAnsi="Arial"/>
      <w:kern w:val="2"/>
      <w:sz w:val="44"/>
    </w:rPr>
  </w:style>
  <w:style w:type="character" w:customStyle="1" w:styleId="Charf3">
    <w:name w:val="引用 Char"/>
    <w:basedOn w:val="a1"/>
    <w:uiPriority w:val="99"/>
    <w:qFormat/>
    <w:rsid w:val="00B60D78"/>
    <w:rPr>
      <w:i/>
      <w:iCs/>
      <w:color w:val="000000"/>
      <w:kern w:val="2"/>
      <w:sz w:val="21"/>
    </w:rPr>
  </w:style>
  <w:style w:type="character" w:customStyle="1" w:styleId="1CharCharCharCharChar">
    <w:name w:val="+列表1 Char Char Char Char Char"/>
    <w:link w:val="1CharCharChar"/>
    <w:uiPriority w:val="99"/>
    <w:qFormat/>
    <w:locked/>
    <w:rsid w:val="00B60D78"/>
    <w:rPr>
      <w:rFonts w:ascii="宋体" w:hAnsi="宋体"/>
    </w:rPr>
  </w:style>
  <w:style w:type="paragraph" w:customStyle="1" w:styleId="1CharCharChar">
    <w:name w:val="+列表1 Char Char Char"/>
    <w:basedOn w:val="a"/>
    <w:link w:val="1CharCharCharCharChar"/>
    <w:uiPriority w:val="99"/>
    <w:qFormat/>
    <w:rsid w:val="00B60D78"/>
    <w:pPr>
      <w:jc w:val="center"/>
    </w:pPr>
    <w:rPr>
      <w:rFonts w:ascii="宋体" w:eastAsiaTheme="minorEastAsia" w:hAnsi="宋体" w:cstheme="minorBidi"/>
    </w:rPr>
  </w:style>
  <w:style w:type="character" w:customStyle="1" w:styleId="3Char10">
    <w:name w:val="正文文本 3 Char1"/>
    <w:basedOn w:val="a1"/>
    <w:uiPriority w:val="99"/>
    <w:semiHidden/>
    <w:qFormat/>
    <w:rsid w:val="00B60D78"/>
    <w:rPr>
      <w:sz w:val="16"/>
      <w:szCs w:val="16"/>
    </w:rPr>
  </w:style>
  <w:style w:type="character" w:customStyle="1" w:styleId="Char14">
    <w:name w:val="日期 Char1"/>
    <w:basedOn w:val="a1"/>
    <w:uiPriority w:val="99"/>
    <w:semiHidden/>
    <w:qFormat/>
    <w:rsid w:val="00B60D78"/>
  </w:style>
  <w:style w:type="character" w:customStyle="1" w:styleId="Charf4">
    <w:name w:val="无间隔 Char"/>
    <w:link w:val="11"/>
    <w:uiPriority w:val="99"/>
    <w:qFormat/>
    <w:locked/>
    <w:rsid w:val="00B60D78"/>
    <w:rPr>
      <w:rFonts w:ascii="Calibri" w:eastAsia="Times New Roman" w:hAnsi="Calibri"/>
      <w:sz w:val="22"/>
      <w:lang w:eastAsia="en-US" w:bidi="en-US"/>
    </w:rPr>
  </w:style>
  <w:style w:type="paragraph" w:customStyle="1" w:styleId="11">
    <w:name w:val="无间隔1"/>
    <w:link w:val="Charf4"/>
    <w:uiPriority w:val="99"/>
    <w:qFormat/>
    <w:rsid w:val="00B60D78"/>
    <w:rPr>
      <w:rFonts w:ascii="Calibri" w:eastAsia="Times New Roman" w:hAnsi="Calibri"/>
      <w:sz w:val="22"/>
      <w:lang w:eastAsia="en-US" w:bidi="en-US"/>
    </w:rPr>
  </w:style>
  <w:style w:type="character" w:customStyle="1" w:styleId="CharChar5">
    <w:name w:val="Char Char5"/>
    <w:uiPriority w:val="99"/>
    <w:qFormat/>
    <w:rsid w:val="00B60D78"/>
    <w:rPr>
      <w:rFonts w:ascii="Arial" w:eastAsia="方正魏碑简体" w:hAnsi="Arial" w:cs="Arial"/>
      <w:bCs/>
      <w:kern w:val="28"/>
      <w:sz w:val="32"/>
      <w:szCs w:val="32"/>
    </w:rPr>
  </w:style>
  <w:style w:type="character" w:customStyle="1" w:styleId="CharChar0">
    <w:name w:val="表文字 Char Char"/>
    <w:link w:val="aff0"/>
    <w:uiPriority w:val="99"/>
    <w:qFormat/>
    <w:locked/>
    <w:rsid w:val="00B60D78"/>
    <w:rPr>
      <w:rFonts w:ascii="楷体_GB2312" w:eastAsia="楷体_GB2312" w:hAnsi="宋体"/>
      <w:spacing w:val="-8"/>
      <w:sz w:val="24"/>
      <w:lang w:val="zh-CN"/>
    </w:rPr>
  </w:style>
  <w:style w:type="paragraph" w:customStyle="1" w:styleId="aff0">
    <w:name w:val="表文字"/>
    <w:basedOn w:val="a"/>
    <w:link w:val="CharChar0"/>
    <w:uiPriority w:val="99"/>
    <w:qFormat/>
    <w:rsid w:val="00B60D78"/>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uiPriority w:val="99"/>
    <w:unhideWhenUsed/>
    <w:rsid w:val="00B60D78"/>
    <w:rPr>
      <w:color w:val="2B579A"/>
      <w:shd w:val="clear" w:color="auto" w:fill="E6E6E6"/>
    </w:rPr>
  </w:style>
  <w:style w:type="character" w:customStyle="1" w:styleId="Char5CharCharCharCharChar">
    <w:name w:val="+正文 Char5 Char Char Char Char Char"/>
    <w:link w:val="Char5CharCharChar"/>
    <w:uiPriority w:val="99"/>
    <w:qFormat/>
    <w:locked/>
    <w:rsid w:val="00B60D78"/>
    <w:rPr>
      <w:rFonts w:ascii="宋体" w:hAnsi="宋体"/>
      <w:sz w:val="24"/>
    </w:rPr>
  </w:style>
  <w:style w:type="paragraph" w:customStyle="1" w:styleId="Char5CharCharChar">
    <w:name w:val="+正文 Char5 Char Char Char"/>
    <w:basedOn w:val="a"/>
    <w:link w:val="Char5CharCharCharCharChar"/>
    <w:uiPriority w:val="99"/>
    <w:qFormat/>
    <w:rsid w:val="00B60D78"/>
    <w:pPr>
      <w:spacing w:line="360" w:lineRule="auto"/>
      <w:ind w:firstLineChars="200" w:firstLine="200"/>
    </w:pPr>
    <w:rPr>
      <w:rFonts w:ascii="宋体" w:eastAsiaTheme="minorEastAsia" w:hAnsi="宋体" w:cstheme="minorBidi"/>
      <w:sz w:val="24"/>
    </w:rPr>
  </w:style>
  <w:style w:type="character" w:customStyle="1" w:styleId="hCharChar">
    <w:name w:val="h Char Char"/>
    <w:uiPriority w:val="99"/>
    <w:qFormat/>
    <w:rsid w:val="00B60D78"/>
    <w:rPr>
      <w:kern w:val="2"/>
      <w:sz w:val="18"/>
    </w:rPr>
  </w:style>
  <w:style w:type="character" w:customStyle="1" w:styleId="Charf5">
    <w:name w:val="段 Char"/>
    <w:basedOn w:val="a1"/>
    <w:link w:val="aff1"/>
    <w:uiPriority w:val="99"/>
    <w:qFormat/>
    <w:rsid w:val="00B60D78"/>
    <w:rPr>
      <w:rFonts w:ascii="宋体"/>
    </w:rPr>
  </w:style>
  <w:style w:type="paragraph" w:customStyle="1" w:styleId="aff1">
    <w:name w:val="段"/>
    <w:link w:val="Charf5"/>
    <w:uiPriority w:val="99"/>
    <w:qFormat/>
    <w:rsid w:val="00B60D78"/>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uiPriority w:val="99"/>
    <w:rsid w:val="00B60D78"/>
    <w:rPr>
      <w:kern w:val="2"/>
      <w:sz w:val="24"/>
      <w:szCs w:val="24"/>
    </w:rPr>
  </w:style>
  <w:style w:type="character" w:customStyle="1" w:styleId="msoins0">
    <w:name w:val="msoins"/>
    <w:basedOn w:val="a1"/>
    <w:uiPriority w:val="99"/>
    <w:qFormat/>
    <w:rsid w:val="00B60D78"/>
  </w:style>
  <w:style w:type="character" w:customStyle="1" w:styleId="Char15">
    <w:name w:val="纯文本 Char1"/>
    <w:basedOn w:val="a1"/>
    <w:uiPriority w:val="99"/>
    <w:qFormat/>
    <w:rsid w:val="00B60D78"/>
    <w:rPr>
      <w:rFonts w:ascii="宋体" w:eastAsia="宋体" w:hAnsi="Courier New" w:cs="Courier New"/>
      <w:szCs w:val="21"/>
    </w:rPr>
  </w:style>
  <w:style w:type="character" w:customStyle="1" w:styleId="CharChar1">
    <w:name w:val="Char Char1"/>
    <w:semiHidden/>
    <w:rsid w:val="00B60D78"/>
    <w:rPr>
      <w:kern w:val="2"/>
      <w:sz w:val="21"/>
    </w:rPr>
  </w:style>
  <w:style w:type="character" w:customStyle="1" w:styleId="Char1">
    <w:name w:val="正文缩进 Char"/>
    <w:link w:val="a0"/>
    <w:uiPriority w:val="99"/>
    <w:qFormat/>
    <w:rsid w:val="00B60D78"/>
    <w:rPr>
      <w:rFonts w:ascii="Calibri" w:eastAsia="宋体" w:hAnsi="Calibri" w:cs="Times New Roman"/>
    </w:rPr>
  </w:style>
  <w:style w:type="character" w:customStyle="1" w:styleId="black1">
    <w:name w:val="black1"/>
    <w:uiPriority w:val="99"/>
    <w:qFormat/>
    <w:rsid w:val="00B60D78"/>
    <w:rPr>
      <w:rFonts w:ascii="ˎ̥" w:hAnsi="ˎ̥" w:hint="default"/>
      <w:color w:val="333333"/>
      <w:sz w:val="18"/>
      <w:szCs w:val="18"/>
      <w:u w:val="none"/>
    </w:rPr>
  </w:style>
  <w:style w:type="character" w:customStyle="1" w:styleId="Char16">
    <w:name w:val="引用 Char1"/>
    <w:basedOn w:val="a1"/>
    <w:link w:val="12"/>
    <w:uiPriority w:val="99"/>
    <w:qFormat/>
    <w:locked/>
    <w:rsid w:val="00B60D78"/>
    <w:rPr>
      <w:rFonts w:ascii="Calibri" w:eastAsia="宋体" w:hAnsi="Calibri" w:cs="Times New Roman"/>
      <w:i/>
      <w:iCs/>
      <w:color w:val="000000"/>
      <w:kern w:val="0"/>
      <w:sz w:val="22"/>
      <w:lang w:eastAsia="en-US" w:bidi="en-US"/>
    </w:rPr>
  </w:style>
  <w:style w:type="paragraph" w:customStyle="1" w:styleId="12">
    <w:name w:val="引用1"/>
    <w:basedOn w:val="a"/>
    <w:next w:val="a"/>
    <w:link w:val="Char16"/>
    <w:uiPriority w:val="99"/>
    <w:qFormat/>
    <w:rsid w:val="00B60D78"/>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uiPriority w:val="99"/>
    <w:qFormat/>
    <w:locked/>
    <w:rsid w:val="00B60D78"/>
    <w:rPr>
      <w:rFonts w:ascii="宋体" w:hAnsi="宋体"/>
      <w:sz w:val="24"/>
    </w:rPr>
  </w:style>
  <w:style w:type="paragraph" w:customStyle="1" w:styleId="CharChar3CharChar">
    <w:name w:val="+正文 Char Char3 Char Char"/>
    <w:basedOn w:val="a"/>
    <w:link w:val="CharChar3CharCharCharChar"/>
    <w:uiPriority w:val="99"/>
    <w:qFormat/>
    <w:rsid w:val="00B60D78"/>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B60D78"/>
    <w:rPr>
      <w:sz w:val="18"/>
      <w:szCs w:val="18"/>
    </w:rPr>
  </w:style>
  <w:style w:type="character" w:customStyle="1" w:styleId="Char18">
    <w:name w:val="副标题 Char1"/>
    <w:basedOn w:val="a1"/>
    <w:uiPriority w:val="99"/>
    <w:qFormat/>
    <w:rsid w:val="00B60D78"/>
    <w:rPr>
      <w:rFonts w:ascii="Cambria" w:eastAsia="宋体" w:hAnsi="Cambria" w:cs="Times New Roman"/>
      <w:b/>
      <w:bCs/>
      <w:kern w:val="28"/>
      <w:sz w:val="32"/>
      <w:szCs w:val="32"/>
    </w:rPr>
  </w:style>
  <w:style w:type="character" w:customStyle="1" w:styleId="font12-blue-bold1">
    <w:name w:val="font12-blue-bold1"/>
    <w:uiPriority w:val="99"/>
    <w:qFormat/>
    <w:rsid w:val="00B60D78"/>
    <w:rPr>
      <w:b/>
      <w:bCs/>
      <w:color w:val="0249A5"/>
      <w:sz w:val="18"/>
      <w:szCs w:val="18"/>
      <w:u w:val="none"/>
    </w:rPr>
  </w:style>
  <w:style w:type="character" w:customStyle="1" w:styleId="CharChar5CharCharChar">
    <w:name w:val="+正文 Char Char5 Char Char Char"/>
    <w:link w:val="CharChar5Char"/>
    <w:uiPriority w:val="99"/>
    <w:qFormat/>
    <w:locked/>
    <w:rsid w:val="00B60D78"/>
    <w:rPr>
      <w:rFonts w:ascii="宋体" w:hAnsi="宋体"/>
      <w:sz w:val="24"/>
    </w:rPr>
  </w:style>
  <w:style w:type="paragraph" w:customStyle="1" w:styleId="CharChar5Char">
    <w:name w:val="+正文 Char Char5 Char"/>
    <w:basedOn w:val="a"/>
    <w:link w:val="CharChar5CharCharChar"/>
    <w:uiPriority w:val="99"/>
    <w:qFormat/>
    <w:rsid w:val="00B60D78"/>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2"/>
    <w:uiPriority w:val="99"/>
    <w:semiHidden/>
    <w:qFormat/>
    <w:rsid w:val="00B60D78"/>
    <w:rPr>
      <w:b/>
      <w:bCs/>
    </w:rPr>
  </w:style>
  <w:style w:type="character" w:customStyle="1" w:styleId="CharChar3">
    <w:name w:val="Char Char3"/>
    <w:uiPriority w:val="99"/>
    <w:qFormat/>
    <w:rsid w:val="00B60D78"/>
    <w:rPr>
      <w:kern w:val="2"/>
      <w:sz w:val="21"/>
    </w:rPr>
  </w:style>
  <w:style w:type="character" w:customStyle="1" w:styleId="CharChar7">
    <w:name w:val="普通文字 Char Char"/>
    <w:uiPriority w:val="99"/>
    <w:rsid w:val="00B60D78"/>
    <w:rPr>
      <w:rFonts w:ascii="宋体" w:hAnsi="Courier New"/>
      <w:kern w:val="2"/>
      <w:sz w:val="21"/>
    </w:rPr>
  </w:style>
  <w:style w:type="character" w:customStyle="1" w:styleId="grame">
    <w:name w:val="grame"/>
    <w:basedOn w:val="a1"/>
    <w:uiPriority w:val="99"/>
    <w:qFormat/>
    <w:rsid w:val="00B60D78"/>
  </w:style>
  <w:style w:type="character" w:customStyle="1" w:styleId="16">
    <w:name w:val="16"/>
    <w:uiPriority w:val="99"/>
    <w:qFormat/>
    <w:rsid w:val="00B60D78"/>
    <w:rPr>
      <w:rFonts w:ascii="Times New Roman" w:hAnsi="Times New Roman" w:cs="Times New Roman" w:hint="default"/>
      <w:color w:val="0000FF"/>
      <w:sz w:val="20"/>
      <w:szCs w:val="20"/>
      <w:u w:val="single"/>
    </w:rPr>
  </w:style>
  <w:style w:type="character" w:customStyle="1" w:styleId="CharChar70">
    <w:name w:val="Char Char7"/>
    <w:uiPriority w:val="99"/>
    <w:rsid w:val="00B60D78"/>
    <w:rPr>
      <w:kern w:val="2"/>
      <w:sz w:val="18"/>
    </w:rPr>
  </w:style>
  <w:style w:type="character" w:customStyle="1" w:styleId="15">
    <w:name w:val="15"/>
    <w:uiPriority w:val="99"/>
    <w:rsid w:val="00B60D78"/>
    <w:rPr>
      <w:rFonts w:ascii="Calibri" w:hAnsi="Calibri" w:hint="default"/>
    </w:rPr>
  </w:style>
  <w:style w:type="character" w:customStyle="1" w:styleId="1CharCharChar0">
    <w:name w:val="+1. Char Char Char"/>
    <w:link w:val="1Char0"/>
    <w:uiPriority w:val="99"/>
    <w:qFormat/>
    <w:locked/>
    <w:rsid w:val="00B60D78"/>
    <w:rPr>
      <w:rFonts w:ascii="Times New Roman" w:eastAsia="宋体" w:hAnsi="Times New Roman" w:cs="Times New Roman"/>
      <w:szCs w:val="20"/>
    </w:rPr>
  </w:style>
  <w:style w:type="paragraph" w:customStyle="1" w:styleId="1Char0">
    <w:name w:val="+1. Char"/>
    <w:basedOn w:val="a"/>
    <w:link w:val="1CharCharChar0"/>
    <w:uiPriority w:val="99"/>
    <w:qFormat/>
    <w:rsid w:val="00B60D78"/>
    <w:rPr>
      <w:rFonts w:ascii="Times New Roman" w:hAnsi="Times New Roman"/>
      <w:szCs w:val="20"/>
    </w:rPr>
  </w:style>
  <w:style w:type="character" w:customStyle="1" w:styleId="Char1a">
    <w:name w:val="明显引用 Char1"/>
    <w:basedOn w:val="a1"/>
    <w:link w:val="13"/>
    <w:uiPriority w:val="99"/>
    <w:locked/>
    <w:rsid w:val="00B60D78"/>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uiPriority w:val="99"/>
    <w:qFormat/>
    <w:rsid w:val="00B60D78"/>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uiPriority w:val="99"/>
    <w:qFormat/>
    <w:rsid w:val="00B60D78"/>
    <w:rPr>
      <w:kern w:val="2"/>
      <w:sz w:val="21"/>
    </w:rPr>
  </w:style>
  <w:style w:type="character" w:customStyle="1" w:styleId="CharChar9">
    <w:name w:val="Char Char"/>
    <w:semiHidden/>
    <w:rsid w:val="00B60D78"/>
    <w:rPr>
      <w:b/>
      <w:bCs/>
      <w:kern w:val="2"/>
      <w:sz w:val="21"/>
    </w:rPr>
  </w:style>
  <w:style w:type="character" w:customStyle="1" w:styleId="Char1b">
    <w:name w:val="表正文 Char1"/>
    <w:uiPriority w:val="99"/>
    <w:rsid w:val="00B60D78"/>
    <w:rPr>
      <w:kern w:val="2"/>
      <w:sz w:val="21"/>
    </w:rPr>
  </w:style>
  <w:style w:type="character" w:customStyle="1" w:styleId="Charf6">
    <w:name w:val="表正文 Char"/>
    <w:uiPriority w:val="99"/>
    <w:qFormat/>
    <w:rsid w:val="00B60D78"/>
    <w:rPr>
      <w:rFonts w:eastAsia="宋体"/>
      <w:kern w:val="2"/>
      <w:sz w:val="24"/>
      <w:lang w:val="en-US" w:eastAsia="zh-CN" w:bidi="ar-SA"/>
    </w:rPr>
  </w:style>
  <w:style w:type="character" w:customStyle="1" w:styleId="Char1c">
    <w:name w:val="正文首行缩进 Char1"/>
    <w:basedOn w:val="Char10"/>
    <w:uiPriority w:val="99"/>
    <w:semiHidden/>
    <w:qFormat/>
    <w:rsid w:val="00B60D78"/>
    <w:rPr>
      <w:rFonts w:ascii="Calibri" w:eastAsia="宋体" w:hAnsi="Calibri" w:cs="Times New Roman"/>
    </w:rPr>
  </w:style>
  <w:style w:type="character" w:customStyle="1" w:styleId="Char1d">
    <w:name w:val="标题 Char1"/>
    <w:basedOn w:val="a1"/>
    <w:uiPriority w:val="99"/>
    <w:qFormat/>
    <w:rsid w:val="00B60D78"/>
    <w:rPr>
      <w:rFonts w:ascii="Cambria" w:eastAsia="宋体" w:hAnsi="Cambria" w:cs="Times New Roman"/>
      <w:b/>
      <w:bCs/>
      <w:sz w:val="32"/>
      <w:szCs w:val="32"/>
    </w:rPr>
  </w:style>
  <w:style w:type="character" w:customStyle="1" w:styleId="Char40">
    <w:name w:val="+正文 Char4"/>
    <w:link w:val="aff2"/>
    <w:uiPriority w:val="99"/>
    <w:qFormat/>
    <w:locked/>
    <w:rsid w:val="00B60D78"/>
    <w:rPr>
      <w:rFonts w:ascii="宋体" w:hAnsi="宋体"/>
      <w:sz w:val="24"/>
    </w:rPr>
  </w:style>
  <w:style w:type="paragraph" w:customStyle="1" w:styleId="aff2">
    <w:name w:val="+正文"/>
    <w:basedOn w:val="a"/>
    <w:link w:val="Char40"/>
    <w:uiPriority w:val="99"/>
    <w:qFormat/>
    <w:rsid w:val="00B60D78"/>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uiPriority w:val="99"/>
    <w:qFormat/>
    <w:locked/>
    <w:rsid w:val="00B60D78"/>
    <w:rPr>
      <w:rFonts w:ascii="宋体" w:hAnsi="宋体"/>
      <w:sz w:val="24"/>
    </w:rPr>
  </w:style>
  <w:style w:type="paragraph" w:customStyle="1" w:styleId="CharChar2Char">
    <w:name w:val="+正文 Char Char2 Char"/>
    <w:basedOn w:val="a"/>
    <w:link w:val="CharChar2CharCharChar"/>
    <w:uiPriority w:val="99"/>
    <w:qFormat/>
    <w:rsid w:val="00B60D78"/>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B60D78"/>
  </w:style>
  <w:style w:type="character" w:customStyle="1" w:styleId="Char2CharChar">
    <w:name w:val="+正文 Char2 Char Char"/>
    <w:link w:val="Char20"/>
    <w:uiPriority w:val="99"/>
    <w:locked/>
    <w:rsid w:val="00B60D78"/>
    <w:rPr>
      <w:rFonts w:ascii="宋体" w:hAnsi="宋体"/>
      <w:sz w:val="24"/>
    </w:rPr>
  </w:style>
  <w:style w:type="paragraph" w:customStyle="1" w:styleId="Char20">
    <w:name w:val="+正文 Char2"/>
    <w:basedOn w:val="a"/>
    <w:link w:val="Char2CharChar"/>
    <w:uiPriority w:val="99"/>
    <w:qFormat/>
    <w:rsid w:val="00B60D78"/>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B60D78"/>
  </w:style>
  <w:style w:type="paragraph" w:customStyle="1" w:styleId="aff3">
    <w:name w:val="标准次分项"/>
    <w:basedOn w:val="a"/>
    <w:uiPriority w:val="99"/>
    <w:rsid w:val="00B60D78"/>
    <w:pPr>
      <w:jc w:val="left"/>
    </w:pPr>
    <w:rPr>
      <w:rFonts w:ascii="宋体" w:hAnsi="宋体"/>
      <w:szCs w:val="21"/>
    </w:rPr>
  </w:style>
  <w:style w:type="paragraph" w:customStyle="1" w:styleId="xl34">
    <w:name w:val="xl34"/>
    <w:basedOn w:val="a"/>
    <w:uiPriority w:val="99"/>
    <w:qFormat/>
    <w:rsid w:val="00B60D7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uiPriority w:val="99"/>
    <w:rsid w:val="00B60D78"/>
    <w:pPr>
      <w:widowControl/>
    </w:pPr>
    <w:rPr>
      <w:rFonts w:ascii="Times New Roman" w:hAnsi="Times New Roman"/>
      <w:kern w:val="0"/>
      <w:szCs w:val="21"/>
    </w:rPr>
  </w:style>
  <w:style w:type="paragraph" w:customStyle="1" w:styleId="xl67">
    <w:name w:val="xl67"/>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uiPriority w:val="99"/>
    <w:qFormat/>
    <w:rsid w:val="00B60D7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uiPriority w:val="99"/>
    <w:qFormat/>
    <w:rsid w:val="00B60D7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uiPriority w:val="99"/>
    <w:qFormat/>
    <w:rsid w:val="00B60D78"/>
    <w:pPr>
      <w:spacing w:line="360" w:lineRule="auto"/>
    </w:pPr>
    <w:rPr>
      <w:rFonts w:ascii="宋体" w:hAnsi="宋体"/>
      <w:bCs/>
      <w:szCs w:val="21"/>
    </w:rPr>
  </w:style>
  <w:style w:type="paragraph" w:customStyle="1" w:styleId="xl44">
    <w:name w:val="xl44"/>
    <w:basedOn w:val="a"/>
    <w:uiPriority w:val="99"/>
    <w:qFormat/>
    <w:rsid w:val="00B60D7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uiPriority w:val="99"/>
    <w:qFormat/>
    <w:rsid w:val="00B60D78"/>
    <w:pPr>
      <w:ind w:leftChars="200" w:left="420"/>
      <w:jc w:val="left"/>
    </w:pPr>
    <w:rPr>
      <w:rFonts w:ascii="Times New Roman" w:hAnsi="Times New Roman"/>
      <w:sz w:val="28"/>
      <w:szCs w:val="24"/>
      <w:lang w:eastAsia="zh-TW"/>
    </w:rPr>
  </w:style>
  <w:style w:type="paragraph" w:customStyle="1" w:styleId="CharCharChar0">
    <w:name w:val="Char Char Char"/>
    <w:basedOn w:val="a"/>
    <w:uiPriority w:val="99"/>
    <w:qFormat/>
    <w:rsid w:val="00B60D78"/>
    <w:rPr>
      <w:rFonts w:ascii="宋体" w:hAnsi="宋体"/>
      <w:szCs w:val="24"/>
    </w:rPr>
  </w:style>
  <w:style w:type="paragraph" w:customStyle="1" w:styleId="aff5">
    <w:name w:val="文档编号"/>
    <w:basedOn w:val="a"/>
    <w:next w:val="a"/>
    <w:uiPriority w:val="99"/>
    <w:qFormat/>
    <w:rsid w:val="00B60D78"/>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uiPriority w:val="99"/>
    <w:rsid w:val="00B60D78"/>
    <w:pPr>
      <w:tabs>
        <w:tab w:val="left" w:pos="360"/>
      </w:tabs>
    </w:pPr>
    <w:rPr>
      <w:rFonts w:ascii="Times New Roman" w:hAnsi="Times New Roman"/>
      <w:sz w:val="24"/>
      <w:szCs w:val="24"/>
    </w:rPr>
  </w:style>
  <w:style w:type="paragraph" w:customStyle="1" w:styleId="xl78">
    <w:name w:val="xl78"/>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99"/>
    <w:qFormat/>
    <w:rsid w:val="00B60D7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uiPriority w:val="99"/>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B60D78"/>
    <w:pPr>
      <w:widowControl/>
      <w:spacing w:before="100" w:beforeAutospacing="1" w:after="100" w:afterAutospacing="1"/>
      <w:jc w:val="left"/>
    </w:pPr>
    <w:rPr>
      <w:rFonts w:ascii="宋体" w:hAnsi="宋体" w:cs="宋体"/>
      <w:kern w:val="0"/>
      <w:sz w:val="18"/>
      <w:szCs w:val="18"/>
    </w:rPr>
  </w:style>
  <w:style w:type="paragraph" w:customStyle="1" w:styleId="14">
    <w:name w:val="正文1"/>
    <w:uiPriority w:val="99"/>
    <w:qFormat/>
    <w:rsid w:val="00B60D78"/>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uiPriority w:val="99"/>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uiPriority w:val="99"/>
    <w:qFormat/>
    <w:rsid w:val="00B60D78"/>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uiPriority w:val="99"/>
    <w:qFormat/>
    <w:rsid w:val="00B60D78"/>
    <w:rPr>
      <w:rFonts w:ascii="Tahoma" w:hAnsi="Tahoma"/>
      <w:sz w:val="24"/>
      <w:szCs w:val="20"/>
    </w:rPr>
  </w:style>
  <w:style w:type="paragraph" w:customStyle="1" w:styleId="25">
    <w:name w:val="列出段落2"/>
    <w:basedOn w:val="a"/>
    <w:uiPriority w:val="99"/>
    <w:qFormat/>
    <w:rsid w:val="00B60D78"/>
    <w:pPr>
      <w:ind w:firstLineChars="200" w:firstLine="420"/>
    </w:pPr>
  </w:style>
  <w:style w:type="paragraph" w:customStyle="1" w:styleId="220">
    <w:name w:val="22"/>
    <w:basedOn w:val="a"/>
    <w:uiPriority w:val="99"/>
    <w:qFormat/>
    <w:rsid w:val="00B60D78"/>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uiPriority w:val="99"/>
    <w:qFormat/>
    <w:rsid w:val="00B60D7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B60D78"/>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uiPriority w:val="99"/>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uiPriority w:val="99"/>
    <w:qFormat/>
    <w:rsid w:val="00B60D78"/>
    <w:pPr>
      <w:tabs>
        <w:tab w:val="left" w:pos="360"/>
      </w:tabs>
    </w:pPr>
    <w:rPr>
      <w:rFonts w:ascii="Times New Roman" w:hAnsi="Times New Roman"/>
      <w:sz w:val="24"/>
      <w:szCs w:val="24"/>
    </w:rPr>
  </w:style>
  <w:style w:type="paragraph" w:customStyle="1" w:styleId="font10">
    <w:name w:val="font10"/>
    <w:basedOn w:val="a"/>
    <w:uiPriority w:val="99"/>
    <w:qFormat/>
    <w:rsid w:val="00B60D78"/>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uiPriority w:val="99"/>
    <w:qFormat/>
    <w:rsid w:val="00B60D78"/>
    <w:pPr>
      <w:spacing w:line="360" w:lineRule="auto"/>
      <w:ind w:firstLineChars="200" w:firstLine="480"/>
    </w:pPr>
    <w:rPr>
      <w:rFonts w:ascii="Times New Roman" w:hAnsi="Times New Roman" w:cs="宋体"/>
      <w:sz w:val="24"/>
      <w:szCs w:val="20"/>
    </w:rPr>
  </w:style>
  <w:style w:type="paragraph" w:customStyle="1" w:styleId="p0">
    <w:name w:val="p0"/>
    <w:basedOn w:val="a"/>
    <w:uiPriority w:val="99"/>
    <w:qFormat/>
    <w:rsid w:val="00B60D78"/>
    <w:pPr>
      <w:widowControl/>
    </w:pPr>
    <w:rPr>
      <w:rFonts w:ascii="Times New Roman" w:hAnsi="Times New Roman"/>
      <w:kern w:val="0"/>
      <w:szCs w:val="21"/>
    </w:rPr>
  </w:style>
  <w:style w:type="paragraph" w:customStyle="1" w:styleId="xl66">
    <w:name w:val="xl66"/>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B60D78"/>
    <w:pPr>
      <w:ind w:firstLineChars="200" w:firstLine="420"/>
    </w:pPr>
  </w:style>
  <w:style w:type="paragraph" w:customStyle="1" w:styleId="aff7">
    <w:name w:val="文档正文"/>
    <w:basedOn w:val="a"/>
    <w:uiPriority w:val="99"/>
    <w:qFormat/>
    <w:rsid w:val="00B60D78"/>
    <w:pPr>
      <w:spacing w:line="360" w:lineRule="auto"/>
    </w:pPr>
    <w:rPr>
      <w:rFonts w:ascii="宋体" w:hAnsi="宋体" w:cs="Arial"/>
      <w:b/>
      <w:bCs/>
      <w:szCs w:val="21"/>
    </w:rPr>
  </w:style>
  <w:style w:type="paragraph" w:customStyle="1" w:styleId="font15">
    <w:name w:val="font15"/>
    <w:basedOn w:val="a"/>
    <w:uiPriority w:val="99"/>
    <w:qFormat/>
    <w:rsid w:val="00B60D78"/>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uiPriority w:val="99"/>
    <w:qFormat/>
    <w:rsid w:val="00B60D7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uiPriority w:val="99"/>
    <w:qFormat/>
    <w:rsid w:val="00B60D78"/>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uiPriority w:val="99"/>
    <w:rsid w:val="00B60D78"/>
    <w:pPr>
      <w:widowControl/>
      <w:snapToGrid w:val="0"/>
    </w:pPr>
    <w:rPr>
      <w:rFonts w:ascii="Times New Roman" w:eastAsia="Arial Unicode MS" w:hAnsi="Times New Roman"/>
      <w:kern w:val="0"/>
      <w:szCs w:val="21"/>
    </w:rPr>
  </w:style>
  <w:style w:type="paragraph" w:customStyle="1" w:styleId="170">
    <w:name w:val="17"/>
    <w:basedOn w:val="a"/>
    <w:uiPriority w:val="99"/>
    <w:qFormat/>
    <w:rsid w:val="00B60D78"/>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99"/>
    <w:qFormat/>
    <w:rsid w:val="00B60D78"/>
    <w:pPr>
      <w:ind w:firstLineChars="200" w:firstLine="420"/>
    </w:pPr>
  </w:style>
  <w:style w:type="paragraph" w:customStyle="1" w:styleId="Char1f0">
    <w:name w:val="Char1"/>
    <w:basedOn w:val="a"/>
    <w:semiHidden/>
    <w:qFormat/>
    <w:rsid w:val="00B60D78"/>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uiPriority w:val="99"/>
    <w:qFormat/>
    <w:rsid w:val="00B60D78"/>
    <w:pPr>
      <w:adjustRightInd w:val="0"/>
      <w:spacing w:line="360" w:lineRule="auto"/>
    </w:pPr>
    <w:rPr>
      <w:rFonts w:ascii="Times New Roman" w:hAnsi="Times New Roman"/>
      <w:kern w:val="0"/>
      <w:sz w:val="24"/>
      <w:szCs w:val="20"/>
    </w:rPr>
  </w:style>
  <w:style w:type="paragraph" w:customStyle="1" w:styleId="font11">
    <w:name w:val="font11"/>
    <w:basedOn w:val="a"/>
    <w:uiPriority w:val="99"/>
    <w:qFormat/>
    <w:rsid w:val="00B60D78"/>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uiPriority w:val="99"/>
    <w:qFormat/>
    <w:rsid w:val="00B60D7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uiPriority w:val="99"/>
    <w:qFormat/>
    <w:rsid w:val="00B60D7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uiPriority w:val="99"/>
    <w:qFormat/>
    <w:rsid w:val="00B60D7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99"/>
    <w:unhideWhenUsed/>
    <w:qFormat/>
    <w:rsid w:val="00B60D78"/>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uiPriority w:val="99"/>
    <w:qFormat/>
    <w:rsid w:val="00B60D78"/>
    <w:pPr>
      <w:tabs>
        <w:tab w:val="left" w:pos="360"/>
      </w:tabs>
    </w:pPr>
    <w:rPr>
      <w:rFonts w:ascii="Times New Roman" w:hAnsi="Times New Roman"/>
      <w:sz w:val="24"/>
      <w:szCs w:val="24"/>
    </w:rPr>
  </w:style>
  <w:style w:type="paragraph" w:customStyle="1" w:styleId="xl84">
    <w:name w:val="xl84"/>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uiPriority w:val="99"/>
    <w:qFormat/>
    <w:rsid w:val="00B60D78"/>
    <w:pPr>
      <w:jc w:val="center"/>
    </w:pPr>
    <w:rPr>
      <w:rFonts w:ascii="Arial" w:eastAsia="黑体" w:hAnsi="Arial" w:cs="Arial"/>
      <w:bCs/>
      <w:sz w:val="52"/>
      <w:szCs w:val="32"/>
    </w:rPr>
  </w:style>
  <w:style w:type="paragraph" w:customStyle="1" w:styleId="p18">
    <w:name w:val="p18"/>
    <w:basedOn w:val="a"/>
    <w:uiPriority w:val="99"/>
    <w:qFormat/>
    <w:rsid w:val="00B60D78"/>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uiPriority w:val="99"/>
    <w:qFormat/>
    <w:rsid w:val="00B60D7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uiPriority w:val="99"/>
    <w:qFormat/>
    <w:rsid w:val="00B60D78"/>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uiPriority w:val="99"/>
    <w:qFormat/>
    <w:rsid w:val="00B60D7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99"/>
    <w:qFormat/>
    <w:rsid w:val="00B60D78"/>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uiPriority w:val="99"/>
    <w:qFormat/>
    <w:rsid w:val="00B60D78"/>
    <w:rPr>
      <w:rFonts w:ascii="Tahoma" w:hAnsi="Tahoma"/>
      <w:sz w:val="24"/>
      <w:szCs w:val="20"/>
    </w:rPr>
  </w:style>
  <w:style w:type="paragraph" w:customStyle="1" w:styleId="flType">
    <w:name w:val="flType"/>
    <w:basedOn w:val="a"/>
    <w:qFormat/>
    <w:rsid w:val="00B60D78"/>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uiPriority w:val="99"/>
    <w:qFormat/>
    <w:rsid w:val="00B60D78"/>
    <w:rPr>
      <w:rFonts w:ascii="Tahoma" w:hAnsi="Tahoma"/>
      <w:sz w:val="24"/>
      <w:szCs w:val="20"/>
    </w:rPr>
  </w:style>
  <w:style w:type="paragraph" w:customStyle="1" w:styleId="xl52">
    <w:name w:val="xl52"/>
    <w:basedOn w:val="a"/>
    <w:uiPriority w:val="99"/>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uiPriority w:val="99"/>
    <w:qFormat/>
    <w:rsid w:val="00B60D78"/>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uiPriority w:val="99"/>
    <w:qFormat/>
    <w:rsid w:val="00B60D78"/>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uiPriority w:val="99"/>
    <w:qFormat/>
    <w:rsid w:val="00B60D7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uiPriority w:val="99"/>
    <w:qFormat/>
    <w:rsid w:val="00B60D78"/>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uiPriority w:val="99"/>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uiPriority w:val="99"/>
    <w:qFormat/>
    <w:rsid w:val="00B60D78"/>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uiPriority w:val="99"/>
    <w:qFormat/>
    <w:rsid w:val="00B60D78"/>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uiPriority w:val="99"/>
    <w:qFormat/>
    <w:rsid w:val="00B60D78"/>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uiPriority w:val="99"/>
    <w:qFormat/>
    <w:rsid w:val="00B60D7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uiPriority w:val="99"/>
    <w:rsid w:val="00B60D78"/>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B60D78"/>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uiPriority w:val="99"/>
    <w:qFormat/>
    <w:rsid w:val="00B60D7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uiPriority w:val="99"/>
    <w:qFormat/>
    <w:rsid w:val="00B60D7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uiPriority w:val="99"/>
    <w:qFormat/>
    <w:rsid w:val="00B60D78"/>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uiPriority w:val="99"/>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uiPriority w:val="99"/>
    <w:qFormat/>
    <w:rsid w:val="00B60D7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uiPriority w:val="99"/>
    <w:qFormat/>
    <w:rsid w:val="00B60D7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uiPriority w:val="99"/>
    <w:rsid w:val="00B60D78"/>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uiPriority w:val="99"/>
    <w:qFormat/>
    <w:rsid w:val="00B60D78"/>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uiPriority w:val="99"/>
    <w:qFormat/>
    <w:rsid w:val="00B60D78"/>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B60D78"/>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uiPriority w:val="99"/>
    <w:qFormat/>
    <w:rsid w:val="00B60D78"/>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uiPriority w:val="99"/>
    <w:rsid w:val="00B60D78"/>
  </w:style>
  <w:style w:type="paragraph" w:customStyle="1" w:styleId="affd">
    <w:name w:val="图例编号"/>
    <w:basedOn w:val="af7"/>
    <w:next w:val="af7"/>
    <w:uiPriority w:val="99"/>
    <w:qFormat/>
    <w:rsid w:val="00B60D78"/>
  </w:style>
  <w:style w:type="paragraph" w:customStyle="1" w:styleId="font14">
    <w:name w:val="font14"/>
    <w:basedOn w:val="a"/>
    <w:uiPriority w:val="99"/>
    <w:qFormat/>
    <w:rsid w:val="00B60D78"/>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uiPriority w:val="99"/>
    <w:rsid w:val="00B60D7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uiPriority w:val="99"/>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uiPriority w:val="99"/>
    <w:rsid w:val="00B60D7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uiPriority w:val="99"/>
    <w:rsid w:val="00B60D78"/>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uiPriority w:val="99"/>
    <w:qFormat/>
    <w:rsid w:val="00B60D7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B60D78"/>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uiPriority w:val="99"/>
    <w:qFormat/>
    <w:rsid w:val="00B60D7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uiPriority w:val="99"/>
    <w:rsid w:val="00B60D7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99"/>
    <w:unhideWhenUsed/>
    <w:qFormat/>
    <w:rsid w:val="00B60D78"/>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uiPriority w:val="99"/>
    <w:qFormat/>
    <w:rsid w:val="00B60D7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uiPriority w:val="99"/>
    <w:qFormat/>
    <w:rsid w:val="00B60D78"/>
    <w:pPr>
      <w:spacing w:afterLines="50" w:line="360" w:lineRule="auto"/>
    </w:pPr>
    <w:rPr>
      <w:rFonts w:ascii="仿宋_GB2312" w:eastAsia="仿宋_GB2312" w:hAnsi="宋体"/>
      <w:sz w:val="24"/>
      <w:szCs w:val="24"/>
    </w:rPr>
  </w:style>
  <w:style w:type="paragraph" w:customStyle="1" w:styleId="p15">
    <w:name w:val="p15"/>
    <w:basedOn w:val="a"/>
    <w:uiPriority w:val="99"/>
    <w:rsid w:val="00B60D78"/>
    <w:pPr>
      <w:widowControl/>
      <w:ind w:firstLine="420"/>
    </w:pPr>
    <w:rPr>
      <w:rFonts w:cs="宋体"/>
      <w:kern w:val="0"/>
      <w:szCs w:val="21"/>
    </w:rPr>
  </w:style>
  <w:style w:type="paragraph" w:customStyle="1" w:styleId="xl46">
    <w:name w:val="xl46"/>
    <w:basedOn w:val="a"/>
    <w:uiPriority w:val="99"/>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99"/>
    <w:qFormat/>
    <w:rsid w:val="00B60D78"/>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uiPriority w:val="99"/>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B60D78"/>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uiPriority w:val="99"/>
    <w:qFormat/>
    <w:rsid w:val="00B60D7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uiPriority w:val="99"/>
    <w:qFormat/>
    <w:rsid w:val="00B60D78"/>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uiPriority w:val="99"/>
    <w:qFormat/>
    <w:rsid w:val="00B60D78"/>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uiPriority w:val="99"/>
    <w:qFormat/>
    <w:rsid w:val="00B60D7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uiPriority w:val="99"/>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99"/>
    <w:qFormat/>
    <w:rsid w:val="00B60D7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uiPriority w:val="99"/>
    <w:qFormat/>
    <w:rsid w:val="00B60D78"/>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uiPriority w:val="99"/>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uiPriority w:val="99"/>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uiPriority w:val="99"/>
    <w:qFormat/>
    <w:rsid w:val="00B60D78"/>
    <w:pPr>
      <w:spacing w:line="300" w:lineRule="auto"/>
    </w:pPr>
    <w:rPr>
      <w:rFonts w:ascii="Times New Roman" w:hAnsi="Times New Roman"/>
      <w:sz w:val="24"/>
      <w:szCs w:val="24"/>
    </w:rPr>
  </w:style>
  <w:style w:type="paragraph" w:customStyle="1" w:styleId="xl33">
    <w:name w:val="xl33"/>
    <w:basedOn w:val="a"/>
    <w:uiPriority w:val="99"/>
    <w:qFormat/>
    <w:rsid w:val="00B60D7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uiPriority w:val="99"/>
    <w:qFormat/>
    <w:rsid w:val="00B60D78"/>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uiPriority w:val="99"/>
    <w:qFormat/>
    <w:rsid w:val="00B60D7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link w:val="Charf8"/>
    <w:uiPriority w:val="99"/>
    <w:qFormat/>
    <w:rsid w:val="00B60D78"/>
    <w:pPr>
      <w:suppressAutoHyphens/>
      <w:ind w:firstLine="420"/>
    </w:pPr>
    <w:rPr>
      <w:rFonts w:ascii="Times New Roman" w:hAnsi="Times New Roman"/>
      <w:kern w:val="1"/>
      <w:szCs w:val="21"/>
    </w:rPr>
  </w:style>
  <w:style w:type="character" w:customStyle="1" w:styleId="navname">
    <w:name w:val="navname"/>
    <w:basedOn w:val="a1"/>
    <w:qFormat/>
    <w:rsid w:val="00B60D78"/>
  </w:style>
  <w:style w:type="paragraph" w:customStyle="1" w:styleId="Default">
    <w:name w:val="Default"/>
    <w:qFormat/>
    <w:rsid w:val="00B60D78"/>
    <w:pPr>
      <w:widowControl w:val="0"/>
      <w:autoSpaceDE w:val="0"/>
      <w:autoSpaceDN w:val="0"/>
      <w:adjustRightInd w:val="0"/>
    </w:pPr>
    <w:rPr>
      <w:rFonts w:ascii="FZFangSong-Z02" w:eastAsia="FZFangSong-Z02" w:hAnsi="Times New Roman" w:cs="FZFangSong-Z02"/>
      <w:color w:val="000000"/>
      <w:kern w:val="0"/>
      <w:sz w:val="24"/>
      <w:szCs w:val="24"/>
    </w:rPr>
  </w:style>
  <w:style w:type="character" w:customStyle="1" w:styleId="Charf8">
    <w:name w:val="列出段落 Char"/>
    <w:link w:val="affe"/>
    <w:uiPriority w:val="99"/>
    <w:qFormat/>
    <w:rsid w:val="00B60D78"/>
    <w:rPr>
      <w:rFonts w:ascii="Times New Roman" w:eastAsia="宋体" w:hAnsi="Times New Roman" w:cs="Times New Roman"/>
      <w:kern w:val="1"/>
      <w:szCs w:val="21"/>
    </w:rPr>
  </w:style>
  <w:style w:type="paragraph" w:customStyle="1" w:styleId="35">
    <w:name w:val="列出段落3"/>
    <w:basedOn w:val="a"/>
    <w:uiPriority w:val="99"/>
    <w:qFormat/>
    <w:rsid w:val="00B60D78"/>
    <w:pPr>
      <w:ind w:firstLineChars="200" w:firstLine="420"/>
    </w:pPr>
    <w:rPr>
      <w:rFonts w:ascii="Times New Roman" w:hAnsi="Times New Roman"/>
      <w:szCs w:val="20"/>
    </w:rPr>
  </w:style>
  <w:style w:type="paragraph" w:customStyle="1" w:styleId="xl63">
    <w:name w:val="xl63"/>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8">
    <w:name w:val="xl88"/>
    <w:basedOn w:val="a"/>
    <w:qFormat/>
    <w:rsid w:val="00B60D78"/>
    <w:pPr>
      <w:widowControl/>
      <w:pBdr>
        <w:top w:val="single" w:sz="4" w:space="0" w:color="auto"/>
        <w:left w:val="single" w:sz="4" w:space="0" w:color="auto"/>
        <w:bottom w:val="double" w:sz="6" w:space="0" w:color="auto"/>
        <w:right w:val="single" w:sz="4" w:space="0" w:color="auto"/>
      </w:pBdr>
      <w:shd w:val="clear" w:color="000000" w:fill="C0C0C0"/>
      <w:spacing w:before="100" w:beforeAutospacing="1" w:after="100" w:afterAutospacing="1"/>
      <w:jc w:val="center"/>
      <w:textAlignment w:val="center"/>
    </w:pPr>
    <w:rPr>
      <w:rFonts w:ascii="宋体" w:hAnsi="宋体" w:cs="宋体"/>
      <w:kern w:val="0"/>
      <w:sz w:val="20"/>
      <w:szCs w:val="20"/>
    </w:rPr>
  </w:style>
  <w:style w:type="paragraph" w:customStyle="1" w:styleId="xl89">
    <w:name w:val="xl89"/>
    <w:basedOn w:val="a"/>
    <w:qFormat/>
    <w:rsid w:val="00B60D78"/>
    <w:pPr>
      <w:widowControl/>
      <w:pBdr>
        <w:right w:val="single" w:sz="4" w:space="0" w:color="auto"/>
      </w:pBdr>
      <w:spacing w:before="100" w:beforeAutospacing="1" w:after="100" w:afterAutospacing="1"/>
      <w:jc w:val="center"/>
      <w:textAlignment w:val="center"/>
    </w:pPr>
    <w:rPr>
      <w:rFonts w:ascii="宋体" w:hAnsi="宋体" w:cs="宋体"/>
      <w:b/>
      <w:bCs/>
      <w:color w:val="000000"/>
      <w:kern w:val="0"/>
      <w:sz w:val="36"/>
      <w:szCs w:val="36"/>
    </w:rPr>
  </w:style>
  <w:style w:type="paragraph" w:customStyle="1" w:styleId="xl90">
    <w:name w:val="xl90"/>
    <w:basedOn w:val="a"/>
    <w:qFormat/>
    <w:rsid w:val="00B60D7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qFormat="1"/>
    <w:lsdException w:name="List Bullet 2" w:qFormat="1"/>
    <w:lsdException w:name="List Bullet 4"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qFormat="1"/>
    <w:lsdException w:name="Date" w:qFormat="1"/>
    <w:lsdException w:name="Body Text First Indent" w:qFormat="1"/>
    <w:lsdException w:name="Note Heading" w:qFormat="1"/>
    <w:lsdException w:name="Body Text 2" w:qFormat="1"/>
    <w:lsdException w:name="Body Text 3" w:qFormat="1"/>
    <w:lsdException w:name="Body Text Indent 3" w:qFormat="1"/>
    <w:lsdException w:name="Hyperlink" w:qFormat="1"/>
    <w:lsdException w:name="Strong" w:semiHidden="0" w:unhideWhenUsed="0" w:qFormat="1"/>
    <w:lsdException w:name="Emphasis" w:semiHidden="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D78"/>
    <w:pPr>
      <w:widowControl w:val="0"/>
      <w:jc w:val="both"/>
    </w:pPr>
    <w:rPr>
      <w:rFonts w:ascii="Calibri" w:eastAsia="宋体" w:hAnsi="Calibri" w:cs="Times New Roman"/>
    </w:rPr>
  </w:style>
  <w:style w:type="paragraph" w:styleId="1">
    <w:name w:val="heading 1"/>
    <w:basedOn w:val="a"/>
    <w:next w:val="a"/>
    <w:link w:val="1Char"/>
    <w:uiPriority w:val="99"/>
    <w:qFormat/>
    <w:rsid w:val="00B60D78"/>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9"/>
    <w:qFormat/>
    <w:rsid w:val="00B60D7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B60D78"/>
    <w:pPr>
      <w:keepNext/>
      <w:keepLines/>
      <w:spacing w:before="120" w:after="120"/>
      <w:outlineLvl w:val="2"/>
    </w:pPr>
    <w:rPr>
      <w:rFonts w:ascii="Times New Roman" w:hAnsi="Times New Roman"/>
      <w:b/>
      <w:bCs/>
      <w:szCs w:val="32"/>
    </w:rPr>
  </w:style>
  <w:style w:type="paragraph" w:styleId="4">
    <w:name w:val="heading 4"/>
    <w:basedOn w:val="a"/>
    <w:next w:val="a"/>
    <w:link w:val="4Char"/>
    <w:uiPriority w:val="99"/>
    <w:qFormat/>
    <w:rsid w:val="00B60D78"/>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uiPriority w:val="99"/>
    <w:qFormat/>
    <w:rsid w:val="00B60D78"/>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uiPriority w:val="99"/>
    <w:qFormat/>
    <w:rsid w:val="00B60D78"/>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uiPriority w:val="99"/>
    <w:qFormat/>
    <w:rsid w:val="00B60D78"/>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uiPriority w:val="99"/>
    <w:qFormat/>
    <w:rsid w:val="00B60D78"/>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uiPriority w:val="99"/>
    <w:qFormat/>
    <w:rsid w:val="00B60D78"/>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B60D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B60D78"/>
    <w:rPr>
      <w:sz w:val="18"/>
      <w:szCs w:val="18"/>
    </w:rPr>
  </w:style>
  <w:style w:type="paragraph" w:styleId="a5">
    <w:name w:val="footer"/>
    <w:basedOn w:val="a"/>
    <w:link w:val="Char0"/>
    <w:uiPriority w:val="99"/>
    <w:unhideWhenUsed/>
    <w:qFormat/>
    <w:rsid w:val="00B60D78"/>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B60D78"/>
    <w:rPr>
      <w:sz w:val="18"/>
      <w:szCs w:val="18"/>
    </w:rPr>
  </w:style>
  <w:style w:type="character" w:customStyle="1" w:styleId="1Char">
    <w:name w:val="标题 1 Char"/>
    <w:basedOn w:val="a1"/>
    <w:link w:val="1"/>
    <w:uiPriority w:val="99"/>
    <w:qFormat/>
    <w:rsid w:val="00B60D78"/>
    <w:rPr>
      <w:rFonts w:ascii="Times New Roman" w:eastAsia="宋体" w:hAnsi="Times New Roman" w:cs="Times New Roman"/>
      <w:b/>
      <w:bCs/>
      <w:kern w:val="44"/>
      <w:sz w:val="44"/>
      <w:szCs w:val="44"/>
    </w:rPr>
  </w:style>
  <w:style w:type="character" w:customStyle="1" w:styleId="2Char">
    <w:name w:val="标题 2 Char"/>
    <w:basedOn w:val="a1"/>
    <w:link w:val="2"/>
    <w:uiPriority w:val="99"/>
    <w:qFormat/>
    <w:rsid w:val="00B60D78"/>
    <w:rPr>
      <w:rFonts w:ascii="Arial" w:eastAsia="黑体" w:hAnsi="Arial" w:cs="Times New Roman"/>
      <w:b/>
      <w:bCs/>
      <w:sz w:val="32"/>
      <w:szCs w:val="32"/>
    </w:rPr>
  </w:style>
  <w:style w:type="character" w:customStyle="1" w:styleId="3Char">
    <w:name w:val="标题 3 Char"/>
    <w:basedOn w:val="a1"/>
    <w:link w:val="3"/>
    <w:uiPriority w:val="99"/>
    <w:qFormat/>
    <w:rsid w:val="00B60D78"/>
    <w:rPr>
      <w:rFonts w:ascii="Times New Roman" w:eastAsia="宋体" w:hAnsi="Times New Roman" w:cs="Times New Roman"/>
      <w:b/>
      <w:bCs/>
      <w:szCs w:val="32"/>
    </w:rPr>
  </w:style>
  <w:style w:type="character" w:customStyle="1" w:styleId="4Char">
    <w:name w:val="标题 4 Char"/>
    <w:basedOn w:val="a1"/>
    <w:link w:val="4"/>
    <w:uiPriority w:val="99"/>
    <w:qFormat/>
    <w:rsid w:val="00B60D78"/>
    <w:rPr>
      <w:rFonts w:ascii="Arial" w:eastAsia="黑体" w:hAnsi="Arial" w:cs="Times New Roman"/>
      <w:b/>
      <w:bCs/>
      <w:sz w:val="28"/>
      <w:szCs w:val="28"/>
    </w:rPr>
  </w:style>
  <w:style w:type="character" w:customStyle="1" w:styleId="5Char">
    <w:name w:val="标题 5 Char"/>
    <w:basedOn w:val="a1"/>
    <w:link w:val="5"/>
    <w:uiPriority w:val="99"/>
    <w:qFormat/>
    <w:rsid w:val="00B60D78"/>
    <w:rPr>
      <w:rFonts w:ascii="Times New Roman" w:eastAsia="宋体" w:hAnsi="Times New Roman" w:cs="Times New Roman"/>
      <w:b/>
      <w:sz w:val="28"/>
      <w:szCs w:val="20"/>
    </w:rPr>
  </w:style>
  <w:style w:type="character" w:customStyle="1" w:styleId="6Char">
    <w:name w:val="标题 6 Char"/>
    <w:basedOn w:val="a1"/>
    <w:link w:val="6"/>
    <w:uiPriority w:val="99"/>
    <w:rsid w:val="00B60D78"/>
    <w:rPr>
      <w:rFonts w:ascii="Arial" w:eastAsia="黑体" w:hAnsi="Arial" w:cs="Times New Roman"/>
      <w:b/>
      <w:sz w:val="24"/>
      <w:szCs w:val="20"/>
    </w:rPr>
  </w:style>
  <w:style w:type="character" w:customStyle="1" w:styleId="7Char">
    <w:name w:val="标题 7 Char"/>
    <w:basedOn w:val="a1"/>
    <w:link w:val="7"/>
    <w:uiPriority w:val="99"/>
    <w:qFormat/>
    <w:rsid w:val="00B60D78"/>
    <w:rPr>
      <w:rFonts w:ascii="Times New Roman" w:eastAsia="宋体" w:hAnsi="Times New Roman" w:cs="Times New Roman"/>
      <w:b/>
      <w:sz w:val="24"/>
      <w:szCs w:val="20"/>
    </w:rPr>
  </w:style>
  <w:style w:type="character" w:customStyle="1" w:styleId="8Char">
    <w:name w:val="标题 8 Char"/>
    <w:basedOn w:val="a1"/>
    <w:link w:val="8"/>
    <w:uiPriority w:val="99"/>
    <w:qFormat/>
    <w:rsid w:val="00B60D78"/>
    <w:rPr>
      <w:rFonts w:ascii="Arial" w:eastAsia="黑体" w:hAnsi="Arial" w:cs="Times New Roman"/>
      <w:sz w:val="24"/>
      <w:szCs w:val="20"/>
    </w:rPr>
  </w:style>
  <w:style w:type="character" w:customStyle="1" w:styleId="9Char">
    <w:name w:val="标题 9 Char"/>
    <w:basedOn w:val="a1"/>
    <w:link w:val="9"/>
    <w:uiPriority w:val="99"/>
    <w:qFormat/>
    <w:rsid w:val="00B60D78"/>
    <w:rPr>
      <w:rFonts w:ascii="Arial" w:eastAsia="黑体" w:hAnsi="Arial" w:cs="Times New Roman"/>
      <w:szCs w:val="20"/>
    </w:rPr>
  </w:style>
  <w:style w:type="paragraph" w:styleId="a0">
    <w:name w:val="Normal Indent"/>
    <w:basedOn w:val="a"/>
    <w:link w:val="Char1"/>
    <w:uiPriority w:val="99"/>
    <w:qFormat/>
    <w:rsid w:val="00B60D78"/>
    <w:pPr>
      <w:ind w:firstLine="420"/>
    </w:pPr>
  </w:style>
  <w:style w:type="paragraph" w:styleId="70">
    <w:name w:val="toc 7"/>
    <w:basedOn w:val="a"/>
    <w:next w:val="a"/>
    <w:uiPriority w:val="39"/>
    <w:qFormat/>
    <w:rsid w:val="00B60D78"/>
    <w:pPr>
      <w:ind w:leftChars="1200" w:left="2520"/>
    </w:pPr>
    <w:rPr>
      <w:rFonts w:ascii="Times New Roman" w:hAnsi="Times New Roman"/>
      <w:szCs w:val="20"/>
    </w:rPr>
  </w:style>
  <w:style w:type="paragraph" w:styleId="a6">
    <w:name w:val="Note Heading"/>
    <w:basedOn w:val="a"/>
    <w:next w:val="a"/>
    <w:link w:val="Char2"/>
    <w:uiPriority w:val="99"/>
    <w:qFormat/>
    <w:rsid w:val="00B60D78"/>
    <w:pPr>
      <w:jc w:val="center"/>
    </w:pPr>
  </w:style>
  <w:style w:type="character" w:customStyle="1" w:styleId="Char2">
    <w:name w:val="注释标题 Char"/>
    <w:basedOn w:val="a1"/>
    <w:link w:val="a6"/>
    <w:uiPriority w:val="99"/>
    <w:qFormat/>
    <w:rsid w:val="00B60D78"/>
    <w:rPr>
      <w:rFonts w:ascii="Calibri" w:eastAsia="宋体" w:hAnsi="Calibri" w:cs="Times New Roman"/>
    </w:rPr>
  </w:style>
  <w:style w:type="paragraph" w:styleId="40">
    <w:name w:val="List Bullet 4"/>
    <w:basedOn w:val="a"/>
    <w:uiPriority w:val="99"/>
    <w:qFormat/>
    <w:rsid w:val="00B60D78"/>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uiPriority w:val="99"/>
    <w:qFormat/>
    <w:rsid w:val="00B60D78"/>
    <w:pPr>
      <w:tabs>
        <w:tab w:val="left" w:pos="560"/>
      </w:tabs>
      <w:ind w:left="900" w:hanging="340"/>
    </w:pPr>
    <w:rPr>
      <w:rFonts w:ascii="Times New Roman" w:hAnsi="Times New Roman"/>
      <w:szCs w:val="20"/>
    </w:rPr>
  </w:style>
  <w:style w:type="paragraph" w:styleId="a8">
    <w:name w:val="caption"/>
    <w:basedOn w:val="a"/>
    <w:next w:val="a"/>
    <w:uiPriority w:val="99"/>
    <w:qFormat/>
    <w:rsid w:val="00B60D78"/>
    <w:pPr>
      <w:spacing w:line="480" w:lineRule="auto"/>
    </w:pPr>
    <w:rPr>
      <w:rFonts w:ascii="华文中宋" w:eastAsia="华文中宋" w:hAnsi="华文中宋"/>
      <w:sz w:val="36"/>
      <w:szCs w:val="20"/>
    </w:rPr>
  </w:style>
  <w:style w:type="paragraph" w:styleId="a9">
    <w:name w:val="List Bullet"/>
    <w:basedOn w:val="a"/>
    <w:uiPriority w:val="99"/>
    <w:rsid w:val="00B60D78"/>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uiPriority w:val="99"/>
    <w:semiHidden/>
    <w:qFormat/>
    <w:rsid w:val="00B60D78"/>
    <w:pPr>
      <w:shd w:val="clear" w:color="auto" w:fill="000080"/>
    </w:pPr>
    <w:rPr>
      <w:rFonts w:ascii="Times New Roman" w:hAnsi="Times New Roman"/>
      <w:szCs w:val="20"/>
    </w:rPr>
  </w:style>
  <w:style w:type="character" w:customStyle="1" w:styleId="Char3">
    <w:name w:val="文档结构图 Char"/>
    <w:basedOn w:val="a1"/>
    <w:link w:val="aa"/>
    <w:uiPriority w:val="99"/>
    <w:semiHidden/>
    <w:qFormat/>
    <w:rsid w:val="00B60D78"/>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B60D78"/>
    <w:pPr>
      <w:jc w:val="left"/>
    </w:pPr>
  </w:style>
  <w:style w:type="character" w:customStyle="1" w:styleId="Char4">
    <w:name w:val="批注文字 Char"/>
    <w:basedOn w:val="a1"/>
    <w:link w:val="ab"/>
    <w:uiPriority w:val="99"/>
    <w:qFormat/>
    <w:rsid w:val="00B60D78"/>
    <w:rPr>
      <w:rFonts w:ascii="Calibri" w:eastAsia="宋体" w:hAnsi="Calibri" w:cs="Times New Roman"/>
    </w:rPr>
  </w:style>
  <w:style w:type="paragraph" w:styleId="ac">
    <w:name w:val="Salutation"/>
    <w:basedOn w:val="a"/>
    <w:next w:val="a"/>
    <w:link w:val="Char5"/>
    <w:uiPriority w:val="99"/>
    <w:qFormat/>
    <w:rsid w:val="00B60D78"/>
    <w:pPr>
      <w:spacing w:beforeLines="40" w:afterLines="40" w:line="312" w:lineRule="auto"/>
    </w:pPr>
    <w:rPr>
      <w:rFonts w:ascii="Times New Roman" w:hAnsi="Times New Roman"/>
      <w:kern w:val="0"/>
      <w:sz w:val="24"/>
      <w:szCs w:val="24"/>
    </w:rPr>
  </w:style>
  <w:style w:type="character" w:customStyle="1" w:styleId="Char5">
    <w:name w:val="称呼 Char"/>
    <w:basedOn w:val="a1"/>
    <w:link w:val="ac"/>
    <w:uiPriority w:val="99"/>
    <w:qFormat/>
    <w:rsid w:val="00B60D78"/>
    <w:rPr>
      <w:rFonts w:ascii="Times New Roman" w:eastAsia="宋体" w:hAnsi="Times New Roman" w:cs="Times New Roman"/>
      <w:kern w:val="0"/>
      <w:sz w:val="24"/>
      <w:szCs w:val="24"/>
    </w:rPr>
  </w:style>
  <w:style w:type="paragraph" w:styleId="30">
    <w:name w:val="Body Text 3"/>
    <w:basedOn w:val="a"/>
    <w:link w:val="3Char0"/>
    <w:uiPriority w:val="99"/>
    <w:qFormat/>
    <w:rsid w:val="00B60D78"/>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uiPriority w:val="99"/>
    <w:rsid w:val="00B60D78"/>
    <w:rPr>
      <w:rFonts w:ascii="Times New Roman" w:eastAsia="宋体" w:hAnsi="Times New Roman" w:cs="Times New Roman"/>
      <w:kern w:val="0"/>
      <w:sz w:val="16"/>
      <w:szCs w:val="20"/>
    </w:rPr>
  </w:style>
  <w:style w:type="paragraph" w:styleId="31">
    <w:name w:val="List Bullet 3"/>
    <w:basedOn w:val="a"/>
    <w:uiPriority w:val="99"/>
    <w:rsid w:val="00B60D78"/>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iPriority w:val="99"/>
    <w:unhideWhenUsed/>
    <w:qFormat/>
    <w:rsid w:val="00B60D78"/>
    <w:pPr>
      <w:spacing w:after="120"/>
    </w:pPr>
  </w:style>
  <w:style w:type="character" w:customStyle="1" w:styleId="Char6">
    <w:name w:val="正文文本 Char"/>
    <w:basedOn w:val="a1"/>
    <w:uiPriority w:val="99"/>
    <w:qFormat/>
    <w:rsid w:val="00B60D78"/>
    <w:rPr>
      <w:rFonts w:ascii="Calibri" w:eastAsia="宋体" w:hAnsi="Calibri" w:cs="Times New Roman"/>
    </w:rPr>
  </w:style>
  <w:style w:type="paragraph" w:styleId="ae">
    <w:name w:val="Body Text Indent"/>
    <w:basedOn w:val="a"/>
    <w:link w:val="Char7"/>
    <w:uiPriority w:val="99"/>
    <w:qFormat/>
    <w:rsid w:val="00B60D78"/>
    <w:pPr>
      <w:ind w:firstLine="444"/>
    </w:pPr>
    <w:rPr>
      <w:rFonts w:ascii="Times New Roman" w:hAnsi="Times New Roman"/>
      <w:b/>
      <w:sz w:val="24"/>
      <w:szCs w:val="20"/>
    </w:rPr>
  </w:style>
  <w:style w:type="character" w:customStyle="1" w:styleId="Char7">
    <w:name w:val="正文文本缩进 Char"/>
    <w:basedOn w:val="a1"/>
    <w:link w:val="ae"/>
    <w:uiPriority w:val="99"/>
    <w:qFormat/>
    <w:rsid w:val="00B60D78"/>
    <w:rPr>
      <w:rFonts w:ascii="Times New Roman" w:eastAsia="宋体" w:hAnsi="Times New Roman" w:cs="Times New Roman"/>
      <w:b/>
      <w:sz w:val="24"/>
      <w:szCs w:val="20"/>
    </w:rPr>
  </w:style>
  <w:style w:type="paragraph" w:styleId="20">
    <w:name w:val="List Bullet 2"/>
    <w:basedOn w:val="a"/>
    <w:uiPriority w:val="99"/>
    <w:qFormat/>
    <w:rsid w:val="00B60D78"/>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B60D78"/>
    <w:pPr>
      <w:ind w:leftChars="800" w:left="1680"/>
    </w:pPr>
    <w:rPr>
      <w:rFonts w:ascii="Times New Roman" w:hAnsi="Times New Roman"/>
      <w:szCs w:val="20"/>
    </w:rPr>
  </w:style>
  <w:style w:type="paragraph" w:styleId="32">
    <w:name w:val="toc 3"/>
    <w:basedOn w:val="a"/>
    <w:next w:val="a"/>
    <w:uiPriority w:val="39"/>
    <w:qFormat/>
    <w:rsid w:val="00B60D78"/>
    <w:pPr>
      <w:tabs>
        <w:tab w:val="right" w:leader="dot" w:pos="9231"/>
      </w:tabs>
      <w:ind w:leftChars="400" w:left="840"/>
    </w:pPr>
    <w:rPr>
      <w:rFonts w:ascii="Times New Roman" w:hAnsi="Times New Roman"/>
      <w:szCs w:val="24"/>
    </w:rPr>
  </w:style>
  <w:style w:type="paragraph" w:styleId="af">
    <w:name w:val="Plain Text"/>
    <w:basedOn w:val="a"/>
    <w:link w:val="Char8"/>
    <w:uiPriority w:val="99"/>
    <w:qFormat/>
    <w:rsid w:val="00B60D78"/>
    <w:rPr>
      <w:rFonts w:ascii="宋体" w:hAnsi="Courier New"/>
      <w:kern w:val="0"/>
      <w:sz w:val="20"/>
      <w:szCs w:val="20"/>
    </w:rPr>
  </w:style>
  <w:style w:type="character" w:customStyle="1" w:styleId="Char8">
    <w:name w:val="纯文本 Char"/>
    <w:basedOn w:val="a1"/>
    <w:link w:val="af"/>
    <w:uiPriority w:val="99"/>
    <w:qFormat/>
    <w:rsid w:val="00B60D78"/>
    <w:rPr>
      <w:rFonts w:ascii="宋体" w:eastAsia="宋体" w:hAnsi="Courier New" w:cs="Times New Roman"/>
      <w:kern w:val="0"/>
      <w:sz w:val="20"/>
      <w:szCs w:val="20"/>
    </w:rPr>
  </w:style>
  <w:style w:type="paragraph" w:styleId="80">
    <w:name w:val="toc 8"/>
    <w:basedOn w:val="a"/>
    <w:next w:val="a"/>
    <w:uiPriority w:val="39"/>
    <w:rsid w:val="00B60D78"/>
    <w:pPr>
      <w:ind w:leftChars="1400" w:left="2940"/>
    </w:pPr>
    <w:rPr>
      <w:rFonts w:ascii="Times New Roman" w:hAnsi="Times New Roman"/>
      <w:szCs w:val="20"/>
    </w:rPr>
  </w:style>
  <w:style w:type="paragraph" w:styleId="af0">
    <w:name w:val="Date"/>
    <w:basedOn w:val="a"/>
    <w:next w:val="a"/>
    <w:link w:val="Char9"/>
    <w:uiPriority w:val="99"/>
    <w:qFormat/>
    <w:rsid w:val="00B60D78"/>
  </w:style>
  <w:style w:type="character" w:customStyle="1" w:styleId="Char9">
    <w:name w:val="日期 Char"/>
    <w:basedOn w:val="a1"/>
    <w:link w:val="af0"/>
    <w:uiPriority w:val="99"/>
    <w:qFormat/>
    <w:rsid w:val="00B60D78"/>
    <w:rPr>
      <w:rFonts w:ascii="Calibri" w:eastAsia="宋体" w:hAnsi="Calibri" w:cs="Times New Roman"/>
    </w:rPr>
  </w:style>
  <w:style w:type="paragraph" w:styleId="21">
    <w:name w:val="Body Text Indent 2"/>
    <w:basedOn w:val="a"/>
    <w:link w:val="2Char0"/>
    <w:uiPriority w:val="99"/>
    <w:rsid w:val="00B60D78"/>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uiPriority w:val="99"/>
    <w:rsid w:val="00B60D78"/>
    <w:rPr>
      <w:rFonts w:ascii="宋体" w:eastAsia="宋体" w:hAnsi="宋体" w:cs="Times New Roman"/>
      <w:b/>
      <w:bCs/>
      <w:sz w:val="24"/>
      <w:szCs w:val="20"/>
    </w:rPr>
  </w:style>
  <w:style w:type="paragraph" w:styleId="af1">
    <w:name w:val="Balloon Text"/>
    <w:basedOn w:val="a"/>
    <w:link w:val="Chara"/>
    <w:uiPriority w:val="99"/>
    <w:semiHidden/>
    <w:qFormat/>
    <w:rsid w:val="00B60D78"/>
    <w:rPr>
      <w:rFonts w:ascii="Times New Roman" w:hAnsi="Times New Roman"/>
      <w:sz w:val="18"/>
      <w:szCs w:val="18"/>
    </w:rPr>
  </w:style>
  <w:style w:type="character" w:customStyle="1" w:styleId="Chara">
    <w:name w:val="批注框文本 Char"/>
    <w:basedOn w:val="a1"/>
    <w:link w:val="af1"/>
    <w:uiPriority w:val="99"/>
    <w:semiHidden/>
    <w:qFormat/>
    <w:rsid w:val="00B60D78"/>
    <w:rPr>
      <w:rFonts w:ascii="Times New Roman" w:eastAsia="宋体" w:hAnsi="Times New Roman" w:cs="Times New Roman"/>
      <w:sz w:val="18"/>
      <w:szCs w:val="18"/>
    </w:rPr>
  </w:style>
  <w:style w:type="paragraph" w:styleId="10">
    <w:name w:val="toc 1"/>
    <w:basedOn w:val="a"/>
    <w:next w:val="a"/>
    <w:uiPriority w:val="39"/>
    <w:qFormat/>
    <w:rsid w:val="00B60D78"/>
    <w:pPr>
      <w:tabs>
        <w:tab w:val="left" w:pos="840"/>
        <w:tab w:val="right" w:leader="dot" w:pos="9231"/>
      </w:tabs>
    </w:pPr>
    <w:rPr>
      <w:rFonts w:ascii="Times New Roman" w:hAnsi="Times New Roman"/>
      <w:szCs w:val="24"/>
    </w:rPr>
  </w:style>
  <w:style w:type="paragraph" w:styleId="41">
    <w:name w:val="toc 4"/>
    <w:basedOn w:val="a"/>
    <w:next w:val="a"/>
    <w:uiPriority w:val="39"/>
    <w:qFormat/>
    <w:rsid w:val="00B60D78"/>
    <w:pPr>
      <w:ind w:leftChars="600" w:left="1260"/>
    </w:pPr>
    <w:rPr>
      <w:rFonts w:ascii="Times New Roman" w:hAnsi="Times New Roman"/>
      <w:szCs w:val="20"/>
    </w:rPr>
  </w:style>
  <w:style w:type="paragraph" w:styleId="af2">
    <w:name w:val="Subtitle"/>
    <w:basedOn w:val="a"/>
    <w:next w:val="a"/>
    <w:link w:val="Charb"/>
    <w:uiPriority w:val="99"/>
    <w:qFormat/>
    <w:rsid w:val="00B60D78"/>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uiPriority w:val="99"/>
    <w:qFormat/>
    <w:rsid w:val="00B60D78"/>
    <w:rPr>
      <w:rFonts w:ascii="Arial" w:eastAsia="方正魏碑简体" w:hAnsi="Arial" w:cs="Times New Roman"/>
      <w:bCs/>
      <w:kern w:val="28"/>
      <w:sz w:val="32"/>
      <w:szCs w:val="32"/>
    </w:rPr>
  </w:style>
  <w:style w:type="paragraph" w:styleId="af3">
    <w:name w:val="footnote text"/>
    <w:basedOn w:val="a"/>
    <w:link w:val="Char11"/>
    <w:uiPriority w:val="99"/>
    <w:unhideWhenUsed/>
    <w:qFormat/>
    <w:rsid w:val="00B60D78"/>
    <w:pPr>
      <w:snapToGrid w:val="0"/>
      <w:jc w:val="left"/>
    </w:pPr>
    <w:rPr>
      <w:rFonts w:ascii="Times New Roman" w:hAnsi="Times New Roman"/>
      <w:sz w:val="18"/>
      <w:szCs w:val="18"/>
    </w:rPr>
  </w:style>
  <w:style w:type="character" w:customStyle="1" w:styleId="Charc">
    <w:name w:val="脚注文本 Char"/>
    <w:basedOn w:val="a1"/>
    <w:uiPriority w:val="99"/>
    <w:semiHidden/>
    <w:rsid w:val="00B60D78"/>
    <w:rPr>
      <w:rFonts w:ascii="Calibri" w:eastAsia="宋体" w:hAnsi="Calibri" w:cs="Times New Roman"/>
      <w:sz w:val="18"/>
      <w:szCs w:val="18"/>
    </w:rPr>
  </w:style>
  <w:style w:type="paragraph" w:styleId="60">
    <w:name w:val="toc 6"/>
    <w:basedOn w:val="a"/>
    <w:next w:val="a"/>
    <w:uiPriority w:val="39"/>
    <w:rsid w:val="00B60D78"/>
    <w:pPr>
      <w:ind w:leftChars="1000" w:left="2100"/>
    </w:pPr>
    <w:rPr>
      <w:rFonts w:ascii="Times New Roman" w:hAnsi="Times New Roman"/>
      <w:szCs w:val="20"/>
    </w:rPr>
  </w:style>
  <w:style w:type="paragraph" w:styleId="33">
    <w:name w:val="Body Text Indent 3"/>
    <w:basedOn w:val="a"/>
    <w:link w:val="3Char1"/>
    <w:uiPriority w:val="99"/>
    <w:qFormat/>
    <w:rsid w:val="00B60D78"/>
    <w:pPr>
      <w:spacing w:afterLines="50"/>
      <w:ind w:firstLineChars="200" w:firstLine="420"/>
    </w:pPr>
    <w:rPr>
      <w:rFonts w:ascii="Times New Roman" w:hAnsi="Times New Roman"/>
      <w:szCs w:val="21"/>
    </w:rPr>
  </w:style>
  <w:style w:type="character" w:customStyle="1" w:styleId="3Char1">
    <w:name w:val="正文文本缩进 3 Char"/>
    <w:basedOn w:val="a1"/>
    <w:link w:val="33"/>
    <w:uiPriority w:val="99"/>
    <w:qFormat/>
    <w:rsid w:val="00B60D78"/>
    <w:rPr>
      <w:rFonts w:ascii="Times New Roman" w:eastAsia="宋体" w:hAnsi="Times New Roman" w:cs="Times New Roman"/>
      <w:szCs w:val="21"/>
    </w:rPr>
  </w:style>
  <w:style w:type="paragraph" w:styleId="22">
    <w:name w:val="toc 2"/>
    <w:basedOn w:val="a"/>
    <w:next w:val="a"/>
    <w:uiPriority w:val="39"/>
    <w:qFormat/>
    <w:rsid w:val="00B60D78"/>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B60D78"/>
    <w:pPr>
      <w:ind w:leftChars="1600" w:left="3360"/>
    </w:pPr>
    <w:rPr>
      <w:rFonts w:ascii="Times New Roman" w:hAnsi="Times New Roman"/>
      <w:szCs w:val="20"/>
    </w:rPr>
  </w:style>
  <w:style w:type="paragraph" w:styleId="23">
    <w:name w:val="Body Text 2"/>
    <w:basedOn w:val="a"/>
    <w:link w:val="2Char1"/>
    <w:uiPriority w:val="99"/>
    <w:qFormat/>
    <w:rsid w:val="00B60D78"/>
    <w:pPr>
      <w:spacing w:after="120" w:line="480" w:lineRule="auto"/>
    </w:pPr>
    <w:rPr>
      <w:rFonts w:ascii="Times New Roman" w:hAnsi="Times New Roman"/>
      <w:szCs w:val="20"/>
    </w:rPr>
  </w:style>
  <w:style w:type="character" w:customStyle="1" w:styleId="2Char1">
    <w:name w:val="正文文本 2 Char"/>
    <w:basedOn w:val="a1"/>
    <w:link w:val="23"/>
    <w:uiPriority w:val="99"/>
    <w:qFormat/>
    <w:rsid w:val="00B60D78"/>
    <w:rPr>
      <w:rFonts w:ascii="Times New Roman" w:eastAsia="宋体" w:hAnsi="Times New Roman" w:cs="Times New Roman"/>
      <w:szCs w:val="20"/>
    </w:rPr>
  </w:style>
  <w:style w:type="paragraph" w:styleId="HTML">
    <w:name w:val="HTML Preformatted"/>
    <w:basedOn w:val="a"/>
    <w:link w:val="HTMLChar"/>
    <w:uiPriority w:val="99"/>
    <w:qFormat/>
    <w:rsid w:val="00B60D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uiPriority w:val="99"/>
    <w:qFormat/>
    <w:rsid w:val="00B60D78"/>
    <w:rPr>
      <w:rFonts w:ascii="宋体" w:eastAsia="宋体" w:hAnsi="宋体" w:cs="宋体"/>
      <w:kern w:val="0"/>
      <w:sz w:val="24"/>
      <w:szCs w:val="24"/>
    </w:rPr>
  </w:style>
  <w:style w:type="paragraph" w:styleId="af4">
    <w:name w:val="Normal (Web)"/>
    <w:basedOn w:val="a"/>
    <w:uiPriority w:val="99"/>
    <w:qFormat/>
    <w:rsid w:val="00B60D78"/>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uiPriority w:val="99"/>
    <w:qFormat/>
    <w:rsid w:val="00B60D78"/>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uiPriority w:val="99"/>
    <w:qFormat/>
    <w:rsid w:val="00B60D78"/>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B60D78"/>
    <w:rPr>
      <w:rFonts w:ascii="Times New Roman" w:hAnsi="Times New Roman"/>
      <w:b/>
      <w:bCs/>
      <w:kern w:val="0"/>
      <w:sz w:val="20"/>
      <w:szCs w:val="20"/>
    </w:rPr>
  </w:style>
  <w:style w:type="character" w:customStyle="1" w:styleId="Chare">
    <w:name w:val="批注主题 Char"/>
    <w:basedOn w:val="Char4"/>
    <w:link w:val="af6"/>
    <w:uiPriority w:val="99"/>
    <w:qFormat/>
    <w:rsid w:val="00B60D78"/>
    <w:rPr>
      <w:rFonts w:ascii="Times New Roman" w:eastAsia="宋体" w:hAnsi="Times New Roman" w:cs="Times New Roman"/>
      <w:b/>
      <w:bCs/>
      <w:kern w:val="0"/>
      <w:sz w:val="20"/>
      <w:szCs w:val="20"/>
    </w:rPr>
  </w:style>
  <w:style w:type="paragraph" w:styleId="af7">
    <w:name w:val="Body Text First Indent"/>
    <w:basedOn w:val="ad"/>
    <w:link w:val="Charf"/>
    <w:uiPriority w:val="99"/>
    <w:qFormat/>
    <w:rsid w:val="00B60D78"/>
    <w:pPr>
      <w:spacing w:line="300" w:lineRule="auto"/>
      <w:ind w:firstLine="510"/>
    </w:pPr>
    <w:rPr>
      <w:sz w:val="24"/>
    </w:rPr>
  </w:style>
  <w:style w:type="character" w:customStyle="1" w:styleId="Charf">
    <w:name w:val="正文首行缩进 Char"/>
    <w:basedOn w:val="Char6"/>
    <w:link w:val="af7"/>
    <w:uiPriority w:val="99"/>
    <w:qFormat/>
    <w:rsid w:val="00B60D78"/>
    <w:rPr>
      <w:rFonts w:ascii="Calibri" w:eastAsia="宋体" w:hAnsi="Calibri" w:cs="Times New Roman"/>
      <w:sz w:val="24"/>
    </w:rPr>
  </w:style>
  <w:style w:type="table" w:styleId="af8">
    <w:name w:val="Table Grid"/>
    <w:basedOn w:val="a2"/>
    <w:uiPriority w:val="99"/>
    <w:qFormat/>
    <w:rsid w:val="00B60D78"/>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99"/>
    <w:qFormat/>
    <w:rsid w:val="00B60D78"/>
    <w:rPr>
      <w:b/>
      <w:bCs/>
    </w:rPr>
  </w:style>
  <w:style w:type="character" w:styleId="afa">
    <w:name w:val="page number"/>
    <w:basedOn w:val="a1"/>
    <w:uiPriority w:val="99"/>
    <w:qFormat/>
    <w:rsid w:val="00B60D78"/>
  </w:style>
  <w:style w:type="character" w:styleId="afb">
    <w:name w:val="FollowedHyperlink"/>
    <w:uiPriority w:val="99"/>
    <w:rsid w:val="00B60D78"/>
    <w:rPr>
      <w:color w:val="800080"/>
      <w:u w:val="single"/>
    </w:rPr>
  </w:style>
  <w:style w:type="character" w:styleId="afc">
    <w:name w:val="Emphasis"/>
    <w:uiPriority w:val="99"/>
    <w:qFormat/>
    <w:rsid w:val="00B60D78"/>
    <w:rPr>
      <w:i/>
      <w:iCs/>
    </w:rPr>
  </w:style>
  <w:style w:type="character" w:styleId="afd">
    <w:name w:val="Hyperlink"/>
    <w:uiPriority w:val="99"/>
    <w:qFormat/>
    <w:rsid w:val="00B60D78"/>
    <w:rPr>
      <w:color w:val="0000FF"/>
      <w:u w:val="single"/>
    </w:rPr>
  </w:style>
  <w:style w:type="character" w:styleId="afe">
    <w:name w:val="annotation reference"/>
    <w:uiPriority w:val="99"/>
    <w:unhideWhenUsed/>
    <w:qFormat/>
    <w:rsid w:val="00B60D78"/>
    <w:rPr>
      <w:sz w:val="21"/>
      <w:szCs w:val="21"/>
    </w:rPr>
  </w:style>
  <w:style w:type="character" w:customStyle="1" w:styleId="Charf0">
    <w:name w:val="居中 Char"/>
    <w:uiPriority w:val="99"/>
    <w:qFormat/>
    <w:rsid w:val="00B60D78"/>
    <w:rPr>
      <w:kern w:val="2"/>
      <w:sz w:val="24"/>
    </w:rPr>
  </w:style>
  <w:style w:type="character" w:customStyle="1" w:styleId="Char12">
    <w:name w:val="批注文字 Char1"/>
    <w:basedOn w:val="a1"/>
    <w:uiPriority w:val="99"/>
    <w:semiHidden/>
    <w:qFormat/>
    <w:rsid w:val="00B60D78"/>
  </w:style>
  <w:style w:type="character" w:customStyle="1" w:styleId="Char11">
    <w:name w:val="脚注文本 Char1"/>
    <w:basedOn w:val="a1"/>
    <w:link w:val="af3"/>
    <w:uiPriority w:val="99"/>
    <w:locked/>
    <w:rsid w:val="00B60D78"/>
    <w:rPr>
      <w:rFonts w:ascii="Times New Roman" w:eastAsia="宋体" w:hAnsi="Times New Roman" w:cs="Times New Roman"/>
      <w:sz w:val="18"/>
      <w:szCs w:val="18"/>
    </w:rPr>
  </w:style>
  <w:style w:type="character" w:customStyle="1" w:styleId="Char10">
    <w:name w:val="正文文本 Char1"/>
    <w:basedOn w:val="a1"/>
    <w:link w:val="ad"/>
    <w:uiPriority w:val="99"/>
    <w:rsid w:val="00B60D78"/>
    <w:rPr>
      <w:rFonts w:ascii="Calibri" w:eastAsia="宋体" w:hAnsi="Calibri" w:cs="Times New Roman"/>
    </w:rPr>
  </w:style>
  <w:style w:type="character" w:customStyle="1" w:styleId="Charf1">
    <w:name w:val="标准款样式 Char"/>
    <w:basedOn w:val="a1"/>
    <w:link w:val="aff"/>
    <w:uiPriority w:val="99"/>
    <w:qFormat/>
    <w:rsid w:val="00B60D78"/>
    <w:rPr>
      <w:rFonts w:ascii="黑体" w:eastAsia="宋体" w:hAnsi="宋体" w:cs="Times New Roman"/>
      <w:szCs w:val="20"/>
    </w:rPr>
  </w:style>
  <w:style w:type="paragraph" w:customStyle="1" w:styleId="aff">
    <w:name w:val="标准款样式"/>
    <w:basedOn w:val="a"/>
    <w:link w:val="Charf1"/>
    <w:uiPriority w:val="99"/>
    <w:qFormat/>
    <w:rsid w:val="00B60D78"/>
    <w:rPr>
      <w:rFonts w:ascii="黑体" w:hAnsi="宋体"/>
      <w:szCs w:val="20"/>
    </w:rPr>
  </w:style>
  <w:style w:type="character" w:customStyle="1" w:styleId="solutioncontent1">
    <w:name w:val="solutioncontent1"/>
    <w:uiPriority w:val="99"/>
    <w:qFormat/>
    <w:rsid w:val="00B60D78"/>
    <w:rPr>
      <w:rFonts w:cs="Times New Roman"/>
      <w:color w:val="333333"/>
      <w:sz w:val="15"/>
      <w:szCs w:val="15"/>
    </w:rPr>
  </w:style>
  <w:style w:type="character" w:customStyle="1" w:styleId="SubtitleChar">
    <w:name w:val="Subtitle Char"/>
    <w:uiPriority w:val="99"/>
    <w:qFormat/>
    <w:locked/>
    <w:rsid w:val="00B60D78"/>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B60D78"/>
    <w:rPr>
      <w:sz w:val="18"/>
      <w:szCs w:val="18"/>
    </w:rPr>
  </w:style>
  <w:style w:type="character" w:customStyle="1" w:styleId="Charf2">
    <w:name w:val="明显引用 Char"/>
    <w:basedOn w:val="a1"/>
    <w:uiPriority w:val="99"/>
    <w:rsid w:val="00B60D78"/>
    <w:rPr>
      <w:b/>
      <w:bCs/>
      <w:i/>
      <w:iCs/>
      <w:color w:val="4F81BD"/>
      <w:kern w:val="2"/>
      <w:sz w:val="21"/>
    </w:rPr>
  </w:style>
  <w:style w:type="character" w:customStyle="1" w:styleId="CharChar">
    <w:name w:val="+正文 Char Char"/>
    <w:link w:val="CharCharChar"/>
    <w:uiPriority w:val="99"/>
    <w:qFormat/>
    <w:locked/>
    <w:rsid w:val="00B60D78"/>
    <w:rPr>
      <w:rFonts w:ascii="楷体_GB2312" w:eastAsia="楷体_GB2312"/>
      <w:sz w:val="24"/>
    </w:rPr>
  </w:style>
  <w:style w:type="paragraph" w:customStyle="1" w:styleId="CharCharChar">
    <w:name w:val="+正文 Char Char Char"/>
    <w:basedOn w:val="a"/>
    <w:link w:val="CharChar"/>
    <w:uiPriority w:val="99"/>
    <w:qFormat/>
    <w:rsid w:val="00B60D78"/>
    <w:pPr>
      <w:spacing w:line="360" w:lineRule="auto"/>
      <w:ind w:firstLineChars="200" w:firstLine="200"/>
    </w:pPr>
    <w:rPr>
      <w:rFonts w:ascii="楷体_GB2312" w:eastAsia="楷体_GB2312" w:hAnsiTheme="minorHAnsi" w:cstheme="minorBidi"/>
      <w:sz w:val="24"/>
    </w:rPr>
  </w:style>
  <w:style w:type="character" w:customStyle="1" w:styleId="CharChar4">
    <w:name w:val="Char Char4"/>
    <w:uiPriority w:val="99"/>
    <w:qFormat/>
    <w:rsid w:val="00B60D78"/>
    <w:rPr>
      <w:kern w:val="2"/>
      <w:sz w:val="16"/>
    </w:rPr>
  </w:style>
  <w:style w:type="character" w:customStyle="1" w:styleId="CharChar6">
    <w:name w:val="Char Char6"/>
    <w:uiPriority w:val="99"/>
    <w:rsid w:val="00B60D78"/>
    <w:rPr>
      <w:rFonts w:ascii="Arial" w:eastAsia="黑体" w:hAnsi="Arial"/>
      <w:kern w:val="2"/>
      <w:sz w:val="44"/>
    </w:rPr>
  </w:style>
  <w:style w:type="character" w:customStyle="1" w:styleId="Charf3">
    <w:name w:val="引用 Char"/>
    <w:basedOn w:val="a1"/>
    <w:uiPriority w:val="99"/>
    <w:qFormat/>
    <w:rsid w:val="00B60D78"/>
    <w:rPr>
      <w:i/>
      <w:iCs/>
      <w:color w:val="000000"/>
      <w:kern w:val="2"/>
      <w:sz w:val="21"/>
    </w:rPr>
  </w:style>
  <w:style w:type="character" w:customStyle="1" w:styleId="1CharCharCharCharChar">
    <w:name w:val="+列表1 Char Char Char Char Char"/>
    <w:link w:val="1CharCharChar"/>
    <w:uiPriority w:val="99"/>
    <w:qFormat/>
    <w:locked/>
    <w:rsid w:val="00B60D78"/>
    <w:rPr>
      <w:rFonts w:ascii="宋体" w:hAnsi="宋体"/>
    </w:rPr>
  </w:style>
  <w:style w:type="paragraph" w:customStyle="1" w:styleId="1CharCharChar">
    <w:name w:val="+列表1 Char Char Char"/>
    <w:basedOn w:val="a"/>
    <w:link w:val="1CharCharCharCharChar"/>
    <w:uiPriority w:val="99"/>
    <w:qFormat/>
    <w:rsid w:val="00B60D78"/>
    <w:pPr>
      <w:jc w:val="center"/>
    </w:pPr>
    <w:rPr>
      <w:rFonts w:ascii="宋体" w:eastAsiaTheme="minorEastAsia" w:hAnsi="宋体" w:cstheme="minorBidi"/>
    </w:rPr>
  </w:style>
  <w:style w:type="character" w:customStyle="1" w:styleId="3Char10">
    <w:name w:val="正文文本 3 Char1"/>
    <w:basedOn w:val="a1"/>
    <w:uiPriority w:val="99"/>
    <w:semiHidden/>
    <w:qFormat/>
    <w:rsid w:val="00B60D78"/>
    <w:rPr>
      <w:sz w:val="16"/>
      <w:szCs w:val="16"/>
    </w:rPr>
  </w:style>
  <w:style w:type="character" w:customStyle="1" w:styleId="Char14">
    <w:name w:val="日期 Char1"/>
    <w:basedOn w:val="a1"/>
    <w:uiPriority w:val="99"/>
    <w:semiHidden/>
    <w:qFormat/>
    <w:rsid w:val="00B60D78"/>
  </w:style>
  <w:style w:type="character" w:customStyle="1" w:styleId="Charf4">
    <w:name w:val="无间隔 Char"/>
    <w:link w:val="11"/>
    <w:uiPriority w:val="99"/>
    <w:qFormat/>
    <w:locked/>
    <w:rsid w:val="00B60D78"/>
    <w:rPr>
      <w:rFonts w:ascii="Calibri" w:eastAsia="Times New Roman" w:hAnsi="Calibri"/>
      <w:sz w:val="22"/>
      <w:lang w:eastAsia="en-US" w:bidi="en-US"/>
    </w:rPr>
  </w:style>
  <w:style w:type="paragraph" w:customStyle="1" w:styleId="11">
    <w:name w:val="无间隔1"/>
    <w:link w:val="Charf4"/>
    <w:uiPriority w:val="99"/>
    <w:qFormat/>
    <w:rsid w:val="00B60D78"/>
    <w:rPr>
      <w:rFonts w:ascii="Calibri" w:eastAsia="Times New Roman" w:hAnsi="Calibri"/>
      <w:sz w:val="22"/>
      <w:lang w:eastAsia="en-US" w:bidi="en-US"/>
    </w:rPr>
  </w:style>
  <w:style w:type="character" w:customStyle="1" w:styleId="CharChar5">
    <w:name w:val="Char Char5"/>
    <w:uiPriority w:val="99"/>
    <w:qFormat/>
    <w:rsid w:val="00B60D78"/>
    <w:rPr>
      <w:rFonts w:ascii="Arial" w:eastAsia="方正魏碑简体" w:hAnsi="Arial" w:cs="Arial"/>
      <w:bCs/>
      <w:kern w:val="28"/>
      <w:sz w:val="32"/>
      <w:szCs w:val="32"/>
    </w:rPr>
  </w:style>
  <w:style w:type="character" w:customStyle="1" w:styleId="CharChar0">
    <w:name w:val="表文字 Char Char"/>
    <w:link w:val="aff0"/>
    <w:uiPriority w:val="99"/>
    <w:qFormat/>
    <w:locked/>
    <w:rsid w:val="00B60D78"/>
    <w:rPr>
      <w:rFonts w:ascii="楷体_GB2312" w:eastAsia="楷体_GB2312" w:hAnsi="宋体"/>
      <w:spacing w:val="-8"/>
      <w:sz w:val="24"/>
      <w:lang w:val="zh-CN"/>
    </w:rPr>
  </w:style>
  <w:style w:type="paragraph" w:customStyle="1" w:styleId="aff0">
    <w:name w:val="表文字"/>
    <w:basedOn w:val="a"/>
    <w:link w:val="CharChar0"/>
    <w:uiPriority w:val="99"/>
    <w:qFormat/>
    <w:rsid w:val="00B60D78"/>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uiPriority w:val="99"/>
    <w:unhideWhenUsed/>
    <w:rsid w:val="00B60D78"/>
    <w:rPr>
      <w:color w:val="2B579A"/>
      <w:shd w:val="clear" w:color="auto" w:fill="E6E6E6"/>
    </w:rPr>
  </w:style>
  <w:style w:type="character" w:customStyle="1" w:styleId="Char5CharCharCharCharChar">
    <w:name w:val="+正文 Char5 Char Char Char Char Char"/>
    <w:link w:val="Char5CharCharChar"/>
    <w:uiPriority w:val="99"/>
    <w:qFormat/>
    <w:locked/>
    <w:rsid w:val="00B60D78"/>
    <w:rPr>
      <w:rFonts w:ascii="宋体" w:hAnsi="宋体"/>
      <w:sz w:val="24"/>
    </w:rPr>
  </w:style>
  <w:style w:type="paragraph" w:customStyle="1" w:styleId="Char5CharCharChar">
    <w:name w:val="+正文 Char5 Char Char Char"/>
    <w:basedOn w:val="a"/>
    <w:link w:val="Char5CharCharCharCharChar"/>
    <w:uiPriority w:val="99"/>
    <w:qFormat/>
    <w:rsid w:val="00B60D78"/>
    <w:pPr>
      <w:spacing w:line="360" w:lineRule="auto"/>
      <w:ind w:firstLineChars="200" w:firstLine="200"/>
    </w:pPr>
    <w:rPr>
      <w:rFonts w:ascii="宋体" w:eastAsiaTheme="minorEastAsia" w:hAnsi="宋体" w:cstheme="minorBidi"/>
      <w:sz w:val="24"/>
    </w:rPr>
  </w:style>
  <w:style w:type="character" w:customStyle="1" w:styleId="hCharChar">
    <w:name w:val="h Char Char"/>
    <w:uiPriority w:val="99"/>
    <w:qFormat/>
    <w:rsid w:val="00B60D78"/>
    <w:rPr>
      <w:kern w:val="2"/>
      <w:sz w:val="18"/>
    </w:rPr>
  </w:style>
  <w:style w:type="character" w:customStyle="1" w:styleId="Charf5">
    <w:name w:val="段 Char"/>
    <w:basedOn w:val="a1"/>
    <w:link w:val="aff1"/>
    <w:uiPriority w:val="99"/>
    <w:qFormat/>
    <w:rsid w:val="00B60D78"/>
    <w:rPr>
      <w:rFonts w:ascii="宋体"/>
    </w:rPr>
  </w:style>
  <w:style w:type="paragraph" w:customStyle="1" w:styleId="aff1">
    <w:name w:val="段"/>
    <w:link w:val="Charf5"/>
    <w:uiPriority w:val="99"/>
    <w:qFormat/>
    <w:rsid w:val="00B60D78"/>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uiPriority w:val="99"/>
    <w:rsid w:val="00B60D78"/>
    <w:rPr>
      <w:kern w:val="2"/>
      <w:sz w:val="24"/>
      <w:szCs w:val="24"/>
    </w:rPr>
  </w:style>
  <w:style w:type="character" w:customStyle="1" w:styleId="msoins0">
    <w:name w:val="msoins"/>
    <w:basedOn w:val="a1"/>
    <w:uiPriority w:val="99"/>
    <w:qFormat/>
    <w:rsid w:val="00B60D78"/>
  </w:style>
  <w:style w:type="character" w:customStyle="1" w:styleId="Char15">
    <w:name w:val="纯文本 Char1"/>
    <w:basedOn w:val="a1"/>
    <w:uiPriority w:val="99"/>
    <w:qFormat/>
    <w:rsid w:val="00B60D78"/>
    <w:rPr>
      <w:rFonts w:ascii="宋体" w:eastAsia="宋体" w:hAnsi="Courier New" w:cs="Courier New"/>
      <w:szCs w:val="21"/>
    </w:rPr>
  </w:style>
  <w:style w:type="character" w:customStyle="1" w:styleId="CharChar1">
    <w:name w:val="Char Char1"/>
    <w:semiHidden/>
    <w:rsid w:val="00B60D78"/>
    <w:rPr>
      <w:kern w:val="2"/>
      <w:sz w:val="21"/>
    </w:rPr>
  </w:style>
  <w:style w:type="character" w:customStyle="1" w:styleId="Char1">
    <w:name w:val="正文缩进 Char"/>
    <w:link w:val="a0"/>
    <w:uiPriority w:val="99"/>
    <w:qFormat/>
    <w:rsid w:val="00B60D78"/>
    <w:rPr>
      <w:rFonts w:ascii="Calibri" w:eastAsia="宋体" w:hAnsi="Calibri" w:cs="Times New Roman"/>
    </w:rPr>
  </w:style>
  <w:style w:type="character" w:customStyle="1" w:styleId="black1">
    <w:name w:val="black1"/>
    <w:uiPriority w:val="99"/>
    <w:qFormat/>
    <w:rsid w:val="00B60D78"/>
    <w:rPr>
      <w:rFonts w:ascii="ˎ̥" w:hAnsi="ˎ̥" w:hint="default"/>
      <w:color w:val="333333"/>
      <w:sz w:val="18"/>
      <w:szCs w:val="18"/>
      <w:u w:val="none"/>
    </w:rPr>
  </w:style>
  <w:style w:type="character" w:customStyle="1" w:styleId="Char16">
    <w:name w:val="引用 Char1"/>
    <w:basedOn w:val="a1"/>
    <w:link w:val="12"/>
    <w:uiPriority w:val="99"/>
    <w:qFormat/>
    <w:locked/>
    <w:rsid w:val="00B60D78"/>
    <w:rPr>
      <w:rFonts w:ascii="Calibri" w:eastAsia="宋体" w:hAnsi="Calibri" w:cs="Times New Roman"/>
      <w:i/>
      <w:iCs/>
      <w:color w:val="000000"/>
      <w:kern w:val="0"/>
      <w:sz w:val="22"/>
      <w:lang w:eastAsia="en-US" w:bidi="en-US"/>
    </w:rPr>
  </w:style>
  <w:style w:type="paragraph" w:customStyle="1" w:styleId="12">
    <w:name w:val="引用1"/>
    <w:basedOn w:val="a"/>
    <w:next w:val="a"/>
    <w:link w:val="Char16"/>
    <w:uiPriority w:val="99"/>
    <w:qFormat/>
    <w:rsid w:val="00B60D78"/>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uiPriority w:val="99"/>
    <w:qFormat/>
    <w:locked/>
    <w:rsid w:val="00B60D78"/>
    <w:rPr>
      <w:rFonts w:ascii="宋体" w:hAnsi="宋体"/>
      <w:sz w:val="24"/>
    </w:rPr>
  </w:style>
  <w:style w:type="paragraph" w:customStyle="1" w:styleId="CharChar3CharChar">
    <w:name w:val="+正文 Char Char3 Char Char"/>
    <w:basedOn w:val="a"/>
    <w:link w:val="CharChar3CharCharCharChar"/>
    <w:uiPriority w:val="99"/>
    <w:qFormat/>
    <w:rsid w:val="00B60D78"/>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B60D78"/>
    <w:rPr>
      <w:sz w:val="18"/>
      <w:szCs w:val="18"/>
    </w:rPr>
  </w:style>
  <w:style w:type="character" w:customStyle="1" w:styleId="Char18">
    <w:name w:val="副标题 Char1"/>
    <w:basedOn w:val="a1"/>
    <w:uiPriority w:val="99"/>
    <w:qFormat/>
    <w:rsid w:val="00B60D78"/>
    <w:rPr>
      <w:rFonts w:ascii="Cambria" w:eastAsia="宋体" w:hAnsi="Cambria" w:cs="Times New Roman"/>
      <w:b/>
      <w:bCs/>
      <w:kern w:val="28"/>
      <w:sz w:val="32"/>
      <w:szCs w:val="32"/>
    </w:rPr>
  </w:style>
  <w:style w:type="character" w:customStyle="1" w:styleId="font12-blue-bold1">
    <w:name w:val="font12-blue-bold1"/>
    <w:uiPriority w:val="99"/>
    <w:qFormat/>
    <w:rsid w:val="00B60D78"/>
    <w:rPr>
      <w:b/>
      <w:bCs/>
      <w:color w:val="0249A5"/>
      <w:sz w:val="18"/>
      <w:szCs w:val="18"/>
      <w:u w:val="none"/>
    </w:rPr>
  </w:style>
  <w:style w:type="character" w:customStyle="1" w:styleId="CharChar5CharCharChar">
    <w:name w:val="+正文 Char Char5 Char Char Char"/>
    <w:link w:val="CharChar5Char"/>
    <w:uiPriority w:val="99"/>
    <w:qFormat/>
    <w:locked/>
    <w:rsid w:val="00B60D78"/>
    <w:rPr>
      <w:rFonts w:ascii="宋体" w:hAnsi="宋体"/>
      <w:sz w:val="24"/>
    </w:rPr>
  </w:style>
  <w:style w:type="paragraph" w:customStyle="1" w:styleId="CharChar5Char">
    <w:name w:val="+正文 Char Char5 Char"/>
    <w:basedOn w:val="a"/>
    <w:link w:val="CharChar5CharCharChar"/>
    <w:uiPriority w:val="99"/>
    <w:qFormat/>
    <w:rsid w:val="00B60D78"/>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2"/>
    <w:uiPriority w:val="99"/>
    <w:semiHidden/>
    <w:qFormat/>
    <w:rsid w:val="00B60D78"/>
    <w:rPr>
      <w:b/>
      <w:bCs/>
    </w:rPr>
  </w:style>
  <w:style w:type="character" w:customStyle="1" w:styleId="CharChar3">
    <w:name w:val="Char Char3"/>
    <w:uiPriority w:val="99"/>
    <w:qFormat/>
    <w:rsid w:val="00B60D78"/>
    <w:rPr>
      <w:kern w:val="2"/>
      <w:sz w:val="21"/>
    </w:rPr>
  </w:style>
  <w:style w:type="character" w:customStyle="1" w:styleId="CharChar7">
    <w:name w:val="普通文字 Char Char"/>
    <w:uiPriority w:val="99"/>
    <w:rsid w:val="00B60D78"/>
    <w:rPr>
      <w:rFonts w:ascii="宋体" w:hAnsi="Courier New"/>
      <w:kern w:val="2"/>
      <w:sz w:val="21"/>
    </w:rPr>
  </w:style>
  <w:style w:type="character" w:customStyle="1" w:styleId="grame">
    <w:name w:val="grame"/>
    <w:basedOn w:val="a1"/>
    <w:uiPriority w:val="99"/>
    <w:qFormat/>
    <w:rsid w:val="00B60D78"/>
  </w:style>
  <w:style w:type="character" w:customStyle="1" w:styleId="16">
    <w:name w:val="16"/>
    <w:uiPriority w:val="99"/>
    <w:qFormat/>
    <w:rsid w:val="00B60D78"/>
    <w:rPr>
      <w:rFonts w:ascii="Times New Roman" w:hAnsi="Times New Roman" w:cs="Times New Roman" w:hint="default"/>
      <w:color w:val="0000FF"/>
      <w:sz w:val="20"/>
      <w:szCs w:val="20"/>
      <w:u w:val="single"/>
    </w:rPr>
  </w:style>
  <w:style w:type="character" w:customStyle="1" w:styleId="CharChar70">
    <w:name w:val="Char Char7"/>
    <w:uiPriority w:val="99"/>
    <w:rsid w:val="00B60D78"/>
    <w:rPr>
      <w:kern w:val="2"/>
      <w:sz w:val="18"/>
    </w:rPr>
  </w:style>
  <w:style w:type="character" w:customStyle="1" w:styleId="15">
    <w:name w:val="15"/>
    <w:uiPriority w:val="99"/>
    <w:rsid w:val="00B60D78"/>
    <w:rPr>
      <w:rFonts w:ascii="Calibri" w:hAnsi="Calibri" w:hint="default"/>
    </w:rPr>
  </w:style>
  <w:style w:type="character" w:customStyle="1" w:styleId="1CharCharChar0">
    <w:name w:val="+1. Char Char Char"/>
    <w:link w:val="1Char0"/>
    <w:uiPriority w:val="99"/>
    <w:qFormat/>
    <w:locked/>
    <w:rsid w:val="00B60D78"/>
    <w:rPr>
      <w:rFonts w:ascii="Times New Roman" w:eastAsia="宋体" w:hAnsi="Times New Roman" w:cs="Times New Roman"/>
      <w:szCs w:val="20"/>
    </w:rPr>
  </w:style>
  <w:style w:type="paragraph" w:customStyle="1" w:styleId="1Char0">
    <w:name w:val="+1. Char"/>
    <w:basedOn w:val="a"/>
    <w:link w:val="1CharCharChar0"/>
    <w:uiPriority w:val="99"/>
    <w:qFormat/>
    <w:rsid w:val="00B60D78"/>
    <w:rPr>
      <w:rFonts w:ascii="Times New Roman" w:hAnsi="Times New Roman"/>
      <w:szCs w:val="20"/>
    </w:rPr>
  </w:style>
  <w:style w:type="character" w:customStyle="1" w:styleId="Char1a">
    <w:name w:val="明显引用 Char1"/>
    <w:basedOn w:val="a1"/>
    <w:link w:val="13"/>
    <w:uiPriority w:val="99"/>
    <w:locked/>
    <w:rsid w:val="00B60D78"/>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uiPriority w:val="99"/>
    <w:qFormat/>
    <w:rsid w:val="00B60D78"/>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uiPriority w:val="99"/>
    <w:qFormat/>
    <w:rsid w:val="00B60D78"/>
    <w:rPr>
      <w:kern w:val="2"/>
      <w:sz w:val="21"/>
    </w:rPr>
  </w:style>
  <w:style w:type="character" w:customStyle="1" w:styleId="CharChar9">
    <w:name w:val="Char Char"/>
    <w:semiHidden/>
    <w:rsid w:val="00B60D78"/>
    <w:rPr>
      <w:b/>
      <w:bCs/>
      <w:kern w:val="2"/>
      <w:sz w:val="21"/>
    </w:rPr>
  </w:style>
  <w:style w:type="character" w:customStyle="1" w:styleId="Char1b">
    <w:name w:val="表正文 Char1"/>
    <w:uiPriority w:val="99"/>
    <w:rsid w:val="00B60D78"/>
    <w:rPr>
      <w:kern w:val="2"/>
      <w:sz w:val="21"/>
    </w:rPr>
  </w:style>
  <w:style w:type="character" w:customStyle="1" w:styleId="Charf6">
    <w:name w:val="表正文 Char"/>
    <w:uiPriority w:val="99"/>
    <w:qFormat/>
    <w:rsid w:val="00B60D78"/>
    <w:rPr>
      <w:rFonts w:eastAsia="宋体"/>
      <w:kern w:val="2"/>
      <w:sz w:val="24"/>
      <w:lang w:val="en-US" w:eastAsia="zh-CN" w:bidi="ar-SA"/>
    </w:rPr>
  </w:style>
  <w:style w:type="character" w:customStyle="1" w:styleId="Char1c">
    <w:name w:val="正文首行缩进 Char1"/>
    <w:basedOn w:val="Char10"/>
    <w:uiPriority w:val="99"/>
    <w:semiHidden/>
    <w:qFormat/>
    <w:rsid w:val="00B60D78"/>
    <w:rPr>
      <w:rFonts w:ascii="Calibri" w:eastAsia="宋体" w:hAnsi="Calibri" w:cs="Times New Roman"/>
    </w:rPr>
  </w:style>
  <w:style w:type="character" w:customStyle="1" w:styleId="Char1d">
    <w:name w:val="标题 Char1"/>
    <w:basedOn w:val="a1"/>
    <w:uiPriority w:val="99"/>
    <w:qFormat/>
    <w:rsid w:val="00B60D78"/>
    <w:rPr>
      <w:rFonts w:ascii="Cambria" w:eastAsia="宋体" w:hAnsi="Cambria" w:cs="Times New Roman"/>
      <w:b/>
      <w:bCs/>
      <w:sz w:val="32"/>
      <w:szCs w:val="32"/>
    </w:rPr>
  </w:style>
  <w:style w:type="character" w:customStyle="1" w:styleId="Char40">
    <w:name w:val="+正文 Char4"/>
    <w:link w:val="aff2"/>
    <w:uiPriority w:val="99"/>
    <w:qFormat/>
    <w:locked/>
    <w:rsid w:val="00B60D78"/>
    <w:rPr>
      <w:rFonts w:ascii="宋体" w:hAnsi="宋体"/>
      <w:sz w:val="24"/>
    </w:rPr>
  </w:style>
  <w:style w:type="paragraph" w:customStyle="1" w:styleId="aff2">
    <w:name w:val="+正文"/>
    <w:basedOn w:val="a"/>
    <w:link w:val="Char40"/>
    <w:uiPriority w:val="99"/>
    <w:qFormat/>
    <w:rsid w:val="00B60D78"/>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uiPriority w:val="99"/>
    <w:qFormat/>
    <w:locked/>
    <w:rsid w:val="00B60D78"/>
    <w:rPr>
      <w:rFonts w:ascii="宋体" w:hAnsi="宋体"/>
      <w:sz w:val="24"/>
    </w:rPr>
  </w:style>
  <w:style w:type="paragraph" w:customStyle="1" w:styleId="CharChar2Char">
    <w:name w:val="+正文 Char Char2 Char"/>
    <w:basedOn w:val="a"/>
    <w:link w:val="CharChar2CharCharChar"/>
    <w:uiPriority w:val="99"/>
    <w:qFormat/>
    <w:rsid w:val="00B60D78"/>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B60D78"/>
  </w:style>
  <w:style w:type="character" w:customStyle="1" w:styleId="Char2CharChar">
    <w:name w:val="+正文 Char2 Char Char"/>
    <w:link w:val="Char20"/>
    <w:uiPriority w:val="99"/>
    <w:locked/>
    <w:rsid w:val="00B60D78"/>
    <w:rPr>
      <w:rFonts w:ascii="宋体" w:hAnsi="宋体"/>
      <w:sz w:val="24"/>
    </w:rPr>
  </w:style>
  <w:style w:type="paragraph" w:customStyle="1" w:styleId="Char20">
    <w:name w:val="+正文 Char2"/>
    <w:basedOn w:val="a"/>
    <w:link w:val="Char2CharChar"/>
    <w:uiPriority w:val="99"/>
    <w:qFormat/>
    <w:rsid w:val="00B60D78"/>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B60D78"/>
  </w:style>
  <w:style w:type="paragraph" w:customStyle="1" w:styleId="aff3">
    <w:name w:val="标准次分项"/>
    <w:basedOn w:val="a"/>
    <w:uiPriority w:val="99"/>
    <w:rsid w:val="00B60D78"/>
    <w:pPr>
      <w:jc w:val="left"/>
    </w:pPr>
    <w:rPr>
      <w:rFonts w:ascii="宋体" w:hAnsi="宋体"/>
      <w:szCs w:val="21"/>
    </w:rPr>
  </w:style>
  <w:style w:type="paragraph" w:customStyle="1" w:styleId="xl34">
    <w:name w:val="xl34"/>
    <w:basedOn w:val="a"/>
    <w:uiPriority w:val="99"/>
    <w:qFormat/>
    <w:rsid w:val="00B60D7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uiPriority w:val="99"/>
    <w:rsid w:val="00B60D78"/>
    <w:pPr>
      <w:widowControl/>
    </w:pPr>
    <w:rPr>
      <w:rFonts w:ascii="Times New Roman" w:hAnsi="Times New Roman"/>
      <w:kern w:val="0"/>
      <w:szCs w:val="21"/>
    </w:rPr>
  </w:style>
  <w:style w:type="paragraph" w:customStyle="1" w:styleId="xl67">
    <w:name w:val="xl67"/>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uiPriority w:val="99"/>
    <w:qFormat/>
    <w:rsid w:val="00B60D7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uiPriority w:val="99"/>
    <w:qFormat/>
    <w:rsid w:val="00B60D7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uiPriority w:val="99"/>
    <w:qFormat/>
    <w:rsid w:val="00B60D78"/>
    <w:pPr>
      <w:spacing w:line="360" w:lineRule="auto"/>
    </w:pPr>
    <w:rPr>
      <w:rFonts w:ascii="宋体" w:hAnsi="宋体"/>
      <w:bCs/>
      <w:szCs w:val="21"/>
    </w:rPr>
  </w:style>
  <w:style w:type="paragraph" w:customStyle="1" w:styleId="xl44">
    <w:name w:val="xl44"/>
    <w:basedOn w:val="a"/>
    <w:uiPriority w:val="99"/>
    <w:qFormat/>
    <w:rsid w:val="00B60D7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uiPriority w:val="99"/>
    <w:qFormat/>
    <w:rsid w:val="00B60D78"/>
    <w:pPr>
      <w:ind w:leftChars="200" w:left="420"/>
      <w:jc w:val="left"/>
    </w:pPr>
    <w:rPr>
      <w:rFonts w:ascii="Times New Roman" w:hAnsi="Times New Roman"/>
      <w:sz w:val="28"/>
      <w:szCs w:val="24"/>
      <w:lang w:eastAsia="zh-TW"/>
    </w:rPr>
  </w:style>
  <w:style w:type="paragraph" w:customStyle="1" w:styleId="CharCharChar0">
    <w:name w:val="Char Char Char"/>
    <w:basedOn w:val="a"/>
    <w:uiPriority w:val="99"/>
    <w:qFormat/>
    <w:rsid w:val="00B60D78"/>
    <w:rPr>
      <w:rFonts w:ascii="宋体" w:hAnsi="宋体"/>
      <w:szCs w:val="24"/>
    </w:rPr>
  </w:style>
  <w:style w:type="paragraph" w:customStyle="1" w:styleId="aff5">
    <w:name w:val="文档编号"/>
    <w:basedOn w:val="a"/>
    <w:next w:val="a"/>
    <w:uiPriority w:val="99"/>
    <w:qFormat/>
    <w:rsid w:val="00B60D78"/>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uiPriority w:val="99"/>
    <w:rsid w:val="00B60D78"/>
    <w:pPr>
      <w:tabs>
        <w:tab w:val="left" w:pos="360"/>
      </w:tabs>
    </w:pPr>
    <w:rPr>
      <w:rFonts w:ascii="Times New Roman" w:hAnsi="Times New Roman"/>
      <w:sz w:val="24"/>
      <w:szCs w:val="24"/>
    </w:rPr>
  </w:style>
  <w:style w:type="paragraph" w:customStyle="1" w:styleId="xl78">
    <w:name w:val="xl78"/>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99"/>
    <w:qFormat/>
    <w:rsid w:val="00B60D7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uiPriority w:val="99"/>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B60D78"/>
    <w:pPr>
      <w:widowControl/>
      <w:spacing w:before="100" w:beforeAutospacing="1" w:after="100" w:afterAutospacing="1"/>
      <w:jc w:val="left"/>
    </w:pPr>
    <w:rPr>
      <w:rFonts w:ascii="宋体" w:hAnsi="宋体" w:cs="宋体"/>
      <w:kern w:val="0"/>
      <w:sz w:val="18"/>
      <w:szCs w:val="18"/>
    </w:rPr>
  </w:style>
  <w:style w:type="paragraph" w:customStyle="1" w:styleId="14">
    <w:name w:val="正文1"/>
    <w:uiPriority w:val="99"/>
    <w:qFormat/>
    <w:rsid w:val="00B60D78"/>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uiPriority w:val="99"/>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uiPriority w:val="99"/>
    <w:qFormat/>
    <w:rsid w:val="00B60D78"/>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uiPriority w:val="99"/>
    <w:qFormat/>
    <w:rsid w:val="00B60D78"/>
    <w:rPr>
      <w:rFonts w:ascii="Tahoma" w:hAnsi="Tahoma"/>
      <w:sz w:val="24"/>
      <w:szCs w:val="20"/>
    </w:rPr>
  </w:style>
  <w:style w:type="paragraph" w:customStyle="1" w:styleId="25">
    <w:name w:val="列出段落2"/>
    <w:basedOn w:val="a"/>
    <w:uiPriority w:val="99"/>
    <w:qFormat/>
    <w:rsid w:val="00B60D78"/>
    <w:pPr>
      <w:ind w:firstLineChars="200" w:firstLine="420"/>
    </w:pPr>
  </w:style>
  <w:style w:type="paragraph" w:customStyle="1" w:styleId="220">
    <w:name w:val="22"/>
    <w:basedOn w:val="a"/>
    <w:uiPriority w:val="99"/>
    <w:qFormat/>
    <w:rsid w:val="00B60D78"/>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uiPriority w:val="99"/>
    <w:qFormat/>
    <w:rsid w:val="00B60D7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B60D78"/>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uiPriority w:val="99"/>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uiPriority w:val="99"/>
    <w:qFormat/>
    <w:rsid w:val="00B60D78"/>
    <w:pPr>
      <w:tabs>
        <w:tab w:val="left" w:pos="360"/>
      </w:tabs>
    </w:pPr>
    <w:rPr>
      <w:rFonts w:ascii="Times New Roman" w:hAnsi="Times New Roman"/>
      <w:sz w:val="24"/>
      <w:szCs w:val="24"/>
    </w:rPr>
  </w:style>
  <w:style w:type="paragraph" w:customStyle="1" w:styleId="font10">
    <w:name w:val="font10"/>
    <w:basedOn w:val="a"/>
    <w:uiPriority w:val="99"/>
    <w:qFormat/>
    <w:rsid w:val="00B60D78"/>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uiPriority w:val="99"/>
    <w:qFormat/>
    <w:rsid w:val="00B60D78"/>
    <w:pPr>
      <w:spacing w:line="360" w:lineRule="auto"/>
      <w:ind w:firstLineChars="200" w:firstLine="480"/>
    </w:pPr>
    <w:rPr>
      <w:rFonts w:ascii="Times New Roman" w:hAnsi="Times New Roman" w:cs="宋体"/>
      <w:sz w:val="24"/>
      <w:szCs w:val="20"/>
    </w:rPr>
  </w:style>
  <w:style w:type="paragraph" w:customStyle="1" w:styleId="p0">
    <w:name w:val="p0"/>
    <w:basedOn w:val="a"/>
    <w:uiPriority w:val="99"/>
    <w:qFormat/>
    <w:rsid w:val="00B60D78"/>
    <w:pPr>
      <w:widowControl/>
    </w:pPr>
    <w:rPr>
      <w:rFonts w:ascii="Times New Roman" w:hAnsi="Times New Roman"/>
      <w:kern w:val="0"/>
      <w:szCs w:val="21"/>
    </w:rPr>
  </w:style>
  <w:style w:type="paragraph" w:customStyle="1" w:styleId="xl66">
    <w:name w:val="xl66"/>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B60D78"/>
    <w:pPr>
      <w:ind w:firstLineChars="200" w:firstLine="420"/>
    </w:pPr>
  </w:style>
  <w:style w:type="paragraph" w:customStyle="1" w:styleId="aff7">
    <w:name w:val="文档正文"/>
    <w:basedOn w:val="a"/>
    <w:uiPriority w:val="99"/>
    <w:qFormat/>
    <w:rsid w:val="00B60D78"/>
    <w:pPr>
      <w:spacing w:line="360" w:lineRule="auto"/>
    </w:pPr>
    <w:rPr>
      <w:rFonts w:ascii="宋体" w:hAnsi="宋体" w:cs="Arial"/>
      <w:b/>
      <w:bCs/>
      <w:szCs w:val="21"/>
    </w:rPr>
  </w:style>
  <w:style w:type="paragraph" w:customStyle="1" w:styleId="font15">
    <w:name w:val="font15"/>
    <w:basedOn w:val="a"/>
    <w:uiPriority w:val="99"/>
    <w:qFormat/>
    <w:rsid w:val="00B60D78"/>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uiPriority w:val="99"/>
    <w:qFormat/>
    <w:rsid w:val="00B60D7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uiPriority w:val="99"/>
    <w:qFormat/>
    <w:rsid w:val="00B60D78"/>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uiPriority w:val="99"/>
    <w:rsid w:val="00B60D78"/>
    <w:pPr>
      <w:widowControl/>
      <w:snapToGrid w:val="0"/>
    </w:pPr>
    <w:rPr>
      <w:rFonts w:ascii="Times New Roman" w:eastAsia="Arial Unicode MS" w:hAnsi="Times New Roman"/>
      <w:kern w:val="0"/>
      <w:szCs w:val="21"/>
    </w:rPr>
  </w:style>
  <w:style w:type="paragraph" w:customStyle="1" w:styleId="170">
    <w:name w:val="17"/>
    <w:basedOn w:val="a"/>
    <w:uiPriority w:val="99"/>
    <w:qFormat/>
    <w:rsid w:val="00B60D78"/>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99"/>
    <w:qFormat/>
    <w:rsid w:val="00B60D78"/>
    <w:pPr>
      <w:ind w:firstLineChars="200" w:firstLine="420"/>
    </w:pPr>
  </w:style>
  <w:style w:type="paragraph" w:customStyle="1" w:styleId="Char1f0">
    <w:name w:val="Char1"/>
    <w:basedOn w:val="a"/>
    <w:semiHidden/>
    <w:qFormat/>
    <w:rsid w:val="00B60D78"/>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uiPriority w:val="99"/>
    <w:qFormat/>
    <w:rsid w:val="00B60D78"/>
    <w:pPr>
      <w:adjustRightInd w:val="0"/>
      <w:spacing w:line="360" w:lineRule="auto"/>
    </w:pPr>
    <w:rPr>
      <w:rFonts w:ascii="Times New Roman" w:hAnsi="Times New Roman"/>
      <w:kern w:val="0"/>
      <w:sz w:val="24"/>
      <w:szCs w:val="20"/>
    </w:rPr>
  </w:style>
  <w:style w:type="paragraph" w:customStyle="1" w:styleId="font11">
    <w:name w:val="font11"/>
    <w:basedOn w:val="a"/>
    <w:uiPriority w:val="99"/>
    <w:qFormat/>
    <w:rsid w:val="00B60D78"/>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uiPriority w:val="99"/>
    <w:qFormat/>
    <w:rsid w:val="00B60D7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uiPriority w:val="99"/>
    <w:qFormat/>
    <w:rsid w:val="00B60D7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uiPriority w:val="99"/>
    <w:qFormat/>
    <w:rsid w:val="00B60D7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99"/>
    <w:unhideWhenUsed/>
    <w:qFormat/>
    <w:rsid w:val="00B60D78"/>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uiPriority w:val="99"/>
    <w:qFormat/>
    <w:rsid w:val="00B60D78"/>
    <w:pPr>
      <w:tabs>
        <w:tab w:val="left" w:pos="360"/>
      </w:tabs>
    </w:pPr>
    <w:rPr>
      <w:rFonts w:ascii="Times New Roman" w:hAnsi="Times New Roman"/>
      <w:sz w:val="24"/>
      <w:szCs w:val="24"/>
    </w:rPr>
  </w:style>
  <w:style w:type="paragraph" w:customStyle="1" w:styleId="xl84">
    <w:name w:val="xl84"/>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uiPriority w:val="99"/>
    <w:qFormat/>
    <w:rsid w:val="00B60D78"/>
    <w:pPr>
      <w:jc w:val="center"/>
    </w:pPr>
    <w:rPr>
      <w:rFonts w:ascii="Arial" w:eastAsia="黑体" w:hAnsi="Arial" w:cs="Arial"/>
      <w:bCs/>
      <w:sz w:val="52"/>
      <w:szCs w:val="32"/>
    </w:rPr>
  </w:style>
  <w:style w:type="paragraph" w:customStyle="1" w:styleId="p18">
    <w:name w:val="p18"/>
    <w:basedOn w:val="a"/>
    <w:uiPriority w:val="99"/>
    <w:qFormat/>
    <w:rsid w:val="00B60D78"/>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uiPriority w:val="99"/>
    <w:qFormat/>
    <w:rsid w:val="00B60D7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uiPriority w:val="99"/>
    <w:qFormat/>
    <w:rsid w:val="00B60D78"/>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uiPriority w:val="99"/>
    <w:qFormat/>
    <w:rsid w:val="00B60D7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99"/>
    <w:qFormat/>
    <w:rsid w:val="00B60D78"/>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uiPriority w:val="99"/>
    <w:qFormat/>
    <w:rsid w:val="00B60D78"/>
    <w:rPr>
      <w:rFonts w:ascii="Tahoma" w:hAnsi="Tahoma"/>
      <w:sz w:val="24"/>
      <w:szCs w:val="20"/>
    </w:rPr>
  </w:style>
  <w:style w:type="paragraph" w:customStyle="1" w:styleId="flType">
    <w:name w:val="flType"/>
    <w:basedOn w:val="a"/>
    <w:qFormat/>
    <w:rsid w:val="00B60D78"/>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uiPriority w:val="99"/>
    <w:qFormat/>
    <w:rsid w:val="00B60D78"/>
    <w:rPr>
      <w:rFonts w:ascii="Tahoma" w:hAnsi="Tahoma"/>
      <w:sz w:val="24"/>
      <w:szCs w:val="20"/>
    </w:rPr>
  </w:style>
  <w:style w:type="paragraph" w:customStyle="1" w:styleId="xl52">
    <w:name w:val="xl52"/>
    <w:basedOn w:val="a"/>
    <w:uiPriority w:val="99"/>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uiPriority w:val="99"/>
    <w:qFormat/>
    <w:rsid w:val="00B60D78"/>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uiPriority w:val="99"/>
    <w:qFormat/>
    <w:rsid w:val="00B60D78"/>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uiPriority w:val="99"/>
    <w:qFormat/>
    <w:rsid w:val="00B60D7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uiPriority w:val="99"/>
    <w:qFormat/>
    <w:rsid w:val="00B60D78"/>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uiPriority w:val="99"/>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uiPriority w:val="99"/>
    <w:qFormat/>
    <w:rsid w:val="00B60D78"/>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uiPriority w:val="99"/>
    <w:qFormat/>
    <w:rsid w:val="00B60D78"/>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uiPriority w:val="99"/>
    <w:qFormat/>
    <w:rsid w:val="00B60D78"/>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uiPriority w:val="99"/>
    <w:qFormat/>
    <w:rsid w:val="00B60D7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uiPriority w:val="99"/>
    <w:rsid w:val="00B60D78"/>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B60D78"/>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uiPriority w:val="99"/>
    <w:qFormat/>
    <w:rsid w:val="00B60D7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uiPriority w:val="99"/>
    <w:qFormat/>
    <w:rsid w:val="00B60D7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uiPriority w:val="99"/>
    <w:qFormat/>
    <w:rsid w:val="00B60D78"/>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uiPriority w:val="99"/>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uiPriority w:val="99"/>
    <w:qFormat/>
    <w:rsid w:val="00B60D7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uiPriority w:val="99"/>
    <w:qFormat/>
    <w:rsid w:val="00B60D7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uiPriority w:val="99"/>
    <w:rsid w:val="00B60D78"/>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uiPriority w:val="99"/>
    <w:qFormat/>
    <w:rsid w:val="00B60D78"/>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uiPriority w:val="99"/>
    <w:qFormat/>
    <w:rsid w:val="00B60D78"/>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B60D78"/>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uiPriority w:val="99"/>
    <w:qFormat/>
    <w:rsid w:val="00B60D78"/>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uiPriority w:val="99"/>
    <w:rsid w:val="00B60D78"/>
  </w:style>
  <w:style w:type="paragraph" w:customStyle="1" w:styleId="affd">
    <w:name w:val="图例编号"/>
    <w:basedOn w:val="af7"/>
    <w:next w:val="af7"/>
    <w:uiPriority w:val="99"/>
    <w:qFormat/>
    <w:rsid w:val="00B60D78"/>
  </w:style>
  <w:style w:type="paragraph" w:customStyle="1" w:styleId="font14">
    <w:name w:val="font14"/>
    <w:basedOn w:val="a"/>
    <w:uiPriority w:val="99"/>
    <w:qFormat/>
    <w:rsid w:val="00B60D78"/>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uiPriority w:val="99"/>
    <w:rsid w:val="00B60D7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uiPriority w:val="99"/>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uiPriority w:val="99"/>
    <w:rsid w:val="00B60D7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uiPriority w:val="99"/>
    <w:rsid w:val="00B60D78"/>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uiPriority w:val="99"/>
    <w:qFormat/>
    <w:rsid w:val="00B60D7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B60D78"/>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uiPriority w:val="99"/>
    <w:qFormat/>
    <w:rsid w:val="00B60D7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uiPriority w:val="99"/>
    <w:rsid w:val="00B60D7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99"/>
    <w:unhideWhenUsed/>
    <w:qFormat/>
    <w:rsid w:val="00B60D78"/>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uiPriority w:val="99"/>
    <w:qFormat/>
    <w:rsid w:val="00B60D7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uiPriority w:val="99"/>
    <w:qFormat/>
    <w:rsid w:val="00B60D78"/>
    <w:pPr>
      <w:spacing w:afterLines="50" w:line="360" w:lineRule="auto"/>
    </w:pPr>
    <w:rPr>
      <w:rFonts w:ascii="仿宋_GB2312" w:eastAsia="仿宋_GB2312" w:hAnsi="宋体"/>
      <w:sz w:val="24"/>
      <w:szCs w:val="24"/>
    </w:rPr>
  </w:style>
  <w:style w:type="paragraph" w:customStyle="1" w:styleId="p15">
    <w:name w:val="p15"/>
    <w:basedOn w:val="a"/>
    <w:uiPriority w:val="99"/>
    <w:rsid w:val="00B60D78"/>
    <w:pPr>
      <w:widowControl/>
      <w:ind w:firstLine="420"/>
    </w:pPr>
    <w:rPr>
      <w:rFonts w:cs="宋体"/>
      <w:kern w:val="0"/>
      <w:szCs w:val="21"/>
    </w:rPr>
  </w:style>
  <w:style w:type="paragraph" w:customStyle="1" w:styleId="xl46">
    <w:name w:val="xl46"/>
    <w:basedOn w:val="a"/>
    <w:uiPriority w:val="99"/>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99"/>
    <w:qFormat/>
    <w:rsid w:val="00B60D78"/>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uiPriority w:val="99"/>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B60D78"/>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uiPriority w:val="99"/>
    <w:qFormat/>
    <w:rsid w:val="00B60D7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uiPriority w:val="99"/>
    <w:qFormat/>
    <w:rsid w:val="00B60D78"/>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uiPriority w:val="99"/>
    <w:qFormat/>
    <w:rsid w:val="00B60D78"/>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uiPriority w:val="99"/>
    <w:qFormat/>
    <w:rsid w:val="00B60D7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uiPriority w:val="99"/>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99"/>
    <w:qFormat/>
    <w:rsid w:val="00B60D7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uiPriority w:val="99"/>
    <w:qFormat/>
    <w:rsid w:val="00B60D78"/>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uiPriority w:val="99"/>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uiPriority w:val="99"/>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uiPriority w:val="99"/>
    <w:qFormat/>
    <w:rsid w:val="00B60D78"/>
    <w:pPr>
      <w:spacing w:line="300" w:lineRule="auto"/>
    </w:pPr>
    <w:rPr>
      <w:rFonts w:ascii="Times New Roman" w:hAnsi="Times New Roman"/>
      <w:sz w:val="24"/>
      <w:szCs w:val="24"/>
    </w:rPr>
  </w:style>
  <w:style w:type="paragraph" w:customStyle="1" w:styleId="xl33">
    <w:name w:val="xl33"/>
    <w:basedOn w:val="a"/>
    <w:uiPriority w:val="99"/>
    <w:qFormat/>
    <w:rsid w:val="00B60D7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uiPriority w:val="99"/>
    <w:qFormat/>
    <w:rsid w:val="00B60D78"/>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uiPriority w:val="99"/>
    <w:qFormat/>
    <w:rsid w:val="00B60D7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link w:val="Charf8"/>
    <w:uiPriority w:val="99"/>
    <w:qFormat/>
    <w:rsid w:val="00B60D78"/>
    <w:pPr>
      <w:suppressAutoHyphens/>
      <w:ind w:firstLine="420"/>
    </w:pPr>
    <w:rPr>
      <w:rFonts w:ascii="Times New Roman" w:hAnsi="Times New Roman"/>
      <w:kern w:val="1"/>
      <w:szCs w:val="21"/>
    </w:rPr>
  </w:style>
  <w:style w:type="character" w:customStyle="1" w:styleId="navname">
    <w:name w:val="navname"/>
    <w:basedOn w:val="a1"/>
    <w:qFormat/>
    <w:rsid w:val="00B60D78"/>
  </w:style>
  <w:style w:type="paragraph" w:customStyle="1" w:styleId="Default">
    <w:name w:val="Default"/>
    <w:qFormat/>
    <w:rsid w:val="00B60D78"/>
    <w:pPr>
      <w:widowControl w:val="0"/>
      <w:autoSpaceDE w:val="0"/>
      <w:autoSpaceDN w:val="0"/>
      <w:adjustRightInd w:val="0"/>
    </w:pPr>
    <w:rPr>
      <w:rFonts w:ascii="FZFangSong-Z02" w:eastAsia="FZFangSong-Z02" w:hAnsi="Times New Roman" w:cs="FZFangSong-Z02"/>
      <w:color w:val="000000"/>
      <w:kern w:val="0"/>
      <w:sz w:val="24"/>
      <w:szCs w:val="24"/>
    </w:rPr>
  </w:style>
  <w:style w:type="character" w:customStyle="1" w:styleId="Charf8">
    <w:name w:val="列出段落 Char"/>
    <w:link w:val="affe"/>
    <w:uiPriority w:val="99"/>
    <w:qFormat/>
    <w:rsid w:val="00B60D78"/>
    <w:rPr>
      <w:rFonts w:ascii="Times New Roman" w:eastAsia="宋体" w:hAnsi="Times New Roman" w:cs="Times New Roman"/>
      <w:kern w:val="1"/>
      <w:szCs w:val="21"/>
    </w:rPr>
  </w:style>
  <w:style w:type="paragraph" w:customStyle="1" w:styleId="35">
    <w:name w:val="列出段落3"/>
    <w:basedOn w:val="a"/>
    <w:uiPriority w:val="99"/>
    <w:qFormat/>
    <w:rsid w:val="00B60D78"/>
    <w:pPr>
      <w:ind w:firstLineChars="200" w:firstLine="420"/>
    </w:pPr>
    <w:rPr>
      <w:rFonts w:ascii="Times New Roman" w:hAnsi="Times New Roman"/>
      <w:szCs w:val="20"/>
    </w:rPr>
  </w:style>
  <w:style w:type="paragraph" w:customStyle="1" w:styleId="xl63">
    <w:name w:val="xl63"/>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qFormat/>
    <w:rsid w:val="00B60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8">
    <w:name w:val="xl88"/>
    <w:basedOn w:val="a"/>
    <w:qFormat/>
    <w:rsid w:val="00B60D78"/>
    <w:pPr>
      <w:widowControl/>
      <w:pBdr>
        <w:top w:val="single" w:sz="4" w:space="0" w:color="auto"/>
        <w:left w:val="single" w:sz="4" w:space="0" w:color="auto"/>
        <w:bottom w:val="double" w:sz="6" w:space="0" w:color="auto"/>
        <w:right w:val="single" w:sz="4" w:space="0" w:color="auto"/>
      </w:pBdr>
      <w:shd w:val="clear" w:color="000000" w:fill="C0C0C0"/>
      <w:spacing w:before="100" w:beforeAutospacing="1" w:after="100" w:afterAutospacing="1"/>
      <w:jc w:val="center"/>
      <w:textAlignment w:val="center"/>
    </w:pPr>
    <w:rPr>
      <w:rFonts w:ascii="宋体" w:hAnsi="宋体" w:cs="宋体"/>
      <w:kern w:val="0"/>
      <w:sz w:val="20"/>
      <w:szCs w:val="20"/>
    </w:rPr>
  </w:style>
  <w:style w:type="paragraph" w:customStyle="1" w:styleId="xl89">
    <w:name w:val="xl89"/>
    <w:basedOn w:val="a"/>
    <w:qFormat/>
    <w:rsid w:val="00B60D78"/>
    <w:pPr>
      <w:widowControl/>
      <w:pBdr>
        <w:right w:val="single" w:sz="4" w:space="0" w:color="auto"/>
      </w:pBdr>
      <w:spacing w:before="100" w:beforeAutospacing="1" w:after="100" w:afterAutospacing="1"/>
      <w:jc w:val="center"/>
      <w:textAlignment w:val="center"/>
    </w:pPr>
    <w:rPr>
      <w:rFonts w:ascii="宋体" w:hAnsi="宋体" w:cs="宋体"/>
      <w:b/>
      <w:bCs/>
      <w:color w:val="000000"/>
      <w:kern w:val="0"/>
      <w:sz w:val="36"/>
      <w:szCs w:val="36"/>
    </w:rPr>
  </w:style>
  <w:style w:type="paragraph" w:customStyle="1" w:styleId="xl90">
    <w:name w:val="xl90"/>
    <w:basedOn w:val="a"/>
    <w:qFormat/>
    <w:rsid w:val="00B60D7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3940</Words>
  <Characters>22462</Characters>
  <Application>Microsoft Office Word</Application>
  <DocSecurity>0</DocSecurity>
  <Lines>187</Lines>
  <Paragraphs>52</Paragraphs>
  <ScaleCrop>false</ScaleCrop>
  <Company>Microsoft</Company>
  <LinksUpToDate>false</LinksUpToDate>
  <CharactersWithSpaces>26350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2023-10-19T05:35:00Z</dcterms:created>
  <dcterms:modified xsi:type="dcterms:W3CDTF">2023-10-19T05:59:00Z</dcterms:modified>
</cp:coreProperties>
</file>