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6C" w:rsidRPr="00E24F7D" w:rsidRDefault="00F90C6C" w:rsidP="009D10FE">
      <w:pPr>
        <w:adjustRightInd w:val="0"/>
        <w:snapToGrid w:val="0"/>
        <w:spacing w:line="360" w:lineRule="auto"/>
        <w:jc w:val="center"/>
        <w:rPr>
          <w:b/>
          <w:color w:val="000000"/>
          <w:sz w:val="30"/>
          <w:szCs w:val="30"/>
        </w:rPr>
      </w:pPr>
      <w:bookmarkStart w:id="0" w:name="_Toc118361926"/>
      <w:bookmarkStart w:id="1" w:name="_Toc127348791"/>
      <w:bookmarkStart w:id="2" w:name="_Toc109313769"/>
      <w:bookmarkStart w:id="3" w:name="_GoBack"/>
      <w:r w:rsidRPr="00E24F7D">
        <w:rPr>
          <w:b/>
          <w:color w:val="000000"/>
          <w:sz w:val="30"/>
          <w:szCs w:val="30"/>
        </w:rPr>
        <w:t>一、说明</w:t>
      </w:r>
      <w:bookmarkEnd w:id="0"/>
      <w:bookmarkEnd w:id="1"/>
    </w:p>
    <w:p w:rsidR="00F90C6C" w:rsidRPr="00E24F7D" w:rsidRDefault="00F90C6C" w:rsidP="009D10FE">
      <w:pPr>
        <w:adjustRightInd w:val="0"/>
        <w:snapToGrid w:val="0"/>
        <w:spacing w:line="300" w:lineRule="auto"/>
        <w:ind w:firstLineChars="215" w:firstLine="475"/>
        <w:jc w:val="left"/>
        <w:rPr>
          <w:b/>
          <w:color w:val="000000"/>
          <w:sz w:val="22"/>
          <w:szCs w:val="22"/>
        </w:rPr>
      </w:pPr>
      <w:r w:rsidRPr="00E24F7D">
        <w:rPr>
          <w:b/>
          <w:color w:val="000000"/>
          <w:sz w:val="22"/>
          <w:szCs w:val="22"/>
        </w:rPr>
        <w:t xml:space="preserve">1 </w:t>
      </w:r>
      <w:r w:rsidRPr="00E24F7D">
        <w:rPr>
          <w:b/>
          <w:color w:val="000000"/>
          <w:sz w:val="22"/>
          <w:szCs w:val="22"/>
        </w:rPr>
        <w:t>总则</w:t>
      </w:r>
      <w:bookmarkEnd w:id="2"/>
    </w:p>
    <w:p w:rsidR="00F90C6C" w:rsidRPr="00E24F7D" w:rsidRDefault="00F90C6C" w:rsidP="009D10FE">
      <w:pPr>
        <w:adjustRightInd w:val="0"/>
        <w:snapToGrid w:val="0"/>
        <w:spacing w:line="300" w:lineRule="auto"/>
        <w:ind w:firstLineChars="200" w:firstLine="440"/>
        <w:jc w:val="left"/>
        <w:rPr>
          <w:color w:val="000000"/>
          <w:sz w:val="22"/>
          <w:szCs w:val="22"/>
        </w:rPr>
      </w:pPr>
      <w:r w:rsidRPr="00E24F7D">
        <w:rPr>
          <w:color w:val="000000"/>
          <w:sz w:val="22"/>
          <w:szCs w:val="22"/>
        </w:rPr>
        <w:t xml:space="preserve">1.1 </w:t>
      </w:r>
      <w:r w:rsidRPr="00E24F7D">
        <w:rPr>
          <w:color w:val="000000"/>
          <w:sz w:val="22"/>
          <w:szCs w:val="22"/>
        </w:rPr>
        <w:t>投标人应具备国家或行业管理部门规定的，在本市实施本项目所需的资格（资质）和相关手续（如果有），由此引起的所有有关事宜及费用由投标人自行负责。</w:t>
      </w:r>
    </w:p>
    <w:p w:rsidR="00F90C6C" w:rsidRPr="00E24F7D" w:rsidRDefault="00F90C6C" w:rsidP="009D10FE">
      <w:pPr>
        <w:adjustRightInd w:val="0"/>
        <w:snapToGrid w:val="0"/>
        <w:spacing w:line="300" w:lineRule="auto"/>
        <w:ind w:firstLineChars="200" w:firstLine="440"/>
        <w:jc w:val="left"/>
        <w:rPr>
          <w:color w:val="000000"/>
          <w:sz w:val="22"/>
          <w:szCs w:val="22"/>
        </w:rPr>
      </w:pPr>
      <w:r w:rsidRPr="00E24F7D">
        <w:rPr>
          <w:color w:val="000000"/>
          <w:sz w:val="22"/>
          <w:szCs w:val="22"/>
        </w:rPr>
        <w:t xml:space="preserve">1.2 </w:t>
      </w:r>
      <w:r w:rsidRPr="00E24F7D">
        <w:rPr>
          <w:color w:val="000000"/>
          <w:sz w:val="22"/>
          <w:szCs w:val="22"/>
        </w:rPr>
        <w:t>投标人对所提供的服务应当享有合法的所有权，没有侵犯任何第三方的知识产权、技术秘密等权利，</w:t>
      </w:r>
      <w:r w:rsidRPr="00E24F7D">
        <w:rPr>
          <w:color w:val="0000FF"/>
          <w:sz w:val="22"/>
          <w:szCs w:val="22"/>
        </w:rPr>
        <w:t>而且不存在任何抵押、留置、查封等产权瑕疵</w:t>
      </w:r>
      <w:r w:rsidRPr="00E24F7D">
        <w:rPr>
          <w:color w:val="000000"/>
          <w:sz w:val="22"/>
          <w:szCs w:val="22"/>
        </w:rPr>
        <w:t>。</w:t>
      </w:r>
      <w:r w:rsidRPr="00E24F7D">
        <w:rPr>
          <w:color w:val="000000"/>
          <w:sz w:val="22"/>
          <w:szCs w:val="22"/>
        </w:rPr>
        <w:t xml:space="preserve"> </w:t>
      </w:r>
    </w:p>
    <w:p w:rsidR="00F90C6C" w:rsidRPr="00E24F7D" w:rsidRDefault="00F90C6C" w:rsidP="009D10FE">
      <w:pPr>
        <w:adjustRightInd w:val="0"/>
        <w:snapToGrid w:val="0"/>
        <w:spacing w:line="300" w:lineRule="auto"/>
        <w:ind w:firstLineChars="200" w:firstLine="440"/>
        <w:jc w:val="left"/>
        <w:rPr>
          <w:color w:val="000000"/>
          <w:sz w:val="22"/>
          <w:szCs w:val="22"/>
        </w:rPr>
      </w:pPr>
      <w:r w:rsidRPr="00E24F7D">
        <w:rPr>
          <w:color w:val="000000"/>
          <w:sz w:val="22"/>
          <w:szCs w:val="22"/>
        </w:rPr>
        <w:t xml:space="preserve">1.3 </w:t>
      </w:r>
      <w:r w:rsidRPr="00E24F7D">
        <w:rPr>
          <w:color w:val="000000"/>
          <w:sz w:val="22"/>
          <w:szCs w:val="22"/>
        </w:rPr>
        <w:t>投标人提供的服务应当符合招标文件的要求，并且其质量完全符合国家标准、行业标准或地方标准。</w:t>
      </w:r>
    </w:p>
    <w:p w:rsidR="00F90C6C" w:rsidRPr="00E24F7D" w:rsidRDefault="00F90C6C" w:rsidP="009D10FE">
      <w:pPr>
        <w:adjustRightInd w:val="0"/>
        <w:snapToGrid w:val="0"/>
        <w:spacing w:line="300" w:lineRule="auto"/>
        <w:ind w:firstLineChars="200" w:firstLine="440"/>
        <w:jc w:val="left"/>
        <w:rPr>
          <w:color w:val="000000"/>
          <w:sz w:val="22"/>
          <w:szCs w:val="22"/>
        </w:rPr>
      </w:pPr>
      <w:r w:rsidRPr="00E24F7D">
        <w:rPr>
          <w:color w:val="000000"/>
          <w:sz w:val="22"/>
          <w:szCs w:val="22"/>
        </w:rPr>
        <w:t xml:space="preserve">1.4 </w:t>
      </w:r>
      <w:r w:rsidRPr="00E24F7D">
        <w:rPr>
          <w:color w:val="000000"/>
          <w:sz w:val="22"/>
          <w:szCs w:val="22"/>
        </w:rPr>
        <w:t>投标人在投标前应认真了解项目的实施背景、应提供的服务内容和质量、项目考核管理要求等，一旦中标，应按照招标文件和合同规定的要求提供相关服务。</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1.5 </w:t>
      </w:r>
      <w:r w:rsidRPr="00E24F7D">
        <w:rPr>
          <w:color w:val="000000"/>
          <w:sz w:val="22"/>
          <w:szCs w:val="22"/>
        </w:rPr>
        <w:t>投标人认为招标文件（包括招标补充文件）存在排他性或歧视性条款，可在收到或下载招标文件之日起七个工作日内提出</w:t>
      </w:r>
      <w:r w:rsidRPr="00E24F7D">
        <w:rPr>
          <w:sz w:val="22"/>
        </w:rPr>
        <w:t>，</w:t>
      </w:r>
      <w:r w:rsidRPr="00E24F7D">
        <w:rPr>
          <w:color w:val="000000"/>
          <w:sz w:val="22"/>
          <w:szCs w:val="22"/>
        </w:rPr>
        <w:t>并附相关证据。</w:t>
      </w:r>
    </w:p>
    <w:p w:rsidR="00F90C6C" w:rsidRPr="00E24F7D" w:rsidRDefault="00F90C6C" w:rsidP="009D10FE">
      <w:pPr>
        <w:snapToGrid w:val="0"/>
        <w:spacing w:line="300" w:lineRule="auto"/>
        <w:ind w:firstLineChars="200" w:firstLine="440"/>
        <w:jc w:val="left"/>
        <w:rPr>
          <w:b/>
          <w:bCs/>
          <w:sz w:val="22"/>
        </w:rPr>
      </w:pPr>
      <w:r w:rsidRPr="00E24F7D">
        <w:rPr>
          <w:rFonts w:ascii="宋体" w:hAnsi="宋体" w:cs="宋体" w:hint="eastAsia"/>
          <w:color w:val="FF0000"/>
          <w:sz w:val="22"/>
        </w:rPr>
        <w:t>★</w:t>
      </w:r>
      <w:r w:rsidRPr="00E24F7D">
        <w:rPr>
          <w:color w:val="FF0000"/>
          <w:sz w:val="22"/>
        </w:rPr>
        <w:t>1.6</w:t>
      </w:r>
      <w:r w:rsidRPr="00E24F7D">
        <w:rPr>
          <w:color w:val="FF0000"/>
          <w:sz w:val="22"/>
        </w:rPr>
        <w:t>投标人提供的服务必须符合国家强制性标准。</w:t>
      </w:r>
    </w:p>
    <w:p w:rsidR="00F90C6C" w:rsidRPr="00E24F7D" w:rsidRDefault="00F90C6C" w:rsidP="009D10FE">
      <w:pPr>
        <w:spacing w:line="300" w:lineRule="auto"/>
        <w:rPr>
          <w:b/>
          <w:bCs/>
          <w:sz w:val="22"/>
          <w:szCs w:val="22"/>
        </w:rPr>
      </w:pPr>
    </w:p>
    <w:p w:rsidR="00F90C6C" w:rsidRPr="00E24F7D" w:rsidRDefault="00F90C6C" w:rsidP="009D10FE">
      <w:pPr>
        <w:adjustRightInd w:val="0"/>
        <w:snapToGrid w:val="0"/>
        <w:spacing w:line="300" w:lineRule="auto"/>
        <w:ind w:firstLineChars="196" w:firstLine="590"/>
        <w:jc w:val="center"/>
        <w:rPr>
          <w:b/>
          <w:color w:val="000000"/>
          <w:sz w:val="30"/>
          <w:szCs w:val="30"/>
        </w:rPr>
      </w:pPr>
      <w:bookmarkStart w:id="4" w:name="_Toc109313770"/>
      <w:bookmarkStart w:id="5" w:name="_Toc127348792"/>
      <w:bookmarkStart w:id="6" w:name="_Toc460922279"/>
      <w:bookmarkStart w:id="7" w:name="_Toc463690192"/>
      <w:r w:rsidRPr="00E24F7D">
        <w:rPr>
          <w:b/>
          <w:color w:val="000000"/>
          <w:sz w:val="30"/>
          <w:szCs w:val="30"/>
        </w:rPr>
        <w:t>二、项目概况</w:t>
      </w:r>
      <w:bookmarkEnd w:id="4"/>
      <w:bookmarkEnd w:id="5"/>
    </w:p>
    <w:p w:rsidR="00F90C6C" w:rsidRPr="00E24F7D" w:rsidRDefault="00F90C6C" w:rsidP="009D10FE">
      <w:pPr>
        <w:spacing w:line="300" w:lineRule="auto"/>
        <w:rPr>
          <w:b/>
          <w:bCs/>
          <w:sz w:val="22"/>
          <w:szCs w:val="22"/>
        </w:rPr>
      </w:pPr>
      <w:bookmarkStart w:id="8" w:name="_Toc460922281"/>
      <w:bookmarkStart w:id="9" w:name="_Toc463690194"/>
      <w:bookmarkEnd w:id="6"/>
      <w:bookmarkEnd w:id="7"/>
    </w:p>
    <w:p w:rsidR="00F90C6C" w:rsidRPr="00E24F7D" w:rsidRDefault="00F90C6C" w:rsidP="009D10FE">
      <w:pPr>
        <w:snapToGrid w:val="0"/>
        <w:spacing w:line="300" w:lineRule="auto"/>
        <w:ind w:firstLineChars="196" w:firstLine="433"/>
        <w:rPr>
          <w:b/>
          <w:bCs/>
          <w:sz w:val="22"/>
          <w:szCs w:val="22"/>
        </w:rPr>
      </w:pPr>
      <w:bookmarkStart w:id="10" w:name="_Toc109313771"/>
      <w:bookmarkStart w:id="11" w:name="_Toc127348793"/>
      <w:r w:rsidRPr="00E24F7D">
        <w:rPr>
          <w:b/>
          <w:bCs/>
          <w:sz w:val="22"/>
          <w:szCs w:val="22"/>
        </w:rPr>
        <w:t xml:space="preserve">2 </w:t>
      </w:r>
      <w:r w:rsidRPr="00E24F7D">
        <w:rPr>
          <w:b/>
          <w:bCs/>
          <w:sz w:val="22"/>
          <w:szCs w:val="22"/>
        </w:rPr>
        <w:t>项目名称</w:t>
      </w:r>
      <w:bookmarkEnd w:id="10"/>
      <w:bookmarkEnd w:id="11"/>
    </w:p>
    <w:p w:rsidR="00F90C6C" w:rsidRPr="00E24F7D" w:rsidRDefault="00F90C6C" w:rsidP="009D10FE">
      <w:pPr>
        <w:autoSpaceDN w:val="0"/>
        <w:adjustRightInd w:val="0"/>
        <w:snapToGrid w:val="0"/>
        <w:spacing w:line="300" w:lineRule="auto"/>
        <w:ind w:firstLineChars="200" w:firstLine="440"/>
        <w:textAlignment w:val="baseline"/>
        <w:rPr>
          <w:bCs/>
          <w:sz w:val="22"/>
          <w:szCs w:val="22"/>
        </w:rPr>
      </w:pPr>
      <w:r w:rsidRPr="00E24F7D">
        <w:rPr>
          <w:bCs/>
          <w:sz w:val="22"/>
          <w:szCs w:val="22"/>
        </w:rPr>
        <w:t>项目名称：</w:t>
      </w:r>
      <w:r w:rsidRPr="00E24F7D">
        <w:rPr>
          <w:bCs/>
          <w:sz w:val="22"/>
        </w:rPr>
        <w:t>东岸滨江综合养护经费项目（</w:t>
      </w:r>
      <w:r w:rsidRPr="00E24F7D">
        <w:rPr>
          <w:bCs/>
          <w:sz w:val="22"/>
        </w:rPr>
        <w:t>1-3</w:t>
      </w:r>
      <w:r w:rsidRPr="00E24F7D">
        <w:rPr>
          <w:bCs/>
          <w:sz w:val="22"/>
        </w:rPr>
        <w:t>包件）</w:t>
      </w:r>
    </w:p>
    <w:p w:rsidR="00F90C6C" w:rsidRPr="00E24F7D" w:rsidRDefault="00F90C6C" w:rsidP="009D10FE">
      <w:pPr>
        <w:snapToGrid w:val="0"/>
        <w:spacing w:line="300" w:lineRule="auto"/>
        <w:ind w:firstLineChars="196" w:firstLine="433"/>
        <w:rPr>
          <w:b/>
          <w:bCs/>
          <w:sz w:val="22"/>
          <w:szCs w:val="22"/>
        </w:rPr>
      </w:pPr>
      <w:bookmarkStart w:id="12" w:name="_Toc109313772"/>
      <w:bookmarkStart w:id="13" w:name="_Toc127348794"/>
      <w:r w:rsidRPr="00E24F7D">
        <w:rPr>
          <w:b/>
          <w:bCs/>
          <w:sz w:val="22"/>
          <w:szCs w:val="22"/>
        </w:rPr>
        <w:t xml:space="preserve">3 </w:t>
      </w:r>
      <w:r w:rsidRPr="00E24F7D">
        <w:rPr>
          <w:b/>
          <w:bCs/>
          <w:sz w:val="22"/>
          <w:szCs w:val="22"/>
        </w:rPr>
        <w:t>项目地点</w:t>
      </w:r>
      <w:bookmarkEnd w:id="12"/>
      <w:bookmarkEnd w:id="13"/>
    </w:p>
    <w:p w:rsidR="00F90C6C" w:rsidRPr="00E24F7D" w:rsidRDefault="00F90C6C" w:rsidP="009D10FE">
      <w:pPr>
        <w:pStyle w:val="aff4"/>
        <w:spacing w:line="300" w:lineRule="auto"/>
        <w:ind w:firstLine="440"/>
        <w:rPr>
          <w:rFonts w:ascii="Times New Roman" w:hAnsi="Times New Roman"/>
          <w:bCs/>
          <w:sz w:val="22"/>
        </w:rPr>
      </w:pPr>
      <w:r w:rsidRPr="00E24F7D">
        <w:rPr>
          <w:rFonts w:ascii="Times New Roman" w:hAnsi="Times New Roman"/>
          <w:bCs/>
          <w:sz w:val="22"/>
        </w:rPr>
        <w:t>包件</w:t>
      </w:r>
      <w:r w:rsidRPr="00E24F7D">
        <w:rPr>
          <w:rFonts w:ascii="Times New Roman" w:hAnsi="Times New Roman"/>
          <w:bCs/>
          <w:sz w:val="22"/>
        </w:rPr>
        <w:t>1</w:t>
      </w:r>
      <w:r w:rsidRPr="00E24F7D">
        <w:rPr>
          <w:rFonts w:ascii="Times New Roman" w:hAnsi="Times New Roman"/>
          <w:bCs/>
          <w:sz w:val="22"/>
        </w:rPr>
        <w:t>：东岸滨江综合养护经费项目（一标）（杨浦大桥</w:t>
      </w:r>
      <w:r w:rsidRPr="00E24F7D">
        <w:rPr>
          <w:rFonts w:ascii="Times New Roman" w:hAnsi="Times New Roman"/>
          <w:bCs/>
          <w:sz w:val="22"/>
        </w:rPr>
        <w:t>-</w:t>
      </w:r>
      <w:r w:rsidRPr="00E24F7D">
        <w:rPr>
          <w:rFonts w:ascii="Times New Roman" w:hAnsi="Times New Roman"/>
          <w:bCs/>
          <w:sz w:val="22"/>
        </w:rPr>
        <w:t>浦东南路和东昌路</w:t>
      </w:r>
      <w:r w:rsidRPr="00E24F7D">
        <w:rPr>
          <w:rFonts w:ascii="Times New Roman" w:hAnsi="Times New Roman"/>
          <w:bCs/>
          <w:sz w:val="22"/>
        </w:rPr>
        <w:t>-</w:t>
      </w:r>
      <w:r w:rsidRPr="00E24F7D">
        <w:rPr>
          <w:rFonts w:ascii="Times New Roman" w:hAnsi="Times New Roman"/>
          <w:bCs/>
          <w:sz w:val="22"/>
        </w:rPr>
        <w:t>张家浜）；</w:t>
      </w:r>
    </w:p>
    <w:p w:rsidR="00F90C6C" w:rsidRPr="00E24F7D" w:rsidRDefault="00F90C6C" w:rsidP="009D10FE">
      <w:pPr>
        <w:pStyle w:val="aff4"/>
        <w:spacing w:line="300" w:lineRule="auto"/>
        <w:ind w:firstLine="440"/>
        <w:rPr>
          <w:rFonts w:ascii="Times New Roman" w:hAnsi="Times New Roman"/>
          <w:bCs/>
          <w:sz w:val="22"/>
        </w:rPr>
      </w:pPr>
      <w:r w:rsidRPr="00E24F7D">
        <w:rPr>
          <w:rFonts w:ascii="Times New Roman" w:hAnsi="Times New Roman"/>
          <w:bCs/>
          <w:sz w:val="22"/>
        </w:rPr>
        <w:t>包件</w:t>
      </w:r>
      <w:r w:rsidRPr="00E24F7D">
        <w:rPr>
          <w:rFonts w:ascii="Times New Roman" w:hAnsi="Times New Roman"/>
          <w:bCs/>
          <w:sz w:val="22"/>
        </w:rPr>
        <w:t>2</w:t>
      </w:r>
      <w:r w:rsidRPr="00E24F7D">
        <w:rPr>
          <w:rFonts w:ascii="Times New Roman" w:hAnsi="Times New Roman"/>
          <w:bCs/>
          <w:sz w:val="22"/>
        </w:rPr>
        <w:t>：东岸滨江综合养护经费项目（二标）（浦东南路</w:t>
      </w:r>
      <w:r w:rsidRPr="00E24F7D">
        <w:rPr>
          <w:rFonts w:ascii="Times New Roman" w:hAnsi="Times New Roman"/>
          <w:bCs/>
          <w:sz w:val="22"/>
        </w:rPr>
        <w:t>-</w:t>
      </w:r>
      <w:r w:rsidRPr="00E24F7D">
        <w:rPr>
          <w:rFonts w:ascii="Times New Roman" w:hAnsi="Times New Roman"/>
          <w:bCs/>
          <w:sz w:val="22"/>
        </w:rPr>
        <w:t>陆家嘴西路和川杨河桥</w:t>
      </w:r>
      <w:r w:rsidRPr="00E24F7D">
        <w:rPr>
          <w:rFonts w:ascii="Times New Roman" w:hAnsi="Times New Roman"/>
          <w:bCs/>
          <w:sz w:val="22"/>
        </w:rPr>
        <w:t>-</w:t>
      </w:r>
      <w:r w:rsidRPr="00E24F7D">
        <w:rPr>
          <w:rFonts w:ascii="Times New Roman" w:hAnsi="Times New Roman"/>
          <w:bCs/>
          <w:sz w:val="22"/>
        </w:rPr>
        <w:t>鳗鲡嘴）；</w:t>
      </w:r>
    </w:p>
    <w:p w:rsidR="00F90C6C" w:rsidRPr="00E24F7D" w:rsidRDefault="00F90C6C" w:rsidP="009D10FE">
      <w:pPr>
        <w:pStyle w:val="aff4"/>
        <w:spacing w:line="300" w:lineRule="auto"/>
        <w:ind w:firstLine="440"/>
        <w:rPr>
          <w:rFonts w:ascii="Times New Roman" w:hAnsi="Times New Roman"/>
          <w:bCs/>
          <w:sz w:val="22"/>
        </w:rPr>
      </w:pPr>
      <w:r w:rsidRPr="00E24F7D">
        <w:rPr>
          <w:rFonts w:ascii="Times New Roman" w:hAnsi="Times New Roman"/>
          <w:bCs/>
          <w:sz w:val="22"/>
        </w:rPr>
        <w:t>包件</w:t>
      </w:r>
      <w:r w:rsidRPr="00E24F7D">
        <w:rPr>
          <w:rFonts w:ascii="Times New Roman" w:hAnsi="Times New Roman"/>
          <w:bCs/>
          <w:sz w:val="22"/>
        </w:rPr>
        <w:t>3</w:t>
      </w:r>
      <w:r w:rsidRPr="00E24F7D">
        <w:rPr>
          <w:rFonts w:ascii="Times New Roman" w:hAnsi="Times New Roman"/>
          <w:bCs/>
          <w:sz w:val="22"/>
        </w:rPr>
        <w:t>：东岸滨江综合养护经费项目（三标）（张家浜</w:t>
      </w:r>
      <w:r w:rsidRPr="00E24F7D">
        <w:rPr>
          <w:rFonts w:ascii="Times New Roman" w:hAnsi="Times New Roman"/>
          <w:bCs/>
          <w:sz w:val="22"/>
        </w:rPr>
        <w:t>-</w:t>
      </w:r>
      <w:r w:rsidRPr="00E24F7D">
        <w:rPr>
          <w:rFonts w:ascii="Times New Roman" w:hAnsi="Times New Roman"/>
          <w:bCs/>
          <w:sz w:val="22"/>
        </w:rPr>
        <w:t>卢浦大桥和倪家浜</w:t>
      </w:r>
      <w:r w:rsidRPr="00E24F7D">
        <w:rPr>
          <w:rFonts w:ascii="Times New Roman" w:hAnsi="Times New Roman"/>
          <w:bCs/>
          <w:sz w:val="22"/>
        </w:rPr>
        <w:t>-</w:t>
      </w:r>
      <w:r w:rsidRPr="00E24F7D">
        <w:rPr>
          <w:rFonts w:ascii="Times New Roman" w:hAnsi="Times New Roman"/>
          <w:bCs/>
          <w:sz w:val="22"/>
        </w:rPr>
        <w:t>川杨河桥和鳗鲡嘴</w:t>
      </w:r>
      <w:r w:rsidRPr="00E24F7D">
        <w:rPr>
          <w:rFonts w:ascii="Times New Roman" w:hAnsi="Times New Roman"/>
          <w:bCs/>
          <w:sz w:val="22"/>
        </w:rPr>
        <w:t>-</w:t>
      </w:r>
      <w:r w:rsidRPr="00E24F7D">
        <w:rPr>
          <w:rFonts w:ascii="Times New Roman" w:hAnsi="Times New Roman"/>
          <w:bCs/>
          <w:sz w:val="22"/>
        </w:rPr>
        <w:t>徐浦大桥（含南栈、南码头、白莲泾公园、世博公园、耀华滨江、鳗鲡嘴滨江、三林滨江））</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14" w:name="_Toc109313773"/>
      <w:bookmarkStart w:id="15" w:name="_Toc127348795"/>
      <w:bookmarkEnd w:id="8"/>
      <w:bookmarkEnd w:id="9"/>
      <w:r w:rsidRPr="00E24F7D">
        <w:rPr>
          <w:b/>
          <w:color w:val="000000"/>
          <w:sz w:val="22"/>
          <w:szCs w:val="22"/>
        </w:rPr>
        <w:t xml:space="preserve">4 </w:t>
      </w:r>
      <w:r w:rsidRPr="00E24F7D">
        <w:rPr>
          <w:b/>
          <w:color w:val="000000"/>
          <w:sz w:val="22"/>
          <w:szCs w:val="22"/>
        </w:rPr>
        <w:t>招标范围与内容</w:t>
      </w:r>
      <w:bookmarkEnd w:id="14"/>
      <w:bookmarkEnd w:id="15"/>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4.1 </w:t>
      </w:r>
      <w:r w:rsidRPr="00E24F7D">
        <w:rPr>
          <w:color w:val="000000"/>
          <w:sz w:val="22"/>
          <w:szCs w:val="22"/>
        </w:rPr>
        <w:t>项目背景及现状</w:t>
      </w:r>
    </w:p>
    <w:p w:rsidR="00F90C6C" w:rsidRPr="00E24F7D" w:rsidRDefault="00F90C6C" w:rsidP="009D10FE">
      <w:pPr>
        <w:snapToGrid w:val="0"/>
        <w:spacing w:line="300" w:lineRule="auto"/>
        <w:ind w:firstLineChars="200" w:firstLine="440"/>
        <w:jc w:val="left"/>
        <w:rPr>
          <w:bCs/>
          <w:sz w:val="22"/>
          <w:szCs w:val="22"/>
        </w:rPr>
      </w:pPr>
      <w:r w:rsidRPr="00E24F7D">
        <w:rPr>
          <w:bCs/>
          <w:sz w:val="22"/>
          <w:szCs w:val="22"/>
        </w:rPr>
        <w:t>包件</w:t>
      </w:r>
      <w:r w:rsidRPr="00E24F7D">
        <w:rPr>
          <w:bCs/>
          <w:sz w:val="22"/>
          <w:szCs w:val="22"/>
        </w:rPr>
        <w:t>1</w:t>
      </w:r>
      <w:r w:rsidRPr="00E24F7D">
        <w:rPr>
          <w:bCs/>
          <w:sz w:val="22"/>
          <w:szCs w:val="22"/>
        </w:rPr>
        <w:t>：</w:t>
      </w:r>
      <w:r w:rsidRPr="00E24F7D">
        <w:rPr>
          <w:bCs/>
          <w:sz w:val="22"/>
        </w:rPr>
        <w:t>东岸滨江综合养护经费项目（一标）</w:t>
      </w:r>
      <w:r w:rsidRPr="00E24F7D">
        <w:rPr>
          <w:bCs/>
          <w:sz w:val="22"/>
          <w:szCs w:val="22"/>
        </w:rPr>
        <w:t>（杨浦大桥</w:t>
      </w:r>
      <w:r w:rsidRPr="00E24F7D">
        <w:rPr>
          <w:bCs/>
          <w:sz w:val="22"/>
          <w:szCs w:val="22"/>
        </w:rPr>
        <w:t>-</w:t>
      </w:r>
      <w:r w:rsidRPr="00E24F7D">
        <w:rPr>
          <w:bCs/>
          <w:sz w:val="22"/>
          <w:szCs w:val="22"/>
        </w:rPr>
        <w:t>浦东南路和东昌路</w:t>
      </w:r>
      <w:r w:rsidRPr="00E24F7D">
        <w:rPr>
          <w:bCs/>
          <w:sz w:val="22"/>
          <w:szCs w:val="22"/>
        </w:rPr>
        <w:t>-</w:t>
      </w:r>
      <w:r w:rsidRPr="00E24F7D">
        <w:rPr>
          <w:bCs/>
          <w:sz w:val="22"/>
          <w:szCs w:val="22"/>
        </w:rPr>
        <w:t>张家浜），绿地面积为</w:t>
      </w:r>
      <w:r w:rsidRPr="00E24F7D">
        <w:rPr>
          <w:bCs/>
          <w:sz w:val="22"/>
          <w:szCs w:val="22"/>
        </w:rPr>
        <w:t>462586.59</w:t>
      </w:r>
      <w:r w:rsidRPr="00E24F7D">
        <w:rPr>
          <w:bCs/>
          <w:sz w:val="22"/>
          <w:szCs w:val="22"/>
        </w:rPr>
        <w:t>平方米，四季草花面积为</w:t>
      </w:r>
      <w:r w:rsidRPr="00E24F7D">
        <w:rPr>
          <w:bCs/>
          <w:sz w:val="22"/>
          <w:szCs w:val="22"/>
        </w:rPr>
        <w:t>4380</w:t>
      </w:r>
      <w:r w:rsidRPr="00E24F7D">
        <w:rPr>
          <w:bCs/>
          <w:sz w:val="22"/>
          <w:szCs w:val="22"/>
        </w:rPr>
        <w:t>平方米。</w:t>
      </w:r>
    </w:p>
    <w:p w:rsidR="00F90C6C" w:rsidRPr="00E24F7D" w:rsidRDefault="00F90C6C" w:rsidP="009D10FE">
      <w:pPr>
        <w:snapToGrid w:val="0"/>
        <w:spacing w:line="300" w:lineRule="auto"/>
        <w:ind w:firstLineChars="200" w:firstLine="440"/>
        <w:jc w:val="left"/>
        <w:rPr>
          <w:bCs/>
          <w:sz w:val="22"/>
          <w:szCs w:val="22"/>
        </w:rPr>
      </w:pPr>
      <w:r w:rsidRPr="00E24F7D">
        <w:rPr>
          <w:bCs/>
          <w:sz w:val="22"/>
          <w:szCs w:val="22"/>
        </w:rPr>
        <w:t>包件</w:t>
      </w:r>
      <w:r w:rsidRPr="00E24F7D">
        <w:rPr>
          <w:bCs/>
          <w:sz w:val="22"/>
          <w:szCs w:val="22"/>
        </w:rPr>
        <w:t>2</w:t>
      </w:r>
      <w:r w:rsidRPr="00E24F7D">
        <w:rPr>
          <w:bCs/>
          <w:sz w:val="22"/>
          <w:szCs w:val="22"/>
        </w:rPr>
        <w:t>：</w:t>
      </w:r>
      <w:r w:rsidRPr="00E24F7D">
        <w:rPr>
          <w:bCs/>
          <w:sz w:val="22"/>
        </w:rPr>
        <w:t>东岸滨江综合养护经费项目（二标）</w:t>
      </w:r>
      <w:r w:rsidRPr="00E24F7D">
        <w:rPr>
          <w:bCs/>
          <w:sz w:val="22"/>
          <w:szCs w:val="22"/>
        </w:rPr>
        <w:t>（浦东南路</w:t>
      </w:r>
      <w:r w:rsidRPr="00E24F7D">
        <w:rPr>
          <w:bCs/>
          <w:sz w:val="22"/>
          <w:szCs w:val="22"/>
        </w:rPr>
        <w:t>-</w:t>
      </w:r>
      <w:r w:rsidRPr="00E24F7D">
        <w:rPr>
          <w:bCs/>
          <w:sz w:val="22"/>
          <w:szCs w:val="22"/>
        </w:rPr>
        <w:t>陆家嘴西路和川杨河桥</w:t>
      </w:r>
      <w:r w:rsidRPr="00E24F7D">
        <w:rPr>
          <w:bCs/>
          <w:sz w:val="22"/>
          <w:szCs w:val="22"/>
        </w:rPr>
        <w:t>-</w:t>
      </w:r>
      <w:r w:rsidRPr="00E24F7D">
        <w:rPr>
          <w:bCs/>
          <w:sz w:val="22"/>
          <w:szCs w:val="22"/>
        </w:rPr>
        <w:t>鳗鲡嘴），绿地面积为</w:t>
      </w:r>
      <w:r w:rsidRPr="00E24F7D">
        <w:rPr>
          <w:bCs/>
          <w:sz w:val="22"/>
          <w:szCs w:val="22"/>
        </w:rPr>
        <w:t>463699.01</w:t>
      </w:r>
      <w:r w:rsidRPr="00E24F7D">
        <w:rPr>
          <w:bCs/>
          <w:sz w:val="22"/>
          <w:szCs w:val="22"/>
        </w:rPr>
        <w:t>平方米，四季草花面积为</w:t>
      </w:r>
      <w:r w:rsidRPr="00E24F7D">
        <w:rPr>
          <w:bCs/>
          <w:sz w:val="22"/>
          <w:szCs w:val="22"/>
        </w:rPr>
        <w:t>5320</w:t>
      </w:r>
      <w:r w:rsidRPr="00E24F7D">
        <w:rPr>
          <w:bCs/>
          <w:sz w:val="22"/>
          <w:szCs w:val="22"/>
        </w:rPr>
        <w:t>平方米。</w:t>
      </w:r>
    </w:p>
    <w:p w:rsidR="00F90C6C" w:rsidRPr="00E24F7D" w:rsidRDefault="00F90C6C" w:rsidP="009D10FE">
      <w:pPr>
        <w:snapToGrid w:val="0"/>
        <w:spacing w:line="300" w:lineRule="auto"/>
        <w:ind w:firstLineChars="200" w:firstLine="440"/>
        <w:jc w:val="left"/>
      </w:pPr>
      <w:r w:rsidRPr="00E24F7D">
        <w:rPr>
          <w:bCs/>
          <w:sz w:val="22"/>
          <w:szCs w:val="22"/>
        </w:rPr>
        <w:t>包件</w:t>
      </w:r>
      <w:r w:rsidRPr="00E24F7D">
        <w:rPr>
          <w:bCs/>
          <w:sz w:val="22"/>
          <w:szCs w:val="22"/>
        </w:rPr>
        <w:t>3</w:t>
      </w:r>
      <w:r w:rsidRPr="00E24F7D">
        <w:rPr>
          <w:bCs/>
          <w:sz w:val="22"/>
          <w:szCs w:val="22"/>
        </w:rPr>
        <w:t>：</w:t>
      </w:r>
      <w:r w:rsidRPr="00E24F7D">
        <w:rPr>
          <w:bCs/>
          <w:sz w:val="22"/>
        </w:rPr>
        <w:t>东岸滨江综合养护经费项目（三标）</w:t>
      </w:r>
      <w:r w:rsidRPr="00E24F7D">
        <w:rPr>
          <w:bCs/>
          <w:sz w:val="22"/>
          <w:szCs w:val="22"/>
        </w:rPr>
        <w:t>（张家浜</w:t>
      </w:r>
      <w:r w:rsidRPr="00E24F7D">
        <w:rPr>
          <w:bCs/>
          <w:sz w:val="22"/>
          <w:szCs w:val="22"/>
        </w:rPr>
        <w:t>-</w:t>
      </w:r>
      <w:r w:rsidRPr="00E24F7D">
        <w:rPr>
          <w:bCs/>
          <w:sz w:val="22"/>
          <w:szCs w:val="22"/>
        </w:rPr>
        <w:t>卢浦大桥和倪家浜</w:t>
      </w:r>
      <w:r w:rsidRPr="00E24F7D">
        <w:rPr>
          <w:bCs/>
          <w:sz w:val="22"/>
          <w:szCs w:val="22"/>
        </w:rPr>
        <w:t>-</w:t>
      </w:r>
      <w:r w:rsidRPr="00E24F7D">
        <w:rPr>
          <w:bCs/>
          <w:sz w:val="22"/>
          <w:szCs w:val="22"/>
        </w:rPr>
        <w:t>川杨河桥和鳗鲡嘴</w:t>
      </w:r>
      <w:r w:rsidRPr="00E24F7D">
        <w:rPr>
          <w:bCs/>
          <w:sz w:val="22"/>
          <w:szCs w:val="22"/>
        </w:rPr>
        <w:t>-</w:t>
      </w:r>
      <w:r w:rsidRPr="00E24F7D">
        <w:rPr>
          <w:bCs/>
          <w:sz w:val="22"/>
          <w:szCs w:val="22"/>
        </w:rPr>
        <w:t>徐浦大桥（含南栈、南码头、白莲泾公园、世博公园、耀华滨江、鳗鲡嘴滨江、三林滨江）），绿地面积为</w:t>
      </w:r>
      <w:r w:rsidRPr="00E24F7D">
        <w:rPr>
          <w:bCs/>
          <w:sz w:val="22"/>
          <w:szCs w:val="22"/>
        </w:rPr>
        <w:t>781995.55</w:t>
      </w:r>
      <w:r w:rsidRPr="00E24F7D">
        <w:rPr>
          <w:bCs/>
          <w:sz w:val="22"/>
          <w:szCs w:val="22"/>
        </w:rPr>
        <w:t>平方米，四季草花面积为</w:t>
      </w:r>
      <w:r w:rsidRPr="00E24F7D">
        <w:rPr>
          <w:bCs/>
          <w:sz w:val="22"/>
          <w:szCs w:val="22"/>
        </w:rPr>
        <w:t>8300</w:t>
      </w:r>
      <w:r w:rsidRPr="00E24F7D">
        <w:rPr>
          <w:bCs/>
          <w:sz w:val="22"/>
          <w:szCs w:val="22"/>
        </w:rPr>
        <w:t>平方米。</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4.2</w:t>
      </w:r>
      <w:r w:rsidRPr="00E24F7D">
        <w:rPr>
          <w:color w:val="000000"/>
          <w:sz w:val="22"/>
          <w:szCs w:val="22"/>
        </w:rPr>
        <w:t>项目招标范围及内容</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本项目的招标范围与工作内容包括但不仅限于东岸滨江（杨浦大桥</w:t>
      </w:r>
      <w:r w:rsidRPr="00E24F7D">
        <w:rPr>
          <w:color w:val="000000"/>
          <w:sz w:val="22"/>
          <w:szCs w:val="22"/>
        </w:rPr>
        <w:t>-</w:t>
      </w:r>
      <w:r w:rsidRPr="00E24F7D">
        <w:rPr>
          <w:color w:val="000000"/>
          <w:sz w:val="22"/>
          <w:szCs w:val="22"/>
        </w:rPr>
        <w:t>徐浦大桥）规划红线内的绿化、市政、排水、保洁日常维护以及安保管理（以设施量清单为准），还</w:t>
      </w:r>
      <w:r w:rsidRPr="00E24F7D">
        <w:rPr>
          <w:color w:val="000000"/>
          <w:sz w:val="22"/>
          <w:szCs w:val="22"/>
        </w:rPr>
        <w:lastRenderedPageBreak/>
        <w:t>包括市政公用工程中小修，其中含绿化工程、道路工程、照明工程和桥梁工程。各包件具体招标范围与内容详见设施量清单。</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4.3</w:t>
      </w:r>
      <w:r w:rsidRPr="00E24F7D">
        <w:rPr>
          <w:color w:val="000000"/>
          <w:sz w:val="22"/>
          <w:szCs w:val="22"/>
        </w:rPr>
        <w:t>本项目一招两年，合同一年一签，经考核合格可续签下一年合同。第一年暂定起讫日期为</w:t>
      </w:r>
      <w:r w:rsidRPr="00E24F7D">
        <w:rPr>
          <w:color w:val="000000"/>
          <w:sz w:val="22"/>
          <w:szCs w:val="22"/>
        </w:rPr>
        <w:t>2023</w:t>
      </w:r>
      <w:r w:rsidRPr="00E24F7D">
        <w:rPr>
          <w:color w:val="000000"/>
          <w:sz w:val="22"/>
          <w:szCs w:val="22"/>
        </w:rPr>
        <w:t>年</w:t>
      </w:r>
      <w:r w:rsidRPr="00E24F7D">
        <w:rPr>
          <w:color w:val="000000"/>
          <w:sz w:val="22"/>
          <w:szCs w:val="22"/>
        </w:rPr>
        <w:t>4</w:t>
      </w:r>
      <w:r w:rsidRPr="00E24F7D">
        <w:rPr>
          <w:color w:val="000000"/>
          <w:sz w:val="22"/>
          <w:szCs w:val="22"/>
        </w:rPr>
        <w:t>月</w:t>
      </w:r>
      <w:r w:rsidRPr="00E24F7D">
        <w:rPr>
          <w:color w:val="000000"/>
          <w:sz w:val="22"/>
          <w:szCs w:val="22"/>
        </w:rPr>
        <w:t>1</w:t>
      </w:r>
      <w:r w:rsidRPr="00E24F7D">
        <w:rPr>
          <w:color w:val="000000"/>
          <w:sz w:val="22"/>
          <w:szCs w:val="22"/>
        </w:rPr>
        <w:t>日起到</w:t>
      </w:r>
      <w:r w:rsidRPr="00E24F7D">
        <w:rPr>
          <w:color w:val="000000"/>
          <w:sz w:val="22"/>
          <w:szCs w:val="22"/>
        </w:rPr>
        <w:t>2024</w:t>
      </w:r>
      <w:r w:rsidRPr="00E24F7D">
        <w:rPr>
          <w:color w:val="000000"/>
          <w:sz w:val="22"/>
          <w:szCs w:val="22"/>
        </w:rPr>
        <w:t>年</w:t>
      </w:r>
      <w:r w:rsidRPr="00E24F7D">
        <w:rPr>
          <w:color w:val="000000"/>
          <w:sz w:val="22"/>
          <w:szCs w:val="22"/>
        </w:rPr>
        <w:t>3</w:t>
      </w:r>
      <w:r w:rsidRPr="00E24F7D">
        <w:rPr>
          <w:color w:val="000000"/>
          <w:sz w:val="22"/>
          <w:szCs w:val="22"/>
        </w:rPr>
        <w:t>月</w:t>
      </w:r>
      <w:r w:rsidRPr="00E24F7D">
        <w:rPr>
          <w:color w:val="000000"/>
          <w:sz w:val="22"/>
          <w:szCs w:val="22"/>
        </w:rPr>
        <w:t>31</w:t>
      </w:r>
      <w:r w:rsidRPr="00E24F7D">
        <w:rPr>
          <w:color w:val="000000"/>
          <w:sz w:val="22"/>
          <w:szCs w:val="22"/>
        </w:rPr>
        <w:t>日止，具体以合同签订日期为准。</w:t>
      </w:r>
    </w:p>
    <w:p w:rsidR="00F90C6C" w:rsidRPr="00E24F7D" w:rsidRDefault="00F90C6C" w:rsidP="009D10FE">
      <w:pPr>
        <w:adjustRightInd w:val="0"/>
        <w:snapToGrid w:val="0"/>
        <w:spacing w:line="300" w:lineRule="auto"/>
        <w:ind w:firstLineChars="249" w:firstLine="550"/>
        <w:jc w:val="left"/>
        <w:rPr>
          <w:b/>
          <w:color w:val="000000"/>
          <w:sz w:val="22"/>
          <w:szCs w:val="22"/>
        </w:rPr>
      </w:pPr>
      <w:bookmarkStart w:id="16" w:name="_Toc109313774"/>
      <w:bookmarkStart w:id="17" w:name="_Toc127348796"/>
      <w:r w:rsidRPr="00E24F7D">
        <w:rPr>
          <w:b/>
          <w:color w:val="000000"/>
          <w:sz w:val="22"/>
          <w:szCs w:val="22"/>
        </w:rPr>
        <w:t xml:space="preserve">5 </w:t>
      </w:r>
      <w:r w:rsidRPr="00E24F7D">
        <w:rPr>
          <w:b/>
          <w:color w:val="000000"/>
          <w:sz w:val="22"/>
          <w:szCs w:val="22"/>
        </w:rPr>
        <w:t>承包方式</w:t>
      </w:r>
      <w:bookmarkEnd w:id="16"/>
      <w:bookmarkEnd w:id="17"/>
    </w:p>
    <w:p w:rsidR="00F90C6C" w:rsidRPr="00E24F7D" w:rsidRDefault="00F90C6C" w:rsidP="009D10FE">
      <w:pPr>
        <w:snapToGrid w:val="0"/>
        <w:spacing w:line="300" w:lineRule="auto"/>
        <w:ind w:firstLineChars="250" w:firstLine="550"/>
        <w:jc w:val="left"/>
        <w:rPr>
          <w:color w:val="000000"/>
          <w:sz w:val="22"/>
          <w:szCs w:val="22"/>
        </w:rPr>
      </w:pPr>
      <w:r w:rsidRPr="00E24F7D">
        <w:rPr>
          <w:color w:val="000000"/>
          <w:sz w:val="22"/>
          <w:szCs w:val="22"/>
        </w:rPr>
        <w:t xml:space="preserve">5.1 </w:t>
      </w:r>
      <w:r w:rsidRPr="00E24F7D">
        <w:rPr>
          <w:color w:val="000000"/>
          <w:sz w:val="22"/>
          <w:szCs w:val="22"/>
        </w:rPr>
        <w:t>依据本项目的招标范围和内容，中标人以</w:t>
      </w:r>
      <w:r w:rsidRPr="00E24F7D">
        <w:rPr>
          <w:color w:val="000000"/>
          <w:sz w:val="22"/>
          <w:szCs w:val="22"/>
          <w:u w:val="single"/>
        </w:rPr>
        <w:t>包工、包料、包施工、包质量、包安全、包进度</w:t>
      </w:r>
      <w:r w:rsidRPr="00E24F7D">
        <w:rPr>
          <w:color w:val="000000"/>
          <w:sz w:val="22"/>
          <w:szCs w:val="22"/>
        </w:rPr>
        <w:t>的方式实施总承包。</w:t>
      </w:r>
    </w:p>
    <w:p w:rsidR="00F90C6C" w:rsidRPr="00E24F7D" w:rsidRDefault="00F90C6C" w:rsidP="009D10FE">
      <w:pPr>
        <w:adjustRightInd w:val="0"/>
        <w:snapToGrid w:val="0"/>
        <w:spacing w:line="300" w:lineRule="auto"/>
        <w:ind w:firstLineChars="200" w:firstLine="440"/>
        <w:jc w:val="left"/>
        <w:rPr>
          <w:sz w:val="22"/>
        </w:rPr>
      </w:pPr>
      <w:r w:rsidRPr="00E24F7D">
        <w:rPr>
          <w:color w:val="0000FF"/>
          <w:sz w:val="22"/>
        </w:rPr>
        <w:t>5.2</w:t>
      </w:r>
      <w:r w:rsidRPr="00E24F7D">
        <w:rPr>
          <w:color w:val="0000FF"/>
          <w:sz w:val="22"/>
        </w:rPr>
        <w:t>本项目安保管理部分内容</w:t>
      </w:r>
      <w:r w:rsidRPr="00E24F7D">
        <w:rPr>
          <w:sz w:val="22"/>
        </w:rPr>
        <w:t>允许分包。</w:t>
      </w:r>
      <w:r w:rsidRPr="00E24F7D">
        <w:rPr>
          <w:color w:val="000000"/>
          <w:sz w:val="22"/>
        </w:rPr>
        <w:t>分包承担主体应具有省、自治区、直辖市公安局颁发的《保安服务许可证》（外省市保安公司需在上海市公安局备案），并具备履约所必须的设备和专业技术能力。</w:t>
      </w:r>
      <w:r w:rsidRPr="00E24F7D">
        <w:rPr>
          <w:sz w:val="22"/>
        </w:rPr>
        <w:t>但中小企业享受扶持政策获得政府采购合同的，小微企业不得将合同分包给大中型企业，中型企业不得将合同分包给大型企业。</w:t>
      </w:r>
      <w:r w:rsidRPr="00E24F7D">
        <w:rPr>
          <w:sz w:val="22"/>
        </w:rPr>
        <w:t xml:space="preserve"> </w:t>
      </w:r>
      <w:r w:rsidRPr="00E24F7D">
        <w:rPr>
          <w:sz w:val="22"/>
        </w:rPr>
        <w:t>若安保服务工作不进行专业分包，则投标单位提供：</w:t>
      </w:r>
      <w:r w:rsidRPr="00E24F7D">
        <w:rPr>
          <w:rFonts w:ascii="宋体" w:hAnsi="宋体" w:cs="宋体" w:hint="eastAsia"/>
          <w:sz w:val="22"/>
        </w:rPr>
        <w:t>①</w:t>
      </w:r>
      <w:r w:rsidRPr="00E24F7D">
        <w:rPr>
          <w:sz w:val="22"/>
        </w:rPr>
        <w:t>省、自治区、直辖市公安局颁发的《保安服务许可证》（外省市保安公司需在上海市公安局备案）。</w:t>
      </w:r>
    </w:p>
    <w:p w:rsidR="00F90C6C" w:rsidRPr="00E24F7D" w:rsidRDefault="00F90C6C" w:rsidP="009D10FE">
      <w:pPr>
        <w:pStyle w:val="aff6"/>
        <w:spacing w:line="300" w:lineRule="auto"/>
        <w:ind w:firstLineChars="192" w:firstLine="422"/>
        <w:rPr>
          <w:sz w:val="22"/>
        </w:rPr>
      </w:pPr>
      <w:r w:rsidRPr="00E24F7D">
        <w:rPr>
          <w:sz w:val="22"/>
        </w:rPr>
        <w:t>5.3</w:t>
      </w:r>
      <w:r w:rsidRPr="00E24F7D">
        <w:rPr>
          <w:sz w:val="22"/>
        </w:rPr>
        <w:t>投标人拟在中标后将中标项目的非主体、非关键性工作分包的，应当在投标文件中载明分包承担主体，分包承担主体不得再次分包。</w:t>
      </w:r>
    </w:p>
    <w:p w:rsidR="00F90C6C" w:rsidRPr="00E24F7D" w:rsidRDefault="00F90C6C" w:rsidP="009D10FE">
      <w:pPr>
        <w:pStyle w:val="aff6"/>
        <w:spacing w:line="300" w:lineRule="auto"/>
        <w:ind w:firstLineChars="192" w:firstLine="422"/>
        <w:rPr>
          <w:sz w:val="22"/>
        </w:rPr>
      </w:pPr>
      <w:r w:rsidRPr="00E24F7D">
        <w:rPr>
          <w:sz w:val="22"/>
        </w:rPr>
        <w:t>5.4</w:t>
      </w:r>
      <w:r w:rsidRPr="00E24F7D">
        <w:rPr>
          <w:sz w:val="22"/>
        </w:rPr>
        <w:t>分包不能解除中标人的任何责任与义务，分包承担主体对分包工程的质量和安全作业负责，中标人对分包工作内容承担连带责任。</w:t>
      </w:r>
    </w:p>
    <w:p w:rsidR="00F90C6C" w:rsidRPr="00E24F7D" w:rsidRDefault="00F90C6C" w:rsidP="009D10FE">
      <w:pPr>
        <w:snapToGrid w:val="0"/>
        <w:spacing w:line="300" w:lineRule="auto"/>
        <w:ind w:firstLineChars="250" w:firstLine="550"/>
        <w:jc w:val="left"/>
        <w:rPr>
          <w:color w:val="000000"/>
          <w:sz w:val="22"/>
          <w:szCs w:val="22"/>
        </w:rPr>
      </w:pPr>
      <w:r w:rsidRPr="00E24F7D">
        <w:rPr>
          <w:sz w:val="22"/>
        </w:rPr>
        <w:t>5.5</w:t>
      </w:r>
      <w:r w:rsidRPr="00E24F7D">
        <w:rPr>
          <w:sz w:val="22"/>
        </w:rPr>
        <w:t>中标人应与分包承担主体签订分包合同，并按照规定办理相关手续，分包合同应遵循相关法律、法规及行业管理要求。</w:t>
      </w:r>
    </w:p>
    <w:p w:rsidR="00F90C6C" w:rsidRPr="00E24F7D" w:rsidRDefault="00F90C6C" w:rsidP="009D10FE">
      <w:pPr>
        <w:adjustRightInd w:val="0"/>
        <w:snapToGrid w:val="0"/>
        <w:spacing w:line="300" w:lineRule="auto"/>
        <w:ind w:firstLineChars="249" w:firstLine="550"/>
        <w:jc w:val="left"/>
        <w:rPr>
          <w:b/>
          <w:color w:val="000000"/>
          <w:sz w:val="22"/>
          <w:szCs w:val="22"/>
        </w:rPr>
      </w:pPr>
      <w:bookmarkStart w:id="18" w:name="_Toc109313775"/>
      <w:bookmarkStart w:id="19" w:name="_Toc127348797"/>
      <w:r w:rsidRPr="00E24F7D">
        <w:rPr>
          <w:b/>
          <w:color w:val="000000"/>
          <w:sz w:val="22"/>
          <w:szCs w:val="22"/>
        </w:rPr>
        <w:t xml:space="preserve">6 </w:t>
      </w:r>
      <w:r w:rsidRPr="00E24F7D">
        <w:rPr>
          <w:b/>
          <w:color w:val="000000"/>
          <w:sz w:val="22"/>
          <w:szCs w:val="22"/>
        </w:rPr>
        <w:t>合同的签订</w:t>
      </w:r>
      <w:bookmarkEnd w:id="18"/>
      <w:bookmarkEnd w:id="19"/>
    </w:p>
    <w:p w:rsidR="00F90C6C" w:rsidRPr="00E24F7D" w:rsidRDefault="00F90C6C" w:rsidP="009D10FE">
      <w:pPr>
        <w:snapToGrid w:val="0"/>
        <w:spacing w:line="300" w:lineRule="auto"/>
        <w:ind w:firstLineChars="250" w:firstLine="550"/>
        <w:jc w:val="left"/>
        <w:rPr>
          <w:color w:val="000000"/>
          <w:sz w:val="22"/>
          <w:szCs w:val="22"/>
        </w:rPr>
      </w:pPr>
      <w:r w:rsidRPr="00E24F7D">
        <w:rPr>
          <w:color w:val="000000"/>
          <w:sz w:val="22"/>
          <w:szCs w:val="22"/>
        </w:rPr>
        <w:t xml:space="preserve">6.1 </w:t>
      </w:r>
      <w:r w:rsidRPr="00E24F7D">
        <w:rPr>
          <w:color w:val="000000"/>
          <w:sz w:val="22"/>
          <w:szCs w:val="22"/>
        </w:rPr>
        <w:t>本项目合同的标的、价格、质量及验收标准、考核管理、履约期限等主要条款应当与招标文件和中标人投标文件的内容一致，并互相补充和解释。</w:t>
      </w:r>
    </w:p>
    <w:p w:rsidR="00F90C6C" w:rsidRPr="00E24F7D" w:rsidRDefault="00F90C6C" w:rsidP="009D10FE">
      <w:pPr>
        <w:pStyle w:val="a0"/>
        <w:spacing w:line="300" w:lineRule="auto"/>
        <w:ind w:leftChars="0" w:left="0" w:firstLineChars="257" w:firstLine="565"/>
        <w:rPr>
          <w:rFonts w:ascii="Times New Roman" w:hAnsi="Times New Roman"/>
          <w:sz w:val="22"/>
          <w:szCs w:val="22"/>
        </w:rPr>
      </w:pPr>
      <w:r w:rsidRPr="00E24F7D">
        <w:rPr>
          <w:rFonts w:ascii="Times New Roman" w:hAnsi="Times New Roman"/>
          <w:sz w:val="22"/>
          <w:szCs w:val="22"/>
        </w:rPr>
        <w:t xml:space="preserve">6.2 </w:t>
      </w:r>
      <w:r w:rsidRPr="00E24F7D">
        <w:rPr>
          <w:rFonts w:ascii="Times New Roman" w:hAnsi="Times New Roman"/>
          <w:sz w:val="22"/>
          <w:szCs w:val="22"/>
        </w:rPr>
        <w:t>本项目资金由新区财政预算逐年安排，中标后</w:t>
      </w:r>
      <w:r w:rsidRPr="00E24F7D">
        <w:rPr>
          <w:rFonts w:ascii="Times New Roman" w:hAnsi="Times New Roman"/>
          <w:sz w:val="22"/>
          <w:szCs w:val="22"/>
        </w:rPr>
        <w:t>2</w:t>
      </w:r>
      <w:r w:rsidRPr="00E24F7D">
        <w:rPr>
          <w:rFonts w:ascii="Times New Roman" w:hAnsi="Times New Roman"/>
          <w:sz w:val="22"/>
          <w:szCs w:val="22"/>
        </w:rPr>
        <w:t>年有效，在承包期限内，项目经费合同需逐年签订。采购人每年度对中标人的工作进行考核，考核通过的，双方续签下一年度合同。如中标人年度考核未通过，双方不再续签下一年度合同。</w:t>
      </w:r>
    </w:p>
    <w:p w:rsidR="00F90C6C" w:rsidRPr="00E24F7D" w:rsidRDefault="00F90C6C" w:rsidP="009D10FE">
      <w:pPr>
        <w:adjustRightInd w:val="0"/>
        <w:snapToGrid w:val="0"/>
        <w:spacing w:line="300" w:lineRule="auto"/>
        <w:ind w:firstLineChars="200" w:firstLine="442"/>
        <w:jc w:val="left"/>
        <w:rPr>
          <w:b/>
          <w:sz w:val="22"/>
          <w:szCs w:val="22"/>
        </w:rPr>
      </w:pPr>
      <w:bookmarkStart w:id="20" w:name="_Toc109313776"/>
      <w:bookmarkStart w:id="21" w:name="_Toc490730072"/>
      <w:bookmarkStart w:id="22" w:name="_Toc127348798"/>
      <w:r w:rsidRPr="00E24F7D">
        <w:rPr>
          <w:b/>
          <w:color w:val="000000"/>
          <w:sz w:val="22"/>
          <w:szCs w:val="22"/>
        </w:rPr>
        <w:t xml:space="preserve">7 </w:t>
      </w:r>
      <w:r w:rsidRPr="00E24F7D">
        <w:rPr>
          <w:b/>
          <w:color w:val="000000"/>
          <w:sz w:val="22"/>
          <w:szCs w:val="22"/>
        </w:rPr>
        <w:t>结算原则和支付方式</w:t>
      </w:r>
      <w:bookmarkEnd w:id="20"/>
      <w:bookmarkEnd w:id="21"/>
      <w:bookmarkEnd w:id="22"/>
    </w:p>
    <w:p w:rsidR="00F90C6C" w:rsidRPr="00E24F7D" w:rsidRDefault="00F90C6C" w:rsidP="009D10FE">
      <w:pPr>
        <w:snapToGrid w:val="0"/>
        <w:spacing w:line="300" w:lineRule="auto"/>
        <w:ind w:firstLineChars="200" w:firstLine="440"/>
        <w:jc w:val="left"/>
        <w:rPr>
          <w:bCs/>
          <w:sz w:val="22"/>
          <w:szCs w:val="22"/>
        </w:rPr>
      </w:pPr>
      <w:r w:rsidRPr="00E24F7D">
        <w:rPr>
          <w:bCs/>
          <w:sz w:val="22"/>
          <w:szCs w:val="22"/>
        </w:rPr>
        <w:t xml:space="preserve">7.1 </w:t>
      </w:r>
      <w:r w:rsidRPr="00E24F7D">
        <w:rPr>
          <w:bCs/>
          <w:sz w:val="22"/>
          <w:szCs w:val="22"/>
        </w:rPr>
        <w:t>结算原则</w:t>
      </w:r>
    </w:p>
    <w:p w:rsidR="00F90C6C" w:rsidRPr="00E24F7D" w:rsidRDefault="00F90C6C" w:rsidP="009D10FE">
      <w:pPr>
        <w:snapToGrid w:val="0"/>
        <w:spacing w:line="300" w:lineRule="auto"/>
        <w:ind w:firstLineChars="200" w:firstLine="420"/>
        <w:jc w:val="left"/>
      </w:pPr>
      <w:r w:rsidRPr="00E24F7D">
        <w:t>本项目一类养护经费</w:t>
      </w:r>
      <w:r w:rsidRPr="00E24F7D">
        <w:rPr>
          <w:sz w:val="22"/>
          <w:szCs w:val="22"/>
        </w:rPr>
        <w:t>（日常养护部分、安保管理部分）</w:t>
      </w:r>
      <w:r w:rsidRPr="00E24F7D">
        <w:t>为总价包干（如考核不合格可按考核办法进行处罚并扣除）；二类养护经费将根据实际发生情况按实结算。</w:t>
      </w:r>
      <w:r w:rsidRPr="00E24F7D">
        <w:rPr>
          <w:bCs/>
          <w:sz w:val="22"/>
          <w:szCs w:val="22"/>
        </w:rPr>
        <w:t>本项目的结算与支付应以主管部门最终核定的、按养护维修的质量标准和要求完成的实际设施量为准，中标人的中标单价在合同履约期内不变（合同约定除外）。</w:t>
      </w:r>
    </w:p>
    <w:p w:rsidR="00F90C6C" w:rsidRPr="00E24F7D" w:rsidRDefault="00F90C6C" w:rsidP="009D10FE">
      <w:pPr>
        <w:pStyle w:val="a0"/>
        <w:pBdr>
          <w:top w:val="none" w:sz="0" w:space="0" w:color="auto"/>
        </w:pBdr>
        <w:spacing w:line="300" w:lineRule="auto"/>
        <w:ind w:leftChars="0" w:left="2" w:firstLineChars="201" w:firstLine="442"/>
        <w:rPr>
          <w:rFonts w:ascii="Times New Roman" w:hAnsi="Times New Roman"/>
          <w:bCs/>
          <w:color w:val="auto"/>
          <w:sz w:val="22"/>
          <w:szCs w:val="22"/>
        </w:rPr>
      </w:pPr>
      <w:r w:rsidRPr="00E24F7D">
        <w:rPr>
          <w:rFonts w:ascii="Times New Roman" w:hAnsi="Times New Roman"/>
          <w:bCs/>
          <w:color w:val="auto"/>
          <w:sz w:val="22"/>
          <w:szCs w:val="22"/>
        </w:rPr>
        <w:t>采购人有权根据财政资金申请、项目进度等情况调整资金支付比例。</w:t>
      </w:r>
    </w:p>
    <w:p w:rsidR="00F90C6C" w:rsidRPr="00E24F7D" w:rsidRDefault="00F90C6C" w:rsidP="009D10FE">
      <w:pPr>
        <w:snapToGrid w:val="0"/>
        <w:spacing w:line="300" w:lineRule="auto"/>
        <w:ind w:firstLineChars="200" w:firstLine="440"/>
        <w:jc w:val="left"/>
        <w:rPr>
          <w:bCs/>
          <w:sz w:val="22"/>
          <w:szCs w:val="22"/>
        </w:rPr>
      </w:pPr>
      <w:r w:rsidRPr="00E24F7D">
        <w:rPr>
          <w:bCs/>
          <w:sz w:val="22"/>
          <w:szCs w:val="22"/>
        </w:rPr>
        <w:t xml:space="preserve">7.2 </w:t>
      </w:r>
      <w:r w:rsidRPr="00E24F7D">
        <w:rPr>
          <w:bCs/>
          <w:sz w:val="22"/>
          <w:szCs w:val="22"/>
        </w:rPr>
        <w:t>支付方式</w:t>
      </w:r>
    </w:p>
    <w:p w:rsidR="00F90C6C" w:rsidRPr="00E24F7D" w:rsidRDefault="00F90C6C" w:rsidP="009D10FE">
      <w:pPr>
        <w:pStyle w:val="a0"/>
        <w:pBdr>
          <w:bottom w:val="none" w:sz="0" w:space="0" w:color="auto"/>
        </w:pBdr>
        <w:spacing w:line="300" w:lineRule="auto"/>
        <w:ind w:leftChars="0" w:left="2" w:firstLineChars="202" w:firstLine="424"/>
        <w:rPr>
          <w:rFonts w:ascii="Times New Roman" w:hAnsi="Times New Roman"/>
          <w:bCs/>
          <w:color w:val="auto"/>
          <w:sz w:val="22"/>
          <w:szCs w:val="22"/>
        </w:rPr>
      </w:pPr>
      <w:bookmarkStart w:id="23" w:name="_Toc460922285"/>
      <w:bookmarkStart w:id="24" w:name="_Toc463690198"/>
      <w:r w:rsidRPr="00E24F7D">
        <w:rPr>
          <w:rFonts w:ascii="Times New Roman" w:hAnsi="Times New Roman"/>
        </w:rPr>
        <w:t>一类养护经费</w:t>
      </w:r>
      <w:r w:rsidRPr="00E24F7D">
        <w:rPr>
          <w:rFonts w:ascii="Times New Roman" w:hAnsi="Times New Roman"/>
          <w:sz w:val="22"/>
          <w:szCs w:val="22"/>
        </w:rPr>
        <w:t>（日常养护部分、安保管理部分）</w:t>
      </w:r>
      <w:r w:rsidRPr="00E24F7D">
        <w:rPr>
          <w:rFonts w:ascii="Times New Roman" w:hAnsi="Times New Roman"/>
        </w:rPr>
        <w:t>为总价包干，</w:t>
      </w:r>
      <w:r w:rsidRPr="00E24F7D">
        <w:rPr>
          <w:rFonts w:ascii="Times New Roman" w:hAnsi="Times New Roman"/>
          <w:bCs/>
          <w:color w:val="auto"/>
          <w:sz w:val="22"/>
          <w:szCs w:val="22"/>
        </w:rPr>
        <w:t>按季度支付。二类养护经费按</w:t>
      </w:r>
      <w:r w:rsidRPr="00E24F7D">
        <w:rPr>
          <w:rFonts w:ascii="Times New Roman" w:hAnsi="Times New Roman"/>
        </w:rPr>
        <w:t>一类养护经费</w:t>
      </w:r>
      <w:r w:rsidRPr="00E24F7D">
        <w:rPr>
          <w:rFonts w:ascii="Times New Roman" w:hAnsi="Times New Roman"/>
          <w:bCs/>
          <w:color w:val="auto"/>
          <w:sz w:val="22"/>
          <w:szCs w:val="22"/>
        </w:rPr>
        <w:t>进度同比例进行预拨支付，并按实结算。在综合养护项目发生项目审计时，采购人与供应商均应配合</w:t>
      </w:r>
      <w:r w:rsidRPr="00E24F7D">
        <w:rPr>
          <w:rFonts w:ascii="Times New Roman" w:hAnsi="Times New Roman"/>
          <w:sz w:val="22"/>
          <w:szCs w:val="22"/>
        </w:rPr>
        <w:t>上级主管部门委托第三方的审计，在审计完毕后，按照审计结果进行清算，如有核减金额，采购人有权对供应商进行追缴。</w:t>
      </w:r>
    </w:p>
    <w:p w:rsidR="00F90C6C" w:rsidRPr="00E24F7D" w:rsidRDefault="00F90C6C" w:rsidP="009D10FE">
      <w:pPr>
        <w:snapToGrid w:val="0"/>
        <w:spacing w:line="300" w:lineRule="auto"/>
        <w:ind w:firstLineChars="200" w:firstLine="440"/>
        <w:jc w:val="left"/>
        <w:rPr>
          <w:bCs/>
          <w:sz w:val="22"/>
          <w:szCs w:val="22"/>
        </w:rPr>
      </w:pPr>
      <w:r w:rsidRPr="00E24F7D">
        <w:rPr>
          <w:bCs/>
          <w:sz w:val="22"/>
          <w:szCs w:val="22"/>
        </w:rPr>
        <w:lastRenderedPageBreak/>
        <w:t>7.3</w:t>
      </w:r>
      <w:r w:rsidRPr="00E24F7D">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E24F7D">
        <w:rPr>
          <w:bCs/>
          <w:sz w:val="22"/>
          <w:szCs w:val="22"/>
        </w:rPr>
        <w:t>1</w:t>
      </w:r>
      <w:r w:rsidRPr="00E24F7D">
        <w:rPr>
          <w:bCs/>
          <w:sz w:val="22"/>
          <w:szCs w:val="22"/>
        </w:rPr>
        <w:t>年期贷款市场报价利率。</w:t>
      </w:r>
    </w:p>
    <w:p w:rsidR="00F90C6C" w:rsidRPr="00E24F7D" w:rsidRDefault="00F90C6C" w:rsidP="009D10FE">
      <w:pPr>
        <w:snapToGrid w:val="0"/>
        <w:spacing w:line="300" w:lineRule="auto"/>
        <w:ind w:firstLineChars="200" w:firstLine="440"/>
        <w:jc w:val="left"/>
        <w:rPr>
          <w:color w:val="0000FF"/>
          <w:sz w:val="22"/>
          <w:szCs w:val="22"/>
        </w:rPr>
      </w:pPr>
    </w:p>
    <w:p w:rsidR="00F90C6C" w:rsidRPr="00E24F7D" w:rsidRDefault="00F90C6C" w:rsidP="009D10FE">
      <w:pPr>
        <w:adjustRightInd w:val="0"/>
        <w:snapToGrid w:val="0"/>
        <w:spacing w:line="300" w:lineRule="auto"/>
        <w:ind w:firstLineChars="196" w:firstLine="590"/>
        <w:jc w:val="center"/>
        <w:rPr>
          <w:b/>
          <w:color w:val="000000"/>
          <w:sz w:val="30"/>
          <w:szCs w:val="30"/>
        </w:rPr>
      </w:pPr>
      <w:bookmarkStart w:id="25" w:name="_Toc109313777"/>
      <w:bookmarkStart w:id="26" w:name="_Toc127348799"/>
      <w:r w:rsidRPr="00E24F7D">
        <w:rPr>
          <w:b/>
          <w:color w:val="000000"/>
          <w:sz w:val="30"/>
          <w:szCs w:val="30"/>
        </w:rPr>
        <w:t>三、</w:t>
      </w:r>
      <w:bookmarkEnd w:id="23"/>
      <w:bookmarkEnd w:id="24"/>
      <w:r w:rsidRPr="00E24F7D">
        <w:rPr>
          <w:b/>
          <w:color w:val="000000"/>
          <w:sz w:val="30"/>
          <w:szCs w:val="30"/>
        </w:rPr>
        <w:t>技术质量要求</w:t>
      </w:r>
      <w:bookmarkEnd w:id="25"/>
      <w:bookmarkEnd w:id="26"/>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27" w:name="_Toc72419595"/>
      <w:bookmarkStart w:id="28" w:name="_Toc109313778"/>
      <w:bookmarkStart w:id="29" w:name="_Toc127348800"/>
      <w:r w:rsidRPr="00E24F7D">
        <w:rPr>
          <w:b/>
          <w:color w:val="000000"/>
          <w:sz w:val="22"/>
          <w:szCs w:val="22"/>
        </w:rPr>
        <w:t xml:space="preserve">8 </w:t>
      </w:r>
      <w:r w:rsidRPr="00E24F7D">
        <w:rPr>
          <w:b/>
          <w:color w:val="000000"/>
          <w:sz w:val="22"/>
          <w:szCs w:val="22"/>
        </w:rPr>
        <w:t>技术规范和规范性文件</w:t>
      </w:r>
      <w:bookmarkEnd w:id="27"/>
      <w:bookmarkEnd w:id="28"/>
      <w:bookmarkEnd w:id="29"/>
    </w:p>
    <w:p w:rsidR="00F90C6C" w:rsidRPr="00E24F7D" w:rsidRDefault="00F90C6C" w:rsidP="009D10FE">
      <w:pPr>
        <w:snapToGrid w:val="0"/>
        <w:spacing w:line="300" w:lineRule="auto"/>
        <w:ind w:firstLineChars="200" w:firstLine="440"/>
        <w:jc w:val="left"/>
        <w:rPr>
          <w:b/>
          <w:sz w:val="22"/>
          <w:szCs w:val="22"/>
          <w:u w:val="single"/>
        </w:rPr>
      </w:pPr>
      <w:r w:rsidRPr="00E24F7D">
        <w:rPr>
          <w:bCs/>
          <w:sz w:val="22"/>
          <w:szCs w:val="22"/>
        </w:rPr>
        <w:t>本项目的养护质量检查评定、养护维修技术标准及养护施工安全文明要求适用国家现行法律、规范、规程、标准以及上海市现行规范标准，具体包括：</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w:t>
      </w:r>
      <w:r w:rsidRPr="00E24F7D">
        <w:rPr>
          <w:sz w:val="22"/>
          <w:szCs w:val="22"/>
        </w:rPr>
        <w:t>）《城市道路管理条例》</w:t>
      </w:r>
      <w:r w:rsidRPr="00E24F7D">
        <w:rPr>
          <w:sz w:val="22"/>
          <w:szCs w:val="22"/>
        </w:rPr>
        <w:t>(1996)</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w:t>
      </w:r>
      <w:r w:rsidRPr="00E24F7D">
        <w:rPr>
          <w:sz w:val="22"/>
          <w:szCs w:val="22"/>
        </w:rPr>
        <w:t>）《上海市城市道路管理条例》（</w:t>
      </w:r>
      <w:r w:rsidRPr="00E24F7D">
        <w:rPr>
          <w:sz w:val="22"/>
          <w:szCs w:val="22"/>
        </w:rPr>
        <w:t>2007</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w:t>
      </w:r>
      <w:r w:rsidRPr="00E24F7D">
        <w:rPr>
          <w:sz w:val="22"/>
          <w:szCs w:val="22"/>
        </w:rPr>
        <w:t>）《城镇道路养护技术规范》（</w:t>
      </w:r>
      <w:r w:rsidRPr="00E24F7D">
        <w:rPr>
          <w:sz w:val="22"/>
          <w:szCs w:val="22"/>
        </w:rPr>
        <w:t>CJJ 36-2006 J 528-2006</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w:t>
      </w:r>
      <w:r w:rsidRPr="00E24F7D">
        <w:rPr>
          <w:sz w:val="22"/>
          <w:szCs w:val="22"/>
        </w:rPr>
        <w:t>）《上海市工程建设规范城市道路养护技术规程》（</w:t>
      </w:r>
      <w:r w:rsidRPr="00E24F7D">
        <w:rPr>
          <w:sz w:val="22"/>
          <w:szCs w:val="22"/>
        </w:rPr>
        <w:t>DG/TJ08-92-2013</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5</w:t>
      </w:r>
      <w:r w:rsidRPr="00E24F7D">
        <w:rPr>
          <w:sz w:val="22"/>
          <w:szCs w:val="22"/>
        </w:rPr>
        <w:t>）《城市道路路面预防性养护技术规程》（</w:t>
      </w:r>
      <w:r w:rsidRPr="00E24F7D">
        <w:rPr>
          <w:sz w:val="22"/>
          <w:szCs w:val="22"/>
        </w:rPr>
        <w:t>2013</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6</w:t>
      </w:r>
      <w:r w:rsidRPr="00E24F7D">
        <w:rPr>
          <w:sz w:val="22"/>
          <w:szCs w:val="22"/>
        </w:rPr>
        <w:t>）</w:t>
      </w:r>
      <w:r w:rsidRPr="00E24F7D">
        <w:rPr>
          <w:sz w:val="22"/>
          <w:szCs w:val="22"/>
        </w:rPr>
        <w:t xml:space="preserve"> </w:t>
      </w:r>
      <w:r w:rsidRPr="00E24F7D">
        <w:rPr>
          <w:sz w:val="22"/>
          <w:szCs w:val="22"/>
        </w:rPr>
        <w:t>《道路人行道设计和施工质量验收规范</w:t>
      </w:r>
      <w:r w:rsidRPr="00E24F7D">
        <w:rPr>
          <w:sz w:val="22"/>
          <w:szCs w:val="22"/>
        </w:rPr>
        <w:t xml:space="preserve"> </w:t>
      </w:r>
      <w:r w:rsidRPr="00E24F7D">
        <w:rPr>
          <w:sz w:val="22"/>
          <w:szCs w:val="22"/>
        </w:rPr>
        <w:t>第</w:t>
      </w:r>
      <w:r w:rsidRPr="00E24F7D">
        <w:rPr>
          <w:sz w:val="22"/>
          <w:szCs w:val="22"/>
        </w:rPr>
        <w:t>1</w:t>
      </w:r>
      <w:r w:rsidRPr="00E24F7D">
        <w:rPr>
          <w:sz w:val="22"/>
          <w:szCs w:val="22"/>
        </w:rPr>
        <w:t>部分：道路人行道设计要求》（</w:t>
      </w:r>
      <w:r w:rsidRPr="00E24F7D">
        <w:rPr>
          <w:sz w:val="22"/>
          <w:szCs w:val="22"/>
        </w:rPr>
        <w:t>DB31/436.1-2009</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7</w:t>
      </w:r>
      <w:r w:rsidRPr="00E24F7D">
        <w:rPr>
          <w:sz w:val="22"/>
          <w:szCs w:val="22"/>
        </w:rPr>
        <w:t>）《道路人行道设计和施工质量验收规范</w:t>
      </w:r>
      <w:r w:rsidRPr="00E24F7D">
        <w:rPr>
          <w:sz w:val="22"/>
          <w:szCs w:val="22"/>
        </w:rPr>
        <w:t xml:space="preserve"> </w:t>
      </w:r>
      <w:r w:rsidRPr="00E24F7D">
        <w:rPr>
          <w:sz w:val="22"/>
          <w:szCs w:val="22"/>
        </w:rPr>
        <w:t>第</w:t>
      </w:r>
      <w:r w:rsidRPr="00E24F7D">
        <w:rPr>
          <w:sz w:val="22"/>
          <w:szCs w:val="22"/>
        </w:rPr>
        <w:t>2</w:t>
      </w:r>
      <w:r w:rsidRPr="00E24F7D">
        <w:rPr>
          <w:sz w:val="22"/>
          <w:szCs w:val="22"/>
        </w:rPr>
        <w:t>部分</w:t>
      </w:r>
      <w:r w:rsidRPr="00E24F7D">
        <w:rPr>
          <w:sz w:val="22"/>
          <w:szCs w:val="22"/>
        </w:rPr>
        <w:t>:</w:t>
      </w:r>
      <w:r w:rsidRPr="00E24F7D">
        <w:rPr>
          <w:sz w:val="22"/>
          <w:szCs w:val="22"/>
        </w:rPr>
        <w:t>道路人行道施工质量验收要求》（</w:t>
      </w:r>
      <w:r w:rsidRPr="00E24F7D">
        <w:rPr>
          <w:sz w:val="22"/>
          <w:szCs w:val="22"/>
        </w:rPr>
        <w:t>DB31/T 436.2-2009</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8</w:t>
      </w:r>
      <w:r w:rsidRPr="00E24F7D">
        <w:rPr>
          <w:sz w:val="22"/>
          <w:szCs w:val="22"/>
        </w:rPr>
        <w:t>）《城市道路掘路修复技术规程》（</w:t>
      </w:r>
      <w:r w:rsidRPr="00E24F7D">
        <w:rPr>
          <w:sz w:val="22"/>
          <w:szCs w:val="22"/>
        </w:rPr>
        <w:t>SZ-G-D0302007</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9</w:t>
      </w:r>
      <w:r w:rsidRPr="00E24F7D">
        <w:rPr>
          <w:sz w:val="22"/>
          <w:szCs w:val="22"/>
        </w:rPr>
        <w:t>）《道路声屏障结构技术规范》（</w:t>
      </w:r>
      <w:r w:rsidRPr="00E24F7D">
        <w:rPr>
          <w:sz w:val="22"/>
          <w:szCs w:val="22"/>
        </w:rPr>
        <w:t>DG/TJ08-2086-2011</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10</w:t>
      </w:r>
      <w:r w:rsidRPr="00E24F7D">
        <w:rPr>
          <w:sz w:val="22"/>
          <w:szCs w:val="22"/>
        </w:rPr>
        <w:t>）《城市道路养护维修作业安全技术规程》（</w:t>
      </w:r>
      <w:r w:rsidRPr="00E24F7D">
        <w:rPr>
          <w:sz w:val="22"/>
          <w:szCs w:val="22"/>
        </w:rPr>
        <w:t>DG/TJ08-2183-2015</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11</w:t>
      </w:r>
      <w:r w:rsidRPr="00E24F7D">
        <w:rPr>
          <w:sz w:val="22"/>
          <w:szCs w:val="22"/>
        </w:rPr>
        <w:t>）《城市道路路名牌》（</w:t>
      </w:r>
      <w:r w:rsidRPr="00E24F7D">
        <w:rPr>
          <w:sz w:val="22"/>
          <w:szCs w:val="22"/>
        </w:rPr>
        <w:t>DB31/T 416-2008</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12</w:t>
      </w:r>
      <w:r w:rsidRPr="00E24F7D">
        <w:rPr>
          <w:sz w:val="22"/>
          <w:szCs w:val="22"/>
        </w:rPr>
        <w:t>）《城市桥梁养护技术规程》（</w:t>
      </w:r>
      <w:r w:rsidRPr="00E24F7D">
        <w:rPr>
          <w:sz w:val="22"/>
          <w:szCs w:val="22"/>
        </w:rPr>
        <w:t>DG/TJ08-2145-2014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13</w:t>
      </w:r>
      <w:r w:rsidRPr="00E24F7D">
        <w:rPr>
          <w:sz w:val="22"/>
          <w:szCs w:val="22"/>
        </w:rPr>
        <w:t>）《桥梁结构检测技术规程》（</w:t>
      </w:r>
      <w:r w:rsidRPr="00E24F7D">
        <w:rPr>
          <w:sz w:val="22"/>
          <w:szCs w:val="22"/>
        </w:rPr>
        <w:t>DG/TJ08-2149-2014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14</w:t>
      </w:r>
      <w:r w:rsidRPr="00E24F7D">
        <w:rPr>
          <w:sz w:val="22"/>
          <w:szCs w:val="22"/>
        </w:rPr>
        <w:t>）《上海城市桥梁限载标准》（</w:t>
      </w:r>
      <w:r w:rsidRPr="00E24F7D">
        <w:rPr>
          <w:sz w:val="22"/>
          <w:szCs w:val="22"/>
        </w:rPr>
        <w:t>SZ-C-E02-2007</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15</w:t>
      </w:r>
      <w:r w:rsidRPr="00E24F7D">
        <w:rPr>
          <w:sz w:val="22"/>
          <w:szCs w:val="22"/>
        </w:rPr>
        <w:t>）《中华人民共和国水污染防治法》（</w:t>
      </w:r>
      <w:r w:rsidRPr="00E24F7D">
        <w:rPr>
          <w:sz w:val="22"/>
          <w:szCs w:val="22"/>
        </w:rPr>
        <w:t>2008</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16</w:t>
      </w:r>
      <w:r w:rsidRPr="00E24F7D">
        <w:rPr>
          <w:sz w:val="22"/>
          <w:szCs w:val="22"/>
        </w:rPr>
        <w:t>）《城镇排水与污水处理条例》（</w:t>
      </w:r>
      <w:r w:rsidRPr="00E24F7D">
        <w:rPr>
          <w:sz w:val="22"/>
          <w:szCs w:val="22"/>
        </w:rPr>
        <w:t>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17</w:t>
      </w:r>
      <w:r w:rsidRPr="00E24F7D">
        <w:rPr>
          <w:sz w:val="22"/>
          <w:szCs w:val="22"/>
        </w:rPr>
        <w:t>）《上海市防汛条例》（</w:t>
      </w:r>
      <w:r w:rsidRPr="00E24F7D">
        <w:rPr>
          <w:sz w:val="22"/>
          <w:szCs w:val="22"/>
        </w:rPr>
        <w:t>2010</w:t>
      </w:r>
      <w:r w:rsidRPr="00E24F7D">
        <w:rPr>
          <w:sz w:val="22"/>
          <w:szCs w:val="22"/>
        </w:rPr>
        <w:t>年修正）</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18</w:t>
      </w:r>
      <w:r w:rsidRPr="00E24F7D">
        <w:rPr>
          <w:sz w:val="22"/>
          <w:szCs w:val="22"/>
        </w:rPr>
        <w:t>）《上海市排水管理条例》（</w:t>
      </w:r>
      <w:r w:rsidRPr="00E24F7D">
        <w:rPr>
          <w:sz w:val="22"/>
          <w:szCs w:val="22"/>
        </w:rPr>
        <w:t>2010</w:t>
      </w:r>
      <w:r w:rsidRPr="00E24F7D">
        <w:rPr>
          <w:sz w:val="22"/>
          <w:szCs w:val="22"/>
        </w:rPr>
        <w:t>年修正）</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19</w:t>
      </w:r>
      <w:r w:rsidRPr="00E24F7D">
        <w:rPr>
          <w:sz w:val="22"/>
          <w:szCs w:val="22"/>
        </w:rPr>
        <w:t>）《城镇排水管渠与泵站维护技术规程》（</w:t>
      </w:r>
      <w:r w:rsidRPr="00E24F7D">
        <w:rPr>
          <w:sz w:val="22"/>
          <w:szCs w:val="22"/>
        </w:rPr>
        <w:t>CJJ68-2007</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20</w:t>
      </w:r>
      <w:r w:rsidRPr="00E24F7D">
        <w:rPr>
          <w:sz w:val="22"/>
          <w:szCs w:val="22"/>
        </w:rPr>
        <w:t>）《城镇排水管道维护安全技术规程》（</w:t>
      </w:r>
      <w:r w:rsidRPr="00E24F7D">
        <w:rPr>
          <w:sz w:val="22"/>
          <w:szCs w:val="22"/>
        </w:rPr>
        <w:t>CJJ6-2009</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21</w:t>
      </w:r>
      <w:r w:rsidRPr="00E24F7D">
        <w:rPr>
          <w:sz w:val="22"/>
          <w:szCs w:val="22"/>
        </w:rPr>
        <w:t>）《上海市绿化条例》（</w:t>
      </w:r>
      <w:r w:rsidRPr="00E24F7D">
        <w:rPr>
          <w:sz w:val="22"/>
          <w:szCs w:val="22"/>
        </w:rPr>
        <w:t>2015</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22</w:t>
      </w:r>
      <w:r w:rsidRPr="00E24F7D">
        <w:rPr>
          <w:sz w:val="22"/>
          <w:szCs w:val="22"/>
        </w:rPr>
        <w:t>）《园林绿化养护技术等级标准》（</w:t>
      </w:r>
      <w:r w:rsidRPr="00E24F7D">
        <w:rPr>
          <w:sz w:val="22"/>
          <w:szCs w:val="22"/>
        </w:rPr>
        <w:t>DG/TJ08-0702-2011</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23</w:t>
      </w:r>
      <w:r w:rsidRPr="00E24F7D">
        <w:rPr>
          <w:sz w:val="22"/>
          <w:szCs w:val="22"/>
        </w:rPr>
        <w:t>）《园林绿化植物栽植技术规程》（</w:t>
      </w:r>
      <w:r w:rsidRPr="00E24F7D">
        <w:rPr>
          <w:sz w:val="22"/>
          <w:szCs w:val="22"/>
        </w:rPr>
        <w:t>DG/TJ08-18-2011</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24</w:t>
      </w:r>
      <w:r w:rsidRPr="00E24F7D">
        <w:rPr>
          <w:sz w:val="22"/>
          <w:szCs w:val="22"/>
        </w:rPr>
        <w:t>）《园林绿化养护技术规程》（</w:t>
      </w:r>
      <w:r w:rsidRPr="00E24F7D">
        <w:rPr>
          <w:sz w:val="22"/>
          <w:szCs w:val="22"/>
        </w:rPr>
        <w:t>DG/TJ08-19-2011</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25</w:t>
      </w:r>
      <w:r w:rsidRPr="00E24F7D">
        <w:rPr>
          <w:sz w:val="22"/>
          <w:szCs w:val="22"/>
        </w:rPr>
        <w:t>）《行道树养护技术规程》（</w:t>
      </w:r>
      <w:r w:rsidRPr="00E24F7D">
        <w:rPr>
          <w:sz w:val="22"/>
          <w:szCs w:val="22"/>
        </w:rPr>
        <w:t>DG/TJ08-2105-2012</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26</w:t>
      </w:r>
      <w:r w:rsidRPr="00E24F7D">
        <w:rPr>
          <w:sz w:val="22"/>
          <w:szCs w:val="22"/>
        </w:rPr>
        <w:t>）《行道树栽植技术规程》（</w:t>
      </w:r>
      <w:r w:rsidRPr="00E24F7D">
        <w:rPr>
          <w:sz w:val="22"/>
          <w:szCs w:val="22"/>
        </w:rPr>
        <w:t>DG/TJ 08-54-2014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27</w:t>
      </w:r>
      <w:r w:rsidRPr="00E24F7D">
        <w:rPr>
          <w:sz w:val="22"/>
          <w:szCs w:val="22"/>
        </w:rPr>
        <w:t>）《花坛、花镜技术规程》（</w:t>
      </w:r>
      <w:r w:rsidRPr="00E24F7D">
        <w:rPr>
          <w:sz w:val="22"/>
          <w:szCs w:val="22"/>
        </w:rPr>
        <w:t>DG/TJ 08-66-2016</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28</w:t>
      </w:r>
      <w:r w:rsidRPr="00E24F7D">
        <w:rPr>
          <w:sz w:val="22"/>
          <w:szCs w:val="22"/>
        </w:rPr>
        <w:t>）《花坪建植和养护技术规程》（</w:t>
      </w:r>
      <w:r w:rsidRPr="00E24F7D">
        <w:rPr>
          <w:sz w:val="22"/>
          <w:szCs w:val="22"/>
        </w:rPr>
        <w:t>DG/TJ 08-67-2015</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lastRenderedPageBreak/>
        <w:t>（</w:t>
      </w:r>
      <w:r w:rsidRPr="00E24F7D">
        <w:rPr>
          <w:sz w:val="22"/>
          <w:szCs w:val="22"/>
        </w:rPr>
        <w:t>29</w:t>
      </w:r>
      <w:r w:rsidRPr="00E24F7D">
        <w:rPr>
          <w:sz w:val="22"/>
          <w:szCs w:val="22"/>
        </w:rPr>
        <w:t>）《立体绿化技术规程》（</w:t>
      </w:r>
      <w:r w:rsidRPr="00E24F7D">
        <w:rPr>
          <w:sz w:val="22"/>
          <w:szCs w:val="22"/>
        </w:rPr>
        <w:t>DG/TJ 08-75-2014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30</w:t>
      </w:r>
      <w:r w:rsidRPr="00E24F7D">
        <w:rPr>
          <w:sz w:val="22"/>
          <w:szCs w:val="22"/>
        </w:rPr>
        <w:t>）《绿化植物保护技术规程》（</w:t>
      </w:r>
      <w:r w:rsidRPr="00E24F7D">
        <w:rPr>
          <w:sz w:val="22"/>
          <w:szCs w:val="22"/>
        </w:rPr>
        <w:t>DG/TJ 08-35-2014</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31</w:t>
      </w:r>
      <w:r w:rsidRPr="00E24F7D">
        <w:rPr>
          <w:sz w:val="22"/>
          <w:szCs w:val="22"/>
        </w:rPr>
        <w:t>）《上海市古树名木和古树后续资源保护条例》</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32</w:t>
      </w:r>
      <w:r w:rsidRPr="00E24F7D">
        <w:rPr>
          <w:sz w:val="22"/>
          <w:szCs w:val="22"/>
        </w:rPr>
        <w:t>）《绿化市容专用轮式电动作业机具安全技术规范》（</w:t>
      </w:r>
      <w:r w:rsidRPr="00E24F7D">
        <w:rPr>
          <w:sz w:val="22"/>
          <w:szCs w:val="22"/>
        </w:rPr>
        <w:t>DB31/T923-2015</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33</w:t>
      </w:r>
      <w:r w:rsidRPr="00E24F7D">
        <w:rPr>
          <w:sz w:val="22"/>
          <w:szCs w:val="22"/>
        </w:rPr>
        <w:t>）《城市市容和环境卫生管理条例》（中华人民共和国国务院令第</w:t>
      </w:r>
      <w:r w:rsidRPr="00E24F7D">
        <w:rPr>
          <w:sz w:val="22"/>
          <w:szCs w:val="22"/>
        </w:rPr>
        <w:t>101</w:t>
      </w:r>
      <w:r w:rsidRPr="00E24F7D">
        <w:rPr>
          <w:sz w:val="22"/>
          <w:szCs w:val="22"/>
        </w:rPr>
        <w:t>号）</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34</w:t>
      </w:r>
      <w:r w:rsidRPr="00E24F7D">
        <w:rPr>
          <w:sz w:val="22"/>
          <w:szCs w:val="22"/>
        </w:rPr>
        <w:t>）《上海市市容环境卫生责任区管理办法》</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35</w:t>
      </w:r>
      <w:r w:rsidRPr="00E24F7D">
        <w:rPr>
          <w:sz w:val="22"/>
          <w:szCs w:val="22"/>
        </w:rPr>
        <w:t>）《城市道路和公共场所清扫保洁管理办法》</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36</w:t>
      </w:r>
      <w:r w:rsidRPr="00E24F7D">
        <w:rPr>
          <w:sz w:val="22"/>
          <w:szCs w:val="22"/>
        </w:rPr>
        <w:t>）《上海市道路和公共场所清扫保洁服务管理办法》（沪府令</w:t>
      </w:r>
      <w:r w:rsidRPr="00E24F7D">
        <w:rPr>
          <w:sz w:val="22"/>
          <w:szCs w:val="22"/>
        </w:rPr>
        <w:t>83</w:t>
      </w:r>
      <w:r w:rsidRPr="00E24F7D">
        <w:rPr>
          <w:sz w:val="22"/>
          <w:szCs w:val="22"/>
        </w:rPr>
        <w:t>号）</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37</w:t>
      </w:r>
      <w:r w:rsidRPr="00E24F7D">
        <w:rPr>
          <w:sz w:val="22"/>
          <w:szCs w:val="22"/>
        </w:rPr>
        <w:t>）《城市道路清扫保洁质量与评价标准》（</w:t>
      </w:r>
      <w:r w:rsidRPr="00E24F7D">
        <w:rPr>
          <w:sz w:val="22"/>
          <w:szCs w:val="22"/>
        </w:rPr>
        <w:t>DJJ/T126-2008</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38</w:t>
      </w:r>
      <w:r w:rsidRPr="00E24F7D">
        <w:rPr>
          <w:sz w:val="22"/>
          <w:szCs w:val="22"/>
        </w:rPr>
        <w:t>）《道路和公共广场及附属公共设施保洁质量和服务要求》（</w:t>
      </w:r>
      <w:r w:rsidRPr="00E24F7D">
        <w:rPr>
          <w:sz w:val="22"/>
          <w:szCs w:val="22"/>
        </w:rPr>
        <w:t>DB 31/T 524-2011</w:t>
      </w:r>
      <w:r w:rsidRPr="00E24F7D">
        <w:rPr>
          <w:sz w:val="22"/>
          <w:szCs w:val="22"/>
        </w:rPr>
        <w:t>）</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39</w:t>
      </w:r>
      <w:r w:rsidRPr="00E24F7D">
        <w:rPr>
          <w:sz w:val="22"/>
          <w:szCs w:val="22"/>
        </w:rPr>
        <w:t>）《上海市城市道路清扫保洁作业规范》</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40</w:t>
      </w:r>
      <w:r w:rsidRPr="00E24F7D">
        <w:rPr>
          <w:sz w:val="22"/>
          <w:szCs w:val="22"/>
        </w:rPr>
        <w:t>）《上海市市容环境卫生管理条例》</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41</w:t>
      </w:r>
      <w:r w:rsidRPr="00E24F7D">
        <w:rPr>
          <w:sz w:val="22"/>
          <w:szCs w:val="22"/>
        </w:rPr>
        <w:t>）《上海市建设工程文明施工管理规定》</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42</w:t>
      </w:r>
      <w:r w:rsidRPr="00E24F7D">
        <w:rPr>
          <w:sz w:val="22"/>
          <w:szCs w:val="22"/>
        </w:rPr>
        <w:t>）《上海市建设工程文明施工标准》</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43</w:t>
      </w:r>
      <w:r w:rsidRPr="00E24F7D">
        <w:rPr>
          <w:sz w:val="22"/>
          <w:szCs w:val="22"/>
        </w:rPr>
        <w:t>）《中华人民共和国突发事件应对法》</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44</w:t>
      </w:r>
      <w:r w:rsidRPr="00E24F7D">
        <w:rPr>
          <w:sz w:val="22"/>
          <w:szCs w:val="22"/>
        </w:rPr>
        <w:t>）《中华人民共和国安全生产法》</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w:t>
      </w:r>
      <w:r w:rsidRPr="00E24F7D">
        <w:rPr>
          <w:sz w:val="22"/>
          <w:szCs w:val="22"/>
        </w:rPr>
        <w:t>45</w:t>
      </w:r>
      <w:r w:rsidRPr="00E24F7D">
        <w:rPr>
          <w:sz w:val="22"/>
          <w:szCs w:val="22"/>
        </w:rPr>
        <w:t>）《上海市城市桥梁桥孔管理规定》、《城市道路检查井盖技术规范》、《上海市城市道路无障碍设施施工及验收规程》、《彩色人行道施工及验收技术规范》</w:t>
      </w:r>
    </w:p>
    <w:p w:rsidR="00F90C6C" w:rsidRPr="00E24F7D" w:rsidRDefault="00F90C6C" w:rsidP="009D10FE">
      <w:pPr>
        <w:snapToGrid w:val="0"/>
        <w:spacing w:line="300" w:lineRule="auto"/>
        <w:ind w:firstLineChars="200" w:firstLine="440"/>
        <w:jc w:val="left"/>
        <w:rPr>
          <w:sz w:val="22"/>
          <w:szCs w:val="22"/>
        </w:rPr>
      </w:pPr>
      <w:r w:rsidRPr="00E24F7D">
        <w:rPr>
          <w:sz w:val="22"/>
        </w:rPr>
        <w:t>各投标人应充分注意，凡涉及国家或行业管理部门颁发的相关规范、规程和标准，无论其是否在本招标文件中列明，中标人应无条件执行。标准、规范等不一致的，以要求高者为准。</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30" w:name="_Toc127348801"/>
      <w:r w:rsidRPr="00E24F7D">
        <w:rPr>
          <w:b/>
          <w:color w:val="000000"/>
          <w:sz w:val="22"/>
          <w:szCs w:val="22"/>
        </w:rPr>
        <w:t xml:space="preserve">9 </w:t>
      </w:r>
      <w:r w:rsidRPr="00E24F7D">
        <w:rPr>
          <w:b/>
          <w:color w:val="000000"/>
          <w:sz w:val="22"/>
          <w:szCs w:val="22"/>
        </w:rPr>
        <w:t>招标内容与质量要求</w:t>
      </w:r>
      <w:bookmarkEnd w:id="30"/>
    </w:p>
    <w:p w:rsidR="00F90C6C" w:rsidRPr="00E24F7D" w:rsidRDefault="00F90C6C" w:rsidP="009D10FE">
      <w:pPr>
        <w:adjustRightInd w:val="0"/>
        <w:snapToGrid w:val="0"/>
        <w:spacing w:line="300" w:lineRule="auto"/>
        <w:ind w:firstLineChars="196" w:firstLine="433"/>
        <w:jc w:val="left"/>
        <w:rPr>
          <w:b/>
          <w:bCs/>
          <w:sz w:val="22"/>
          <w:szCs w:val="22"/>
        </w:rPr>
      </w:pPr>
      <w:bookmarkStart w:id="31" w:name="_Toc27791"/>
      <w:bookmarkStart w:id="32" w:name="_Toc15234"/>
      <w:bookmarkStart w:id="33" w:name="_Toc63334481"/>
      <w:bookmarkStart w:id="34" w:name="_Toc63511566"/>
      <w:bookmarkStart w:id="35" w:name="_Toc11627"/>
      <w:r w:rsidRPr="00E24F7D">
        <w:rPr>
          <w:b/>
          <w:bCs/>
          <w:sz w:val="22"/>
          <w:szCs w:val="22"/>
        </w:rPr>
        <w:t>综合养护经费分成</w:t>
      </w:r>
      <w:r w:rsidRPr="00E24F7D">
        <w:rPr>
          <w:b/>
        </w:rPr>
        <w:t>一类养护经费（含日常养护部分、安保管理部分）</w:t>
      </w:r>
      <w:r w:rsidRPr="00E24F7D">
        <w:rPr>
          <w:b/>
          <w:bCs/>
          <w:sz w:val="22"/>
          <w:szCs w:val="22"/>
        </w:rPr>
        <w:t>和二类养护经费两个部分。采购人建议养护经费中</w:t>
      </w:r>
      <w:r w:rsidRPr="00E24F7D">
        <w:rPr>
          <w:b/>
          <w:bCs/>
          <w:sz w:val="22"/>
          <w:szCs w:val="22"/>
        </w:rPr>
        <w:t>85%</w:t>
      </w:r>
      <w:r w:rsidRPr="00E24F7D">
        <w:rPr>
          <w:b/>
          <w:bCs/>
          <w:sz w:val="22"/>
          <w:szCs w:val="22"/>
        </w:rPr>
        <w:t>（含安保经费）用于基础养护，</w:t>
      </w:r>
      <w:r w:rsidRPr="00E24F7D">
        <w:rPr>
          <w:b/>
          <w:bCs/>
          <w:sz w:val="22"/>
          <w:szCs w:val="22"/>
        </w:rPr>
        <w:t>15%</w:t>
      </w:r>
      <w:r w:rsidRPr="00E24F7D">
        <w:rPr>
          <w:b/>
          <w:bCs/>
          <w:sz w:val="22"/>
          <w:szCs w:val="22"/>
        </w:rPr>
        <w:t>（不含安保经费）作为二类养护经费统筹使用，具体由投标单位确定。</w:t>
      </w:r>
      <w:bookmarkEnd w:id="31"/>
      <w:bookmarkEnd w:id="32"/>
      <w:bookmarkEnd w:id="33"/>
      <w:bookmarkEnd w:id="34"/>
      <w:bookmarkEnd w:id="35"/>
    </w:p>
    <w:p w:rsidR="00F90C6C" w:rsidRPr="00E24F7D" w:rsidRDefault="00F90C6C" w:rsidP="009D10FE">
      <w:pPr>
        <w:pStyle w:val="af1"/>
        <w:snapToGrid w:val="0"/>
        <w:spacing w:line="300" w:lineRule="auto"/>
        <w:ind w:firstLineChars="200" w:firstLine="440"/>
        <w:jc w:val="left"/>
        <w:rPr>
          <w:rFonts w:ascii="Times New Roman" w:hAnsi="Times New Roman"/>
          <w:sz w:val="22"/>
          <w:szCs w:val="22"/>
        </w:rPr>
      </w:pPr>
      <w:r w:rsidRPr="00E24F7D">
        <w:rPr>
          <w:rFonts w:ascii="Times New Roman" w:hAnsi="Times New Roman"/>
          <w:sz w:val="22"/>
          <w:szCs w:val="22"/>
        </w:rPr>
        <w:t xml:space="preserve">9.1 </w:t>
      </w:r>
      <w:r w:rsidRPr="00E24F7D">
        <w:rPr>
          <w:rFonts w:ascii="Times New Roman" w:hAnsi="Times New Roman"/>
          <w:sz w:val="22"/>
          <w:szCs w:val="22"/>
        </w:rPr>
        <w:t>设施量清单</w:t>
      </w:r>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1</w:t>
      </w:r>
      <w:r w:rsidRPr="00E24F7D">
        <w:rPr>
          <w:rFonts w:ascii="Times New Roman" w:hAnsi="Times New Roman"/>
          <w:b/>
          <w:bCs/>
          <w:sz w:val="22"/>
        </w:rPr>
        <w:t>：东岸滨江综合养护经费项目（一标）（杨浦大桥</w:t>
      </w:r>
      <w:r w:rsidRPr="00E24F7D">
        <w:rPr>
          <w:rFonts w:ascii="Times New Roman" w:hAnsi="Times New Roman"/>
          <w:b/>
          <w:bCs/>
          <w:sz w:val="22"/>
        </w:rPr>
        <w:t>-</w:t>
      </w:r>
      <w:r w:rsidRPr="00E24F7D">
        <w:rPr>
          <w:rFonts w:ascii="Times New Roman" w:hAnsi="Times New Roman"/>
          <w:b/>
          <w:bCs/>
          <w:sz w:val="22"/>
        </w:rPr>
        <w:t>浦东南路和东昌路</w:t>
      </w:r>
      <w:r w:rsidRPr="00E24F7D">
        <w:rPr>
          <w:rFonts w:ascii="Times New Roman" w:hAnsi="Times New Roman"/>
          <w:b/>
          <w:bCs/>
          <w:sz w:val="22"/>
        </w:rPr>
        <w:t>-</w:t>
      </w:r>
      <w:r w:rsidRPr="00E24F7D">
        <w:rPr>
          <w:rFonts w:ascii="Times New Roman" w:hAnsi="Times New Roman"/>
          <w:b/>
          <w:bCs/>
          <w:sz w:val="22"/>
        </w:rPr>
        <w:t>张家浜）</w:t>
      </w:r>
    </w:p>
    <w:p w:rsidR="00F90C6C" w:rsidRPr="00E24F7D" w:rsidRDefault="00F90C6C" w:rsidP="009D10FE">
      <w:pPr>
        <w:tabs>
          <w:tab w:val="left" w:pos="3060"/>
        </w:tabs>
        <w:spacing w:line="380" w:lineRule="exact"/>
        <w:ind w:firstLineChars="200" w:firstLine="440"/>
        <w:rPr>
          <w:sz w:val="22"/>
          <w:szCs w:val="22"/>
        </w:rPr>
      </w:pPr>
      <w:r w:rsidRPr="00E24F7D">
        <w:rPr>
          <w:sz w:val="22"/>
          <w:szCs w:val="22"/>
        </w:rPr>
        <w:t>说明：包件</w:t>
      </w:r>
      <w:r w:rsidRPr="00E24F7D">
        <w:rPr>
          <w:sz w:val="22"/>
          <w:szCs w:val="22"/>
        </w:rPr>
        <w:t>1</w:t>
      </w:r>
      <w:r w:rsidRPr="00E24F7D">
        <w:rPr>
          <w:sz w:val="22"/>
          <w:szCs w:val="22"/>
        </w:rPr>
        <w:t>包含</w:t>
      </w:r>
      <w:r w:rsidRPr="00E24F7D">
        <w:rPr>
          <w:sz w:val="22"/>
          <w:szCs w:val="22"/>
        </w:rPr>
        <w:t>7</w:t>
      </w:r>
      <w:r w:rsidRPr="00E24F7D">
        <w:rPr>
          <w:sz w:val="22"/>
          <w:szCs w:val="22"/>
        </w:rPr>
        <w:t>个区段，投标人不得对表内工作量进行缩减。</w:t>
      </w:r>
    </w:p>
    <w:p w:rsidR="00F90C6C" w:rsidRPr="00E24F7D" w:rsidRDefault="00F90C6C" w:rsidP="009D10FE">
      <w:pPr>
        <w:rPr>
          <w:b/>
        </w:rPr>
      </w:pPr>
      <w:r w:rsidRPr="00E24F7D">
        <w:rPr>
          <w:b/>
        </w:rPr>
        <w:t>1</w:t>
      </w:r>
      <w:r w:rsidRPr="00E24F7D">
        <w:rPr>
          <w:b/>
        </w:rPr>
        <w:t>、一类养护经费设施量：日常养护部分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16"/>
        <w:gridCol w:w="1759"/>
        <w:gridCol w:w="597"/>
        <w:gridCol w:w="1043"/>
        <w:gridCol w:w="4389"/>
      </w:tblGrid>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一、杨浦大桥滨江绿地（杨浦大桥</w:t>
            </w:r>
            <w:r w:rsidRPr="00E24F7D">
              <w:rPr>
                <w:kern w:val="0"/>
                <w:sz w:val="20"/>
              </w:rPr>
              <w:t>-</w:t>
            </w:r>
            <w:r w:rsidRPr="00E24F7D">
              <w:rPr>
                <w:kern w:val="0"/>
                <w:sz w:val="20"/>
              </w:rPr>
              <w:t>歇浦路）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序号</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rPr>
                <w:kern w:val="0"/>
                <w:sz w:val="20"/>
              </w:rPr>
            </w:pPr>
            <w:r w:rsidRPr="00E24F7D">
              <w:rPr>
                <w:kern w:val="0"/>
                <w:sz w:val="20"/>
                <w:highlight w:val="yellow"/>
              </w:rPr>
              <w:t>37759.00</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原季节性草花养护</w:t>
            </w:r>
            <w:r w:rsidRPr="00E24F7D">
              <w:rPr>
                <w:kern w:val="0"/>
                <w:sz w:val="20"/>
              </w:rPr>
              <w:lastRenderedPageBreak/>
              <w:t>面积</w:t>
            </w:r>
          </w:p>
        </w:tc>
        <w:tc>
          <w:tcPr>
            <w:tcW w:w="350" w:type="pct"/>
            <w:vAlign w:val="center"/>
          </w:tcPr>
          <w:p w:rsidR="00F90C6C" w:rsidRPr="00E24F7D" w:rsidRDefault="00F90C6C" w:rsidP="009D10FE">
            <w:pPr>
              <w:widowControl/>
              <w:jc w:val="center"/>
              <w:rPr>
                <w:kern w:val="0"/>
                <w:sz w:val="20"/>
              </w:rPr>
            </w:pPr>
            <w:r w:rsidRPr="00E24F7D">
              <w:rPr>
                <w:kern w:val="0"/>
                <w:sz w:val="20"/>
              </w:rPr>
              <w:lastRenderedPageBreak/>
              <w:t>平</w:t>
            </w:r>
            <w:r w:rsidRPr="00E24F7D">
              <w:rPr>
                <w:kern w:val="0"/>
                <w:sz w:val="20"/>
              </w:rPr>
              <w:lastRenderedPageBreak/>
              <w:t>方米</w:t>
            </w:r>
          </w:p>
        </w:tc>
        <w:tc>
          <w:tcPr>
            <w:tcW w:w="612" w:type="pct"/>
            <w:vAlign w:val="center"/>
          </w:tcPr>
          <w:p w:rsidR="00F90C6C" w:rsidRPr="00E24F7D" w:rsidRDefault="00F90C6C" w:rsidP="009D10FE">
            <w:pPr>
              <w:widowControl/>
              <w:jc w:val="center"/>
              <w:rPr>
                <w:kern w:val="0"/>
                <w:sz w:val="20"/>
              </w:rPr>
            </w:pPr>
            <w:r w:rsidRPr="00E24F7D">
              <w:rPr>
                <w:kern w:val="0"/>
                <w:sz w:val="20"/>
                <w:highlight w:val="yellow"/>
              </w:rPr>
              <w:lastRenderedPageBreak/>
              <w:t>50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w:t>
            </w:r>
            <w:r w:rsidRPr="00E24F7D">
              <w:rPr>
                <w:kern w:val="0"/>
                <w:sz w:val="20"/>
              </w:rPr>
              <w:lastRenderedPageBreak/>
              <w:t>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09"/>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lastRenderedPageBreak/>
              <w:t>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4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12</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5"/>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1.0474</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rPr>
                <w:kern w:val="0"/>
                <w:sz w:val="20"/>
              </w:rPr>
            </w:pPr>
            <w:r w:rsidRPr="00E24F7D">
              <w:rPr>
                <w:kern w:val="0"/>
                <w:sz w:val="20"/>
              </w:rPr>
              <w:t>9.2</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1</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9</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1.0474</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10</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11</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rPr>
                <w:kern w:val="0"/>
                <w:sz w:val="20"/>
              </w:rPr>
            </w:pPr>
            <w:r w:rsidRPr="00E24F7D">
              <w:rPr>
                <w:kern w:val="0"/>
                <w:sz w:val="20"/>
              </w:rPr>
              <w:t>0.247</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0.76</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rPr>
                <w:kern w:val="0"/>
                <w:sz w:val="20"/>
              </w:rPr>
            </w:pPr>
            <w:r w:rsidRPr="00E24F7D">
              <w:rPr>
                <w:kern w:val="0"/>
                <w:sz w:val="20"/>
              </w:rPr>
              <w:t>772</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w:t>
            </w:r>
            <w:r w:rsidRPr="00E24F7D">
              <w:rPr>
                <w:kern w:val="0"/>
                <w:sz w:val="20"/>
              </w:rPr>
              <w:lastRenderedPageBreak/>
              <w:t>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lastRenderedPageBreak/>
              <w:t>14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2" w:type="pct"/>
            <w:vAlign w:val="center"/>
          </w:tcPr>
          <w:p w:rsidR="00F90C6C" w:rsidRPr="00E24F7D" w:rsidRDefault="00F90C6C" w:rsidP="009D10FE">
            <w:pPr>
              <w:widowControl/>
              <w:jc w:val="center"/>
              <w:rPr>
                <w:kern w:val="0"/>
                <w:sz w:val="20"/>
              </w:rPr>
            </w:pPr>
            <w:r w:rsidRPr="00E24F7D">
              <w:rPr>
                <w:kern w:val="0"/>
                <w:sz w:val="20"/>
              </w:rPr>
              <w:t>18</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22</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18</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7</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19</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二、洋泾滨江绿地（歇浦路</w:t>
            </w:r>
            <w:r w:rsidRPr="00E24F7D">
              <w:rPr>
                <w:kern w:val="0"/>
                <w:sz w:val="20"/>
              </w:rPr>
              <w:t>-</w:t>
            </w:r>
            <w:r w:rsidRPr="00E24F7D">
              <w:rPr>
                <w:kern w:val="0"/>
                <w:sz w:val="20"/>
              </w:rPr>
              <w:t>洋泾港）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序号</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30986.31</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520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8</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w:t>
            </w:r>
            <w:r w:rsidRPr="00E24F7D">
              <w:rPr>
                <w:kern w:val="0"/>
                <w:sz w:val="20"/>
              </w:rPr>
              <w:lastRenderedPageBreak/>
              <w:t>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lastRenderedPageBreak/>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w:t>
            </w:r>
            <w:r w:rsidRPr="00E24F7D">
              <w:rPr>
                <w:kern w:val="0"/>
                <w:sz w:val="20"/>
              </w:rPr>
              <w:lastRenderedPageBreak/>
              <w:t>步条，桥梁日常保养等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lastRenderedPageBreak/>
              <w:t>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4.5</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9</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10</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11</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0.327</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trHeight w:val="90"/>
          <w:jc w:val="center"/>
        </w:trPr>
        <w:tc>
          <w:tcPr>
            <w:tcW w:w="363" w:type="pct"/>
            <w:vAlign w:val="center"/>
          </w:tcPr>
          <w:p w:rsidR="00F90C6C" w:rsidRPr="00E24F7D" w:rsidRDefault="00F90C6C" w:rsidP="009D10FE">
            <w:pPr>
              <w:widowControl/>
              <w:jc w:val="center"/>
              <w:rPr>
                <w:kern w:val="0"/>
                <w:sz w:val="20"/>
              </w:rPr>
            </w:pPr>
            <w:r w:rsidRPr="00E24F7D">
              <w:rPr>
                <w:kern w:val="0"/>
                <w:sz w:val="20"/>
              </w:rPr>
              <w:t>12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6.478</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221</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w:t>
            </w:r>
            <w:r w:rsidRPr="00E24F7D">
              <w:rPr>
                <w:kern w:val="0"/>
                <w:sz w:val="20"/>
              </w:rPr>
              <w:lastRenderedPageBreak/>
              <w:t>条）</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lastRenderedPageBreak/>
              <w:t>18</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w:t>
            </w:r>
            <w:r w:rsidRPr="00E24F7D">
              <w:rPr>
                <w:kern w:val="0"/>
                <w:sz w:val="20"/>
              </w:rPr>
              <w:lastRenderedPageBreak/>
              <w:t>条凳等）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lastRenderedPageBreak/>
              <w:t>17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45</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18</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7</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19</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三、民生码头滨江绿地（洋泾港</w:t>
            </w:r>
            <w:r w:rsidRPr="00E24F7D">
              <w:rPr>
                <w:kern w:val="0"/>
                <w:sz w:val="20"/>
              </w:rPr>
              <w:t>—</w:t>
            </w:r>
            <w:r w:rsidRPr="00E24F7D">
              <w:rPr>
                <w:kern w:val="0"/>
                <w:sz w:val="20"/>
              </w:rPr>
              <w:t>民生路）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序号</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rPr>
                <w:kern w:val="0"/>
                <w:sz w:val="20"/>
              </w:rPr>
            </w:pPr>
            <w:r w:rsidRPr="00E24F7D">
              <w:rPr>
                <w:kern w:val="0"/>
                <w:sz w:val="20"/>
                <w:highlight w:val="yellow"/>
              </w:rPr>
              <w:t>28120.70</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rPr>
                <w:kern w:val="0"/>
                <w:sz w:val="20"/>
              </w:rPr>
            </w:pPr>
            <w:r w:rsidRPr="00E24F7D">
              <w:rPr>
                <w:kern w:val="0"/>
                <w:sz w:val="20"/>
              </w:rPr>
              <w:t>200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center"/>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16</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2.158</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1.1447</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rPr>
                <w:kern w:val="0"/>
                <w:sz w:val="20"/>
              </w:rPr>
            </w:pPr>
            <w:r w:rsidRPr="00E24F7D">
              <w:rPr>
                <w:kern w:val="0"/>
                <w:sz w:val="20"/>
              </w:rPr>
              <w:t>14.89</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w:t>
            </w:r>
            <w:r w:rsidRPr="00E24F7D">
              <w:rPr>
                <w:kern w:val="0"/>
                <w:sz w:val="20"/>
              </w:rPr>
              <w:lastRenderedPageBreak/>
              <w:t>修。</w:t>
            </w: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lastRenderedPageBreak/>
              <w:t>8</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highlight w:val="yellow"/>
              </w:rPr>
            </w:pPr>
            <w:r w:rsidRPr="00E24F7D">
              <w:rPr>
                <w:kern w:val="0"/>
                <w:sz w:val="20"/>
                <w:highlight w:val="yellow"/>
              </w:rPr>
              <w:t>1</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highlight w:val="yellow"/>
              </w:rPr>
            </w:pPr>
            <w:r w:rsidRPr="00E24F7D">
              <w:rPr>
                <w:kern w:val="0"/>
                <w:sz w:val="20"/>
                <w:highlight w:val="yellow"/>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9</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2.158</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10</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1.1447</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11</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rPr>
                <w:kern w:val="0"/>
                <w:sz w:val="20"/>
              </w:rPr>
            </w:pPr>
            <w:r w:rsidRPr="00E24F7D">
              <w:rPr>
                <w:kern w:val="0"/>
                <w:sz w:val="20"/>
              </w:rPr>
              <w:t>0.825</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rPr>
                <w:kern w:val="0"/>
                <w:sz w:val="20"/>
              </w:rPr>
            </w:pPr>
            <w:r w:rsidRPr="00E24F7D">
              <w:rPr>
                <w:kern w:val="0"/>
                <w:sz w:val="20"/>
              </w:rPr>
              <w:t>22.076</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rPr>
                <w:kern w:val="0"/>
                <w:sz w:val="20"/>
              </w:rPr>
            </w:pPr>
            <w:r w:rsidRPr="00E24F7D">
              <w:rPr>
                <w:kern w:val="0"/>
                <w:sz w:val="20"/>
              </w:rPr>
              <w:t>763</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2" w:type="pct"/>
            <w:vAlign w:val="center"/>
          </w:tcPr>
          <w:p w:rsidR="00F90C6C" w:rsidRPr="00E24F7D" w:rsidRDefault="00F90C6C" w:rsidP="009D10FE">
            <w:pPr>
              <w:widowControl/>
              <w:jc w:val="center"/>
              <w:rPr>
                <w:kern w:val="0"/>
                <w:sz w:val="20"/>
              </w:rPr>
            </w:pPr>
            <w:r w:rsidRPr="00E24F7D">
              <w:rPr>
                <w:kern w:val="0"/>
                <w:sz w:val="20"/>
              </w:rPr>
              <w:t>38</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16</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18</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5</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19</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lastRenderedPageBreak/>
              <w:t>四、新华滨江绿地（民生路</w:t>
            </w:r>
            <w:r w:rsidRPr="00E24F7D">
              <w:rPr>
                <w:kern w:val="0"/>
                <w:sz w:val="20"/>
              </w:rPr>
              <w:t>—</w:t>
            </w:r>
            <w:r w:rsidRPr="00E24F7D">
              <w:rPr>
                <w:kern w:val="0"/>
                <w:sz w:val="20"/>
              </w:rPr>
              <w:t>东方路）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序号</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141171.35</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560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48</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860"/>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24</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135</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0.6356</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18.83</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2</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9</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0.6356</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10</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11</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1.6</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48.145</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510</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8</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134</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51</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18</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40</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19</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五、上海船厂滨江绿地（东方路</w:t>
            </w:r>
            <w:r w:rsidRPr="00E24F7D">
              <w:rPr>
                <w:kern w:val="0"/>
                <w:sz w:val="20"/>
              </w:rPr>
              <w:t>—</w:t>
            </w:r>
            <w:r w:rsidRPr="00E24F7D">
              <w:rPr>
                <w:kern w:val="0"/>
                <w:sz w:val="20"/>
              </w:rPr>
              <w:t>浦东南路）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序号</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121732.00</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1400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860"/>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20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3.477</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20.13</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363"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Merge/>
            <w:vAlign w:val="center"/>
          </w:tcPr>
          <w:p w:rsidR="00F90C6C" w:rsidRPr="00E24F7D" w:rsidRDefault="00F90C6C" w:rsidP="009D10FE">
            <w:pPr>
              <w:widowControl/>
              <w:jc w:val="center"/>
              <w:rPr>
                <w:kern w:val="0"/>
                <w:sz w:val="20"/>
              </w:rPr>
            </w:pP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9</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3.477</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10</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11</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1.69</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12</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34.382</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13</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1944</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14</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15</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16</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46</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17</w:t>
            </w:r>
          </w:p>
        </w:tc>
        <w:tc>
          <w:tcPr>
            <w:tcW w:w="1100" w:type="pct"/>
            <w:gridSpan w:val="2"/>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47</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18</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34</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363" w:type="pct"/>
            <w:vAlign w:val="center"/>
          </w:tcPr>
          <w:p w:rsidR="00F90C6C" w:rsidRPr="00E24F7D" w:rsidRDefault="00F90C6C" w:rsidP="009D10FE">
            <w:pPr>
              <w:widowControl/>
              <w:jc w:val="center"/>
              <w:rPr>
                <w:kern w:val="0"/>
                <w:sz w:val="20"/>
              </w:rPr>
            </w:pPr>
            <w:r w:rsidRPr="00E24F7D">
              <w:rPr>
                <w:kern w:val="0"/>
                <w:sz w:val="20"/>
              </w:rPr>
              <w:t>19</w:t>
            </w:r>
          </w:p>
        </w:tc>
        <w:tc>
          <w:tcPr>
            <w:tcW w:w="1100" w:type="pct"/>
            <w:gridSpan w:val="2"/>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六、东昌滨江绿地（北段）（东昌路</w:t>
            </w:r>
            <w:r w:rsidRPr="00E24F7D">
              <w:rPr>
                <w:kern w:val="0"/>
                <w:sz w:val="20"/>
              </w:rPr>
              <w:t>—</w:t>
            </w:r>
            <w:r w:rsidRPr="00E24F7D">
              <w:rPr>
                <w:kern w:val="0"/>
                <w:sz w:val="20"/>
              </w:rPr>
              <w:t>商城路）</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序号</w:t>
            </w:r>
          </w:p>
        </w:tc>
        <w:tc>
          <w:tcPr>
            <w:tcW w:w="1032" w:type="pct"/>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2" w:type="pct"/>
            <w:vAlign w:val="center"/>
          </w:tcPr>
          <w:p w:rsidR="00F90C6C" w:rsidRPr="00E24F7D" w:rsidRDefault="00F90C6C" w:rsidP="009D10FE">
            <w:pPr>
              <w:widowControl/>
              <w:jc w:val="center"/>
              <w:rPr>
                <w:kern w:val="0"/>
                <w:sz w:val="20"/>
              </w:rPr>
            </w:pPr>
            <w:r w:rsidRPr="00E24F7D">
              <w:rPr>
                <w:kern w:val="0"/>
                <w:sz w:val="20"/>
              </w:rPr>
              <w:t>工程量</w:t>
            </w:r>
          </w:p>
        </w:tc>
        <w:tc>
          <w:tcPr>
            <w:tcW w:w="2575"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3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22965.23</w:t>
            </w:r>
          </w:p>
        </w:tc>
        <w:tc>
          <w:tcPr>
            <w:tcW w:w="2575"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2</w:t>
            </w:r>
          </w:p>
        </w:tc>
        <w:tc>
          <w:tcPr>
            <w:tcW w:w="103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150</w:t>
            </w:r>
          </w:p>
        </w:tc>
        <w:tc>
          <w:tcPr>
            <w:tcW w:w="2575"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3</w:t>
            </w:r>
          </w:p>
        </w:tc>
        <w:tc>
          <w:tcPr>
            <w:tcW w:w="103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860"/>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20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4</w:t>
            </w:r>
          </w:p>
        </w:tc>
        <w:tc>
          <w:tcPr>
            <w:tcW w:w="103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3.864</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5</w:t>
            </w:r>
          </w:p>
        </w:tc>
        <w:tc>
          <w:tcPr>
            <w:tcW w:w="103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6</w:t>
            </w:r>
          </w:p>
        </w:tc>
        <w:tc>
          <w:tcPr>
            <w:tcW w:w="1032" w:type="pct"/>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5.25</w:t>
            </w:r>
          </w:p>
        </w:tc>
        <w:tc>
          <w:tcPr>
            <w:tcW w:w="2575"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7</w:t>
            </w:r>
          </w:p>
        </w:tc>
        <w:tc>
          <w:tcPr>
            <w:tcW w:w="103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8</w:t>
            </w:r>
          </w:p>
        </w:tc>
        <w:tc>
          <w:tcPr>
            <w:tcW w:w="103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9</w:t>
            </w:r>
          </w:p>
        </w:tc>
        <w:tc>
          <w:tcPr>
            <w:tcW w:w="103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3.864</w:t>
            </w:r>
          </w:p>
        </w:tc>
        <w:tc>
          <w:tcPr>
            <w:tcW w:w="2575"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10</w:t>
            </w:r>
          </w:p>
        </w:tc>
        <w:tc>
          <w:tcPr>
            <w:tcW w:w="103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5"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11</w:t>
            </w:r>
          </w:p>
        </w:tc>
        <w:tc>
          <w:tcPr>
            <w:tcW w:w="103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1.309</w:t>
            </w:r>
          </w:p>
        </w:tc>
        <w:tc>
          <w:tcPr>
            <w:tcW w:w="2575"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12</w:t>
            </w:r>
          </w:p>
        </w:tc>
        <w:tc>
          <w:tcPr>
            <w:tcW w:w="103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6.218</w:t>
            </w:r>
          </w:p>
        </w:tc>
        <w:tc>
          <w:tcPr>
            <w:tcW w:w="2575"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13</w:t>
            </w:r>
          </w:p>
        </w:tc>
        <w:tc>
          <w:tcPr>
            <w:tcW w:w="103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818</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14</w:t>
            </w:r>
          </w:p>
        </w:tc>
        <w:tc>
          <w:tcPr>
            <w:tcW w:w="1032" w:type="pct"/>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4</w:t>
            </w:r>
          </w:p>
        </w:tc>
        <w:tc>
          <w:tcPr>
            <w:tcW w:w="2575"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15</w:t>
            </w:r>
          </w:p>
        </w:tc>
        <w:tc>
          <w:tcPr>
            <w:tcW w:w="103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16</w:t>
            </w:r>
          </w:p>
        </w:tc>
        <w:tc>
          <w:tcPr>
            <w:tcW w:w="1032" w:type="pct"/>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33</w:t>
            </w:r>
          </w:p>
        </w:tc>
        <w:tc>
          <w:tcPr>
            <w:tcW w:w="2575"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17</w:t>
            </w:r>
          </w:p>
        </w:tc>
        <w:tc>
          <w:tcPr>
            <w:tcW w:w="1032" w:type="pct"/>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19</w:t>
            </w:r>
          </w:p>
        </w:tc>
        <w:tc>
          <w:tcPr>
            <w:tcW w:w="2575"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18</w:t>
            </w:r>
          </w:p>
        </w:tc>
        <w:tc>
          <w:tcPr>
            <w:tcW w:w="103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8</w:t>
            </w:r>
          </w:p>
        </w:tc>
        <w:tc>
          <w:tcPr>
            <w:tcW w:w="2575"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19</w:t>
            </w:r>
          </w:p>
        </w:tc>
        <w:tc>
          <w:tcPr>
            <w:tcW w:w="103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2"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5"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七、东昌滨江绿地（南段）及老白渡滨江绿地（北段</w:t>
            </w:r>
            <w:r w:rsidRPr="00E24F7D">
              <w:rPr>
                <w:kern w:val="0"/>
                <w:sz w:val="20"/>
              </w:rPr>
              <w:t>)</w:t>
            </w:r>
            <w:r w:rsidRPr="00E24F7D">
              <w:rPr>
                <w:kern w:val="0"/>
                <w:sz w:val="20"/>
              </w:rPr>
              <w:t>（商城路</w:t>
            </w:r>
            <w:r w:rsidRPr="00E24F7D">
              <w:rPr>
                <w:kern w:val="0"/>
                <w:sz w:val="20"/>
              </w:rPr>
              <w:t>—</w:t>
            </w:r>
            <w:r w:rsidRPr="00E24F7D">
              <w:rPr>
                <w:kern w:val="0"/>
                <w:sz w:val="20"/>
              </w:rPr>
              <w:t>张家浜）</w:t>
            </w:r>
          </w:p>
        </w:tc>
      </w:tr>
      <w:tr w:rsidR="00F90C6C" w:rsidRPr="00E24F7D" w:rsidTr="00E46599">
        <w:trPr>
          <w:trHeight w:val="496"/>
          <w:jc w:val="center"/>
        </w:trPr>
        <w:tc>
          <w:tcPr>
            <w:tcW w:w="5000" w:type="pct"/>
            <w:gridSpan w:val="6"/>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序号</w:t>
            </w:r>
          </w:p>
        </w:tc>
        <w:tc>
          <w:tcPr>
            <w:tcW w:w="1032" w:type="pct"/>
            <w:vAlign w:val="center"/>
          </w:tcPr>
          <w:p w:rsidR="00F90C6C" w:rsidRPr="00E24F7D" w:rsidRDefault="00F90C6C" w:rsidP="009D10FE">
            <w:pPr>
              <w:widowControl/>
              <w:jc w:val="center"/>
              <w:rPr>
                <w:kern w:val="0"/>
                <w:sz w:val="20"/>
              </w:rPr>
            </w:pPr>
            <w:r w:rsidRPr="00E24F7D">
              <w:rPr>
                <w:kern w:val="0"/>
                <w:sz w:val="20"/>
              </w:rPr>
              <w:t>项目</w:t>
            </w:r>
          </w:p>
        </w:tc>
        <w:tc>
          <w:tcPr>
            <w:tcW w:w="350" w:type="pct"/>
            <w:vAlign w:val="center"/>
          </w:tcPr>
          <w:p w:rsidR="00F90C6C" w:rsidRPr="00E24F7D" w:rsidRDefault="00F90C6C" w:rsidP="009D10FE">
            <w:pPr>
              <w:widowControl/>
              <w:jc w:val="center"/>
              <w:rPr>
                <w:kern w:val="0"/>
                <w:sz w:val="20"/>
              </w:rPr>
            </w:pPr>
            <w:r w:rsidRPr="00E24F7D">
              <w:rPr>
                <w:kern w:val="0"/>
                <w:sz w:val="20"/>
              </w:rPr>
              <w:t>单位</w:t>
            </w:r>
          </w:p>
        </w:tc>
        <w:tc>
          <w:tcPr>
            <w:tcW w:w="611" w:type="pct"/>
            <w:vAlign w:val="center"/>
          </w:tcPr>
          <w:p w:rsidR="00F90C6C" w:rsidRPr="00E24F7D" w:rsidRDefault="00F90C6C" w:rsidP="009D10FE">
            <w:pPr>
              <w:widowControl/>
              <w:jc w:val="center"/>
              <w:rPr>
                <w:kern w:val="0"/>
                <w:sz w:val="20"/>
              </w:rPr>
            </w:pPr>
            <w:r w:rsidRPr="00E24F7D">
              <w:rPr>
                <w:kern w:val="0"/>
                <w:sz w:val="20"/>
              </w:rPr>
              <w:t>工程量</w:t>
            </w:r>
          </w:p>
        </w:tc>
        <w:tc>
          <w:tcPr>
            <w:tcW w:w="2576"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3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79852.00</w:t>
            </w:r>
          </w:p>
        </w:tc>
        <w:tc>
          <w:tcPr>
            <w:tcW w:w="2576"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2</w:t>
            </w:r>
          </w:p>
        </w:tc>
        <w:tc>
          <w:tcPr>
            <w:tcW w:w="103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0" w:type="pct"/>
            <w:vAlign w:val="center"/>
          </w:tcPr>
          <w:p w:rsidR="00F90C6C" w:rsidRPr="00E24F7D" w:rsidRDefault="00F90C6C" w:rsidP="009D10FE">
            <w:pPr>
              <w:widowControl/>
              <w:jc w:val="center"/>
              <w:rPr>
                <w:kern w:val="0"/>
                <w:sz w:val="20"/>
              </w:rPr>
            </w:pPr>
            <w:r w:rsidRPr="00E24F7D">
              <w:rPr>
                <w:kern w:val="0"/>
                <w:sz w:val="20"/>
              </w:rPr>
              <w:t>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highlight w:val="yellow"/>
              </w:rPr>
              <w:t>1500</w:t>
            </w:r>
          </w:p>
        </w:tc>
        <w:tc>
          <w:tcPr>
            <w:tcW w:w="2576"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3</w:t>
            </w:r>
          </w:p>
        </w:tc>
        <w:tc>
          <w:tcPr>
            <w:tcW w:w="103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0"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1"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860"/>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0.6m*0.4m</w:t>
            </w:r>
          </w:p>
        </w:tc>
        <w:tc>
          <w:tcPr>
            <w:tcW w:w="350" w:type="pct"/>
            <w:vMerge/>
            <w:vAlign w:val="center"/>
          </w:tcPr>
          <w:p w:rsidR="00F90C6C" w:rsidRPr="00E24F7D" w:rsidRDefault="00F90C6C" w:rsidP="009D10FE">
            <w:pPr>
              <w:widowControl/>
              <w:jc w:val="center"/>
              <w:rPr>
                <w:kern w:val="0"/>
                <w:sz w:val="20"/>
              </w:rPr>
            </w:pPr>
          </w:p>
        </w:tc>
        <w:tc>
          <w:tcPr>
            <w:tcW w:w="611" w:type="pct"/>
            <w:vAlign w:val="center"/>
          </w:tcPr>
          <w:p w:rsidR="00F90C6C" w:rsidRPr="00E24F7D" w:rsidRDefault="00F90C6C" w:rsidP="009D10FE">
            <w:pPr>
              <w:widowControl/>
              <w:jc w:val="center"/>
              <w:rPr>
                <w:kern w:val="0"/>
                <w:sz w:val="20"/>
              </w:rPr>
            </w:pPr>
            <w:r w:rsidRPr="00E24F7D">
              <w:rPr>
                <w:kern w:val="0"/>
                <w:sz w:val="20"/>
              </w:rPr>
              <w:t>16</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0" w:type="pct"/>
            <w:vMerge/>
            <w:vAlign w:val="center"/>
          </w:tcPr>
          <w:p w:rsidR="00F90C6C" w:rsidRPr="00E24F7D" w:rsidRDefault="00F90C6C" w:rsidP="009D10FE">
            <w:pPr>
              <w:widowControl/>
              <w:jc w:val="center"/>
              <w:rPr>
                <w:kern w:val="0"/>
                <w:sz w:val="20"/>
              </w:rPr>
            </w:pPr>
          </w:p>
        </w:tc>
        <w:tc>
          <w:tcPr>
            <w:tcW w:w="611"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4</w:t>
            </w:r>
          </w:p>
        </w:tc>
        <w:tc>
          <w:tcPr>
            <w:tcW w:w="103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5</w:t>
            </w:r>
          </w:p>
        </w:tc>
        <w:tc>
          <w:tcPr>
            <w:tcW w:w="103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6</w:t>
            </w:r>
          </w:p>
        </w:tc>
        <w:tc>
          <w:tcPr>
            <w:tcW w:w="1032" w:type="pct"/>
            <w:vAlign w:val="center"/>
          </w:tcPr>
          <w:p w:rsidR="00F90C6C" w:rsidRPr="00E24F7D" w:rsidRDefault="00F90C6C" w:rsidP="009D10FE">
            <w:pPr>
              <w:widowControl/>
              <w:jc w:val="center"/>
              <w:rPr>
                <w:kern w:val="0"/>
                <w:sz w:val="20"/>
              </w:rPr>
            </w:pPr>
            <w:r w:rsidRPr="00E24F7D">
              <w:rPr>
                <w:kern w:val="0"/>
                <w:sz w:val="20"/>
              </w:rPr>
              <w:t>扶手围栏</w:t>
            </w:r>
          </w:p>
        </w:tc>
        <w:tc>
          <w:tcPr>
            <w:tcW w:w="350" w:type="pct"/>
            <w:vAlign w:val="center"/>
          </w:tcPr>
          <w:p w:rsidR="00F90C6C" w:rsidRPr="00E24F7D" w:rsidRDefault="00F90C6C" w:rsidP="009D10FE">
            <w:pPr>
              <w:widowControl/>
              <w:jc w:val="center"/>
              <w:rPr>
                <w:kern w:val="0"/>
                <w:sz w:val="20"/>
              </w:rPr>
            </w:pPr>
            <w:r w:rsidRPr="00E24F7D">
              <w:rPr>
                <w:kern w:val="0"/>
                <w:sz w:val="20"/>
              </w:rPr>
              <w:t>百米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2.64</w:t>
            </w:r>
          </w:p>
        </w:tc>
        <w:tc>
          <w:tcPr>
            <w:tcW w:w="2576"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7</w:t>
            </w:r>
          </w:p>
        </w:tc>
        <w:tc>
          <w:tcPr>
            <w:tcW w:w="103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1"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1"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1" w:type="pct"/>
            <w:gridSpan w:val="2"/>
            <w:vMerge w:val="restart"/>
            <w:vAlign w:val="center"/>
          </w:tcPr>
          <w:p w:rsidR="00F90C6C" w:rsidRPr="00E24F7D" w:rsidRDefault="00F90C6C" w:rsidP="009D10FE">
            <w:pPr>
              <w:widowControl/>
              <w:jc w:val="center"/>
              <w:rPr>
                <w:kern w:val="0"/>
                <w:sz w:val="20"/>
              </w:rPr>
            </w:pPr>
            <w:r w:rsidRPr="00E24F7D">
              <w:rPr>
                <w:kern w:val="0"/>
                <w:sz w:val="20"/>
              </w:rPr>
              <w:t>8</w:t>
            </w:r>
          </w:p>
        </w:tc>
        <w:tc>
          <w:tcPr>
            <w:tcW w:w="103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Merge/>
            <w:vAlign w:val="center"/>
          </w:tcPr>
          <w:p w:rsidR="00F90C6C" w:rsidRPr="00E24F7D" w:rsidRDefault="00F90C6C" w:rsidP="009D10FE">
            <w:pPr>
              <w:widowControl/>
              <w:jc w:val="center"/>
              <w:rPr>
                <w:kern w:val="0"/>
                <w:sz w:val="20"/>
              </w:rPr>
            </w:pPr>
          </w:p>
        </w:tc>
        <w:tc>
          <w:tcPr>
            <w:tcW w:w="103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350" w:type="pct"/>
            <w:vAlign w:val="center"/>
          </w:tcPr>
          <w:p w:rsidR="00F90C6C" w:rsidRPr="00E24F7D" w:rsidRDefault="00F90C6C" w:rsidP="009D10FE">
            <w:pPr>
              <w:widowControl/>
              <w:jc w:val="center"/>
              <w:rPr>
                <w:kern w:val="0"/>
                <w:sz w:val="20"/>
              </w:rPr>
            </w:pPr>
            <w:r w:rsidRPr="00E24F7D">
              <w:rPr>
                <w:kern w:val="0"/>
                <w:sz w:val="20"/>
              </w:rPr>
              <w:t>座</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9</w:t>
            </w:r>
          </w:p>
        </w:tc>
        <w:tc>
          <w:tcPr>
            <w:tcW w:w="103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10</w:t>
            </w:r>
          </w:p>
        </w:tc>
        <w:tc>
          <w:tcPr>
            <w:tcW w:w="103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11</w:t>
            </w:r>
          </w:p>
        </w:tc>
        <w:tc>
          <w:tcPr>
            <w:tcW w:w="103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0" w:type="pct"/>
            <w:vAlign w:val="center"/>
          </w:tcPr>
          <w:p w:rsidR="00F90C6C" w:rsidRPr="00E24F7D" w:rsidRDefault="00F90C6C" w:rsidP="009D10FE">
            <w:pPr>
              <w:widowControl/>
              <w:jc w:val="center"/>
              <w:rPr>
                <w:kern w:val="0"/>
                <w:sz w:val="20"/>
              </w:rPr>
            </w:pPr>
            <w:r w:rsidRPr="00E24F7D">
              <w:rPr>
                <w:kern w:val="0"/>
                <w:sz w:val="20"/>
              </w:rPr>
              <w:t>公里</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0.574</w:t>
            </w:r>
          </w:p>
        </w:tc>
        <w:tc>
          <w:tcPr>
            <w:tcW w:w="2576"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12</w:t>
            </w:r>
          </w:p>
        </w:tc>
        <w:tc>
          <w:tcPr>
            <w:tcW w:w="103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0" w:type="pct"/>
            <w:vAlign w:val="center"/>
          </w:tcPr>
          <w:p w:rsidR="00F90C6C" w:rsidRPr="00E24F7D" w:rsidRDefault="00F90C6C" w:rsidP="009D10FE">
            <w:pPr>
              <w:widowControl/>
              <w:jc w:val="center"/>
              <w:rPr>
                <w:kern w:val="0"/>
                <w:sz w:val="20"/>
              </w:rPr>
            </w:pPr>
            <w:r w:rsidRPr="00E24F7D">
              <w:rPr>
                <w:kern w:val="0"/>
                <w:sz w:val="20"/>
              </w:rPr>
              <w:t>千平方米</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16.417</w:t>
            </w:r>
          </w:p>
        </w:tc>
        <w:tc>
          <w:tcPr>
            <w:tcW w:w="2576"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13</w:t>
            </w:r>
          </w:p>
        </w:tc>
        <w:tc>
          <w:tcPr>
            <w:tcW w:w="103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969</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14</w:t>
            </w:r>
          </w:p>
        </w:tc>
        <w:tc>
          <w:tcPr>
            <w:tcW w:w="1032" w:type="pct"/>
            <w:vAlign w:val="center"/>
          </w:tcPr>
          <w:p w:rsidR="00F90C6C" w:rsidRPr="00E24F7D" w:rsidRDefault="00F90C6C" w:rsidP="009D10FE">
            <w:pPr>
              <w:widowControl/>
              <w:jc w:val="center"/>
              <w:rPr>
                <w:kern w:val="0"/>
                <w:sz w:val="20"/>
              </w:rPr>
            </w:pPr>
            <w:r w:rsidRPr="00E24F7D">
              <w:rPr>
                <w:kern w:val="0"/>
                <w:sz w:val="20"/>
              </w:rPr>
              <w:t>空调维护</w:t>
            </w:r>
          </w:p>
        </w:tc>
        <w:tc>
          <w:tcPr>
            <w:tcW w:w="350" w:type="pct"/>
            <w:vAlign w:val="center"/>
          </w:tcPr>
          <w:p w:rsidR="00F90C6C" w:rsidRPr="00E24F7D" w:rsidRDefault="00F90C6C" w:rsidP="009D10FE">
            <w:pPr>
              <w:widowControl/>
              <w:jc w:val="center"/>
              <w:rPr>
                <w:kern w:val="0"/>
                <w:sz w:val="20"/>
              </w:rPr>
            </w:pPr>
            <w:r w:rsidRPr="00E24F7D">
              <w:rPr>
                <w:kern w:val="0"/>
                <w:sz w:val="20"/>
              </w:rPr>
              <w:t>只</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4</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15</w:t>
            </w:r>
          </w:p>
        </w:tc>
        <w:tc>
          <w:tcPr>
            <w:tcW w:w="103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350" w:type="pct"/>
            <w:vAlign w:val="center"/>
          </w:tcPr>
          <w:p w:rsidR="00F90C6C" w:rsidRPr="00E24F7D" w:rsidRDefault="00F90C6C" w:rsidP="009D10FE">
            <w:pPr>
              <w:widowControl/>
              <w:jc w:val="center"/>
              <w:rPr>
                <w:kern w:val="0"/>
                <w:sz w:val="20"/>
              </w:rPr>
            </w:pPr>
            <w:r w:rsidRPr="00E24F7D">
              <w:rPr>
                <w:kern w:val="0"/>
                <w:sz w:val="20"/>
              </w:rPr>
              <w:t>项</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16</w:t>
            </w:r>
          </w:p>
        </w:tc>
        <w:tc>
          <w:tcPr>
            <w:tcW w:w="1032" w:type="pct"/>
            <w:vAlign w:val="center"/>
          </w:tcPr>
          <w:p w:rsidR="00F90C6C" w:rsidRPr="00E24F7D" w:rsidRDefault="00F90C6C" w:rsidP="009D10FE">
            <w:pPr>
              <w:widowControl/>
              <w:jc w:val="center"/>
              <w:rPr>
                <w:kern w:val="0"/>
                <w:sz w:val="20"/>
              </w:rPr>
            </w:pPr>
            <w:r w:rsidRPr="00E24F7D">
              <w:rPr>
                <w:kern w:val="0"/>
                <w:sz w:val="20"/>
              </w:rPr>
              <w:t>座椅</w:t>
            </w:r>
          </w:p>
        </w:tc>
        <w:tc>
          <w:tcPr>
            <w:tcW w:w="350" w:type="pct"/>
            <w:vAlign w:val="center"/>
          </w:tcPr>
          <w:p w:rsidR="00F90C6C" w:rsidRPr="00E24F7D" w:rsidRDefault="00F90C6C" w:rsidP="009D10FE">
            <w:pPr>
              <w:widowControl/>
              <w:jc w:val="center"/>
              <w:rPr>
                <w:kern w:val="0"/>
                <w:sz w:val="20"/>
              </w:rPr>
            </w:pPr>
            <w:r w:rsidRPr="00E24F7D">
              <w:rPr>
                <w:kern w:val="0"/>
                <w:sz w:val="20"/>
              </w:rPr>
              <w:t>座（条）</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48</w:t>
            </w:r>
          </w:p>
        </w:tc>
        <w:tc>
          <w:tcPr>
            <w:tcW w:w="2576"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17</w:t>
            </w:r>
          </w:p>
        </w:tc>
        <w:tc>
          <w:tcPr>
            <w:tcW w:w="1032" w:type="pct"/>
            <w:vAlign w:val="center"/>
          </w:tcPr>
          <w:p w:rsidR="00F90C6C" w:rsidRPr="00E24F7D" w:rsidRDefault="00F90C6C" w:rsidP="009D10FE">
            <w:pPr>
              <w:widowControl/>
              <w:jc w:val="center"/>
              <w:rPr>
                <w:kern w:val="0"/>
                <w:sz w:val="20"/>
              </w:rPr>
            </w:pPr>
            <w:r w:rsidRPr="00E24F7D">
              <w:rPr>
                <w:kern w:val="0"/>
                <w:sz w:val="20"/>
              </w:rPr>
              <w:t>指示牌</w:t>
            </w:r>
          </w:p>
        </w:tc>
        <w:tc>
          <w:tcPr>
            <w:tcW w:w="350" w:type="pct"/>
            <w:vAlign w:val="center"/>
          </w:tcPr>
          <w:p w:rsidR="00F90C6C" w:rsidRPr="00E24F7D" w:rsidRDefault="00F90C6C" w:rsidP="009D10FE">
            <w:pPr>
              <w:widowControl/>
              <w:jc w:val="center"/>
              <w:rPr>
                <w:kern w:val="0"/>
                <w:sz w:val="20"/>
              </w:rPr>
            </w:pPr>
            <w:r w:rsidRPr="00E24F7D">
              <w:rPr>
                <w:kern w:val="0"/>
                <w:sz w:val="20"/>
              </w:rPr>
              <w:t>个</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42</w:t>
            </w:r>
          </w:p>
        </w:tc>
        <w:tc>
          <w:tcPr>
            <w:tcW w:w="2576"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18</w:t>
            </w:r>
          </w:p>
        </w:tc>
        <w:tc>
          <w:tcPr>
            <w:tcW w:w="103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34</w:t>
            </w:r>
          </w:p>
        </w:tc>
        <w:tc>
          <w:tcPr>
            <w:tcW w:w="2576"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1" w:type="pct"/>
            <w:gridSpan w:val="2"/>
            <w:vAlign w:val="center"/>
          </w:tcPr>
          <w:p w:rsidR="00F90C6C" w:rsidRPr="00E24F7D" w:rsidRDefault="00F90C6C" w:rsidP="009D10FE">
            <w:pPr>
              <w:widowControl/>
              <w:jc w:val="center"/>
              <w:rPr>
                <w:kern w:val="0"/>
                <w:sz w:val="20"/>
              </w:rPr>
            </w:pPr>
            <w:r w:rsidRPr="00E24F7D">
              <w:rPr>
                <w:kern w:val="0"/>
                <w:sz w:val="20"/>
              </w:rPr>
              <w:t>19</w:t>
            </w:r>
          </w:p>
        </w:tc>
        <w:tc>
          <w:tcPr>
            <w:tcW w:w="103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0"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1"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bl>
    <w:p w:rsidR="00F90C6C" w:rsidRPr="00E24F7D" w:rsidRDefault="00F90C6C" w:rsidP="009D10FE">
      <w:pPr>
        <w:spacing w:line="300" w:lineRule="auto"/>
        <w:rPr>
          <w:bCs/>
          <w:sz w:val="22"/>
          <w:szCs w:val="22"/>
        </w:rPr>
      </w:pPr>
    </w:p>
    <w:p w:rsidR="00F90C6C" w:rsidRPr="00E24F7D" w:rsidRDefault="00F90C6C" w:rsidP="009D10FE">
      <w:pPr>
        <w:rPr>
          <w:b/>
        </w:rPr>
      </w:pPr>
      <w:r w:rsidRPr="00E24F7D">
        <w:rPr>
          <w:b/>
          <w:bCs/>
          <w:sz w:val="22"/>
          <w:szCs w:val="22"/>
        </w:rPr>
        <w:t>2</w:t>
      </w:r>
      <w:r w:rsidRPr="00E24F7D">
        <w:rPr>
          <w:b/>
          <w:bCs/>
          <w:sz w:val="22"/>
          <w:szCs w:val="22"/>
        </w:rPr>
        <w:t>、</w:t>
      </w:r>
      <w:r w:rsidRPr="00E24F7D">
        <w:rPr>
          <w:b/>
        </w:rPr>
        <w:t>一类养护经费设施量：安保管理部分</w:t>
      </w:r>
    </w:p>
    <w:tbl>
      <w:tblPr>
        <w:tblW w:w="5000" w:type="pct"/>
        <w:jc w:val="center"/>
        <w:tblLook w:val="0000" w:firstRow="0" w:lastRow="0" w:firstColumn="0" w:lastColumn="0" w:noHBand="0" w:noVBand="0"/>
      </w:tblPr>
      <w:tblGrid>
        <w:gridCol w:w="751"/>
        <w:gridCol w:w="3364"/>
        <w:gridCol w:w="1058"/>
        <w:gridCol w:w="3349"/>
      </w:tblGrid>
      <w:tr w:rsidR="00F90C6C" w:rsidRPr="00E24F7D" w:rsidTr="00E46599">
        <w:trPr>
          <w:trHeight w:val="499"/>
          <w:jc w:val="center"/>
        </w:trPr>
        <w:tc>
          <w:tcPr>
            <w:tcW w:w="440"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197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起止范围</w:t>
            </w:r>
          </w:p>
        </w:tc>
        <w:tc>
          <w:tcPr>
            <w:tcW w:w="62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最低配置人数</w:t>
            </w:r>
          </w:p>
        </w:tc>
        <w:tc>
          <w:tcPr>
            <w:tcW w:w="1965"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相关要求</w:t>
            </w: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杨浦大桥滨江绿地（杨浦大桥</w:t>
            </w:r>
            <w:r w:rsidRPr="00E24F7D">
              <w:rPr>
                <w:kern w:val="0"/>
                <w:sz w:val="20"/>
              </w:rPr>
              <w:t>—</w:t>
            </w:r>
            <w:r w:rsidRPr="00E24F7D">
              <w:rPr>
                <w:kern w:val="0"/>
                <w:sz w:val="20"/>
              </w:rPr>
              <w:t>歇浦路）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9</w:t>
            </w:r>
          </w:p>
        </w:tc>
        <w:tc>
          <w:tcPr>
            <w:tcW w:w="1965" w:type="pct"/>
            <w:vMerge w:val="restart"/>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根据管理区域和复杂程度进行测算，不得低于规定人数，主要为维护游人秩序和安全；预防和协助有关部门处理安全事故和各类案件；实行</w:t>
            </w:r>
            <w:r w:rsidRPr="00E24F7D">
              <w:rPr>
                <w:kern w:val="0"/>
                <w:sz w:val="20"/>
              </w:rPr>
              <w:t>24</w:t>
            </w:r>
            <w:r w:rsidRPr="00E24F7D">
              <w:rPr>
                <w:kern w:val="0"/>
                <w:sz w:val="20"/>
              </w:rPr>
              <w:t>小时开放，在岗期间实行全面巡逻和值班制度；做好钓鱼、捕捞、助动车（电动车）闯入、遛狗、广场舞、卡拉</w:t>
            </w:r>
            <w:r w:rsidRPr="00E24F7D">
              <w:rPr>
                <w:kern w:val="0"/>
                <w:sz w:val="20"/>
              </w:rPr>
              <w:t>OK</w:t>
            </w:r>
            <w:r w:rsidRPr="00E24F7D">
              <w:rPr>
                <w:kern w:val="0"/>
                <w:sz w:val="20"/>
              </w:rPr>
              <w:t>、放风筝（飞行器）、放生、乞讨、卖艺、流浪汉、非法售卖、共享单车乱停放、烧烤等问题处置，帮助游人解决游览时的困难、注意设施设备的安全；保障重点部位、重要活动场所、重要活动期间的安全等（以上保安实行三班或两班制，根据排班安排，要求</w:t>
            </w:r>
            <w:r w:rsidRPr="00E24F7D">
              <w:rPr>
                <w:kern w:val="0"/>
                <w:sz w:val="20"/>
              </w:rPr>
              <w:t>24</w:t>
            </w:r>
            <w:r w:rsidRPr="00E24F7D">
              <w:rPr>
                <w:kern w:val="0"/>
                <w:sz w:val="20"/>
              </w:rPr>
              <w:t>小时有人员在岗）</w:t>
            </w: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2</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洋泾滨江绿地（歇浦路</w:t>
            </w:r>
            <w:r w:rsidRPr="00E24F7D">
              <w:rPr>
                <w:kern w:val="0"/>
                <w:sz w:val="20"/>
              </w:rPr>
              <w:t>—</w:t>
            </w:r>
            <w:r w:rsidRPr="00E24F7D">
              <w:rPr>
                <w:kern w:val="0"/>
                <w:sz w:val="20"/>
              </w:rPr>
              <w:t>洋泾港）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8</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3</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民生滨江绿地（洋泾港</w:t>
            </w:r>
            <w:r w:rsidRPr="00E24F7D">
              <w:rPr>
                <w:kern w:val="0"/>
                <w:sz w:val="20"/>
              </w:rPr>
              <w:t>—</w:t>
            </w:r>
            <w:r w:rsidRPr="00E24F7D">
              <w:rPr>
                <w:kern w:val="0"/>
                <w:sz w:val="20"/>
              </w:rPr>
              <w:t>民生路）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7</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4</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新华滨江绿地（民生路</w:t>
            </w:r>
            <w:r w:rsidRPr="00E24F7D">
              <w:rPr>
                <w:kern w:val="0"/>
                <w:sz w:val="20"/>
              </w:rPr>
              <w:t>—</w:t>
            </w:r>
            <w:r w:rsidRPr="00E24F7D">
              <w:rPr>
                <w:kern w:val="0"/>
                <w:sz w:val="20"/>
              </w:rPr>
              <w:t>东方路）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34</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5</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上海船厂滨江绿地（东方路</w:t>
            </w:r>
            <w:r w:rsidRPr="00E24F7D">
              <w:rPr>
                <w:kern w:val="0"/>
                <w:sz w:val="20"/>
              </w:rPr>
              <w:t>—</w:t>
            </w:r>
            <w:r w:rsidRPr="00E24F7D">
              <w:rPr>
                <w:kern w:val="0"/>
                <w:sz w:val="20"/>
              </w:rPr>
              <w:t>浦东南路）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29</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6</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东昌滨江绿地（东昌路</w:t>
            </w:r>
            <w:r w:rsidRPr="00E24F7D">
              <w:rPr>
                <w:kern w:val="0"/>
                <w:sz w:val="20"/>
              </w:rPr>
              <w:t>—</w:t>
            </w:r>
            <w:r w:rsidRPr="00E24F7D">
              <w:rPr>
                <w:kern w:val="0"/>
                <w:sz w:val="20"/>
              </w:rPr>
              <w:t>商城路）</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8</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81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7</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东昌滨江绿地南段及老白渡滨江绿地北段（商城路</w:t>
            </w:r>
            <w:r w:rsidRPr="00E24F7D">
              <w:rPr>
                <w:kern w:val="0"/>
                <w:sz w:val="20"/>
              </w:rPr>
              <w:t>—</w:t>
            </w:r>
            <w:r w:rsidRPr="00E24F7D">
              <w:rPr>
                <w:kern w:val="0"/>
                <w:sz w:val="20"/>
              </w:rPr>
              <w:t>张家浜）</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19</w:t>
            </w:r>
          </w:p>
        </w:tc>
        <w:tc>
          <w:tcPr>
            <w:tcW w:w="1965"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97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包件一小计</w:t>
            </w:r>
          </w:p>
        </w:tc>
        <w:tc>
          <w:tcPr>
            <w:tcW w:w="621"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114</w:t>
            </w:r>
          </w:p>
        </w:tc>
        <w:tc>
          <w:tcPr>
            <w:tcW w:w="1965" w:type="pct"/>
            <w:tcBorders>
              <w:top w:val="single" w:sz="4" w:space="0" w:color="auto"/>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 xml:space="preserve">　</w:t>
            </w:r>
          </w:p>
        </w:tc>
      </w:tr>
    </w:tbl>
    <w:p w:rsidR="00F90C6C" w:rsidRPr="00E24F7D" w:rsidRDefault="00F90C6C" w:rsidP="009D10FE">
      <w:pPr>
        <w:spacing w:line="300" w:lineRule="auto"/>
        <w:rPr>
          <w:bCs/>
          <w:sz w:val="22"/>
          <w:szCs w:val="22"/>
        </w:rPr>
      </w:pPr>
    </w:p>
    <w:p w:rsidR="00F90C6C" w:rsidRPr="00E24F7D" w:rsidRDefault="00F90C6C" w:rsidP="009D10FE">
      <w:pPr>
        <w:numPr>
          <w:ilvl w:val="0"/>
          <w:numId w:val="3"/>
        </w:numPr>
        <w:spacing w:line="300" w:lineRule="auto"/>
        <w:rPr>
          <w:b/>
          <w:bCs/>
          <w:sz w:val="22"/>
          <w:szCs w:val="22"/>
        </w:rPr>
      </w:pPr>
      <w:r w:rsidRPr="00E24F7D">
        <w:rPr>
          <w:b/>
          <w:bCs/>
          <w:sz w:val="22"/>
          <w:szCs w:val="22"/>
        </w:rPr>
        <w:t>二类养护经费设施量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732"/>
        <w:gridCol w:w="649"/>
        <w:gridCol w:w="1432"/>
        <w:gridCol w:w="3090"/>
      </w:tblGrid>
      <w:tr w:rsidR="00F90C6C" w:rsidRPr="00E24F7D" w:rsidTr="00E46599">
        <w:trPr>
          <w:trHeight w:val="270"/>
        </w:trPr>
        <w:tc>
          <w:tcPr>
            <w:tcW w:w="5000" w:type="pct"/>
            <w:gridSpan w:val="5"/>
            <w:vAlign w:val="center"/>
          </w:tcPr>
          <w:p w:rsidR="00F90C6C" w:rsidRPr="00E24F7D" w:rsidRDefault="00F90C6C" w:rsidP="009D10FE">
            <w:pPr>
              <w:widowControl/>
              <w:textAlignment w:val="center"/>
              <w:rPr>
                <w:b/>
                <w:bCs/>
                <w:color w:val="000000"/>
                <w:sz w:val="20"/>
              </w:rPr>
            </w:pPr>
            <w:r w:rsidRPr="00E24F7D">
              <w:rPr>
                <w:b/>
                <w:bCs/>
                <w:color w:val="000000"/>
                <w:kern w:val="0"/>
                <w:sz w:val="20"/>
                <w:lang w:bidi="ar"/>
              </w:rPr>
              <w:t>二类养护清单</w:t>
            </w:r>
          </w:p>
        </w:tc>
      </w:tr>
      <w:tr w:rsidR="00F90C6C" w:rsidRPr="00E24F7D" w:rsidTr="00E46599">
        <w:trPr>
          <w:trHeight w:val="270"/>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序号</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维修内容</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单位</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数量</w:t>
            </w:r>
          </w:p>
        </w:tc>
        <w:tc>
          <w:tcPr>
            <w:tcW w:w="181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备注</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一</w:t>
            </w:r>
          </w:p>
        </w:tc>
        <w:tc>
          <w:tcPr>
            <w:tcW w:w="1603"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绿化工程</w:t>
            </w:r>
          </w:p>
        </w:tc>
        <w:tc>
          <w:tcPr>
            <w:tcW w:w="381" w:type="pct"/>
            <w:vAlign w:val="center"/>
          </w:tcPr>
          <w:p w:rsidR="00F90C6C" w:rsidRPr="00E24F7D" w:rsidRDefault="00F90C6C" w:rsidP="009D10FE">
            <w:pPr>
              <w:jc w:val="center"/>
              <w:rPr>
                <w:color w:val="000000"/>
                <w:sz w:val="20"/>
              </w:rPr>
            </w:pPr>
          </w:p>
        </w:tc>
        <w:tc>
          <w:tcPr>
            <w:tcW w:w="840" w:type="pct"/>
            <w:vAlign w:val="center"/>
          </w:tcPr>
          <w:p w:rsidR="00F90C6C" w:rsidRPr="00E24F7D" w:rsidRDefault="00F90C6C" w:rsidP="009D10FE">
            <w:pPr>
              <w:jc w:val="center"/>
              <w:rPr>
                <w:color w:val="000000"/>
                <w:sz w:val="20"/>
              </w:rPr>
            </w:pPr>
          </w:p>
        </w:tc>
        <w:tc>
          <w:tcPr>
            <w:tcW w:w="1813"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拟种植红叶石楠球</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44</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蓬径</w:t>
            </w:r>
            <w:r w:rsidRPr="00E24F7D">
              <w:rPr>
                <w:color w:val="000000"/>
                <w:kern w:val="0"/>
                <w:sz w:val="20"/>
                <w:lang w:bidi="ar"/>
              </w:rPr>
              <w:t>100-120cm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拟种植红花继木球</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蓬径</w:t>
            </w:r>
            <w:r w:rsidRPr="00E24F7D">
              <w:rPr>
                <w:color w:val="000000"/>
                <w:kern w:val="0"/>
                <w:sz w:val="20"/>
                <w:lang w:bidi="ar"/>
              </w:rPr>
              <w:t>100-120cm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拟种植八仙花</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857</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40-45cm </w:t>
            </w:r>
            <w:r w:rsidRPr="00E24F7D">
              <w:rPr>
                <w:color w:val="000000"/>
                <w:kern w:val="0"/>
                <w:sz w:val="20"/>
                <w:lang w:bidi="ar"/>
              </w:rPr>
              <w:t>蓬径</w:t>
            </w:r>
            <w:r w:rsidRPr="00E24F7D">
              <w:rPr>
                <w:color w:val="000000"/>
                <w:kern w:val="0"/>
                <w:sz w:val="20"/>
                <w:lang w:bidi="ar"/>
              </w:rPr>
              <w:t>30-35cm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拟种植百子莲</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608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45-50cm </w:t>
            </w:r>
            <w:r w:rsidRPr="00E24F7D">
              <w:rPr>
                <w:color w:val="000000"/>
                <w:kern w:val="0"/>
                <w:sz w:val="20"/>
                <w:lang w:bidi="ar"/>
              </w:rPr>
              <w:t>蓬径</w:t>
            </w:r>
            <w:r w:rsidRPr="00E24F7D">
              <w:rPr>
                <w:color w:val="000000"/>
                <w:kern w:val="0"/>
                <w:sz w:val="20"/>
                <w:lang w:bidi="ar"/>
              </w:rPr>
              <w:t>25-30cm 36</w:t>
            </w:r>
            <w:r w:rsidRPr="00E24F7D">
              <w:rPr>
                <w:color w:val="000000"/>
                <w:kern w:val="0"/>
                <w:sz w:val="20"/>
                <w:lang w:bidi="ar"/>
              </w:rPr>
              <w:t>丛</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拟种植常绿萱草</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543</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拟种植花叶玉簪</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698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15-20cm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拟种植金边阔叶麦冬</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469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11-20cm </w:t>
            </w:r>
            <w:r w:rsidRPr="00E24F7D">
              <w:rPr>
                <w:color w:val="000000"/>
                <w:kern w:val="0"/>
                <w:sz w:val="20"/>
                <w:lang w:bidi="ar"/>
              </w:rPr>
              <w:t>蓬径</w:t>
            </w:r>
            <w:r w:rsidRPr="00E24F7D">
              <w:rPr>
                <w:color w:val="000000"/>
                <w:kern w:val="0"/>
                <w:sz w:val="20"/>
                <w:lang w:bidi="ar"/>
              </w:rPr>
              <w:t>11-20cm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拟种植金丝桃</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544</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35-40cm </w:t>
            </w:r>
            <w:r w:rsidRPr="00E24F7D">
              <w:rPr>
                <w:color w:val="000000"/>
                <w:kern w:val="0"/>
                <w:sz w:val="20"/>
                <w:lang w:bidi="ar"/>
              </w:rPr>
              <w:t>蓬径</w:t>
            </w:r>
            <w:r w:rsidRPr="00E24F7D">
              <w:rPr>
                <w:color w:val="000000"/>
                <w:kern w:val="0"/>
                <w:sz w:val="20"/>
                <w:lang w:bidi="ar"/>
              </w:rPr>
              <w:t>25-30cm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拟种植金叶石菖蒲</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601</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丛</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拟种植兰花三七</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503</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15-20cm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拟种植墨西哥鼠尾草</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332</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16-30cm </w:t>
            </w:r>
            <w:r w:rsidRPr="00E24F7D">
              <w:rPr>
                <w:color w:val="000000"/>
                <w:kern w:val="0"/>
                <w:sz w:val="20"/>
                <w:lang w:bidi="ar"/>
              </w:rPr>
              <w:t>蓬径</w:t>
            </w:r>
            <w:r w:rsidRPr="00E24F7D">
              <w:rPr>
                <w:color w:val="000000"/>
                <w:kern w:val="0"/>
                <w:sz w:val="20"/>
                <w:lang w:bidi="ar"/>
              </w:rPr>
              <w:t>16-20cm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拟种植佛甲草</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439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10-20cm </w:t>
            </w:r>
            <w:r w:rsidRPr="00E24F7D">
              <w:rPr>
                <w:color w:val="000000"/>
                <w:kern w:val="0"/>
                <w:sz w:val="20"/>
                <w:lang w:bidi="ar"/>
              </w:rPr>
              <w:t>蓬径</w:t>
            </w:r>
            <w:r w:rsidRPr="00E24F7D">
              <w:rPr>
                <w:color w:val="000000"/>
                <w:kern w:val="0"/>
                <w:sz w:val="20"/>
                <w:lang w:bidi="ar"/>
              </w:rPr>
              <w:t>10-20cm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13</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拟种植茶梅</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798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31-40cm </w:t>
            </w:r>
            <w:r w:rsidRPr="00E24F7D">
              <w:rPr>
                <w:color w:val="000000"/>
                <w:kern w:val="0"/>
                <w:sz w:val="20"/>
                <w:lang w:bidi="ar"/>
              </w:rPr>
              <w:t>蓬径</w:t>
            </w:r>
            <w:r w:rsidRPr="00E24F7D">
              <w:rPr>
                <w:color w:val="000000"/>
                <w:kern w:val="0"/>
                <w:sz w:val="20"/>
                <w:lang w:bidi="ar"/>
              </w:rPr>
              <w:t>31-40cm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拟种植金边黄杨</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980</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拟种植金叶女贞</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拟种植金边扶芳藤</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1234</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藤长</w:t>
            </w:r>
            <w:r w:rsidRPr="00E24F7D">
              <w:rPr>
                <w:color w:val="000000"/>
                <w:kern w:val="0"/>
                <w:sz w:val="20"/>
                <w:lang w:bidi="ar"/>
              </w:rPr>
              <w:t>80cm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1240"/>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17</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拟铺设花镜</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1669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建议品种</w:t>
            </w:r>
            <w:r w:rsidRPr="00E24F7D">
              <w:rPr>
                <w:color w:val="000000"/>
                <w:kern w:val="0"/>
                <w:sz w:val="20"/>
                <w:lang w:bidi="ar"/>
              </w:rPr>
              <w:t>:</w:t>
            </w:r>
            <w:r w:rsidRPr="00E24F7D">
              <w:rPr>
                <w:color w:val="000000"/>
                <w:kern w:val="0"/>
                <w:sz w:val="20"/>
                <w:lang w:bidi="ar"/>
              </w:rPr>
              <w:t>花叶玉蝉花</w:t>
            </w:r>
            <w:r w:rsidRPr="00E24F7D">
              <w:rPr>
                <w:color w:val="000000"/>
                <w:kern w:val="0"/>
                <w:sz w:val="20"/>
                <w:lang w:bidi="ar"/>
              </w:rPr>
              <w:t>,</w:t>
            </w:r>
            <w:r w:rsidRPr="00E24F7D">
              <w:rPr>
                <w:color w:val="000000"/>
                <w:kern w:val="0"/>
                <w:sz w:val="20"/>
                <w:lang w:bidi="ar"/>
              </w:rPr>
              <w:t>蛇鞭菊</w:t>
            </w:r>
            <w:r w:rsidRPr="00E24F7D">
              <w:rPr>
                <w:color w:val="000000"/>
                <w:kern w:val="0"/>
                <w:sz w:val="20"/>
                <w:lang w:bidi="ar"/>
              </w:rPr>
              <w:t>,</w:t>
            </w:r>
            <w:r w:rsidRPr="00E24F7D">
              <w:rPr>
                <w:color w:val="000000"/>
                <w:kern w:val="0"/>
                <w:sz w:val="20"/>
                <w:lang w:bidi="ar"/>
              </w:rPr>
              <w:t>薰衣草</w:t>
            </w:r>
            <w:r w:rsidRPr="00E24F7D">
              <w:rPr>
                <w:color w:val="000000"/>
                <w:kern w:val="0"/>
                <w:sz w:val="20"/>
                <w:lang w:bidi="ar"/>
              </w:rPr>
              <w:t>,</w:t>
            </w:r>
            <w:r w:rsidRPr="00E24F7D">
              <w:rPr>
                <w:color w:val="000000"/>
                <w:kern w:val="0"/>
                <w:sz w:val="20"/>
                <w:lang w:bidi="ar"/>
              </w:rPr>
              <w:t>迷迭香</w:t>
            </w:r>
            <w:r w:rsidRPr="00E24F7D">
              <w:rPr>
                <w:color w:val="000000"/>
                <w:kern w:val="0"/>
                <w:sz w:val="20"/>
                <w:lang w:bidi="ar"/>
              </w:rPr>
              <w:t>,</w:t>
            </w:r>
            <w:r w:rsidRPr="00E24F7D">
              <w:rPr>
                <w:color w:val="000000"/>
                <w:kern w:val="0"/>
                <w:sz w:val="20"/>
                <w:lang w:bidi="ar"/>
              </w:rPr>
              <w:t>常绿鸢尾</w:t>
            </w:r>
            <w:r w:rsidRPr="00E24F7D">
              <w:rPr>
                <w:color w:val="000000"/>
                <w:kern w:val="0"/>
                <w:sz w:val="20"/>
                <w:lang w:bidi="ar"/>
              </w:rPr>
              <w:t>,</w:t>
            </w:r>
            <w:r w:rsidRPr="00E24F7D">
              <w:rPr>
                <w:color w:val="000000"/>
                <w:kern w:val="0"/>
                <w:sz w:val="20"/>
                <w:lang w:bidi="ar"/>
              </w:rPr>
              <w:t>银叶菊</w:t>
            </w:r>
            <w:r w:rsidRPr="00E24F7D">
              <w:rPr>
                <w:color w:val="000000"/>
                <w:kern w:val="0"/>
                <w:sz w:val="20"/>
                <w:lang w:bidi="ar"/>
              </w:rPr>
              <w:t>,</w:t>
            </w:r>
            <w:r w:rsidRPr="00E24F7D">
              <w:rPr>
                <w:color w:val="000000"/>
                <w:kern w:val="0"/>
                <w:sz w:val="20"/>
                <w:lang w:bidi="ar"/>
              </w:rPr>
              <w:t>细叶芒</w:t>
            </w:r>
            <w:r w:rsidRPr="00E24F7D">
              <w:rPr>
                <w:color w:val="000000"/>
                <w:kern w:val="0"/>
                <w:sz w:val="20"/>
                <w:lang w:bidi="ar"/>
              </w:rPr>
              <w:t>,</w:t>
            </w:r>
            <w:r w:rsidRPr="00E24F7D">
              <w:rPr>
                <w:color w:val="000000"/>
                <w:kern w:val="0"/>
                <w:sz w:val="20"/>
                <w:lang w:bidi="ar"/>
              </w:rPr>
              <w:t>小兔子狼尾草等</w:t>
            </w:r>
            <w:r w:rsidRPr="00E24F7D">
              <w:rPr>
                <w:color w:val="000000"/>
                <w:kern w:val="0"/>
                <w:sz w:val="20"/>
                <w:lang w:bidi="ar"/>
              </w:rPr>
              <w:t>,</w:t>
            </w:r>
            <w:r w:rsidRPr="00E24F7D">
              <w:rPr>
                <w:color w:val="000000"/>
                <w:kern w:val="0"/>
                <w:sz w:val="20"/>
                <w:lang w:bidi="ar"/>
              </w:rPr>
              <w:t>具体选品种根据施工季节定</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拟铺设百慕大草皮</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2895</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满铺</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树皮覆盖物</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1417</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松木片</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拟施肥</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13286</w:t>
            </w:r>
          </w:p>
        </w:tc>
        <w:tc>
          <w:tcPr>
            <w:tcW w:w="1813"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营养土</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m3</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664.3</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平均厚度</w:t>
            </w:r>
            <w:r w:rsidRPr="00E24F7D">
              <w:rPr>
                <w:color w:val="000000"/>
                <w:kern w:val="0"/>
                <w:sz w:val="20"/>
                <w:lang w:bidi="ar"/>
              </w:rPr>
              <w:t>5cm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二</w:t>
            </w:r>
          </w:p>
        </w:tc>
        <w:tc>
          <w:tcPr>
            <w:tcW w:w="1603"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道路工程（维修）</w:t>
            </w:r>
          </w:p>
        </w:tc>
        <w:tc>
          <w:tcPr>
            <w:tcW w:w="381" w:type="pct"/>
            <w:vAlign w:val="center"/>
          </w:tcPr>
          <w:p w:rsidR="00F90C6C" w:rsidRPr="00E24F7D" w:rsidRDefault="00F90C6C" w:rsidP="009D10FE">
            <w:pPr>
              <w:jc w:val="center"/>
              <w:rPr>
                <w:color w:val="000000"/>
                <w:sz w:val="20"/>
              </w:rPr>
            </w:pPr>
          </w:p>
        </w:tc>
        <w:tc>
          <w:tcPr>
            <w:tcW w:w="840" w:type="pct"/>
            <w:vAlign w:val="center"/>
          </w:tcPr>
          <w:p w:rsidR="00F90C6C" w:rsidRPr="00E24F7D" w:rsidRDefault="00F90C6C" w:rsidP="009D10FE">
            <w:pPr>
              <w:jc w:val="center"/>
              <w:rPr>
                <w:color w:val="000000"/>
                <w:sz w:val="20"/>
              </w:rPr>
            </w:pPr>
          </w:p>
        </w:tc>
        <w:tc>
          <w:tcPr>
            <w:tcW w:w="1813"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22</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w:t>
            </w:r>
            <w:r w:rsidRPr="00E24F7D">
              <w:rPr>
                <w:color w:val="000000"/>
                <w:kern w:val="0"/>
                <w:sz w:val="20"/>
                <w:lang w:bidi="ar"/>
              </w:rPr>
              <w:t>级配碎石垫层</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436.36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碎石、厚度</w:t>
            </w:r>
            <w:r w:rsidRPr="00E24F7D">
              <w:rPr>
                <w:color w:val="000000"/>
                <w:kern w:val="0"/>
                <w:sz w:val="20"/>
                <w:lang w:bidi="ar"/>
              </w:rPr>
              <w:t>20cm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23</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20cmC30</w:t>
            </w:r>
            <w:r w:rsidRPr="00E24F7D">
              <w:rPr>
                <w:color w:val="000000"/>
                <w:kern w:val="0"/>
                <w:sz w:val="20"/>
                <w:lang w:bidi="ar"/>
              </w:rPr>
              <w:t>混凝土</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436.36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混凝土强度等级</w:t>
            </w:r>
            <w:r w:rsidRPr="00E24F7D">
              <w:rPr>
                <w:color w:val="000000"/>
                <w:kern w:val="0"/>
                <w:sz w:val="20"/>
                <w:lang w:bidi="ar"/>
              </w:rPr>
              <w:t>C20</w:t>
            </w:r>
            <w:r w:rsidRPr="00E24F7D">
              <w:rPr>
                <w:color w:val="000000"/>
                <w:kern w:val="0"/>
                <w:sz w:val="20"/>
                <w:lang w:bidi="ar"/>
              </w:rPr>
              <w:t>、厚度</w:t>
            </w:r>
            <w:r w:rsidRPr="00E24F7D">
              <w:rPr>
                <w:color w:val="000000"/>
                <w:kern w:val="0"/>
                <w:sz w:val="20"/>
                <w:lang w:bidi="ar"/>
              </w:rPr>
              <w:t>30cm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436.36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25</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436.36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26</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烧面芝麻灰花岗岩侧石</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216.85</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27</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标线</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21.69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标记</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21.01</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三</w:t>
            </w:r>
          </w:p>
        </w:tc>
        <w:tc>
          <w:tcPr>
            <w:tcW w:w="1603"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照明工程（维修）</w:t>
            </w:r>
          </w:p>
        </w:tc>
        <w:tc>
          <w:tcPr>
            <w:tcW w:w="381" w:type="pct"/>
            <w:vAlign w:val="center"/>
          </w:tcPr>
          <w:p w:rsidR="00F90C6C" w:rsidRPr="00E24F7D" w:rsidRDefault="00F90C6C" w:rsidP="009D10FE">
            <w:pPr>
              <w:jc w:val="center"/>
              <w:rPr>
                <w:color w:val="000000"/>
                <w:sz w:val="20"/>
              </w:rPr>
            </w:pPr>
          </w:p>
        </w:tc>
        <w:tc>
          <w:tcPr>
            <w:tcW w:w="840" w:type="pct"/>
            <w:vAlign w:val="center"/>
          </w:tcPr>
          <w:p w:rsidR="00F90C6C" w:rsidRPr="00E24F7D" w:rsidRDefault="00F90C6C" w:rsidP="009D10FE">
            <w:pPr>
              <w:jc w:val="center"/>
              <w:rPr>
                <w:color w:val="000000"/>
                <w:sz w:val="20"/>
              </w:rPr>
            </w:pPr>
          </w:p>
        </w:tc>
        <w:tc>
          <w:tcPr>
            <w:tcW w:w="1813"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29</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过路保护管</w:t>
            </w:r>
            <w:r w:rsidRPr="00E24F7D">
              <w:rPr>
                <w:color w:val="000000"/>
                <w:kern w:val="0"/>
                <w:sz w:val="20"/>
                <w:lang w:bidi="ar"/>
              </w:rPr>
              <w:t xml:space="preserve"> SC50</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50</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SC50</w:t>
            </w:r>
            <w:r w:rsidRPr="00E24F7D">
              <w:rPr>
                <w:color w:val="000000"/>
                <w:kern w:val="0"/>
                <w:sz w:val="20"/>
                <w:lang w:bidi="ar"/>
              </w:rPr>
              <w:t>焊接钢管</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金属软管</w:t>
            </w:r>
            <w:r w:rsidRPr="00E24F7D">
              <w:rPr>
                <w:color w:val="000000"/>
                <w:kern w:val="0"/>
                <w:sz w:val="20"/>
                <w:lang w:bidi="ar"/>
              </w:rPr>
              <w:t xml:space="preserve"> DN20</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DN20</w:t>
            </w:r>
            <w:r w:rsidRPr="00E24F7D">
              <w:rPr>
                <w:color w:val="000000"/>
                <w:kern w:val="0"/>
                <w:sz w:val="20"/>
                <w:lang w:bidi="ar"/>
              </w:rPr>
              <w:t>金属软管</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31</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电力电缆</w:t>
            </w:r>
            <w:r w:rsidRPr="00E24F7D">
              <w:rPr>
                <w:color w:val="000000"/>
                <w:kern w:val="0"/>
                <w:sz w:val="20"/>
                <w:lang w:bidi="ar"/>
              </w:rPr>
              <w:t xml:space="preserve"> YJV-3*1.5</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YJV-3*1.5</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32</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LED</w:t>
            </w:r>
            <w:r w:rsidRPr="00E24F7D">
              <w:rPr>
                <w:color w:val="000000"/>
                <w:kern w:val="0"/>
                <w:sz w:val="20"/>
                <w:lang w:bidi="ar"/>
              </w:rPr>
              <w:t>庭院灯</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套</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 220V 35W 4000K</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33</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LED</w:t>
            </w:r>
            <w:r w:rsidRPr="00E24F7D">
              <w:rPr>
                <w:color w:val="000000"/>
                <w:kern w:val="0"/>
                <w:sz w:val="20"/>
                <w:lang w:bidi="ar"/>
              </w:rPr>
              <w:t>草坪灯（</w:t>
            </w:r>
            <w:r w:rsidRPr="00E24F7D">
              <w:rPr>
                <w:color w:val="000000"/>
                <w:kern w:val="0"/>
                <w:sz w:val="20"/>
                <w:lang w:bidi="ar"/>
              </w:rPr>
              <w:t>12W</w:t>
            </w:r>
            <w:r w:rsidRPr="00E24F7D">
              <w:rPr>
                <w:color w:val="000000"/>
                <w:kern w:val="0"/>
                <w:sz w:val="20"/>
                <w:lang w:bidi="ar"/>
              </w:rPr>
              <w:t>）</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套</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 220V 12W 4000K</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34</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防水防爆接线盒</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个</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防水防爆接线盒</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35</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接地极</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组</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50*5*2500</w:t>
            </w:r>
            <w:r w:rsidRPr="00E24F7D">
              <w:rPr>
                <w:color w:val="000000"/>
                <w:kern w:val="0"/>
                <w:sz w:val="20"/>
                <w:lang w:bidi="ar"/>
              </w:rPr>
              <w:t>热镀锌角钢</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36</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接地母线</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190</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40*4</w:t>
            </w:r>
            <w:r w:rsidRPr="00E24F7D">
              <w:rPr>
                <w:color w:val="000000"/>
                <w:kern w:val="0"/>
                <w:sz w:val="20"/>
                <w:lang w:bidi="ar"/>
              </w:rPr>
              <w:t>热镀锌扁钢</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四</w:t>
            </w:r>
          </w:p>
        </w:tc>
        <w:tc>
          <w:tcPr>
            <w:tcW w:w="1603"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桥梁工程</w:t>
            </w:r>
          </w:p>
        </w:tc>
        <w:tc>
          <w:tcPr>
            <w:tcW w:w="381" w:type="pct"/>
            <w:vAlign w:val="center"/>
          </w:tcPr>
          <w:p w:rsidR="00F90C6C" w:rsidRPr="00E24F7D" w:rsidRDefault="00F90C6C" w:rsidP="009D10FE">
            <w:pPr>
              <w:jc w:val="center"/>
              <w:rPr>
                <w:color w:val="000000"/>
                <w:sz w:val="20"/>
              </w:rPr>
            </w:pPr>
          </w:p>
        </w:tc>
        <w:tc>
          <w:tcPr>
            <w:tcW w:w="840" w:type="pct"/>
            <w:vAlign w:val="center"/>
          </w:tcPr>
          <w:p w:rsidR="00F90C6C" w:rsidRPr="00E24F7D" w:rsidRDefault="00F90C6C" w:rsidP="009D10FE">
            <w:pPr>
              <w:jc w:val="center"/>
              <w:rPr>
                <w:color w:val="000000"/>
                <w:sz w:val="20"/>
              </w:rPr>
            </w:pPr>
          </w:p>
        </w:tc>
        <w:tc>
          <w:tcPr>
            <w:tcW w:w="1813"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37</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桥面栏杆重新涂装</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202.8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黄色涂料</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38</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桥面连续缝修复</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1.5×300</w:t>
            </w:r>
            <w:r w:rsidRPr="00E24F7D">
              <w:rPr>
                <w:color w:val="000000"/>
                <w:kern w:val="0"/>
                <w:sz w:val="20"/>
                <w:lang w:bidi="ar"/>
              </w:rPr>
              <w:t>钢板、</w:t>
            </w:r>
            <w:r w:rsidRPr="00E24F7D">
              <w:rPr>
                <w:color w:val="000000"/>
                <w:kern w:val="0"/>
                <w:sz w:val="20"/>
                <w:lang w:bidi="ar"/>
              </w:rPr>
              <w:t>2×600</w:t>
            </w:r>
            <w:r w:rsidRPr="00E24F7D">
              <w:rPr>
                <w:color w:val="000000"/>
                <w:kern w:val="0"/>
                <w:sz w:val="20"/>
                <w:lang w:bidi="ar"/>
              </w:rPr>
              <w:t>橡胶片、钢筋</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39</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71.76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36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40</w:t>
            </w:r>
          </w:p>
        </w:tc>
        <w:tc>
          <w:tcPr>
            <w:tcW w:w="1603"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38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84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71.76</w:t>
            </w:r>
          </w:p>
        </w:tc>
        <w:tc>
          <w:tcPr>
            <w:tcW w:w="1813"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bl>
    <w:p w:rsidR="00F90C6C" w:rsidRPr="00E24F7D" w:rsidRDefault="00F90C6C" w:rsidP="009D10FE">
      <w:pPr>
        <w:rPr>
          <w:sz w:val="20"/>
        </w:rPr>
      </w:pPr>
      <w:r w:rsidRPr="00E24F7D">
        <w:rPr>
          <w:sz w:val="20"/>
        </w:rPr>
        <w:t>备注：二类经费应申请使用，经批准后实施。</w:t>
      </w:r>
    </w:p>
    <w:p w:rsidR="00F90C6C" w:rsidRPr="00E24F7D" w:rsidRDefault="00F90C6C" w:rsidP="009D10FE">
      <w:pPr>
        <w:pStyle w:val="a0"/>
        <w:ind w:leftChars="0" w:left="2" w:firstLineChars="0" w:firstLine="0"/>
        <w:rPr>
          <w:rFonts w:ascii="Times New Roman" w:hAnsi="Times New Roman"/>
        </w:rPr>
      </w:pPr>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2</w:t>
      </w:r>
      <w:r w:rsidRPr="00E24F7D">
        <w:rPr>
          <w:rFonts w:ascii="Times New Roman" w:hAnsi="Times New Roman"/>
          <w:b/>
          <w:bCs/>
          <w:sz w:val="22"/>
        </w:rPr>
        <w:t>：东岸滨江综合养护经费项目（二标）（浦东南路</w:t>
      </w:r>
      <w:r w:rsidRPr="00E24F7D">
        <w:rPr>
          <w:rFonts w:ascii="Times New Roman" w:hAnsi="Times New Roman"/>
          <w:b/>
          <w:bCs/>
          <w:sz w:val="22"/>
        </w:rPr>
        <w:t>-</w:t>
      </w:r>
      <w:r w:rsidRPr="00E24F7D">
        <w:rPr>
          <w:rFonts w:ascii="Times New Roman" w:hAnsi="Times New Roman"/>
          <w:b/>
          <w:bCs/>
          <w:sz w:val="22"/>
        </w:rPr>
        <w:t>陆家嘴西路和川杨河桥</w:t>
      </w:r>
      <w:r w:rsidRPr="00E24F7D">
        <w:rPr>
          <w:rFonts w:ascii="Times New Roman" w:hAnsi="Times New Roman"/>
          <w:b/>
          <w:bCs/>
          <w:sz w:val="22"/>
        </w:rPr>
        <w:t>-</w:t>
      </w:r>
      <w:r w:rsidRPr="00E24F7D">
        <w:rPr>
          <w:rFonts w:ascii="Times New Roman" w:hAnsi="Times New Roman"/>
          <w:b/>
          <w:bCs/>
          <w:sz w:val="22"/>
        </w:rPr>
        <w:t>鳗鲡嘴）；</w:t>
      </w:r>
    </w:p>
    <w:p w:rsidR="00F90C6C" w:rsidRPr="00E24F7D" w:rsidRDefault="00F90C6C" w:rsidP="009D10FE">
      <w:pPr>
        <w:tabs>
          <w:tab w:val="left" w:pos="3060"/>
        </w:tabs>
        <w:spacing w:line="380" w:lineRule="exact"/>
        <w:ind w:firstLineChars="200" w:firstLine="440"/>
        <w:rPr>
          <w:sz w:val="22"/>
          <w:szCs w:val="22"/>
        </w:rPr>
      </w:pPr>
      <w:r w:rsidRPr="00E24F7D">
        <w:rPr>
          <w:sz w:val="22"/>
          <w:szCs w:val="22"/>
        </w:rPr>
        <w:t>说明：包件</w:t>
      </w:r>
      <w:r w:rsidRPr="00E24F7D">
        <w:rPr>
          <w:sz w:val="22"/>
          <w:szCs w:val="22"/>
        </w:rPr>
        <w:t>2</w:t>
      </w:r>
      <w:r w:rsidRPr="00E24F7D">
        <w:rPr>
          <w:sz w:val="22"/>
          <w:szCs w:val="22"/>
        </w:rPr>
        <w:t>包含</w:t>
      </w:r>
      <w:r w:rsidRPr="00E24F7D">
        <w:rPr>
          <w:sz w:val="22"/>
          <w:szCs w:val="22"/>
        </w:rPr>
        <w:t>2</w:t>
      </w:r>
      <w:r w:rsidRPr="00E24F7D">
        <w:rPr>
          <w:sz w:val="22"/>
          <w:szCs w:val="22"/>
        </w:rPr>
        <w:t>个区段，投标人不得对表内工作量进行缩减。</w:t>
      </w:r>
    </w:p>
    <w:p w:rsidR="00F90C6C" w:rsidRPr="00E24F7D" w:rsidRDefault="00F90C6C" w:rsidP="009D10FE">
      <w:pPr>
        <w:rPr>
          <w:b/>
          <w:sz w:val="22"/>
          <w:szCs w:val="22"/>
        </w:rPr>
      </w:pPr>
      <w:r w:rsidRPr="00E24F7D">
        <w:rPr>
          <w:b/>
          <w:sz w:val="22"/>
          <w:szCs w:val="22"/>
        </w:rPr>
        <w:t>1</w:t>
      </w:r>
      <w:r w:rsidRPr="00E24F7D">
        <w:rPr>
          <w:b/>
          <w:sz w:val="22"/>
          <w:szCs w:val="22"/>
        </w:rPr>
        <w:t>、一类养护经费设施量：日常养护部分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757"/>
        <w:gridCol w:w="602"/>
        <w:gridCol w:w="1040"/>
        <w:gridCol w:w="4391"/>
      </w:tblGrid>
      <w:tr w:rsidR="00F90C6C" w:rsidRPr="00E24F7D" w:rsidTr="00E46599">
        <w:trPr>
          <w:trHeight w:val="496"/>
          <w:jc w:val="center"/>
        </w:trPr>
        <w:tc>
          <w:tcPr>
            <w:tcW w:w="5000" w:type="pct"/>
            <w:gridSpan w:val="5"/>
            <w:vAlign w:val="center"/>
          </w:tcPr>
          <w:p w:rsidR="00F90C6C" w:rsidRPr="00E24F7D" w:rsidRDefault="00F90C6C" w:rsidP="009D10FE">
            <w:pPr>
              <w:rPr>
                <w:kern w:val="0"/>
                <w:sz w:val="20"/>
              </w:rPr>
            </w:pPr>
            <w:r w:rsidRPr="00E24F7D">
              <w:rPr>
                <w:kern w:val="0"/>
                <w:sz w:val="20"/>
              </w:rPr>
              <w:t>一、陆家嘴北滨江（浦东南路</w:t>
            </w:r>
            <w:r w:rsidRPr="00E24F7D">
              <w:rPr>
                <w:kern w:val="0"/>
                <w:sz w:val="20"/>
              </w:rPr>
              <w:t>—</w:t>
            </w:r>
            <w:r w:rsidRPr="00E24F7D">
              <w:rPr>
                <w:kern w:val="0"/>
                <w:sz w:val="20"/>
              </w:rPr>
              <w:t>陆家嘴西路）</w:t>
            </w:r>
          </w:p>
        </w:tc>
      </w:tr>
      <w:tr w:rsidR="00F90C6C" w:rsidRPr="00E24F7D" w:rsidTr="00E46599">
        <w:trPr>
          <w:trHeight w:val="496"/>
          <w:jc w:val="center"/>
        </w:trPr>
        <w:tc>
          <w:tcPr>
            <w:tcW w:w="5000" w:type="pct"/>
            <w:gridSpan w:val="5"/>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序号</w:t>
            </w:r>
          </w:p>
        </w:tc>
        <w:tc>
          <w:tcPr>
            <w:tcW w:w="1031" w:type="pct"/>
            <w:vAlign w:val="center"/>
          </w:tcPr>
          <w:p w:rsidR="00F90C6C" w:rsidRPr="00E24F7D" w:rsidRDefault="00F90C6C" w:rsidP="009D10FE">
            <w:pPr>
              <w:widowControl/>
              <w:jc w:val="center"/>
              <w:rPr>
                <w:kern w:val="0"/>
                <w:sz w:val="20"/>
              </w:rPr>
            </w:pPr>
            <w:r w:rsidRPr="00E24F7D">
              <w:rPr>
                <w:kern w:val="0"/>
                <w:sz w:val="20"/>
              </w:rPr>
              <w:t>项目</w:t>
            </w:r>
          </w:p>
        </w:tc>
        <w:tc>
          <w:tcPr>
            <w:tcW w:w="353" w:type="pct"/>
            <w:vAlign w:val="center"/>
          </w:tcPr>
          <w:p w:rsidR="00F90C6C" w:rsidRPr="00E24F7D" w:rsidRDefault="00F90C6C" w:rsidP="009D10FE">
            <w:pPr>
              <w:widowControl/>
              <w:jc w:val="center"/>
              <w:rPr>
                <w:kern w:val="0"/>
                <w:sz w:val="20"/>
              </w:rPr>
            </w:pPr>
            <w:r w:rsidRPr="00E24F7D">
              <w:rPr>
                <w:kern w:val="0"/>
                <w:sz w:val="20"/>
              </w:rPr>
              <w:t>单位</w:t>
            </w:r>
          </w:p>
        </w:tc>
        <w:tc>
          <w:tcPr>
            <w:tcW w:w="610" w:type="pct"/>
            <w:vAlign w:val="center"/>
          </w:tcPr>
          <w:p w:rsidR="00F90C6C" w:rsidRPr="00E24F7D" w:rsidRDefault="00F90C6C" w:rsidP="009D10FE">
            <w:pPr>
              <w:widowControl/>
              <w:jc w:val="center"/>
              <w:rPr>
                <w:kern w:val="0"/>
                <w:sz w:val="20"/>
              </w:rPr>
            </w:pPr>
            <w:r w:rsidRPr="00E24F7D">
              <w:rPr>
                <w:kern w:val="0"/>
                <w:sz w:val="20"/>
              </w:rPr>
              <w:t>工程量</w:t>
            </w:r>
          </w:p>
        </w:tc>
        <w:tc>
          <w:tcPr>
            <w:tcW w:w="2576"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31"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3"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vAlign w:val="center"/>
          </w:tcPr>
          <w:p w:rsidR="00F90C6C" w:rsidRPr="00E24F7D" w:rsidRDefault="00F90C6C" w:rsidP="009D10FE">
            <w:pPr>
              <w:widowControl/>
              <w:jc w:val="center"/>
              <w:rPr>
                <w:kern w:val="0"/>
                <w:sz w:val="20"/>
                <w:highlight w:val="yellow"/>
              </w:rPr>
            </w:pPr>
            <w:r w:rsidRPr="00E24F7D">
              <w:rPr>
                <w:kern w:val="0"/>
                <w:sz w:val="20"/>
                <w:highlight w:val="yellow"/>
              </w:rPr>
              <w:t>111513.30</w:t>
            </w:r>
          </w:p>
        </w:tc>
        <w:tc>
          <w:tcPr>
            <w:tcW w:w="2576"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2</w:t>
            </w:r>
          </w:p>
        </w:tc>
        <w:tc>
          <w:tcPr>
            <w:tcW w:w="1031"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3"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vAlign w:val="center"/>
          </w:tcPr>
          <w:p w:rsidR="00F90C6C" w:rsidRPr="00E24F7D" w:rsidRDefault="00F90C6C" w:rsidP="009D10FE">
            <w:pPr>
              <w:widowControl/>
              <w:jc w:val="center"/>
              <w:rPr>
                <w:kern w:val="0"/>
                <w:sz w:val="20"/>
                <w:highlight w:val="yellow"/>
              </w:rPr>
            </w:pPr>
            <w:r w:rsidRPr="00E24F7D">
              <w:rPr>
                <w:kern w:val="0"/>
                <w:sz w:val="20"/>
                <w:highlight w:val="yellow"/>
              </w:rPr>
              <w:t>2385</w:t>
            </w:r>
          </w:p>
        </w:tc>
        <w:tc>
          <w:tcPr>
            <w:tcW w:w="2576"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31"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3"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36</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353" w:type="pct"/>
            <w:vMerge/>
            <w:vAlign w:val="center"/>
          </w:tcPr>
          <w:p w:rsidR="00F90C6C" w:rsidRPr="00E24F7D" w:rsidRDefault="00F90C6C" w:rsidP="009D10FE">
            <w:pPr>
              <w:widowControl/>
              <w:jc w:val="center"/>
              <w:rPr>
                <w:kern w:val="0"/>
                <w:sz w:val="20"/>
              </w:rPr>
            </w:pPr>
          </w:p>
        </w:tc>
        <w:tc>
          <w:tcPr>
            <w:tcW w:w="610" w:type="pct"/>
            <w:vAlign w:val="center"/>
          </w:tcPr>
          <w:p w:rsidR="00F90C6C" w:rsidRPr="00E24F7D" w:rsidRDefault="00F90C6C" w:rsidP="009D10FE">
            <w:pPr>
              <w:widowControl/>
              <w:jc w:val="center"/>
              <w:rPr>
                <w:kern w:val="0"/>
                <w:sz w:val="20"/>
              </w:rPr>
            </w:pPr>
            <w:r w:rsidRPr="00E24F7D">
              <w:rPr>
                <w:kern w:val="0"/>
                <w:sz w:val="20"/>
              </w:rPr>
              <w:t>180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3" w:type="pct"/>
            <w:vMerge/>
            <w:vAlign w:val="center"/>
          </w:tcPr>
          <w:p w:rsidR="00F90C6C" w:rsidRPr="00E24F7D" w:rsidRDefault="00F90C6C" w:rsidP="009D10FE">
            <w:pPr>
              <w:widowControl/>
              <w:jc w:val="center"/>
              <w:rPr>
                <w:kern w:val="0"/>
                <w:sz w:val="20"/>
              </w:rPr>
            </w:pP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4</w:t>
            </w:r>
          </w:p>
        </w:tc>
        <w:tc>
          <w:tcPr>
            <w:tcW w:w="1031"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5</w:t>
            </w:r>
          </w:p>
        </w:tc>
        <w:tc>
          <w:tcPr>
            <w:tcW w:w="1031"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6</w:t>
            </w:r>
          </w:p>
        </w:tc>
        <w:tc>
          <w:tcPr>
            <w:tcW w:w="1031" w:type="pct"/>
            <w:vAlign w:val="center"/>
          </w:tcPr>
          <w:p w:rsidR="00F90C6C" w:rsidRPr="00E24F7D" w:rsidRDefault="00F90C6C" w:rsidP="009D10FE">
            <w:pPr>
              <w:widowControl/>
              <w:jc w:val="center"/>
              <w:rPr>
                <w:kern w:val="0"/>
                <w:sz w:val="20"/>
              </w:rPr>
            </w:pPr>
            <w:r w:rsidRPr="00E24F7D">
              <w:rPr>
                <w:kern w:val="0"/>
                <w:sz w:val="20"/>
              </w:rPr>
              <w:t>扶手围栏</w:t>
            </w:r>
          </w:p>
        </w:tc>
        <w:tc>
          <w:tcPr>
            <w:tcW w:w="353" w:type="pct"/>
            <w:vAlign w:val="center"/>
          </w:tcPr>
          <w:p w:rsidR="00F90C6C" w:rsidRPr="00E24F7D" w:rsidRDefault="00F90C6C" w:rsidP="009D10FE">
            <w:pPr>
              <w:widowControl/>
              <w:jc w:val="center"/>
              <w:rPr>
                <w:kern w:val="0"/>
                <w:sz w:val="20"/>
              </w:rPr>
            </w:pPr>
            <w:r w:rsidRPr="00E24F7D">
              <w:rPr>
                <w:kern w:val="0"/>
                <w:sz w:val="20"/>
              </w:rPr>
              <w:t>百米</w:t>
            </w:r>
          </w:p>
        </w:tc>
        <w:tc>
          <w:tcPr>
            <w:tcW w:w="610" w:type="pct"/>
            <w:vAlign w:val="center"/>
          </w:tcPr>
          <w:p w:rsidR="00F90C6C" w:rsidRPr="00E24F7D" w:rsidRDefault="00F90C6C" w:rsidP="009D10FE">
            <w:pPr>
              <w:widowControl/>
              <w:jc w:val="center"/>
              <w:rPr>
                <w:kern w:val="0"/>
                <w:sz w:val="20"/>
              </w:rPr>
            </w:pPr>
            <w:r w:rsidRPr="00E24F7D">
              <w:rPr>
                <w:kern w:val="0"/>
                <w:sz w:val="20"/>
              </w:rPr>
              <w:t>21.22</w:t>
            </w:r>
          </w:p>
        </w:tc>
        <w:tc>
          <w:tcPr>
            <w:tcW w:w="2576"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trHeight w:val="740"/>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31"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trHeight w:val="700"/>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394"/>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31"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2</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419"/>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1</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9</w:t>
            </w:r>
          </w:p>
        </w:tc>
        <w:tc>
          <w:tcPr>
            <w:tcW w:w="1031"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10</w:t>
            </w:r>
          </w:p>
        </w:tc>
        <w:tc>
          <w:tcPr>
            <w:tcW w:w="1031"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11</w:t>
            </w:r>
          </w:p>
        </w:tc>
        <w:tc>
          <w:tcPr>
            <w:tcW w:w="1031"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3" w:type="pct"/>
            <w:vAlign w:val="center"/>
          </w:tcPr>
          <w:p w:rsidR="00F90C6C" w:rsidRPr="00E24F7D" w:rsidRDefault="00F90C6C" w:rsidP="009D10FE">
            <w:pPr>
              <w:widowControl/>
              <w:jc w:val="center"/>
              <w:rPr>
                <w:kern w:val="0"/>
                <w:sz w:val="20"/>
              </w:rPr>
            </w:pPr>
            <w:r w:rsidRPr="00E24F7D">
              <w:rPr>
                <w:kern w:val="0"/>
                <w:sz w:val="20"/>
              </w:rPr>
              <w:t>公里</w:t>
            </w:r>
          </w:p>
        </w:tc>
        <w:tc>
          <w:tcPr>
            <w:tcW w:w="610" w:type="pct"/>
            <w:vAlign w:val="center"/>
          </w:tcPr>
          <w:p w:rsidR="00F90C6C" w:rsidRPr="00E24F7D" w:rsidRDefault="00F90C6C" w:rsidP="009D10FE">
            <w:pPr>
              <w:widowControl/>
              <w:jc w:val="center"/>
              <w:rPr>
                <w:kern w:val="0"/>
                <w:sz w:val="20"/>
              </w:rPr>
            </w:pPr>
            <w:r w:rsidRPr="00E24F7D">
              <w:rPr>
                <w:kern w:val="0"/>
                <w:sz w:val="20"/>
              </w:rPr>
              <w:t>2.4890</w:t>
            </w:r>
          </w:p>
        </w:tc>
        <w:tc>
          <w:tcPr>
            <w:tcW w:w="2576"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12</w:t>
            </w:r>
          </w:p>
        </w:tc>
        <w:tc>
          <w:tcPr>
            <w:tcW w:w="1031"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10.9226</w:t>
            </w:r>
          </w:p>
        </w:tc>
        <w:tc>
          <w:tcPr>
            <w:tcW w:w="2576"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13</w:t>
            </w:r>
          </w:p>
        </w:tc>
        <w:tc>
          <w:tcPr>
            <w:tcW w:w="1031" w:type="pct"/>
            <w:vAlign w:val="center"/>
          </w:tcPr>
          <w:p w:rsidR="00F90C6C" w:rsidRPr="00E24F7D" w:rsidRDefault="00F90C6C" w:rsidP="009D10FE">
            <w:pPr>
              <w:widowControl/>
              <w:jc w:val="center"/>
              <w:rPr>
                <w:kern w:val="0"/>
                <w:sz w:val="20"/>
              </w:rPr>
            </w:pPr>
            <w:r w:rsidRPr="00E24F7D">
              <w:rPr>
                <w:kern w:val="0"/>
                <w:sz w:val="20"/>
              </w:rPr>
              <w:t>照明灯维护</w:t>
            </w:r>
          </w:p>
        </w:tc>
        <w:tc>
          <w:tcPr>
            <w:tcW w:w="353"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vAlign w:val="center"/>
          </w:tcPr>
          <w:p w:rsidR="00F90C6C" w:rsidRPr="00E24F7D" w:rsidRDefault="00F90C6C" w:rsidP="009D10FE">
            <w:pPr>
              <w:widowControl/>
              <w:jc w:val="center"/>
              <w:rPr>
                <w:kern w:val="0"/>
                <w:sz w:val="20"/>
              </w:rPr>
            </w:pPr>
            <w:r w:rsidRPr="00E24F7D">
              <w:rPr>
                <w:kern w:val="0"/>
                <w:sz w:val="20"/>
              </w:rPr>
              <w:t>435</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14</w:t>
            </w:r>
          </w:p>
        </w:tc>
        <w:tc>
          <w:tcPr>
            <w:tcW w:w="1031" w:type="pct"/>
            <w:vAlign w:val="center"/>
          </w:tcPr>
          <w:p w:rsidR="00F90C6C" w:rsidRPr="00E24F7D" w:rsidRDefault="00F90C6C" w:rsidP="009D10FE">
            <w:pPr>
              <w:widowControl/>
              <w:jc w:val="center"/>
              <w:rPr>
                <w:kern w:val="0"/>
                <w:sz w:val="20"/>
              </w:rPr>
            </w:pPr>
            <w:r w:rsidRPr="00E24F7D">
              <w:rPr>
                <w:kern w:val="0"/>
                <w:sz w:val="20"/>
              </w:rPr>
              <w:t>空调维护</w:t>
            </w:r>
          </w:p>
        </w:tc>
        <w:tc>
          <w:tcPr>
            <w:tcW w:w="353"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vAlign w:val="center"/>
          </w:tcPr>
          <w:p w:rsidR="00F90C6C" w:rsidRPr="00E24F7D" w:rsidRDefault="00F90C6C" w:rsidP="009D10FE">
            <w:pPr>
              <w:widowControl/>
              <w:jc w:val="center"/>
              <w:rPr>
                <w:kern w:val="0"/>
                <w:sz w:val="20"/>
              </w:rPr>
            </w:pPr>
            <w:r w:rsidRPr="00E24F7D">
              <w:rPr>
                <w:kern w:val="0"/>
                <w:sz w:val="20"/>
              </w:rPr>
              <w:t>8</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15</w:t>
            </w:r>
          </w:p>
        </w:tc>
        <w:tc>
          <w:tcPr>
            <w:tcW w:w="1031"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353" w:type="pct"/>
            <w:vAlign w:val="center"/>
          </w:tcPr>
          <w:p w:rsidR="00F90C6C" w:rsidRPr="00E24F7D" w:rsidRDefault="00F90C6C" w:rsidP="009D10FE">
            <w:pPr>
              <w:widowControl/>
              <w:jc w:val="center"/>
              <w:rPr>
                <w:kern w:val="0"/>
                <w:sz w:val="20"/>
              </w:rPr>
            </w:pPr>
            <w:r w:rsidRPr="00E24F7D">
              <w:rPr>
                <w:kern w:val="0"/>
                <w:sz w:val="20"/>
              </w:rPr>
              <w:t>项</w:t>
            </w:r>
          </w:p>
        </w:tc>
        <w:tc>
          <w:tcPr>
            <w:tcW w:w="610" w:type="pct"/>
            <w:vAlign w:val="center"/>
          </w:tcPr>
          <w:p w:rsidR="00F90C6C" w:rsidRPr="00E24F7D" w:rsidRDefault="00F90C6C" w:rsidP="009D10FE">
            <w:pPr>
              <w:widowControl/>
              <w:jc w:val="center"/>
              <w:rPr>
                <w:kern w:val="0"/>
                <w:sz w:val="20"/>
              </w:rPr>
            </w:pPr>
            <w:r w:rsidRPr="00E24F7D">
              <w:rPr>
                <w:kern w:val="0"/>
                <w:sz w:val="20"/>
              </w:rPr>
              <w:t>1</w:t>
            </w:r>
          </w:p>
        </w:tc>
        <w:tc>
          <w:tcPr>
            <w:tcW w:w="2576"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16</w:t>
            </w:r>
          </w:p>
        </w:tc>
        <w:tc>
          <w:tcPr>
            <w:tcW w:w="1031" w:type="pct"/>
            <w:vAlign w:val="center"/>
          </w:tcPr>
          <w:p w:rsidR="00F90C6C" w:rsidRPr="00E24F7D" w:rsidRDefault="00F90C6C" w:rsidP="009D10FE">
            <w:pPr>
              <w:widowControl/>
              <w:jc w:val="center"/>
              <w:rPr>
                <w:kern w:val="0"/>
                <w:sz w:val="20"/>
              </w:rPr>
            </w:pPr>
            <w:r w:rsidRPr="00E24F7D">
              <w:rPr>
                <w:kern w:val="0"/>
                <w:sz w:val="20"/>
              </w:rPr>
              <w:t>座椅</w:t>
            </w:r>
          </w:p>
        </w:tc>
        <w:tc>
          <w:tcPr>
            <w:tcW w:w="353" w:type="pct"/>
            <w:vAlign w:val="center"/>
          </w:tcPr>
          <w:p w:rsidR="00F90C6C" w:rsidRPr="00E24F7D" w:rsidRDefault="00F90C6C" w:rsidP="009D10FE">
            <w:pPr>
              <w:widowControl/>
              <w:jc w:val="center"/>
              <w:rPr>
                <w:kern w:val="0"/>
                <w:sz w:val="20"/>
              </w:rPr>
            </w:pPr>
            <w:r w:rsidRPr="00E24F7D">
              <w:rPr>
                <w:kern w:val="0"/>
                <w:sz w:val="20"/>
              </w:rPr>
              <w:t>座（条）</w:t>
            </w:r>
          </w:p>
        </w:tc>
        <w:tc>
          <w:tcPr>
            <w:tcW w:w="610" w:type="pct"/>
            <w:vAlign w:val="center"/>
          </w:tcPr>
          <w:p w:rsidR="00F90C6C" w:rsidRPr="00E24F7D" w:rsidRDefault="00F90C6C" w:rsidP="009D10FE">
            <w:pPr>
              <w:widowControl/>
              <w:jc w:val="center"/>
              <w:rPr>
                <w:kern w:val="0"/>
                <w:sz w:val="20"/>
              </w:rPr>
            </w:pPr>
            <w:r w:rsidRPr="00E24F7D">
              <w:rPr>
                <w:kern w:val="0"/>
                <w:sz w:val="20"/>
              </w:rPr>
              <w:t>53</w:t>
            </w:r>
          </w:p>
        </w:tc>
        <w:tc>
          <w:tcPr>
            <w:tcW w:w="2576"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17</w:t>
            </w:r>
          </w:p>
        </w:tc>
        <w:tc>
          <w:tcPr>
            <w:tcW w:w="1031" w:type="pct"/>
            <w:vAlign w:val="center"/>
          </w:tcPr>
          <w:p w:rsidR="00F90C6C" w:rsidRPr="00E24F7D" w:rsidRDefault="00F90C6C" w:rsidP="009D10FE">
            <w:pPr>
              <w:widowControl/>
              <w:jc w:val="center"/>
              <w:rPr>
                <w:kern w:val="0"/>
                <w:sz w:val="20"/>
              </w:rPr>
            </w:pPr>
            <w:r w:rsidRPr="00E24F7D">
              <w:rPr>
                <w:kern w:val="0"/>
                <w:sz w:val="20"/>
              </w:rPr>
              <w:t>指示牌</w:t>
            </w:r>
          </w:p>
        </w:tc>
        <w:tc>
          <w:tcPr>
            <w:tcW w:w="353" w:type="pct"/>
            <w:vAlign w:val="center"/>
          </w:tcPr>
          <w:p w:rsidR="00F90C6C" w:rsidRPr="00E24F7D" w:rsidRDefault="00F90C6C" w:rsidP="009D10FE">
            <w:pPr>
              <w:widowControl/>
              <w:jc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31</w:t>
            </w:r>
          </w:p>
        </w:tc>
        <w:tc>
          <w:tcPr>
            <w:tcW w:w="2576"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18</w:t>
            </w:r>
          </w:p>
        </w:tc>
        <w:tc>
          <w:tcPr>
            <w:tcW w:w="1031"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3"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40</w:t>
            </w:r>
          </w:p>
        </w:tc>
        <w:tc>
          <w:tcPr>
            <w:tcW w:w="2576"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19</w:t>
            </w:r>
          </w:p>
        </w:tc>
        <w:tc>
          <w:tcPr>
            <w:tcW w:w="1031"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3"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0"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5"/>
            <w:vAlign w:val="center"/>
          </w:tcPr>
          <w:p w:rsidR="00F90C6C" w:rsidRPr="00E24F7D" w:rsidRDefault="00F90C6C" w:rsidP="009D10FE">
            <w:pPr>
              <w:rPr>
                <w:kern w:val="0"/>
                <w:sz w:val="20"/>
              </w:rPr>
            </w:pPr>
            <w:r w:rsidRPr="00E24F7D">
              <w:rPr>
                <w:kern w:val="0"/>
                <w:sz w:val="20"/>
              </w:rPr>
              <w:t>二、前滩休闲、友城公园（川杨河</w:t>
            </w:r>
            <w:r w:rsidRPr="00E24F7D">
              <w:rPr>
                <w:kern w:val="0"/>
                <w:sz w:val="20"/>
              </w:rPr>
              <w:t>—</w:t>
            </w:r>
            <w:r w:rsidRPr="00E24F7D">
              <w:rPr>
                <w:kern w:val="0"/>
                <w:sz w:val="20"/>
              </w:rPr>
              <w:t>鳗鲡嘴北）</w:t>
            </w:r>
          </w:p>
        </w:tc>
      </w:tr>
      <w:tr w:rsidR="00F90C6C" w:rsidRPr="00E24F7D" w:rsidTr="00E46599">
        <w:trPr>
          <w:trHeight w:val="496"/>
          <w:jc w:val="center"/>
        </w:trPr>
        <w:tc>
          <w:tcPr>
            <w:tcW w:w="5000" w:type="pct"/>
            <w:gridSpan w:val="5"/>
            <w:vAlign w:val="center"/>
          </w:tcPr>
          <w:p w:rsidR="00F90C6C" w:rsidRPr="00E24F7D" w:rsidRDefault="00F90C6C" w:rsidP="009D10FE">
            <w:pPr>
              <w:rPr>
                <w:kern w:val="0"/>
                <w:sz w:val="20"/>
              </w:rPr>
            </w:pPr>
            <w:r w:rsidRPr="00E24F7D">
              <w:rPr>
                <w:kern w:val="0"/>
                <w:sz w:val="20"/>
              </w:rPr>
              <w:t>（一）基础设施量</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序号</w:t>
            </w:r>
          </w:p>
        </w:tc>
        <w:tc>
          <w:tcPr>
            <w:tcW w:w="1031" w:type="pct"/>
            <w:vAlign w:val="center"/>
          </w:tcPr>
          <w:p w:rsidR="00F90C6C" w:rsidRPr="00E24F7D" w:rsidRDefault="00F90C6C" w:rsidP="009D10FE">
            <w:pPr>
              <w:widowControl/>
              <w:jc w:val="center"/>
              <w:rPr>
                <w:kern w:val="0"/>
                <w:sz w:val="20"/>
              </w:rPr>
            </w:pPr>
            <w:r w:rsidRPr="00E24F7D">
              <w:rPr>
                <w:kern w:val="0"/>
                <w:sz w:val="20"/>
              </w:rPr>
              <w:t>项目</w:t>
            </w:r>
          </w:p>
        </w:tc>
        <w:tc>
          <w:tcPr>
            <w:tcW w:w="353" w:type="pct"/>
            <w:vAlign w:val="center"/>
          </w:tcPr>
          <w:p w:rsidR="00F90C6C" w:rsidRPr="00E24F7D" w:rsidRDefault="00F90C6C" w:rsidP="009D10FE">
            <w:pPr>
              <w:widowControl/>
              <w:jc w:val="center"/>
              <w:rPr>
                <w:kern w:val="0"/>
                <w:sz w:val="20"/>
              </w:rPr>
            </w:pPr>
            <w:r w:rsidRPr="00E24F7D">
              <w:rPr>
                <w:kern w:val="0"/>
                <w:sz w:val="20"/>
              </w:rPr>
              <w:t>单位</w:t>
            </w:r>
          </w:p>
        </w:tc>
        <w:tc>
          <w:tcPr>
            <w:tcW w:w="610" w:type="pct"/>
            <w:vAlign w:val="center"/>
          </w:tcPr>
          <w:p w:rsidR="00F90C6C" w:rsidRPr="00E24F7D" w:rsidRDefault="00F90C6C" w:rsidP="009D10FE">
            <w:pPr>
              <w:widowControl/>
              <w:jc w:val="center"/>
              <w:rPr>
                <w:kern w:val="0"/>
                <w:sz w:val="20"/>
              </w:rPr>
            </w:pPr>
            <w:r w:rsidRPr="00E24F7D">
              <w:rPr>
                <w:kern w:val="0"/>
                <w:sz w:val="20"/>
              </w:rPr>
              <w:t>工程量</w:t>
            </w:r>
          </w:p>
        </w:tc>
        <w:tc>
          <w:tcPr>
            <w:tcW w:w="2576"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31"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53"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vAlign w:val="center"/>
          </w:tcPr>
          <w:p w:rsidR="00F90C6C" w:rsidRPr="00E24F7D" w:rsidRDefault="00F90C6C" w:rsidP="009D10FE">
            <w:pPr>
              <w:widowControl/>
              <w:jc w:val="center"/>
              <w:rPr>
                <w:kern w:val="0"/>
                <w:sz w:val="20"/>
                <w:highlight w:val="yellow"/>
              </w:rPr>
            </w:pPr>
            <w:r w:rsidRPr="00E24F7D">
              <w:rPr>
                <w:kern w:val="0"/>
                <w:sz w:val="20"/>
                <w:highlight w:val="yellow"/>
              </w:rPr>
              <w:t>352185.71</w:t>
            </w:r>
          </w:p>
        </w:tc>
        <w:tc>
          <w:tcPr>
            <w:tcW w:w="2576"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2</w:t>
            </w:r>
          </w:p>
        </w:tc>
        <w:tc>
          <w:tcPr>
            <w:tcW w:w="1031"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53"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vAlign w:val="center"/>
          </w:tcPr>
          <w:p w:rsidR="00F90C6C" w:rsidRPr="00E24F7D" w:rsidRDefault="00F90C6C" w:rsidP="009D10FE">
            <w:pPr>
              <w:widowControl/>
              <w:jc w:val="center"/>
              <w:rPr>
                <w:kern w:val="0"/>
                <w:sz w:val="20"/>
                <w:highlight w:val="yellow"/>
              </w:rPr>
            </w:pPr>
            <w:r w:rsidRPr="00E24F7D">
              <w:rPr>
                <w:kern w:val="0"/>
                <w:sz w:val="20"/>
                <w:highlight w:val="yellow"/>
              </w:rPr>
              <w:t>2935</w:t>
            </w:r>
          </w:p>
        </w:tc>
        <w:tc>
          <w:tcPr>
            <w:tcW w:w="2576"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393"/>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31"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53"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77</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569"/>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353" w:type="pct"/>
            <w:vMerge/>
            <w:vAlign w:val="center"/>
          </w:tcPr>
          <w:p w:rsidR="00F90C6C" w:rsidRPr="00E24F7D" w:rsidRDefault="00F90C6C" w:rsidP="009D10FE">
            <w:pPr>
              <w:widowControl/>
              <w:jc w:val="center"/>
              <w:rPr>
                <w:kern w:val="0"/>
                <w:sz w:val="20"/>
              </w:rPr>
            </w:pPr>
          </w:p>
        </w:tc>
        <w:tc>
          <w:tcPr>
            <w:tcW w:w="610" w:type="pct"/>
            <w:vAlign w:val="center"/>
          </w:tcPr>
          <w:p w:rsidR="00F90C6C" w:rsidRPr="00E24F7D" w:rsidRDefault="00F90C6C" w:rsidP="009D10FE">
            <w:pPr>
              <w:widowControl/>
              <w:jc w:val="center"/>
              <w:rPr>
                <w:kern w:val="0"/>
                <w:sz w:val="20"/>
              </w:rPr>
            </w:pPr>
            <w:r w:rsidRPr="00E24F7D">
              <w:rPr>
                <w:kern w:val="0"/>
                <w:sz w:val="20"/>
              </w:rPr>
              <w:t>98</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244"/>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53" w:type="pct"/>
            <w:vMerge/>
            <w:vAlign w:val="center"/>
          </w:tcPr>
          <w:p w:rsidR="00F90C6C" w:rsidRPr="00E24F7D" w:rsidRDefault="00F90C6C" w:rsidP="009D10FE">
            <w:pPr>
              <w:widowControl/>
              <w:jc w:val="center"/>
              <w:rPr>
                <w:kern w:val="0"/>
                <w:sz w:val="20"/>
              </w:rPr>
            </w:pP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4</w:t>
            </w:r>
          </w:p>
        </w:tc>
        <w:tc>
          <w:tcPr>
            <w:tcW w:w="1031"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0.18</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5</w:t>
            </w:r>
          </w:p>
        </w:tc>
        <w:tc>
          <w:tcPr>
            <w:tcW w:w="1031"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2.9835</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6</w:t>
            </w:r>
          </w:p>
        </w:tc>
        <w:tc>
          <w:tcPr>
            <w:tcW w:w="1031" w:type="pct"/>
            <w:vAlign w:val="center"/>
          </w:tcPr>
          <w:p w:rsidR="00F90C6C" w:rsidRPr="00E24F7D" w:rsidRDefault="00F90C6C" w:rsidP="009D10FE">
            <w:pPr>
              <w:widowControl/>
              <w:jc w:val="center"/>
              <w:rPr>
                <w:kern w:val="0"/>
                <w:sz w:val="20"/>
              </w:rPr>
            </w:pPr>
            <w:r w:rsidRPr="00E24F7D">
              <w:rPr>
                <w:kern w:val="0"/>
                <w:sz w:val="20"/>
              </w:rPr>
              <w:t>扶手围栏</w:t>
            </w:r>
          </w:p>
        </w:tc>
        <w:tc>
          <w:tcPr>
            <w:tcW w:w="353" w:type="pct"/>
            <w:vAlign w:val="center"/>
          </w:tcPr>
          <w:p w:rsidR="00F90C6C" w:rsidRPr="00E24F7D" w:rsidRDefault="00F90C6C" w:rsidP="009D10FE">
            <w:pPr>
              <w:widowControl/>
              <w:jc w:val="center"/>
              <w:rPr>
                <w:kern w:val="0"/>
                <w:sz w:val="20"/>
              </w:rPr>
            </w:pPr>
            <w:r w:rsidRPr="00E24F7D">
              <w:rPr>
                <w:kern w:val="0"/>
                <w:sz w:val="20"/>
              </w:rPr>
              <w:t>百米</w:t>
            </w:r>
          </w:p>
        </w:tc>
        <w:tc>
          <w:tcPr>
            <w:tcW w:w="610" w:type="pct"/>
            <w:vAlign w:val="center"/>
          </w:tcPr>
          <w:p w:rsidR="00F90C6C" w:rsidRPr="00E24F7D" w:rsidRDefault="00F90C6C" w:rsidP="009D10FE">
            <w:pPr>
              <w:widowControl/>
              <w:jc w:val="center"/>
              <w:rPr>
                <w:kern w:val="0"/>
                <w:sz w:val="20"/>
              </w:rPr>
            </w:pPr>
            <w:r w:rsidRPr="00E24F7D">
              <w:rPr>
                <w:kern w:val="0"/>
                <w:sz w:val="20"/>
              </w:rPr>
              <w:t>45.0300</w:t>
            </w:r>
          </w:p>
        </w:tc>
        <w:tc>
          <w:tcPr>
            <w:tcW w:w="2576"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trHeight w:val="580"/>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31"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2</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trHeight w:val="600"/>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387"/>
          <w:jc w:val="center"/>
        </w:trPr>
        <w:tc>
          <w:tcPr>
            <w:tcW w:w="430"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31"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5</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3</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trHeight w:val="386"/>
          <w:jc w:val="center"/>
        </w:trPr>
        <w:tc>
          <w:tcPr>
            <w:tcW w:w="430" w:type="pct"/>
            <w:vMerge/>
            <w:vAlign w:val="center"/>
          </w:tcPr>
          <w:p w:rsidR="00F90C6C" w:rsidRPr="00E24F7D" w:rsidRDefault="00F90C6C" w:rsidP="009D10FE">
            <w:pPr>
              <w:widowControl/>
              <w:jc w:val="center"/>
              <w:rPr>
                <w:kern w:val="0"/>
                <w:sz w:val="20"/>
              </w:rPr>
            </w:pPr>
          </w:p>
        </w:tc>
        <w:tc>
          <w:tcPr>
            <w:tcW w:w="1031"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353"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vAlign w:val="center"/>
          </w:tcPr>
          <w:p w:rsidR="00F90C6C" w:rsidRPr="00E24F7D" w:rsidRDefault="00F90C6C" w:rsidP="009D10FE">
            <w:pPr>
              <w:widowControl/>
              <w:jc w:val="center"/>
              <w:rPr>
                <w:kern w:val="0"/>
                <w:sz w:val="20"/>
              </w:rPr>
            </w:pPr>
            <w:r w:rsidRPr="00E24F7D">
              <w:rPr>
                <w:kern w:val="0"/>
                <w:sz w:val="20"/>
              </w:rPr>
              <w:t>0</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9</w:t>
            </w:r>
          </w:p>
        </w:tc>
        <w:tc>
          <w:tcPr>
            <w:tcW w:w="1031"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0.1800</w:t>
            </w:r>
          </w:p>
        </w:tc>
        <w:tc>
          <w:tcPr>
            <w:tcW w:w="2576"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10</w:t>
            </w:r>
          </w:p>
        </w:tc>
        <w:tc>
          <w:tcPr>
            <w:tcW w:w="1031"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2.9835</w:t>
            </w:r>
          </w:p>
        </w:tc>
        <w:tc>
          <w:tcPr>
            <w:tcW w:w="2576"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11</w:t>
            </w:r>
          </w:p>
        </w:tc>
        <w:tc>
          <w:tcPr>
            <w:tcW w:w="1031"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53" w:type="pct"/>
            <w:vAlign w:val="center"/>
          </w:tcPr>
          <w:p w:rsidR="00F90C6C" w:rsidRPr="00E24F7D" w:rsidRDefault="00F90C6C" w:rsidP="009D10FE">
            <w:pPr>
              <w:widowControl/>
              <w:jc w:val="center"/>
              <w:rPr>
                <w:kern w:val="0"/>
                <w:sz w:val="20"/>
              </w:rPr>
            </w:pPr>
            <w:r w:rsidRPr="00E24F7D">
              <w:rPr>
                <w:kern w:val="0"/>
                <w:sz w:val="20"/>
              </w:rPr>
              <w:t>公里</w:t>
            </w:r>
          </w:p>
        </w:tc>
        <w:tc>
          <w:tcPr>
            <w:tcW w:w="610" w:type="pct"/>
            <w:vAlign w:val="center"/>
          </w:tcPr>
          <w:p w:rsidR="00F90C6C" w:rsidRPr="00E24F7D" w:rsidRDefault="00F90C6C" w:rsidP="009D10FE">
            <w:pPr>
              <w:widowControl/>
              <w:jc w:val="center"/>
              <w:rPr>
                <w:kern w:val="0"/>
                <w:sz w:val="20"/>
              </w:rPr>
            </w:pPr>
            <w:r w:rsidRPr="00E24F7D">
              <w:rPr>
                <w:kern w:val="0"/>
                <w:sz w:val="20"/>
              </w:rPr>
              <w:t>2.1080</w:t>
            </w:r>
          </w:p>
        </w:tc>
        <w:tc>
          <w:tcPr>
            <w:tcW w:w="2576"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12</w:t>
            </w:r>
          </w:p>
        </w:tc>
        <w:tc>
          <w:tcPr>
            <w:tcW w:w="1031"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53"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vAlign w:val="center"/>
          </w:tcPr>
          <w:p w:rsidR="00F90C6C" w:rsidRPr="00E24F7D" w:rsidRDefault="00F90C6C" w:rsidP="009D10FE">
            <w:pPr>
              <w:widowControl/>
              <w:jc w:val="center"/>
              <w:rPr>
                <w:kern w:val="0"/>
                <w:sz w:val="20"/>
              </w:rPr>
            </w:pPr>
            <w:r w:rsidRPr="00E24F7D">
              <w:rPr>
                <w:kern w:val="0"/>
                <w:sz w:val="20"/>
              </w:rPr>
              <w:t>3.0868</w:t>
            </w:r>
          </w:p>
        </w:tc>
        <w:tc>
          <w:tcPr>
            <w:tcW w:w="2576"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13</w:t>
            </w:r>
          </w:p>
        </w:tc>
        <w:tc>
          <w:tcPr>
            <w:tcW w:w="1031" w:type="pct"/>
            <w:vAlign w:val="center"/>
          </w:tcPr>
          <w:p w:rsidR="00F90C6C" w:rsidRPr="00E24F7D" w:rsidRDefault="00F90C6C" w:rsidP="009D10FE">
            <w:pPr>
              <w:widowControl/>
              <w:jc w:val="center"/>
              <w:rPr>
                <w:kern w:val="0"/>
                <w:sz w:val="20"/>
              </w:rPr>
            </w:pPr>
            <w:r w:rsidRPr="00E24F7D">
              <w:rPr>
                <w:kern w:val="0"/>
                <w:sz w:val="20"/>
              </w:rPr>
              <w:t>照明灯维护</w:t>
            </w:r>
          </w:p>
        </w:tc>
        <w:tc>
          <w:tcPr>
            <w:tcW w:w="353"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vAlign w:val="center"/>
          </w:tcPr>
          <w:p w:rsidR="00F90C6C" w:rsidRPr="00E24F7D" w:rsidRDefault="00F90C6C" w:rsidP="009D10FE">
            <w:pPr>
              <w:widowControl/>
              <w:jc w:val="center"/>
              <w:rPr>
                <w:kern w:val="0"/>
                <w:sz w:val="20"/>
              </w:rPr>
            </w:pPr>
            <w:r w:rsidRPr="00E24F7D">
              <w:rPr>
                <w:kern w:val="0"/>
                <w:sz w:val="20"/>
              </w:rPr>
              <w:t>1070</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14</w:t>
            </w:r>
          </w:p>
        </w:tc>
        <w:tc>
          <w:tcPr>
            <w:tcW w:w="1031" w:type="pct"/>
            <w:vAlign w:val="center"/>
          </w:tcPr>
          <w:p w:rsidR="00F90C6C" w:rsidRPr="00E24F7D" w:rsidRDefault="00F90C6C" w:rsidP="009D10FE">
            <w:pPr>
              <w:widowControl/>
              <w:jc w:val="center"/>
              <w:rPr>
                <w:kern w:val="0"/>
                <w:sz w:val="20"/>
              </w:rPr>
            </w:pPr>
            <w:r w:rsidRPr="00E24F7D">
              <w:rPr>
                <w:kern w:val="0"/>
                <w:sz w:val="20"/>
              </w:rPr>
              <w:t>空调维护</w:t>
            </w:r>
          </w:p>
        </w:tc>
        <w:tc>
          <w:tcPr>
            <w:tcW w:w="353"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vAlign w:val="center"/>
          </w:tcPr>
          <w:p w:rsidR="00F90C6C" w:rsidRPr="00E24F7D" w:rsidRDefault="00F90C6C" w:rsidP="009D10FE">
            <w:pPr>
              <w:widowControl/>
              <w:jc w:val="center"/>
              <w:rPr>
                <w:kern w:val="0"/>
                <w:sz w:val="20"/>
              </w:rPr>
            </w:pPr>
            <w:r w:rsidRPr="00E24F7D">
              <w:rPr>
                <w:kern w:val="0"/>
                <w:sz w:val="20"/>
              </w:rPr>
              <w:t>8</w:t>
            </w:r>
          </w:p>
        </w:tc>
        <w:tc>
          <w:tcPr>
            <w:tcW w:w="2576"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15</w:t>
            </w:r>
          </w:p>
        </w:tc>
        <w:tc>
          <w:tcPr>
            <w:tcW w:w="1031"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353" w:type="pct"/>
            <w:vAlign w:val="center"/>
          </w:tcPr>
          <w:p w:rsidR="00F90C6C" w:rsidRPr="00E24F7D" w:rsidRDefault="00F90C6C" w:rsidP="009D10FE">
            <w:pPr>
              <w:widowControl/>
              <w:jc w:val="center"/>
              <w:rPr>
                <w:kern w:val="0"/>
                <w:sz w:val="20"/>
              </w:rPr>
            </w:pPr>
            <w:r w:rsidRPr="00E24F7D">
              <w:rPr>
                <w:kern w:val="0"/>
                <w:sz w:val="20"/>
              </w:rPr>
              <w:t>项</w:t>
            </w:r>
          </w:p>
        </w:tc>
        <w:tc>
          <w:tcPr>
            <w:tcW w:w="610" w:type="pct"/>
            <w:vAlign w:val="center"/>
          </w:tcPr>
          <w:p w:rsidR="00F90C6C" w:rsidRPr="00E24F7D" w:rsidRDefault="00F90C6C" w:rsidP="009D10FE">
            <w:pPr>
              <w:widowControl/>
              <w:jc w:val="center"/>
              <w:rPr>
                <w:kern w:val="0"/>
                <w:sz w:val="20"/>
              </w:rPr>
            </w:pPr>
            <w:r w:rsidRPr="00E24F7D">
              <w:rPr>
                <w:kern w:val="0"/>
                <w:sz w:val="20"/>
              </w:rPr>
              <w:t>1</w:t>
            </w:r>
          </w:p>
        </w:tc>
        <w:tc>
          <w:tcPr>
            <w:tcW w:w="2576"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16</w:t>
            </w:r>
          </w:p>
        </w:tc>
        <w:tc>
          <w:tcPr>
            <w:tcW w:w="1031" w:type="pct"/>
            <w:vAlign w:val="center"/>
          </w:tcPr>
          <w:p w:rsidR="00F90C6C" w:rsidRPr="00E24F7D" w:rsidRDefault="00F90C6C" w:rsidP="009D10FE">
            <w:pPr>
              <w:widowControl/>
              <w:jc w:val="center"/>
              <w:rPr>
                <w:kern w:val="0"/>
                <w:sz w:val="20"/>
              </w:rPr>
            </w:pPr>
            <w:r w:rsidRPr="00E24F7D">
              <w:rPr>
                <w:kern w:val="0"/>
                <w:sz w:val="20"/>
              </w:rPr>
              <w:t>座椅</w:t>
            </w:r>
          </w:p>
        </w:tc>
        <w:tc>
          <w:tcPr>
            <w:tcW w:w="353" w:type="pct"/>
            <w:vAlign w:val="center"/>
          </w:tcPr>
          <w:p w:rsidR="00F90C6C" w:rsidRPr="00E24F7D" w:rsidRDefault="00F90C6C" w:rsidP="009D10FE">
            <w:pPr>
              <w:widowControl/>
              <w:jc w:val="center"/>
              <w:rPr>
                <w:kern w:val="0"/>
                <w:sz w:val="20"/>
              </w:rPr>
            </w:pPr>
            <w:r w:rsidRPr="00E24F7D">
              <w:rPr>
                <w:kern w:val="0"/>
                <w:sz w:val="20"/>
              </w:rPr>
              <w:t>座（条）</w:t>
            </w:r>
          </w:p>
        </w:tc>
        <w:tc>
          <w:tcPr>
            <w:tcW w:w="610" w:type="pct"/>
            <w:vAlign w:val="center"/>
          </w:tcPr>
          <w:p w:rsidR="00F90C6C" w:rsidRPr="00E24F7D" w:rsidRDefault="00F90C6C" w:rsidP="009D10FE">
            <w:pPr>
              <w:widowControl/>
              <w:jc w:val="center"/>
              <w:rPr>
                <w:kern w:val="0"/>
                <w:sz w:val="20"/>
              </w:rPr>
            </w:pPr>
            <w:r w:rsidRPr="00E24F7D">
              <w:rPr>
                <w:kern w:val="0"/>
                <w:sz w:val="20"/>
              </w:rPr>
              <w:t>233</w:t>
            </w:r>
          </w:p>
        </w:tc>
        <w:tc>
          <w:tcPr>
            <w:tcW w:w="2576"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17</w:t>
            </w:r>
          </w:p>
        </w:tc>
        <w:tc>
          <w:tcPr>
            <w:tcW w:w="1031" w:type="pct"/>
            <w:vAlign w:val="center"/>
          </w:tcPr>
          <w:p w:rsidR="00F90C6C" w:rsidRPr="00E24F7D" w:rsidRDefault="00F90C6C" w:rsidP="009D10FE">
            <w:pPr>
              <w:widowControl/>
              <w:jc w:val="center"/>
              <w:rPr>
                <w:kern w:val="0"/>
                <w:sz w:val="20"/>
              </w:rPr>
            </w:pPr>
            <w:r w:rsidRPr="00E24F7D">
              <w:rPr>
                <w:kern w:val="0"/>
                <w:sz w:val="20"/>
              </w:rPr>
              <w:t>指示牌</w:t>
            </w:r>
          </w:p>
        </w:tc>
        <w:tc>
          <w:tcPr>
            <w:tcW w:w="353" w:type="pct"/>
            <w:vAlign w:val="center"/>
          </w:tcPr>
          <w:p w:rsidR="00F90C6C" w:rsidRPr="00E24F7D" w:rsidRDefault="00F90C6C" w:rsidP="009D10FE">
            <w:pPr>
              <w:widowControl/>
              <w:jc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410</w:t>
            </w:r>
          </w:p>
        </w:tc>
        <w:tc>
          <w:tcPr>
            <w:tcW w:w="2576"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18</w:t>
            </w:r>
          </w:p>
        </w:tc>
        <w:tc>
          <w:tcPr>
            <w:tcW w:w="1031"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53"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0" w:type="pct"/>
            <w:vAlign w:val="center"/>
          </w:tcPr>
          <w:p w:rsidR="00F90C6C" w:rsidRPr="00E24F7D" w:rsidRDefault="00F90C6C" w:rsidP="009D10FE">
            <w:pPr>
              <w:widowControl/>
              <w:jc w:val="center"/>
              <w:rPr>
                <w:kern w:val="0"/>
                <w:sz w:val="20"/>
              </w:rPr>
            </w:pPr>
            <w:r w:rsidRPr="00E24F7D">
              <w:rPr>
                <w:kern w:val="0"/>
                <w:sz w:val="20"/>
              </w:rPr>
              <w:t>56</w:t>
            </w:r>
          </w:p>
        </w:tc>
        <w:tc>
          <w:tcPr>
            <w:tcW w:w="2576"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0" w:type="pct"/>
            <w:vAlign w:val="center"/>
          </w:tcPr>
          <w:p w:rsidR="00F90C6C" w:rsidRPr="00E24F7D" w:rsidRDefault="00F90C6C" w:rsidP="009D10FE">
            <w:pPr>
              <w:widowControl/>
              <w:jc w:val="center"/>
              <w:rPr>
                <w:kern w:val="0"/>
                <w:sz w:val="20"/>
              </w:rPr>
            </w:pPr>
            <w:r w:rsidRPr="00E24F7D">
              <w:rPr>
                <w:kern w:val="0"/>
                <w:sz w:val="20"/>
              </w:rPr>
              <w:t>19</w:t>
            </w:r>
          </w:p>
        </w:tc>
        <w:tc>
          <w:tcPr>
            <w:tcW w:w="1031"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53"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0" w:type="pct"/>
            <w:vAlign w:val="center"/>
          </w:tcPr>
          <w:p w:rsidR="00F90C6C" w:rsidRPr="00E24F7D" w:rsidRDefault="00F90C6C" w:rsidP="009D10FE">
            <w:pPr>
              <w:widowControl/>
              <w:jc w:val="center"/>
              <w:textAlignment w:val="center"/>
              <w:rPr>
                <w:kern w:val="0"/>
                <w:sz w:val="20"/>
              </w:rPr>
            </w:pPr>
            <w:r w:rsidRPr="00E24F7D">
              <w:rPr>
                <w:kern w:val="0"/>
                <w:sz w:val="20"/>
              </w:rPr>
              <w:t>1</w:t>
            </w:r>
          </w:p>
        </w:tc>
        <w:tc>
          <w:tcPr>
            <w:tcW w:w="2576"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bl>
    <w:p w:rsidR="00F90C6C" w:rsidRPr="00E24F7D" w:rsidRDefault="00F90C6C" w:rsidP="009D10FE">
      <w:pPr>
        <w:spacing w:line="300" w:lineRule="auto"/>
        <w:rPr>
          <w:bCs/>
          <w:sz w:val="22"/>
          <w:szCs w:val="22"/>
        </w:rPr>
      </w:pPr>
    </w:p>
    <w:p w:rsidR="00F90C6C" w:rsidRPr="00E24F7D" w:rsidRDefault="00F90C6C" w:rsidP="009D10FE">
      <w:pPr>
        <w:rPr>
          <w:b/>
        </w:rPr>
      </w:pPr>
      <w:r w:rsidRPr="00E24F7D">
        <w:rPr>
          <w:b/>
          <w:bCs/>
          <w:sz w:val="22"/>
          <w:szCs w:val="22"/>
        </w:rPr>
        <w:t>2</w:t>
      </w:r>
      <w:r w:rsidRPr="00E24F7D">
        <w:rPr>
          <w:b/>
          <w:bCs/>
          <w:sz w:val="22"/>
          <w:szCs w:val="22"/>
        </w:rPr>
        <w:t>、</w:t>
      </w:r>
      <w:r w:rsidRPr="00E24F7D">
        <w:rPr>
          <w:b/>
        </w:rPr>
        <w:t>一类养护经费设施量：安保管理部分</w:t>
      </w:r>
    </w:p>
    <w:tbl>
      <w:tblPr>
        <w:tblW w:w="5000" w:type="pct"/>
        <w:jc w:val="center"/>
        <w:tblLook w:val="0000" w:firstRow="0" w:lastRow="0" w:firstColumn="0" w:lastColumn="0" w:noHBand="0" w:noVBand="0"/>
      </w:tblPr>
      <w:tblGrid>
        <w:gridCol w:w="747"/>
        <w:gridCol w:w="2344"/>
        <w:gridCol w:w="1040"/>
        <w:gridCol w:w="4391"/>
      </w:tblGrid>
      <w:tr w:rsidR="00F90C6C" w:rsidRPr="00E24F7D" w:rsidTr="00E46599">
        <w:trPr>
          <w:trHeight w:val="499"/>
          <w:jc w:val="center"/>
        </w:trPr>
        <w:tc>
          <w:tcPr>
            <w:tcW w:w="439"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1375"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起止范围</w:t>
            </w:r>
          </w:p>
        </w:tc>
        <w:tc>
          <w:tcPr>
            <w:tcW w:w="610"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最低配置人数</w:t>
            </w:r>
          </w:p>
        </w:tc>
        <w:tc>
          <w:tcPr>
            <w:tcW w:w="257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相关要求</w:t>
            </w:r>
          </w:p>
        </w:tc>
      </w:tr>
      <w:tr w:rsidR="00F90C6C" w:rsidRPr="00E24F7D" w:rsidTr="00E46599">
        <w:trPr>
          <w:trHeight w:val="1451"/>
          <w:jc w:val="center"/>
        </w:trPr>
        <w:tc>
          <w:tcPr>
            <w:tcW w:w="439"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w:t>
            </w:r>
          </w:p>
        </w:tc>
        <w:tc>
          <w:tcPr>
            <w:tcW w:w="1375"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北滨江绿地（浦东南路</w:t>
            </w:r>
            <w:r w:rsidRPr="00E24F7D">
              <w:rPr>
                <w:kern w:val="0"/>
                <w:sz w:val="20"/>
              </w:rPr>
              <w:t>—</w:t>
            </w:r>
            <w:r w:rsidRPr="00E24F7D">
              <w:rPr>
                <w:kern w:val="0"/>
                <w:sz w:val="20"/>
              </w:rPr>
              <w:t>陆家嘴西路）</w:t>
            </w:r>
          </w:p>
        </w:tc>
        <w:tc>
          <w:tcPr>
            <w:tcW w:w="610"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40</w:t>
            </w:r>
          </w:p>
        </w:tc>
        <w:tc>
          <w:tcPr>
            <w:tcW w:w="2576" w:type="pct"/>
            <w:vMerge w:val="restart"/>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根据管理区域和复杂程度进行测算，不得低于规定人数，主要为维护游人秩序和安全；预防和协助有关部门处理安全事故和各类案件；实行</w:t>
            </w:r>
            <w:r w:rsidRPr="00E24F7D">
              <w:rPr>
                <w:kern w:val="0"/>
                <w:sz w:val="20"/>
              </w:rPr>
              <w:t>24</w:t>
            </w:r>
            <w:r w:rsidRPr="00E24F7D">
              <w:rPr>
                <w:kern w:val="0"/>
                <w:sz w:val="20"/>
              </w:rPr>
              <w:t>小时开放，在岗期间实行全面巡逻和值班制度；做好钓鱼、捕捞、助动车（电动车）闯入、遛狗、广场舞、卡拉</w:t>
            </w:r>
            <w:r w:rsidRPr="00E24F7D">
              <w:rPr>
                <w:kern w:val="0"/>
                <w:sz w:val="20"/>
              </w:rPr>
              <w:t>OK</w:t>
            </w:r>
            <w:r w:rsidRPr="00E24F7D">
              <w:rPr>
                <w:kern w:val="0"/>
                <w:sz w:val="20"/>
              </w:rPr>
              <w:t>、放风筝（飞行器）、放生、乞讨、卖艺、流浪汉、非法售卖、共享单车乱停放、烧烤等问题处置，帮助游人解决游览时的困难、注意设施设备的安全；保障重点部位、重要活动场所、重要活动期间的安全等（以上保安实行三班或两班制，根据排班安排，要求</w:t>
            </w:r>
            <w:r w:rsidRPr="00E24F7D">
              <w:rPr>
                <w:kern w:val="0"/>
                <w:sz w:val="20"/>
              </w:rPr>
              <w:t>24</w:t>
            </w:r>
            <w:r w:rsidRPr="00E24F7D">
              <w:rPr>
                <w:kern w:val="0"/>
                <w:sz w:val="20"/>
              </w:rPr>
              <w:t>小时有人员在岗）</w:t>
            </w:r>
          </w:p>
        </w:tc>
      </w:tr>
      <w:tr w:rsidR="00F90C6C" w:rsidRPr="00E24F7D" w:rsidTr="00E46599">
        <w:trPr>
          <w:trHeight w:val="1122"/>
          <w:jc w:val="center"/>
        </w:trPr>
        <w:tc>
          <w:tcPr>
            <w:tcW w:w="439"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2</w:t>
            </w:r>
          </w:p>
        </w:tc>
        <w:tc>
          <w:tcPr>
            <w:tcW w:w="1375"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前滩休闲、友城公园（川杨河</w:t>
            </w:r>
            <w:r w:rsidRPr="00E24F7D">
              <w:rPr>
                <w:kern w:val="0"/>
                <w:sz w:val="20"/>
              </w:rPr>
              <w:t>—</w:t>
            </w:r>
            <w:r w:rsidRPr="00E24F7D">
              <w:rPr>
                <w:kern w:val="0"/>
                <w:sz w:val="20"/>
              </w:rPr>
              <w:t>鳗鲡嘴北）</w:t>
            </w:r>
          </w:p>
        </w:tc>
        <w:tc>
          <w:tcPr>
            <w:tcW w:w="610"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63</w:t>
            </w:r>
          </w:p>
        </w:tc>
        <w:tc>
          <w:tcPr>
            <w:tcW w:w="2576"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99"/>
          <w:jc w:val="center"/>
        </w:trPr>
        <w:tc>
          <w:tcPr>
            <w:tcW w:w="439"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375"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包件</w:t>
            </w:r>
            <w:r w:rsidRPr="00E24F7D">
              <w:rPr>
                <w:kern w:val="0"/>
                <w:sz w:val="20"/>
              </w:rPr>
              <w:t>2</w:t>
            </w:r>
            <w:r w:rsidRPr="00E24F7D">
              <w:rPr>
                <w:kern w:val="0"/>
                <w:sz w:val="20"/>
              </w:rPr>
              <w:t>小计</w:t>
            </w:r>
          </w:p>
        </w:tc>
        <w:tc>
          <w:tcPr>
            <w:tcW w:w="610"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103</w:t>
            </w:r>
          </w:p>
        </w:tc>
        <w:tc>
          <w:tcPr>
            <w:tcW w:w="2576" w:type="pct"/>
            <w:tcBorders>
              <w:top w:val="single" w:sz="4" w:space="0" w:color="auto"/>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 xml:space="preserve">　</w:t>
            </w:r>
          </w:p>
        </w:tc>
      </w:tr>
    </w:tbl>
    <w:p w:rsidR="00F90C6C" w:rsidRPr="00E24F7D" w:rsidRDefault="00F90C6C" w:rsidP="009D10FE"/>
    <w:p w:rsidR="00F90C6C" w:rsidRPr="00E24F7D" w:rsidRDefault="00F90C6C" w:rsidP="009D10FE">
      <w:pPr>
        <w:rPr>
          <w:b/>
          <w:bCs/>
          <w:sz w:val="22"/>
          <w:szCs w:val="22"/>
        </w:rPr>
      </w:pPr>
      <w:r w:rsidRPr="00E24F7D">
        <w:rPr>
          <w:b/>
          <w:bCs/>
          <w:sz w:val="22"/>
          <w:szCs w:val="22"/>
        </w:rPr>
        <w:t>3</w:t>
      </w:r>
      <w:r w:rsidRPr="00E24F7D">
        <w:rPr>
          <w:b/>
          <w:bCs/>
          <w:sz w:val="22"/>
          <w:szCs w:val="22"/>
        </w:rPr>
        <w:t>、二类养护经费设施量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456"/>
        <w:gridCol w:w="694"/>
        <w:gridCol w:w="1145"/>
        <w:gridCol w:w="3496"/>
      </w:tblGrid>
      <w:tr w:rsidR="00F90C6C" w:rsidRPr="00E24F7D" w:rsidTr="00E46599">
        <w:trPr>
          <w:trHeight w:val="270"/>
        </w:trPr>
        <w:tc>
          <w:tcPr>
            <w:tcW w:w="5000" w:type="pct"/>
            <w:gridSpan w:val="5"/>
            <w:vAlign w:val="center"/>
          </w:tcPr>
          <w:p w:rsidR="00F90C6C" w:rsidRPr="00E24F7D" w:rsidRDefault="00F90C6C" w:rsidP="009D10FE">
            <w:pPr>
              <w:widowControl/>
              <w:textAlignment w:val="center"/>
              <w:rPr>
                <w:b/>
                <w:bCs/>
                <w:color w:val="000000"/>
                <w:sz w:val="20"/>
              </w:rPr>
            </w:pPr>
            <w:r w:rsidRPr="00E24F7D">
              <w:rPr>
                <w:b/>
                <w:bCs/>
                <w:color w:val="000000"/>
                <w:kern w:val="0"/>
                <w:sz w:val="20"/>
                <w:lang w:bidi="ar"/>
              </w:rPr>
              <w:t>专项养护清单</w:t>
            </w:r>
          </w:p>
        </w:tc>
      </w:tr>
      <w:tr w:rsidR="00F90C6C" w:rsidRPr="00E24F7D" w:rsidTr="00E46599">
        <w:trPr>
          <w:trHeight w:val="270"/>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序号</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维修内容</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单位</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数量</w:t>
            </w:r>
          </w:p>
        </w:tc>
        <w:tc>
          <w:tcPr>
            <w:tcW w:w="205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备注</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一</w:t>
            </w:r>
          </w:p>
        </w:tc>
        <w:tc>
          <w:tcPr>
            <w:tcW w:w="1441"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绿化工程</w:t>
            </w:r>
          </w:p>
        </w:tc>
        <w:tc>
          <w:tcPr>
            <w:tcW w:w="407" w:type="pct"/>
            <w:vAlign w:val="center"/>
          </w:tcPr>
          <w:p w:rsidR="00F90C6C" w:rsidRPr="00E24F7D" w:rsidRDefault="00F90C6C" w:rsidP="009D10FE">
            <w:pPr>
              <w:jc w:val="center"/>
              <w:rPr>
                <w:color w:val="000000"/>
                <w:sz w:val="20"/>
              </w:rPr>
            </w:pPr>
          </w:p>
        </w:tc>
        <w:tc>
          <w:tcPr>
            <w:tcW w:w="672" w:type="pct"/>
            <w:vAlign w:val="center"/>
          </w:tcPr>
          <w:p w:rsidR="00F90C6C" w:rsidRPr="00E24F7D" w:rsidRDefault="00F90C6C" w:rsidP="009D10FE">
            <w:pPr>
              <w:jc w:val="center"/>
              <w:rPr>
                <w:color w:val="000000"/>
                <w:sz w:val="20"/>
              </w:rPr>
            </w:pPr>
          </w:p>
        </w:tc>
        <w:tc>
          <w:tcPr>
            <w:tcW w:w="2050" w:type="pct"/>
            <w:vAlign w:val="center"/>
          </w:tcPr>
          <w:p w:rsidR="00F90C6C" w:rsidRPr="00E24F7D" w:rsidRDefault="00F90C6C" w:rsidP="009D10FE">
            <w:pPr>
              <w:jc w:val="left"/>
              <w:rPr>
                <w:color w:val="000000"/>
                <w:sz w:val="20"/>
              </w:rPr>
            </w:pP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拟种植红花继木</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257</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31-40cm </w:t>
            </w:r>
            <w:r w:rsidRPr="00E24F7D">
              <w:rPr>
                <w:color w:val="000000"/>
                <w:kern w:val="0"/>
                <w:sz w:val="20"/>
                <w:lang w:bidi="ar"/>
              </w:rPr>
              <w:t>蓬径</w:t>
            </w:r>
            <w:r w:rsidRPr="00E24F7D">
              <w:rPr>
                <w:color w:val="000000"/>
                <w:kern w:val="0"/>
                <w:sz w:val="20"/>
                <w:lang w:bidi="ar"/>
              </w:rPr>
              <w:t>31-40cm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480"/>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拟种植丰花月季</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458</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21-30cm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拟种植常绿萱草</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543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拟种植花叶玉簪</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898</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15-20cm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拟种植金边阔叶麦冬</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1233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11-20cm </w:t>
            </w:r>
            <w:r w:rsidRPr="00E24F7D">
              <w:rPr>
                <w:color w:val="000000"/>
                <w:kern w:val="0"/>
                <w:sz w:val="20"/>
                <w:lang w:bidi="ar"/>
              </w:rPr>
              <w:t>蓬径</w:t>
            </w:r>
            <w:r w:rsidRPr="00E24F7D">
              <w:rPr>
                <w:color w:val="000000"/>
                <w:kern w:val="0"/>
                <w:sz w:val="20"/>
                <w:lang w:bidi="ar"/>
              </w:rPr>
              <w:t>11-20cm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拟种植金丝桃</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463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35-40cm </w:t>
            </w:r>
            <w:r w:rsidRPr="00E24F7D">
              <w:rPr>
                <w:color w:val="000000"/>
                <w:kern w:val="0"/>
                <w:sz w:val="20"/>
                <w:lang w:bidi="ar"/>
              </w:rPr>
              <w:t>蓬径</w:t>
            </w:r>
            <w:r w:rsidRPr="00E24F7D">
              <w:rPr>
                <w:color w:val="000000"/>
                <w:kern w:val="0"/>
                <w:sz w:val="20"/>
                <w:lang w:bidi="ar"/>
              </w:rPr>
              <w:t>25-30cm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拟种植金叶石菖蒲</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868</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丛</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拟种植红叶石楠</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333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41-50cm </w:t>
            </w:r>
            <w:r w:rsidRPr="00E24F7D">
              <w:rPr>
                <w:color w:val="000000"/>
                <w:kern w:val="0"/>
                <w:sz w:val="20"/>
                <w:lang w:bidi="ar"/>
              </w:rPr>
              <w:t>蓬径</w:t>
            </w:r>
            <w:r w:rsidRPr="00E24F7D">
              <w:rPr>
                <w:color w:val="000000"/>
                <w:kern w:val="0"/>
                <w:sz w:val="20"/>
                <w:lang w:bidi="ar"/>
              </w:rPr>
              <w:t>31-40cm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拟种植墨西哥鼠尾草</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262</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16-30cm </w:t>
            </w:r>
            <w:r w:rsidRPr="00E24F7D">
              <w:rPr>
                <w:color w:val="000000"/>
                <w:kern w:val="0"/>
                <w:sz w:val="20"/>
                <w:lang w:bidi="ar"/>
              </w:rPr>
              <w:t>蓬径</w:t>
            </w:r>
            <w:r w:rsidRPr="00E24F7D">
              <w:rPr>
                <w:color w:val="000000"/>
                <w:kern w:val="0"/>
                <w:sz w:val="20"/>
                <w:lang w:bidi="ar"/>
              </w:rPr>
              <w:t>16-20cm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拟种植茶梅</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1199</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31-40cm </w:t>
            </w:r>
            <w:r w:rsidRPr="00E24F7D">
              <w:rPr>
                <w:color w:val="000000"/>
                <w:kern w:val="0"/>
                <w:sz w:val="20"/>
                <w:lang w:bidi="ar"/>
              </w:rPr>
              <w:t>蓬径</w:t>
            </w:r>
            <w:r w:rsidRPr="00E24F7D">
              <w:rPr>
                <w:color w:val="000000"/>
                <w:kern w:val="0"/>
                <w:sz w:val="20"/>
                <w:lang w:bidi="ar"/>
              </w:rPr>
              <w:t>31-40cm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拟种植金边黄杨</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862</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拟种植金叶女贞</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425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1240"/>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13</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拟铺设花镜</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1869</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建议品种</w:t>
            </w:r>
            <w:r w:rsidRPr="00E24F7D">
              <w:rPr>
                <w:color w:val="000000"/>
                <w:kern w:val="0"/>
                <w:sz w:val="20"/>
                <w:lang w:bidi="ar"/>
              </w:rPr>
              <w:t>:</w:t>
            </w:r>
            <w:r w:rsidRPr="00E24F7D">
              <w:rPr>
                <w:color w:val="000000"/>
                <w:kern w:val="0"/>
                <w:sz w:val="20"/>
                <w:lang w:bidi="ar"/>
              </w:rPr>
              <w:t>花叶玉蝉花</w:t>
            </w:r>
            <w:r w:rsidRPr="00E24F7D">
              <w:rPr>
                <w:color w:val="000000"/>
                <w:kern w:val="0"/>
                <w:sz w:val="20"/>
                <w:lang w:bidi="ar"/>
              </w:rPr>
              <w:t>,</w:t>
            </w:r>
            <w:r w:rsidRPr="00E24F7D">
              <w:rPr>
                <w:color w:val="000000"/>
                <w:kern w:val="0"/>
                <w:sz w:val="20"/>
                <w:lang w:bidi="ar"/>
              </w:rPr>
              <w:t>蛇鞭菊</w:t>
            </w:r>
            <w:r w:rsidRPr="00E24F7D">
              <w:rPr>
                <w:color w:val="000000"/>
                <w:kern w:val="0"/>
                <w:sz w:val="20"/>
                <w:lang w:bidi="ar"/>
              </w:rPr>
              <w:t>,</w:t>
            </w:r>
            <w:r w:rsidRPr="00E24F7D">
              <w:rPr>
                <w:color w:val="000000"/>
                <w:kern w:val="0"/>
                <w:sz w:val="20"/>
                <w:lang w:bidi="ar"/>
              </w:rPr>
              <w:t>薰衣草</w:t>
            </w:r>
            <w:r w:rsidRPr="00E24F7D">
              <w:rPr>
                <w:color w:val="000000"/>
                <w:kern w:val="0"/>
                <w:sz w:val="20"/>
                <w:lang w:bidi="ar"/>
              </w:rPr>
              <w:t>,</w:t>
            </w:r>
            <w:r w:rsidRPr="00E24F7D">
              <w:rPr>
                <w:color w:val="000000"/>
                <w:kern w:val="0"/>
                <w:sz w:val="20"/>
                <w:lang w:bidi="ar"/>
              </w:rPr>
              <w:t>迷迭香</w:t>
            </w:r>
            <w:r w:rsidRPr="00E24F7D">
              <w:rPr>
                <w:color w:val="000000"/>
                <w:kern w:val="0"/>
                <w:sz w:val="20"/>
                <w:lang w:bidi="ar"/>
              </w:rPr>
              <w:t>,</w:t>
            </w:r>
            <w:r w:rsidRPr="00E24F7D">
              <w:rPr>
                <w:color w:val="000000"/>
                <w:kern w:val="0"/>
                <w:sz w:val="20"/>
                <w:lang w:bidi="ar"/>
              </w:rPr>
              <w:t>常绿鸢尾</w:t>
            </w:r>
            <w:r w:rsidRPr="00E24F7D">
              <w:rPr>
                <w:color w:val="000000"/>
                <w:kern w:val="0"/>
                <w:sz w:val="20"/>
                <w:lang w:bidi="ar"/>
              </w:rPr>
              <w:t>,</w:t>
            </w:r>
            <w:r w:rsidRPr="00E24F7D">
              <w:rPr>
                <w:color w:val="000000"/>
                <w:kern w:val="0"/>
                <w:sz w:val="20"/>
                <w:lang w:bidi="ar"/>
              </w:rPr>
              <w:t>银叶菊</w:t>
            </w:r>
            <w:r w:rsidRPr="00E24F7D">
              <w:rPr>
                <w:color w:val="000000"/>
                <w:kern w:val="0"/>
                <w:sz w:val="20"/>
                <w:lang w:bidi="ar"/>
              </w:rPr>
              <w:t>,</w:t>
            </w:r>
            <w:r w:rsidRPr="00E24F7D">
              <w:rPr>
                <w:color w:val="000000"/>
                <w:kern w:val="0"/>
                <w:sz w:val="20"/>
                <w:lang w:bidi="ar"/>
              </w:rPr>
              <w:t>细叶芒</w:t>
            </w:r>
            <w:r w:rsidRPr="00E24F7D">
              <w:rPr>
                <w:color w:val="000000"/>
                <w:kern w:val="0"/>
                <w:sz w:val="20"/>
                <w:lang w:bidi="ar"/>
              </w:rPr>
              <w:t>,</w:t>
            </w:r>
            <w:r w:rsidRPr="00E24F7D">
              <w:rPr>
                <w:color w:val="000000"/>
                <w:kern w:val="0"/>
                <w:sz w:val="20"/>
                <w:lang w:bidi="ar"/>
              </w:rPr>
              <w:t>小兔子狼尾草等</w:t>
            </w:r>
            <w:r w:rsidRPr="00E24F7D">
              <w:rPr>
                <w:color w:val="000000"/>
                <w:kern w:val="0"/>
                <w:sz w:val="20"/>
                <w:lang w:bidi="ar"/>
              </w:rPr>
              <w:t>,</w:t>
            </w:r>
            <w:r w:rsidRPr="00E24F7D">
              <w:rPr>
                <w:color w:val="000000"/>
                <w:kern w:val="0"/>
                <w:sz w:val="20"/>
                <w:lang w:bidi="ar"/>
              </w:rPr>
              <w:t>具体选品种根据施工季节定</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拟铺设百慕大草皮</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2903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满铺</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树皮覆盖物</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1587</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松木片</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拟施肥</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12573</w:t>
            </w:r>
          </w:p>
        </w:tc>
        <w:tc>
          <w:tcPr>
            <w:tcW w:w="2050" w:type="pct"/>
            <w:vAlign w:val="center"/>
          </w:tcPr>
          <w:p w:rsidR="00F90C6C" w:rsidRPr="00E24F7D" w:rsidRDefault="00F90C6C" w:rsidP="009D10FE">
            <w:pPr>
              <w:jc w:val="left"/>
              <w:rPr>
                <w:color w:val="000000"/>
                <w:sz w:val="20"/>
              </w:rPr>
            </w:pP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17</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营养土</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m3</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628.65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平均厚度</w:t>
            </w:r>
            <w:r w:rsidRPr="00E24F7D">
              <w:rPr>
                <w:color w:val="000000"/>
                <w:kern w:val="0"/>
                <w:sz w:val="20"/>
                <w:lang w:bidi="ar"/>
              </w:rPr>
              <w:t>5cm</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二</w:t>
            </w:r>
          </w:p>
        </w:tc>
        <w:tc>
          <w:tcPr>
            <w:tcW w:w="1441"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道路工程（维修）</w:t>
            </w:r>
          </w:p>
        </w:tc>
        <w:tc>
          <w:tcPr>
            <w:tcW w:w="407" w:type="pct"/>
            <w:vAlign w:val="center"/>
          </w:tcPr>
          <w:p w:rsidR="00F90C6C" w:rsidRPr="00E24F7D" w:rsidRDefault="00F90C6C" w:rsidP="009D10FE">
            <w:pPr>
              <w:jc w:val="center"/>
              <w:rPr>
                <w:color w:val="000000"/>
                <w:sz w:val="20"/>
              </w:rPr>
            </w:pPr>
          </w:p>
        </w:tc>
        <w:tc>
          <w:tcPr>
            <w:tcW w:w="672" w:type="pct"/>
            <w:vAlign w:val="center"/>
          </w:tcPr>
          <w:p w:rsidR="00F90C6C" w:rsidRPr="00E24F7D" w:rsidRDefault="00F90C6C" w:rsidP="009D10FE">
            <w:pPr>
              <w:jc w:val="center"/>
              <w:rPr>
                <w:color w:val="000000"/>
                <w:sz w:val="20"/>
              </w:rPr>
            </w:pPr>
          </w:p>
        </w:tc>
        <w:tc>
          <w:tcPr>
            <w:tcW w:w="2050" w:type="pct"/>
            <w:vAlign w:val="center"/>
          </w:tcPr>
          <w:p w:rsidR="00F90C6C" w:rsidRPr="00E24F7D" w:rsidRDefault="00F90C6C" w:rsidP="009D10FE">
            <w:pPr>
              <w:jc w:val="left"/>
              <w:rPr>
                <w:color w:val="000000"/>
                <w:sz w:val="20"/>
              </w:rPr>
            </w:pP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w:t>
            </w:r>
            <w:r w:rsidRPr="00E24F7D">
              <w:rPr>
                <w:color w:val="000000"/>
                <w:kern w:val="0"/>
                <w:sz w:val="20"/>
                <w:lang w:bidi="ar"/>
              </w:rPr>
              <w:t>级配碎石垫层</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248.3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碎石、厚度</w:t>
            </w:r>
            <w:r w:rsidRPr="00E24F7D">
              <w:rPr>
                <w:color w:val="000000"/>
                <w:kern w:val="0"/>
                <w:sz w:val="20"/>
                <w:lang w:bidi="ar"/>
              </w:rPr>
              <w:t>20cm</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20cmC30</w:t>
            </w:r>
            <w:r w:rsidRPr="00E24F7D">
              <w:rPr>
                <w:color w:val="000000"/>
                <w:kern w:val="0"/>
                <w:sz w:val="20"/>
                <w:lang w:bidi="ar"/>
              </w:rPr>
              <w:t>混凝土</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248.3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混凝土强度等级</w:t>
            </w:r>
            <w:r w:rsidRPr="00E24F7D">
              <w:rPr>
                <w:color w:val="000000"/>
                <w:kern w:val="0"/>
                <w:sz w:val="20"/>
                <w:lang w:bidi="ar"/>
              </w:rPr>
              <w:t>C20</w:t>
            </w:r>
            <w:r w:rsidRPr="00E24F7D">
              <w:rPr>
                <w:color w:val="000000"/>
                <w:kern w:val="0"/>
                <w:sz w:val="20"/>
                <w:lang w:bidi="ar"/>
              </w:rPr>
              <w:t>、厚度</w:t>
            </w:r>
            <w:r w:rsidRPr="00E24F7D">
              <w:rPr>
                <w:color w:val="000000"/>
                <w:kern w:val="0"/>
                <w:sz w:val="20"/>
                <w:lang w:bidi="ar"/>
              </w:rPr>
              <w:t>30cm</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248.3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248.3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r w:rsidR="00F90C6C" w:rsidRPr="00E24F7D" w:rsidTr="00E46599">
        <w:trPr>
          <w:trHeight w:val="760"/>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22</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烧面芝麻灰花岗岩侧石</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165.53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23</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标线</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16.55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标记</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18.6</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三</w:t>
            </w:r>
          </w:p>
        </w:tc>
        <w:tc>
          <w:tcPr>
            <w:tcW w:w="1441"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照明工程（维修）</w:t>
            </w:r>
          </w:p>
        </w:tc>
        <w:tc>
          <w:tcPr>
            <w:tcW w:w="407" w:type="pct"/>
            <w:vAlign w:val="center"/>
          </w:tcPr>
          <w:p w:rsidR="00F90C6C" w:rsidRPr="00E24F7D" w:rsidRDefault="00F90C6C" w:rsidP="009D10FE">
            <w:pPr>
              <w:jc w:val="center"/>
              <w:rPr>
                <w:color w:val="000000"/>
                <w:sz w:val="20"/>
              </w:rPr>
            </w:pPr>
          </w:p>
        </w:tc>
        <w:tc>
          <w:tcPr>
            <w:tcW w:w="672" w:type="pct"/>
            <w:vAlign w:val="center"/>
          </w:tcPr>
          <w:p w:rsidR="00F90C6C" w:rsidRPr="00E24F7D" w:rsidRDefault="00F90C6C" w:rsidP="009D10FE">
            <w:pPr>
              <w:jc w:val="center"/>
              <w:rPr>
                <w:color w:val="000000"/>
                <w:sz w:val="20"/>
              </w:rPr>
            </w:pPr>
          </w:p>
        </w:tc>
        <w:tc>
          <w:tcPr>
            <w:tcW w:w="2050" w:type="pct"/>
            <w:vAlign w:val="center"/>
          </w:tcPr>
          <w:p w:rsidR="00F90C6C" w:rsidRPr="00E24F7D" w:rsidRDefault="00F90C6C" w:rsidP="009D10FE">
            <w:pPr>
              <w:jc w:val="left"/>
              <w:rPr>
                <w:color w:val="000000"/>
                <w:sz w:val="20"/>
              </w:rPr>
            </w:pP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25</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过路保护管</w:t>
            </w:r>
            <w:r w:rsidRPr="00E24F7D">
              <w:rPr>
                <w:color w:val="000000"/>
                <w:kern w:val="0"/>
                <w:sz w:val="20"/>
                <w:lang w:bidi="ar"/>
              </w:rPr>
              <w:t xml:space="preserve"> SC50</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50</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SC50</w:t>
            </w:r>
            <w:r w:rsidRPr="00E24F7D">
              <w:rPr>
                <w:color w:val="000000"/>
                <w:kern w:val="0"/>
                <w:sz w:val="20"/>
                <w:lang w:bidi="ar"/>
              </w:rPr>
              <w:t>焊接钢管</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26</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金属软管</w:t>
            </w:r>
            <w:r w:rsidRPr="00E24F7D">
              <w:rPr>
                <w:color w:val="000000"/>
                <w:kern w:val="0"/>
                <w:sz w:val="20"/>
                <w:lang w:bidi="ar"/>
              </w:rPr>
              <w:t xml:space="preserve"> DN20</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DN20</w:t>
            </w:r>
            <w:r w:rsidRPr="00E24F7D">
              <w:rPr>
                <w:color w:val="000000"/>
                <w:kern w:val="0"/>
                <w:sz w:val="20"/>
                <w:lang w:bidi="ar"/>
              </w:rPr>
              <w:t>金属软管</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27</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电力电缆</w:t>
            </w:r>
            <w:r w:rsidRPr="00E24F7D">
              <w:rPr>
                <w:color w:val="000000"/>
                <w:kern w:val="0"/>
                <w:sz w:val="20"/>
                <w:lang w:bidi="ar"/>
              </w:rPr>
              <w:t xml:space="preserve"> YJV-3*1.5</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20.63</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YJV-3*1.5</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LED</w:t>
            </w:r>
            <w:r w:rsidRPr="00E24F7D">
              <w:rPr>
                <w:color w:val="000000"/>
                <w:kern w:val="0"/>
                <w:sz w:val="20"/>
                <w:lang w:bidi="ar"/>
              </w:rPr>
              <w:t>庭院灯</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套</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 220V 35W 4000K</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29</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防水防爆接线盒</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个</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防水防爆接线盒</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接地极</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组</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50*5*2500</w:t>
            </w:r>
            <w:r w:rsidRPr="00E24F7D">
              <w:rPr>
                <w:color w:val="000000"/>
                <w:kern w:val="0"/>
                <w:sz w:val="20"/>
                <w:lang w:bidi="ar"/>
              </w:rPr>
              <w:t>热镀锌角钢</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31</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接地母线</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100</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40*4</w:t>
            </w:r>
            <w:r w:rsidRPr="00E24F7D">
              <w:rPr>
                <w:color w:val="000000"/>
                <w:kern w:val="0"/>
                <w:sz w:val="20"/>
                <w:lang w:bidi="ar"/>
              </w:rPr>
              <w:t>热镀锌扁钢</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四</w:t>
            </w:r>
          </w:p>
        </w:tc>
        <w:tc>
          <w:tcPr>
            <w:tcW w:w="1441"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桥梁工程</w:t>
            </w:r>
          </w:p>
        </w:tc>
        <w:tc>
          <w:tcPr>
            <w:tcW w:w="407" w:type="pct"/>
            <w:vAlign w:val="center"/>
          </w:tcPr>
          <w:p w:rsidR="00F90C6C" w:rsidRPr="00E24F7D" w:rsidRDefault="00F90C6C" w:rsidP="009D10FE">
            <w:pPr>
              <w:jc w:val="center"/>
              <w:rPr>
                <w:color w:val="000000"/>
                <w:sz w:val="20"/>
              </w:rPr>
            </w:pPr>
          </w:p>
        </w:tc>
        <w:tc>
          <w:tcPr>
            <w:tcW w:w="672" w:type="pct"/>
            <w:vAlign w:val="center"/>
          </w:tcPr>
          <w:p w:rsidR="00F90C6C" w:rsidRPr="00E24F7D" w:rsidRDefault="00F90C6C" w:rsidP="009D10FE">
            <w:pPr>
              <w:jc w:val="center"/>
              <w:rPr>
                <w:color w:val="000000"/>
                <w:sz w:val="20"/>
              </w:rPr>
            </w:pPr>
          </w:p>
        </w:tc>
        <w:tc>
          <w:tcPr>
            <w:tcW w:w="2050" w:type="pct"/>
            <w:vAlign w:val="center"/>
          </w:tcPr>
          <w:p w:rsidR="00F90C6C" w:rsidRPr="00E24F7D" w:rsidRDefault="00F90C6C" w:rsidP="009D10FE">
            <w:pPr>
              <w:jc w:val="left"/>
              <w:rPr>
                <w:color w:val="000000"/>
                <w:sz w:val="20"/>
              </w:rPr>
            </w:pP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32</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桥面栏杆重新涂装</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105.4</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黄色涂料</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33</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桥面连续缝修复</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42.2</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1.5×300</w:t>
            </w:r>
            <w:r w:rsidRPr="00E24F7D">
              <w:rPr>
                <w:color w:val="000000"/>
                <w:kern w:val="0"/>
                <w:sz w:val="20"/>
                <w:lang w:bidi="ar"/>
              </w:rPr>
              <w:t>钢板、</w:t>
            </w:r>
            <w:r w:rsidRPr="00E24F7D">
              <w:rPr>
                <w:color w:val="000000"/>
                <w:kern w:val="0"/>
                <w:sz w:val="20"/>
                <w:lang w:bidi="ar"/>
              </w:rPr>
              <w:t>2×600</w:t>
            </w:r>
            <w:r w:rsidRPr="00E24F7D">
              <w:rPr>
                <w:color w:val="000000"/>
                <w:kern w:val="0"/>
                <w:sz w:val="20"/>
                <w:lang w:bidi="ar"/>
              </w:rPr>
              <w:t>橡胶片、钢筋</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34</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63.5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429"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35</w:t>
            </w:r>
          </w:p>
        </w:tc>
        <w:tc>
          <w:tcPr>
            <w:tcW w:w="144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40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7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63.5</w:t>
            </w:r>
          </w:p>
        </w:tc>
        <w:tc>
          <w:tcPr>
            <w:tcW w:w="2050"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bl>
    <w:p w:rsidR="00F90C6C" w:rsidRPr="00E24F7D" w:rsidRDefault="00F90C6C" w:rsidP="009D10FE">
      <w:pPr>
        <w:rPr>
          <w:sz w:val="20"/>
        </w:rPr>
      </w:pPr>
      <w:r w:rsidRPr="00E24F7D">
        <w:rPr>
          <w:sz w:val="20"/>
        </w:rPr>
        <w:t>备注：二类经费应申请使用，经批准后实施。</w:t>
      </w:r>
    </w:p>
    <w:p w:rsidR="00F90C6C" w:rsidRPr="00E24F7D" w:rsidRDefault="00F90C6C" w:rsidP="009D10FE">
      <w:pPr>
        <w:pStyle w:val="aff4"/>
        <w:spacing w:line="300" w:lineRule="auto"/>
        <w:ind w:firstLine="440"/>
        <w:rPr>
          <w:rFonts w:ascii="Times New Roman" w:hAnsi="Times New Roman"/>
          <w:bCs/>
          <w:sz w:val="22"/>
        </w:rPr>
      </w:pPr>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3</w:t>
      </w:r>
      <w:r w:rsidRPr="00E24F7D">
        <w:rPr>
          <w:rFonts w:ascii="Times New Roman" w:hAnsi="Times New Roman"/>
          <w:b/>
          <w:bCs/>
          <w:sz w:val="22"/>
        </w:rPr>
        <w:t>：东岸滨江综合养护经费项目（三标）（张家浜</w:t>
      </w:r>
      <w:r w:rsidRPr="00E24F7D">
        <w:rPr>
          <w:rFonts w:ascii="Times New Roman" w:hAnsi="Times New Roman"/>
          <w:b/>
          <w:bCs/>
          <w:sz w:val="22"/>
        </w:rPr>
        <w:t>-</w:t>
      </w:r>
      <w:r w:rsidRPr="00E24F7D">
        <w:rPr>
          <w:rFonts w:ascii="Times New Roman" w:hAnsi="Times New Roman"/>
          <w:b/>
          <w:bCs/>
          <w:sz w:val="22"/>
        </w:rPr>
        <w:t>卢浦大桥和倪家浜</w:t>
      </w:r>
      <w:r w:rsidRPr="00E24F7D">
        <w:rPr>
          <w:rFonts w:ascii="Times New Roman" w:hAnsi="Times New Roman"/>
          <w:b/>
          <w:bCs/>
          <w:sz w:val="22"/>
        </w:rPr>
        <w:t>-</w:t>
      </w:r>
      <w:r w:rsidRPr="00E24F7D">
        <w:rPr>
          <w:rFonts w:ascii="Times New Roman" w:hAnsi="Times New Roman"/>
          <w:b/>
          <w:bCs/>
          <w:sz w:val="22"/>
        </w:rPr>
        <w:t>川杨河桥和鳗鲡嘴</w:t>
      </w:r>
      <w:r w:rsidRPr="00E24F7D">
        <w:rPr>
          <w:rFonts w:ascii="Times New Roman" w:hAnsi="Times New Roman"/>
          <w:b/>
          <w:bCs/>
          <w:sz w:val="22"/>
        </w:rPr>
        <w:t>-</w:t>
      </w:r>
      <w:r w:rsidRPr="00E24F7D">
        <w:rPr>
          <w:rFonts w:ascii="Times New Roman" w:hAnsi="Times New Roman"/>
          <w:b/>
          <w:bCs/>
          <w:sz w:val="22"/>
        </w:rPr>
        <w:t>徐浦大桥（含南栈、南码头、白莲泾公园、世博公园、耀华滨江、鳗鲡嘴滨江、三林滨江））</w:t>
      </w:r>
    </w:p>
    <w:p w:rsidR="00F90C6C" w:rsidRPr="00E24F7D" w:rsidRDefault="00F90C6C" w:rsidP="009D10FE">
      <w:pPr>
        <w:tabs>
          <w:tab w:val="left" w:pos="3060"/>
        </w:tabs>
        <w:spacing w:line="380" w:lineRule="exact"/>
        <w:ind w:firstLineChars="200" w:firstLine="440"/>
        <w:rPr>
          <w:sz w:val="22"/>
          <w:szCs w:val="22"/>
        </w:rPr>
      </w:pPr>
      <w:r w:rsidRPr="00E24F7D">
        <w:rPr>
          <w:sz w:val="22"/>
          <w:szCs w:val="22"/>
        </w:rPr>
        <w:t>说明：包件</w:t>
      </w:r>
      <w:r w:rsidRPr="00E24F7D">
        <w:rPr>
          <w:sz w:val="22"/>
          <w:szCs w:val="22"/>
        </w:rPr>
        <w:t>3</w:t>
      </w:r>
      <w:r w:rsidRPr="00E24F7D">
        <w:rPr>
          <w:sz w:val="22"/>
          <w:szCs w:val="22"/>
        </w:rPr>
        <w:t>包含</w:t>
      </w:r>
      <w:r w:rsidRPr="00E24F7D">
        <w:rPr>
          <w:sz w:val="22"/>
          <w:szCs w:val="22"/>
        </w:rPr>
        <w:t>11</w:t>
      </w:r>
      <w:r w:rsidRPr="00E24F7D">
        <w:rPr>
          <w:sz w:val="22"/>
          <w:szCs w:val="22"/>
        </w:rPr>
        <w:t>个区段，投标人不得对表内工作量进行缩减。</w:t>
      </w:r>
    </w:p>
    <w:p w:rsidR="00F90C6C" w:rsidRPr="00E24F7D" w:rsidRDefault="00F90C6C" w:rsidP="009D10FE">
      <w:pPr>
        <w:rPr>
          <w:b/>
        </w:rPr>
      </w:pPr>
      <w:r w:rsidRPr="00E24F7D">
        <w:rPr>
          <w:b/>
        </w:rPr>
        <w:t>1</w:t>
      </w:r>
      <w:r w:rsidRPr="00E24F7D">
        <w:rPr>
          <w:b/>
        </w:rPr>
        <w:t>、一类养护经费设施量：日常养护部分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776"/>
        <w:gridCol w:w="573"/>
        <w:gridCol w:w="176"/>
        <w:gridCol w:w="864"/>
        <w:gridCol w:w="661"/>
        <w:gridCol w:w="3728"/>
      </w:tblGrid>
      <w:tr w:rsidR="00F90C6C" w:rsidRPr="00E24F7D" w:rsidTr="00E46599">
        <w:trPr>
          <w:trHeight w:val="496"/>
          <w:jc w:val="center"/>
        </w:trPr>
        <w:tc>
          <w:tcPr>
            <w:tcW w:w="5000" w:type="pct"/>
            <w:gridSpan w:val="7"/>
            <w:vAlign w:val="center"/>
          </w:tcPr>
          <w:p w:rsidR="00F90C6C" w:rsidRPr="00E24F7D" w:rsidRDefault="00F90C6C" w:rsidP="009D10FE">
            <w:pPr>
              <w:jc w:val="left"/>
              <w:rPr>
                <w:kern w:val="0"/>
                <w:sz w:val="20"/>
              </w:rPr>
            </w:pPr>
            <w:r w:rsidRPr="00E24F7D">
              <w:rPr>
                <w:kern w:val="0"/>
                <w:sz w:val="20"/>
              </w:rPr>
              <w:t>一、老白渡滨江绿地南段（张家浜</w:t>
            </w:r>
            <w:r w:rsidRPr="00E24F7D">
              <w:rPr>
                <w:kern w:val="0"/>
                <w:sz w:val="20"/>
              </w:rPr>
              <w:t>-</w:t>
            </w:r>
            <w:r w:rsidRPr="00E24F7D">
              <w:rPr>
                <w:kern w:val="0"/>
                <w:sz w:val="20"/>
              </w:rPr>
              <w:t>塘桥新路）</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kern w:val="0"/>
                <w:sz w:val="20"/>
              </w:rPr>
            </w:pPr>
            <w:r w:rsidRPr="00E24F7D">
              <w:rPr>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序号</w:t>
            </w:r>
          </w:p>
        </w:tc>
        <w:tc>
          <w:tcPr>
            <w:tcW w:w="1042" w:type="pct"/>
            <w:vAlign w:val="center"/>
          </w:tcPr>
          <w:p w:rsidR="00F90C6C" w:rsidRPr="00E24F7D" w:rsidRDefault="00F90C6C" w:rsidP="009D10FE">
            <w:pPr>
              <w:widowControl/>
              <w:jc w:val="center"/>
              <w:rPr>
                <w:kern w:val="0"/>
                <w:sz w:val="20"/>
              </w:rPr>
            </w:pPr>
            <w:r w:rsidRPr="00E24F7D">
              <w:rPr>
                <w:kern w:val="0"/>
                <w:sz w:val="20"/>
              </w:rPr>
              <w:t>项目</w:t>
            </w:r>
          </w:p>
        </w:tc>
        <w:tc>
          <w:tcPr>
            <w:tcW w:w="336" w:type="pct"/>
            <w:vAlign w:val="center"/>
          </w:tcPr>
          <w:p w:rsidR="00F90C6C" w:rsidRPr="00E24F7D" w:rsidRDefault="00F90C6C" w:rsidP="009D10FE">
            <w:pPr>
              <w:widowControl/>
              <w:jc w:val="center"/>
              <w:rPr>
                <w:kern w:val="0"/>
                <w:sz w:val="20"/>
              </w:rPr>
            </w:pPr>
            <w:r w:rsidRPr="00E24F7D">
              <w:rPr>
                <w:kern w:val="0"/>
                <w:sz w:val="20"/>
              </w:rPr>
              <w:t>单位</w:t>
            </w:r>
          </w:p>
        </w:tc>
        <w:tc>
          <w:tcPr>
            <w:tcW w:w="610" w:type="pct"/>
            <w:gridSpan w:val="2"/>
            <w:vAlign w:val="center"/>
          </w:tcPr>
          <w:p w:rsidR="00F90C6C" w:rsidRPr="00E24F7D" w:rsidRDefault="00F90C6C" w:rsidP="009D10FE">
            <w:pPr>
              <w:widowControl/>
              <w:jc w:val="center"/>
              <w:rPr>
                <w:kern w:val="0"/>
                <w:sz w:val="20"/>
              </w:rPr>
            </w:pPr>
            <w:r w:rsidRPr="00E24F7D">
              <w:rPr>
                <w:kern w:val="0"/>
                <w:sz w:val="20"/>
              </w:rPr>
              <w:t>工程量</w:t>
            </w:r>
          </w:p>
        </w:tc>
        <w:tc>
          <w:tcPr>
            <w:tcW w:w="2576" w:type="pct"/>
            <w:gridSpan w:val="2"/>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336"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gridSpan w:val="2"/>
            <w:vAlign w:val="center"/>
          </w:tcPr>
          <w:p w:rsidR="00F90C6C" w:rsidRPr="00E24F7D" w:rsidRDefault="00F90C6C" w:rsidP="009D10FE">
            <w:pPr>
              <w:jc w:val="center"/>
              <w:rPr>
                <w:kern w:val="0"/>
                <w:sz w:val="20"/>
              </w:rPr>
            </w:pPr>
            <w:r w:rsidRPr="00E24F7D">
              <w:rPr>
                <w:kern w:val="0"/>
                <w:sz w:val="20"/>
                <w:highlight w:val="yellow"/>
              </w:rPr>
              <w:t>16784.17</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336" w:type="pct"/>
            <w:vAlign w:val="center"/>
          </w:tcPr>
          <w:p w:rsidR="00F90C6C" w:rsidRPr="00E24F7D" w:rsidRDefault="00F90C6C" w:rsidP="009D10FE">
            <w:pPr>
              <w:widowControl/>
              <w:jc w:val="center"/>
              <w:rPr>
                <w:kern w:val="0"/>
                <w:sz w:val="20"/>
              </w:rPr>
            </w:pPr>
            <w:r w:rsidRPr="00E24F7D">
              <w:rPr>
                <w:kern w:val="0"/>
                <w:sz w:val="20"/>
              </w:rPr>
              <w:t>平方米</w:t>
            </w:r>
          </w:p>
        </w:tc>
        <w:tc>
          <w:tcPr>
            <w:tcW w:w="610" w:type="pct"/>
            <w:gridSpan w:val="2"/>
            <w:vAlign w:val="center"/>
          </w:tcPr>
          <w:p w:rsidR="00F90C6C" w:rsidRPr="00E24F7D" w:rsidRDefault="00F90C6C" w:rsidP="009D10FE">
            <w:pPr>
              <w:jc w:val="center"/>
              <w:rPr>
                <w:kern w:val="0"/>
                <w:sz w:val="20"/>
              </w:rPr>
            </w:pPr>
            <w:r w:rsidRPr="00E24F7D">
              <w:rPr>
                <w:color w:val="000000"/>
                <w:kern w:val="0"/>
                <w:sz w:val="20"/>
                <w:highlight w:val="yellow"/>
              </w:rPr>
              <w:t>0</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336" w:type="pct"/>
            <w:vMerge w:val="restart"/>
            <w:vAlign w:val="center"/>
          </w:tcPr>
          <w:p w:rsidR="00F90C6C" w:rsidRPr="00E24F7D" w:rsidRDefault="00F90C6C" w:rsidP="009D10FE">
            <w:pPr>
              <w:widowControl/>
              <w:jc w:val="center"/>
              <w:rPr>
                <w:kern w:val="0"/>
                <w:sz w:val="20"/>
              </w:rPr>
            </w:pPr>
            <w:r w:rsidRPr="00E24F7D">
              <w:rPr>
                <w:kern w:val="0"/>
                <w:sz w:val="20"/>
              </w:rPr>
              <w:t>个</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336" w:type="pct"/>
            <w:vMerge/>
            <w:vAlign w:val="center"/>
          </w:tcPr>
          <w:p w:rsidR="00F90C6C" w:rsidRPr="00E24F7D" w:rsidRDefault="00F90C6C" w:rsidP="009D10FE">
            <w:pPr>
              <w:widowControl/>
              <w:jc w:val="center"/>
              <w:rPr>
                <w:kern w:val="0"/>
                <w:sz w:val="20"/>
              </w:rPr>
            </w:pPr>
          </w:p>
        </w:tc>
        <w:tc>
          <w:tcPr>
            <w:tcW w:w="610" w:type="pct"/>
            <w:gridSpan w:val="2"/>
            <w:vAlign w:val="center"/>
          </w:tcPr>
          <w:p w:rsidR="00F90C6C" w:rsidRPr="00E24F7D" w:rsidRDefault="00F90C6C" w:rsidP="009D10FE">
            <w:pPr>
              <w:jc w:val="center"/>
              <w:rPr>
                <w:kern w:val="0"/>
                <w:sz w:val="20"/>
              </w:rPr>
            </w:pPr>
            <w:r w:rsidRPr="00E24F7D">
              <w:rPr>
                <w:kern w:val="0"/>
                <w:sz w:val="20"/>
              </w:rPr>
              <w:t>8</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336" w:type="pct"/>
            <w:vMerge/>
            <w:vAlign w:val="center"/>
          </w:tcPr>
          <w:p w:rsidR="00F90C6C" w:rsidRPr="00E24F7D" w:rsidRDefault="00F90C6C" w:rsidP="009D10FE">
            <w:pPr>
              <w:widowControl/>
              <w:jc w:val="center"/>
              <w:rPr>
                <w:kern w:val="0"/>
                <w:sz w:val="20"/>
              </w:rPr>
            </w:pP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336"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336"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gridSpan w:val="2"/>
            <w:vAlign w:val="center"/>
          </w:tcPr>
          <w:p w:rsidR="00F90C6C" w:rsidRPr="00E24F7D" w:rsidRDefault="00F90C6C" w:rsidP="009D10FE">
            <w:pPr>
              <w:jc w:val="center"/>
              <w:rPr>
                <w:kern w:val="0"/>
                <w:sz w:val="20"/>
              </w:rPr>
            </w:pPr>
            <w:r w:rsidRPr="00E24F7D">
              <w:rPr>
                <w:kern w:val="0"/>
                <w:sz w:val="20"/>
              </w:rPr>
              <w:t>0.36017</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336" w:type="pct"/>
            <w:vAlign w:val="center"/>
          </w:tcPr>
          <w:p w:rsidR="00F90C6C" w:rsidRPr="00E24F7D" w:rsidRDefault="00F90C6C" w:rsidP="009D10FE">
            <w:pPr>
              <w:widowControl/>
              <w:jc w:val="center"/>
              <w:rPr>
                <w:kern w:val="0"/>
                <w:sz w:val="20"/>
              </w:rPr>
            </w:pPr>
            <w:r w:rsidRPr="00E24F7D">
              <w:rPr>
                <w:kern w:val="0"/>
                <w:sz w:val="20"/>
              </w:rPr>
              <w:t>百米</w:t>
            </w:r>
          </w:p>
        </w:tc>
        <w:tc>
          <w:tcPr>
            <w:tcW w:w="610" w:type="pct"/>
            <w:gridSpan w:val="2"/>
            <w:vAlign w:val="center"/>
          </w:tcPr>
          <w:p w:rsidR="00F90C6C" w:rsidRPr="00E24F7D" w:rsidRDefault="00F90C6C" w:rsidP="009D10FE">
            <w:pPr>
              <w:jc w:val="center"/>
              <w:rPr>
                <w:kern w:val="0"/>
                <w:sz w:val="20"/>
              </w:rPr>
            </w:pPr>
            <w:r w:rsidRPr="00E24F7D">
              <w:rPr>
                <w:kern w:val="0"/>
                <w:sz w:val="20"/>
              </w:rPr>
              <w:t>3.21</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336" w:type="pct"/>
            <w:vMerge w:val="restart"/>
            <w:vAlign w:val="center"/>
          </w:tcPr>
          <w:p w:rsidR="00F90C6C" w:rsidRPr="00E24F7D" w:rsidRDefault="00F90C6C" w:rsidP="009D10FE">
            <w:pPr>
              <w:widowControl/>
              <w:jc w:val="center"/>
              <w:rPr>
                <w:kern w:val="0"/>
                <w:sz w:val="20"/>
              </w:rPr>
            </w:pPr>
            <w:r w:rsidRPr="00E24F7D">
              <w:rPr>
                <w:kern w:val="0"/>
                <w:sz w:val="20"/>
              </w:rPr>
              <w:t>座</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336" w:type="pct"/>
            <w:vMerge/>
            <w:vAlign w:val="center"/>
          </w:tcPr>
          <w:p w:rsidR="00F90C6C" w:rsidRPr="00E24F7D" w:rsidRDefault="00F90C6C" w:rsidP="009D10FE">
            <w:pPr>
              <w:widowControl/>
              <w:jc w:val="center"/>
              <w:rPr>
                <w:kern w:val="0"/>
                <w:sz w:val="20"/>
              </w:rPr>
            </w:pP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trHeight w:val="279"/>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336"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336"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336" w:type="pct"/>
            <w:vAlign w:val="center"/>
          </w:tcPr>
          <w:p w:rsidR="00F90C6C" w:rsidRPr="00E24F7D" w:rsidRDefault="00F90C6C" w:rsidP="009D10FE">
            <w:pPr>
              <w:widowControl/>
              <w:jc w:val="center"/>
              <w:rPr>
                <w:kern w:val="0"/>
                <w:sz w:val="20"/>
              </w:rPr>
            </w:pPr>
            <w:r w:rsidRPr="00E24F7D">
              <w:rPr>
                <w:kern w:val="0"/>
                <w:sz w:val="20"/>
              </w:rPr>
              <w:t>座</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336"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336"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gridSpan w:val="2"/>
            <w:vAlign w:val="center"/>
          </w:tcPr>
          <w:p w:rsidR="00F90C6C" w:rsidRPr="00E24F7D" w:rsidRDefault="00F90C6C" w:rsidP="009D10FE">
            <w:pPr>
              <w:jc w:val="center"/>
              <w:rPr>
                <w:kern w:val="0"/>
                <w:sz w:val="20"/>
              </w:rPr>
            </w:pPr>
            <w:r w:rsidRPr="00E24F7D">
              <w:rPr>
                <w:kern w:val="0"/>
                <w:sz w:val="20"/>
              </w:rPr>
              <w:t>0.3602</w:t>
            </w:r>
          </w:p>
        </w:tc>
        <w:tc>
          <w:tcPr>
            <w:tcW w:w="2576" w:type="pct"/>
            <w:gridSpan w:val="2"/>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336" w:type="pct"/>
            <w:vAlign w:val="center"/>
          </w:tcPr>
          <w:p w:rsidR="00F90C6C" w:rsidRPr="00E24F7D" w:rsidRDefault="00F90C6C" w:rsidP="009D10FE">
            <w:pPr>
              <w:widowControl/>
              <w:jc w:val="center"/>
              <w:rPr>
                <w:kern w:val="0"/>
                <w:sz w:val="20"/>
              </w:rPr>
            </w:pPr>
            <w:r w:rsidRPr="00E24F7D">
              <w:rPr>
                <w:kern w:val="0"/>
                <w:sz w:val="20"/>
              </w:rPr>
              <w:t>公里</w:t>
            </w:r>
          </w:p>
        </w:tc>
        <w:tc>
          <w:tcPr>
            <w:tcW w:w="610" w:type="pct"/>
            <w:gridSpan w:val="2"/>
            <w:vAlign w:val="center"/>
          </w:tcPr>
          <w:p w:rsidR="00F90C6C" w:rsidRPr="00E24F7D" w:rsidRDefault="00F90C6C" w:rsidP="009D10FE">
            <w:pPr>
              <w:jc w:val="center"/>
              <w:rPr>
                <w:kern w:val="0"/>
                <w:sz w:val="20"/>
              </w:rPr>
            </w:pPr>
            <w:r w:rsidRPr="00E24F7D">
              <w:rPr>
                <w:kern w:val="0"/>
                <w:sz w:val="20"/>
              </w:rPr>
              <w:t>0.329</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336" w:type="pct"/>
            <w:vAlign w:val="center"/>
          </w:tcPr>
          <w:p w:rsidR="00F90C6C" w:rsidRPr="00E24F7D" w:rsidRDefault="00F90C6C" w:rsidP="009D10FE">
            <w:pPr>
              <w:widowControl/>
              <w:jc w:val="center"/>
              <w:rPr>
                <w:kern w:val="0"/>
                <w:sz w:val="20"/>
              </w:rPr>
            </w:pPr>
            <w:r w:rsidRPr="00E24F7D">
              <w:rPr>
                <w:kern w:val="0"/>
                <w:sz w:val="20"/>
              </w:rPr>
              <w:t>千平方米</w:t>
            </w:r>
          </w:p>
        </w:tc>
        <w:tc>
          <w:tcPr>
            <w:tcW w:w="610" w:type="pct"/>
            <w:gridSpan w:val="2"/>
            <w:vAlign w:val="center"/>
          </w:tcPr>
          <w:p w:rsidR="00F90C6C" w:rsidRPr="00E24F7D" w:rsidRDefault="00F90C6C" w:rsidP="009D10FE">
            <w:pPr>
              <w:jc w:val="center"/>
              <w:rPr>
                <w:kern w:val="0"/>
                <w:sz w:val="20"/>
              </w:rPr>
            </w:pPr>
            <w:r w:rsidRPr="00E24F7D">
              <w:rPr>
                <w:kern w:val="0"/>
                <w:sz w:val="20"/>
              </w:rPr>
              <w:t>4.513</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336"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gridSpan w:val="2"/>
            <w:vAlign w:val="center"/>
          </w:tcPr>
          <w:p w:rsidR="00F90C6C" w:rsidRPr="00E24F7D" w:rsidRDefault="00F90C6C" w:rsidP="009D10FE">
            <w:pPr>
              <w:jc w:val="center"/>
              <w:rPr>
                <w:kern w:val="0"/>
                <w:sz w:val="20"/>
              </w:rPr>
            </w:pPr>
            <w:r w:rsidRPr="00E24F7D">
              <w:rPr>
                <w:kern w:val="0"/>
                <w:sz w:val="20"/>
              </w:rPr>
              <w:t>36</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336" w:type="pct"/>
            <w:vAlign w:val="center"/>
          </w:tcPr>
          <w:p w:rsidR="00F90C6C" w:rsidRPr="00E24F7D" w:rsidRDefault="00F90C6C" w:rsidP="009D10FE">
            <w:pPr>
              <w:widowControl/>
              <w:jc w:val="center"/>
              <w:rPr>
                <w:kern w:val="0"/>
                <w:sz w:val="20"/>
              </w:rPr>
            </w:pPr>
            <w:r w:rsidRPr="00E24F7D">
              <w:rPr>
                <w:kern w:val="0"/>
                <w:sz w:val="20"/>
              </w:rPr>
              <w:t>只</w:t>
            </w:r>
          </w:p>
        </w:tc>
        <w:tc>
          <w:tcPr>
            <w:tcW w:w="610" w:type="pct"/>
            <w:gridSpan w:val="2"/>
            <w:vAlign w:val="center"/>
          </w:tcPr>
          <w:p w:rsidR="00F90C6C" w:rsidRPr="00E24F7D" w:rsidRDefault="00F90C6C" w:rsidP="009D10FE">
            <w:pPr>
              <w:jc w:val="center"/>
              <w:rPr>
                <w:kern w:val="0"/>
                <w:sz w:val="20"/>
              </w:rPr>
            </w:pPr>
            <w:r w:rsidRPr="00E24F7D">
              <w:rPr>
                <w:kern w:val="0"/>
                <w:sz w:val="20"/>
              </w:rPr>
              <w:t>0</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336" w:type="pct"/>
            <w:vAlign w:val="center"/>
          </w:tcPr>
          <w:p w:rsidR="00F90C6C" w:rsidRPr="00E24F7D" w:rsidRDefault="00F90C6C" w:rsidP="009D10FE">
            <w:pPr>
              <w:widowControl/>
              <w:jc w:val="center"/>
              <w:rPr>
                <w:kern w:val="0"/>
                <w:sz w:val="20"/>
              </w:rPr>
            </w:pPr>
            <w:r w:rsidRPr="00E24F7D">
              <w:rPr>
                <w:kern w:val="0"/>
                <w:sz w:val="20"/>
              </w:rPr>
              <w:t>项</w:t>
            </w:r>
          </w:p>
        </w:tc>
        <w:tc>
          <w:tcPr>
            <w:tcW w:w="610" w:type="pct"/>
            <w:gridSpan w:val="2"/>
            <w:vAlign w:val="center"/>
          </w:tcPr>
          <w:p w:rsidR="00F90C6C" w:rsidRPr="00E24F7D" w:rsidRDefault="00F90C6C" w:rsidP="009D10FE">
            <w:pPr>
              <w:jc w:val="center"/>
              <w:rPr>
                <w:kern w:val="0"/>
                <w:sz w:val="20"/>
              </w:rPr>
            </w:pPr>
            <w:r w:rsidRPr="00E24F7D">
              <w:rPr>
                <w:kern w:val="0"/>
                <w:sz w:val="20"/>
              </w:rPr>
              <w:t>1</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336" w:type="pct"/>
            <w:vAlign w:val="center"/>
          </w:tcPr>
          <w:p w:rsidR="00F90C6C" w:rsidRPr="00E24F7D" w:rsidRDefault="00F90C6C" w:rsidP="009D10FE">
            <w:pPr>
              <w:widowControl/>
              <w:jc w:val="center"/>
              <w:rPr>
                <w:kern w:val="0"/>
                <w:sz w:val="20"/>
              </w:rPr>
            </w:pPr>
            <w:r w:rsidRPr="00E24F7D">
              <w:rPr>
                <w:kern w:val="0"/>
                <w:sz w:val="20"/>
              </w:rPr>
              <w:t>座（条）</w:t>
            </w:r>
          </w:p>
        </w:tc>
        <w:tc>
          <w:tcPr>
            <w:tcW w:w="610" w:type="pct"/>
            <w:gridSpan w:val="2"/>
            <w:vAlign w:val="center"/>
          </w:tcPr>
          <w:p w:rsidR="00F90C6C" w:rsidRPr="00E24F7D" w:rsidRDefault="00F90C6C" w:rsidP="009D10FE">
            <w:pPr>
              <w:jc w:val="center"/>
              <w:rPr>
                <w:kern w:val="0"/>
                <w:sz w:val="20"/>
              </w:rPr>
            </w:pPr>
            <w:r w:rsidRPr="00E24F7D">
              <w:rPr>
                <w:kern w:val="0"/>
                <w:sz w:val="20"/>
              </w:rPr>
              <w:t>20</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336" w:type="pct"/>
            <w:vAlign w:val="center"/>
          </w:tcPr>
          <w:p w:rsidR="00F90C6C" w:rsidRPr="00E24F7D" w:rsidRDefault="00F90C6C" w:rsidP="009D10FE">
            <w:pPr>
              <w:widowControl/>
              <w:jc w:val="center"/>
              <w:rPr>
                <w:kern w:val="0"/>
                <w:sz w:val="20"/>
              </w:rPr>
            </w:pPr>
            <w:r w:rsidRPr="00E24F7D">
              <w:rPr>
                <w:kern w:val="0"/>
                <w:sz w:val="20"/>
              </w:rPr>
              <w:t>个</w:t>
            </w:r>
          </w:p>
        </w:tc>
        <w:tc>
          <w:tcPr>
            <w:tcW w:w="610" w:type="pct"/>
            <w:gridSpan w:val="2"/>
            <w:vAlign w:val="center"/>
          </w:tcPr>
          <w:p w:rsidR="00F90C6C" w:rsidRPr="00E24F7D" w:rsidRDefault="00F90C6C" w:rsidP="009D10FE">
            <w:pPr>
              <w:jc w:val="center"/>
              <w:rPr>
                <w:kern w:val="0"/>
                <w:sz w:val="20"/>
              </w:rPr>
            </w:pPr>
            <w:r w:rsidRPr="00E24F7D">
              <w:rPr>
                <w:kern w:val="0"/>
                <w:sz w:val="20"/>
              </w:rPr>
              <w:t>8</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336" w:type="pct"/>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610" w:type="pct"/>
            <w:gridSpan w:val="2"/>
            <w:vAlign w:val="center"/>
          </w:tcPr>
          <w:p w:rsidR="00F90C6C" w:rsidRPr="00E24F7D" w:rsidRDefault="00F90C6C" w:rsidP="009D10FE">
            <w:pPr>
              <w:jc w:val="center"/>
              <w:rPr>
                <w:kern w:val="0"/>
                <w:sz w:val="20"/>
              </w:rPr>
            </w:pPr>
            <w:r w:rsidRPr="00E24F7D">
              <w:rPr>
                <w:kern w:val="0"/>
                <w:sz w:val="20"/>
              </w:rPr>
              <w:t>9</w:t>
            </w:r>
          </w:p>
        </w:tc>
        <w:tc>
          <w:tcPr>
            <w:tcW w:w="2576" w:type="pct"/>
            <w:gridSpan w:val="2"/>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336" w:type="pct"/>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610" w:type="pct"/>
            <w:gridSpan w:val="2"/>
            <w:vAlign w:val="center"/>
          </w:tcPr>
          <w:p w:rsidR="00F90C6C" w:rsidRPr="00E24F7D" w:rsidRDefault="00F90C6C" w:rsidP="009D10FE">
            <w:pPr>
              <w:jc w:val="center"/>
              <w:rPr>
                <w:kern w:val="0"/>
                <w:sz w:val="20"/>
              </w:rPr>
            </w:pPr>
            <w:r w:rsidRPr="00E24F7D">
              <w:rPr>
                <w:kern w:val="0"/>
                <w:sz w:val="20"/>
              </w:rPr>
              <w:t>1</w:t>
            </w:r>
          </w:p>
        </w:tc>
        <w:tc>
          <w:tcPr>
            <w:tcW w:w="2576" w:type="pct"/>
            <w:gridSpan w:val="2"/>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387"/>
          <w:jc w:val="center"/>
        </w:trPr>
        <w:tc>
          <w:tcPr>
            <w:tcW w:w="5000" w:type="pct"/>
            <w:gridSpan w:val="7"/>
            <w:vAlign w:val="center"/>
          </w:tcPr>
          <w:p w:rsidR="00F90C6C" w:rsidRPr="00E24F7D" w:rsidRDefault="00F90C6C" w:rsidP="009D10FE">
            <w:pPr>
              <w:widowControl/>
              <w:jc w:val="left"/>
              <w:rPr>
                <w:kern w:val="0"/>
                <w:sz w:val="20"/>
              </w:rPr>
            </w:pPr>
            <w:r w:rsidRPr="00E24F7D">
              <w:rPr>
                <w:kern w:val="0"/>
                <w:sz w:val="20"/>
              </w:rPr>
              <w:t>二、中栈滨江绿地南段（塘桥新路</w:t>
            </w:r>
            <w:r w:rsidRPr="00E24F7D">
              <w:rPr>
                <w:kern w:val="0"/>
                <w:sz w:val="20"/>
              </w:rPr>
              <w:t>-</w:t>
            </w:r>
            <w:r w:rsidRPr="00E24F7D">
              <w:rPr>
                <w:kern w:val="0"/>
                <w:sz w:val="20"/>
              </w:rPr>
              <w:t>微山路）</w:t>
            </w:r>
          </w:p>
        </w:tc>
      </w:tr>
      <w:tr w:rsidR="00F90C6C" w:rsidRPr="00E24F7D" w:rsidTr="00E46599">
        <w:trPr>
          <w:trHeight w:val="407"/>
          <w:jc w:val="center"/>
        </w:trPr>
        <w:tc>
          <w:tcPr>
            <w:tcW w:w="5000" w:type="pct"/>
            <w:gridSpan w:val="7"/>
            <w:vAlign w:val="center"/>
          </w:tcPr>
          <w:p w:rsidR="00F90C6C" w:rsidRPr="00E24F7D" w:rsidRDefault="00F90C6C" w:rsidP="009D10FE">
            <w:pPr>
              <w:jc w:val="left"/>
              <w:rPr>
                <w:kern w:val="0"/>
                <w:sz w:val="20"/>
              </w:rPr>
            </w:pPr>
            <w:r w:rsidRPr="00E24F7D">
              <w:rPr>
                <w:kern w:val="0"/>
                <w:sz w:val="20"/>
              </w:rPr>
              <w:t>(</w:t>
            </w:r>
            <w:r w:rsidRPr="00E24F7D">
              <w:rPr>
                <w:kern w:val="0"/>
                <w:sz w:val="20"/>
              </w:rPr>
              <w:t>一</w:t>
            </w:r>
            <w:r w:rsidRPr="00E24F7D">
              <w:rPr>
                <w:kern w:val="0"/>
                <w:sz w:val="20"/>
              </w:rPr>
              <w:t>)</w:t>
            </w:r>
            <w:r w:rsidRPr="00E24F7D">
              <w:rPr>
                <w:kern w:val="0"/>
                <w:sz w:val="20"/>
              </w:rPr>
              <w:t>基础设施量：</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序号</w:t>
            </w:r>
          </w:p>
        </w:tc>
        <w:tc>
          <w:tcPr>
            <w:tcW w:w="1042" w:type="pct"/>
            <w:vAlign w:val="center"/>
          </w:tcPr>
          <w:p w:rsidR="00F90C6C" w:rsidRPr="00E24F7D" w:rsidRDefault="00F90C6C" w:rsidP="009D10FE">
            <w:pPr>
              <w:widowControl/>
              <w:jc w:val="center"/>
              <w:rPr>
                <w:kern w:val="0"/>
                <w:sz w:val="20"/>
              </w:rPr>
            </w:pPr>
            <w:r w:rsidRPr="00E24F7D">
              <w:rPr>
                <w:kern w:val="0"/>
                <w:sz w:val="20"/>
              </w:rPr>
              <w:t>项目</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单位</w:t>
            </w:r>
          </w:p>
        </w:tc>
        <w:tc>
          <w:tcPr>
            <w:tcW w:w="895" w:type="pct"/>
            <w:gridSpan w:val="2"/>
            <w:vAlign w:val="center"/>
          </w:tcPr>
          <w:p w:rsidR="00F90C6C" w:rsidRPr="00E24F7D" w:rsidRDefault="00F90C6C" w:rsidP="009D10FE">
            <w:pPr>
              <w:widowControl/>
              <w:jc w:val="center"/>
              <w:rPr>
                <w:kern w:val="0"/>
                <w:sz w:val="20"/>
              </w:rPr>
            </w:pPr>
            <w:r w:rsidRPr="00E24F7D">
              <w:rPr>
                <w:kern w:val="0"/>
                <w:sz w:val="20"/>
              </w:rPr>
              <w:t>工程量</w:t>
            </w:r>
          </w:p>
        </w:tc>
        <w:tc>
          <w:tcPr>
            <w:tcW w:w="2188" w:type="pct"/>
            <w:vAlign w:val="center"/>
          </w:tcPr>
          <w:p w:rsidR="00F90C6C" w:rsidRPr="00E24F7D" w:rsidRDefault="00F90C6C" w:rsidP="009D10FE">
            <w:pPr>
              <w:widowControl/>
              <w:jc w:val="center"/>
              <w:rPr>
                <w:kern w:val="0"/>
                <w:sz w:val="20"/>
              </w:rPr>
            </w:pPr>
            <w:r w:rsidRPr="00E24F7D">
              <w:rPr>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20103.31</w:t>
            </w:r>
          </w:p>
        </w:tc>
        <w:tc>
          <w:tcPr>
            <w:tcW w:w="2188"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39</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r w:rsidRPr="00E24F7D">
              <w:rPr>
                <w:kern w:val="0"/>
                <w:sz w:val="20"/>
              </w:rPr>
              <w:t xml:space="preserve">　</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820"/>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4.12</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r w:rsidRPr="00E24F7D">
              <w:rPr>
                <w:kern w:val="0"/>
                <w:sz w:val="20"/>
              </w:rPr>
              <w:t xml:space="preserve">　</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0.39</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8.037</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169</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4</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20</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16</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14</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三</w:t>
            </w:r>
            <w:r w:rsidRPr="00E24F7D">
              <w:rPr>
                <w:bCs/>
                <w:kern w:val="0"/>
                <w:sz w:val="20"/>
              </w:rPr>
              <w:t>、船坞滨江绿地南段（微山路</w:t>
            </w:r>
            <w:r w:rsidRPr="00E24F7D">
              <w:rPr>
                <w:bCs/>
                <w:kern w:val="0"/>
                <w:sz w:val="20"/>
              </w:rPr>
              <w:t>-</w:t>
            </w:r>
            <w:r w:rsidRPr="00E24F7D">
              <w:rPr>
                <w:bCs/>
                <w:kern w:val="0"/>
                <w:sz w:val="20"/>
              </w:rPr>
              <w:t>规划三路）</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13875</w:t>
            </w:r>
          </w:p>
        </w:tc>
        <w:tc>
          <w:tcPr>
            <w:tcW w:w="2188"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8.34</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参照陆家嘴区域垂直电梯的维护费用标准，日常每月对电梯进行安全巡查检修，确保电梯正常运转</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r w:rsidRPr="00E24F7D">
              <w:rPr>
                <w:kern w:val="0"/>
                <w:sz w:val="20"/>
              </w:rPr>
              <w:t xml:space="preserve">　</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0.215</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2.974</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22</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21</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8</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9</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四、南栈滨江绿地南段（规划三路</w:t>
            </w:r>
            <w:r w:rsidRPr="00E24F7D">
              <w:rPr>
                <w:kern w:val="0"/>
                <w:sz w:val="20"/>
              </w:rPr>
              <w:t>-</w:t>
            </w:r>
            <w:r w:rsidRPr="00E24F7D">
              <w:rPr>
                <w:kern w:val="0"/>
                <w:sz w:val="20"/>
              </w:rPr>
              <w:t>南浦大桥）</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44451.30</w:t>
            </w:r>
          </w:p>
        </w:tc>
        <w:tc>
          <w:tcPr>
            <w:tcW w:w="2188"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750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32</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0.084</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6.69</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0.084</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0.45</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14.445</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750</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21</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20</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22</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五、南码头滨江绿地南段（南浦大桥</w:t>
            </w:r>
            <w:r w:rsidRPr="00E24F7D">
              <w:rPr>
                <w:kern w:val="0"/>
                <w:sz w:val="20"/>
              </w:rPr>
              <w:t>-</w:t>
            </w:r>
            <w:r w:rsidRPr="00E24F7D">
              <w:rPr>
                <w:kern w:val="0"/>
                <w:sz w:val="20"/>
              </w:rPr>
              <w:t>世博村路）</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55564.27</w:t>
            </w:r>
          </w:p>
        </w:tc>
        <w:tc>
          <w:tcPr>
            <w:tcW w:w="2188" w:type="pct"/>
            <w:vAlign w:val="center"/>
          </w:tcPr>
          <w:p w:rsidR="00F90C6C" w:rsidRPr="00E24F7D" w:rsidRDefault="00F90C6C" w:rsidP="009D10FE">
            <w:pPr>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2050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760"/>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16</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654"/>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5.835</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20</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320"/>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5.835</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0.548</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1.7</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400</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18</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3</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六、白莲泾公园北段（世博村路</w:t>
            </w:r>
            <w:r w:rsidRPr="00E24F7D">
              <w:rPr>
                <w:kern w:val="0"/>
                <w:sz w:val="20"/>
              </w:rPr>
              <w:t>-</w:t>
            </w:r>
            <w:r w:rsidRPr="00E24F7D">
              <w:rPr>
                <w:kern w:val="0"/>
                <w:sz w:val="20"/>
              </w:rPr>
              <w:t>白莲泾）</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37511.40</w:t>
            </w:r>
          </w:p>
        </w:tc>
        <w:tc>
          <w:tcPr>
            <w:tcW w:w="2188" w:type="pct"/>
            <w:vAlign w:val="center"/>
          </w:tcPr>
          <w:p w:rsidR="00F90C6C" w:rsidRPr="00E24F7D" w:rsidRDefault="00F90C6C" w:rsidP="009D10FE">
            <w:pPr>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60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平方（报价内容参考</w:t>
            </w:r>
            <w:r w:rsidRPr="00E24F7D">
              <w:rPr>
                <w:kern w:val="0"/>
                <w:sz w:val="20"/>
              </w:rPr>
              <w:t>“</w:t>
            </w:r>
            <w:r w:rsidRPr="00E24F7D">
              <w:rPr>
                <w:kern w:val="0"/>
                <w:sz w:val="20"/>
              </w:rPr>
              <w:t>二</w:t>
            </w:r>
            <w:r w:rsidRPr="00E24F7D">
              <w:rPr>
                <w:kern w:val="0"/>
                <w:sz w:val="20"/>
              </w:rPr>
              <w:t>”</w:t>
            </w:r>
            <w:r w:rsidRPr="00E24F7D">
              <w:rPr>
                <w:kern w:val="0"/>
                <w:sz w:val="20"/>
              </w:rPr>
              <w:t>养护苗木清单）</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40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25</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r w:rsidRPr="00E24F7D">
              <w:rPr>
                <w:kern w:val="0"/>
                <w:sz w:val="20"/>
              </w:rPr>
              <w:t xml:space="preserve">　</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1.106</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9.7394</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327</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4</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50</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43</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14</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七、白莲泾公园南段（白莲泾</w:t>
            </w:r>
            <w:r w:rsidRPr="00E24F7D">
              <w:rPr>
                <w:kern w:val="0"/>
                <w:sz w:val="20"/>
              </w:rPr>
              <w:t>-</w:t>
            </w:r>
            <w:r w:rsidRPr="00E24F7D">
              <w:rPr>
                <w:kern w:val="0"/>
                <w:sz w:val="20"/>
              </w:rPr>
              <w:t>庆典广场）</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95019.50</w:t>
            </w:r>
          </w:p>
        </w:tc>
        <w:tc>
          <w:tcPr>
            <w:tcW w:w="2188" w:type="pct"/>
            <w:vAlign w:val="center"/>
          </w:tcPr>
          <w:p w:rsidR="00F90C6C" w:rsidRPr="00E24F7D" w:rsidRDefault="00F90C6C" w:rsidP="009D10FE">
            <w:pPr>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1250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16</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2.4215</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1.7325</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30</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2.4215</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1.7325</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1.021</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9</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508</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4</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50</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21</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16</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八、世博公园（庆典广场</w:t>
            </w:r>
            <w:r w:rsidRPr="00E24F7D">
              <w:rPr>
                <w:kern w:val="0"/>
                <w:sz w:val="20"/>
              </w:rPr>
              <w:t>-</w:t>
            </w:r>
            <w:r w:rsidRPr="00E24F7D">
              <w:rPr>
                <w:kern w:val="0"/>
                <w:sz w:val="20"/>
                <w:highlight w:val="yellow"/>
              </w:rPr>
              <w:t>卢浦大桥</w:t>
            </w:r>
            <w:r w:rsidRPr="00E24F7D">
              <w:rPr>
                <w:kern w:val="0"/>
                <w:sz w:val="20"/>
              </w:rPr>
              <w:t>）</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139710.74</w:t>
            </w:r>
          </w:p>
        </w:tc>
        <w:tc>
          <w:tcPr>
            <w:tcW w:w="2188"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1730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52</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9.63</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4</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0.955</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9</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524</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4</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130</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57</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19</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九、耀华滨江绿地（倪家浜</w:t>
            </w:r>
            <w:r w:rsidRPr="00E24F7D">
              <w:rPr>
                <w:kern w:val="0"/>
                <w:sz w:val="20"/>
              </w:rPr>
              <w:t>-</w:t>
            </w:r>
            <w:r w:rsidRPr="00E24F7D">
              <w:rPr>
                <w:kern w:val="0"/>
                <w:sz w:val="20"/>
              </w:rPr>
              <w:t>川杨河）</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168277.62</w:t>
            </w:r>
          </w:p>
        </w:tc>
        <w:tc>
          <w:tcPr>
            <w:tcW w:w="2188" w:type="pct"/>
            <w:vAlign w:val="center"/>
          </w:tcPr>
          <w:p w:rsidR="00F90C6C" w:rsidRPr="00E24F7D" w:rsidRDefault="00F90C6C" w:rsidP="009D10FE">
            <w:pPr>
              <w:widowControl/>
              <w:jc w:val="left"/>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1660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18</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0.2871</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1.4</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jc w:val="center"/>
              <w:rPr>
                <w:kern w:val="0"/>
                <w:sz w:val="20"/>
              </w:rPr>
            </w:pPr>
            <w:r w:rsidRPr="00E24F7D">
              <w:rPr>
                <w:kern w:val="0"/>
                <w:sz w:val="20"/>
              </w:rPr>
              <w:t>座</w:t>
            </w:r>
          </w:p>
        </w:tc>
        <w:tc>
          <w:tcPr>
            <w:tcW w:w="895" w:type="pct"/>
            <w:gridSpan w:val="2"/>
            <w:vAlign w:val="center"/>
          </w:tcPr>
          <w:p w:rsidR="00F90C6C" w:rsidRPr="00E24F7D" w:rsidRDefault="00F90C6C" w:rsidP="009D10FE">
            <w:pPr>
              <w:widowControl/>
              <w:jc w:val="center"/>
              <w:rPr>
                <w:kern w:val="0"/>
                <w:sz w:val="20"/>
              </w:rPr>
            </w:pPr>
            <w:r w:rsidRPr="00E24F7D">
              <w:rPr>
                <w:kern w:val="0"/>
                <w:sz w:val="20"/>
                <w:highlight w:val="yellow"/>
              </w:rPr>
              <w:t>5</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0.2871</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1.8</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308</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8</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53</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20</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45</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十、鳗鲡嘴滨江绿地</w:t>
            </w:r>
            <w:r>
              <w:rPr>
                <w:rFonts w:hint="eastAsia"/>
                <w:kern w:val="0"/>
                <w:sz w:val="20"/>
              </w:rPr>
              <w:t>（</w:t>
            </w:r>
            <w:r w:rsidRPr="00366E1F">
              <w:rPr>
                <w:rFonts w:hint="eastAsia"/>
                <w:kern w:val="0"/>
                <w:sz w:val="20"/>
              </w:rPr>
              <w:t>前滩休闲公园</w:t>
            </w:r>
            <w:r>
              <w:rPr>
                <w:rFonts w:hint="eastAsia"/>
                <w:kern w:val="0"/>
                <w:sz w:val="20"/>
              </w:rPr>
              <w:t>-</w:t>
            </w:r>
            <w:r>
              <w:rPr>
                <w:rFonts w:hint="eastAsia"/>
                <w:kern w:val="0"/>
                <w:sz w:val="20"/>
              </w:rPr>
              <w:t>上中路隧道）</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r>
              <w:rPr>
                <w:rFonts w:hint="eastAsia"/>
                <w:b/>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rPr>
              <w:t>68884.62</w:t>
            </w:r>
          </w:p>
        </w:tc>
        <w:tc>
          <w:tcPr>
            <w:tcW w:w="2188" w:type="pct"/>
            <w:vAlign w:val="center"/>
          </w:tcPr>
          <w:p w:rsidR="00F90C6C" w:rsidRPr="00E24F7D" w:rsidRDefault="00F90C6C" w:rsidP="009D10FE">
            <w:pPr>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28</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1.256</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9.02</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25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519"/>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1.256</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trHeight w:val="519"/>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0.81</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2795</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8</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172</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68</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15</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r w:rsidR="00F90C6C" w:rsidRPr="00E24F7D" w:rsidTr="00E46599">
        <w:trPr>
          <w:trHeight w:val="496"/>
          <w:jc w:val="center"/>
        </w:trPr>
        <w:tc>
          <w:tcPr>
            <w:tcW w:w="5000" w:type="pct"/>
            <w:gridSpan w:val="7"/>
            <w:vAlign w:val="center"/>
          </w:tcPr>
          <w:p w:rsidR="00F90C6C" w:rsidRPr="00E24F7D" w:rsidRDefault="00F90C6C" w:rsidP="009D10FE">
            <w:pPr>
              <w:jc w:val="left"/>
              <w:rPr>
                <w:b/>
                <w:kern w:val="0"/>
                <w:sz w:val="20"/>
              </w:rPr>
            </w:pPr>
            <w:r w:rsidRPr="00E24F7D">
              <w:rPr>
                <w:kern w:val="0"/>
                <w:sz w:val="20"/>
              </w:rPr>
              <w:t>十一、三林滨江绿地</w:t>
            </w:r>
            <w:r w:rsidRPr="00E24F7D">
              <w:rPr>
                <w:kern w:val="0"/>
                <w:sz w:val="20"/>
                <w:highlight w:val="yellow"/>
              </w:rPr>
              <w:t>（上中路隧道</w:t>
            </w:r>
            <w:r w:rsidRPr="00E24F7D">
              <w:rPr>
                <w:kern w:val="0"/>
                <w:sz w:val="20"/>
                <w:highlight w:val="yellow"/>
              </w:rPr>
              <w:t>-</w:t>
            </w:r>
            <w:r w:rsidRPr="00E24F7D">
              <w:rPr>
                <w:kern w:val="0"/>
                <w:sz w:val="20"/>
                <w:highlight w:val="yellow"/>
              </w:rPr>
              <w:t>徐浦大桥）</w:t>
            </w:r>
          </w:p>
        </w:tc>
      </w:tr>
      <w:tr w:rsidR="00F90C6C" w:rsidRPr="00E24F7D" w:rsidTr="00E46599">
        <w:trPr>
          <w:trHeight w:val="262"/>
          <w:jc w:val="center"/>
        </w:trPr>
        <w:tc>
          <w:tcPr>
            <w:tcW w:w="5000" w:type="pct"/>
            <w:gridSpan w:val="7"/>
            <w:vAlign w:val="center"/>
          </w:tcPr>
          <w:p w:rsidR="00F90C6C" w:rsidRPr="00E24F7D" w:rsidRDefault="00F90C6C" w:rsidP="009D10FE">
            <w:pPr>
              <w:jc w:val="left"/>
              <w:rPr>
                <w:b/>
                <w:kern w:val="0"/>
                <w:sz w:val="20"/>
              </w:rPr>
            </w:pPr>
            <w:r w:rsidRPr="00E24F7D">
              <w:rPr>
                <w:b/>
                <w:kern w:val="0"/>
                <w:sz w:val="20"/>
              </w:rPr>
              <w:t>（一）基础设施量</w:t>
            </w:r>
          </w:p>
        </w:tc>
      </w:tr>
      <w:tr w:rsidR="00F90C6C" w:rsidRPr="00E24F7D" w:rsidTr="00E46599">
        <w:trPr>
          <w:jc w:val="center"/>
        </w:trPr>
        <w:tc>
          <w:tcPr>
            <w:tcW w:w="437" w:type="pct"/>
            <w:vAlign w:val="center"/>
          </w:tcPr>
          <w:p w:rsidR="00F90C6C" w:rsidRPr="00E24F7D" w:rsidRDefault="00F90C6C" w:rsidP="009D10FE">
            <w:pPr>
              <w:widowControl/>
              <w:jc w:val="center"/>
              <w:rPr>
                <w:b/>
                <w:kern w:val="0"/>
                <w:sz w:val="20"/>
              </w:rPr>
            </w:pPr>
            <w:r w:rsidRPr="00E24F7D">
              <w:rPr>
                <w:b/>
                <w:kern w:val="0"/>
                <w:sz w:val="20"/>
              </w:rPr>
              <w:t>序号</w:t>
            </w:r>
          </w:p>
        </w:tc>
        <w:tc>
          <w:tcPr>
            <w:tcW w:w="1042" w:type="pct"/>
            <w:vAlign w:val="center"/>
          </w:tcPr>
          <w:p w:rsidR="00F90C6C" w:rsidRPr="00E24F7D" w:rsidRDefault="00F90C6C" w:rsidP="009D10FE">
            <w:pPr>
              <w:widowControl/>
              <w:jc w:val="center"/>
              <w:rPr>
                <w:b/>
                <w:kern w:val="0"/>
                <w:sz w:val="20"/>
              </w:rPr>
            </w:pPr>
            <w:r w:rsidRPr="00E24F7D">
              <w:rPr>
                <w:b/>
                <w:kern w:val="0"/>
                <w:sz w:val="20"/>
              </w:rPr>
              <w:t>项目</w:t>
            </w:r>
          </w:p>
        </w:tc>
        <w:tc>
          <w:tcPr>
            <w:tcW w:w="439" w:type="pct"/>
            <w:gridSpan w:val="2"/>
            <w:vAlign w:val="center"/>
          </w:tcPr>
          <w:p w:rsidR="00F90C6C" w:rsidRPr="00E24F7D" w:rsidRDefault="00F90C6C" w:rsidP="009D10FE">
            <w:pPr>
              <w:widowControl/>
              <w:jc w:val="center"/>
              <w:rPr>
                <w:b/>
                <w:kern w:val="0"/>
                <w:sz w:val="20"/>
              </w:rPr>
            </w:pPr>
            <w:r w:rsidRPr="00E24F7D">
              <w:rPr>
                <w:b/>
                <w:kern w:val="0"/>
                <w:sz w:val="20"/>
              </w:rPr>
              <w:t>单位</w:t>
            </w:r>
          </w:p>
        </w:tc>
        <w:tc>
          <w:tcPr>
            <w:tcW w:w="895" w:type="pct"/>
            <w:gridSpan w:val="2"/>
            <w:vAlign w:val="center"/>
          </w:tcPr>
          <w:p w:rsidR="00F90C6C" w:rsidRPr="00E24F7D" w:rsidRDefault="00F90C6C" w:rsidP="009D10FE">
            <w:pPr>
              <w:widowControl/>
              <w:jc w:val="center"/>
              <w:rPr>
                <w:b/>
                <w:kern w:val="0"/>
                <w:sz w:val="20"/>
              </w:rPr>
            </w:pPr>
            <w:r w:rsidRPr="00E24F7D">
              <w:rPr>
                <w:b/>
                <w:kern w:val="0"/>
                <w:sz w:val="20"/>
              </w:rPr>
              <w:t>工程量</w:t>
            </w:r>
          </w:p>
        </w:tc>
        <w:tc>
          <w:tcPr>
            <w:tcW w:w="2188" w:type="pct"/>
            <w:vAlign w:val="center"/>
          </w:tcPr>
          <w:p w:rsidR="00F90C6C" w:rsidRPr="00E24F7D" w:rsidRDefault="00F90C6C" w:rsidP="009D10FE">
            <w:pPr>
              <w:widowControl/>
              <w:jc w:val="center"/>
              <w:rPr>
                <w:b/>
                <w:kern w:val="0"/>
                <w:sz w:val="20"/>
              </w:rPr>
            </w:pPr>
            <w:r w:rsidRPr="00E24F7D">
              <w:rPr>
                <w:b/>
                <w:kern w:val="0"/>
                <w:sz w:val="20"/>
              </w:rPr>
              <w:t>相关要求</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w:t>
            </w:r>
            <w:r w:rsidRPr="00E24F7D">
              <w:rPr>
                <w:rFonts w:ascii="宋体" w:hAnsi="宋体" w:cs="宋体" w:hint="eastAsia"/>
                <w:kern w:val="0"/>
                <w:sz w:val="20"/>
              </w:rPr>
              <w:t>★</w:t>
            </w:r>
          </w:p>
        </w:tc>
        <w:tc>
          <w:tcPr>
            <w:tcW w:w="1042" w:type="pct"/>
            <w:vAlign w:val="center"/>
          </w:tcPr>
          <w:p w:rsidR="00F90C6C" w:rsidRPr="00E24F7D" w:rsidRDefault="00F90C6C" w:rsidP="009D10FE">
            <w:pPr>
              <w:widowControl/>
              <w:jc w:val="center"/>
              <w:rPr>
                <w:kern w:val="0"/>
                <w:sz w:val="20"/>
              </w:rPr>
            </w:pPr>
            <w:r w:rsidRPr="00E24F7D">
              <w:rPr>
                <w:kern w:val="0"/>
                <w:sz w:val="20"/>
              </w:rPr>
              <w:t>公共空间绿地（含高桩码头）养护面积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121813.62</w:t>
            </w:r>
          </w:p>
        </w:tc>
        <w:tc>
          <w:tcPr>
            <w:tcW w:w="2188" w:type="pct"/>
            <w:vAlign w:val="center"/>
          </w:tcPr>
          <w:p w:rsidR="00F90C6C" w:rsidRPr="00E24F7D" w:rsidRDefault="00F90C6C" w:rsidP="009D10FE">
            <w:pPr>
              <w:rPr>
                <w:kern w:val="0"/>
                <w:sz w:val="20"/>
              </w:rPr>
            </w:pPr>
            <w:r w:rsidRPr="00E24F7D">
              <w:rPr>
                <w:kern w:val="0"/>
                <w:sz w:val="20"/>
              </w:rPr>
              <w:t>浇水排水、施肥防护、松土除草、调整补植、竖桩维护、除虫、修剪整形、追肥复壮、控制杂草、补植换花、绑扎疏枝、更新换盆、绿地道路广场地坪等保洁</w:t>
            </w:r>
            <w:r w:rsidRPr="00E24F7D">
              <w:rPr>
                <w:b/>
                <w:kern w:val="0"/>
                <w:sz w:val="20"/>
              </w:rPr>
              <w:t>（报价内容参考第六章附件</w:t>
            </w:r>
            <w:r w:rsidRPr="00E24F7D">
              <w:rPr>
                <w:b/>
                <w:kern w:val="0"/>
                <w:sz w:val="20"/>
              </w:rPr>
              <w:t>“</w:t>
            </w:r>
            <w:r w:rsidRPr="00E24F7D">
              <w:rPr>
                <w:b/>
                <w:kern w:val="0"/>
                <w:sz w:val="20"/>
              </w:rPr>
              <w:t>养护苗木清单</w:t>
            </w:r>
            <w:r w:rsidRPr="00E24F7D">
              <w:rPr>
                <w:b/>
                <w:kern w:val="0"/>
                <w:sz w:val="20"/>
              </w:rPr>
              <w:t>”</w:t>
            </w:r>
            <w:r w:rsidRPr="00E24F7D">
              <w:rPr>
                <w:b/>
                <w:kern w:val="0"/>
                <w:sz w:val="20"/>
              </w:rPr>
              <w:t>）</w:t>
            </w:r>
          </w:p>
        </w:tc>
      </w:tr>
      <w:tr w:rsidR="00F90C6C" w:rsidRPr="00E24F7D" w:rsidTr="00E46599">
        <w:trPr>
          <w:trHeight w:val="1000"/>
          <w:jc w:val="center"/>
        </w:trPr>
        <w:tc>
          <w:tcPr>
            <w:tcW w:w="437" w:type="pct"/>
            <w:vAlign w:val="center"/>
          </w:tcPr>
          <w:p w:rsidR="00F90C6C" w:rsidRPr="00E24F7D" w:rsidRDefault="00F90C6C" w:rsidP="009D10FE">
            <w:pPr>
              <w:widowControl/>
              <w:jc w:val="center"/>
              <w:rPr>
                <w:kern w:val="0"/>
                <w:sz w:val="20"/>
              </w:rPr>
            </w:pPr>
            <w:r w:rsidRPr="00E24F7D">
              <w:rPr>
                <w:kern w:val="0"/>
                <w:sz w:val="20"/>
              </w:rPr>
              <w:t>2</w:t>
            </w:r>
          </w:p>
        </w:tc>
        <w:tc>
          <w:tcPr>
            <w:tcW w:w="1042" w:type="pct"/>
            <w:vAlign w:val="center"/>
          </w:tcPr>
          <w:p w:rsidR="00F90C6C" w:rsidRPr="00E24F7D" w:rsidRDefault="00F90C6C" w:rsidP="009D10FE">
            <w:pPr>
              <w:widowControl/>
              <w:jc w:val="center"/>
              <w:rPr>
                <w:kern w:val="0"/>
                <w:sz w:val="20"/>
              </w:rPr>
            </w:pPr>
            <w:r w:rsidRPr="00E24F7D">
              <w:rPr>
                <w:kern w:val="0"/>
                <w:sz w:val="20"/>
              </w:rPr>
              <w:t>原季节性草花养护面积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平方米</w:t>
            </w: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800</w:t>
            </w:r>
          </w:p>
        </w:tc>
        <w:tc>
          <w:tcPr>
            <w:tcW w:w="2188" w:type="pct"/>
            <w:vAlign w:val="center"/>
          </w:tcPr>
          <w:p w:rsidR="00F90C6C" w:rsidRPr="00E24F7D" w:rsidRDefault="00F90C6C" w:rsidP="009D10FE">
            <w:pPr>
              <w:widowControl/>
              <w:jc w:val="left"/>
              <w:rPr>
                <w:kern w:val="0"/>
                <w:sz w:val="20"/>
              </w:rPr>
            </w:pPr>
            <w:r w:rsidRPr="00E24F7D">
              <w:rPr>
                <w:kern w:val="0"/>
                <w:sz w:val="20"/>
              </w:rPr>
              <w:t>对原有花卉进行更换，一年换花次数不少于</w:t>
            </w:r>
            <w:r w:rsidRPr="00E24F7D">
              <w:rPr>
                <w:kern w:val="0"/>
                <w:sz w:val="20"/>
              </w:rPr>
              <w:t>4</w:t>
            </w:r>
            <w:r w:rsidRPr="00E24F7D">
              <w:rPr>
                <w:kern w:val="0"/>
                <w:sz w:val="20"/>
              </w:rPr>
              <w:t>次，根据不同季节种植不同品种，每平方种植平均不少于</w:t>
            </w:r>
            <w:r w:rsidRPr="00E24F7D">
              <w:rPr>
                <w:kern w:val="0"/>
                <w:sz w:val="20"/>
              </w:rPr>
              <w:t>49</w:t>
            </w:r>
            <w:r w:rsidRPr="00E24F7D">
              <w:rPr>
                <w:kern w:val="0"/>
                <w:sz w:val="20"/>
              </w:rPr>
              <w:t>株</w:t>
            </w:r>
            <w:r w:rsidRPr="00E24F7D">
              <w:rPr>
                <w:kern w:val="0"/>
                <w:sz w:val="20"/>
              </w:rPr>
              <w:t>/</w:t>
            </w:r>
            <w:r w:rsidRPr="00E24F7D">
              <w:rPr>
                <w:kern w:val="0"/>
                <w:sz w:val="20"/>
              </w:rPr>
              <w:t>平方</w:t>
            </w:r>
          </w:p>
        </w:tc>
      </w:tr>
      <w:tr w:rsidR="00F90C6C" w:rsidRPr="00E24F7D" w:rsidTr="00E46599">
        <w:trPr>
          <w:trHeight w:val="557"/>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3</w:t>
            </w:r>
          </w:p>
        </w:tc>
        <w:tc>
          <w:tcPr>
            <w:tcW w:w="1042" w:type="pct"/>
            <w:vAlign w:val="center"/>
          </w:tcPr>
          <w:p w:rsidR="00F90C6C" w:rsidRPr="00E24F7D" w:rsidRDefault="00F90C6C" w:rsidP="009D10FE">
            <w:pPr>
              <w:widowControl/>
              <w:jc w:val="center"/>
              <w:rPr>
                <w:kern w:val="0"/>
                <w:sz w:val="20"/>
              </w:rPr>
            </w:pPr>
            <w:r w:rsidRPr="00E24F7D">
              <w:rPr>
                <w:kern w:val="0"/>
                <w:sz w:val="20"/>
              </w:rPr>
              <w:t>容器花箱</w:t>
            </w:r>
            <w:r w:rsidRPr="00E24F7D">
              <w:rPr>
                <w:kern w:val="0"/>
                <w:sz w:val="20"/>
              </w:rPr>
              <w:t>1m*1m</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两个规格，分为</w:t>
            </w:r>
            <w:r w:rsidRPr="00E24F7D">
              <w:rPr>
                <w:kern w:val="0"/>
                <w:sz w:val="20"/>
              </w:rPr>
              <w:t>1m*1m</w:t>
            </w:r>
            <w:r w:rsidRPr="00E24F7D">
              <w:rPr>
                <w:kern w:val="0"/>
                <w:sz w:val="20"/>
              </w:rPr>
              <w:t>，</w:t>
            </w:r>
            <w:r w:rsidRPr="00E24F7D">
              <w:rPr>
                <w:kern w:val="0"/>
                <w:sz w:val="20"/>
              </w:rPr>
              <w:t>0.6m*0.4m</w:t>
            </w:r>
            <w:r w:rsidRPr="00E24F7D">
              <w:rPr>
                <w:kern w:val="0"/>
                <w:sz w:val="20"/>
              </w:rPr>
              <w:t>，主要为组合花箱更新及日常维护，一年换花次数不少于</w:t>
            </w:r>
            <w:r w:rsidRPr="00E24F7D">
              <w:rPr>
                <w:kern w:val="0"/>
                <w:sz w:val="20"/>
              </w:rPr>
              <w:t>4</w:t>
            </w:r>
            <w:r w:rsidRPr="00E24F7D">
              <w:rPr>
                <w:kern w:val="0"/>
                <w:sz w:val="20"/>
              </w:rPr>
              <w:t>次</w:t>
            </w: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容器花箱</w:t>
            </w:r>
            <w:r w:rsidRPr="00E24F7D">
              <w:rPr>
                <w:kern w:val="0"/>
                <w:sz w:val="20"/>
              </w:rPr>
              <w:t>0.6m*0.4m</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highlight w:val="yellow"/>
              </w:rPr>
              <w:t>14</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7"/>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jc w:val="center"/>
              <w:rPr>
                <w:kern w:val="0"/>
                <w:sz w:val="20"/>
              </w:rPr>
            </w:pPr>
            <w:r w:rsidRPr="00E24F7D">
              <w:rPr>
                <w:kern w:val="0"/>
                <w:sz w:val="20"/>
              </w:rPr>
              <w:t>缸栽绿化（直径</w:t>
            </w:r>
            <w:r w:rsidRPr="00E24F7D">
              <w:rPr>
                <w:kern w:val="0"/>
                <w:sz w:val="20"/>
              </w:rPr>
              <w:t>1.2m</w:t>
            </w:r>
            <w:r w:rsidRPr="00E24F7D">
              <w:rPr>
                <w:kern w:val="0"/>
                <w:sz w:val="20"/>
              </w:rPr>
              <w:t>）</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4</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参照市政城市桥梁钢结构人行立交桥养护标准。包括水泥混凝土桥面修补，钢构件敲铲油漆，栏杆油漆，伸缩缝保养及修理，支座保养，更换踏步条，桥梁日常保养等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5</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2.094</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6</w:t>
            </w:r>
          </w:p>
        </w:tc>
        <w:tc>
          <w:tcPr>
            <w:tcW w:w="1042" w:type="pct"/>
            <w:vAlign w:val="center"/>
          </w:tcPr>
          <w:p w:rsidR="00F90C6C" w:rsidRPr="00E24F7D" w:rsidRDefault="00F90C6C" w:rsidP="009D10FE">
            <w:pPr>
              <w:widowControl/>
              <w:jc w:val="center"/>
              <w:rPr>
                <w:kern w:val="0"/>
                <w:sz w:val="20"/>
              </w:rPr>
            </w:pPr>
            <w:r w:rsidRPr="00E24F7D">
              <w:rPr>
                <w:kern w:val="0"/>
                <w:sz w:val="20"/>
              </w:rPr>
              <w:t>扶手围栏</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百米</w:t>
            </w:r>
          </w:p>
        </w:tc>
        <w:tc>
          <w:tcPr>
            <w:tcW w:w="895" w:type="pct"/>
            <w:gridSpan w:val="2"/>
            <w:vAlign w:val="center"/>
          </w:tcPr>
          <w:p w:rsidR="00F90C6C" w:rsidRPr="00E24F7D" w:rsidRDefault="00F90C6C" w:rsidP="009D10FE">
            <w:pPr>
              <w:jc w:val="center"/>
              <w:rPr>
                <w:kern w:val="0"/>
                <w:sz w:val="20"/>
              </w:rPr>
            </w:pPr>
            <w:r w:rsidRPr="00E24F7D">
              <w:rPr>
                <w:kern w:val="0"/>
                <w:sz w:val="20"/>
              </w:rPr>
              <w:t>1.35</w:t>
            </w:r>
          </w:p>
        </w:tc>
        <w:tc>
          <w:tcPr>
            <w:tcW w:w="2188" w:type="pct"/>
            <w:vAlign w:val="center"/>
          </w:tcPr>
          <w:p w:rsidR="00F90C6C" w:rsidRPr="00E24F7D" w:rsidRDefault="00F90C6C" w:rsidP="009D10FE">
            <w:pPr>
              <w:widowControl/>
              <w:jc w:val="left"/>
              <w:rPr>
                <w:kern w:val="0"/>
                <w:sz w:val="20"/>
              </w:rPr>
            </w:pPr>
            <w:r w:rsidRPr="00E24F7D">
              <w:rPr>
                <w:kern w:val="0"/>
                <w:sz w:val="20"/>
              </w:rPr>
              <w:t>参照市政附属设施城市道路人行道隔离护栏养护标准。主要为高桩码头附属护栏、定制护栏，油漆，修理扶正等</w:t>
            </w:r>
          </w:p>
        </w:tc>
      </w:tr>
      <w:tr w:rsidR="00F90C6C" w:rsidRPr="00E24F7D" w:rsidTr="00E46599">
        <w:trPr>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7</w:t>
            </w: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年内</w:t>
            </w:r>
          </w:p>
        </w:tc>
        <w:tc>
          <w:tcPr>
            <w:tcW w:w="439" w:type="pct"/>
            <w:gridSpan w:val="2"/>
            <w:vMerge w:val="restart"/>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按国家行业、生产厂家标准保养规范进行全面维修保养，确保电梯正常运行，日常每月对电梯进行安全巡查检修，做好日常安全检查记录和维修。</w:t>
            </w: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无障碍电梯</w:t>
            </w:r>
            <w:r w:rsidRPr="00E24F7D">
              <w:rPr>
                <w:kern w:val="0"/>
                <w:sz w:val="20"/>
              </w:rPr>
              <w:t>5</w:t>
            </w:r>
            <w:r w:rsidRPr="00E24F7D">
              <w:rPr>
                <w:kern w:val="0"/>
                <w:sz w:val="20"/>
              </w:rPr>
              <w:t>年以上</w:t>
            </w:r>
          </w:p>
        </w:tc>
        <w:tc>
          <w:tcPr>
            <w:tcW w:w="439" w:type="pct"/>
            <w:gridSpan w:val="2"/>
            <w:vMerge/>
            <w:vAlign w:val="center"/>
          </w:tcPr>
          <w:p w:rsidR="00F90C6C" w:rsidRPr="00E24F7D" w:rsidRDefault="00F90C6C" w:rsidP="009D10FE">
            <w:pPr>
              <w:widowControl/>
              <w:jc w:val="center"/>
              <w:rPr>
                <w:kern w:val="0"/>
                <w:sz w:val="20"/>
              </w:rPr>
            </w:pP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trHeight w:val="493"/>
          <w:jc w:val="center"/>
        </w:trPr>
        <w:tc>
          <w:tcPr>
            <w:tcW w:w="437" w:type="pct"/>
            <w:vMerge w:val="restart"/>
            <w:vAlign w:val="center"/>
          </w:tcPr>
          <w:p w:rsidR="00F90C6C" w:rsidRPr="00E24F7D" w:rsidRDefault="00F90C6C" w:rsidP="009D10FE">
            <w:pPr>
              <w:widowControl/>
              <w:jc w:val="center"/>
              <w:rPr>
                <w:kern w:val="0"/>
                <w:sz w:val="20"/>
              </w:rPr>
            </w:pPr>
            <w:r w:rsidRPr="00E24F7D">
              <w:rPr>
                <w:kern w:val="0"/>
                <w:sz w:val="20"/>
              </w:rPr>
              <w:t>8</w:t>
            </w:r>
          </w:p>
        </w:tc>
        <w:tc>
          <w:tcPr>
            <w:tcW w:w="1042" w:type="pct"/>
            <w:vAlign w:val="center"/>
          </w:tcPr>
          <w:p w:rsidR="00F90C6C" w:rsidRPr="00E24F7D" w:rsidRDefault="00F90C6C" w:rsidP="009D10FE">
            <w:pPr>
              <w:widowControl/>
              <w:jc w:val="center"/>
              <w:rPr>
                <w:kern w:val="0"/>
                <w:sz w:val="20"/>
              </w:rPr>
            </w:pPr>
            <w:r w:rsidRPr="00E24F7D">
              <w:rPr>
                <w:kern w:val="0"/>
                <w:sz w:val="20"/>
              </w:rPr>
              <w:t>公共厕所一类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2</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根据《城市公共厕所规划和设计标准》规定，公厕等级分为一类、二类、三类，主要为检修屋面、检修门窗、内外墙整修、门窗梁柱等油漆、地坪检修、检修管道、检修调换阀门龙头洁具等、日常保洁等</w:t>
            </w:r>
          </w:p>
        </w:tc>
      </w:tr>
      <w:tr w:rsidR="00F90C6C" w:rsidRPr="00E24F7D" w:rsidTr="00E46599">
        <w:trPr>
          <w:trHeight w:val="319"/>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公共厕所二类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Merge/>
            <w:vAlign w:val="center"/>
          </w:tcPr>
          <w:p w:rsidR="00F90C6C" w:rsidRPr="00E24F7D" w:rsidRDefault="00F90C6C" w:rsidP="009D10FE">
            <w:pPr>
              <w:widowControl/>
              <w:jc w:val="center"/>
              <w:rPr>
                <w:kern w:val="0"/>
                <w:sz w:val="20"/>
              </w:rPr>
            </w:pPr>
          </w:p>
        </w:tc>
        <w:tc>
          <w:tcPr>
            <w:tcW w:w="1042" w:type="pct"/>
            <w:vAlign w:val="center"/>
          </w:tcPr>
          <w:p w:rsidR="00F90C6C" w:rsidRPr="00E24F7D" w:rsidRDefault="00F90C6C" w:rsidP="009D10FE">
            <w:pPr>
              <w:widowControl/>
              <w:jc w:val="center"/>
              <w:rPr>
                <w:kern w:val="0"/>
                <w:sz w:val="20"/>
              </w:rPr>
            </w:pPr>
            <w:r w:rsidRPr="00E24F7D">
              <w:rPr>
                <w:kern w:val="0"/>
                <w:sz w:val="20"/>
              </w:rPr>
              <w:t>公共厕所三类</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9</w:t>
            </w:r>
          </w:p>
        </w:tc>
        <w:tc>
          <w:tcPr>
            <w:tcW w:w="1042" w:type="pct"/>
            <w:vAlign w:val="center"/>
          </w:tcPr>
          <w:p w:rsidR="00F90C6C" w:rsidRPr="00E24F7D" w:rsidRDefault="00F90C6C" w:rsidP="009D10FE">
            <w:pPr>
              <w:widowControl/>
              <w:jc w:val="center"/>
              <w:rPr>
                <w:kern w:val="0"/>
                <w:sz w:val="20"/>
              </w:rPr>
            </w:pPr>
            <w:r w:rsidRPr="00E24F7D">
              <w:rPr>
                <w:kern w:val="0"/>
                <w:sz w:val="20"/>
              </w:rPr>
              <w:t>高架桥（骑行和跑步道）保洁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Merge w:val="restart"/>
            <w:vAlign w:val="center"/>
          </w:tcPr>
          <w:p w:rsidR="00F90C6C" w:rsidRPr="00E24F7D" w:rsidRDefault="00F90C6C" w:rsidP="009D10FE">
            <w:pPr>
              <w:widowControl/>
              <w:jc w:val="left"/>
              <w:rPr>
                <w:kern w:val="0"/>
                <w:sz w:val="20"/>
              </w:rPr>
            </w:pPr>
            <w:r w:rsidRPr="00E24F7D">
              <w:rPr>
                <w:kern w:val="0"/>
                <w:sz w:val="20"/>
              </w:rPr>
              <w:t>考虑席地而坐，加强保洁，参照浦东新区一级道路保洁标准，要求</w:t>
            </w:r>
            <w:r w:rsidRPr="00E24F7D">
              <w:rPr>
                <w:kern w:val="0"/>
                <w:sz w:val="20"/>
              </w:rPr>
              <w:t>365</w:t>
            </w:r>
            <w:r w:rsidRPr="00E24F7D">
              <w:rPr>
                <w:kern w:val="0"/>
                <w:sz w:val="20"/>
              </w:rPr>
              <w:t>天，作业频率为每天</w:t>
            </w:r>
            <w:r w:rsidRPr="00E24F7D">
              <w:rPr>
                <w:kern w:val="0"/>
                <w:sz w:val="20"/>
              </w:rPr>
              <w:t>2.5</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10</w:t>
            </w:r>
          </w:p>
        </w:tc>
        <w:tc>
          <w:tcPr>
            <w:tcW w:w="1042" w:type="pct"/>
            <w:vAlign w:val="center"/>
          </w:tcPr>
          <w:p w:rsidR="00F90C6C" w:rsidRPr="00E24F7D" w:rsidRDefault="00F90C6C" w:rsidP="009D10FE">
            <w:pPr>
              <w:widowControl/>
              <w:jc w:val="center"/>
              <w:rPr>
                <w:kern w:val="0"/>
                <w:sz w:val="20"/>
              </w:rPr>
            </w:pPr>
            <w:r w:rsidRPr="00E24F7D">
              <w:rPr>
                <w:kern w:val="0"/>
                <w:sz w:val="20"/>
              </w:rPr>
              <w:t>云桥（跨河景观桥）保洁</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2.094</w:t>
            </w:r>
          </w:p>
        </w:tc>
        <w:tc>
          <w:tcPr>
            <w:tcW w:w="2188" w:type="pct"/>
            <w:vMerge/>
            <w:vAlign w:val="center"/>
          </w:tcPr>
          <w:p w:rsidR="00F90C6C" w:rsidRPr="00E24F7D" w:rsidRDefault="00F90C6C" w:rsidP="009D10FE">
            <w:pPr>
              <w:widowControl/>
              <w:jc w:val="left"/>
              <w:rPr>
                <w:kern w:val="0"/>
                <w:sz w:val="20"/>
              </w:rPr>
            </w:pP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11</w:t>
            </w:r>
          </w:p>
        </w:tc>
        <w:tc>
          <w:tcPr>
            <w:tcW w:w="1042" w:type="pct"/>
            <w:vAlign w:val="center"/>
          </w:tcPr>
          <w:p w:rsidR="00F90C6C" w:rsidRPr="00E24F7D" w:rsidRDefault="00F90C6C" w:rsidP="009D10FE">
            <w:pPr>
              <w:widowControl/>
              <w:jc w:val="center"/>
              <w:rPr>
                <w:kern w:val="0"/>
                <w:sz w:val="20"/>
              </w:rPr>
            </w:pPr>
            <w:r w:rsidRPr="00E24F7D">
              <w:rPr>
                <w:kern w:val="0"/>
                <w:sz w:val="20"/>
              </w:rPr>
              <w:t>骑行和跑步道机械清扫</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公里</w:t>
            </w:r>
          </w:p>
        </w:tc>
        <w:tc>
          <w:tcPr>
            <w:tcW w:w="895" w:type="pct"/>
            <w:gridSpan w:val="2"/>
            <w:vAlign w:val="center"/>
          </w:tcPr>
          <w:p w:rsidR="00F90C6C" w:rsidRPr="00E24F7D" w:rsidRDefault="00F90C6C" w:rsidP="009D10FE">
            <w:pPr>
              <w:jc w:val="center"/>
              <w:rPr>
                <w:kern w:val="0"/>
                <w:sz w:val="20"/>
              </w:rPr>
            </w:pPr>
            <w:r w:rsidRPr="00E24F7D">
              <w:rPr>
                <w:kern w:val="0"/>
                <w:sz w:val="20"/>
              </w:rPr>
              <w:t>2.402</w:t>
            </w:r>
          </w:p>
        </w:tc>
        <w:tc>
          <w:tcPr>
            <w:tcW w:w="2188" w:type="pct"/>
            <w:vAlign w:val="center"/>
          </w:tcPr>
          <w:p w:rsidR="00F90C6C" w:rsidRPr="00E24F7D" w:rsidRDefault="00F90C6C" w:rsidP="009D10FE">
            <w:pPr>
              <w:widowControl/>
              <w:jc w:val="left"/>
              <w:rPr>
                <w:kern w:val="0"/>
                <w:sz w:val="20"/>
              </w:rPr>
            </w:pPr>
            <w:r w:rsidRPr="00E24F7D">
              <w:rPr>
                <w:kern w:val="0"/>
                <w:sz w:val="20"/>
              </w:rPr>
              <w:t>考虑席地而坐，加强保洁，参照浦东新区招投标一级道路道路保洁清扫定额标准，作业频率每天</w:t>
            </w:r>
            <w:r w:rsidRPr="00E24F7D">
              <w:rPr>
                <w:kern w:val="0"/>
                <w:sz w:val="20"/>
              </w:rPr>
              <w:t>4</w:t>
            </w:r>
            <w:r w:rsidRPr="00E24F7D">
              <w:rPr>
                <w:kern w:val="0"/>
                <w:sz w:val="20"/>
              </w:rPr>
              <w:t>次，机械清扫每个班次</w:t>
            </w:r>
            <w:r w:rsidRPr="00E24F7D">
              <w:rPr>
                <w:kern w:val="0"/>
                <w:sz w:val="20"/>
              </w:rPr>
              <w:t>30Km</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12</w:t>
            </w:r>
          </w:p>
        </w:tc>
        <w:tc>
          <w:tcPr>
            <w:tcW w:w="1042" w:type="pct"/>
            <w:vAlign w:val="center"/>
          </w:tcPr>
          <w:p w:rsidR="00F90C6C" w:rsidRPr="00E24F7D" w:rsidRDefault="00F90C6C" w:rsidP="009D10FE">
            <w:pPr>
              <w:widowControl/>
              <w:jc w:val="center"/>
              <w:rPr>
                <w:kern w:val="0"/>
                <w:sz w:val="20"/>
              </w:rPr>
            </w:pPr>
            <w:r w:rsidRPr="00E24F7D">
              <w:rPr>
                <w:kern w:val="0"/>
                <w:sz w:val="20"/>
              </w:rPr>
              <w:t>高桩码头（广场）面积</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千平方米</w:t>
            </w:r>
          </w:p>
        </w:tc>
        <w:tc>
          <w:tcPr>
            <w:tcW w:w="895" w:type="pct"/>
            <w:gridSpan w:val="2"/>
            <w:vAlign w:val="center"/>
          </w:tcPr>
          <w:p w:rsidR="00F90C6C" w:rsidRPr="00E24F7D" w:rsidRDefault="00F90C6C" w:rsidP="009D10FE">
            <w:pPr>
              <w:jc w:val="center"/>
              <w:rPr>
                <w:kern w:val="0"/>
                <w:sz w:val="20"/>
              </w:rPr>
            </w:pPr>
            <w:r w:rsidRPr="00E24F7D">
              <w:rPr>
                <w:kern w:val="0"/>
                <w:sz w:val="20"/>
              </w:rPr>
              <w:t>0</w:t>
            </w:r>
          </w:p>
        </w:tc>
        <w:tc>
          <w:tcPr>
            <w:tcW w:w="2188" w:type="pct"/>
            <w:vAlign w:val="center"/>
          </w:tcPr>
          <w:p w:rsidR="00F90C6C" w:rsidRPr="00E24F7D" w:rsidRDefault="00F90C6C" w:rsidP="009D10FE">
            <w:pPr>
              <w:widowControl/>
              <w:jc w:val="left"/>
              <w:rPr>
                <w:kern w:val="0"/>
                <w:sz w:val="20"/>
              </w:rPr>
            </w:pPr>
            <w:r w:rsidRPr="00E24F7D">
              <w:rPr>
                <w:kern w:val="0"/>
                <w:sz w:val="20"/>
              </w:rPr>
              <w:t>常规养护包括在公共空间绿地养护面积中，考虑席地而坐，要求一年作业</w:t>
            </w:r>
            <w:r w:rsidRPr="00E24F7D">
              <w:rPr>
                <w:kern w:val="0"/>
                <w:sz w:val="20"/>
              </w:rPr>
              <w:t>52</w:t>
            </w:r>
            <w:r w:rsidRPr="00E24F7D">
              <w:rPr>
                <w:kern w:val="0"/>
                <w:sz w:val="20"/>
              </w:rPr>
              <w:t>天（一周一次），每次作业频率</w:t>
            </w:r>
            <w:r w:rsidRPr="00E24F7D">
              <w:rPr>
                <w:kern w:val="0"/>
                <w:sz w:val="20"/>
              </w:rPr>
              <w:t>1</w:t>
            </w:r>
            <w:r w:rsidRPr="00E24F7D">
              <w:rPr>
                <w:kern w:val="0"/>
                <w:sz w:val="20"/>
              </w:rPr>
              <w:t>次</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13</w:t>
            </w:r>
          </w:p>
        </w:tc>
        <w:tc>
          <w:tcPr>
            <w:tcW w:w="1042" w:type="pct"/>
            <w:vAlign w:val="center"/>
          </w:tcPr>
          <w:p w:rsidR="00F90C6C" w:rsidRPr="00E24F7D" w:rsidRDefault="00F90C6C" w:rsidP="009D10FE">
            <w:pPr>
              <w:widowControl/>
              <w:jc w:val="center"/>
              <w:rPr>
                <w:kern w:val="0"/>
                <w:sz w:val="20"/>
              </w:rPr>
            </w:pPr>
            <w:r w:rsidRPr="00E24F7D">
              <w:rPr>
                <w:kern w:val="0"/>
                <w:sz w:val="20"/>
              </w:rPr>
              <w:t>照明灯维护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396</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w:t>
            </w:r>
            <w:r w:rsidRPr="00E24F7D">
              <w:rPr>
                <w:kern w:val="0"/>
                <w:sz w:val="20"/>
              </w:rPr>
              <w:t>12</w:t>
            </w:r>
            <w:r w:rsidRPr="00E24F7D">
              <w:rPr>
                <w:kern w:val="0"/>
                <w:sz w:val="20"/>
              </w:rPr>
              <w:t>小时，包括三道旁的各类照明灯及检修线路管道和调试；检修调换表具、阀门、开关（箱）、变压器、接线盒、连接件；清洗油漆灯杆、灯箱、灯具并修补缺损；检修调换照明器具等以及电费支付等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14</w:t>
            </w:r>
          </w:p>
        </w:tc>
        <w:tc>
          <w:tcPr>
            <w:tcW w:w="1042" w:type="pct"/>
            <w:vAlign w:val="center"/>
          </w:tcPr>
          <w:p w:rsidR="00F90C6C" w:rsidRPr="00E24F7D" w:rsidRDefault="00F90C6C" w:rsidP="009D10FE">
            <w:pPr>
              <w:widowControl/>
              <w:jc w:val="center"/>
              <w:rPr>
                <w:kern w:val="0"/>
                <w:sz w:val="20"/>
              </w:rPr>
            </w:pPr>
            <w:r w:rsidRPr="00E24F7D">
              <w:rPr>
                <w:kern w:val="0"/>
                <w:sz w:val="20"/>
              </w:rPr>
              <w:t>空调维护</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只</w:t>
            </w:r>
          </w:p>
        </w:tc>
        <w:tc>
          <w:tcPr>
            <w:tcW w:w="895" w:type="pct"/>
            <w:gridSpan w:val="2"/>
            <w:vAlign w:val="center"/>
          </w:tcPr>
          <w:p w:rsidR="00F90C6C" w:rsidRPr="00E24F7D" w:rsidRDefault="00F90C6C" w:rsidP="009D10FE">
            <w:pPr>
              <w:jc w:val="center"/>
              <w:rPr>
                <w:kern w:val="0"/>
                <w:sz w:val="20"/>
              </w:rPr>
            </w:pPr>
            <w:r w:rsidRPr="00E24F7D">
              <w:rPr>
                <w:kern w:val="0"/>
                <w:sz w:val="20"/>
              </w:rPr>
              <w:t>8</w:t>
            </w:r>
          </w:p>
        </w:tc>
        <w:tc>
          <w:tcPr>
            <w:tcW w:w="2188" w:type="pct"/>
            <w:vAlign w:val="center"/>
          </w:tcPr>
          <w:p w:rsidR="00F90C6C" w:rsidRPr="00E24F7D" w:rsidRDefault="00F90C6C" w:rsidP="009D10FE">
            <w:pPr>
              <w:widowControl/>
              <w:jc w:val="left"/>
              <w:rPr>
                <w:kern w:val="0"/>
                <w:sz w:val="20"/>
              </w:rPr>
            </w:pPr>
            <w:r w:rsidRPr="00E24F7D">
              <w:rPr>
                <w:kern w:val="0"/>
                <w:sz w:val="20"/>
              </w:rPr>
              <w:t>全年平均每天运行时间约</w:t>
            </w:r>
            <w:r w:rsidRPr="00E24F7D">
              <w:rPr>
                <w:kern w:val="0"/>
                <w:sz w:val="20"/>
              </w:rPr>
              <w:t>14</w:t>
            </w:r>
            <w:r w:rsidRPr="00E24F7D">
              <w:rPr>
                <w:kern w:val="0"/>
                <w:sz w:val="20"/>
              </w:rPr>
              <w:t>小时，包括空调日常维护及维修保养以及电费支付等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15</w:t>
            </w:r>
          </w:p>
        </w:tc>
        <w:tc>
          <w:tcPr>
            <w:tcW w:w="1042" w:type="pct"/>
            <w:vAlign w:val="center"/>
          </w:tcPr>
          <w:p w:rsidR="00F90C6C" w:rsidRPr="00E24F7D" w:rsidRDefault="00F90C6C" w:rsidP="009D10FE">
            <w:pPr>
              <w:widowControl/>
              <w:jc w:val="center"/>
              <w:rPr>
                <w:kern w:val="0"/>
                <w:sz w:val="20"/>
              </w:rPr>
            </w:pPr>
            <w:r w:rsidRPr="00E24F7D">
              <w:rPr>
                <w:kern w:val="0"/>
                <w:sz w:val="20"/>
              </w:rPr>
              <w:t>重大节日保障</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widowControl/>
              <w:jc w:val="left"/>
              <w:rPr>
                <w:kern w:val="0"/>
                <w:sz w:val="20"/>
              </w:rPr>
            </w:pPr>
            <w:r w:rsidRPr="00E24F7D">
              <w:rPr>
                <w:kern w:val="0"/>
                <w:sz w:val="20"/>
              </w:rPr>
              <w:t>按照上级部门的要求，在法定节假日、进博会等重大节日期间加强东岸滨江环境管理、秩序保障等。</w:t>
            </w:r>
            <w:r w:rsidRPr="00E24F7D">
              <w:rPr>
                <w:kern w:val="0"/>
                <w:sz w:val="20"/>
              </w:rPr>
              <w:t xml:space="preserve"> </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16</w:t>
            </w:r>
          </w:p>
        </w:tc>
        <w:tc>
          <w:tcPr>
            <w:tcW w:w="1042" w:type="pct"/>
            <w:vAlign w:val="center"/>
          </w:tcPr>
          <w:p w:rsidR="00F90C6C" w:rsidRPr="00E24F7D" w:rsidRDefault="00F90C6C" w:rsidP="009D10FE">
            <w:pPr>
              <w:widowControl/>
              <w:jc w:val="center"/>
              <w:rPr>
                <w:kern w:val="0"/>
                <w:sz w:val="20"/>
              </w:rPr>
            </w:pPr>
            <w:r w:rsidRPr="00E24F7D">
              <w:rPr>
                <w:kern w:val="0"/>
                <w:sz w:val="20"/>
              </w:rPr>
              <w:t>座椅</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座（条）</w:t>
            </w:r>
          </w:p>
        </w:tc>
        <w:tc>
          <w:tcPr>
            <w:tcW w:w="895" w:type="pct"/>
            <w:gridSpan w:val="2"/>
            <w:vAlign w:val="center"/>
          </w:tcPr>
          <w:p w:rsidR="00F90C6C" w:rsidRPr="00E24F7D" w:rsidRDefault="00F90C6C" w:rsidP="009D10FE">
            <w:pPr>
              <w:jc w:val="center"/>
              <w:rPr>
                <w:kern w:val="0"/>
                <w:sz w:val="20"/>
              </w:rPr>
            </w:pPr>
            <w:r w:rsidRPr="00E24F7D">
              <w:rPr>
                <w:kern w:val="0"/>
                <w:sz w:val="20"/>
              </w:rPr>
              <w:t>66</w:t>
            </w:r>
          </w:p>
        </w:tc>
        <w:tc>
          <w:tcPr>
            <w:tcW w:w="2188" w:type="pct"/>
            <w:vAlign w:val="center"/>
          </w:tcPr>
          <w:p w:rsidR="00F90C6C" w:rsidRPr="00E24F7D" w:rsidRDefault="00F90C6C" w:rsidP="009D10FE">
            <w:pPr>
              <w:widowControl/>
              <w:jc w:val="left"/>
              <w:rPr>
                <w:kern w:val="0"/>
                <w:sz w:val="20"/>
              </w:rPr>
            </w:pPr>
            <w:r w:rsidRPr="00E24F7D">
              <w:rPr>
                <w:kern w:val="0"/>
                <w:sz w:val="20"/>
              </w:rPr>
              <w:t>清洗保洁、混凝土清底刷漆、木质面清底刷漆、检修破损松动加固等（木质园椅、仿木园椅、石条凳等）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17</w:t>
            </w:r>
          </w:p>
        </w:tc>
        <w:tc>
          <w:tcPr>
            <w:tcW w:w="1042" w:type="pct"/>
            <w:vAlign w:val="center"/>
          </w:tcPr>
          <w:p w:rsidR="00F90C6C" w:rsidRPr="00E24F7D" w:rsidRDefault="00F90C6C" w:rsidP="009D10FE">
            <w:pPr>
              <w:widowControl/>
              <w:jc w:val="center"/>
              <w:rPr>
                <w:kern w:val="0"/>
                <w:sz w:val="20"/>
              </w:rPr>
            </w:pPr>
            <w:r w:rsidRPr="00E24F7D">
              <w:rPr>
                <w:kern w:val="0"/>
                <w:sz w:val="20"/>
              </w:rPr>
              <w:t>指示牌</w:t>
            </w:r>
          </w:p>
        </w:tc>
        <w:tc>
          <w:tcPr>
            <w:tcW w:w="439" w:type="pct"/>
            <w:gridSpan w:val="2"/>
            <w:vAlign w:val="center"/>
          </w:tcPr>
          <w:p w:rsidR="00F90C6C" w:rsidRPr="00E24F7D" w:rsidRDefault="00F90C6C" w:rsidP="009D10FE">
            <w:pPr>
              <w:widowControl/>
              <w:jc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25</w:t>
            </w:r>
          </w:p>
        </w:tc>
        <w:tc>
          <w:tcPr>
            <w:tcW w:w="2188" w:type="pct"/>
            <w:vAlign w:val="center"/>
          </w:tcPr>
          <w:p w:rsidR="00F90C6C" w:rsidRPr="00E24F7D" w:rsidRDefault="00F90C6C" w:rsidP="009D10FE">
            <w:pPr>
              <w:widowControl/>
              <w:jc w:val="left"/>
              <w:rPr>
                <w:kern w:val="0"/>
                <w:sz w:val="20"/>
              </w:rPr>
            </w:pPr>
            <w:r w:rsidRPr="00E24F7D">
              <w:rPr>
                <w:kern w:val="0"/>
                <w:sz w:val="20"/>
              </w:rPr>
              <w:t>维护保洁、破损修补调换、基础松动扶正加固、混凝土清底刷漆、木质面清底刷漆、修补钢构件破损、除锈刷漆等。</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18</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垃圾桶（箱）</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个</w:t>
            </w:r>
          </w:p>
        </w:tc>
        <w:tc>
          <w:tcPr>
            <w:tcW w:w="895" w:type="pct"/>
            <w:gridSpan w:val="2"/>
            <w:vAlign w:val="center"/>
          </w:tcPr>
          <w:p w:rsidR="00F90C6C" w:rsidRPr="00E24F7D" w:rsidRDefault="00F90C6C" w:rsidP="009D10FE">
            <w:pPr>
              <w:jc w:val="center"/>
              <w:rPr>
                <w:kern w:val="0"/>
                <w:sz w:val="20"/>
              </w:rPr>
            </w:pPr>
            <w:r w:rsidRPr="00E24F7D">
              <w:rPr>
                <w:kern w:val="0"/>
                <w:sz w:val="20"/>
              </w:rPr>
              <w:t>13</w:t>
            </w:r>
          </w:p>
        </w:tc>
        <w:tc>
          <w:tcPr>
            <w:tcW w:w="2188" w:type="pct"/>
            <w:vAlign w:val="center"/>
          </w:tcPr>
          <w:p w:rsidR="00F90C6C" w:rsidRPr="00E24F7D" w:rsidRDefault="00F90C6C" w:rsidP="009D10FE">
            <w:pPr>
              <w:widowControl/>
              <w:jc w:val="left"/>
              <w:rPr>
                <w:kern w:val="0"/>
                <w:sz w:val="20"/>
              </w:rPr>
            </w:pPr>
            <w:r w:rsidRPr="00E24F7D">
              <w:rPr>
                <w:kern w:val="0"/>
                <w:sz w:val="20"/>
              </w:rPr>
              <w:t>清洗保洁、清除垃圾、调换垃圾袋、基础松动加固、混凝土清底刷漆、木质面清底刷漆、修补钢构件破损、除锈刷漆等（双体干湿垃圾桶）</w:t>
            </w:r>
          </w:p>
        </w:tc>
      </w:tr>
      <w:tr w:rsidR="00F90C6C" w:rsidRPr="00E24F7D" w:rsidTr="00E46599">
        <w:trPr>
          <w:jc w:val="center"/>
        </w:trPr>
        <w:tc>
          <w:tcPr>
            <w:tcW w:w="437" w:type="pct"/>
            <w:vAlign w:val="center"/>
          </w:tcPr>
          <w:p w:rsidR="00F90C6C" w:rsidRPr="00E24F7D" w:rsidRDefault="00F90C6C" w:rsidP="009D10FE">
            <w:pPr>
              <w:widowControl/>
              <w:jc w:val="center"/>
              <w:rPr>
                <w:kern w:val="0"/>
                <w:sz w:val="20"/>
              </w:rPr>
            </w:pPr>
            <w:r w:rsidRPr="00E24F7D">
              <w:rPr>
                <w:kern w:val="0"/>
                <w:sz w:val="20"/>
              </w:rPr>
              <w:t>19</w:t>
            </w:r>
          </w:p>
        </w:tc>
        <w:tc>
          <w:tcPr>
            <w:tcW w:w="1042" w:type="pct"/>
            <w:vAlign w:val="center"/>
          </w:tcPr>
          <w:p w:rsidR="00F90C6C" w:rsidRPr="00E24F7D" w:rsidRDefault="00F90C6C" w:rsidP="009D10FE">
            <w:pPr>
              <w:widowControl/>
              <w:jc w:val="center"/>
              <w:textAlignment w:val="center"/>
              <w:rPr>
                <w:kern w:val="0"/>
                <w:sz w:val="20"/>
              </w:rPr>
            </w:pPr>
            <w:r w:rsidRPr="00E24F7D">
              <w:rPr>
                <w:kern w:val="0"/>
                <w:sz w:val="20"/>
              </w:rPr>
              <w:t>应急响应项目</w:t>
            </w:r>
          </w:p>
        </w:tc>
        <w:tc>
          <w:tcPr>
            <w:tcW w:w="439" w:type="pct"/>
            <w:gridSpan w:val="2"/>
            <w:vAlign w:val="center"/>
          </w:tcPr>
          <w:p w:rsidR="00F90C6C" w:rsidRPr="00E24F7D" w:rsidRDefault="00F90C6C" w:rsidP="009D10FE">
            <w:pPr>
              <w:widowControl/>
              <w:jc w:val="center"/>
              <w:textAlignment w:val="center"/>
              <w:rPr>
                <w:kern w:val="0"/>
                <w:sz w:val="20"/>
              </w:rPr>
            </w:pPr>
            <w:r w:rsidRPr="00E24F7D">
              <w:rPr>
                <w:kern w:val="0"/>
                <w:sz w:val="20"/>
              </w:rPr>
              <w:t>项</w:t>
            </w:r>
          </w:p>
        </w:tc>
        <w:tc>
          <w:tcPr>
            <w:tcW w:w="895" w:type="pct"/>
            <w:gridSpan w:val="2"/>
            <w:vAlign w:val="center"/>
          </w:tcPr>
          <w:p w:rsidR="00F90C6C" w:rsidRPr="00E24F7D" w:rsidRDefault="00F90C6C" w:rsidP="009D10FE">
            <w:pPr>
              <w:jc w:val="center"/>
              <w:rPr>
                <w:kern w:val="0"/>
                <w:sz w:val="20"/>
              </w:rPr>
            </w:pPr>
            <w:r w:rsidRPr="00E24F7D">
              <w:rPr>
                <w:kern w:val="0"/>
                <w:sz w:val="20"/>
              </w:rPr>
              <w:t>1</w:t>
            </w:r>
          </w:p>
        </w:tc>
        <w:tc>
          <w:tcPr>
            <w:tcW w:w="2188" w:type="pct"/>
            <w:vAlign w:val="center"/>
          </w:tcPr>
          <w:p w:rsidR="00F90C6C" w:rsidRPr="00E24F7D" w:rsidRDefault="00F90C6C" w:rsidP="009D10FE">
            <w:pPr>
              <w:jc w:val="left"/>
              <w:rPr>
                <w:kern w:val="0"/>
                <w:sz w:val="20"/>
              </w:rPr>
            </w:pPr>
            <w:r w:rsidRPr="00E24F7D">
              <w:rPr>
                <w:kern w:val="0"/>
                <w:sz w:val="20"/>
              </w:rPr>
              <w:t>包含但不限于建立应急响应机制；制定应急响应预案；落实应急响应人员措施；开展应急响应演练等</w:t>
            </w:r>
          </w:p>
        </w:tc>
      </w:tr>
    </w:tbl>
    <w:p w:rsidR="00F90C6C" w:rsidRPr="00E24F7D" w:rsidRDefault="00F90C6C" w:rsidP="009D10FE">
      <w:pPr>
        <w:spacing w:line="300" w:lineRule="auto"/>
        <w:rPr>
          <w:bCs/>
          <w:sz w:val="22"/>
          <w:szCs w:val="22"/>
        </w:rPr>
      </w:pPr>
    </w:p>
    <w:p w:rsidR="00F90C6C" w:rsidRPr="00E24F7D" w:rsidRDefault="00F90C6C" w:rsidP="009D10FE">
      <w:pPr>
        <w:numPr>
          <w:ilvl w:val="0"/>
          <w:numId w:val="4"/>
        </w:numPr>
        <w:rPr>
          <w:b/>
        </w:rPr>
      </w:pPr>
      <w:r w:rsidRPr="00E24F7D">
        <w:rPr>
          <w:b/>
        </w:rPr>
        <w:t>一类养护经费设施量：安保管理部分</w:t>
      </w:r>
    </w:p>
    <w:tbl>
      <w:tblPr>
        <w:tblW w:w="5000" w:type="pct"/>
        <w:jc w:val="center"/>
        <w:tblLook w:val="0000" w:firstRow="0" w:lastRow="0" w:firstColumn="0" w:lastColumn="0" w:noHBand="0" w:noVBand="0"/>
      </w:tblPr>
      <w:tblGrid>
        <w:gridCol w:w="750"/>
        <w:gridCol w:w="3511"/>
        <w:gridCol w:w="1561"/>
        <w:gridCol w:w="2700"/>
      </w:tblGrid>
      <w:tr w:rsidR="00F90C6C" w:rsidRPr="00E24F7D" w:rsidTr="00E46599">
        <w:trPr>
          <w:trHeight w:val="499"/>
          <w:jc w:val="center"/>
        </w:trPr>
        <w:tc>
          <w:tcPr>
            <w:tcW w:w="440"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2060"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起止范围</w:t>
            </w:r>
          </w:p>
        </w:tc>
        <w:tc>
          <w:tcPr>
            <w:tcW w:w="91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最低配置人数</w:t>
            </w:r>
          </w:p>
        </w:tc>
        <w:tc>
          <w:tcPr>
            <w:tcW w:w="158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相关要求</w:t>
            </w: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老白渡滨江绿地南段（张家浜</w:t>
            </w:r>
            <w:r w:rsidRPr="00E24F7D">
              <w:rPr>
                <w:kern w:val="0"/>
                <w:sz w:val="20"/>
              </w:rPr>
              <w:t>—</w:t>
            </w:r>
            <w:r w:rsidRPr="00E24F7D">
              <w:rPr>
                <w:kern w:val="0"/>
                <w:sz w:val="20"/>
              </w:rPr>
              <w:t>塘桥新路）</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4</w:t>
            </w:r>
          </w:p>
        </w:tc>
        <w:tc>
          <w:tcPr>
            <w:tcW w:w="1584" w:type="pct"/>
            <w:vMerge w:val="restart"/>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根据管理区域和复杂程度进行测算，不得低于规定人数，主要为维护游人秩序和安全；预防和协助有关部门处理安全事故和各类案件；实行</w:t>
            </w:r>
            <w:r w:rsidRPr="00E24F7D">
              <w:rPr>
                <w:kern w:val="0"/>
                <w:sz w:val="20"/>
              </w:rPr>
              <w:t>24</w:t>
            </w:r>
            <w:r w:rsidRPr="00E24F7D">
              <w:rPr>
                <w:kern w:val="0"/>
                <w:sz w:val="20"/>
              </w:rPr>
              <w:t>小时开放，在岗期间实行全面巡逻和值班制度；做好钓鱼、捕捞、助动车（电动车）闯入、遛狗、广场舞、卡拉</w:t>
            </w:r>
            <w:r w:rsidRPr="00E24F7D">
              <w:rPr>
                <w:kern w:val="0"/>
                <w:sz w:val="20"/>
              </w:rPr>
              <w:t>OK</w:t>
            </w:r>
            <w:r w:rsidRPr="00E24F7D">
              <w:rPr>
                <w:kern w:val="0"/>
                <w:sz w:val="20"/>
              </w:rPr>
              <w:t>、放风筝（飞行器）、放生、乞讨、卖艺、流浪汉、非法售卖、共享单车乱停放、烧烤等问题处置，帮助游人解决游览时的困难、注意设施设备的安全；保障重点部位、重要活动场所、重要活动期间的安全等（以上保安实行三班或两班制，根据排班安排，要求</w:t>
            </w:r>
            <w:r w:rsidRPr="00E24F7D">
              <w:rPr>
                <w:kern w:val="0"/>
                <w:sz w:val="20"/>
              </w:rPr>
              <w:t>24</w:t>
            </w:r>
            <w:r w:rsidRPr="00E24F7D">
              <w:rPr>
                <w:kern w:val="0"/>
                <w:sz w:val="20"/>
              </w:rPr>
              <w:t>小时有人员在岗）</w:t>
            </w:r>
          </w:p>
        </w:tc>
      </w:tr>
      <w:tr w:rsidR="00F90C6C" w:rsidRPr="00E24F7D" w:rsidTr="00E46599">
        <w:trPr>
          <w:trHeight w:val="27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2</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中栈滨江绿地（塘桥新路</w:t>
            </w:r>
            <w:r w:rsidRPr="00E24F7D">
              <w:rPr>
                <w:kern w:val="0"/>
                <w:sz w:val="20"/>
              </w:rPr>
              <w:t>—</w:t>
            </w:r>
            <w:r w:rsidRPr="00E24F7D">
              <w:rPr>
                <w:kern w:val="0"/>
                <w:sz w:val="20"/>
              </w:rPr>
              <w:t>微山路）</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5</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3</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中栈船坞滨江绿地（微山路</w:t>
            </w:r>
            <w:r w:rsidRPr="00E24F7D">
              <w:rPr>
                <w:kern w:val="0"/>
                <w:sz w:val="20"/>
              </w:rPr>
              <w:t>—</w:t>
            </w:r>
            <w:r w:rsidRPr="00E24F7D">
              <w:rPr>
                <w:kern w:val="0"/>
                <w:sz w:val="20"/>
              </w:rPr>
              <w:t>规划三路）</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4</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4</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南栈滨江绿地（规划三路</w:t>
            </w:r>
            <w:r w:rsidRPr="00E24F7D">
              <w:rPr>
                <w:kern w:val="0"/>
                <w:sz w:val="20"/>
              </w:rPr>
              <w:t>—</w:t>
            </w:r>
            <w:r w:rsidRPr="00E24F7D">
              <w:rPr>
                <w:kern w:val="0"/>
                <w:sz w:val="20"/>
              </w:rPr>
              <w:t>南浦大桥）</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11</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5</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南码头滨江绿地（南浦大桥</w:t>
            </w:r>
            <w:r w:rsidRPr="00E24F7D">
              <w:rPr>
                <w:kern w:val="0"/>
                <w:sz w:val="20"/>
              </w:rPr>
              <w:t>—</w:t>
            </w:r>
            <w:r w:rsidRPr="00E24F7D">
              <w:rPr>
                <w:kern w:val="0"/>
                <w:sz w:val="20"/>
              </w:rPr>
              <w:t>世博村路）</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14</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6</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白莲泾公园（北段）（世博村路</w:t>
            </w:r>
            <w:r w:rsidRPr="00E24F7D">
              <w:rPr>
                <w:kern w:val="0"/>
                <w:sz w:val="20"/>
              </w:rPr>
              <w:t>—</w:t>
            </w:r>
            <w:r w:rsidRPr="00E24F7D">
              <w:rPr>
                <w:kern w:val="0"/>
                <w:sz w:val="20"/>
              </w:rPr>
              <w:t>白莲泾）</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rPr>
              <w:t>9</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8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7</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白莲泾公园（南段）（白莲泾</w:t>
            </w:r>
            <w:r w:rsidRPr="00E24F7D">
              <w:rPr>
                <w:kern w:val="0"/>
                <w:sz w:val="20"/>
              </w:rPr>
              <w:t>—</w:t>
            </w:r>
            <w:r w:rsidRPr="00E24F7D">
              <w:rPr>
                <w:kern w:val="0"/>
                <w:sz w:val="20"/>
              </w:rPr>
              <w:t>庆典广场）</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highlight w:val="yellow"/>
              </w:rPr>
              <w:t>23</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31"/>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8</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世博公园（庆典广场</w:t>
            </w:r>
            <w:r w:rsidRPr="00E24F7D">
              <w:rPr>
                <w:kern w:val="0"/>
                <w:sz w:val="20"/>
              </w:rPr>
              <w:t>-</w:t>
            </w:r>
            <w:r w:rsidRPr="00E24F7D">
              <w:rPr>
                <w:kern w:val="0"/>
                <w:sz w:val="20"/>
              </w:rPr>
              <w:t>南浦大桥）</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2"/>
                <w:szCs w:val="22"/>
                <w:highlight w:val="yellow"/>
              </w:rPr>
              <w:t>42</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422"/>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9</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耀华滨江绿地（倪家浜</w:t>
            </w:r>
            <w:r w:rsidRPr="00E24F7D">
              <w:rPr>
                <w:kern w:val="0"/>
                <w:sz w:val="20"/>
              </w:rPr>
              <w:t>—</w:t>
            </w:r>
            <w:r w:rsidRPr="00E24F7D">
              <w:rPr>
                <w:kern w:val="0"/>
                <w:sz w:val="20"/>
              </w:rPr>
              <w:t>德州路）</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0"/>
              </w:rPr>
              <w:t>30</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27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10</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鳗鲡嘴滨江绿地（华夏西路北侧往北</w:t>
            </w:r>
            <w:r w:rsidRPr="00E24F7D">
              <w:rPr>
                <w:kern w:val="0"/>
                <w:sz w:val="20"/>
              </w:rPr>
              <w:t>200</w:t>
            </w:r>
            <w:r w:rsidRPr="00E24F7D">
              <w:rPr>
                <w:kern w:val="0"/>
                <w:sz w:val="20"/>
              </w:rPr>
              <w:t>米</w:t>
            </w:r>
            <w:r w:rsidRPr="00E24F7D">
              <w:rPr>
                <w:kern w:val="0"/>
                <w:sz w:val="20"/>
              </w:rPr>
              <w:t>-</w:t>
            </w:r>
            <w:r w:rsidRPr="00E24F7D">
              <w:rPr>
                <w:kern w:val="0"/>
                <w:sz w:val="20"/>
              </w:rPr>
              <w:t>华夏西路南侧往南</w:t>
            </w:r>
            <w:r w:rsidRPr="00E24F7D">
              <w:rPr>
                <w:kern w:val="0"/>
                <w:sz w:val="20"/>
              </w:rPr>
              <w:t>300</w:t>
            </w:r>
            <w:r w:rsidRPr="00E24F7D">
              <w:rPr>
                <w:kern w:val="0"/>
                <w:sz w:val="20"/>
              </w:rPr>
              <w:t>米）</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rPr>
            </w:pPr>
            <w:r w:rsidRPr="00E24F7D">
              <w:rPr>
                <w:kern w:val="0"/>
                <w:sz w:val="20"/>
              </w:rPr>
              <w:t>12</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360"/>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rPr>
              <w:t>11</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rPr>
              <w:t>三林滨江绿地（鳗鲡嘴南</w:t>
            </w:r>
            <w:r w:rsidRPr="00E24F7D">
              <w:rPr>
                <w:kern w:val="0"/>
                <w:sz w:val="20"/>
              </w:rPr>
              <w:t>—</w:t>
            </w:r>
            <w:r w:rsidRPr="00E24F7D">
              <w:rPr>
                <w:kern w:val="0"/>
                <w:sz w:val="20"/>
              </w:rPr>
              <w:t>徐浦大桥）</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2"/>
                <w:szCs w:val="22"/>
                <w:highlight w:val="yellow"/>
              </w:rPr>
            </w:pPr>
            <w:r w:rsidRPr="00E24F7D">
              <w:rPr>
                <w:kern w:val="0"/>
                <w:sz w:val="20"/>
              </w:rPr>
              <w:t>22</w:t>
            </w:r>
          </w:p>
        </w:tc>
        <w:tc>
          <w:tcPr>
            <w:tcW w:w="1584" w:type="pct"/>
            <w:vMerge/>
            <w:tcBorders>
              <w:top w:val="nil"/>
              <w:left w:val="single" w:sz="4" w:space="0" w:color="auto"/>
              <w:bottom w:val="single" w:sz="4" w:space="0" w:color="000000"/>
              <w:right w:val="single" w:sz="4" w:space="0" w:color="auto"/>
            </w:tcBorders>
            <w:vAlign w:val="center"/>
          </w:tcPr>
          <w:p w:rsidR="00F90C6C" w:rsidRPr="00E24F7D" w:rsidRDefault="00F90C6C" w:rsidP="009D10FE">
            <w:pPr>
              <w:widowControl/>
              <w:jc w:val="left"/>
              <w:rPr>
                <w:kern w:val="0"/>
                <w:sz w:val="20"/>
              </w:rPr>
            </w:pPr>
          </w:p>
        </w:tc>
      </w:tr>
      <w:tr w:rsidR="00F90C6C" w:rsidRPr="00E24F7D" w:rsidTr="00E46599">
        <w:trPr>
          <w:trHeight w:val="555"/>
          <w:jc w:val="center"/>
        </w:trPr>
        <w:tc>
          <w:tcPr>
            <w:tcW w:w="4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206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包件</w:t>
            </w:r>
            <w:r w:rsidRPr="00E24F7D">
              <w:rPr>
                <w:kern w:val="0"/>
                <w:sz w:val="20"/>
              </w:rPr>
              <w:t>3</w:t>
            </w:r>
            <w:r w:rsidRPr="00E24F7D">
              <w:rPr>
                <w:kern w:val="0"/>
                <w:sz w:val="20"/>
              </w:rPr>
              <w:t>小计</w:t>
            </w:r>
          </w:p>
        </w:tc>
        <w:tc>
          <w:tcPr>
            <w:tcW w:w="916" w:type="pct"/>
            <w:tcBorders>
              <w:top w:val="nil"/>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176</w:t>
            </w:r>
          </w:p>
        </w:tc>
        <w:tc>
          <w:tcPr>
            <w:tcW w:w="1584" w:type="pct"/>
            <w:tcBorders>
              <w:top w:val="single" w:sz="4" w:space="0" w:color="auto"/>
              <w:left w:val="nil"/>
              <w:bottom w:val="single" w:sz="4" w:space="0" w:color="auto"/>
              <w:right w:val="single" w:sz="4" w:space="0" w:color="auto"/>
            </w:tcBorders>
            <w:noWrap/>
            <w:vAlign w:val="center"/>
          </w:tcPr>
          <w:p w:rsidR="00F90C6C" w:rsidRPr="00E24F7D" w:rsidRDefault="00F90C6C" w:rsidP="009D10FE">
            <w:pPr>
              <w:widowControl/>
              <w:jc w:val="center"/>
              <w:rPr>
                <w:kern w:val="0"/>
                <w:sz w:val="20"/>
              </w:rPr>
            </w:pPr>
            <w:r w:rsidRPr="00E24F7D">
              <w:rPr>
                <w:kern w:val="0"/>
                <w:sz w:val="20"/>
              </w:rPr>
              <w:t xml:space="preserve">　</w:t>
            </w:r>
          </w:p>
        </w:tc>
      </w:tr>
    </w:tbl>
    <w:p w:rsidR="00F90C6C" w:rsidRPr="00E24F7D" w:rsidRDefault="00F90C6C" w:rsidP="009D10FE">
      <w:pPr>
        <w:spacing w:line="300" w:lineRule="auto"/>
        <w:rPr>
          <w:bCs/>
          <w:sz w:val="22"/>
          <w:szCs w:val="22"/>
        </w:rPr>
      </w:pPr>
    </w:p>
    <w:p w:rsidR="00F90C6C" w:rsidRPr="00E24F7D" w:rsidRDefault="00F90C6C" w:rsidP="009D10FE">
      <w:pPr>
        <w:numPr>
          <w:ilvl w:val="0"/>
          <w:numId w:val="4"/>
        </w:numPr>
        <w:spacing w:line="300" w:lineRule="auto"/>
        <w:rPr>
          <w:b/>
          <w:bCs/>
          <w:sz w:val="22"/>
          <w:szCs w:val="22"/>
        </w:rPr>
      </w:pPr>
      <w:r w:rsidRPr="00E24F7D">
        <w:rPr>
          <w:b/>
          <w:bCs/>
          <w:sz w:val="22"/>
          <w:szCs w:val="22"/>
        </w:rPr>
        <w:t>二类养护经费设施量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347"/>
        <w:gridCol w:w="1040"/>
        <w:gridCol w:w="1041"/>
        <w:gridCol w:w="3479"/>
      </w:tblGrid>
      <w:tr w:rsidR="00F90C6C" w:rsidRPr="00E24F7D" w:rsidTr="00E46599">
        <w:trPr>
          <w:trHeight w:val="270"/>
        </w:trPr>
        <w:tc>
          <w:tcPr>
            <w:tcW w:w="5000" w:type="pct"/>
            <w:gridSpan w:val="5"/>
            <w:vAlign w:val="center"/>
          </w:tcPr>
          <w:p w:rsidR="00F90C6C" w:rsidRPr="00E24F7D" w:rsidRDefault="00F90C6C" w:rsidP="009D10FE">
            <w:pPr>
              <w:widowControl/>
              <w:textAlignment w:val="center"/>
              <w:rPr>
                <w:b/>
                <w:bCs/>
                <w:color w:val="000000"/>
                <w:sz w:val="20"/>
              </w:rPr>
            </w:pPr>
            <w:r w:rsidRPr="00E24F7D">
              <w:rPr>
                <w:b/>
                <w:bCs/>
                <w:color w:val="000000"/>
                <w:kern w:val="0"/>
                <w:sz w:val="20"/>
                <w:lang w:bidi="ar"/>
              </w:rPr>
              <w:t>专项养护清单</w:t>
            </w:r>
          </w:p>
        </w:tc>
      </w:tr>
      <w:tr w:rsidR="00F90C6C" w:rsidRPr="00E24F7D" w:rsidTr="00E46599">
        <w:trPr>
          <w:trHeight w:val="270"/>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序号</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维修内容</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单位</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数量</w:t>
            </w:r>
          </w:p>
        </w:tc>
        <w:tc>
          <w:tcPr>
            <w:tcW w:w="2042"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备注</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一</w:t>
            </w:r>
          </w:p>
        </w:tc>
        <w:tc>
          <w:tcPr>
            <w:tcW w:w="1377"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绿化工程</w:t>
            </w:r>
          </w:p>
        </w:tc>
        <w:tc>
          <w:tcPr>
            <w:tcW w:w="610" w:type="pct"/>
            <w:vAlign w:val="center"/>
          </w:tcPr>
          <w:p w:rsidR="00F90C6C" w:rsidRPr="00E24F7D" w:rsidRDefault="00F90C6C" w:rsidP="009D10FE">
            <w:pPr>
              <w:jc w:val="center"/>
              <w:rPr>
                <w:color w:val="000000"/>
                <w:sz w:val="20"/>
              </w:rPr>
            </w:pPr>
          </w:p>
        </w:tc>
        <w:tc>
          <w:tcPr>
            <w:tcW w:w="611" w:type="pct"/>
            <w:vAlign w:val="center"/>
          </w:tcPr>
          <w:p w:rsidR="00F90C6C" w:rsidRPr="00E24F7D" w:rsidRDefault="00F90C6C" w:rsidP="009D10FE">
            <w:pPr>
              <w:jc w:val="center"/>
              <w:rPr>
                <w:color w:val="000000"/>
                <w:sz w:val="20"/>
              </w:rPr>
            </w:pPr>
          </w:p>
        </w:tc>
        <w:tc>
          <w:tcPr>
            <w:tcW w:w="2042"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拟种植垂丝海棠</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119</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地径</w:t>
            </w:r>
            <w:r w:rsidRPr="00E24F7D">
              <w:rPr>
                <w:color w:val="000000"/>
                <w:kern w:val="0"/>
                <w:sz w:val="20"/>
                <w:lang w:bidi="ar"/>
              </w:rPr>
              <w:t>5-6cm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拟种植红枫</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地径</w:t>
            </w:r>
            <w:r w:rsidRPr="00E24F7D">
              <w:rPr>
                <w:color w:val="000000"/>
                <w:kern w:val="0"/>
                <w:sz w:val="20"/>
                <w:lang w:bidi="ar"/>
              </w:rPr>
              <w:t>4-5cm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拟种植桂花</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256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250-280cm </w:t>
            </w:r>
            <w:r w:rsidRPr="00E24F7D">
              <w:rPr>
                <w:color w:val="000000"/>
                <w:kern w:val="0"/>
                <w:sz w:val="20"/>
                <w:lang w:bidi="ar"/>
              </w:rPr>
              <w:t>蓬径</w:t>
            </w:r>
            <w:r w:rsidRPr="00E24F7D">
              <w:rPr>
                <w:color w:val="000000"/>
                <w:kern w:val="0"/>
                <w:sz w:val="20"/>
                <w:lang w:bidi="ar"/>
              </w:rPr>
              <w:t>200-250cm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拟种植红叶石楠球</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蓬径</w:t>
            </w:r>
            <w:r w:rsidRPr="00E24F7D">
              <w:rPr>
                <w:color w:val="000000"/>
                <w:kern w:val="0"/>
                <w:sz w:val="20"/>
                <w:lang w:bidi="ar"/>
              </w:rPr>
              <w:t>100-120cm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拟种植红花继木球</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125</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蓬径</w:t>
            </w:r>
            <w:r w:rsidRPr="00E24F7D">
              <w:rPr>
                <w:color w:val="000000"/>
                <w:kern w:val="0"/>
                <w:sz w:val="20"/>
                <w:lang w:bidi="ar"/>
              </w:rPr>
              <w:t>100-120cm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拟种植八仙花</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957</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40-45cm </w:t>
            </w:r>
            <w:r w:rsidRPr="00E24F7D">
              <w:rPr>
                <w:color w:val="000000"/>
                <w:kern w:val="0"/>
                <w:sz w:val="20"/>
                <w:lang w:bidi="ar"/>
              </w:rPr>
              <w:t>蓬径</w:t>
            </w:r>
            <w:r w:rsidRPr="00E24F7D">
              <w:rPr>
                <w:color w:val="000000"/>
                <w:kern w:val="0"/>
                <w:sz w:val="20"/>
                <w:lang w:bidi="ar"/>
              </w:rPr>
              <w:t>30-35cm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480"/>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7</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拟种植丰花月季</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1558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21-30cm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拟种植百子莲</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1168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45-50cm </w:t>
            </w:r>
            <w:r w:rsidRPr="00E24F7D">
              <w:rPr>
                <w:color w:val="000000"/>
                <w:kern w:val="0"/>
                <w:sz w:val="20"/>
                <w:lang w:bidi="ar"/>
              </w:rPr>
              <w:t>蓬径</w:t>
            </w:r>
            <w:r w:rsidRPr="00E24F7D">
              <w:rPr>
                <w:color w:val="000000"/>
                <w:kern w:val="0"/>
                <w:sz w:val="20"/>
                <w:lang w:bidi="ar"/>
              </w:rPr>
              <w:t>25-30cm 36</w:t>
            </w:r>
            <w:r w:rsidRPr="00E24F7D">
              <w:rPr>
                <w:color w:val="000000"/>
                <w:kern w:val="0"/>
                <w:sz w:val="20"/>
                <w:lang w:bidi="ar"/>
              </w:rPr>
              <w:t>丛</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9</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拟种植常绿萱草</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343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拟种植花叶玉簪</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598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15-20cm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11</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拟种植金边阔叶麦冬</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886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11-20cm </w:t>
            </w:r>
            <w:r w:rsidRPr="00E24F7D">
              <w:rPr>
                <w:color w:val="000000"/>
                <w:kern w:val="0"/>
                <w:sz w:val="20"/>
                <w:lang w:bidi="ar"/>
              </w:rPr>
              <w:t>蓬径</w:t>
            </w:r>
            <w:r w:rsidRPr="00E24F7D">
              <w:rPr>
                <w:color w:val="000000"/>
                <w:kern w:val="0"/>
                <w:sz w:val="20"/>
                <w:lang w:bidi="ar"/>
              </w:rPr>
              <w:t>11-20cm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拟种植红花继木</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657</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31-40cm </w:t>
            </w:r>
            <w:r w:rsidRPr="00E24F7D">
              <w:rPr>
                <w:color w:val="000000"/>
                <w:kern w:val="0"/>
                <w:sz w:val="20"/>
                <w:lang w:bidi="ar"/>
              </w:rPr>
              <w:t>蓬径</w:t>
            </w:r>
            <w:r w:rsidRPr="00E24F7D">
              <w:rPr>
                <w:color w:val="000000"/>
                <w:kern w:val="0"/>
                <w:sz w:val="20"/>
                <w:lang w:bidi="ar"/>
              </w:rPr>
              <w:t>31-40cm 16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13</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拟种植金丝桃</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1263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35-40cm </w:t>
            </w:r>
            <w:r w:rsidRPr="00E24F7D">
              <w:rPr>
                <w:color w:val="000000"/>
                <w:kern w:val="0"/>
                <w:sz w:val="20"/>
                <w:lang w:bidi="ar"/>
              </w:rPr>
              <w:t>蓬径</w:t>
            </w:r>
            <w:r w:rsidRPr="00E24F7D">
              <w:rPr>
                <w:color w:val="000000"/>
                <w:kern w:val="0"/>
                <w:sz w:val="20"/>
                <w:lang w:bidi="ar"/>
              </w:rPr>
              <w:t>25-30cm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拟种植金叶石菖蒲</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602</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20-25cm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丛</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拟种植兰花三七</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125</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15-20cm </w:t>
            </w:r>
            <w:r w:rsidRPr="00E24F7D">
              <w:rPr>
                <w:color w:val="000000"/>
                <w:kern w:val="0"/>
                <w:sz w:val="20"/>
                <w:lang w:bidi="ar"/>
              </w:rPr>
              <w:t>蓬径</w:t>
            </w:r>
            <w:r w:rsidRPr="00E24F7D">
              <w:rPr>
                <w:color w:val="000000"/>
                <w:kern w:val="0"/>
                <w:sz w:val="20"/>
                <w:lang w:bidi="ar"/>
              </w:rPr>
              <w:t>20-25cm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16</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拟种植茶梅</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668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 xml:space="preserve">31-40cm </w:t>
            </w:r>
            <w:r w:rsidRPr="00E24F7D">
              <w:rPr>
                <w:color w:val="000000"/>
                <w:kern w:val="0"/>
                <w:sz w:val="20"/>
                <w:lang w:bidi="ar"/>
              </w:rPr>
              <w:t>蓬径</w:t>
            </w:r>
            <w:r w:rsidRPr="00E24F7D">
              <w:rPr>
                <w:color w:val="000000"/>
                <w:kern w:val="0"/>
                <w:sz w:val="20"/>
                <w:lang w:bidi="ar"/>
              </w:rPr>
              <w:t>31-40cm 36</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17</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拟种植金边黄杨</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1862</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18</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拟种植金叶女贞</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2026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高度</w:t>
            </w:r>
            <w:r w:rsidRPr="00E24F7D">
              <w:rPr>
                <w:color w:val="000000"/>
                <w:kern w:val="0"/>
                <w:sz w:val="20"/>
                <w:lang w:bidi="ar"/>
              </w:rPr>
              <w:t>50cm</w:t>
            </w:r>
            <w:r w:rsidRPr="00E24F7D">
              <w:rPr>
                <w:color w:val="000000"/>
                <w:kern w:val="0"/>
                <w:sz w:val="20"/>
                <w:lang w:bidi="ar"/>
              </w:rPr>
              <w:t>以内</w:t>
            </w:r>
            <w:r w:rsidRPr="00E24F7D">
              <w:rPr>
                <w:color w:val="000000"/>
                <w:kern w:val="0"/>
                <w:sz w:val="20"/>
                <w:lang w:bidi="ar"/>
              </w:rPr>
              <w:t xml:space="preserve"> 25</w:t>
            </w:r>
            <w:r w:rsidRPr="00E24F7D">
              <w:rPr>
                <w:color w:val="000000"/>
                <w:kern w:val="0"/>
                <w:sz w:val="20"/>
                <w:lang w:bidi="ar"/>
              </w:rPr>
              <w:t>株</w:t>
            </w:r>
            <w:r w:rsidRPr="00E24F7D">
              <w:rPr>
                <w:color w:val="000000"/>
                <w:kern w:val="0"/>
                <w:sz w:val="20"/>
                <w:lang w:bidi="ar"/>
              </w:rPr>
              <w:t>/m2</w:t>
            </w:r>
          </w:p>
        </w:tc>
      </w:tr>
      <w:tr w:rsidR="00F90C6C" w:rsidRPr="00E24F7D" w:rsidTr="00E46599">
        <w:trPr>
          <w:trHeight w:val="1240"/>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19</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拟铺设花镜</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3170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建议品种</w:t>
            </w:r>
            <w:r w:rsidRPr="00E24F7D">
              <w:rPr>
                <w:color w:val="000000"/>
                <w:kern w:val="0"/>
                <w:sz w:val="20"/>
                <w:lang w:bidi="ar"/>
              </w:rPr>
              <w:t>:</w:t>
            </w:r>
            <w:r w:rsidRPr="00E24F7D">
              <w:rPr>
                <w:color w:val="000000"/>
                <w:kern w:val="0"/>
                <w:sz w:val="20"/>
                <w:lang w:bidi="ar"/>
              </w:rPr>
              <w:t>花叶玉蝉花</w:t>
            </w:r>
            <w:r w:rsidRPr="00E24F7D">
              <w:rPr>
                <w:color w:val="000000"/>
                <w:kern w:val="0"/>
                <w:sz w:val="20"/>
                <w:lang w:bidi="ar"/>
              </w:rPr>
              <w:t>,</w:t>
            </w:r>
            <w:r w:rsidRPr="00E24F7D">
              <w:rPr>
                <w:color w:val="000000"/>
                <w:kern w:val="0"/>
                <w:sz w:val="20"/>
                <w:lang w:bidi="ar"/>
              </w:rPr>
              <w:t>蛇鞭菊</w:t>
            </w:r>
            <w:r w:rsidRPr="00E24F7D">
              <w:rPr>
                <w:color w:val="000000"/>
                <w:kern w:val="0"/>
                <w:sz w:val="20"/>
                <w:lang w:bidi="ar"/>
              </w:rPr>
              <w:t>,</w:t>
            </w:r>
            <w:r w:rsidRPr="00E24F7D">
              <w:rPr>
                <w:color w:val="000000"/>
                <w:kern w:val="0"/>
                <w:sz w:val="20"/>
                <w:lang w:bidi="ar"/>
              </w:rPr>
              <w:t>薰衣草</w:t>
            </w:r>
            <w:r w:rsidRPr="00E24F7D">
              <w:rPr>
                <w:color w:val="000000"/>
                <w:kern w:val="0"/>
                <w:sz w:val="20"/>
                <w:lang w:bidi="ar"/>
              </w:rPr>
              <w:t>,</w:t>
            </w:r>
            <w:r w:rsidRPr="00E24F7D">
              <w:rPr>
                <w:color w:val="000000"/>
                <w:kern w:val="0"/>
                <w:sz w:val="20"/>
                <w:lang w:bidi="ar"/>
              </w:rPr>
              <w:t>迷迭香</w:t>
            </w:r>
            <w:r w:rsidRPr="00E24F7D">
              <w:rPr>
                <w:color w:val="000000"/>
                <w:kern w:val="0"/>
                <w:sz w:val="20"/>
                <w:lang w:bidi="ar"/>
              </w:rPr>
              <w:t>,</w:t>
            </w:r>
            <w:r w:rsidRPr="00E24F7D">
              <w:rPr>
                <w:color w:val="000000"/>
                <w:kern w:val="0"/>
                <w:sz w:val="20"/>
                <w:lang w:bidi="ar"/>
              </w:rPr>
              <w:t>常绿鸢尾</w:t>
            </w:r>
            <w:r w:rsidRPr="00E24F7D">
              <w:rPr>
                <w:color w:val="000000"/>
                <w:kern w:val="0"/>
                <w:sz w:val="20"/>
                <w:lang w:bidi="ar"/>
              </w:rPr>
              <w:t>,</w:t>
            </w:r>
            <w:r w:rsidRPr="00E24F7D">
              <w:rPr>
                <w:color w:val="000000"/>
                <w:kern w:val="0"/>
                <w:sz w:val="20"/>
                <w:lang w:bidi="ar"/>
              </w:rPr>
              <w:t>银叶菊</w:t>
            </w:r>
            <w:r w:rsidRPr="00E24F7D">
              <w:rPr>
                <w:color w:val="000000"/>
                <w:kern w:val="0"/>
                <w:sz w:val="20"/>
                <w:lang w:bidi="ar"/>
              </w:rPr>
              <w:t>,</w:t>
            </w:r>
            <w:r w:rsidRPr="00E24F7D">
              <w:rPr>
                <w:color w:val="000000"/>
                <w:kern w:val="0"/>
                <w:sz w:val="20"/>
                <w:lang w:bidi="ar"/>
              </w:rPr>
              <w:t>细叶芒</w:t>
            </w:r>
            <w:r w:rsidRPr="00E24F7D">
              <w:rPr>
                <w:color w:val="000000"/>
                <w:kern w:val="0"/>
                <w:sz w:val="20"/>
                <w:lang w:bidi="ar"/>
              </w:rPr>
              <w:t>,</w:t>
            </w:r>
            <w:r w:rsidRPr="00E24F7D">
              <w:rPr>
                <w:color w:val="000000"/>
                <w:kern w:val="0"/>
                <w:sz w:val="20"/>
                <w:lang w:bidi="ar"/>
              </w:rPr>
              <w:t>小兔子狼尾草等</w:t>
            </w:r>
            <w:r w:rsidRPr="00E24F7D">
              <w:rPr>
                <w:color w:val="000000"/>
                <w:kern w:val="0"/>
                <w:sz w:val="20"/>
                <w:lang w:bidi="ar"/>
              </w:rPr>
              <w:t>,</w:t>
            </w:r>
            <w:r w:rsidRPr="00E24F7D">
              <w:rPr>
                <w:color w:val="000000"/>
                <w:kern w:val="0"/>
                <w:sz w:val="20"/>
                <w:lang w:bidi="ar"/>
              </w:rPr>
              <w:t>具体选品种根据施工季节定</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拟铺设百慕大草皮</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4596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满铺</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21</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树皮覆盖物</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2819</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松木片</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22</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拟施肥</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20479</w:t>
            </w:r>
          </w:p>
        </w:tc>
        <w:tc>
          <w:tcPr>
            <w:tcW w:w="2042"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23</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营养土</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m3</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1023.95</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平均厚度</w:t>
            </w:r>
            <w:r w:rsidRPr="00E24F7D">
              <w:rPr>
                <w:color w:val="000000"/>
                <w:kern w:val="0"/>
                <w:sz w:val="20"/>
                <w:lang w:bidi="ar"/>
              </w:rPr>
              <w:t>5cm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二</w:t>
            </w:r>
          </w:p>
        </w:tc>
        <w:tc>
          <w:tcPr>
            <w:tcW w:w="1377"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道路工程（维修）</w:t>
            </w:r>
          </w:p>
        </w:tc>
        <w:tc>
          <w:tcPr>
            <w:tcW w:w="610" w:type="pct"/>
            <w:vAlign w:val="center"/>
          </w:tcPr>
          <w:p w:rsidR="00F90C6C" w:rsidRPr="00E24F7D" w:rsidRDefault="00F90C6C" w:rsidP="009D10FE">
            <w:pPr>
              <w:jc w:val="center"/>
              <w:rPr>
                <w:color w:val="000000"/>
                <w:sz w:val="20"/>
              </w:rPr>
            </w:pPr>
          </w:p>
        </w:tc>
        <w:tc>
          <w:tcPr>
            <w:tcW w:w="611" w:type="pct"/>
            <w:vAlign w:val="center"/>
          </w:tcPr>
          <w:p w:rsidR="00F90C6C" w:rsidRPr="00E24F7D" w:rsidRDefault="00F90C6C" w:rsidP="009D10FE">
            <w:pPr>
              <w:jc w:val="center"/>
              <w:rPr>
                <w:color w:val="000000"/>
                <w:sz w:val="20"/>
              </w:rPr>
            </w:pPr>
          </w:p>
        </w:tc>
        <w:tc>
          <w:tcPr>
            <w:tcW w:w="2042"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24</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w:t>
            </w:r>
            <w:r w:rsidRPr="00E24F7D">
              <w:rPr>
                <w:color w:val="000000"/>
                <w:kern w:val="0"/>
                <w:sz w:val="20"/>
                <w:lang w:bidi="ar"/>
              </w:rPr>
              <w:t>级配碎石垫层</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893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碎石、厚度</w:t>
            </w:r>
            <w:r w:rsidRPr="00E24F7D">
              <w:rPr>
                <w:color w:val="000000"/>
                <w:kern w:val="0"/>
                <w:sz w:val="20"/>
                <w:lang w:bidi="ar"/>
              </w:rPr>
              <w:t>20cm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25</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20cmC30</w:t>
            </w:r>
            <w:r w:rsidRPr="00E24F7D">
              <w:rPr>
                <w:color w:val="000000"/>
                <w:kern w:val="0"/>
                <w:sz w:val="20"/>
                <w:lang w:bidi="ar"/>
              </w:rPr>
              <w:t>混凝土</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893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混凝土强度等级</w:t>
            </w:r>
            <w:r w:rsidRPr="00E24F7D">
              <w:rPr>
                <w:color w:val="000000"/>
                <w:kern w:val="0"/>
                <w:sz w:val="20"/>
                <w:lang w:bidi="ar"/>
              </w:rPr>
              <w:t>C20</w:t>
            </w:r>
            <w:r w:rsidRPr="00E24F7D">
              <w:rPr>
                <w:color w:val="000000"/>
                <w:kern w:val="0"/>
                <w:sz w:val="20"/>
                <w:lang w:bidi="ar"/>
              </w:rPr>
              <w:t>、厚度</w:t>
            </w:r>
            <w:r w:rsidRPr="00E24F7D">
              <w:rPr>
                <w:color w:val="000000"/>
                <w:kern w:val="0"/>
                <w:sz w:val="20"/>
                <w:lang w:bidi="ar"/>
              </w:rPr>
              <w:t>30cm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26</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893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27</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893</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烧面芝麻灰花岗岩侧石</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470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100X200</w:t>
            </w:r>
            <w:r w:rsidRPr="00E24F7D">
              <w:rPr>
                <w:color w:val="000000"/>
                <w:kern w:val="0"/>
                <w:sz w:val="20"/>
                <w:lang w:bidi="ar"/>
              </w:rPr>
              <w:t>烧面芝麻灰花岗岩</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29</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标线</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47</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标记</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28.2</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热熔漆</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三</w:t>
            </w:r>
          </w:p>
        </w:tc>
        <w:tc>
          <w:tcPr>
            <w:tcW w:w="1377"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照明工程（维修）</w:t>
            </w:r>
          </w:p>
        </w:tc>
        <w:tc>
          <w:tcPr>
            <w:tcW w:w="610" w:type="pct"/>
            <w:vAlign w:val="center"/>
          </w:tcPr>
          <w:p w:rsidR="00F90C6C" w:rsidRPr="00E24F7D" w:rsidRDefault="00F90C6C" w:rsidP="009D10FE">
            <w:pPr>
              <w:jc w:val="center"/>
              <w:rPr>
                <w:color w:val="000000"/>
                <w:sz w:val="20"/>
              </w:rPr>
            </w:pPr>
          </w:p>
        </w:tc>
        <w:tc>
          <w:tcPr>
            <w:tcW w:w="611" w:type="pct"/>
            <w:vAlign w:val="center"/>
          </w:tcPr>
          <w:p w:rsidR="00F90C6C" w:rsidRPr="00E24F7D" w:rsidRDefault="00F90C6C" w:rsidP="009D10FE">
            <w:pPr>
              <w:jc w:val="center"/>
              <w:rPr>
                <w:color w:val="000000"/>
                <w:sz w:val="20"/>
              </w:rPr>
            </w:pPr>
          </w:p>
        </w:tc>
        <w:tc>
          <w:tcPr>
            <w:tcW w:w="2042"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31</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过路保护管</w:t>
            </w:r>
            <w:r w:rsidRPr="00E24F7D">
              <w:rPr>
                <w:color w:val="000000"/>
                <w:kern w:val="0"/>
                <w:sz w:val="20"/>
                <w:lang w:bidi="ar"/>
              </w:rPr>
              <w:t xml:space="preserve"> SC50</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50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SC50</w:t>
            </w:r>
            <w:r w:rsidRPr="00E24F7D">
              <w:rPr>
                <w:color w:val="000000"/>
                <w:kern w:val="0"/>
                <w:sz w:val="20"/>
                <w:lang w:bidi="ar"/>
              </w:rPr>
              <w:t>焊接钢管</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32</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金属软管</w:t>
            </w:r>
            <w:r w:rsidRPr="00E24F7D">
              <w:rPr>
                <w:color w:val="000000"/>
                <w:kern w:val="0"/>
                <w:sz w:val="20"/>
                <w:lang w:bidi="ar"/>
              </w:rPr>
              <w:t xml:space="preserve"> DN20</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15</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DN20</w:t>
            </w:r>
            <w:r w:rsidRPr="00E24F7D">
              <w:rPr>
                <w:color w:val="000000"/>
                <w:kern w:val="0"/>
                <w:sz w:val="20"/>
                <w:lang w:bidi="ar"/>
              </w:rPr>
              <w:t>金属软管</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33</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电力电缆</w:t>
            </w:r>
            <w:r w:rsidRPr="00E24F7D">
              <w:rPr>
                <w:color w:val="000000"/>
                <w:kern w:val="0"/>
                <w:sz w:val="20"/>
                <w:lang w:bidi="ar"/>
              </w:rPr>
              <w:t xml:space="preserve"> YJV-3*1.5</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120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YJV-3*1.5</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34</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LED</w:t>
            </w:r>
            <w:r w:rsidRPr="00E24F7D">
              <w:rPr>
                <w:color w:val="000000"/>
                <w:kern w:val="0"/>
                <w:sz w:val="20"/>
                <w:lang w:bidi="ar"/>
              </w:rPr>
              <w:t>庭院灯</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套</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27</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 220V 35W 4000K</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35</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LED</w:t>
            </w:r>
            <w:r w:rsidRPr="00E24F7D">
              <w:rPr>
                <w:color w:val="000000"/>
                <w:kern w:val="0"/>
                <w:sz w:val="20"/>
                <w:lang w:bidi="ar"/>
              </w:rPr>
              <w:t>草坪灯（</w:t>
            </w:r>
            <w:r w:rsidRPr="00E24F7D">
              <w:rPr>
                <w:color w:val="000000"/>
                <w:kern w:val="0"/>
                <w:sz w:val="20"/>
                <w:lang w:bidi="ar"/>
              </w:rPr>
              <w:t>12W</w:t>
            </w:r>
            <w:r w:rsidRPr="00E24F7D">
              <w:rPr>
                <w:color w:val="000000"/>
                <w:kern w:val="0"/>
                <w:sz w:val="20"/>
                <w:lang w:bidi="ar"/>
              </w:rPr>
              <w:t>）</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套</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8</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 220V 12W 4000K</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36</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防水防爆接线盒</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个</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防水防爆接线盒</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37</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接地极</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组</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50*5*2500</w:t>
            </w:r>
            <w:r w:rsidRPr="00E24F7D">
              <w:rPr>
                <w:color w:val="000000"/>
                <w:kern w:val="0"/>
                <w:sz w:val="20"/>
                <w:lang w:bidi="ar"/>
              </w:rPr>
              <w:t>热镀锌角钢</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38</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接地母线</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300</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40*4</w:t>
            </w:r>
            <w:r w:rsidRPr="00E24F7D">
              <w:rPr>
                <w:color w:val="000000"/>
                <w:kern w:val="0"/>
                <w:sz w:val="20"/>
                <w:lang w:bidi="ar"/>
              </w:rPr>
              <w:t>热镀锌扁钢</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四</w:t>
            </w:r>
          </w:p>
        </w:tc>
        <w:tc>
          <w:tcPr>
            <w:tcW w:w="1377" w:type="pct"/>
            <w:vAlign w:val="center"/>
          </w:tcPr>
          <w:p w:rsidR="00F90C6C" w:rsidRPr="00E24F7D" w:rsidRDefault="00F90C6C" w:rsidP="009D10FE">
            <w:pPr>
              <w:widowControl/>
              <w:jc w:val="center"/>
              <w:textAlignment w:val="center"/>
              <w:rPr>
                <w:b/>
                <w:bCs/>
                <w:color w:val="000000"/>
                <w:sz w:val="20"/>
              </w:rPr>
            </w:pPr>
            <w:r w:rsidRPr="00E24F7D">
              <w:rPr>
                <w:b/>
                <w:bCs/>
                <w:color w:val="000000"/>
                <w:kern w:val="0"/>
                <w:sz w:val="20"/>
                <w:lang w:bidi="ar"/>
              </w:rPr>
              <w:t>桥梁工程</w:t>
            </w:r>
          </w:p>
        </w:tc>
        <w:tc>
          <w:tcPr>
            <w:tcW w:w="610" w:type="pct"/>
            <w:vAlign w:val="center"/>
          </w:tcPr>
          <w:p w:rsidR="00F90C6C" w:rsidRPr="00E24F7D" w:rsidRDefault="00F90C6C" w:rsidP="009D10FE">
            <w:pPr>
              <w:jc w:val="center"/>
              <w:rPr>
                <w:color w:val="000000"/>
                <w:sz w:val="20"/>
              </w:rPr>
            </w:pPr>
          </w:p>
        </w:tc>
        <w:tc>
          <w:tcPr>
            <w:tcW w:w="611" w:type="pct"/>
            <w:vAlign w:val="center"/>
          </w:tcPr>
          <w:p w:rsidR="00F90C6C" w:rsidRPr="00E24F7D" w:rsidRDefault="00F90C6C" w:rsidP="009D10FE">
            <w:pPr>
              <w:jc w:val="center"/>
              <w:rPr>
                <w:color w:val="000000"/>
                <w:sz w:val="20"/>
              </w:rPr>
            </w:pPr>
          </w:p>
        </w:tc>
        <w:tc>
          <w:tcPr>
            <w:tcW w:w="2042" w:type="pct"/>
            <w:vAlign w:val="center"/>
          </w:tcPr>
          <w:p w:rsidR="00F90C6C" w:rsidRPr="00E24F7D" w:rsidRDefault="00F90C6C" w:rsidP="009D10FE">
            <w:pPr>
              <w:jc w:val="left"/>
              <w:rPr>
                <w:color w:val="000000"/>
                <w:sz w:val="20"/>
              </w:rPr>
            </w:pP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39</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桥面栏杆重新涂装</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362.5</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黄色涂料</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40</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桥面连续缝修复</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36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1.5×300</w:t>
            </w:r>
            <w:r w:rsidRPr="00E24F7D">
              <w:rPr>
                <w:color w:val="000000"/>
                <w:kern w:val="0"/>
                <w:sz w:val="20"/>
                <w:lang w:bidi="ar"/>
              </w:rPr>
              <w:t>钢板、</w:t>
            </w:r>
            <w:r w:rsidRPr="00E24F7D">
              <w:rPr>
                <w:color w:val="000000"/>
                <w:kern w:val="0"/>
                <w:sz w:val="20"/>
                <w:lang w:bidi="ar"/>
              </w:rPr>
              <w:t>2×600</w:t>
            </w:r>
            <w:r w:rsidRPr="00E24F7D">
              <w:rPr>
                <w:color w:val="000000"/>
                <w:kern w:val="0"/>
                <w:sz w:val="20"/>
                <w:lang w:bidi="ar"/>
              </w:rPr>
              <w:t>橡胶片、钢筋</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41</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乳化沥青渗透层</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乳化沥青</w:t>
            </w:r>
          </w:p>
        </w:tc>
      </w:tr>
      <w:tr w:rsidR="00F90C6C" w:rsidRPr="00E24F7D" w:rsidTr="00E46599">
        <w:trPr>
          <w:trHeight w:val="555"/>
        </w:trPr>
        <w:tc>
          <w:tcPr>
            <w:tcW w:w="36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42</w:t>
            </w:r>
          </w:p>
        </w:tc>
        <w:tc>
          <w:tcPr>
            <w:tcW w:w="1377"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4cm</w:t>
            </w:r>
            <w:r w:rsidRPr="00E24F7D">
              <w:rPr>
                <w:color w:val="000000"/>
                <w:kern w:val="0"/>
                <w:sz w:val="20"/>
                <w:lang w:bidi="ar"/>
              </w:rPr>
              <w:t>细粒式黑色沥青混凝土</w:t>
            </w:r>
          </w:p>
        </w:tc>
        <w:tc>
          <w:tcPr>
            <w:tcW w:w="610"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m2</w:t>
            </w:r>
          </w:p>
        </w:tc>
        <w:tc>
          <w:tcPr>
            <w:tcW w:w="611" w:type="pct"/>
            <w:vAlign w:val="center"/>
          </w:tcPr>
          <w:p w:rsidR="00F90C6C" w:rsidRPr="00E24F7D" w:rsidRDefault="00F90C6C" w:rsidP="009D10FE">
            <w:pPr>
              <w:widowControl/>
              <w:jc w:val="center"/>
              <w:textAlignment w:val="center"/>
              <w:rPr>
                <w:color w:val="000000"/>
                <w:sz w:val="20"/>
              </w:rPr>
            </w:pPr>
            <w:r w:rsidRPr="00E24F7D">
              <w:rPr>
                <w:color w:val="000000"/>
                <w:kern w:val="0"/>
                <w:sz w:val="20"/>
                <w:lang w:bidi="ar"/>
              </w:rPr>
              <w:t>146</w:t>
            </w:r>
          </w:p>
        </w:tc>
        <w:tc>
          <w:tcPr>
            <w:tcW w:w="2042" w:type="pct"/>
            <w:vAlign w:val="center"/>
          </w:tcPr>
          <w:p w:rsidR="00F90C6C" w:rsidRPr="00E24F7D" w:rsidRDefault="00F90C6C" w:rsidP="009D10FE">
            <w:pPr>
              <w:widowControl/>
              <w:jc w:val="left"/>
              <w:textAlignment w:val="center"/>
              <w:rPr>
                <w:color w:val="000000"/>
                <w:sz w:val="20"/>
              </w:rPr>
            </w:pPr>
            <w:r w:rsidRPr="00E24F7D">
              <w:rPr>
                <w:color w:val="000000"/>
                <w:kern w:val="0"/>
                <w:sz w:val="20"/>
                <w:lang w:bidi="ar"/>
              </w:rPr>
              <w:t>AC-10F</w:t>
            </w:r>
            <w:r w:rsidRPr="00E24F7D">
              <w:rPr>
                <w:color w:val="000000"/>
                <w:kern w:val="0"/>
                <w:sz w:val="20"/>
                <w:lang w:bidi="ar"/>
              </w:rPr>
              <w:t>细粒式、厚度</w:t>
            </w:r>
            <w:r w:rsidRPr="00E24F7D">
              <w:rPr>
                <w:color w:val="000000"/>
                <w:kern w:val="0"/>
                <w:sz w:val="20"/>
                <w:lang w:bidi="ar"/>
              </w:rPr>
              <w:t>4cm</w:t>
            </w:r>
          </w:p>
        </w:tc>
      </w:tr>
    </w:tbl>
    <w:p w:rsidR="00F90C6C" w:rsidRPr="00E24F7D" w:rsidRDefault="00F90C6C" w:rsidP="009D10FE">
      <w:pPr>
        <w:rPr>
          <w:sz w:val="20"/>
        </w:rPr>
      </w:pPr>
      <w:r w:rsidRPr="00E24F7D">
        <w:rPr>
          <w:sz w:val="20"/>
        </w:rPr>
        <w:t>备注：二类经费应申请使用，经批准后实施。</w:t>
      </w:r>
    </w:p>
    <w:p w:rsidR="00F90C6C" w:rsidRPr="00E24F7D" w:rsidRDefault="00F90C6C" w:rsidP="009D10FE">
      <w:pPr>
        <w:pStyle w:val="af1"/>
        <w:snapToGrid w:val="0"/>
        <w:spacing w:line="300" w:lineRule="auto"/>
        <w:ind w:firstLineChars="200" w:firstLine="440"/>
        <w:jc w:val="left"/>
        <w:rPr>
          <w:rFonts w:ascii="Times New Roman" w:hAnsi="Times New Roman"/>
          <w:bCs/>
          <w:sz w:val="22"/>
          <w:szCs w:val="22"/>
        </w:rPr>
      </w:pPr>
      <w:r w:rsidRPr="00E24F7D">
        <w:rPr>
          <w:rFonts w:ascii="Times New Roman" w:hAnsi="Times New Roman"/>
          <w:bCs/>
          <w:sz w:val="22"/>
          <w:szCs w:val="22"/>
        </w:rPr>
        <w:t xml:space="preserve">9.2 </w:t>
      </w:r>
      <w:r w:rsidRPr="00E24F7D">
        <w:rPr>
          <w:rFonts w:ascii="Times New Roman" w:hAnsi="Times New Roman"/>
          <w:bCs/>
          <w:sz w:val="22"/>
          <w:szCs w:val="22"/>
        </w:rPr>
        <w:t>日常养护工作基本要求</w:t>
      </w:r>
    </w:p>
    <w:p w:rsidR="00F90C6C" w:rsidRPr="00E24F7D" w:rsidRDefault="00F90C6C" w:rsidP="009D10FE">
      <w:pPr>
        <w:tabs>
          <w:tab w:val="left" w:pos="540"/>
          <w:tab w:val="left" w:pos="900"/>
        </w:tabs>
        <w:spacing w:line="300" w:lineRule="auto"/>
        <w:ind w:firstLineChars="200" w:firstLine="440"/>
        <w:jc w:val="left"/>
        <w:rPr>
          <w:sz w:val="22"/>
          <w:szCs w:val="22"/>
        </w:rPr>
      </w:pPr>
      <w:bookmarkStart w:id="36" w:name="_Toc463690201"/>
      <w:bookmarkStart w:id="37" w:name="_Toc460922288"/>
      <w:r w:rsidRPr="00E24F7D">
        <w:rPr>
          <w:sz w:val="22"/>
          <w:szCs w:val="22"/>
        </w:rPr>
        <w:t xml:space="preserve">9.2.1 </w:t>
      </w:r>
      <w:r w:rsidRPr="00E24F7D">
        <w:rPr>
          <w:sz w:val="22"/>
          <w:szCs w:val="22"/>
        </w:rPr>
        <w:t>总则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承包商须对合同条款中市政、水务、绿化和环卫设施进行预防性、经常性、周期性和及时性的养护管理，根据设施的实际状况制定养护计划，及时修复被损设施。协同业主及其它相关部门迅速处置应急事件，制定相应的应急预案，除发生不可抗力事件，其它任何情况下必须保持市政、水务、绿化和环卫设施处于良好的技术状态，实现管养路段各类设施安全良好、规范齐全、运行状况良好。</w:t>
      </w:r>
    </w:p>
    <w:p w:rsidR="00F90C6C" w:rsidRPr="00E24F7D" w:rsidRDefault="00F90C6C" w:rsidP="009D10FE">
      <w:pPr>
        <w:tabs>
          <w:tab w:val="left" w:pos="540"/>
          <w:tab w:val="left" w:pos="900"/>
        </w:tabs>
        <w:spacing w:line="300" w:lineRule="auto"/>
        <w:ind w:firstLineChars="200" w:firstLine="440"/>
        <w:jc w:val="left"/>
        <w:rPr>
          <w:sz w:val="22"/>
          <w:szCs w:val="22"/>
        </w:rPr>
      </w:pPr>
      <w:r w:rsidRPr="00E24F7D">
        <w:rPr>
          <w:sz w:val="22"/>
          <w:szCs w:val="22"/>
        </w:rPr>
        <w:t xml:space="preserve">9.2.2 </w:t>
      </w:r>
      <w:r w:rsidRPr="00E24F7D">
        <w:rPr>
          <w:sz w:val="22"/>
          <w:szCs w:val="22"/>
        </w:rPr>
        <w:t>日常养护要求</w:t>
      </w:r>
      <w:bookmarkEnd w:id="36"/>
      <w:bookmarkEnd w:id="37"/>
    </w:p>
    <w:p w:rsidR="00F90C6C" w:rsidRPr="00E24F7D" w:rsidRDefault="00F90C6C" w:rsidP="009D10FE">
      <w:pPr>
        <w:tabs>
          <w:tab w:val="left" w:pos="540"/>
          <w:tab w:val="left" w:pos="900"/>
        </w:tabs>
        <w:spacing w:line="300" w:lineRule="auto"/>
        <w:ind w:firstLineChars="200" w:firstLine="442"/>
        <w:jc w:val="left"/>
        <w:rPr>
          <w:b/>
          <w:sz w:val="22"/>
          <w:szCs w:val="22"/>
        </w:rPr>
      </w:pPr>
      <w:r w:rsidRPr="00E24F7D">
        <w:rPr>
          <w:b/>
          <w:sz w:val="22"/>
          <w:szCs w:val="22"/>
        </w:rPr>
        <w:t>（一）道路日常养护要求</w:t>
      </w:r>
    </w:p>
    <w:p w:rsidR="00F90C6C" w:rsidRPr="00E24F7D" w:rsidRDefault="00F90C6C" w:rsidP="009D10FE">
      <w:pPr>
        <w:spacing w:line="300" w:lineRule="auto"/>
        <w:ind w:firstLineChars="200" w:firstLine="440"/>
        <w:jc w:val="left"/>
        <w:rPr>
          <w:sz w:val="22"/>
          <w:szCs w:val="22"/>
        </w:rPr>
      </w:pPr>
      <w:r w:rsidRPr="00E24F7D">
        <w:rPr>
          <w:sz w:val="22"/>
          <w:szCs w:val="22"/>
        </w:rPr>
        <w:t>1</w:t>
      </w:r>
      <w:r w:rsidRPr="00E24F7D">
        <w:rPr>
          <w:sz w:val="22"/>
          <w:szCs w:val="22"/>
        </w:rPr>
        <w:t>、路面小修养护及掘路修复符合质量要求，每月完成指令性小修及重点养护项目，完成率</w:t>
      </w:r>
      <w:r w:rsidRPr="00E24F7D">
        <w:rPr>
          <w:sz w:val="22"/>
          <w:szCs w:val="22"/>
        </w:rPr>
        <w:t>100%</w:t>
      </w:r>
      <w:r w:rsidRPr="00E24F7D">
        <w:rPr>
          <w:sz w:val="22"/>
          <w:szCs w:val="22"/>
        </w:rPr>
        <w:t>。</w:t>
      </w:r>
    </w:p>
    <w:p w:rsidR="00F90C6C" w:rsidRPr="00E24F7D" w:rsidRDefault="00F90C6C" w:rsidP="009D10FE">
      <w:pPr>
        <w:spacing w:line="300" w:lineRule="auto"/>
        <w:ind w:firstLineChars="200" w:firstLine="440"/>
        <w:jc w:val="left"/>
        <w:rPr>
          <w:sz w:val="22"/>
          <w:szCs w:val="22"/>
        </w:rPr>
      </w:pPr>
      <w:r w:rsidRPr="00E24F7D">
        <w:rPr>
          <w:sz w:val="22"/>
          <w:szCs w:val="22"/>
        </w:rPr>
        <w:t>2</w:t>
      </w:r>
      <w:r w:rsidRPr="00E24F7D">
        <w:rPr>
          <w:sz w:val="22"/>
          <w:szCs w:val="22"/>
        </w:rPr>
        <w:t>、车行道要求</w:t>
      </w:r>
      <w:r w:rsidRPr="00E24F7D">
        <w:rPr>
          <w:sz w:val="22"/>
          <w:szCs w:val="22"/>
        </w:rPr>
        <w:t>“</w:t>
      </w:r>
      <w:r w:rsidRPr="00E24F7D">
        <w:rPr>
          <w:sz w:val="22"/>
          <w:szCs w:val="22"/>
        </w:rPr>
        <w:t>一平、四无、一新</w:t>
      </w:r>
      <w:r w:rsidRPr="00E24F7D">
        <w:rPr>
          <w:sz w:val="22"/>
          <w:szCs w:val="22"/>
        </w:rPr>
        <w:t>”</w:t>
      </w:r>
      <w:r w:rsidRPr="00E24F7D">
        <w:rPr>
          <w:sz w:val="22"/>
          <w:szCs w:val="22"/>
        </w:rPr>
        <w:t>，即道路平整；无下水道堵塞和晴天积水、无人行道板和侧平石缺损；无违章占路和搭建；无路名牌歪斜、缺损和污垢；车行隔离栏和人行护栏整洁一新。</w:t>
      </w:r>
    </w:p>
    <w:p w:rsidR="00F90C6C" w:rsidRPr="00E24F7D" w:rsidRDefault="00F90C6C" w:rsidP="009D10FE">
      <w:pPr>
        <w:pStyle w:val="af1"/>
        <w:snapToGrid w:val="0"/>
        <w:spacing w:line="300" w:lineRule="auto"/>
        <w:ind w:firstLineChars="200" w:firstLine="440"/>
        <w:rPr>
          <w:rFonts w:ascii="Times New Roman" w:hAnsi="Times New Roman"/>
          <w:b/>
          <w:sz w:val="22"/>
          <w:szCs w:val="22"/>
        </w:rPr>
      </w:pPr>
      <w:r w:rsidRPr="00E24F7D">
        <w:rPr>
          <w:rFonts w:ascii="Times New Roman" w:hAnsi="Times New Roman"/>
          <w:sz w:val="22"/>
          <w:szCs w:val="22"/>
        </w:rPr>
        <w:t>3</w:t>
      </w:r>
      <w:r w:rsidRPr="00E24F7D">
        <w:rPr>
          <w:rFonts w:ascii="Times New Roman" w:hAnsi="Times New Roman"/>
          <w:sz w:val="22"/>
          <w:szCs w:val="22"/>
        </w:rPr>
        <w:t>、各类附属设施保持清洁完好。隔离护栏的设置位置、高度、固定式垂直度、相邻隔栅错缝高差符合规范；路名牌字体、指向高度、垂直度、位置等符合规范。</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4</w:t>
      </w:r>
      <w:r w:rsidRPr="00E24F7D">
        <w:rPr>
          <w:bCs/>
          <w:sz w:val="22"/>
          <w:szCs w:val="22"/>
        </w:rPr>
        <w:t>、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sidRPr="00E24F7D">
        <w:rPr>
          <w:bCs/>
          <w:sz w:val="22"/>
          <w:szCs w:val="22"/>
        </w:rPr>
        <w:t>A</w:t>
      </w:r>
      <w:r w:rsidRPr="00E24F7D">
        <w:rPr>
          <w:bCs/>
          <w:sz w:val="22"/>
          <w:szCs w:val="22"/>
        </w:rPr>
        <w:t>、</w:t>
      </w:r>
      <w:r w:rsidRPr="00E24F7D">
        <w:rPr>
          <w:bCs/>
          <w:sz w:val="22"/>
          <w:szCs w:val="22"/>
        </w:rPr>
        <w:t>B</w:t>
      </w:r>
      <w:r w:rsidRPr="00E24F7D">
        <w:rPr>
          <w:bCs/>
          <w:sz w:val="22"/>
          <w:szCs w:val="22"/>
        </w:rPr>
        <w:t>类桥梁的状态，经常性检查中若发现有部件缺损达到</w:t>
      </w:r>
      <w:r w:rsidRPr="00E24F7D">
        <w:rPr>
          <w:bCs/>
          <w:sz w:val="22"/>
          <w:szCs w:val="22"/>
        </w:rPr>
        <w:t>C</w:t>
      </w:r>
      <w:r w:rsidRPr="00E24F7D">
        <w:rPr>
          <w:bCs/>
          <w:sz w:val="22"/>
          <w:szCs w:val="22"/>
        </w:rPr>
        <w:t>、</w:t>
      </w:r>
      <w:r w:rsidRPr="00E24F7D">
        <w:rPr>
          <w:bCs/>
          <w:sz w:val="22"/>
          <w:szCs w:val="22"/>
        </w:rPr>
        <w:t>D</w:t>
      </w:r>
      <w:r w:rsidRPr="00E24F7D">
        <w:rPr>
          <w:bCs/>
          <w:sz w:val="22"/>
          <w:szCs w:val="22"/>
        </w:rPr>
        <w:t>、</w:t>
      </w:r>
      <w:r w:rsidRPr="00E24F7D">
        <w:rPr>
          <w:bCs/>
          <w:sz w:val="22"/>
          <w:szCs w:val="22"/>
        </w:rPr>
        <w:t>E</w:t>
      </w:r>
      <w:r w:rsidRPr="00E24F7D">
        <w:rPr>
          <w:bCs/>
          <w:sz w:val="22"/>
          <w:szCs w:val="22"/>
        </w:rPr>
        <w:t>类桥梁技术状况、或其他不明原因的严重病害时，应立即以书面形式将情况上报业主。</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5</w:t>
      </w:r>
      <w:r w:rsidRPr="00E24F7D">
        <w:rPr>
          <w:bCs/>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6</w:t>
      </w:r>
      <w:r w:rsidRPr="00E24F7D">
        <w:rPr>
          <w:bCs/>
          <w:sz w:val="22"/>
          <w:szCs w:val="22"/>
        </w:rPr>
        <w:t>、道路巡查频次要求：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4"/>
        <w:gridCol w:w="5377"/>
      </w:tblGrid>
      <w:tr w:rsidR="00F90C6C" w:rsidRPr="00E24F7D" w:rsidTr="00E46599">
        <w:trPr>
          <w:trHeight w:val="456"/>
          <w:jc w:val="center"/>
        </w:trPr>
        <w:tc>
          <w:tcPr>
            <w:tcW w:w="35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养护等级</w:t>
            </w:r>
          </w:p>
        </w:tc>
        <w:tc>
          <w:tcPr>
            <w:tcW w:w="5377"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频率</w:t>
            </w:r>
          </w:p>
        </w:tc>
      </w:tr>
      <w:tr w:rsidR="00F90C6C" w:rsidRPr="00E24F7D" w:rsidTr="00E46599">
        <w:trPr>
          <w:trHeight w:val="571"/>
          <w:jc w:val="center"/>
        </w:trPr>
        <w:tc>
          <w:tcPr>
            <w:tcW w:w="35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rFonts w:ascii="宋体" w:hAnsi="宋体" w:cs="宋体" w:hint="eastAsia"/>
                <w:sz w:val="22"/>
                <w:szCs w:val="22"/>
              </w:rPr>
              <w:t>Ⅰ</w:t>
            </w:r>
            <w:r w:rsidRPr="00E24F7D">
              <w:rPr>
                <w:sz w:val="22"/>
                <w:szCs w:val="22"/>
              </w:rPr>
              <w:t>等养护</w:t>
            </w:r>
          </w:p>
        </w:tc>
        <w:tc>
          <w:tcPr>
            <w:tcW w:w="5377"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一天一次</w:t>
            </w:r>
          </w:p>
        </w:tc>
      </w:tr>
    </w:tbl>
    <w:p w:rsidR="00F90C6C" w:rsidRPr="00E24F7D" w:rsidRDefault="00F90C6C" w:rsidP="009D10FE">
      <w:pPr>
        <w:spacing w:line="300" w:lineRule="auto"/>
        <w:ind w:firstLineChars="200" w:firstLine="440"/>
        <w:rPr>
          <w:sz w:val="22"/>
          <w:szCs w:val="22"/>
        </w:rPr>
      </w:pPr>
      <w:r w:rsidRPr="00E24F7D">
        <w:rPr>
          <w:sz w:val="22"/>
          <w:szCs w:val="22"/>
        </w:rPr>
        <w:t>备注：如遇节假日或重大活动期间根据实际情况加大巡查力度。</w:t>
      </w:r>
    </w:p>
    <w:p w:rsidR="00F90C6C" w:rsidRPr="00E24F7D" w:rsidRDefault="00F90C6C" w:rsidP="009D10FE">
      <w:pPr>
        <w:spacing w:line="300" w:lineRule="auto"/>
        <w:ind w:firstLineChars="200" w:firstLine="440"/>
        <w:rPr>
          <w:sz w:val="22"/>
          <w:szCs w:val="22"/>
        </w:rPr>
      </w:pPr>
      <w:r w:rsidRPr="00E24F7D">
        <w:rPr>
          <w:sz w:val="22"/>
          <w:szCs w:val="22"/>
        </w:rPr>
        <w:t>7</w:t>
      </w:r>
      <w:r w:rsidRPr="00E24F7D">
        <w:rPr>
          <w:sz w:val="22"/>
          <w:szCs w:val="22"/>
        </w:rPr>
        <w:t>、桥梁巡视频次要求：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4027"/>
        <w:gridCol w:w="3184"/>
      </w:tblGrid>
      <w:tr w:rsidR="00F90C6C" w:rsidRPr="00E24F7D" w:rsidTr="00E46599">
        <w:trPr>
          <w:trHeight w:val="446"/>
          <w:jc w:val="center"/>
        </w:trPr>
        <w:tc>
          <w:tcPr>
            <w:tcW w:w="15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养护类别</w:t>
            </w:r>
          </w:p>
        </w:tc>
        <w:tc>
          <w:tcPr>
            <w:tcW w:w="4027"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说明</w:t>
            </w:r>
          </w:p>
        </w:tc>
        <w:tc>
          <w:tcPr>
            <w:tcW w:w="31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频率</w:t>
            </w:r>
          </w:p>
        </w:tc>
      </w:tr>
      <w:tr w:rsidR="00F90C6C" w:rsidRPr="00E24F7D" w:rsidTr="00E46599">
        <w:trPr>
          <w:trHeight w:val="429"/>
          <w:jc w:val="center"/>
        </w:trPr>
        <w:tc>
          <w:tcPr>
            <w:tcW w:w="15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rFonts w:ascii="宋体" w:hAnsi="宋体" w:cs="宋体" w:hint="eastAsia"/>
                <w:sz w:val="22"/>
                <w:szCs w:val="22"/>
              </w:rPr>
              <w:t>Ⅰ</w:t>
            </w:r>
          </w:p>
        </w:tc>
        <w:tc>
          <w:tcPr>
            <w:tcW w:w="4027"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特大桥梁及特殊结构桥梁</w:t>
            </w:r>
          </w:p>
        </w:tc>
        <w:tc>
          <w:tcPr>
            <w:tcW w:w="3184" w:type="dxa"/>
            <w:vAlign w:val="center"/>
          </w:tcPr>
          <w:p w:rsidR="00F90C6C" w:rsidRPr="00E24F7D" w:rsidRDefault="00F90C6C" w:rsidP="009D10FE">
            <w:pPr>
              <w:tabs>
                <w:tab w:val="left" w:pos="540"/>
                <w:tab w:val="left" w:pos="900"/>
              </w:tabs>
              <w:spacing w:line="300" w:lineRule="auto"/>
              <w:jc w:val="center"/>
              <w:rPr>
                <w:sz w:val="22"/>
                <w:szCs w:val="22"/>
              </w:rPr>
            </w:pPr>
            <w:r w:rsidRPr="00E24F7D">
              <w:rPr>
                <w:sz w:val="22"/>
                <w:szCs w:val="22"/>
              </w:rPr>
              <w:t>一天一次</w:t>
            </w:r>
          </w:p>
        </w:tc>
      </w:tr>
    </w:tbl>
    <w:p w:rsidR="00F90C6C" w:rsidRPr="00E24F7D" w:rsidRDefault="00F90C6C" w:rsidP="009D10FE">
      <w:pPr>
        <w:spacing w:line="300" w:lineRule="auto"/>
        <w:ind w:firstLineChars="200" w:firstLine="440"/>
        <w:rPr>
          <w:sz w:val="22"/>
          <w:szCs w:val="22"/>
        </w:rPr>
      </w:pPr>
      <w:r w:rsidRPr="00E24F7D">
        <w:rPr>
          <w:sz w:val="22"/>
          <w:szCs w:val="22"/>
        </w:rPr>
        <w:t>8</w:t>
      </w:r>
      <w:r w:rsidRPr="00E24F7D">
        <w:rPr>
          <w:sz w:val="22"/>
          <w:szCs w:val="22"/>
        </w:rPr>
        <w:t>、附属设施养护频次要求：</w:t>
      </w:r>
    </w:p>
    <w:p w:rsidR="00F90C6C" w:rsidRPr="00E24F7D" w:rsidRDefault="00F90C6C" w:rsidP="009D10FE">
      <w:pPr>
        <w:spacing w:line="300" w:lineRule="auto"/>
        <w:ind w:firstLineChars="200" w:firstLine="440"/>
        <w:rPr>
          <w:sz w:val="22"/>
          <w:szCs w:val="22"/>
        </w:rPr>
      </w:pPr>
      <w:r w:rsidRPr="00E24F7D">
        <w:rPr>
          <w:sz w:val="22"/>
          <w:szCs w:val="22"/>
        </w:rPr>
        <w:t>道路护栏、桥梁护栏、隔离墩和反光立杆宜</w:t>
      </w:r>
      <w:r w:rsidRPr="00E24F7D">
        <w:rPr>
          <w:sz w:val="22"/>
          <w:szCs w:val="22"/>
        </w:rPr>
        <w:t>2</w:t>
      </w:r>
      <w:r w:rsidRPr="00E24F7D">
        <w:rPr>
          <w:sz w:val="22"/>
          <w:szCs w:val="22"/>
        </w:rPr>
        <w:t>月清洗一次，表面采用油漆处理的设施宜每年油漆一次；路名牌和桥名牌每月清洗一次。如遇重大节庆和活动期间增加保养频率，并保持设施清洁</w:t>
      </w:r>
    </w:p>
    <w:p w:rsidR="00F90C6C" w:rsidRPr="00E24F7D" w:rsidRDefault="00F90C6C" w:rsidP="009D10FE">
      <w:pPr>
        <w:tabs>
          <w:tab w:val="left" w:pos="540"/>
          <w:tab w:val="left" w:pos="900"/>
        </w:tabs>
        <w:spacing w:line="300" w:lineRule="auto"/>
        <w:ind w:firstLineChars="200" w:firstLine="442"/>
        <w:jc w:val="left"/>
        <w:rPr>
          <w:b/>
          <w:bCs/>
          <w:sz w:val="22"/>
          <w:szCs w:val="22"/>
        </w:rPr>
      </w:pPr>
      <w:r w:rsidRPr="00E24F7D">
        <w:rPr>
          <w:b/>
          <w:bCs/>
          <w:sz w:val="22"/>
          <w:szCs w:val="22"/>
        </w:rPr>
        <w:t>（二）排水日常养护要求</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1</w:t>
      </w:r>
      <w:r w:rsidRPr="00E24F7D">
        <w:rPr>
          <w:bCs/>
          <w:sz w:val="22"/>
          <w:szCs w:val="22"/>
        </w:rPr>
        <w:t>、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2</w:t>
      </w:r>
      <w:r w:rsidRPr="00E24F7D">
        <w:rPr>
          <w:bCs/>
          <w:sz w:val="22"/>
          <w:szCs w:val="22"/>
        </w:rPr>
        <w:t>、排水管道养护应符合下列规定：</w:t>
      </w:r>
      <w:r w:rsidRPr="00E24F7D">
        <w:rPr>
          <w:bCs/>
          <w:sz w:val="22"/>
          <w:szCs w:val="22"/>
        </w:rPr>
        <w:t xml:space="preserve"> </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w:t>
      </w:r>
      <w:r w:rsidRPr="00E24F7D">
        <w:rPr>
          <w:bCs/>
          <w:sz w:val="22"/>
          <w:szCs w:val="22"/>
        </w:rPr>
        <w:t>1</w:t>
      </w:r>
      <w:r w:rsidRPr="00E24F7D">
        <w:rPr>
          <w:bCs/>
          <w:sz w:val="22"/>
          <w:szCs w:val="22"/>
        </w:rPr>
        <w:t>）口、脱节、破损、孔洞、异管穿入、渗漏、冒溢等情况。</w:t>
      </w:r>
      <w:r w:rsidRPr="00E24F7D">
        <w:rPr>
          <w:bCs/>
          <w:sz w:val="22"/>
          <w:szCs w:val="22"/>
        </w:rPr>
        <w:t> </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w:t>
      </w:r>
      <w:r w:rsidRPr="00E24F7D">
        <w:rPr>
          <w:bCs/>
          <w:sz w:val="22"/>
          <w:szCs w:val="22"/>
        </w:rPr>
        <w:t>2</w:t>
      </w:r>
      <w:r w:rsidRPr="00E24F7D">
        <w:rPr>
          <w:bCs/>
          <w:sz w:val="22"/>
          <w:szCs w:val="22"/>
        </w:rPr>
        <w:t>）压力管养护应采用满负荷开泵的方式进行水力冲洗，至少每三个月一次。</w:t>
      </w:r>
      <w:r w:rsidRPr="00E24F7D">
        <w:rPr>
          <w:bCs/>
          <w:sz w:val="22"/>
          <w:szCs w:val="22"/>
        </w:rPr>
        <w:t xml:space="preserve">  </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w:t>
      </w:r>
      <w:r w:rsidRPr="00E24F7D">
        <w:rPr>
          <w:bCs/>
          <w:sz w:val="22"/>
          <w:szCs w:val="22"/>
        </w:rPr>
        <w:t>3</w:t>
      </w:r>
      <w:r w:rsidRPr="00E24F7D">
        <w:rPr>
          <w:bCs/>
          <w:sz w:val="22"/>
          <w:szCs w:val="22"/>
        </w:rPr>
        <w:t>）定期清除透气井内的浮渣。</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w:t>
      </w:r>
      <w:r w:rsidRPr="00E24F7D">
        <w:rPr>
          <w:bCs/>
          <w:sz w:val="22"/>
          <w:szCs w:val="22"/>
        </w:rPr>
        <w:t>4</w:t>
      </w:r>
      <w:r w:rsidRPr="00E24F7D">
        <w:rPr>
          <w:bCs/>
          <w:sz w:val="22"/>
          <w:szCs w:val="22"/>
        </w:rPr>
        <w:t>）保持排气阀、压力井、透气井等附属设施的完好有效。</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w:t>
      </w:r>
      <w:r w:rsidRPr="00E24F7D">
        <w:rPr>
          <w:bCs/>
          <w:sz w:val="22"/>
          <w:szCs w:val="22"/>
        </w:rPr>
        <w:t>5</w:t>
      </w:r>
      <w:r w:rsidRPr="00E24F7D">
        <w:rPr>
          <w:bCs/>
          <w:sz w:val="22"/>
          <w:szCs w:val="22"/>
        </w:rPr>
        <w:t>）定期开盖检查压力井盖板，发现盖板锈蚀、密封垫老化、井体</w:t>
      </w:r>
      <w:r w:rsidRPr="00E24F7D">
        <w:rPr>
          <w:bCs/>
          <w:sz w:val="22"/>
          <w:szCs w:val="22"/>
        </w:rPr>
        <w:t xml:space="preserve"> </w:t>
      </w:r>
      <w:r w:rsidRPr="00E24F7D">
        <w:rPr>
          <w:bCs/>
          <w:sz w:val="22"/>
          <w:szCs w:val="22"/>
        </w:rPr>
        <w:t>裂缝、管内积泥等情况应及时维修和保养。</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3</w:t>
      </w:r>
      <w:r w:rsidRPr="00E24F7D">
        <w:rPr>
          <w:bCs/>
          <w:sz w:val="22"/>
          <w:szCs w:val="22"/>
        </w:rPr>
        <w:t>、管道、检查井和雨水口内不得留有石块等阻碍排水的杂物。</w:t>
      </w:r>
    </w:p>
    <w:p w:rsidR="00F90C6C" w:rsidRPr="00E24F7D" w:rsidRDefault="00F90C6C" w:rsidP="009D10FE">
      <w:pPr>
        <w:pStyle w:val="af"/>
        <w:snapToGrid w:val="0"/>
        <w:spacing w:before="124" w:after="124" w:line="300" w:lineRule="auto"/>
        <w:jc w:val="center"/>
        <w:rPr>
          <w:bCs/>
          <w:sz w:val="22"/>
          <w:szCs w:val="22"/>
        </w:rPr>
      </w:pPr>
      <w:r w:rsidRPr="00E24F7D">
        <w:rPr>
          <w:bCs/>
          <w:sz w:val="22"/>
          <w:szCs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2"/>
      </w:tblGrid>
      <w:tr w:rsidR="00F90C6C" w:rsidRPr="00E24F7D" w:rsidTr="00E46599">
        <w:trPr>
          <w:jc w:val="center"/>
        </w:trPr>
        <w:tc>
          <w:tcPr>
            <w:tcW w:w="3261" w:type="dxa"/>
            <w:gridSpan w:val="2"/>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设施类别</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允许积泥深度</w:t>
            </w:r>
          </w:p>
        </w:tc>
      </w:tr>
      <w:tr w:rsidR="00F90C6C" w:rsidRPr="00E24F7D" w:rsidTr="00E46599">
        <w:trPr>
          <w:jc w:val="center"/>
        </w:trPr>
        <w:tc>
          <w:tcPr>
            <w:tcW w:w="3261" w:type="dxa"/>
            <w:gridSpan w:val="2"/>
            <w:vMerge w:val="restart"/>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管道</w:t>
            </w:r>
          </w:p>
          <w:p w:rsidR="00F90C6C" w:rsidRPr="00E24F7D" w:rsidRDefault="00F90C6C" w:rsidP="009D10FE">
            <w:pPr>
              <w:pStyle w:val="af"/>
              <w:spacing w:before="124" w:after="124" w:line="300" w:lineRule="auto"/>
              <w:ind w:firstLineChars="200" w:firstLine="440"/>
              <w:jc w:val="center"/>
              <w:rPr>
                <w:bCs/>
                <w:sz w:val="22"/>
                <w:szCs w:val="22"/>
              </w:rPr>
            </w:pP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小型管</w:t>
            </w:r>
            <w:r w:rsidRPr="00E24F7D">
              <w:rPr>
                <w:bCs/>
                <w:sz w:val="22"/>
                <w:szCs w:val="22"/>
              </w:rPr>
              <w:t xml:space="preserve"> </w:t>
            </w:r>
            <w:r w:rsidRPr="00E24F7D">
              <w:rPr>
                <w:bCs/>
                <w:sz w:val="22"/>
                <w:szCs w:val="22"/>
              </w:rPr>
              <w:t>管径的</w:t>
            </w:r>
            <w:r w:rsidRPr="00E24F7D">
              <w:rPr>
                <w:bCs/>
                <w:sz w:val="22"/>
                <w:szCs w:val="22"/>
              </w:rPr>
              <w:t>1/4</w:t>
            </w:r>
          </w:p>
        </w:tc>
      </w:tr>
      <w:tr w:rsidR="00F90C6C" w:rsidRPr="00E24F7D" w:rsidTr="00E46599">
        <w:trPr>
          <w:jc w:val="center"/>
        </w:trPr>
        <w:tc>
          <w:tcPr>
            <w:tcW w:w="3261" w:type="dxa"/>
            <w:gridSpan w:val="2"/>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大型管</w:t>
            </w:r>
            <w:r w:rsidRPr="00E24F7D">
              <w:rPr>
                <w:bCs/>
                <w:sz w:val="22"/>
                <w:szCs w:val="22"/>
              </w:rPr>
              <w:t xml:space="preserve"> </w:t>
            </w:r>
            <w:r w:rsidRPr="00E24F7D">
              <w:rPr>
                <w:bCs/>
                <w:sz w:val="22"/>
                <w:szCs w:val="22"/>
              </w:rPr>
              <w:t>管径的</w:t>
            </w:r>
            <w:r w:rsidRPr="00E24F7D">
              <w:rPr>
                <w:bCs/>
                <w:sz w:val="22"/>
                <w:szCs w:val="22"/>
              </w:rPr>
              <w:t>1/5</w:t>
            </w:r>
          </w:p>
        </w:tc>
      </w:tr>
      <w:tr w:rsidR="00F90C6C" w:rsidRPr="00E24F7D" w:rsidTr="00E46599">
        <w:trPr>
          <w:jc w:val="center"/>
        </w:trPr>
        <w:tc>
          <w:tcPr>
            <w:tcW w:w="1560" w:type="dxa"/>
            <w:vMerge w:val="restart"/>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检查井</w:t>
            </w:r>
          </w:p>
        </w:tc>
        <w:tc>
          <w:tcPr>
            <w:tcW w:w="1701"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落底井</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管底以下</w:t>
            </w:r>
            <w:r w:rsidRPr="00E24F7D">
              <w:rPr>
                <w:bCs/>
                <w:sz w:val="22"/>
                <w:szCs w:val="22"/>
              </w:rPr>
              <w:t>50mm</w:t>
            </w:r>
          </w:p>
        </w:tc>
      </w:tr>
      <w:tr w:rsidR="00F90C6C" w:rsidRPr="00E24F7D" w:rsidTr="00E46599">
        <w:trPr>
          <w:jc w:val="center"/>
        </w:trPr>
        <w:tc>
          <w:tcPr>
            <w:tcW w:w="1560" w:type="dxa"/>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1701"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半落底</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不超过管底</w:t>
            </w:r>
          </w:p>
        </w:tc>
      </w:tr>
      <w:tr w:rsidR="00F90C6C" w:rsidRPr="00E24F7D" w:rsidTr="00E46599">
        <w:trPr>
          <w:trHeight w:val="315"/>
          <w:jc w:val="center"/>
        </w:trPr>
        <w:tc>
          <w:tcPr>
            <w:tcW w:w="1560" w:type="dxa"/>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1701" w:type="dxa"/>
            <w:vMerge w:val="restart"/>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平底井</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小型管</w:t>
            </w:r>
            <w:r w:rsidRPr="00E24F7D">
              <w:rPr>
                <w:bCs/>
                <w:sz w:val="22"/>
                <w:szCs w:val="22"/>
              </w:rPr>
              <w:t xml:space="preserve"> </w:t>
            </w:r>
            <w:r w:rsidRPr="00E24F7D">
              <w:rPr>
                <w:bCs/>
                <w:sz w:val="22"/>
                <w:szCs w:val="22"/>
              </w:rPr>
              <w:t>管径的</w:t>
            </w:r>
            <w:r w:rsidRPr="00E24F7D">
              <w:rPr>
                <w:bCs/>
                <w:sz w:val="22"/>
                <w:szCs w:val="22"/>
              </w:rPr>
              <w:t>1/4</w:t>
            </w:r>
          </w:p>
        </w:tc>
      </w:tr>
      <w:tr w:rsidR="00F90C6C" w:rsidRPr="00E24F7D" w:rsidTr="00E46599">
        <w:trPr>
          <w:trHeight w:val="315"/>
          <w:jc w:val="center"/>
        </w:trPr>
        <w:tc>
          <w:tcPr>
            <w:tcW w:w="1560" w:type="dxa"/>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1701" w:type="dxa"/>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大型管</w:t>
            </w:r>
            <w:r w:rsidRPr="00E24F7D">
              <w:rPr>
                <w:bCs/>
                <w:sz w:val="22"/>
                <w:szCs w:val="22"/>
              </w:rPr>
              <w:t xml:space="preserve"> </w:t>
            </w:r>
            <w:r w:rsidRPr="00E24F7D">
              <w:rPr>
                <w:bCs/>
                <w:sz w:val="22"/>
                <w:szCs w:val="22"/>
              </w:rPr>
              <w:t>管径的</w:t>
            </w:r>
            <w:r w:rsidRPr="00E24F7D">
              <w:rPr>
                <w:bCs/>
                <w:sz w:val="22"/>
                <w:szCs w:val="22"/>
              </w:rPr>
              <w:t>1/5</w:t>
            </w:r>
          </w:p>
        </w:tc>
      </w:tr>
      <w:tr w:rsidR="00F90C6C" w:rsidRPr="00E24F7D" w:rsidTr="00E46599">
        <w:trPr>
          <w:trHeight w:val="618"/>
          <w:jc w:val="center"/>
        </w:trPr>
        <w:tc>
          <w:tcPr>
            <w:tcW w:w="1560" w:type="dxa"/>
            <w:vMerge w:val="restart"/>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雨水口</w:t>
            </w:r>
          </w:p>
        </w:tc>
        <w:tc>
          <w:tcPr>
            <w:tcW w:w="1701"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有沉泥槽</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管底以下</w:t>
            </w:r>
            <w:r w:rsidRPr="00E24F7D">
              <w:rPr>
                <w:bCs/>
                <w:sz w:val="22"/>
                <w:szCs w:val="22"/>
              </w:rPr>
              <w:t>50mm</w:t>
            </w:r>
          </w:p>
        </w:tc>
      </w:tr>
      <w:tr w:rsidR="00F90C6C" w:rsidRPr="00E24F7D" w:rsidTr="00E46599">
        <w:trPr>
          <w:trHeight w:val="157"/>
          <w:jc w:val="center"/>
        </w:trPr>
        <w:tc>
          <w:tcPr>
            <w:tcW w:w="1560" w:type="dxa"/>
            <w:vMerge/>
            <w:vAlign w:val="center"/>
          </w:tcPr>
          <w:p w:rsidR="00F90C6C" w:rsidRPr="00E24F7D" w:rsidRDefault="00F90C6C" w:rsidP="009D10FE">
            <w:pPr>
              <w:pStyle w:val="af"/>
              <w:spacing w:before="124" w:after="124" w:line="300" w:lineRule="auto"/>
              <w:ind w:firstLineChars="200" w:firstLine="440"/>
              <w:jc w:val="center"/>
              <w:rPr>
                <w:bCs/>
                <w:sz w:val="22"/>
                <w:szCs w:val="22"/>
              </w:rPr>
            </w:pPr>
          </w:p>
        </w:tc>
        <w:tc>
          <w:tcPr>
            <w:tcW w:w="1701"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无沉泥槽</w:t>
            </w:r>
          </w:p>
        </w:tc>
        <w:tc>
          <w:tcPr>
            <w:tcW w:w="5812" w:type="dxa"/>
            <w:vAlign w:val="center"/>
          </w:tcPr>
          <w:p w:rsidR="00F90C6C" w:rsidRPr="00E24F7D" w:rsidRDefault="00F90C6C" w:rsidP="009D10FE">
            <w:pPr>
              <w:pStyle w:val="af"/>
              <w:spacing w:before="124" w:after="124" w:line="300" w:lineRule="auto"/>
              <w:jc w:val="center"/>
              <w:rPr>
                <w:bCs/>
                <w:sz w:val="22"/>
                <w:szCs w:val="22"/>
              </w:rPr>
            </w:pPr>
            <w:r w:rsidRPr="00E24F7D">
              <w:rPr>
                <w:bCs/>
                <w:sz w:val="22"/>
                <w:szCs w:val="22"/>
              </w:rPr>
              <w:t>管底以上</w:t>
            </w:r>
            <w:r w:rsidRPr="00E24F7D">
              <w:rPr>
                <w:bCs/>
                <w:sz w:val="22"/>
                <w:szCs w:val="22"/>
              </w:rPr>
              <w:t>50mm</w:t>
            </w:r>
          </w:p>
        </w:tc>
      </w:tr>
    </w:tbl>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备注：管道分类标准：</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管道：</w:t>
      </w:r>
      <w:r w:rsidRPr="00E24F7D">
        <w:rPr>
          <w:bCs/>
          <w:sz w:val="22"/>
          <w:szCs w:val="22"/>
        </w:rPr>
        <w:t xml:space="preserve">    </w:t>
      </w:r>
      <w:r w:rsidRPr="00E24F7D">
        <w:rPr>
          <w:bCs/>
          <w:sz w:val="22"/>
          <w:szCs w:val="22"/>
        </w:rPr>
        <w:t>小型管</w:t>
      </w:r>
      <w:r w:rsidRPr="00E24F7D">
        <w:rPr>
          <w:bCs/>
          <w:sz w:val="22"/>
          <w:szCs w:val="22"/>
        </w:rPr>
        <w:t xml:space="preserve"> DN600 mm</w:t>
      </w:r>
      <w:r w:rsidRPr="00E24F7D">
        <w:rPr>
          <w:bCs/>
          <w:sz w:val="22"/>
          <w:szCs w:val="22"/>
        </w:rPr>
        <w:t>及以下</w:t>
      </w:r>
    </w:p>
    <w:p w:rsidR="00F90C6C" w:rsidRPr="00E24F7D" w:rsidRDefault="00F90C6C" w:rsidP="009D10FE">
      <w:pPr>
        <w:tabs>
          <w:tab w:val="left" w:pos="3060"/>
        </w:tabs>
        <w:snapToGrid w:val="0"/>
        <w:spacing w:line="300" w:lineRule="auto"/>
        <w:ind w:firstLineChars="700" w:firstLine="1540"/>
        <w:rPr>
          <w:bCs/>
          <w:sz w:val="22"/>
          <w:szCs w:val="22"/>
        </w:rPr>
      </w:pPr>
      <w:r w:rsidRPr="00E24F7D">
        <w:rPr>
          <w:bCs/>
          <w:sz w:val="22"/>
          <w:szCs w:val="22"/>
        </w:rPr>
        <w:t>大型管</w:t>
      </w:r>
      <w:r w:rsidRPr="00E24F7D">
        <w:rPr>
          <w:bCs/>
          <w:sz w:val="22"/>
          <w:szCs w:val="22"/>
        </w:rPr>
        <w:t xml:space="preserve"> DN600 mm</w:t>
      </w:r>
      <w:r w:rsidRPr="00E24F7D">
        <w:rPr>
          <w:bCs/>
          <w:sz w:val="22"/>
          <w:szCs w:val="22"/>
        </w:rPr>
        <w:t>以上</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检查井：</w:t>
      </w:r>
      <w:r w:rsidRPr="00E24F7D">
        <w:rPr>
          <w:bCs/>
          <w:sz w:val="22"/>
          <w:szCs w:val="22"/>
        </w:rPr>
        <w:t xml:space="preserve">  </w:t>
      </w:r>
      <w:r w:rsidRPr="00E24F7D">
        <w:rPr>
          <w:bCs/>
          <w:sz w:val="22"/>
          <w:szCs w:val="22"/>
        </w:rPr>
        <w:t>落底井</w:t>
      </w:r>
      <w:r w:rsidRPr="00E24F7D">
        <w:rPr>
          <w:bCs/>
          <w:sz w:val="22"/>
          <w:szCs w:val="22"/>
        </w:rPr>
        <w:t xml:space="preserve"> </w:t>
      </w:r>
      <w:r w:rsidRPr="00E24F7D">
        <w:rPr>
          <w:bCs/>
          <w:sz w:val="22"/>
          <w:szCs w:val="22"/>
        </w:rPr>
        <w:t>管底以下沉泥槽深度大于</w:t>
      </w:r>
      <w:r w:rsidRPr="00E24F7D">
        <w:rPr>
          <w:bCs/>
          <w:sz w:val="22"/>
          <w:szCs w:val="22"/>
        </w:rPr>
        <w:t>30cm  </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w:t>
      </w:r>
      <w:r w:rsidRPr="00E24F7D">
        <w:rPr>
          <w:bCs/>
          <w:sz w:val="22"/>
          <w:szCs w:val="22"/>
        </w:rPr>
        <w:t>半落底</w:t>
      </w:r>
      <w:r w:rsidRPr="00E24F7D">
        <w:rPr>
          <w:bCs/>
          <w:sz w:val="22"/>
          <w:szCs w:val="22"/>
        </w:rPr>
        <w:t xml:space="preserve"> </w:t>
      </w:r>
      <w:r w:rsidRPr="00E24F7D">
        <w:rPr>
          <w:bCs/>
          <w:sz w:val="22"/>
          <w:szCs w:val="22"/>
        </w:rPr>
        <w:t>管底以下沉泥槽深度小于</w:t>
      </w:r>
      <w:r w:rsidRPr="00E24F7D">
        <w:rPr>
          <w:bCs/>
          <w:sz w:val="22"/>
          <w:szCs w:val="22"/>
        </w:rPr>
        <w:t>30cm  </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      </w:t>
      </w:r>
      <w:r w:rsidRPr="00E24F7D">
        <w:rPr>
          <w:bCs/>
          <w:sz w:val="22"/>
          <w:szCs w:val="22"/>
        </w:rPr>
        <w:t>平底井</w:t>
      </w:r>
      <w:r w:rsidRPr="00E24F7D">
        <w:rPr>
          <w:bCs/>
          <w:sz w:val="22"/>
          <w:szCs w:val="22"/>
        </w:rPr>
        <w:t xml:space="preserve"> </w:t>
      </w:r>
      <w:r w:rsidRPr="00E24F7D">
        <w:rPr>
          <w:bCs/>
          <w:sz w:val="22"/>
          <w:szCs w:val="22"/>
        </w:rPr>
        <w:t>井底与管底齐平</w:t>
      </w:r>
    </w:p>
    <w:p w:rsidR="00F90C6C" w:rsidRPr="00E24F7D" w:rsidRDefault="00F90C6C" w:rsidP="009D10FE">
      <w:pPr>
        <w:tabs>
          <w:tab w:val="left" w:pos="720"/>
        </w:tabs>
        <w:spacing w:line="300" w:lineRule="auto"/>
        <w:ind w:firstLineChars="250" w:firstLine="550"/>
        <w:jc w:val="left"/>
        <w:rPr>
          <w:sz w:val="22"/>
          <w:szCs w:val="22"/>
        </w:rPr>
      </w:pPr>
      <w:r w:rsidRPr="00E24F7D">
        <w:rPr>
          <w:sz w:val="22"/>
          <w:szCs w:val="22"/>
        </w:rPr>
        <w:t>4</w:t>
      </w:r>
      <w:r w:rsidRPr="00E24F7D">
        <w:rPr>
          <w:sz w:val="22"/>
          <w:szCs w:val="22"/>
        </w:rPr>
        <w:t>、下水道养护频率要求：</w:t>
      </w:r>
    </w:p>
    <w:p w:rsidR="00F90C6C" w:rsidRPr="00E24F7D" w:rsidRDefault="00F90C6C" w:rsidP="009D10FE">
      <w:pPr>
        <w:tabs>
          <w:tab w:val="left" w:pos="720"/>
        </w:tabs>
        <w:spacing w:line="300" w:lineRule="auto"/>
        <w:ind w:firstLineChars="150" w:firstLine="330"/>
        <w:jc w:val="center"/>
        <w:rPr>
          <w:sz w:val="22"/>
          <w:szCs w:val="22"/>
        </w:rPr>
      </w:pPr>
      <w:r w:rsidRPr="00E24F7D">
        <w:rPr>
          <w:sz w:val="22"/>
          <w:szCs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663"/>
        <w:gridCol w:w="2415"/>
      </w:tblGrid>
      <w:tr w:rsidR="00F90C6C" w:rsidRPr="00E24F7D" w:rsidTr="00E46599">
        <w:trPr>
          <w:trHeight w:val="427"/>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设施类型</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属性</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疏通率</w:t>
            </w:r>
          </w:p>
        </w:tc>
      </w:tr>
      <w:tr w:rsidR="00F90C6C" w:rsidRPr="00E24F7D" w:rsidTr="00E46599">
        <w:trPr>
          <w:trHeight w:val="42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雨水小型管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&lt;Φ600</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2</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11"/>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雨水中型管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Φ600-Φ1000</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1.5</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17"/>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雨水大型管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&gt;Φ1000-Φ1500</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1</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1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雨水特大型管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&gt;Φ1500</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0.3</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15"/>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污水管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不分管径</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1</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5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接户管、连管</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不分管径</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2</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5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检查井</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不分规格</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3</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5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雨水口</w:t>
            </w:r>
          </w:p>
        </w:tc>
        <w:tc>
          <w:tcPr>
            <w:tcW w:w="366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不分型号</w:t>
            </w: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5.5</w:t>
            </w:r>
            <w:r w:rsidRPr="00E24F7D">
              <w:rPr>
                <w:kern w:val="0"/>
                <w:sz w:val="22"/>
                <w:szCs w:val="22"/>
              </w:rPr>
              <w:t>次</w:t>
            </w:r>
            <w:r w:rsidRPr="00E24F7D">
              <w:rPr>
                <w:kern w:val="0"/>
                <w:sz w:val="22"/>
                <w:szCs w:val="22"/>
              </w:rPr>
              <w:t>/</w:t>
            </w:r>
            <w:r w:rsidRPr="00E24F7D">
              <w:rPr>
                <w:kern w:val="0"/>
                <w:sz w:val="22"/>
                <w:szCs w:val="22"/>
              </w:rPr>
              <w:t>年</w:t>
            </w:r>
          </w:p>
        </w:tc>
      </w:tr>
      <w:tr w:rsidR="00F90C6C" w:rsidRPr="00E24F7D" w:rsidTr="00E46599">
        <w:trPr>
          <w:trHeight w:val="450"/>
          <w:jc w:val="center"/>
        </w:trPr>
        <w:tc>
          <w:tcPr>
            <w:tcW w:w="3210"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排放口</w:t>
            </w:r>
          </w:p>
        </w:tc>
        <w:tc>
          <w:tcPr>
            <w:tcW w:w="3663" w:type="dxa"/>
            <w:vAlign w:val="center"/>
          </w:tcPr>
          <w:p w:rsidR="00F90C6C" w:rsidRPr="00E24F7D" w:rsidRDefault="00F90C6C" w:rsidP="009D10FE">
            <w:pPr>
              <w:widowControl/>
              <w:spacing w:line="300" w:lineRule="auto"/>
              <w:jc w:val="center"/>
              <w:rPr>
                <w:kern w:val="0"/>
                <w:sz w:val="22"/>
                <w:szCs w:val="22"/>
              </w:rPr>
            </w:pPr>
          </w:p>
        </w:tc>
        <w:tc>
          <w:tcPr>
            <w:tcW w:w="2415"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1</w:t>
            </w:r>
            <w:r w:rsidRPr="00E24F7D">
              <w:rPr>
                <w:kern w:val="0"/>
                <w:sz w:val="22"/>
                <w:szCs w:val="22"/>
              </w:rPr>
              <w:t>次</w:t>
            </w:r>
            <w:r w:rsidRPr="00E24F7D">
              <w:rPr>
                <w:kern w:val="0"/>
                <w:sz w:val="22"/>
                <w:szCs w:val="22"/>
              </w:rPr>
              <w:t>/</w:t>
            </w:r>
            <w:r w:rsidRPr="00E24F7D">
              <w:rPr>
                <w:kern w:val="0"/>
                <w:sz w:val="22"/>
                <w:szCs w:val="22"/>
              </w:rPr>
              <w:t>年</w:t>
            </w:r>
          </w:p>
        </w:tc>
      </w:tr>
    </w:tbl>
    <w:p w:rsidR="00F90C6C" w:rsidRPr="00E24F7D" w:rsidRDefault="00F90C6C" w:rsidP="009D10FE">
      <w:pPr>
        <w:spacing w:line="300" w:lineRule="auto"/>
        <w:ind w:firstLineChars="200" w:firstLine="440"/>
        <w:rPr>
          <w:sz w:val="22"/>
          <w:szCs w:val="22"/>
        </w:rPr>
      </w:pPr>
      <w:r w:rsidRPr="00E24F7D">
        <w:rPr>
          <w:sz w:val="22"/>
          <w:szCs w:val="22"/>
        </w:rPr>
        <w:t>备注：各类管道和窨井养护频率根据实际作业情况调整</w:t>
      </w:r>
    </w:p>
    <w:p w:rsidR="00F90C6C" w:rsidRPr="00E24F7D" w:rsidRDefault="00F90C6C" w:rsidP="009D10FE">
      <w:pPr>
        <w:tabs>
          <w:tab w:val="left" w:pos="3060"/>
        </w:tabs>
        <w:snapToGrid w:val="0"/>
        <w:spacing w:line="300" w:lineRule="auto"/>
        <w:ind w:firstLineChars="200" w:firstLine="442"/>
        <w:rPr>
          <w:b/>
          <w:bCs/>
          <w:sz w:val="22"/>
          <w:szCs w:val="22"/>
        </w:rPr>
      </w:pPr>
      <w:r w:rsidRPr="00E24F7D">
        <w:rPr>
          <w:b/>
          <w:bCs/>
          <w:sz w:val="22"/>
          <w:szCs w:val="22"/>
        </w:rPr>
        <w:t>（三）绿化日常养护要求</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1</w:t>
      </w:r>
      <w:r w:rsidRPr="00E24F7D">
        <w:rPr>
          <w:bCs/>
          <w:sz w:val="22"/>
          <w:szCs w:val="22"/>
        </w:rPr>
        <w:t>、绿地要求：养护工人着装规范、无枯枝死树、黄土不裸露、修剪规范、施肥合理、病虫害防治及时有效、绿地整洁无垃圾、无责任性投诉，保持良好的景观面貌。</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2</w:t>
      </w:r>
      <w:r w:rsidRPr="00E24F7D">
        <w:rPr>
          <w:bCs/>
          <w:sz w:val="22"/>
          <w:szCs w:val="22"/>
        </w:rPr>
        <w:t>、行道树要求：树种规格统一，植株青枝绿叶、修剪规范、整体面貌良好、树穴盖板平整（黄土不裸露）无垃圾积水、无倾斜株缺株死株、病虫害防治及时有效、护树桩绑扎规范无缺损、防台工作准备充分。</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3</w:t>
      </w:r>
      <w:r w:rsidRPr="00E24F7D">
        <w:rPr>
          <w:bCs/>
          <w:sz w:val="22"/>
          <w:szCs w:val="22"/>
        </w:rPr>
        <w:t>、园林小品、绿地及行道树附属设施以及其他相关设施养护得当、完整无缺损，保持良好的景观效果。</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4</w:t>
      </w:r>
      <w:r w:rsidRPr="00E24F7D">
        <w:rPr>
          <w:bCs/>
          <w:sz w:val="22"/>
          <w:szCs w:val="22"/>
        </w:rPr>
        <w:t>、对管理区域内的毁绿、占绿现象能及时发现，及时采取有效措施进行阻止并及时向相关科室反馈沟通，同时请求城管、公安等执法部门支持。</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5</w:t>
      </w:r>
      <w:r w:rsidRPr="00E24F7D">
        <w:rPr>
          <w:bCs/>
          <w:sz w:val="22"/>
          <w:szCs w:val="22"/>
        </w:rPr>
        <w:t>、绿化养护作业文明规范、安全操作，无不文明、不安全事故发生、无投诉事件。</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6</w:t>
      </w:r>
      <w:r w:rsidRPr="00E24F7D">
        <w:rPr>
          <w:bCs/>
          <w:sz w:val="22"/>
          <w:szCs w:val="22"/>
        </w:rPr>
        <w:t>、认真完成重大任务、重大检查以及管理部门布置的其他养护任务。</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7</w:t>
      </w:r>
      <w:r w:rsidRPr="00E24F7D">
        <w:rPr>
          <w:bCs/>
          <w:sz w:val="22"/>
          <w:szCs w:val="22"/>
        </w:rPr>
        <w:t>、认真完成浦东绿化养护信息管理平台各类数据的更新维护，包括养护企业信息的录入、设施量的更新、养护计划上报、养护记录台账录入等。</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8</w:t>
      </w:r>
      <w:r w:rsidRPr="00E24F7D">
        <w:rPr>
          <w:bCs/>
          <w:sz w:val="22"/>
          <w:szCs w:val="22"/>
        </w:rPr>
        <w:t>、胸径大于</w:t>
      </w:r>
      <w:r w:rsidRPr="00E24F7D">
        <w:rPr>
          <w:bCs/>
          <w:sz w:val="22"/>
          <w:szCs w:val="22"/>
        </w:rPr>
        <w:t>40cm</w:t>
      </w:r>
      <w:r w:rsidRPr="00E24F7D">
        <w:rPr>
          <w:bCs/>
          <w:sz w:val="22"/>
          <w:szCs w:val="22"/>
        </w:rPr>
        <w:t>为特大树，</w:t>
      </w:r>
      <w:r w:rsidRPr="00E24F7D">
        <w:rPr>
          <w:bCs/>
          <w:sz w:val="22"/>
          <w:szCs w:val="22"/>
        </w:rPr>
        <w:t>25cm-40cm</w:t>
      </w:r>
      <w:r w:rsidRPr="00E24F7D">
        <w:rPr>
          <w:bCs/>
          <w:sz w:val="22"/>
          <w:szCs w:val="22"/>
        </w:rPr>
        <w:t>（含</w:t>
      </w:r>
      <w:r w:rsidRPr="00E24F7D">
        <w:rPr>
          <w:bCs/>
          <w:sz w:val="22"/>
          <w:szCs w:val="22"/>
        </w:rPr>
        <w:t>40cm</w:t>
      </w:r>
      <w:r w:rsidRPr="00E24F7D">
        <w:rPr>
          <w:bCs/>
          <w:sz w:val="22"/>
          <w:szCs w:val="22"/>
        </w:rPr>
        <w:t>）为大树，</w:t>
      </w:r>
      <w:r w:rsidRPr="00E24F7D">
        <w:rPr>
          <w:bCs/>
          <w:sz w:val="22"/>
          <w:szCs w:val="22"/>
        </w:rPr>
        <w:t>15cm-25cm</w:t>
      </w:r>
      <w:r w:rsidRPr="00E24F7D">
        <w:rPr>
          <w:bCs/>
          <w:sz w:val="22"/>
          <w:szCs w:val="22"/>
        </w:rPr>
        <w:t>（含</w:t>
      </w:r>
      <w:r w:rsidRPr="00E24F7D">
        <w:rPr>
          <w:bCs/>
          <w:sz w:val="22"/>
          <w:szCs w:val="22"/>
        </w:rPr>
        <w:t>25cm</w:t>
      </w:r>
      <w:r w:rsidRPr="00E24F7D">
        <w:rPr>
          <w:bCs/>
          <w:sz w:val="22"/>
          <w:szCs w:val="22"/>
        </w:rPr>
        <w:t>）为中树，小于等于</w:t>
      </w:r>
      <w:r w:rsidRPr="00E24F7D">
        <w:rPr>
          <w:bCs/>
          <w:sz w:val="22"/>
          <w:szCs w:val="22"/>
        </w:rPr>
        <w:t>15cm</w:t>
      </w:r>
      <w:r w:rsidRPr="00E24F7D">
        <w:rPr>
          <w:bCs/>
          <w:sz w:val="22"/>
          <w:szCs w:val="22"/>
        </w:rPr>
        <w:t>为小树</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9</w:t>
      </w:r>
      <w:r w:rsidRPr="00E24F7D">
        <w:rPr>
          <w:bCs/>
          <w:sz w:val="22"/>
          <w:szCs w:val="22"/>
        </w:rPr>
        <w:t>、绿化养护频次要求：</w:t>
      </w:r>
    </w:p>
    <w:p w:rsidR="00F90C6C" w:rsidRPr="00E24F7D" w:rsidRDefault="00F90C6C" w:rsidP="009D10FE">
      <w:pPr>
        <w:tabs>
          <w:tab w:val="left" w:pos="3060"/>
        </w:tabs>
        <w:snapToGrid w:val="0"/>
        <w:spacing w:line="300" w:lineRule="auto"/>
        <w:ind w:firstLineChars="200" w:firstLine="440"/>
        <w:rPr>
          <w:bCs/>
          <w:sz w:val="22"/>
          <w:szCs w:val="22"/>
        </w:rPr>
      </w:pPr>
    </w:p>
    <w:p w:rsidR="00F90C6C" w:rsidRPr="00E24F7D" w:rsidRDefault="00F90C6C" w:rsidP="009D10FE">
      <w:pPr>
        <w:tabs>
          <w:tab w:val="left" w:pos="3060"/>
        </w:tabs>
        <w:snapToGrid w:val="0"/>
        <w:spacing w:line="300" w:lineRule="auto"/>
        <w:jc w:val="center"/>
        <w:rPr>
          <w:sz w:val="22"/>
          <w:szCs w:val="22"/>
        </w:rPr>
      </w:pPr>
      <w:r w:rsidRPr="00E24F7D">
        <w:rPr>
          <w:bCs/>
          <w:sz w:val="22"/>
          <w:szCs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3"/>
        <w:gridCol w:w="3611"/>
        <w:gridCol w:w="4179"/>
      </w:tblGrid>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1</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草花调换</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一年四次及以上</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2</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花灌木修剪</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一年二次</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3</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整形修剪</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一月一次以上</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4</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栏杆油漆</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一年油漆二次及以上</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5</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草坪修剪</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生长旺盛期半月一次</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6</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行道树修剪</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一年一次</w:t>
            </w:r>
          </w:p>
        </w:tc>
      </w:tr>
      <w:tr w:rsidR="00F90C6C" w:rsidRPr="00E24F7D" w:rsidTr="00E46599">
        <w:trPr>
          <w:trHeight w:val="510"/>
          <w:jc w:val="center"/>
        </w:trPr>
        <w:tc>
          <w:tcPr>
            <w:tcW w:w="853"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7</w:t>
            </w:r>
          </w:p>
        </w:tc>
        <w:tc>
          <w:tcPr>
            <w:tcW w:w="3611"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剥芽</w:t>
            </w:r>
          </w:p>
        </w:tc>
        <w:tc>
          <w:tcPr>
            <w:tcW w:w="4179" w:type="dxa"/>
            <w:vAlign w:val="center"/>
          </w:tcPr>
          <w:p w:rsidR="00F90C6C" w:rsidRPr="00E24F7D" w:rsidRDefault="00F90C6C" w:rsidP="009D10FE">
            <w:pPr>
              <w:widowControl/>
              <w:spacing w:line="300" w:lineRule="auto"/>
              <w:jc w:val="center"/>
              <w:rPr>
                <w:kern w:val="0"/>
                <w:sz w:val="22"/>
                <w:szCs w:val="22"/>
              </w:rPr>
            </w:pPr>
            <w:r w:rsidRPr="00E24F7D">
              <w:rPr>
                <w:kern w:val="0"/>
                <w:sz w:val="22"/>
                <w:szCs w:val="22"/>
              </w:rPr>
              <w:t>一年二次</w:t>
            </w:r>
          </w:p>
        </w:tc>
      </w:tr>
    </w:tbl>
    <w:p w:rsidR="00F90C6C" w:rsidRPr="00E24F7D" w:rsidRDefault="00F90C6C" w:rsidP="009D10FE">
      <w:pPr>
        <w:tabs>
          <w:tab w:val="left" w:pos="3060"/>
        </w:tabs>
        <w:snapToGrid w:val="0"/>
        <w:spacing w:line="300" w:lineRule="auto"/>
        <w:rPr>
          <w:bCs/>
          <w:sz w:val="22"/>
          <w:szCs w:val="22"/>
        </w:rPr>
      </w:pPr>
    </w:p>
    <w:p w:rsidR="00F90C6C" w:rsidRPr="00E24F7D" w:rsidRDefault="00F90C6C" w:rsidP="009D10FE">
      <w:pPr>
        <w:pStyle w:val="af"/>
        <w:snapToGrid w:val="0"/>
        <w:spacing w:before="124" w:after="124" w:line="300" w:lineRule="auto"/>
        <w:ind w:firstLineChars="200" w:firstLine="442"/>
        <w:jc w:val="left"/>
        <w:rPr>
          <w:b/>
          <w:bCs/>
          <w:sz w:val="22"/>
          <w:szCs w:val="22"/>
        </w:rPr>
      </w:pPr>
      <w:r w:rsidRPr="00E24F7D">
        <w:rPr>
          <w:b/>
          <w:bCs/>
          <w:sz w:val="22"/>
          <w:szCs w:val="22"/>
        </w:rPr>
        <w:t>（四）保洁日常养护要求</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1</w:t>
      </w:r>
      <w:r w:rsidRPr="00E24F7D">
        <w:rPr>
          <w:bCs/>
          <w:sz w:val="22"/>
          <w:szCs w:val="22"/>
        </w:rPr>
        <w:t>、道路机械作业符合作业要求，频次按环卫作业质量标准执行。路面应干净，无大面积积水。冬天</w:t>
      </w:r>
      <w:r w:rsidRPr="00E24F7D">
        <w:rPr>
          <w:bCs/>
          <w:sz w:val="22"/>
          <w:szCs w:val="22"/>
        </w:rPr>
        <w:t>3</w:t>
      </w:r>
      <w:r w:rsidRPr="00E24F7D">
        <w:rPr>
          <w:bCs/>
          <w:sz w:val="22"/>
          <w:szCs w:val="22"/>
        </w:rPr>
        <w:t>度以下不宜冲洗，夏天气温</w:t>
      </w:r>
      <w:r w:rsidRPr="00E24F7D">
        <w:rPr>
          <w:bCs/>
          <w:sz w:val="22"/>
          <w:szCs w:val="22"/>
        </w:rPr>
        <w:t>30</w:t>
      </w:r>
      <w:r w:rsidRPr="00E24F7D">
        <w:rPr>
          <w:rFonts w:ascii="宋体" w:hAnsi="宋体" w:cs="宋体" w:hint="eastAsia"/>
          <w:bCs/>
          <w:sz w:val="22"/>
          <w:szCs w:val="22"/>
        </w:rPr>
        <w:t>℃</w:t>
      </w:r>
      <w:r w:rsidRPr="00E24F7D">
        <w:rPr>
          <w:bCs/>
          <w:sz w:val="22"/>
          <w:szCs w:val="22"/>
        </w:rPr>
        <w:t>以上，每天洒水不少于二次。</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2</w:t>
      </w:r>
      <w:r w:rsidRPr="00E24F7D">
        <w:rPr>
          <w:bCs/>
          <w:sz w:val="22"/>
          <w:szCs w:val="22"/>
        </w:rPr>
        <w:t>、道路每天按规定清扫养护，人行道路面、下水口、树穴、隔离障栏、窨井面板、废物箱等应整洁，路面应见本色。</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3</w:t>
      </w:r>
      <w:r w:rsidRPr="00E24F7D">
        <w:rPr>
          <w:bCs/>
          <w:sz w:val="22"/>
          <w:szCs w:val="22"/>
        </w:rPr>
        <w:t>、养护作业时，要充分利用机械设备，车行道上操作时要求避开上、下班高峰时间，养护作业人员必须统一着装，穿戴有反光标志的马夹。</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4</w:t>
      </w:r>
      <w:r w:rsidRPr="00E24F7D">
        <w:rPr>
          <w:bCs/>
          <w:sz w:val="22"/>
          <w:szCs w:val="22"/>
        </w:rPr>
        <w:t>、保持道路废物箱设施完好，箱体周围地面应无抛散存留垃圾，废物箱不满溢。</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5</w:t>
      </w:r>
      <w:r w:rsidRPr="00E24F7D">
        <w:rPr>
          <w:bCs/>
          <w:sz w:val="22"/>
          <w:szCs w:val="22"/>
        </w:rPr>
        <w:t>、日常养护内业资料齐全，定期上报养护作业计划，做到有计划、有记录、有统计，并且资料与实际养护情况相符。</w:t>
      </w:r>
    </w:p>
    <w:p w:rsidR="00F90C6C" w:rsidRPr="00E24F7D" w:rsidRDefault="00F90C6C" w:rsidP="009D10FE">
      <w:pPr>
        <w:pStyle w:val="af"/>
        <w:snapToGrid w:val="0"/>
        <w:spacing w:before="124" w:after="124" w:line="300" w:lineRule="auto"/>
        <w:ind w:firstLineChars="200" w:firstLine="440"/>
        <w:jc w:val="left"/>
        <w:rPr>
          <w:bCs/>
          <w:sz w:val="22"/>
          <w:szCs w:val="22"/>
        </w:rPr>
      </w:pPr>
      <w:r w:rsidRPr="00E24F7D">
        <w:rPr>
          <w:bCs/>
          <w:sz w:val="22"/>
          <w:szCs w:val="22"/>
        </w:rPr>
        <w:t>6</w:t>
      </w:r>
      <w:r w:rsidRPr="00E24F7D">
        <w:rPr>
          <w:bCs/>
          <w:sz w:val="22"/>
          <w:szCs w:val="22"/>
        </w:rPr>
        <w:t>、遇到突发事件或自然灾害，必须服从发包人的指挥与安排及时进行处理。包括道路红线外到建筑物之间的保洁、道路路面上市容保障任务和市容整治任务（如：清除渣土、油滞、道路红线内黑色广告等不可预见的因素）。</w:t>
      </w:r>
    </w:p>
    <w:p w:rsidR="00F90C6C" w:rsidRPr="00E24F7D" w:rsidRDefault="00F90C6C" w:rsidP="009D10FE">
      <w:pPr>
        <w:tabs>
          <w:tab w:val="left" w:pos="3060"/>
        </w:tabs>
        <w:snapToGrid w:val="0"/>
        <w:spacing w:line="300" w:lineRule="auto"/>
        <w:ind w:firstLineChars="200" w:firstLine="440"/>
        <w:rPr>
          <w:b/>
          <w:sz w:val="22"/>
          <w:szCs w:val="22"/>
        </w:rPr>
      </w:pPr>
      <w:r w:rsidRPr="00E24F7D">
        <w:rPr>
          <w:bCs/>
          <w:sz w:val="22"/>
          <w:szCs w:val="22"/>
        </w:rPr>
        <w:t>7</w:t>
      </w:r>
      <w:r w:rsidRPr="00E24F7D">
        <w:rPr>
          <w:bCs/>
          <w:sz w:val="22"/>
          <w:szCs w:val="22"/>
        </w:rPr>
        <w:t>、保洁频次要求</w:t>
      </w:r>
    </w:p>
    <w:p w:rsidR="00F90C6C" w:rsidRPr="00E24F7D" w:rsidRDefault="00F90C6C" w:rsidP="009D10FE">
      <w:pPr>
        <w:spacing w:line="300" w:lineRule="auto"/>
        <w:ind w:firstLineChars="100" w:firstLine="220"/>
        <w:jc w:val="center"/>
        <w:rPr>
          <w:sz w:val="22"/>
          <w:szCs w:val="22"/>
        </w:rPr>
      </w:pPr>
      <w:r w:rsidRPr="00E24F7D">
        <w:rPr>
          <w:sz w:val="22"/>
          <w:szCs w:val="22"/>
        </w:rPr>
        <w:t>清扫保洁作业时间要求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2835"/>
        <w:gridCol w:w="2693"/>
        <w:gridCol w:w="1417"/>
      </w:tblGrid>
      <w:tr w:rsidR="00F90C6C" w:rsidRPr="00E24F7D" w:rsidTr="00E46599">
        <w:trPr>
          <w:jc w:val="center"/>
        </w:trPr>
        <w:tc>
          <w:tcPr>
            <w:tcW w:w="2097" w:type="dxa"/>
            <w:vAlign w:val="center"/>
          </w:tcPr>
          <w:p w:rsidR="00F90C6C" w:rsidRPr="00E24F7D" w:rsidRDefault="00F90C6C" w:rsidP="009D10FE">
            <w:pPr>
              <w:spacing w:line="300" w:lineRule="auto"/>
              <w:jc w:val="center"/>
              <w:rPr>
                <w:bCs/>
                <w:sz w:val="22"/>
                <w:szCs w:val="22"/>
              </w:rPr>
            </w:pPr>
            <w:r w:rsidRPr="00E24F7D">
              <w:rPr>
                <w:bCs/>
                <w:sz w:val="22"/>
                <w:szCs w:val="22"/>
              </w:rPr>
              <w:t xml:space="preserve"> </w:t>
            </w:r>
            <w:r w:rsidRPr="00E24F7D">
              <w:rPr>
                <w:bCs/>
                <w:sz w:val="22"/>
                <w:szCs w:val="22"/>
              </w:rPr>
              <w:t>保洁等级</w:t>
            </w:r>
          </w:p>
        </w:tc>
        <w:tc>
          <w:tcPr>
            <w:tcW w:w="2835" w:type="dxa"/>
            <w:vAlign w:val="center"/>
          </w:tcPr>
          <w:p w:rsidR="00F90C6C" w:rsidRPr="00E24F7D" w:rsidRDefault="00F90C6C" w:rsidP="009D10FE">
            <w:pPr>
              <w:spacing w:line="300" w:lineRule="auto"/>
              <w:jc w:val="center"/>
              <w:rPr>
                <w:bCs/>
                <w:sz w:val="22"/>
                <w:szCs w:val="22"/>
              </w:rPr>
            </w:pPr>
            <w:r w:rsidRPr="00E24F7D">
              <w:rPr>
                <w:bCs/>
                <w:sz w:val="22"/>
                <w:szCs w:val="22"/>
              </w:rPr>
              <w:t>清扫保洁时间（小时</w:t>
            </w:r>
            <w:r w:rsidRPr="00E24F7D">
              <w:rPr>
                <w:bCs/>
                <w:sz w:val="22"/>
                <w:szCs w:val="22"/>
              </w:rPr>
              <w:t>/</w:t>
            </w:r>
            <w:r w:rsidRPr="00E24F7D">
              <w:rPr>
                <w:bCs/>
                <w:sz w:val="22"/>
                <w:szCs w:val="22"/>
              </w:rPr>
              <w:t>日）</w:t>
            </w:r>
          </w:p>
        </w:tc>
        <w:tc>
          <w:tcPr>
            <w:tcW w:w="4110" w:type="dxa"/>
            <w:gridSpan w:val="2"/>
            <w:vAlign w:val="center"/>
          </w:tcPr>
          <w:p w:rsidR="00F90C6C" w:rsidRPr="00E24F7D" w:rsidRDefault="00F90C6C" w:rsidP="009D10FE">
            <w:pPr>
              <w:spacing w:line="300" w:lineRule="auto"/>
              <w:jc w:val="center"/>
              <w:rPr>
                <w:bCs/>
                <w:sz w:val="22"/>
                <w:szCs w:val="22"/>
              </w:rPr>
            </w:pPr>
            <w:r w:rsidRPr="00E24F7D">
              <w:rPr>
                <w:bCs/>
                <w:sz w:val="22"/>
                <w:szCs w:val="22"/>
              </w:rPr>
              <w:t>清扫保洁时间</w:t>
            </w:r>
          </w:p>
        </w:tc>
      </w:tr>
      <w:tr w:rsidR="00F90C6C" w:rsidRPr="00E24F7D" w:rsidTr="00E46599">
        <w:trPr>
          <w:trHeight w:val="530"/>
          <w:jc w:val="center"/>
        </w:trPr>
        <w:tc>
          <w:tcPr>
            <w:tcW w:w="2097" w:type="dxa"/>
            <w:vAlign w:val="center"/>
          </w:tcPr>
          <w:p w:rsidR="00F90C6C" w:rsidRPr="00E24F7D" w:rsidRDefault="00F90C6C" w:rsidP="009D10FE">
            <w:pPr>
              <w:spacing w:line="300" w:lineRule="auto"/>
              <w:jc w:val="center"/>
              <w:rPr>
                <w:bCs/>
                <w:sz w:val="22"/>
                <w:szCs w:val="22"/>
              </w:rPr>
            </w:pPr>
            <w:r w:rsidRPr="00E24F7D">
              <w:rPr>
                <w:bCs/>
                <w:sz w:val="22"/>
                <w:szCs w:val="22"/>
              </w:rPr>
              <w:t>一级</w:t>
            </w:r>
          </w:p>
        </w:tc>
        <w:tc>
          <w:tcPr>
            <w:tcW w:w="2835" w:type="dxa"/>
            <w:vAlign w:val="center"/>
          </w:tcPr>
          <w:p w:rsidR="00F90C6C" w:rsidRPr="00E24F7D" w:rsidRDefault="00F90C6C" w:rsidP="009D10FE">
            <w:pPr>
              <w:spacing w:line="300" w:lineRule="auto"/>
              <w:jc w:val="center"/>
              <w:rPr>
                <w:bCs/>
                <w:sz w:val="22"/>
                <w:szCs w:val="22"/>
              </w:rPr>
            </w:pPr>
            <w:r w:rsidRPr="00E24F7D">
              <w:rPr>
                <w:bCs/>
                <w:sz w:val="22"/>
                <w:szCs w:val="22"/>
              </w:rPr>
              <w:t>20</w:t>
            </w:r>
          </w:p>
        </w:tc>
        <w:tc>
          <w:tcPr>
            <w:tcW w:w="2693" w:type="dxa"/>
            <w:vAlign w:val="center"/>
          </w:tcPr>
          <w:p w:rsidR="00F90C6C" w:rsidRPr="00E24F7D" w:rsidRDefault="00F90C6C" w:rsidP="009D10FE">
            <w:pPr>
              <w:spacing w:line="300" w:lineRule="auto"/>
              <w:jc w:val="center"/>
              <w:rPr>
                <w:bCs/>
                <w:sz w:val="22"/>
                <w:szCs w:val="22"/>
              </w:rPr>
            </w:pPr>
            <w:r w:rsidRPr="00E24F7D">
              <w:rPr>
                <w:bCs/>
                <w:sz w:val="22"/>
                <w:szCs w:val="22"/>
              </w:rPr>
              <w:t>自</w:t>
            </w:r>
            <w:r w:rsidRPr="00E24F7D">
              <w:rPr>
                <w:bCs/>
                <w:sz w:val="22"/>
                <w:szCs w:val="22"/>
              </w:rPr>
              <w:t>5:00</w:t>
            </w:r>
            <w:r w:rsidRPr="00E24F7D">
              <w:rPr>
                <w:bCs/>
                <w:sz w:val="22"/>
                <w:szCs w:val="22"/>
              </w:rPr>
              <w:t>至</w:t>
            </w:r>
            <w:r w:rsidRPr="00E24F7D">
              <w:rPr>
                <w:bCs/>
                <w:sz w:val="22"/>
                <w:szCs w:val="22"/>
              </w:rPr>
              <w:t>7:00</w:t>
            </w:r>
            <w:r w:rsidRPr="00E24F7D">
              <w:rPr>
                <w:bCs/>
                <w:sz w:val="22"/>
                <w:szCs w:val="22"/>
              </w:rPr>
              <w:t>、</w:t>
            </w:r>
            <w:r w:rsidRPr="00E24F7D">
              <w:rPr>
                <w:bCs/>
                <w:sz w:val="22"/>
                <w:szCs w:val="22"/>
              </w:rPr>
              <w:t>13:00</w:t>
            </w:r>
            <w:r w:rsidRPr="00E24F7D">
              <w:rPr>
                <w:bCs/>
                <w:sz w:val="22"/>
                <w:szCs w:val="22"/>
              </w:rPr>
              <w:t>至</w:t>
            </w:r>
            <w:r w:rsidRPr="00E24F7D">
              <w:rPr>
                <w:bCs/>
                <w:sz w:val="22"/>
                <w:szCs w:val="22"/>
              </w:rPr>
              <w:t>15:00</w:t>
            </w:r>
            <w:r w:rsidRPr="00E24F7D">
              <w:rPr>
                <w:bCs/>
                <w:sz w:val="22"/>
                <w:szCs w:val="22"/>
              </w:rPr>
              <w:t>、</w:t>
            </w:r>
            <w:r w:rsidRPr="00E24F7D">
              <w:rPr>
                <w:bCs/>
                <w:sz w:val="22"/>
                <w:szCs w:val="22"/>
              </w:rPr>
              <w:t>19:00</w:t>
            </w:r>
            <w:r w:rsidRPr="00E24F7D">
              <w:rPr>
                <w:bCs/>
                <w:sz w:val="22"/>
                <w:szCs w:val="22"/>
              </w:rPr>
              <w:t>至</w:t>
            </w:r>
            <w:r w:rsidRPr="00E24F7D">
              <w:rPr>
                <w:bCs/>
                <w:sz w:val="22"/>
                <w:szCs w:val="22"/>
              </w:rPr>
              <w:t>21:00</w:t>
            </w:r>
            <w:r w:rsidRPr="00E24F7D">
              <w:rPr>
                <w:bCs/>
                <w:sz w:val="22"/>
                <w:szCs w:val="22"/>
              </w:rPr>
              <w:t>三个时段内至少完成三遍普扫</w:t>
            </w:r>
          </w:p>
        </w:tc>
        <w:tc>
          <w:tcPr>
            <w:tcW w:w="1417" w:type="dxa"/>
            <w:vAlign w:val="center"/>
          </w:tcPr>
          <w:p w:rsidR="00F90C6C" w:rsidRPr="00E24F7D" w:rsidRDefault="00F90C6C" w:rsidP="009D10FE">
            <w:pPr>
              <w:spacing w:line="300" w:lineRule="auto"/>
              <w:jc w:val="center"/>
              <w:rPr>
                <w:bCs/>
                <w:sz w:val="22"/>
                <w:szCs w:val="22"/>
              </w:rPr>
            </w:pPr>
            <w:r w:rsidRPr="00E24F7D">
              <w:rPr>
                <w:bCs/>
                <w:sz w:val="22"/>
                <w:szCs w:val="22"/>
              </w:rPr>
              <w:t>特殊污染路段要根据污染特点适当延长作业时间</w:t>
            </w:r>
          </w:p>
        </w:tc>
      </w:tr>
    </w:tbl>
    <w:p w:rsidR="00F90C6C" w:rsidRPr="00E24F7D" w:rsidRDefault="00F90C6C" w:rsidP="009D10FE">
      <w:pPr>
        <w:spacing w:line="300" w:lineRule="auto"/>
        <w:ind w:firstLineChars="200" w:firstLine="440"/>
        <w:rPr>
          <w:sz w:val="22"/>
          <w:szCs w:val="22"/>
        </w:rPr>
      </w:pPr>
      <w:r w:rsidRPr="00E24F7D">
        <w:rPr>
          <w:sz w:val="22"/>
          <w:szCs w:val="22"/>
        </w:rPr>
        <w:t>重大活动、重要节日等保障期间要适当增加作业频次，设摊区域要适当增加冲洗频率，确保地面油污及时清理。</w:t>
      </w:r>
    </w:p>
    <w:p w:rsidR="00F90C6C" w:rsidRPr="00E24F7D" w:rsidRDefault="00F90C6C" w:rsidP="009D10FE">
      <w:pPr>
        <w:spacing w:line="300" w:lineRule="auto"/>
        <w:ind w:firstLineChars="1850" w:firstLine="4070"/>
        <w:rPr>
          <w:sz w:val="22"/>
          <w:szCs w:val="22"/>
        </w:rPr>
      </w:pPr>
      <w:r w:rsidRPr="00E24F7D">
        <w:rPr>
          <w:sz w:val="22"/>
          <w:szCs w:val="22"/>
        </w:rPr>
        <w:t>清扫保洁频次要求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2591"/>
        <w:gridCol w:w="2552"/>
        <w:gridCol w:w="2268"/>
      </w:tblGrid>
      <w:tr w:rsidR="00F90C6C" w:rsidRPr="00E24F7D" w:rsidTr="00E46599">
        <w:trPr>
          <w:jc w:val="center"/>
        </w:trPr>
        <w:tc>
          <w:tcPr>
            <w:tcW w:w="1439" w:type="dxa"/>
            <w:vAlign w:val="center"/>
          </w:tcPr>
          <w:p w:rsidR="00F90C6C" w:rsidRPr="00E24F7D" w:rsidRDefault="00F90C6C" w:rsidP="009D10FE">
            <w:pPr>
              <w:spacing w:line="300" w:lineRule="auto"/>
              <w:jc w:val="center"/>
              <w:rPr>
                <w:sz w:val="22"/>
                <w:szCs w:val="22"/>
              </w:rPr>
            </w:pPr>
            <w:r w:rsidRPr="00E24F7D">
              <w:rPr>
                <w:bCs/>
                <w:sz w:val="22"/>
                <w:szCs w:val="22"/>
              </w:rPr>
              <w:t>保洁等级</w:t>
            </w:r>
          </w:p>
        </w:tc>
        <w:tc>
          <w:tcPr>
            <w:tcW w:w="2591" w:type="dxa"/>
            <w:vAlign w:val="center"/>
          </w:tcPr>
          <w:p w:rsidR="00F90C6C" w:rsidRPr="00E24F7D" w:rsidRDefault="00F90C6C" w:rsidP="009D10FE">
            <w:pPr>
              <w:spacing w:line="300" w:lineRule="auto"/>
              <w:jc w:val="center"/>
              <w:rPr>
                <w:sz w:val="22"/>
                <w:szCs w:val="22"/>
              </w:rPr>
            </w:pPr>
            <w:r w:rsidRPr="00E24F7D">
              <w:rPr>
                <w:bCs/>
                <w:sz w:val="22"/>
                <w:szCs w:val="22"/>
              </w:rPr>
              <w:t>机械清扫频次（次</w:t>
            </w:r>
            <w:r w:rsidRPr="00E24F7D">
              <w:rPr>
                <w:bCs/>
                <w:sz w:val="22"/>
                <w:szCs w:val="22"/>
              </w:rPr>
              <w:t>/</w:t>
            </w:r>
            <w:r w:rsidRPr="00E24F7D">
              <w:rPr>
                <w:bCs/>
                <w:sz w:val="22"/>
                <w:szCs w:val="22"/>
              </w:rPr>
              <w:t>日）</w:t>
            </w:r>
          </w:p>
        </w:tc>
        <w:tc>
          <w:tcPr>
            <w:tcW w:w="2552" w:type="dxa"/>
            <w:vAlign w:val="center"/>
          </w:tcPr>
          <w:p w:rsidR="00F90C6C" w:rsidRPr="00E24F7D" w:rsidRDefault="00F90C6C" w:rsidP="009D10FE">
            <w:pPr>
              <w:spacing w:line="300" w:lineRule="auto"/>
              <w:jc w:val="center"/>
              <w:rPr>
                <w:sz w:val="22"/>
                <w:szCs w:val="22"/>
              </w:rPr>
            </w:pPr>
            <w:r w:rsidRPr="00E24F7D">
              <w:rPr>
                <w:bCs/>
                <w:sz w:val="22"/>
                <w:szCs w:val="22"/>
              </w:rPr>
              <w:t>机械冲洗频次（次</w:t>
            </w:r>
            <w:r w:rsidRPr="00E24F7D">
              <w:rPr>
                <w:bCs/>
                <w:sz w:val="22"/>
                <w:szCs w:val="22"/>
              </w:rPr>
              <w:t>/</w:t>
            </w:r>
            <w:r w:rsidRPr="00E24F7D">
              <w:rPr>
                <w:bCs/>
                <w:sz w:val="22"/>
                <w:szCs w:val="22"/>
              </w:rPr>
              <w:t>日）</w:t>
            </w:r>
          </w:p>
        </w:tc>
        <w:tc>
          <w:tcPr>
            <w:tcW w:w="2268" w:type="dxa"/>
            <w:vAlign w:val="center"/>
          </w:tcPr>
          <w:p w:rsidR="00F90C6C" w:rsidRPr="00E24F7D" w:rsidRDefault="00F90C6C" w:rsidP="009D10FE">
            <w:pPr>
              <w:spacing w:line="300" w:lineRule="auto"/>
              <w:jc w:val="center"/>
              <w:rPr>
                <w:sz w:val="22"/>
                <w:szCs w:val="22"/>
              </w:rPr>
            </w:pPr>
            <w:r w:rsidRPr="00E24F7D">
              <w:rPr>
                <w:bCs/>
                <w:sz w:val="22"/>
                <w:szCs w:val="22"/>
              </w:rPr>
              <w:t>高桩码头冲洗频次</w:t>
            </w:r>
          </w:p>
        </w:tc>
      </w:tr>
      <w:tr w:rsidR="00F90C6C" w:rsidRPr="00E24F7D" w:rsidTr="00E46599">
        <w:trPr>
          <w:jc w:val="center"/>
        </w:trPr>
        <w:tc>
          <w:tcPr>
            <w:tcW w:w="1439" w:type="dxa"/>
            <w:vAlign w:val="center"/>
          </w:tcPr>
          <w:p w:rsidR="00F90C6C" w:rsidRPr="00E24F7D" w:rsidRDefault="00F90C6C" w:rsidP="009D10FE">
            <w:pPr>
              <w:spacing w:line="300" w:lineRule="auto"/>
              <w:jc w:val="center"/>
              <w:rPr>
                <w:sz w:val="22"/>
                <w:szCs w:val="22"/>
              </w:rPr>
            </w:pPr>
            <w:r w:rsidRPr="00E24F7D">
              <w:rPr>
                <w:bCs/>
                <w:sz w:val="22"/>
                <w:szCs w:val="22"/>
              </w:rPr>
              <w:t>一级</w:t>
            </w:r>
          </w:p>
        </w:tc>
        <w:tc>
          <w:tcPr>
            <w:tcW w:w="2591" w:type="dxa"/>
            <w:vAlign w:val="center"/>
          </w:tcPr>
          <w:p w:rsidR="00F90C6C" w:rsidRPr="00E24F7D" w:rsidRDefault="00F90C6C" w:rsidP="009D10FE">
            <w:pPr>
              <w:spacing w:line="300" w:lineRule="auto"/>
              <w:jc w:val="center"/>
              <w:rPr>
                <w:sz w:val="22"/>
                <w:szCs w:val="22"/>
              </w:rPr>
            </w:pPr>
            <w:r w:rsidRPr="00E24F7D">
              <w:rPr>
                <w:bCs/>
                <w:sz w:val="22"/>
                <w:szCs w:val="22"/>
              </w:rPr>
              <w:t>2</w:t>
            </w:r>
          </w:p>
        </w:tc>
        <w:tc>
          <w:tcPr>
            <w:tcW w:w="2552" w:type="dxa"/>
            <w:vAlign w:val="center"/>
          </w:tcPr>
          <w:p w:rsidR="00F90C6C" w:rsidRPr="00E24F7D" w:rsidRDefault="00F90C6C" w:rsidP="009D10FE">
            <w:pPr>
              <w:spacing w:line="300" w:lineRule="auto"/>
              <w:jc w:val="center"/>
              <w:rPr>
                <w:sz w:val="22"/>
                <w:szCs w:val="22"/>
              </w:rPr>
            </w:pPr>
          </w:p>
        </w:tc>
        <w:tc>
          <w:tcPr>
            <w:tcW w:w="2268" w:type="dxa"/>
            <w:vAlign w:val="center"/>
          </w:tcPr>
          <w:p w:rsidR="00F90C6C" w:rsidRPr="00E24F7D" w:rsidRDefault="00F90C6C" w:rsidP="009D10FE">
            <w:pPr>
              <w:spacing w:line="300" w:lineRule="auto"/>
              <w:jc w:val="center"/>
              <w:rPr>
                <w:sz w:val="22"/>
                <w:szCs w:val="22"/>
              </w:rPr>
            </w:pPr>
            <w:r w:rsidRPr="00E24F7D">
              <w:rPr>
                <w:bCs/>
                <w:sz w:val="22"/>
                <w:szCs w:val="22"/>
              </w:rPr>
              <w:t>每周不少于</w:t>
            </w:r>
            <w:r w:rsidRPr="00E24F7D">
              <w:rPr>
                <w:bCs/>
                <w:sz w:val="22"/>
                <w:szCs w:val="22"/>
              </w:rPr>
              <w:t>1</w:t>
            </w:r>
            <w:r w:rsidRPr="00E24F7D">
              <w:rPr>
                <w:bCs/>
                <w:sz w:val="22"/>
                <w:szCs w:val="22"/>
              </w:rPr>
              <w:t>次</w:t>
            </w:r>
          </w:p>
        </w:tc>
      </w:tr>
    </w:tbl>
    <w:p w:rsidR="00F90C6C" w:rsidRPr="00E24F7D" w:rsidRDefault="00F90C6C" w:rsidP="009D10FE">
      <w:pPr>
        <w:tabs>
          <w:tab w:val="left" w:pos="3060"/>
        </w:tabs>
        <w:snapToGrid w:val="0"/>
        <w:spacing w:line="300" w:lineRule="auto"/>
        <w:ind w:firstLineChars="200" w:firstLine="440"/>
        <w:jc w:val="center"/>
        <w:rPr>
          <w:bCs/>
          <w:sz w:val="22"/>
          <w:szCs w:val="22"/>
        </w:rPr>
      </w:pPr>
    </w:p>
    <w:p w:rsidR="00F90C6C" w:rsidRPr="00E24F7D" w:rsidRDefault="00F90C6C" w:rsidP="009D10FE">
      <w:pPr>
        <w:spacing w:line="300" w:lineRule="auto"/>
        <w:ind w:firstLineChars="200" w:firstLine="440"/>
        <w:jc w:val="center"/>
        <w:rPr>
          <w:sz w:val="22"/>
          <w:szCs w:val="22"/>
        </w:rPr>
      </w:pPr>
      <w:r w:rsidRPr="00E24F7D">
        <w:rPr>
          <w:sz w:val="22"/>
          <w:szCs w:val="22"/>
        </w:rPr>
        <w:t>公共绿地保洁作业时间及频次要求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59"/>
        <w:gridCol w:w="2977"/>
        <w:gridCol w:w="2709"/>
        <w:gridCol w:w="15"/>
      </w:tblGrid>
      <w:tr w:rsidR="00F90C6C" w:rsidRPr="00E24F7D" w:rsidTr="00E46599">
        <w:trPr>
          <w:gridAfter w:val="1"/>
          <w:wAfter w:w="15" w:type="dxa"/>
          <w:jc w:val="center"/>
        </w:trPr>
        <w:tc>
          <w:tcPr>
            <w:tcW w:w="1530" w:type="dxa"/>
            <w:vAlign w:val="center"/>
          </w:tcPr>
          <w:p w:rsidR="00F90C6C" w:rsidRPr="00E24F7D" w:rsidRDefault="00F90C6C" w:rsidP="009D10FE">
            <w:pPr>
              <w:spacing w:line="300" w:lineRule="auto"/>
              <w:jc w:val="center"/>
              <w:rPr>
                <w:sz w:val="22"/>
                <w:szCs w:val="22"/>
              </w:rPr>
            </w:pPr>
            <w:r w:rsidRPr="00E24F7D">
              <w:rPr>
                <w:bCs/>
                <w:sz w:val="22"/>
                <w:szCs w:val="22"/>
              </w:rPr>
              <w:t>保洁等级</w:t>
            </w:r>
          </w:p>
        </w:tc>
        <w:tc>
          <w:tcPr>
            <w:tcW w:w="1559" w:type="dxa"/>
            <w:vAlign w:val="center"/>
          </w:tcPr>
          <w:p w:rsidR="00F90C6C" w:rsidRPr="00E24F7D" w:rsidRDefault="00F90C6C" w:rsidP="009D10FE">
            <w:pPr>
              <w:spacing w:line="300" w:lineRule="auto"/>
              <w:jc w:val="center"/>
              <w:rPr>
                <w:sz w:val="22"/>
                <w:szCs w:val="22"/>
              </w:rPr>
            </w:pPr>
            <w:r w:rsidRPr="00E24F7D">
              <w:rPr>
                <w:bCs/>
                <w:sz w:val="22"/>
                <w:szCs w:val="22"/>
              </w:rPr>
              <w:t>保洁范围</w:t>
            </w:r>
          </w:p>
        </w:tc>
        <w:tc>
          <w:tcPr>
            <w:tcW w:w="2977" w:type="dxa"/>
            <w:vAlign w:val="center"/>
          </w:tcPr>
          <w:p w:rsidR="00F90C6C" w:rsidRPr="00E24F7D" w:rsidRDefault="00F90C6C" w:rsidP="009D10FE">
            <w:pPr>
              <w:spacing w:line="300" w:lineRule="auto"/>
              <w:jc w:val="center"/>
              <w:rPr>
                <w:sz w:val="22"/>
                <w:szCs w:val="22"/>
              </w:rPr>
            </w:pPr>
            <w:r w:rsidRPr="00E24F7D">
              <w:rPr>
                <w:bCs/>
                <w:sz w:val="22"/>
                <w:szCs w:val="22"/>
              </w:rPr>
              <w:t>保洁时间</w:t>
            </w:r>
          </w:p>
        </w:tc>
        <w:tc>
          <w:tcPr>
            <w:tcW w:w="2709" w:type="dxa"/>
            <w:vAlign w:val="center"/>
          </w:tcPr>
          <w:p w:rsidR="00F90C6C" w:rsidRPr="00E24F7D" w:rsidRDefault="00F90C6C" w:rsidP="009D10FE">
            <w:pPr>
              <w:spacing w:line="300" w:lineRule="auto"/>
              <w:ind w:firstLineChars="200" w:firstLine="440"/>
              <w:jc w:val="center"/>
              <w:rPr>
                <w:sz w:val="22"/>
                <w:szCs w:val="22"/>
              </w:rPr>
            </w:pPr>
            <w:r w:rsidRPr="00E24F7D">
              <w:rPr>
                <w:bCs/>
                <w:sz w:val="22"/>
                <w:szCs w:val="22"/>
              </w:rPr>
              <w:t>保洁频次</w:t>
            </w:r>
          </w:p>
        </w:tc>
      </w:tr>
      <w:tr w:rsidR="00F90C6C" w:rsidRPr="00E24F7D" w:rsidTr="00E46599">
        <w:trPr>
          <w:jc w:val="center"/>
        </w:trPr>
        <w:tc>
          <w:tcPr>
            <w:tcW w:w="1530" w:type="dxa"/>
            <w:vAlign w:val="center"/>
          </w:tcPr>
          <w:p w:rsidR="00F90C6C" w:rsidRPr="00E24F7D" w:rsidRDefault="00F90C6C" w:rsidP="009D10FE">
            <w:pPr>
              <w:spacing w:line="300" w:lineRule="auto"/>
              <w:jc w:val="center"/>
              <w:rPr>
                <w:sz w:val="22"/>
                <w:szCs w:val="22"/>
              </w:rPr>
            </w:pPr>
            <w:r w:rsidRPr="00E24F7D">
              <w:rPr>
                <w:bCs/>
                <w:sz w:val="22"/>
                <w:szCs w:val="22"/>
              </w:rPr>
              <w:t>一级</w:t>
            </w:r>
          </w:p>
        </w:tc>
        <w:tc>
          <w:tcPr>
            <w:tcW w:w="1559" w:type="dxa"/>
            <w:vAlign w:val="center"/>
          </w:tcPr>
          <w:p w:rsidR="00F90C6C" w:rsidRPr="00E24F7D" w:rsidRDefault="00F90C6C" w:rsidP="009D10FE">
            <w:pPr>
              <w:spacing w:line="300" w:lineRule="auto"/>
              <w:jc w:val="center"/>
              <w:rPr>
                <w:bCs/>
                <w:sz w:val="22"/>
                <w:szCs w:val="22"/>
              </w:rPr>
            </w:pPr>
            <w:r w:rsidRPr="00E24F7D">
              <w:rPr>
                <w:bCs/>
                <w:sz w:val="22"/>
                <w:szCs w:val="22"/>
              </w:rPr>
              <w:t>道路沿线的街旁绿地和道路绿地等</w:t>
            </w:r>
          </w:p>
        </w:tc>
        <w:tc>
          <w:tcPr>
            <w:tcW w:w="2977" w:type="dxa"/>
            <w:vAlign w:val="center"/>
          </w:tcPr>
          <w:p w:rsidR="00F90C6C" w:rsidRPr="00E24F7D" w:rsidRDefault="00F90C6C" w:rsidP="009D10FE">
            <w:pPr>
              <w:spacing w:line="300" w:lineRule="auto"/>
              <w:jc w:val="center"/>
              <w:rPr>
                <w:bCs/>
                <w:sz w:val="22"/>
                <w:szCs w:val="22"/>
              </w:rPr>
            </w:pPr>
            <w:r w:rsidRPr="00E24F7D">
              <w:rPr>
                <w:bCs/>
                <w:sz w:val="22"/>
                <w:szCs w:val="22"/>
              </w:rPr>
              <w:t>6:00-18:00</w:t>
            </w:r>
            <w:r w:rsidRPr="00E24F7D">
              <w:rPr>
                <w:bCs/>
                <w:sz w:val="22"/>
                <w:szCs w:val="22"/>
              </w:rPr>
              <w:t>（冬</w:t>
            </w:r>
            <w:r w:rsidRPr="00E24F7D">
              <w:rPr>
                <w:bCs/>
                <w:sz w:val="22"/>
                <w:szCs w:val="22"/>
              </w:rPr>
              <w:t>7:00-17:00</w:t>
            </w:r>
            <w:r w:rsidRPr="00E24F7D">
              <w:rPr>
                <w:bCs/>
                <w:sz w:val="22"/>
                <w:szCs w:val="22"/>
              </w:rPr>
              <w:t>）</w:t>
            </w:r>
          </w:p>
        </w:tc>
        <w:tc>
          <w:tcPr>
            <w:tcW w:w="2724" w:type="dxa"/>
            <w:gridSpan w:val="2"/>
            <w:vAlign w:val="center"/>
          </w:tcPr>
          <w:p w:rsidR="00F90C6C" w:rsidRPr="00E24F7D" w:rsidRDefault="00F90C6C" w:rsidP="009D10FE">
            <w:pPr>
              <w:spacing w:line="300" w:lineRule="auto"/>
              <w:jc w:val="center"/>
              <w:rPr>
                <w:sz w:val="22"/>
                <w:szCs w:val="22"/>
              </w:rPr>
            </w:pPr>
            <w:r w:rsidRPr="00E24F7D">
              <w:rPr>
                <w:bCs/>
                <w:sz w:val="22"/>
                <w:szCs w:val="22"/>
              </w:rPr>
              <w:t>每天早、中、晚全面保洁不少于</w:t>
            </w:r>
            <w:r w:rsidRPr="00E24F7D">
              <w:rPr>
                <w:bCs/>
                <w:sz w:val="22"/>
                <w:szCs w:val="22"/>
              </w:rPr>
              <w:t>3</w:t>
            </w:r>
            <w:r w:rsidRPr="00E24F7D">
              <w:rPr>
                <w:bCs/>
                <w:sz w:val="22"/>
                <w:szCs w:val="22"/>
              </w:rPr>
              <w:t>次，中间做好巡回保洁。</w:t>
            </w:r>
          </w:p>
        </w:tc>
      </w:tr>
    </w:tbl>
    <w:p w:rsidR="00F90C6C" w:rsidRPr="00E24F7D" w:rsidRDefault="00F90C6C" w:rsidP="009D10FE">
      <w:pPr>
        <w:pStyle w:val="af"/>
        <w:snapToGrid w:val="0"/>
        <w:spacing w:before="124" w:after="124" w:line="300" w:lineRule="auto"/>
        <w:ind w:firstLineChars="200" w:firstLine="442"/>
        <w:jc w:val="left"/>
        <w:rPr>
          <w:b/>
          <w:bCs/>
          <w:sz w:val="22"/>
          <w:szCs w:val="22"/>
        </w:rPr>
      </w:pPr>
    </w:p>
    <w:p w:rsidR="00F90C6C" w:rsidRPr="00E24F7D" w:rsidRDefault="00F90C6C" w:rsidP="009D10FE">
      <w:pPr>
        <w:pStyle w:val="af"/>
        <w:numPr>
          <w:ilvl w:val="0"/>
          <w:numId w:val="5"/>
        </w:numPr>
        <w:snapToGrid w:val="0"/>
        <w:spacing w:before="124" w:after="124" w:line="300" w:lineRule="auto"/>
        <w:ind w:firstLineChars="200" w:firstLine="442"/>
        <w:jc w:val="left"/>
        <w:rPr>
          <w:b/>
          <w:bCs/>
          <w:sz w:val="22"/>
          <w:szCs w:val="22"/>
        </w:rPr>
      </w:pPr>
      <w:r w:rsidRPr="00E24F7D">
        <w:rPr>
          <w:b/>
          <w:bCs/>
          <w:sz w:val="22"/>
          <w:szCs w:val="22"/>
        </w:rPr>
        <w:t>东岸滨江保安人员管理工作要求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sz w:val="22"/>
          <w:szCs w:val="22"/>
        </w:rPr>
      </w:pPr>
      <w:r w:rsidRPr="00E24F7D">
        <w:rPr>
          <w:rFonts w:ascii="Times New Roman" w:hAnsi="Times New Roman" w:cs="Times New Roman"/>
          <w:sz w:val="22"/>
          <w:szCs w:val="22"/>
        </w:rPr>
        <w:t>为加强东岸滨江保安队伍的建设、强化管理、提高保安员的思想和专业水平，确保东岸滨江游客生命和公共设施安全，同时对保安队伍实行科学管理，提高工作效率，特制定本管理工作要求。</w:t>
      </w:r>
      <w:r w:rsidRPr="00E24F7D">
        <w:rPr>
          <w:rFonts w:ascii="Times New Roman" w:hAnsi="Times New Roman" w:cs="Times New Roman"/>
          <w:b/>
          <w:bCs/>
          <w:sz w:val="22"/>
          <w:szCs w:val="22"/>
        </w:rPr>
        <w:t> </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1</w:t>
      </w:r>
      <w:r w:rsidRPr="00E24F7D">
        <w:rPr>
          <w:rFonts w:ascii="Times New Roman" w:hAnsi="Times New Roman" w:cs="Times New Roman"/>
          <w:bCs/>
          <w:sz w:val="22"/>
          <w:szCs w:val="22"/>
        </w:rPr>
        <w:t>、适用范围</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东岸滨江（杨浦大桥</w:t>
      </w:r>
      <w:r w:rsidRPr="00E24F7D">
        <w:rPr>
          <w:rFonts w:ascii="Times New Roman" w:hAnsi="Times New Roman" w:cs="Times New Roman"/>
          <w:bCs/>
          <w:sz w:val="22"/>
          <w:szCs w:val="22"/>
        </w:rPr>
        <w:t>-</w:t>
      </w:r>
      <w:r w:rsidRPr="00E24F7D">
        <w:rPr>
          <w:rFonts w:ascii="Times New Roman" w:hAnsi="Times New Roman" w:cs="Times New Roman"/>
          <w:bCs/>
          <w:sz w:val="22"/>
          <w:szCs w:val="22"/>
        </w:rPr>
        <w:t>徐浦大桥）全长约</w:t>
      </w:r>
      <w:r w:rsidRPr="00E24F7D">
        <w:rPr>
          <w:rFonts w:ascii="Times New Roman" w:hAnsi="Times New Roman" w:cs="Times New Roman"/>
          <w:bCs/>
          <w:sz w:val="22"/>
          <w:szCs w:val="22"/>
        </w:rPr>
        <w:t>22</w:t>
      </w:r>
      <w:r w:rsidRPr="00E24F7D">
        <w:rPr>
          <w:rFonts w:ascii="Times New Roman" w:hAnsi="Times New Roman" w:cs="Times New Roman"/>
          <w:bCs/>
          <w:sz w:val="22"/>
          <w:szCs w:val="22"/>
        </w:rPr>
        <w:t>公里区域范围内的全体保安人员。</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2</w:t>
      </w:r>
      <w:r w:rsidRPr="00E24F7D">
        <w:rPr>
          <w:rFonts w:ascii="Times New Roman" w:hAnsi="Times New Roman" w:cs="Times New Roman"/>
          <w:bCs/>
          <w:sz w:val="22"/>
          <w:szCs w:val="22"/>
        </w:rPr>
        <w:t>、工作内容</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对东岸滨江的秩序进行综合管理，主要包括钓鱼、捕捞、助动车（电动车）闯入、遛狗、广场舞、卡拉</w:t>
      </w:r>
      <w:r w:rsidRPr="00E24F7D">
        <w:rPr>
          <w:rFonts w:ascii="Times New Roman" w:hAnsi="Times New Roman" w:cs="Times New Roman"/>
          <w:bCs/>
          <w:sz w:val="22"/>
          <w:szCs w:val="22"/>
        </w:rPr>
        <w:t>OK</w:t>
      </w:r>
      <w:r w:rsidRPr="00E24F7D">
        <w:rPr>
          <w:rFonts w:ascii="Times New Roman" w:hAnsi="Times New Roman" w:cs="Times New Roman"/>
          <w:bCs/>
          <w:sz w:val="22"/>
          <w:szCs w:val="22"/>
        </w:rPr>
        <w:t>、放风筝（飞行器）、放生、乞讨、卖艺、流浪汉、非法售卖、共享单车乱停放、烧烤等问题进行劝阻和管理。</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3</w:t>
      </w:r>
      <w:r w:rsidRPr="00E24F7D">
        <w:rPr>
          <w:rFonts w:ascii="Times New Roman" w:hAnsi="Times New Roman" w:cs="Times New Roman"/>
          <w:bCs/>
          <w:sz w:val="22"/>
          <w:szCs w:val="22"/>
        </w:rPr>
        <w:t>、工作时间</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根据排班情况，实行</w:t>
      </w:r>
      <w:r w:rsidRPr="00E24F7D">
        <w:rPr>
          <w:rFonts w:ascii="Times New Roman" w:hAnsi="Times New Roman" w:cs="Times New Roman"/>
          <w:bCs/>
          <w:sz w:val="22"/>
          <w:szCs w:val="22"/>
        </w:rPr>
        <w:t>24</w:t>
      </w:r>
      <w:r w:rsidRPr="00E24F7D">
        <w:rPr>
          <w:rFonts w:ascii="Times New Roman" w:hAnsi="Times New Roman" w:cs="Times New Roman"/>
          <w:bCs/>
          <w:sz w:val="22"/>
          <w:szCs w:val="22"/>
        </w:rPr>
        <w:t>小时保安巡逻制度。</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w:t>
      </w:r>
      <w:r w:rsidRPr="00E24F7D">
        <w:rPr>
          <w:rFonts w:ascii="Times New Roman" w:hAnsi="Times New Roman" w:cs="Times New Roman"/>
          <w:bCs/>
          <w:sz w:val="22"/>
          <w:szCs w:val="22"/>
        </w:rPr>
        <w:t>、纪律要求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4.1.</w:t>
      </w:r>
      <w:r w:rsidRPr="00E24F7D">
        <w:rPr>
          <w:rFonts w:ascii="Times New Roman" w:hAnsi="Times New Roman" w:cs="Times New Roman"/>
          <w:bCs/>
          <w:sz w:val="22"/>
          <w:szCs w:val="22"/>
        </w:rPr>
        <w:t>认真学习并遵守国家的法律、法规和有关政策，不断增强法制观念，严格依法办事，在保安权限范围内进行保安服务；严格遵守东岸滨江各项规章制度，特别是安全保卫制度，执行交接班制度，上岗时不得擅离工作岗位，不准处理私事，确保安全。</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4.2.</w:t>
      </w:r>
      <w:r w:rsidRPr="00E24F7D">
        <w:rPr>
          <w:rFonts w:ascii="Times New Roman" w:hAnsi="Times New Roman" w:cs="Times New Roman"/>
          <w:bCs/>
          <w:sz w:val="22"/>
          <w:szCs w:val="22"/>
        </w:rPr>
        <w:t>加强组织纪律观念，遵守各项规章制度，认真履行保安员职责，做到准时上岗，坚守岗位，不擅离职守；上班时间不喝酒、吸烟、</w:t>
      </w:r>
      <w:r w:rsidRPr="00E24F7D">
        <w:rPr>
          <w:rFonts w:ascii="Times New Roman" w:hAnsi="Times New Roman" w:cs="Times New Roman"/>
          <w:bCs/>
          <w:sz w:val="22"/>
          <w:szCs w:val="22"/>
        </w:rPr>
        <w:t xml:space="preserve"> </w:t>
      </w:r>
      <w:r w:rsidRPr="00E24F7D">
        <w:rPr>
          <w:rFonts w:ascii="Times New Roman" w:hAnsi="Times New Roman" w:cs="Times New Roman"/>
          <w:bCs/>
          <w:sz w:val="22"/>
          <w:szCs w:val="22"/>
        </w:rPr>
        <w:t>做私事，不准在工作岗位上接待亲友；做到个人服从组织，下级服从上级的原则，服从命令，听从指挥；</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4.3.</w:t>
      </w:r>
      <w:r w:rsidRPr="00E24F7D">
        <w:rPr>
          <w:rFonts w:ascii="Times New Roman" w:hAnsi="Times New Roman" w:cs="Times New Roman"/>
          <w:bCs/>
          <w:sz w:val="22"/>
          <w:szCs w:val="22"/>
        </w:rPr>
        <w:t>文明执勤，服装整齐，仪表端正，精神饱满，态度和蔼，办事公道，热情服务；严禁出现刁难人，打骂人，侮辱人格的行为；增强互助互爱，共同提高，维护队伍内部团结；</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 xml:space="preserve">4.4. </w:t>
      </w:r>
      <w:r w:rsidRPr="00E24F7D">
        <w:rPr>
          <w:rFonts w:ascii="Times New Roman" w:hAnsi="Times New Roman" w:cs="Times New Roman"/>
          <w:bCs/>
          <w:sz w:val="22"/>
          <w:szCs w:val="22"/>
        </w:rPr>
        <w:t>廉洁奉公，不谋私利，坚持原则，</w:t>
      </w:r>
      <w:r w:rsidRPr="00E24F7D">
        <w:rPr>
          <w:rFonts w:ascii="Times New Roman" w:hAnsi="Times New Roman" w:cs="Times New Roman"/>
          <w:bCs/>
          <w:sz w:val="22"/>
          <w:szCs w:val="22"/>
        </w:rPr>
        <w:t xml:space="preserve"> </w:t>
      </w:r>
      <w:r w:rsidRPr="00E24F7D">
        <w:rPr>
          <w:rFonts w:ascii="Times New Roman" w:hAnsi="Times New Roman" w:cs="Times New Roman"/>
          <w:bCs/>
          <w:sz w:val="22"/>
          <w:szCs w:val="22"/>
        </w:rPr>
        <w:t>是非分明。不得利用工作之便进行违法违纪活动；</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4.5.</w:t>
      </w:r>
      <w:r w:rsidRPr="00E24F7D">
        <w:rPr>
          <w:rFonts w:ascii="Times New Roman" w:hAnsi="Times New Roman" w:cs="Times New Roman"/>
          <w:bCs/>
          <w:sz w:val="22"/>
          <w:szCs w:val="22"/>
        </w:rPr>
        <w:t>严守秘密，未经同意不得以任何方式泄漏公路局及职工的相关信息。</w:t>
      </w:r>
      <w:r w:rsidRPr="00E24F7D">
        <w:rPr>
          <w:rFonts w:ascii="Times New Roman" w:hAnsi="Times New Roman" w:cs="Times New Roman"/>
          <w:bCs/>
          <w:sz w:val="22"/>
          <w:szCs w:val="22"/>
        </w:rPr>
        <w:t xml:space="preserve"> </w:t>
      </w:r>
      <w:r w:rsidRPr="00E24F7D">
        <w:rPr>
          <w:rFonts w:ascii="Times New Roman" w:hAnsi="Times New Roman" w:cs="Times New Roman"/>
          <w:bCs/>
          <w:sz w:val="22"/>
          <w:szCs w:val="22"/>
        </w:rPr>
        <w:t>不得擅自将无关人员带入执勤范围；</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4.6.</w:t>
      </w:r>
      <w:r w:rsidRPr="00E24F7D">
        <w:rPr>
          <w:rFonts w:ascii="Times New Roman" w:hAnsi="Times New Roman" w:cs="Times New Roman"/>
          <w:bCs/>
          <w:sz w:val="22"/>
          <w:szCs w:val="22"/>
        </w:rPr>
        <w:t>爱护公共财物，遵守公共设施与场地的使用守则，不得损坏公共财物或设施。维护各项基础设施、树木、景观的完整性不遭到破坏；对践踏草坪、采花折树、取石取土、捕打鸟兽、偷取奇石者要立即劝阻，并妥善处理。</w:t>
      </w:r>
    </w:p>
    <w:p w:rsidR="00F90C6C" w:rsidRPr="00E24F7D" w:rsidRDefault="00F90C6C" w:rsidP="009D10FE">
      <w:pPr>
        <w:snapToGrid w:val="0"/>
        <w:spacing w:line="300" w:lineRule="auto"/>
        <w:ind w:firstLineChars="200" w:firstLine="440"/>
        <w:rPr>
          <w:bCs/>
          <w:sz w:val="22"/>
          <w:szCs w:val="22"/>
        </w:rPr>
      </w:pPr>
      <w:r w:rsidRPr="00E24F7D">
        <w:rPr>
          <w:bCs/>
          <w:sz w:val="22"/>
          <w:szCs w:val="22"/>
        </w:rPr>
        <w:t>4.7.</w:t>
      </w:r>
      <w:r w:rsidRPr="00E24F7D">
        <w:rPr>
          <w:bCs/>
          <w:sz w:val="22"/>
          <w:szCs w:val="22"/>
        </w:rPr>
        <w:t>对东岸滨江要严格按规定进行管理，维护公园内的治安秩序，对钓鱼、捕捞、助动车（电动车）闯入、遛狗、广场舞、卡拉</w:t>
      </w:r>
      <w:r w:rsidRPr="00E24F7D">
        <w:rPr>
          <w:bCs/>
          <w:sz w:val="22"/>
          <w:szCs w:val="22"/>
        </w:rPr>
        <w:t>OK</w:t>
      </w:r>
      <w:r w:rsidRPr="00E24F7D">
        <w:rPr>
          <w:bCs/>
          <w:sz w:val="22"/>
          <w:szCs w:val="22"/>
        </w:rPr>
        <w:t>、放风筝（飞行器）、放生、乞讨、卖艺、流浪汉、非法售卖、共享单车乱停放、烧烤等行为要及时进行制止。防止场内起哄、争吵、斗殴、捣乱和无理取闹，若发生上述事件，要将肇事者带到场外或保安部妥善处理，避免造成坏的影响和妨碍其他客人进行正常娱乐活动；</w:t>
      </w:r>
    </w:p>
    <w:p w:rsidR="00F90C6C" w:rsidRPr="00E24F7D" w:rsidRDefault="00F90C6C" w:rsidP="009D10FE">
      <w:pPr>
        <w:snapToGrid w:val="0"/>
        <w:spacing w:line="300" w:lineRule="auto"/>
        <w:ind w:firstLineChars="200" w:firstLine="440"/>
        <w:rPr>
          <w:bCs/>
          <w:sz w:val="22"/>
          <w:szCs w:val="22"/>
        </w:rPr>
      </w:pPr>
      <w:r w:rsidRPr="00E24F7D">
        <w:rPr>
          <w:bCs/>
          <w:sz w:val="22"/>
          <w:szCs w:val="22"/>
        </w:rPr>
        <w:t>4.8.</w:t>
      </w:r>
      <w:r w:rsidRPr="00E24F7D">
        <w:rPr>
          <w:bCs/>
          <w:sz w:val="22"/>
          <w:szCs w:val="22"/>
        </w:rPr>
        <w:t>东岸滨江范围内若发生事故，如火警、爆炸等，要及时抢救，并组织客人有秩序地疏散，防止事态扩大，并立即报告当班领导；</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5</w:t>
      </w:r>
      <w:r w:rsidRPr="00E24F7D">
        <w:rPr>
          <w:rFonts w:ascii="Times New Roman" w:hAnsi="Times New Roman" w:cs="Times New Roman"/>
          <w:bCs/>
          <w:sz w:val="22"/>
          <w:szCs w:val="22"/>
        </w:rPr>
        <w:t>、着装要求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5.1.</w:t>
      </w:r>
      <w:r w:rsidRPr="00E24F7D">
        <w:rPr>
          <w:rFonts w:ascii="Times New Roman" w:hAnsi="Times New Roman" w:cs="Times New Roman"/>
          <w:bCs/>
          <w:sz w:val="22"/>
          <w:szCs w:val="22"/>
        </w:rPr>
        <w:t>保持制服整洁统一。夏服：上衣扎入裤内、打领带；冬服：内穿衬衣、衬衣下摆不得外露；冬季与夏季工作服不能混穿；不得戴歪帽、敞开外衣，卷裤脚、衣袖；领带必须束紧，武装带必须扎紧并按规定佩戴工作证；</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5.2.</w:t>
      </w:r>
      <w:r w:rsidRPr="00E24F7D">
        <w:rPr>
          <w:rFonts w:ascii="Times New Roman" w:hAnsi="Times New Roman" w:cs="Times New Roman"/>
          <w:bCs/>
          <w:sz w:val="22"/>
          <w:szCs w:val="22"/>
        </w:rPr>
        <w:t>制式外衣衣袖、衣领处不得显露个人物品，服装口袋里不得装过大过厚的物品以影响外观；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5.3.</w:t>
      </w:r>
      <w:r w:rsidRPr="00E24F7D">
        <w:rPr>
          <w:rFonts w:ascii="Times New Roman" w:hAnsi="Times New Roman" w:cs="Times New Roman"/>
          <w:bCs/>
          <w:sz w:val="22"/>
          <w:szCs w:val="22"/>
        </w:rPr>
        <w:t>着制服时要统一穿黑色皮鞋和深色袜子，保证无脏物，皮鞋黑亮干净；</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 xml:space="preserve">5.4. </w:t>
      </w:r>
      <w:r w:rsidRPr="00E24F7D">
        <w:rPr>
          <w:rFonts w:ascii="Times New Roman" w:hAnsi="Times New Roman" w:cs="Times New Roman"/>
          <w:bCs/>
          <w:sz w:val="22"/>
          <w:szCs w:val="22"/>
        </w:rPr>
        <w:t>每个班次的保安服装必须统一；正确佩戴工作证（统一左胸袋口盖</w:t>
      </w:r>
      <w:r w:rsidRPr="00E24F7D">
        <w:rPr>
          <w:rFonts w:ascii="Times New Roman" w:hAnsi="Times New Roman" w:cs="Times New Roman"/>
          <w:bCs/>
          <w:sz w:val="22"/>
          <w:szCs w:val="22"/>
        </w:rPr>
        <w:t>1/4</w:t>
      </w:r>
      <w:r w:rsidRPr="00E24F7D">
        <w:rPr>
          <w:rFonts w:ascii="Times New Roman" w:hAnsi="Times New Roman" w:cs="Times New Roman"/>
          <w:bCs/>
          <w:sz w:val="22"/>
          <w:szCs w:val="22"/>
        </w:rPr>
        <w:t>处）；精神饱满，面带微笑，姿态良好；举止文明、大方；</w:t>
      </w:r>
      <w:r w:rsidRPr="00E24F7D">
        <w:rPr>
          <w:rFonts w:ascii="Times New Roman" w:hAnsi="Times New Roman" w:cs="Times New Roman"/>
          <w:bCs/>
          <w:sz w:val="22"/>
          <w:szCs w:val="22"/>
        </w:rPr>
        <w:t xml:space="preserve"> </w:t>
      </w:r>
      <w:r w:rsidRPr="00E24F7D">
        <w:rPr>
          <w:rFonts w:ascii="Times New Roman" w:hAnsi="Times New Roman" w:cs="Times New Roman"/>
          <w:bCs/>
          <w:sz w:val="22"/>
          <w:szCs w:val="22"/>
        </w:rPr>
        <w:t>不袖手、背手，不将手插在衣袋里。</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w:t>
      </w:r>
      <w:r w:rsidRPr="00E24F7D">
        <w:rPr>
          <w:rFonts w:ascii="Times New Roman" w:hAnsi="Times New Roman" w:cs="Times New Roman"/>
          <w:bCs/>
          <w:sz w:val="22"/>
          <w:szCs w:val="22"/>
        </w:rPr>
        <w:t>、仪容仪表要求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6.1.</w:t>
      </w:r>
      <w:r w:rsidRPr="00E24F7D">
        <w:rPr>
          <w:rFonts w:ascii="Times New Roman" w:hAnsi="Times New Roman" w:cs="Times New Roman"/>
          <w:bCs/>
          <w:sz w:val="22"/>
          <w:szCs w:val="22"/>
        </w:rPr>
        <w:t>仪容仪表端庄，不得蓄长指甲，不准烫发、染发，留长发、胡须；</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6.2.</w:t>
      </w:r>
      <w:r w:rsidRPr="00E24F7D">
        <w:rPr>
          <w:rFonts w:ascii="Times New Roman" w:hAnsi="Times New Roman" w:cs="Times New Roman"/>
          <w:bCs/>
          <w:sz w:val="22"/>
          <w:szCs w:val="22"/>
        </w:rPr>
        <w:t>不准佩戴饰物上岗，当班时不得将任何物体夹于腋下；</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6.3.</w:t>
      </w:r>
      <w:r w:rsidRPr="00E24F7D">
        <w:rPr>
          <w:rFonts w:ascii="Times New Roman" w:hAnsi="Times New Roman" w:cs="Times New Roman"/>
          <w:bCs/>
          <w:sz w:val="22"/>
          <w:szCs w:val="22"/>
        </w:rPr>
        <w:t>站立时，按军姿标准站立（立正或跨立），不准依靠墙壁或其它物体；不得弯腰驼背，不得东倒西歪，不得前顶后靠；</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6.4.</w:t>
      </w:r>
      <w:r w:rsidRPr="00E24F7D">
        <w:rPr>
          <w:rFonts w:ascii="Times New Roman" w:hAnsi="Times New Roman" w:cs="Times New Roman"/>
          <w:bCs/>
          <w:sz w:val="22"/>
          <w:szCs w:val="22"/>
        </w:rPr>
        <w:t>上班行走时用正规齐步，步速按军训内容规范要求；两人行走时，不得勾肩搭背；</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6.5.</w:t>
      </w:r>
      <w:r w:rsidRPr="00E24F7D">
        <w:rPr>
          <w:rFonts w:ascii="Times New Roman" w:hAnsi="Times New Roman" w:cs="Times New Roman"/>
          <w:bCs/>
          <w:sz w:val="22"/>
          <w:szCs w:val="22"/>
        </w:rPr>
        <w:t>不得在岗位上出现吹口哨、哼歌、跺脚、伸懒腰等有伤风雅之行为；</w:t>
      </w:r>
      <w:r w:rsidRPr="00E24F7D">
        <w:rPr>
          <w:rFonts w:ascii="Times New Roman" w:hAnsi="Times New Roman" w:cs="Times New Roman"/>
          <w:bCs/>
          <w:sz w:val="22"/>
          <w:szCs w:val="22"/>
        </w:rPr>
        <w:t xml:space="preserve"> </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6.6.</w:t>
      </w:r>
      <w:r w:rsidRPr="00E24F7D">
        <w:rPr>
          <w:rFonts w:ascii="Times New Roman" w:hAnsi="Times New Roman" w:cs="Times New Roman"/>
          <w:bCs/>
          <w:sz w:val="22"/>
          <w:szCs w:val="22"/>
        </w:rPr>
        <w:t>态度自然、大方、热情、稳重、有礼貌，上级领导、高级访客经过时必须敬礼；</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6.7.</w:t>
      </w:r>
      <w:r w:rsidRPr="00E24F7D">
        <w:rPr>
          <w:rFonts w:ascii="Times New Roman" w:hAnsi="Times New Roman" w:cs="Times New Roman"/>
          <w:bCs/>
          <w:sz w:val="22"/>
          <w:szCs w:val="22"/>
        </w:rPr>
        <w:t>执勤时，必须以理服人，处理问题要保持冷静，语气温和、婉转，避免和对方发生冲突；</w:t>
      </w:r>
      <w:r w:rsidRPr="00E24F7D">
        <w:rPr>
          <w:rFonts w:ascii="Times New Roman" w:hAnsi="Times New Roman" w:cs="Times New Roman"/>
          <w:bCs/>
          <w:sz w:val="22"/>
          <w:szCs w:val="22"/>
        </w:rPr>
        <w:t xml:space="preserve"> </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6.8.</w:t>
      </w:r>
      <w:r w:rsidRPr="00E24F7D">
        <w:rPr>
          <w:rFonts w:ascii="Times New Roman" w:hAnsi="Times New Roman" w:cs="Times New Roman"/>
          <w:bCs/>
          <w:sz w:val="22"/>
          <w:szCs w:val="22"/>
        </w:rPr>
        <w:t>工作时必须使用礼貌用语；切忌粗言秽语</w:t>
      </w:r>
      <w:r w:rsidRPr="00E24F7D">
        <w:rPr>
          <w:rFonts w:ascii="Times New Roman" w:hAnsi="Times New Roman" w:cs="Times New Roman"/>
          <w:bCs/>
          <w:sz w:val="22"/>
          <w:szCs w:val="22"/>
        </w:rPr>
        <w:t xml:space="preserve"> </w:t>
      </w:r>
      <w:r w:rsidRPr="00E24F7D">
        <w:rPr>
          <w:rFonts w:ascii="Times New Roman" w:hAnsi="Times New Roman" w:cs="Times New Roman"/>
          <w:bCs/>
          <w:sz w:val="22"/>
          <w:szCs w:val="22"/>
        </w:rPr>
        <w:t>。</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7</w:t>
      </w:r>
      <w:r w:rsidRPr="00E24F7D">
        <w:rPr>
          <w:rFonts w:ascii="Times New Roman" w:hAnsi="Times New Roman" w:cs="Times New Roman"/>
          <w:bCs/>
          <w:sz w:val="22"/>
          <w:szCs w:val="22"/>
        </w:rPr>
        <w:t>、工作技能要求</w:t>
      </w:r>
      <w:r w:rsidRPr="00E24F7D">
        <w:rPr>
          <w:rFonts w:ascii="Times New Roman" w:hAnsi="Times New Roman" w:cs="Times New Roman"/>
          <w:bCs/>
          <w:sz w:val="22"/>
          <w:szCs w:val="22"/>
        </w:rPr>
        <w:t xml:space="preserve"> </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7.1.</w:t>
      </w:r>
      <w:r w:rsidRPr="00E24F7D">
        <w:rPr>
          <w:rFonts w:ascii="Times New Roman" w:hAnsi="Times New Roman" w:cs="Times New Roman"/>
          <w:bCs/>
          <w:sz w:val="22"/>
          <w:szCs w:val="22"/>
        </w:rPr>
        <w:t>能熟记东岸滨江管理执勤区域的基本情况；熟悉区内消防设施及通道的具体情况；</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7.2.</w:t>
      </w:r>
      <w:r w:rsidRPr="00E24F7D">
        <w:rPr>
          <w:rFonts w:ascii="Times New Roman" w:hAnsi="Times New Roman" w:cs="Times New Roman"/>
          <w:bCs/>
          <w:sz w:val="22"/>
          <w:szCs w:val="22"/>
        </w:rPr>
        <w:t>能准确填写各种表格、记录；</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7.3.</w:t>
      </w:r>
      <w:r w:rsidRPr="00E24F7D">
        <w:rPr>
          <w:rFonts w:ascii="Times New Roman" w:hAnsi="Times New Roman" w:cs="Times New Roman"/>
          <w:bCs/>
          <w:sz w:val="22"/>
          <w:szCs w:val="22"/>
        </w:rPr>
        <w:t>能熟练掌握操作相关设备的操作程序，如电梯、大门、各种灭火器材等；</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7.4</w:t>
      </w:r>
      <w:r w:rsidRPr="00E24F7D">
        <w:rPr>
          <w:rFonts w:ascii="Times New Roman" w:hAnsi="Times New Roman" w:cs="Times New Roman"/>
          <w:bCs/>
          <w:sz w:val="22"/>
          <w:szCs w:val="22"/>
        </w:rPr>
        <w:t>、熟悉其他应急相关处置要求。</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8</w:t>
      </w:r>
      <w:r w:rsidRPr="00E24F7D">
        <w:rPr>
          <w:rFonts w:ascii="Times New Roman" w:hAnsi="Times New Roman" w:cs="Times New Roman"/>
          <w:bCs/>
          <w:sz w:val="22"/>
          <w:szCs w:val="22"/>
        </w:rPr>
        <w:t>、站岗及巡逻要求</w:t>
      </w:r>
      <w:r w:rsidRPr="00E24F7D">
        <w:rPr>
          <w:rFonts w:ascii="Times New Roman" w:hAnsi="Times New Roman" w:cs="Times New Roman"/>
          <w:bCs/>
          <w:sz w:val="22"/>
          <w:szCs w:val="22"/>
        </w:rPr>
        <w:t xml:space="preserve"> </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sz w:val="22"/>
          <w:szCs w:val="22"/>
        </w:rPr>
      </w:pPr>
      <w:r w:rsidRPr="00E24F7D">
        <w:rPr>
          <w:rFonts w:ascii="Times New Roman" w:hAnsi="Times New Roman" w:cs="Times New Roman"/>
          <w:sz w:val="22"/>
          <w:szCs w:val="22"/>
        </w:rPr>
        <w:t>树立良好的执勤形象，白班在主要出入口和重要节点处必须保证有人在外站岗；周末或节假日需保证足够的安保力量在东岸滨江外维持秩序并进行安全检查，遇游客较多或搞各种活动时，安保需全力配合，建立统一指挥和信息共享制度。。</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sz w:val="22"/>
          <w:szCs w:val="22"/>
        </w:rPr>
      </w:pPr>
      <w:r w:rsidRPr="00E24F7D">
        <w:rPr>
          <w:rFonts w:ascii="Times New Roman" w:hAnsi="Times New Roman" w:cs="Times New Roman"/>
          <w:sz w:val="22"/>
          <w:szCs w:val="22"/>
        </w:rPr>
        <w:t>各保安人员需清楚执勤区内的设施及具体位置，发现异常情况应立即查明并上报；巡逻时发现可疑人员、可疑声响、闻到异味，应立即查明情况并采取相应措施（上报上级领导或及时知会各相关部门）；</w:t>
      </w:r>
      <w:r w:rsidRPr="00E24F7D">
        <w:rPr>
          <w:rFonts w:ascii="Times New Roman" w:hAnsi="Times New Roman" w:cs="Times New Roman"/>
          <w:sz w:val="22"/>
          <w:szCs w:val="22"/>
        </w:rPr>
        <w:t xml:space="preserve"> </w:t>
      </w:r>
      <w:r w:rsidRPr="00E24F7D">
        <w:rPr>
          <w:rFonts w:ascii="Times New Roman" w:hAnsi="Times New Roman" w:cs="Times New Roman"/>
          <w:sz w:val="22"/>
          <w:szCs w:val="22"/>
        </w:rPr>
        <w:t>对巡视情况要详细记录。</w:t>
      </w:r>
      <w:r w:rsidRPr="00E24F7D">
        <w:rPr>
          <w:rFonts w:ascii="Times New Roman" w:hAnsi="Times New Roman" w:cs="Times New Roman"/>
          <w:sz w:val="22"/>
          <w:szCs w:val="22"/>
        </w:rPr>
        <w:t xml:space="preserve"> </w:t>
      </w:r>
      <w:r w:rsidRPr="00E24F7D">
        <w:rPr>
          <w:rFonts w:ascii="Times New Roman" w:hAnsi="Times New Roman" w:cs="Times New Roman"/>
          <w:sz w:val="22"/>
          <w:szCs w:val="22"/>
        </w:rPr>
        <w:t>巡逻的时间和路线，要结合实际情况，采取</w:t>
      </w:r>
      <w:r w:rsidRPr="00E24F7D">
        <w:rPr>
          <w:rFonts w:ascii="Times New Roman" w:hAnsi="Times New Roman" w:cs="Times New Roman"/>
          <w:sz w:val="22"/>
          <w:szCs w:val="22"/>
        </w:rPr>
        <w:t>“</w:t>
      </w:r>
      <w:r w:rsidRPr="00E24F7D">
        <w:rPr>
          <w:rFonts w:ascii="Times New Roman" w:hAnsi="Times New Roman" w:cs="Times New Roman"/>
          <w:sz w:val="22"/>
          <w:szCs w:val="22"/>
        </w:rPr>
        <w:t>时间不定时，路线常变换</w:t>
      </w:r>
      <w:r w:rsidRPr="00E24F7D">
        <w:rPr>
          <w:rFonts w:ascii="Times New Roman" w:hAnsi="Times New Roman" w:cs="Times New Roman"/>
          <w:sz w:val="22"/>
          <w:szCs w:val="22"/>
        </w:rPr>
        <w:t>”</w:t>
      </w:r>
      <w:r w:rsidRPr="00E24F7D">
        <w:rPr>
          <w:rFonts w:ascii="Times New Roman" w:hAnsi="Times New Roman" w:cs="Times New Roman"/>
          <w:sz w:val="22"/>
          <w:szCs w:val="22"/>
        </w:rPr>
        <w:t>的原则；在巡逻的方法上，可采取徒步、骑自行车巡逻与站立观察相结合，重点部位潜伏与听相结合。</w:t>
      </w:r>
    </w:p>
    <w:p w:rsidR="00F90C6C" w:rsidRPr="00E24F7D" w:rsidRDefault="00F90C6C" w:rsidP="009D10FE">
      <w:pPr>
        <w:pStyle w:val="42"/>
        <w:snapToGrid w:val="0"/>
        <w:spacing w:before="0" w:beforeAutospacing="0" w:after="0" w:afterAutospacing="0" w:line="300" w:lineRule="auto"/>
        <w:ind w:firstLineChars="200" w:firstLine="440"/>
        <w:rPr>
          <w:rFonts w:ascii="Times New Roman" w:hAnsi="Times New Roman" w:cs="Times New Roman"/>
          <w:bCs/>
          <w:sz w:val="22"/>
          <w:szCs w:val="22"/>
        </w:rPr>
      </w:pPr>
      <w:r w:rsidRPr="00E24F7D">
        <w:rPr>
          <w:rFonts w:ascii="Times New Roman" w:hAnsi="Times New Roman" w:cs="Times New Roman"/>
          <w:bCs/>
          <w:sz w:val="22"/>
          <w:szCs w:val="22"/>
        </w:rPr>
        <w:t>9</w:t>
      </w:r>
      <w:r w:rsidRPr="00E24F7D">
        <w:rPr>
          <w:rFonts w:ascii="Times New Roman" w:hAnsi="Times New Roman" w:cs="Times New Roman"/>
          <w:bCs/>
          <w:sz w:val="22"/>
          <w:szCs w:val="22"/>
        </w:rPr>
        <w:t>、其他相关要求</w:t>
      </w:r>
    </w:p>
    <w:p w:rsidR="00F90C6C" w:rsidRPr="00E24F7D" w:rsidRDefault="00F90C6C" w:rsidP="009D10FE">
      <w:pPr>
        <w:snapToGrid w:val="0"/>
        <w:spacing w:line="300" w:lineRule="auto"/>
        <w:ind w:firstLineChars="200" w:firstLine="440"/>
        <w:rPr>
          <w:b/>
          <w:bCs/>
          <w:sz w:val="22"/>
          <w:szCs w:val="22"/>
        </w:rPr>
      </w:pPr>
      <w:r w:rsidRPr="00E24F7D">
        <w:rPr>
          <w:sz w:val="22"/>
          <w:szCs w:val="22"/>
        </w:rPr>
        <w:t>建立</w:t>
      </w:r>
      <w:r w:rsidRPr="00E24F7D">
        <w:rPr>
          <w:sz w:val="22"/>
          <w:szCs w:val="22"/>
        </w:rPr>
        <w:t>110</w:t>
      </w:r>
      <w:r w:rsidRPr="00E24F7D">
        <w:rPr>
          <w:sz w:val="22"/>
          <w:szCs w:val="22"/>
        </w:rPr>
        <w:t>联动抢险处理预案：在东岸滨江安保管理过程中，如突发交通事故或其他原因使东岸滨江公共设施受到损坏，场面又较难控制，可与</w:t>
      </w:r>
      <w:r w:rsidRPr="00E24F7D">
        <w:rPr>
          <w:sz w:val="22"/>
          <w:szCs w:val="22"/>
        </w:rPr>
        <w:t>110</w:t>
      </w:r>
      <w:r w:rsidRPr="00E24F7D">
        <w:rPr>
          <w:sz w:val="22"/>
          <w:szCs w:val="22"/>
        </w:rPr>
        <w:t>联系，请求对方帮助，共同处理、妥善解决问题。</w:t>
      </w:r>
    </w:p>
    <w:p w:rsidR="00F90C6C" w:rsidRPr="00E24F7D" w:rsidRDefault="00F90C6C" w:rsidP="009D10FE">
      <w:pPr>
        <w:pStyle w:val="af"/>
        <w:snapToGrid w:val="0"/>
        <w:spacing w:before="124" w:after="124" w:line="300" w:lineRule="auto"/>
        <w:ind w:firstLineChars="200" w:firstLine="442"/>
        <w:jc w:val="left"/>
        <w:rPr>
          <w:b/>
          <w:bCs/>
          <w:sz w:val="22"/>
          <w:szCs w:val="22"/>
        </w:rPr>
      </w:pPr>
      <w:r w:rsidRPr="00E24F7D">
        <w:rPr>
          <w:b/>
          <w:bCs/>
          <w:sz w:val="22"/>
          <w:szCs w:val="22"/>
        </w:rPr>
        <w:t>（六）照明路灯使用管理办法</w:t>
      </w:r>
    </w:p>
    <w:p w:rsidR="00F90C6C" w:rsidRPr="00E24F7D" w:rsidRDefault="00F90C6C" w:rsidP="009D10FE">
      <w:pPr>
        <w:snapToGrid w:val="0"/>
        <w:spacing w:line="300" w:lineRule="auto"/>
        <w:ind w:firstLineChars="200" w:firstLine="440"/>
        <w:rPr>
          <w:sz w:val="22"/>
          <w:szCs w:val="22"/>
        </w:rPr>
      </w:pPr>
      <w:r w:rsidRPr="00E24F7D">
        <w:rPr>
          <w:sz w:val="22"/>
          <w:szCs w:val="22"/>
        </w:rPr>
        <w:t>为营造优美、文明、繁荣的城市夜景，充分发挥夜景灯光美化市容市貌的整体效应，不断提升本区域的照明路灯管理水平，在管理中要做到三定、五规程、五记录。</w:t>
      </w:r>
      <w:r w:rsidRPr="00E24F7D">
        <w:rPr>
          <w:sz w:val="22"/>
          <w:szCs w:val="22"/>
        </w:rPr>
        <w:t>“</w:t>
      </w:r>
      <w:r w:rsidRPr="00E24F7D">
        <w:rPr>
          <w:sz w:val="22"/>
          <w:szCs w:val="22"/>
        </w:rPr>
        <w:t>三定</w:t>
      </w:r>
      <w:r w:rsidRPr="00E24F7D">
        <w:rPr>
          <w:sz w:val="22"/>
          <w:szCs w:val="22"/>
        </w:rPr>
        <w:t>”</w:t>
      </w:r>
      <w:r w:rsidRPr="00E24F7D">
        <w:rPr>
          <w:sz w:val="22"/>
          <w:szCs w:val="22"/>
        </w:rPr>
        <w:t>指定期维修、定期巡检、定期清扫，</w:t>
      </w:r>
      <w:r w:rsidRPr="00E24F7D">
        <w:rPr>
          <w:sz w:val="22"/>
          <w:szCs w:val="22"/>
        </w:rPr>
        <w:t>“</w:t>
      </w:r>
      <w:r w:rsidRPr="00E24F7D">
        <w:rPr>
          <w:sz w:val="22"/>
          <w:szCs w:val="22"/>
        </w:rPr>
        <w:t>五规程</w:t>
      </w:r>
      <w:r w:rsidRPr="00E24F7D">
        <w:rPr>
          <w:sz w:val="22"/>
          <w:szCs w:val="22"/>
        </w:rPr>
        <w:t>”</w:t>
      </w:r>
      <w:r w:rsidRPr="00E24F7D">
        <w:rPr>
          <w:sz w:val="22"/>
          <w:szCs w:val="22"/>
        </w:rPr>
        <w:t>指检修规程、试验规程、运行规程，</w:t>
      </w:r>
      <w:r w:rsidRPr="00E24F7D">
        <w:rPr>
          <w:sz w:val="22"/>
          <w:szCs w:val="22"/>
        </w:rPr>
        <w:t>“</w:t>
      </w:r>
      <w:r w:rsidRPr="00E24F7D">
        <w:rPr>
          <w:sz w:val="22"/>
          <w:szCs w:val="22"/>
        </w:rPr>
        <w:t>五记录</w:t>
      </w:r>
      <w:r w:rsidRPr="00E24F7D">
        <w:rPr>
          <w:sz w:val="22"/>
          <w:szCs w:val="22"/>
        </w:rPr>
        <w:t>”</w:t>
      </w:r>
      <w:r w:rsidRPr="00E24F7D">
        <w:rPr>
          <w:sz w:val="22"/>
          <w:szCs w:val="22"/>
        </w:rPr>
        <w:t>指检修记录、巡检记录、试验记录、事故记录、设备缺陷记录。具体管理办法如下：</w:t>
      </w:r>
    </w:p>
    <w:p w:rsidR="00F90C6C" w:rsidRPr="00E24F7D" w:rsidRDefault="00F90C6C" w:rsidP="009D10FE">
      <w:pPr>
        <w:snapToGrid w:val="0"/>
        <w:spacing w:line="300" w:lineRule="auto"/>
        <w:ind w:firstLineChars="200" w:firstLine="440"/>
        <w:rPr>
          <w:bCs/>
          <w:sz w:val="22"/>
          <w:szCs w:val="22"/>
        </w:rPr>
      </w:pPr>
      <w:r w:rsidRPr="00E24F7D">
        <w:rPr>
          <w:bCs/>
          <w:sz w:val="22"/>
          <w:szCs w:val="22"/>
        </w:rPr>
        <w:t>1</w:t>
      </w:r>
      <w:r w:rsidRPr="00E24F7D">
        <w:rPr>
          <w:bCs/>
          <w:sz w:val="22"/>
          <w:szCs w:val="22"/>
        </w:rPr>
        <w:t>、照明路灯管理的原则</w:t>
      </w:r>
      <w:r w:rsidRPr="00E24F7D">
        <w:rPr>
          <w:bCs/>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）预防为主，采取日常保养与计划性维修并重，使之时时处于良好状态；</w:t>
      </w:r>
      <w:r w:rsidRPr="00E24F7D">
        <w:rPr>
          <w:sz w:val="22"/>
          <w:szCs w:val="22"/>
        </w:rPr>
        <w:t>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）做到用好、修好、管理好；维修人员会维修、会调试、会保养、会检</w:t>
      </w:r>
      <w:r w:rsidRPr="00E24F7D">
        <w:rPr>
          <w:sz w:val="22"/>
          <w:szCs w:val="22"/>
        </w:rPr>
        <w:t xml:space="preserve"> </w:t>
      </w:r>
      <w:r w:rsidRPr="00E24F7D">
        <w:rPr>
          <w:sz w:val="22"/>
          <w:szCs w:val="22"/>
        </w:rPr>
        <w:t>查；定时、定量、定人、定点、定质的方针；</w:t>
      </w:r>
      <w:r w:rsidRPr="00E24F7D">
        <w:rPr>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）巡视养护人员与专业维修人员相结合，以巡视养护人员日常维护为主，</w:t>
      </w:r>
      <w:r w:rsidRPr="00E24F7D">
        <w:rPr>
          <w:sz w:val="22"/>
          <w:szCs w:val="22"/>
        </w:rPr>
        <w:t xml:space="preserve"> </w:t>
      </w:r>
      <w:r w:rsidRPr="00E24F7D">
        <w:rPr>
          <w:sz w:val="22"/>
          <w:szCs w:val="22"/>
        </w:rPr>
        <w:t>专业维修人员定期处理相结合的原则；</w:t>
      </w:r>
      <w:r w:rsidRPr="00E24F7D">
        <w:rPr>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）建立设备档案，并对设备档案进行有效的动态管理；</w:t>
      </w:r>
      <w:r w:rsidRPr="00E24F7D">
        <w:rPr>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）完善设备管理和定期维修制度，制定科学的操作规程，合理科学的维</w:t>
      </w:r>
      <w:r w:rsidRPr="00E24F7D">
        <w:rPr>
          <w:sz w:val="22"/>
          <w:szCs w:val="22"/>
        </w:rPr>
        <w:t xml:space="preserve"> </w:t>
      </w:r>
      <w:r w:rsidRPr="00E24F7D">
        <w:rPr>
          <w:sz w:val="22"/>
          <w:szCs w:val="22"/>
        </w:rPr>
        <w:t>护计划；</w:t>
      </w:r>
      <w:r w:rsidRPr="00E24F7D">
        <w:rPr>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6</w:t>
      </w:r>
      <w:r w:rsidRPr="00E24F7D">
        <w:rPr>
          <w:sz w:val="22"/>
          <w:szCs w:val="22"/>
        </w:rPr>
        <w:t>）修旧利废，合理更新，降低成本，提高经济效益；</w:t>
      </w:r>
      <w:r w:rsidRPr="00E24F7D">
        <w:rPr>
          <w:sz w:val="22"/>
          <w:szCs w:val="22"/>
        </w:rPr>
        <w:t>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7</w:t>
      </w:r>
      <w:r w:rsidRPr="00E24F7D">
        <w:rPr>
          <w:sz w:val="22"/>
          <w:szCs w:val="22"/>
        </w:rPr>
        <w:t>）规范供配电维修管理工作，确保中心正常用电。</w:t>
      </w:r>
    </w:p>
    <w:p w:rsidR="00F90C6C" w:rsidRPr="00E24F7D" w:rsidRDefault="00F90C6C" w:rsidP="009D10FE">
      <w:pPr>
        <w:snapToGrid w:val="0"/>
        <w:spacing w:line="300" w:lineRule="auto"/>
        <w:ind w:firstLineChars="200" w:firstLine="440"/>
        <w:rPr>
          <w:bCs/>
          <w:sz w:val="22"/>
          <w:szCs w:val="22"/>
        </w:rPr>
      </w:pPr>
      <w:r w:rsidRPr="00E24F7D">
        <w:rPr>
          <w:bCs/>
          <w:sz w:val="22"/>
          <w:szCs w:val="22"/>
        </w:rPr>
        <w:t>2</w:t>
      </w:r>
      <w:r w:rsidRPr="00E24F7D">
        <w:rPr>
          <w:bCs/>
          <w:sz w:val="22"/>
          <w:szCs w:val="22"/>
        </w:rPr>
        <w:t>、照明路灯的开关时间要求</w:t>
      </w:r>
    </w:p>
    <w:p w:rsidR="00F90C6C" w:rsidRPr="00E24F7D" w:rsidRDefault="00F90C6C" w:rsidP="009D10FE">
      <w:pPr>
        <w:snapToGrid w:val="0"/>
        <w:spacing w:line="300" w:lineRule="auto"/>
        <w:rPr>
          <w:sz w:val="22"/>
          <w:szCs w:val="22"/>
        </w:rPr>
      </w:pPr>
      <w:r w:rsidRPr="00E24F7D">
        <w:rPr>
          <w:sz w:val="22"/>
          <w:szCs w:val="22"/>
        </w:rPr>
        <w:t xml:space="preserve">    </w:t>
      </w:r>
      <w:r w:rsidRPr="00E24F7D">
        <w:rPr>
          <w:sz w:val="22"/>
          <w:szCs w:val="22"/>
        </w:rPr>
        <w:t>（</w:t>
      </w:r>
      <w:r w:rsidRPr="00E24F7D">
        <w:rPr>
          <w:sz w:val="22"/>
          <w:szCs w:val="22"/>
        </w:rPr>
        <w:t>1</w:t>
      </w:r>
      <w:r w:rsidRPr="00E24F7D">
        <w:rPr>
          <w:sz w:val="22"/>
          <w:szCs w:val="22"/>
        </w:rPr>
        <w:t>）开关时间一般为：每年</w:t>
      </w:r>
      <w:r w:rsidRPr="00E24F7D">
        <w:rPr>
          <w:sz w:val="22"/>
          <w:szCs w:val="22"/>
        </w:rPr>
        <w:t>5</w:t>
      </w:r>
      <w:r w:rsidRPr="00E24F7D">
        <w:rPr>
          <w:sz w:val="22"/>
          <w:szCs w:val="22"/>
        </w:rPr>
        <w:t>月</w:t>
      </w:r>
      <w:r w:rsidRPr="00E24F7D">
        <w:rPr>
          <w:sz w:val="22"/>
          <w:szCs w:val="22"/>
        </w:rPr>
        <w:t>1</w:t>
      </w:r>
      <w:r w:rsidRPr="00E24F7D">
        <w:rPr>
          <w:sz w:val="22"/>
          <w:szCs w:val="22"/>
        </w:rPr>
        <w:t>日至</w:t>
      </w:r>
      <w:r w:rsidRPr="00E24F7D">
        <w:rPr>
          <w:sz w:val="22"/>
          <w:szCs w:val="22"/>
        </w:rPr>
        <w:t>10</w:t>
      </w:r>
      <w:r w:rsidRPr="00E24F7D">
        <w:rPr>
          <w:sz w:val="22"/>
          <w:szCs w:val="22"/>
        </w:rPr>
        <w:t>月</w:t>
      </w:r>
      <w:r w:rsidRPr="00E24F7D">
        <w:rPr>
          <w:sz w:val="22"/>
          <w:szCs w:val="22"/>
        </w:rPr>
        <w:t>31</w:t>
      </w:r>
      <w:r w:rsidRPr="00E24F7D">
        <w:rPr>
          <w:sz w:val="22"/>
          <w:szCs w:val="22"/>
        </w:rPr>
        <w:t>日为晚上</w:t>
      </w:r>
      <w:r w:rsidRPr="00E24F7D">
        <w:rPr>
          <w:sz w:val="22"/>
          <w:szCs w:val="22"/>
        </w:rPr>
        <w:t>18</w:t>
      </w:r>
      <w:r w:rsidRPr="00E24F7D">
        <w:rPr>
          <w:sz w:val="22"/>
          <w:szCs w:val="22"/>
        </w:rPr>
        <w:t>：</w:t>
      </w:r>
      <w:r w:rsidRPr="00E24F7D">
        <w:rPr>
          <w:sz w:val="22"/>
          <w:szCs w:val="22"/>
        </w:rPr>
        <w:t>30</w:t>
      </w:r>
      <w:r w:rsidRPr="00E24F7D">
        <w:rPr>
          <w:sz w:val="22"/>
          <w:szCs w:val="22"/>
        </w:rPr>
        <w:t>～</w:t>
      </w:r>
      <w:r w:rsidRPr="00E24F7D">
        <w:rPr>
          <w:sz w:val="22"/>
          <w:szCs w:val="22"/>
        </w:rPr>
        <w:t>6</w:t>
      </w:r>
      <w:r w:rsidRPr="00E24F7D">
        <w:rPr>
          <w:sz w:val="22"/>
          <w:szCs w:val="22"/>
        </w:rPr>
        <w:t>：</w:t>
      </w:r>
      <w:r w:rsidRPr="00E24F7D">
        <w:rPr>
          <w:sz w:val="22"/>
          <w:szCs w:val="22"/>
        </w:rPr>
        <w:t>30</w:t>
      </w:r>
      <w:r w:rsidRPr="00E24F7D">
        <w:rPr>
          <w:sz w:val="22"/>
          <w:szCs w:val="22"/>
        </w:rPr>
        <w:t>；</w:t>
      </w:r>
      <w:r w:rsidRPr="00E24F7D">
        <w:rPr>
          <w:sz w:val="22"/>
          <w:szCs w:val="22"/>
        </w:rPr>
        <w:t>11</w:t>
      </w:r>
      <w:r w:rsidRPr="00E24F7D">
        <w:rPr>
          <w:sz w:val="22"/>
          <w:szCs w:val="22"/>
        </w:rPr>
        <w:t>月</w:t>
      </w:r>
      <w:r w:rsidRPr="00E24F7D">
        <w:rPr>
          <w:sz w:val="22"/>
          <w:szCs w:val="22"/>
        </w:rPr>
        <w:t>1</w:t>
      </w:r>
      <w:r w:rsidRPr="00E24F7D">
        <w:rPr>
          <w:sz w:val="22"/>
          <w:szCs w:val="22"/>
        </w:rPr>
        <w:t>日至次年</w:t>
      </w:r>
      <w:r w:rsidRPr="00E24F7D">
        <w:rPr>
          <w:sz w:val="22"/>
          <w:szCs w:val="22"/>
        </w:rPr>
        <w:t>4</w:t>
      </w:r>
      <w:r w:rsidRPr="00E24F7D">
        <w:rPr>
          <w:sz w:val="22"/>
          <w:szCs w:val="22"/>
        </w:rPr>
        <w:t>月</w:t>
      </w:r>
      <w:r w:rsidRPr="00E24F7D">
        <w:rPr>
          <w:sz w:val="22"/>
          <w:szCs w:val="22"/>
        </w:rPr>
        <w:t>30</w:t>
      </w:r>
      <w:r w:rsidRPr="00E24F7D">
        <w:rPr>
          <w:sz w:val="22"/>
          <w:szCs w:val="22"/>
        </w:rPr>
        <w:t>日为晚上</w:t>
      </w:r>
      <w:r w:rsidRPr="00E24F7D">
        <w:rPr>
          <w:sz w:val="22"/>
          <w:szCs w:val="22"/>
        </w:rPr>
        <w:t>18</w:t>
      </w:r>
      <w:r w:rsidRPr="00E24F7D">
        <w:rPr>
          <w:sz w:val="22"/>
          <w:szCs w:val="22"/>
        </w:rPr>
        <w:t>：</w:t>
      </w:r>
      <w:r w:rsidRPr="00E24F7D">
        <w:rPr>
          <w:sz w:val="22"/>
          <w:szCs w:val="22"/>
        </w:rPr>
        <w:t>00</w:t>
      </w:r>
      <w:r w:rsidRPr="00E24F7D">
        <w:rPr>
          <w:sz w:val="22"/>
          <w:szCs w:val="22"/>
        </w:rPr>
        <w:t>～</w:t>
      </w:r>
      <w:r w:rsidRPr="00E24F7D">
        <w:rPr>
          <w:sz w:val="22"/>
          <w:szCs w:val="22"/>
        </w:rPr>
        <w:t>6</w:t>
      </w:r>
      <w:r w:rsidRPr="00E24F7D">
        <w:rPr>
          <w:sz w:val="22"/>
          <w:szCs w:val="22"/>
        </w:rPr>
        <w:t>：</w:t>
      </w:r>
      <w:r w:rsidRPr="00E24F7D">
        <w:rPr>
          <w:sz w:val="22"/>
          <w:szCs w:val="22"/>
        </w:rPr>
        <w:t>00</w:t>
      </w:r>
      <w:r w:rsidRPr="00E24F7D">
        <w:rPr>
          <w:sz w:val="22"/>
          <w:szCs w:val="22"/>
        </w:rPr>
        <w:t>。</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）每周开放时间为：东岸滨江（杨浦大桥</w:t>
      </w:r>
      <w:r w:rsidRPr="00E24F7D">
        <w:rPr>
          <w:sz w:val="22"/>
          <w:szCs w:val="22"/>
        </w:rPr>
        <w:t>-</w:t>
      </w:r>
      <w:r w:rsidRPr="00E24F7D">
        <w:rPr>
          <w:sz w:val="22"/>
          <w:szCs w:val="22"/>
        </w:rPr>
        <w:t>徐浦大桥）全线要求每天按时开放。。</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）特殊时间开放规定：法定假日、小长假和国庆期间每天都开放，组织全市性重大活动或迎接重要内外宾需临时开放夜景灯光的，根据上级单位的统一安排，进行开关灯。</w:t>
      </w:r>
    </w:p>
    <w:p w:rsidR="00F90C6C" w:rsidRPr="00E24F7D" w:rsidRDefault="00F90C6C" w:rsidP="009D10FE">
      <w:pPr>
        <w:snapToGrid w:val="0"/>
        <w:spacing w:line="300" w:lineRule="auto"/>
        <w:ind w:firstLineChars="200" w:firstLine="440"/>
        <w:rPr>
          <w:bCs/>
          <w:sz w:val="22"/>
          <w:szCs w:val="22"/>
        </w:rPr>
      </w:pPr>
      <w:r w:rsidRPr="00E24F7D">
        <w:rPr>
          <w:bCs/>
          <w:sz w:val="22"/>
          <w:szCs w:val="22"/>
        </w:rPr>
        <w:t>3</w:t>
      </w:r>
      <w:r w:rsidRPr="00E24F7D">
        <w:rPr>
          <w:bCs/>
          <w:sz w:val="22"/>
          <w:szCs w:val="22"/>
        </w:rPr>
        <w:t>、照明路灯的操作人员要求</w:t>
      </w:r>
    </w:p>
    <w:p w:rsidR="00F90C6C" w:rsidRPr="00E24F7D" w:rsidRDefault="00F90C6C" w:rsidP="009D10FE">
      <w:pPr>
        <w:snapToGrid w:val="0"/>
        <w:spacing w:line="300" w:lineRule="auto"/>
        <w:ind w:firstLineChars="196" w:firstLine="431"/>
        <w:rPr>
          <w:sz w:val="22"/>
          <w:szCs w:val="22"/>
        </w:rPr>
      </w:pPr>
      <w:r w:rsidRPr="00E24F7D">
        <w:rPr>
          <w:sz w:val="22"/>
          <w:szCs w:val="22"/>
        </w:rPr>
        <w:t>（</w:t>
      </w:r>
      <w:r w:rsidRPr="00E24F7D">
        <w:rPr>
          <w:sz w:val="22"/>
          <w:szCs w:val="22"/>
        </w:rPr>
        <w:t>1</w:t>
      </w:r>
      <w:r w:rsidRPr="00E24F7D">
        <w:rPr>
          <w:sz w:val="22"/>
          <w:szCs w:val="22"/>
        </w:rPr>
        <w:t>）照明路灯的养护人员和维修人员必须持证上岗，按国家有关规定进行操作，</w:t>
      </w:r>
    </w:p>
    <w:p w:rsidR="00F90C6C" w:rsidRPr="00E24F7D" w:rsidRDefault="00F90C6C" w:rsidP="009D10FE">
      <w:pPr>
        <w:snapToGrid w:val="0"/>
        <w:spacing w:line="300" w:lineRule="auto"/>
        <w:ind w:firstLineChars="196" w:firstLine="431"/>
        <w:rPr>
          <w:sz w:val="22"/>
          <w:szCs w:val="22"/>
        </w:rPr>
      </w:pPr>
      <w:r w:rsidRPr="00E24F7D">
        <w:rPr>
          <w:sz w:val="22"/>
          <w:szCs w:val="22"/>
        </w:rPr>
        <w:t>（</w:t>
      </w:r>
      <w:r w:rsidRPr="00E24F7D">
        <w:rPr>
          <w:sz w:val="22"/>
          <w:szCs w:val="22"/>
        </w:rPr>
        <w:t>2</w:t>
      </w:r>
      <w:r w:rsidRPr="00E24F7D">
        <w:rPr>
          <w:sz w:val="22"/>
          <w:szCs w:val="22"/>
        </w:rPr>
        <w:t>）养护和维修操作时要安全文明规范施工。</w:t>
      </w:r>
    </w:p>
    <w:p w:rsidR="00F90C6C" w:rsidRPr="00E24F7D" w:rsidRDefault="00F90C6C" w:rsidP="009D10FE">
      <w:pPr>
        <w:snapToGrid w:val="0"/>
        <w:spacing w:line="300" w:lineRule="auto"/>
        <w:ind w:firstLineChars="200" w:firstLine="440"/>
        <w:rPr>
          <w:bCs/>
          <w:sz w:val="22"/>
          <w:szCs w:val="22"/>
        </w:rPr>
      </w:pPr>
      <w:r w:rsidRPr="00E24F7D">
        <w:rPr>
          <w:bCs/>
          <w:sz w:val="22"/>
          <w:szCs w:val="22"/>
        </w:rPr>
        <w:t>4</w:t>
      </w:r>
      <w:r w:rsidRPr="00E24F7D">
        <w:rPr>
          <w:bCs/>
          <w:sz w:val="22"/>
          <w:szCs w:val="22"/>
        </w:rPr>
        <w:t>、照明路灯的日常维护要求</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维护人员对管理的灯具设备负有维护责任，每天派专人对养护范围内的设施进行安全巡视，做到定时上岗，根据照明路灯的特殊性，为确保照明路灯常亮常新，避免长期在露天情况下形成的光衰，老化，锈蚀，安全和过渡的能耗等问题，构成照明路灯的主要元器件如：光源，整流器，开关，接线盒，反光板，灯罩（管），控制箱（柜）等主要部件，设施量清单细目中所列各设施累计年折合更换数量分别不得低于总量的三分之一，更换材料的品牌必须不低于原设置设施品牌并能确保正常运行；</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）日常维护保养人员对分管范围内的灯具设备，要做到</w:t>
      </w:r>
      <w:r w:rsidRPr="00E24F7D">
        <w:rPr>
          <w:sz w:val="22"/>
          <w:szCs w:val="22"/>
        </w:rPr>
        <w:t>“</w:t>
      </w:r>
      <w:r w:rsidRPr="00E24F7D">
        <w:rPr>
          <w:sz w:val="22"/>
          <w:szCs w:val="22"/>
        </w:rPr>
        <w:t>三懂、四会</w:t>
      </w:r>
      <w:r w:rsidRPr="00E24F7D">
        <w:rPr>
          <w:sz w:val="22"/>
          <w:szCs w:val="22"/>
        </w:rPr>
        <w:t>”</w:t>
      </w:r>
      <w:r w:rsidRPr="00E24F7D">
        <w:rPr>
          <w:sz w:val="22"/>
          <w:szCs w:val="22"/>
        </w:rPr>
        <w:t>（懂结构、懂原理、懂灯具设备造成漏电或危及到他人生命安全时，及时断电和圈离；会调试、会保养、会排除故障、会写每日的维护及故障记录</w:t>
      </w:r>
      <w:r w:rsidRPr="00E24F7D">
        <w:rPr>
          <w:sz w:val="22"/>
          <w:szCs w:val="22"/>
        </w:rPr>
        <w:t> </w:t>
      </w:r>
      <w:r w:rsidRPr="00E24F7D">
        <w:rPr>
          <w:sz w:val="22"/>
          <w:szCs w:val="22"/>
        </w:rPr>
        <w:t>）</w:t>
      </w:r>
      <w:r w:rsidRPr="00E24F7D">
        <w:rPr>
          <w:sz w:val="22"/>
          <w:szCs w:val="22"/>
        </w:rPr>
        <w:t xml:space="preserve">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按照有关规范要求，灯具的外罩、投射面及附属设施（支架、防盗构件、外露管线槽等）每月至少清洗保洁二次，确保灯具的清洁无损；每月对配电箱及内部电器、所有接头进行一次整理、检修和清理；地下管线达到安全标准；灯具内部不得进水，每月进行一次检查，以保持其内部的干燥；</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）因台风、暴雨、节假日、线路异常，故障跳闸等情况，对照明灯进行日常特殊巡视，并做好记录。一般性安全隐患</w:t>
      </w:r>
      <w:r w:rsidRPr="00E24F7D">
        <w:rPr>
          <w:sz w:val="22"/>
          <w:szCs w:val="22"/>
        </w:rPr>
        <w:t>24</w:t>
      </w:r>
      <w:r w:rsidRPr="00E24F7D">
        <w:rPr>
          <w:sz w:val="22"/>
          <w:szCs w:val="22"/>
        </w:rPr>
        <w:t>小时内处理完毕，并及时填写故障处理记录，特殊性安全隐患的做好现场防护措施及填写处理记录，及时上报领导，提出解决方案，尽快解决该安全隐患。</w:t>
      </w:r>
      <w:r w:rsidRPr="00E24F7D">
        <w:rPr>
          <w:sz w:val="22"/>
          <w:szCs w:val="22"/>
        </w:rPr>
        <w:t> </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灯具外罩及附属设施（支架、防盗构件）需每年进行不少于一次的防锈处理（但明显锈迹的清理、补漆应日常进行），灯杆每年一次油漆；投光类灯具应视密封卷老化程度作适当更换；凡原有硅胶的接缝处，每年重补一次硅胶。</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6</w:t>
      </w:r>
      <w:r w:rsidRPr="00E24F7D">
        <w:rPr>
          <w:sz w:val="22"/>
          <w:szCs w:val="22"/>
        </w:rPr>
        <w:t>）每天对配电箱和控制系统进行检查，做好设施的防偷盗、防破坏和防盗电的工作，保持控制系统处于正常状态；</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7</w:t>
      </w:r>
      <w:r w:rsidRPr="00E24F7D">
        <w:rPr>
          <w:sz w:val="22"/>
          <w:szCs w:val="22"/>
        </w:rPr>
        <w:t>）养护范围内无线联网系统如发生故障，无法正常开关灯时，应按照亮灯要求进行手动操作，并及时向我中心报告。配合做好无线联网系统的检修、养护、升级等工作。</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8</w:t>
      </w:r>
      <w:r w:rsidRPr="00E24F7D">
        <w:rPr>
          <w:sz w:val="22"/>
          <w:szCs w:val="22"/>
        </w:rPr>
        <w:t>）养护范围内的灯光设施应达到</w:t>
      </w:r>
      <w:r w:rsidRPr="00E24F7D">
        <w:rPr>
          <w:sz w:val="22"/>
          <w:szCs w:val="22"/>
        </w:rPr>
        <w:t>95</w:t>
      </w:r>
      <w:r w:rsidRPr="00E24F7D">
        <w:rPr>
          <w:sz w:val="22"/>
          <w:szCs w:val="22"/>
        </w:rPr>
        <w:t>％以上的亮灯率；在亮灯期间，若发生突发性灯具损坏，应立即采取措施，并及时通知我中心，做好记录；若发生偷盗现象，应及时去当地警署报案，保存好受理单，做好记录并于次日将受理单复印件提交招标人；</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9</w:t>
      </w:r>
      <w:r w:rsidRPr="00E24F7D">
        <w:rPr>
          <w:sz w:val="22"/>
          <w:szCs w:val="22"/>
        </w:rPr>
        <w:t>）做好与供电单位、绿化和道路管理单位和养护单位、执法单位以及附近居民的协调工作，避免来信来电等事宜。</w:t>
      </w:r>
    </w:p>
    <w:p w:rsidR="00F90C6C" w:rsidRPr="00E24F7D" w:rsidRDefault="00F90C6C" w:rsidP="009D10FE">
      <w:pPr>
        <w:snapToGrid w:val="0"/>
        <w:spacing w:line="300" w:lineRule="auto"/>
        <w:ind w:firstLineChars="200" w:firstLine="440"/>
        <w:rPr>
          <w:sz w:val="22"/>
          <w:szCs w:val="22"/>
        </w:rPr>
      </w:pPr>
      <w:r w:rsidRPr="00E24F7D">
        <w:rPr>
          <w:sz w:val="22"/>
          <w:szCs w:val="22"/>
        </w:rPr>
        <w:t>应加强对照明路灯的检查监督。各养护单位对夜景灯光应设专人管理，定期检修、维护和更新。出现故障或损坏时，要及时修复，确保照明路灯安全、完好、运行正常。</w:t>
      </w:r>
    </w:p>
    <w:p w:rsidR="00F90C6C" w:rsidRPr="00E24F7D" w:rsidRDefault="00F90C6C" w:rsidP="009D10FE">
      <w:pPr>
        <w:snapToGrid w:val="0"/>
        <w:spacing w:line="300" w:lineRule="auto"/>
        <w:ind w:firstLineChars="200" w:firstLine="440"/>
        <w:rPr>
          <w:bCs/>
          <w:sz w:val="22"/>
          <w:szCs w:val="22"/>
        </w:rPr>
      </w:pPr>
      <w:r w:rsidRPr="00E24F7D">
        <w:rPr>
          <w:bCs/>
          <w:sz w:val="22"/>
          <w:szCs w:val="22"/>
        </w:rPr>
        <w:t>5</w:t>
      </w:r>
      <w:r w:rsidRPr="00E24F7D">
        <w:rPr>
          <w:bCs/>
          <w:sz w:val="22"/>
          <w:szCs w:val="22"/>
        </w:rPr>
        <w:t>、照明路灯的巡查整改要求。</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）各养护公司要建立照明路灯巡查制度，完善台账。在每天亮灯时间内应对实际亮灯状况进行巡查，包括亮灯时间，实际亮灯数，各被控点的控制器的运行状况等并加以记录。</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开灯时间每天检查一至三次，亮灯时，提前半小时对养护范围内的灯光设施进行巡查，有特殊规定的按规定时间进行检查，对损坏的光源和电器及时调换，不能立即消除的缺陷及故障要及时报告我中心，以便及时安排维修力量对设备进行检修直至问题彻底排除。</w:t>
      </w:r>
    </w:p>
    <w:p w:rsidR="00F90C6C" w:rsidRPr="00E24F7D" w:rsidRDefault="00F90C6C" w:rsidP="009D10FE">
      <w:pPr>
        <w:snapToGrid w:val="0"/>
        <w:spacing w:line="300" w:lineRule="auto"/>
        <w:ind w:firstLineChars="200" w:firstLine="440"/>
        <w:rPr>
          <w:bCs/>
          <w:sz w:val="22"/>
          <w:szCs w:val="22"/>
        </w:rPr>
      </w:pPr>
      <w:r w:rsidRPr="00E24F7D">
        <w:rPr>
          <w:bCs/>
          <w:sz w:val="22"/>
          <w:szCs w:val="22"/>
        </w:rPr>
        <w:t>6</w:t>
      </w:r>
      <w:r w:rsidRPr="00E24F7D">
        <w:rPr>
          <w:bCs/>
          <w:sz w:val="22"/>
          <w:szCs w:val="22"/>
        </w:rPr>
        <w:t>、照明路灯设施应急处置要求。</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）事前准备：成立应急小组，建立通讯网络，落实抢险队伍，添置必须的防汛器材，以加强应急处置能力，同时检查区域内的全部设施，做到所有开关处于</w:t>
      </w:r>
      <w:r w:rsidRPr="00E24F7D">
        <w:rPr>
          <w:sz w:val="22"/>
          <w:szCs w:val="22"/>
        </w:rPr>
        <w:t>“</w:t>
      </w:r>
      <w:r w:rsidRPr="00E24F7D">
        <w:rPr>
          <w:sz w:val="22"/>
          <w:szCs w:val="22"/>
        </w:rPr>
        <w:t>分</w:t>
      </w:r>
      <w:r w:rsidRPr="00E24F7D">
        <w:rPr>
          <w:sz w:val="22"/>
          <w:szCs w:val="22"/>
        </w:rPr>
        <w:t>”</w:t>
      </w:r>
      <w:r w:rsidRPr="00E24F7D">
        <w:rPr>
          <w:sz w:val="22"/>
          <w:szCs w:val="22"/>
        </w:rPr>
        <w:t>或</w:t>
      </w:r>
      <w:r w:rsidRPr="00E24F7D">
        <w:rPr>
          <w:sz w:val="22"/>
          <w:szCs w:val="22"/>
        </w:rPr>
        <w:t>“</w:t>
      </w:r>
      <w:r w:rsidRPr="00E24F7D">
        <w:rPr>
          <w:sz w:val="22"/>
          <w:szCs w:val="22"/>
        </w:rPr>
        <w:t>关</w:t>
      </w:r>
      <w:r w:rsidRPr="00E24F7D">
        <w:rPr>
          <w:sz w:val="22"/>
          <w:szCs w:val="22"/>
        </w:rPr>
        <w:t>”</w:t>
      </w:r>
      <w:r w:rsidRPr="00E24F7D">
        <w:rPr>
          <w:sz w:val="22"/>
          <w:szCs w:val="22"/>
        </w:rPr>
        <w:t>的状态、配电箱门锁完好紧闭。遇台风、暴雨等灾害性天气预报，各养护公司应当按照《本市户外广告、招牌、照明路灯设施防台防汛应急预案》要求，应做到事前断电。</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）事中抢险：安排人员加强值班，一旦预报有大到暴雨台风天气时，养护单位要加强值班工作，组织抢险队伍外出巡查，发现灯杆倾斜等情况应及时采取措施，进行加固，并及时记录和通知招标人。</w:t>
      </w:r>
    </w:p>
    <w:p w:rsidR="00F90C6C" w:rsidRPr="00E24F7D" w:rsidRDefault="00F90C6C" w:rsidP="009D10FE">
      <w:pPr>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）事后及时检查修理，以保持灯具和电器设施处于不漏电、不短路的正常状态，地下管线、灯具内部和接线盒内不积水，接线处无渗水；同时要完善本区域应急管理处理预案，做好值班和提前关灯措施。</w:t>
      </w:r>
    </w:p>
    <w:p w:rsidR="00F90C6C" w:rsidRPr="00E24F7D" w:rsidRDefault="00F90C6C" w:rsidP="009D10FE">
      <w:pPr>
        <w:snapToGrid w:val="0"/>
        <w:spacing w:line="300" w:lineRule="auto"/>
        <w:ind w:firstLineChars="200" w:firstLine="440"/>
        <w:rPr>
          <w:bCs/>
          <w:sz w:val="22"/>
          <w:szCs w:val="22"/>
        </w:rPr>
      </w:pPr>
      <w:r w:rsidRPr="00E24F7D">
        <w:rPr>
          <w:bCs/>
          <w:sz w:val="22"/>
          <w:szCs w:val="22"/>
        </w:rPr>
        <w:t>7</w:t>
      </w:r>
      <w:r w:rsidRPr="00E24F7D">
        <w:rPr>
          <w:bCs/>
          <w:sz w:val="22"/>
          <w:szCs w:val="22"/>
        </w:rPr>
        <w:t>、文明安全养护要求</w:t>
      </w:r>
    </w:p>
    <w:p w:rsidR="00F90C6C" w:rsidRPr="00E24F7D" w:rsidRDefault="00F90C6C" w:rsidP="009D10FE">
      <w:pPr>
        <w:snapToGrid w:val="0"/>
        <w:spacing w:line="300" w:lineRule="auto"/>
        <w:ind w:firstLineChars="200" w:firstLine="440"/>
        <w:rPr>
          <w:sz w:val="22"/>
          <w:szCs w:val="22"/>
        </w:rPr>
      </w:pPr>
      <w:r w:rsidRPr="00E24F7D">
        <w:rPr>
          <w:sz w:val="22"/>
          <w:szCs w:val="22"/>
        </w:rPr>
        <w:t>养护维修作业时，应尽量减少对道路、绿化或楼宇设施的损坏，若无法避免对道路、绿化或楼宇设施的影响和损坏，应事前通知招标人；在得到招标人同意后，事前办理有关手续，事后进行维修或修整。</w:t>
      </w:r>
    </w:p>
    <w:p w:rsidR="00F90C6C" w:rsidRPr="00E24F7D" w:rsidRDefault="00F90C6C" w:rsidP="009D10FE">
      <w:pPr>
        <w:snapToGrid w:val="0"/>
        <w:spacing w:line="300" w:lineRule="auto"/>
        <w:ind w:firstLineChars="200" w:firstLine="440"/>
        <w:rPr>
          <w:sz w:val="22"/>
          <w:szCs w:val="22"/>
        </w:rPr>
      </w:pPr>
      <w:r w:rsidRPr="00E24F7D">
        <w:rPr>
          <w:sz w:val="22"/>
          <w:szCs w:val="22"/>
        </w:rPr>
        <w:t>养护维修作业时，应随时保持道路、绿化或楼宇设施的清洁、畅通，不影响其他相关公共设施的正常运行，并由专人负责监管，以确保文明安全养护。</w:t>
      </w:r>
    </w:p>
    <w:p w:rsidR="00F90C6C" w:rsidRPr="00E24F7D" w:rsidRDefault="00F90C6C" w:rsidP="009D10FE">
      <w:pPr>
        <w:snapToGrid w:val="0"/>
        <w:spacing w:line="300" w:lineRule="auto"/>
        <w:ind w:firstLineChars="200" w:firstLine="440"/>
        <w:rPr>
          <w:bCs/>
          <w:sz w:val="22"/>
          <w:szCs w:val="22"/>
        </w:rPr>
      </w:pPr>
      <w:r w:rsidRPr="00E24F7D">
        <w:rPr>
          <w:bCs/>
          <w:sz w:val="22"/>
          <w:szCs w:val="22"/>
        </w:rPr>
        <w:t>8</w:t>
      </w:r>
      <w:r w:rsidRPr="00E24F7D">
        <w:rPr>
          <w:bCs/>
          <w:sz w:val="22"/>
          <w:szCs w:val="22"/>
        </w:rPr>
        <w:t>、其它要求</w:t>
      </w:r>
    </w:p>
    <w:p w:rsidR="00F90C6C" w:rsidRPr="00E24F7D" w:rsidRDefault="00F90C6C" w:rsidP="009D10FE">
      <w:pPr>
        <w:pStyle w:val="a0"/>
        <w:ind w:leftChars="0" w:left="2" w:firstLineChars="0" w:firstLine="0"/>
        <w:rPr>
          <w:rFonts w:ascii="Times New Roman" w:hAnsi="Times New Roman"/>
          <w:sz w:val="22"/>
          <w:szCs w:val="22"/>
        </w:rPr>
      </w:pPr>
      <w:r w:rsidRPr="00E24F7D">
        <w:rPr>
          <w:rFonts w:ascii="Times New Roman" w:hAnsi="Times New Roman"/>
          <w:sz w:val="22"/>
          <w:szCs w:val="22"/>
        </w:rPr>
        <w:t>按规定做好因绿化工程造成的灯光设施的变更工作；</w:t>
      </w:r>
      <w:r w:rsidRPr="00E24F7D">
        <w:rPr>
          <w:rFonts w:ascii="Times New Roman" w:hAnsi="Times New Roman"/>
          <w:sz w:val="22"/>
          <w:szCs w:val="22"/>
        </w:rPr>
        <w:t xml:space="preserve"> </w:t>
      </w:r>
      <w:r w:rsidRPr="00E24F7D">
        <w:rPr>
          <w:rFonts w:ascii="Times New Roman" w:hAnsi="Times New Roman"/>
          <w:sz w:val="22"/>
          <w:szCs w:val="22"/>
        </w:rPr>
        <w:t>按时按量完成其它突击性任务和指令性任务，按时参加中心工作例会，参加养护例会的人员应知晓本单位上月具体灯光设施养护情况，并在会上作如实汇报。</w:t>
      </w:r>
    </w:p>
    <w:p w:rsidR="00F90C6C" w:rsidRPr="00E24F7D" w:rsidRDefault="00F90C6C" w:rsidP="009D10FE">
      <w:pPr>
        <w:pStyle w:val="a7"/>
        <w:ind w:leftChars="0" w:left="0" w:right="315" w:firstLineChars="0" w:firstLine="0"/>
        <w:rPr>
          <w:rFonts w:ascii="Times New Roman" w:eastAsia="宋体" w:hAnsi="Times New Roman"/>
        </w:rPr>
      </w:pP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38" w:name="_Toc127348802"/>
      <w:r w:rsidRPr="00E24F7D">
        <w:rPr>
          <w:b/>
          <w:color w:val="000000"/>
          <w:sz w:val="22"/>
          <w:szCs w:val="22"/>
        </w:rPr>
        <w:t xml:space="preserve">10 </w:t>
      </w:r>
      <w:r w:rsidRPr="00E24F7D">
        <w:rPr>
          <w:b/>
          <w:color w:val="000000"/>
          <w:sz w:val="22"/>
          <w:szCs w:val="22"/>
        </w:rPr>
        <w:t>人员及设备要求</w:t>
      </w:r>
      <w:bookmarkEnd w:id="38"/>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1</w:t>
      </w:r>
      <w:r w:rsidRPr="00E24F7D">
        <w:rPr>
          <w:rFonts w:ascii="Times New Roman" w:hAnsi="Times New Roman"/>
          <w:b/>
          <w:bCs/>
          <w:sz w:val="22"/>
        </w:rPr>
        <w:t>：东岸滨江综合养护经费项目（一标）（杨浦大桥</w:t>
      </w:r>
      <w:r w:rsidRPr="00E24F7D">
        <w:rPr>
          <w:rFonts w:ascii="Times New Roman" w:hAnsi="Times New Roman"/>
          <w:b/>
          <w:bCs/>
          <w:sz w:val="22"/>
        </w:rPr>
        <w:t>-</w:t>
      </w:r>
      <w:r w:rsidRPr="00E24F7D">
        <w:rPr>
          <w:rFonts w:ascii="Times New Roman" w:hAnsi="Times New Roman"/>
          <w:b/>
          <w:bCs/>
          <w:sz w:val="22"/>
        </w:rPr>
        <w:t>浦东南路和东昌路</w:t>
      </w:r>
      <w:r w:rsidRPr="00E24F7D">
        <w:rPr>
          <w:rFonts w:ascii="Times New Roman" w:hAnsi="Times New Roman"/>
          <w:b/>
          <w:bCs/>
          <w:sz w:val="22"/>
        </w:rPr>
        <w:t>-</w:t>
      </w:r>
      <w:r w:rsidRPr="00E24F7D">
        <w:rPr>
          <w:rFonts w:ascii="Times New Roman" w:hAnsi="Times New Roman"/>
          <w:b/>
          <w:bCs/>
          <w:sz w:val="22"/>
        </w:rPr>
        <w:t>张家浜）</w:t>
      </w: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10.1 </w:t>
      </w:r>
      <w:r w:rsidRPr="00E24F7D">
        <w:rPr>
          <w:sz w:val="22"/>
          <w:szCs w:val="22"/>
        </w:rPr>
        <w:t>人员要求</w:t>
      </w:r>
    </w:p>
    <w:p w:rsidR="00F90C6C" w:rsidRPr="00E24F7D" w:rsidRDefault="00F90C6C" w:rsidP="009D10FE">
      <w:pPr>
        <w:snapToGrid w:val="0"/>
        <w:spacing w:line="300" w:lineRule="auto"/>
        <w:ind w:firstLineChars="200" w:firstLine="440"/>
        <w:rPr>
          <w:b/>
          <w:bCs/>
          <w:color w:val="FF0000"/>
          <w:sz w:val="22"/>
          <w:szCs w:val="22"/>
          <w:u w:val="wavyHeavy"/>
        </w:rPr>
      </w:pPr>
      <w:r w:rsidRPr="00E24F7D">
        <w:rPr>
          <w:bCs/>
          <w:sz w:val="22"/>
          <w:szCs w:val="22"/>
        </w:rPr>
        <w:t xml:space="preserve">10.1.1 </w:t>
      </w:r>
      <w:r w:rsidRPr="00E24F7D">
        <w:rPr>
          <w:bCs/>
          <w:sz w:val="22"/>
          <w:szCs w:val="22"/>
        </w:rPr>
        <w:t>投标人拟派的项目经理、管理人员和专业技术人员，实际以养护专业要求为准，且</w:t>
      </w:r>
      <w:r w:rsidRPr="00E24F7D">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10.1.2 </w:t>
      </w:r>
      <w:r w:rsidRPr="00E24F7D">
        <w:rPr>
          <w:bCs/>
          <w:sz w:val="22"/>
          <w:szCs w:val="22"/>
        </w:rPr>
        <w:t>管理人员配备要求</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投标人应配备管理人员，各类管理人员最低资历要求为：</w:t>
      </w:r>
    </w:p>
    <w:p w:rsidR="00F90C6C" w:rsidRPr="00E24F7D" w:rsidRDefault="00F90C6C" w:rsidP="009D10FE">
      <w:pPr>
        <w:snapToGrid w:val="0"/>
        <w:spacing w:line="300" w:lineRule="auto"/>
        <w:jc w:val="center"/>
        <w:rPr>
          <w:b/>
          <w:bCs/>
          <w:kern w:val="0"/>
          <w:sz w:val="22"/>
          <w:szCs w:val="22"/>
        </w:rPr>
      </w:pPr>
      <w:r w:rsidRPr="00E24F7D">
        <w:rPr>
          <w:b/>
          <w:bCs/>
          <w:kern w:val="0"/>
          <w:sz w:val="22"/>
          <w:szCs w:val="22"/>
        </w:rPr>
        <w:t>管理（技术）人员配置表</w:t>
      </w:r>
    </w:p>
    <w:tbl>
      <w:tblPr>
        <w:tblW w:w="0" w:type="auto"/>
        <w:jc w:val="center"/>
        <w:tblLayout w:type="fixed"/>
        <w:tblLook w:val="0000" w:firstRow="0" w:lastRow="0" w:firstColumn="0" w:lastColumn="0" w:noHBand="0" w:noVBand="0"/>
      </w:tblPr>
      <w:tblGrid>
        <w:gridCol w:w="694"/>
        <w:gridCol w:w="1267"/>
        <w:gridCol w:w="1157"/>
        <w:gridCol w:w="1347"/>
        <w:gridCol w:w="789"/>
        <w:gridCol w:w="1717"/>
        <w:gridCol w:w="1920"/>
      </w:tblGrid>
      <w:tr w:rsidR="00F90C6C" w:rsidRPr="00E24F7D" w:rsidTr="00E4659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rPr>
                <w:sz w:val="20"/>
              </w:rPr>
            </w:pPr>
          </w:p>
          <w:p w:rsidR="00F90C6C" w:rsidRPr="00E24F7D" w:rsidRDefault="00F90C6C" w:rsidP="009D10FE">
            <w:pPr>
              <w:widowControl/>
              <w:spacing w:line="360" w:lineRule="auto"/>
              <w:jc w:val="center"/>
              <w:rPr>
                <w:bCs/>
                <w:kern w:val="0"/>
                <w:sz w:val="20"/>
              </w:rPr>
            </w:pPr>
            <w:r w:rsidRPr="00E24F7D">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提供其他验证材料</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r w:rsidRPr="00E24F7D">
              <w:rPr>
                <w:kern w:val="0"/>
                <w:sz w:val="20"/>
              </w:rPr>
              <w:t>职称证书扫描件</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技术人员</w:t>
            </w:r>
          </w:p>
        </w:tc>
        <w:tc>
          <w:tcPr>
            <w:tcW w:w="1157" w:type="dxa"/>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157" w:type="dxa"/>
            <w:vMerge/>
            <w:tcBorders>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市政或城市桥梁类专业工程师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F90C6C" w:rsidRPr="00E24F7D" w:rsidRDefault="00F90C6C" w:rsidP="009D10FE">
            <w:pPr>
              <w:widowControl/>
              <w:spacing w:line="360" w:lineRule="auto"/>
              <w:ind w:firstLineChars="200" w:firstLine="400"/>
              <w:jc w:val="left"/>
              <w:rPr>
                <w:kern w:val="0"/>
                <w:sz w:val="20"/>
              </w:rPr>
            </w:pPr>
            <w:r w:rsidRPr="00E24F7D">
              <w:rPr>
                <w:kern w:val="0"/>
                <w:sz w:val="20"/>
              </w:rPr>
              <w:t>备注：</w:t>
            </w:r>
            <w:r w:rsidRPr="00E24F7D">
              <w:rPr>
                <w:kern w:val="0"/>
                <w:sz w:val="20"/>
              </w:rPr>
              <w:t>1</w:t>
            </w:r>
            <w:r w:rsidRPr="00E24F7D">
              <w:rPr>
                <w:kern w:val="0"/>
                <w:sz w:val="20"/>
              </w:rPr>
              <w:t>、表中人员需提供</w:t>
            </w:r>
            <w:r w:rsidRPr="00E24F7D">
              <w:rPr>
                <w:sz w:val="20"/>
              </w:rPr>
              <w:t>近</w:t>
            </w:r>
            <w:r w:rsidRPr="00E24F7D">
              <w:rPr>
                <w:sz w:val="20"/>
              </w:rPr>
              <w:t>6</w:t>
            </w:r>
            <w:r w:rsidRPr="00E24F7D">
              <w:rPr>
                <w:sz w:val="20"/>
              </w:rPr>
              <w:t>个月内任一月份</w:t>
            </w:r>
            <w:r w:rsidRPr="00E24F7D">
              <w:rPr>
                <w:kern w:val="0"/>
                <w:sz w:val="20"/>
              </w:rPr>
              <w:t>在投标单位的</w:t>
            </w:r>
            <w:r w:rsidRPr="00E24F7D">
              <w:rPr>
                <w:sz w:val="20"/>
              </w:rPr>
              <w:t>的社保缴金证明</w:t>
            </w:r>
            <w:r w:rsidRPr="00E24F7D">
              <w:rPr>
                <w:kern w:val="0"/>
                <w:sz w:val="20"/>
              </w:rPr>
              <w:t>；</w:t>
            </w:r>
            <w:r w:rsidRPr="00E24F7D">
              <w:rPr>
                <w:kern w:val="0"/>
                <w:sz w:val="20"/>
              </w:rPr>
              <w:t>2</w:t>
            </w:r>
            <w:r w:rsidRPr="00E24F7D">
              <w:rPr>
                <w:kern w:val="0"/>
                <w:sz w:val="20"/>
              </w:rPr>
              <w:t>、表中人员技术等级证书或资格证书，高等级可用于低等级，但不能重复使用。</w:t>
            </w:r>
          </w:p>
        </w:tc>
      </w:tr>
    </w:tbl>
    <w:p w:rsidR="00F90C6C" w:rsidRPr="00E24F7D" w:rsidRDefault="00F90C6C" w:rsidP="009D10FE">
      <w:pPr>
        <w:tabs>
          <w:tab w:val="left" w:pos="3060"/>
        </w:tabs>
        <w:snapToGrid w:val="0"/>
        <w:spacing w:line="300" w:lineRule="auto"/>
        <w:rPr>
          <w:b/>
          <w:bCs/>
          <w:color w:val="FF0000"/>
          <w:sz w:val="22"/>
          <w:szCs w:val="22"/>
          <w:u w:val="wavyHeavy"/>
        </w:rPr>
      </w:pP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10.1.3 </w:t>
      </w:r>
      <w:r w:rsidRPr="00E24F7D">
        <w:rPr>
          <w:bCs/>
          <w:sz w:val="22"/>
          <w:szCs w:val="22"/>
        </w:rPr>
        <w:t>技术作业工人配备要求</w:t>
      </w:r>
    </w:p>
    <w:p w:rsidR="00F90C6C" w:rsidRPr="00E24F7D" w:rsidRDefault="00F90C6C" w:rsidP="009D10FE">
      <w:pPr>
        <w:tabs>
          <w:tab w:val="left" w:pos="3060"/>
        </w:tabs>
        <w:snapToGrid w:val="0"/>
        <w:spacing w:line="300" w:lineRule="auto"/>
        <w:ind w:firstLineChars="200" w:firstLine="440"/>
        <w:rPr>
          <w:b/>
          <w:bCs/>
          <w:color w:val="FF0000"/>
          <w:sz w:val="22"/>
          <w:szCs w:val="22"/>
          <w:u w:val="wavyHeavy"/>
        </w:rPr>
      </w:pPr>
      <w:r w:rsidRPr="00E24F7D">
        <w:rPr>
          <w:bCs/>
          <w:color w:val="000000"/>
          <w:sz w:val="22"/>
          <w:szCs w:val="22"/>
        </w:rPr>
        <w:t>根据各包件设施量，投标人需配备一定数量的一线养护作业工人，从事</w:t>
      </w:r>
      <w:r w:rsidRPr="00E24F7D">
        <w:rPr>
          <w:bCs/>
          <w:color w:val="000000"/>
          <w:sz w:val="22"/>
          <w:szCs w:val="22"/>
          <w:u w:val="single"/>
        </w:rPr>
        <w:t xml:space="preserve"> </w:t>
      </w:r>
      <w:r w:rsidRPr="00E24F7D">
        <w:rPr>
          <w:bCs/>
          <w:color w:val="000000"/>
          <w:sz w:val="22"/>
          <w:szCs w:val="22"/>
          <w:u w:val="single"/>
        </w:rPr>
        <w:t>绿化等养护、安保</w:t>
      </w:r>
      <w:r w:rsidRPr="00E24F7D">
        <w:rPr>
          <w:bCs/>
          <w:color w:val="000000"/>
          <w:sz w:val="22"/>
          <w:szCs w:val="22"/>
          <w:u w:val="single"/>
        </w:rPr>
        <w:t xml:space="preserve"> </w:t>
      </w:r>
      <w:r w:rsidRPr="00E24F7D">
        <w:rPr>
          <w:bCs/>
          <w:color w:val="000000"/>
          <w:sz w:val="22"/>
          <w:szCs w:val="22"/>
        </w:rPr>
        <w:t>等作业；其中：一线养护作业工人中的主要技术工人</w:t>
      </w:r>
      <w:r w:rsidRPr="00E24F7D">
        <w:rPr>
          <w:bCs/>
          <w:sz w:val="22"/>
          <w:szCs w:val="22"/>
        </w:rPr>
        <w:t>必须满足以下要求：</w:t>
      </w:r>
    </w:p>
    <w:p w:rsidR="00F90C6C" w:rsidRPr="00E24F7D" w:rsidRDefault="00F90C6C" w:rsidP="009D10FE">
      <w:pPr>
        <w:tabs>
          <w:tab w:val="left" w:pos="3060"/>
        </w:tabs>
        <w:snapToGrid w:val="0"/>
        <w:spacing w:line="300" w:lineRule="auto"/>
        <w:jc w:val="center"/>
        <w:rPr>
          <w:b/>
          <w:bCs/>
        </w:rPr>
      </w:pPr>
      <w:r w:rsidRPr="00E24F7D">
        <w:rPr>
          <w:b/>
          <w:bCs/>
        </w:rPr>
        <w:t>一线主要劳动力配置表</w:t>
      </w:r>
    </w:p>
    <w:tbl>
      <w:tblPr>
        <w:tblW w:w="5000" w:type="pct"/>
        <w:jc w:val="center"/>
        <w:tblLook w:val="0000" w:firstRow="0" w:lastRow="0" w:firstColumn="0" w:lastColumn="0" w:noHBand="0" w:noVBand="0"/>
      </w:tblPr>
      <w:tblGrid>
        <w:gridCol w:w="626"/>
        <w:gridCol w:w="648"/>
        <w:gridCol w:w="1169"/>
        <w:gridCol w:w="649"/>
        <w:gridCol w:w="1430"/>
        <w:gridCol w:w="1561"/>
        <w:gridCol w:w="2439"/>
      </w:tblGrid>
      <w:tr w:rsidR="00F90C6C" w:rsidRPr="00E24F7D" w:rsidTr="00E46599">
        <w:trPr>
          <w:trHeight w:val="480"/>
          <w:jc w:val="center"/>
        </w:trPr>
        <w:tc>
          <w:tcPr>
            <w:tcW w:w="367"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岗位类别</w:t>
            </w:r>
          </w:p>
        </w:tc>
        <w:tc>
          <w:tcPr>
            <w:tcW w:w="686"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级别</w:t>
            </w:r>
          </w:p>
        </w:tc>
        <w:tc>
          <w:tcPr>
            <w:tcW w:w="1755" w:type="pct"/>
            <w:gridSpan w:val="2"/>
            <w:tcBorders>
              <w:top w:val="single" w:sz="4" w:space="0" w:color="auto"/>
              <w:left w:val="single" w:sz="4" w:space="0" w:color="auto"/>
              <w:bottom w:val="single" w:sz="4" w:space="0" w:color="auto"/>
              <w:right w:val="single" w:sz="4" w:space="0" w:color="000000"/>
            </w:tcBorders>
            <w:vAlign w:val="center"/>
          </w:tcPr>
          <w:p w:rsidR="00F90C6C" w:rsidRPr="00E24F7D" w:rsidRDefault="00F90C6C" w:rsidP="009D10FE">
            <w:pPr>
              <w:widowControl/>
              <w:jc w:val="center"/>
              <w:rPr>
                <w:b/>
                <w:bCs/>
                <w:kern w:val="0"/>
                <w:sz w:val="20"/>
              </w:rPr>
            </w:pPr>
            <w:r w:rsidRPr="00E24F7D">
              <w:rPr>
                <w:b/>
                <w:bCs/>
                <w:kern w:val="0"/>
                <w:sz w:val="20"/>
              </w:rPr>
              <w:t>投标到位要求</w:t>
            </w:r>
          </w:p>
        </w:tc>
        <w:tc>
          <w:tcPr>
            <w:tcW w:w="1431" w:type="pct"/>
            <w:vMerge w:val="restart"/>
            <w:tcBorders>
              <w:top w:val="single" w:sz="4" w:space="0" w:color="auto"/>
              <w:left w:val="nil"/>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备注</w:t>
            </w:r>
          </w:p>
        </w:tc>
      </w:tr>
      <w:tr w:rsidR="00F90C6C" w:rsidRPr="00E24F7D" w:rsidTr="00E46599">
        <w:trPr>
          <w:trHeight w:val="270"/>
          <w:jc w:val="center"/>
        </w:trPr>
        <w:tc>
          <w:tcPr>
            <w:tcW w:w="367"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839"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要求配置数量</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应提供验证资料</w:t>
            </w:r>
          </w:p>
        </w:tc>
        <w:tc>
          <w:tcPr>
            <w:tcW w:w="1431" w:type="pct"/>
            <w:vMerge/>
            <w:tcBorders>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p>
        </w:tc>
      </w:tr>
      <w:tr w:rsidR="00F90C6C" w:rsidRPr="00E24F7D" w:rsidTr="00E46599">
        <w:trPr>
          <w:trHeight w:val="766"/>
          <w:jc w:val="center"/>
        </w:trPr>
        <w:tc>
          <w:tcPr>
            <w:tcW w:w="367" w:type="pct"/>
            <w:vMerge w:val="restart"/>
            <w:tcBorders>
              <w:top w:val="nil"/>
              <w:left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w:t>
            </w:r>
          </w:p>
        </w:tc>
        <w:tc>
          <w:tcPr>
            <w:tcW w:w="380" w:type="pct"/>
            <w:vMerge w:val="restar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一线劳动力</w:t>
            </w:r>
          </w:p>
        </w:tc>
        <w:tc>
          <w:tcPr>
            <w:tcW w:w="68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绿化养护工</w:t>
            </w:r>
          </w:p>
        </w:tc>
        <w:tc>
          <w:tcPr>
            <w:tcW w:w="381"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39"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117</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431" w:type="pct"/>
            <w:tcBorders>
              <w:top w:val="nil"/>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一级绿地人均日养护面积</w:t>
            </w:r>
            <w:r w:rsidRPr="00E24F7D">
              <w:rPr>
                <w:kern w:val="0"/>
                <w:sz w:val="20"/>
              </w:rPr>
              <w:t>4000</w:t>
            </w:r>
            <w:r w:rsidRPr="00E24F7D">
              <w:rPr>
                <w:kern w:val="0"/>
                <w:sz w:val="20"/>
              </w:rPr>
              <w:t>平方米，工人日均作业时间不得大于</w:t>
            </w:r>
            <w:r w:rsidRPr="00E24F7D">
              <w:rPr>
                <w:kern w:val="0"/>
                <w:sz w:val="20"/>
              </w:rPr>
              <w:t>1.5</w:t>
            </w:r>
            <w:r w:rsidRPr="00E24F7D">
              <w:rPr>
                <w:kern w:val="0"/>
                <w:sz w:val="20"/>
              </w:rPr>
              <w:t>班次</w:t>
            </w:r>
          </w:p>
        </w:tc>
      </w:tr>
      <w:tr w:rsidR="00F90C6C" w:rsidRPr="00E24F7D" w:rsidTr="00E46599">
        <w:trPr>
          <w:trHeight w:val="1200"/>
          <w:jc w:val="center"/>
        </w:trPr>
        <w:tc>
          <w:tcPr>
            <w:tcW w:w="367"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68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保洁工</w:t>
            </w:r>
          </w:p>
        </w:tc>
        <w:tc>
          <w:tcPr>
            <w:tcW w:w="381"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39"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21</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431" w:type="pct"/>
            <w:tcBorders>
              <w:top w:val="nil"/>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根据厕所数量和席地而坐冲洗要求，厕所要求</w:t>
            </w:r>
            <w:r w:rsidRPr="00E24F7D">
              <w:rPr>
                <w:kern w:val="0"/>
                <w:sz w:val="20"/>
              </w:rPr>
              <w:t>1.5</w:t>
            </w:r>
            <w:r w:rsidRPr="00E24F7D">
              <w:rPr>
                <w:kern w:val="0"/>
                <w:sz w:val="20"/>
              </w:rPr>
              <w:t>人次，人工冲洗保洁每一班次</w:t>
            </w:r>
            <w:r w:rsidRPr="00E24F7D">
              <w:rPr>
                <w:kern w:val="0"/>
                <w:sz w:val="20"/>
              </w:rPr>
              <w:t>3500</w:t>
            </w:r>
            <w:r w:rsidRPr="00E24F7D">
              <w:rPr>
                <w:kern w:val="0"/>
                <w:sz w:val="20"/>
              </w:rPr>
              <w:t>平方米</w:t>
            </w:r>
            <w:r w:rsidRPr="00E24F7D">
              <w:rPr>
                <w:kern w:val="0"/>
                <w:sz w:val="20"/>
              </w:rPr>
              <w:t>/</w:t>
            </w:r>
            <w:r w:rsidRPr="00E24F7D">
              <w:rPr>
                <w:kern w:val="0"/>
                <w:sz w:val="20"/>
              </w:rPr>
              <w:t>人。工人日均作业时间不得大于</w:t>
            </w:r>
            <w:r w:rsidRPr="00E24F7D">
              <w:rPr>
                <w:kern w:val="0"/>
                <w:sz w:val="20"/>
              </w:rPr>
              <w:t>1.5</w:t>
            </w:r>
            <w:r w:rsidRPr="00E24F7D">
              <w:rPr>
                <w:kern w:val="0"/>
                <w:sz w:val="20"/>
              </w:rPr>
              <w:t>班次</w:t>
            </w:r>
          </w:p>
        </w:tc>
      </w:tr>
      <w:tr w:rsidR="00F90C6C" w:rsidRPr="00E24F7D" w:rsidTr="00E46599">
        <w:trPr>
          <w:trHeight w:val="90"/>
          <w:jc w:val="center"/>
        </w:trPr>
        <w:tc>
          <w:tcPr>
            <w:tcW w:w="367"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安保人员</w:t>
            </w:r>
          </w:p>
        </w:tc>
        <w:tc>
          <w:tcPr>
            <w:tcW w:w="68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领班</w:t>
            </w:r>
          </w:p>
        </w:tc>
        <w:tc>
          <w:tcPr>
            <w:tcW w:w="38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39"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7</w:t>
            </w:r>
          </w:p>
        </w:tc>
        <w:tc>
          <w:tcPr>
            <w:tcW w:w="91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43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90"/>
          <w:jc w:val="center"/>
        </w:trPr>
        <w:tc>
          <w:tcPr>
            <w:tcW w:w="367"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68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保安员</w:t>
            </w:r>
          </w:p>
        </w:tc>
        <w:tc>
          <w:tcPr>
            <w:tcW w:w="38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39"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107</w:t>
            </w:r>
          </w:p>
        </w:tc>
        <w:tc>
          <w:tcPr>
            <w:tcW w:w="91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43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备注：表中一线劳动力投标人可承诺在中标后</w:t>
            </w:r>
            <w:r w:rsidRPr="00E24F7D">
              <w:rPr>
                <w:rStyle w:val="aff0"/>
                <w:sz w:val="20"/>
              </w:rPr>
              <w:t>项目实施前</w:t>
            </w:r>
            <w:r w:rsidRPr="00E24F7D">
              <w:rPr>
                <w:kern w:val="0"/>
                <w:sz w:val="20"/>
              </w:rPr>
              <w:t>配置到位。</w:t>
            </w:r>
          </w:p>
        </w:tc>
      </w:tr>
    </w:tbl>
    <w:p w:rsidR="00F90C6C" w:rsidRPr="00E24F7D" w:rsidRDefault="00F90C6C" w:rsidP="009D10FE">
      <w:pPr>
        <w:tabs>
          <w:tab w:val="left" w:pos="3060"/>
        </w:tabs>
        <w:snapToGrid w:val="0"/>
        <w:spacing w:line="300" w:lineRule="auto"/>
        <w:ind w:firstLineChars="200" w:firstLine="442"/>
        <w:rPr>
          <w:b/>
          <w:bCs/>
          <w:color w:val="FF0000"/>
          <w:sz w:val="22"/>
          <w:szCs w:val="22"/>
          <w:u w:val="wavyHeavy"/>
        </w:rPr>
      </w:pP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10.2 </w:t>
      </w:r>
      <w:r w:rsidRPr="00E24F7D">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90C6C" w:rsidRPr="00E24F7D" w:rsidTr="00E4659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备注</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路面清扫车（小型）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高压冲洗车（小型）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巡视车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铣刨机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摊铺机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压路机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垃圾压缩车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液压破碎机（空压机）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9</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灌缝机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10</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吊车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发电机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排水泵</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管道冲洗车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登高作业车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切缝机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绿篱修剪机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割草机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其他设备与物资</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企业自报</w:t>
            </w:r>
          </w:p>
        </w:tc>
      </w:tr>
    </w:tbl>
    <w:p w:rsidR="00F90C6C" w:rsidRPr="00E24F7D" w:rsidRDefault="00F90C6C" w:rsidP="009D10FE">
      <w:pPr>
        <w:rPr>
          <w:kern w:val="0"/>
          <w:sz w:val="20"/>
        </w:rPr>
      </w:pPr>
      <w:r w:rsidRPr="00E24F7D">
        <w:rPr>
          <w:kern w:val="0"/>
          <w:sz w:val="20"/>
        </w:rPr>
        <w:t>注：（</w:t>
      </w:r>
      <w:r w:rsidRPr="00E24F7D">
        <w:rPr>
          <w:kern w:val="0"/>
          <w:sz w:val="20"/>
        </w:rPr>
        <w:t>1</w:t>
      </w:r>
      <w:r w:rsidRPr="00E24F7D">
        <w:rPr>
          <w:kern w:val="0"/>
          <w:sz w:val="20"/>
        </w:rPr>
        <w:t>）上述设备中车辆的尾气排放标准必须符合国家和上海市的有关标准。严禁使用黄标车车辆。</w:t>
      </w:r>
    </w:p>
    <w:p w:rsidR="00F90C6C" w:rsidRPr="00E24F7D" w:rsidRDefault="00F90C6C" w:rsidP="009D10FE">
      <w:pPr>
        <w:pStyle w:val="a7"/>
        <w:ind w:leftChars="0" w:left="0" w:right="315" w:firstLineChars="0" w:firstLine="0"/>
        <w:rPr>
          <w:rFonts w:ascii="Times New Roman" w:eastAsia="宋体" w:hAnsi="Times New Roman"/>
          <w:kern w:val="0"/>
          <w:sz w:val="20"/>
          <w:szCs w:val="20"/>
        </w:rPr>
      </w:pPr>
      <w:r w:rsidRPr="00E24F7D">
        <w:rPr>
          <w:rFonts w:ascii="Times New Roman" w:eastAsia="宋体" w:hAnsi="Times New Roman"/>
          <w:kern w:val="0"/>
          <w:sz w:val="20"/>
          <w:szCs w:val="20"/>
        </w:rPr>
        <w:t>（</w:t>
      </w:r>
      <w:r w:rsidRPr="00E24F7D">
        <w:rPr>
          <w:rFonts w:ascii="Times New Roman" w:eastAsia="宋体" w:hAnsi="Times New Roman"/>
          <w:kern w:val="0"/>
          <w:sz w:val="20"/>
          <w:szCs w:val="20"/>
        </w:rPr>
        <w:t>2</w:t>
      </w:r>
      <w:r w:rsidRPr="00E24F7D">
        <w:rPr>
          <w:rFonts w:ascii="Times New Roman" w:eastAsia="宋体" w:hAnsi="Times New Roman"/>
          <w:kern w:val="0"/>
          <w:sz w:val="20"/>
          <w:szCs w:val="20"/>
        </w:rPr>
        <w:t>）上表中自有或租赁机械，应提供相关证明（如购买发票、租赁合同等复印件加盖单位公章）。</w:t>
      </w:r>
    </w:p>
    <w:p w:rsidR="00F90C6C" w:rsidRPr="00E24F7D" w:rsidRDefault="00F90C6C" w:rsidP="009D10FE">
      <w:pPr>
        <w:pStyle w:val="aff4"/>
        <w:spacing w:line="300" w:lineRule="auto"/>
        <w:ind w:firstLine="442"/>
        <w:rPr>
          <w:rFonts w:ascii="Times New Roman" w:hAnsi="Times New Roman"/>
          <w:b/>
          <w:bCs/>
          <w:sz w:val="22"/>
        </w:rPr>
      </w:pPr>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2</w:t>
      </w:r>
      <w:r w:rsidRPr="00E24F7D">
        <w:rPr>
          <w:rFonts w:ascii="Times New Roman" w:hAnsi="Times New Roman"/>
          <w:b/>
          <w:bCs/>
          <w:sz w:val="22"/>
        </w:rPr>
        <w:t>：东岸滨江综合养护经费项目（二标）（浦东南路</w:t>
      </w:r>
      <w:r w:rsidRPr="00E24F7D">
        <w:rPr>
          <w:rFonts w:ascii="Times New Roman" w:hAnsi="Times New Roman"/>
          <w:b/>
          <w:bCs/>
          <w:sz w:val="22"/>
        </w:rPr>
        <w:t>-</w:t>
      </w:r>
      <w:r w:rsidRPr="00E24F7D">
        <w:rPr>
          <w:rFonts w:ascii="Times New Roman" w:hAnsi="Times New Roman"/>
          <w:b/>
          <w:bCs/>
          <w:sz w:val="22"/>
        </w:rPr>
        <w:t>陆家嘴西路和川杨河桥</w:t>
      </w:r>
      <w:r w:rsidRPr="00E24F7D">
        <w:rPr>
          <w:rFonts w:ascii="Times New Roman" w:hAnsi="Times New Roman"/>
          <w:b/>
          <w:bCs/>
          <w:sz w:val="22"/>
        </w:rPr>
        <w:t>-</w:t>
      </w:r>
      <w:r w:rsidRPr="00E24F7D">
        <w:rPr>
          <w:rFonts w:ascii="Times New Roman" w:hAnsi="Times New Roman"/>
          <w:b/>
          <w:bCs/>
          <w:sz w:val="22"/>
        </w:rPr>
        <w:t>鳗鲡嘴）；</w:t>
      </w: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10.1 </w:t>
      </w:r>
      <w:r w:rsidRPr="00E24F7D">
        <w:rPr>
          <w:sz w:val="22"/>
          <w:szCs w:val="22"/>
        </w:rPr>
        <w:t>人员要求</w:t>
      </w:r>
    </w:p>
    <w:p w:rsidR="00F90C6C" w:rsidRPr="00E24F7D" w:rsidRDefault="00F90C6C" w:rsidP="009D10FE">
      <w:pPr>
        <w:snapToGrid w:val="0"/>
        <w:spacing w:line="300" w:lineRule="auto"/>
        <w:ind w:firstLineChars="200" w:firstLine="440"/>
        <w:rPr>
          <w:b/>
          <w:bCs/>
          <w:color w:val="FF0000"/>
          <w:sz w:val="22"/>
          <w:szCs w:val="22"/>
          <w:u w:val="wavyHeavy"/>
        </w:rPr>
      </w:pPr>
      <w:r w:rsidRPr="00E24F7D">
        <w:rPr>
          <w:bCs/>
          <w:sz w:val="22"/>
          <w:szCs w:val="22"/>
        </w:rPr>
        <w:t xml:space="preserve">10.1.1 </w:t>
      </w:r>
      <w:r w:rsidRPr="00E24F7D">
        <w:rPr>
          <w:bCs/>
          <w:sz w:val="22"/>
          <w:szCs w:val="22"/>
        </w:rPr>
        <w:t>投标人拟派的项目经理、管理人员和专业技术人员，实际以养护专业要求为准，且</w:t>
      </w:r>
      <w:r w:rsidRPr="00E24F7D">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10.1.2 </w:t>
      </w:r>
      <w:r w:rsidRPr="00E24F7D">
        <w:rPr>
          <w:bCs/>
          <w:sz w:val="22"/>
          <w:szCs w:val="22"/>
        </w:rPr>
        <w:t>管理人员配备要求</w:t>
      </w:r>
    </w:p>
    <w:p w:rsidR="00F90C6C" w:rsidRPr="00E24F7D" w:rsidRDefault="00F90C6C" w:rsidP="009D10FE">
      <w:pPr>
        <w:tabs>
          <w:tab w:val="left" w:pos="3060"/>
        </w:tabs>
        <w:snapToGrid w:val="0"/>
        <w:spacing w:line="300" w:lineRule="auto"/>
        <w:ind w:firstLineChars="200" w:firstLine="440"/>
        <w:rPr>
          <w:b/>
          <w:bCs/>
          <w:color w:val="FF0000"/>
          <w:sz w:val="22"/>
          <w:szCs w:val="22"/>
          <w:u w:val="wavyHeavy"/>
        </w:rPr>
      </w:pPr>
      <w:r w:rsidRPr="00E24F7D">
        <w:rPr>
          <w:bCs/>
          <w:sz w:val="22"/>
          <w:szCs w:val="22"/>
        </w:rPr>
        <w:t>投标人应配备管理人员，各类管理人员最低资历要求为：</w:t>
      </w:r>
    </w:p>
    <w:p w:rsidR="00F90C6C" w:rsidRPr="00E24F7D" w:rsidRDefault="00F90C6C" w:rsidP="009D10FE">
      <w:pPr>
        <w:snapToGrid w:val="0"/>
        <w:spacing w:line="300" w:lineRule="auto"/>
        <w:jc w:val="center"/>
        <w:rPr>
          <w:b/>
          <w:bCs/>
          <w:kern w:val="0"/>
          <w:sz w:val="22"/>
          <w:szCs w:val="22"/>
        </w:rPr>
      </w:pPr>
      <w:r w:rsidRPr="00E24F7D">
        <w:rPr>
          <w:b/>
          <w:bCs/>
          <w:kern w:val="0"/>
          <w:sz w:val="22"/>
          <w:szCs w:val="22"/>
        </w:rPr>
        <w:t>管理（技术）人员配置表</w:t>
      </w:r>
    </w:p>
    <w:tbl>
      <w:tblPr>
        <w:tblW w:w="0" w:type="auto"/>
        <w:jc w:val="center"/>
        <w:tblLayout w:type="fixed"/>
        <w:tblLook w:val="0000" w:firstRow="0" w:lastRow="0" w:firstColumn="0" w:lastColumn="0" w:noHBand="0" w:noVBand="0"/>
      </w:tblPr>
      <w:tblGrid>
        <w:gridCol w:w="694"/>
        <w:gridCol w:w="1267"/>
        <w:gridCol w:w="1157"/>
        <w:gridCol w:w="1347"/>
        <w:gridCol w:w="789"/>
        <w:gridCol w:w="1717"/>
        <w:gridCol w:w="1920"/>
      </w:tblGrid>
      <w:tr w:rsidR="00F90C6C" w:rsidRPr="00E24F7D" w:rsidTr="00E4659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rPr>
                <w:sz w:val="20"/>
              </w:rPr>
            </w:pPr>
          </w:p>
          <w:p w:rsidR="00F90C6C" w:rsidRPr="00E24F7D" w:rsidRDefault="00F90C6C" w:rsidP="009D10FE">
            <w:pPr>
              <w:widowControl/>
              <w:spacing w:line="360" w:lineRule="auto"/>
              <w:jc w:val="center"/>
              <w:rPr>
                <w:bCs/>
                <w:kern w:val="0"/>
                <w:sz w:val="20"/>
              </w:rPr>
            </w:pPr>
            <w:r w:rsidRPr="00E24F7D">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提供其他验证材料</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职称证书扫描件</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技术人员</w:t>
            </w:r>
          </w:p>
        </w:tc>
        <w:tc>
          <w:tcPr>
            <w:tcW w:w="1157" w:type="dxa"/>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157" w:type="dxa"/>
            <w:vMerge/>
            <w:tcBorders>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市政或城市桥梁类专业工程师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6</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F90C6C" w:rsidRPr="00E24F7D" w:rsidRDefault="00F90C6C" w:rsidP="009D10FE">
            <w:pPr>
              <w:widowControl/>
              <w:spacing w:line="360" w:lineRule="auto"/>
              <w:ind w:firstLineChars="200" w:firstLine="400"/>
              <w:jc w:val="left"/>
              <w:rPr>
                <w:kern w:val="0"/>
                <w:sz w:val="20"/>
              </w:rPr>
            </w:pPr>
            <w:r w:rsidRPr="00E24F7D">
              <w:rPr>
                <w:kern w:val="0"/>
                <w:sz w:val="20"/>
              </w:rPr>
              <w:t>备注：</w:t>
            </w:r>
            <w:r w:rsidRPr="00E24F7D">
              <w:rPr>
                <w:kern w:val="0"/>
                <w:sz w:val="20"/>
              </w:rPr>
              <w:t>1</w:t>
            </w:r>
            <w:r w:rsidRPr="00E24F7D">
              <w:rPr>
                <w:kern w:val="0"/>
                <w:sz w:val="20"/>
              </w:rPr>
              <w:t>、表中人员需提供</w:t>
            </w:r>
            <w:r w:rsidRPr="00E24F7D">
              <w:rPr>
                <w:sz w:val="20"/>
              </w:rPr>
              <w:t>近</w:t>
            </w:r>
            <w:r w:rsidRPr="00E24F7D">
              <w:rPr>
                <w:sz w:val="20"/>
              </w:rPr>
              <w:t>6</w:t>
            </w:r>
            <w:r w:rsidRPr="00E24F7D">
              <w:rPr>
                <w:sz w:val="20"/>
              </w:rPr>
              <w:t>个月内任一月份</w:t>
            </w:r>
            <w:r w:rsidRPr="00E24F7D">
              <w:rPr>
                <w:kern w:val="0"/>
                <w:sz w:val="20"/>
              </w:rPr>
              <w:t>在投标单位的</w:t>
            </w:r>
            <w:r w:rsidRPr="00E24F7D">
              <w:rPr>
                <w:sz w:val="20"/>
              </w:rPr>
              <w:t>的社保缴金证明</w:t>
            </w:r>
            <w:r w:rsidRPr="00E24F7D">
              <w:rPr>
                <w:kern w:val="0"/>
                <w:sz w:val="20"/>
              </w:rPr>
              <w:t>；</w:t>
            </w:r>
            <w:r w:rsidRPr="00E24F7D">
              <w:rPr>
                <w:kern w:val="0"/>
                <w:sz w:val="20"/>
              </w:rPr>
              <w:t>2</w:t>
            </w:r>
            <w:r w:rsidRPr="00E24F7D">
              <w:rPr>
                <w:kern w:val="0"/>
                <w:sz w:val="20"/>
              </w:rPr>
              <w:t>、表中人员技术等级证书或资格证书，高等级可用于低等级，但不能重复使用。</w:t>
            </w:r>
          </w:p>
        </w:tc>
      </w:tr>
    </w:tbl>
    <w:p w:rsidR="00F90C6C" w:rsidRPr="00E24F7D" w:rsidRDefault="00F90C6C" w:rsidP="009D10FE">
      <w:pPr>
        <w:tabs>
          <w:tab w:val="left" w:pos="3060"/>
        </w:tabs>
        <w:snapToGrid w:val="0"/>
        <w:spacing w:line="300" w:lineRule="auto"/>
        <w:rPr>
          <w:b/>
          <w:bCs/>
          <w:color w:val="FF0000"/>
          <w:sz w:val="22"/>
          <w:szCs w:val="22"/>
          <w:u w:val="wavyHeavy"/>
        </w:rPr>
      </w:pP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10.1.3 </w:t>
      </w:r>
      <w:r w:rsidRPr="00E24F7D">
        <w:rPr>
          <w:bCs/>
          <w:sz w:val="22"/>
          <w:szCs w:val="22"/>
        </w:rPr>
        <w:t>技术作业工人配备要求</w:t>
      </w:r>
    </w:p>
    <w:p w:rsidR="00F90C6C" w:rsidRPr="00E24F7D" w:rsidRDefault="00F90C6C" w:rsidP="009D10FE">
      <w:pPr>
        <w:tabs>
          <w:tab w:val="left" w:pos="3060"/>
        </w:tabs>
        <w:snapToGrid w:val="0"/>
        <w:spacing w:line="300" w:lineRule="auto"/>
        <w:ind w:firstLineChars="200" w:firstLine="440"/>
        <w:rPr>
          <w:b/>
          <w:bCs/>
          <w:color w:val="FF0000"/>
          <w:sz w:val="22"/>
          <w:szCs w:val="22"/>
          <w:u w:val="wavyHeavy"/>
        </w:rPr>
      </w:pPr>
      <w:r w:rsidRPr="00E24F7D">
        <w:rPr>
          <w:bCs/>
          <w:color w:val="000000"/>
          <w:sz w:val="22"/>
          <w:szCs w:val="22"/>
        </w:rPr>
        <w:t>根据各标段设施量，投标人需配备一定数量的一线养护作业工人，从事</w:t>
      </w:r>
      <w:r w:rsidRPr="00E24F7D">
        <w:rPr>
          <w:bCs/>
          <w:color w:val="000000"/>
          <w:sz w:val="22"/>
          <w:szCs w:val="22"/>
          <w:u w:val="single"/>
        </w:rPr>
        <w:t xml:space="preserve"> </w:t>
      </w:r>
      <w:r w:rsidRPr="00E24F7D">
        <w:rPr>
          <w:bCs/>
          <w:color w:val="000000"/>
          <w:sz w:val="22"/>
          <w:szCs w:val="22"/>
          <w:u w:val="single"/>
        </w:rPr>
        <w:t>绿化等养护、安保</w:t>
      </w:r>
      <w:r w:rsidRPr="00E24F7D">
        <w:rPr>
          <w:bCs/>
          <w:color w:val="000000"/>
          <w:sz w:val="22"/>
          <w:szCs w:val="22"/>
          <w:u w:val="single"/>
        </w:rPr>
        <w:t xml:space="preserve"> </w:t>
      </w:r>
      <w:r w:rsidRPr="00E24F7D">
        <w:rPr>
          <w:bCs/>
          <w:color w:val="000000"/>
          <w:sz w:val="22"/>
          <w:szCs w:val="22"/>
        </w:rPr>
        <w:t>等作业；其中：一线养护作业工人中的主要技术工人</w:t>
      </w:r>
      <w:r w:rsidRPr="00E24F7D">
        <w:rPr>
          <w:bCs/>
          <w:sz w:val="22"/>
          <w:szCs w:val="22"/>
        </w:rPr>
        <w:t>必须满足以下要求：</w:t>
      </w:r>
    </w:p>
    <w:p w:rsidR="00F90C6C" w:rsidRPr="00E24F7D" w:rsidRDefault="00F90C6C" w:rsidP="009D10FE">
      <w:pPr>
        <w:tabs>
          <w:tab w:val="left" w:pos="3060"/>
        </w:tabs>
        <w:snapToGrid w:val="0"/>
        <w:spacing w:line="300" w:lineRule="auto"/>
        <w:jc w:val="center"/>
        <w:rPr>
          <w:b/>
          <w:bCs/>
        </w:rPr>
      </w:pPr>
      <w:r w:rsidRPr="00E24F7D">
        <w:rPr>
          <w:b/>
          <w:bCs/>
        </w:rPr>
        <w:t>一线主要劳动力配置表</w:t>
      </w:r>
    </w:p>
    <w:tbl>
      <w:tblPr>
        <w:tblW w:w="5000" w:type="pct"/>
        <w:jc w:val="center"/>
        <w:tblLook w:val="0000" w:firstRow="0" w:lastRow="0" w:firstColumn="0" w:lastColumn="0" w:noHBand="0" w:noVBand="0"/>
      </w:tblPr>
      <w:tblGrid>
        <w:gridCol w:w="624"/>
        <w:gridCol w:w="646"/>
        <w:gridCol w:w="1302"/>
        <w:gridCol w:w="649"/>
        <w:gridCol w:w="1432"/>
        <w:gridCol w:w="1561"/>
        <w:gridCol w:w="2308"/>
      </w:tblGrid>
      <w:tr w:rsidR="00F90C6C" w:rsidRPr="00E24F7D" w:rsidTr="00E46599">
        <w:trPr>
          <w:trHeight w:val="480"/>
          <w:jc w:val="center"/>
        </w:trPr>
        <w:tc>
          <w:tcPr>
            <w:tcW w:w="366"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379"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岗位类别</w:t>
            </w:r>
          </w:p>
        </w:tc>
        <w:tc>
          <w:tcPr>
            <w:tcW w:w="764"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岗位名称</w:t>
            </w:r>
          </w:p>
        </w:tc>
        <w:tc>
          <w:tcPr>
            <w:tcW w:w="381"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级别</w:t>
            </w:r>
          </w:p>
        </w:tc>
        <w:tc>
          <w:tcPr>
            <w:tcW w:w="1756" w:type="pct"/>
            <w:gridSpan w:val="2"/>
            <w:tcBorders>
              <w:top w:val="single" w:sz="4" w:space="0" w:color="auto"/>
              <w:left w:val="single" w:sz="4" w:space="0" w:color="auto"/>
              <w:bottom w:val="single" w:sz="4" w:space="0" w:color="auto"/>
              <w:right w:val="single" w:sz="4" w:space="0" w:color="000000"/>
            </w:tcBorders>
            <w:vAlign w:val="center"/>
          </w:tcPr>
          <w:p w:rsidR="00F90C6C" w:rsidRPr="00E24F7D" w:rsidRDefault="00F90C6C" w:rsidP="009D10FE">
            <w:pPr>
              <w:widowControl/>
              <w:jc w:val="center"/>
              <w:rPr>
                <w:b/>
                <w:bCs/>
                <w:kern w:val="0"/>
                <w:sz w:val="20"/>
              </w:rPr>
            </w:pPr>
            <w:r w:rsidRPr="00E24F7D">
              <w:rPr>
                <w:b/>
                <w:bCs/>
                <w:kern w:val="0"/>
                <w:sz w:val="20"/>
              </w:rPr>
              <w:t>投标到位要求</w:t>
            </w:r>
          </w:p>
        </w:tc>
        <w:tc>
          <w:tcPr>
            <w:tcW w:w="1354" w:type="pct"/>
            <w:vMerge w:val="restart"/>
            <w:tcBorders>
              <w:top w:val="single" w:sz="4" w:space="0" w:color="auto"/>
              <w:left w:val="nil"/>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备注</w:t>
            </w:r>
          </w:p>
        </w:tc>
      </w:tr>
      <w:tr w:rsidR="00F90C6C" w:rsidRPr="00E24F7D" w:rsidTr="00E46599">
        <w:trPr>
          <w:trHeight w:val="270"/>
          <w:jc w:val="center"/>
        </w:trPr>
        <w:tc>
          <w:tcPr>
            <w:tcW w:w="366"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379"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764"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381"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840"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要求配置数量</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应提供验证资料</w:t>
            </w:r>
          </w:p>
        </w:tc>
        <w:tc>
          <w:tcPr>
            <w:tcW w:w="1354" w:type="pct"/>
            <w:vMerge/>
            <w:tcBorders>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p>
        </w:tc>
      </w:tr>
      <w:tr w:rsidR="00F90C6C" w:rsidRPr="00E24F7D" w:rsidTr="00E46599">
        <w:trPr>
          <w:trHeight w:val="766"/>
          <w:jc w:val="center"/>
        </w:trPr>
        <w:tc>
          <w:tcPr>
            <w:tcW w:w="366" w:type="pct"/>
            <w:vMerge w:val="restart"/>
            <w:tcBorders>
              <w:top w:val="nil"/>
              <w:left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w:t>
            </w:r>
          </w:p>
        </w:tc>
        <w:tc>
          <w:tcPr>
            <w:tcW w:w="379" w:type="pct"/>
            <w:vMerge w:val="restar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一线劳动力</w:t>
            </w:r>
          </w:p>
        </w:tc>
        <w:tc>
          <w:tcPr>
            <w:tcW w:w="76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绿化养护工</w:t>
            </w:r>
          </w:p>
        </w:tc>
        <w:tc>
          <w:tcPr>
            <w:tcW w:w="381"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4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117</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354" w:type="pct"/>
            <w:tcBorders>
              <w:top w:val="nil"/>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一级绿地人均日养护面积</w:t>
            </w:r>
            <w:r w:rsidRPr="00E24F7D">
              <w:rPr>
                <w:kern w:val="0"/>
                <w:sz w:val="20"/>
              </w:rPr>
              <w:t>4000</w:t>
            </w:r>
            <w:r w:rsidRPr="00E24F7D">
              <w:rPr>
                <w:kern w:val="0"/>
                <w:sz w:val="20"/>
              </w:rPr>
              <w:t>平方米，工人日均作业时间不得大于</w:t>
            </w:r>
            <w:r w:rsidRPr="00E24F7D">
              <w:rPr>
                <w:kern w:val="0"/>
                <w:sz w:val="20"/>
              </w:rPr>
              <w:t>1.5</w:t>
            </w:r>
            <w:r w:rsidRPr="00E24F7D">
              <w:rPr>
                <w:kern w:val="0"/>
                <w:sz w:val="20"/>
              </w:rPr>
              <w:t>班次</w:t>
            </w:r>
          </w:p>
        </w:tc>
      </w:tr>
      <w:tr w:rsidR="00F90C6C" w:rsidRPr="00E24F7D" w:rsidTr="00E46599">
        <w:trPr>
          <w:trHeight w:val="1200"/>
          <w:jc w:val="center"/>
        </w:trPr>
        <w:tc>
          <w:tcPr>
            <w:tcW w:w="366"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79" w:type="pct"/>
            <w:vMerge/>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76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保洁工</w:t>
            </w:r>
          </w:p>
        </w:tc>
        <w:tc>
          <w:tcPr>
            <w:tcW w:w="381"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40"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17</w:t>
            </w:r>
          </w:p>
        </w:tc>
        <w:tc>
          <w:tcPr>
            <w:tcW w:w="916"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354" w:type="pct"/>
            <w:tcBorders>
              <w:top w:val="nil"/>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根据厕所数量和席地而坐冲洗要求，厕所要求</w:t>
            </w:r>
            <w:r w:rsidRPr="00E24F7D">
              <w:rPr>
                <w:kern w:val="0"/>
                <w:sz w:val="20"/>
              </w:rPr>
              <w:t>1.5</w:t>
            </w:r>
            <w:r w:rsidRPr="00E24F7D">
              <w:rPr>
                <w:kern w:val="0"/>
                <w:sz w:val="20"/>
              </w:rPr>
              <w:t>人次，人工冲洗保洁每一班次</w:t>
            </w:r>
            <w:r w:rsidRPr="00E24F7D">
              <w:rPr>
                <w:kern w:val="0"/>
                <w:sz w:val="20"/>
              </w:rPr>
              <w:t>3500</w:t>
            </w:r>
            <w:r w:rsidRPr="00E24F7D">
              <w:rPr>
                <w:kern w:val="0"/>
                <w:sz w:val="20"/>
              </w:rPr>
              <w:t>平方米</w:t>
            </w:r>
            <w:r w:rsidRPr="00E24F7D">
              <w:rPr>
                <w:kern w:val="0"/>
                <w:sz w:val="20"/>
              </w:rPr>
              <w:t>/</w:t>
            </w:r>
            <w:r w:rsidRPr="00E24F7D">
              <w:rPr>
                <w:kern w:val="0"/>
                <w:sz w:val="20"/>
              </w:rPr>
              <w:t>人。工人日均作业时间不得大于</w:t>
            </w:r>
            <w:r w:rsidRPr="00E24F7D">
              <w:rPr>
                <w:kern w:val="0"/>
                <w:sz w:val="20"/>
              </w:rPr>
              <w:t>1.5</w:t>
            </w:r>
            <w:r w:rsidRPr="00E24F7D">
              <w:rPr>
                <w:kern w:val="0"/>
                <w:sz w:val="20"/>
              </w:rPr>
              <w:t>班次</w:t>
            </w:r>
          </w:p>
        </w:tc>
      </w:tr>
      <w:tr w:rsidR="00F90C6C" w:rsidRPr="00E24F7D" w:rsidTr="00E46599">
        <w:trPr>
          <w:trHeight w:val="225"/>
          <w:jc w:val="center"/>
        </w:trPr>
        <w:tc>
          <w:tcPr>
            <w:tcW w:w="366"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79" w:type="pct"/>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安保人员</w:t>
            </w:r>
          </w:p>
        </w:tc>
        <w:tc>
          <w:tcPr>
            <w:tcW w:w="76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领班</w:t>
            </w:r>
          </w:p>
        </w:tc>
        <w:tc>
          <w:tcPr>
            <w:tcW w:w="38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40"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2</w:t>
            </w:r>
          </w:p>
        </w:tc>
        <w:tc>
          <w:tcPr>
            <w:tcW w:w="91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35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225"/>
          <w:jc w:val="center"/>
        </w:trPr>
        <w:tc>
          <w:tcPr>
            <w:tcW w:w="366"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79"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76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保安员</w:t>
            </w:r>
          </w:p>
        </w:tc>
        <w:tc>
          <w:tcPr>
            <w:tcW w:w="381"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40"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101</w:t>
            </w:r>
          </w:p>
        </w:tc>
        <w:tc>
          <w:tcPr>
            <w:tcW w:w="916"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354" w:type="pct"/>
            <w:tcBorders>
              <w:top w:val="single" w:sz="4" w:space="0" w:color="auto"/>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备注：表中一线劳动力投标人可承诺在中标后项目实施前配置到位。</w:t>
            </w:r>
          </w:p>
        </w:tc>
      </w:tr>
    </w:tbl>
    <w:p w:rsidR="00F90C6C" w:rsidRPr="00E24F7D" w:rsidRDefault="00F90C6C" w:rsidP="009D10FE">
      <w:pPr>
        <w:tabs>
          <w:tab w:val="left" w:pos="3060"/>
        </w:tabs>
        <w:snapToGrid w:val="0"/>
        <w:spacing w:line="300" w:lineRule="auto"/>
        <w:ind w:firstLineChars="200" w:firstLine="442"/>
        <w:rPr>
          <w:b/>
          <w:bCs/>
          <w:color w:val="FF0000"/>
          <w:sz w:val="22"/>
          <w:szCs w:val="22"/>
          <w:u w:val="wavyHeavy"/>
        </w:rPr>
      </w:pP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10.2 </w:t>
      </w:r>
      <w:r w:rsidRPr="00E24F7D">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90C6C" w:rsidRPr="00E24F7D" w:rsidTr="00E4659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备注</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路面清扫车（小型）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高压冲洗车（小型）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巡视车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铣刨机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摊铺机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压路机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垃圾压缩车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液压破碎机（空压机）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9</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灌缝机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10</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吊车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发电机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排水泵</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管道冲洗车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登高作业车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切缝机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绿篱修剪机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割草机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应急设备与物资</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企业自报</w:t>
            </w:r>
          </w:p>
        </w:tc>
      </w:tr>
    </w:tbl>
    <w:p w:rsidR="00F90C6C" w:rsidRPr="00E24F7D" w:rsidRDefault="00F90C6C" w:rsidP="009D10FE">
      <w:pPr>
        <w:rPr>
          <w:kern w:val="0"/>
          <w:sz w:val="20"/>
        </w:rPr>
      </w:pPr>
      <w:r w:rsidRPr="00E24F7D">
        <w:rPr>
          <w:kern w:val="0"/>
          <w:sz w:val="20"/>
        </w:rPr>
        <w:t>注：（</w:t>
      </w:r>
      <w:r w:rsidRPr="00E24F7D">
        <w:rPr>
          <w:kern w:val="0"/>
          <w:sz w:val="20"/>
        </w:rPr>
        <w:t>1</w:t>
      </w:r>
      <w:r w:rsidRPr="00E24F7D">
        <w:rPr>
          <w:kern w:val="0"/>
          <w:sz w:val="20"/>
        </w:rPr>
        <w:t>）上述设备中车辆的尾气排放标准必须符合国家和上海市的有关标准。严禁使用黄标车车辆。</w:t>
      </w:r>
    </w:p>
    <w:p w:rsidR="00F90C6C" w:rsidRPr="00E24F7D" w:rsidRDefault="00F90C6C" w:rsidP="009D10FE">
      <w:pPr>
        <w:rPr>
          <w:kern w:val="0"/>
          <w:sz w:val="20"/>
        </w:rPr>
      </w:pPr>
      <w:r w:rsidRPr="00E24F7D">
        <w:rPr>
          <w:kern w:val="0"/>
          <w:sz w:val="20"/>
        </w:rPr>
        <w:t>（</w:t>
      </w:r>
      <w:r w:rsidRPr="00E24F7D">
        <w:rPr>
          <w:kern w:val="0"/>
          <w:sz w:val="20"/>
        </w:rPr>
        <w:t>2</w:t>
      </w:r>
      <w:r w:rsidRPr="00E24F7D">
        <w:rPr>
          <w:kern w:val="0"/>
          <w:sz w:val="20"/>
        </w:rPr>
        <w:t>）</w:t>
      </w:r>
      <w:r w:rsidRPr="00E24F7D">
        <w:rPr>
          <w:sz w:val="20"/>
        </w:rPr>
        <w:t>上表中自有或租赁机械，应提供相关证明（如购买发票、租赁合同等复印件加盖单位公章）</w:t>
      </w:r>
      <w:r w:rsidRPr="00E24F7D">
        <w:rPr>
          <w:kern w:val="0"/>
          <w:sz w:val="20"/>
        </w:rPr>
        <w:t>。</w:t>
      </w:r>
    </w:p>
    <w:p w:rsidR="00F90C6C" w:rsidRPr="00E24F7D" w:rsidRDefault="00F90C6C" w:rsidP="009D10FE">
      <w:pPr>
        <w:pStyle w:val="a0"/>
        <w:ind w:left="2100" w:hanging="1050"/>
        <w:rPr>
          <w:rFonts w:ascii="Times New Roman" w:hAnsi="Times New Roman"/>
        </w:rPr>
      </w:pPr>
    </w:p>
    <w:p w:rsidR="00F90C6C" w:rsidRPr="00E24F7D" w:rsidRDefault="00F90C6C" w:rsidP="009D10FE">
      <w:pPr>
        <w:pStyle w:val="aff4"/>
        <w:spacing w:line="300" w:lineRule="auto"/>
        <w:ind w:firstLine="442"/>
        <w:rPr>
          <w:rFonts w:ascii="Times New Roman" w:hAnsi="Times New Roman"/>
          <w:b/>
          <w:bCs/>
          <w:sz w:val="22"/>
        </w:rPr>
      </w:pPr>
      <w:r w:rsidRPr="00E24F7D">
        <w:rPr>
          <w:rFonts w:ascii="Times New Roman" w:hAnsi="Times New Roman"/>
          <w:b/>
          <w:bCs/>
          <w:sz w:val="22"/>
        </w:rPr>
        <w:t>包件</w:t>
      </w:r>
      <w:r w:rsidRPr="00E24F7D">
        <w:rPr>
          <w:rFonts w:ascii="Times New Roman" w:hAnsi="Times New Roman"/>
          <w:b/>
          <w:bCs/>
          <w:sz w:val="22"/>
        </w:rPr>
        <w:t>3</w:t>
      </w:r>
      <w:r w:rsidRPr="00E24F7D">
        <w:rPr>
          <w:rFonts w:ascii="Times New Roman" w:hAnsi="Times New Roman"/>
          <w:b/>
          <w:bCs/>
          <w:sz w:val="22"/>
        </w:rPr>
        <w:t>：东岸滨江综合养护经费项目（三标）（张家浜</w:t>
      </w:r>
      <w:r w:rsidRPr="00E24F7D">
        <w:rPr>
          <w:rFonts w:ascii="Times New Roman" w:hAnsi="Times New Roman"/>
          <w:b/>
          <w:bCs/>
          <w:sz w:val="22"/>
        </w:rPr>
        <w:t>-</w:t>
      </w:r>
      <w:r w:rsidRPr="00E24F7D">
        <w:rPr>
          <w:rFonts w:ascii="Times New Roman" w:hAnsi="Times New Roman"/>
          <w:b/>
          <w:bCs/>
          <w:sz w:val="22"/>
        </w:rPr>
        <w:t>卢浦大桥和倪家浜</w:t>
      </w:r>
      <w:r w:rsidRPr="00E24F7D">
        <w:rPr>
          <w:rFonts w:ascii="Times New Roman" w:hAnsi="Times New Roman"/>
          <w:b/>
          <w:bCs/>
          <w:sz w:val="22"/>
        </w:rPr>
        <w:t>-</w:t>
      </w:r>
      <w:r w:rsidRPr="00E24F7D">
        <w:rPr>
          <w:rFonts w:ascii="Times New Roman" w:hAnsi="Times New Roman"/>
          <w:b/>
          <w:bCs/>
          <w:sz w:val="22"/>
        </w:rPr>
        <w:t>川杨河桥和鳗鲡嘴</w:t>
      </w:r>
      <w:r w:rsidRPr="00E24F7D">
        <w:rPr>
          <w:rFonts w:ascii="Times New Roman" w:hAnsi="Times New Roman"/>
          <w:b/>
          <w:bCs/>
          <w:sz w:val="22"/>
        </w:rPr>
        <w:t>-</w:t>
      </w:r>
      <w:r w:rsidRPr="00E24F7D">
        <w:rPr>
          <w:rFonts w:ascii="Times New Roman" w:hAnsi="Times New Roman"/>
          <w:b/>
          <w:bCs/>
          <w:sz w:val="22"/>
        </w:rPr>
        <w:t>徐浦大桥（含南栈、南码头、白莲泾公园、世博公园、耀华滨江、鳗鲡嘴滨江、三林滨江））</w:t>
      </w: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10.1 </w:t>
      </w:r>
      <w:r w:rsidRPr="00E24F7D">
        <w:rPr>
          <w:sz w:val="22"/>
          <w:szCs w:val="22"/>
        </w:rPr>
        <w:t>人员要求</w:t>
      </w:r>
    </w:p>
    <w:p w:rsidR="00F90C6C" w:rsidRPr="00E24F7D" w:rsidRDefault="00F90C6C" w:rsidP="009D10FE">
      <w:pPr>
        <w:snapToGrid w:val="0"/>
        <w:spacing w:line="300" w:lineRule="auto"/>
        <w:ind w:firstLineChars="200" w:firstLine="440"/>
        <w:rPr>
          <w:b/>
          <w:bCs/>
          <w:color w:val="FF0000"/>
          <w:sz w:val="22"/>
          <w:szCs w:val="22"/>
          <w:u w:val="wavyHeavy"/>
        </w:rPr>
      </w:pPr>
      <w:r w:rsidRPr="00E24F7D">
        <w:rPr>
          <w:bCs/>
          <w:sz w:val="22"/>
          <w:szCs w:val="22"/>
        </w:rPr>
        <w:t xml:space="preserve">10.1.1 </w:t>
      </w:r>
      <w:r w:rsidRPr="00E24F7D">
        <w:rPr>
          <w:bCs/>
          <w:sz w:val="22"/>
          <w:szCs w:val="22"/>
        </w:rPr>
        <w:t>投标人拟派的项目经理、管理人员和专业技术人员，实际以养护专业要求为准，且</w:t>
      </w:r>
      <w:r w:rsidRPr="00E24F7D">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10.1.2 </w:t>
      </w:r>
      <w:r w:rsidRPr="00E24F7D">
        <w:rPr>
          <w:bCs/>
          <w:sz w:val="22"/>
          <w:szCs w:val="22"/>
        </w:rPr>
        <w:t>管理人员配备要求</w:t>
      </w:r>
    </w:p>
    <w:p w:rsidR="00F90C6C" w:rsidRPr="00E24F7D" w:rsidRDefault="00F90C6C" w:rsidP="009D10FE">
      <w:pPr>
        <w:tabs>
          <w:tab w:val="left" w:pos="3060"/>
        </w:tabs>
        <w:snapToGrid w:val="0"/>
        <w:spacing w:line="300" w:lineRule="auto"/>
        <w:ind w:firstLineChars="200" w:firstLine="440"/>
        <w:rPr>
          <w:b/>
          <w:bCs/>
          <w:color w:val="FF0000"/>
          <w:sz w:val="22"/>
          <w:szCs w:val="22"/>
          <w:u w:val="wavyHeavy"/>
        </w:rPr>
      </w:pPr>
      <w:r w:rsidRPr="00E24F7D">
        <w:rPr>
          <w:bCs/>
          <w:sz w:val="22"/>
          <w:szCs w:val="22"/>
        </w:rPr>
        <w:t>投标人应配备管理人员，各类管理人员最低资历要求为：</w:t>
      </w:r>
    </w:p>
    <w:p w:rsidR="00F90C6C" w:rsidRPr="00E24F7D" w:rsidRDefault="00F90C6C" w:rsidP="009D10FE">
      <w:pPr>
        <w:snapToGrid w:val="0"/>
        <w:spacing w:line="300" w:lineRule="auto"/>
        <w:jc w:val="center"/>
        <w:rPr>
          <w:b/>
          <w:bCs/>
          <w:kern w:val="0"/>
          <w:sz w:val="22"/>
          <w:szCs w:val="22"/>
        </w:rPr>
      </w:pPr>
      <w:r w:rsidRPr="00E24F7D">
        <w:rPr>
          <w:b/>
          <w:bCs/>
          <w:kern w:val="0"/>
          <w:sz w:val="22"/>
          <w:szCs w:val="22"/>
        </w:rPr>
        <w:t>管理（技术）人员配置表</w:t>
      </w:r>
    </w:p>
    <w:tbl>
      <w:tblPr>
        <w:tblW w:w="0" w:type="auto"/>
        <w:jc w:val="center"/>
        <w:tblLayout w:type="fixed"/>
        <w:tblLook w:val="0000" w:firstRow="0" w:lastRow="0" w:firstColumn="0" w:lastColumn="0" w:noHBand="0" w:noVBand="0"/>
      </w:tblPr>
      <w:tblGrid>
        <w:gridCol w:w="694"/>
        <w:gridCol w:w="1267"/>
        <w:gridCol w:w="1157"/>
        <w:gridCol w:w="1347"/>
        <w:gridCol w:w="789"/>
        <w:gridCol w:w="1717"/>
        <w:gridCol w:w="1920"/>
      </w:tblGrid>
      <w:tr w:rsidR="00F90C6C" w:rsidRPr="00E24F7D" w:rsidTr="00E4659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序号</w:t>
            </w:r>
          </w:p>
        </w:tc>
        <w:tc>
          <w:tcPr>
            <w:tcW w:w="126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岗位类别</w:t>
            </w:r>
          </w:p>
        </w:tc>
        <w:tc>
          <w:tcPr>
            <w:tcW w:w="115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岗位名称</w:t>
            </w:r>
          </w:p>
        </w:tc>
        <w:tc>
          <w:tcPr>
            <w:tcW w:w="134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级别</w:t>
            </w:r>
          </w:p>
        </w:tc>
        <w:tc>
          <w:tcPr>
            <w:tcW w:w="789"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rPr>
                <w:sz w:val="20"/>
              </w:rPr>
            </w:pPr>
          </w:p>
          <w:p w:rsidR="00F90C6C" w:rsidRPr="00E24F7D" w:rsidRDefault="00F90C6C" w:rsidP="009D10FE">
            <w:pPr>
              <w:widowControl/>
              <w:spacing w:line="360" w:lineRule="auto"/>
              <w:jc w:val="center"/>
              <w:rPr>
                <w:bCs/>
                <w:kern w:val="0"/>
                <w:sz w:val="20"/>
              </w:rPr>
            </w:pPr>
            <w:r w:rsidRPr="00E24F7D">
              <w:rPr>
                <w:bCs/>
                <w:kern w:val="0"/>
                <w:sz w:val="20"/>
              </w:rPr>
              <w:t>数量</w:t>
            </w:r>
          </w:p>
        </w:tc>
        <w:tc>
          <w:tcPr>
            <w:tcW w:w="1717" w:type="dxa"/>
            <w:tcBorders>
              <w:top w:val="single" w:sz="8"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应提供验证资料</w:t>
            </w:r>
          </w:p>
        </w:tc>
        <w:tc>
          <w:tcPr>
            <w:tcW w:w="1920" w:type="dxa"/>
            <w:tcBorders>
              <w:top w:val="single" w:sz="8"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bCs/>
                <w:kern w:val="0"/>
                <w:sz w:val="20"/>
              </w:rPr>
            </w:pPr>
            <w:r w:rsidRPr="00E24F7D">
              <w:rPr>
                <w:bCs/>
                <w:kern w:val="0"/>
                <w:sz w:val="20"/>
              </w:rPr>
              <w:t>提供其他验证材料</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绿化中级工程师及以上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职称证书扫描件</w:t>
            </w:r>
          </w:p>
        </w:tc>
      </w:tr>
      <w:tr w:rsidR="00F90C6C" w:rsidRPr="00E24F7D" w:rsidTr="00E4659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项目经理助理</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ind w:firstLineChars="100" w:firstLine="200"/>
              <w:jc w:val="left"/>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技术人员</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绿化工程师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高级职称</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市政或城市桥梁类专业工程师</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中级职称及以上</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职称证书扫描件</w:t>
            </w:r>
          </w:p>
        </w:tc>
      </w:tr>
      <w:tr w:rsidR="00F90C6C" w:rsidRPr="00E24F7D" w:rsidTr="00E4659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其他专业技术人员</w:t>
            </w: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质量员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安全员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资料员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施工员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材料员</w:t>
            </w:r>
          </w:p>
        </w:tc>
        <w:tc>
          <w:tcPr>
            <w:tcW w:w="134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78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717"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社保缴金证明</w:t>
            </w:r>
          </w:p>
        </w:tc>
        <w:tc>
          <w:tcPr>
            <w:tcW w:w="1920" w:type="dxa"/>
            <w:tcBorders>
              <w:top w:val="single" w:sz="4" w:space="0" w:color="auto"/>
              <w:left w:val="single" w:sz="4" w:space="0" w:color="auto"/>
              <w:bottom w:val="single" w:sz="4" w:space="0" w:color="auto"/>
              <w:right w:val="single" w:sz="8"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相关证书扫描件</w:t>
            </w:r>
          </w:p>
        </w:tc>
      </w:tr>
      <w:tr w:rsidR="00F90C6C" w:rsidRPr="00E24F7D" w:rsidTr="00E46599">
        <w:trPr>
          <w:trHeight w:val="567"/>
          <w:jc w:val="center"/>
        </w:trPr>
        <w:tc>
          <w:tcPr>
            <w:tcW w:w="8891" w:type="dxa"/>
            <w:gridSpan w:val="7"/>
            <w:tcBorders>
              <w:top w:val="single" w:sz="4" w:space="0" w:color="auto"/>
              <w:left w:val="single" w:sz="8" w:space="0" w:color="auto"/>
              <w:bottom w:val="single" w:sz="8" w:space="0" w:color="auto"/>
              <w:right w:val="single" w:sz="8" w:space="0" w:color="auto"/>
            </w:tcBorders>
            <w:vAlign w:val="center"/>
          </w:tcPr>
          <w:p w:rsidR="00F90C6C" w:rsidRPr="00E24F7D" w:rsidRDefault="00F90C6C" w:rsidP="009D10FE">
            <w:pPr>
              <w:widowControl/>
              <w:spacing w:line="360" w:lineRule="auto"/>
              <w:ind w:firstLineChars="200" w:firstLine="400"/>
              <w:jc w:val="left"/>
              <w:rPr>
                <w:kern w:val="0"/>
                <w:sz w:val="20"/>
              </w:rPr>
            </w:pPr>
            <w:r w:rsidRPr="00E24F7D">
              <w:rPr>
                <w:kern w:val="0"/>
                <w:sz w:val="20"/>
              </w:rPr>
              <w:t>备注：</w:t>
            </w:r>
            <w:r w:rsidRPr="00E24F7D">
              <w:rPr>
                <w:kern w:val="0"/>
                <w:sz w:val="20"/>
              </w:rPr>
              <w:t>1</w:t>
            </w:r>
            <w:r w:rsidRPr="00E24F7D">
              <w:rPr>
                <w:kern w:val="0"/>
                <w:sz w:val="20"/>
              </w:rPr>
              <w:t>、表中人员需提供</w:t>
            </w:r>
            <w:r w:rsidRPr="00E24F7D">
              <w:rPr>
                <w:sz w:val="20"/>
              </w:rPr>
              <w:t>近</w:t>
            </w:r>
            <w:r w:rsidRPr="00E24F7D">
              <w:rPr>
                <w:sz w:val="20"/>
              </w:rPr>
              <w:t>6</w:t>
            </w:r>
            <w:r w:rsidRPr="00E24F7D">
              <w:rPr>
                <w:sz w:val="20"/>
              </w:rPr>
              <w:t>个月内任一月份</w:t>
            </w:r>
            <w:r w:rsidRPr="00E24F7D">
              <w:rPr>
                <w:kern w:val="0"/>
                <w:sz w:val="20"/>
              </w:rPr>
              <w:t>在投标单位的</w:t>
            </w:r>
            <w:r w:rsidRPr="00E24F7D">
              <w:rPr>
                <w:sz w:val="20"/>
              </w:rPr>
              <w:t>的社保缴金证明</w:t>
            </w:r>
            <w:r w:rsidRPr="00E24F7D">
              <w:rPr>
                <w:kern w:val="0"/>
                <w:sz w:val="20"/>
              </w:rPr>
              <w:t>；</w:t>
            </w:r>
            <w:r w:rsidRPr="00E24F7D">
              <w:rPr>
                <w:kern w:val="0"/>
                <w:sz w:val="20"/>
              </w:rPr>
              <w:t>2</w:t>
            </w:r>
            <w:r w:rsidRPr="00E24F7D">
              <w:rPr>
                <w:kern w:val="0"/>
                <w:sz w:val="20"/>
              </w:rPr>
              <w:t>、表中人员技术等级证书或资格证书，高等级可用于低等级，但不能重复使用。</w:t>
            </w:r>
          </w:p>
        </w:tc>
      </w:tr>
    </w:tbl>
    <w:p w:rsidR="00F90C6C" w:rsidRPr="00E24F7D" w:rsidRDefault="00F90C6C" w:rsidP="009D10FE">
      <w:pPr>
        <w:tabs>
          <w:tab w:val="left" w:pos="3060"/>
        </w:tabs>
        <w:snapToGrid w:val="0"/>
        <w:spacing w:line="300" w:lineRule="auto"/>
        <w:rPr>
          <w:b/>
          <w:bCs/>
          <w:color w:val="FF0000"/>
          <w:sz w:val="22"/>
          <w:szCs w:val="22"/>
          <w:u w:val="wavyHeavy"/>
        </w:rPr>
      </w:pPr>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10.1.3 </w:t>
      </w:r>
      <w:r w:rsidRPr="00E24F7D">
        <w:rPr>
          <w:bCs/>
          <w:sz w:val="22"/>
          <w:szCs w:val="22"/>
        </w:rPr>
        <w:t>技术作业工人配备要求</w:t>
      </w:r>
    </w:p>
    <w:p w:rsidR="00F90C6C" w:rsidRPr="00E24F7D" w:rsidRDefault="00F90C6C" w:rsidP="009D10FE">
      <w:pPr>
        <w:tabs>
          <w:tab w:val="left" w:pos="3060"/>
        </w:tabs>
        <w:snapToGrid w:val="0"/>
        <w:spacing w:line="300" w:lineRule="auto"/>
        <w:ind w:firstLineChars="200" w:firstLine="440"/>
        <w:rPr>
          <w:b/>
          <w:bCs/>
          <w:color w:val="FF0000"/>
          <w:sz w:val="22"/>
          <w:szCs w:val="22"/>
          <w:u w:val="wavyHeavy"/>
        </w:rPr>
      </w:pPr>
      <w:r w:rsidRPr="00E24F7D">
        <w:rPr>
          <w:bCs/>
          <w:color w:val="000000"/>
          <w:sz w:val="22"/>
          <w:szCs w:val="22"/>
        </w:rPr>
        <w:t>根据各标段设施量，投标人需配备一定数量的一线养护作业工人，从事</w:t>
      </w:r>
      <w:r w:rsidRPr="00E24F7D">
        <w:rPr>
          <w:bCs/>
          <w:color w:val="000000"/>
          <w:sz w:val="22"/>
          <w:szCs w:val="22"/>
          <w:u w:val="single"/>
        </w:rPr>
        <w:t xml:space="preserve"> </w:t>
      </w:r>
      <w:r w:rsidRPr="00E24F7D">
        <w:rPr>
          <w:bCs/>
          <w:color w:val="000000"/>
          <w:sz w:val="22"/>
          <w:szCs w:val="22"/>
          <w:u w:val="single"/>
        </w:rPr>
        <w:t>绿化养护、安保</w:t>
      </w:r>
      <w:r w:rsidRPr="00E24F7D">
        <w:rPr>
          <w:bCs/>
          <w:color w:val="000000"/>
          <w:sz w:val="22"/>
          <w:szCs w:val="22"/>
          <w:u w:val="single"/>
        </w:rPr>
        <w:t xml:space="preserve"> </w:t>
      </w:r>
      <w:r w:rsidRPr="00E24F7D">
        <w:rPr>
          <w:bCs/>
          <w:color w:val="000000"/>
          <w:sz w:val="22"/>
          <w:szCs w:val="22"/>
        </w:rPr>
        <w:t>等作业；其中：一线养护作业工人中的主要技术工人</w:t>
      </w:r>
      <w:r w:rsidRPr="00E24F7D">
        <w:rPr>
          <w:bCs/>
          <w:sz w:val="22"/>
          <w:szCs w:val="22"/>
        </w:rPr>
        <w:t>必须满足以下要求：</w:t>
      </w:r>
    </w:p>
    <w:p w:rsidR="00F90C6C" w:rsidRPr="00E24F7D" w:rsidRDefault="00F90C6C" w:rsidP="009D10FE">
      <w:pPr>
        <w:tabs>
          <w:tab w:val="left" w:pos="3060"/>
        </w:tabs>
        <w:snapToGrid w:val="0"/>
        <w:spacing w:line="300" w:lineRule="auto"/>
        <w:jc w:val="center"/>
        <w:rPr>
          <w:b/>
          <w:bCs/>
        </w:rPr>
      </w:pPr>
      <w:r w:rsidRPr="00E24F7D">
        <w:rPr>
          <w:b/>
          <w:bCs/>
        </w:rPr>
        <w:t>一线主要劳动力配置表</w:t>
      </w:r>
    </w:p>
    <w:tbl>
      <w:tblPr>
        <w:tblW w:w="5000" w:type="pct"/>
        <w:jc w:val="center"/>
        <w:tblLook w:val="0000" w:firstRow="0" w:lastRow="0" w:firstColumn="0" w:lastColumn="0" w:noHBand="0" w:noVBand="0"/>
      </w:tblPr>
      <w:tblGrid>
        <w:gridCol w:w="615"/>
        <w:gridCol w:w="648"/>
        <w:gridCol w:w="1173"/>
        <w:gridCol w:w="654"/>
        <w:gridCol w:w="1427"/>
        <w:gridCol w:w="1566"/>
        <w:gridCol w:w="2439"/>
      </w:tblGrid>
      <w:tr w:rsidR="00F90C6C" w:rsidRPr="00E24F7D" w:rsidTr="00E46599">
        <w:trPr>
          <w:trHeight w:val="480"/>
          <w:jc w:val="center"/>
        </w:trPr>
        <w:tc>
          <w:tcPr>
            <w:tcW w:w="361" w:type="pct"/>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序号</w:t>
            </w:r>
          </w:p>
        </w:tc>
        <w:tc>
          <w:tcPr>
            <w:tcW w:w="380"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岗位类别</w:t>
            </w:r>
          </w:p>
        </w:tc>
        <w:tc>
          <w:tcPr>
            <w:tcW w:w="688"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岗位名称</w:t>
            </w:r>
          </w:p>
        </w:tc>
        <w:tc>
          <w:tcPr>
            <w:tcW w:w="384" w:type="pct"/>
            <w:vMerge w:val="restart"/>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级别</w:t>
            </w:r>
          </w:p>
        </w:tc>
        <w:tc>
          <w:tcPr>
            <w:tcW w:w="1756" w:type="pct"/>
            <w:gridSpan w:val="2"/>
            <w:tcBorders>
              <w:top w:val="single" w:sz="4" w:space="0" w:color="auto"/>
              <w:left w:val="single" w:sz="4" w:space="0" w:color="auto"/>
              <w:bottom w:val="single" w:sz="4" w:space="0" w:color="auto"/>
              <w:right w:val="single" w:sz="4" w:space="0" w:color="000000"/>
            </w:tcBorders>
            <w:vAlign w:val="center"/>
          </w:tcPr>
          <w:p w:rsidR="00F90C6C" w:rsidRPr="00E24F7D" w:rsidRDefault="00F90C6C" w:rsidP="009D10FE">
            <w:pPr>
              <w:widowControl/>
              <w:jc w:val="center"/>
              <w:rPr>
                <w:b/>
                <w:bCs/>
                <w:kern w:val="0"/>
                <w:sz w:val="20"/>
              </w:rPr>
            </w:pPr>
            <w:r w:rsidRPr="00E24F7D">
              <w:rPr>
                <w:b/>
                <w:bCs/>
                <w:kern w:val="0"/>
                <w:sz w:val="20"/>
              </w:rPr>
              <w:t>投标到位要求</w:t>
            </w:r>
          </w:p>
        </w:tc>
        <w:tc>
          <w:tcPr>
            <w:tcW w:w="1431" w:type="pct"/>
            <w:vMerge w:val="restart"/>
            <w:tcBorders>
              <w:top w:val="single" w:sz="4" w:space="0" w:color="auto"/>
              <w:left w:val="nil"/>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备注</w:t>
            </w:r>
          </w:p>
        </w:tc>
      </w:tr>
      <w:tr w:rsidR="00F90C6C" w:rsidRPr="00E24F7D" w:rsidTr="00E46599">
        <w:trPr>
          <w:trHeight w:val="90"/>
          <w:jc w:val="center"/>
        </w:trPr>
        <w:tc>
          <w:tcPr>
            <w:tcW w:w="361"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b/>
                <w:bCs/>
                <w:kern w:val="0"/>
                <w:sz w:val="20"/>
              </w:rPr>
            </w:pPr>
          </w:p>
        </w:tc>
        <w:tc>
          <w:tcPr>
            <w:tcW w:w="380"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688"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384" w:type="pct"/>
            <w:vMerge/>
            <w:tcBorders>
              <w:top w:val="single" w:sz="4" w:space="0" w:color="auto"/>
              <w:left w:val="single" w:sz="4" w:space="0" w:color="auto"/>
              <w:bottom w:val="single" w:sz="4" w:space="0" w:color="000000"/>
              <w:right w:val="single" w:sz="4" w:space="0" w:color="auto"/>
            </w:tcBorders>
            <w:vAlign w:val="center"/>
          </w:tcPr>
          <w:p w:rsidR="00F90C6C" w:rsidRPr="00E24F7D" w:rsidRDefault="00F90C6C" w:rsidP="009D10FE">
            <w:pPr>
              <w:widowControl/>
              <w:jc w:val="left"/>
              <w:rPr>
                <w:b/>
                <w:bCs/>
                <w:kern w:val="0"/>
                <w:sz w:val="20"/>
              </w:rPr>
            </w:pPr>
          </w:p>
        </w:tc>
        <w:tc>
          <w:tcPr>
            <w:tcW w:w="837" w:type="pc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要求配置数量</w:t>
            </w:r>
          </w:p>
        </w:tc>
        <w:tc>
          <w:tcPr>
            <w:tcW w:w="919"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r w:rsidRPr="00E24F7D">
              <w:rPr>
                <w:b/>
                <w:bCs/>
                <w:kern w:val="0"/>
                <w:sz w:val="20"/>
              </w:rPr>
              <w:t>应提供验证资料</w:t>
            </w:r>
          </w:p>
        </w:tc>
        <w:tc>
          <w:tcPr>
            <w:tcW w:w="1431" w:type="pct"/>
            <w:vMerge/>
            <w:tcBorders>
              <w:left w:val="nil"/>
              <w:bottom w:val="single" w:sz="4" w:space="0" w:color="auto"/>
              <w:right w:val="single" w:sz="4" w:space="0" w:color="auto"/>
            </w:tcBorders>
            <w:vAlign w:val="center"/>
          </w:tcPr>
          <w:p w:rsidR="00F90C6C" w:rsidRPr="00E24F7D" w:rsidRDefault="00F90C6C" w:rsidP="009D10FE">
            <w:pPr>
              <w:widowControl/>
              <w:jc w:val="center"/>
              <w:rPr>
                <w:b/>
                <w:bCs/>
                <w:kern w:val="0"/>
                <w:sz w:val="20"/>
              </w:rPr>
            </w:pPr>
          </w:p>
        </w:tc>
      </w:tr>
      <w:tr w:rsidR="00F90C6C" w:rsidRPr="00E24F7D" w:rsidTr="00E46599">
        <w:trPr>
          <w:trHeight w:val="766"/>
          <w:jc w:val="center"/>
        </w:trPr>
        <w:tc>
          <w:tcPr>
            <w:tcW w:w="361" w:type="pct"/>
            <w:vMerge w:val="restart"/>
            <w:tcBorders>
              <w:top w:val="single" w:sz="4" w:space="0" w:color="auto"/>
              <w:left w:val="single" w:sz="4" w:space="0" w:color="auto"/>
              <w:right w:val="single" w:sz="4" w:space="0" w:color="auto"/>
            </w:tcBorders>
            <w:vAlign w:val="center"/>
          </w:tcPr>
          <w:p w:rsidR="00F90C6C" w:rsidRPr="00E24F7D" w:rsidRDefault="00F90C6C" w:rsidP="009D10FE">
            <w:pPr>
              <w:jc w:val="center"/>
              <w:rPr>
                <w:kern w:val="0"/>
                <w:sz w:val="20"/>
              </w:rPr>
            </w:pPr>
            <w:r w:rsidRPr="00E24F7D">
              <w:rPr>
                <w:kern w:val="0"/>
                <w:sz w:val="20"/>
              </w:rPr>
              <w:t>1</w:t>
            </w:r>
          </w:p>
        </w:tc>
        <w:tc>
          <w:tcPr>
            <w:tcW w:w="380" w:type="pct"/>
            <w:vMerge w:val="restart"/>
            <w:tcBorders>
              <w:top w:val="nil"/>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一线劳动力</w:t>
            </w:r>
          </w:p>
        </w:tc>
        <w:tc>
          <w:tcPr>
            <w:tcW w:w="688"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绿化养护工</w:t>
            </w:r>
          </w:p>
        </w:tc>
        <w:tc>
          <w:tcPr>
            <w:tcW w:w="384"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37"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highlight w:val="yellow"/>
              </w:rPr>
              <w:t>198</w:t>
            </w:r>
          </w:p>
        </w:tc>
        <w:tc>
          <w:tcPr>
            <w:tcW w:w="919" w:type="pct"/>
            <w:tcBorders>
              <w:top w:val="nil"/>
              <w:left w:val="nil"/>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431" w:type="pct"/>
            <w:tcBorders>
              <w:top w:val="nil"/>
              <w:left w:val="nil"/>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一级绿地人均日养护面积</w:t>
            </w:r>
            <w:r w:rsidRPr="00E24F7D">
              <w:rPr>
                <w:kern w:val="0"/>
                <w:sz w:val="20"/>
              </w:rPr>
              <w:t>4000</w:t>
            </w:r>
            <w:r w:rsidRPr="00E24F7D">
              <w:rPr>
                <w:kern w:val="0"/>
                <w:sz w:val="20"/>
              </w:rPr>
              <w:t>平方米，工人日均作业时间不得大于</w:t>
            </w:r>
            <w:r w:rsidRPr="00E24F7D">
              <w:rPr>
                <w:kern w:val="0"/>
                <w:sz w:val="20"/>
              </w:rPr>
              <w:t>1.5</w:t>
            </w:r>
            <w:r w:rsidRPr="00E24F7D">
              <w:rPr>
                <w:kern w:val="0"/>
                <w:sz w:val="20"/>
              </w:rPr>
              <w:t>班次</w:t>
            </w:r>
          </w:p>
        </w:tc>
      </w:tr>
      <w:tr w:rsidR="00F90C6C" w:rsidRPr="00E24F7D" w:rsidTr="00E46599">
        <w:trPr>
          <w:trHeight w:val="1200"/>
          <w:jc w:val="center"/>
        </w:trPr>
        <w:tc>
          <w:tcPr>
            <w:tcW w:w="361"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688"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保洁工</w:t>
            </w:r>
          </w:p>
        </w:tc>
        <w:tc>
          <w:tcPr>
            <w:tcW w:w="384"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837"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highlight w:val="yellow"/>
              </w:rPr>
              <w:t>58</w:t>
            </w:r>
          </w:p>
        </w:tc>
        <w:tc>
          <w:tcPr>
            <w:tcW w:w="919"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 xml:space="preserve">　</w:t>
            </w:r>
          </w:p>
        </w:tc>
        <w:tc>
          <w:tcPr>
            <w:tcW w:w="1431"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根据厕所数量和席地而坐冲洗要求，厕所要求</w:t>
            </w:r>
            <w:r w:rsidRPr="00E24F7D">
              <w:rPr>
                <w:kern w:val="0"/>
                <w:sz w:val="20"/>
              </w:rPr>
              <w:t>1.5</w:t>
            </w:r>
            <w:r w:rsidRPr="00E24F7D">
              <w:rPr>
                <w:kern w:val="0"/>
                <w:sz w:val="20"/>
              </w:rPr>
              <w:t>人次，人工冲洗保洁每一班次</w:t>
            </w:r>
            <w:r w:rsidRPr="00E24F7D">
              <w:rPr>
                <w:kern w:val="0"/>
                <w:sz w:val="20"/>
              </w:rPr>
              <w:t>3500</w:t>
            </w:r>
            <w:r w:rsidRPr="00E24F7D">
              <w:rPr>
                <w:kern w:val="0"/>
                <w:sz w:val="20"/>
              </w:rPr>
              <w:t>平方米</w:t>
            </w:r>
            <w:r w:rsidRPr="00E24F7D">
              <w:rPr>
                <w:kern w:val="0"/>
                <w:sz w:val="20"/>
              </w:rPr>
              <w:t>/</w:t>
            </w:r>
            <w:r w:rsidRPr="00E24F7D">
              <w:rPr>
                <w:kern w:val="0"/>
                <w:sz w:val="20"/>
              </w:rPr>
              <w:t>人。工人日均作业时间不得大于</w:t>
            </w:r>
            <w:r w:rsidRPr="00E24F7D">
              <w:rPr>
                <w:kern w:val="0"/>
                <w:sz w:val="20"/>
              </w:rPr>
              <w:t>1.5</w:t>
            </w:r>
            <w:r w:rsidRPr="00E24F7D">
              <w:rPr>
                <w:kern w:val="0"/>
                <w:sz w:val="20"/>
              </w:rPr>
              <w:t>班次</w:t>
            </w:r>
          </w:p>
        </w:tc>
      </w:tr>
      <w:tr w:rsidR="00F90C6C" w:rsidRPr="00E24F7D" w:rsidTr="00E46599">
        <w:trPr>
          <w:trHeight w:val="225"/>
          <w:jc w:val="center"/>
        </w:trPr>
        <w:tc>
          <w:tcPr>
            <w:tcW w:w="361" w:type="pct"/>
            <w:vMerge/>
            <w:tcBorders>
              <w:left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val="restart"/>
            <w:tcBorders>
              <w:top w:val="single" w:sz="4" w:space="0" w:color="auto"/>
              <w:left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安保人员</w:t>
            </w:r>
          </w:p>
        </w:tc>
        <w:tc>
          <w:tcPr>
            <w:tcW w:w="688"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领班</w:t>
            </w:r>
          </w:p>
        </w:tc>
        <w:tc>
          <w:tcPr>
            <w:tcW w:w="384"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37"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highlight w:val="yellow"/>
              </w:rPr>
              <w:t>11</w:t>
            </w:r>
          </w:p>
        </w:tc>
        <w:tc>
          <w:tcPr>
            <w:tcW w:w="919"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431"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225"/>
          <w:jc w:val="center"/>
        </w:trPr>
        <w:tc>
          <w:tcPr>
            <w:tcW w:w="361"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380" w:type="pct"/>
            <w:vMerge/>
            <w:tcBorders>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p>
        </w:tc>
        <w:tc>
          <w:tcPr>
            <w:tcW w:w="688"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r w:rsidRPr="00E24F7D">
              <w:rPr>
                <w:kern w:val="0"/>
                <w:sz w:val="20"/>
              </w:rPr>
              <w:t>保安员</w:t>
            </w:r>
          </w:p>
        </w:tc>
        <w:tc>
          <w:tcPr>
            <w:tcW w:w="384"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837"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highlight w:val="yellow"/>
              </w:rPr>
            </w:pPr>
            <w:r w:rsidRPr="00E24F7D">
              <w:rPr>
                <w:kern w:val="0"/>
                <w:sz w:val="20"/>
                <w:highlight w:val="yellow"/>
              </w:rPr>
              <w:t>165</w:t>
            </w:r>
          </w:p>
        </w:tc>
        <w:tc>
          <w:tcPr>
            <w:tcW w:w="919"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center"/>
              <w:rPr>
                <w:kern w:val="0"/>
                <w:sz w:val="20"/>
              </w:rPr>
            </w:pPr>
          </w:p>
        </w:tc>
        <w:tc>
          <w:tcPr>
            <w:tcW w:w="1431" w:type="pct"/>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需具备保安员上岗证</w:t>
            </w:r>
          </w:p>
        </w:tc>
      </w:tr>
      <w:tr w:rsidR="00F90C6C" w:rsidRPr="00E24F7D" w:rsidTr="00E46599">
        <w:trPr>
          <w:trHeight w:val="47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jc w:val="left"/>
              <w:rPr>
                <w:kern w:val="0"/>
                <w:sz w:val="20"/>
              </w:rPr>
            </w:pPr>
            <w:r w:rsidRPr="00E24F7D">
              <w:rPr>
                <w:kern w:val="0"/>
                <w:sz w:val="20"/>
              </w:rPr>
              <w:t>备注：表中一线劳动力投标人可承诺在中标后项目实施前配置到位。</w:t>
            </w:r>
          </w:p>
        </w:tc>
      </w:tr>
    </w:tbl>
    <w:p w:rsidR="00F90C6C" w:rsidRPr="00E24F7D" w:rsidRDefault="00F90C6C" w:rsidP="009D10FE">
      <w:pPr>
        <w:tabs>
          <w:tab w:val="left" w:pos="3060"/>
        </w:tabs>
        <w:snapToGrid w:val="0"/>
        <w:spacing w:line="300" w:lineRule="auto"/>
        <w:ind w:firstLineChars="200" w:firstLine="442"/>
        <w:rPr>
          <w:b/>
          <w:bCs/>
          <w:color w:val="FF0000"/>
          <w:sz w:val="22"/>
          <w:szCs w:val="22"/>
          <w:u w:val="wavyHeavy"/>
        </w:rPr>
      </w:pPr>
    </w:p>
    <w:p w:rsidR="00F90C6C" w:rsidRPr="00E24F7D" w:rsidRDefault="00F90C6C" w:rsidP="009D10FE">
      <w:pPr>
        <w:snapToGrid w:val="0"/>
        <w:spacing w:line="300" w:lineRule="auto"/>
        <w:ind w:firstLineChars="200" w:firstLine="440"/>
        <w:rPr>
          <w:sz w:val="22"/>
          <w:szCs w:val="22"/>
        </w:rPr>
      </w:pPr>
      <w:r w:rsidRPr="00E24F7D">
        <w:rPr>
          <w:sz w:val="22"/>
          <w:szCs w:val="22"/>
        </w:rPr>
        <w:t xml:space="preserve">10.2 </w:t>
      </w:r>
      <w:r w:rsidRPr="00E24F7D">
        <w:rPr>
          <w:sz w:val="22"/>
          <w:szCs w:val="22"/>
        </w:rPr>
        <w:t>设备要求</w:t>
      </w:r>
    </w:p>
    <w:tbl>
      <w:tblPr>
        <w:tblW w:w="0" w:type="auto"/>
        <w:jc w:val="center"/>
        <w:tblLayout w:type="fixed"/>
        <w:tblLook w:val="0000" w:firstRow="0" w:lastRow="0" w:firstColumn="0" w:lastColumn="0" w:noHBand="0" w:noVBand="0"/>
      </w:tblPr>
      <w:tblGrid>
        <w:gridCol w:w="1049"/>
        <w:gridCol w:w="2425"/>
        <w:gridCol w:w="932"/>
        <w:gridCol w:w="1361"/>
        <w:gridCol w:w="1915"/>
        <w:gridCol w:w="1605"/>
      </w:tblGrid>
      <w:tr w:rsidR="00F90C6C" w:rsidRPr="00E24F7D" w:rsidTr="00E4659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序号</w:t>
            </w:r>
          </w:p>
        </w:tc>
        <w:tc>
          <w:tcPr>
            <w:tcW w:w="242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机械名称</w:t>
            </w:r>
          </w:p>
        </w:tc>
        <w:tc>
          <w:tcPr>
            <w:tcW w:w="932"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单位</w:t>
            </w:r>
          </w:p>
        </w:tc>
        <w:tc>
          <w:tcPr>
            <w:tcW w:w="1361"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数量</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配置要求</w:t>
            </w: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备注</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路面清扫车（小型）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91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高压冲洗车（小型）</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2</w:t>
            </w:r>
          </w:p>
        </w:tc>
        <w:tc>
          <w:tcPr>
            <w:tcW w:w="191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single" w:sz="4" w:space="0" w:color="auto"/>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巡视车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铣刨机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摊铺机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压路机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垃圾压缩车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液压破碎机（空压机）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9</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灌缝机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10</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吊车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11</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发电机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3</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12</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排水泵</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13</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管道冲洗车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14</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登高作业车</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辆</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15</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切缝机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16</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绿篱修剪机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17</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割草机</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台</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4</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自有或租赁</w:t>
            </w:r>
          </w:p>
        </w:tc>
      </w:tr>
      <w:tr w:rsidR="00F90C6C" w:rsidRPr="00E24F7D" w:rsidTr="00E46599">
        <w:trPr>
          <w:trHeight w:val="567"/>
          <w:jc w:val="center"/>
        </w:trPr>
        <w:tc>
          <w:tcPr>
            <w:tcW w:w="1049" w:type="dxa"/>
            <w:tcBorders>
              <w:top w:val="nil"/>
              <w:left w:val="single" w:sz="4" w:space="0" w:color="auto"/>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18</w:t>
            </w:r>
          </w:p>
        </w:tc>
        <w:tc>
          <w:tcPr>
            <w:tcW w:w="242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应急设备与物资</w:t>
            </w:r>
          </w:p>
        </w:tc>
        <w:tc>
          <w:tcPr>
            <w:tcW w:w="932"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361"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 xml:space="preserve">　</w:t>
            </w:r>
          </w:p>
        </w:tc>
        <w:tc>
          <w:tcPr>
            <w:tcW w:w="191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left"/>
              <w:rPr>
                <w:kern w:val="0"/>
                <w:sz w:val="20"/>
              </w:rPr>
            </w:pPr>
            <w:r w:rsidRPr="00E24F7D">
              <w:rPr>
                <w:kern w:val="0"/>
                <w:sz w:val="20"/>
              </w:rPr>
              <w:t xml:space="preserve">　</w:t>
            </w:r>
          </w:p>
        </w:tc>
        <w:tc>
          <w:tcPr>
            <w:tcW w:w="1605" w:type="dxa"/>
            <w:tcBorders>
              <w:top w:val="nil"/>
              <w:left w:val="nil"/>
              <w:bottom w:val="single" w:sz="4" w:space="0" w:color="auto"/>
              <w:right w:val="single" w:sz="4" w:space="0" w:color="auto"/>
            </w:tcBorders>
            <w:vAlign w:val="center"/>
          </w:tcPr>
          <w:p w:rsidR="00F90C6C" w:rsidRPr="00E24F7D" w:rsidRDefault="00F90C6C" w:rsidP="009D10FE">
            <w:pPr>
              <w:widowControl/>
              <w:spacing w:line="360" w:lineRule="auto"/>
              <w:jc w:val="center"/>
              <w:rPr>
                <w:kern w:val="0"/>
                <w:sz w:val="20"/>
              </w:rPr>
            </w:pPr>
            <w:r w:rsidRPr="00E24F7D">
              <w:rPr>
                <w:kern w:val="0"/>
                <w:sz w:val="20"/>
              </w:rPr>
              <w:t>企业自报</w:t>
            </w:r>
          </w:p>
        </w:tc>
      </w:tr>
    </w:tbl>
    <w:p w:rsidR="00F90C6C" w:rsidRPr="00E24F7D" w:rsidRDefault="00F90C6C" w:rsidP="009D10FE">
      <w:pPr>
        <w:rPr>
          <w:kern w:val="0"/>
          <w:sz w:val="20"/>
        </w:rPr>
      </w:pPr>
      <w:r w:rsidRPr="00E24F7D">
        <w:rPr>
          <w:kern w:val="0"/>
          <w:sz w:val="20"/>
        </w:rPr>
        <w:t>注：（</w:t>
      </w:r>
      <w:r w:rsidRPr="00E24F7D">
        <w:rPr>
          <w:kern w:val="0"/>
          <w:sz w:val="20"/>
        </w:rPr>
        <w:t>1</w:t>
      </w:r>
      <w:r w:rsidRPr="00E24F7D">
        <w:rPr>
          <w:kern w:val="0"/>
          <w:sz w:val="20"/>
        </w:rPr>
        <w:t>）上述设备中车辆的尾气排放标准必须符合国家和上海市的有关标准。严禁使用黄标车车辆。</w:t>
      </w:r>
    </w:p>
    <w:p w:rsidR="00F90C6C" w:rsidRPr="00E24F7D" w:rsidRDefault="00F90C6C" w:rsidP="009D10FE">
      <w:pPr>
        <w:rPr>
          <w:kern w:val="0"/>
          <w:sz w:val="20"/>
        </w:rPr>
      </w:pPr>
      <w:r w:rsidRPr="00E24F7D">
        <w:rPr>
          <w:kern w:val="0"/>
          <w:sz w:val="20"/>
        </w:rPr>
        <w:t>（</w:t>
      </w:r>
      <w:r w:rsidRPr="00E24F7D">
        <w:rPr>
          <w:kern w:val="0"/>
          <w:sz w:val="20"/>
        </w:rPr>
        <w:t>2</w:t>
      </w:r>
      <w:r w:rsidRPr="00E24F7D">
        <w:rPr>
          <w:kern w:val="0"/>
          <w:sz w:val="20"/>
        </w:rPr>
        <w:t>）</w:t>
      </w:r>
      <w:r w:rsidRPr="00E24F7D">
        <w:rPr>
          <w:sz w:val="20"/>
        </w:rPr>
        <w:t>上表中自有或租赁机械，应提供相关证明（如购买发票、租赁合同等复印件加盖单位公章）</w:t>
      </w:r>
      <w:r w:rsidRPr="00E24F7D">
        <w:rPr>
          <w:kern w:val="0"/>
          <w:sz w:val="20"/>
        </w:rPr>
        <w:t>。</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39" w:name="_Toc127348803"/>
      <w:r w:rsidRPr="00E24F7D">
        <w:rPr>
          <w:b/>
          <w:color w:val="000000"/>
          <w:sz w:val="22"/>
          <w:szCs w:val="22"/>
        </w:rPr>
        <w:t xml:space="preserve">11 </w:t>
      </w:r>
      <w:r w:rsidRPr="00E24F7D">
        <w:rPr>
          <w:b/>
          <w:color w:val="000000"/>
          <w:sz w:val="22"/>
          <w:szCs w:val="22"/>
        </w:rPr>
        <w:t>安全文明作业及应急处置要求</w:t>
      </w:r>
      <w:bookmarkEnd w:id="39"/>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 </w:t>
      </w:r>
      <w:r w:rsidRPr="00E24F7D">
        <w:rPr>
          <w:sz w:val="22"/>
          <w:szCs w:val="22"/>
        </w:rPr>
        <w:t>安全文明施工措施与要求</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11.1.1 </w:t>
      </w:r>
      <w:r w:rsidRPr="00E24F7D">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11.1.2 </w:t>
      </w:r>
      <w:r w:rsidRPr="00E24F7D">
        <w:rPr>
          <w:sz w:val="22"/>
          <w:szCs w:val="22"/>
        </w:rPr>
        <w:t>建立职工（含劳务工等各种类型用工）花名册等档案资料，与职工签订劳动合同，为其办理国家规定的相关保险，并按规定标准安排专业健康体检和配备劳动防护用品。</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11.1.3 </w:t>
      </w:r>
      <w:r w:rsidRPr="00E24F7D">
        <w:rPr>
          <w:sz w:val="22"/>
          <w:szCs w:val="22"/>
        </w:rPr>
        <w:t>建立健全安全生产工作责任体系和组织管理网络，设置安全生产监管部门，配备专职安全监管人员，对施工作业安全进行现场监督；按照</w:t>
      </w:r>
      <w:r w:rsidRPr="00E24F7D">
        <w:rPr>
          <w:sz w:val="22"/>
          <w:szCs w:val="22"/>
        </w:rPr>
        <w:t>“</w:t>
      </w:r>
      <w:r w:rsidRPr="00E24F7D">
        <w:rPr>
          <w:sz w:val="22"/>
          <w:szCs w:val="22"/>
        </w:rPr>
        <w:t>横向到边，纵向到底</w:t>
      </w:r>
      <w:r w:rsidRPr="00E24F7D">
        <w:rPr>
          <w:sz w:val="22"/>
          <w:szCs w:val="22"/>
        </w:rPr>
        <w:t>”</w:t>
      </w:r>
      <w:r w:rsidRPr="00E24F7D">
        <w:rPr>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11.1.4</w:t>
      </w:r>
      <w:r w:rsidRPr="00E24F7D">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11.1.5 </w:t>
      </w:r>
      <w:r w:rsidRPr="00E24F7D">
        <w:rPr>
          <w:sz w:val="22"/>
          <w:szCs w:val="22"/>
        </w:rPr>
        <w:t>进入养护作业现场的作业机械和车辆，应按规定配置警示标志、灯具。</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11.1.6 </w:t>
      </w:r>
      <w:r w:rsidRPr="00E24F7D">
        <w:rPr>
          <w:sz w:val="22"/>
          <w:szCs w:val="22"/>
        </w:rPr>
        <w:t>严格执行</w:t>
      </w:r>
      <w:r w:rsidRPr="00E24F7D">
        <w:rPr>
          <w:sz w:val="22"/>
          <w:szCs w:val="22"/>
        </w:rPr>
        <w:t>JGJ4688-2005</w:t>
      </w:r>
      <w:r w:rsidRPr="00E24F7D">
        <w:rPr>
          <w:sz w:val="22"/>
          <w:szCs w:val="22"/>
        </w:rPr>
        <w:t>《施工现场临时用电安全技术规范》规定，采用三级配电系统、</w:t>
      </w:r>
      <w:r w:rsidRPr="00E24F7D">
        <w:rPr>
          <w:sz w:val="22"/>
          <w:szCs w:val="22"/>
        </w:rPr>
        <w:t>TN-S</w:t>
      </w:r>
      <w:r w:rsidRPr="00E24F7D">
        <w:rPr>
          <w:sz w:val="22"/>
          <w:szCs w:val="22"/>
        </w:rPr>
        <w:t>接零保护系统、三级漏电保护系统；所有的配电箱、开关电箱符合要求，临时用电工程所用电器装置、元器件、电线电缆等电工产品必须按国家规定通过</w:t>
      </w:r>
      <w:r w:rsidRPr="00E24F7D">
        <w:rPr>
          <w:sz w:val="22"/>
          <w:szCs w:val="22"/>
        </w:rPr>
        <w:t>“3C”</w:t>
      </w:r>
      <w:r w:rsidRPr="00E24F7D">
        <w:rPr>
          <w:sz w:val="22"/>
          <w:szCs w:val="22"/>
        </w:rPr>
        <w:t>认证，并经市建设工程安全协会登记备案的进行配置。</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11.1.7 </w:t>
      </w:r>
      <w:r w:rsidRPr="00E24F7D">
        <w:rPr>
          <w:sz w:val="22"/>
          <w:szCs w:val="22"/>
        </w:rPr>
        <w:t>如养护施工过程中发生重特大安全事故，承包商应快速、及时赶到现场，实施紧急处置，并协同有关单位和部门做好善后处理和稳定工作；紧急处置的结果须及时上报业主。</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11.1.8 </w:t>
      </w:r>
      <w:r w:rsidRPr="00E24F7D">
        <w:rPr>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11.1.9 </w:t>
      </w:r>
      <w:r w:rsidRPr="00E24F7D">
        <w:rPr>
          <w:sz w:val="22"/>
          <w:szCs w:val="22"/>
        </w:rPr>
        <w:t>开展多方面的共建联建活动；开展文明样板路创建活动，已创建的合同标段须保持既有创建成果。</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 </w:t>
      </w:r>
      <w:r w:rsidRPr="00E24F7D">
        <w:rPr>
          <w:sz w:val="22"/>
          <w:szCs w:val="22"/>
        </w:rPr>
        <w:t>应急处置要求</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11.2.1 </w:t>
      </w:r>
      <w:r w:rsidRPr="00E24F7D">
        <w:rPr>
          <w:sz w:val="22"/>
          <w:szCs w:val="22"/>
        </w:rPr>
        <w:t>按照其性质、严重程度、可控性等因素，灾害性天气、突发事件的等级划分为</w:t>
      </w:r>
      <w:r w:rsidRPr="00E24F7D">
        <w:rPr>
          <w:rFonts w:ascii="宋体" w:hAnsi="宋体" w:cs="宋体" w:hint="eastAsia"/>
          <w:sz w:val="22"/>
          <w:szCs w:val="22"/>
        </w:rPr>
        <w:t>Ⅰ</w:t>
      </w:r>
      <w:r w:rsidRPr="00E24F7D">
        <w:rPr>
          <w:sz w:val="22"/>
          <w:szCs w:val="22"/>
        </w:rPr>
        <w:t>级（特别重大）、</w:t>
      </w:r>
      <w:r w:rsidRPr="00E24F7D">
        <w:rPr>
          <w:rFonts w:ascii="宋体" w:hAnsi="宋体" w:cs="宋体" w:hint="eastAsia"/>
          <w:sz w:val="22"/>
          <w:szCs w:val="22"/>
        </w:rPr>
        <w:t>Ⅱ</w:t>
      </w:r>
      <w:r w:rsidRPr="00E24F7D">
        <w:rPr>
          <w:sz w:val="22"/>
          <w:szCs w:val="22"/>
        </w:rPr>
        <w:t>级（重大）、</w:t>
      </w:r>
      <w:r w:rsidRPr="00E24F7D">
        <w:rPr>
          <w:rFonts w:ascii="宋体" w:hAnsi="宋体" w:cs="宋体" w:hint="eastAsia"/>
          <w:sz w:val="22"/>
          <w:szCs w:val="22"/>
        </w:rPr>
        <w:t>Ⅲ</w:t>
      </w:r>
      <w:r w:rsidRPr="00E24F7D">
        <w:rPr>
          <w:sz w:val="22"/>
          <w:szCs w:val="22"/>
        </w:rPr>
        <w:t>级（较大）、</w:t>
      </w:r>
      <w:r w:rsidRPr="00E24F7D">
        <w:rPr>
          <w:rFonts w:ascii="宋体" w:hAnsi="宋体" w:cs="宋体" w:hint="eastAsia"/>
          <w:sz w:val="22"/>
          <w:szCs w:val="22"/>
        </w:rPr>
        <w:t>Ⅳ</w:t>
      </w:r>
      <w:r w:rsidRPr="00E24F7D">
        <w:rPr>
          <w:sz w:val="22"/>
          <w:szCs w:val="22"/>
        </w:rPr>
        <w:t>级（一般）四级。</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11.2.2 </w:t>
      </w:r>
      <w:r w:rsidRPr="00E24F7D">
        <w:rPr>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11.2.3 </w:t>
      </w:r>
      <w:r w:rsidRPr="00E24F7D">
        <w:rPr>
          <w:sz w:val="22"/>
          <w:szCs w:val="22"/>
        </w:rPr>
        <w:t>建立应急指挥领导小组，负责应急救援总体指挥，并落实各部门职责和相关措施。</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11.2.4 </w:t>
      </w:r>
      <w:r w:rsidRPr="00E24F7D">
        <w:rPr>
          <w:sz w:val="22"/>
          <w:szCs w:val="22"/>
        </w:rPr>
        <w:t>组建一支具有综合救援能力的应急救援队伍（人员总数不得少于</w:t>
      </w:r>
      <w:r w:rsidRPr="00E24F7D">
        <w:rPr>
          <w:sz w:val="22"/>
          <w:szCs w:val="22"/>
        </w:rPr>
        <w:t>15</w:t>
      </w:r>
      <w:r w:rsidRPr="00E24F7D">
        <w:rPr>
          <w:sz w:val="22"/>
          <w:szCs w:val="22"/>
        </w:rPr>
        <w:t>人），一旦紧急情况发生，能在最短时间内到达现场进行应急处置。</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11.2.5 </w:t>
      </w:r>
      <w:r w:rsidRPr="00E24F7D">
        <w:rPr>
          <w:sz w:val="22"/>
          <w:szCs w:val="22"/>
        </w:rPr>
        <w:t>定期检查应急救援物资与机具，确保物资储备数量充足、机具设备完好可用。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11.2.6 </w:t>
      </w:r>
      <w:r w:rsidRPr="00E24F7D">
        <w:rPr>
          <w:sz w:val="22"/>
          <w:szCs w:val="22"/>
        </w:rPr>
        <w:t>与气象部门建立热线联络制度，及时掌握灾害性天气的预警信息，特别在灾害性天气易发季节，需密切关注气象变化情况，针对其可能带来城市道路通行障碍做好相关防御措施。</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11.2.7 </w:t>
      </w:r>
      <w:r w:rsidRPr="00E24F7D">
        <w:rPr>
          <w:sz w:val="22"/>
          <w:szCs w:val="22"/>
        </w:rPr>
        <w:t>与交警、消防、医疗等部门建立联动机制，一旦发生紧急情况，能与交警及其它相关部门协调配合，维持道路的正常运行和良好秩序，并将实施情况及时上报业主。</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11.2.8 </w:t>
      </w:r>
      <w:r w:rsidRPr="00E24F7D">
        <w:rPr>
          <w:sz w:val="22"/>
          <w:szCs w:val="22"/>
        </w:rPr>
        <w:t>按照</w:t>
      </w:r>
      <w:r w:rsidRPr="00E24F7D">
        <w:rPr>
          <w:sz w:val="22"/>
          <w:szCs w:val="22"/>
        </w:rPr>
        <w:t>“</w:t>
      </w:r>
      <w:r w:rsidRPr="00E24F7D">
        <w:rPr>
          <w:sz w:val="22"/>
          <w:szCs w:val="22"/>
        </w:rPr>
        <w:t>上海市灾害性气候应急处置手册</w:t>
      </w:r>
      <w:r w:rsidRPr="00E24F7D">
        <w:rPr>
          <w:sz w:val="22"/>
          <w:szCs w:val="22"/>
        </w:rPr>
        <w:t>”</w:t>
      </w:r>
      <w:r w:rsidRPr="00E24F7D">
        <w:rPr>
          <w:sz w:val="22"/>
          <w:szCs w:val="22"/>
        </w:rPr>
        <w:t>、</w:t>
      </w:r>
      <w:r w:rsidRPr="00E24F7D">
        <w:rPr>
          <w:sz w:val="22"/>
          <w:szCs w:val="22"/>
        </w:rPr>
        <w:t>“</w:t>
      </w:r>
      <w:r w:rsidRPr="00E24F7D">
        <w:rPr>
          <w:sz w:val="22"/>
          <w:szCs w:val="22"/>
        </w:rPr>
        <w:t>浦东新区突发突发事件应急处置预案</w:t>
      </w:r>
      <w:r w:rsidRPr="00E24F7D">
        <w:rPr>
          <w:sz w:val="22"/>
          <w:szCs w:val="22"/>
        </w:rPr>
        <w:t>”</w:t>
      </w:r>
      <w:r w:rsidRPr="00E24F7D">
        <w:rPr>
          <w:sz w:val="22"/>
          <w:szCs w:val="22"/>
        </w:rPr>
        <w:t>要求，启动相应预警等级的应急响应。</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11.2.9 </w:t>
      </w:r>
      <w:r w:rsidRPr="00E24F7D">
        <w:rPr>
          <w:sz w:val="22"/>
          <w:szCs w:val="22"/>
        </w:rPr>
        <w:t>定期或不定期开展多方式多类别的应急演练，提高应急队伍的响应速度、救援水平和协同能力，并根据演练过程总结和结果评估，完善应急预案。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11.2.10 </w:t>
      </w:r>
      <w:r w:rsidRPr="00E24F7D">
        <w:rPr>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E24F7D">
        <w:rPr>
          <w:sz w:val="22"/>
          <w:szCs w:val="22"/>
        </w:rPr>
        <w:t xml:space="preserve"> </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11.2.11 </w:t>
      </w:r>
      <w:r w:rsidRPr="00E24F7D">
        <w:rPr>
          <w:sz w:val="22"/>
          <w:szCs w:val="22"/>
        </w:rPr>
        <w:t>积极做好全市性或全区性重大活动的市容环卫等保障任务。</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0" w:name="_Toc127348804"/>
      <w:r w:rsidRPr="00E24F7D">
        <w:rPr>
          <w:b/>
          <w:color w:val="000000"/>
          <w:sz w:val="22"/>
          <w:szCs w:val="22"/>
        </w:rPr>
        <w:t xml:space="preserve">12 </w:t>
      </w:r>
      <w:r w:rsidRPr="00E24F7D">
        <w:rPr>
          <w:b/>
          <w:color w:val="000000"/>
          <w:sz w:val="22"/>
          <w:szCs w:val="22"/>
        </w:rPr>
        <w:t>养护作业用房配备要求</w:t>
      </w:r>
      <w:bookmarkEnd w:id="40"/>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中标企业应确保道班房的使用安全和设施设备的完好，并承担使用期间的所有运行费用和房屋及设施设备的维修维护费用。</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1" w:name="_Toc127348805"/>
      <w:r w:rsidRPr="00E24F7D">
        <w:rPr>
          <w:b/>
          <w:color w:val="000000"/>
          <w:sz w:val="22"/>
          <w:szCs w:val="22"/>
        </w:rPr>
        <w:t xml:space="preserve">13 </w:t>
      </w:r>
      <w:r w:rsidRPr="00E24F7D">
        <w:rPr>
          <w:b/>
          <w:color w:val="000000"/>
          <w:sz w:val="22"/>
          <w:szCs w:val="22"/>
        </w:rPr>
        <w:t>考核管理与售后服务要求</w:t>
      </w:r>
      <w:bookmarkEnd w:id="41"/>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13.1 </w:t>
      </w:r>
      <w:r w:rsidRPr="00E24F7D">
        <w:rPr>
          <w:sz w:val="22"/>
          <w:szCs w:val="22"/>
        </w:rPr>
        <w:t>考核管理要求或考核管理办法</w:t>
      </w:r>
    </w:p>
    <w:p w:rsidR="00F90C6C" w:rsidRPr="00E24F7D" w:rsidRDefault="00F90C6C" w:rsidP="009D10FE">
      <w:pPr>
        <w:snapToGrid w:val="0"/>
        <w:spacing w:line="300" w:lineRule="auto"/>
        <w:ind w:firstLineChars="200" w:firstLine="442"/>
        <w:rPr>
          <w:sz w:val="22"/>
          <w:szCs w:val="22"/>
        </w:rPr>
      </w:pPr>
      <w:r w:rsidRPr="00E24F7D">
        <w:rPr>
          <w:b/>
          <w:bCs/>
          <w:sz w:val="22"/>
          <w:szCs w:val="22"/>
        </w:rPr>
        <w:t>详见第六章附件：第一部分东岸滨江综合养护考核管理要求</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2" w:name="_Toc127348806"/>
      <w:r w:rsidRPr="00E24F7D">
        <w:rPr>
          <w:b/>
          <w:color w:val="000000"/>
          <w:sz w:val="22"/>
          <w:szCs w:val="22"/>
        </w:rPr>
        <w:t xml:space="preserve">14 </w:t>
      </w:r>
      <w:r w:rsidRPr="00E24F7D">
        <w:rPr>
          <w:b/>
          <w:color w:val="000000"/>
          <w:sz w:val="22"/>
          <w:szCs w:val="22"/>
        </w:rPr>
        <w:t>内业资料编制管理要求</w:t>
      </w:r>
      <w:bookmarkEnd w:id="42"/>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14.1 </w:t>
      </w:r>
      <w:r w:rsidRPr="00E24F7D">
        <w:rPr>
          <w:sz w:val="22"/>
          <w:szCs w:val="22"/>
        </w:rPr>
        <w:t>承包商应努力提高技术管理水平，配合业主做好设施基础资料数据的采集和各类设施管理系统的推广应用。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14.2 </w:t>
      </w:r>
      <w:r w:rsidRPr="00E24F7D">
        <w:rPr>
          <w:sz w:val="22"/>
          <w:szCs w:val="22"/>
        </w:rPr>
        <w:t>承包商应根据业主提供的资料，通过调查建立设施量清单及养护工作台帐，格式由业主统一规定；</w:t>
      </w:r>
      <w:r w:rsidRPr="00E24F7D">
        <w:rPr>
          <w:sz w:val="22"/>
          <w:szCs w:val="22"/>
        </w:rPr>
        <w:t xml:space="preserve"> </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14.3 </w:t>
      </w:r>
      <w:r w:rsidRPr="00E24F7D">
        <w:rPr>
          <w:sz w:val="22"/>
          <w:szCs w:val="22"/>
        </w:rPr>
        <w:t>配备专职的内业资料员，收集、整理、编制以及上报各类养护维修资料，资料要求真实反映承包商的全部养护维修作业实施及管理状况，内容完整准确，上报准时；</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 </w:t>
      </w:r>
      <w:r w:rsidRPr="00E24F7D">
        <w:rPr>
          <w:sz w:val="22"/>
          <w:szCs w:val="22"/>
        </w:rPr>
        <w:t>养护管理内业资料具体内容包括：</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14.4.1 </w:t>
      </w:r>
      <w:r w:rsidRPr="00E24F7D">
        <w:rPr>
          <w:sz w:val="22"/>
          <w:szCs w:val="22"/>
        </w:rPr>
        <w:t>管理资料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（一）内业资料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）日常养护日记（含工、料、机汇总数）</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）当班（电话）记录</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）设备量情况汇总表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）养护设备、人员配置情况表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）综合养护计划及执行情况表（市政、排水、绿化、环卫）</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6</w:t>
      </w:r>
      <w:r w:rsidRPr="00E24F7D">
        <w:rPr>
          <w:sz w:val="22"/>
          <w:szCs w:val="22"/>
        </w:rPr>
        <w:t>）作业安全技术交底记录</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7</w:t>
      </w:r>
      <w:r w:rsidRPr="00E24F7D">
        <w:rPr>
          <w:sz w:val="22"/>
          <w:szCs w:val="22"/>
        </w:rPr>
        <w:t>）巡查检查记录</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8</w:t>
      </w:r>
      <w:r w:rsidRPr="00E24F7D">
        <w:rPr>
          <w:sz w:val="22"/>
          <w:szCs w:val="22"/>
        </w:rPr>
        <w:t>）工作总结</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9</w:t>
      </w:r>
      <w:r w:rsidRPr="00E24F7D">
        <w:rPr>
          <w:sz w:val="22"/>
          <w:szCs w:val="22"/>
        </w:rPr>
        <w:t>）安全学习记录</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10</w:t>
      </w:r>
      <w:r w:rsidRPr="00E24F7D">
        <w:rPr>
          <w:sz w:val="22"/>
          <w:szCs w:val="22"/>
        </w:rPr>
        <w:t>）各项应急预案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（二）上墙图表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）养护标段示意图</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）日常养护管理网络图</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）安全管理网络图</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）防台防汛网络图</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）节日值班网络图</w:t>
      </w:r>
    </w:p>
    <w:p w:rsidR="00F90C6C" w:rsidRPr="00E24F7D" w:rsidRDefault="00F90C6C" w:rsidP="009D10FE">
      <w:pPr>
        <w:numPr>
          <w:ilvl w:val="0"/>
          <w:numId w:val="6"/>
        </w:numPr>
        <w:tabs>
          <w:tab w:val="left" w:pos="3060"/>
        </w:tabs>
        <w:snapToGrid w:val="0"/>
        <w:spacing w:line="300" w:lineRule="auto"/>
        <w:ind w:firstLineChars="200" w:firstLine="440"/>
        <w:rPr>
          <w:sz w:val="22"/>
          <w:szCs w:val="22"/>
        </w:rPr>
      </w:pPr>
      <w:r w:rsidRPr="00E24F7D">
        <w:rPr>
          <w:sz w:val="22"/>
          <w:szCs w:val="22"/>
        </w:rPr>
        <w:t>养护作业联系网络图</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（三）岗位职责</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）项目部管理岗位职责</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）巡查检查制度</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）道班安全生产劳动保护制度</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）内业资料统计制度</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（其他制度按需再制作）</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14.4.2 </w:t>
      </w:r>
      <w:r w:rsidRPr="00E24F7D">
        <w:rPr>
          <w:sz w:val="22"/>
          <w:szCs w:val="22"/>
        </w:rPr>
        <w:t>桥梁资料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w:t>
      </w:r>
      <w:r w:rsidRPr="00E24F7D">
        <w:rPr>
          <w:sz w:val="22"/>
          <w:szCs w:val="22"/>
        </w:rPr>
        <w:t xml:space="preserve"> </w:t>
      </w:r>
      <w:r w:rsidRPr="00E24F7D">
        <w:rPr>
          <w:sz w:val="22"/>
          <w:szCs w:val="22"/>
        </w:rPr>
        <w:t>桥梁卡片</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w:t>
      </w:r>
      <w:r w:rsidRPr="00E24F7D">
        <w:rPr>
          <w:sz w:val="22"/>
          <w:szCs w:val="22"/>
        </w:rPr>
        <w:t xml:space="preserve"> </w:t>
      </w:r>
      <w:r w:rsidRPr="00E24F7D">
        <w:rPr>
          <w:sz w:val="22"/>
          <w:szCs w:val="22"/>
        </w:rPr>
        <w:t>桥梁经常性检查表</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w:t>
      </w:r>
      <w:r w:rsidRPr="00E24F7D">
        <w:rPr>
          <w:sz w:val="22"/>
          <w:szCs w:val="22"/>
        </w:rPr>
        <w:t xml:space="preserve"> </w:t>
      </w:r>
      <w:r w:rsidRPr="00E24F7D">
        <w:rPr>
          <w:sz w:val="22"/>
          <w:szCs w:val="22"/>
        </w:rPr>
        <w:t>桥梁定期检查表（包括桥梁技术状况评定）</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）桥梁定期检查维修措施</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）桥梁安全状况月度报告</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14.4.3 </w:t>
      </w:r>
      <w:r w:rsidRPr="00E24F7D">
        <w:rPr>
          <w:sz w:val="22"/>
          <w:szCs w:val="22"/>
        </w:rPr>
        <w:t>绿化报表资料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 </w:t>
      </w:r>
      <w:r w:rsidRPr="00E24F7D">
        <w:rPr>
          <w:sz w:val="22"/>
          <w:szCs w:val="22"/>
        </w:rPr>
        <w:t>行道树记录表（每年</w:t>
      </w:r>
      <w:r w:rsidRPr="00E24F7D">
        <w:rPr>
          <w:sz w:val="22"/>
          <w:szCs w:val="22"/>
        </w:rPr>
        <w:t>10</w:t>
      </w:r>
      <w:r w:rsidRPr="00E24F7D">
        <w:rPr>
          <w:sz w:val="22"/>
          <w:szCs w:val="22"/>
        </w:rPr>
        <w:t>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(2)</w:t>
      </w:r>
      <w:r w:rsidRPr="00E24F7D">
        <w:rPr>
          <w:sz w:val="22"/>
          <w:szCs w:val="22"/>
        </w:rPr>
        <w:t>行道树消减记录报表（每年</w:t>
      </w:r>
      <w:r w:rsidRPr="00E24F7D">
        <w:rPr>
          <w:sz w:val="22"/>
          <w:szCs w:val="22"/>
        </w:rPr>
        <w:t>3</w:t>
      </w:r>
      <w:r w:rsidRPr="00E24F7D">
        <w:rPr>
          <w:sz w:val="22"/>
          <w:szCs w:val="22"/>
        </w:rPr>
        <w:t>、</w:t>
      </w:r>
      <w:r w:rsidRPr="00E24F7D">
        <w:rPr>
          <w:sz w:val="22"/>
          <w:szCs w:val="22"/>
        </w:rPr>
        <w:t>6</w:t>
      </w:r>
      <w:r w:rsidRPr="00E24F7D">
        <w:rPr>
          <w:sz w:val="22"/>
          <w:szCs w:val="22"/>
        </w:rPr>
        <w:t>、</w:t>
      </w:r>
      <w:r w:rsidRPr="00E24F7D">
        <w:rPr>
          <w:sz w:val="22"/>
          <w:szCs w:val="22"/>
        </w:rPr>
        <w:t>9</w:t>
      </w:r>
      <w:r w:rsidRPr="00E24F7D">
        <w:rPr>
          <w:sz w:val="22"/>
          <w:szCs w:val="22"/>
        </w:rPr>
        <w:t>、</w:t>
      </w:r>
      <w:r w:rsidRPr="00E24F7D">
        <w:rPr>
          <w:sz w:val="22"/>
          <w:szCs w:val="22"/>
        </w:rPr>
        <w:t>12</w:t>
      </w:r>
      <w:r w:rsidRPr="00E24F7D">
        <w:rPr>
          <w:sz w:val="22"/>
          <w:szCs w:val="22"/>
        </w:rPr>
        <w:t>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(3)</w:t>
      </w:r>
      <w:r w:rsidRPr="00E24F7D">
        <w:rPr>
          <w:sz w:val="22"/>
          <w:szCs w:val="22"/>
        </w:rPr>
        <w:t>病虫害观测及防治记录表（月报）</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(4) </w:t>
      </w:r>
      <w:r w:rsidRPr="00E24F7D">
        <w:rPr>
          <w:sz w:val="22"/>
          <w:szCs w:val="22"/>
        </w:rPr>
        <w:t>药剂肥料配备及使用情况表（每年</w:t>
      </w:r>
      <w:r w:rsidRPr="00E24F7D">
        <w:rPr>
          <w:sz w:val="22"/>
          <w:szCs w:val="22"/>
        </w:rPr>
        <w:t>3</w:t>
      </w:r>
      <w:r w:rsidRPr="00E24F7D">
        <w:rPr>
          <w:sz w:val="22"/>
          <w:szCs w:val="22"/>
        </w:rPr>
        <w:t>、</w:t>
      </w:r>
      <w:r w:rsidRPr="00E24F7D">
        <w:rPr>
          <w:sz w:val="22"/>
          <w:szCs w:val="22"/>
        </w:rPr>
        <w:t>6</w:t>
      </w:r>
      <w:r w:rsidRPr="00E24F7D">
        <w:rPr>
          <w:sz w:val="22"/>
          <w:szCs w:val="22"/>
        </w:rPr>
        <w:t>、</w:t>
      </w:r>
      <w:r w:rsidRPr="00E24F7D">
        <w:rPr>
          <w:sz w:val="22"/>
          <w:szCs w:val="22"/>
        </w:rPr>
        <w:t>9</w:t>
      </w:r>
      <w:r w:rsidRPr="00E24F7D">
        <w:rPr>
          <w:sz w:val="22"/>
          <w:szCs w:val="22"/>
        </w:rPr>
        <w:t>、</w:t>
      </w:r>
      <w:r w:rsidRPr="00E24F7D">
        <w:rPr>
          <w:sz w:val="22"/>
          <w:szCs w:val="22"/>
        </w:rPr>
        <w:t>12</w:t>
      </w:r>
      <w:r w:rsidRPr="00E24F7D">
        <w:rPr>
          <w:sz w:val="22"/>
          <w:szCs w:val="22"/>
        </w:rPr>
        <w:t>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(5)</w:t>
      </w:r>
      <w:r w:rsidRPr="00E24F7D">
        <w:rPr>
          <w:sz w:val="22"/>
          <w:szCs w:val="22"/>
        </w:rPr>
        <w:t>绿化情况年度统计表（每年</w:t>
      </w:r>
      <w:r w:rsidRPr="00E24F7D">
        <w:rPr>
          <w:sz w:val="22"/>
          <w:szCs w:val="22"/>
        </w:rPr>
        <w:t>10</w:t>
      </w:r>
      <w:r w:rsidRPr="00E24F7D">
        <w:rPr>
          <w:sz w:val="22"/>
          <w:szCs w:val="22"/>
        </w:rPr>
        <w:t>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(6)</w:t>
      </w:r>
      <w:r w:rsidRPr="00E24F7D">
        <w:rPr>
          <w:sz w:val="22"/>
          <w:szCs w:val="22"/>
        </w:rPr>
        <w:t>绿化设备量汇总表（每年</w:t>
      </w:r>
      <w:r w:rsidRPr="00E24F7D">
        <w:rPr>
          <w:sz w:val="22"/>
          <w:szCs w:val="22"/>
        </w:rPr>
        <w:t>10</w:t>
      </w:r>
      <w:r w:rsidRPr="00E24F7D">
        <w:rPr>
          <w:sz w:val="22"/>
          <w:szCs w:val="22"/>
        </w:rPr>
        <w:t>月）</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14.4.4 </w:t>
      </w:r>
      <w:r w:rsidRPr="00E24F7D">
        <w:rPr>
          <w:sz w:val="22"/>
          <w:szCs w:val="22"/>
        </w:rPr>
        <w:t>应急处置资料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）城市道路灾害性天气、突发事件应急处置管理资料，包含应急预案、组织机构网络、工作检查、灾情处理、工作小结等</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）应急演练资料，包括演练方案、总结评估等。</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）应急物资和应急设备使用情况。</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14.4.5 </w:t>
      </w:r>
      <w:r w:rsidRPr="00E24F7D">
        <w:rPr>
          <w:sz w:val="22"/>
          <w:szCs w:val="22"/>
        </w:rPr>
        <w:t>安全文明施工资料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w:t>
      </w:r>
      <w:r w:rsidRPr="00E24F7D">
        <w:rPr>
          <w:sz w:val="22"/>
          <w:szCs w:val="22"/>
        </w:rPr>
        <w:t>）安全生产</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2</w:t>
      </w:r>
      <w:r w:rsidRPr="00E24F7D">
        <w:rPr>
          <w:sz w:val="22"/>
          <w:szCs w:val="22"/>
        </w:rPr>
        <w:t>）安全报表安全规章（制度、责任制、各工种安全操作规程）</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3</w:t>
      </w:r>
      <w:r w:rsidRPr="00E24F7D">
        <w:rPr>
          <w:sz w:val="22"/>
          <w:szCs w:val="22"/>
        </w:rPr>
        <w:t>）安全网络、协议</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4</w:t>
      </w:r>
      <w:r w:rsidRPr="00E24F7D">
        <w:rPr>
          <w:sz w:val="22"/>
          <w:szCs w:val="22"/>
        </w:rPr>
        <w:t>）人员证书</w:t>
      </w:r>
      <w:r w:rsidRPr="00E24F7D">
        <w:rPr>
          <w:sz w:val="22"/>
          <w:szCs w:val="22"/>
        </w:rPr>
        <w:t>1</w:t>
      </w:r>
      <w:r w:rsidRPr="00E24F7D">
        <w:rPr>
          <w:sz w:val="22"/>
          <w:szCs w:val="22"/>
        </w:rPr>
        <w:t>（花名册、身份证、劳动合同、三级教育卡、保险资料）</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5</w:t>
      </w:r>
      <w:r w:rsidRPr="00E24F7D">
        <w:rPr>
          <w:sz w:val="22"/>
          <w:szCs w:val="22"/>
        </w:rPr>
        <w:t>）人员证书</w:t>
      </w:r>
      <w:r w:rsidRPr="00E24F7D">
        <w:rPr>
          <w:sz w:val="22"/>
          <w:szCs w:val="22"/>
        </w:rPr>
        <w:t>2</w:t>
      </w:r>
      <w:r w:rsidRPr="00E24F7D">
        <w:rPr>
          <w:sz w:val="22"/>
          <w:szCs w:val="22"/>
        </w:rPr>
        <w:t>（三类人员安全证书、特殊工种上岗证书）</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6</w:t>
      </w:r>
      <w:r w:rsidRPr="00E24F7D">
        <w:rPr>
          <w:sz w:val="22"/>
          <w:szCs w:val="22"/>
        </w:rPr>
        <w:t>）安全措施设计</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7</w:t>
      </w:r>
      <w:r w:rsidRPr="00E24F7D">
        <w:rPr>
          <w:sz w:val="22"/>
          <w:szCs w:val="22"/>
        </w:rPr>
        <w:t>）安全教育（每周安全学习、每日安全交底）</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8</w:t>
      </w:r>
      <w:r w:rsidRPr="00E24F7D">
        <w:rPr>
          <w:sz w:val="22"/>
          <w:szCs w:val="22"/>
        </w:rPr>
        <w:t>）安全检查</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9</w:t>
      </w:r>
      <w:r w:rsidRPr="00E24F7D">
        <w:rPr>
          <w:sz w:val="22"/>
          <w:szCs w:val="22"/>
        </w:rPr>
        <w:t>）消防危险品（消防平面图、消防设备量登记表、危险品台帐）</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w:t>
      </w:r>
      <w:r w:rsidRPr="00E24F7D">
        <w:rPr>
          <w:sz w:val="22"/>
          <w:szCs w:val="22"/>
        </w:rPr>
        <w:t>10</w:t>
      </w:r>
      <w:r w:rsidRPr="00E24F7D">
        <w:rPr>
          <w:sz w:val="22"/>
          <w:szCs w:val="22"/>
        </w:rPr>
        <w:t>）</w:t>
      </w:r>
      <w:r w:rsidRPr="00E24F7D">
        <w:rPr>
          <w:sz w:val="22"/>
          <w:szCs w:val="22"/>
        </w:rPr>
        <w:t xml:space="preserve"> </w:t>
      </w:r>
      <w:r w:rsidRPr="00E24F7D">
        <w:rPr>
          <w:sz w:val="22"/>
          <w:szCs w:val="22"/>
        </w:rPr>
        <w:t>文明施工规划总结（竞赛计划、创建网络、措施、制度、宣传资料、推进四新、）</w:t>
      </w:r>
    </w:p>
    <w:p w:rsidR="00F90C6C" w:rsidRPr="00E24F7D" w:rsidRDefault="00F90C6C" w:rsidP="009D10FE">
      <w:pPr>
        <w:pStyle w:val="af"/>
        <w:snapToGrid w:val="0"/>
        <w:spacing w:before="124" w:after="124" w:line="300" w:lineRule="auto"/>
        <w:ind w:firstLineChars="200" w:firstLine="440"/>
        <w:jc w:val="left"/>
        <w:rPr>
          <w:b/>
          <w:color w:val="000000"/>
          <w:sz w:val="22"/>
          <w:szCs w:val="22"/>
        </w:rPr>
      </w:pPr>
      <w:r w:rsidRPr="00E24F7D">
        <w:rPr>
          <w:sz w:val="22"/>
          <w:szCs w:val="22"/>
        </w:rPr>
        <w:t>（</w:t>
      </w:r>
      <w:r w:rsidRPr="00E24F7D">
        <w:rPr>
          <w:sz w:val="22"/>
          <w:szCs w:val="22"/>
        </w:rPr>
        <w:t>12</w:t>
      </w:r>
      <w:r w:rsidRPr="00E24F7D">
        <w:rPr>
          <w:sz w:val="22"/>
          <w:szCs w:val="22"/>
        </w:rPr>
        <w:t>）文明施工检查</w:t>
      </w:r>
    </w:p>
    <w:p w:rsidR="00F90C6C" w:rsidRPr="00E24F7D" w:rsidRDefault="00F90C6C" w:rsidP="009D10FE">
      <w:pPr>
        <w:adjustRightInd w:val="0"/>
        <w:snapToGrid w:val="0"/>
        <w:spacing w:line="300" w:lineRule="auto"/>
        <w:ind w:firstLineChars="196" w:firstLine="433"/>
        <w:jc w:val="left"/>
        <w:rPr>
          <w:b/>
          <w:color w:val="0000FF"/>
          <w:sz w:val="22"/>
          <w:szCs w:val="22"/>
        </w:rPr>
      </w:pPr>
      <w:bookmarkStart w:id="43" w:name="_Toc127348807"/>
      <w:r w:rsidRPr="00E24F7D">
        <w:rPr>
          <w:b/>
          <w:color w:val="0000FF"/>
          <w:sz w:val="22"/>
          <w:szCs w:val="22"/>
        </w:rPr>
        <w:t xml:space="preserve">15 </w:t>
      </w:r>
      <w:r w:rsidRPr="00E24F7D">
        <w:rPr>
          <w:b/>
          <w:color w:val="0000FF"/>
          <w:sz w:val="22"/>
          <w:szCs w:val="22"/>
        </w:rPr>
        <w:t>经费管理办法</w:t>
      </w:r>
      <w:bookmarkEnd w:id="43"/>
    </w:p>
    <w:p w:rsidR="00F90C6C" w:rsidRPr="00E24F7D" w:rsidRDefault="00F90C6C" w:rsidP="009D10FE">
      <w:pPr>
        <w:adjustRightInd w:val="0"/>
        <w:snapToGrid w:val="0"/>
        <w:spacing w:line="300" w:lineRule="auto"/>
        <w:ind w:firstLineChars="196" w:firstLine="431"/>
        <w:jc w:val="left"/>
        <w:rPr>
          <w:bCs/>
          <w:color w:val="0000FF"/>
          <w:sz w:val="22"/>
          <w:szCs w:val="22"/>
        </w:rPr>
      </w:pPr>
      <w:r w:rsidRPr="00E24F7D">
        <w:rPr>
          <w:bCs/>
          <w:color w:val="0000FF"/>
          <w:sz w:val="22"/>
          <w:szCs w:val="22"/>
        </w:rPr>
        <w:t xml:space="preserve">15.1 </w:t>
      </w:r>
      <w:r w:rsidRPr="00E24F7D">
        <w:rPr>
          <w:bCs/>
          <w:color w:val="0000FF"/>
          <w:sz w:val="22"/>
          <w:szCs w:val="22"/>
        </w:rPr>
        <w:t>本项目合同经费的管理参照</w:t>
      </w:r>
      <w:r w:rsidRPr="00E24F7D">
        <w:rPr>
          <w:bCs/>
          <w:color w:val="0000FF"/>
          <w:sz w:val="22"/>
          <w:szCs w:val="22"/>
          <w:u w:val="single"/>
        </w:rPr>
        <w:t xml:space="preserve">  </w:t>
      </w:r>
      <w:r w:rsidRPr="00E24F7D">
        <w:rPr>
          <w:bCs/>
          <w:color w:val="0000FF"/>
          <w:sz w:val="22"/>
          <w:szCs w:val="22"/>
          <w:u w:val="single"/>
        </w:rPr>
        <w:t>第八章附件：第一部分东岸滨江综合养护管理考核办法</w:t>
      </w:r>
      <w:r w:rsidRPr="00E24F7D">
        <w:rPr>
          <w:bCs/>
          <w:color w:val="0000FF"/>
          <w:sz w:val="22"/>
          <w:szCs w:val="22"/>
          <w:u w:val="single"/>
        </w:rPr>
        <w:t xml:space="preserve">    </w:t>
      </w:r>
      <w:r w:rsidRPr="00E24F7D">
        <w:rPr>
          <w:bCs/>
          <w:color w:val="0000FF"/>
          <w:sz w:val="22"/>
          <w:szCs w:val="22"/>
          <w:u w:val="single"/>
        </w:rPr>
        <w:t>执行</w:t>
      </w:r>
      <w:r w:rsidRPr="00E24F7D">
        <w:rPr>
          <w:bCs/>
          <w:color w:val="0000FF"/>
          <w:sz w:val="22"/>
          <w:szCs w:val="22"/>
          <w:u w:val="single"/>
        </w:rPr>
        <w:t xml:space="preserve">  </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4" w:name="_Toc127348808"/>
      <w:r w:rsidRPr="00E24F7D">
        <w:rPr>
          <w:b/>
          <w:color w:val="000000"/>
          <w:sz w:val="22"/>
          <w:szCs w:val="22"/>
        </w:rPr>
        <w:t xml:space="preserve">16 </w:t>
      </w:r>
      <w:r w:rsidRPr="00E24F7D">
        <w:rPr>
          <w:b/>
          <w:color w:val="000000"/>
          <w:sz w:val="22"/>
          <w:szCs w:val="22"/>
        </w:rPr>
        <w:t>现场组织</w:t>
      </w:r>
      <w:bookmarkEnd w:id="44"/>
    </w:p>
    <w:p w:rsidR="00F90C6C" w:rsidRPr="00E24F7D" w:rsidRDefault="00F90C6C" w:rsidP="009D10FE">
      <w:pPr>
        <w:pStyle w:val="a0"/>
        <w:ind w:leftChars="0" w:left="0" w:firstLineChars="202" w:firstLine="424"/>
        <w:rPr>
          <w:rFonts w:ascii="Times New Roman" w:hAnsi="Times New Roman"/>
        </w:rPr>
      </w:pPr>
      <w:r w:rsidRPr="00E24F7D">
        <w:rPr>
          <w:rFonts w:ascii="Times New Roman" w:hAnsi="Times New Roman"/>
        </w:rPr>
        <w:t>无</w:t>
      </w:r>
    </w:p>
    <w:p w:rsidR="00F90C6C" w:rsidRPr="00E24F7D" w:rsidRDefault="00F90C6C" w:rsidP="009D10FE">
      <w:pPr>
        <w:adjustRightInd w:val="0"/>
        <w:snapToGrid w:val="0"/>
        <w:spacing w:line="300" w:lineRule="auto"/>
        <w:ind w:firstLineChars="196" w:firstLine="590"/>
        <w:jc w:val="center"/>
        <w:rPr>
          <w:b/>
          <w:color w:val="000000"/>
          <w:sz w:val="30"/>
          <w:szCs w:val="30"/>
        </w:rPr>
      </w:pPr>
      <w:bookmarkStart w:id="45" w:name="_Toc62724635"/>
      <w:bookmarkStart w:id="46" w:name="_Toc127348809"/>
      <w:r w:rsidRPr="00E24F7D">
        <w:rPr>
          <w:b/>
          <w:color w:val="000000"/>
          <w:sz w:val="30"/>
          <w:szCs w:val="30"/>
        </w:rPr>
        <w:t>四、投标报价须知</w:t>
      </w:r>
      <w:bookmarkEnd w:id="45"/>
      <w:bookmarkEnd w:id="46"/>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7" w:name="_Toc62724636"/>
      <w:bookmarkStart w:id="48" w:name="_Toc127348810"/>
      <w:r w:rsidRPr="00E24F7D">
        <w:rPr>
          <w:b/>
          <w:color w:val="000000"/>
          <w:sz w:val="22"/>
          <w:szCs w:val="22"/>
        </w:rPr>
        <w:t xml:space="preserve">17 </w:t>
      </w:r>
      <w:r w:rsidRPr="00E24F7D">
        <w:rPr>
          <w:b/>
          <w:color w:val="000000"/>
          <w:sz w:val="22"/>
          <w:szCs w:val="22"/>
        </w:rPr>
        <w:t>投标报价依据</w:t>
      </w:r>
      <w:bookmarkEnd w:id="47"/>
      <w:bookmarkEnd w:id="48"/>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17.1 </w:t>
      </w:r>
      <w:r w:rsidRPr="00E24F7D">
        <w:rPr>
          <w:color w:val="000000"/>
          <w:sz w:val="22"/>
          <w:szCs w:val="22"/>
        </w:rPr>
        <w:t>投标报价计算依据包</w:t>
      </w:r>
      <w:r w:rsidRPr="00E24F7D">
        <w:rPr>
          <w:sz w:val="22"/>
          <w:szCs w:val="22"/>
        </w:rPr>
        <w:t>括技术规范、本</w:t>
      </w:r>
      <w:r w:rsidRPr="00E24F7D">
        <w:rPr>
          <w:color w:val="000000"/>
          <w:sz w:val="22"/>
          <w:szCs w:val="22"/>
        </w:rPr>
        <w:t>项目的招标文件（包括提供的附件）、招标文件答疑或修改的补充文书、设施量清单、项目现场条件等。</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17.2 </w:t>
      </w:r>
      <w:r w:rsidRPr="00E24F7D">
        <w:rPr>
          <w:color w:val="000000"/>
          <w:sz w:val="22"/>
          <w:szCs w:val="22"/>
        </w:rPr>
        <w:t>招标文件明确的养护范围、养护内容、养护期限、养护质量要求、养护标准及考核要求等。</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17.3 </w:t>
      </w:r>
      <w:r w:rsidRPr="00E24F7D">
        <w:rPr>
          <w:color w:val="000000"/>
          <w:sz w:val="22"/>
          <w:szCs w:val="22"/>
        </w:rPr>
        <w:t>各投标人可以参考以上资料进行投标，也可结合自身企业实力、行业标准、市场行情等内容综合考虑后进行报价。</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17.4 </w:t>
      </w:r>
      <w:r w:rsidRPr="00E24F7D">
        <w:rPr>
          <w:color w:val="000000"/>
          <w:sz w:val="22"/>
          <w:szCs w:val="22"/>
        </w:rPr>
        <w:t>设施量清单</w:t>
      </w:r>
    </w:p>
    <w:p w:rsidR="00F90C6C" w:rsidRPr="00E24F7D" w:rsidRDefault="00F90C6C" w:rsidP="009D10FE">
      <w:pPr>
        <w:snapToGrid w:val="0"/>
        <w:spacing w:line="300" w:lineRule="auto"/>
        <w:ind w:firstLineChars="200" w:firstLine="440"/>
        <w:jc w:val="left"/>
        <w:rPr>
          <w:color w:val="0000FF"/>
          <w:sz w:val="24"/>
        </w:rPr>
      </w:pPr>
      <w:r w:rsidRPr="00E24F7D">
        <w:rPr>
          <w:color w:val="0000FF"/>
          <w:sz w:val="22"/>
          <w:szCs w:val="22"/>
        </w:rPr>
        <w:t xml:space="preserve">17.4.1 </w:t>
      </w:r>
      <w:r w:rsidRPr="00E24F7D">
        <w:rPr>
          <w:color w:val="0000FF"/>
          <w:sz w:val="22"/>
          <w:szCs w:val="22"/>
        </w:rPr>
        <w:t>本次招标设施量清单中所列设施量是经项目主管部门核定的当年计划养护设施量，只作为投标的共同基础，不能作为最终结算与支付的依据。</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17.4.2 </w:t>
      </w:r>
      <w:r w:rsidRPr="00E24F7D">
        <w:rPr>
          <w:color w:val="000000"/>
          <w:sz w:val="22"/>
          <w:szCs w:val="22"/>
        </w:rPr>
        <w:t>设施量清单应与投标人须知、合同条件、项目质量标准和要求等文件结合起来理解或解释。</w:t>
      </w:r>
    </w:p>
    <w:p w:rsidR="00F90C6C" w:rsidRPr="00E24F7D" w:rsidRDefault="00F90C6C" w:rsidP="009D10FE">
      <w:pPr>
        <w:snapToGrid w:val="0"/>
        <w:spacing w:line="300" w:lineRule="auto"/>
        <w:ind w:firstLineChars="200" w:firstLine="440"/>
        <w:jc w:val="left"/>
        <w:rPr>
          <w:bCs/>
          <w:sz w:val="22"/>
          <w:szCs w:val="22"/>
        </w:rPr>
      </w:pPr>
      <w:r w:rsidRPr="00E24F7D">
        <w:rPr>
          <w:color w:val="000000"/>
          <w:sz w:val="22"/>
          <w:szCs w:val="22"/>
        </w:rPr>
        <w:t xml:space="preserve">17.4.3 </w:t>
      </w:r>
      <w:r w:rsidRPr="00E24F7D">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90C6C" w:rsidRPr="00E24F7D" w:rsidRDefault="00F90C6C" w:rsidP="009D10FE">
      <w:pPr>
        <w:tabs>
          <w:tab w:val="left" w:pos="3060"/>
        </w:tabs>
        <w:snapToGrid w:val="0"/>
        <w:spacing w:line="300" w:lineRule="auto"/>
        <w:ind w:firstLineChars="200" w:firstLine="440"/>
        <w:rPr>
          <w:sz w:val="22"/>
          <w:szCs w:val="22"/>
        </w:rPr>
      </w:pPr>
      <w:r w:rsidRPr="00E24F7D">
        <w:rPr>
          <w:bCs/>
          <w:sz w:val="22"/>
          <w:szCs w:val="22"/>
        </w:rPr>
        <w:t xml:space="preserve">17.4.4 </w:t>
      </w:r>
      <w:r w:rsidRPr="00E24F7D">
        <w:rPr>
          <w:sz w:val="22"/>
          <w:szCs w:val="22"/>
        </w:rPr>
        <w:t>设施量清单中给出了各细目设施量，其中一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例如：某项目养护招标期限为三年，在绿地一栏设施量为</w:t>
      </w:r>
      <w:r w:rsidRPr="00E24F7D">
        <w:rPr>
          <w:sz w:val="22"/>
          <w:szCs w:val="22"/>
        </w:rPr>
        <w:t>10</w:t>
      </w:r>
      <w:r w:rsidRPr="00E24F7D">
        <w:rPr>
          <w:sz w:val="22"/>
          <w:szCs w:val="22"/>
        </w:rPr>
        <w:t>万平方米，备注栏注明养护期限为</w:t>
      </w:r>
      <w:r w:rsidRPr="00E24F7D">
        <w:rPr>
          <w:sz w:val="22"/>
          <w:szCs w:val="22"/>
        </w:rPr>
        <w:t>33</w:t>
      </w:r>
      <w:r w:rsidRPr="00E24F7D">
        <w:rPr>
          <w:sz w:val="22"/>
          <w:szCs w:val="22"/>
        </w:rPr>
        <w:t>个月；如果投标人投标为</w:t>
      </w:r>
      <w:r w:rsidRPr="00E24F7D">
        <w:rPr>
          <w:sz w:val="22"/>
          <w:szCs w:val="22"/>
        </w:rPr>
        <w:t>60000</w:t>
      </w:r>
      <w:r w:rsidRPr="00E24F7D">
        <w:rPr>
          <w:sz w:val="22"/>
          <w:szCs w:val="22"/>
        </w:rPr>
        <w:t>元</w:t>
      </w:r>
      <w:r w:rsidRPr="00E24F7D">
        <w:rPr>
          <w:sz w:val="22"/>
          <w:szCs w:val="22"/>
        </w:rPr>
        <w:t>/</w:t>
      </w:r>
      <w:r w:rsidRPr="00E24F7D">
        <w:rPr>
          <w:sz w:val="22"/>
          <w:szCs w:val="22"/>
        </w:rPr>
        <w:t>万平方米（一年养护单价），则该投标人该栏投标合价第一年应该为</w:t>
      </w:r>
      <w:r w:rsidRPr="00E24F7D">
        <w:rPr>
          <w:sz w:val="22"/>
          <w:szCs w:val="22"/>
        </w:rPr>
        <w:t>10×60000×9÷12</w:t>
      </w:r>
      <w:r w:rsidRPr="00E24F7D">
        <w:rPr>
          <w:sz w:val="22"/>
          <w:szCs w:val="22"/>
        </w:rPr>
        <w:t>＝</w:t>
      </w:r>
      <w:r w:rsidRPr="00E24F7D">
        <w:rPr>
          <w:sz w:val="22"/>
          <w:szCs w:val="22"/>
        </w:rPr>
        <w:t>45</w:t>
      </w:r>
      <w:r w:rsidRPr="00E24F7D">
        <w:rPr>
          <w:sz w:val="22"/>
          <w:szCs w:val="22"/>
        </w:rPr>
        <w:t>万元，第二、三年分别为</w:t>
      </w:r>
      <w:r w:rsidRPr="00E24F7D">
        <w:rPr>
          <w:sz w:val="22"/>
          <w:szCs w:val="22"/>
        </w:rPr>
        <w:t>60</w:t>
      </w:r>
      <w:r w:rsidRPr="00E24F7D">
        <w:rPr>
          <w:sz w:val="22"/>
          <w:szCs w:val="22"/>
        </w:rPr>
        <w:t>万元。</w:t>
      </w:r>
    </w:p>
    <w:p w:rsidR="00F90C6C" w:rsidRPr="00E24F7D" w:rsidRDefault="00F90C6C" w:rsidP="009D10FE">
      <w:pPr>
        <w:tabs>
          <w:tab w:val="left" w:pos="3060"/>
        </w:tabs>
        <w:snapToGrid w:val="0"/>
        <w:spacing w:line="300" w:lineRule="auto"/>
        <w:ind w:firstLineChars="200" w:firstLine="440"/>
        <w:rPr>
          <w:sz w:val="22"/>
          <w:szCs w:val="22"/>
        </w:rPr>
      </w:pPr>
      <w:r w:rsidRPr="00E24F7D">
        <w:rPr>
          <w:sz w:val="22"/>
          <w:szCs w:val="22"/>
        </w:rPr>
        <w:t xml:space="preserve">17.4.5 </w:t>
      </w:r>
      <w:r w:rsidRPr="00E24F7D">
        <w:rPr>
          <w:sz w:val="22"/>
          <w:szCs w:val="22"/>
        </w:rPr>
        <w:t>各细目设施量中</w:t>
      </w:r>
      <w:r w:rsidRPr="00E24F7D">
        <w:rPr>
          <w:rFonts w:ascii="宋体" w:hAnsi="宋体" w:cs="宋体" w:hint="eastAsia"/>
          <w:sz w:val="22"/>
          <w:szCs w:val="22"/>
        </w:rPr>
        <w:t>Ⅱ</w:t>
      </w:r>
      <w:r w:rsidRPr="00E24F7D">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F90C6C" w:rsidRPr="00E24F7D" w:rsidRDefault="00F90C6C" w:rsidP="009D10FE">
      <w:pPr>
        <w:snapToGrid w:val="0"/>
        <w:spacing w:line="300" w:lineRule="auto"/>
        <w:ind w:firstLineChars="200" w:firstLine="440"/>
        <w:jc w:val="left"/>
        <w:rPr>
          <w:sz w:val="22"/>
          <w:szCs w:val="22"/>
        </w:rPr>
      </w:pPr>
      <w:r w:rsidRPr="00E24F7D">
        <w:rPr>
          <w:sz w:val="22"/>
          <w:szCs w:val="22"/>
        </w:rPr>
        <w:t>例如：某项目养护招标期限为三年，在铺筑水泥混凝土面层子目一栏工程量为</w:t>
      </w:r>
      <w:r w:rsidRPr="00E24F7D">
        <w:rPr>
          <w:sz w:val="22"/>
          <w:szCs w:val="22"/>
        </w:rPr>
        <w:t>100</w:t>
      </w:r>
      <w:r w:rsidRPr="00E24F7D">
        <w:rPr>
          <w:sz w:val="22"/>
          <w:szCs w:val="22"/>
        </w:rPr>
        <w:t>平方米，备注栏注明养护期限为</w:t>
      </w:r>
      <w:r w:rsidRPr="00E24F7D">
        <w:rPr>
          <w:sz w:val="22"/>
          <w:szCs w:val="22"/>
        </w:rPr>
        <w:t>33</w:t>
      </w:r>
      <w:r w:rsidRPr="00E24F7D">
        <w:rPr>
          <w:sz w:val="22"/>
          <w:szCs w:val="22"/>
        </w:rPr>
        <w:t>个月；如果投标人投标为</w:t>
      </w:r>
      <w:r w:rsidRPr="00E24F7D">
        <w:rPr>
          <w:sz w:val="22"/>
          <w:szCs w:val="22"/>
        </w:rPr>
        <w:t>120</w:t>
      </w:r>
      <w:r w:rsidRPr="00E24F7D">
        <w:rPr>
          <w:sz w:val="22"/>
          <w:szCs w:val="22"/>
        </w:rPr>
        <w:t>元</w:t>
      </w:r>
      <w:r w:rsidRPr="00E24F7D">
        <w:rPr>
          <w:sz w:val="22"/>
          <w:szCs w:val="22"/>
        </w:rPr>
        <w:t>/</w:t>
      </w:r>
      <w:r w:rsidRPr="00E24F7D">
        <w:rPr>
          <w:sz w:val="22"/>
          <w:szCs w:val="22"/>
        </w:rPr>
        <w:t>平方米，则该投标人第一年的暂定工程量实际就变为</w:t>
      </w:r>
      <w:r w:rsidRPr="00E24F7D">
        <w:rPr>
          <w:sz w:val="22"/>
          <w:szCs w:val="22"/>
        </w:rPr>
        <w:t>100×9/12</w:t>
      </w:r>
      <w:r w:rsidRPr="00E24F7D">
        <w:rPr>
          <w:sz w:val="22"/>
          <w:szCs w:val="22"/>
        </w:rPr>
        <w:t>＝</w:t>
      </w:r>
      <w:r w:rsidRPr="00E24F7D">
        <w:rPr>
          <w:sz w:val="22"/>
          <w:szCs w:val="22"/>
        </w:rPr>
        <w:t>75</w:t>
      </w:r>
      <w:r w:rsidRPr="00E24F7D">
        <w:rPr>
          <w:sz w:val="22"/>
          <w:szCs w:val="22"/>
        </w:rPr>
        <w:t>平方米，该栏投标合价第一年应为</w:t>
      </w:r>
      <w:r w:rsidRPr="00E24F7D">
        <w:rPr>
          <w:sz w:val="22"/>
          <w:szCs w:val="22"/>
        </w:rPr>
        <w:t>120×100×9÷12</w:t>
      </w:r>
      <w:r w:rsidRPr="00E24F7D">
        <w:rPr>
          <w:sz w:val="22"/>
          <w:szCs w:val="22"/>
        </w:rPr>
        <w:t>＝</w:t>
      </w:r>
      <w:r w:rsidRPr="00E24F7D">
        <w:rPr>
          <w:sz w:val="22"/>
          <w:szCs w:val="22"/>
        </w:rPr>
        <w:t>9000</w:t>
      </w:r>
      <w:r w:rsidRPr="00E24F7D">
        <w:rPr>
          <w:sz w:val="22"/>
          <w:szCs w:val="22"/>
        </w:rPr>
        <w:t>元，第二年、三年分别为</w:t>
      </w:r>
      <w:r w:rsidRPr="00E24F7D">
        <w:rPr>
          <w:sz w:val="22"/>
          <w:szCs w:val="22"/>
        </w:rPr>
        <w:t>12000</w:t>
      </w:r>
      <w:r w:rsidRPr="00E24F7D">
        <w:rPr>
          <w:sz w:val="22"/>
          <w:szCs w:val="22"/>
        </w:rPr>
        <w:t>元。</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49" w:name="_Toc62724637"/>
      <w:bookmarkStart w:id="50" w:name="_Toc127348811"/>
      <w:r w:rsidRPr="00E24F7D">
        <w:rPr>
          <w:b/>
          <w:color w:val="000000"/>
          <w:sz w:val="22"/>
          <w:szCs w:val="22"/>
        </w:rPr>
        <w:t xml:space="preserve">18 </w:t>
      </w:r>
      <w:r w:rsidRPr="00E24F7D">
        <w:rPr>
          <w:b/>
          <w:color w:val="000000"/>
          <w:sz w:val="22"/>
          <w:szCs w:val="22"/>
        </w:rPr>
        <w:t>投标报价内容</w:t>
      </w:r>
      <w:bookmarkEnd w:id="49"/>
      <w:bookmarkEnd w:id="50"/>
    </w:p>
    <w:p w:rsidR="00F90C6C" w:rsidRPr="00E24F7D" w:rsidRDefault="00F90C6C" w:rsidP="009D10FE">
      <w:pPr>
        <w:tabs>
          <w:tab w:val="left" w:pos="3060"/>
        </w:tabs>
        <w:snapToGrid w:val="0"/>
        <w:spacing w:line="300" w:lineRule="auto"/>
        <w:ind w:firstLineChars="200" w:firstLine="440"/>
        <w:rPr>
          <w:bCs/>
          <w:sz w:val="22"/>
          <w:szCs w:val="22"/>
        </w:rPr>
      </w:pPr>
      <w:r w:rsidRPr="00E24F7D">
        <w:rPr>
          <w:bCs/>
          <w:sz w:val="22"/>
          <w:szCs w:val="22"/>
        </w:rPr>
        <w:t xml:space="preserve">18.1 </w:t>
      </w:r>
      <w:r w:rsidRPr="00E24F7D">
        <w:rPr>
          <w:bCs/>
          <w:sz w:val="22"/>
          <w:szCs w:val="22"/>
        </w:rPr>
        <w:t>投标报价包括项目招标范围内确定的工作内容，并达到养护、运行管理、维修技术（标准）要求所需的劳务、材料、机械、质检</w:t>
      </w:r>
      <w:r w:rsidRPr="00E24F7D">
        <w:rPr>
          <w:bCs/>
          <w:sz w:val="22"/>
          <w:szCs w:val="22"/>
        </w:rPr>
        <w:t>(</w:t>
      </w:r>
      <w:r w:rsidRPr="00E24F7D">
        <w:rPr>
          <w:bCs/>
          <w:sz w:val="22"/>
          <w:szCs w:val="22"/>
        </w:rPr>
        <w:t>自检</w:t>
      </w:r>
      <w:r w:rsidRPr="00E24F7D">
        <w:rPr>
          <w:bCs/>
          <w:sz w:val="22"/>
          <w:szCs w:val="22"/>
        </w:rPr>
        <w:t>)</w:t>
      </w:r>
      <w:r w:rsidRPr="00E24F7D">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w:t>
      </w:r>
      <w:r w:rsidRPr="00E24F7D">
        <w:rPr>
          <w:b/>
        </w:rPr>
        <w:t>一类养护经费</w:t>
      </w:r>
      <w:r w:rsidRPr="00E24F7D">
        <w:rPr>
          <w:bCs/>
          <w:sz w:val="22"/>
          <w:szCs w:val="22"/>
        </w:rPr>
        <w:t>、二</w:t>
      </w:r>
      <w:r w:rsidRPr="00E24F7D">
        <w:rPr>
          <w:b/>
        </w:rPr>
        <w:t>类养护经费</w:t>
      </w:r>
      <w:r w:rsidRPr="00E24F7D">
        <w:rPr>
          <w:bCs/>
          <w:sz w:val="22"/>
          <w:szCs w:val="22"/>
        </w:rPr>
        <w:t>。</w:t>
      </w:r>
    </w:p>
    <w:p w:rsidR="00F90C6C" w:rsidRPr="00E24F7D" w:rsidRDefault="00F90C6C" w:rsidP="009D10FE">
      <w:pPr>
        <w:tabs>
          <w:tab w:val="left" w:pos="3060"/>
        </w:tabs>
        <w:snapToGrid w:val="0"/>
        <w:spacing w:line="300" w:lineRule="auto"/>
        <w:ind w:firstLineChars="200" w:firstLine="440"/>
        <w:rPr>
          <w:sz w:val="22"/>
          <w:szCs w:val="22"/>
        </w:rPr>
      </w:pPr>
      <w:r w:rsidRPr="00E24F7D">
        <w:rPr>
          <w:bCs/>
          <w:sz w:val="22"/>
          <w:szCs w:val="22"/>
        </w:rPr>
        <w:t xml:space="preserve">18.1.1 </w:t>
      </w:r>
      <w:r w:rsidRPr="00E24F7D">
        <w:t>一类养护经费</w:t>
      </w:r>
      <w:r w:rsidRPr="00E24F7D">
        <w:rPr>
          <w:sz w:val="22"/>
          <w:szCs w:val="22"/>
        </w:rPr>
        <w:t>是指完成设施量清单中明确的一类项目设施量（日常养护部分、安保管理部分），并达到养护、运行管理、维修技术（标准）要求所发生的费用，由投标人根据市场价格、自身实力在投标时自由竞价。</w:t>
      </w:r>
      <w:r w:rsidRPr="00E24F7D">
        <w:t>一类养护经费</w:t>
      </w:r>
      <w:r w:rsidRPr="00E24F7D">
        <w:rPr>
          <w:sz w:val="22"/>
          <w:szCs w:val="22"/>
        </w:rPr>
        <w:t>为</w:t>
      </w:r>
      <w:r w:rsidRPr="00E24F7D">
        <w:rPr>
          <w:color w:val="0000FF"/>
          <w:sz w:val="22"/>
          <w:szCs w:val="22"/>
        </w:rPr>
        <w:t>总价</w:t>
      </w:r>
      <w:r w:rsidRPr="00E24F7D">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w:t>
      </w:r>
      <w:r w:rsidRPr="00E24F7D">
        <w:t>一类养护经费</w:t>
      </w:r>
      <w:r w:rsidRPr="00E24F7D">
        <w:rPr>
          <w:sz w:val="22"/>
          <w:szCs w:val="22"/>
        </w:rPr>
        <w:t>，也不能免除承包人在日常养护维修及运行管理费用规定内容和范围内的任何责任。</w:t>
      </w:r>
    </w:p>
    <w:p w:rsidR="00F90C6C" w:rsidRPr="00E24F7D" w:rsidRDefault="00F90C6C" w:rsidP="009D10FE">
      <w:pPr>
        <w:tabs>
          <w:tab w:val="left" w:pos="3060"/>
        </w:tabs>
        <w:snapToGrid w:val="0"/>
        <w:spacing w:line="300" w:lineRule="auto"/>
        <w:ind w:firstLineChars="200" w:firstLine="440"/>
        <w:rPr>
          <w:sz w:val="22"/>
          <w:szCs w:val="22"/>
        </w:rPr>
      </w:pPr>
      <w:r w:rsidRPr="00E24F7D">
        <w:rPr>
          <w:bCs/>
          <w:sz w:val="22"/>
          <w:szCs w:val="22"/>
        </w:rPr>
        <w:t xml:space="preserve">18.1.2 </w:t>
      </w:r>
      <w:r w:rsidRPr="00E24F7D">
        <w:rPr>
          <w:sz w:val="22"/>
          <w:szCs w:val="22"/>
        </w:rPr>
        <w:t>二</w:t>
      </w:r>
      <w:r w:rsidRPr="00E24F7D">
        <w:t>类养护经费</w:t>
      </w:r>
      <w:r w:rsidRPr="00E24F7D">
        <w:rPr>
          <w:sz w:val="22"/>
          <w:szCs w:val="22"/>
        </w:rPr>
        <w:t>是指对完成设施量清单中二类项目设施量，并达到质量标准所发生的费用，该部分费用将根据实际发生情况按实结算。</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18.2 </w:t>
      </w:r>
      <w:r w:rsidRPr="00E24F7D">
        <w:rPr>
          <w:color w:val="000000"/>
          <w:sz w:val="22"/>
          <w:szCs w:val="22"/>
        </w:rPr>
        <w:t>投标报价中投标人应考虑本项目可能存在的风险因素。投标报价应将所有工作内容考虑在内，如有漏项或缺项，均属于投标人的风险</w:t>
      </w:r>
      <w:r w:rsidRPr="00E24F7D">
        <w:rPr>
          <w:sz w:val="22"/>
        </w:rPr>
        <w:t>，其费用视作已分配在报价明细表内单价或总价之中</w:t>
      </w:r>
      <w:r w:rsidRPr="00E24F7D">
        <w:rPr>
          <w:color w:val="000000"/>
          <w:sz w:val="22"/>
          <w:szCs w:val="22"/>
        </w:rPr>
        <w:t>。投标人应逐项计算并填写单价、合计价和总价。</w:t>
      </w:r>
    </w:p>
    <w:p w:rsidR="00F90C6C" w:rsidRPr="00E24F7D" w:rsidRDefault="00F90C6C" w:rsidP="009D10FE">
      <w:pPr>
        <w:snapToGrid w:val="0"/>
        <w:spacing w:line="300" w:lineRule="auto"/>
        <w:ind w:firstLineChars="200" w:firstLine="440"/>
        <w:jc w:val="left"/>
        <w:rPr>
          <w:color w:val="FF0000"/>
          <w:sz w:val="22"/>
          <w:szCs w:val="22"/>
        </w:rPr>
      </w:pPr>
      <w:r w:rsidRPr="00E24F7D">
        <w:rPr>
          <w:color w:val="000000"/>
          <w:sz w:val="22"/>
          <w:szCs w:val="22"/>
        </w:rPr>
        <w:t xml:space="preserve">18.3 </w:t>
      </w:r>
      <w:r w:rsidRPr="00E24F7D">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F90C6C" w:rsidRPr="00E24F7D" w:rsidRDefault="00F90C6C" w:rsidP="009D10FE">
      <w:pPr>
        <w:snapToGrid w:val="0"/>
        <w:spacing w:line="300" w:lineRule="auto"/>
        <w:ind w:firstLineChars="200" w:firstLine="440"/>
        <w:jc w:val="left"/>
        <w:rPr>
          <w:color w:val="000000"/>
          <w:sz w:val="22"/>
          <w:szCs w:val="22"/>
        </w:rPr>
      </w:pPr>
      <w:r w:rsidRPr="00E24F7D">
        <w:rPr>
          <w:color w:val="000000"/>
          <w:sz w:val="22"/>
          <w:szCs w:val="22"/>
        </w:rPr>
        <w:t xml:space="preserve">18.4 </w:t>
      </w:r>
      <w:r w:rsidRPr="00E24F7D">
        <w:rPr>
          <w:sz w:val="22"/>
          <w:szCs w:val="22"/>
        </w:rPr>
        <w:t>投标人只需在《开标一览表》中报出第一年度的投标价格即可，后一（两）年度原则上按照第一年中标价格签订合同。</w:t>
      </w:r>
    </w:p>
    <w:p w:rsidR="00F90C6C" w:rsidRPr="00E24F7D" w:rsidRDefault="00F90C6C" w:rsidP="009D10FE">
      <w:pPr>
        <w:adjustRightInd w:val="0"/>
        <w:snapToGrid w:val="0"/>
        <w:spacing w:line="300" w:lineRule="auto"/>
        <w:ind w:firstLineChars="196" w:firstLine="433"/>
        <w:jc w:val="left"/>
        <w:rPr>
          <w:b/>
          <w:color w:val="000000"/>
          <w:sz w:val="22"/>
          <w:szCs w:val="22"/>
        </w:rPr>
      </w:pPr>
      <w:bookmarkStart w:id="51" w:name="_Toc62724638"/>
      <w:bookmarkStart w:id="52" w:name="_Toc127348812"/>
      <w:r w:rsidRPr="00E24F7D">
        <w:rPr>
          <w:b/>
          <w:color w:val="000000"/>
          <w:sz w:val="22"/>
          <w:szCs w:val="22"/>
        </w:rPr>
        <w:t xml:space="preserve">19 </w:t>
      </w:r>
      <w:r w:rsidRPr="00E24F7D">
        <w:rPr>
          <w:b/>
          <w:color w:val="000000"/>
          <w:sz w:val="22"/>
          <w:szCs w:val="22"/>
        </w:rPr>
        <w:t>投标报价控制性条款</w:t>
      </w:r>
      <w:bookmarkEnd w:id="51"/>
      <w:bookmarkEnd w:id="52"/>
    </w:p>
    <w:p w:rsidR="00F90C6C" w:rsidRPr="00E24F7D" w:rsidRDefault="00F90C6C" w:rsidP="009D10FE">
      <w:pPr>
        <w:snapToGrid w:val="0"/>
        <w:spacing w:line="300" w:lineRule="auto"/>
        <w:ind w:firstLineChars="200" w:firstLine="440"/>
        <w:jc w:val="left"/>
        <w:rPr>
          <w:sz w:val="22"/>
        </w:rPr>
      </w:pPr>
      <w:r w:rsidRPr="00E24F7D">
        <w:rPr>
          <w:sz w:val="22"/>
        </w:rPr>
        <w:t xml:space="preserve">19.1 </w:t>
      </w:r>
      <w:r w:rsidRPr="00E24F7D">
        <w:rPr>
          <w:sz w:val="22"/>
        </w:rPr>
        <w:t>投标报价不得超过公布的预算金额或最高限价，其中各包件或各分项报价（如有要求）均不得超过对应的预算金额或最高限价。</w:t>
      </w:r>
    </w:p>
    <w:p w:rsidR="00F90C6C" w:rsidRPr="00E24F7D" w:rsidRDefault="00F90C6C" w:rsidP="009D10FE">
      <w:pPr>
        <w:snapToGrid w:val="0"/>
        <w:spacing w:line="300" w:lineRule="auto"/>
        <w:ind w:firstLineChars="200" w:firstLine="440"/>
        <w:jc w:val="left"/>
        <w:rPr>
          <w:sz w:val="22"/>
        </w:rPr>
      </w:pPr>
      <w:r w:rsidRPr="00E24F7D">
        <w:rPr>
          <w:sz w:val="22"/>
        </w:rPr>
        <w:t xml:space="preserve">19.2 </w:t>
      </w:r>
      <w:r w:rsidRPr="00E24F7D">
        <w:rPr>
          <w:sz w:val="22"/>
        </w:rPr>
        <w:t>本项目只允许有一个报价，任何有选择的报价将不予接受。</w:t>
      </w:r>
    </w:p>
    <w:p w:rsidR="00F90C6C" w:rsidRPr="00E24F7D" w:rsidRDefault="00F90C6C" w:rsidP="009D10FE">
      <w:pPr>
        <w:snapToGrid w:val="0"/>
        <w:spacing w:line="300" w:lineRule="auto"/>
        <w:ind w:firstLineChars="200" w:firstLine="440"/>
        <w:jc w:val="left"/>
        <w:rPr>
          <w:sz w:val="22"/>
        </w:rPr>
      </w:pPr>
      <w:r w:rsidRPr="00E24F7D">
        <w:rPr>
          <w:sz w:val="22"/>
        </w:rPr>
        <w:t xml:space="preserve">19.3 </w:t>
      </w:r>
      <w:r w:rsidRPr="00E24F7D">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90C6C" w:rsidRPr="00E24F7D" w:rsidRDefault="00F90C6C" w:rsidP="009D10FE">
      <w:pPr>
        <w:snapToGrid w:val="0"/>
        <w:spacing w:line="300" w:lineRule="auto"/>
        <w:ind w:firstLineChars="200" w:firstLine="440"/>
        <w:jc w:val="left"/>
        <w:rPr>
          <w:sz w:val="22"/>
        </w:rPr>
      </w:pPr>
      <w:r w:rsidRPr="00E24F7D">
        <w:rPr>
          <w:sz w:val="22"/>
        </w:rPr>
        <w:t xml:space="preserve">19.4 </w:t>
      </w:r>
      <w:r w:rsidRPr="00E24F7D">
        <w:rPr>
          <w:sz w:val="22"/>
        </w:rPr>
        <w:t>经评标委员会审定，投标报价存在下列情形之一的，该投标文件作无效标处理：</w:t>
      </w:r>
    </w:p>
    <w:p w:rsidR="00F90C6C" w:rsidRPr="00E24F7D" w:rsidRDefault="00F90C6C" w:rsidP="009D10FE">
      <w:pPr>
        <w:snapToGrid w:val="0"/>
        <w:spacing w:line="300" w:lineRule="auto"/>
        <w:ind w:firstLineChars="200" w:firstLine="440"/>
        <w:jc w:val="left"/>
        <w:rPr>
          <w:sz w:val="22"/>
        </w:rPr>
      </w:pPr>
      <w:r w:rsidRPr="00E24F7D">
        <w:rPr>
          <w:sz w:val="22"/>
        </w:rPr>
        <w:t xml:space="preserve">19.4.1 </w:t>
      </w:r>
      <w:r w:rsidRPr="00E24F7D">
        <w:rPr>
          <w:sz w:val="22"/>
        </w:rPr>
        <w:t>投标报价中缩减设施量清单中工作量的；</w:t>
      </w:r>
    </w:p>
    <w:p w:rsidR="00F90C6C" w:rsidRPr="00E24F7D" w:rsidRDefault="00F90C6C" w:rsidP="009D10FE">
      <w:pPr>
        <w:snapToGrid w:val="0"/>
        <w:spacing w:line="300" w:lineRule="auto"/>
        <w:ind w:firstLineChars="200" w:firstLine="440"/>
        <w:jc w:val="left"/>
        <w:rPr>
          <w:sz w:val="22"/>
        </w:rPr>
      </w:pPr>
      <w:r w:rsidRPr="00E24F7D">
        <w:rPr>
          <w:sz w:val="22"/>
        </w:rPr>
        <w:t xml:space="preserve">19.4.2 </w:t>
      </w:r>
      <w:r w:rsidRPr="00E24F7D">
        <w:rPr>
          <w:sz w:val="22"/>
        </w:rPr>
        <w:t>投标报价和技术方案明显不相符的。</w:t>
      </w:r>
    </w:p>
    <w:p w:rsidR="00F90C6C" w:rsidRPr="00E24F7D" w:rsidRDefault="00F90C6C" w:rsidP="009D10FE">
      <w:pPr>
        <w:adjustRightInd w:val="0"/>
        <w:snapToGrid w:val="0"/>
        <w:spacing w:line="300" w:lineRule="auto"/>
        <w:ind w:firstLineChars="196" w:firstLine="590"/>
        <w:jc w:val="center"/>
        <w:rPr>
          <w:b/>
          <w:color w:val="000000"/>
          <w:sz w:val="30"/>
          <w:szCs w:val="30"/>
        </w:rPr>
      </w:pPr>
      <w:bookmarkStart w:id="53" w:name="_Toc124860845"/>
      <w:bookmarkStart w:id="54" w:name="_Toc127348813"/>
      <w:r w:rsidRPr="00E24F7D">
        <w:rPr>
          <w:b/>
          <w:color w:val="000000"/>
          <w:sz w:val="30"/>
          <w:szCs w:val="30"/>
        </w:rPr>
        <w:t>五、政府采购政策</w:t>
      </w:r>
      <w:bookmarkEnd w:id="53"/>
      <w:bookmarkEnd w:id="54"/>
    </w:p>
    <w:p w:rsidR="00F90C6C" w:rsidRPr="00E24F7D" w:rsidRDefault="00F90C6C" w:rsidP="009D10FE">
      <w:pPr>
        <w:adjustRightInd w:val="0"/>
        <w:snapToGrid w:val="0"/>
        <w:spacing w:line="300" w:lineRule="auto"/>
        <w:ind w:firstLineChars="200" w:firstLine="442"/>
        <w:rPr>
          <w:b/>
          <w:sz w:val="22"/>
          <w:szCs w:val="22"/>
        </w:rPr>
      </w:pPr>
      <w:bookmarkStart w:id="55" w:name="_Toc124860846"/>
      <w:bookmarkStart w:id="56" w:name="_Toc127348814"/>
      <w:bookmarkStart w:id="57" w:name="_Toc481849905"/>
      <w:bookmarkStart w:id="58" w:name="_Toc486604821"/>
      <w:r w:rsidRPr="00E24F7D">
        <w:rPr>
          <w:b/>
          <w:sz w:val="22"/>
        </w:rPr>
        <w:t>20</w:t>
      </w:r>
      <w:r w:rsidRPr="00E24F7D">
        <w:rPr>
          <w:b/>
          <w:sz w:val="22"/>
          <w:szCs w:val="22"/>
        </w:rPr>
        <w:t>促进中小企业发展</w:t>
      </w:r>
      <w:bookmarkEnd w:id="55"/>
      <w:bookmarkEnd w:id="56"/>
    </w:p>
    <w:p w:rsidR="00F90C6C" w:rsidRPr="00E24F7D" w:rsidRDefault="00F90C6C" w:rsidP="009D10FE">
      <w:pPr>
        <w:adjustRightInd w:val="0"/>
        <w:snapToGrid w:val="0"/>
        <w:spacing w:line="300" w:lineRule="auto"/>
        <w:ind w:firstLineChars="200" w:firstLine="440"/>
        <w:jc w:val="left"/>
        <w:rPr>
          <w:bCs/>
          <w:sz w:val="22"/>
          <w:szCs w:val="22"/>
        </w:rPr>
      </w:pPr>
      <w:r w:rsidRPr="00E24F7D">
        <w:rPr>
          <w:bCs/>
          <w:sz w:val="22"/>
          <w:szCs w:val="22"/>
        </w:rPr>
        <w:t xml:space="preserve">20.1 </w:t>
      </w:r>
      <w:r w:rsidRPr="00E24F7D">
        <w:rPr>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E24F7D">
        <w:rPr>
          <w:bCs/>
          <w:sz w:val="22"/>
          <w:szCs w:val="22"/>
        </w:rPr>
        <w:t>2020</w:t>
      </w:r>
      <w:r w:rsidRPr="00E24F7D">
        <w:rPr>
          <w:bCs/>
          <w:sz w:val="22"/>
          <w:szCs w:val="22"/>
        </w:rPr>
        <w:t>】</w:t>
      </w:r>
      <w:r w:rsidRPr="00E24F7D">
        <w:rPr>
          <w:bCs/>
          <w:sz w:val="22"/>
          <w:szCs w:val="22"/>
        </w:rPr>
        <w:t>46</w:t>
      </w:r>
      <w:r w:rsidRPr="00E24F7D">
        <w:rPr>
          <w:bCs/>
          <w:sz w:val="22"/>
          <w:szCs w:val="22"/>
        </w:rPr>
        <w:t>号）</w:t>
      </w:r>
      <w:r w:rsidRPr="00E24F7D">
        <w:rPr>
          <w:sz w:val="22"/>
        </w:rPr>
        <w:t>、《关于进一步加大政府采购支持中小企业力度的通知》（财库【</w:t>
      </w:r>
      <w:r w:rsidRPr="00E24F7D">
        <w:rPr>
          <w:sz w:val="22"/>
        </w:rPr>
        <w:t>2022</w:t>
      </w:r>
      <w:r w:rsidRPr="00E24F7D">
        <w:rPr>
          <w:sz w:val="22"/>
        </w:rPr>
        <w:t>】</w:t>
      </w:r>
      <w:r w:rsidRPr="00E24F7D">
        <w:rPr>
          <w:sz w:val="22"/>
        </w:rPr>
        <w:t>19</w:t>
      </w:r>
      <w:r w:rsidRPr="00E24F7D">
        <w:rPr>
          <w:sz w:val="22"/>
        </w:rPr>
        <w:t>号）</w:t>
      </w:r>
      <w:r w:rsidRPr="00E24F7D">
        <w:rPr>
          <w:bCs/>
          <w:sz w:val="22"/>
          <w:szCs w:val="22"/>
        </w:rPr>
        <w:t>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F90C6C" w:rsidRPr="00E24F7D" w:rsidRDefault="00F90C6C" w:rsidP="009D10FE">
      <w:pPr>
        <w:adjustRightInd w:val="0"/>
        <w:snapToGrid w:val="0"/>
        <w:spacing w:line="300" w:lineRule="auto"/>
        <w:ind w:firstLineChars="200" w:firstLine="440"/>
        <w:jc w:val="left"/>
        <w:rPr>
          <w:sz w:val="22"/>
        </w:rPr>
      </w:pPr>
      <w:r w:rsidRPr="00E24F7D">
        <w:rPr>
          <w:bCs/>
          <w:sz w:val="22"/>
          <w:szCs w:val="22"/>
        </w:rPr>
        <w:t>20.2</w:t>
      </w:r>
      <w:r w:rsidRPr="00E24F7D">
        <w:rPr>
          <w:sz w:val="22"/>
        </w:rPr>
        <w:t>根据工业和信息化部、国家统计局、国家发展和改革委员会、财政部《关于印发中小企业划型标准规定的通知》（工信部联企业〔</w:t>
      </w:r>
      <w:r w:rsidRPr="00E24F7D">
        <w:rPr>
          <w:sz w:val="22"/>
        </w:rPr>
        <w:t>2011</w:t>
      </w:r>
      <w:r w:rsidRPr="00E24F7D">
        <w:rPr>
          <w:sz w:val="22"/>
        </w:rPr>
        <w:t>〕</w:t>
      </w:r>
      <w:r w:rsidRPr="00E24F7D">
        <w:rPr>
          <w:sz w:val="22"/>
        </w:rPr>
        <w:t>300</w:t>
      </w:r>
      <w:r w:rsidRPr="00E24F7D">
        <w:rPr>
          <w:sz w:val="22"/>
        </w:rPr>
        <w:t>号），按照本次采购标的所属行业的划型标准，符合条件的中小企业应按照招标文件格式要求提供《中小企业声明函》，否则不得享受相关中小企业扶持政策。</w:t>
      </w:r>
    </w:p>
    <w:p w:rsidR="00F90C6C" w:rsidRPr="00E24F7D" w:rsidRDefault="00F90C6C" w:rsidP="009D10FE">
      <w:pPr>
        <w:adjustRightInd w:val="0"/>
        <w:snapToGrid w:val="0"/>
        <w:spacing w:line="300" w:lineRule="auto"/>
        <w:ind w:firstLineChars="200" w:firstLine="440"/>
        <w:jc w:val="left"/>
        <w:rPr>
          <w:bCs/>
          <w:color w:val="FF0000"/>
          <w:sz w:val="22"/>
          <w:szCs w:val="22"/>
          <w:u w:val="wavyHeavy"/>
        </w:rPr>
      </w:pPr>
      <w:r w:rsidRPr="00E24F7D">
        <w:rPr>
          <w:bCs/>
          <w:sz w:val="22"/>
          <w:szCs w:val="22"/>
        </w:rPr>
        <w:t xml:space="preserve">20.3 </w:t>
      </w:r>
      <w:r w:rsidRPr="00E24F7D">
        <w:rPr>
          <w:bCs/>
          <w:sz w:val="22"/>
          <w:szCs w:val="22"/>
        </w:rPr>
        <w:t>投标人按照《政府采购促进中小企业发展管理办法》（财库【</w:t>
      </w:r>
      <w:r w:rsidRPr="00E24F7D">
        <w:rPr>
          <w:bCs/>
          <w:sz w:val="22"/>
          <w:szCs w:val="22"/>
        </w:rPr>
        <w:t>2020</w:t>
      </w:r>
      <w:r w:rsidRPr="00E24F7D">
        <w:rPr>
          <w:bCs/>
          <w:sz w:val="22"/>
          <w:szCs w:val="22"/>
        </w:rPr>
        <w:t>】</w:t>
      </w:r>
      <w:r w:rsidRPr="00E24F7D">
        <w:rPr>
          <w:bCs/>
          <w:sz w:val="22"/>
          <w:szCs w:val="22"/>
        </w:rPr>
        <w:t>46</w:t>
      </w:r>
      <w:r w:rsidRPr="00E24F7D">
        <w:rPr>
          <w:bCs/>
          <w:sz w:val="22"/>
          <w:szCs w:val="22"/>
        </w:rPr>
        <w:t>号）规定提供声明函内容不实的，属于提供虚假材料谋取中标、成交，依照《中华人民共和国政府采购法》等国家相关规定追究相应责任。</w:t>
      </w:r>
    </w:p>
    <w:p w:rsidR="00F90C6C" w:rsidRPr="00E24F7D" w:rsidRDefault="00F90C6C" w:rsidP="009D10FE">
      <w:pPr>
        <w:snapToGrid w:val="0"/>
        <w:spacing w:line="300" w:lineRule="auto"/>
        <w:ind w:firstLineChars="200" w:firstLine="442"/>
        <w:rPr>
          <w:b/>
          <w:sz w:val="22"/>
        </w:rPr>
      </w:pPr>
      <w:bookmarkStart w:id="59" w:name="_Toc481849904"/>
      <w:bookmarkStart w:id="60" w:name="_Toc486604820"/>
      <w:bookmarkStart w:id="61" w:name="_Toc124860847"/>
      <w:bookmarkStart w:id="62" w:name="_Toc127348815"/>
      <w:bookmarkEnd w:id="57"/>
      <w:bookmarkEnd w:id="58"/>
      <w:r w:rsidRPr="00E24F7D">
        <w:rPr>
          <w:b/>
          <w:sz w:val="22"/>
        </w:rPr>
        <w:t xml:space="preserve">21 </w:t>
      </w:r>
      <w:bookmarkEnd w:id="59"/>
      <w:bookmarkEnd w:id="60"/>
      <w:r w:rsidRPr="00E24F7D">
        <w:rPr>
          <w:b/>
          <w:sz w:val="22"/>
        </w:rPr>
        <w:t>促进残疾人就业</w:t>
      </w:r>
      <w:r w:rsidRPr="00E24F7D">
        <w:rPr>
          <w:sz w:val="22"/>
        </w:rPr>
        <w:t>（注：仅残疾人福利单位适用）</w:t>
      </w:r>
      <w:bookmarkEnd w:id="61"/>
      <w:bookmarkEnd w:id="62"/>
    </w:p>
    <w:p w:rsidR="00F90C6C" w:rsidRPr="00E24F7D" w:rsidRDefault="00F90C6C" w:rsidP="009D10FE">
      <w:pPr>
        <w:snapToGrid w:val="0"/>
        <w:spacing w:line="300" w:lineRule="auto"/>
        <w:ind w:firstLineChars="200" w:firstLine="440"/>
        <w:rPr>
          <w:sz w:val="22"/>
        </w:rPr>
      </w:pPr>
      <w:r w:rsidRPr="00E24F7D">
        <w:rPr>
          <w:sz w:val="22"/>
        </w:rPr>
        <w:t xml:space="preserve">21.1 </w:t>
      </w:r>
      <w:bookmarkStart w:id="63" w:name="sendNo"/>
      <w:r w:rsidRPr="00E24F7D">
        <w:rPr>
          <w:sz w:val="22"/>
        </w:rPr>
        <w:t>符合财库</w:t>
      </w:r>
      <w:bookmarkEnd w:id="63"/>
      <w:r w:rsidRPr="00E24F7D">
        <w:rPr>
          <w:sz w:val="22"/>
        </w:rPr>
        <w:t>【</w:t>
      </w:r>
      <w:r w:rsidRPr="00E24F7D">
        <w:rPr>
          <w:sz w:val="22"/>
        </w:rPr>
        <w:t>2017</w:t>
      </w:r>
      <w:r w:rsidRPr="00E24F7D">
        <w:rPr>
          <w:sz w:val="22"/>
        </w:rPr>
        <w:t>】</w:t>
      </w:r>
      <w:r w:rsidRPr="00E24F7D">
        <w:rPr>
          <w:sz w:val="22"/>
        </w:rPr>
        <w:t>141</w:t>
      </w:r>
      <w:r w:rsidRPr="00E24F7D">
        <w:rPr>
          <w:sz w:val="22"/>
        </w:rPr>
        <w:t>号文中所示条件的残疾人福利性单位视同小型、微型企业，享受促进中小企业发展的政府采购政策。残疾人福利性单位属于小型、微型企业的，不重复享受政策。</w:t>
      </w:r>
    </w:p>
    <w:p w:rsidR="00906563" w:rsidRPr="00F90C6C" w:rsidRDefault="00F90C6C" w:rsidP="009D10FE">
      <w:r w:rsidRPr="00E24F7D">
        <w:rPr>
          <w:sz w:val="22"/>
        </w:rPr>
        <w:t xml:space="preserve">21.2 </w:t>
      </w:r>
      <w:r w:rsidRPr="00E24F7D">
        <w:rPr>
          <w:sz w:val="22"/>
        </w:rPr>
        <w:t>残疾人福利性单位在参加政府采购活动时，应当按财库【</w:t>
      </w:r>
      <w:r w:rsidRPr="00E24F7D">
        <w:rPr>
          <w:sz w:val="22"/>
        </w:rPr>
        <w:t>2017</w:t>
      </w:r>
      <w:r w:rsidRPr="00E24F7D">
        <w:rPr>
          <w:sz w:val="22"/>
        </w:rPr>
        <w:t>】</w:t>
      </w:r>
      <w:r w:rsidRPr="00E24F7D">
        <w:rPr>
          <w:sz w:val="22"/>
        </w:rPr>
        <w:t>141</w:t>
      </w:r>
      <w:r w:rsidRPr="00E24F7D">
        <w:rPr>
          <w:sz w:val="22"/>
        </w:rPr>
        <w:t>号规定的《残疾人福利性单位声明函》（具体格式详见</w:t>
      </w:r>
      <w:r w:rsidRPr="00E24F7D">
        <w:rPr>
          <w:sz w:val="22"/>
        </w:rPr>
        <w:t>“</w:t>
      </w:r>
      <w:r w:rsidRPr="00E24F7D">
        <w:rPr>
          <w:sz w:val="22"/>
        </w:rPr>
        <w:t>投标文件格式</w:t>
      </w:r>
      <w:r w:rsidRPr="00E24F7D">
        <w:rPr>
          <w:sz w:val="22"/>
        </w:rPr>
        <w:t>”</w:t>
      </w:r>
      <w:r w:rsidRPr="00E24F7D">
        <w:rPr>
          <w:sz w:val="22"/>
        </w:rPr>
        <w:t>），并对声明的真实性负责。</w:t>
      </w:r>
      <w:bookmarkEnd w:id="3"/>
    </w:p>
    <w:sectPr w:rsidR="00906563" w:rsidRPr="00F90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2A" w:rsidRDefault="00B87B2A" w:rsidP="00A57321">
      <w:r>
        <w:separator/>
      </w:r>
    </w:p>
  </w:endnote>
  <w:endnote w:type="continuationSeparator" w:id="0">
    <w:p w:rsidR="00B87B2A" w:rsidRDefault="00B87B2A" w:rsidP="00A5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2A" w:rsidRDefault="00B87B2A" w:rsidP="00A57321">
      <w:r>
        <w:separator/>
      </w:r>
    </w:p>
  </w:footnote>
  <w:footnote w:type="continuationSeparator" w:id="0">
    <w:p w:rsidR="00B87B2A" w:rsidRDefault="00B87B2A" w:rsidP="00A57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56559"/>
    <w:multiLevelType w:val="singleLevel"/>
    <w:tmpl w:val="9FE56559"/>
    <w:lvl w:ilvl="0">
      <w:start w:val="5"/>
      <w:numFmt w:val="chineseCounting"/>
      <w:suff w:val="nothing"/>
      <w:lvlText w:val="（%1）"/>
      <w:lvlJc w:val="left"/>
      <w:rPr>
        <w:rFonts w:hint="eastAsia"/>
      </w:rPr>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D41975"/>
    <w:multiLevelType w:val="multilevel"/>
    <w:tmpl w:val="06D419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E018BF"/>
    <w:multiLevelType w:val="singleLevel"/>
    <w:tmpl w:val="0AE018BF"/>
    <w:lvl w:ilvl="0">
      <w:start w:val="4"/>
      <w:numFmt w:val="chineseCounting"/>
      <w:suff w:val="nothing"/>
      <w:lvlText w:val="%1、"/>
      <w:lvlJc w:val="left"/>
      <w:rPr>
        <w:rFonts w:hint="eastAsia"/>
      </w:rPr>
    </w:lvl>
  </w:abstractNum>
  <w:abstractNum w:abstractNumId="4">
    <w:nsid w:val="0DB915DA"/>
    <w:multiLevelType w:val="multilevel"/>
    <w:tmpl w:val="0DB915DA"/>
    <w:lvl w:ilvl="0">
      <w:start w:val="3"/>
      <w:numFmt w:val="decimal"/>
      <w:lvlText w:val="（%1）"/>
      <w:lvlJc w:val="left"/>
      <w:pPr>
        <w:ind w:left="1120" w:hanging="72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1F7451F3"/>
    <w:multiLevelType w:val="multilevel"/>
    <w:tmpl w:val="1F7451F3"/>
    <w:lvl w:ilvl="0">
      <w:start w:val="2"/>
      <w:numFmt w:val="japaneseCounting"/>
      <w:lvlText w:val="%1、"/>
      <w:lvlJc w:val="left"/>
      <w:pPr>
        <w:ind w:left="822" w:hanging="420"/>
      </w:pPr>
      <w:rPr>
        <w:rFonts w:hint="default"/>
      </w:rPr>
    </w:lvl>
    <w:lvl w:ilvl="1">
      <w:start w:val="1"/>
      <w:numFmt w:val="lowerLetter"/>
      <w:lvlText w:val="%2)"/>
      <w:lvlJc w:val="left"/>
      <w:pPr>
        <w:ind w:left="1242" w:hanging="420"/>
      </w:pPr>
    </w:lvl>
    <w:lvl w:ilvl="2">
      <w:start w:val="1"/>
      <w:numFmt w:val="lowerRoman"/>
      <w:lvlText w:val="%3."/>
      <w:lvlJc w:val="right"/>
      <w:pPr>
        <w:ind w:left="1662" w:hanging="420"/>
      </w:pPr>
    </w:lvl>
    <w:lvl w:ilvl="3">
      <w:start w:val="1"/>
      <w:numFmt w:val="decimal"/>
      <w:lvlText w:val="%4."/>
      <w:lvlJc w:val="left"/>
      <w:pPr>
        <w:ind w:left="2082" w:hanging="420"/>
      </w:pPr>
    </w:lvl>
    <w:lvl w:ilvl="4">
      <w:start w:val="1"/>
      <w:numFmt w:val="lowerLetter"/>
      <w:lvlText w:val="%5)"/>
      <w:lvlJc w:val="left"/>
      <w:pPr>
        <w:ind w:left="2502" w:hanging="420"/>
      </w:pPr>
    </w:lvl>
    <w:lvl w:ilvl="5">
      <w:start w:val="1"/>
      <w:numFmt w:val="lowerRoman"/>
      <w:lvlText w:val="%6."/>
      <w:lvlJc w:val="right"/>
      <w:pPr>
        <w:ind w:left="2922" w:hanging="420"/>
      </w:pPr>
    </w:lvl>
    <w:lvl w:ilvl="6">
      <w:start w:val="1"/>
      <w:numFmt w:val="decimal"/>
      <w:lvlText w:val="%7."/>
      <w:lvlJc w:val="left"/>
      <w:pPr>
        <w:ind w:left="3342" w:hanging="420"/>
      </w:pPr>
    </w:lvl>
    <w:lvl w:ilvl="7">
      <w:start w:val="1"/>
      <w:numFmt w:val="lowerLetter"/>
      <w:lvlText w:val="%8)"/>
      <w:lvlJc w:val="left"/>
      <w:pPr>
        <w:ind w:left="3762" w:hanging="420"/>
      </w:pPr>
    </w:lvl>
    <w:lvl w:ilvl="8">
      <w:start w:val="1"/>
      <w:numFmt w:val="lowerRoman"/>
      <w:lvlText w:val="%9."/>
      <w:lvlJc w:val="right"/>
      <w:pPr>
        <w:ind w:left="4182" w:hanging="420"/>
      </w:pPr>
    </w:lvl>
  </w:abstractNum>
  <w:abstractNum w:abstractNumId="6">
    <w:nsid w:val="257EA5AE"/>
    <w:multiLevelType w:val="singleLevel"/>
    <w:tmpl w:val="257EA5AE"/>
    <w:lvl w:ilvl="0">
      <w:start w:val="6"/>
      <w:numFmt w:val="chineseCounting"/>
      <w:suff w:val="nothing"/>
      <w:lvlText w:val="（%1）"/>
      <w:lvlJc w:val="left"/>
      <w:rPr>
        <w:rFonts w:hint="eastAsia"/>
      </w:rPr>
    </w:lvl>
  </w:abstractNum>
  <w:abstractNum w:abstractNumId="7">
    <w:nsid w:val="2681B1F8"/>
    <w:multiLevelType w:val="singleLevel"/>
    <w:tmpl w:val="2681B1F8"/>
    <w:lvl w:ilvl="0">
      <w:start w:val="3"/>
      <w:numFmt w:val="decimal"/>
      <w:suff w:val="nothing"/>
      <w:lvlText w:val="%1、"/>
      <w:lvlJc w:val="left"/>
    </w:lvl>
  </w:abstractNum>
  <w:abstractNum w:abstractNumId="8">
    <w:nsid w:val="324E868E"/>
    <w:multiLevelType w:val="singleLevel"/>
    <w:tmpl w:val="324E868E"/>
    <w:lvl w:ilvl="0">
      <w:start w:val="2"/>
      <w:numFmt w:val="decimal"/>
      <w:suff w:val="nothing"/>
      <w:lvlText w:val="%1、"/>
      <w:lvlJc w:val="left"/>
    </w:lvl>
  </w:abstractNum>
  <w:abstractNum w:abstractNumId="9">
    <w:nsid w:val="3A8D72C7"/>
    <w:multiLevelType w:val="multilevel"/>
    <w:tmpl w:val="3A8D72C7"/>
    <w:lvl w:ilvl="0">
      <w:start w:val="2"/>
      <w:numFmt w:val="decimal"/>
      <w:lvlText w:val="（%1）"/>
      <w:lvlJc w:val="left"/>
      <w:pPr>
        <w:ind w:left="1112" w:hanging="720"/>
      </w:pPr>
      <w:rPr>
        <w:rFonts w:hint="default"/>
      </w:rPr>
    </w:lvl>
    <w:lvl w:ilvl="1">
      <w:start w:val="1"/>
      <w:numFmt w:val="lowerLetter"/>
      <w:lvlText w:val="%2)"/>
      <w:lvlJc w:val="left"/>
      <w:pPr>
        <w:ind w:left="1232" w:hanging="420"/>
      </w:pPr>
    </w:lvl>
    <w:lvl w:ilvl="2">
      <w:start w:val="1"/>
      <w:numFmt w:val="lowerRoman"/>
      <w:lvlText w:val="%3."/>
      <w:lvlJc w:val="right"/>
      <w:pPr>
        <w:ind w:left="1652" w:hanging="420"/>
      </w:pPr>
    </w:lvl>
    <w:lvl w:ilvl="3">
      <w:start w:val="1"/>
      <w:numFmt w:val="decimal"/>
      <w:lvlText w:val="%4."/>
      <w:lvlJc w:val="left"/>
      <w:pPr>
        <w:ind w:left="2072" w:hanging="420"/>
      </w:pPr>
    </w:lvl>
    <w:lvl w:ilvl="4">
      <w:start w:val="1"/>
      <w:numFmt w:val="lowerLetter"/>
      <w:lvlText w:val="%5)"/>
      <w:lvlJc w:val="left"/>
      <w:pPr>
        <w:ind w:left="2492" w:hanging="420"/>
      </w:pPr>
    </w:lvl>
    <w:lvl w:ilvl="5">
      <w:start w:val="1"/>
      <w:numFmt w:val="lowerRoman"/>
      <w:lvlText w:val="%6."/>
      <w:lvlJc w:val="right"/>
      <w:pPr>
        <w:ind w:left="2912" w:hanging="420"/>
      </w:pPr>
    </w:lvl>
    <w:lvl w:ilvl="6">
      <w:start w:val="1"/>
      <w:numFmt w:val="decimal"/>
      <w:lvlText w:val="%7."/>
      <w:lvlJc w:val="left"/>
      <w:pPr>
        <w:ind w:left="3332" w:hanging="420"/>
      </w:pPr>
    </w:lvl>
    <w:lvl w:ilvl="7">
      <w:start w:val="1"/>
      <w:numFmt w:val="lowerLetter"/>
      <w:lvlText w:val="%8)"/>
      <w:lvlJc w:val="left"/>
      <w:pPr>
        <w:ind w:left="3752" w:hanging="420"/>
      </w:pPr>
    </w:lvl>
    <w:lvl w:ilvl="8">
      <w:start w:val="1"/>
      <w:numFmt w:val="lowerRoman"/>
      <w:lvlText w:val="%9."/>
      <w:lvlJc w:val="right"/>
      <w:pPr>
        <w:ind w:left="4172" w:hanging="420"/>
      </w:pPr>
    </w:lvl>
  </w:abstractNum>
  <w:abstractNum w:abstractNumId="1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FBB803"/>
    <w:multiLevelType w:val="singleLevel"/>
    <w:tmpl w:val="4FFBB803"/>
    <w:lvl w:ilvl="0">
      <w:start w:val="1"/>
      <w:numFmt w:val="chineseCounting"/>
      <w:suff w:val="nothing"/>
      <w:lvlText w:val="%1、"/>
      <w:lvlJc w:val="left"/>
      <w:rPr>
        <w:rFonts w:hint="eastAsia"/>
      </w:rPr>
    </w:lvl>
  </w:abstractNum>
  <w:abstractNum w:abstractNumId="13">
    <w:nsid w:val="53FBF147"/>
    <w:multiLevelType w:val="singleLevel"/>
    <w:tmpl w:val="53FBF147"/>
    <w:lvl w:ilvl="0">
      <w:start w:val="6"/>
      <w:numFmt w:val="decimal"/>
      <w:suff w:val="nothing"/>
      <w:lvlText w:val="（%1）"/>
      <w:lvlJc w:val="left"/>
    </w:lvl>
  </w:abstractNum>
  <w:abstractNum w:abstractNumId="14">
    <w:nsid w:val="54A86D1A"/>
    <w:multiLevelType w:val="multilevel"/>
    <w:tmpl w:val="54A86D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463624"/>
    <w:multiLevelType w:val="hybridMultilevel"/>
    <w:tmpl w:val="8BCED870"/>
    <w:lvl w:ilvl="0" w:tplc="24F2C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9421F03"/>
    <w:multiLevelType w:val="multilevel"/>
    <w:tmpl w:val="79421F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7"/>
  </w:num>
  <w:num w:numId="4">
    <w:abstractNumId w:val="8"/>
  </w:num>
  <w:num w:numId="5">
    <w:abstractNumId w:val="0"/>
  </w:num>
  <w:num w:numId="6">
    <w:abstractNumId w:val="13"/>
  </w:num>
  <w:num w:numId="7">
    <w:abstractNumId w:val="18"/>
  </w:num>
  <w:num w:numId="8">
    <w:abstractNumId w:val="17"/>
  </w:num>
  <w:num w:numId="9">
    <w:abstractNumId w:val="2"/>
  </w:num>
  <w:num w:numId="10">
    <w:abstractNumId w:val="14"/>
  </w:num>
  <w:num w:numId="11">
    <w:abstractNumId w:val="11"/>
  </w:num>
  <w:num w:numId="12">
    <w:abstractNumId w:val="16"/>
  </w:num>
  <w:num w:numId="13">
    <w:abstractNumId w:val="5"/>
  </w:num>
  <w:num w:numId="14">
    <w:abstractNumId w:val="4"/>
  </w:num>
  <w:num w:numId="15">
    <w:abstractNumId w:val="9"/>
  </w:num>
  <w:num w:numId="16">
    <w:abstractNumId w:val="6"/>
  </w:num>
  <w:num w:numId="17">
    <w:abstractNumId w:val="3"/>
  </w:num>
  <w:num w:numId="18">
    <w:abstractNumId w:val="12"/>
  </w:num>
  <w:num w:numId="19">
    <w:abstractNumId w:val="15"/>
  </w:num>
  <w:num w:numId="2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num>
  <w:num w:numId="22">
    <w:abstractNumId w:val="8"/>
    <w:lvlOverride w:ilvl="0">
      <w:startOverride w:val="2"/>
    </w:lvlOverride>
  </w:num>
  <w:num w:numId="23">
    <w:abstractNumId w:val="0"/>
    <w:lvlOverride w:ilvl="0">
      <w:startOverride w:val="5"/>
    </w:lvlOverride>
  </w:num>
  <w:num w:numId="24">
    <w:abstractNumId w:val="1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9C"/>
    <w:rsid w:val="000169F3"/>
    <w:rsid w:val="0005269C"/>
    <w:rsid w:val="000D5024"/>
    <w:rsid w:val="002A214C"/>
    <w:rsid w:val="00357058"/>
    <w:rsid w:val="004476AC"/>
    <w:rsid w:val="00501778"/>
    <w:rsid w:val="007D464B"/>
    <w:rsid w:val="008314D6"/>
    <w:rsid w:val="00857338"/>
    <w:rsid w:val="00862D71"/>
    <w:rsid w:val="00906563"/>
    <w:rsid w:val="009D10FE"/>
    <w:rsid w:val="00A57321"/>
    <w:rsid w:val="00B87B2A"/>
    <w:rsid w:val="00BE2615"/>
    <w:rsid w:val="00CE6292"/>
    <w:rsid w:val="00D267E8"/>
    <w:rsid w:val="00DE21E4"/>
    <w:rsid w:val="00E47AB4"/>
    <w:rsid w:val="00E5583F"/>
    <w:rsid w:val="00F90C6C"/>
    <w:rsid w:val="00F9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7321"/>
    <w:pPr>
      <w:widowControl w:val="0"/>
      <w:jc w:val="both"/>
    </w:pPr>
    <w:rPr>
      <w:rFonts w:ascii="Times New Roman" w:eastAsia="宋体" w:hAnsi="Times New Roman" w:cs="Times New Roman"/>
      <w:szCs w:val="20"/>
    </w:rPr>
  </w:style>
  <w:style w:type="paragraph" w:styleId="1">
    <w:name w:val="heading 1"/>
    <w:basedOn w:val="a"/>
    <w:next w:val="a"/>
    <w:link w:val="1Char"/>
    <w:qFormat/>
    <w:rsid w:val="00A573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732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57321"/>
    <w:pPr>
      <w:keepNext/>
      <w:keepLines/>
      <w:spacing w:before="120" w:after="120"/>
      <w:outlineLvl w:val="2"/>
    </w:pPr>
    <w:rPr>
      <w:b/>
      <w:bCs/>
      <w:szCs w:val="32"/>
    </w:rPr>
  </w:style>
  <w:style w:type="paragraph" w:styleId="4">
    <w:name w:val="heading 4"/>
    <w:basedOn w:val="a"/>
    <w:next w:val="a"/>
    <w:link w:val="4Char"/>
    <w:qFormat/>
    <w:rsid w:val="00A57321"/>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A57321"/>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A5732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A57321"/>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A5732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A57321"/>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A57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A57321"/>
    <w:rPr>
      <w:sz w:val="18"/>
      <w:szCs w:val="18"/>
    </w:rPr>
  </w:style>
  <w:style w:type="paragraph" w:styleId="a6">
    <w:name w:val="footer"/>
    <w:basedOn w:val="a"/>
    <w:link w:val="Char0"/>
    <w:uiPriority w:val="99"/>
    <w:unhideWhenUsed/>
    <w:qFormat/>
    <w:rsid w:val="00A57321"/>
    <w:pPr>
      <w:tabs>
        <w:tab w:val="center" w:pos="4153"/>
        <w:tab w:val="right" w:pos="8306"/>
      </w:tabs>
      <w:snapToGrid w:val="0"/>
      <w:jc w:val="left"/>
    </w:pPr>
    <w:rPr>
      <w:sz w:val="18"/>
      <w:szCs w:val="18"/>
    </w:rPr>
  </w:style>
  <w:style w:type="character" w:customStyle="1" w:styleId="Char0">
    <w:name w:val="页脚 Char"/>
    <w:basedOn w:val="a2"/>
    <w:link w:val="a6"/>
    <w:uiPriority w:val="99"/>
    <w:rsid w:val="00A57321"/>
    <w:rPr>
      <w:sz w:val="18"/>
      <w:szCs w:val="18"/>
    </w:rPr>
  </w:style>
  <w:style w:type="character" w:customStyle="1" w:styleId="1Char">
    <w:name w:val="标题 1 Char"/>
    <w:basedOn w:val="a2"/>
    <w:link w:val="1"/>
    <w:rsid w:val="00A57321"/>
    <w:rPr>
      <w:rFonts w:ascii="Times New Roman" w:eastAsia="宋体" w:hAnsi="Times New Roman" w:cs="Times New Roman"/>
      <w:b/>
      <w:bCs/>
      <w:kern w:val="44"/>
      <w:sz w:val="44"/>
      <w:szCs w:val="44"/>
    </w:rPr>
  </w:style>
  <w:style w:type="character" w:customStyle="1" w:styleId="2Char">
    <w:name w:val="标题 2 Char"/>
    <w:basedOn w:val="a2"/>
    <w:link w:val="2"/>
    <w:rsid w:val="00A57321"/>
    <w:rPr>
      <w:rFonts w:ascii="Arial" w:eastAsia="黑体" w:hAnsi="Arial" w:cs="Times New Roman"/>
      <w:b/>
      <w:bCs/>
      <w:sz w:val="32"/>
      <w:szCs w:val="32"/>
    </w:rPr>
  </w:style>
  <w:style w:type="character" w:customStyle="1" w:styleId="3Char">
    <w:name w:val="标题 3 Char"/>
    <w:basedOn w:val="a2"/>
    <w:link w:val="3"/>
    <w:qFormat/>
    <w:rsid w:val="00A57321"/>
    <w:rPr>
      <w:rFonts w:ascii="Times New Roman" w:eastAsia="宋体" w:hAnsi="Times New Roman" w:cs="Times New Roman"/>
      <w:b/>
      <w:bCs/>
      <w:szCs w:val="32"/>
    </w:rPr>
  </w:style>
  <w:style w:type="character" w:customStyle="1" w:styleId="4Char">
    <w:name w:val="标题 4 Char"/>
    <w:basedOn w:val="a2"/>
    <w:link w:val="4"/>
    <w:rsid w:val="00A57321"/>
    <w:rPr>
      <w:rFonts w:ascii="Arial" w:eastAsia="黑体" w:hAnsi="Arial" w:cs="Times New Roman"/>
      <w:b/>
      <w:bCs/>
      <w:sz w:val="28"/>
      <w:szCs w:val="28"/>
    </w:rPr>
  </w:style>
  <w:style w:type="character" w:customStyle="1" w:styleId="5Char">
    <w:name w:val="标题 5 Char"/>
    <w:basedOn w:val="a2"/>
    <w:link w:val="5"/>
    <w:qFormat/>
    <w:rsid w:val="00A57321"/>
    <w:rPr>
      <w:rFonts w:ascii="Times New Roman" w:eastAsia="宋体" w:hAnsi="Times New Roman" w:cs="Times New Roman"/>
      <w:b/>
      <w:sz w:val="28"/>
      <w:szCs w:val="20"/>
    </w:rPr>
  </w:style>
  <w:style w:type="character" w:customStyle="1" w:styleId="6Char">
    <w:name w:val="标题 6 Char"/>
    <w:basedOn w:val="a2"/>
    <w:link w:val="6"/>
    <w:rsid w:val="00A57321"/>
    <w:rPr>
      <w:rFonts w:ascii="Arial" w:eastAsia="黑体" w:hAnsi="Arial" w:cs="Times New Roman"/>
      <w:b/>
      <w:sz w:val="24"/>
      <w:szCs w:val="20"/>
    </w:rPr>
  </w:style>
  <w:style w:type="character" w:customStyle="1" w:styleId="7Char">
    <w:name w:val="标题 7 Char"/>
    <w:basedOn w:val="a2"/>
    <w:link w:val="7"/>
    <w:rsid w:val="00A57321"/>
    <w:rPr>
      <w:rFonts w:ascii="Times New Roman" w:eastAsia="宋体" w:hAnsi="Times New Roman" w:cs="Times New Roman"/>
      <w:b/>
      <w:sz w:val="24"/>
      <w:szCs w:val="20"/>
    </w:rPr>
  </w:style>
  <w:style w:type="character" w:customStyle="1" w:styleId="8Char">
    <w:name w:val="标题 8 Char"/>
    <w:basedOn w:val="a2"/>
    <w:link w:val="8"/>
    <w:rsid w:val="00A57321"/>
    <w:rPr>
      <w:rFonts w:ascii="Arial" w:eastAsia="黑体" w:hAnsi="Arial" w:cs="Times New Roman"/>
      <w:sz w:val="24"/>
      <w:szCs w:val="20"/>
    </w:rPr>
  </w:style>
  <w:style w:type="character" w:customStyle="1" w:styleId="9Char">
    <w:name w:val="标题 9 Char"/>
    <w:basedOn w:val="a2"/>
    <w:link w:val="9"/>
    <w:rsid w:val="00A57321"/>
    <w:rPr>
      <w:rFonts w:ascii="Arial" w:eastAsia="黑体" w:hAnsi="Arial" w:cs="Times New Roman"/>
      <w:szCs w:val="20"/>
    </w:rPr>
  </w:style>
  <w:style w:type="paragraph" w:styleId="a0">
    <w:name w:val="Message Header"/>
    <w:basedOn w:val="a"/>
    <w:next w:val="a7"/>
    <w:link w:val="Char1"/>
    <w:qFormat/>
    <w:rsid w:val="00A5732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1">
    <w:name w:val="信息标题 Char"/>
    <w:basedOn w:val="a2"/>
    <w:link w:val="a0"/>
    <w:rsid w:val="00A57321"/>
    <w:rPr>
      <w:rFonts w:ascii="Arial" w:eastAsia="宋体" w:hAnsi="Arial" w:cs="Times New Roman"/>
      <w:color w:val="000000"/>
      <w:szCs w:val="20"/>
    </w:rPr>
  </w:style>
  <w:style w:type="paragraph" w:styleId="a7">
    <w:name w:val="Block Text"/>
    <w:basedOn w:val="a"/>
    <w:qFormat/>
    <w:rsid w:val="00A57321"/>
    <w:pPr>
      <w:spacing w:line="360" w:lineRule="auto"/>
      <w:ind w:leftChars="-50" w:left="-50" w:rightChars="150" w:right="150" w:firstLineChars="123" w:firstLine="344"/>
    </w:pPr>
    <w:rPr>
      <w:rFonts w:ascii="楷体_GB2312" w:eastAsia="楷体_GB2312" w:hAnsi="宋体"/>
      <w:kern w:val="32"/>
      <w:sz w:val="28"/>
      <w:szCs w:val="28"/>
    </w:rPr>
  </w:style>
  <w:style w:type="paragraph" w:styleId="a1">
    <w:name w:val="Normal Indent"/>
    <w:basedOn w:val="a"/>
    <w:link w:val="Char2"/>
    <w:qFormat/>
    <w:rsid w:val="00A57321"/>
    <w:pPr>
      <w:ind w:firstLine="420"/>
    </w:pPr>
  </w:style>
  <w:style w:type="character" w:customStyle="1" w:styleId="Char2">
    <w:name w:val="正文缩进 Char"/>
    <w:link w:val="a1"/>
    <w:qFormat/>
    <w:rsid w:val="00A57321"/>
    <w:rPr>
      <w:rFonts w:ascii="Times New Roman" w:eastAsia="宋体" w:hAnsi="Times New Roman" w:cs="Times New Roman"/>
      <w:szCs w:val="20"/>
    </w:rPr>
  </w:style>
  <w:style w:type="paragraph" w:styleId="70">
    <w:name w:val="toc 7"/>
    <w:basedOn w:val="a"/>
    <w:next w:val="a"/>
    <w:uiPriority w:val="39"/>
    <w:qFormat/>
    <w:rsid w:val="00A57321"/>
    <w:pPr>
      <w:ind w:leftChars="1200" w:left="2520"/>
    </w:pPr>
  </w:style>
  <w:style w:type="paragraph" w:styleId="a8">
    <w:name w:val="Note Heading"/>
    <w:basedOn w:val="a"/>
    <w:next w:val="a"/>
    <w:link w:val="Char3"/>
    <w:qFormat/>
    <w:rsid w:val="00A57321"/>
    <w:pPr>
      <w:jc w:val="center"/>
    </w:pPr>
  </w:style>
  <w:style w:type="character" w:customStyle="1" w:styleId="Char3">
    <w:name w:val="注释标题 Char"/>
    <w:basedOn w:val="a2"/>
    <w:link w:val="a8"/>
    <w:rsid w:val="00A57321"/>
    <w:rPr>
      <w:rFonts w:ascii="Times New Roman" w:eastAsia="宋体" w:hAnsi="Times New Roman" w:cs="Times New Roman"/>
      <w:szCs w:val="20"/>
    </w:rPr>
  </w:style>
  <w:style w:type="paragraph" w:styleId="40">
    <w:name w:val="List Bullet 4"/>
    <w:basedOn w:val="a"/>
    <w:qFormat/>
    <w:rsid w:val="00A5732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9">
    <w:name w:val="List Number"/>
    <w:basedOn w:val="a"/>
    <w:qFormat/>
    <w:rsid w:val="00A57321"/>
    <w:pPr>
      <w:tabs>
        <w:tab w:val="left" w:pos="560"/>
      </w:tabs>
      <w:ind w:left="900" w:hanging="340"/>
    </w:pPr>
  </w:style>
  <w:style w:type="paragraph" w:styleId="aa">
    <w:name w:val="caption"/>
    <w:basedOn w:val="a"/>
    <w:next w:val="a"/>
    <w:qFormat/>
    <w:rsid w:val="00A57321"/>
    <w:pPr>
      <w:spacing w:line="480" w:lineRule="auto"/>
    </w:pPr>
    <w:rPr>
      <w:rFonts w:ascii="华文中宋" w:eastAsia="华文中宋" w:hAnsi="华文中宋"/>
      <w:sz w:val="36"/>
    </w:rPr>
  </w:style>
  <w:style w:type="paragraph" w:styleId="ab">
    <w:name w:val="List Bullet"/>
    <w:basedOn w:val="a"/>
    <w:qFormat/>
    <w:rsid w:val="00A57321"/>
    <w:pPr>
      <w:adjustRightInd w:val="0"/>
      <w:spacing w:line="300" w:lineRule="auto"/>
      <w:ind w:left="360" w:hanging="360"/>
      <w:textAlignment w:val="baseline"/>
    </w:pPr>
    <w:rPr>
      <w:kern w:val="0"/>
      <w:sz w:val="24"/>
    </w:rPr>
  </w:style>
  <w:style w:type="paragraph" w:styleId="ac">
    <w:name w:val="Document Map"/>
    <w:basedOn w:val="a"/>
    <w:link w:val="Char4"/>
    <w:semiHidden/>
    <w:qFormat/>
    <w:rsid w:val="00A57321"/>
    <w:pPr>
      <w:shd w:val="clear" w:color="auto" w:fill="000080"/>
    </w:pPr>
  </w:style>
  <w:style w:type="character" w:customStyle="1" w:styleId="Char4">
    <w:name w:val="文档结构图 Char"/>
    <w:basedOn w:val="a2"/>
    <w:link w:val="ac"/>
    <w:semiHidden/>
    <w:rsid w:val="00A57321"/>
    <w:rPr>
      <w:rFonts w:ascii="Times New Roman" w:eastAsia="宋体" w:hAnsi="Times New Roman" w:cs="Times New Roman"/>
      <w:szCs w:val="20"/>
      <w:shd w:val="clear" w:color="auto" w:fill="000080"/>
    </w:rPr>
  </w:style>
  <w:style w:type="paragraph" w:styleId="ad">
    <w:name w:val="annotation text"/>
    <w:basedOn w:val="a"/>
    <w:link w:val="Char5"/>
    <w:uiPriority w:val="99"/>
    <w:unhideWhenUsed/>
    <w:qFormat/>
    <w:rsid w:val="00A57321"/>
    <w:pPr>
      <w:jc w:val="left"/>
    </w:pPr>
  </w:style>
  <w:style w:type="character" w:customStyle="1" w:styleId="Char5">
    <w:name w:val="批注文字 Char"/>
    <w:basedOn w:val="a2"/>
    <w:link w:val="ad"/>
    <w:uiPriority w:val="99"/>
    <w:rsid w:val="00A57321"/>
    <w:rPr>
      <w:rFonts w:ascii="Times New Roman" w:eastAsia="宋体" w:hAnsi="Times New Roman" w:cs="Times New Roman"/>
      <w:szCs w:val="20"/>
    </w:rPr>
  </w:style>
  <w:style w:type="paragraph" w:styleId="ae">
    <w:name w:val="Salutation"/>
    <w:basedOn w:val="a"/>
    <w:next w:val="a"/>
    <w:link w:val="Char6"/>
    <w:qFormat/>
    <w:rsid w:val="00A57321"/>
    <w:pPr>
      <w:spacing w:beforeLines="40" w:afterLines="40" w:line="312" w:lineRule="auto"/>
    </w:pPr>
    <w:rPr>
      <w:sz w:val="24"/>
      <w:szCs w:val="24"/>
    </w:rPr>
  </w:style>
  <w:style w:type="character" w:customStyle="1" w:styleId="Char6">
    <w:name w:val="称呼 Char"/>
    <w:basedOn w:val="a2"/>
    <w:link w:val="ae"/>
    <w:rsid w:val="00A57321"/>
    <w:rPr>
      <w:rFonts w:ascii="Times New Roman" w:eastAsia="宋体" w:hAnsi="Times New Roman" w:cs="Times New Roman"/>
      <w:sz w:val="24"/>
      <w:szCs w:val="24"/>
    </w:rPr>
  </w:style>
  <w:style w:type="paragraph" w:styleId="30">
    <w:name w:val="Body Text 3"/>
    <w:basedOn w:val="a"/>
    <w:link w:val="3Char0"/>
    <w:qFormat/>
    <w:rsid w:val="00A57321"/>
    <w:pPr>
      <w:autoSpaceDE w:val="0"/>
      <w:autoSpaceDN w:val="0"/>
      <w:jc w:val="center"/>
    </w:pPr>
    <w:rPr>
      <w:sz w:val="16"/>
    </w:rPr>
  </w:style>
  <w:style w:type="character" w:customStyle="1" w:styleId="3Char0">
    <w:name w:val="正文文本 3 Char"/>
    <w:basedOn w:val="a2"/>
    <w:link w:val="30"/>
    <w:rsid w:val="00A57321"/>
    <w:rPr>
      <w:rFonts w:ascii="Times New Roman" w:eastAsia="宋体" w:hAnsi="Times New Roman" w:cs="Times New Roman"/>
      <w:sz w:val="16"/>
      <w:szCs w:val="20"/>
    </w:rPr>
  </w:style>
  <w:style w:type="paragraph" w:styleId="31">
    <w:name w:val="List Bullet 3"/>
    <w:basedOn w:val="a"/>
    <w:qFormat/>
    <w:rsid w:val="00A5732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
    <w:name w:val="Body Text"/>
    <w:basedOn w:val="a"/>
    <w:link w:val="Char7"/>
    <w:qFormat/>
    <w:rsid w:val="00A57321"/>
    <w:pPr>
      <w:spacing w:line="360" w:lineRule="auto"/>
    </w:pPr>
    <w:rPr>
      <w:sz w:val="24"/>
    </w:rPr>
  </w:style>
  <w:style w:type="character" w:customStyle="1" w:styleId="Char7">
    <w:name w:val="正文文本 Char"/>
    <w:basedOn w:val="a2"/>
    <w:link w:val="af"/>
    <w:rsid w:val="00A57321"/>
    <w:rPr>
      <w:rFonts w:ascii="Times New Roman" w:eastAsia="宋体" w:hAnsi="Times New Roman" w:cs="Times New Roman"/>
      <w:sz w:val="24"/>
      <w:szCs w:val="20"/>
    </w:rPr>
  </w:style>
  <w:style w:type="paragraph" w:styleId="af0">
    <w:name w:val="Body Text Indent"/>
    <w:basedOn w:val="a"/>
    <w:link w:val="Char8"/>
    <w:qFormat/>
    <w:rsid w:val="00A57321"/>
    <w:pPr>
      <w:ind w:firstLine="444"/>
    </w:pPr>
    <w:rPr>
      <w:b/>
      <w:sz w:val="24"/>
    </w:rPr>
  </w:style>
  <w:style w:type="character" w:customStyle="1" w:styleId="Char8">
    <w:name w:val="正文文本缩进 Char"/>
    <w:basedOn w:val="a2"/>
    <w:link w:val="af0"/>
    <w:rsid w:val="00A57321"/>
    <w:rPr>
      <w:rFonts w:ascii="Times New Roman" w:eastAsia="宋体" w:hAnsi="Times New Roman" w:cs="Times New Roman"/>
      <w:b/>
      <w:sz w:val="24"/>
      <w:szCs w:val="20"/>
    </w:rPr>
  </w:style>
  <w:style w:type="paragraph" w:styleId="20">
    <w:name w:val="List Bullet 2"/>
    <w:basedOn w:val="a"/>
    <w:qFormat/>
    <w:rsid w:val="00A57321"/>
    <w:pPr>
      <w:tabs>
        <w:tab w:val="left" w:pos="1680"/>
      </w:tabs>
      <w:spacing w:line="360" w:lineRule="auto"/>
      <w:ind w:left="1680" w:hanging="420"/>
    </w:pPr>
    <w:rPr>
      <w:sz w:val="24"/>
    </w:rPr>
  </w:style>
  <w:style w:type="paragraph" w:styleId="50">
    <w:name w:val="toc 5"/>
    <w:basedOn w:val="a"/>
    <w:next w:val="a"/>
    <w:uiPriority w:val="39"/>
    <w:qFormat/>
    <w:rsid w:val="00A57321"/>
    <w:pPr>
      <w:ind w:leftChars="800" w:left="1680"/>
    </w:pPr>
  </w:style>
  <w:style w:type="paragraph" w:styleId="32">
    <w:name w:val="toc 3"/>
    <w:basedOn w:val="a"/>
    <w:next w:val="a"/>
    <w:uiPriority w:val="39"/>
    <w:qFormat/>
    <w:rsid w:val="00A57321"/>
    <w:pPr>
      <w:tabs>
        <w:tab w:val="right" w:leader="dot" w:pos="9231"/>
      </w:tabs>
      <w:ind w:leftChars="400" w:left="840"/>
    </w:pPr>
    <w:rPr>
      <w:szCs w:val="24"/>
    </w:rPr>
  </w:style>
  <w:style w:type="paragraph" w:styleId="af1">
    <w:name w:val="Plain Text"/>
    <w:basedOn w:val="a"/>
    <w:link w:val="Char9"/>
    <w:qFormat/>
    <w:rsid w:val="00A57321"/>
    <w:rPr>
      <w:rFonts w:ascii="宋体" w:hAnsi="Courier New"/>
    </w:rPr>
  </w:style>
  <w:style w:type="character" w:customStyle="1" w:styleId="Char9">
    <w:name w:val="纯文本 Char"/>
    <w:basedOn w:val="a2"/>
    <w:link w:val="af1"/>
    <w:rsid w:val="00A57321"/>
    <w:rPr>
      <w:rFonts w:ascii="宋体" w:eastAsia="宋体" w:hAnsi="Courier New" w:cs="Times New Roman"/>
      <w:szCs w:val="20"/>
    </w:rPr>
  </w:style>
  <w:style w:type="paragraph" w:styleId="80">
    <w:name w:val="toc 8"/>
    <w:basedOn w:val="a"/>
    <w:next w:val="a"/>
    <w:uiPriority w:val="39"/>
    <w:qFormat/>
    <w:rsid w:val="00A57321"/>
    <w:pPr>
      <w:ind w:leftChars="1400" w:left="2940"/>
    </w:pPr>
  </w:style>
  <w:style w:type="paragraph" w:styleId="af2">
    <w:name w:val="Date"/>
    <w:basedOn w:val="a"/>
    <w:next w:val="a"/>
    <w:link w:val="Chara"/>
    <w:qFormat/>
    <w:rsid w:val="00A57321"/>
  </w:style>
  <w:style w:type="character" w:customStyle="1" w:styleId="Chara">
    <w:name w:val="日期 Char"/>
    <w:basedOn w:val="a2"/>
    <w:link w:val="af2"/>
    <w:rsid w:val="00A57321"/>
    <w:rPr>
      <w:rFonts w:ascii="Times New Roman" w:eastAsia="宋体" w:hAnsi="Times New Roman" w:cs="Times New Roman"/>
      <w:szCs w:val="20"/>
    </w:rPr>
  </w:style>
  <w:style w:type="paragraph" w:styleId="21">
    <w:name w:val="Body Text Indent 2"/>
    <w:basedOn w:val="a"/>
    <w:link w:val="2Char0"/>
    <w:qFormat/>
    <w:rsid w:val="00A57321"/>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A57321"/>
    <w:rPr>
      <w:rFonts w:ascii="宋体" w:eastAsia="宋体" w:hAnsi="宋体" w:cs="Times New Roman"/>
      <w:b/>
      <w:bCs/>
      <w:sz w:val="24"/>
      <w:szCs w:val="20"/>
    </w:rPr>
  </w:style>
  <w:style w:type="paragraph" w:styleId="af3">
    <w:name w:val="Balloon Text"/>
    <w:basedOn w:val="a"/>
    <w:link w:val="Charb"/>
    <w:semiHidden/>
    <w:qFormat/>
    <w:rsid w:val="00A57321"/>
    <w:rPr>
      <w:sz w:val="18"/>
      <w:szCs w:val="18"/>
    </w:rPr>
  </w:style>
  <w:style w:type="character" w:customStyle="1" w:styleId="Charb">
    <w:name w:val="批注框文本 Char"/>
    <w:basedOn w:val="a2"/>
    <w:link w:val="af3"/>
    <w:semiHidden/>
    <w:rsid w:val="00A57321"/>
    <w:rPr>
      <w:rFonts w:ascii="Times New Roman" w:eastAsia="宋体" w:hAnsi="Times New Roman" w:cs="Times New Roman"/>
      <w:sz w:val="18"/>
      <w:szCs w:val="18"/>
    </w:rPr>
  </w:style>
  <w:style w:type="paragraph" w:styleId="10">
    <w:name w:val="toc 1"/>
    <w:basedOn w:val="a"/>
    <w:next w:val="a"/>
    <w:uiPriority w:val="39"/>
    <w:qFormat/>
    <w:rsid w:val="00A57321"/>
    <w:pPr>
      <w:tabs>
        <w:tab w:val="left" w:pos="840"/>
        <w:tab w:val="right" w:leader="dot" w:pos="9231"/>
      </w:tabs>
    </w:pPr>
    <w:rPr>
      <w:szCs w:val="24"/>
    </w:rPr>
  </w:style>
  <w:style w:type="paragraph" w:styleId="41">
    <w:name w:val="toc 4"/>
    <w:basedOn w:val="a"/>
    <w:next w:val="a"/>
    <w:uiPriority w:val="39"/>
    <w:qFormat/>
    <w:rsid w:val="00A57321"/>
    <w:pPr>
      <w:ind w:leftChars="600" w:left="1260"/>
    </w:pPr>
  </w:style>
  <w:style w:type="paragraph" w:styleId="af4">
    <w:name w:val="Subtitle"/>
    <w:basedOn w:val="a"/>
    <w:next w:val="a"/>
    <w:link w:val="Charc"/>
    <w:qFormat/>
    <w:rsid w:val="00A57321"/>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A57321"/>
    <w:rPr>
      <w:rFonts w:ascii="Arial" w:eastAsia="方正魏碑简体" w:hAnsi="Arial" w:cs="Times New Roman"/>
      <w:bCs/>
      <w:kern w:val="28"/>
      <w:sz w:val="32"/>
      <w:szCs w:val="32"/>
    </w:rPr>
  </w:style>
  <w:style w:type="paragraph" w:styleId="af5">
    <w:name w:val="footnote text"/>
    <w:basedOn w:val="a"/>
    <w:link w:val="Char10"/>
    <w:unhideWhenUsed/>
    <w:qFormat/>
    <w:rsid w:val="00A57321"/>
    <w:pPr>
      <w:snapToGrid w:val="0"/>
      <w:jc w:val="left"/>
    </w:pPr>
    <w:rPr>
      <w:sz w:val="18"/>
      <w:szCs w:val="18"/>
    </w:rPr>
  </w:style>
  <w:style w:type="character" w:customStyle="1" w:styleId="Chard">
    <w:name w:val="脚注文本 Char"/>
    <w:basedOn w:val="a2"/>
    <w:semiHidden/>
    <w:rsid w:val="00A57321"/>
    <w:rPr>
      <w:rFonts w:ascii="Times New Roman" w:eastAsia="宋体" w:hAnsi="Times New Roman" w:cs="Times New Roman"/>
      <w:sz w:val="18"/>
      <w:szCs w:val="18"/>
    </w:rPr>
  </w:style>
  <w:style w:type="character" w:customStyle="1" w:styleId="Char10">
    <w:name w:val="脚注文本 Char1"/>
    <w:link w:val="af5"/>
    <w:locked/>
    <w:rsid w:val="00A57321"/>
    <w:rPr>
      <w:rFonts w:ascii="Times New Roman" w:eastAsia="宋体" w:hAnsi="Times New Roman" w:cs="Times New Roman"/>
      <w:sz w:val="18"/>
      <w:szCs w:val="18"/>
    </w:rPr>
  </w:style>
  <w:style w:type="paragraph" w:styleId="60">
    <w:name w:val="toc 6"/>
    <w:basedOn w:val="a"/>
    <w:next w:val="a"/>
    <w:uiPriority w:val="39"/>
    <w:qFormat/>
    <w:rsid w:val="00A57321"/>
    <w:pPr>
      <w:ind w:leftChars="1000" w:left="2100"/>
    </w:pPr>
  </w:style>
  <w:style w:type="paragraph" w:styleId="33">
    <w:name w:val="Body Text Indent 3"/>
    <w:basedOn w:val="a"/>
    <w:link w:val="3Char1"/>
    <w:qFormat/>
    <w:rsid w:val="00A57321"/>
    <w:pPr>
      <w:spacing w:afterLines="50"/>
      <w:ind w:firstLineChars="200" w:firstLine="420"/>
    </w:pPr>
    <w:rPr>
      <w:szCs w:val="21"/>
    </w:rPr>
  </w:style>
  <w:style w:type="character" w:customStyle="1" w:styleId="3Char1">
    <w:name w:val="正文文本缩进 3 Char"/>
    <w:basedOn w:val="a2"/>
    <w:link w:val="33"/>
    <w:rsid w:val="00A57321"/>
    <w:rPr>
      <w:rFonts w:ascii="Times New Roman" w:eastAsia="宋体" w:hAnsi="Times New Roman" w:cs="Times New Roman"/>
      <w:szCs w:val="21"/>
    </w:rPr>
  </w:style>
  <w:style w:type="paragraph" w:styleId="22">
    <w:name w:val="toc 2"/>
    <w:basedOn w:val="a"/>
    <w:next w:val="a"/>
    <w:uiPriority w:val="39"/>
    <w:qFormat/>
    <w:rsid w:val="00A57321"/>
    <w:pPr>
      <w:tabs>
        <w:tab w:val="left" w:pos="851"/>
        <w:tab w:val="right" w:leader="dot" w:pos="9231"/>
      </w:tabs>
      <w:ind w:leftChars="200" w:left="420"/>
    </w:pPr>
  </w:style>
  <w:style w:type="paragraph" w:styleId="90">
    <w:name w:val="toc 9"/>
    <w:basedOn w:val="a"/>
    <w:next w:val="a"/>
    <w:uiPriority w:val="39"/>
    <w:qFormat/>
    <w:rsid w:val="00A57321"/>
    <w:pPr>
      <w:ind w:leftChars="1600" w:left="3360"/>
    </w:pPr>
  </w:style>
  <w:style w:type="paragraph" w:styleId="23">
    <w:name w:val="Body Text 2"/>
    <w:basedOn w:val="a"/>
    <w:link w:val="2Char1"/>
    <w:qFormat/>
    <w:rsid w:val="00A57321"/>
    <w:pPr>
      <w:spacing w:after="120" w:line="480" w:lineRule="auto"/>
    </w:pPr>
  </w:style>
  <w:style w:type="character" w:customStyle="1" w:styleId="2Char1">
    <w:name w:val="正文文本 2 Char"/>
    <w:basedOn w:val="a2"/>
    <w:link w:val="23"/>
    <w:rsid w:val="00A57321"/>
    <w:rPr>
      <w:rFonts w:ascii="Times New Roman" w:eastAsia="宋体" w:hAnsi="Times New Roman" w:cs="Times New Roman"/>
      <w:szCs w:val="20"/>
    </w:rPr>
  </w:style>
  <w:style w:type="paragraph" w:styleId="HTML">
    <w:name w:val="HTML Preformatted"/>
    <w:basedOn w:val="a"/>
    <w:link w:val="HTMLChar"/>
    <w:rsid w:val="00A57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A57321"/>
    <w:rPr>
      <w:rFonts w:ascii="宋体" w:eastAsia="宋体" w:hAnsi="宋体" w:cs="Times New Roman"/>
      <w:kern w:val="0"/>
      <w:sz w:val="24"/>
      <w:szCs w:val="24"/>
    </w:rPr>
  </w:style>
  <w:style w:type="paragraph" w:styleId="af6">
    <w:name w:val="Normal (Web)"/>
    <w:basedOn w:val="a"/>
    <w:uiPriority w:val="99"/>
    <w:qFormat/>
    <w:rsid w:val="00A5732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A57321"/>
    <w:pPr>
      <w:spacing w:before="240" w:after="240" w:line="360" w:lineRule="auto"/>
      <w:jc w:val="center"/>
    </w:pPr>
    <w:rPr>
      <w:rFonts w:ascii="Arial" w:eastAsia="黑体" w:hAnsi="Arial"/>
      <w:sz w:val="44"/>
    </w:rPr>
  </w:style>
  <w:style w:type="character" w:customStyle="1" w:styleId="Chare">
    <w:name w:val="标题 Char"/>
    <w:basedOn w:val="a2"/>
    <w:link w:val="af7"/>
    <w:rsid w:val="00A57321"/>
    <w:rPr>
      <w:rFonts w:ascii="Arial" w:eastAsia="黑体" w:hAnsi="Arial" w:cs="Times New Roman"/>
      <w:sz w:val="44"/>
      <w:szCs w:val="20"/>
    </w:rPr>
  </w:style>
  <w:style w:type="paragraph" w:styleId="af8">
    <w:name w:val="annotation subject"/>
    <w:basedOn w:val="ad"/>
    <w:next w:val="ad"/>
    <w:link w:val="Charf"/>
    <w:uiPriority w:val="99"/>
    <w:unhideWhenUsed/>
    <w:qFormat/>
    <w:rsid w:val="00A57321"/>
    <w:rPr>
      <w:b/>
      <w:bCs/>
    </w:rPr>
  </w:style>
  <w:style w:type="character" w:customStyle="1" w:styleId="Charf">
    <w:name w:val="批注主题 Char"/>
    <w:basedOn w:val="Char5"/>
    <w:link w:val="af8"/>
    <w:uiPriority w:val="99"/>
    <w:rsid w:val="00A57321"/>
    <w:rPr>
      <w:rFonts w:ascii="Times New Roman" w:eastAsia="宋体" w:hAnsi="Times New Roman" w:cs="Times New Roman"/>
      <w:b/>
      <w:bCs/>
      <w:szCs w:val="20"/>
    </w:rPr>
  </w:style>
  <w:style w:type="paragraph" w:styleId="af9">
    <w:name w:val="Body Text First Indent"/>
    <w:basedOn w:val="af"/>
    <w:link w:val="Charf0"/>
    <w:qFormat/>
    <w:rsid w:val="00A57321"/>
    <w:pPr>
      <w:spacing w:after="120" w:line="300" w:lineRule="auto"/>
      <w:ind w:firstLine="510"/>
    </w:pPr>
  </w:style>
  <w:style w:type="character" w:customStyle="1" w:styleId="Charf0">
    <w:name w:val="正文首行缩进 Char"/>
    <w:basedOn w:val="Char7"/>
    <w:link w:val="af9"/>
    <w:rsid w:val="00A57321"/>
    <w:rPr>
      <w:rFonts w:ascii="Times New Roman" w:eastAsia="宋体" w:hAnsi="Times New Roman" w:cs="Times New Roman"/>
      <w:sz w:val="24"/>
      <w:szCs w:val="20"/>
    </w:rPr>
  </w:style>
  <w:style w:type="table" w:styleId="afa">
    <w:name w:val="Table Grid"/>
    <w:basedOn w:val="a3"/>
    <w:uiPriority w:val="59"/>
    <w:qFormat/>
    <w:rsid w:val="00A5732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A57321"/>
    <w:rPr>
      <w:b/>
      <w:bCs/>
    </w:rPr>
  </w:style>
  <w:style w:type="character" w:styleId="afc">
    <w:name w:val="page number"/>
    <w:rsid w:val="00A57321"/>
  </w:style>
  <w:style w:type="character" w:styleId="afd">
    <w:name w:val="FollowedHyperlink"/>
    <w:rsid w:val="00A57321"/>
    <w:rPr>
      <w:color w:val="337AB7"/>
      <w:u w:val="none"/>
    </w:rPr>
  </w:style>
  <w:style w:type="character" w:styleId="afe">
    <w:name w:val="Emphasis"/>
    <w:qFormat/>
    <w:rsid w:val="00A57321"/>
    <w:rPr>
      <w:i/>
      <w:iCs/>
    </w:rPr>
  </w:style>
  <w:style w:type="character" w:styleId="HTML0">
    <w:name w:val="HTML Definition"/>
    <w:uiPriority w:val="99"/>
    <w:unhideWhenUsed/>
    <w:rsid w:val="00A57321"/>
    <w:rPr>
      <w:i/>
      <w:sz w:val="16"/>
      <w:szCs w:val="0"/>
    </w:rPr>
  </w:style>
  <w:style w:type="character" w:styleId="aff">
    <w:name w:val="Hyperlink"/>
    <w:uiPriority w:val="99"/>
    <w:qFormat/>
    <w:rsid w:val="00A57321"/>
    <w:rPr>
      <w:color w:val="337AB7"/>
      <w:u w:val="none"/>
    </w:rPr>
  </w:style>
  <w:style w:type="character" w:styleId="HTML1">
    <w:name w:val="HTML Code"/>
    <w:uiPriority w:val="99"/>
    <w:unhideWhenUsed/>
    <w:rsid w:val="00A57321"/>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A57321"/>
    <w:rPr>
      <w:sz w:val="21"/>
      <w:szCs w:val="21"/>
    </w:rPr>
  </w:style>
  <w:style w:type="character" w:styleId="HTML2">
    <w:name w:val="HTML Keyboard"/>
    <w:uiPriority w:val="99"/>
    <w:unhideWhenUsed/>
    <w:rsid w:val="00A57321"/>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A57321"/>
    <w:rPr>
      <w:rFonts w:ascii="Consolas" w:eastAsia="Consolas" w:hAnsi="Consolas" w:cs="Consolas"/>
      <w:sz w:val="21"/>
      <w:szCs w:val="21"/>
    </w:rPr>
  </w:style>
  <w:style w:type="character" w:customStyle="1" w:styleId="Char11">
    <w:name w:val="副标题 Char1"/>
    <w:uiPriority w:val="11"/>
    <w:rsid w:val="00A57321"/>
    <w:rPr>
      <w:rFonts w:ascii="Cambria" w:eastAsia="宋体" w:hAnsi="Cambria" w:cs="Times New Roman"/>
      <w:b/>
      <w:bCs/>
      <w:kern w:val="28"/>
      <w:sz w:val="32"/>
      <w:szCs w:val="32"/>
    </w:rPr>
  </w:style>
  <w:style w:type="character" w:customStyle="1" w:styleId="15">
    <w:name w:val="15"/>
    <w:rsid w:val="00A57321"/>
    <w:rPr>
      <w:rFonts w:ascii="Calibri" w:hAnsi="Calibri" w:hint="default"/>
    </w:rPr>
  </w:style>
  <w:style w:type="character" w:customStyle="1" w:styleId="CharChar5CharCharChar">
    <w:name w:val="+正文 Char Char5 Char Char Char"/>
    <w:link w:val="CharChar5Char"/>
    <w:locked/>
    <w:rsid w:val="00A57321"/>
    <w:rPr>
      <w:rFonts w:ascii="宋体" w:hAnsi="宋体"/>
      <w:sz w:val="24"/>
    </w:rPr>
  </w:style>
  <w:style w:type="paragraph" w:customStyle="1" w:styleId="CharChar5Char">
    <w:name w:val="+正文 Char Char5 Char"/>
    <w:basedOn w:val="a"/>
    <w:link w:val="CharChar5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A57321"/>
    <w:rPr>
      <w:b/>
      <w:bCs/>
      <w:color w:val="0249A5"/>
      <w:sz w:val="18"/>
      <w:szCs w:val="18"/>
      <w:u w:val="none"/>
    </w:rPr>
  </w:style>
  <w:style w:type="character" w:customStyle="1" w:styleId="Charf1">
    <w:name w:val="段 Char"/>
    <w:link w:val="aff1"/>
    <w:rsid w:val="00A57321"/>
    <w:rPr>
      <w:rFonts w:ascii="宋体"/>
    </w:rPr>
  </w:style>
  <w:style w:type="paragraph" w:customStyle="1" w:styleId="aff1">
    <w:name w:val="段"/>
    <w:link w:val="Charf1"/>
    <w:qFormat/>
    <w:rsid w:val="00A57321"/>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A57321"/>
  </w:style>
  <w:style w:type="character" w:customStyle="1" w:styleId="Char12">
    <w:name w:val="正文首行缩进 Char1"/>
    <w:uiPriority w:val="99"/>
    <w:semiHidden/>
    <w:rsid w:val="00A57321"/>
  </w:style>
  <w:style w:type="character" w:customStyle="1" w:styleId="Char13">
    <w:name w:val="正文文本 Char1"/>
    <w:uiPriority w:val="99"/>
    <w:semiHidden/>
    <w:rsid w:val="00A57321"/>
  </w:style>
  <w:style w:type="character" w:customStyle="1" w:styleId="Char5CharCharCharCharChar">
    <w:name w:val="+正文 Char5 Char Char Char Char Char"/>
    <w:link w:val="Char5CharCharChar"/>
    <w:locked/>
    <w:rsid w:val="00A57321"/>
    <w:rPr>
      <w:rFonts w:ascii="宋体" w:hAnsi="宋体"/>
      <w:sz w:val="24"/>
    </w:rPr>
  </w:style>
  <w:style w:type="paragraph" w:customStyle="1" w:styleId="Char5CharCharChar">
    <w:name w:val="+正文 Char5 Char Char Char"/>
    <w:basedOn w:val="a"/>
    <w:link w:val="Char5CharChar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A57321"/>
    <w:rPr>
      <w:b/>
      <w:bCs/>
      <w:i/>
      <w:iCs/>
      <w:color w:val="4F81BD"/>
      <w:kern w:val="2"/>
      <w:sz w:val="21"/>
    </w:rPr>
  </w:style>
  <w:style w:type="character" w:customStyle="1" w:styleId="Charf3">
    <w:name w:val="无间隔 Char"/>
    <w:link w:val="11"/>
    <w:locked/>
    <w:rsid w:val="00A57321"/>
    <w:rPr>
      <w:rFonts w:ascii="Calibri" w:eastAsia="Times New Roman" w:hAnsi="Calibri"/>
      <w:sz w:val="22"/>
      <w:lang w:eastAsia="en-US" w:bidi="en-US"/>
    </w:rPr>
  </w:style>
  <w:style w:type="paragraph" w:customStyle="1" w:styleId="11">
    <w:name w:val="无间隔1"/>
    <w:link w:val="Charf3"/>
    <w:qFormat/>
    <w:rsid w:val="00A57321"/>
    <w:rPr>
      <w:rFonts w:ascii="Calibri" w:eastAsia="Times New Roman" w:hAnsi="Calibri"/>
      <w:sz w:val="22"/>
      <w:lang w:eastAsia="en-US" w:bidi="en-US"/>
    </w:rPr>
  </w:style>
  <w:style w:type="character" w:customStyle="1" w:styleId="solutioncontent1">
    <w:name w:val="solutioncontent1"/>
    <w:rsid w:val="00A57321"/>
    <w:rPr>
      <w:rFonts w:cs="Times New Roman"/>
      <w:color w:val="333333"/>
      <w:sz w:val="15"/>
      <w:szCs w:val="15"/>
    </w:rPr>
  </w:style>
  <w:style w:type="character" w:customStyle="1" w:styleId="CharChar6">
    <w:name w:val="Char Char6"/>
    <w:rsid w:val="00A57321"/>
    <w:rPr>
      <w:rFonts w:ascii="Arial" w:eastAsia="黑体" w:hAnsi="Arial"/>
      <w:kern w:val="2"/>
      <w:sz w:val="44"/>
    </w:rPr>
  </w:style>
  <w:style w:type="character" w:customStyle="1" w:styleId="hCharChar">
    <w:name w:val="h Char Char"/>
    <w:rsid w:val="00A57321"/>
    <w:rPr>
      <w:kern w:val="2"/>
      <w:sz w:val="18"/>
    </w:rPr>
  </w:style>
  <w:style w:type="character" w:customStyle="1" w:styleId="black1">
    <w:name w:val="black1"/>
    <w:rsid w:val="00A57321"/>
    <w:rPr>
      <w:rFonts w:ascii="ˎ̥" w:hAnsi="ˎ̥" w:hint="default"/>
      <w:color w:val="333333"/>
      <w:sz w:val="18"/>
      <w:szCs w:val="18"/>
      <w:u w:val="none"/>
    </w:rPr>
  </w:style>
  <w:style w:type="character" w:customStyle="1" w:styleId="CharChar2CharCharChar">
    <w:name w:val="+正文 Char Char2 Char Char Char"/>
    <w:link w:val="CharChar2Char"/>
    <w:locked/>
    <w:rsid w:val="00A57321"/>
    <w:rPr>
      <w:rFonts w:ascii="宋体" w:hAnsi="宋体"/>
      <w:sz w:val="24"/>
    </w:rPr>
  </w:style>
  <w:style w:type="paragraph" w:customStyle="1" w:styleId="CharChar2Char">
    <w:name w:val="+正文 Char Char2 Char"/>
    <w:basedOn w:val="a"/>
    <w:link w:val="CharChar2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A57321"/>
  </w:style>
  <w:style w:type="paragraph" w:customStyle="1" w:styleId="1Char0">
    <w:name w:val="+1. Char"/>
    <w:basedOn w:val="a"/>
    <w:link w:val="1CharCharChar"/>
    <w:qFormat/>
    <w:rsid w:val="00A57321"/>
    <w:rPr>
      <w:rFonts w:asciiTheme="minorHAnsi" w:eastAsiaTheme="minorEastAsia" w:hAnsiTheme="minorHAnsi" w:cstheme="minorBidi"/>
      <w:szCs w:val="22"/>
    </w:rPr>
  </w:style>
  <w:style w:type="character" w:customStyle="1" w:styleId="CharChar">
    <w:name w:val="表文字 Char Char"/>
    <w:link w:val="aff2"/>
    <w:locked/>
    <w:rsid w:val="00A57321"/>
    <w:rPr>
      <w:rFonts w:ascii="楷体_GB2312" w:eastAsia="楷体_GB2312" w:hAnsi="宋体"/>
      <w:spacing w:val="-8"/>
      <w:sz w:val="24"/>
      <w:lang w:val="zh-CN"/>
    </w:rPr>
  </w:style>
  <w:style w:type="paragraph" w:customStyle="1" w:styleId="aff2">
    <w:name w:val="表文字"/>
    <w:basedOn w:val="a"/>
    <w:link w:val="CharChar"/>
    <w:qFormat/>
    <w:rsid w:val="00A5732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A57321"/>
    <w:rPr>
      <w:rFonts w:ascii="Calibri" w:hAnsi="Calibri"/>
      <w:b/>
      <w:bCs/>
      <w:i/>
      <w:iCs/>
      <w:color w:val="4F81BD"/>
      <w:sz w:val="22"/>
      <w:lang w:eastAsia="en-US" w:bidi="en-US"/>
    </w:rPr>
  </w:style>
  <w:style w:type="paragraph" w:customStyle="1" w:styleId="12">
    <w:name w:val="明显引用1"/>
    <w:basedOn w:val="a"/>
    <w:next w:val="a"/>
    <w:link w:val="Char14"/>
    <w:qFormat/>
    <w:rsid w:val="00A57321"/>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A57321"/>
  </w:style>
  <w:style w:type="character" w:customStyle="1" w:styleId="SubtitleChar">
    <w:name w:val="Subtitle Char"/>
    <w:locked/>
    <w:rsid w:val="00A57321"/>
    <w:rPr>
      <w:rFonts w:ascii="Calibri Light" w:eastAsia="宋体" w:hAnsi="Calibri Light" w:cs="Times New Roman"/>
      <w:b/>
      <w:bCs/>
      <w:kern w:val="28"/>
      <w:sz w:val="32"/>
      <w:szCs w:val="32"/>
      <w:lang w:eastAsia="en-US"/>
    </w:rPr>
  </w:style>
  <w:style w:type="character" w:customStyle="1" w:styleId="navname">
    <w:name w:val="navname"/>
    <w:rsid w:val="00A57321"/>
  </w:style>
  <w:style w:type="character" w:customStyle="1" w:styleId="1CharCharCharCharChar">
    <w:name w:val="+列表1 Char Char Char Char Char"/>
    <w:link w:val="1CharCharChar0"/>
    <w:locked/>
    <w:rsid w:val="00A57321"/>
    <w:rPr>
      <w:rFonts w:ascii="宋体" w:hAnsi="宋体"/>
    </w:rPr>
  </w:style>
  <w:style w:type="paragraph" w:customStyle="1" w:styleId="1CharCharChar0">
    <w:name w:val="+列表1 Char Char Char"/>
    <w:basedOn w:val="a"/>
    <w:link w:val="1CharCharCharCharChar"/>
    <w:qFormat/>
    <w:rsid w:val="00A57321"/>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A57321"/>
    <w:rPr>
      <w:rFonts w:ascii="宋体" w:hAnsi="宋体"/>
      <w:sz w:val="24"/>
    </w:rPr>
  </w:style>
  <w:style w:type="paragraph" w:customStyle="1" w:styleId="CharChar3CharChar">
    <w:name w:val="+正文 Char Char3 Char Char"/>
    <w:basedOn w:val="a"/>
    <w:link w:val="CharChar3Char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A57321"/>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A57321"/>
    <w:rPr>
      <w:b/>
      <w:bCs/>
    </w:rPr>
  </w:style>
  <w:style w:type="character" w:customStyle="1" w:styleId="CharChar1">
    <w:name w:val="Char Char1"/>
    <w:semiHidden/>
    <w:rsid w:val="00A57321"/>
    <w:rPr>
      <w:kern w:val="2"/>
      <w:sz w:val="21"/>
    </w:rPr>
  </w:style>
  <w:style w:type="character" w:customStyle="1" w:styleId="CharChar8">
    <w:name w:val="Char Char8"/>
    <w:rsid w:val="00A57321"/>
    <w:rPr>
      <w:kern w:val="2"/>
      <w:sz w:val="21"/>
    </w:rPr>
  </w:style>
  <w:style w:type="character" w:customStyle="1" w:styleId="Char16">
    <w:name w:val="标题 Char1"/>
    <w:uiPriority w:val="10"/>
    <w:rsid w:val="00A57321"/>
    <w:rPr>
      <w:rFonts w:ascii="Cambria" w:eastAsia="宋体" w:hAnsi="Cambria" w:cs="Times New Roman"/>
      <w:b/>
      <w:bCs/>
      <w:sz w:val="32"/>
      <w:szCs w:val="32"/>
    </w:rPr>
  </w:style>
  <w:style w:type="character" w:customStyle="1" w:styleId="Char17">
    <w:name w:val="日期 Char1"/>
    <w:uiPriority w:val="99"/>
    <w:semiHidden/>
    <w:rsid w:val="00A57321"/>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A57321"/>
    <w:rPr>
      <w:kern w:val="2"/>
      <w:sz w:val="21"/>
    </w:rPr>
  </w:style>
  <w:style w:type="character" w:customStyle="1" w:styleId="Char19">
    <w:name w:val="页眉 Char1"/>
    <w:uiPriority w:val="99"/>
    <w:semiHidden/>
    <w:rsid w:val="00A57321"/>
    <w:rPr>
      <w:sz w:val="18"/>
      <w:szCs w:val="18"/>
    </w:rPr>
  </w:style>
  <w:style w:type="character" w:customStyle="1" w:styleId="24">
    <w:name w:val="正文缩进 字符2"/>
    <w:uiPriority w:val="99"/>
    <w:qFormat/>
    <w:rsid w:val="00A57321"/>
    <w:rPr>
      <w:kern w:val="2"/>
      <w:sz w:val="21"/>
    </w:rPr>
  </w:style>
  <w:style w:type="character" w:customStyle="1" w:styleId="hover1">
    <w:name w:val="hover1"/>
    <w:rsid w:val="00A57321"/>
    <w:rPr>
      <w:shd w:val="clear" w:color="auto" w:fill="EEEEEE"/>
    </w:rPr>
  </w:style>
  <w:style w:type="character" w:customStyle="1" w:styleId="3Char10">
    <w:name w:val="正文文本 3 Char1"/>
    <w:uiPriority w:val="99"/>
    <w:semiHidden/>
    <w:rsid w:val="00A57321"/>
    <w:rPr>
      <w:sz w:val="16"/>
      <w:szCs w:val="16"/>
    </w:rPr>
  </w:style>
  <w:style w:type="character" w:customStyle="1" w:styleId="Charf4">
    <w:name w:val="表正文 Char"/>
    <w:aliases w:val="正文缩进 Char1,正文缩进 Char Char"/>
    <w:rsid w:val="00A57321"/>
    <w:rPr>
      <w:rFonts w:eastAsia="宋体"/>
      <w:kern w:val="2"/>
      <w:sz w:val="24"/>
      <w:lang w:val="en-US" w:eastAsia="zh-CN" w:bidi="ar-SA"/>
    </w:rPr>
  </w:style>
  <w:style w:type="character" w:customStyle="1" w:styleId="Charf5">
    <w:name w:val="标准款样式 Char"/>
    <w:link w:val="aff3"/>
    <w:rsid w:val="00A57321"/>
    <w:rPr>
      <w:rFonts w:ascii="黑体" w:hAnsi="宋体"/>
    </w:rPr>
  </w:style>
  <w:style w:type="paragraph" w:customStyle="1" w:styleId="aff3">
    <w:name w:val="标准款样式"/>
    <w:basedOn w:val="a"/>
    <w:link w:val="Charf5"/>
    <w:qFormat/>
    <w:rsid w:val="00A57321"/>
    <w:rPr>
      <w:rFonts w:ascii="黑体" w:eastAsiaTheme="minorEastAsia" w:hAnsi="宋体" w:cstheme="minorBidi"/>
      <w:szCs w:val="22"/>
    </w:rPr>
  </w:style>
  <w:style w:type="character" w:customStyle="1" w:styleId="CharChar3">
    <w:name w:val="Char Char3"/>
    <w:rsid w:val="00A57321"/>
    <w:rPr>
      <w:kern w:val="2"/>
      <w:sz w:val="21"/>
    </w:rPr>
  </w:style>
  <w:style w:type="character" w:customStyle="1" w:styleId="CharChar7">
    <w:name w:val="Char Char7"/>
    <w:rsid w:val="00A57321"/>
    <w:rPr>
      <w:kern w:val="2"/>
      <w:sz w:val="18"/>
    </w:rPr>
  </w:style>
  <w:style w:type="character" w:customStyle="1" w:styleId="Charf6">
    <w:name w:val="居中 Char"/>
    <w:aliases w:val="body indent Char,bt Char,Body3 Char, ändrad Char,ändrad Char,正文文本 Char Char Char Char Char Char Char Char,正文文本 Char Char Char"/>
    <w:rsid w:val="00A57321"/>
    <w:rPr>
      <w:kern w:val="2"/>
      <w:sz w:val="24"/>
    </w:rPr>
  </w:style>
  <w:style w:type="character" w:customStyle="1" w:styleId="Char1a">
    <w:name w:val="引用 Char1"/>
    <w:link w:val="13"/>
    <w:locked/>
    <w:rsid w:val="00A57321"/>
    <w:rPr>
      <w:rFonts w:ascii="Calibri" w:hAnsi="Calibri"/>
      <w:i/>
      <w:iCs/>
      <w:color w:val="000000"/>
      <w:sz w:val="22"/>
      <w:lang w:eastAsia="en-US" w:bidi="en-US"/>
    </w:rPr>
  </w:style>
  <w:style w:type="paragraph" w:customStyle="1" w:styleId="13">
    <w:name w:val="引用1"/>
    <w:basedOn w:val="a"/>
    <w:next w:val="a"/>
    <w:link w:val="Char1a"/>
    <w:qFormat/>
    <w:rsid w:val="00A57321"/>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A57321"/>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A57321"/>
    <w:rPr>
      <w:rFonts w:ascii="宋体" w:hAnsi="Courier New"/>
      <w:kern w:val="2"/>
      <w:sz w:val="21"/>
    </w:rPr>
  </w:style>
  <w:style w:type="character" w:customStyle="1" w:styleId="CharChar4">
    <w:name w:val="Char Char4"/>
    <w:rsid w:val="00A57321"/>
    <w:rPr>
      <w:kern w:val="2"/>
      <w:sz w:val="16"/>
    </w:rPr>
  </w:style>
  <w:style w:type="character" w:customStyle="1" w:styleId="houram">
    <w:name w:val="hour_am"/>
    <w:rsid w:val="00A57321"/>
  </w:style>
  <w:style w:type="character" w:customStyle="1" w:styleId="glyphicon6">
    <w:name w:val="glyphicon6"/>
    <w:rsid w:val="00A57321"/>
  </w:style>
  <w:style w:type="character" w:customStyle="1" w:styleId="grame">
    <w:name w:val="grame"/>
    <w:qFormat/>
    <w:rsid w:val="00A57321"/>
  </w:style>
  <w:style w:type="character" w:customStyle="1" w:styleId="CharChar2">
    <w:name w:val="Char Char2"/>
    <w:rsid w:val="00A57321"/>
    <w:rPr>
      <w:kern w:val="2"/>
      <w:sz w:val="24"/>
      <w:szCs w:val="24"/>
    </w:rPr>
  </w:style>
  <w:style w:type="character" w:customStyle="1" w:styleId="Char1b">
    <w:name w:val="称呼 Char1"/>
    <w:uiPriority w:val="99"/>
    <w:semiHidden/>
    <w:rsid w:val="00A57321"/>
  </w:style>
  <w:style w:type="character" w:customStyle="1" w:styleId="Char1c">
    <w:name w:val="页脚 Char1"/>
    <w:uiPriority w:val="99"/>
    <w:semiHidden/>
    <w:rsid w:val="00A57321"/>
    <w:rPr>
      <w:sz w:val="18"/>
      <w:szCs w:val="18"/>
    </w:rPr>
  </w:style>
  <w:style w:type="character" w:customStyle="1" w:styleId="CharChar5">
    <w:name w:val="Char Char"/>
    <w:semiHidden/>
    <w:rsid w:val="00A57321"/>
    <w:rPr>
      <w:b/>
      <w:bCs/>
      <w:kern w:val="2"/>
      <w:sz w:val="21"/>
    </w:rPr>
  </w:style>
  <w:style w:type="character" w:customStyle="1" w:styleId="16">
    <w:name w:val="16"/>
    <w:rsid w:val="00A57321"/>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A57321"/>
    <w:rPr>
      <w:rFonts w:ascii="宋体" w:hAnsi="宋体"/>
      <w:sz w:val="24"/>
    </w:rPr>
  </w:style>
  <w:style w:type="paragraph" w:customStyle="1" w:styleId="Char20">
    <w:name w:val="+正文 Char2"/>
    <w:basedOn w:val="a"/>
    <w:link w:val="Char2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A57321"/>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A57321"/>
    <w:rPr>
      <w:rFonts w:ascii="楷体_GB2312" w:eastAsia="楷体_GB2312"/>
      <w:sz w:val="24"/>
    </w:rPr>
  </w:style>
  <w:style w:type="paragraph" w:customStyle="1" w:styleId="CharCharChar">
    <w:name w:val="+正文 Char Char Char"/>
    <w:basedOn w:val="a"/>
    <w:link w:val="CharChar9"/>
    <w:qFormat/>
    <w:rsid w:val="00A57321"/>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A57321"/>
    <w:rPr>
      <w:rFonts w:ascii="Arial" w:eastAsia="方正魏碑简体" w:hAnsi="Arial" w:cs="Arial"/>
      <w:bCs/>
      <w:kern w:val="28"/>
      <w:sz w:val="32"/>
      <w:szCs w:val="32"/>
    </w:rPr>
  </w:style>
  <w:style w:type="character" w:customStyle="1" w:styleId="Char1d">
    <w:name w:val="注释标题 Char1"/>
    <w:uiPriority w:val="99"/>
    <w:semiHidden/>
    <w:qFormat/>
    <w:rsid w:val="00A57321"/>
  </w:style>
  <w:style w:type="character" w:customStyle="1" w:styleId="old">
    <w:name w:val="old"/>
    <w:rsid w:val="00A57321"/>
    <w:rPr>
      <w:color w:val="999999"/>
    </w:rPr>
  </w:style>
  <w:style w:type="character" w:customStyle="1" w:styleId="Char40">
    <w:name w:val="+正文 Char4"/>
    <w:link w:val="aff4"/>
    <w:locked/>
    <w:rsid w:val="00A57321"/>
    <w:rPr>
      <w:rFonts w:ascii="宋体" w:hAnsi="宋体"/>
      <w:sz w:val="24"/>
    </w:rPr>
  </w:style>
  <w:style w:type="paragraph" w:customStyle="1" w:styleId="aff4">
    <w:name w:val="+正文"/>
    <w:basedOn w:val="a"/>
    <w:link w:val="Char40"/>
    <w:qFormat/>
    <w:rsid w:val="00A57321"/>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A57321"/>
    <w:rPr>
      <w:i/>
      <w:iCs/>
      <w:color w:val="000000"/>
      <w:kern w:val="2"/>
      <w:sz w:val="21"/>
    </w:rPr>
  </w:style>
  <w:style w:type="character" w:customStyle="1" w:styleId="Char1e">
    <w:name w:val="批注文字 Char1"/>
    <w:uiPriority w:val="99"/>
    <w:semiHidden/>
    <w:rsid w:val="00A57321"/>
  </w:style>
  <w:style w:type="paragraph" w:customStyle="1" w:styleId="xl43">
    <w:name w:val="xl43"/>
    <w:basedOn w:val="a"/>
    <w:qFormat/>
    <w:rsid w:val="00A5732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qFormat/>
    <w:rsid w:val="00A5732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qFormat/>
    <w:rsid w:val="00A57321"/>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A57321"/>
    <w:pPr>
      <w:spacing w:beforeLines="25" w:afterLines="25" w:line="360" w:lineRule="auto"/>
      <w:ind w:firstLineChars="200" w:firstLine="480"/>
    </w:pPr>
    <w:rPr>
      <w:sz w:val="24"/>
      <w:szCs w:val="21"/>
    </w:rPr>
  </w:style>
  <w:style w:type="paragraph" w:customStyle="1" w:styleId="xl25">
    <w:name w:val="xl2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qFormat/>
    <w:rsid w:val="00A57321"/>
    <w:rPr>
      <w:rFonts w:ascii="Tahoma" w:hAnsi="Tahoma"/>
      <w:sz w:val="24"/>
    </w:rPr>
  </w:style>
  <w:style w:type="paragraph" w:customStyle="1" w:styleId="TOC1">
    <w:name w:val="TOC 标题1"/>
    <w:basedOn w:val="1"/>
    <w:next w:val="a"/>
    <w:uiPriority w:val="39"/>
    <w:unhideWhenUsed/>
    <w:qFormat/>
    <w:rsid w:val="00A57321"/>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qFormat/>
    <w:rsid w:val="00A5732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qFormat/>
    <w:rsid w:val="00A573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qFormat/>
    <w:rsid w:val="00A57321"/>
    <w:pPr>
      <w:tabs>
        <w:tab w:val="left" w:pos="360"/>
      </w:tabs>
    </w:pPr>
    <w:rPr>
      <w:sz w:val="24"/>
      <w:szCs w:val="24"/>
    </w:rPr>
  </w:style>
  <w:style w:type="paragraph" w:customStyle="1" w:styleId="p15">
    <w:name w:val="p15"/>
    <w:basedOn w:val="a"/>
    <w:qFormat/>
    <w:rsid w:val="00A57321"/>
    <w:pPr>
      <w:widowControl/>
      <w:ind w:firstLine="420"/>
    </w:pPr>
    <w:rPr>
      <w:rFonts w:ascii="Calibri" w:hAnsi="Calibri" w:cs="宋体"/>
      <w:kern w:val="0"/>
      <w:szCs w:val="21"/>
    </w:rPr>
  </w:style>
  <w:style w:type="paragraph" w:customStyle="1" w:styleId="xl47">
    <w:name w:val="xl47"/>
    <w:basedOn w:val="a"/>
    <w:qFormat/>
    <w:rsid w:val="00A5732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A5732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qFormat/>
    <w:rsid w:val="00A57321"/>
    <w:rPr>
      <w:rFonts w:ascii="Tahoma" w:hAnsi="Tahoma"/>
      <w:sz w:val="24"/>
    </w:rPr>
  </w:style>
  <w:style w:type="paragraph" w:customStyle="1" w:styleId="xl31">
    <w:name w:val="xl31"/>
    <w:basedOn w:val="a"/>
    <w:qFormat/>
    <w:rsid w:val="00A573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qFormat/>
    <w:rsid w:val="00A57321"/>
    <w:pPr>
      <w:widowControl/>
    </w:pPr>
    <w:rPr>
      <w:kern w:val="0"/>
      <w:szCs w:val="21"/>
    </w:rPr>
  </w:style>
  <w:style w:type="paragraph" w:customStyle="1" w:styleId="xl29">
    <w:name w:val="xl2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qFormat/>
    <w:rsid w:val="00A57321"/>
    <w:pPr>
      <w:widowControl/>
      <w:spacing w:before="100" w:beforeAutospacing="1" w:after="100" w:afterAutospacing="1"/>
      <w:jc w:val="left"/>
    </w:pPr>
    <w:rPr>
      <w:kern w:val="0"/>
      <w:sz w:val="16"/>
      <w:szCs w:val="16"/>
    </w:rPr>
  </w:style>
  <w:style w:type="paragraph" w:customStyle="1" w:styleId="25">
    <w:name w:val="样式 正文文本缩进 + 段前: 2 字符"/>
    <w:basedOn w:val="a"/>
    <w:qFormat/>
    <w:rsid w:val="00A57321"/>
    <w:pPr>
      <w:ind w:leftChars="200" w:left="420"/>
      <w:jc w:val="left"/>
    </w:pPr>
    <w:rPr>
      <w:sz w:val="28"/>
      <w:szCs w:val="24"/>
      <w:lang w:eastAsia="zh-TW"/>
    </w:rPr>
  </w:style>
  <w:style w:type="paragraph" w:customStyle="1" w:styleId="font6">
    <w:name w:val="font6"/>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A57321"/>
    <w:pPr>
      <w:ind w:firstLineChars="200" w:firstLine="420"/>
    </w:pPr>
  </w:style>
  <w:style w:type="paragraph" w:customStyle="1" w:styleId="xl46">
    <w:name w:val="xl4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qFormat/>
    <w:rsid w:val="00A57321"/>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qFormat/>
    <w:rsid w:val="00A5732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A57321"/>
    <w:pPr>
      <w:widowControl/>
      <w:snapToGrid w:val="0"/>
      <w:spacing w:before="100" w:beforeAutospacing="1" w:after="100" w:afterAutospacing="1"/>
    </w:pPr>
    <w:rPr>
      <w:rFonts w:eastAsia="Arial Unicode MS"/>
      <w:kern w:val="0"/>
      <w:szCs w:val="21"/>
    </w:rPr>
  </w:style>
  <w:style w:type="paragraph" w:customStyle="1" w:styleId="xl72">
    <w:name w:val="xl7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qFormat/>
    <w:rsid w:val="00A5732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qFormat/>
    <w:rsid w:val="00A57321"/>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qFormat/>
    <w:rsid w:val="00A57321"/>
    <w:pPr>
      <w:widowControl/>
      <w:snapToGrid w:val="0"/>
      <w:spacing w:before="100" w:beforeAutospacing="1" w:after="100" w:afterAutospacing="1"/>
    </w:pPr>
    <w:rPr>
      <w:rFonts w:eastAsia="Arial Unicode MS"/>
      <w:kern w:val="0"/>
      <w:szCs w:val="21"/>
    </w:rPr>
  </w:style>
  <w:style w:type="paragraph" w:customStyle="1" w:styleId="17">
    <w:name w:val="普通(网站)1"/>
    <w:basedOn w:val="a"/>
    <w:qFormat/>
    <w:rsid w:val="00A57321"/>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qFormat/>
    <w:rsid w:val="00A57321"/>
  </w:style>
  <w:style w:type="paragraph" w:customStyle="1" w:styleId="xl24">
    <w:name w:val="xl2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qFormat/>
    <w:rsid w:val="00A5732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qFormat/>
    <w:rsid w:val="00A57321"/>
    <w:rPr>
      <w:rFonts w:ascii="Tahoma" w:hAnsi="Tahoma"/>
      <w:sz w:val="24"/>
    </w:rPr>
  </w:style>
  <w:style w:type="paragraph" w:customStyle="1" w:styleId="xl84">
    <w:name w:val="xl8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qFormat/>
    <w:rsid w:val="00A57321"/>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A57321"/>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qFormat/>
    <w:rsid w:val="00A5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qFormat/>
    <w:rsid w:val="00A57321"/>
    <w:rPr>
      <w:rFonts w:ascii="宋体" w:hAnsi="宋体"/>
      <w:szCs w:val="24"/>
    </w:rPr>
  </w:style>
  <w:style w:type="paragraph" w:customStyle="1" w:styleId="CharCharCharCharCharCharCharCharCharChar">
    <w:name w:val="Char Char Char Char Char Char Char Char Char Char"/>
    <w:basedOn w:val="a"/>
    <w:qFormat/>
    <w:rsid w:val="00A57321"/>
    <w:pPr>
      <w:adjustRightInd w:val="0"/>
      <w:spacing w:line="360" w:lineRule="auto"/>
    </w:pPr>
    <w:rPr>
      <w:kern w:val="0"/>
      <w:sz w:val="24"/>
    </w:rPr>
  </w:style>
  <w:style w:type="paragraph" w:customStyle="1" w:styleId="flType">
    <w:name w:val="flType"/>
    <w:basedOn w:val="a"/>
    <w:qFormat/>
    <w:rsid w:val="00A57321"/>
    <w:pPr>
      <w:adjustRightInd w:val="0"/>
      <w:spacing w:after="284" w:line="113" w:lineRule="atLeast"/>
      <w:jc w:val="center"/>
      <w:textAlignment w:val="baseline"/>
    </w:pPr>
    <w:rPr>
      <w:kern w:val="0"/>
      <w:sz w:val="24"/>
    </w:rPr>
  </w:style>
  <w:style w:type="paragraph" w:customStyle="1" w:styleId="font14">
    <w:name w:val="font14"/>
    <w:basedOn w:val="a"/>
    <w:qFormat/>
    <w:rsid w:val="00A57321"/>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qFormat/>
    <w:rsid w:val="00A57321"/>
    <w:pPr>
      <w:autoSpaceDE w:val="0"/>
      <w:autoSpaceDN w:val="0"/>
      <w:adjustRightInd w:val="0"/>
      <w:ind w:firstLine="540"/>
      <w:textAlignment w:val="baseline"/>
    </w:pPr>
    <w:rPr>
      <w:sz w:val="24"/>
    </w:rPr>
  </w:style>
  <w:style w:type="paragraph" w:customStyle="1" w:styleId="affa">
    <w:name w:val="文字列表"/>
    <w:basedOn w:val="af9"/>
    <w:qFormat/>
    <w:rsid w:val="00A57321"/>
  </w:style>
  <w:style w:type="paragraph" w:customStyle="1" w:styleId="xl66">
    <w:name w:val="xl6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qFormat/>
    <w:rsid w:val="00A5732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qFormat/>
    <w:rsid w:val="00A57321"/>
    <w:pPr>
      <w:widowControl/>
    </w:pPr>
    <w:rPr>
      <w:kern w:val="0"/>
      <w:szCs w:val="21"/>
    </w:rPr>
  </w:style>
  <w:style w:type="paragraph" w:customStyle="1" w:styleId="xl73">
    <w:name w:val="xl73"/>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qFormat/>
    <w:rsid w:val="00A57321"/>
    <w:pPr>
      <w:tabs>
        <w:tab w:val="left" w:pos="360"/>
      </w:tabs>
    </w:pPr>
    <w:rPr>
      <w:sz w:val="24"/>
      <w:szCs w:val="24"/>
    </w:rPr>
  </w:style>
  <w:style w:type="paragraph" w:customStyle="1" w:styleId="p18">
    <w:name w:val="p18"/>
    <w:basedOn w:val="a"/>
    <w:qFormat/>
    <w:rsid w:val="00A57321"/>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A5732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A573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qFormat/>
    <w:rsid w:val="00A57321"/>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A573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qFormat/>
    <w:rsid w:val="00A57321"/>
    <w:pPr>
      <w:spacing w:afterLines="50" w:line="360" w:lineRule="auto"/>
    </w:pPr>
    <w:rPr>
      <w:rFonts w:ascii="仿宋_GB2312" w:eastAsia="仿宋_GB2312" w:hAnsi="宋体"/>
      <w:sz w:val="24"/>
      <w:szCs w:val="24"/>
    </w:rPr>
  </w:style>
  <w:style w:type="paragraph" w:customStyle="1" w:styleId="affb">
    <w:name w:val="文档正文"/>
    <w:basedOn w:val="a"/>
    <w:qFormat/>
    <w:rsid w:val="00A57321"/>
    <w:pPr>
      <w:spacing w:line="360" w:lineRule="auto"/>
    </w:pPr>
    <w:rPr>
      <w:rFonts w:ascii="宋体" w:hAnsi="宋体" w:cs="Arial"/>
      <w:b/>
      <w:bCs/>
      <w:szCs w:val="21"/>
    </w:rPr>
  </w:style>
  <w:style w:type="paragraph" w:customStyle="1" w:styleId="xl48">
    <w:name w:val="xl48"/>
    <w:basedOn w:val="a"/>
    <w:qFormat/>
    <w:rsid w:val="00A5732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qFormat/>
    <w:rsid w:val="00A5732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qFormat/>
    <w:rsid w:val="00A5732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qFormat/>
    <w:rsid w:val="00A57321"/>
    <w:pPr>
      <w:spacing w:line="300" w:lineRule="auto"/>
    </w:pPr>
    <w:rPr>
      <w:sz w:val="24"/>
      <w:szCs w:val="24"/>
    </w:rPr>
  </w:style>
  <w:style w:type="paragraph" w:customStyle="1" w:styleId="affc">
    <w:name w:val="文档编号"/>
    <w:basedOn w:val="a"/>
    <w:next w:val="a"/>
    <w:qFormat/>
    <w:rsid w:val="00A5732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qFormat/>
    <w:rsid w:val="00A5732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qFormat/>
    <w:rsid w:val="00A5732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qFormat/>
    <w:rsid w:val="00A573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qFormat/>
    <w:rsid w:val="00A57321"/>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qFormat/>
    <w:rsid w:val="00A57321"/>
    <w:pPr>
      <w:widowControl/>
      <w:spacing w:before="100" w:beforeAutospacing="1" w:after="100" w:afterAutospacing="1"/>
      <w:jc w:val="left"/>
    </w:pPr>
    <w:rPr>
      <w:b/>
      <w:bCs/>
      <w:kern w:val="0"/>
      <w:sz w:val="16"/>
      <w:szCs w:val="16"/>
    </w:rPr>
  </w:style>
  <w:style w:type="paragraph" w:customStyle="1" w:styleId="9c">
    <w:name w:val="9c"/>
    <w:basedOn w:val="a"/>
    <w:qFormat/>
    <w:rsid w:val="00A57321"/>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qFormat/>
    <w:rsid w:val="00A57321"/>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qFormat/>
    <w:rsid w:val="00A57321"/>
    <w:pPr>
      <w:spacing w:line="360" w:lineRule="auto"/>
    </w:pPr>
    <w:rPr>
      <w:rFonts w:ascii="宋体" w:hAnsi="宋体"/>
      <w:bCs/>
      <w:szCs w:val="21"/>
    </w:rPr>
  </w:style>
  <w:style w:type="paragraph" w:customStyle="1" w:styleId="Style4">
    <w:name w:val="Style4"/>
    <w:basedOn w:val="4"/>
    <w:qFormat/>
    <w:rsid w:val="00A5732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A57321"/>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qFormat/>
    <w:rsid w:val="00A5732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qFormat/>
    <w:rsid w:val="00A57321"/>
    <w:pPr>
      <w:jc w:val="left"/>
    </w:pPr>
    <w:rPr>
      <w:rFonts w:ascii="宋体" w:hAnsi="宋体"/>
      <w:szCs w:val="21"/>
    </w:rPr>
  </w:style>
  <w:style w:type="paragraph" w:customStyle="1" w:styleId="Char1f">
    <w:name w:val="Char1"/>
    <w:basedOn w:val="a"/>
    <w:semiHidden/>
    <w:qFormat/>
    <w:rsid w:val="00A57321"/>
    <w:pPr>
      <w:widowControl/>
      <w:spacing w:after="160" w:line="240" w:lineRule="exact"/>
      <w:jc w:val="left"/>
    </w:pPr>
    <w:rPr>
      <w:rFonts w:ascii="Verdana" w:hAnsi="Verdana"/>
      <w:kern w:val="0"/>
      <w:sz w:val="20"/>
      <w:lang w:eastAsia="en-US"/>
    </w:rPr>
  </w:style>
  <w:style w:type="paragraph" w:customStyle="1" w:styleId="xl53">
    <w:name w:val="xl53"/>
    <w:basedOn w:val="a"/>
    <w:qFormat/>
    <w:rsid w:val="00A5732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qFormat/>
    <w:rsid w:val="00A57321"/>
    <w:pPr>
      <w:spacing w:line="360" w:lineRule="auto"/>
      <w:ind w:firstLineChars="200" w:firstLine="480"/>
    </w:pPr>
    <w:rPr>
      <w:rFonts w:cs="宋体"/>
      <w:sz w:val="24"/>
    </w:rPr>
  </w:style>
  <w:style w:type="paragraph" w:customStyle="1" w:styleId="26">
    <w:name w:val="列出段落2"/>
    <w:basedOn w:val="a"/>
    <w:uiPriority w:val="34"/>
    <w:qFormat/>
    <w:rsid w:val="00A57321"/>
    <w:pPr>
      <w:ind w:firstLineChars="200" w:firstLine="420"/>
    </w:pPr>
    <w:rPr>
      <w:rFonts w:ascii="Calibri" w:hAnsi="Calibri"/>
      <w:szCs w:val="22"/>
    </w:rPr>
  </w:style>
  <w:style w:type="paragraph" w:customStyle="1" w:styleId="afff0">
    <w:name w:val="全文标题"/>
    <w:next w:val="a"/>
    <w:qFormat/>
    <w:rsid w:val="00A57321"/>
    <w:pPr>
      <w:jc w:val="center"/>
    </w:pPr>
    <w:rPr>
      <w:rFonts w:ascii="Arial" w:eastAsia="黑体" w:hAnsi="Arial" w:cs="Arial"/>
      <w:bCs/>
      <w:sz w:val="52"/>
      <w:szCs w:val="32"/>
    </w:rPr>
  </w:style>
  <w:style w:type="paragraph" w:customStyle="1" w:styleId="font16">
    <w:name w:val="font16"/>
    <w:basedOn w:val="a"/>
    <w:qFormat/>
    <w:rsid w:val="00A57321"/>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qFormat/>
    <w:rsid w:val="00A57321"/>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qFormat/>
    <w:rsid w:val="00A57321"/>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A57321"/>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qFormat/>
    <w:rsid w:val="00A57321"/>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qFormat/>
    <w:rsid w:val="00A5732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qFormat/>
    <w:rsid w:val="00A5732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qFormat/>
    <w:rsid w:val="00A57321"/>
    <w:pPr>
      <w:widowControl/>
      <w:snapToGrid w:val="0"/>
    </w:pPr>
    <w:rPr>
      <w:rFonts w:eastAsia="Arial Unicode MS"/>
      <w:kern w:val="0"/>
      <w:szCs w:val="21"/>
    </w:rPr>
  </w:style>
  <w:style w:type="paragraph" w:customStyle="1" w:styleId="flName">
    <w:name w:val="flName"/>
    <w:basedOn w:val="a"/>
    <w:qFormat/>
    <w:rsid w:val="00A57321"/>
    <w:pPr>
      <w:adjustRightInd w:val="0"/>
      <w:spacing w:before="320" w:after="160" w:line="360" w:lineRule="atLeast"/>
      <w:jc w:val="center"/>
    </w:pPr>
    <w:rPr>
      <w:rFonts w:ascii="Arial" w:eastAsia="黑体"/>
      <w:kern w:val="0"/>
      <w:sz w:val="32"/>
    </w:rPr>
  </w:style>
  <w:style w:type="paragraph" w:customStyle="1" w:styleId="Char110">
    <w:name w:val="Char11"/>
    <w:basedOn w:val="a"/>
    <w:qFormat/>
    <w:rsid w:val="00A57321"/>
    <w:pPr>
      <w:tabs>
        <w:tab w:val="left" w:pos="360"/>
      </w:tabs>
    </w:pPr>
    <w:rPr>
      <w:sz w:val="24"/>
      <w:szCs w:val="24"/>
    </w:rPr>
  </w:style>
  <w:style w:type="paragraph" w:customStyle="1" w:styleId="xl40">
    <w:name w:val="xl40"/>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A57321"/>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qFormat/>
    <w:rsid w:val="00A57321"/>
    <w:rPr>
      <w:rFonts w:ascii="Times New Roman" w:eastAsia="宋体" w:hAnsi="Times New Roman" w:cs="Times New Roman"/>
      <w:szCs w:val="20"/>
    </w:rPr>
  </w:style>
  <w:style w:type="paragraph" w:customStyle="1" w:styleId="font15">
    <w:name w:val="font15"/>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A57321"/>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A5732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A573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A57321"/>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A57321"/>
    <w:pPr>
      <w:autoSpaceDE w:val="0"/>
      <w:autoSpaceDN w:val="0"/>
      <w:adjustRightInd w:val="0"/>
      <w:ind w:firstLineChars="200" w:firstLine="420"/>
      <w:jc w:val="left"/>
      <w:textAlignment w:val="baseline"/>
    </w:pPr>
    <w:rPr>
      <w:rFonts w:ascii="宋体"/>
      <w:kern w:val="0"/>
      <w:sz w:val="34"/>
    </w:rPr>
  </w:style>
  <w:style w:type="paragraph" w:customStyle="1" w:styleId="35">
    <w:name w:val="普通(网站)3"/>
    <w:basedOn w:val="a"/>
    <w:uiPriority w:val="99"/>
    <w:qFormat/>
    <w:rsid w:val="000169F3"/>
    <w:pPr>
      <w:widowControl/>
      <w:spacing w:before="100" w:beforeAutospacing="1" w:after="100" w:afterAutospacing="1"/>
      <w:jc w:val="left"/>
    </w:pPr>
    <w:rPr>
      <w:rFonts w:ascii="宋体" w:hAnsi="宋体" w:cs="宋体"/>
      <w:kern w:val="0"/>
      <w:sz w:val="24"/>
      <w:szCs w:val="24"/>
    </w:rPr>
  </w:style>
  <w:style w:type="paragraph" w:customStyle="1" w:styleId="42">
    <w:name w:val="普通(网站)4"/>
    <w:basedOn w:val="a"/>
    <w:qFormat/>
    <w:rsid w:val="00F90C6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7321"/>
    <w:pPr>
      <w:widowControl w:val="0"/>
      <w:jc w:val="both"/>
    </w:pPr>
    <w:rPr>
      <w:rFonts w:ascii="Times New Roman" w:eastAsia="宋体" w:hAnsi="Times New Roman" w:cs="Times New Roman"/>
      <w:szCs w:val="20"/>
    </w:rPr>
  </w:style>
  <w:style w:type="paragraph" w:styleId="1">
    <w:name w:val="heading 1"/>
    <w:basedOn w:val="a"/>
    <w:next w:val="a"/>
    <w:link w:val="1Char"/>
    <w:qFormat/>
    <w:rsid w:val="00A5732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732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57321"/>
    <w:pPr>
      <w:keepNext/>
      <w:keepLines/>
      <w:spacing w:before="120" w:after="120"/>
      <w:outlineLvl w:val="2"/>
    </w:pPr>
    <w:rPr>
      <w:b/>
      <w:bCs/>
      <w:szCs w:val="32"/>
    </w:rPr>
  </w:style>
  <w:style w:type="paragraph" w:styleId="4">
    <w:name w:val="heading 4"/>
    <w:basedOn w:val="a"/>
    <w:next w:val="a"/>
    <w:link w:val="4Char"/>
    <w:qFormat/>
    <w:rsid w:val="00A57321"/>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qFormat/>
    <w:rsid w:val="00A57321"/>
    <w:pPr>
      <w:keepNext/>
      <w:keepLines/>
      <w:tabs>
        <w:tab w:val="left" w:pos="1080"/>
      </w:tabs>
      <w:spacing w:before="280" w:after="290" w:line="376" w:lineRule="auto"/>
      <w:ind w:left="1080" w:hanging="1080"/>
      <w:outlineLvl w:val="4"/>
    </w:pPr>
    <w:rPr>
      <w:b/>
      <w:sz w:val="28"/>
    </w:rPr>
  </w:style>
  <w:style w:type="paragraph" w:styleId="6">
    <w:name w:val="heading 6"/>
    <w:basedOn w:val="a"/>
    <w:next w:val="a1"/>
    <w:link w:val="6Char"/>
    <w:qFormat/>
    <w:rsid w:val="00A57321"/>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A57321"/>
    <w:pPr>
      <w:keepNext/>
      <w:keepLines/>
      <w:tabs>
        <w:tab w:val="left" w:pos="1080"/>
      </w:tabs>
      <w:spacing w:before="240" w:after="64" w:line="320" w:lineRule="auto"/>
      <w:ind w:left="1080" w:hanging="1080"/>
      <w:outlineLvl w:val="6"/>
    </w:pPr>
    <w:rPr>
      <w:b/>
      <w:sz w:val="24"/>
    </w:rPr>
  </w:style>
  <w:style w:type="paragraph" w:styleId="8">
    <w:name w:val="heading 8"/>
    <w:basedOn w:val="a"/>
    <w:next w:val="a1"/>
    <w:link w:val="8Char"/>
    <w:qFormat/>
    <w:rsid w:val="00A5732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1"/>
    <w:link w:val="9Char"/>
    <w:qFormat/>
    <w:rsid w:val="00A57321"/>
    <w:pPr>
      <w:keepNext/>
      <w:keepLines/>
      <w:tabs>
        <w:tab w:val="left" w:pos="1440"/>
      </w:tabs>
      <w:spacing w:before="240" w:after="64" w:line="320" w:lineRule="auto"/>
      <w:ind w:left="1440" w:hanging="144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A57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A57321"/>
    <w:rPr>
      <w:sz w:val="18"/>
      <w:szCs w:val="18"/>
    </w:rPr>
  </w:style>
  <w:style w:type="paragraph" w:styleId="a6">
    <w:name w:val="footer"/>
    <w:basedOn w:val="a"/>
    <w:link w:val="Char0"/>
    <w:uiPriority w:val="99"/>
    <w:unhideWhenUsed/>
    <w:qFormat/>
    <w:rsid w:val="00A57321"/>
    <w:pPr>
      <w:tabs>
        <w:tab w:val="center" w:pos="4153"/>
        <w:tab w:val="right" w:pos="8306"/>
      </w:tabs>
      <w:snapToGrid w:val="0"/>
      <w:jc w:val="left"/>
    </w:pPr>
    <w:rPr>
      <w:sz w:val="18"/>
      <w:szCs w:val="18"/>
    </w:rPr>
  </w:style>
  <w:style w:type="character" w:customStyle="1" w:styleId="Char0">
    <w:name w:val="页脚 Char"/>
    <w:basedOn w:val="a2"/>
    <w:link w:val="a6"/>
    <w:uiPriority w:val="99"/>
    <w:rsid w:val="00A57321"/>
    <w:rPr>
      <w:sz w:val="18"/>
      <w:szCs w:val="18"/>
    </w:rPr>
  </w:style>
  <w:style w:type="character" w:customStyle="1" w:styleId="1Char">
    <w:name w:val="标题 1 Char"/>
    <w:basedOn w:val="a2"/>
    <w:link w:val="1"/>
    <w:rsid w:val="00A57321"/>
    <w:rPr>
      <w:rFonts w:ascii="Times New Roman" w:eastAsia="宋体" w:hAnsi="Times New Roman" w:cs="Times New Roman"/>
      <w:b/>
      <w:bCs/>
      <w:kern w:val="44"/>
      <w:sz w:val="44"/>
      <w:szCs w:val="44"/>
    </w:rPr>
  </w:style>
  <w:style w:type="character" w:customStyle="1" w:styleId="2Char">
    <w:name w:val="标题 2 Char"/>
    <w:basedOn w:val="a2"/>
    <w:link w:val="2"/>
    <w:rsid w:val="00A57321"/>
    <w:rPr>
      <w:rFonts w:ascii="Arial" w:eastAsia="黑体" w:hAnsi="Arial" w:cs="Times New Roman"/>
      <w:b/>
      <w:bCs/>
      <w:sz w:val="32"/>
      <w:szCs w:val="32"/>
    </w:rPr>
  </w:style>
  <w:style w:type="character" w:customStyle="1" w:styleId="3Char">
    <w:name w:val="标题 3 Char"/>
    <w:basedOn w:val="a2"/>
    <w:link w:val="3"/>
    <w:qFormat/>
    <w:rsid w:val="00A57321"/>
    <w:rPr>
      <w:rFonts w:ascii="Times New Roman" w:eastAsia="宋体" w:hAnsi="Times New Roman" w:cs="Times New Roman"/>
      <w:b/>
      <w:bCs/>
      <w:szCs w:val="32"/>
    </w:rPr>
  </w:style>
  <w:style w:type="character" w:customStyle="1" w:styleId="4Char">
    <w:name w:val="标题 4 Char"/>
    <w:basedOn w:val="a2"/>
    <w:link w:val="4"/>
    <w:rsid w:val="00A57321"/>
    <w:rPr>
      <w:rFonts w:ascii="Arial" w:eastAsia="黑体" w:hAnsi="Arial" w:cs="Times New Roman"/>
      <w:b/>
      <w:bCs/>
      <w:sz w:val="28"/>
      <w:szCs w:val="28"/>
    </w:rPr>
  </w:style>
  <w:style w:type="character" w:customStyle="1" w:styleId="5Char">
    <w:name w:val="标题 5 Char"/>
    <w:basedOn w:val="a2"/>
    <w:link w:val="5"/>
    <w:qFormat/>
    <w:rsid w:val="00A57321"/>
    <w:rPr>
      <w:rFonts w:ascii="Times New Roman" w:eastAsia="宋体" w:hAnsi="Times New Roman" w:cs="Times New Roman"/>
      <w:b/>
      <w:sz w:val="28"/>
      <w:szCs w:val="20"/>
    </w:rPr>
  </w:style>
  <w:style w:type="character" w:customStyle="1" w:styleId="6Char">
    <w:name w:val="标题 6 Char"/>
    <w:basedOn w:val="a2"/>
    <w:link w:val="6"/>
    <w:rsid w:val="00A57321"/>
    <w:rPr>
      <w:rFonts w:ascii="Arial" w:eastAsia="黑体" w:hAnsi="Arial" w:cs="Times New Roman"/>
      <w:b/>
      <w:sz w:val="24"/>
      <w:szCs w:val="20"/>
    </w:rPr>
  </w:style>
  <w:style w:type="character" w:customStyle="1" w:styleId="7Char">
    <w:name w:val="标题 7 Char"/>
    <w:basedOn w:val="a2"/>
    <w:link w:val="7"/>
    <w:rsid w:val="00A57321"/>
    <w:rPr>
      <w:rFonts w:ascii="Times New Roman" w:eastAsia="宋体" w:hAnsi="Times New Roman" w:cs="Times New Roman"/>
      <w:b/>
      <w:sz w:val="24"/>
      <w:szCs w:val="20"/>
    </w:rPr>
  </w:style>
  <w:style w:type="character" w:customStyle="1" w:styleId="8Char">
    <w:name w:val="标题 8 Char"/>
    <w:basedOn w:val="a2"/>
    <w:link w:val="8"/>
    <w:rsid w:val="00A57321"/>
    <w:rPr>
      <w:rFonts w:ascii="Arial" w:eastAsia="黑体" w:hAnsi="Arial" w:cs="Times New Roman"/>
      <w:sz w:val="24"/>
      <w:szCs w:val="20"/>
    </w:rPr>
  </w:style>
  <w:style w:type="character" w:customStyle="1" w:styleId="9Char">
    <w:name w:val="标题 9 Char"/>
    <w:basedOn w:val="a2"/>
    <w:link w:val="9"/>
    <w:rsid w:val="00A57321"/>
    <w:rPr>
      <w:rFonts w:ascii="Arial" w:eastAsia="黑体" w:hAnsi="Arial" w:cs="Times New Roman"/>
      <w:szCs w:val="20"/>
    </w:rPr>
  </w:style>
  <w:style w:type="paragraph" w:styleId="a0">
    <w:name w:val="Message Header"/>
    <w:basedOn w:val="a"/>
    <w:next w:val="a7"/>
    <w:link w:val="Char1"/>
    <w:qFormat/>
    <w:rsid w:val="00A5732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1">
    <w:name w:val="信息标题 Char"/>
    <w:basedOn w:val="a2"/>
    <w:link w:val="a0"/>
    <w:rsid w:val="00A57321"/>
    <w:rPr>
      <w:rFonts w:ascii="Arial" w:eastAsia="宋体" w:hAnsi="Arial" w:cs="Times New Roman"/>
      <w:color w:val="000000"/>
      <w:szCs w:val="20"/>
    </w:rPr>
  </w:style>
  <w:style w:type="paragraph" w:styleId="a7">
    <w:name w:val="Block Text"/>
    <w:basedOn w:val="a"/>
    <w:qFormat/>
    <w:rsid w:val="00A57321"/>
    <w:pPr>
      <w:spacing w:line="360" w:lineRule="auto"/>
      <w:ind w:leftChars="-50" w:left="-50" w:rightChars="150" w:right="150" w:firstLineChars="123" w:firstLine="344"/>
    </w:pPr>
    <w:rPr>
      <w:rFonts w:ascii="楷体_GB2312" w:eastAsia="楷体_GB2312" w:hAnsi="宋体"/>
      <w:kern w:val="32"/>
      <w:sz w:val="28"/>
      <w:szCs w:val="28"/>
    </w:rPr>
  </w:style>
  <w:style w:type="paragraph" w:styleId="a1">
    <w:name w:val="Normal Indent"/>
    <w:basedOn w:val="a"/>
    <w:link w:val="Char2"/>
    <w:qFormat/>
    <w:rsid w:val="00A57321"/>
    <w:pPr>
      <w:ind w:firstLine="420"/>
    </w:pPr>
  </w:style>
  <w:style w:type="character" w:customStyle="1" w:styleId="Char2">
    <w:name w:val="正文缩进 Char"/>
    <w:link w:val="a1"/>
    <w:qFormat/>
    <w:rsid w:val="00A57321"/>
    <w:rPr>
      <w:rFonts w:ascii="Times New Roman" w:eastAsia="宋体" w:hAnsi="Times New Roman" w:cs="Times New Roman"/>
      <w:szCs w:val="20"/>
    </w:rPr>
  </w:style>
  <w:style w:type="paragraph" w:styleId="70">
    <w:name w:val="toc 7"/>
    <w:basedOn w:val="a"/>
    <w:next w:val="a"/>
    <w:uiPriority w:val="39"/>
    <w:qFormat/>
    <w:rsid w:val="00A57321"/>
    <w:pPr>
      <w:ind w:leftChars="1200" w:left="2520"/>
    </w:pPr>
  </w:style>
  <w:style w:type="paragraph" w:styleId="a8">
    <w:name w:val="Note Heading"/>
    <w:basedOn w:val="a"/>
    <w:next w:val="a"/>
    <w:link w:val="Char3"/>
    <w:qFormat/>
    <w:rsid w:val="00A57321"/>
    <w:pPr>
      <w:jc w:val="center"/>
    </w:pPr>
  </w:style>
  <w:style w:type="character" w:customStyle="1" w:styleId="Char3">
    <w:name w:val="注释标题 Char"/>
    <w:basedOn w:val="a2"/>
    <w:link w:val="a8"/>
    <w:rsid w:val="00A57321"/>
    <w:rPr>
      <w:rFonts w:ascii="Times New Roman" w:eastAsia="宋体" w:hAnsi="Times New Roman" w:cs="Times New Roman"/>
      <w:szCs w:val="20"/>
    </w:rPr>
  </w:style>
  <w:style w:type="paragraph" w:styleId="40">
    <w:name w:val="List Bullet 4"/>
    <w:basedOn w:val="a"/>
    <w:qFormat/>
    <w:rsid w:val="00A5732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9">
    <w:name w:val="List Number"/>
    <w:basedOn w:val="a"/>
    <w:qFormat/>
    <w:rsid w:val="00A57321"/>
    <w:pPr>
      <w:tabs>
        <w:tab w:val="left" w:pos="560"/>
      </w:tabs>
      <w:ind w:left="900" w:hanging="340"/>
    </w:pPr>
  </w:style>
  <w:style w:type="paragraph" w:styleId="aa">
    <w:name w:val="caption"/>
    <w:basedOn w:val="a"/>
    <w:next w:val="a"/>
    <w:qFormat/>
    <w:rsid w:val="00A57321"/>
    <w:pPr>
      <w:spacing w:line="480" w:lineRule="auto"/>
    </w:pPr>
    <w:rPr>
      <w:rFonts w:ascii="华文中宋" w:eastAsia="华文中宋" w:hAnsi="华文中宋"/>
      <w:sz w:val="36"/>
    </w:rPr>
  </w:style>
  <w:style w:type="paragraph" w:styleId="ab">
    <w:name w:val="List Bullet"/>
    <w:basedOn w:val="a"/>
    <w:qFormat/>
    <w:rsid w:val="00A57321"/>
    <w:pPr>
      <w:adjustRightInd w:val="0"/>
      <w:spacing w:line="300" w:lineRule="auto"/>
      <w:ind w:left="360" w:hanging="360"/>
      <w:textAlignment w:val="baseline"/>
    </w:pPr>
    <w:rPr>
      <w:kern w:val="0"/>
      <w:sz w:val="24"/>
    </w:rPr>
  </w:style>
  <w:style w:type="paragraph" w:styleId="ac">
    <w:name w:val="Document Map"/>
    <w:basedOn w:val="a"/>
    <w:link w:val="Char4"/>
    <w:semiHidden/>
    <w:qFormat/>
    <w:rsid w:val="00A57321"/>
    <w:pPr>
      <w:shd w:val="clear" w:color="auto" w:fill="000080"/>
    </w:pPr>
  </w:style>
  <w:style w:type="character" w:customStyle="1" w:styleId="Char4">
    <w:name w:val="文档结构图 Char"/>
    <w:basedOn w:val="a2"/>
    <w:link w:val="ac"/>
    <w:semiHidden/>
    <w:rsid w:val="00A57321"/>
    <w:rPr>
      <w:rFonts w:ascii="Times New Roman" w:eastAsia="宋体" w:hAnsi="Times New Roman" w:cs="Times New Roman"/>
      <w:szCs w:val="20"/>
      <w:shd w:val="clear" w:color="auto" w:fill="000080"/>
    </w:rPr>
  </w:style>
  <w:style w:type="paragraph" w:styleId="ad">
    <w:name w:val="annotation text"/>
    <w:basedOn w:val="a"/>
    <w:link w:val="Char5"/>
    <w:uiPriority w:val="99"/>
    <w:unhideWhenUsed/>
    <w:qFormat/>
    <w:rsid w:val="00A57321"/>
    <w:pPr>
      <w:jc w:val="left"/>
    </w:pPr>
  </w:style>
  <w:style w:type="character" w:customStyle="1" w:styleId="Char5">
    <w:name w:val="批注文字 Char"/>
    <w:basedOn w:val="a2"/>
    <w:link w:val="ad"/>
    <w:uiPriority w:val="99"/>
    <w:rsid w:val="00A57321"/>
    <w:rPr>
      <w:rFonts w:ascii="Times New Roman" w:eastAsia="宋体" w:hAnsi="Times New Roman" w:cs="Times New Roman"/>
      <w:szCs w:val="20"/>
    </w:rPr>
  </w:style>
  <w:style w:type="paragraph" w:styleId="ae">
    <w:name w:val="Salutation"/>
    <w:basedOn w:val="a"/>
    <w:next w:val="a"/>
    <w:link w:val="Char6"/>
    <w:qFormat/>
    <w:rsid w:val="00A57321"/>
    <w:pPr>
      <w:spacing w:beforeLines="40" w:afterLines="40" w:line="312" w:lineRule="auto"/>
    </w:pPr>
    <w:rPr>
      <w:sz w:val="24"/>
      <w:szCs w:val="24"/>
    </w:rPr>
  </w:style>
  <w:style w:type="character" w:customStyle="1" w:styleId="Char6">
    <w:name w:val="称呼 Char"/>
    <w:basedOn w:val="a2"/>
    <w:link w:val="ae"/>
    <w:rsid w:val="00A57321"/>
    <w:rPr>
      <w:rFonts w:ascii="Times New Roman" w:eastAsia="宋体" w:hAnsi="Times New Roman" w:cs="Times New Roman"/>
      <w:sz w:val="24"/>
      <w:szCs w:val="24"/>
    </w:rPr>
  </w:style>
  <w:style w:type="paragraph" w:styleId="30">
    <w:name w:val="Body Text 3"/>
    <w:basedOn w:val="a"/>
    <w:link w:val="3Char0"/>
    <w:qFormat/>
    <w:rsid w:val="00A57321"/>
    <w:pPr>
      <w:autoSpaceDE w:val="0"/>
      <w:autoSpaceDN w:val="0"/>
      <w:jc w:val="center"/>
    </w:pPr>
    <w:rPr>
      <w:sz w:val="16"/>
    </w:rPr>
  </w:style>
  <w:style w:type="character" w:customStyle="1" w:styleId="3Char0">
    <w:name w:val="正文文本 3 Char"/>
    <w:basedOn w:val="a2"/>
    <w:link w:val="30"/>
    <w:rsid w:val="00A57321"/>
    <w:rPr>
      <w:rFonts w:ascii="Times New Roman" w:eastAsia="宋体" w:hAnsi="Times New Roman" w:cs="Times New Roman"/>
      <w:sz w:val="16"/>
      <w:szCs w:val="20"/>
    </w:rPr>
  </w:style>
  <w:style w:type="paragraph" w:styleId="31">
    <w:name w:val="List Bullet 3"/>
    <w:basedOn w:val="a"/>
    <w:qFormat/>
    <w:rsid w:val="00A5732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
    <w:name w:val="Body Text"/>
    <w:basedOn w:val="a"/>
    <w:link w:val="Char7"/>
    <w:qFormat/>
    <w:rsid w:val="00A57321"/>
    <w:pPr>
      <w:spacing w:line="360" w:lineRule="auto"/>
    </w:pPr>
    <w:rPr>
      <w:sz w:val="24"/>
    </w:rPr>
  </w:style>
  <w:style w:type="character" w:customStyle="1" w:styleId="Char7">
    <w:name w:val="正文文本 Char"/>
    <w:basedOn w:val="a2"/>
    <w:link w:val="af"/>
    <w:rsid w:val="00A57321"/>
    <w:rPr>
      <w:rFonts w:ascii="Times New Roman" w:eastAsia="宋体" w:hAnsi="Times New Roman" w:cs="Times New Roman"/>
      <w:sz w:val="24"/>
      <w:szCs w:val="20"/>
    </w:rPr>
  </w:style>
  <w:style w:type="paragraph" w:styleId="af0">
    <w:name w:val="Body Text Indent"/>
    <w:basedOn w:val="a"/>
    <w:link w:val="Char8"/>
    <w:qFormat/>
    <w:rsid w:val="00A57321"/>
    <w:pPr>
      <w:ind w:firstLine="444"/>
    </w:pPr>
    <w:rPr>
      <w:b/>
      <w:sz w:val="24"/>
    </w:rPr>
  </w:style>
  <w:style w:type="character" w:customStyle="1" w:styleId="Char8">
    <w:name w:val="正文文本缩进 Char"/>
    <w:basedOn w:val="a2"/>
    <w:link w:val="af0"/>
    <w:rsid w:val="00A57321"/>
    <w:rPr>
      <w:rFonts w:ascii="Times New Roman" w:eastAsia="宋体" w:hAnsi="Times New Roman" w:cs="Times New Roman"/>
      <w:b/>
      <w:sz w:val="24"/>
      <w:szCs w:val="20"/>
    </w:rPr>
  </w:style>
  <w:style w:type="paragraph" w:styleId="20">
    <w:name w:val="List Bullet 2"/>
    <w:basedOn w:val="a"/>
    <w:qFormat/>
    <w:rsid w:val="00A57321"/>
    <w:pPr>
      <w:tabs>
        <w:tab w:val="left" w:pos="1680"/>
      </w:tabs>
      <w:spacing w:line="360" w:lineRule="auto"/>
      <w:ind w:left="1680" w:hanging="420"/>
    </w:pPr>
    <w:rPr>
      <w:sz w:val="24"/>
    </w:rPr>
  </w:style>
  <w:style w:type="paragraph" w:styleId="50">
    <w:name w:val="toc 5"/>
    <w:basedOn w:val="a"/>
    <w:next w:val="a"/>
    <w:uiPriority w:val="39"/>
    <w:qFormat/>
    <w:rsid w:val="00A57321"/>
    <w:pPr>
      <w:ind w:leftChars="800" w:left="1680"/>
    </w:pPr>
  </w:style>
  <w:style w:type="paragraph" w:styleId="32">
    <w:name w:val="toc 3"/>
    <w:basedOn w:val="a"/>
    <w:next w:val="a"/>
    <w:uiPriority w:val="39"/>
    <w:qFormat/>
    <w:rsid w:val="00A57321"/>
    <w:pPr>
      <w:tabs>
        <w:tab w:val="right" w:leader="dot" w:pos="9231"/>
      </w:tabs>
      <w:ind w:leftChars="400" w:left="840"/>
    </w:pPr>
    <w:rPr>
      <w:szCs w:val="24"/>
    </w:rPr>
  </w:style>
  <w:style w:type="paragraph" w:styleId="af1">
    <w:name w:val="Plain Text"/>
    <w:basedOn w:val="a"/>
    <w:link w:val="Char9"/>
    <w:qFormat/>
    <w:rsid w:val="00A57321"/>
    <w:rPr>
      <w:rFonts w:ascii="宋体" w:hAnsi="Courier New"/>
    </w:rPr>
  </w:style>
  <w:style w:type="character" w:customStyle="1" w:styleId="Char9">
    <w:name w:val="纯文本 Char"/>
    <w:basedOn w:val="a2"/>
    <w:link w:val="af1"/>
    <w:rsid w:val="00A57321"/>
    <w:rPr>
      <w:rFonts w:ascii="宋体" w:eastAsia="宋体" w:hAnsi="Courier New" w:cs="Times New Roman"/>
      <w:szCs w:val="20"/>
    </w:rPr>
  </w:style>
  <w:style w:type="paragraph" w:styleId="80">
    <w:name w:val="toc 8"/>
    <w:basedOn w:val="a"/>
    <w:next w:val="a"/>
    <w:uiPriority w:val="39"/>
    <w:qFormat/>
    <w:rsid w:val="00A57321"/>
    <w:pPr>
      <w:ind w:leftChars="1400" w:left="2940"/>
    </w:pPr>
  </w:style>
  <w:style w:type="paragraph" w:styleId="af2">
    <w:name w:val="Date"/>
    <w:basedOn w:val="a"/>
    <w:next w:val="a"/>
    <w:link w:val="Chara"/>
    <w:qFormat/>
    <w:rsid w:val="00A57321"/>
  </w:style>
  <w:style w:type="character" w:customStyle="1" w:styleId="Chara">
    <w:name w:val="日期 Char"/>
    <w:basedOn w:val="a2"/>
    <w:link w:val="af2"/>
    <w:rsid w:val="00A57321"/>
    <w:rPr>
      <w:rFonts w:ascii="Times New Roman" w:eastAsia="宋体" w:hAnsi="Times New Roman" w:cs="Times New Roman"/>
      <w:szCs w:val="20"/>
    </w:rPr>
  </w:style>
  <w:style w:type="paragraph" w:styleId="21">
    <w:name w:val="Body Text Indent 2"/>
    <w:basedOn w:val="a"/>
    <w:link w:val="2Char0"/>
    <w:qFormat/>
    <w:rsid w:val="00A57321"/>
    <w:pPr>
      <w:adjustRightInd w:val="0"/>
      <w:spacing w:line="360" w:lineRule="auto"/>
      <w:ind w:firstLineChars="175" w:firstLine="420"/>
    </w:pPr>
    <w:rPr>
      <w:rFonts w:ascii="宋体" w:hAnsi="宋体"/>
      <w:b/>
      <w:bCs/>
      <w:sz w:val="24"/>
    </w:rPr>
  </w:style>
  <w:style w:type="character" w:customStyle="1" w:styleId="2Char0">
    <w:name w:val="正文文本缩进 2 Char"/>
    <w:basedOn w:val="a2"/>
    <w:link w:val="21"/>
    <w:rsid w:val="00A57321"/>
    <w:rPr>
      <w:rFonts w:ascii="宋体" w:eastAsia="宋体" w:hAnsi="宋体" w:cs="Times New Roman"/>
      <w:b/>
      <w:bCs/>
      <w:sz w:val="24"/>
      <w:szCs w:val="20"/>
    </w:rPr>
  </w:style>
  <w:style w:type="paragraph" w:styleId="af3">
    <w:name w:val="Balloon Text"/>
    <w:basedOn w:val="a"/>
    <w:link w:val="Charb"/>
    <w:semiHidden/>
    <w:qFormat/>
    <w:rsid w:val="00A57321"/>
    <w:rPr>
      <w:sz w:val="18"/>
      <w:szCs w:val="18"/>
    </w:rPr>
  </w:style>
  <w:style w:type="character" w:customStyle="1" w:styleId="Charb">
    <w:name w:val="批注框文本 Char"/>
    <w:basedOn w:val="a2"/>
    <w:link w:val="af3"/>
    <w:semiHidden/>
    <w:rsid w:val="00A57321"/>
    <w:rPr>
      <w:rFonts w:ascii="Times New Roman" w:eastAsia="宋体" w:hAnsi="Times New Roman" w:cs="Times New Roman"/>
      <w:sz w:val="18"/>
      <w:szCs w:val="18"/>
    </w:rPr>
  </w:style>
  <w:style w:type="paragraph" w:styleId="10">
    <w:name w:val="toc 1"/>
    <w:basedOn w:val="a"/>
    <w:next w:val="a"/>
    <w:uiPriority w:val="39"/>
    <w:qFormat/>
    <w:rsid w:val="00A57321"/>
    <w:pPr>
      <w:tabs>
        <w:tab w:val="left" w:pos="840"/>
        <w:tab w:val="right" w:leader="dot" w:pos="9231"/>
      </w:tabs>
    </w:pPr>
    <w:rPr>
      <w:szCs w:val="24"/>
    </w:rPr>
  </w:style>
  <w:style w:type="paragraph" w:styleId="41">
    <w:name w:val="toc 4"/>
    <w:basedOn w:val="a"/>
    <w:next w:val="a"/>
    <w:uiPriority w:val="39"/>
    <w:qFormat/>
    <w:rsid w:val="00A57321"/>
    <w:pPr>
      <w:ind w:leftChars="600" w:left="1260"/>
    </w:pPr>
  </w:style>
  <w:style w:type="paragraph" w:styleId="af4">
    <w:name w:val="Subtitle"/>
    <w:basedOn w:val="a"/>
    <w:next w:val="a"/>
    <w:link w:val="Charc"/>
    <w:qFormat/>
    <w:rsid w:val="00A57321"/>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2"/>
    <w:link w:val="af4"/>
    <w:rsid w:val="00A57321"/>
    <w:rPr>
      <w:rFonts w:ascii="Arial" w:eastAsia="方正魏碑简体" w:hAnsi="Arial" w:cs="Times New Roman"/>
      <w:bCs/>
      <w:kern w:val="28"/>
      <w:sz w:val="32"/>
      <w:szCs w:val="32"/>
    </w:rPr>
  </w:style>
  <w:style w:type="paragraph" w:styleId="af5">
    <w:name w:val="footnote text"/>
    <w:basedOn w:val="a"/>
    <w:link w:val="Char10"/>
    <w:unhideWhenUsed/>
    <w:qFormat/>
    <w:rsid w:val="00A57321"/>
    <w:pPr>
      <w:snapToGrid w:val="0"/>
      <w:jc w:val="left"/>
    </w:pPr>
    <w:rPr>
      <w:sz w:val="18"/>
      <w:szCs w:val="18"/>
    </w:rPr>
  </w:style>
  <w:style w:type="character" w:customStyle="1" w:styleId="Chard">
    <w:name w:val="脚注文本 Char"/>
    <w:basedOn w:val="a2"/>
    <w:semiHidden/>
    <w:rsid w:val="00A57321"/>
    <w:rPr>
      <w:rFonts w:ascii="Times New Roman" w:eastAsia="宋体" w:hAnsi="Times New Roman" w:cs="Times New Roman"/>
      <w:sz w:val="18"/>
      <w:szCs w:val="18"/>
    </w:rPr>
  </w:style>
  <w:style w:type="character" w:customStyle="1" w:styleId="Char10">
    <w:name w:val="脚注文本 Char1"/>
    <w:link w:val="af5"/>
    <w:locked/>
    <w:rsid w:val="00A57321"/>
    <w:rPr>
      <w:rFonts w:ascii="Times New Roman" w:eastAsia="宋体" w:hAnsi="Times New Roman" w:cs="Times New Roman"/>
      <w:sz w:val="18"/>
      <w:szCs w:val="18"/>
    </w:rPr>
  </w:style>
  <w:style w:type="paragraph" w:styleId="60">
    <w:name w:val="toc 6"/>
    <w:basedOn w:val="a"/>
    <w:next w:val="a"/>
    <w:uiPriority w:val="39"/>
    <w:qFormat/>
    <w:rsid w:val="00A57321"/>
    <w:pPr>
      <w:ind w:leftChars="1000" w:left="2100"/>
    </w:pPr>
  </w:style>
  <w:style w:type="paragraph" w:styleId="33">
    <w:name w:val="Body Text Indent 3"/>
    <w:basedOn w:val="a"/>
    <w:link w:val="3Char1"/>
    <w:qFormat/>
    <w:rsid w:val="00A57321"/>
    <w:pPr>
      <w:spacing w:afterLines="50"/>
      <w:ind w:firstLineChars="200" w:firstLine="420"/>
    </w:pPr>
    <w:rPr>
      <w:szCs w:val="21"/>
    </w:rPr>
  </w:style>
  <w:style w:type="character" w:customStyle="1" w:styleId="3Char1">
    <w:name w:val="正文文本缩进 3 Char"/>
    <w:basedOn w:val="a2"/>
    <w:link w:val="33"/>
    <w:rsid w:val="00A57321"/>
    <w:rPr>
      <w:rFonts w:ascii="Times New Roman" w:eastAsia="宋体" w:hAnsi="Times New Roman" w:cs="Times New Roman"/>
      <w:szCs w:val="21"/>
    </w:rPr>
  </w:style>
  <w:style w:type="paragraph" w:styleId="22">
    <w:name w:val="toc 2"/>
    <w:basedOn w:val="a"/>
    <w:next w:val="a"/>
    <w:uiPriority w:val="39"/>
    <w:qFormat/>
    <w:rsid w:val="00A57321"/>
    <w:pPr>
      <w:tabs>
        <w:tab w:val="left" w:pos="851"/>
        <w:tab w:val="right" w:leader="dot" w:pos="9231"/>
      </w:tabs>
      <w:ind w:leftChars="200" w:left="420"/>
    </w:pPr>
  </w:style>
  <w:style w:type="paragraph" w:styleId="90">
    <w:name w:val="toc 9"/>
    <w:basedOn w:val="a"/>
    <w:next w:val="a"/>
    <w:uiPriority w:val="39"/>
    <w:qFormat/>
    <w:rsid w:val="00A57321"/>
    <w:pPr>
      <w:ind w:leftChars="1600" w:left="3360"/>
    </w:pPr>
  </w:style>
  <w:style w:type="paragraph" w:styleId="23">
    <w:name w:val="Body Text 2"/>
    <w:basedOn w:val="a"/>
    <w:link w:val="2Char1"/>
    <w:qFormat/>
    <w:rsid w:val="00A57321"/>
    <w:pPr>
      <w:spacing w:after="120" w:line="480" w:lineRule="auto"/>
    </w:pPr>
  </w:style>
  <w:style w:type="character" w:customStyle="1" w:styleId="2Char1">
    <w:name w:val="正文文本 2 Char"/>
    <w:basedOn w:val="a2"/>
    <w:link w:val="23"/>
    <w:rsid w:val="00A57321"/>
    <w:rPr>
      <w:rFonts w:ascii="Times New Roman" w:eastAsia="宋体" w:hAnsi="Times New Roman" w:cs="Times New Roman"/>
      <w:szCs w:val="20"/>
    </w:rPr>
  </w:style>
  <w:style w:type="paragraph" w:styleId="HTML">
    <w:name w:val="HTML Preformatted"/>
    <w:basedOn w:val="a"/>
    <w:link w:val="HTMLChar"/>
    <w:rsid w:val="00A573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rsid w:val="00A57321"/>
    <w:rPr>
      <w:rFonts w:ascii="宋体" w:eastAsia="宋体" w:hAnsi="宋体" w:cs="Times New Roman"/>
      <w:kern w:val="0"/>
      <w:sz w:val="24"/>
      <w:szCs w:val="24"/>
    </w:rPr>
  </w:style>
  <w:style w:type="paragraph" w:styleId="af6">
    <w:name w:val="Normal (Web)"/>
    <w:basedOn w:val="a"/>
    <w:uiPriority w:val="99"/>
    <w:qFormat/>
    <w:rsid w:val="00A5732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A57321"/>
    <w:pPr>
      <w:spacing w:before="240" w:after="240" w:line="360" w:lineRule="auto"/>
      <w:jc w:val="center"/>
    </w:pPr>
    <w:rPr>
      <w:rFonts w:ascii="Arial" w:eastAsia="黑体" w:hAnsi="Arial"/>
      <w:sz w:val="44"/>
    </w:rPr>
  </w:style>
  <w:style w:type="character" w:customStyle="1" w:styleId="Chare">
    <w:name w:val="标题 Char"/>
    <w:basedOn w:val="a2"/>
    <w:link w:val="af7"/>
    <w:rsid w:val="00A57321"/>
    <w:rPr>
      <w:rFonts w:ascii="Arial" w:eastAsia="黑体" w:hAnsi="Arial" w:cs="Times New Roman"/>
      <w:sz w:val="44"/>
      <w:szCs w:val="20"/>
    </w:rPr>
  </w:style>
  <w:style w:type="paragraph" w:styleId="af8">
    <w:name w:val="annotation subject"/>
    <w:basedOn w:val="ad"/>
    <w:next w:val="ad"/>
    <w:link w:val="Charf"/>
    <w:uiPriority w:val="99"/>
    <w:unhideWhenUsed/>
    <w:qFormat/>
    <w:rsid w:val="00A57321"/>
    <w:rPr>
      <w:b/>
      <w:bCs/>
    </w:rPr>
  </w:style>
  <w:style w:type="character" w:customStyle="1" w:styleId="Charf">
    <w:name w:val="批注主题 Char"/>
    <w:basedOn w:val="Char5"/>
    <w:link w:val="af8"/>
    <w:uiPriority w:val="99"/>
    <w:rsid w:val="00A57321"/>
    <w:rPr>
      <w:rFonts w:ascii="Times New Roman" w:eastAsia="宋体" w:hAnsi="Times New Roman" w:cs="Times New Roman"/>
      <w:b/>
      <w:bCs/>
      <w:szCs w:val="20"/>
    </w:rPr>
  </w:style>
  <w:style w:type="paragraph" w:styleId="af9">
    <w:name w:val="Body Text First Indent"/>
    <w:basedOn w:val="af"/>
    <w:link w:val="Charf0"/>
    <w:qFormat/>
    <w:rsid w:val="00A57321"/>
    <w:pPr>
      <w:spacing w:after="120" w:line="300" w:lineRule="auto"/>
      <w:ind w:firstLine="510"/>
    </w:pPr>
  </w:style>
  <w:style w:type="character" w:customStyle="1" w:styleId="Charf0">
    <w:name w:val="正文首行缩进 Char"/>
    <w:basedOn w:val="Char7"/>
    <w:link w:val="af9"/>
    <w:rsid w:val="00A57321"/>
    <w:rPr>
      <w:rFonts w:ascii="Times New Roman" w:eastAsia="宋体" w:hAnsi="Times New Roman" w:cs="Times New Roman"/>
      <w:sz w:val="24"/>
      <w:szCs w:val="20"/>
    </w:rPr>
  </w:style>
  <w:style w:type="table" w:styleId="afa">
    <w:name w:val="Table Grid"/>
    <w:basedOn w:val="a3"/>
    <w:uiPriority w:val="59"/>
    <w:qFormat/>
    <w:rsid w:val="00A5732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A57321"/>
    <w:rPr>
      <w:b/>
      <w:bCs/>
    </w:rPr>
  </w:style>
  <w:style w:type="character" w:styleId="afc">
    <w:name w:val="page number"/>
    <w:rsid w:val="00A57321"/>
  </w:style>
  <w:style w:type="character" w:styleId="afd">
    <w:name w:val="FollowedHyperlink"/>
    <w:rsid w:val="00A57321"/>
    <w:rPr>
      <w:color w:val="337AB7"/>
      <w:u w:val="none"/>
    </w:rPr>
  </w:style>
  <w:style w:type="character" w:styleId="afe">
    <w:name w:val="Emphasis"/>
    <w:qFormat/>
    <w:rsid w:val="00A57321"/>
    <w:rPr>
      <w:i/>
      <w:iCs/>
    </w:rPr>
  </w:style>
  <w:style w:type="character" w:styleId="HTML0">
    <w:name w:val="HTML Definition"/>
    <w:uiPriority w:val="99"/>
    <w:unhideWhenUsed/>
    <w:rsid w:val="00A57321"/>
    <w:rPr>
      <w:i/>
      <w:sz w:val="16"/>
      <w:szCs w:val="0"/>
    </w:rPr>
  </w:style>
  <w:style w:type="character" w:styleId="aff">
    <w:name w:val="Hyperlink"/>
    <w:uiPriority w:val="99"/>
    <w:qFormat/>
    <w:rsid w:val="00A57321"/>
    <w:rPr>
      <w:color w:val="337AB7"/>
      <w:u w:val="none"/>
    </w:rPr>
  </w:style>
  <w:style w:type="character" w:styleId="HTML1">
    <w:name w:val="HTML Code"/>
    <w:uiPriority w:val="99"/>
    <w:unhideWhenUsed/>
    <w:rsid w:val="00A57321"/>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rsid w:val="00A57321"/>
    <w:rPr>
      <w:sz w:val="21"/>
      <w:szCs w:val="21"/>
    </w:rPr>
  </w:style>
  <w:style w:type="character" w:styleId="HTML2">
    <w:name w:val="HTML Keyboard"/>
    <w:uiPriority w:val="99"/>
    <w:unhideWhenUsed/>
    <w:rsid w:val="00A57321"/>
    <w:rPr>
      <w:rFonts w:ascii="Consolas" w:eastAsia="Consolas" w:hAnsi="Consolas" w:cs="Consolas" w:hint="default"/>
      <w:color w:val="FFFFFF"/>
      <w:sz w:val="21"/>
      <w:szCs w:val="21"/>
      <w:shd w:val="clear" w:color="auto" w:fill="333333"/>
    </w:rPr>
  </w:style>
  <w:style w:type="character" w:styleId="HTML3">
    <w:name w:val="HTML Sample"/>
    <w:uiPriority w:val="99"/>
    <w:unhideWhenUsed/>
    <w:rsid w:val="00A57321"/>
    <w:rPr>
      <w:rFonts w:ascii="Consolas" w:eastAsia="Consolas" w:hAnsi="Consolas" w:cs="Consolas"/>
      <w:sz w:val="21"/>
      <w:szCs w:val="21"/>
    </w:rPr>
  </w:style>
  <w:style w:type="character" w:customStyle="1" w:styleId="Char11">
    <w:name w:val="副标题 Char1"/>
    <w:uiPriority w:val="11"/>
    <w:rsid w:val="00A57321"/>
    <w:rPr>
      <w:rFonts w:ascii="Cambria" w:eastAsia="宋体" w:hAnsi="Cambria" w:cs="Times New Roman"/>
      <w:b/>
      <w:bCs/>
      <w:kern w:val="28"/>
      <w:sz w:val="32"/>
      <w:szCs w:val="32"/>
    </w:rPr>
  </w:style>
  <w:style w:type="character" w:customStyle="1" w:styleId="15">
    <w:name w:val="15"/>
    <w:rsid w:val="00A57321"/>
    <w:rPr>
      <w:rFonts w:ascii="Calibri" w:hAnsi="Calibri" w:hint="default"/>
    </w:rPr>
  </w:style>
  <w:style w:type="character" w:customStyle="1" w:styleId="CharChar5CharCharChar">
    <w:name w:val="+正文 Char Char5 Char Char Char"/>
    <w:link w:val="CharChar5Char"/>
    <w:locked/>
    <w:rsid w:val="00A57321"/>
    <w:rPr>
      <w:rFonts w:ascii="宋体" w:hAnsi="宋体"/>
      <w:sz w:val="24"/>
    </w:rPr>
  </w:style>
  <w:style w:type="paragraph" w:customStyle="1" w:styleId="CharChar5Char">
    <w:name w:val="+正文 Char Char5 Char"/>
    <w:basedOn w:val="a"/>
    <w:link w:val="CharChar5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rsid w:val="00A57321"/>
    <w:rPr>
      <w:b/>
      <w:bCs/>
      <w:color w:val="0249A5"/>
      <w:sz w:val="18"/>
      <w:szCs w:val="18"/>
      <w:u w:val="none"/>
    </w:rPr>
  </w:style>
  <w:style w:type="character" w:customStyle="1" w:styleId="Charf1">
    <w:name w:val="段 Char"/>
    <w:link w:val="aff1"/>
    <w:rsid w:val="00A57321"/>
    <w:rPr>
      <w:rFonts w:ascii="宋体"/>
    </w:rPr>
  </w:style>
  <w:style w:type="paragraph" w:customStyle="1" w:styleId="aff1">
    <w:name w:val="段"/>
    <w:link w:val="Charf1"/>
    <w:qFormat/>
    <w:rsid w:val="00A57321"/>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rsid w:val="00A57321"/>
  </w:style>
  <w:style w:type="character" w:customStyle="1" w:styleId="Char12">
    <w:name w:val="正文首行缩进 Char1"/>
    <w:uiPriority w:val="99"/>
    <w:semiHidden/>
    <w:rsid w:val="00A57321"/>
  </w:style>
  <w:style w:type="character" w:customStyle="1" w:styleId="Char13">
    <w:name w:val="正文文本 Char1"/>
    <w:uiPriority w:val="99"/>
    <w:semiHidden/>
    <w:rsid w:val="00A57321"/>
  </w:style>
  <w:style w:type="character" w:customStyle="1" w:styleId="Char5CharCharCharCharChar">
    <w:name w:val="+正文 Char5 Char Char Char Char Char"/>
    <w:link w:val="Char5CharCharChar"/>
    <w:locked/>
    <w:rsid w:val="00A57321"/>
    <w:rPr>
      <w:rFonts w:ascii="宋体" w:hAnsi="宋体"/>
      <w:sz w:val="24"/>
    </w:rPr>
  </w:style>
  <w:style w:type="paragraph" w:customStyle="1" w:styleId="Char5CharCharChar">
    <w:name w:val="+正文 Char5 Char Char Char"/>
    <w:basedOn w:val="a"/>
    <w:link w:val="Char5CharChar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rsid w:val="00A57321"/>
    <w:rPr>
      <w:b/>
      <w:bCs/>
      <w:i/>
      <w:iCs/>
      <w:color w:val="4F81BD"/>
      <w:kern w:val="2"/>
      <w:sz w:val="21"/>
    </w:rPr>
  </w:style>
  <w:style w:type="character" w:customStyle="1" w:styleId="Charf3">
    <w:name w:val="无间隔 Char"/>
    <w:link w:val="11"/>
    <w:locked/>
    <w:rsid w:val="00A57321"/>
    <w:rPr>
      <w:rFonts w:ascii="Calibri" w:eastAsia="Times New Roman" w:hAnsi="Calibri"/>
      <w:sz w:val="22"/>
      <w:lang w:eastAsia="en-US" w:bidi="en-US"/>
    </w:rPr>
  </w:style>
  <w:style w:type="paragraph" w:customStyle="1" w:styleId="11">
    <w:name w:val="无间隔1"/>
    <w:link w:val="Charf3"/>
    <w:qFormat/>
    <w:rsid w:val="00A57321"/>
    <w:rPr>
      <w:rFonts w:ascii="Calibri" w:eastAsia="Times New Roman" w:hAnsi="Calibri"/>
      <w:sz w:val="22"/>
      <w:lang w:eastAsia="en-US" w:bidi="en-US"/>
    </w:rPr>
  </w:style>
  <w:style w:type="character" w:customStyle="1" w:styleId="solutioncontent1">
    <w:name w:val="solutioncontent1"/>
    <w:rsid w:val="00A57321"/>
    <w:rPr>
      <w:rFonts w:cs="Times New Roman"/>
      <w:color w:val="333333"/>
      <w:sz w:val="15"/>
      <w:szCs w:val="15"/>
    </w:rPr>
  </w:style>
  <w:style w:type="character" w:customStyle="1" w:styleId="CharChar6">
    <w:name w:val="Char Char6"/>
    <w:rsid w:val="00A57321"/>
    <w:rPr>
      <w:rFonts w:ascii="Arial" w:eastAsia="黑体" w:hAnsi="Arial"/>
      <w:kern w:val="2"/>
      <w:sz w:val="44"/>
    </w:rPr>
  </w:style>
  <w:style w:type="character" w:customStyle="1" w:styleId="hCharChar">
    <w:name w:val="h Char Char"/>
    <w:rsid w:val="00A57321"/>
    <w:rPr>
      <w:kern w:val="2"/>
      <w:sz w:val="18"/>
    </w:rPr>
  </w:style>
  <w:style w:type="character" w:customStyle="1" w:styleId="black1">
    <w:name w:val="black1"/>
    <w:rsid w:val="00A57321"/>
    <w:rPr>
      <w:rFonts w:ascii="ˎ̥" w:hAnsi="ˎ̥" w:hint="default"/>
      <w:color w:val="333333"/>
      <w:sz w:val="18"/>
      <w:szCs w:val="18"/>
      <w:u w:val="none"/>
    </w:rPr>
  </w:style>
  <w:style w:type="character" w:customStyle="1" w:styleId="CharChar2CharCharChar">
    <w:name w:val="+正文 Char Char2 Char Char Char"/>
    <w:link w:val="CharChar2Char"/>
    <w:locked/>
    <w:rsid w:val="00A57321"/>
    <w:rPr>
      <w:rFonts w:ascii="宋体" w:hAnsi="宋体"/>
      <w:sz w:val="24"/>
    </w:rPr>
  </w:style>
  <w:style w:type="paragraph" w:customStyle="1" w:styleId="CharChar2Char">
    <w:name w:val="+正文 Char Char2 Char"/>
    <w:basedOn w:val="a"/>
    <w:link w:val="CharChar2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locked/>
    <w:rsid w:val="00A57321"/>
  </w:style>
  <w:style w:type="paragraph" w:customStyle="1" w:styleId="1Char0">
    <w:name w:val="+1. Char"/>
    <w:basedOn w:val="a"/>
    <w:link w:val="1CharCharChar"/>
    <w:qFormat/>
    <w:rsid w:val="00A57321"/>
    <w:rPr>
      <w:rFonts w:asciiTheme="minorHAnsi" w:eastAsiaTheme="minorEastAsia" w:hAnsiTheme="minorHAnsi" w:cstheme="minorBidi"/>
      <w:szCs w:val="22"/>
    </w:rPr>
  </w:style>
  <w:style w:type="character" w:customStyle="1" w:styleId="CharChar">
    <w:name w:val="表文字 Char Char"/>
    <w:link w:val="aff2"/>
    <w:locked/>
    <w:rsid w:val="00A57321"/>
    <w:rPr>
      <w:rFonts w:ascii="楷体_GB2312" w:eastAsia="楷体_GB2312" w:hAnsi="宋体"/>
      <w:spacing w:val="-8"/>
      <w:sz w:val="24"/>
      <w:lang w:val="zh-CN"/>
    </w:rPr>
  </w:style>
  <w:style w:type="paragraph" w:customStyle="1" w:styleId="aff2">
    <w:name w:val="表文字"/>
    <w:basedOn w:val="a"/>
    <w:link w:val="CharChar"/>
    <w:qFormat/>
    <w:rsid w:val="00A5732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locked/>
    <w:rsid w:val="00A57321"/>
    <w:rPr>
      <w:rFonts w:ascii="Calibri" w:hAnsi="Calibri"/>
      <w:b/>
      <w:bCs/>
      <w:i/>
      <w:iCs/>
      <w:color w:val="4F81BD"/>
      <w:sz w:val="22"/>
      <w:lang w:eastAsia="en-US" w:bidi="en-US"/>
    </w:rPr>
  </w:style>
  <w:style w:type="paragraph" w:customStyle="1" w:styleId="12">
    <w:name w:val="明显引用1"/>
    <w:basedOn w:val="a"/>
    <w:next w:val="a"/>
    <w:link w:val="Char14"/>
    <w:qFormat/>
    <w:rsid w:val="00A57321"/>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rsid w:val="00A57321"/>
  </w:style>
  <w:style w:type="character" w:customStyle="1" w:styleId="SubtitleChar">
    <w:name w:val="Subtitle Char"/>
    <w:locked/>
    <w:rsid w:val="00A57321"/>
    <w:rPr>
      <w:rFonts w:ascii="Calibri Light" w:eastAsia="宋体" w:hAnsi="Calibri Light" w:cs="Times New Roman"/>
      <w:b/>
      <w:bCs/>
      <w:kern w:val="28"/>
      <w:sz w:val="32"/>
      <w:szCs w:val="32"/>
      <w:lang w:eastAsia="en-US"/>
    </w:rPr>
  </w:style>
  <w:style w:type="character" w:customStyle="1" w:styleId="navname">
    <w:name w:val="navname"/>
    <w:rsid w:val="00A57321"/>
  </w:style>
  <w:style w:type="character" w:customStyle="1" w:styleId="1CharCharCharCharChar">
    <w:name w:val="+列表1 Char Char Char Char Char"/>
    <w:link w:val="1CharCharChar0"/>
    <w:locked/>
    <w:rsid w:val="00A57321"/>
    <w:rPr>
      <w:rFonts w:ascii="宋体" w:hAnsi="宋体"/>
    </w:rPr>
  </w:style>
  <w:style w:type="paragraph" w:customStyle="1" w:styleId="1CharCharChar0">
    <w:name w:val="+列表1 Char Char Char"/>
    <w:basedOn w:val="a"/>
    <w:link w:val="1CharCharCharCharChar"/>
    <w:qFormat/>
    <w:rsid w:val="00A57321"/>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locked/>
    <w:rsid w:val="00A57321"/>
    <w:rPr>
      <w:rFonts w:ascii="宋体" w:hAnsi="宋体"/>
      <w:sz w:val="24"/>
    </w:rPr>
  </w:style>
  <w:style w:type="paragraph" w:customStyle="1" w:styleId="CharChar3CharChar">
    <w:name w:val="+正文 Char Char3 Char Char"/>
    <w:basedOn w:val="a"/>
    <w:link w:val="CharChar3CharChar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A57321"/>
    <w:rPr>
      <w:rFonts w:ascii="Times New Roman" w:hAnsi="Times New Roman" w:cs="Times New Roman" w:hint="default"/>
      <w:b/>
      <w:color w:val="000000"/>
      <w:sz w:val="20"/>
      <w:szCs w:val="20"/>
      <w:u w:val="none"/>
    </w:rPr>
  </w:style>
  <w:style w:type="character" w:customStyle="1" w:styleId="Char15">
    <w:name w:val="批注主题 Char1"/>
    <w:uiPriority w:val="99"/>
    <w:semiHidden/>
    <w:rsid w:val="00A57321"/>
    <w:rPr>
      <w:b/>
      <w:bCs/>
    </w:rPr>
  </w:style>
  <w:style w:type="character" w:customStyle="1" w:styleId="CharChar1">
    <w:name w:val="Char Char1"/>
    <w:semiHidden/>
    <w:rsid w:val="00A57321"/>
    <w:rPr>
      <w:kern w:val="2"/>
      <w:sz w:val="21"/>
    </w:rPr>
  </w:style>
  <w:style w:type="character" w:customStyle="1" w:styleId="CharChar8">
    <w:name w:val="Char Char8"/>
    <w:rsid w:val="00A57321"/>
    <w:rPr>
      <w:kern w:val="2"/>
      <w:sz w:val="21"/>
    </w:rPr>
  </w:style>
  <w:style w:type="character" w:customStyle="1" w:styleId="Char16">
    <w:name w:val="标题 Char1"/>
    <w:uiPriority w:val="10"/>
    <w:rsid w:val="00A57321"/>
    <w:rPr>
      <w:rFonts w:ascii="Cambria" w:eastAsia="宋体" w:hAnsi="Cambria" w:cs="Times New Roman"/>
      <w:b/>
      <w:bCs/>
      <w:sz w:val="32"/>
      <w:szCs w:val="32"/>
    </w:rPr>
  </w:style>
  <w:style w:type="character" w:customStyle="1" w:styleId="Char17">
    <w:name w:val="日期 Char1"/>
    <w:uiPriority w:val="99"/>
    <w:semiHidden/>
    <w:rsid w:val="00A57321"/>
  </w:style>
  <w:style w:type="character" w:customStyle="1" w:styleId="Char18">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A57321"/>
    <w:rPr>
      <w:kern w:val="2"/>
      <w:sz w:val="21"/>
    </w:rPr>
  </w:style>
  <w:style w:type="character" w:customStyle="1" w:styleId="Char19">
    <w:name w:val="页眉 Char1"/>
    <w:uiPriority w:val="99"/>
    <w:semiHidden/>
    <w:rsid w:val="00A57321"/>
    <w:rPr>
      <w:sz w:val="18"/>
      <w:szCs w:val="18"/>
    </w:rPr>
  </w:style>
  <w:style w:type="character" w:customStyle="1" w:styleId="24">
    <w:name w:val="正文缩进 字符2"/>
    <w:uiPriority w:val="99"/>
    <w:qFormat/>
    <w:rsid w:val="00A57321"/>
    <w:rPr>
      <w:kern w:val="2"/>
      <w:sz w:val="21"/>
    </w:rPr>
  </w:style>
  <w:style w:type="character" w:customStyle="1" w:styleId="hover1">
    <w:name w:val="hover1"/>
    <w:rsid w:val="00A57321"/>
    <w:rPr>
      <w:shd w:val="clear" w:color="auto" w:fill="EEEEEE"/>
    </w:rPr>
  </w:style>
  <w:style w:type="character" w:customStyle="1" w:styleId="3Char10">
    <w:name w:val="正文文本 3 Char1"/>
    <w:uiPriority w:val="99"/>
    <w:semiHidden/>
    <w:rsid w:val="00A57321"/>
    <w:rPr>
      <w:sz w:val="16"/>
      <w:szCs w:val="16"/>
    </w:rPr>
  </w:style>
  <w:style w:type="character" w:customStyle="1" w:styleId="Charf4">
    <w:name w:val="表正文 Char"/>
    <w:aliases w:val="正文缩进 Char1,正文缩进 Char Char"/>
    <w:rsid w:val="00A57321"/>
    <w:rPr>
      <w:rFonts w:eastAsia="宋体"/>
      <w:kern w:val="2"/>
      <w:sz w:val="24"/>
      <w:lang w:val="en-US" w:eastAsia="zh-CN" w:bidi="ar-SA"/>
    </w:rPr>
  </w:style>
  <w:style w:type="character" w:customStyle="1" w:styleId="Charf5">
    <w:name w:val="标准款样式 Char"/>
    <w:link w:val="aff3"/>
    <w:rsid w:val="00A57321"/>
    <w:rPr>
      <w:rFonts w:ascii="黑体" w:hAnsi="宋体"/>
    </w:rPr>
  </w:style>
  <w:style w:type="paragraph" w:customStyle="1" w:styleId="aff3">
    <w:name w:val="标准款样式"/>
    <w:basedOn w:val="a"/>
    <w:link w:val="Charf5"/>
    <w:qFormat/>
    <w:rsid w:val="00A57321"/>
    <w:rPr>
      <w:rFonts w:ascii="黑体" w:eastAsiaTheme="minorEastAsia" w:hAnsi="宋体" w:cstheme="minorBidi"/>
      <w:szCs w:val="22"/>
    </w:rPr>
  </w:style>
  <w:style w:type="character" w:customStyle="1" w:styleId="CharChar3">
    <w:name w:val="Char Char3"/>
    <w:rsid w:val="00A57321"/>
    <w:rPr>
      <w:kern w:val="2"/>
      <w:sz w:val="21"/>
    </w:rPr>
  </w:style>
  <w:style w:type="character" w:customStyle="1" w:styleId="CharChar7">
    <w:name w:val="Char Char7"/>
    <w:rsid w:val="00A57321"/>
    <w:rPr>
      <w:kern w:val="2"/>
      <w:sz w:val="18"/>
    </w:rPr>
  </w:style>
  <w:style w:type="character" w:customStyle="1" w:styleId="Charf6">
    <w:name w:val="居中 Char"/>
    <w:aliases w:val="body indent Char,bt Char,Body3 Char, ändrad Char,ändrad Char,正文文本 Char Char Char Char Char Char Char Char,正文文本 Char Char Char"/>
    <w:rsid w:val="00A57321"/>
    <w:rPr>
      <w:kern w:val="2"/>
      <w:sz w:val="24"/>
    </w:rPr>
  </w:style>
  <w:style w:type="character" w:customStyle="1" w:styleId="Char1a">
    <w:name w:val="引用 Char1"/>
    <w:link w:val="13"/>
    <w:locked/>
    <w:rsid w:val="00A57321"/>
    <w:rPr>
      <w:rFonts w:ascii="Calibri" w:hAnsi="Calibri"/>
      <w:i/>
      <w:iCs/>
      <w:color w:val="000000"/>
      <w:sz w:val="22"/>
      <w:lang w:eastAsia="en-US" w:bidi="en-US"/>
    </w:rPr>
  </w:style>
  <w:style w:type="paragraph" w:customStyle="1" w:styleId="13">
    <w:name w:val="引用1"/>
    <w:basedOn w:val="a"/>
    <w:next w:val="a"/>
    <w:link w:val="Char1a"/>
    <w:qFormat/>
    <w:rsid w:val="00A57321"/>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A57321"/>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rsid w:val="00A57321"/>
    <w:rPr>
      <w:rFonts w:ascii="宋体" w:hAnsi="Courier New"/>
      <w:kern w:val="2"/>
      <w:sz w:val="21"/>
    </w:rPr>
  </w:style>
  <w:style w:type="character" w:customStyle="1" w:styleId="CharChar4">
    <w:name w:val="Char Char4"/>
    <w:rsid w:val="00A57321"/>
    <w:rPr>
      <w:kern w:val="2"/>
      <w:sz w:val="16"/>
    </w:rPr>
  </w:style>
  <w:style w:type="character" w:customStyle="1" w:styleId="houram">
    <w:name w:val="hour_am"/>
    <w:rsid w:val="00A57321"/>
  </w:style>
  <w:style w:type="character" w:customStyle="1" w:styleId="glyphicon6">
    <w:name w:val="glyphicon6"/>
    <w:rsid w:val="00A57321"/>
  </w:style>
  <w:style w:type="character" w:customStyle="1" w:styleId="grame">
    <w:name w:val="grame"/>
    <w:qFormat/>
    <w:rsid w:val="00A57321"/>
  </w:style>
  <w:style w:type="character" w:customStyle="1" w:styleId="CharChar2">
    <w:name w:val="Char Char2"/>
    <w:rsid w:val="00A57321"/>
    <w:rPr>
      <w:kern w:val="2"/>
      <w:sz w:val="24"/>
      <w:szCs w:val="24"/>
    </w:rPr>
  </w:style>
  <w:style w:type="character" w:customStyle="1" w:styleId="Char1b">
    <w:name w:val="称呼 Char1"/>
    <w:uiPriority w:val="99"/>
    <w:semiHidden/>
    <w:rsid w:val="00A57321"/>
  </w:style>
  <w:style w:type="character" w:customStyle="1" w:styleId="Char1c">
    <w:name w:val="页脚 Char1"/>
    <w:uiPriority w:val="99"/>
    <w:semiHidden/>
    <w:rsid w:val="00A57321"/>
    <w:rPr>
      <w:sz w:val="18"/>
      <w:szCs w:val="18"/>
    </w:rPr>
  </w:style>
  <w:style w:type="character" w:customStyle="1" w:styleId="CharChar5">
    <w:name w:val="Char Char"/>
    <w:semiHidden/>
    <w:rsid w:val="00A57321"/>
    <w:rPr>
      <w:b/>
      <w:bCs/>
      <w:kern w:val="2"/>
      <w:sz w:val="21"/>
    </w:rPr>
  </w:style>
  <w:style w:type="character" w:customStyle="1" w:styleId="16">
    <w:name w:val="16"/>
    <w:rsid w:val="00A57321"/>
    <w:rPr>
      <w:rFonts w:ascii="Times New Roman" w:hAnsi="Times New Roman" w:cs="Times New Roman" w:hint="default"/>
      <w:color w:val="0000FF"/>
      <w:sz w:val="20"/>
      <w:szCs w:val="20"/>
      <w:u w:val="single"/>
    </w:rPr>
  </w:style>
  <w:style w:type="character" w:customStyle="1" w:styleId="Char2CharChar">
    <w:name w:val="+正文 Char2 Char Char"/>
    <w:link w:val="Char20"/>
    <w:locked/>
    <w:rsid w:val="00A57321"/>
    <w:rPr>
      <w:rFonts w:ascii="宋体" w:hAnsi="宋体"/>
      <w:sz w:val="24"/>
    </w:rPr>
  </w:style>
  <w:style w:type="paragraph" w:customStyle="1" w:styleId="Char20">
    <w:name w:val="+正文 Char2"/>
    <w:basedOn w:val="a"/>
    <w:link w:val="Char2CharChar"/>
    <w:qFormat/>
    <w:rsid w:val="00A57321"/>
    <w:pPr>
      <w:spacing w:line="360" w:lineRule="auto"/>
      <w:ind w:firstLineChars="200" w:firstLine="200"/>
    </w:pPr>
    <w:rPr>
      <w:rFonts w:ascii="宋体" w:eastAsiaTheme="minorEastAsia" w:hAnsi="宋体" w:cstheme="minorBidi"/>
      <w:sz w:val="24"/>
      <w:szCs w:val="22"/>
    </w:rPr>
  </w:style>
  <w:style w:type="character" w:customStyle="1" w:styleId="font61">
    <w:name w:val="font61"/>
    <w:rsid w:val="00A57321"/>
    <w:rPr>
      <w:rFonts w:ascii="宋体" w:eastAsia="宋体" w:hAnsi="宋体" w:cs="宋体" w:hint="eastAsia"/>
      <w:color w:val="000000"/>
      <w:sz w:val="20"/>
      <w:szCs w:val="20"/>
      <w:u w:val="none"/>
      <w:vertAlign w:val="superscript"/>
    </w:rPr>
  </w:style>
  <w:style w:type="character" w:customStyle="1" w:styleId="CharChar9">
    <w:name w:val="+正文 Char Char"/>
    <w:link w:val="CharCharChar"/>
    <w:locked/>
    <w:rsid w:val="00A57321"/>
    <w:rPr>
      <w:rFonts w:ascii="楷体_GB2312" w:eastAsia="楷体_GB2312"/>
      <w:sz w:val="24"/>
    </w:rPr>
  </w:style>
  <w:style w:type="paragraph" w:customStyle="1" w:styleId="CharCharChar">
    <w:name w:val="+正文 Char Char Char"/>
    <w:basedOn w:val="a"/>
    <w:link w:val="CharChar9"/>
    <w:qFormat/>
    <w:rsid w:val="00A57321"/>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rsid w:val="00A57321"/>
    <w:rPr>
      <w:rFonts w:ascii="Arial" w:eastAsia="方正魏碑简体" w:hAnsi="Arial" w:cs="Arial"/>
      <w:bCs/>
      <w:kern w:val="28"/>
      <w:sz w:val="32"/>
      <w:szCs w:val="32"/>
    </w:rPr>
  </w:style>
  <w:style w:type="character" w:customStyle="1" w:styleId="Char1d">
    <w:name w:val="注释标题 Char1"/>
    <w:uiPriority w:val="99"/>
    <w:semiHidden/>
    <w:qFormat/>
    <w:rsid w:val="00A57321"/>
  </w:style>
  <w:style w:type="character" w:customStyle="1" w:styleId="old">
    <w:name w:val="old"/>
    <w:rsid w:val="00A57321"/>
    <w:rPr>
      <w:color w:val="999999"/>
    </w:rPr>
  </w:style>
  <w:style w:type="character" w:customStyle="1" w:styleId="Char40">
    <w:name w:val="+正文 Char4"/>
    <w:link w:val="aff4"/>
    <w:locked/>
    <w:rsid w:val="00A57321"/>
    <w:rPr>
      <w:rFonts w:ascii="宋体" w:hAnsi="宋体"/>
      <w:sz w:val="24"/>
    </w:rPr>
  </w:style>
  <w:style w:type="paragraph" w:customStyle="1" w:styleId="aff4">
    <w:name w:val="+正文"/>
    <w:basedOn w:val="a"/>
    <w:link w:val="Char40"/>
    <w:qFormat/>
    <w:rsid w:val="00A57321"/>
    <w:pPr>
      <w:spacing w:line="360" w:lineRule="auto"/>
      <w:ind w:firstLineChars="200" w:firstLine="200"/>
    </w:pPr>
    <w:rPr>
      <w:rFonts w:ascii="宋体" w:eastAsiaTheme="minorEastAsia" w:hAnsi="宋体" w:cstheme="minorBidi"/>
      <w:sz w:val="24"/>
      <w:szCs w:val="22"/>
    </w:rPr>
  </w:style>
  <w:style w:type="character" w:customStyle="1" w:styleId="Charf7">
    <w:name w:val="引用 Char"/>
    <w:rsid w:val="00A57321"/>
    <w:rPr>
      <w:i/>
      <w:iCs/>
      <w:color w:val="000000"/>
      <w:kern w:val="2"/>
      <w:sz w:val="21"/>
    </w:rPr>
  </w:style>
  <w:style w:type="character" w:customStyle="1" w:styleId="Char1e">
    <w:name w:val="批注文字 Char1"/>
    <w:uiPriority w:val="99"/>
    <w:semiHidden/>
    <w:rsid w:val="00A57321"/>
  </w:style>
  <w:style w:type="paragraph" w:customStyle="1" w:styleId="xl43">
    <w:name w:val="xl43"/>
    <w:basedOn w:val="a"/>
    <w:qFormat/>
    <w:rsid w:val="00A5732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qFormat/>
    <w:rsid w:val="00A5732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qFormat/>
    <w:rsid w:val="00A57321"/>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A57321"/>
    <w:pPr>
      <w:spacing w:beforeLines="25" w:afterLines="25" w:line="360" w:lineRule="auto"/>
      <w:ind w:firstLineChars="200" w:firstLine="480"/>
    </w:pPr>
    <w:rPr>
      <w:sz w:val="24"/>
      <w:szCs w:val="21"/>
    </w:rPr>
  </w:style>
  <w:style w:type="paragraph" w:customStyle="1" w:styleId="xl25">
    <w:name w:val="xl2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qFormat/>
    <w:rsid w:val="00A57321"/>
    <w:rPr>
      <w:rFonts w:ascii="Tahoma" w:hAnsi="Tahoma"/>
      <w:sz w:val="24"/>
    </w:rPr>
  </w:style>
  <w:style w:type="paragraph" w:customStyle="1" w:styleId="TOC1">
    <w:name w:val="TOC 标题1"/>
    <w:basedOn w:val="1"/>
    <w:next w:val="a"/>
    <w:uiPriority w:val="39"/>
    <w:unhideWhenUsed/>
    <w:qFormat/>
    <w:rsid w:val="00A57321"/>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qFormat/>
    <w:rsid w:val="00A5732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qFormat/>
    <w:rsid w:val="00A573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qFormat/>
    <w:rsid w:val="00A57321"/>
    <w:pPr>
      <w:tabs>
        <w:tab w:val="left" w:pos="360"/>
      </w:tabs>
    </w:pPr>
    <w:rPr>
      <w:sz w:val="24"/>
      <w:szCs w:val="24"/>
    </w:rPr>
  </w:style>
  <w:style w:type="paragraph" w:customStyle="1" w:styleId="p15">
    <w:name w:val="p15"/>
    <w:basedOn w:val="a"/>
    <w:qFormat/>
    <w:rsid w:val="00A57321"/>
    <w:pPr>
      <w:widowControl/>
      <w:ind w:firstLine="420"/>
    </w:pPr>
    <w:rPr>
      <w:rFonts w:ascii="Calibri" w:hAnsi="Calibri" w:cs="宋体"/>
      <w:kern w:val="0"/>
      <w:szCs w:val="21"/>
    </w:rPr>
  </w:style>
  <w:style w:type="paragraph" w:customStyle="1" w:styleId="xl47">
    <w:name w:val="xl47"/>
    <w:basedOn w:val="a"/>
    <w:qFormat/>
    <w:rsid w:val="00A5732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A5732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qFormat/>
    <w:rsid w:val="00A57321"/>
    <w:rPr>
      <w:rFonts w:ascii="Tahoma" w:hAnsi="Tahoma"/>
      <w:sz w:val="24"/>
    </w:rPr>
  </w:style>
  <w:style w:type="paragraph" w:customStyle="1" w:styleId="xl31">
    <w:name w:val="xl31"/>
    <w:basedOn w:val="a"/>
    <w:qFormat/>
    <w:rsid w:val="00A573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qFormat/>
    <w:rsid w:val="00A57321"/>
    <w:pPr>
      <w:widowControl/>
    </w:pPr>
    <w:rPr>
      <w:kern w:val="0"/>
      <w:szCs w:val="21"/>
    </w:rPr>
  </w:style>
  <w:style w:type="paragraph" w:customStyle="1" w:styleId="xl29">
    <w:name w:val="xl2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qFormat/>
    <w:rsid w:val="00A57321"/>
    <w:pPr>
      <w:widowControl/>
      <w:spacing w:before="100" w:beforeAutospacing="1" w:after="100" w:afterAutospacing="1"/>
      <w:jc w:val="left"/>
    </w:pPr>
    <w:rPr>
      <w:kern w:val="0"/>
      <w:sz w:val="16"/>
      <w:szCs w:val="16"/>
    </w:rPr>
  </w:style>
  <w:style w:type="paragraph" w:customStyle="1" w:styleId="25">
    <w:name w:val="样式 正文文本缩进 + 段前: 2 字符"/>
    <w:basedOn w:val="a"/>
    <w:qFormat/>
    <w:rsid w:val="00A57321"/>
    <w:pPr>
      <w:ind w:leftChars="200" w:left="420"/>
      <w:jc w:val="left"/>
    </w:pPr>
    <w:rPr>
      <w:sz w:val="28"/>
      <w:szCs w:val="24"/>
      <w:lang w:eastAsia="zh-TW"/>
    </w:rPr>
  </w:style>
  <w:style w:type="paragraph" w:customStyle="1" w:styleId="font6">
    <w:name w:val="font6"/>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A57321"/>
    <w:pPr>
      <w:ind w:firstLineChars="200" w:firstLine="420"/>
    </w:pPr>
  </w:style>
  <w:style w:type="paragraph" w:customStyle="1" w:styleId="xl46">
    <w:name w:val="xl4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qFormat/>
    <w:rsid w:val="00A57321"/>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qFormat/>
    <w:rsid w:val="00A5732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A57321"/>
    <w:pPr>
      <w:widowControl/>
      <w:snapToGrid w:val="0"/>
      <w:spacing w:before="100" w:beforeAutospacing="1" w:after="100" w:afterAutospacing="1"/>
    </w:pPr>
    <w:rPr>
      <w:rFonts w:eastAsia="Arial Unicode MS"/>
      <w:kern w:val="0"/>
      <w:szCs w:val="21"/>
    </w:rPr>
  </w:style>
  <w:style w:type="paragraph" w:customStyle="1" w:styleId="xl72">
    <w:name w:val="xl7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qFormat/>
    <w:rsid w:val="00A5732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qFormat/>
    <w:rsid w:val="00A57321"/>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qFormat/>
    <w:rsid w:val="00A57321"/>
    <w:pPr>
      <w:widowControl/>
      <w:snapToGrid w:val="0"/>
      <w:spacing w:before="100" w:beforeAutospacing="1" w:after="100" w:afterAutospacing="1"/>
    </w:pPr>
    <w:rPr>
      <w:rFonts w:eastAsia="Arial Unicode MS"/>
      <w:kern w:val="0"/>
      <w:szCs w:val="21"/>
    </w:rPr>
  </w:style>
  <w:style w:type="paragraph" w:customStyle="1" w:styleId="17">
    <w:name w:val="普通(网站)1"/>
    <w:basedOn w:val="a"/>
    <w:qFormat/>
    <w:rsid w:val="00A57321"/>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qFormat/>
    <w:rsid w:val="00A57321"/>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qFormat/>
    <w:rsid w:val="00A57321"/>
  </w:style>
  <w:style w:type="paragraph" w:customStyle="1" w:styleId="xl24">
    <w:name w:val="xl2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qFormat/>
    <w:rsid w:val="00A5732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qFormat/>
    <w:rsid w:val="00A57321"/>
    <w:rPr>
      <w:rFonts w:ascii="Tahoma" w:hAnsi="Tahoma"/>
      <w:sz w:val="24"/>
    </w:rPr>
  </w:style>
  <w:style w:type="paragraph" w:customStyle="1" w:styleId="xl84">
    <w:name w:val="xl8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qFormat/>
    <w:rsid w:val="00A57321"/>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A57321"/>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qFormat/>
    <w:rsid w:val="00A5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qFormat/>
    <w:rsid w:val="00A57321"/>
    <w:rPr>
      <w:rFonts w:ascii="宋体" w:hAnsi="宋体"/>
      <w:szCs w:val="24"/>
    </w:rPr>
  </w:style>
  <w:style w:type="paragraph" w:customStyle="1" w:styleId="CharCharCharCharCharCharCharCharCharChar">
    <w:name w:val="Char Char Char Char Char Char Char Char Char Char"/>
    <w:basedOn w:val="a"/>
    <w:qFormat/>
    <w:rsid w:val="00A57321"/>
    <w:pPr>
      <w:adjustRightInd w:val="0"/>
      <w:spacing w:line="360" w:lineRule="auto"/>
    </w:pPr>
    <w:rPr>
      <w:kern w:val="0"/>
      <w:sz w:val="24"/>
    </w:rPr>
  </w:style>
  <w:style w:type="paragraph" w:customStyle="1" w:styleId="flType">
    <w:name w:val="flType"/>
    <w:basedOn w:val="a"/>
    <w:qFormat/>
    <w:rsid w:val="00A57321"/>
    <w:pPr>
      <w:adjustRightInd w:val="0"/>
      <w:spacing w:after="284" w:line="113" w:lineRule="atLeast"/>
      <w:jc w:val="center"/>
      <w:textAlignment w:val="baseline"/>
    </w:pPr>
    <w:rPr>
      <w:kern w:val="0"/>
      <w:sz w:val="24"/>
    </w:rPr>
  </w:style>
  <w:style w:type="paragraph" w:customStyle="1" w:styleId="font14">
    <w:name w:val="font14"/>
    <w:basedOn w:val="a"/>
    <w:qFormat/>
    <w:rsid w:val="00A57321"/>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qFormat/>
    <w:rsid w:val="00A57321"/>
    <w:pPr>
      <w:autoSpaceDE w:val="0"/>
      <w:autoSpaceDN w:val="0"/>
      <w:adjustRightInd w:val="0"/>
      <w:ind w:firstLine="540"/>
      <w:textAlignment w:val="baseline"/>
    </w:pPr>
    <w:rPr>
      <w:sz w:val="24"/>
    </w:rPr>
  </w:style>
  <w:style w:type="paragraph" w:customStyle="1" w:styleId="affa">
    <w:name w:val="文字列表"/>
    <w:basedOn w:val="af9"/>
    <w:qFormat/>
    <w:rsid w:val="00A57321"/>
  </w:style>
  <w:style w:type="paragraph" w:customStyle="1" w:styleId="xl66">
    <w:name w:val="xl6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qFormat/>
    <w:rsid w:val="00A5732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qFormat/>
    <w:rsid w:val="00A57321"/>
    <w:pPr>
      <w:widowControl/>
    </w:pPr>
    <w:rPr>
      <w:kern w:val="0"/>
      <w:szCs w:val="21"/>
    </w:rPr>
  </w:style>
  <w:style w:type="paragraph" w:customStyle="1" w:styleId="xl73">
    <w:name w:val="xl73"/>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1">
    <w:name w:val="Char2"/>
    <w:basedOn w:val="a"/>
    <w:qFormat/>
    <w:rsid w:val="00A57321"/>
    <w:pPr>
      <w:tabs>
        <w:tab w:val="left" w:pos="360"/>
      </w:tabs>
    </w:pPr>
    <w:rPr>
      <w:sz w:val="24"/>
      <w:szCs w:val="24"/>
    </w:rPr>
  </w:style>
  <w:style w:type="paragraph" w:customStyle="1" w:styleId="p18">
    <w:name w:val="p18"/>
    <w:basedOn w:val="a"/>
    <w:qFormat/>
    <w:rsid w:val="00A57321"/>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A5732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A573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qFormat/>
    <w:rsid w:val="00A57321"/>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A5732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qFormat/>
    <w:rsid w:val="00A57321"/>
    <w:pPr>
      <w:spacing w:afterLines="50" w:line="360" w:lineRule="auto"/>
    </w:pPr>
    <w:rPr>
      <w:rFonts w:ascii="仿宋_GB2312" w:eastAsia="仿宋_GB2312" w:hAnsi="宋体"/>
      <w:sz w:val="24"/>
      <w:szCs w:val="24"/>
    </w:rPr>
  </w:style>
  <w:style w:type="paragraph" w:customStyle="1" w:styleId="affb">
    <w:name w:val="文档正文"/>
    <w:basedOn w:val="a"/>
    <w:qFormat/>
    <w:rsid w:val="00A57321"/>
    <w:pPr>
      <w:spacing w:line="360" w:lineRule="auto"/>
    </w:pPr>
    <w:rPr>
      <w:rFonts w:ascii="宋体" w:hAnsi="宋体" w:cs="Arial"/>
      <w:b/>
      <w:bCs/>
      <w:szCs w:val="21"/>
    </w:rPr>
  </w:style>
  <w:style w:type="paragraph" w:customStyle="1" w:styleId="xl48">
    <w:name w:val="xl48"/>
    <w:basedOn w:val="a"/>
    <w:qFormat/>
    <w:rsid w:val="00A5732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qFormat/>
    <w:rsid w:val="00A5732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qFormat/>
    <w:rsid w:val="00A5732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qFormat/>
    <w:rsid w:val="00A57321"/>
    <w:pPr>
      <w:spacing w:line="300" w:lineRule="auto"/>
    </w:pPr>
    <w:rPr>
      <w:sz w:val="24"/>
      <w:szCs w:val="24"/>
    </w:rPr>
  </w:style>
  <w:style w:type="paragraph" w:customStyle="1" w:styleId="affc">
    <w:name w:val="文档编号"/>
    <w:basedOn w:val="a"/>
    <w:next w:val="a"/>
    <w:qFormat/>
    <w:rsid w:val="00A5732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qFormat/>
    <w:rsid w:val="00A5732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qFormat/>
    <w:rsid w:val="00A5732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qFormat/>
    <w:rsid w:val="00A5732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qFormat/>
    <w:rsid w:val="00A57321"/>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qFormat/>
    <w:rsid w:val="00A57321"/>
    <w:pPr>
      <w:widowControl/>
      <w:spacing w:before="100" w:beforeAutospacing="1" w:after="100" w:afterAutospacing="1"/>
      <w:jc w:val="left"/>
    </w:pPr>
    <w:rPr>
      <w:b/>
      <w:bCs/>
      <w:kern w:val="0"/>
      <w:sz w:val="16"/>
      <w:szCs w:val="16"/>
    </w:rPr>
  </w:style>
  <w:style w:type="paragraph" w:customStyle="1" w:styleId="9c">
    <w:name w:val="9c"/>
    <w:basedOn w:val="a"/>
    <w:qFormat/>
    <w:rsid w:val="00A57321"/>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qFormat/>
    <w:rsid w:val="00A57321"/>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qFormat/>
    <w:rsid w:val="00A57321"/>
    <w:pPr>
      <w:spacing w:line="360" w:lineRule="auto"/>
    </w:pPr>
    <w:rPr>
      <w:rFonts w:ascii="宋体" w:hAnsi="宋体"/>
      <w:bCs/>
      <w:szCs w:val="21"/>
    </w:rPr>
  </w:style>
  <w:style w:type="paragraph" w:customStyle="1" w:styleId="Style4">
    <w:name w:val="Style4"/>
    <w:basedOn w:val="4"/>
    <w:qFormat/>
    <w:rsid w:val="00A5732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TOC">
    <w:name w:val="TOC Heading"/>
    <w:basedOn w:val="1"/>
    <w:next w:val="a"/>
    <w:uiPriority w:val="39"/>
    <w:qFormat/>
    <w:rsid w:val="00A57321"/>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qFormat/>
    <w:rsid w:val="00A5732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qFormat/>
    <w:rsid w:val="00A57321"/>
    <w:pPr>
      <w:jc w:val="left"/>
    </w:pPr>
    <w:rPr>
      <w:rFonts w:ascii="宋体" w:hAnsi="宋体"/>
      <w:szCs w:val="21"/>
    </w:rPr>
  </w:style>
  <w:style w:type="paragraph" w:customStyle="1" w:styleId="Char1f">
    <w:name w:val="Char1"/>
    <w:basedOn w:val="a"/>
    <w:semiHidden/>
    <w:qFormat/>
    <w:rsid w:val="00A57321"/>
    <w:pPr>
      <w:widowControl/>
      <w:spacing w:after="160" w:line="240" w:lineRule="exact"/>
      <w:jc w:val="left"/>
    </w:pPr>
    <w:rPr>
      <w:rFonts w:ascii="Verdana" w:hAnsi="Verdana"/>
      <w:kern w:val="0"/>
      <w:sz w:val="20"/>
      <w:lang w:eastAsia="en-US"/>
    </w:rPr>
  </w:style>
  <w:style w:type="paragraph" w:customStyle="1" w:styleId="xl53">
    <w:name w:val="xl53"/>
    <w:basedOn w:val="a"/>
    <w:qFormat/>
    <w:rsid w:val="00A5732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qFormat/>
    <w:rsid w:val="00A57321"/>
    <w:pPr>
      <w:spacing w:line="360" w:lineRule="auto"/>
      <w:ind w:firstLineChars="200" w:firstLine="480"/>
    </w:pPr>
    <w:rPr>
      <w:rFonts w:cs="宋体"/>
      <w:sz w:val="24"/>
    </w:rPr>
  </w:style>
  <w:style w:type="paragraph" w:customStyle="1" w:styleId="26">
    <w:name w:val="列出段落2"/>
    <w:basedOn w:val="a"/>
    <w:uiPriority w:val="34"/>
    <w:qFormat/>
    <w:rsid w:val="00A57321"/>
    <w:pPr>
      <w:ind w:firstLineChars="200" w:firstLine="420"/>
    </w:pPr>
    <w:rPr>
      <w:rFonts w:ascii="Calibri" w:hAnsi="Calibri"/>
      <w:szCs w:val="22"/>
    </w:rPr>
  </w:style>
  <w:style w:type="paragraph" w:customStyle="1" w:styleId="afff0">
    <w:name w:val="全文标题"/>
    <w:next w:val="a"/>
    <w:qFormat/>
    <w:rsid w:val="00A57321"/>
    <w:pPr>
      <w:jc w:val="center"/>
    </w:pPr>
    <w:rPr>
      <w:rFonts w:ascii="Arial" w:eastAsia="黑体" w:hAnsi="Arial" w:cs="Arial"/>
      <w:bCs/>
      <w:sz w:val="52"/>
      <w:szCs w:val="32"/>
    </w:rPr>
  </w:style>
  <w:style w:type="paragraph" w:customStyle="1" w:styleId="font16">
    <w:name w:val="font16"/>
    <w:basedOn w:val="a"/>
    <w:qFormat/>
    <w:rsid w:val="00A57321"/>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qFormat/>
    <w:rsid w:val="00A57321"/>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qFormat/>
    <w:rsid w:val="00A57321"/>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A57321"/>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qFormat/>
    <w:rsid w:val="00A57321"/>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qFormat/>
    <w:rsid w:val="00A5732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qFormat/>
    <w:rsid w:val="00A5732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qFormat/>
    <w:rsid w:val="00A57321"/>
    <w:pPr>
      <w:widowControl/>
      <w:snapToGrid w:val="0"/>
    </w:pPr>
    <w:rPr>
      <w:rFonts w:eastAsia="Arial Unicode MS"/>
      <w:kern w:val="0"/>
      <w:szCs w:val="21"/>
    </w:rPr>
  </w:style>
  <w:style w:type="paragraph" w:customStyle="1" w:styleId="flName">
    <w:name w:val="flName"/>
    <w:basedOn w:val="a"/>
    <w:qFormat/>
    <w:rsid w:val="00A57321"/>
    <w:pPr>
      <w:adjustRightInd w:val="0"/>
      <w:spacing w:before="320" w:after="160" w:line="360" w:lineRule="atLeast"/>
      <w:jc w:val="center"/>
    </w:pPr>
    <w:rPr>
      <w:rFonts w:ascii="Arial" w:eastAsia="黑体"/>
      <w:kern w:val="0"/>
      <w:sz w:val="32"/>
    </w:rPr>
  </w:style>
  <w:style w:type="paragraph" w:customStyle="1" w:styleId="Char110">
    <w:name w:val="Char11"/>
    <w:basedOn w:val="a"/>
    <w:qFormat/>
    <w:rsid w:val="00A57321"/>
    <w:pPr>
      <w:tabs>
        <w:tab w:val="left" w:pos="360"/>
      </w:tabs>
    </w:pPr>
    <w:rPr>
      <w:sz w:val="24"/>
      <w:szCs w:val="24"/>
    </w:rPr>
  </w:style>
  <w:style w:type="paragraph" w:customStyle="1" w:styleId="xl40">
    <w:name w:val="xl40"/>
    <w:basedOn w:val="a"/>
    <w:qFormat/>
    <w:rsid w:val="00A5732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A57321"/>
    <w:pPr>
      <w:widowControl/>
      <w:snapToGrid w:val="0"/>
      <w:spacing w:before="100" w:beforeAutospacing="1" w:after="100" w:afterAutospacing="1"/>
      <w:ind w:firstLine="420"/>
    </w:pPr>
    <w:rPr>
      <w:rFonts w:eastAsia="Arial Unicode MS"/>
      <w:kern w:val="0"/>
      <w:szCs w:val="21"/>
    </w:rPr>
  </w:style>
  <w:style w:type="paragraph" w:styleId="afff1">
    <w:name w:val="Revision"/>
    <w:uiPriority w:val="99"/>
    <w:unhideWhenUsed/>
    <w:qFormat/>
    <w:rsid w:val="00A57321"/>
    <w:rPr>
      <w:rFonts w:ascii="Times New Roman" w:eastAsia="宋体" w:hAnsi="Times New Roman" w:cs="Times New Roman"/>
      <w:szCs w:val="20"/>
    </w:rPr>
  </w:style>
  <w:style w:type="paragraph" w:customStyle="1" w:styleId="font15">
    <w:name w:val="font15"/>
    <w:basedOn w:val="a"/>
    <w:qFormat/>
    <w:rsid w:val="00A57321"/>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A57321"/>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A57321"/>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A5732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qFormat/>
    <w:rsid w:val="00A5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A57321"/>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A57321"/>
    <w:pPr>
      <w:autoSpaceDE w:val="0"/>
      <w:autoSpaceDN w:val="0"/>
      <w:adjustRightInd w:val="0"/>
      <w:ind w:firstLineChars="200" w:firstLine="420"/>
      <w:jc w:val="left"/>
      <w:textAlignment w:val="baseline"/>
    </w:pPr>
    <w:rPr>
      <w:rFonts w:ascii="宋体"/>
      <w:kern w:val="0"/>
      <w:sz w:val="34"/>
    </w:rPr>
  </w:style>
  <w:style w:type="paragraph" w:customStyle="1" w:styleId="35">
    <w:name w:val="普通(网站)3"/>
    <w:basedOn w:val="a"/>
    <w:uiPriority w:val="99"/>
    <w:qFormat/>
    <w:rsid w:val="000169F3"/>
    <w:pPr>
      <w:widowControl/>
      <w:spacing w:before="100" w:beforeAutospacing="1" w:after="100" w:afterAutospacing="1"/>
      <w:jc w:val="left"/>
    </w:pPr>
    <w:rPr>
      <w:rFonts w:ascii="宋体" w:hAnsi="宋体" w:cs="宋体"/>
      <w:kern w:val="0"/>
      <w:sz w:val="24"/>
      <w:szCs w:val="24"/>
    </w:rPr>
  </w:style>
  <w:style w:type="paragraph" w:customStyle="1" w:styleId="42">
    <w:name w:val="普通(网站)4"/>
    <w:basedOn w:val="a"/>
    <w:qFormat/>
    <w:rsid w:val="00F90C6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4731">
      <w:bodyDiv w:val="1"/>
      <w:marLeft w:val="0"/>
      <w:marRight w:val="0"/>
      <w:marTop w:val="0"/>
      <w:marBottom w:val="0"/>
      <w:divBdr>
        <w:top w:val="none" w:sz="0" w:space="0" w:color="auto"/>
        <w:left w:val="none" w:sz="0" w:space="0" w:color="auto"/>
        <w:bottom w:val="none" w:sz="0" w:space="0" w:color="auto"/>
        <w:right w:val="none" w:sz="0" w:space="0" w:color="auto"/>
      </w:divBdr>
    </w:div>
    <w:div w:id="20309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26695</Words>
  <Characters>32835</Characters>
  <Application>Microsoft Office Word</Application>
  <DocSecurity>0</DocSecurity>
  <Lines>8208</Lines>
  <Paragraphs>7441</Paragraphs>
  <ScaleCrop>false</ScaleCrop>
  <Company>Microsoft</Company>
  <LinksUpToDate>false</LinksUpToDate>
  <CharactersWithSpaces>52089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2023-02-14T02:49:00Z</dcterms:created>
  <dcterms:modified xsi:type="dcterms:W3CDTF">2023-02-15T06:07:00Z</dcterms:modified>
</cp:coreProperties>
</file>