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F5" w:rsidRPr="00172E2B" w:rsidRDefault="00BC65F5" w:rsidP="00BC65F5">
      <w:pPr>
        <w:snapToGrid w:val="0"/>
        <w:spacing w:line="300" w:lineRule="auto"/>
        <w:jc w:val="center"/>
        <w:outlineLvl w:val="0"/>
        <w:rPr>
          <w:rFonts w:ascii="Times New Roman" w:eastAsia="黑体" w:hAnsi="Times New Roman"/>
          <w:b/>
          <w:sz w:val="30"/>
          <w:szCs w:val="30"/>
        </w:rPr>
      </w:pPr>
      <w:bookmarkStart w:id="0" w:name="_Toc490097931"/>
      <w:bookmarkStart w:id="1" w:name="_Toc18589684"/>
      <w:r w:rsidRPr="00172E2B">
        <w:rPr>
          <w:rFonts w:ascii="Times New Roman" w:eastAsia="黑体" w:hAnsi="Times New Roman"/>
          <w:b/>
          <w:sz w:val="30"/>
          <w:szCs w:val="30"/>
        </w:rPr>
        <w:t>第二章项目招标需求</w:t>
      </w:r>
      <w:bookmarkEnd w:id="0"/>
      <w:bookmarkEnd w:id="1"/>
    </w:p>
    <w:p w:rsidR="00BC65F5" w:rsidRPr="00172E2B" w:rsidRDefault="00BC65F5" w:rsidP="00BC65F5">
      <w:pPr>
        <w:adjustRightInd w:val="0"/>
        <w:snapToGrid w:val="0"/>
        <w:jc w:val="center"/>
        <w:outlineLvl w:val="1"/>
        <w:rPr>
          <w:rFonts w:ascii="Times New Roman" w:eastAsia="黑体" w:hAnsi="Times New Roman"/>
          <w:color w:val="000000"/>
          <w:sz w:val="30"/>
          <w:szCs w:val="30"/>
        </w:rPr>
      </w:pPr>
      <w:bookmarkStart w:id="2" w:name="_Toc490097932"/>
      <w:bookmarkStart w:id="3" w:name="_Toc486947590"/>
      <w:bookmarkStart w:id="4" w:name="_Toc18589685"/>
      <w:r w:rsidRPr="00172E2B">
        <w:rPr>
          <w:rFonts w:ascii="Times New Roman" w:eastAsia="黑体" w:hAnsi="Times New Roman"/>
          <w:color w:val="000000"/>
          <w:sz w:val="30"/>
          <w:szCs w:val="30"/>
        </w:rPr>
        <w:t>一、说明</w:t>
      </w:r>
      <w:bookmarkEnd w:id="2"/>
      <w:bookmarkEnd w:id="3"/>
      <w:bookmarkEnd w:id="4"/>
    </w:p>
    <w:p w:rsidR="00BC65F5" w:rsidRPr="00172E2B" w:rsidRDefault="00BC65F5" w:rsidP="00BC65F5">
      <w:pPr>
        <w:adjustRightInd w:val="0"/>
        <w:snapToGrid w:val="0"/>
        <w:spacing w:line="300" w:lineRule="auto"/>
        <w:ind w:firstLineChars="200" w:firstLine="442"/>
        <w:jc w:val="left"/>
        <w:outlineLvl w:val="2"/>
        <w:rPr>
          <w:rFonts w:ascii="Times New Roman" w:hAnsi="Times New Roman"/>
          <w:b/>
          <w:color w:val="000000"/>
          <w:sz w:val="22"/>
        </w:rPr>
      </w:pPr>
      <w:bookmarkStart w:id="5" w:name="_Toc486947591"/>
      <w:bookmarkStart w:id="6" w:name="_Toc18589686"/>
      <w:r w:rsidRPr="00172E2B">
        <w:rPr>
          <w:rFonts w:ascii="Times New Roman" w:hAnsi="Times New Roman"/>
          <w:b/>
          <w:color w:val="000000"/>
          <w:sz w:val="22"/>
        </w:rPr>
        <w:t xml:space="preserve">1 </w:t>
      </w:r>
      <w:r w:rsidRPr="00172E2B">
        <w:rPr>
          <w:rFonts w:ascii="Times New Roman" w:hAnsi="Times New Roman"/>
          <w:b/>
          <w:color w:val="000000"/>
          <w:sz w:val="22"/>
        </w:rPr>
        <w:t>总则</w:t>
      </w:r>
      <w:bookmarkEnd w:id="5"/>
      <w:bookmarkEnd w:id="6"/>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 xml:space="preserve">1.1 </w:t>
      </w:r>
      <w:r w:rsidRPr="00172E2B">
        <w:rPr>
          <w:rFonts w:ascii="Times New Roman" w:hAnsi="Times New Roman"/>
          <w:sz w:val="22"/>
        </w:rPr>
        <w:t>投标人应具备国家或行业管理部门规定的，在本市实施本项目所需的资格（资质）和相关手续（如果有），由此引起的所有有关事宜及费用由投标人自行负责。</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 xml:space="preserve">1.2 </w:t>
      </w:r>
      <w:r w:rsidRPr="00172E2B">
        <w:rPr>
          <w:rFonts w:ascii="Times New Roman" w:hAnsi="Times New Roman"/>
          <w:sz w:val="22"/>
        </w:rPr>
        <w:t>投标人对所提供的货物和服务应当享有合法的所有权，没有侵犯任何第三方的知识产权、技术秘密等权利，而且不存在任何抵押、留置、查封等产权瑕疵。</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 xml:space="preserve">1.3 </w:t>
      </w:r>
      <w:r w:rsidRPr="00172E2B">
        <w:rPr>
          <w:rFonts w:ascii="Times New Roman" w:hAnsi="Times New Roman"/>
          <w:sz w:val="22"/>
        </w:rPr>
        <w:t>投标人提供的货物和相关服务应当符合招标文件的要求，并且其质量完全符合国家标准、行业标准或地方标准。</w:t>
      </w:r>
    </w:p>
    <w:p w:rsidR="00BC65F5" w:rsidRPr="00172E2B" w:rsidRDefault="00BC65F5" w:rsidP="00BC65F5">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sz w:val="22"/>
        </w:rPr>
        <w:t>★1.4</w:t>
      </w:r>
      <w:r w:rsidRPr="00172E2B">
        <w:rPr>
          <w:rFonts w:ascii="Times New Roman" w:hAnsi="Times New Roman"/>
          <w:sz w:val="22"/>
        </w:rPr>
        <w:t>若本项目涉及国家强制认证产品（信息安全产品、</w:t>
      </w:r>
      <w:r w:rsidRPr="00172E2B">
        <w:rPr>
          <w:rFonts w:ascii="Times New Roman" w:hAnsi="Times New Roman"/>
          <w:sz w:val="22"/>
        </w:rPr>
        <w:t>3C</w:t>
      </w:r>
      <w:r w:rsidRPr="00172E2B">
        <w:rPr>
          <w:rFonts w:ascii="Times New Roman" w:hAnsi="Times New Roman"/>
          <w:sz w:val="22"/>
        </w:rPr>
        <w:t>认证产品、强制节能产品、电信设备进网许可证等），则根据国家有关规定，投标人提供的产品必须满足强制认证要求。</w:t>
      </w:r>
      <w:r w:rsidRPr="00475ED1">
        <w:rPr>
          <w:rFonts w:ascii="Times New Roman" w:hAnsi="宋体" w:hint="eastAsia"/>
          <w:sz w:val="22"/>
          <w:highlight w:val="yellow"/>
        </w:rPr>
        <w:t>（详见第一章投标人须知及前附表</w:t>
      </w:r>
      <w:r w:rsidRPr="00475ED1">
        <w:rPr>
          <w:rFonts w:ascii="Times New Roman" w:hAnsi="宋体" w:hint="eastAsia"/>
          <w:sz w:val="22"/>
          <w:highlight w:val="yellow"/>
        </w:rPr>
        <w:t>21.3</w:t>
      </w:r>
      <w:r w:rsidRPr="00475ED1">
        <w:rPr>
          <w:rFonts w:ascii="Times New Roman" w:hAnsi="宋体" w:hint="eastAsia"/>
          <w:sz w:val="22"/>
          <w:highlight w:val="yellow"/>
        </w:rPr>
        <w:t>（</w:t>
      </w:r>
      <w:r w:rsidRPr="00475ED1">
        <w:rPr>
          <w:rFonts w:ascii="Times New Roman" w:hAnsi="宋体" w:hint="eastAsia"/>
          <w:sz w:val="22"/>
          <w:highlight w:val="yellow"/>
        </w:rPr>
        <w:t>9</w:t>
      </w:r>
      <w:r w:rsidRPr="00475ED1">
        <w:rPr>
          <w:rFonts w:ascii="Times New Roman" w:hAnsi="宋体" w:hint="eastAsia"/>
          <w:sz w:val="22"/>
          <w:highlight w:val="yellow"/>
        </w:rPr>
        <w:t>））</w:t>
      </w:r>
    </w:p>
    <w:p w:rsidR="00BC65F5" w:rsidRPr="005C1CE4" w:rsidRDefault="00BC65F5" w:rsidP="00BC65F5">
      <w:pPr>
        <w:snapToGrid w:val="0"/>
        <w:spacing w:line="300" w:lineRule="auto"/>
        <w:ind w:firstLineChars="200" w:firstLine="440"/>
        <w:jc w:val="left"/>
        <w:rPr>
          <w:rFonts w:ascii="Times New Roman" w:hAnsi="Times New Roman"/>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5</w:t>
      </w:r>
      <w:r>
        <w:rPr>
          <w:rFonts w:hint="eastAsia"/>
          <w:color w:val="FF0000"/>
          <w:sz w:val="22"/>
        </w:rPr>
        <w:t>投标人提供的产品和服务必须符合国家强制性标准。</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Pr>
          <w:rFonts w:ascii="Times New Roman" w:hAnsi="Times New Roman" w:hint="eastAsia"/>
          <w:sz w:val="22"/>
        </w:rPr>
        <w:t>6</w:t>
      </w:r>
      <w:r w:rsidRPr="00172E2B">
        <w:rPr>
          <w:rFonts w:ascii="Times New Roman" w:hAnsi="Times New Roman"/>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Pr>
          <w:rFonts w:ascii="Times New Roman" w:hAnsi="Times New Roman" w:hint="eastAsia"/>
          <w:sz w:val="22"/>
        </w:rPr>
        <w:t>7</w:t>
      </w:r>
      <w:r w:rsidRPr="00172E2B">
        <w:rPr>
          <w:rFonts w:ascii="Times New Roman" w:hAnsi="Times New Roman"/>
          <w:sz w:val="22"/>
        </w:rPr>
        <w:t>投标人在投标前应认真了解采购人的维护需求、使用条件（使用空间、能源条件等）和其他相关条件，一旦中标，应按照招标文件和合同规定的要求提供货物及相关服务。</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Pr>
          <w:rFonts w:ascii="Times New Roman" w:hAnsi="Times New Roman" w:hint="eastAsia"/>
          <w:sz w:val="22"/>
        </w:rPr>
        <w:t>8</w:t>
      </w:r>
      <w:r w:rsidRPr="00172E2B">
        <w:rPr>
          <w:rFonts w:ascii="Times New Roman" w:hAnsi="Times New Roman"/>
          <w:sz w:val="22"/>
        </w:rPr>
        <w:t>投标人应根据本章节中详细技术规格要求，采用市场主流产品或按照要求提供定制产品参加竞标。同时，</w:t>
      </w:r>
      <w:r w:rsidRPr="00172E2B">
        <w:rPr>
          <w:rFonts w:ascii="Times New Roman" w:hAnsi="Times New Roman"/>
          <w:b/>
          <w:color w:val="000000"/>
          <w:sz w:val="22"/>
        </w:rPr>
        <w:t>请投标人务必注意：无论是正偏离还是负偏离，都不得与招标要求相差太大，否则将可能影响投标人的得分</w:t>
      </w:r>
      <w:r w:rsidRPr="00172E2B">
        <w:rPr>
          <w:rFonts w:ascii="Times New Roman" w:hAnsi="Times New Roman"/>
          <w:sz w:val="22"/>
        </w:rPr>
        <w:t>。一旦中标，投标人应按投标文件的承诺签订合同并提供相应的产品和服务。</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Pr>
          <w:rFonts w:ascii="Times New Roman" w:hAnsi="Times New Roman" w:hint="eastAsia"/>
          <w:sz w:val="22"/>
        </w:rPr>
        <w:t>9</w:t>
      </w:r>
      <w:r w:rsidRPr="00172E2B">
        <w:rPr>
          <w:rFonts w:ascii="Times New Roman" w:hAnsi="Times New Roman"/>
          <w:sz w:val="22"/>
        </w:rPr>
        <w:t>投标人认为招标文件（包括招标补充文件）存在排他性或歧视性条款，可在收到或下载招标文件之日起七个工作日内提出</w:t>
      </w:r>
      <w:r w:rsidRPr="00172E2B">
        <w:rPr>
          <w:rFonts w:ascii="Times New Roman" w:hAnsi="宋体" w:hint="eastAsia"/>
          <w:sz w:val="22"/>
        </w:rPr>
        <w:t>，</w:t>
      </w:r>
      <w:r w:rsidRPr="00172E2B">
        <w:rPr>
          <w:rFonts w:ascii="Times New Roman" w:hAnsi="Times New Roman"/>
          <w:sz w:val="22"/>
        </w:rPr>
        <w:t>并附相关证据。</w:t>
      </w:r>
    </w:p>
    <w:p w:rsidR="00BC65F5" w:rsidRPr="00172E2B" w:rsidRDefault="00BC65F5" w:rsidP="00BC65F5">
      <w:pPr>
        <w:adjustRightInd w:val="0"/>
        <w:snapToGrid w:val="0"/>
        <w:spacing w:line="360" w:lineRule="auto"/>
        <w:jc w:val="center"/>
        <w:outlineLvl w:val="1"/>
        <w:rPr>
          <w:rFonts w:ascii="Times New Roman" w:eastAsia="黑体" w:hAnsi="Times New Roman"/>
          <w:color w:val="000000"/>
          <w:sz w:val="24"/>
          <w:szCs w:val="24"/>
        </w:rPr>
      </w:pPr>
      <w:bookmarkStart w:id="7" w:name="_Toc490097933"/>
      <w:bookmarkStart w:id="8" w:name="_Toc18589687"/>
      <w:r w:rsidRPr="00172E2B">
        <w:rPr>
          <w:rFonts w:ascii="Times New Roman" w:eastAsia="黑体" w:hAnsi="Times New Roman"/>
          <w:color w:val="000000"/>
          <w:sz w:val="24"/>
          <w:szCs w:val="24"/>
        </w:rPr>
        <w:t>二、项目概况</w:t>
      </w:r>
      <w:bookmarkEnd w:id="7"/>
      <w:bookmarkEnd w:id="8"/>
    </w:p>
    <w:p w:rsidR="00BC65F5" w:rsidRPr="00172E2B" w:rsidRDefault="00BC65F5" w:rsidP="00BC65F5">
      <w:pPr>
        <w:adjustRightInd w:val="0"/>
        <w:snapToGrid w:val="0"/>
        <w:spacing w:line="300" w:lineRule="auto"/>
        <w:ind w:firstLineChars="200" w:firstLine="442"/>
        <w:outlineLvl w:val="2"/>
        <w:rPr>
          <w:rFonts w:ascii="Times New Roman" w:hAnsi="Times New Roman"/>
          <w:b/>
          <w:bCs/>
          <w:sz w:val="22"/>
        </w:rPr>
      </w:pPr>
      <w:bookmarkStart w:id="9" w:name="_Toc490037237"/>
      <w:bookmarkStart w:id="10" w:name="_Toc18589688"/>
      <w:r w:rsidRPr="00172E2B">
        <w:rPr>
          <w:rFonts w:ascii="Times New Roman" w:hAnsi="Times New Roman"/>
          <w:b/>
          <w:bCs/>
          <w:sz w:val="22"/>
        </w:rPr>
        <w:t>2</w:t>
      </w:r>
      <w:r w:rsidRPr="00172E2B">
        <w:rPr>
          <w:rFonts w:ascii="Times New Roman" w:hAnsi="Times New Roman"/>
          <w:b/>
          <w:bCs/>
          <w:sz w:val="22"/>
        </w:rPr>
        <w:t>项目名称</w:t>
      </w:r>
      <w:bookmarkEnd w:id="9"/>
      <w:bookmarkEnd w:id="10"/>
      <w:r>
        <w:rPr>
          <w:rFonts w:ascii="Times New Roman" w:hAnsi="Times New Roman" w:hint="eastAsia"/>
          <w:b/>
          <w:bCs/>
          <w:sz w:val="22"/>
        </w:rPr>
        <w:t>：</w:t>
      </w:r>
      <w:r>
        <w:rPr>
          <w:rFonts w:ascii="宋体" w:hAnsi="宋体" w:cs="宋体" w:hint="eastAsia"/>
          <w:bCs/>
          <w:color w:val="000000"/>
          <w:kern w:val="0"/>
          <w:sz w:val="22"/>
        </w:rPr>
        <w:t>浦东公安分局高清卡口系统外场运维和维修</w:t>
      </w:r>
    </w:p>
    <w:p w:rsidR="00BC65F5" w:rsidRPr="00172E2B" w:rsidRDefault="00BC65F5" w:rsidP="00BC65F5">
      <w:pPr>
        <w:adjustRightInd w:val="0"/>
        <w:snapToGrid w:val="0"/>
        <w:spacing w:line="300" w:lineRule="auto"/>
        <w:ind w:firstLineChars="200" w:firstLine="442"/>
        <w:outlineLvl w:val="2"/>
        <w:rPr>
          <w:rFonts w:ascii="Times New Roman" w:hAnsi="Times New Roman"/>
          <w:b/>
          <w:bCs/>
          <w:sz w:val="22"/>
        </w:rPr>
      </w:pPr>
      <w:bookmarkStart w:id="11" w:name="_Toc490037238"/>
      <w:bookmarkStart w:id="12" w:name="_Toc18589689"/>
      <w:r w:rsidRPr="00172E2B">
        <w:rPr>
          <w:rFonts w:ascii="Times New Roman" w:hAnsi="Times New Roman"/>
          <w:b/>
          <w:bCs/>
          <w:sz w:val="22"/>
        </w:rPr>
        <w:t>3</w:t>
      </w:r>
      <w:r w:rsidRPr="00172E2B">
        <w:rPr>
          <w:rFonts w:ascii="Times New Roman" w:hAnsi="Times New Roman"/>
          <w:b/>
          <w:bCs/>
          <w:sz w:val="22"/>
        </w:rPr>
        <w:t>项目地点</w:t>
      </w:r>
      <w:bookmarkEnd w:id="11"/>
      <w:bookmarkEnd w:id="12"/>
      <w:r>
        <w:rPr>
          <w:rFonts w:ascii="Times New Roman" w:hAnsi="Times New Roman" w:hint="eastAsia"/>
          <w:b/>
          <w:bCs/>
          <w:sz w:val="22"/>
        </w:rPr>
        <w:t>：</w:t>
      </w:r>
      <w:r w:rsidRPr="0082725A">
        <w:rPr>
          <w:rFonts w:ascii="Times New Roman" w:hAnsi="Times New Roman" w:hint="eastAsia"/>
          <w:bCs/>
          <w:sz w:val="22"/>
        </w:rPr>
        <w:t>上海市浦东新区范围内</w:t>
      </w:r>
    </w:p>
    <w:p w:rsidR="00BC65F5" w:rsidRPr="00172E2B" w:rsidRDefault="00BC65F5" w:rsidP="00BC65F5">
      <w:pPr>
        <w:adjustRightInd w:val="0"/>
        <w:snapToGrid w:val="0"/>
        <w:spacing w:line="300" w:lineRule="auto"/>
        <w:ind w:firstLineChars="200" w:firstLine="442"/>
        <w:jc w:val="left"/>
        <w:outlineLvl w:val="2"/>
        <w:rPr>
          <w:rFonts w:ascii="Times New Roman" w:hAnsi="Times New Roman"/>
          <w:b/>
          <w:color w:val="000000"/>
          <w:sz w:val="22"/>
        </w:rPr>
      </w:pPr>
      <w:bookmarkStart w:id="13" w:name="_Toc490037239"/>
      <w:bookmarkStart w:id="14" w:name="_Toc18589690"/>
      <w:r w:rsidRPr="00172E2B">
        <w:rPr>
          <w:rFonts w:ascii="Times New Roman" w:hAnsi="Times New Roman"/>
          <w:b/>
          <w:color w:val="000000"/>
          <w:sz w:val="22"/>
        </w:rPr>
        <w:t xml:space="preserve">4 </w:t>
      </w:r>
      <w:r w:rsidRPr="00172E2B">
        <w:rPr>
          <w:rFonts w:ascii="Times New Roman" w:hAnsi="Times New Roman"/>
          <w:b/>
          <w:color w:val="000000"/>
          <w:sz w:val="22"/>
        </w:rPr>
        <w:t>招标范围与内容</w:t>
      </w:r>
      <w:bookmarkEnd w:id="13"/>
      <w:bookmarkEnd w:id="14"/>
    </w:p>
    <w:p w:rsidR="00BC65F5"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4.1 </w:t>
      </w:r>
      <w:r w:rsidRPr="00172E2B">
        <w:rPr>
          <w:rFonts w:ascii="Times New Roman" w:hAnsi="Times New Roman"/>
          <w:color w:val="000000"/>
          <w:sz w:val="22"/>
        </w:rPr>
        <w:t>项目背景及现状</w:t>
      </w:r>
    </w:p>
    <w:p w:rsidR="00BC65F5" w:rsidRPr="0082725A" w:rsidRDefault="00BC65F5" w:rsidP="00BC65F5">
      <w:pPr>
        <w:adjustRightInd w:val="0"/>
        <w:snapToGrid w:val="0"/>
        <w:spacing w:line="300" w:lineRule="auto"/>
        <w:ind w:firstLineChars="200" w:firstLine="440"/>
        <w:jc w:val="left"/>
        <w:rPr>
          <w:rFonts w:ascii="Times New Roman" w:hAnsi="Times New Roman"/>
          <w:color w:val="000000"/>
          <w:sz w:val="22"/>
        </w:rPr>
      </w:pPr>
      <w:r w:rsidRPr="0082725A">
        <w:rPr>
          <w:rFonts w:ascii="Times New Roman" w:hAnsi="Times New Roman" w:hint="eastAsia"/>
          <w:color w:val="000000"/>
          <w:sz w:val="22"/>
        </w:rPr>
        <w:t>浦东公安分局在浦东新区全区范围内建设了</w:t>
      </w:r>
      <w:r w:rsidRPr="0082725A">
        <w:rPr>
          <w:rFonts w:ascii="Times New Roman" w:hAnsi="Times New Roman" w:hint="eastAsia"/>
          <w:color w:val="000000"/>
          <w:sz w:val="22"/>
        </w:rPr>
        <w:t>370</w:t>
      </w:r>
      <w:r w:rsidRPr="0082725A">
        <w:rPr>
          <w:rFonts w:ascii="Times New Roman" w:hAnsi="Times New Roman" w:hint="eastAsia"/>
          <w:color w:val="000000"/>
          <w:sz w:val="22"/>
        </w:rPr>
        <w:t>处高清视频监控卡口（高清卡口一期项目）。系统从</w:t>
      </w:r>
      <w:r w:rsidRPr="0082725A">
        <w:rPr>
          <w:rFonts w:ascii="Times New Roman" w:hAnsi="Times New Roman" w:hint="eastAsia"/>
          <w:color w:val="000000"/>
          <w:sz w:val="22"/>
        </w:rPr>
        <w:t>2010</w:t>
      </w:r>
      <w:r w:rsidRPr="0082725A">
        <w:rPr>
          <w:rFonts w:ascii="Times New Roman" w:hAnsi="Times New Roman" w:hint="eastAsia"/>
          <w:color w:val="000000"/>
          <w:sz w:val="22"/>
        </w:rPr>
        <w:t>年使用至今，为保证高清卡口系统安全稳定运行，需要整个外场卡口系统进行维护并购买部分备品备件用于设备维修及更换。</w:t>
      </w:r>
    </w:p>
    <w:p w:rsidR="00BC65F5"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4.2 </w:t>
      </w:r>
      <w:r w:rsidRPr="00172E2B">
        <w:rPr>
          <w:rFonts w:ascii="Times New Roman" w:hAnsi="Times New Roman"/>
          <w:color w:val="000000"/>
          <w:sz w:val="22"/>
        </w:rPr>
        <w:t>项目招标范围及内容</w:t>
      </w:r>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本项目为</w:t>
      </w:r>
      <w:r>
        <w:rPr>
          <w:rFonts w:ascii="宋体" w:hAnsi="宋体" w:cs="宋体" w:hint="eastAsia"/>
          <w:bCs/>
          <w:color w:val="000000"/>
          <w:kern w:val="0"/>
          <w:sz w:val="22"/>
        </w:rPr>
        <w:t>浦东公安分局高清卡口系统外场运维和维修，包含</w:t>
      </w:r>
      <w:r w:rsidRPr="00A479A6">
        <w:rPr>
          <w:rFonts w:ascii="宋体" w:hAnsi="宋体" w:cs="宋体" w:hint="eastAsia"/>
          <w:bCs/>
          <w:color w:val="000000"/>
          <w:kern w:val="0"/>
          <w:sz w:val="22"/>
        </w:rPr>
        <w:t>浦东卡口一期370处断面前端设备运维</w:t>
      </w:r>
      <w:r>
        <w:rPr>
          <w:rFonts w:ascii="宋体" w:hAnsi="宋体" w:cs="宋体" w:hint="eastAsia"/>
          <w:bCs/>
          <w:color w:val="000000"/>
          <w:kern w:val="0"/>
          <w:sz w:val="22"/>
        </w:rPr>
        <w:t>、</w:t>
      </w:r>
      <w:r w:rsidRPr="00A479A6">
        <w:rPr>
          <w:rFonts w:ascii="宋体" w:hAnsi="宋体" w:cs="宋体" w:hint="eastAsia"/>
          <w:bCs/>
          <w:color w:val="000000"/>
          <w:kern w:val="0"/>
          <w:sz w:val="22"/>
        </w:rPr>
        <w:t>市政接入点位前端设备</w:t>
      </w:r>
      <w:r>
        <w:rPr>
          <w:rFonts w:ascii="宋体" w:hAnsi="宋体" w:cs="宋体" w:hint="eastAsia"/>
          <w:bCs/>
          <w:color w:val="000000"/>
          <w:kern w:val="0"/>
          <w:sz w:val="22"/>
        </w:rPr>
        <w:t>运维和</w:t>
      </w:r>
      <w:r w:rsidRPr="00A479A6">
        <w:rPr>
          <w:rFonts w:ascii="宋体" w:hAnsi="宋体" w:cs="宋体" w:hint="eastAsia"/>
          <w:bCs/>
          <w:color w:val="000000"/>
          <w:kern w:val="0"/>
          <w:sz w:val="22"/>
        </w:rPr>
        <w:t>卡口系统软件运维</w:t>
      </w:r>
      <w:r>
        <w:rPr>
          <w:rFonts w:ascii="宋体" w:hAnsi="宋体" w:cs="宋体" w:hint="eastAsia"/>
          <w:bCs/>
          <w:color w:val="000000"/>
          <w:kern w:val="0"/>
          <w:sz w:val="22"/>
        </w:rPr>
        <w:t>三部分。</w:t>
      </w:r>
      <w:r>
        <w:rPr>
          <w:rFonts w:ascii="Times New Roman" w:hAnsi="Times New Roman" w:hint="eastAsia"/>
          <w:bCs/>
          <w:sz w:val="22"/>
        </w:rPr>
        <w:t>第一部分</w:t>
      </w:r>
      <w:r w:rsidRPr="00C304BE">
        <w:rPr>
          <w:rFonts w:ascii="Times New Roman" w:hAnsi="Times New Roman" w:hint="eastAsia"/>
          <w:bCs/>
          <w:sz w:val="22"/>
        </w:rPr>
        <w:t>浦东卡口一期</w:t>
      </w:r>
      <w:r w:rsidRPr="00C304BE">
        <w:rPr>
          <w:rFonts w:ascii="Times New Roman" w:hAnsi="Times New Roman" w:hint="eastAsia"/>
          <w:bCs/>
          <w:sz w:val="22"/>
        </w:rPr>
        <w:t>370</w:t>
      </w:r>
      <w:r w:rsidRPr="00C304BE">
        <w:rPr>
          <w:rFonts w:ascii="Times New Roman" w:hAnsi="Times New Roman" w:hint="eastAsia"/>
          <w:bCs/>
          <w:sz w:val="22"/>
        </w:rPr>
        <w:t>处断面前端设备运维分项预算金额为</w:t>
      </w:r>
      <w:r>
        <w:rPr>
          <w:rFonts w:ascii="Times New Roman" w:hAnsi="Times New Roman" w:hint="eastAsia"/>
          <w:bCs/>
          <w:sz w:val="22"/>
        </w:rPr>
        <w:t>4</w:t>
      </w:r>
      <w:r w:rsidRPr="003B4643">
        <w:rPr>
          <w:rFonts w:ascii="Times New Roman" w:hAnsi="Times New Roman"/>
          <w:bCs/>
          <w:sz w:val="22"/>
        </w:rPr>
        <w:t>,</w:t>
      </w:r>
      <w:r>
        <w:rPr>
          <w:rFonts w:ascii="Times New Roman" w:hAnsi="Times New Roman" w:hint="eastAsia"/>
          <w:bCs/>
          <w:sz w:val="22"/>
        </w:rPr>
        <w:t>9</w:t>
      </w:r>
      <w:r w:rsidRPr="003B4643">
        <w:rPr>
          <w:rFonts w:ascii="Times New Roman" w:hAnsi="Times New Roman"/>
          <w:bCs/>
          <w:sz w:val="22"/>
        </w:rPr>
        <w:t>00,000.00</w:t>
      </w:r>
      <w:r w:rsidRPr="00172E2B">
        <w:rPr>
          <w:rFonts w:ascii="Times New Roman" w:hAnsi="Times New Roman"/>
          <w:bCs/>
          <w:sz w:val="22"/>
        </w:rPr>
        <w:t>元</w:t>
      </w:r>
      <w:r w:rsidRPr="00C304BE">
        <w:rPr>
          <w:rFonts w:ascii="Times New Roman" w:hAnsi="Times New Roman" w:hint="eastAsia"/>
          <w:bCs/>
          <w:sz w:val="22"/>
        </w:rPr>
        <w:t>，</w:t>
      </w:r>
      <w:r>
        <w:rPr>
          <w:rFonts w:ascii="Times New Roman" w:hAnsi="Times New Roman" w:hint="eastAsia"/>
          <w:bCs/>
          <w:sz w:val="22"/>
        </w:rPr>
        <w:t>第二部分</w:t>
      </w:r>
      <w:r w:rsidRPr="00C304BE">
        <w:rPr>
          <w:rFonts w:ascii="Times New Roman" w:hAnsi="Times New Roman" w:hint="eastAsia"/>
          <w:bCs/>
          <w:sz w:val="22"/>
        </w:rPr>
        <w:t>市政接入点位前端设备运维分项预算金额为</w:t>
      </w:r>
      <w:r>
        <w:rPr>
          <w:rFonts w:ascii="Times New Roman" w:hAnsi="Times New Roman" w:hint="eastAsia"/>
          <w:bCs/>
          <w:sz w:val="22"/>
        </w:rPr>
        <w:t>3</w:t>
      </w:r>
      <w:r w:rsidRPr="003B4643">
        <w:rPr>
          <w:rFonts w:ascii="Times New Roman" w:hAnsi="Times New Roman"/>
          <w:bCs/>
          <w:sz w:val="22"/>
        </w:rPr>
        <w:t>00,000.00</w:t>
      </w:r>
      <w:r w:rsidRPr="00172E2B">
        <w:rPr>
          <w:rFonts w:ascii="Times New Roman" w:hAnsi="Times New Roman"/>
          <w:bCs/>
          <w:sz w:val="22"/>
        </w:rPr>
        <w:t>元</w:t>
      </w:r>
      <w:r w:rsidRPr="00C304BE">
        <w:rPr>
          <w:rFonts w:ascii="Times New Roman" w:hAnsi="Times New Roman" w:hint="eastAsia"/>
          <w:bCs/>
          <w:sz w:val="22"/>
        </w:rPr>
        <w:t>，</w:t>
      </w:r>
      <w:r>
        <w:rPr>
          <w:rFonts w:ascii="Times New Roman" w:hAnsi="Times New Roman" w:hint="eastAsia"/>
          <w:bCs/>
          <w:sz w:val="22"/>
        </w:rPr>
        <w:t>第三部分</w:t>
      </w:r>
      <w:r w:rsidRPr="00C304BE">
        <w:rPr>
          <w:rFonts w:ascii="Times New Roman" w:hAnsi="Times New Roman" w:hint="eastAsia"/>
          <w:bCs/>
          <w:sz w:val="22"/>
        </w:rPr>
        <w:t>卡口系统软件运维分项预算金额为</w:t>
      </w:r>
      <w:r>
        <w:rPr>
          <w:rFonts w:ascii="Times New Roman" w:hAnsi="Times New Roman" w:hint="eastAsia"/>
          <w:bCs/>
          <w:sz w:val="22"/>
        </w:rPr>
        <w:t>3</w:t>
      </w:r>
      <w:r w:rsidRPr="003B4643">
        <w:rPr>
          <w:rFonts w:ascii="Times New Roman" w:hAnsi="Times New Roman"/>
          <w:bCs/>
          <w:sz w:val="22"/>
        </w:rPr>
        <w:t>00,000.00</w:t>
      </w:r>
      <w:r w:rsidRPr="00172E2B">
        <w:rPr>
          <w:rFonts w:ascii="Times New Roman" w:hAnsi="Times New Roman"/>
          <w:bCs/>
          <w:sz w:val="22"/>
        </w:rPr>
        <w:t>元</w:t>
      </w:r>
      <w:r w:rsidRPr="00C304BE">
        <w:rPr>
          <w:rFonts w:ascii="Times New Roman" w:hAnsi="Times New Roman" w:hint="eastAsia"/>
          <w:bCs/>
          <w:sz w:val="22"/>
        </w:rPr>
        <w:t>。</w:t>
      </w:r>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4.3</w:t>
      </w:r>
      <w:r w:rsidRPr="00172E2B">
        <w:rPr>
          <w:rFonts w:ascii="Times New Roman" w:hAnsi="Times New Roman"/>
          <w:color w:val="000000"/>
          <w:sz w:val="22"/>
        </w:rPr>
        <w:t>本项目服务期限为：</w:t>
      </w:r>
      <w:r>
        <w:rPr>
          <w:rFonts w:ascii="宋体" w:hAnsi="宋体" w:cs="宋体" w:hint="eastAsia"/>
          <w:color w:val="548DD4"/>
          <w:kern w:val="0"/>
          <w:sz w:val="22"/>
        </w:rPr>
        <w:t>本项目一招三年，合同一年一签，经考核合格后续签下一年合同</w:t>
      </w:r>
      <w:r w:rsidRPr="00172E2B">
        <w:rPr>
          <w:rFonts w:ascii="Times New Roman" w:hAnsi="Times New Roman"/>
          <w:color w:val="548DD4"/>
          <w:kern w:val="0"/>
          <w:sz w:val="22"/>
        </w:rPr>
        <w:t>。</w:t>
      </w:r>
    </w:p>
    <w:p w:rsidR="00BC65F5" w:rsidRPr="00172E2B" w:rsidRDefault="00BC65F5" w:rsidP="00BC65F5">
      <w:pPr>
        <w:adjustRightInd w:val="0"/>
        <w:snapToGrid w:val="0"/>
        <w:spacing w:line="300" w:lineRule="auto"/>
        <w:ind w:firstLineChars="200" w:firstLine="442"/>
        <w:jc w:val="left"/>
        <w:outlineLvl w:val="2"/>
        <w:rPr>
          <w:rFonts w:ascii="Times New Roman" w:hAnsi="Times New Roman"/>
          <w:b/>
          <w:color w:val="000000"/>
          <w:sz w:val="22"/>
        </w:rPr>
      </w:pPr>
      <w:bookmarkStart w:id="15" w:name="_Toc490037240"/>
      <w:bookmarkStart w:id="16" w:name="_Toc18589691"/>
      <w:r w:rsidRPr="00172E2B">
        <w:rPr>
          <w:rFonts w:ascii="Times New Roman" w:hAnsi="Times New Roman"/>
          <w:b/>
          <w:color w:val="000000"/>
          <w:sz w:val="22"/>
        </w:rPr>
        <w:lastRenderedPageBreak/>
        <w:t xml:space="preserve">5 </w:t>
      </w:r>
      <w:r w:rsidRPr="00172E2B">
        <w:rPr>
          <w:rFonts w:ascii="Times New Roman" w:hAnsi="Times New Roman"/>
          <w:b/>
          <w:color w:val="000000"/>
          <w:sz w:val="22"/>
        </w:rPr>
        <w:t>承包方式</w:t>
      </w:r>
      <w:bookmarkEnd w:id="15"/>
      <w:bookmarkEnd w:id="16"/>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5.1 </w:t>
      </w:r>
      <w:r w:rsidRPr="00172E2B">
        <w:rPr>
          <w:rFonts w:ascii="Times New Roman" w:hAnsi="Times New Roman"/>
          <w:color w:val="000000"/>
          <w:sz w:val="22"/>
        </w:rPr>
        <w:t>依据本项目的招标范围和内容，中标人以包质包量、包安全可靠的方式实施</w:t>
      </w:r>
      <w:r w:rsidRPr="00172E2B">
        <w:rPr>
          <w:rFonts w:ascii="Times New Roman" w:hAnsi="Times New Roman" w:hint="eastAsia"/>
          <w:color w:val="000000"/>
          <w:sz w:val="22"/>
        </w:rPr>
        <w:t>总</w:t>
      </w:r>
      <w:r w:rsidRPr="00172E2B">
        <w:rPr>
          <w:rFonts w:ascii="Times New Roman" w:hAnsi="Times New Roman"/>
          <w:color w:val="000000"/>
          <w:sz w:val="22"/>
        </w:rPr>
        <w:t>承包。</w:t>
      </w:r>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5.2</w:t>
      </w:r>
      <w:r w:rsidRPr="00172E2B">
        <w:rPr>
          <w:rFonts w:ascii="Times New Roman" w:hAnsi="Times New Roman"/>
          <w:color w:val="0000FF"/>
          <w:sz w:val="22"/>
        </w:rPr>
        <w:t>本项目不允许分包。</w:t>
      </w:r>
    </w:p>
    <w:p w:rsidR="00BC65F5" w:rsidRPr="00172E2B" w:rsidRDefault="00BC65F5" w:rsidP="00BC65F5">
      <w:pPr>
        <w:adjustRightInd w:val="0"/>
        <w:snapToGrid w:val="0"/>
        <w:spacing w:line="300" w:lineRule="auto"/>
        <w:ind w:firstLineChars="200" w:firstLine="442"/>
        <w:jc w:val="left"/>
        <w:outlineLvl w:val="2"/>
        <w:rPr>
          <w:rFonts w:ascii="Times New Roman" w:hAnsi="Times New Roman"/>
          <w:b/>
          <w:color w:val="000000"/>
          <w:sz w:val="22"/>
        </w:rPr>
      </w:pPr>
      <w:bookmarkStart w:id="17" w:name="_Toc18589692"/>
      <w:r w:rsidRPr="00172E2B">
        <w:rPr>
          <w:rFonts w:ascii="Times New Roman" w:hAnsi="Times New Roman"/>
          <w:b/>
          <w:color w:val="000000"/>
          <w:sz w:val="22"/>
        </w:rPr>
        <w:t xml:space="preserve">6 </w:t>
      </w:r>
      <w:r w:rsidRPr="00172E2B">
        <w:rPr>
          <w:rFonts w:ascii="Times New Roman" w:hAnsi="Times New Roman"/>
          <w:b/>
          <w:color w:val="000000"/>
          <w:sz w:val="22"/>
        </w:rPr>
        <w:t>合同的签订</w:t>
      </w:r>
      <w:bookmarkEnd w:id="17"/>
    </w:p>
    <w:p w:rsidR="00BC65F5" w:rsidRPr="00172E2B" w:rsidRDefault="00BC65F5" w:rsidP="00BC65F5">
      <w:pPr>
        <w:snapToGrid w:val="0"/>
        <w:ind w:firstLineChars="200" w:firstLine="440"/>
        <w:rPr>
          <w:rFonts w:ascii="Times New Roman" w:hAnsi="Times New Roman"/>
          <w:sz w:val="22"/>
        </w:rPr>
      </w:pPr>
      <w:r w:rsidRPr="00172E2B">
        <w:rPr>
          <w:rFonts w:ascii="Times New Roman" w:hAnsi="Times New Roman"/>
          <w:sz w:val="22"/>
        </w:rPr>
        <w:t xml:space="preserve">6.1 </w:t>
      </w:r>
      <w:r w:rsidRPr="00172E2B">
        <w:rPr>
          <w:rFonts w:ascii="Times New Roman" w:hAnsi="Times New Roman"/>
          <w:sz w:val="22"/>
        </w:rPr>
        <w:t>本项目合同的标的、价格、质量及验收标准、考核管理、履约期限等主要条款应当与招标文件和中标人投标文件的内容一致，并互相补充和解释。</w:t>
      </w:r>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6.2 </w:t>
      </w:r>
      <w:r w:rsidRPr="00172E2B">
        <w:rPr>
          <w:rFonts w:ascii="Times New Roman" w:hAnsi="Times New Roman"/>
          <w:color w:val="000000"/>
          <w:sz w:val="22"/>
        </w:rPr>
        <w:t>合同履约过程中，如遇不可抗力或服务内容变更（以招标文件和合同约定为准），经双方商定可以调整合同金额（调整原则以招标文件约定为准），并签订补充协议。</w:t>
      </w:r>
    </w:p>
    <w:p w:rsidR="00BC65F5" w:rsidRPr="00172E2B" w:rsidRDefault="00BC65F5" w:rsidP="00BC65F5">
      <w:pPr>
        <w:adjustRightInd w:val="0"/>
        <w:snapToGrid w:val="0"/>
        <w:spacing w:line="300" w:lineRule="auto"/>
        <w:ind w:firstLineChars="200" w:firstLine="440"/>
        <w:jc w:val="left"/>
        <w:rPr>
          <w:rFonts w:ascii="Times New Roman" w:hAnsi="Times New Roman"/>
          <w:b/>
          <w:bCs/>
          <w:sz w:val="22"/>
        </w:rPr>
      </w:pPr>
      <w:r>
        <w:rPr>
          <w:rFonts w:ascii="Times New Roman" w:hAnsi="Times New Roman" w:hint="eastAsia"/>
          <w:color w:val="000000"/>
          <w:sz w:val="22"/>
        </w:rPr>
        <w:t>6.3</w:t>
      </w:r>
      <w:r w:rsidRPr="00172E2B">
        <w:rPr>
          <w:rFonts w:ascii="Times New Roman" w:hAnsi="Times New Roman"/>
          <w:color w:val="000000"/>
          <w:sz w:val="22"/>
        </w:rPr>
        <w:t>本项目资金由新区财政预算逐年安排，中标后</w:t>
      </w:r>
      <w:r>
        <w:rPr>
          <w:rFonts w:ascii="Times New Roman" w:hAnsi="Times New Roman" w:hint="eastAsia"/>
          <w:color w:val="000000"/>
          <w:sz w:val="22"/>
        </w:rPr>
        <w:t>3</w:t>
      </w:r>
      <w:r w:rsidRPr="00172E2B">
        <w:rPr>
          <w:rFonts w:ascii="Times New Roman" w:hAnsi="Times New Roman"/>
          <w:color w:val="000000"/>
          <w:sz w:val="22"/>
        </w:rPr>
        <w:t>年有效，在承包期限内，项目经费合同需逐年签订。采购人每年度对中标人的工作进行考核，考核通过的，双方续签下一年度合同。如中标人年度考核未通过，双方不再续签下一年度合同。</w:t>
      </w:r>
    </w:p>
    <w:p w:rsidR="00BC65F5" w:rsidRPr="00172E2B" w:rsidRDefault="00BC65F5" w:rsidP="00BC65F5">
      <w:pPr>
        <w:adjustRightInd w:val="0"/>
        <w:snapToGrid w:val="0"/>
        <w:spacing w:line="300" w:lineRule="auto"/>
        <w:ind w:firstLineChars="200" w:firstLine="442"/>
        <w:jc w:val="left"/>
        <w:outlineLvl w:val="2"/>
        <w:rPr>
          <w:rFonts w:ascii="Times New Roman" w:hAnsi="Times New Roman"/>
          <w:sz w:val="22"/>
        </w:rPr>
      </w:pPr>
      <w:bookmarkStart w:id="18" w:name="_Toc18589693"/>
      <w:r w:rsidRPr="00172E2B">
        <w:rPr>
          <w:rFonts w:ascii="Times New Roman" w:hAnsi="Times New Roman"/>
          <w:b/>
          <w:color w:val="000000"/>
          <w:sz w:val="22"/>
        </w:rPr>
        <w:t xml:space="preserve">7 </w:t>
      </w:r>
      <w:r w:rsidRPr="00172E2B">
        <w:rPr>
          <w:rFonts w:ascii="Times New Roman" w:hAnsi="Times New Roman"/>
          <w:b/>
          <w:color w:val="000000"/>
          <w:sz w:val="22"/>
        </w:rPr>
        <w:t>结算原则和支付方式</w:t>
      </w:r>
      <w:bookmarkEnd w:id="18"/>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7.1 </w:t>
      </w:r>
      <w:r w:rsidRPr="00172E2B">
        <w:rPr>
          <w:rFonts w:ascii="Times New Roman" w:hAnsi="Times New Roman"/>
          <w:color w:val="000000"/>
          <w:sz w:val="22"/>
        </w:rPr>
        <w:t>结算原则</w:t>
      </w:r>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7.1.1</w:t>
      </w:r>
      <w:r w:rsidRPr="00172E2B">
        <w:rPr>
          <w:rFonts w:ascii="Times New Roman" w:hAnsi="Times New Roman"/>
          <w:color w:val="000000"/>
          <w:sz w:val="22"/>
        </w:rPr>
        <w:t>本项目合同结算价以审计价为准，中标人的中标单价和结算下浮率（如果有）不变，实际工作量以采购人或第三方按照招标文件规定的验收标准核定为准。</w:t>
      </w:r>
    </w:p>
    <w:p w:rsidR="00BC65F5" w:rsidRDefault="00BC65F5" w:rsidP="00BC65F5">
      <w:pPr>
        <w:adjustRightInd w:val="0"/>
        <w:snapToGrid w:val="0"/>
        <w:spacing w:line="300" w:lineRule="auto"/>
        <w:ind w:firstLineChars="200" w:firstLine="440"/>
        <w:jc w:val="left"/>
        <w:rPr>
          <w:sz w:val="22"/>
        </w:rPr>
      </w:pPr>
      <w:r w:rsidRPr="00172E2B">
        <w:rPr>
          <w:rFonts w:ascii="Times New Roman" w:hAnsi="Times New Roman"/>
          <w:color w:val="000000"/>
          <w:sz w:val="22"/>
        </w:rPr>
        <w:t>7.1.2</w:t>
      </w:r>
      <w:r>
        <w:rPr>
          <w:sz w:val="22"/>
        </w:rPr>
        <w:t>合同履约期内发生的设备维修，采购人不另行支付相关费用。</w:t>
      </w:r>
    </w:p>
    <w:p w:rsidR="00BC65F5"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7.2 </w:t>
      </w:r>
      <w:r w:rsidRPr="00172E2B">
        <w:rPr>
          <w:rFonts w:ascii="Times New Roman" w:hAnsi="Times New Roman"/>
          <w:color w:val="000000"/>
          <w:sz w:val="22"/>
        </w:rPr>
        <w:t>支付方式</w:t>
      </w:r>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7.2.1</w:t>
      </w:r>
      <w:r w:rsidRPr="00172E2B">
        <w:rPr>
          <w:rFonts w:ascii="Times New Roman" w:hAnsi="Times New Roman"/>
          <w:color w:val="000000"/>
          <w:sz w:val="22"/>
        </w:rPr>
        <w:t>本项目合同金额采用</w:t>
      </w:r>
      <w:r w:rsidRPr="00172E2B">
        <w:rPr>
          <w:rFonts w:ascii="Times New Roman" w:hAnsi="Times New Roman"/>
          <w:color w:val="FF0000"/>
          <w:sz w:val="22"/>
          <w:u w:val="single"/>
        </w:rPr>
        <w:t>分期付款</w:t>
      </w:r>
      <w:r w:rsidRPr="00172E2B">
        <w:rPr>
          <w:rFonts w:ascii="Times New Roman" w:hAnsi="Times New Roman"/>
          <w:color w:val="000000"/>
          <w:sz w:val="22"/>
        </w:rPr>
        <w:t>方式，在采购人和中标人合同签订后，按下款要求支付相应的合同款项。</w:t>
      </w:r>
    </w:p>
    <w:p w:rsidR="00BC65F5" w:rsidRPr="00172E2B" w:rsidRDefault="00BC65F5" w:rsidP="00BC65F5">
      <w:pPr>
        <w:adjustRightInd w:val="0"/>
        <w:snapToGrid w:val="0"/>
        <w:spacing w:line="300" w:lineRule="auto"/>
        <w:ind w:firstLineChars="200" w:firstLine="440"/>
        <w:jc w:val="left"/>
        <w:rPr>
          <w:rFonts w:ascii="Times New Roman" w:hAnsi="Times New Roman"/>
          <w:color w:val="0000FF"/>
          <w:sz w:val="22"/>
        </w:rPr>
      </w:pPr>
      <w:r w:rsidRPr="00172E2B">
        <w:rPr>
          <w:rFonts w:ascii="Times New Roman" w:hAnsi="Times New Roman"/>
          <w:color w:val="0000FF"/>
          <w:sz w:val="22"/>
        </w:rPr>
        <w:t xml:space="preserve">7.2.2 </w:t>
      </w:r>
      <w:r w:rsidRPr="00172E2B">
        <w:rPr>
          <w:rFonts w:ascii="Times New Roman" w:hAnsi="Times New Roman"/>
          <w:color w:val="0000FF"/>
          <w:sz w:val="22"/>
        </w:rPr>
        <w:t>分期付款的时间进度要求和支付比例具体如下：</w:t>
      </w:r>
    </w:p>
    <w:p w:rsidR="00BC65F5" w:rsidRPr="00A6129A" w:rsidRDefault="00BC65F5" w:rsidP="00BC65F5">
      <w:pPr>
        <w:snapToGrid w:val="0"/>
        <w:spacing w:line="300" w:lineRule="auto"/>
        <w:ind w:firstLineChars="200" w:firstLine="440"/>
        <w:jc w:val="left"/>
        <w:rPr>
          <w:rFonts w:ascii="Times New Roman" w:hAnsi="Times New Roman"/>
          <w:sz w:val="22"/>
        </w:rPr>
      </w:pPr>
      <w:bookmarkStart w:id="19" w:name="_Toc490097934"/>
      <w:bookmarkStart w:id="20" w:name="_Toc475631915"/>
      <w:r w:rsidRPr="00A6129A">
        <w:rPr>
          <w:rFonts w:ascii="Times New Roman" w:hAnsi="Times New Roman"/>
          <w:sz w:val="22"/>
        </w:rPr>
        <w:t>（</w:t>
      </w:r>
      <w:r w:rsidRPr="00A6129A">
        <w:rPr>
          <w:rFonts w:ascii="Times New Roman" w:hAnsi="Times New Roman"/>
          <w:sz w:val="22"/>
        </w:rPr>
        <w:t>1</w:t>
      </w:r>
      <w:r w:rsidRPr="00A6129A">
        <w:rPr>
          <w:rFonts w:ascii="Times New Roman" w:hAnsi="Times New Roman"/>
          <w:sz w:val="22"/>
        </w:rPr>
        <w:t>）</w:t>
      </w:r>
      <w:r w:rsidRPr="00EB55AF">
        <w:rPr>
          <w:rFonts w:ascii="Times New Roman" w:hAnsi="Times New Roman" w:hint="eastAsia"/>
          <w:sz w:val="22"/>
        </w:rPr>
        <w:t>合同签订后并启动项目服务前</w:t>
      </w:r>
      <w:r w:rsidRPr="00EB55AF">
        <w:rPr>
          <w:rFonts w:ascii="Times New Roman" w:hAnsi="Times New Roman" w:hint="eastAsia"/>
          <w:sz w:val="22"/>
          <w:u w:val="single"/>
        </w:rPr>
        <w:t>30</w:t>
      </w:r>
      <w:r>
        <w:rPr>
          <w:rFonts w:ascii="Times New Roman" w:hAnsi="Times New Roman" w:hint="eastAsia"/>
          <w:sz w:val="22"/>
        </w:rPr>
        <w:t>日</w:t>
      </w:r>
      <w:r w:rsidRPr="00EB55AF">
        <w:rPr>
          <w:rFonts w:ascii="Times New Roman" w:hAnsi="Times New Roman" w:hint="eastAsia"/>
          <w:sz w:val="22"/>
        </w:rPr>
        <w:t>内</w:t>
      </w:r>
      <w:r w:rsidRPr="00A6129A">
        <w:rPr>
          <w:rFonts w:ascii="Times New Roman" w:hAnsi="Times New Roman"/>
          <w:sz w:val="22"/>
        </w:rPr>
        <w:t>，支付合同金额</w:t>
      </w:r>
      <w:r>
        <w:rPr>
          <w:rFonts w:ascii="Times New Roman" w:hAnsi="Times New Roman" w:hint="eastAsia"/>
          <w:sz w:val="22"/>
          <w:u w:val="single"/>
        </w:rPr>
        <w:t>30</w:t>
      </w:r>
      <w:r w:rsidRPr="00A6129A">
        <w:rPr>
          <w:rFonts w:ascii="Times New Roman" w:hAnsi="Times New Roman"/>
          <w:sz w:val="22"/>
        </w:rPr>
        <w:t>%</w:t>
      </w:r>
      <w:r w:rsidRPr="00A6129A">
        <w:rPr>
          <w:rFonts w:ascii="Times New Roman" w:hAnsi="Times New Roman"/>
          <w:sz w:val="22"/>
        </w:rPr>
        <w:t>的预付款；</w:t>
      </w:r>
      <w:r w:rsidRPr="00A6129A">
        <w:rPr>
          <w:rFonts w:ascii="Times New Roman" w:hAnsi="Times New Roman"/>
          <w:sz w:val="22"/>
        </w:rPr>
        <w:t xml:space="preserve"> </w:t>
      </w:r>
    </w:p>
    <w:p w:rsidR="00BC65F5" w:rsidRPr="00A6129A" w:rsidRDefault="00BC65F5" w:rsidP="00BC65F5">
      <w:pPr>
        <w:snapToGrid w:val="0"/>
        <w:spacing w:line="300" w:lineRule="auto"/>
        <w:ind w:firstLineChars="200" w:firstLine="440"/>
        <w:jc w:val="left"/>
        <w:rPr>
          <w:rFonts w:ascii="Times New Roman" w:hAnsi="Times New Roman"/>
          <w:sz w:val="22"/>
        </w:rPr>
      </w:pPr>
      <w:r w:rsidRPr="00A6129A">
        <w:rPr>
          <w:rFonts w:ascii="Times New Roman" w:hAnsi="Times New Roman"/>
          <w:sz w:val="22"/>
        </w:rPr>
        <w:t>（</w:t>
      </w:r>
      <w:r w:rsidRPr="00A6129A">
        <w:rPr>
          <w:rFonts w:ascii="Times New Roman" w:hAnsi="Times New Roman"/>
          <w:sz w:val="22"/>
        </w:rPr>
        <w:t>2</w:t>
      </w:r>
      <w:r w:rsidRPr="00A6129A">
        <w:rPr>
          <w:rFonts w:ascii="Times New Roman" w:hAnsi="Times New Roman"/>
          <w:sz w:val="22"/>
        </w:rPr>
        <w:t>）</w:t>
      </w:r>
      <w:r>
        <w:rPr>
          <w:rFonts w:ascii="宋体" w:hAnsi="宋体" w:cs="宋体" w:hint="eastAsia"/>
          <w:color w:val="000000"/>
          <w:kern w:val="0"/>
          <w:sz w:val="22"/>
        </w:rPr>
        <w:t>更新断面的设备到货并经验收</w:t>
      </w:r>
      <w:r w:rsidRPr="00A6129A">
        <w:rPr>
          <w:rFonts w:ascii="Times New Roman" w:hAnsi="Times New Roman"/>
          <w:sz w:val="22"/>
        </w:rPr>
        <w:t>后</w:t>
      </w:r>
      <w:r>
        <w:rPr>
          <w:rFonts w:ascii="Times New Roman" w:hAnsi="Times New Roman" w:hint="eastAsia"/>
          <w:sz w:val="22"/>
          <w:u w:val="single"/>
        </w:rPr>
        <w:t>30</w:t>
      </w:r>
      <w:r w:rsidRPr="00A6129A">
        <w:rPr>
          <w:rFonts w:ascii="Times New Roman" w:hAnsi="Times New Roman"/>
          <w:sz w:val="22"/>
        </w:rPr>
        <w:t>日内，采购人向中标人支付合同金额的</w:t>
      </w:r>
      <w:r>
        <w:rPr>
          <w:rFonts w:ascii="Times New Roman" w:hAnsi="Times New Roman" w:hint="eastAsia"/>
          <w:sz w:val="22"/>
          <w:u w:val="single"/>
        </w:rPr>
        <w:t>20</w:t>
      </w:r>
      <w:r w:rsidRPr="00A6129A">
        <w:rPr>
          <w:rFonts w:ascii="Times New Roman" w:hAnsi="Times New Roman"/>
          <w:sz w:val="22"/>
        </w:rPr>
        <w:t>%</w:t>
      </w:r>
      <w:r w:rsidRPr="00A6129A">
        <w:rPr>
          <w:rFonts w:ascii="Times New Roman" w:hAnsi="Times New Roman"/>
          <w:sz w:val="22"/>
        </w:rPr>
        <w:t>；</w:t>
      </w:r>
    </w:p>
    <w:p w:rsidR="00BC65F5" w:rsidRPr="00A6129A" w:rsidRDefault="00BC65F5" w:rsidP="00BC65F5">
      <w:pPr>
        <w:snapToGrid w:val="0"/>
        <w:spacing w:line="300" w:lineRule="auto"/>
        <w:ind w:firstLineChars="200" w:firstLine="440"/>
        <w:jc w:val="left"/>
        <w:rPr>
          <w:rFonts w:ascii="Times New Roman" w:hAnsi="Times New Roman"/>
          <w:sz w:val="22"/>
        </w:rPr>
      </w:pPr>
      <w:r w:rsidRPr="00A6129A">
        <w:rPr>
          <w:rFonts w:ascii="Times New Roman" w:hAnsi="Times New Roman"/>
          <w:sz w:val="22"/>
        </w:rPr>
        <w:t>（</w:t>
      </w:r>
      <w:r w:rsidRPr="00A6129A">
        <w:rPr>
          <w:rFonts w:ascii="Times New Roman" w:hAnsi="Times New Roman"/>
          <w:sz w:val="22"/>
        </w:rPr>
        <w:t>3</w:t>
      </w:r>
      <w:r w:rsidRPr="00A6129A">
        <w:rPr>
          <w:rFonts w:ascii="Times New Roman" w:hAnsi="Times New Roman"/>
          <w:sz w:val="22"/>
        </w:rPr>
        <w:t>）</w:t>
      </w:r>
      <w:r>
        <w:rPr>
          <w:rFonts w:ascii="Times New Roman" w:hAnsi="Times New Roman" w:hint="eastAsia"/>
          <w:sz w:val="22"/>
        </w:rPr>
        <w:t>合同期满，运维完成后通过验收</w:t>
      </w:r>
      <w:r w:rsidRPr="00A6129A">
        <w:rPr>
          <w:rFonts w:ascii="Times New Roman" w:hAnsi="Times New Roman"/>
          <w:sz w:val="22"/>
        </w:rPr>
        <w:t>后</w:t>
      </w:r>
      <w:r>
        <w:rPr>
          <w:rFonts w:ascii="Times New Roman" w:hAnsi="Times New Roman" w:hint="eastAsia"/>
          <w:sz w:val="22"/>
          <w:u w:val="single"/>
        </w:rPr>
        <w:t>30</w:t>
      </w:r>
      <w:r w:rsidRPr="00A6129A">
        <w:rPr>
          <w:rFonts w:ascii="Times New Roman" w:hAnsi="Times New Roman"/>
          <w:sz w:val="22"/>
        </w:rPr>
        <w:t>日内，采购人向中标人支付合同金额的</w:t>
      </w:r>
      <w:r>
        <w:rPr>
          <w:rFonts w:ascii="Times New Roman" w:hAnsi="Times New Roman" w:hint="eastAsia"/>
          <w:sz w:val="22"/>
          <w:u w:val="single"/>
        </w:rPr>
        <w:t>30</w:t>
      </w:r>
      <w:r w:rsidRPr="00A6129A">
        <w:rPr>
          <w:rFonts w:ascii="Times New Roman" w:hAnsi="Times New Roman"/>
          <w:sz w:val="22"/>
        </w:rPr>
        <w:t>%</w:t>
      </w:r>
      <w:r w:rsidRPr="00A6129A">
        <w:rPr>
          <w:rFonts w:ascii="Times New Roman" w:hAnsi="Times New Roman"/>
          <w:sz w:val="22"/>
        </w:rPr>
        <w:t>；</w:t>
      </w:r>
    </w:p>
    <w:p w:rsidR="00BC65F5" w:rsidRPr="00A6129A" w:rsidRDefault="00BC65F5" w:rsidP="00BC65F5">
      <w:pPr>
        <w:snapToGrid w:val="0"/>
        <w:spacing w:line="300" w:lineRule="auto"/>
        <w:ind w:firstLineChars="200" w:firstLine="440"/>
        <w:jc w:val="left"/>
        <w:rPr>
          <w:rFonts w:ascii="Times New Roman" w:hAnsi="Times New Roman"/>
          <w:color w:val="000000"/>
          <w:sz w:val="22"/>
        </w:rPr>
      </w:pPr>
      <w:r w:rsidRPr="00A6129A">
        <w:rPr>
          <w:rFonts w:ascii="Times New Roman" w:hAnsi="Times New Roman"/>
          <w:sz w:val="22"/>
        </w:rPr>
        <w:t>（</w:t>
      </w:r>
      <w:r w:rsidRPr="00A6129A">
        <w:rPr>
          <w:rFonts w:ascii="Times New Roman" w:hAnsi="Times New Roman"/>
          <w:sz w:val="22"/>
        </w:rPr>
        <w:t>4</w:t>
      </w:r>
      <w:r w:rsidRPr="00A6129A">
        <w:rPr>
          <w:rFonts w:ascii="Times New Roman" w:hAnsi="Times New Roman"/>
          <w:sz w:val="22"/>
        </w:rPr>
        <w:t>）</w:t>
      </w:r>
      <w:r>
        <w:rPr>
          <w:rFonts w:ascii="宋体" w:hAnsi="宋体" w:cs="宋体" w:hint="eastAsia"/>
          <w:color w:val="000000"/>
          <w:kern w:val="0"/>
          <w:sz w:val="22"/>
        </w:rPr>
        <w:t>在项目审计结束后，按审计结果及合同履约情况支付剩余款项。</w:t>
      </w:r>
    </w:p>
    <w:p w:rsidR="00BC65F5" w:rsidRPr="00A6129A" w:rsidRDefault="00BC65F5" w:rsidP="00BC65F5">
      <w:pPr>
        <w:snapToGrid w:val="0"/>
        <w:spacing w:line="300" w:lineRule="auto"/>
        <w:ind w:firstLineChars="200" w:firstLine="440"/>
        <w:jc w:val="left"/>
        <w:rPr>
          <w:rFonts w:ascii="Times New Roman" w:hAnsi="Times New Roman"/>
          <w:color w:val="FF0000"/>
          <w:sz w:val="22"/>
        </w:rPr>
      </w:pPr>
      <w:r>
        <w:rPr>
          <w:rFonts w:ascii="宋体" w:hAnsi="宋体" w:cs="宋体" w:hint="eastAsia"/>
          <w:color w:val="000000"/>
          <w:kern w:val="0"/>
          <w:sz w:val="22"/>
        </w:rPr>
        <w:t>（5）如中标人在项目服务期内发生违约情形，采购人参照合同约定条款和考核结果，扣除相应罚款。</w:t>
      </w:r>
    </w:p>
    <w:p w:rsidR="00BC65F5" w:rsidRPr="00A6129A" w:rsidRDefault="00BC65F5" w:rsidP="00BC65F5">
      <w:pPr>
        <w:snapToGrid w:val="0"/>
        <w:spacing w:line="300" w:lineRule="auto"/>
        <w:ind w:firstLineChars="200" w:firstLine="440"/>
        <w:jc w:val="left"/>
        <w:rPr>
          <w:rFonts w:ascii="Times New Roman" w:hAnsi="Times New Roman"/>
          <w:sz w:val="22"/>
        </w:rPr>
      </w:pPr>
      <w:r w:rsidRPr="00A6129A">
        <w:rPr>
          <w:rFonts w:ascii="Times New Roman" w:hAnsi="Times New Roman"/>
          <w:sz w:val="22"/>
        </w:rPr>
        <w:t>7.3</w:t>
      </w:r>
      <w:r w:rsidRPr="00A6129A">
        <w:rPr>
          <w:rFonts w:ascii="Times New Roman" w:hAnsi="Times New Roman"/>
          <w:sz w:val="22"/>
        </w:rPr>
        <w:t>中标人因自身原因造成返工的工作量，采购人将不予计量和支付。</w:t>
      </w:r>
    </w:p>
    <w:p w:rsidR="00BC65F5" w:rsidRPr="00956C11" w:rsidRDefault="00BC65F5" w:rsidP="00BC65F5">
      <w:pPr>
        <w:snapToGrid w:val="0"/>
        <w:spacing w:line="300" w:lineRule="auto"/>
        <w:ind w:firstLineChars="200" w:firstLine="440"/>
        <w:jc w:val="left"/>
        <w:rPr>
          <w:rFonts w:ascii="Times New Roman" w:hAnsi="Times New Roman"/>
          <w:color w:val="FF0000"/>
          <w:sz w:val="22"/>
        </w:rPr>
      </w:pPr>
      <w:r w:rsidRPr="00956C11">
        <w:rPr>
          <w:rFonts w:ascii="Times New Roman" w:hAnsi="Times New Roman" w:hint="eastAsia"/>
          <w:color w:val="FF0000"/>
          <w:sz w:val="22"/>
        </w:rPr>
        <w:t>7.4</w:t>
      </w:r>
      <w:r>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color w:val="FF0000"/>
          <w:sz w:val="22"/>
        </w:rPr>
        <w:t>1</w:t>
      </w:r>
      <w:r>
        <w:rPr>
          <w:rFonts w:ascii="Times New Roman" w:hAnsi="Times New Roman" w:hint="eastAsia"/>
          <w:color w:val="FF0000"/>
          <w:sz w:val="22"/>
        </w:rPr>
        <w:t>年期贷款市场报价利率。</w:t>
      </w:r>
    </w:p>
    <w:p w:rsidR="00BC65F5" w:rsidRPr="00956C11" w:rsidRDefault="00BC65F5" w:rsidP="00BC65F5">
      <w:pPr>
        <w:snapToGrid w:val="0"/>
        <w:spacing w:line="300" w:lineRule="auto"/>
        <w:ind w:firstLineChars="200" w:firstLine="442"/>
        <w:jc w:val="left"/>
        <w:rPr>
          <w:rFonts w:ascii="Times New Roman" w:hAnsi="Times New Roman"/>
          <w:b/>
          <w:color w:val="FF0000"/>
          <w:sz w:val="22"/>
          <w:highlight w:val="green"/>
        </w:rPr>
      </w:pPr>
    </w:p>
    <w:p w:rsidR="00BC65F5" w:rsidRPr="00172E2B" w:rsidRDefault="00BC65F5" w:rsidP="00BC65F5">
      <w:pPr>
        <w:snapToGrid w:val="0"/>
        <w:spacing w:line="300" w:lineRule="auto"/>
        <w:jc w:val="center"/>
        <w:outlineLvl w:val="1"/>
        <w:rPr>
          <w:rFonts w:ascii="Times New Roman" w:eastAsia="黑体" w:hAnsi="Times New Roman"/>
          <w:b/>
          <w:sz w:val="30"/>
          <w:szCs w:val="30"/>
        </w:rPr>
      </w:pPr>
      <w:bookmarkStart w:id="21" w:name="_Toc18589694"/>
      <w:bookmarkStart w:id="22" w:name="_GoBack"/>
      <w:bookmarkEnd w:id="22"/>
      <w:r w:rsidRPr="00172E2B">
        <w:rPr>
          <w:rFonts w:ascii="Times New Roman" w:eastAsia="黑体" w:hAnsi="Times New Roman"/>
          <w:b/>
          <w:sz w:val="30"/>
          <w:szCs w:val="30"/>
        </w:rPr>
        <w:t>三、技术质量要求</w:t>
      </w:r>
      <w:bookmarkEnd w:id="19"/>
      <w:bookmarkEnd w:id="21"/>
    </w:p>
    <w:p w:rsidR="00BC65F5" w:rsidRPr="00172E2B" w:rsidRDefault="00BC65F5" w:rsidP="00BC65F5">
      <w:pPr>
        <w:adjustRightInd w:val="0"/>
        <w:snapToGrid w:val="0"/>
        <w:spacing w:line="300" w:lineRule="auto"/>
        <w:ind w:firstLineChars="200" w:firstLine="442"/>
        <w:jc w:val="left"/>
        <w:outlineLvl w:val="2"/>
        <w:rPr>
          <w:rFonts w:ascii="Times New Roman" w:hAnsi="Times New Roman"/>
          <w:b/>
          <w:color w:val="000000"/>
          <w:sz w:val="22"/>
        </w:rPr>
      </w:pPr>
      <w:bookmarkStart w:id="23" w:name="_Toc18589695"/>
      <w:r w:rsidRPr="00172E2B">
        <w:rPr>
          <w:rFonts w:ascii="Times New Roman" w:hAnsi="Times New Roman"/>
          <w:b/>
          <w:color w:val="000000"/>
          <w:sz w:val="22"/>
        </w:rPr>
        <w:t xml:space="preserve">8 </w:t>
      </w:r>
      <w:r w:rsidRPr="00172E2B">
        <w:rPr>
          <w:rFonts w:ascii="Times New Roman" w:hAnsi="Times New Roman"/>
          <w:b/>
          <w:color w:val="000000"/>
          <w:sz w:val="22"/>
        </w:rPr>
        <w:t>适用技术规范和规范性文件</w:t>
      </w:r>
      <w:bookmarkEnd w:id="23"/>
    </w:p>
    <w:p w:rsidR="00BC65F5" w:rsidRPr="006004B5" w:rsidRDefault="00BC65F5" w:rsidP="00BC65F5">
      <w:pPr>
        <w:adjustRightInd w:val="0"/>
        <w:snapToGrid w:val="0"/>
        <w:spacing w:line="300" w:lineRule="auto"/>
        <w:ind w:firstLineChars="200" w:firstLine="440"/>
        <w:rPr>
          <w:rFonts w:ascii="Times New Roman" w:hAnsi="Times New Roman"/>
          <w:color w:val="FF0000"/>
          <w:sz w:val="22"/>
        </w:rPr>
      </w:pPr>
      <w:r w:rsidRPr="00172E2B">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BC65F5" w:rsidRPr="00172E2B" w:rsidRDefault="00BC65F5" w:rsidP="00BC65F5">
      <w:pPr>
        <w:adjustRightInd w:val="0"/>
        <w:snapToGrid w:val="0"/>
        <w:spacing w:line="300" w:lineRule="auto"/>
        <w:ind w:firstLineChars="200" w:firstLine="442"/>
        <w:outlineLvl w:val="2"/>
        <w:rPr>
          <w:rFonts w:ascii="Times New Roman" w:hAnsi="Times New Roman"/>
          <w:b/>
          <w:sz w:val="22"/>
        </w:rPr>
      </w:pPr>
      <w:bookmarkStart w:id="24" w:name="_Toc18589696"/>
      <w:r w:rsidRPr="00172E2B">
        <w:rPr>
          <w:rFonts w:ascii="Times New Roman" w:hAnsi="Times New Roman"/>
          <w:b/>
          <w:sz w:val="22"/>
        </w:rPr>
        <w:t xml:space="preserve">9 </w:t>
      </w:r>
      <w:r w:rsidRPr="00172E2B">
        <w:rPr>
          <w:rFonts w:ascii="Times New Roman" w:hAnsi="Times New Roman"/>
          <w:b/>
          <w:sz w:val="22"/>
        </w:rPr>
        <w:t>招标内容与质量要求</w:t>
      </w:r>
      <w:bookmarkEnd w:id="24"/>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hint="eastAsia"/>
          <w:sz w:val="22"/>
        </w:rPr>
        <w:t>运维内容共分为三个部分，第一部分浦东卡口一期</w:t>
      </w:r>
      <w:r w:rsidRPr="00AB723A">
        <w:rPr>
          <w:rFonts w:ascii="Times New Roman" w:hAnsi="Times New Roman" w:hint="eastAsia"/>
          <w:sz w:val="22"/>
        </w:rPr>
        <w:t>370</w:t>
      </w:r>
      <w:r w:rsidRPr="00AB723A">
        <w:rPr>
          <w:rFonts w:ascii="Times New Roman" w:hAnsi="Times New Roman" w:hint="eastAsia"/>
          <w:sz w:val="22"/>
        </w:rPr>
        <w:t>处断面前端设备运维；第二部分市政接入点位前端设备运维；第三部分卡口系统软件运维。</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sz w:val="22"/>
        </w:rPr>
        <w:lastRenderedPageBreak/>
        <w:t>9.1</w:t>
      </w:r>
      <w:r w:rsidRPr="00AB723A">
        <w:rPr>
          <w:rFonts w:ascii="Times New Roman" w:hAnsi="Times New Roman" w:hint="eastAsia"/>
          <w:sz w:val="22"/>
        </w:rPr>
        <w:t>第一部分浦东卡口一期</w:t>
      </w:r>
      <w:r w:rsidRPr="00AB723A">
        <w:rPr>
          <w:rFonts w:ascii="Times New Roman" w:hAnsi="Times New Roman" w:hint="eastAsia"/>
          <w:sz w:val="22"/>
        </w:rPr>
        <w:t>370</w:t>
      </w:r>
      <w:r w:rsidRPr="00AB723A">
        <w:rPr>
          <w:rFonts w:ascii="Times New Roman" w:hAnsi="Times New Roman" w:hint="eastAsia"/>
          <w:sz w:val="22"/>
        </w:rPr>
        <w:t>处断面前端设备运维</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sz w:val="22"/>
        </w:rPr>
        <w:t>9.1.1</w:t>
      </w:r>
      <w:r w:rsidRPr="00AB723A">
        <w:rPr>
          <w:rFonts w:ascii="Times New Roman" w:hAnsi="Times New Roman" w:hint="eastAsia"/>
          <w:sz w:val="22"/>
        </w:rPr>
        <w:t>工作量清单</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w:t>
      </w:r>
      <w:r w:rsidRPr="00172E2B">
        <w:rPr>
          <w:rFonts w:ascii="Times New Roman" w:hAnsi="Times New Roman"/>
          <w:sz w:val="22"/>
        </w:rPr>
        <w:t>1</w:t>
      </w:r>
      <w:r w:rsidRPr="00172E2B">
        <w:rPr>
          <w:rFonts w:ascii="Times New Roman" w:hAnsi="Times New Roman"/>
          <w:sz w:val="22"/>
        </w:rPr>
        <w:t>）运维工作量清单</w:t>
      </w:r>
    </w:p>
    <w:tbl>
      <w:tblPr>
        <w:tblW w:w="90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1988"/>
        <w:gridCol w:w="3286"/>
        <w:gridCol w:w="3085"/>
      </w:tblGrid>
      <w:tr w:rsidR="00BC65F5" w:rsidTr="00E74AC4">
        <w:trPr>
          <w:trHeight w:val="641"/>
          <w:tblHeader/>
          <w:jc w:val="center"/>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before="240" w:after="240" w:line="300" w:lineRule="auto"/>
              <w:jc w:val="center"/>
              <w:rPr>
                <w:rFonts w:ascii="宋体" w:hAnsi="宋体" w:cs="宋体"/>
                <w:kern w:val="0"/>
                <w:sz w:val="22"/>
              </w:rPr>
            </w:pPr>
            <w:r>
              <w:rPr>
                <w:rFonts w:ascii="宋体" w:hAnsi="宋体" w:cs="宋体"/>
                <w:b/>
                <w:bCs/>
                <w:kern w:val="0"/>
                <w:sz w:val="22"/>
              </w:rPr>
              <w:t>序号</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2"/>
              </w:rPr>
            </w:pPr>
            <w:r>
              <w:rPr>
                <w:rFonts w:ascii="宋体" w:hAnsi="宋体" w:cs="宋体" w:hint="eastAsia"/>
                <w:b/>
                <w:color w:val="000000"/>
                <w:kern w:val="0"/>
                <w:sz w:val="22"/>
              </w:rPr>
              <w:t>服务内容</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2"/>
              </w:rPr>
            </w:pPr>
            <w:r>
              <w:rPr>
                <w:rFonts w:ascii="宋体" w:hAnsi="宋体" w:cs="宋体" w:hint="eastAsia"/>
                <w:b/>
                <w:color w:val="000000"/>
                <w:kern w:val="0"/>
                <w:sz w:val="22"/>
              </w:rPr>
              <w:t>具体要求</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2"/>
              </w:rPr>
            </w:pPr>
            <w:r>
              <w:rPr>
                <w:rFonts w:ascii="宋体" w:hAnsi="宋体" w:cs="宋体" w:hint="eastAsia"/>
                <w:b/>
                <w:color w:val="000000"/>
                <w:kern w:val="0"/>
                <w:sz w:val="22"/>
              </w:rPr>
              <w:t>备注</w:t>
            </w:r>
          </w:p>
        </w:tc>
      </w:tr>
      <w:tr w:rsidR="00BC65F5" w:rsidTr="00E74AC4">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adjustRightInd w:val="0"/>
              <w:spacing w:line="300" w:lineRule="auto"/>
              <w:jc w:val="center"/>
              <w:rPr>
                <w:rFonts w:ascii="宋体" w:hAnsi="宋体" w:cs="宋体"/>
                <w:kern w:val="0"/>
                <w:sz w:val="22"/>
              </w:rPr>
            </w:pPr>
            <w:r>
              <w:rPr>
                <w:rFonts w:ascii="宋体" w:hAnsi="宋体" w:cs="宋体"/>
                <w:color w:val="000000"/>
                <w:kern w:val="0"/>
                <w:sz w:val="22"/>
              </w:rPr>
              <w:t>1</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adjustRightInd w:val="0"/>
              <w:spacing w:line="300" w:lineRule="auto"/>
              <w:jc w:val="center"/>
              <w:rPr>
                <w:rFonts w:ascii="宋体" w:hAnsi="宋体" w:cs="宋体"/>
                <w:kern w:val="0"/>
                <w:sz w:val="22"/>
              </w:rPr>
            </w:pPr>
            <w:r>
              <w:rPr>
                <w:rFonts w:ascii="宋体" w:hAnsi="宋体" w:cs="宋体" w:hint="eastAsia"/>
                <w:color w:val="000000"/>
                <w:kern w:val="0"/>
                <w:sz w:val="22"/>
              </w:rPr>
              <w:t>日常巡检、养护、抢修和设备维修更换</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adjustRightInd w:val="0"/>
              <w:spacing w:line="300" w:lineRule="auto"/>
              <w:ind w:firstLineChars="200" w:firstLine="440"/>
              <w:jc w:val="center"/>
              <w:rPr>
                <w:rFonts w:ascii="宋体" w:hAnsi="宋体" w:cs="宋体"/>
                <w:kern w:val="0"/>
                <w:sz w:val="22"/>
              </w:rPr>
            </w:pPr>
            <w:r>
              <w:rPr>
                <w:rFonts w:ascii="宋体" w:hAnsi="宋体" w:cs="宋体"/>
                <w:color w:val="000000"/>
                <w:kern w:val="24"/>
                <w:sz w:val="22"/>
              </w:rPr>
              <w:t>详见维护服务要求</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adjustRightInd w:val="0"/>
              <w:spacing w:line="300" w:lineRule="auto"/>
              <w:ind w:firstLineChars="200" w:firstLine="440"/>
              <w:jc w:val="center"/>
              <w:rPr>
                <w:rFonts w:ascii="宋体" w:hAnsi="宋体" w:cs="宋体"/>
                <w:kern w:val="0"/>
                <w:sz w:val="22"/>
              </w:rPr>
            </w:pPr>
            <w:r>
              <w:rPr>
                <w:rFonts w:ascii="宋体" w:hAnsi="宋体" w:cs="宋体"/>
                <w:color w:val="000000"/>
                <w:kern w:val="0"/>
                <w:sz w:val="22"/>
              </w:rPr>
              <w:t>●主要工作量</w:t>
            </w:r>
          </w:p>
        </w:tc>
      </w:tr>
      <w:tr w:rsidR="00BC65F5" w:rsidTr="00E74AC4">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adjustRightInd w:val="0"/>
              <w:spacing w:line="300" w:lineRule="auto"/>
              <w:jc w:val="center"/>
              <w:rPr>
                <w:rFonts w:ascii="宋体" w:hAnsi="宋体" w:cs="宋体"/>
                <w:kern w:val="0"/>
                <w:sz w:val="22"/>
              </w:rPr>
            </w:pPr>
            <w:r>
              <w:rPr>
                <w:rFonts w:ascii="宋体" w:hAnsi="宋体" w:cs="宋体"/>
                <w:color w:val="000000"/>
                <w:kern w:val="0"/>
                <w:sz w:val="22"/>
              </w:rPr>
              <w:t>2</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adjustRightInd w:val="0"/>
              <w:spacing w:line="300" w:lineRule="auto"/>
              <w:jc w:val="center"/>
              <w:rPr>
                <w:rFonts w:ascii="宋体" w:hAnsi="宋体" w:cs="宋体"/>
                <w:kern w:val="0"/>
                <w:sz w:val="22"/>
              </w:rPr>
            </w:pPr>
            <w:r>
              <w:rPr>
                <w:rFonts w:ascii="宋体" w:hAnsi="宋体" w:hint="eastAsia"/>
                <w:sz w:val="22"/>
              </w:rPr>
              <w:t>点位更新改造</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adjustRightInd w:val="0"/>
              <w:spacing w:line="300" w:lineRule="auto"/>
              <w:ind w:firstLineChars="200" w:firstLine="440"/>
              <w:jc w:val="center"/>
              <w:rPr>
                <w:rFonts w:ascii="宋体" w:hAnsi="宋体" w:cs="宋体"/>
                <w:kern w:val="0"/>
                <w:sz w:val="22"/>
              </w:rPr>
            </w:pPr>
            <w:r>
              <w:rPr>
                <w:rFonts w:ascii="宋体" w:hAnsi="宋体" w:cs="宋体"/>
                <w:color w:val="000000"/>
                <w:kern w:val="24"/>
                <w:sz w:val="22"/>
              </w:rPr>
              <w:t>详见维护服务要求</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adjustRightInd w:val="0"/>
              <w:spacing w:line="300" w:lineRule="auto"/>
              <w:ind w:firstLineChars="200" w:firstLine="440"/>
              <w:jc w:val="center"/>
              <w:rPr>
                <w:rFonts w:ascii="宋体" w:hAnsi="宋体" w:cs="宋体"/>
                <w:kern w:val="0"/>
                <w:sz w:val="22"/>
              </w:rPr>
            </w:pPr>
            <w:r>
              <w:rPr>
                <w:rFonts w:ascii="宋体" w:hAnsi="宋体" w:cs="宋体"/>
                <w:color w:val="000000"/>
                <w:kern w:val="0"/>
                <w:sz w:val="22"/>
              </w:rPr>
              <w:t>●主要工作量</w:t>
            </w:r>
          </w:p>
        </w:tc>
      </w:tr>
    </w:tbl>
    <w:p w:rsidR="00BC65F5" w:rsidRDefault="00BC65F5" w:rsidP="00BC6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Chars="-1" w:left="-2"/>
        <w:jc w:val="left"/>
        <w:rPr>
          <w:rFonts w:ascii="宋体" w:hAnsi="宋体" w:cs="宋体"/>
          <w:b/>
          <w:color w:val="0000FF"/>
          <w:kern w:val="0"/>
          <w:sz w:val="22"/>
        </w:rPr>
      </w:pPr>
      <w:r>
        <w:rPr>
          <w:rFonts w:ascii="宋体" w:hAnsi="宋体" w:cs="宋体" w:hint="eastAsia"/>
          <w:b/>
          <w:color w:val="0000FF"/>
          <w:kern w:val="0"/>
          <w:sz w:val="22"/>
        </w:rPr>
        <w:t>说明：投标人不得对表内主要工作量进行缩减。</w:t>
      </w:r>
    </w:p>
    <w:p w:rsidR="00BC65F5" w:rsidRPr="00306D1F"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w:t>
      </w:r>
      <w:r w:rsidRPr="00172E2B">
        <w:rPr>
          <w:rFonts w:ascii="Times New Roman" w:hAnsi="Times New Roman"/>
          <w:sz w:val="22"/>
        </w:rPr>
        <w:t>2</w:t>
      </w:r>
      <w:r w:rsidRPr="00172E2B">
        <w:rPr>
          <w:rFonts w:ascii="Times New Roman" w:hAnsi="Times New Roman"/>
          <w:sz w:val="22"/>
        </w:rPr>
        <w:t>）备品备件清单</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4678"/>
        <w:gridCol w:w="1134"/>
        <w:gridCol w:w="1099"/>
      </w:tblGrid>
      <w:tr w:rsidR="00BC65F5" w:rsidRPr="00172E2B" w:rsidTr="00E74AC4">
        <w:trPr>
          <w:trHeight w:val="425"/>
          <w:tblHeader/>
        </w:trPr>
        <w:tc>
          <w:tcPr>
            <w:tcW w:w="675" w:type="dxa"/>
            <w:vAlign w:val="center"/>
          </w:tcPr>
          <w:p w:rsidR="00BC65F5" w:rsidRPr="00172E2B" w:rsidRDefault="00BC65F5" w:rsidP="00E74AC4">
            <w:pPr>
              <w:adjustRightInd w:val="0"/>
              <w:snapToGrid w:val="0"/>
              <w:jc w:val="center"/>
              <w:rPr>
                <w:rFonts w:ascii="Times New Roman" w:hAnsi="Times New Roman"/>
                <w:b/>
                <w:color w:val="000000"/>
                <w:kern w:val="0"/>
                <w:sz w:val="22"/>
                <w:lang w:val="zh-TW"/>
              </w:rPr>
            </w:pPr>
            <w:bookmarkStart w:id="25" w:name="_Hlk491540613"/>
            <w:r w:rsidRPr="00172E2B">
              <w:rPr>
                <w:rFonts w:ascii="Times New Roman" w:hAnsi="Times New Roman"/>
                <w:b/>
                <w:kern w:val="0"/>
                <w:sz w:val="22"/>
                <w:lang w:val="zh-TW"/>
              </w:rPr>
              <w:t>序号</w:t>
            </w:r>
          </w:p>
        </w:tc>
        <w:tc>
          <w:tcPr>
            <w:tcW w:w="1701" w:type="dxa"/>
            <w:vAlign w:val="center"/>
          </w:tcPr>
          <w:p w:rsidR="00BC65F5" w:rsidRPr="00172E2B" w:rsidRDefault="00BC65F5" w:rsidP="00E74AC4">
            <w:pPr>
              <w:adjustRightInd w:val="0"/>
              <w:snapToGrid w:val="0"/>
              <w:jc w:val="center"/>
              <w:rPr>
                <w:rFonts w:ascii="Times New Roman" w:hAnsi="Times New Roman"/>
                <w:b/>
                <w:color w:val="000000"/>
                <w:kern w:val="0"/>
                <w:sz w:val="22"/>
                <w:lang w:val="zh-TW"/>
              </w:rPr>
            </w:pPr>
            <w:r w:rsidRPr="00172E2B">
              <w:rPr>
                <w:rFonts w:ascii="Times New Roman" w:hAnsi="Times New Roman"/>
                <w:b/>
                <w:kern w:val="0"/>
                <w:sz w:val="22"/>
                <w:lang w:val="zh-TW"/>
              </w:rPr>
              <w:t>备品备件名称</w:t>
            </w:r>
          </w:p>
        </w:tc>
        <w:tc>
          <w:tcPr>
            <w:tcW w:w="4678" w:type="dxa"/>
            <w:vAlign w:val="center"/>
          </w:tcPr>
          <w:p w:rsidR="00BC65F5" w:rsidRPr="00C948EE" w:rsidRDefault="00BC65F5" w:rsidP="00E74AC4">
            <w:pPr>
              <w:adjustRightInd w:val="0"/>
              <w:snapToGrid w:val="0"/>
              <w:jc w:val="center"/>
              <w:rPr>
                <w:rFonts w:ascii="Times New Roman" w:hAnsi="Times New Roman"/>
                <w:b/>
                <w:color w:val="000000"/>
                <w:kern w:val="0"/>
                <w:sz w:val="22"/>
                <w:lang w:val="zh-TW"/>
              </w:rPr>
            </w:pPr>
            <w:r w:rsidRPr="00C948EE">
              <w:rPr>
                <w:rFonts w:ascii="Times New Roman" w:hAnsi="Times New Roman"/>
                <w:b/>
                <w:color w:val="000000"/>
                <w:kern w:val="0"/>
                <w:sz w:val="22"/>
                <w:lang w:val="zh-TW"/>
              </w:rPr>
              <w:t>具体技术参数</w:t>
            </w:r>
          </w:p>
        </w:tc>
        <w:tc>
          <w:tcPr>
            <w:tcW w:w="1134" w:type="dxa"/>
            <w:vAlign w:val="center"/>
          </w:tcPr>
          <w:p w:rsidR="00BC65F5" w:rsidRPr="00172E2B" w:rsidRDefault="00BC65F5" w:rsidP="00E74AC4">
            <w:pPr>
              <w:adjustRightInd w:val="0"/>
              <w:snapToGrid w:val="0"/>
              <w:jc w:val="center"/>
              <w:rPr>
                <w:rFonts w:ascii="Times New Roman" w:hAnsi="Times New Roman"/>
                <w:b/>
                <w:color w:val="000000"/>
                <w:kern w:val="0"/>
                <w:sz w:val="22"/>
                <w:lang w:val="zh-TW"/>
              </w:rPr>
            </w:pPr>
            <w:r w:rsidRPr="00172E2B">
              <w:rPr>
                <w:rFonts w:ascii="Times New Roman" w:hAnsi="Times New Roman"/>
                <w:b/>
                <w:kern w:val="0"/>
                <w:sz w:val="22"/>
                <w:lang w:val="zh-TW"/>
              </w:rPr>
              <w:t>数量</w:t>
            </w:r>
          </w:p>
        </w:tc>
        <w:tc>
          <w:tcPr>
            <w:tcW w:w="1099" w:type="dxa"/>
            <w:vAlign w:val="center"/>
          </w:tcPr>
          <w:p w:rsidR="00BC65F5" w:rsidRPr="00172E2B" w:rsidRDefault="00BC65F5" w:rsidP="00E74AC4">
            <w:pPr>
              <w:adjustRightInd w:val="0"/>
              <w:snapToGrid w:val="0"/>
              <w:jc w:val="center"/>
              <w:rPr>
                <w:rFonts w:ascii="Times New Roman" w:hAnsi="Times New Roman"/>
                <w:b/>
                <w:color w:val="000000"/>
                <w:kern w:val="0"/>
                <w:sz w:val="22"/>
                <w:lang w:val="zh-TW"/>
              </w:rPr>
            </w:pPr>
            <w:r w:rsidRPr="00172E2B">
              <w:rPr>
                <w:rFonts w:ascii="Times New Roman" w:hAnsi="Times New Roman"/>
                <w:b/>
                <w:kern w:val="0"/>
                <w:sz w:val="22"/>
                <w:lang w:val="zh-TW"/>
              </w:rPr>
              <w:t>备注</w:t>
            </w:r>
          </w:p>
        </w:tc>
      </w:tr>
      <w:tr w:rsidR="00BC65F5" w:rsidRPr="00172E2B" w:rsidTr="00E74AC4">
        <w:trPr>
          <w:trHeight w:val="425"/>
          <w:tblHeader/>
        </w:trPr>
        <w:tc>
          <w:tcPr>
            <w:tcW w:w="675" w:type="dxa"/>
            <w:vAlign w:val="center"/>
          </w:tcPr>
          <w:p w:rsidR="00BC65F5" w:rsidRPr="00172E2B" w:rsidRDefault="00BC65F5" w:rsidP="00E74AC4">
            <w:pPr>
              <w:adjustRightInd w:val="0"/>
              <w:snapToGrid w:val="0"/>
              <w:jc w:val="center"/>
              <w:rPr>
                <w:rFonts w:ascii="Times New Roman" w:hAnsi="Times New Roman"/>
                <w:color w:val="000000"/>
                <w:kern w:val="0"/>
                <w:sz w:val="22"/>
                <w:lang w:val="zh-TW"/>
              </w:rPr>
            </w:pPr>
            <w:r>
              <w:rPr>
                <w:rFonts w:ascii="Times New Roman" w:hAnsi="Times New Roman" w:hint="eastAsia"/>
                <w:color w:val="000000"/>
                <w:kern w:val="0"/>
                <w:sz w:val="22"/>
                <w:lang w:val="zh-TW"/>
              </w:rPr>
              <w:t>1</w:t>
            </w:r>
          </w:p>
        </w:tc>
        <w:tc>
          <w:tcPr>
            <w:tcW w:w="1701" w:type="dxa"/>
            <w:vAlign w:val="center"/>
          </w:tcPr>
          <w:p w:rsidR="00BC65F5" w:rsidRPr="00172E2B" w:rsidRDefault="00BC65F5" w:rsidP="00E74AC4">
            <w:pPr>
              <w:adjustRightInd w:val="0"/>
              <w:snapToGrid w:val="0"/>
              <w:jc w:val="center"/>
              <w:rPr>
                <w:rFonts w:ascii="Times New Roman" w:hAnsi="Times New Roman"/>
                <w:color w:val="000000"/>
                <w:kern w:val="0"/>
                <w:sz w:val="22"/>
                <w:lang w:val="zh-TW"/>
              </w:rPr>
            </w:pPr>
            <w:r>
              <w:rPr>
                <w:rFonts w:ascii="宋体" w:hAnsi="宋体" w:cs="宋体" w:hint="eastAsia"/>
                <w:color w:val="000000"/>
                <w:kern w:val="0"/>
                <w:sz w:val="22"/>
              </w:rPr>
              <w:t>抓拍摄像机</w:t>
            </w:r>
          </w:p>
        </w:tc>
        <w:tc>
          <w:tcPr>
            <w:tcW w:w="4678" w:type="dxa"/>
            <w:vAlign w:val="center"/>
          </w:tcPr>
          <w:p w:rsidR="00BC65F5" w:rsidRPr="00C948EE" w:rsidRDefault="00BC65F5" w:rsidP="00E74AC4">
            <w:pPr>
              <w:adjustRightInd w:val="0"/>
              <w:snapToGrid w:val="0"/>
              <w:jc w:val="center"/>
              <w:rPr>
                <w:rFonts w:ascii="Times New Roman" w:hAnsi="Times New Roman"/>
                <w:color w:val="000000"/>
                <w:kern w:val="0"/>
                <w:sz w:val="22"/>
                <w:lang w:val="zh-TW" w:eastAsia="zh-TW"/>
              </w:rPr>
            </w:pPr>
            <w:r w:rsidRPr="00C948EE">
              <w:rPr>
                <w:rFonts w:ascii="Times New Roman" w:hAnsi="Times New Roman" w:hint="eastAsia"/>
                <w:color w:val="000000"/>
                <w:kern w:val="0"/>
                <w:sz w:val="22"/>
                <w:lang w:val="zh-TW" w:eastAsia="zh-TW"/>
              </w:rPr>
              <w:t>像素：不小于</w:t>
            </w:r>
            <w:r w:rsidRPr="00C948EE">
              <w:rPr>
                <w:rFonts w:ascii="Times New Roman" w:hAnsi="Times New Roman" w:hint="eastAsia"/>
                <w:color w:val="000000"/>
                <w:kern w:val="0"/>
                <w:sz w:val="22"/>
                <w:lang w:val="zh-TW" w:eastAsia="zh-TW"/>
              </w:rPr>
              <w:t>900W</w:t>
            </w:r>
          </w:p>
          <w:p w:rsidR="00BC65F5" w:rsidRPr="00C948EE" w:rsidRDefault="00BC65F5" w:rsidP="00E74AC4">
            <w:pPr>
              <w:adjustRightInd w:val="0"/>
              <w:snapToGrid w:val="0"/>
              <w:jc w:val="center"/>
              <w:rPr>
                <w:rFonts w:ascii="Times New Roman" w:hAnsi="Times New Roman"/>
                <w:color w:val="000000"/>
                <w:kern w:val="0"/>
                <w:sz w:val="22"/>
                <w:lang w:val="zh-TW" w:eastAsia="zh-TW"/>
              </w:rPr>
            </w:pPr>
            <w:r w:rsidRPr="00C948EE">
              <w:rPr>
                <w:rFonts w:ascii="Times New Roman" w:hAnsi="Times New Roman" w:hint="eastAsia"/>
                <w:color w:val="000000"/>
                <w:kern w:val="0"/>
                <w:sz w:val="22"/>
                <w:lang w:val="zh-TW" w:eastAsia="zh-TW"/>
              </w:rPr>
              <w:t>分辨率：不小于</w:t>
            </w:r>
            <w:r w:rsidRPr="00C948EE">
              <w:rPr>
                <w:rFonts w:ascii="Times New Roman" w:hAnsi="Times New Roman" w:hint="eastAsia"/>
                <w:color w:val="000000"/>
                <w:kern w:val="0"/>
                <w:sz w:val="22"/>
                <w:lang w:val="zh-TW" w:eastAsia="zh-TW"/>
              </w:rPr>
              <w:t>4096</w:t>
            </w:r>
            <w:r w:rsidRPr="00C948EE">
              <w:rPr>
                <w:rFonts w:ascii="Times New Roman" w:hAnsi="Times New Roman" w:hint="eastAsia"/>
                <w:color w:val="000000"/>
                <w:kern w:val="0"/>
                <w:sz w:val="22"/>
                <w:lang w:val="zh-TW" w:eastAsia="zh-TW"/>
              </w:rPr>
              <w:t>×</w:t>
            </w:r>
            <w:r w:rsidRPr="00C948EE">
              <w:rPr>
                <w:rFonts w:ascii="Times New Roman" w:hAnsi="Times New Roman" w:hint="eastAsia"/>
                <w:color w:val="000000"/>
                <w:kern w:val="0"/>
                <w:sz w:val="22"/>
                <w:lang w:val="zh-TW" w:eastAsia="zh-TW"/>
              </w:rPr>
              <w:t>2160</w:t>
            </w:r>
          </w:p>
          <w:p w:rsidR="00BC65F5" w:rsidRPr="00C948EE" w:rsidRDefault="00BC65F5" w:rsidP="00E74AC4">
            <w:pPr>
              <w:adjustRightInd w:val="0"/>
              <w:snapToGrid w:val="0"/>
              <w:jc w:val="center"/>
              <w:rPr>
                <w:rFonts w:ascii="Times New Roman" w:hAnsi="Times New Roman"/>
                <w:color w:val="000000"/>
                <w:kern w:val="0"/>
                <w:sz w:val="22"/>
                <w:lang w:val="zh-TW"/>
              </w:rPr>
            </w:pPr>
            <w:r w:rsidRPr="00C948EE">
              <w:rPr>
                <w:rFonts w:ascii="Times New Roman" w:hAnsi="Times New Roman" w:hint="eastAsia"/>
                <w:color w:val="000000"/>
                <w:kern w:val="0"/>
                <w:sz w:val="22"/>
                <w:lang w:val="zh-TW"/>
              </w:rPr>
              <w:t>帧率：≤</w:t>
            </w:r>
            <w:r w:rsidRPr="00C948EE">
              <w:rPr>
                <w:rFonts w:ascii="Times New Roman" w:hAnsi="Times New Roman" w:hint="eastAsia"/>
                <w:color w:val="000000"/>
                <w:kern w:val="0"/>
                <w:sz w:val="22"/>
                <w:lang w:val="zh-TW"/>
              </w:rPr>
              <w:t>25fps</w:t>
            </w:r>
          </w:p>
          <w:p w:rsidR="00BC65F5" w:rsidRPr="00C948EE" w:rsidRDefault="00BC65F5" w:rsidP="00E74AC4">
            <w:pPr>
              <w:adjustRightInd w:val="0"/>
              <w:snapToGrid w:val="0"/>
              <w:jc w:val="center"/>
              <w:rPr>
                <w:rFonts w:ascii="Times New Roman" w:hAnsi="Times New Roman"/>
                <w:color w:val="000000"/>
                <w:kern w:val="0"/>
                <w:sz w:val="22"/>
                <w:lang w:val="zh-TW"/>
              </w:rPr>
            </w:pPr>
            <w:r w:rsidRPr="00C948EE">
              <w:rPr>
                <w:rFonts w:ascii="Times New Roman" w:hAnsi="Times New Roman" w:hint="eastAsia"/>
                <w:color w:val="000000"/>
                <w:kern w:val="0"/>
                <w:sz w:val="22"/>
                <w:lang w:val="zh-TW"/>
              </w:rPr>
              <w:t>感光器件：</w:t>
            </w:r>
            <w:r w:rsidRPr="00C948EE">
              <w:rPr>
                <w:rFonts w:ascii="Times New Roman" w:hAnsi="Times New Roman" w:hint="eastAsia"/>
                <w:color w:val="000000"/>
                <w:kern w:val="0"/>
                <w:sz w:val="22"/>
                <w:lang w:val="zh-TW"/>
              </w:rPr>
              <w:t>1</w:t>
            </w:r>
            <w:r w:rsidRPr="00C948EE">
              <w:rPr>
                <w:rFonts w:ascii="Times New Roman" w:hAnsi="Times New Roman" w:hint="eastAsia"/>
                <w:color w:val="000000"/>
                <w:kern w:val="0"/>
                <w:sz w:val="22"/>
                <w:lang w:val="zh-TW"/>
              </w:rPr>
              <w:t>英寸</w:t>
            </w:r>
            <w:r w:rsidRPr="00C948EE">
              <w:rPr>
                <w:rFonts w:ascii="Times New Roman" w:hAnsi="Times New Roman" w:hint="eastAsia"/>
                <w:color w:val="000000"/>
                <w:kern w:val="0"/>
                <w:sz w:val="22"/>
                <w:lang w:val="zh-TW"/>
              </w:rPr>
              <w:t>CMOS</w:t>
            </w:r>
            <w:r w:rsidRPr="00C948EE">
              <w:rPr>
                <w:rFonts w:ascii="Times New Roman" w:hAnsi="Times New Roman" w:hint="eastAsia"/>
                <w:color w:val="000000"/>
                <w:kern w:val="0"/>
                <w:sz w:val="22"/>
                <w:lang w:val="zh-TW"/>
              </w:rPr>
              <w:t>，</w:t>
            </w:r>
          </w:p>
          <w:p w:rsidR="00BC65F5" w:rsidRPr="00C948EE" w:rsidRDefault="00BC65F5" w:rsidP="00E74AC4">
            <w:pPr>
              <w:adjustRightInd w:val="0"/>
              <w:snapToGrid w:val="0"/>
              <w:jc w:val="center"/>
              <w:rPr>
                <w:rFonts w:ascii="Times New Roman" w:hAnsi="Times New Roman"/>
                <w:color w:val="000000"/>
                <w:kern w:val="0"/>
                <w:sz w:val="22"/>
                <w:lang w:val="zh-TW"/>
              </w:rPr>
            </w:pPr>
            <w:r w:rsidRPr="00C948EE">
              <w:rPr>
                <w:rFonts w:ascii="Times New Roman" w:hAnsi="Times New Roman" w:hint="eastAsia"/>
                <w:color w:val="000000"/>
                <w:kern w:val="0"/>
                <w:sz w:val="22"/>
                <w:lang w:val="zh-TW"/>
              </w:rPr>
              <w:t>码流：不大于</w:t>
            </w:r>
            <w:r w:rsidRPr="00C948EE">
              <w:rPr>
                <w:rFonts w:ascii="Times New Roman" w:hAnsi="Times New Roman" w:hint="eastAsia"/>
                <w:color w:val="000000"/>
                <w:kern w:val="0"/>
                <w:sz w:val="22"/>
                <w:lang w:val="zh-TW"/>
              </w:rPr>
              <w:t>16 Mbps</w:t>
            </w:r>
          </w:p>
          <w:p w:rsidR="00BC65F5" w:rsidRPr="00C948EE" w:rsidRDefault="00BC65F5" w:rsidP="00E74AC4">
            <w:pPr>
              <w:adjustRightInd w:val="0"/>
              <w:snapToGrid w:val="0"/>
              <w:jc w:val="center"/>
              <w:rPr>
                <w:rFonts w:ascii="Times New Roman" w:hAnsi="Times New Roman"/>
                <w:color w:val="000000"/>
                <w:kern w:val="0"/>
                <w:sz w:val="22"/>
                <w:lang w:val="zh-TW"/>
              </w:rPr>
            </w:pPr>
            <w:r w:rsidRPr="00C948EE">
              <w:rPr>
                <w:rFonts w:ascii="Times New Roman" w:hAnsi="Times New Roman" w:hint="eastAsia"/>
                <w:color w:val="000000"/>
                <w:kern w:val="0"/>
                <w:sz w:val="22"/>
                <w:lang w:val="zh-TW"/>
              </w:rPr>
              <w:t>视频压缩标准：</w:t>
            </w:r>
            <w:r w:rsidRPr="00C948EE">
              <w:rPr>
                <w:rFonts w:ascii="Times New Roman" w:hAnsi="Times New Roman" w:hint="eastAsia"/>
                <w:color w:val="000000"/>
                <w:kern w:val="0"/>
                <w:sz w:val="22"/>
                <w:lang w:val="zh-TW"/>
              </w:rPr>
              <w:t>H.265/H.264/MJPEG</w:t>
            </w:r>
          </w:p>
          <w:p w:rsidR="00BC65F5" w:rsidRPr="00C948EE" w:rsidRDefault="00BC65F5" w:rsidP="00E74AC4">
            <w:pPr>
              <w:adjustRightInd w:val="0"/>
              <w:snapToGrid w:val="0"/>
              <w:jc w:val="center"/>
              <w:rPr>
                <w:rFonts w:ascii="Times New Roman" w:hAnsi="Times New Roman"/>
                <w:color w:val="000000"/>
                <w:kern w:val="0"/>
                <w:sz w:val="22"/>
                <w:lang w:val="zh-TW"/>
              </w:rPr>
            </w:pPr>
            <w:r w:rsidRPr="00C948EE">
              <w:rPr>
                <w:rFonts w:ascii="Times New Roman" w:hAnsi="Times New Roman" w:hint="eastAsia"/>
                <w:color w:val="000000"/>
                <w:kern w:val="0"/>
                <w:sz w:val="22"/>
                <w:lang w:val="zh-TW"/>
              </w:rPr>
              <w:t>图像输出格式：</w:t>
            </w:r>
            <w:r w:rsidRPr="00C948EE">
              <w:rPr>
                <w:rFonts w:ascii="Times New Roman" w:hAnsi="Times New Roman" w:hint="eastAsia"/>
                <w:color w:val="000000"/>
                <w:kern w:val="0"/>
                <w:sz w:val="22"/>
                <w:lang w:val="zh-TW"/>
              </w:rPr>
              <w:t>JPEG</w:t>
            </w:r>
          </w:p>
          <w:p w:rsidR="00BC65F5" w:rsidRPr="00C948EE" w:rsidRDefault="00BC65F5" w:rsidP="00E74AC4">
            <w:pPr>
              <w:adjustRightInd w:val="0"/>
              <w:snapToGrid w:val="0"/>
              <w:jc w:val="center"/>
              <w:rPr>
                <w:rFonts w:ascii="Times New Roman" w:hAnsi="Times New Roman"/>
                <w:color w:val="000000"/>
                <w:kern w:val="0"/>
                <w:sz w:val="22"/>
                <w:lang w:val="zh-TW"/>
              </w:rPr>
            </w:pPr>
            <w:r w:rsidRPr="00C948EE">
              <w:rPr>
                <w:rFonts w:ascii="Times New Roman" w:hAnsi="Times New Roman" w:hint="eastAsia"/>
                <w:color w:val="000000"/>
                <w:kern w:val="0"/>
                <w:sz w:val="22"/>
                <w:lang w:val="zh-TW"/>
              </w:rPr>
              <w:t>接口：不少于</w:t>
            </w:r>
            <w:r w:rsidRPr="00C948EE">
              <w:rPr>
                <w:rFonts w:ascii="Times New Roman" w:hAnsi="Times New Roman" w:hint="eastAsia"/>
                <w:color w:val="000000"/>
                <w:kern w:val="0"/>
                <w:sz w:val="22"/>
                <w:lang w:val="zh-TW"/>
              </w:rPr>
              <w:t>1</w:t>
            </w:r>
            <w:r w:rsidRPr="00C948EE">
              <w:rPr>
                <w:rFonts w:ascii="Times New Roman" w:hAnsi="Times New Roman" w:hint="eastAsia"/>
                <w:color w:val="000000"/>
                <w:kern w:val="0"/>
                <w:sz w:val="22"/>
                <w:lang w:val="zh-TW"/>
              </w:rPr>
              <w:t>个</w:t>
            </w:r>
            <w:r w:rsidRPr="00C948EE">
              <w:rPr>
                <w:rFonts w:ascii="Times New Roman" w:hAnsi="Times New Roman" w:hint="eastAsia"/>
                <w:color w:val="000000"/>
                <w:kern w:val="0"/>
                <w:sz w:val="22"/>
                <w:lang w:val="zh-TW"/>
              </w:rPr>
              <w:t>RS-485</w:t>
            </w:r>
            <w:r w:rsidRPr="00C948EE">
              <w:rPr>
                <w:rFonts w:ascii="Times New Roman" w:hAnsi="Times New Roman" w:hint="eastAsia"/>
                <w:color w:val="000000"/>
                <w:kern w:val="0"/>
                <w:sz w:val="22"/>
                <w:lang w:val="zh-TW"/>
              </w:rPr>
              <w:t>接口；</w:t>
            </w:r>
            <w:r w:rsidRPr="00C948EE">
              <w:rPr>
                <w:rFonts w:ascii="Times New Roman" w:hAnsi="Times New Roman" w:hint="eastAsia"/>
                <w:color w:val="000000"/>
                <w:kern w:val="0"/>
                <w:sz w:val="22"/>
                <w:lang w:val="zh-TW"/>
              </w:rPr>
              <w:t>1</w:t>
            </w:r>
            <w:r w:rsidRPr="00C948EE">
              <w:rPr>
                <w:rFonts w:ascii="Times New Roman" w:hAnsi="Times New Roman" w:hint="eastAsia"/>
                <w:color w:val="000000"/>
                <w:kern w:val="0"/>
                <w:sz w:val="22"/>
                <w:lang w:val="zh-TW"/>
              </w:rPr>
              <w:t>个</w:t>
            </w:r>
            <w:r w:rsidRPr="00C948EE">
              <w:rPr>
                <w:rFonts w:ascii="Times New Roman" w:hAnsi="Times New Roman" w:hint="eastAsia"/>
                <w:color w:val="000000"/>
                <w:kern w:val="0"/>
                <w:sz w:val="22"/>
                <w:lang w:val="zh-TW"/>
              </w:rPr>
              <w:t>RJ45 10M/100M/1000M</w:t>
            </w:r>
            <w:r w:rsidRPr="00C948EE">
              <w:rPr>
                <w:rFonts w:ascii="Times New Roman" w:hAnsi="Times New Roman" w:hint="eastAsia"/>
                <w:color w:val="000000"/>
                <w:kern w:val="0"/>
                <w:sz w:val="22"/>
                <w:lang w:val="zh-TW"/>
              </w:rPr>
              <w:t>自适应以太网口</w:t>
            </w:r>
          </w:p>
          <w:p w:rsidR="00BC65F5" w:rsidRPr="00C948EE" w:rsidRDefault="00BC65F5" w:rsidP="00E74AC4">
            <w:pPr>
              <w:adjustRightInd w:val="0"/>
              <w:snapToGrid w:val="0"/>
              <w:jc w:val="center"/>
              <w:rPr>
                <w:rFonts w:ascii="Times New Roman" w:hAnsi="Times New Roman"/>
                <w:color w:val="000000"/>
                <w:kern w:val="0"/>
                <w:sz w:val="22"/>
                <w:lang w:val="zh-TW"/>
              </w:rPr>
            </w:pPr>
            <w:r w:rsidRPr="00C948EE">
              <w:rPr>
                <w:rFonts w:ascii="Times New Roman" w:hAnsi="Times New Roman" w:hint="eastAsia"/>
                <w:color w:val="000000"/>
                <w:kern w:val="0"/>
                <w:sz w:val="22"/>
                <w:lang w:val="zh-TW"/>
              </w:rPr>
              <w:t>目标检测：机动车抓拍，非机动抓拍</w:t>
            </w:r>
          </w:p>
          <w:p w:rsidR="00BC65F5" w:rsidRPr="00C948EE" w:rsidRDefault="00BC65F5" w:rsidP="00E74AC4">
            <w:pPr>
              <w:adjustRightInd w:val="0"/>
              <w:snapToGrid w:val="0"/>
              <w:jc w:val="center"/>
              <w:rPr>
                <w:rFonts w:ascii="Times New Roman" w:hAnsi="Times New Roman"/>
                <w:color w:val="000000"/>
                <w:kern w:val="0"/>
                <w:sz w:val="22"/>
                <w:lang w:val="zh-TW"/>
              </w:rPr>
            </w:pPr>
            <w:r w:rsidRPr="00C948EE">
              <w:rPr>
                <w:rFonts w:ascii="Times New Roman" w:hAnsi="Times New Roman" w:hint="eastAsia"/>
                <w:color w:val="000000"/>
                <w:kern w:val="0"/>
                <w:sz w:val="22"/>
                <w:lang w:val="zh-TW"/>
              </w:rPr>
              <w:t>违章检测：超速、压线、逆行、禁止大货车等违法行为</w:t>
            </w:r>
          </w:p>
          <w:p w:rsidR="00BC65F5" w:rsidRPr="00C948EE" w:rsidRDefault="00BC65F5" w:rsidP="00E74AC4">
            <w:pPr>
              <w:adjustRightInd w:val="0"/>
              <w:snapToGrid w:val="0"/>
              <w:jc w:val="center"/>
              <w:rPr>
                <w:rFonts w:ascii="Times New Roman" w:hAnsi="Times New Roman"/>
                <w:color w:val="000000"/>
                <w:kern w:val="0"/>
                <w:sz w:val="22"/>
                <w:lang w:val="zh-TW"/>
              </w:rPr>
            </w:pPr>
            <w:r w:rsidRPr="00C948EE">
              <w:rPr>
                <w:rFonts w:ascii="Times New Roman" w:hAnsi="Times New Roman" w:hint="eastAsia"/>
                <w:color w:val="000000"/>
                <w:kern w:val="0"/>
                <w:sz w:val="22"/>
                <w:lang w:val="zh-TW"/>
              </w:rPr>
              <w:t>车辆特征检测：车牌识别、车型识别、车身颜色识别</w:t>
            </w:r>
            <w:r w:rsidRPr="00C948EE">
              <w:rPr>
                <w:rFonts w:ascii="Times New Roman" w:hAnsi="Times New Roman" w:hint="eastAsia"/>
                <w:color w:val="000000"/>
                <w:kern w:val="0"/>
                <w:sz w:val="22"/>
                <w:lang w:val="zh-TW"/>
              </w:rPr>
              <w:t>(</w:t>
            </w:r>
            <w:r w:rsidRPr="00C948EE">
              <w:rPr>
                <w:rFonts w:ascii="Times New Roman" w:hAnsi="Times New Roman" w:hint="eastAsia"/>
                <w:color w:val="000000"/>
                <w:kern w:val="0"/>
                <w:sz w:val="22"/>
                <w:lang w:val="zh-TW"/>
              </w:rPr>
              <w:t>环境光有要求</w:t>
            </w:r>
            <w:r w:rsidRPr="00C948EE">
              <w:rPr>
                <w:rFonts w:ascii="Times New Roman" w:hAnsi="Times New Roman" w:hint="eastAsia"/>
                <w:color w:val="000000"/>
                <w:kern w:val="0"/>
                <w:sz w:val="22"/>
                <w:lang w:val="zh-TW"/>
              </w:rPr>
              <w:t>)</w:t>
            </w:r>
            <w:r w:rsidRPr="00C948EE">
              <w:rPr>
                <w:rFonts w:ascii="Times New Roman" w:hAnsi="Times New Roman" w:hint="eastAsia"/>
                <w:color w:val="000000"/>
                <w:kern w:val="0"/>
                <w:sz w:val="22"/>
                <w:lang w:val="zh-TW"/>
              </w:rPr>
              <w:t>、违章检测、车辆品牌等特征检测</w:t>
            </w:r>
          </w:p>
          <w:p w:rsidR="00BC65F5" w:rsidRPr="00C948EE" w:rsidRDefault="00BC65F5" w:rsidP="00E74AC4">
            <w:pPr>
              <w:adjustRightInd w:val="0"/>
              <w:snapToGrid w:val="0"/>
              <w:jc w:val="center"/>
              <w:rPr>
                <w:rFonts w:ascii="Times New Roman" w:hAnsi="Times New Roman"/>
                <w:color w:val="000000"/>
                <w:kern w:val="0"/>
                <w:sz w:val="22"/>
                <w:lang w:val="zh-TW"/>
              </w:rPr>
            </w:pPr>
            <w:r w:rsidRPr="00C948EE">
              <w:rPr>
                <w:rFonts w:ascii="Times New Roman" w:hAnsi="Times New Roman" w:hint="eastAsia"/>
                <w:color w:val="000000"/>
                <w:kern w:val="0"/>
                <w:sz w:val="22"/>
                <w:lang w:val="zh-TW"/>
              </w:rPr>
              <w:t>含镜头、防护罩、安装支架（万向节）等，包括视频检测、抓拍、号牌识别等软件</w:t>
            </w:r>
          </w:p>
          <w:p w:rsidR="00BC65F5" w:rsidRPr="00C948EE" w:rsidRDefault="00BC65F5" w:rsidP="00E74AC4">
            <w:pPr>
              <w:adjustRightInd w:val="0"/>
              <w:snapToGrid w:val="0"/>
              <w:jc w:val="center"/>
              <w:rPr>
                <w:rFonts w:ascii="Times New Roman" w:hAnsi="Times New Roman"/>
                <w:color w:val="000000"/>
                <w:kern w:val="0"/>
                <w:sz w:val="22"/>
                <w:lang w:val="zh-TW"/>
              </w:rPr>
            </w:pPr>
          </w:p>
        </w:tc>
        <w:tc>
          <w:tcPr>
            <w:tcW w:w="1134" w:type="dxa"/>
            <w:vAlign w:val="center"/>
          </w:tcPr>
          <w:p w:rsidR="00BC65F5" w:rsidRDefault="00BC65F5" w:rsidP="00E74AC4">
            <w:pPr>
              <w:widowControl/>
              <w:spacing w:line="300" w:lineRule="auto"/>
              <w:jc w:val="center"/>
              <w:rPr>
                <w:rFonts w:ascii="宋体" w:hAnsi="宋体" w:cs="宋体"/>
                <w:kern w:val="0"/>
                <w:sz w:val="22"/>
              </w:rPr>
            </w:pPr>
            <w:r>
              <w:rPr>
                <w:rFonts w:ascii="宋体" w:hAnsi="宋体" w:cs="宋体" w:hint="eastAsia"/>
                <w:color w:val="000000"/>
                <w:kern w:val="0"/>
                <w:sz w:val="22"/>
              </w:rPr>
              <w:t>75套</w:t>
            </w:r>
          </w:p>
        </w:tc>
        <w:tc>
          <w:tcPr>
            <w:tcW w:w="1099" w:type="dxa"/>
            <w:vAlign w:val="center"/>
          </w:tcPr>
          <w:p w:rsidR="00BC65F5" w:rsidRDefault="00BC65F5" w:rsidP="00E74AC4">
            <w:pPr>
              <w:widowControl/>
              <w:spacing w:line="300" w:lineRule="auto"/>
              <w:jc w:val="center"/>
              <w:rPr>
                <w:rFonts w:ascii="宋体" w:hAnsi="宋体" w:cs="宋体"/>
                <w:kern w:val="0"/>
                <w:sz w:val="22"/>
              </w:rPr>
            </w:pPr>
            <w:r w:rsidRPr="00172E2B">
              <w:rPr>
                <w:rFonts w:ascii="Times New Roman" w:hAnsi="Times New Roman"/>
                <w:b/>
                <w:color w:val="0000FF"/>
                <w:sz w:val="22"/>
                <w:u w:val="single"/>
              </w:rPr>
              <w:t>●</w:t>
            </w:r>
            <w:r>
              <w:rPr>
                <w:rFonts w:ascii="Times New Roman" w:hAnsi="Times New Roman" w:hint="eastAsia"/>
                <w:b/>
                <w:color w:val="0000FF"/>
                <w:sz w:val="22"/>
                <w:u w:val="single"/>
              </w:rPr>
              <w:t>核心设备</w:t>
            </w:r>
          </w:p>
        </w:tc>
      </w:tr>
      <w:tr w:rsidR="00BC65F5" w:rsidRPr="00172E2B" w:rsidTr="00E74AC4">
        <w:trPr>
          <w:trHeight w:val="425"/>
          <w:tblHeader/>
        </w:trPr>
        <w:tc>
          <w:tcPr>
            <w:tcW w:w="675" w:type="dxa"/>
            <w:vAlign w:val="center"/>
          </w:tcPr>
          <w:p w:rsidR="00BC65F5" w:rsidRPr="00172E2B" w:rsidRDefault="00BC65F5" w:rsidP="00E74AC4">
            <w:pPr>
              <w:adjustRightInd w:val="0"/>
              <w:snapToGrid w:val="0"/>
              <w:jc w:val="center"/>
              <w:rPr>
                <w:rFonts w:ascii="Times New Roman" w:hAnsi="Times New Roman"/>
                <w:color w:val="000000"/>
                <w:kern w:val="0"/>
                <w:sz w:val="22"/>
                <w:lang w:val="zh-TW"/>
              </w:rPr>
            </w:pPr>
            <w:r>
              <w:rPr>
                <w:rFonts w:ascii="Times New Roman" w:hAnsi="Times New Roman" w:hint="eastAsia"/>
                <w:color w:val="000000"/>
                <w:kern w:val="0"/>
                <w:sz w:val="22"/>
                <w:lang w:val="zh-TW"/>
              </w:rPr>
              <w:t>2</w:t>
            </w:r>
          </w:p>
        </w:tc>
        <w:tc>
          <w:tcPr>
            <w:tcW w:w="1701" w:type="dxa"/>
            <w:vAlign w:val="center"/>
          </w:tcPr>
          <w:p w:rsidR="00BC65F5" w:rsidRPr="00172E2B" w:rsidRDefault="00BC65F5" w:rsidP="00E74AC4">
            <w:pPr>
              <w:adjustRightInd w:val="0"/>
              <w:snapToGrid w:val="0"/>
              <w:jc w:val="center"/>
              <w:rPr>
                <w:rFonts w:ascii="Times New Roman" w:hAnsi="Times New Roman"/>
                <w:color w:val="000000"/>
                <w:kern w:val="0"/>
                <w:sz w:val="22"/>
                <w:lang w:val="zh-TW"/>
              </w:rPr>
            </w:pPr>
            <w:r>
              <w:rPr>
                <w:rFonts w:ascii="宋体" w:hAnsi="宋体" w:cs="宋体" w:hint="eastAsia"/>
                <w:color w:val="000000"/>
                <w:kern w:val="0"/>
                <w:sz w:val="22"/>
                <w:lang w:bidi="ar"/>
              </w:rPr>
              <w:t>抓拍补光单元</w:t>
            </w:r>
          </w:p>
        </w:tc>
        <w:tc>
          <w:tcPr>
            <w:tcW w:w="4678" w:type="dxa"/>
            <w:vAlign w:val="center"/>
          </w:tcPr>
          <w:p w:rsidR="00BC65F5" w:rsidRPr="00055B7C" w:rsidRDefault="00BC65F5" w:rsidP="00E74AC4">
            <w:pPr>
              <w:adjustRightInd w:val="0"/>
              <w:snapToGrid w:val="0"/>
              <w:jc w:val="center"/>
              <w:rPr>
                <w:rFonts w:ascii="Times New Roman" w:hAnsi="Times New Roman"/>
                <w:color w:val="000000"/>
                <w:kern w:val="0"/>
                <w:sz w:val="22"/>
              </w:rPr>
            </w:pPr>
            <w:r w:rsidRPr="00055B7C">
              <w:rPr>
                <w:rFonts w:ascii="Times New Roman" w:hAnsi="Times New Roman"/>
                <w:color w:val="000000"/>
                <w:kern w:val="0"/>
                <w:sz w:val="22"/>
              </w:rPr>
              <w:t></w:t>
            </w:r>
            <w:r w:rsidRPr="00055B7C">
              <w:rPr>
                <w:rFonts w:ascii="Times New Roman" w:hAnsi="Times New Roman"/>
                <w:color w:val="000000"/>
                <w:kern w:val="0"/>
                <w:sz w:val="22"/>
              </w:rPr>
              <w:tab/>
            </w:r>
            <w:r w:rsidRPr="00055B7C">
              <w:rPr>
                <w:rFonts w:ascii="Times New Roman" w:hAnsi="Times New Roman" w:hint="eastAsia"/>
                <w:color w:val="000000"/>
                <w:kern w:val="0"/>
                <w:sz w:val="22"/>
              </w:rPr>
              <w:t>电源电压：</w:t>
            </w:r>
            <w:r w:rsidRPr="00055B7C">
              <w:rPr>
                <w:rFonts w:ascii="Times New Roman" w:hAnsi="Times New Roman"/>
                <w:color w:val="000000"/>
                <w:kern w:val="0"/>
                <w:sz w:val="22"/>
              </w:rPr>
              <w:t>AC220V</w:t>
            </w:r>
            <w:r w:rsidRPr="00055B7C">
              <w:rPr>
                <w:rFonts w:ascii="Times New Roman" w:hAnsi="Times New Roman" w:hint="eastAsia"/>
                <w:color w:val="000000"/>
                <w:kern w:val="0"/>
                <w:sz w:val="22"/>
              </w:rPr>
              <w:t>；</w:t>
            </w:r>
          </w:p>
          <w:p w:rsidR="00BC65F5" w:rsidRPr="00055B7C" w:rsidRDefault="00BC65F5" w:rsidP="00E74AC4">
            <w:pPr>
              <w:adjustRightInd w:val="0"/>
              <w:snapToGrid w:val="0"/>
              <w:jc w:val="center"/>
              <w:rPr>
                <w:rFonts w:ascii="Times New Roman" w:hAnsi="Times New Roman"/>
                <w:color w:val="000000"/>
                <w:kern w:val="0"/>
                <w:sz w:val="22"/>
              </w:rPr>
            </w:pPr>
            <w:r w:rsidRPr="00055B7C">
              <w:rPr>
                <w:rFonts w:ascii="Times New Roman" w:hAnsi="Times New Roman"/>
                <w:color w:val="000000"/>
                <w:kern w:val="0"/>
                <w:sz w:val="22"/>
              </w:rPr>
              <w:t></w:t>
            </w:r>
            <w:r w:rsidRPr="00055B7C">
              <w:rPr>
                <w:rFonts w:ascii="Times New Roman" w:hAnsi="Times New Roman"/>
                <w:color w:val="000000"/>
                <w:kern w:val="0"/>
                <w:sz w:val="22"/>
              </w:rPr>
              <w:tab/>
            </w:r>
            <w:r w:rsidRPr="00055B7C">
              <w:rPr>
                <w:rFonts w:ascii="Times New Roman" w:hAnsi="Times New Roman" w:hint="eastAsia"/>
                <w:color w:val="000000"/>
                <w:kern w:val="0"/>
                <w:sz w:val="22"/>
              </w:rPr>
              <w:t>色温值：≥</w:t>
            </w:r>
            <w:r w:rsidRPr="00055B7C">
              <w:rPr>
                <w:rFonts w:ascii="Times New Roman" w:hAnsi="Times New Roman"/>
                <w:color w:val="000000"/>
                <w:kern w:val="0"/>
                <w:sz w:val="22"/>
              </w:rPr>
              <w:t>5500K</w:t>
            </w:r>
            <w:r w:rsidRPr="00055B7C">
              <w:rPr>
                <w:rFonts w:ascii="Times New Roman" w:hAnsi="Times New Roman" w:hint="eastAsia"/>
                <w:color w:val="000000"/>
                <w:kern w:val="0"/>
                <w:sz w:val="22"/>
              </w:rPr>
              <w:t>；</w:t>
            </w:r>
          </w:p>
          <w:p w:rsidR="00BC65F5" w:rsidRPr="00055B7C" w:rsidRDefault="00BC65F5" w:rsidP="00E74AC4">
            <w:pPr>
              <w:adjustRightInd w:val="0"/>
              <w:snapToGrid w:val="0"/>
              <w:jc w:val="center"/>
              <w:rPr>
                <w:rFonts w:ascii="Times New Roman" w:hAnsi="Times New Roman"/>
                <w:color w:val="000000"/>
                <w:kern w:val="0"/>
                <w:sz w:val="22"/>
              </w:rPr>
            </w:pPr>
            <w:r w:rsidRPr="00055B7C">
              <w:rPr>
                <w:rFonts w:ascii="Times New Roman" w:hAnsi="Times New Roman"/>
                <w:color w:val="000000"/>
                <w:kern w:val="0"/>
                <w:sz w:val="22"/>
              </w:rPr>
              <w:t></w:t>
            </w:r>
            <w:r w:rsidRPr="00055B7C">
              <w:rPr>
                <w:rFonts w:ascii="Times New Roman" w:hAnsi="Times New Roman"/>
                <w:color w:val="000000"/>
                <w:kern w:val="0"/>
                <w:sz w:val="22"/>
              </w:rPr>
              <w:tab/>
            </w:r>
            <w:r w:rsidRPr="00055B7C">
              <w:rPr>
                <w:rFonts w:ascii="Times New Roman" w:hAnsi="Times New Roman" w:hint="eastAsia"/>
                <w:color w:val="000000"/>
                <w:kern w:val="0"/>
                <w:sz w:val="22"/>
              </w:rPr>
              <w:t>闪光持续时间：≤</w:t>
            </w:r>
            <w:r w:rsidRPr="00055B7C">
              <w:rPr>
                <w:rFonts w:ascii="Times New Roman" w:hAnsi="Times New Roman"/>
                <w:color w:val="000000"/>
                <w:kern w:val="0"/>
                <w:sz w:val="22"/>
              </w:rPr>
              <w:t>3ms</w:t>
            </w:r>
            <w:r w:rsidRPr="00055B7C">
              <w:rPr>
                <w:rFonts w:ascii="Times New Roman" w:hAnsi="Times New Roman" w:hint="eastAsia"/>
                <w:color w:val="000000"/>
                <w:kern w:val="0"/>
                <w:sz w:val="22"/>
              </w:rPr>
              <w:t>；</w:t>
            </w:r>
          </w:p>
          <w:p w:rsidR="00BC65F5" w:rsidRPr="00055B7C" w:rsidRDefault="00BC65F5" w:rsidP="00E74AC4">
            <w:pPr>
              <w:adjustRightInd w:val="0"/>
              <w:snapToGrid w:val="0"/>
              <w:jc w:val="center"/>
              <w:rPr>
                <w:rFonts w:ascii="Times New Roman" w:hAnsi="Times New Roman"/>
                <w:color w:val="000000"/>
                <w:kern w:val="0"/>
                <w:sz w:val="22"/>
              </w:rPr>
            </w:pPr>
            <w:r w:rsidRPr="00055B7C">
              <w:rPr>
                <w:rFonts w:ascii="Times New Roman" w:hAnsi="Times New Roman"/>
                <w:color w:val="000000"/>
                <w:kern w:val="0"/>
                <w:sz w:val="22"/>
              </w:rPr>
              <w:t></w:t>
            </w:r>
            <w:r w:rsidRPr="00055B7C">
              <w:rPr>
                <w:rFonts w:ascii="Times New Roman" w:hAnsi="Times New Roman"/>
                <w:color w:val="000000"/>
                <w:kern w:val="0"/>
                <w:sz w:val="22"/>
              </w:rPr>
              <w:tab/>
            </w:r>
            <w:r w:rsidRPr="00055B7C">
              <w:rPr>
                <w:rFonts w:ascii="Times New Roman" w:hAnsi="Times New Roman" w:hint="eastAsia"/>
                <w:color w:val="000000"/>
                <w:kern w:val="0"/>
                <w:sz w:val="22"/>
              </w:rPr>
              <w:t>回电时间：≤</w:t>
            </w:r>
            <w:r w:rsidRPr="00055B7C">
              <w:rPr>
                <w:rFonts w:ascii="Times New Roman" w:hAnsi="Times New Roman"/>
                <w:color w:val="000000"/>
                <w:kern w:val="0"/>
                <w:sz w:val="22"/>
              </w:rPr>
              <w:t>60ms</w:t>
            </w:r>
            <w:r w:rsidRPr="00055B7C">
              <w:rPr>
                <w:rFonts w:ascii="Times New Roman" w:hAnsi="Times New Roman" w:hint="eastAsia"/>
                <w:color w:val="000000"/>
                <w:kern w:val="0"/>
                <w:sz w:val="22"/>
              </w:rPr>
              <w:t>；</w:t>
            </w:r>
          </w:p>
          <w:p w:rsidR="00BC65F5" w:rsidRPr="00055B7C" w:rsidRDefault="00BC65F5" w:rsidP="00E74AC4">
            <w:pPr>
              <w:adjustRightInd w:val="0"/>
              <w:snapToGrid w:val="0"/>
              <w:jc w:val="center"/>
              <w:rPr>
                <w:rFonts w:ascii="Times New Roman" w:hAnsi="Times New Roman"/>
                <w:color w:val="000000"/>
                <w:kern w:val="0"/>
                <w:sz w:val="22"/>
              </w:rPr>
            </w:pPr>
            <w:r w:rsidRPr="00055B7C">
              <w:rPr>
                <w:rFonts w:ascii="Times New Roman" w:hAnsi="Times New Roman"/>
                <w:color w:val="000000"/>
                <w:kern w:val="0"/>
                <w:sz w:val="22"/>
              </w:rPr>
              <w:t></w:t>
            </w:r>
            <w:r w:rsidRPr="00055B7C">
              <w:rPr>
                <w:rFonts w:ascii="Times New Roman" w:hAnsi="Times New Roman"/>
                <w:color w:val="000000"/>
                <w:kern w:val="0"/>
                <w:sz w:val="22"/>
              </w:rPr>
              <w:tab/>
            </w:r>
            <w:r w:rsidRPr="00055B7C">
              <w:rPr>
                <w:rFonts w:ascii="Times New Roman" w:hAnsi="Times New Roman" w:hint="eastAsia"/>
                <w:color w:val="000000"/>
                <w:kern w:val="0"/>
                <w:sz w:val="22"/>
              </w:rPr>
              <w:t>防护等级：</w:t>
            </w:r>
            <w:r w:rsidRPr="00055B7C">
              <w:rPr>
                <w:rFonts w:ascii="Times New Roman" w:hAnsi="Times New Roman"/>
                <w:color w:val="000000"/>
                <w:kern w:val="0"/>
                <w:sz w:val="22"/>
              </w:rPr>
              <w:t>IP66</w:t>
            </w:r>
            <w:r w:rsidRPr="00055B7C">
              <w:rPr>
                <w:rFonts w:ascii="Times New Roman" w:hAnsi="Times New Roman" w:hint="eastAsia"/>
                <w:color w:val="000000"/>
                <w:kern w:val="0"/>
                <w:sz w:val="22"/>
              </w:rPr>
              <w:t>；</w:t>
            </w:r>
          </w:p>
          <w:p w:rsidR="00BC65F5" w:rsidRPr="00055B7C" w:rsidRDefault="00BC65F5" w:rsidP="00E74AC4">
            <w:pPr>
              <w:adjustRightInd w:val="0"/>
              <w:snapToGrid w:val="0"/>
              <w:jc w:val="center"/>
              <w:rPr>
                <w:rFonts w:ascii="Times New Roman" w:hAnsi="Times New Roman"/>
                <w:color w:val="000000"/>
                <w:kern w:val="0"/>
                <w:sz w:val="22"/>
              </w:rPr>
            </w:pPr>
            <w:r w:rsidRPr="00055B7C">
              <w:rPr>
                <w:rFonts w:ascii="Times New Roman" w:hAnsi="Times New Roman"/>
                <w:color w:val="000000"/>
                <w:kern w:val="0"/>
                <w:sz w:val="22"/>
              </w:rPr>
              <w:t></w:t>
            </w:r>
            <w:r w:rsidRPr="00055B7C">
              <w:rPr>
                <w:rFonts w:ascii="Times New Roman" w:hAnsi="Times New Roman"/>
                <w:color w:val="000000"/>
                <w:kern w:val="0"/>
                <w:sz w:val="22"/>
              </w:rPr>
              <w:tab/>
            </w:r>
            <w:r w:rsidRPr="00055B7C">
              <w:rPr>
                <w:rFonts w:ascii="Times New Roman" w:hAnsi="Times New Roman" w:hint="eastAsia"/>
                <w:color w:val="000000"/>
                <w:kern w:val="0"/>
                <w:sz w:val="22"/>
              </w:rPr>
              <w:t>使用寿命：≥</w:t>
            </w:r>
            <w:r w:rsidRPr="00055B7C">
              <w:rPr>
                <w:rFonts w:ascii="Times New Roman" w:hAnsi="Times New Roman"/>
                <w:color w:val="000000"/>
                <w:kern w:val="0"/>
                <w:sz w:val="22"/>
              </w:rPr>
              <w:t>1000</w:t>
            </w:r>
            <w:r w:rsidRPr="00055B7C">
              <w:rPr>
                <w:rFonts w:ascii="Times New Roman" w:hAnsi="Times New Roman" w:hint="eastAsia"/>
                <w:color w:val="000000"/>
                <w:kern w:val="0"/>
                <w:sz w:val="22"/>
              </w:rPr>
              <w:t>万次；</w:t>
            </w:r>
          </w:p>
          <w:p w:rsidR="00BC65F5" w:rsidRPr="00055B7C" w:rsidRDefault="00BC65F5" w:rsidP="00E74AC4">
            <w:pPr>
              <w:adjustRightInd w:val="0"/>
              <w:snapToGrid w:val="0"/>
              <w:jc w:val="center"/>
              <w:rPr>
                <w:rFonts w:ascii="Times New Roman" w:hAnsi="Times New Roman"/>
                <w:color w:val="000000"/>
                <w:kern w:val="0"/>
                <w:sz w:val="22"/>
              </w:rPr>
            </w:pPr>
            <w:r w:rsidRPr="00055B7C">
              <w:rPr>
                <w:rFonts w:ascii="Times New Roman" w:hAnsi="Times New Roman"/>
                <w:color w:val="000000"/>
                <w:kern w:val="0"/>
                <w:sz w:val="22"/>
              </w:rPr>
              <w:t></w:t>
            </w:r>
            <w:r w:rsidRPr="00055B7C">
              <w:rPr>
                <w:rFonts w:ascii="Times New Roman" w:hAnsi="Times New Roman"/>
                <w:color w:val="000000"/>
                <w:kern w:val="0"/>
                <w:sz w:val="22"/>
              </w:rPr>
              <w:tab/>
            </w:r>
            <w:r w:rsidRPr="00055B7C">
              <w:rPr>
                <w:rFonts w:ascii="Times New Roman" w:hAnsi="Times New Roman" w:hint="eastAsia"/>
                <w:color w:val="000000"/>
                <w:kern w:val="0"/>
                <w:sz w:val="22"/>
              </w:rPr>
              <w:t>采取防护措施，对行人、非机动车无影响；</w:t>
            </w:r>
          </w:p>
          <w:p w:rsidR="00BC65F5" w:rsidRPr="00055B7C" w:rsidRDefault="00BC65F5" w:rsidP="00E74AC4">
            <w:pPr>
              <w:adjustRightInd w:val="0"/>
              <w:snapToGrid w:val="0"/>
              <w:jc w:val="center"/>
              <w:rPr>
                <w:rFonts w:ascii="Times New Roman" w:hAnsi="Times New Roman"/>
                <w:color w:val="000000"/>
                <w:kern w:val="0"/>
                <w:sz w:val="22"/>
              </w:rPr>
            </w:pPr>
            <w:r w:rsidRPr="00055B7C">
              <w:rPr>
                <w:rFonts w:ascii="Times New Roman" w:hAnsi="Times New Roman"/>
                <w:color w:val="000000"/>
                <w:kern w:val="0"/>
                <w:sz w:val="22"/>
              </w:rPr>
              <w:t></w:t>
            </w:r>
            <w:r w:rsidRPr="00055B7C">
              <w:rPr>
                <w:rFonts w:ascii="Times New Roman" w:hAnsi="Times New Roman"/>
                <w:color w:val="000000"/>
                <w:kern w:val="0"/>
                <w:sz w:val="22"/>
              </w:rPr>
              <w:tab/>
            </w:r>
            <w:r w:rsidRPr="00055B7C">
              <w:rPr>
                <w:rFonts w:ascii="Times New Roman" w:hAnsi="Times New Roman" w:hint="eastAsia"/>
                <w:color w:val="000000"/>
                <w:kern w:val="0"/>
                <w:sz w:val="22"/>
              </w:rPr>
              <w:t>工作温度：</w:t>
            </w:r>
            <w:r w:rsidRPr="00055B7C">
              <w:rPr>
                <w:rFonts w:ascii="Times New Roman" w:hAnsi="Times New Roman"/>
                <w:color w:val="000000"/>
                <w:kern w:val="0"/>
                <w:sz w:val="22"/>
              </w:rPr>
              <w:t>-40°C</w:t>
            </w:r>
            <w:r w:rsidRPr="00055B7C">
              <w:rPr>
                <w:rFonts w:ascii="Times New Roman" w:hAnsi="Times New Roman" w:hint="eastAsia"/>
                <w:color w:val="000000"/>
                <w:kern w:val="0"/>
                <w:sz w:val="22"/>
              </w:rPr>
              <w:t>至</w:t>
            </w:r>
            <w:r w:rsidRPr="00055B7C">
              <w:rPr>
                <w:rFonts w:ascii="Times New Roman" w:hAnsi="Times New Roman"/>
                <w:color w:val="000000"/>
                <w:kern w:val="0"/>
                <w:sz w:val="22"/>
              </w:rPr>
              <w:t>+65°C</w:t>
            </w:r>
            <w:r w:rsidRPr="00055B7C">
              <w:rPr>
                <w:rFonts w:ascii="Times New Roman" w:hAnsi="Times New Roman" w:hint="eastAsia"/>
                <w:color w:val="000000"/>
                <w:kern w:val="0"/>
                <w:sz w:val="22"/>
              </w:rPr>
              <w:t>；</w:t>
            </w:r>
          </w:p>
        </w:tc>
        <w:tc>
          <w:tcPr>
            <w:tcW w:w="1134" w:type="dxa"/>
            <w:vAlign w:val="center"/>
          </w:tcPr>
          <w:p w:rsidR="00BC65F5" w:rsidRDefault="00BC65F5" w:rsidP="00E74AC4">
            <w:pPr>
              <w:widowControl/>
              <w:spacing w:line="300" w:lineRule="auto"/>
              <w:jc w:val="center"/>
              <w:rPr>
                <w:rFonts w:ascii="宋体" w:hAnsi="宋体" w:cs="宋体"/>
                <w:color w:val="000000"/>
                <w:kern w:val="0"/>
                <w:sz w:val="22"/>
              </w:rPr>
            </w:pPr>
            <w:r>
              <w:rPr>
                <w:rFonts w:ascii="宋体" w:hAnsi="宋体" w:cs="宋体" w:hint="eastAsia"/>
                <w:color w:val="000000"/>
                <w:kern w:val="0"/>
                <w:sz w:val="22"/>
              </w:rPr>
              <w:t>150台</w:t>
            </w:r>
          </w:p>
        </w:tc>
        <w:tc>
          <w:tcPr>
            <w:tcW w:w="1099" w:type="dxa"/>
            <w:vAlign w:val="center"/>
          </w:tcPr>
          <w:p w:rsidR="00BC65F5" w:rsidRDefault="00BC65F5" w:rsidP="00E74AC4">
            <w:pPr>
              <w:widowControl/>
              <w:spacing w:line="300" w:lineRule="auto"/>
              <w:jc w:val="center"/>
              <w:rPr>
                <w:rFonts w:ascii="宋体" w:hAnsi="宋体" w:cs="宋体"/>
                <w:kern w:val="0"/>
                <w:sz w:val="22"/>
              </w:rPr>
            </w:pPr>
            <w:r w:rsidRPr="00172E2B">
              <w:rPr>
                <w:rFonts w:ascii="Times New Roman" w:hAnsi="Times New Roman"/>
                <w:b/>
                <w:color w:val="0000FF"/>
                <w:sz w:val="22"/>
                <w:u w:val="single"/>
              </w:rPr>
              <w:t>●</w:t>
            </w:r>
            <w:r>
              <w:rPr>
                <w:rFonts w:ascii="Times New Roman" w:hAnsi="Times New Roman" w:hint="eastAsia"/>
                <w:b/>
                <w:color w:val="0000FF"/>
                <w:sz w:val="22"/>
                <w:u w:val="single"/>
              </w:rPr>
              <w:t>核心设备</w:t>
            </w:r>
          </w:p>
        </w:tc>
      </w:tr>
      <w:tr w:rsidR="00BC65F5" w:rsidRPr="00172E2B" w:rsidTr="00E74AC4">
        <w:trPr>
          <w:trHeight w:val="425"/>
          <w:tblHeader/>
        </w:trPr>
        <w:tc>
          <w:tcPr>
            <w:tcW w:w="675" w:type="dxa"/>
            <w:vAlign w:val="center"/>
          </w:tcPr>
          <w:p w:rsidR="00BC65F5" w:rsidRPr="00172E2B" w:rsidRDefault="00BC65F5" w:rsidP="00E74AC4">
            <w:pPr>
              <w:adjustRightInd w:val="0"/>
              <w:snapToGrid w:val="0"/>
              <w:jc w:val="center"/>
              <w:rPr>
                <w:rFonts w:ascii="Times New Roman" w:hAnsi="Times New Roman"/>
                <w:color w:val="000000"/>
                <w:kern w:val="0"/>
                <w:sz w:val="22"/>
                <w:lang w:val="zh-TW"/>
              </w:rPr>
            </w:pPr>
            <w:r>
              <w:rPr>
                <w:rFonts w:ascii="Times New Roman" w:hAnsi="Times New Roman" w:hint="eastAsia"/>
                <w:color w:val="000000"/>
                <w:kern w:val="0"/>
                <w:sz w:val="22"/>
                <w:lang w:val="zh-TW"/>
              </w:rPr>
              <w:lastRenderedPageBreak/>
              <w:t>3</w:t>
            </w:r>
          </w:p>
        </w:tc>
        <w:tc>
          <w:tcPr>
            <w:tcW w:w="1701" w:type="dxa"/>
            <w:vAlign w:val="center"/>
          </w:tcPr>
          <w:p w:rsidR="00BC65F5" w:rsidRDefault="00BC65F5" w:rsidP="00E74AC4">
            <w:pPr>
              <w:widowControl/>
              <w:adjustRightInd w:val="0"/>
              <w:spacing w:line="300" w:lineRule="auto"/>
              <w:jc w:val="center"/>
              <w:rPr>
                <w:rFonts w:ascii="宋体" w:hAnsi="宋体" w:cs="宋体"/>
                <w:kern w:val="0"/>
                <w:sz w:val="24"/>
                <w:szCs w:val="24"/>
              </w:rPr>
            </w:pPr>
            <w:r>
              <w:rPr>
                <w:rFonts w:ascii="宋体" w:hAnsi="宋体" w:cs="宋体" w:hint="eastAsia"/>
                <w:color w:val="000000"/>
                <w:kern w:val="0"/>
                <w:sz w:val="22"/>
              </w:rPr>
              <w:t>控制主机</w:t>
            </w:r>
          </w:p>
          <w:p w:rsidR="00BC65F5" w:rsidRPr="00172E2B" w:rsidRDefault="00BC65F5" w:rsidP="00E74AC4">
            <w:pPr>
              <w:adjustRightInd w:val="0"/>
              <w:snapToGrid w:val="0"/>
              <w:jc w:val="center"/>
              <w:rPr>
                <w:rFonts w:ascii="Times New Roman" w:hAnsi="Times New Roman"/>
                <w:color w:val="000000"/>
                <w:kern w:val="0"/>
                <w:sz w:val="22"/>
                <w:lang w:val="zh-TW"/>
              </w:rPr>
            </w:pPr>
            <w:r>
              <w:rPr>
                <w:rFonts w:ascii="宋体" w:hAnsi="宋体" w:cs="宋体"/>
                <w:color w:val="000000"/>
                <w:kern w:val="0"/>
                <w:sz w:val="24"/>
                <w:szCs w:val="24"/>
              </w:rPr>
              <w:t>(</w:t>
            </w:r>
            <w:r>
              <w:rPr>
                <w:rFonts w:ascii="宋体" w:hAnsi="宋体" w:cs="宋体" w:hint="eastAsia"/>
                <w:color w:val="000000"/>
                <w:kern w:val="0"/>
                <w:sz w:val="22"/>
              </w:rPr>
              <w:t>含识别控制软件</w:t>
            </w:r>
            <w:r>
              <w:rPr>
                <w:rFonts w:ascii="宋体" w:hAnsi="宋体" w:cs="宋体"/>
                <w:color w:val="000000"/>
                <w:kern w:val="0"/>
                <w:sz w:val="24"/>
                <w:szCs w:val="24"/>
              </w:rPr>
              <w:t>)</w:t>
            </w:r>
          </w:p>
        </w:tc>
        <w:tc>
          <w:tcPr>
            <w:tcW w:w="4678" w:type="dxa"/>
            <w:vAlign w:val="center"/>
          </w:tcPr>
          <w:p w:rsidR="00BC65F5" w:rsidRPr="00055B7C" w:rsidRDefault="00BC65F5" w:rsidP="00E74AC4">
            <w:pPr>
              <w:adjustRightInd w:val="0"/>
              <w:snapToGrid w:val="0"/>
              <w:jc w:val="center"/>
              <w:rPr>
                <w:rFonts w:ascii="Times New Roman" w:hAnsi="Times New Roman"/>
                <w:color w:val="000000"/>
                <w:kern w:val="0"/>
                <w:sz w:val="22"/>
              </w:rPr>
            </w:pPr>
            <w:r w:rsidRPr="00055B7C">
              <w:rPr>
                <w:rFonts w:ascii="Times New Roman" w:hAnsi="Times New Roman"/>
                <w:color w:val="000000"/>
                <w:kern w:val="0"/>
                <w:sz w:val="22"/>
              </w:rPr>
              <w:t></w:t>
            </w:r>
            <w:r w:rsidRPr="00055B7C">
              <w:rPr>
                <w:rFonts w:ascii="Times New Roman" w:hAnsi="Times New Roman"/>
                <w:color w:val="000000"/>
                <w:kern w:val="0"/>
                <w:sz w:val="22"/>
              </w:rPr>
              <w:tab/>
            </w:r>
            <w:r w:rsidRPr="00055B7C">
              <w:rPr>
                <w:rFonts w:ascii="Times New Roman" w:hAnsi="Times New Roman" w:hint="eastAsia"/>
                <w:color w:val="000000"/>
                <w:kern w:val="0"/>
                <w:sz w:val="22"/>
              </w:rPr>
              <w:t>嵌入式操作系统；</w:t>
            </w:r>
          </w:p>
          <w:p w:rsidR="00BC65F5" w:rsidRPr="00055B7C" w:rsidRDefault="00BC65F5" w:rsidP="00E74AC4">
            <w:pPr>
              <w:adjustRightInd w:val="0"/>
              <w:snapToGrid w:val="0"/>
              <w:jc w:val="center"/>
              <w:rPr>
                <w:rFonts w:ascii="Times New Roman" w:hAnsi="Times New Roman"/>
                <w:color w:val="000000"/>
                <w:kern w:val="0"/>
                <w:sz w:val="22"/>
              </w:rPr>
            </w:pPr>
            <w:r w:rsidRPr="00055B7C">
              <w:rPr>
                <w:rFonts w:ascii="Times New Roman" w:hAnsi="Times New Roman"/>
                <w:color w:val="000000"/>
                <w:kern w:val="0"/>
                <w:sz w:val="22"/>
              </w:rPr>
              <w:t></w:t>
            </w:r>
            <w:r w:rsidRPr="00055B7C">
              <w:rPr>
                <w:rFonts w:ascii="Times New Roman" w:hAnsi="Times New Roman"/>
                <w:color w:val="000000"/>
                <w:kern w:val="0"/>
                <w:sz w:val="22"/>
              </w:rPr>
              <w:tab/>
            </w:r>
            <w:r w:rsidRPr="00055B7C">
              <w:rPr>
                <w:rFonts w:ascii="Times New Roman" w:hAnsi="Times New Roman" w:hint="eastAsia"/>
                <w:color w:val="000000"/>
                <w:kern w:val="0"/>
                <w:sz w:val="22"/>
              </w:rPr>
              <w:t>内置不少于</w:t>
            </w:r>
            <w:r w:rsidRPr="00055B7C">
              <w:rPr>
                <w:rFonts w:ascii="Times New Roman" w:hAnsi="Times New Roman"/>
                <w:color w:val="000000"/>
                <w:kern w:val="0"/>
                <w:sz w:val="22"/>
              </w:rPr>
              <w:t>1</w:t>
            </w:r>
            <w:r w:rsidRPr="00055B7C">
              <w:rPr>
                <w:rFonts w:ascii="Times New Roman" w:hAnsi="Times New Roman" w:hint="eastAsia"/>
                <w:color w:val="000000"/>
                <w:kern w:val="0"/>
                <w:sz w:val="22"/>
              </w:rPr>
              <w:t>块</w:t>
            </w:r>
            <w:r w:rsidRPr="00055B7C">
              <w:rPr>
                <w:rFonts w:ascii="Times New Roman" w:hAnsi="Times New Roman"/>
                <w:color w:val="000000"/>
                <w:kern w:val="0"/>
                <w:sz w:val="22"/>
              </w:rPr>
              <w:t>2TB</w:t>
            </w:r>
            <w:r w:rsidRPr="00055B7C">
              <w:rPr>
                <w:rFonts w:ascii="Times New Roman" w:hAnsi="Times New Roman" w:hint="eastAsia"/>
                <w:color w:val="000000"/>
                <w:kern w:val="0"/>
                <w:sz w:val="22"/>
              </w:rPr>
              <w:t>硬盘</w:t>
            </w:r>
          </w:p>
          <w:p w:rsidR="00BC65F5" w:rsidRPr="00055B7C" w:rsidRDefault="00BC65F5" w:rsidP="00E74AC4">
            <w:pPr>
              <w:adjustRightInd w:val="0"/>
              <w:snapToGrid w:val="0"/>
              <w:jc w:val="center"/>
              <w:rPr>
                <w:rFonts w:ascii="Times New Roman" w:hAnsi="Times New Roman"/>
                <w:color w:val="000000"/>
                <w:kern w:val="0"/>
                <w:sz w:val="22"/>
              </w:rPr>
            </w:pPr>
            <w:r w:rsidRPr="00055B7C">
              <w:rPr>
                <w:rFonts w:ascii="Times New Roman" w:hAnsi="Times New Roman"/>
                <w:color w:val="000000"/>
                <w:kern w:val="0"/>
                <w:sz w:val="22"/>
              </w:rPr>
              <w:t></w:t>
            </w:r>
            <w:r w:rsidRPr="00055B7C">
              <w:rPr>
                <w:rFonts w:ascii="Times New Roman" w:hAnsi="Times New Roman"/>
                <w:color w:val="000000"/>
                <w:kern w:val="0"/>
                <w:sz w:val="22"/>
              </w:rPr>
              <w:tab/>
            </w:r>
            <w:r w:rsidRPr="00055B7C">
              <w:rPr>
                <w:rFonts w:ascii="Times New Roman" w:hAnsi="Times New Roman" w:hint="eastAsia"/>
                <w:color w:val="000000"/>
                <w:kern w:val="0"/>
                <w:sz w:val="22"/>
              </w:rPr>
              <w:t>支持不小于</w:t>
            </w:r>
            <w:r w:rsidRPr="00055B7C">
              <w:rPr>
                <w:rFonts w:ascii="Times New Roman" w:hAnsi="Times New Roman"/>
                <w:color w:val="000000"/>
                <w:kern w:val="0"/>
                <w:sz w:val="22"/>
              </w:rPr>
              <w:t>12</w:t>
            </w:r>
            <w:r w:rsidRPr="00055B7C">
              <w:rPr>
                <w:rFonts w:ascii="Times New Roman" w:hAnsi="Times New Roman" w:hint="eastAsia"/>
                <w:color w:val="000000"/>
                <w:kern w:val="0"/>
                <w:sz w:val="22"/>
              </w:rPr>
              <w:t>路</w:t>
            </w:r>
            <w:r w:rsidRPr="00055B7C">
              <w:rPr>
                <w:rFonts w:ascii="Times New Roman" w:hAnsi="Times New Roman"/>
                <w:color w:val="000000"/>
                <w:kern w:val="0"/>
                <w:sz w:val="22"/>
              </w:rPr>
              <w:t>IPC</w:t>
            </w:r>
            <w:r w:rsidRPr="00055B7C">
              <w:rPr>
                <w:rFonts w:ascii="Times New Roman" w:hAnsi="Times New Roman" w:hint="eastAsia"/>
                <w:color w:val="000000"/>
                <w:kern w:val="0"/>
                <w:sz w:val="22"/>
              </w:rPr>
              <w:t>接入</w:t>
            </w:r>
          </w:p>
          <w:p w:rsidR="00BC65F5" w:rsidRPr="00055B7C" w:rsidRDefault="00BC65F5" w:rsidP="00E74AC4">
            <w:pPr>
              <w:adjustRightInd w:val="0"/>
              <w:snapToGrid w:val="0"/>
              <w:jc w:val="center"/>
              <w:rPr>
                <w:rFonts w:ascii="Times New Roman" w:hAnsi="Times New Roman"/>
                <w:color w:val="000000"/>
                <w:kern w:val="0"/>
                <w:sz w:val="22"/>
              </w:rPr>
            </w:pPr>
            <w:r w:rsidRPr="00055B7C">
              <w:rPr>
                <w:rFonts w:ascii="Times New Roman" w:hAnsi="Times New Roman"/>
                <w:color w:val="000000"/>
                <w:kern w:val="0"/>
                <w:sz w:val="22"/>
              </w:rPr>
              <w:t></w:t>
            </w:r>
            <w:r w:rsidRPr="00055B7C">
              <w:rPr>
                <w:rFonts w:ascii="Times New Roman" w:hAnsi="Times New Roman"/>
                <w:color w:val="000000"/>
                <w:kern w:val="0"/>
                <w:sz w:val="22"/>
              </w:rPr>
              <w:tab/>
            </w:r>
            <w:r w:rsidRPr="00055B7C">
              <w:rPr>
                <w:rFonts w:ascii="Times New Roman" w:hAnsi="Times New Roman" w:hint="eastAsia"/>
                <w:color w:val="000000"/>
                <w:kern w:val="0"/>
                <w:sz w:val="22"/>
              </w:rPr>
              <w:t>网络接口：不少于</w:t>
            </w:r>
            <w:r w:rsidRPr="00055B7C">
              <w:rPr>
                <w:rFonts w:ascii="Times New Roman" w:hAnsi="Times New Roman"/>
                <w:color w:val="000000"/>
                <w:kern w:val="0"/>
                <w:sz w:val="22"/>
              </w:rPr>
              <w:t>1</w:t>
            </w:r>
            <w:r w:rsidRPr="00055B7C">
              <w:rPr>
                <w:rFonts w:ascii="Times New Roman" w:hAnsi="Times New Roman" w:hint="eastAsia"/>
                <w:color w:val="000000"/>
                <w:kern w:val="0"/>
                <w:sz w:val="22"/>
              </w:rPr>
              <w:t>个</w:t>
            </w:r>
            <w:r w:rsidRPr="00055B7C">
              <w:rPr>
                <w:rFonts w:ascii="Times New Roman" w:hAnsi="Times New Roman"/>
                <w:color w:val="000000"/>
                <w:kern w:val="0"/>
                <w:sz w:val="22"/>
              </w:rPr>
              <w:t>1000M</w:t>
            </w:r>
            <w:r w:rsidRPr="00055B7C">
              <w:rPr>
                <w:rFonts w:ascii="Times New Roman" w:hAnsi="Times New Roman" w:hint="eastAsia"/>
                <w:color w:val="000000"/>
                <w:kern w:val="0"/>
                <w:sz w:val="22"/>
              </w:rPr>
              <w:t>以太网接口、</w:t>
            </w:r>
            <w:r w:rsidRPr="00055B7C">
              <w:rPr>
                <w:rFonts w:ascii="Times New Roman" w:hAnsi="Times New Roman"/>
                <w:color w:val="000000"/>
                <w:kern w:val="0"/>
                <w:sz w:val="22"/>
              </w:rPr>
              <w:t>2</w:t>
            </w:r>
            <w:r w:rsidRPr="00055B7C">
              <w:rPr>
                <w:rFonts w:ascii="Times New Roman" w:hAnsi="Times New Roman" w:hint="eastAsia"/>
                <w:color w:val="000000"/>
                <w:kern w:val="0"/>
                <w:sz w:val="22"/>
              </w:rPr>
              <w:t>个</w:t>
            </w:r>
            <w:r w:rsidRPr="00055B7C">
              <w:rPr>
                <w:rFonts w:ascii="Times New Roman" w:hAnsi="Times New Roman"/>
                <w:color w:val="000000"/>
                <w:kern w:val="0"/>
                <w:sz w:val="22"/>
              </w:rPr>
              <w:t>10M/100M</w:t>
            </w:r>
            <w:r w:rsidRPr="00055B7C">
              <w:rPr>
                <w:rFonts w:ascii="Times New Roman" w:hAnsi="Times New Roman" w:hint="eastAsia"/>
                <w:color w:val="000000"/>
                <w:kern w:val="0"/>
                <w:sz w:val="22"/>
              </w:rPr>
              <w:t>自适应以太网接口；；</w:t>
            </w:r>
          </w:p>
          <w:p w:rsidR="00BC65F5" w:rsidRPr="00055B7C" w:rsidRDefault="00BC65F5" w:rsidP="00E74AC4">
            <w:pPr>
              <w:adjustRightInd w:val="0"/>
              <w:snapToGrid w:val="0"/>
              <w:jc w:val="center"/>
              <w:rPr>
                <w:rFonts w:ascii="Times New Roman" w:hAnsi="Times New Roman"/>
                <w:color w:val="000000"/>
                <w:kern w:val="0"/>
                <w:sz w:val="22"/>
              </w:rPr>
            </w:pPr>
            <w:r w:rsidRPr="00055B7C">
              <w:rPr>
                <w:rFonts w:ascii="Times New Roman" w:hAnsi="Times New Roman"/>
                <w:color w:val="000000"/>
                <w:kern w:val="0"/>
                <w:sz w:val="22"/>
              </w:rPr>
              <w:t></w:t>
            </w:r>
            <w:r w:rsidRPr="00055B7C">
              <w:rPr>
                <w:rFonts w:ascii="Times New Roman" w:hAnsi="Times New Roman"/>
                <w:color w:val="000000"/>
                <w:kern w:val="0"/>
                <w:sz w:val="22"/>
              </w:rPr>
              <w:tab/>
            </w:r>
            <w:r w:rsidRPr="00055B7C">
              <w:rPr>
                <w:rFonts w:ascii="Times New Roman" w:hAnsi="Times New Roman" w:hint="eastAsia"/>
                <w:color w:val="000000"/>
                <w:kern w:val="0"/>
                <w:sz w:val="22"/>
              </w:rPr>
              <w:t>其他接口：不少于</w:t>
            </w:r>
            <w:r w:rsidRPr="00055B7C">
              <w:rPr>
                <w:rFonts w:ascii="Times New Roman" w:hAnsi="Times New Roman"/>
                <w:color w:val="000000"/>
                <w:kern w:val="0"/>
                <w:sz w:val="22"/>
              </w:rPr>
              <w:t>1</w:t>
            </w:r>
            <w:r w:rsidRPr="00055B7C">
              <w:rPr>
                <w:rFonts w:ascii="Times New Roman" w:hAnsi="Times New Roman" w:hint="eastAsia"/>
                <w:color w:val="000000"/>
                <w:kern w:val="0"/>
                <w:sz w:val="22"/>
              </w:rPr>
              <w:t>个</w:t>
            </w:r>
            <w:r w:rsidRPr="00055B7C">
              <w:rPr>
                <w:rFonts w:ascii="Times New Roman" w:hAnsi="Times New Roman"/>
                <w:color w:val="000000"/>
                <w:kern w:val="0"/>
                <w:sz w:val="22"/>
              </w:rPr>
              <w:t>RS-232</w:t>
            </w:r>
            <w:r w:rsidRPr="00055B7C">
              <w:rPr>
                <w:rFonts w:ascii="Times New Roman" w:hAnsi="Times New Roman" w:hint="eastAsia"/>
                <w:color w:val="000000"/>
                <w:kern w:val="0"/>
                <w:sz w:val="22"/>
              </w:rPr>
              <w:t>接口、</w:t>
            </w:r>
            <w:r w:rsidRPr="00055B7C">
              <w:rPr>
                <w:rFonts w:ascii="Times New Roman" w:hAnsi="Times New Roman"/>
                <w:color w:val="000000"/>
                <w:kern w:val="0"/>
                <w:sz w:val="22"/>
              </w:rPr>
              <w:t>2</w:t>
            </w:r>
            <w:r w:rsidRPr="00055B7C">
              <w:rPr>
                <w:rFonts w:ascii="Times New Roman" w:hAnsi="Times New Roman" w:hint="eastAsia"/>
                <w:color w:val="000000"/>
                <w:kern w:val="0"/>
                <w:sz w:val="22"/>
              </w:rPr>
              <w:t>个</w:t>
            </w:r>
            <w:r w:rsidRPr="00055B7C">
              <w:rPr>
                <w:rFonts w:ascii="Times New Roman" w:hAnsi="Times New Roman"/>
                <w:color w:val="000000"/>
                <w:kern w:val="0"/>
                <w:sz w:val="22"/>
              </w:rPr>
              <w:t>RS-485</w:t>
            </w:r>
            <w:r w:rsidRPr="00055B7C">
              <w:rPr>
                <w:rFonts w:ascii="Times New Roman" w:hAnsi="Times New Roman" w:hint="eastAsia"/>
                <w:color w:val="000000"/>
                <w:kern w:val="0"/>
                <w:sz w:val="22"/>
              </w:rPr>
              <w:t>接口、</w:t>
            </w:r>
            <w:r w:rsidRPr="00055B7C">
              <w:rPr>
                <w:rFonts w:ascii="Times New Roman" w:hAnsi="Times New Roman"/>
                <w:color w:val="000000"/>
                <w:kern w:val="0"/>
                <w:sz w:val="22"/>
              </w:rPr>
              <w:t>1</w:t>
            </w:r>
            <w:r w:rsidRPr="00055B7C">
              <w:rPr>
                <w:rFonts w:ascii="Times New Roman" w:hAnsi="Times New Roman" w:hint="eastAsia"/>
                <w:color w:val="000000"/>
                <w:kern w:val="0"/>
                <w:sz w:val="22"/>
              </w:rPr>
              <w:t>个</w:t>
            </w:r>
            <w:r w:rsidRPr="00055B7C">
              <w:rPr>
                <w:rFonts w:ascii="Times New Roman" w:hAnsi="Times New Roman"/>
                <w:color w:val="000000"/>
                <w:kern w:val="0"/>
                <w:sz w:val="22"/>
              </w:rPr>
              <w:t>USB</w:t>
            </w:r>
            <w:r w:rsidRPr="00055B7C">
              <w:rPr>
                <w:rFonts w:ascii="Times New Roman" w:hAnsi="Times New Roman" w:hint="eastAsia"/>
                <w:color w:val="000000"/>
                <w:kern w:val="0"/>
                <w:sz w:val="22"/>
              </w:rPr>
              <w:t>接口、</w:t>
            </w:r>
            <w:r w:rsidRPr="00055B7C">
              <w:rPr>
                <w:rFonts w:ascii="Times New Roman" w:hAnsi="Times New Roman"/>
                <w:color w:val="000000"/>
                <w:kern w:val="0"/>
                <w:sz w:val="22"/>
              </w:rPr>
              <w:t>2</w:t>
            </w:r>
            <w:r w:rsidRPr="00055B7C">
              <w:rPr>
                <w:rFonts w:ascii="Times New Roman" w:hAnsi="Times New Roman" w:hint="eastAsia"/>
                <w:color w:val="000000"/>
                <w:kern w:val="0"/>
                <w:sz w:val="22"/>
              </w:rPr>
              <w:t>路报警输入接口、</w:t>
            </w:r>
            <w:r w:rsidRPr="00055B7C">
              <w:rPr>
                <w:rFonts w:ascii="Times New Roman" w:hAnsi="Times New Roman"/>
                <w:color w:val="000000"/>
                <w:kern w:val="0"/>
                <w:sz w:val="22"/>
              </w:rPr>
              <w:t>2</w:t>
            </w:r>
            <w:r w:rsidRPr="00055B7C">
              <w:rPr>
                <w:rFonts w:ascii="Times New Roman" w:hAnsi="Times New Roman" w:hint="eastAsia"/>
                <w:color w:val="000000"/>
                <w:kern w:val="0"/>
                <w:sz w:val="22"/>
              </w:rPr>
              <w:t>路报警输出接口</w:t>
            </w:r>
          </w:p>
          <w:p w:rsidR="00BC65F5" w:rsidRPr="00055B7C" w:rsidRDefault="00BC65F5" w:rsidP="00E74AC4">
            <w:pPr>
              <w:adjustRightInd w:val="0"/>
              <w:snapToGrid w:val="0"/>
              <w:jc w:val="center"/>
              <w:rPr>
                <w:rFonts w:ascii="Times New Roman" w:hAnsi="Times New Roman"/>
                <w:color w:val="000000"/>
                <w:kern w:val="0"/>
                <w:sz w:val="22"/>
              </w:rPr>
            </w:pPr>
            <w:r w:rsidRPr="00055B7C">
              <w:rPr>
                <w:rFonts w:ascii="Times New Roman" w:hAnsi="Times New Roman"/>
                <w:color w:val="000000"/>
                <w:kern w:val="0"/>
                <w:sz w:val="22"/>
              </w:rPr>
              <w:t></w:t>
            </w:r>
            <w:r w:rsidRPr="00055B7C">
              <w:rPr>
                <w:rFonts w:ascii="Times New Roman" w:hAnsi="Times New Roman"/>
                <w:color w:val="000000"/>
                <w:kern w:val="0"/>
                <w:sz w:val="22"/>
              </w:rPr>
              <w:tab/>
            </w:r>
            <w:r w:rsidRPr="00055B7C">
              <w:rPr>
                <w:rFonts w:ascii="Times New Roman" w:hAnsi="Times New Roman" w:hint="eastAsia"/>
                <w:color w:val="000000"/>
                <w:kern w:val="0"/>
                <w:sz w:val="22"/>
              </w:rPr>
              <w:t>支持对通行车辆的信息（记录和图片）存储；</w:t>
            </w:r>
          </w:p>
          <w:p w:rsidR="00BC65F5" w:rsidRPr="00055B7C" w:rsidRDefault="00BC65F5" w:rsidP="00E74AC4">
            <w:pPr>
              <w:adjustRightInd w:val="0"/>
              <w:snapToGrid w:val="0"/>
              <w:jc w:val="center"/>
              <w:rPr>
                <w:rFonts w:ascii="Times New Roman" w:hAnsi="Times New Roman"/>
                <w:color w:val="000000"/>
                <w:kern w:val="0"/>
                <w:sz w:val="22"/>
              </w:rPr>
            </w:pPr>
            <w:r w:rsidRPr="00055B7C">
              <w:rPr>
                <w:rFonts w:ascii="Times New Roman" w:hAnsi="Times New Roman"/>
                <w:color w:val="000000"/>
                <w:kern w:val="0"/>
                <w:sz w:val="22"/>
              </w:rPr>
              <w:t></w:t>
            </w:r>
            <w:r w:rsidRPr="00055B7C">
              <w:rPr>
                <w:rFonts w:ascii="Times New Roman" w:hAnsi="Times New Roman"/>
                <w:color w:val="000000"/>
                <w:kern w:val="0"/>
                <w:sz w:val="22"/>
              </w:rPr>
              <w:tab/>
            </w:r>
            <w:r w:rsidRPr="00055B7C">
              <w:rPr>
                <w:rFonts w:ascii="Times New Roman" w:hAnsi="Times New Roman" w:hint="eastAsia"/>
                <w:color w:val="000000"/>
                <w:kern w:val="0"/>
                <w:sz w:val="22"/>
              </w:rPr>
              <w:t>支持录像存储功能；</w:t>
            </w:r>
          </w:p>
          <w:p w:rsidR="00BC65F5" w:rsidRPr="00055B7C" w:rsidRDefault="00BC65F5" w:rsidP="00E74AC4">
            <w:pPr>
              <w:adjustRightInd w:val="0"/>
              <w:snapToGrid w:val="0"/>
              <w:jc w:val="center"/>
              <w:rPr>
                <w:rFonts w:ascii="Times New Roman" w:hAnsi="Times New Roman"/>
                <w:color w:val="000000"/>
                <w:kern w:val="0"/>
                <w:sz w:val="22"/>
              </w:rPr>
            </w:pPr>
            <w:r w:rsidRPr="00055B7C">
              <w:rPr>
                <w:rFonts w:ascii="Times New Roman" w:hAnsi="Times New Roman"/>
                <w:color w:val="000000"/>
                <w:kern w:val="0"/>
                <w:sz w:val="22"/>
              </w:rPr>
              <w:t></w:t>
            </w:r>
            <w:r w:rsidRPr="00055B7C">
              <w:rPr>
                <w:rFonts w:ascii="Times New Roman" w:hAnsi="Times New Roman"/>
                <w:color w:val="000000"/>
                <w:kern w:val="0"/>
                <w:sz w:val="22"/>
              </w:rPr>
              <w:tab/>
            </w:r>
            <w:r w:rsidRPr="00055B7C">
              <w:rPr>
                <w:rFonts w:ascii="Times New Roman" w:hAnsi="Times New Roman" w:hint="eastAsia"/>
                <w:color w:val="000000"/>
                <w:kern w:val="0"/>
                <w:sz w:val="22"/>
              </w:rPr>
              <w:t>可配置多种字符叠加、图片合成模式；</w:t>
            </w:r>
          </w:p>
        </w:tc>
        <w:tc>
          <w:tcPr>
            <w:tcW w:w="1134" w:type="dxa"/>
            <w:vAlign w:val="center"/>
          </w:tcPr>
          <w:p w:rsidR="00BC65F5" w:rsidRDefault="00BC65F5" w:rsidP="00E74AC4">
            <w:pPr>
              <w:widowControl/>
              <w:spacing w:line="300" w:lineRule="auto"/>
              <w:jc w:val="center"/>
              <w:rPr>
                <w:rFonts w:ascii="宋体" w:hAnsi="宋体" w:cs="宋体"/>
                <w:color w:val="000000"/>
                <w:kern w:val="0"/>
                <w:sz w:val="22"/>
              </w:rPr>
            </w:pPr>
            <w:r>
              <w:rPr>
                <w:rFonts w:ascii="宋体" w:hAnsi="宋体" w:cs="宋体" w:hint="eastAsia"/>
                <w:color w:val="000000"/>
                <w:kern w:val="0"/>
                <w:sz w:val="22"/>
              </w:rPr>
              <w:t>30台</w:t>
            </w:r>
          </w:p>
        </w:tc>
        <w:tc>
          <w:tcPr>
            <w:tcW w:w="1099" w:type="dxa"/>
            <w:vAlign w:val="center"/>
          </w:tcPr>
          <w:p w:rsidR="00BC65F5" w:rsidRDefault="00BC65F5" w:rsidP="00E74AC4">
            <w:pPr>
              <w:widowControl/>
              <w:spacing w:line="300" w:lineRule="auto"/>
              <w:jc w:val="center"/>
              <w:rPr>
                <w:rFonts w:ascii="宋体" w:hAnsi="宋体" w:cs="宋体"/>
                <w:color w:val="000000"/>
                <w:kern w:val="0"/>
                <w:sz w:val="22"/>
              </w:rPr>
            </w:pPr>
            <w:r w:rsidRPr="00172E2B">
              <w:rPr>
                <w:rFonts w:ascii="Times New Roman" w:hAnsi="Times New Roman"/>
                <w:b/>
                <w:color w:val="0000FF"/>
                <w:sz w:val="22"/>
                <w:u w:val="single"/>
              </w:rPr>
              <w:t>●</w:t>
            </w:r>
            <w:r>
              <w:rPr>
                <w:rFonts w:ascii="Times New Roman" w:hAnsi="Times New Roman" w:hint="eastAsia"/>
                <w:b/>
                <w:color w:val="0000FF"/>
                <w:sz w:val="22"/>
                <w:u w:val="single"/>
              </w:rPr>
              <w:t>核心设备</w:t>
            </w:r>
          </w:p>
        </w:tc>
      </w:tr>
      <w:tr w:rsidR="00BC65F5" w:rsidRPr="00172E2B" w:rsidTr="00E74AC4">
        <w:trPr>
          <w:trHeight w:val="425"/>
          <w:tblHeader/>
        </w:trPr>
        <w:tc>
          <w:tcPr>
            <w:tcW w:w="675" w:type="dxa"/>
            <w:vAlign w:val="center"/>
          </w:tcPr>
          <w:p w:rsidR="00BC65F5" w:rsidRPr="00172E2B" w:rsidRDefault="00BC65F5" w:rsidP="00E74AC4">
            <w:pPr>
              <w:adjustRightInd w:val="0"/>
              <w:snapToGrid w:val="0"/>
              <w:jc w:val="center"/>
              <w:rPr>
                <w:rFonts w:ascii="Times New Roman" w:hAnsi="Times New Roman"/>
                <w:color w:val="000000"/>
                <w:kern w:val="0"/>
                <w:sz w:val="22"/>
                <w:lang w:val="zh-TW"/>
              </w:rPr>
            </w:pPr>
            <w:r>
              <w:rPr>
                <w:rFonts w:ascii="Times New Roman" w:hAnsi="Times New Roman" w:hint="eastAsia"/>
                <w:color w:val="000000"/>
                <w:kern w:val="0"/>
                <w:sz w:val="22"/>
                <w:lang w:val="zh-TW"/>
              </w:rPr>
              <w:t>4</w:t>
            </w:r>
          </w:p>
        </w:tc>
        <w:tc>
          <w:tcPr>
            <w:tcW w:w="1701" w:type="dxa"/>
            <w:vAlign w:val="center"/>
          </w:tcPr>
          <w:p w:rsidR="00BC65F5" w:rsidRPr="00172E2B" w:rsidRDefault="00BC65F5" w:rsidP="00E74AC4">
            <w:pPr>
              <w:adjustRightInd w:val="0"/>
              <w:snapToGrid w:val="0"/>
              <w:jc w:val="center"/>
              <w:rPr>
                <w:rFonts w:ascii="Times New Roman" w:hAnsi="Times New Roman"/>
                <w:color w:val="000000"/>
                <w:kern w:val="0"/>
                <w:sz w:val="22"/>
                <w:lang w:val="zh-TW"/>
              </w:rPr>
            </w:pPr>
            <w:r>
              <w:rPr>
                <w:rFonts w:ascii="宋体" w:hAnsi="宋体" w:cs="宋体" w:hint="eastAsia"/>
                <w:color w:val="000000"/>
                <w:kern w:val="0"/>
                <w:sz w:val="22"/>
              </w:rPr>
              <w:t>线缆及辅材</w:t>
            </w:r>
          </w:p>
        </w:tc>
        <w:tc>
          <w:tcPr>
            <w:tcW w:w="4678" w:type="dxa"/>
            <w:vAlign w:val="center"/>
          </w:tcPr>
          <w:p w:rsidR="00BC65F5" w:rsidRPr="00172E2B" w:rsidRDefault="00BC65F5" w:rsidP="00E74AC4">
            <w:pPr>
              <w:adjustRightInd w:val="0"/>
              <w:snapToGrid w:val="0"/>
              <w:jc w:val="center"/>
              <w:rPr>
                <w:rFonts w:ascii="Times New Roman" w:hAnsi="Times New Roman"/>
                <w:color w:val="000000"/>
                <w:kern w:val="0"/>
                <w:sz w:val="22"/>
                <w:lang w:val="zh-TW"/>
              </w:rPr>
            </w:pPr>
          </w:p>
        </w:tc>
        <w:tc>
          <w:tcPr>
            <w:tcW w:w="1134" w:type="dxa"/>
            <w:vAlign w:val="center"/>
          </w:tcPr>
          <w:p w:rsidR="00BC65F5" w:rsidRDefault="00BC65F5" w:rsidP="00E74AC4">
            <w:pPr>
              <w:widowControl/>
              <w:spacing w:line="300" w:lineRule="auto"/>
              <w:jc w:val="center"/>
              <w:rPr>
                <w:rFonts w:ascii="宋体" w:hAnsi="宋体" w:cs="宋体"/>
                <w:color w:val="000000"/>
                <w:kern w:val="0"/>
                <w:sz w:val="22"/>
              </w:rPr>
            </w:pPr>
            <w:r>
              <w:rPr>
                <w:rFonts w:ascii="宋体" w:hAnsi="宋体" w:cs="宋体" w:hint="eastAsia"/>
                <w:color w:val="000000"/>
                <w:kern w:val="0"/>
                <w:sz w:val="22"/>
              </w:rPr>
              <w:t>30套</w:t>
            </w:r>
          </w:p>
        </w:tc>
        <w:tc>
          <w:tcPr>
            <w:tcW w:w="1099" w:type="dxa"/>
            <w:vAlign w:val="center"/>
          </w:tcPr>
          <w:p w:rsidR="00BC65F5" w:rsidRDefault="00BC65F5" w:rsidP="00E74AC4">
            <w:pPr>
              <w:widowControl/>
              <w:spacing w:line="300" w:lineRule="auto"/>
              <w:jc w:val="center"/>
              <w:rPr>
                <w:rFonts w:ascii="宋体" w:hAnsi="宋体" w:cs="宋体"/>
                <w:color w:val="000000"/>
                <w:kern w:val="0"/>
                <w:sz w:val="22"/>
              </w:rPr>
            </w:pPr>
          </w:p>
        </w:tc>
      </w:tr>
    </w:tbl>
    <w:bookmarkEnd w:id="25"/>
    <w:p w:rsidR="00BC65F5" w:rsidRPr="00713196" w:rsidRDefault="00BC65F5" w:rsidP="00BC65F5">
      <w:pPr>
        <w:adjustRightInd w:val="0"/>
        <w:snapToGrid w:val="0"/>
        <w:spacing w:line="300" w:lineRule="auto"/>
        <w:ind w:firstLineChars="200" w:firstLine="442"/>
        <w:jc w:val="left"/>
        <w:rPr>
          <w:rFonts w:ascii="Times New Roman" w:hAnsi="Times New Roman"/>
          <w:b/>
          <w:color w:val="0000FF"/>
          <w:sz w:val="22"/>
          <w:u w:val="single"/>
        </w:rPr>
      </w:pPr>
      <w:r w:rsidRPr="00172E2B">
        <w:rPr>
          <w:rFonts w:ascii="Times New Roman" w:hAnsi="Times New Roman"/>
          <w:b/>
          <w:color w:val="0000FF"/>
          <w:sz w:val="22"/>
          <w:u w:val="single"/>
        </w:rPr>
        <w:t>说明：上表中</w:t>
      </w:r>
      <w:r w:rsidRPr="00172E2B">
        <w:rPr>
          <w:rFonts w:ascii="Times New Roman" w:hAnsi="Times New Roman"/>
          <w:b/>
          <w:color w:val="0000FF"/>
          <w:sz w:val="22"/>
          <w:u w:val="single"/>
        </w:rPr>
        <w:t>“●”</w:t>
      </w:r>
      <w:r w:rsidRPr="00172E2B">
        <w:rPr>
          <w:rFonts w:ascii="Times New Roman" w:hAnsi="Times New Roman"/>
          <w:b/>
          <w:color w:val="0000FF"/>
          <w:sz w:val="22"/>
          <w:u w:val="single"/>
        </w:rPr>
        <w:t>标记的内容为本项目拟</w:t>
      </w:r>
      <w:r w:rsidRPr="00172E2B">
        <w:rPr>
          <w:rFonts w:ascii="Times New Roman" w:hAnsi="Times New Roman" w:hint="eastAsia"/>
          <w:b/>
          <w:color w:val="0000FF"/>
          <w:sz w:val="22"/>
          <w:u w:val="single"/>
        </w:rPr>
        <w:t>新</w:t>
      </w:r>
      <w:r w:rsidRPr="00172E2B">
        <w:rPr>
          <w:rFonts w:ascii="Times New Roman" w:hAnsi="Times New Roman"/>
          <w:b/>
          <w:color w:val="0000FF"/>
          <w:sz w:val="22"/>
          <w:u w:val="single"/>
        </w:rPr>
        <w:t>购</w:t>
      </w:r>
      <w:r w:rsidRPr="00172E2B">
        <w:rPr>
          <w:rFonts w:ascii="Times New Roman" w:hAnsi="Times New Roman" w:hint="eastAsia"/>
          <w:b/>
          <w:color w:val="0000FF"/>
          <w:sz w:val="22"/>
          <w:u w:val="single"/>
        </w:rPr>
        <w:t>备品备件中的</w:t>
      </w:r>
      <w:r w:rsidRPr="00172E2B">
        <w:rPr>
          <w:rFonts w:ascii="Times New Roman" w:hAnsi="Times New Roman"/>
          <w:b/>
          <w:color w:val="0000FF"/>
          <w:sz w:val="22"/>
          <w:u w:val="single"/>
        </w:rPr>
        <w:t>核心设备，投标人在做投标方案时对该部分设备的数量不得进行缩减，并在分项报价明细表中详细列出。</w:t>
      </w:r>
      <w:r w:rsidRPr="00713196">
        <w:rPr>
          <w:rFonts w:ascii="Times New Roman" w:hAnsi="Times New Roman"/>
          <w:b/>
          <w:color w:val="0000FF"/>
          <w:sz w:val="22"/>
          <w:u w:val="single"/>
        </w:rPr>
        <w:t>新增备品备件的所有权属于采购人，报价应含在投标报价中</w:t>
      </w:r>
      <w:r>
        <w:rPr>
          <w:rFonts w:ascii="Times New Roman" w:hAnsi="Times New Roman" w:hint="eastAsia"/>
          <w:b/>
          <w:color w:val="0000FF"/>
          <w:sz w:val="22"/>
          <w:u w:val="single"/>
        </w:rPr>
        <w:t>。</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sz w:val="22"/>
        </w:rPr>
        <w:t>9.1.2</w:t>
      </w:r>
      <w:r w:rsidRPr="00AB723A">
        <w:rPr>
          <w:rFonts w:ascii="Times New Roman" w:hAnsi="Times New Roman" w:hint="eastAsia"/>
          <w:sz w:val="22"/>
        </w:rPr>
        <w:t>运维目标</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hint="eastAsia"/>
          <w:sz w:val="22"/>
        </w:rPr>
        <w:t>通过良好的系统运维工作，确保系统能够高性能、高效率的运转，系统设备故障率＜</w:t>
      </w:r>
      <w:r w:rsidRPr="00AB723A">
        <w:rPr>
          <w:rFonts w:ascii="Times New Roman" w:hAnsi="Times New Roman"/>
          <w:sz w:val="22"/>
        </w:rPr>
        <w:t>5%</w:t>
      </w:r>
      <w:r w:rsidRPr="00AB723A">
        <w:rPr>
          <w:rFonts w:ascii="Times New Roman" w:hAnsi="Times New Roman" w:hint="eastAsia"/>
          <w:sz w:val="22"/>
        </w:rPr>
        <w:t>、车辆捕获率≥</w:t>
      </w:r>
      <w:r w:rsidRPr="00AB723A">
        <w:rPr>
          <w:rFonts w:ascii="Times New Roman" w:hAnsi="Times New Roman"/>
          <w:sz w:val="22"/>
        </w:rPr>
        <w:t>98%</w:t>
      </w:r>
      <w:r w:rsidRPr="00AB723A">
        <w:rPr>
          <w:rFonts w:ascii="Times New Roman" w:hAnsi="Times New Roman" w:hint="eastAsia"/>
          <w:sz w:val="22"/>
        </w:rPr>
        <w:t>、车牌识别率≥</w:t>
      </w:r>
      <w:r w:rsidRPr="00AB723A">
        <w:rPr>
          <w:rFonts w:ascii="Times New Roman" w:hAnsi="Times New Roman"/>
          <w:sz w:val="22"/>
        </w:rPr>
        <w:t>95%</w:t>
      </w:r>
      <w:r w:rsidRPr="00AB723A">
        <w:rPr>
          <w:rFonts w:ascii="Times New Roman" w:hAnsi="Times New Roman" w:hint="eastAsia"/>
          <w:sz w:val="22"/>
        </w:rPr>
        <w:t>。</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sz w:val="22"/>
        </w:rPr>
        <w:t>9.1.3</w:t>
      </w:r>
      <w:r w:rsidRPr="00AB723A">
        <w:rPr>
          <w:rFonts w:ascii="Times New Roman" w:hAnsi="Times New Roman" w:hint="eastAsia"/>
          <w:sz w:val="22"/>
        </w:rPr>
        <w:t>运维范围</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hint="eastAsia"/>
          <w:sz w:val="22"/>
        </w:rPr>
        <w:t>（</w:t>
      </w:r>
      <w:r w:rsidRPr="00AB723A">
        <w:rPr>
          <w:rFonts w:ascii="Times New Roman" w:hAnsi="Times New Roman"/>
          <w:sz w:val="22"/>
        </w:rPr>
        <w:t>1</w:t>
      </w:r>
      <w:r w:rsidRPr="00AB723A">
        <w:rPr>
          <w:rFonts w:ascii="Times New Roman" w:hAnsi="Times New Roman" w:hint="eastAsia"/>
          <w:sz w:val="22"/>
        </w:rPr>
        <w:t>）运维区域范围</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hint="eastAsia"/>
          <w:sz w:val="22"/>
        </w:rPr>
        <w:t>本部分维护区域范围主要涉及川沙、金桥、陆家嘴、三林、张江和外高桥六个功能区以及所关联的分控机房及派出所。</w:t>
      </w:r>
    </w:p>
    <w:p w:rsidR="00BC65F5" w:rsidRDefault="00BC65F5" w:rsidP="00BC65F5">
      <w:pPr>
        <w:adjustRightInd w:val="0"/>
        <w:snapToGrid w:val="0"/>
        <w:spacing w:line="300" w:lineRule="auto"/>
        <w:ind w:firstLineChars="200" w:firstLine="440"/>
        <w:rPr>
          <w:rFonts w:ascii="Times New Roman" w:hAnsi="Times New Roman"/>
          <w:sz w:val="22"/>
        </w:rPr>
      </w:pPr>
    </w:p>
    <w:p w:rsidR="00BC65F5" w:rsidRDefault="00BC65F5" w:rsidP="00BC65F5">
      <w:pPr>
        <w:adjustRightInd w:val="0"/>
        <w:snapToGrid w:val="0"/>
        <w:spacing w:line="300" w:lineRule="auto"/>
        <w:ind w:firstLineChars="200" w:firstLine="440"/>
        <w:rPr>
          <w:rFonts w:ascii="Times New Roman" w:hAnsi="Times New Roman"/>
          <w:sz w:val="22"/>
        </w:rPr>
      </w:pPr>
    </w:p>
    <w:p w:rsidR="00BC65F5" w:rsidRDefault="00BC65F5" w:rsidP="00BC65F5">
      <w:pPr>
        <w:adjustRightInd w:val="0"/>
        <w:snapToGrid w:val="0"/>
        <w:spacing w:line="300" w:lineRule="auto"/>
        <w:ind w:firstLineChars="200" w:firstLine="440"/>
        <w:rPr>
          <w:rFonts w:ascii="Times New Roman" w:hAnsi="Times New Roman"/>
          <w:sz w:val="22"/>
        </w:rPr>
      </w:pPr>
    </w:p>
    <w:p w:rsidR="00BC65F5" w:rsidRDefault="00BC65F5" w:rsidP="00BC65F5">
      <w:pPr>
        <w:adjustRightInd w:val="0"/>
        <w:snapToGrid w:val="0"/>
        <w:spacing w:line="300" w:lineRule="auto"/>
        <w:ind w:firstLineChars="200" w:firstLine="440"/>
        <w:rPr>
          <w:rFonts w:ascii="Times New Roman" w:hAnsi="Times New Roman"/>
          <w:sz w:val="22"/>
        </w:rPr>
      </w:pPr>
    </w:p>
    <w:p w:rsidR="00BC65F5" w:rsidRDefault="00BC65F5" w:rsidP="00BC65F5">
      <w:pPr>
        <w:adjustRightInd w:val="0"/>
        <w:snapToGrid w:val="0"/>
        <w:spacing w:line="300" w:lineRule="auto"/>
        <w:ind w:firstLineChars="200" w:firstLine="440"/>
        <w:rPr>
          <w:rFonts w:ascii="Times New Roman" w:hAnsi="Times New Roman"/>
          <w:sz w:val="22"/>
        </w:rPr>
      </w:pPr>
    </w:p>
    <w:p w:rsidR="00BC65F5" w:rsidRDefault="00BC65F5" w:rsidP="00BC65F5">
      <w:pPr>
        <w:adjustRightInd w:val="0"/>
        <w:snapToGrid w:val="0"/>
        <w:spacing w:line="300" w:lineRule="auto"/>
        <w:ind w:firstLineChars="200" w:firstLine="440"/>
        <w:rPr>
          <w:rFonts w:ascii="Times New Roman" w:hAnsi="Times New Roman"/>
          <w:sz w:val="22"/>
        </w:rPr>
      </w:pPr>
    </w:p>
    <w:p w:rsidR="00BC65F5" w:rsidRDefault="00BC65F5" w:rsidP="00BC65F5">
      <w:pPr>
        <w:adjustRightInd w:val="0"/>
        <w:snapToGrid w:val="0"/>
        <w:spacing w:line="300" w:lineRule="auto"/>
        <w:ind w:firstLineChars="200" w:firstLine="440"/>
        <w:rPr>
          <w:rFonts w:ascii="Times New Roman" w:hAnsi="Times New Roman"/>
          <w:sz w:val="22"/>
        </w:rPr>
      </w:pPr>
    </w:p>
    <w:p w:rsidR="00BC65F5" w:rsidRDefault="00BC65F5" w:rsidP="00BC65F5">
      <w:pPr>
        <w:adjustRightInd w:val="0"/>
        <w:snapToGrid w:val="0"/>
        <w:spacing w:line="300" w:lineRule="auto"/>
        <w:ind w:firstLineChars="200" w:firstLine="440"/>
        <w:rPr>
          <w:rFonts w:ascii="Times New Roman" w:hAnsi="Times New Roman"/>
          <w:sz w:val="22"/>
        </w:rPr>
      </w:pPr>
    </w:p>
    <w:p w:rsidR="00BC65F5" w:rsidRDefault="00BC65F5" w:rsidP="00BC65F5">
      <w:pPr>
        <w:adjustRightInd w:val="0"/>
        <w:snapToGrid w:val="0"/>
        <w:spacing w:line="300" w:lineRule="auto"/>
        <w:ind w:firstLineChars="200" w:firstLine="440"/>
        <w:rPr>
          <w:rFonts w:ascii="Times New Roman" w:hAnsi="Times New Roman"/>
          <w:sz w:val="22"/>
        </w:rPr>
        <w:sectPr w:rsidR="00BC65F5" w:rsidSect="00FE09F9">
          <w:headerReference w:type="default" r:id="rId8"/>
          <w:footerReference w:type="even" r:id="rId9"/>
          <w:footerReference w:type="default" r:id="rId10"/>
          <w:pgSz w:w="11906" w:h="16838"/>
          <w:pgMar w:top="1440" w:right="1080" w:bottom="1440" w:left="1080" w:header="851" w:footer="992" w:gutter="0"/>
          <w:cols w:space="720"/>
          <w:docGrid w:type="linesAndChars" w:linePitch="312"/>
        </w:sectPr>
      </w:pPr>
    </w:p>
    <w:p w:rsidR="00BC65F5" w:rsidRPr="00B27C7D" w:rsidRDefault="00BC65F5" w:rsidP="00BC65F5">
      <w:pPr>
        <w:widowControl/>
        <w:jc w:val="center"/>
        <w:rPr>
          <w:rFonts w:ascii="宋体" w:hAnsi="宋体" w:cs="宋体"/>
          <w:kern w:val="0"/>
          <w:sz w:val="24"/>
          <w:szCs w:val="24"/>
        </w:rPr>
      </w:pPr>
      <w:r>
        <w:rPr>
          <w:rFonts w:ascii="宋体" w:hAnsi="宋体" w:cs="宋体" w:hint="eastAsia"/>
          <w:kern w:val="0"/>
          <w:sz w:val="24"/>
          <w:szCs w:val="24"/>
        </w:rPr>
        <w:lastRenderedPageBreak/>
        <w:t>第一部分</w:t>
      </w:r>
      <w:r>
        <w:rPr>
          <w:rFonts w:ascii="宋体" w:hAnsi="宋体" w:cs="宋体"/>
          <w:kern w:val="0"/>
          <w:sz w:val="24"/>
          <w:szCs w:val="24"/>
        </w:rPr>
        <w:t>-断面点位及设备汇总表</w:t>
      </w:r>
    </w:p>
    <w:tbl>
      <w:tblPr>
        <w:tblW w:w="14798" w:type="dxa"/>
        <w:tblInd w:w="96" w:type="dxa"/>
        <w:tblLayout w:type="fixed"/>
        <w:tblLook w:val="04A0" w:firstRow="1" w:lastRow="0" w:firstColumn="1" w:lastColumn="0" w:noHBand="0" w:noVBand="1"/>
      </w:tblPr>
      <w:tblGrid>
        <w:gridCol w:w="1828"/>
        <w:gridCol w:w="3582"/>
        <w:gridCol w:w="858"/>
        <w:gridCol w:w="1204"/>
        <w:gridCol w:w="764"/>
        <w:gridCol w:w="911"/>
        <w:gridCol w:w="1498"/>
        <w:gridCol w:w="1030"/>
        <w:gridCol w:w="884"/>
        <w:gridCol w:w="737"/>
        <w:gridCol w:w="884"/>
        <w:gridCol w:w="618"/>
      </w:tblGrid>
      <w:tr w:rsidR="00BC65F5" w:rsidTr="00E74AC4">
        <w:trPr>
          <w:trHeight w:val="57"/>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卡口名称</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道路方向</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抓拍补光单元</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摄像机</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控制主机</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机动车道检测线圈</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智能检测器</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稳压电源</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交换机</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光收发器</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备注</w:t>
            </w: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川沙派出所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川杨河对面街桥北侧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川沙派出所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川沙派出所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川杨河药师弄桥北侧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川沙派出所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川沙派出所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川杨河华东路桥北侧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川沙派出所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川沙派出所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川杨河妙境北路桥北侧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川沙派出所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川沙派出所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川杨河川沙路桥北侧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川沙派出所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川沙派出所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浦东运河十一墩桥西侧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川沙派出所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浦东运河太平桥西侧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川沙派出所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川沙派出所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浦东运河畅塘路西侧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川沙派出所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浦东运河华夏东路桥西侧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川沙派出所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川沙派出所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浦东运河敬业桥西侧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川沙派出所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黄楼派出所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川展路唐黄路北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黄楼派出所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黄楼派出所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川周路杜新路南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黄楼派出所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黄楼派出所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栏学路曹家宅80号北侧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黄楼派出所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江镇派出所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浦东运河共和桥西侧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浦东运河A20公路桥西侧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闻居路川南奉公路南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闻居路金闻路南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闻居路金亮路南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航城路远东南联络路</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机场大道远东大道出入口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沙泥路江镇公路西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江镇公路华洲路北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人民塘亭塘路桥</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A1与机场交叉口（高速大队门口龙门架）</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江镇派出所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川展公路南六公路南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南六公路岭南路东</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六团派出所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储七路天主教堂西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吴店路蔬菜棚门口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周祝公路普新路北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新浜支路普新路</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储七路无名路</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浦东运河新浜桥西侧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浦东运河储店桥西侧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浦东运河长桥西侧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浦东运河川六公路桥西侧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浦东运河蔡九路桥西侧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六团派出所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新园路鲍家宅桥</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龚路派出所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金海路华东路北（北向南）&amp;金海路金华路北02（南向北）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龚路派出所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金海路民雷路北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龚路派出所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龚路派出所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浦东运河龚丰路桥西侧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龚路派出所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龚路派出所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浦东运河龚路支路桥西侧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龚路派出所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龚路派出所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浦东运河李家宅桥西侧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龚路派出所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浦东运河新光桥西侧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龚路派出所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龚路派出所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浦东运河金海路桥西侧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龚路派出所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顾高公路A20西侧涵洞</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顾高公路顾曹公路南侧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顾高公路朱家圈桥南侧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顾高公路胡家宅桥南侧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金海路陈邵路北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金海路A20东侧村无名路北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金海路民耀路北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金海路川沙路北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浦东运河朱家桥西侧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浦东运河曹路粮管所桥西侧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浦东运河粮库桥西侧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浦东运河上川路桥西侧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浦东运河李家盘桥西侧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浦东运河南杨沟桥西侧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浦东运河船板桥西侧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曹路派出所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浦东运河顾高公路桥西侧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顾高公路东川路南侧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东川路庙车公路东侧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杨高北路双桥路西侧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杨高北路巨峰路西侧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杨高北路凌河路西侧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杨高北路东陆路西侧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杨高北路胶东路西侧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杨高北路爱法新都旁出口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杨高中路台儿庄路北侧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杨高中路平度路北侧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杨高中路金业路北侧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杨高中路金桥立交北侧（上下匝道及两侧便道）</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浦兴路派出所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东陆路张杨路南侧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杨高北路乐园路</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金高路金海路西侧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金海路金高路北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金海路东陆路北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金海路金京路北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金桥路2622弄西侧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金桥路2690弄西侧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金桥路张家浜桥北侧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金桥路张家浜桥（新建道路）南侧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金桥路小区新建道路西侧1</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金桥路银柳路西侧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金桥路龙东大道西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金桥治安派出所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金海路申江路北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金海路金吉路北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金海路金穗路北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金桥路碧云路西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金桥路明月路西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金桥路锦绣东路西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金杨新村派出所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杨高中路德平路北侧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金杨新村派出所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金杨新村派出所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金桥路金杨路西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金杨新村派出所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金杨新村派出所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金桥路金台路西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金杨新村派出所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金杨新村派出所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金桥路杨高南路西（假日广场门口）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金杨新村派出所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金杨新村派出所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杨高中路金桥假日广场门口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金杨新村派出所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金杨新村派出所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杨高中路枣庄路北侧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金杨新村派出所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金杨新村派出所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杨高中路云山路北侧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金杨新村派出所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金杨新村派出所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杨高中路居家桥路北侧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金杨新村派出所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杨浦大桥罗山路上下匝道</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杨浦大桥万德路上下匝道</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金桥路栖山路西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金桥路博山东路西（环保）</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杨高中路罗山路北侧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张杨路枣庄路东侧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世纪广场治安派出所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杨高中路世纪大道北侧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世纪广场治安派出所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bidi="ar"/>
              </w:rPr>
              <w:t>世纪广场治安派出所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龙阳路新国际博览中心南门口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龙阳路杨高南路北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锦绣路东建路南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龙阳路沪南公路北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花木派出所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龙阳路白杨路北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白杨路银霄路北（过百安居）</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龙阳路芳甸路北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罗山路花木路南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罗山路锦绣路西侧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罗山路花木路西侧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罗山路龙阳路西侧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花木派出所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延安东路隧道出入口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东昌路浦城路北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东昌路东泰路北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东昌路银城中路北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东昌路富城路北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陆家嘴治安派出所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浦东南路银城路北侧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浦东南路银城中路 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浦东南路东城路西侧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浦东南路银州街西侧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浦东南路证券大厦北通道西侧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浦东南路证券大厦南通道西侧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浦东南路东昌路西侧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新建路隧道出入口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陆家嘴治安派出所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大连路隧道出入口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源深路昌邑路西侧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源深路乳山路西侧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源深路商城路西侧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源深路青平路西侧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A20金海路西侧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人民路隧道出入口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梅园新村派出所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源深路张杨路西侧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浦东南路栖霞路南侧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浦东南路世纪大道南北侧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梅园新村派出所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南浦大桥龙阳路上下匝道及两侧辅道</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南浦大桥浦东南路北上下匝道</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龙阳路浦明路北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龙阳路浦东南路北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龙阳路临沂北路北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龙阳路东方路北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龙阳路环龙路北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杨高南路峨山路西侧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杨高南路蓝村路西侧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杨高南路浦建路西侧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塘桥派出所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杨高南路易初莲花旁小道</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复兴东路隧道小型车出入口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复兴东路隧道大型车出入口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张家浜浦明路水闸桥北侧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张家浜浦东南路桥北侧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张家浜南泉北路桥北侧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张家浜杨高南路桥北侧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潍坊新村派出所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源深路潍坊路西侧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杨高中路罗山路小区门口便道</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杨高中路崮山路北侧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杨高中路南洋泾路北侧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杨高中路四方路北侧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洋泾派出所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杨高中路民生路北侧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杨高中路杨源路北侧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杨高中路源深路北侧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张杨路源深路南侧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罗山路博山路西侧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罗山路张扬路西侧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罗山路杨高中路西侧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源深路灵山路西侧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洋泾派出所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龙东大道紫竹路北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龙东大道金桥路北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上钢新村派出所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龙耀路隧道出入口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上钢新村派出所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东方路东明路</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沪南路华夏路西侧1KM处</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北蔡派出所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康桥路锦绣路南侧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黄楼派出所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航城路陈桥路北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黄楼派出所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顾高公路1994号东侧无名道路南侧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曹路派出所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蔡路派出所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川杨河运河路桥北侧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蔡路派出所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蔡路派出所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川杨河勤益桥北侧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蔡路派出所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蔡路派出所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川杨河蔡路大桥北侧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蔡路派出所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蔡路派出所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川杨河建光桥北侧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蔡路派出所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蔡路派出所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川杨河海塘桥北侧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蔡路派出所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蔡路派出所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川杨河三甲港水闸桥北侧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蔡路派出所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蔡路派出所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浦东运河益青路桥西侧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蔡路派出所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川南奉华夏路东侧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蔡路派出所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龙东大道东胜路北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龙东大道庆达路北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合庆派出所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龙东大道顾江路北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龙东大道庆丰中心村北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龙东大道汇庆路北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龙东大道庆丰村北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龙东大道东川公路北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龙东支路前哨支路北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龙东支路朝阳路北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龙东支路人民塘路北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龙东支路人民塘路东</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合庆派出所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浦东运河化肥厂桥西侧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罗山路华夏路西侧龙门</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A20华夏路东侧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孙桥路沔北路西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孙桥路科农路西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孙桥派出所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A20罗山路上下匝道</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军民公路康桥路北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A20与A2交叉口（A20收费口北侧）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张江路华夏中路西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军民公路孙农路西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孙桥派出所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唐镇派出所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龙东大道申江路北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唐镇派出所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唐镇派出所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龙东大道新前路北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唐镇派出所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唐镇派出所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外环唐陆公路北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唐镇派出所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唐镇派出所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龙东大道通济路北侧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唐镇派出所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唐镇派出所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川杨河唐陆公路桥北侧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唐镇派出所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唐镇派出所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川杨河浜沙路桥北侧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唐镇派出所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唐镇派出所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川杨河A20华夏西路桥北侧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龙东大道龙新路北侧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王港派出所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龙东大道金丰路北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龙东大道顾唐路北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龙东大道华东路北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龙东大道小三村西侧开口北侧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龙东大道小三村程家宅北侧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龙东大道丽雅路（美雅路）北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龙东大道川沙路北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浦东运河小湾桥西侧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浦东运河龙东大道桥西侧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浦东运河胜利路桥西侧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浦东运河大湾桥西侧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王港派出所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龙东大道汤臣别墅对面（单点）</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龙东大道金科路北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龙东大道污水管理所北侧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张江派出所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龙东大道广兰路对面村北侧开口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川杨河新华桥北侧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川杨河新华桥东侧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川杨河伟丰桥北侧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川杨河张江路桥北侧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张江路郭守敬路西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张江路祖冲之路西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张江路川北公路西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张江路建中路西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张江路紫薇路西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高科路法拉第路东</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张江路蔡伦路西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张江路水泥厂二路西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张江路高斯路西(环保)</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张江派出所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川杨河毕升路桥北侧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张江治安派出所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罗山路吕家浜桥下涵洞西侧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金桥路龙东大道东侧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张江治安派出所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A20龙东大道西侧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张江治安派出所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周家渡派出所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杨高南路成山路西侧(环保)</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周家渡派出所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周家渡派出所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雪野路云台路</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周家渡派出所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西藏南路高科西路隧道出入口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周家渡派出所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周家渡派出所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川杨河云台路桥北侧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周家渡派出所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周家渡派出所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杨高南路停车场出入口预留</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周家渡派出所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永泰路派出所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杨高南路永泰路</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永泰路派出所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永泰路派出所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东泰林路康桥路</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永泰路派出所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杨思派出所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川杨河上南路桥北侧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杨思派出所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杨思派出所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杨高南路杨思市场出口1</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杨思派出所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杨高南路杨思市场出口2</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杨思派出所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杨思派出所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杨高南路杨思市场出口3</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杨思派出所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杨思派出所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杨高南路板泉路西侧（覆盖路口）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杨思派出所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杨思派出所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杨高南路杨思市场出口4</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杨思派出所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杨思派出所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杨高南路联明路西侧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杨思派出所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杨思派出所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杨新路上南路桥北侧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杨思派出所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上钢新村派出所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卢浦大桥雪野西路上下匝道</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上钢新村派出所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川杨河济阳路桥北侧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上钢新村派出所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上钢新村派出所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上南路昌里路西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上钢新村派出所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上钢新村派出所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川杨河杨思水闸桥北侧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上钢新村派出所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上钢新村派出所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川杨河长清路桥北侧（环保）</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上钢新村派出所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上钢新村派出所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上南路德州路西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上钢新村派出所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上钢新村派出所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上南路成山路西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上钢新村派出所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上钢新村派出所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打浦路隧道入口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上钢新村派出所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打浦路隧道复线出入口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徐浦大桥上下匝道</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济阳路三林路</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A20长清路出口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三新路A20下</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芦恒路林浦路北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林浦路林恒路南（控林浦路向北路口）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临江村塘湾队中界石桥北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林浦路浦星公路北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新华路三鲁公路北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陈行公路垃圾分流中心厂门口北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秀沿路杨高南路北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三林派出所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浦三路同济果园工业园区南门</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同济村小乔家宅48号门口南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上南路万有全店北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三林派出所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白莲泾南码头路桥北(环保)</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杨高南路高科西路西侧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南浦大桥浦东南路南上下匝道</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白莲泾浦东南路桥北（环保）</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白莲泾浦三路桥北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白莲泾水闸桥北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白莲泾东三里桥北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杨高南路东三里桥路西侧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杨高南路浦三路西侧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bidi="ar"/>
              </w:rPr>
              <w:t>浦东南路东三里桥路北主路面及两侧便道</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南码头路派出所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白莲泾杨高南路桥北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南码头路派出所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六里派出所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川杨河杨高南路桥北侧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六里派出所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六里派出所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川杨河浦三路桥北侧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六里派出所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六里派出所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川杨河下南路桥北侧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六里派出所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东明路派出所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杨高南路永泰路西侧(环保)</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东明路派出所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东明路派出所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杨高南路三林路西侧(环保)</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东明路派出所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东明路派出所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上南路永泰路口南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东明路派出所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东明路派出所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杨高南路中环两侧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东明路派出所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沪南公路御桥路口北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御桥路康衫路北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川杨河陈桥北侧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沪南公路川杨河桥北侧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川杨河莲溪路桥北侧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川杨河金星一号桥北侧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北蔡派出所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川杨河金星桥北侧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川杨河罗山路桥北侧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川杨河三八河路桥北侧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罗山路高科西路西侧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罗山路张衡路西</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罗山路新陈路涵洞（环保）</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罗山路华夏西路西侧匝道</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新陈路沪南路东侧（环保）</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北蔡派出所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（保税区）人员通道（欧高港华）</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（保税区）货运卡口（浦北）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（保税区）出入口（威斯）</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（保税区）2号门内基隆路</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（保税区）3号门内日京路东侧道路</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保税区4号门内富特西1路北侧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台北东路路洲海路北侧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（保税区）出入口2（富特洲海）</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（保税区）6号门</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（保税区）7号门</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（保税区）微电子园区门口（五洲申江）</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保税区2号门内富特西1路南侧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保税区2号门内富特西1路北侧道路</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保税区公安处</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保税区3号门内富特西一路南侧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保税区3号门内富特西一路北侧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（保税区）4号门内华申路</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保税区4号门内富特西1路南侧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台北西路洲海路北侧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保税区公安处</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高行派出所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五洲大道浦东北路南侧上下匝道及两侧便道</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高行派出所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高行派出所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五洲大道浦东北路东100米便道（村进出口）南侧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高行派出所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高行派出所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五洲大道张杨北路南侧上下匝道及便道</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高行派出所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高行派出所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五洲大道金京路南侧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高行派出所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高行派出所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杨高北路五洲大道西侧龙门架</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高行派出所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高行派出所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杨高北路津航路南西侧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高行派出所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高行派出所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杨高北路东高公路（单位出口）西侧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高行派出所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五洲大道浦东北路北侧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高行派出所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高行派出所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翔殷路隧道</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高行派出所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港城路张杨北路北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杨高北路港城路西侧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杨高北路新建道路西侧（花山路北）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杨高北路花山路（环保）</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杨高北路新建道路（花山路南）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杨高北路高桥路西侧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杨高北路春晖路西侧（环保）</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杨高北路夏碧路西侧（环保）</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杨高北路秋霞路（环保）</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杨高北路冬融路（环保）</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杨高北路航津路</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杨高北一路A20北侧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海徐路港电路北侧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bidi="ar"/>
              </w:rPr>
              <w:t>A20杨高北一路东侧涵洞下（正对港区出口）</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A20外圈杨高北路上匝道</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杨高北路草高之路西侧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港城路江东北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浦东北路航津路</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浦东北路花山路东侧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浦东北路草高支路东侧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浦东北路港城路东侧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凌桥派出所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三岔港轮渡</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西向东</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凌桥派出所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东向西</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杨园派出所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五洲大道申江路南侧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杨园派出所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杨园派出所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五洲大道赵高路南侧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杨园派出所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杨园派出所</w:t>
            </w:r>
          </w:p>
        </w:tc>
        <w:tc>
          <w:tcPr>
            <w:tcW w:w="35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五洲大道线A20南侧上下匝道</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南向北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杨园派出所</w:t>
            </w:r>
          </w:p>
        </w:tc>
        <w:tc>
          <w:tcPr>
            <w:tcW w:w="35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8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杨园派出所</w:t>
            </w:r>
          </w:p>
        </w:tc>
        <w:tc>
          <w:tcPr>
            <w:tcW w:w="3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顾高公路2020号西侧无名道路南侧</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北向南</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r w:rsidR="00BC65F5" w:rsidTr="00E74AC4">
        <w:trPr>
          <w:trHeight w:val="57"/>
        </w:trPr>
        <w:tc>
          <w:tcPr>
            <w:tcW w:w="6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汇总</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1506</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1221</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1072</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2868</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575</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459</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605</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605</w:t>
            </w:r>
          </w:p>
        </w:tc>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5" w:rsidRDefault="00BC65F5" w:rsidP="00E74AC4">
            <w:pPr>
              <w:jc w:val="center"/>
              <w:rPr>
                <w:rFonts w:ascii="宋体" w:hAnsi="宋体" w:cs="宋体"/>
                <w:color w:val="000000"/>
                <w:sz w:val="20"/>
                <w:szCs w:val="20"/>
              </w:rPr>
            </w:pPr>
          </w:p>
        </w:tc>
      </w:tr>
    </w:tbl>
    <w:p w:rsidR="00BC65F5" w:rsidRDefault="00BC65F5" w:rsidP="00BC65F5">
      <w:pPr>
        <w:adjustRightInd w:val="0"/>
        <w:snapToGrid w:val="0"/>
        <w:spacing w:line="300" w:lineRule="auto"/>
        <w:ind w:firstLineChars="200" w:firstLine="440"/>
        <w:rPr>
          <w:rFonts w:ascii="Times New Roman" w:hAnsi="Times New Roman"/>
          <w:sz w:val="22"/>
        </w:rPr>
        <w:sectPr w:rsidR="00BC65F5" w:rsidSect="00B27C7D">
          <w:pgSz w:w="16838" w:h="11906" w:orient="landscape"/>
          <w:pgMar w:top="1080" w:right="1440" w:bottom="1080" w:left="1440" w:header="851" w:footer="992" w:gutter="0"/>
          <w:cols w:space="720"/>
          <w:docGrid w:type="linesAndChars" w:linePitch="312"/>
        </w:sectPr>
      </w:pPr>
    </w:p>
    <w:p w:rsidR="00BC65F5" w:rsidRPr="00B57D3C"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hint="eastAsia"/>
          <w:sz w:val="22"/>
        </w:rPr>
        <w:lastRenderedPageBreak/>
        <w:t>（</w:t>
      </w:r>
      <w:r w:rsidRPr="00AB723A">
        <w:rPr>
          <w:rFonts w:ascii="Times New Roman" w:hAnsi="Times New Roman"/>
          <w:sz w:val="22"/>
        </w:rPr>
        <w:t>2</w:t>
      </w:r>
      <w:r w:rsidRPr="00AB723A">
        <w:rPr>
          <w:rFonts w:ascii="Times New Roman" w:hAnsi="Times New Roman" w:hint="eastAsia"/>
          <w:sz w:val="22"/>
        </w:rPr>
        <w:t>）</w:t>
      </w:r>
      <w:bookmarkStart w:id="27" w:name="_Toc519675011"/>
      <w:r w:rsidRPr="00AB723A">
        <w:rPr>
          <w:rFonts w:ascii="Times New Roman" w:hAnsi="Times New Roman" w:hint="eastAsia"/>
          <w:sz w:val="22"/>
        </w:rPr>
        <w:t>维护设备范围</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hint="eastAsia"/>
          <w:sz w:val="22"/>
        </w:rPr>
        <w:t>范围涉及</w:t>
      </w:r>
      <w:r w:rsidRPr="00AB723A">
        <w:rPr>
          <w:rFonts w:ascii="Times New Roman" w:hAnsi="Times New Roman" w:hint="eastAsia"/>
          <w:sz w:val="22"/>
        </w:rPr>
        <w:t>30</w:t>
      </w:r>
      <w:r w:rsidRPr="00AB723A">
        <w:rPr>
          <w:rFonts w:ascii="Times New Roman" w:hAnsi="Times New Roman"/>
          <w:sz w:val="22"/>
        </w:rPr>
        <w:t>个重点断面更新改造以及</w:t>
      </w:r>
      <w:r w:rsidRPr="00AB723A">
        <w:rPr>
          <w:rFonts w:ascii="Times New Roman" w:hAnsi="Times New Roman" w:hint="eastAsia"/>
          <w:sz w:val="22"/>
        </w:rPr>
        <w:t>上述表中</w:t>
      </w:r>
      <w:r w:rsidRPr="00AB723A">
        <w:rPr>
          <w:rFonts w:ascii="Times New Roman" w:hAnsi="Times New Roman" w:hint="eastAsia"/>
          <w:sz w:val="22"/>
        </w:rPr>
        <w:t>370</w:t>
      </w:r>
      <w:r w:rsidRPr="00AB723A">
        <w:rPr>
          <w:rFonts w:ascii="Times New Roman" w:hAnsi="Times New Roman"/>
          <w:sz w:val="22"/>
        </w:rPr>
        <w:t>个断面的高清卡口前端设备运维保养工作。</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hint="eastAsia"/>
          <w:sz w:val="22"/>
        </w:rPr>
        <w:t>本部分运维不单独采购具体备件设备，运维中根据实际设备损坏情况，由投标人实时进行设备维修及更新，包括日常巡检、养护、抢修和设备维修更换等</w:t>
      </w:r>
      <w:r w:rsidRPr="00AB723A">
        <w:rPr>
          <w:rFonts w:ascii="Times New Roman" w:hAnsi="Times New Roman"/>
          <w:sz w:val="22"/>
        </w:rPr>
        <w:t>。</w:t>
      </w:r>
    </w:p>
    <w:p w:rsidR="00BC65F5" w:rsidRPr="00745674" w:rsidRDefault="00BC65F5" w:rsidP="00BC65F5">
      <w:pPr>
        <w:adjustRightInd w:val="0"/>
        <w:snapToGrid w:val="0"/>
        <w:spacing w:line="300" w:lineRule="auto"/>
        <w:ind w:firstLineChars="200" w:firstLine="440"/>
        <w:rPr>
          <w:rFonts w:ascii="Times New Roman" w:hAnsi="Times New Roman"/>
          <w:sz w:val="22"/>
        </w:rPr>
      </w:pPr>
      <w:r w:rsidRPr="00745674">
        <w:rPr>
          <w:rFonts w:ascii="Times New Roman" w:hAnsi="Times New Roman"/>
          <w:sz w:val="22"/>
        </w:rPr>
        <w:t>投标人应承诺在运维期限内，对运维范围内的</w:t>
      </w:r>
      <w:r w:rsidRPr="00745674">
        <w:rPr>
          <w:rFonts w:ascii="Times New Roman" w:hAnsi="Times New Roman" w:hint="eastAsia"/>
          <w:sz w:val="22"/>
        </w:rPr>
        <w:t>30</w:t>
      </w:r>
      <w:r w:rsidRPr="00745674">
        <w:rPr>
          <w:rFonts w:ascii="Times New Roman" w:hAnsi="Times New Roman"/>
          <w:sz w:val="22"/>
        </w:rPr>
        <w:t>个卡口断面进行全面的设备更新及调试服务，更新设备数据格式及接入规范必须与原设备全面兼容。</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745674">
        <w:rPr>
          <w:rFonts w:ascii="Times New Roman" w:hAnsi="Times New Roman" w:hint="eastAsia"/>
          <w:sz w:val="22"/>
        </w:rPr>
        <w:t>由于道路施工，部分断面已无法正常使用，投标人应承诺在运维期限内，在条件允许的情况下进行恢复，此部分费用包含在招标金额中。</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sz w:val="22"/>
        </w:rPr>
        <w:t>1</w:t>
      </w:r>
      <w:r w:rsidRPr="00AB723A">
        <w:rPr>
          <w:rFonts w:ascii="Times New Roman" w:hAnsi="Times New Roman" w:hint="eastAsia"/>
          <w:sz w:val="22"/>
        </w:rPr>
        <w:t>）高清卡口监控外场设备</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hint="eastAsia"/>
          <w:sz w:val="22"/>
        </w:rPr>
        <w:t>对应六个功能区域内全部外场设备（包含设备箱、抓拍摄像机、补光灯、控制主机、交换机、稳压电源、</w:t>
      </w:r>
      <w:r w:rsidRPr="00AB723A">
        <w:rPr>
          <w:rFonts w:ascii="Times New Roman" w:hAnsi="Times New Roman"/>
          <w:sz w:val="22"/>
        </w:rPr>
        <w:t>12V</w:t>
      </w:r>
      <w:r w:rsidRPr="00AB723A">
        <w:rPr>
          <w:rFonts w:ascii="Times New Roman" w:hAnsi="Times New Roman" w:hint="eastAsia"/>
          <w:sz w:val="22"/>
        </w:rPr>
        <w:t>变压器、线圈、车辆检测器、光端机、</w:t>
      </w:r>
      <w:r w:rsidRPr="00AB723A">
        <w:rPr>
          <w:rFonts w:ascii="Times New Roman" w:hAnsi="Times New Roman"/>
          <w:sz w:val="22"/>
        </w:rPr>
        <w:t>20V</w:t>
      </w:r>
      <w:r w:rsidRPr="00AB723A">
        <w:rPr>
          <w:rFonts w:ascii="Times New Roman" w:hAnsi="Times New Roman" w:hint="eastAsia"/>
          <w:sz w:val="22"/>
        </w:rPr>
        <w:t>变压器，以及相关线缆等）。</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hint="eastAsia"/>
          <w:sz w:val="22"/>
        </w:rPr>
        <w:t>同时负责对区域内全景高清监控设备的巡检、维修工作。</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sz w:val="22"/>
        </w:rPr>
        <w:t>2</w:t>
      </w:r>
      <w:r w:rsidRPr="00AB723A">
        <w:rPr>
          <w:rFonts w:ascii="Times New Roman" w:hAnsi="Times New Roman" w:hint="eastAsia"/>
          <w:sz w:val="22"/>
        </w:rPr>
        <w:t>）高清卡口监控派出所设备</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hint="eastAsia"/>
          <w:sz w:val="22"/>
        </w:rPr>
        <w:t>对应六个功能区域内全部内场设备包含关联分控机房及派出所机房内的存储设备、直连</w:t>
      </w:r>
      <w:r w:rsidRPr="00AB723A">
        <w:rPr>
          <w:rFonts w:ascii="Times New Roman" w:hAnsi="Times New Roman"/>
          <w:sz w:val="22"/>
        </w:rPr>
        <w:t>24</w:t>
      </w:r>
      <w:r w:rsidRPr="00AB723A">
        <w:rPr>
          <w:rFonts w:ascii="Times New Roman" w:hAnsi="Times New Roman" w:hint="eastAsia"/>
          <w:sz w:val="22"/>
        </w:rPr>
        <w:t>口交换机、光端机等设备。</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sz w:val="22"/>
        </w:rPr>
        <w:t>3</w:t>
      </w:r>
      <w:r w:rsidRPr="00AB723A">
        <w:rPr>
          <w:rFonts w:ascii="Times New Roman" w:hAnsi="Times New Roman" w:hint="eastAsia"/>
          <w:sz w:val="22"/>
        </w:rPr>
        <w:t>）外场基础设备维护</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hint="eastAsia"/>
          <w:sz w:val="22"/>
        </w:rPr>
        <w:t>对应六个功能区域内全部外场设备箱，设备箱与杆件之间的线缆等。</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sz w:val="22"/>
        </w:rPr>
        <w:t>4</w:t>
      </w:r>
      <w:r w:rsidRPr="00AB723A">
        <w:rPr>
          <w:rFonts w:ascii="Times New Roman" w:hAnsi="Times New Roman" w:hint="eastAsia"/>
          <w:sz w:val="22"/>
        </w:rPr>
        <w:t>）</w:t>
      </w:r>
      <w:r>
        <w:rPr>
          <w:rFonts w:ascii="宋体" w:hAnsi="宋体" w:hint="eastAsia"/>
          <w:sz w:val="22"/>
        </w:rPr>
        <w:t>点位更新改造</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hint="eastAsia"/>
          <w:sz w:val="22"/>
        </w:rPr>
        <w:t>完成</w:t>
      </w:r>
      <w:r w:rsidRPr="00AB723A">
        <w:rPr>
          <w:rFonts w:ascii="Times New Roman" w:hAnsi="Times New Roman" w:hint="eastAsia"/>
          <w:sz w:val="22"/>
        </w:rPr>
        <w:t>30</w:t>
      </w:r>
      <w:r w:rsidRPr="00AB723A">
        <w:rPr>
          <w:rFonts w:ascii="Times New Roman" w:hAnsi="Times New Roman" w:hint="eastAsia"/>
          <w:sz w:val="22"/>
        </w:rPr>
        <w:t>个断面的设备更新工作</w:t>
      </w:r>
      <w:r w:rsidRPr="00AB723A">
        <w:rPr>
          <w:rFonts w:ascii="Times New Roman" w:hAnsi="Times New Roman"/>
          <w:sz w:val="22"/>
        </w:rPr>
        <w:t>,</w:t>
      </w:r>
      <w:r w:rsidRPr="00AB723A">
        <w:rPr>
          <w:rFonts w:ascii="Times New Roman" w:hAnsi="Times New Roman" w:hint="eastAsia"/>
          <w:sz w:val="22"/>
        </w:rPr>
        <w:t>设备更新后满足原有设备的所有功能。具体清单</w:t>
      </w:r>
      <w:r>
        <w:rPr>
          <w:rFonts w:ascii="Times New Roman" w:hAnsi="Times New Roman" w:hint="eastAsia"/>
          <w:sz w:val="22"/>
        </w:rPr>
        <w:t>详见备品备件清单。</w:t>
      </w:r>
    </w:p>
    <w:p w:rsidR="00BC65F5" w:rsidRDefault="00BC65F5" w:rsidP="00BC65F5">
      <w:pPr>
        <w:adjustRightInd w:val="0"/>
        <w:snapToGrid w:val="0"/>
        <w:spacing w:line="300" w:lineRule="auto"/>
        <w:ind w:firstLineChars="200" w:firstLine="440"/>
        <w:rPr>
          <w:rFonts w:ascii="Times New Roman" w:hAnsi="Times New Roman"/>
          <w:sz w:val="22"/>
        </w:rPr>
      </w:pPr>
      <w:r w:rsidRPr="007710DA">
        <w:rPr>
          <w:rFonts w:ascii="Times New Roman" w:hAnsi="Times New Roman"/>
          <w:sz w:val="22"/>
        </w:rPr>
        <w:t>9.1.4</w:t>
      </w:r>
      <w:r w:rsidRPr="007710DA">
        <w:rPr>
          <w:rFonts w:ascii="Times New Roman" w:hAnsi="Times New Roman" w:hint="eastAsia"/>
          <w:sz w:val="22"/>
        </w:rPr>
        <w:t>主要运维内容及技术要求</w:t>
      </w:r>
      <w:bookmarkStart w:id="28" w:name="_Toc519675013"/>
    </w:p>
    <w:p w:rsidR="00BC65F5" w:rsidRDefault="00BC65F5" w:rsidP="00BC65F5">
      <w:pPr>
        <w:adjustRightInd w:val="0"/>
        <w:snapToGrid w:val="0"/>
        <w:spacing w:line="300" w:lineRule="auto"/>
        <w:ind w:firstLineChars="200" w:firstLine="440"/>
        <w:rPr>
          <w:rFonts w:ascii="宋体" w:hAnsi="宋体" w:cs="宋体"/>
          <w:color w:val="000000"/>
          <w:kern w:val="0"/>
          <w:sz w:val="22"/>
        </w:rPr>
      </w:pPr>
      <w:r w:rsidRPr="00B672C6">
        <w:rPr>
          <w:rFonts w:ascii="Times New Roman" w:hAnsi="Times New Roman" w:hint="eastAsia"/>
          <w:sz w:val="22"/>
        </w:rPr>
        <w:t>9.1.4.1</w:t>
      </w:r>
      <w:r>
        <w:rPr>
          <w:rFonts w:ascii="宋体" w:hAnsi="宋体" w:cs="宋体" w:hint="eastAsia"/>
          <w:color w:val="000000"/>
          <w:kern w:val="0"/>
          <w:sz w:val="22"/>
        </w:rPr>
        <w:t>日常巡检、养护、抢修和设备维修更换</w:t>
      </w:r>
    </w:p>
    <w:p w:rsidR="00BC65F5" w:rsidRPr="007710DA" w:rsidRDefault="00BC65F5" w:rsidP="00BC65F5">
      <w:pPr>
        <w:adjustRightInd w:val="0"/>
        <w:snapToGrid w:val="0"/>
        <w:spacing w:line="300" w:lineRule="auto"/>
        <w:ind w:firstLineChars="200" w:firstLine="440"/>
        <w:rPr>
          <w:rFonts w:ascii="Times New Roman" w:hAnsi="Times New Roman"/>
          <w:sz w:val="22"/>
        </w:rPr>
      </w:pPr>
      <w:r w:rsidRPr="007710DA">
        <w:rPr>
          <w:rFonts w:ascii="Times New Roman" w:hAnsi="Times New Roman" w:hint="eastAsia"/>
          <w:sz w:val="22"/>
        </w:rPr>
        <w:t>（</w:t>
      </w:r>
      <w:r w:rsidRPr="007710DA">
        <w:rPr>
          <w:rFonts w:ascii="Times New Roman" w:hAnsi="Times New Roman"/>
          <w:sz w:val="22"/>
        </w:rPr>
        <w:t>1</w:t>
      </w:r>
      <w:r w:rsidRPr="007710DA">
        <w:rPr>
          <w:rFonts w:ascii="Times New Roman" w:hAnsi="Times New Roman" w:hint="eastAsia"/>
          <w:sz w:val="22"/>
        </w:rPr>
        <w:t>）内场运行状况检查</w:t>
      </w:r>
    </w:p>
    <w:p w:rsidR="00BC65F5" w:rsidRPr="007710DA" w:rsidRDefault="00BC65F5" w:rsidP="00BC65F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投标人</w:t>
      </w:r>
      <w:r w:rsidRPr="007710DA">
        <w:rPr>
          <w:rFonts w:ascii="Times New Roman" w:hAnsi="Times New Roman" w:hint="eastAsia"/>
          <w:sz w:val="22"/>
        </w:rPr>
        <w:t>每个工作日派驻</w:t>
      </w:r>
      <w:r w:rsidRPr="007710DA">
        <w:rPr>
          <w:rFonts w:ascii="Times New Roman" w:hAnsi="Times New Roman"/>
          <w:sz w:val="22"/>
        </w:rPr>
        <w:t>1</w:t>
      </w:r>
      <w:r w:rsidRPr="007710DA">
        <w:rPr>
          <w:rFonts w:ascii="Times New Roman" w:hAnsi="Times New Roman" w:hint="eastAsia"/>
          <w:sz w:val="22"/>
        </w:rPr>
        <w:t>名指定的专业人员至采购人指定地点，协助日常接报修、故障修复反馈、统计工作。</w:t>
      </w:r>
    </w:p>
    <w:p w:rsidR="00BC65F5" w:rsidRPr="007710DA" w:rsidRDefault="00BC65F5" w:rsidP="00BC65F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通常情况下，投标人</w:t>
      </w:r>
      <w:r w:rsidRPr="007710DA">
        <w:rPr>
          <w:rFonts w:ascii="Times New Roman" w:hAnsi="Times New Roman" w:hint="eastAsia"/>
          <w:sz w:val="22"/>
        </w:rPr>
        <w:t>按照采购人要求，每日通过内场巡检系统对本部分所有点位进行</w:t>
      </w:r>
      <w:r>
        <w:rPr>
          <w:rFonts w:ascii="Times New Roman" w:hAnsi="Times New Roman" w:hint="eastAsia"/>
          <w:sz w:val="22"/>
        </w:rPr>
        <w:t>一次巡检工作并填写对应的巡检记录。对于在内场巡检中发现的问题，</w:t>
      </w:r>
      <w:r w:rsidRPr="007710DA">
        <w:rPr>
          <w:rFonts w:ascii="Times New Roman" w:hAnsi="Times New Roman" w:hint="eastAsia"/>
          <w:sz w:val="22"/>
        </w:rPr>
        <w:t>立即填写报修记</w:t>
      </w:r>
      <w:r>
        <w:rPr>
          <w:rFonts w:ascii="Times New Roman" w:hAnsi="Times New Roman" w:hint="eastAsia"/>
          <w:sz w:val="22"/>
        </w:rPr>
        <w:t>录并通知外场运维人员进行检查修复。投标人内场巡检及报修情况每周</w:t>
      </w:r>
      <w:r w:rsidRPr="007710DA">
        <w:rPr>
          <w:rFonts w:ascii="Times New Roman" w:hAnsi="Times New Roman" w:hint="eastAsia"/>
          <w:sz w:val="22"/>
        </w:rPr>
        <w:t>以周报的形式向采购人进行汇报并提交对应的记录。</w:t>
      </w:r>
    </w:p>
    <w:p w:rsidR="00BC65F5" w:rsidRPr="007710DA" w:rsidRDefault="00BC65F5" w:rsidP="00BC65F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遇有特殊情况，投标人</w:t>
      </w:r>
      <w:r w:rsidRPr="007710DA">
        <w:rPr>
          <w:rFonts w:ascii="Times New Roman" w:hAnsi="Times New Roman" w:hint="eastAsia"/>
          <w:sz w:val="22"/>
        </w:rPr>
        <w:t>做到快速响应。根据采购人的工作需求，增加进行临时巡检，以确保前端设备的良好状态及稳定运行。</w:t>
      </w:r>
    </w:p>
    <w:p w:rsidR="00BC65F5" w:rsidRPr="007710DA" w:rsidRDefault="00BC65F5" w:rsidP="00BC65F5">
      <w:pPr>
        <w:adjustRightInd w:val="0"/>
        <w:snapToGrid w:val="0"/>
        <w:spacing w:line="300" w:lineRule="auto"/>
        <w:ind w:firstLineChars="200" w:firstLine="440"/>
        <w:rPr>
          <w:rFonts w:ascii="Times New Roman" w:hAnsi="Times New Roman"/>
          <w:sz w:val="22"/>
        </w:rPr>
      </w:pPr>
      <w:bookmarkStart w:id="29" w:name="_Toc519675014"/>
      <w:r w:rsidRPr="007710DA">
        <w:rPr>
          <w:rFonts w:ascii="Times New Roman" w:hAnsi="Times New Roman" w:hint="eastAsia"/>
          <w:sz w:val="22"/>
        </w:rPr>
        <w:t>（</w:t>
      </w:r>
      <w:r w:rsidRPr="007710DA">
        <w:rPr>
          <w:rFonts w:ascii="Times New Roman" w:hAnsi="Times New Roman"/>
          <w:sz w:val="22"/>
        </w:rPr>
        <w:t>2</w:t>
      </w:r>
      <w:r w:rsidRPr="007710DA">
        <w:rPr>
          <w:rFonts w:ascii="Times New Roman" w:hAnsi="Times New Roman" w:hint="eastAsia"/>
          <w:sz w:val="22"/>
        </w:rPr>
        <w:t>）外场设备清洁保养和巡检</w:t>
      </w:r>
    </w:p>
    <w:p w:rsidR="00BC65F5" w:rsidRPr="007710DA" w:rsidRDefault="00BC65F5" w:rsidP="00BC65F5">
      <w:pPr>
        <w:adjustRightInd w:val="0"/>
        <w:snapToGrid w:val="0"/>
        <w:spacing w:line="300" w:lineRule="auto"/>
        <w:ind w:firstLineChars="200" w:firstLine="440"/>
        <w:rPr>
          <w:rFonts w:ascii="Times New Roman" w:hAnsi="Times New Roman"/>
          <w:sz w:val="22"/>
        </w:rPr>
      </w:pPr>
      <w:r w:rsidRPr="007710DA">
        <w:rPr>
          <w:rFonts w:ascii="Times New Roman" w:hAnsi="Times New Roman"/>
          <w:sz w:val="22"/>
        </w:rPr>
        <w:t>1</w:t>
      </w:r>
      <w:r w:rsidRPr="007710DA">
        <w:rPr>
          <w:rFonts w:ascii="Times New Roman" w:hAnsi="Times New Roman" w:hint="eastAsia"/>
          <w:sz w:val="22"/>
        </w:rPr>
        <w:t>）外场设备清洁保养，每季度进行</w:t>
      </w:r>
      <w:r w:rsidRPr="007710DA">
        <w:rPr>
          <w:rFonts w:ascii="Times New Roman" w:hAnsi="Times New Roman"/>
          <w:sz w:val="22"/>
        </w:rPr>
        <w:t>1</w:t>
      </w:r>
      <w:r w:rsidRPr="007710DA">
        <w:rPr>
          <w:rFonts w:ascii="Times New Roman" w:hAnsi="Times New Roman" w:hint="eastAsia"/>
          <w:sz w:val="22"/>
        </w:rPr>
        <w:t>次。每次清洁保养的具体内容如下：</w:t>
      </w:r>
    </w:p>
    <w:p w:rsidR="00BC65F5" w:rsidRPr="007710DA" w:rsidRDefault="00BC65F5" w:rsidP="00BC65F5">
      <w:pPr>
        <w:adjustRightInd w:val="0"/>
        <w:snapToGrid w:val="0"/>
        <w:spacing w:line="300" w:lineRule="auto"/>
        <w:ind w:firstLineChars="200" w:firstLine="440"/>
        <w:rPr>
          <w:rFonts w:ascii="Times New Roman" w:hAnsi="Times New Roman"/>
          <w:sz w:val="22"/>
        </w:rPr>
      </w:pPr>
      <w:r w:rsidRPr="007710DA">
        <w:rPr>
          <w:rFonts w:ascii="Times New Roman" w:hAnsi="Times New Roman" w:hint="eastAsia"/>
          <w:sz w:val="22"/>
        </w:rPr>
        <w:t>对控制箱的电气设备给予清尘、清洁和检查。及时发现故障、隐患并及时处理解决，使故障清除在萌芽状态，避免扩大故障范围。</w:t>
      </w:r>
    </w:p>
    <w:p w:rsidR="00BC65F5" w:rsidRPr="007710DA" w:rsidRDefault="00BC65F5" w:rsidP="00BC65F5">
      <w:pPr>
        <w:adjustRightInd w:val="0"/>
        <w:snapToGrid w:val="0"/>
        <w:spacing w:line="300" w:lineRule="auto"/>
        <w:ind w:firstLineChars="200" w:firstLine="440"/>
        <w:rPr>
          <w:rFonts w:ascii="Times New Roman" w:hAnsi="Times New Roman"/>
          <w:sz w:val="22"/>
        </w:rPr>
      </w:pPr>
      <w:r w:rsidRPr="007710DA">
        <w:rPr>
          <w:rFonts w:ascii="Times New Roman" w:hAnsi="Times New Roman" w:hint="eastAsia"/>
          <w:sz w:val="22"/>
        </w:rPr>
        <w:t>擦试防护罩，前视玻璃除尘，遮挡物清理等日常清洁保养。</w:t>
      </w:r>
    </w:p>
    <w:p w:rsidR="00BC65F5" w:rsidRPr="007710DA" w:rsidRDefault="00BC65F5" w:rsidP="00BC65F5">
      <w:pPr>
        <w:adjustRightInd w:val="0"/>
        <w:snapToGrid w:val="0"/>
        <w:spacing w:line="300" w:lineRule="auto"/>
        <w:ind w:firstLineChars="200" w:firstLine="440"/>
        <w:rPr>
          <w:rFonts w:ascii="Times New Roman" w:hAnsi="Times New Roman"/>
          <w:sz w:val="22"/>
        </w:rPr>
      </w:pPr>
      <w:r w:rsidRPr="007710DA">
        <w:rPr>
          <w:rFonts w:ascii="Times New Roman" w:hAnsi="Times New Roman" w:hint="eastAsia"/>
          <w:sz w:val="22"/>
        </w:rPr>
        <w:lastRenderedPageBreak/>
        <w:t>设备性能测试。对各类电器设备进行检测、并做好参数记录。在每年的梅雨季节来临前，着重对所有没备布置点的接地电阻进行测试和数据记录，并检查所有的设备布置点的避雷是否正常。对测试后数据达不到要求的点采用增加接地桩等措施解决，以减小接地电阻。同时，检查各接地线是否正常。</w:t>
      </w:r>
    </w:p>
    <w:p w:rsidR="00BC65F5" w:rsidRPr="007710DA" w:rsidRDefault="00BC65F5" w:rsidP="00BC65F5">
      <w:pPr>
        <w:adjustRightInd w:val="0"/>
        <w:snapToGrid w:val="0"/>
        <w:spacing w:line="300" w:lineRule="auto"/>
        <w:ind w:firstLineChars="200" w:firstLine="440"/>
        <w:rPr>
          <w:rFonts w:ascii="Times New Roman" w:hAnsi="Times New Roman"/>
          <w:sz w:val="22"/>
        </w:rPr>
      </w:pPr>
      <w:r w:rsidRPr="007710DA">
        <w:rPr>
          <w:rFonts w:ascii="Times New Roman" w:hAnsi="Times New Roman"/>
          <w:sz w:val="22"/>
        </w:rPr>
        <w:t>2</w:t>
      </w:r>
      <w:r w:rsidRPr="007710DA">
        <w:rPr>
          <w:rFonts w:ascii="Times New Roman" w:hAnsi="Times New Roman" w:hint="eastAsia"/>
          <w:sz w:val="22"/>
        </w:rPr>
        <w:t>）外场设备巡检</w:t>
      </w:r>
    </w:p>
    <w:p w:rsidR="00BC65F5" w:rsidRPr="007710DA" w:rsidRDefault="00BC65F5" w:rsidP="00BC65F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投标人</w:t>
      </w:r>
      <w:r w:rsidRPr="007710DA">
        <w:rPr>
          <w:rFonts w:ascii="Times New Roman" w:hAnsi="Times New Roman" w:hint="eastAsia"/>
          <w:sz w:val="22"/>
        </w:rPr>
        <w:t>制定外场实地巡检计划并设立岗位巡检责任制度。确保每月对本部分所有点位进行一次实地巡检，并按预先制定的巡检内容确认本部分各个卡口断面的实际工作情况，重点落实所有设备的正常运行参数。每次实地巡检的具体内容如下：</w:t>
      </w:r>
    </w:p>
    <w:p w:rsidR="00BC65F5" w:rsidRPr="002677C9" w:rsidRDefault="00BC65F5" w:rsidP="00BC65F5">
      <w:pPr>
        <w:adjustRightInd w:val="0"/>
        <w:snapToGrid w:val="0"/>
        <w:spacing w:line="300" w:lineRule="auto"/>
        <w:ind w:firstLineChars="200" w:firstLine="440"/>
        <w:rPr>
          <w:rFonts w:ascii="Times New Roman" w:hAnsi="Times New Roman"/>
          <w:sz w:val="22"/>
        </w:rPr>
      </w:pPr>
      <w:r w:rsidRPr="002677C9">
        <w:rPr>
          <w:rFonts w:ascii="Times New Roman" w:hAnsi="Times New Roman" w:hint="eastAsia"/>
          <w:sz w:val="22"/>
        </w:rPr>
        <w:t>机箱、立杆、摄像机、补光灯、线圈等外观是否完好，有无被撞、缺失、基础松动、油漆脱落等情况；</w:t>
      </w:r>
    </w:p>
    <w:p w:rsidR="00BC65F5" w:rsidRPr="002677C9" w:rsidRDefault="00BC65F5" w:rsidP="00BC65F5">
      <w:pPr>
        <w:adjustRightInd w:val="0"/>
        <w:snapToGrid w:val="0"/>
        <w:spacing w:line="300" w:lineRule="auto"/>
        <w:ind w:firstLineChars="200" w:firstLine="440"/>
        <w:rPr>
          <w:rFonts w:ascii="Times New Roman" w:hAnsi="Times New Roman"/>
          <w:sz w:val="22"/>
        </w:rPr>
      </w:pPr>
      <w:r w:rsidRPr="002677C9">
        <w:rPr>
          <w:rFonts w:ascii="Times New Roman" w:hAnsi="Times New Roman" w:hint="eastAsia"/>
          <w:sz w:val="22"/>
        </w:rPr>
        <w:t>机箱门锁是否良好，机箱报警设备、风扇等是否运行正常；</w:t>
      </w:r>
    </w:p>
    <w:p w:rsidR="00BC65F5" w:rsidRPr="002677C9" w:rsidRDefault="00BC65F5" w:rsidP="00BC65F5">
      <w:pPr>
        <w:adjustRightInd w:val="0"/>
        <w:snapToGrid w:val="0"/>
        <w:spacing w:line="300" w:lineRule="auto"/>
        <w:ind w:firstLineChars="200" w:firstLine="440"/>
        <w:rPr>
          <w:rFonts w:ascii="Times New Roman" w:hAnsi="Times New Roman"/>
          <w:sz w:val="22"/>
        </w:rPr>
      </w:pPr>
      <w:r w:rsidRPr="002677C9">
        <w:rPr>
          <w:rFonts w:ascii="Times New Roman" w:hAnsi="Times New Roman" w:hint="eastAsia"/>
          <w:sz w:val="22"/>
        </w:rPr>
        <w:t>机箱内相关设备是否齐全、工作是否正常，有无停电、被盗等情况；</w:t>
      </w:r>
    </w:p>
    <w:p w:rsidR="00BC65F5" w:rsidRPr="002677C9" w:rsidRDefault="00BC65F5" w:rsidP="00BC65F5">
      <w:pPr>
        <w:adjustRightInd w:val="0"/>
        <w:snapToGrid w:val="0"/>
        <w:spacing w:line="300" w:lineRule="auto"/>
        <w:ind w:firstLineChars="200" w:firstLine="440"/>
        <w:rPr>
          <w:rFonts w:ascii="Times New Roman" w:hAnsi="Times New Roman"/>
          <w:sz w:val="22"/>
        </w:rPr>
      </w:pPr>
      <w:r w:rsidRPr="002677C9">
        <w:rPr>
          <w:rFonts w:ascii="Times New Roman" w:hAnsi="Times New Roman" w:hint="eastAsia"/>
          <w:sz w:val="22"/>
        </w:rPr>
        <w:t>路口（路段）的交通组织是否发生变化，包括路名变更、车道增减、标线移位、路口渠化等可能影响设备执法的情况；</w:t>
      </w:r>
    </w:p>
    <w:p w:rsidR="00BC65F5" w:rsidRPr="002677C9" w:rsidRDefault="00BC65F5" w:rsidP="00BC65F5">
      <w:pPr>
        <w:adjustRightInd w:val="0"/>
        <w:snapToGrid w:val="0"/>
        <w:spacing w:line="300" w:lineRule="auto"/>
        <w:ind w:firstLineChars="200" w:firstLine="440"/>
        <w:rPr>
          <w:rFonts w:ascii="Times New Roman" w:hAnsi="Times New Roman"/>
          <w:sz w:val="22"/>
        </w:rPr>
      </w:pPr>
      <w:r w:rsidRPr="002677C9">
        <w:rPr>
          <w:rFonts w:ascii="Times New Roman" w:hAnsi="Times New Roman" w:hint="eastAsia"/>
          <w:sz w:val="22"/>
        </w:rPr>
        <w:t>设备所在道路的交通管理措施是否改变，有无道路封闭施工的情况。</w:t>
      </w:r>
    </w:p>
    <w:p w:rsidR="00BC65F5" w:rsidRPr="002677C9" w:rsidRDefault="00BC65F5" w:rsidP="00BC65F5">
      <w:pPr>
        <w:adjustRightInd w:val="0"/>
        <w:snapToGrid w:val="0"/>
        <w:spacing w:line="300" w:lineRule="auto"/>
        <w:ind w:firstLineChars="200" w:firstLine="440"/>
        <w:rPr>
          <w:rFonts w:ascii="Times New Roman" w:hAnsi="Times New Roman"/>
          <w:sz w:val="22"/>
        </w:rPr>
      </w:pPr>
      <w:bookmarkStart w:id="30" w:name="_Toc519675015"/>
      <w:r w:rsidRPr="002677C9">
        <w:rPr>
          <w:rFonts w:ascii="Times New Roman" w:hAnsi="Times New Roman" w:hint="eastAsia"/>
          <w:sz w:val="22"/>
        </w:rPr>
        <w:t>（</w:t>
      </w:r>
      <w:r w:rsidRPr="002677C9">
        <w:rPr>
          <w:rFonts w:ascii="Times New Roman" w:hAnsi="Times New Roman"/>
          <w:sz w:val="22"/>
        </w:rPr>
        <w:t>3</w:t>
      </w:r>
      <w:r w:rsidRPr="002677C9">
        <w:rPr>
          <w:rFonts w:ascii="Times New Roman" w:hAnsi="Times New Roman" w:hint="eastAsia"/>
          <w:sz w:val="22"/>
        </w:rPr>
        <w:t>）特殊维护和巡检</w:t>
      </w:r>
    </w:p>
    <w:p w:rsidR="00BC65F5" w:rsidRPr="00A81D9A" w:rsidRDefault="00BC65F5" w:rsidP="00BC65F5">
      <w:pPr>
        <w:adjustRightInd w:val="0"/>
        <w:snapToGrid w:val="0"/>
        <w:spacing w:line="300" w:lineRule="auto"/>
        <w:ind w:firstLineChars="200" w:firstLine="440"/>
        <w:rPr>
          <w:rFonts w:ascii="Times New Roman" w:hAnsi="Times New Roman"/>
          <w:sz w:val="22"/>
        </w:rPr>
      </w:pPr>
      <w:r w:rsidRPr="00A81D9A">
        <w:rPr>
          <w:rFonts w:ascii="Times New Roman" w:hAnsi="Times New Roman" w:hint="eastAsia"/>
          <w:sz w:val="22"/>
        </w:rPr>
        <w:t>在预知将有极端恶劣天气（台风、雷暴雨等）、国定节假日及重大安保任务时，投标人按采购人要求提前进行设备的维护检查，确保设备正常运行。并根据采购人明确的时间、地点等要求安排专人到现场进行运维值守保障。</w:t>
      </w:r>
    </w:p>
    <w:p w:rsidR="00BC65F5" w:rsidRPr="00A81D9A" w:rsidRDefault="00BC65F5" w:rsidP="00BC65F5">
      <w:pPr>
        <w:adjustRightInd w:val="0"/>
        <w:snapToGrid w:val="0"/>
        <w:spacing w:line="300" w:lineRule="auto"/>
        <w:ind w:firstLineChars="200" w:firstLine="440"/>
        <w:rPr>
          <w:rFonts w:ascii="Times New Roman" w:hAnsi="Times New Roman"/>
          <w:sz w:val="22"/>
        </w:rPr>
      </w:pPr>
      <w:bookmarkStart w:id="31" w:name="_Toc519675016"/>
      <w:r w:rsidRPr="00A81D9A">
        <w:rPr>
          <w:rFonts w:ascii="Times New Roman" w:hAnsi="Times New Roman" w:hint="eastAsia"/>
          <w:sz w:val="22"/>
        </w:rPr>
        <w:t>（</w:t>
      </w:r>
      <w:r w:rsidRPr="00A81D9A">
        <w:rPr>
          <w:rFonts w:ascii="Times New Roman" w:hAnsi="Times New Roman"/>
          <w:sz w:val="22"/>
        </w:rPr>
        <w:t>4</w:t>
      </w:r>
      <w:r w:rsidRPr="00A81D9A">
        <w:rPr>
          <w:rFonts w:ascii="Times New Roman" w:hAnsi="Times New Roman" w:hint="eastAsia"/>
          <w:sz w:val="22"/>
        </w:rPr>
        <w:t>）维修</w:t>
      </w:r>
    </w:p>
    <w:p w:rsidR="00BC65F5" w:rsidRPr="00A81D9A" w:rsidRDefault="00BC65F5" w:rsidP="00BC65F5">
      <w:pPr>
        <w:adjustRightInd w:val="0"/>
        <w:snapToGrid w:val="0"/>
        <w:spacing w:line="300" w:lineRule="auto"/>
        <w:ind w:firstLineChars="200" w:firstLine="440"/>
        <w:rPr>
          <w:rFonts w:ascii="Times New Roman" w:hAnsi="Times New Roman"/>
          <w:sz w:val="22"/>
        </w:rPr>
      </w:pPr>
      <w:r w:rsidRPr="00A81D9A">
        <w:rPr>
          <w:rFonts w:ascii="Times New Roman" w:hAnsi="Times New Roman" w:hint="eastAsia"/>
          <w:sz w:val="22"/>
        </w:rPr>
        <w:t>投标人根据每日自身巡检和用户保修情况，安排分配好维修人员，维修人员完成每日安排的任务，故障点排查不得超过</w:t>
      </w:r>
      <w:r w:rsidRPr="00A81D9A">
        <w:rPr>
          <w:rFonts w:ascii="Times New Roman" w:hAnsi="Times New Roman" w:hint="eastAsia"/>
          <w:sz w:val="22"/>
        </w:rPr>
        <w:t>48</w:t>
      </w:r>
      <w:r w:rsidRPr="00A81D9A">
        <w:rPr>
          <w:rFonts w:ascii="Times New Roman" w:hAnsi="Times New Roman" w:hint="eastAsia"/>
          <w:sz w:val="22"/>
        </w:rPr>
        <w:t>小时，故障恢复不得超过</w:t>
      </w:r>
      <w:r w:rsidRPr="00A81D9A">
        <w:rPr>
          <w:rFonts w:ascii="Times New Roman" w:hAnsi="Times New Roman" w:hint="eastAsia"/>
          <w:sz w:val="22"/>
        </w:rPr>
        <w:t>96</w:t>
      </w:r>
      <w:r w:rsidRPr="00A81D9A">
        <w:rPr>
          <w:rFonts w:ascii="Times New Roman" w:hAnsi="Times New Roman" w:hint="eastAsia"/>
          <w:sz w:val="22"/>
        </w:rPr>
        <w:t>小时。现场维修人员主要工作如下：</w:t>
      </w:r>
    </w:p>
    <w:p w:rsidR="00BC65F5" w:rsidRPr="00A81D9A" w:rsidRDefault="00BC65F5" w:rsidP="00BC65F5">
      <w:pPr>
        <w:adjustRightInd w:val="0"/>
        <w:snapToGrid w:val="0"/>
        <w:spacing w:line="300" w:lineRule="auto"/>
        <w:ind w:firstLineChars="200" w:firstLine="440"/>
        <w:rPr>
          <w:rFonts w:ascii="Times New Roman" w:hAnsi="Times New Roman"/>
          <w:sz w:val="22"/>
        </w:rPr>
      </w:pPr>
      <w:r w:rsidRPr="00A81D9A">
        <w:rPr>
          <w:rFonts w:ascii="Times New Roman" w:hAnsi="Times New Roman"/>
          <w:sz w:val="22"/>
        </w:rPr>
        <w:t>现场故障原因判断</w:t>
      </w:r>
    </w:p>
    <w:p w:rsidR="00BC65F5" w:rsidRPr="00A81D9A" w:rsidRDefault="00BC65F5" w:rsidP="00BC65F5">
      <w:pPr>
        <w:adjustRightInd w:val="0"/>
        <w:snapToGrid w:val="0"/>
        <w:spacing w:line="300" w:lineRule="auto"/>
        <w:ind w:firstLineChars="200" w:firstLine="440"/>
        <w:rPr>
          <w:rFonts w:ascii="Times New Roman" w:hAnsi="Times New Roman"/>
          <w:sz w:val="22"/>
        </w:rPr>
      </w:pPr>
      <w:r w:rsidRPr="00A81D9A">
        <w:rPr>
          <w:rFonts w:ascii="Times New Roman" w:hAnsi="Times New Roman"/>
          <w:sz w:val="22"/>
        </w:rPr>
        <w:t>协带必要备件更换受损设备</w:t>
      </w:r>
    </w:p>
    <w:p w:rsidR="00BC65F5" w:rsidRPr="00A81D9A" w:rsidRDefault="00BC65F5" w:rsidP="00BC65F5">
      <w:pPr>
        <w:adjustRightInd w:val="0"/>
        <w:snapToGrid w:val="0"/>
        <w:spacing w:line="300" w:lineRule="auto"/>
        <w:ind w:firstLineChars="200" w:firstLine="440"/>
        <w:rPr>
          <w:rFonts w:ascii="Times New Roman" w:hAnsi="Times New Roman"/>
          <w:sz w:val="22"/>
        </w:rPr>
      </w:pPr>
      <w:r w:rsidRPr="00A81D9A">
        <w:rPr>
          <w:rFonts w:ascii="Times New Roman" w:hAnsi="Times New Roman"/>
          <w:sz w:val="22"/>
        </w:rPr>
        <w:t>线路排查和维修</w:t>
      </w:r>
    </w:p>
    <w:p w:rsidR="00BC65F5" w:rsidRPr="00A81D9A" w:rsidRDefault="00BC65F5" w:rsidP="00BC65F5">
      <w:pPr>
        <w:adjustRightInd w:val="0"/>
        <w:snapToGrid w:val="0"/>
        <w:spacing w:line="300" w:lineRule="auto"/>
        <w:ind w:firstLineChars="200" w:firstLine="440"/>
        <w:rPr>
          <w:rFonts w:ascii="Times New Roman" w:hAnsi="Times New Roman"/>
          <w:sz w:val="22"/>
        </w:rPr>
      </w:pPr>
      <w:r w:rsidRPr="00A81D9A">
        <w:rPr>
          <w:rFonts w:ascii="Times New Roman" w:hAnsi="Times New Roman"/>
          <w:sz w:val="22"/>
        </w:rPr>
        <w:t>拆除并返修受损设备</w:t>
      </w:r>
    </w:p>
    <w:p w:rsidR="00BC65F5" w:rsidRPr="00A81D9A" w:rsidRDefault="00BC65F5" w:rsidP="00BC65F5">
      <w:pPr>
        <w:adjustRightInd w:val="0"/>
        <w:snapToGrid w:val="0"/>
        <w:spacing w:line="300" w:lineRule="auto"/>
        <w:ind w:firstLineChars="200" w:firstLine="440"/>
        <w:rPr>
          <w:rFonts w:ascii="Times New Roman" w:hAnsi="Times New Roman"/>
          <w:sz w:val="22"/>
        </w:rPr>
      </w:pPr>
      <w:r w:rsidRPr="00A81D9A">
        <w:rPr>
          <w:rFonts w:ascii="Times New Roman" w:hAnsi="Times New Roman"/>
          <w:sz w:val="22"/>
        </w:rPr>
        <w:t>做好修理工作的登记</w:t>
      </w:r>
    </w:p>
    <w:p w:rsidR="00BC65F5" w:rsidRPr="00A81D9A" w:rsidRDefault="00BC65F5" w:rsidP="00BC65F5">
      <w:pPr>
        <w:adjustRightInd w:val="0"/>
        <w:snapToGrid w:val="0"/>
        <w:spacing w:line="300" w:lineRule="auto"/>
        <w:ind w:firstLineChars="200" w:firstLine="440"/>
        <w:rPr>
          <w:rFonts w:ascii="Times New Roman" w:hAnsi="Times New Roman"/>
          <w:sz w:val="22"/>
        </w:rPr>
      </w:pPr>
      <w:r w:rsidRPr="00A81D9A">
        <w:rPr>
          <w:rFonts w:ascii="Times New Roman" w:hAnsi="Times New Roman"/>
          <w:sz w:val="22"/>
        </w:rPr>
        <w:t>其他需要完成的工作</w:t>
      </w:r>
    </w:p>
    <w:p w:rsidR="00BC65F5" w:rsidRPr="00A81D9A" w:rsidRDefault="00BC65F5" w:rsidP="00BC65F5">
      <w:pPr>
        <w:adjustRightInd w:val="0"/>
        <w:snapToGrid w:val="0"/>
        <w:spacing w:line="300" w:lineRule="auto"/>
        <w:ind w:firstLineChars="200" w:firstLine="440"/>
        <w:rPr>
          <w:rFonts w:ascii="Times New Roman" w:hAnsi="Times New Roman"/>
          <w:sz w:val="22"/>
        </w:rPr>
      </w:pPr>
      <w:bookmarkStart w:id="32" w:name="_Toc519675017"/>
      <w:r w:rsidRPr="00A81D9A">
        <w:rPr>
          <w:rFonts w:ascii="Times New Roman" w:hAnsi="Times New Roman" w:hint="eastAsia"/>
          <w:sz w:val="22"/>
        </w:rPr>
        <w:t>（</w:t>
      </w:r>
      <w:r w:rsidRPr="00A81D9A">
        <w:rPr>
          <w:rFonts w:ascii="Times New Roman" w:hAnsi="Times New Roman"/>
          <w:sz w:val="22"/>
        </w:rPr>
        <w:t>5</w:t>
      </w:r>
      <w:r w:rsidRPr="00A81D9A">
        <w:rPr>
          <w:rFonts w:ascii="Times New Roman" w:hAnsi="Times New Roman" w:hint="eastAsia"/>
          <w:sz w:val="22"/>
        </w:rPr>
        <w:t>）外场基础设施维护</w:t>
      </w:r>
    </w:p>
    <w:p w:rsidR="00BC65F5" w:rsidRPr="00E62805" w:rsidRDefault="00BC65F5" w:rsidP="00BC65F5">
      <w:pPr>
        <w:adjustRightInd w:val="0"/>
        <w:snapToGrid w:val="0"/>
        <w:spacing w:line="300" w:lineRule="auto"/>
        <w:ind w:firstLineChars="200" w:firstLine="440"/>
        <w:rPr>
          <w:rFonts w:ascii="Times New Roman" w:hAnsi="Times New Roman"/>
          <w:sz w:val="22"/>
        </w:rPr>
      </w:pPr>
      <w:r w:rsidRPr="00E62805">
        <w:rPr>
          <w:rFonts w:ascii="Times New Roman" w:hAnsi="Times New Roman" w:hint="eastAsia"/>
          <w:sz w:val="22"/>
        </w:rPr>
        <w:t>投标人对所投标的六个功能区域内全部外场设备箱，设备箱与杆件之间的线缆等提供维护维修等相关工作，遇到点位临时拆除、迁移、遇到破坏、设备被偷等情况，提供相应服务。</w:t>
      </w:r>
    </w:p>
    <w:p w:rsidR="00BC65F5" w:rsidRPr="00E62805" w:rsidRDefault="00BC65F5" w:rsidP="00BC65F5">
      <w:pPr>
        <w:adjustRightInd w:val="0"/>
        <w:snapToGrid w:val="0"/>
        <w:spacing w:line="300" w:lineRule="auto"/>
        <w:ind w:firstLineChars="200" w:firstLine="440"/>
        <w:rPr>
          <w:rFonts w:ascii="Times New Roman" w:hAnsi="Times New Roman"/>
          <w:sz w:val="22"/>
        </w:rPr>
      </w:pPr>
      <w:bookmarkStart w:id="33" w:name="_Toc519675018"/>
      <w:r w:rsidRPr="00E62805">
        <w:rPr>
          <w:rFonts w:ascii="Times New Roman" w:hAnsi="Times New Roman" w:hint="eastAsia"/>
          <w:sz w:val="22"/>
        </w:rPr>
        <w:t>（</w:t>
      </w:r>
      <w:r w:rsidRPr="00E62805">
        <w:rPr>
          <w:rFonts w:ascii="Times New Roman" w:hAnsi="Times New Roman"/>
          <w:sz w:val="22"/>
        </w:rPr>
        <w:t>6</w:t>
      </w:r>
      <w:r w:rsidRPr="00E62805">
        <w:rPr>
          <w:rFonts w:ascii="Times New Roman" w:hAnsi="Times New Roman" w:hint="eastAsia"/>
          <w:sz w:val="22"/>
        </w:rPr>
        <w:t>）应急处置及抢修</w:t>
      </w:r>
    </w:p>
    <w:p w:rsidR="00BC65F5" w:rsidRPr="00E62805" w:rsidRDefault="00BC65F5" w:rsidP="00BC65F5">
      <w:pPr>
        <w:adjustRightInd w:val="0"/>
        <w:snapToGrid w:val="0"/>
        <w:spacing w:line="300" w:lineRule="auto"/>
        <w:ind w:firstLineChars="200" w:firstLine="440"/>
        <w:rPr>
          <w:rFonts w:ascii="Times New Roman" w:hAnsi="Times New Roman"/>
          <w:sz w:val="22"/>
        </w:rPr>
      </w:pPr>
      <w:r w:rsidRPr="00E62805">
        <w:rPr>
          <w:rFonts w:ascii="Times New Roman" w:hAnsi="Times New Roman" w:hint="eastAsia"/>
          <w:sz w:val="22"/>
        </w:rPr>
        <w:t>投标人提供</w:t>
      </w:r>
      <w:r w:rsidRPr="00E62805">
        <w:rPr>
          <w:rFonts w:ascii="Times New Roman" w:hAnsi="Times New Roman" w:hint="eastAsia"/>
          <w:sz w:val="22"/>
        </w:rPr>
        <w:t>7</w:t>
      </w:r>
      <w:r>
        <w:rPr>
          <w:rFonts w:ascii="Times New Roman" w:hAnsi="Times New Roman" w:hint="eastAsia"/>
          <w:sz w:val="22"/>
        </w:rPr>
        <w:t>天</w:t>
      </w:r>
      <w:r w:rsidRPr="00E62805">
        <w:rPr>
          <w:rFonts w:ascii="Times New Roman" w:hAnsi="Times New Roman" w:hint="eastAsia"/>
          <w:sz w:val="22"/>
        </w:rPr>
        <w:t>*24</w:t>
      </w:r>
      <w:r w:rsidRPr="00E62805">
        <w:rPr>
          <w:rFonts w:ascii="Times New Roman" w:hAnsi="Times New Roman" w:hint="eastAsia"/>
          <w:sz w:val="22"/>
        </w:rPr>
        <w:t>小时服务。接到紧急报修后，投标人运维人员在规定时间内赶赴现场，判断故障，及时恢复。如有影响交通和安全等紧急的情况，及时清理现场，排除安全隐患。</w:t>
      </w:r>
    </w:p>
    <w:p w:rsidR="00BC65F5" w:rsidRPr="00E62805" w:rsidRDefault="00BC65F5" w:rsidP="00BC65F5">
      <w:pPr>
        <w:adjustRightInd w:val="0"/>
        <w:snapToGrid w:val="0"/>
        <w:spacing w:line="300" w:lineRule="auto"/>
        <w:ind w:firstLineChars="200" w:firstLine="440"/>
        <w:rPr>
          <w:rFonts w:ascii="Times New Roman" w:hAnsi="Times New Roman"/>
          <w:sz w:val="22"/>
        </w:rPr>
      </w:pPr>
      <w:r w:rsidRPr="00E62805">
        <w:rPr>
          <w:rFonts w:ascii="Times New Roman" w:hAnsi="Times New Roman" w:hint="eastAsia"/>
          <w:sz w:val="22"/>
        </w:rPr>
        <w:t>具体要求：</w:t>
      </w:r>
    </w:p>
    <w:p w:rsidR="00BC65F5" w:rsidRPr="00E62805" w:rsidRDefault="00BC65F5" w:rsidP="00BC65F5">
      <w:pPr>
        <w:adjustRightInd w:val="0"/>
        <w:snapToGrid w:val="0"/>
        <w:spacing w:line="300" w:lineRule="auto"/>
        <w:ind w:firstLineChars="200" w:firstLine="440"/>
        <w:rPr>
          <w:rFonts w:ascii="Times New Roman" w:hAnsi="Times New Roman"/>
          <w:sz w:val="22"/>
        </w:rPr>
      </w:pPr>
      <w:r w:rsidRPr="00E62805">
        <w:rPr>
          <w:rFonts w:ascii="Times New Roman" w:hAnsi="Times New Roman"/>
          <w:sz w:val="22"/>
        </w:rPr>
        <w:lastRenderedPageBreak/>
        <w:t>1</w:t>
      </w:r>
      <w:r w:rsidRPr="00E62805">
        <w:rPr>
          <w:rFonts w:ascii="Times New Roman" w:hAnsi="Times New Roman" w:hint="eastAsia"/>
          <w:sz w:val="22"/>
        </w:rPr>
        <w:t>）投标人接到报修通知后的</w:t>
      </w:r>
      <w:r w:rsidRPr="00E62805">
        <w:rPr>
          <w:rFonts w:ascii="Times New Roman" w:hAnsi="Times New Roman" w:hint="eastAsia"/>
          <w:sz w:val="22"/>
        </w:rPr>
        <w:t>2</w:t>
      </w:r>
      <w:r w:rsidRPr="00E62805">
        <w:rPr>
          <w:rFonts w:ascii="Times New Roman" w:hAnsi="Times New Roman" w:hint="eastAsia"/>
          <w:sz w:val="22"/>
        </w:rPr>
        <w:t>小时之内到达现场，现场能解决问题马上修复，现场不能解决的，将故障原因分析上报至分局图像维修小组。</w:t>
      </w:r>
    </w:p>
    <w:p w:rsidR="00BC65F5" w:rsidRPr="00E62805" w:rsidRDefault="00BC65F5" w:rsidP="00BC65F5">
      <w:pPr>
        <w:adjustRightInd w:val="0"/>
        <w:snapToGrid w:val="0"/>
        <w:spacing w:line="300" w:lineRule="auto"/>
        <w:ind w:firstLineChars="200" w:firstLine="440"/>
        <w:rPr>
          <w:rFonts w:ascii="Times New Roman" w:hAnsi="Times New Roman"/>
          <w:sz w:val="22"/>
        </w:rPr>
      </w:pPr>
      <w:r w:rsidRPr="00E62805">
        <w:rPr>
          <w:rFonts w:ascii="Times New Roman" w:hAnsi="Times New Roman"/>
          <w:sz w:val="22"/>
        </w:rPr>
        <w:t>2</w:t>
      </w:r>
      <w:r w:rsidRPr="00E62805">
        <w:rPr>
          <w:rFonts w:ascii="Times New Roman" w:hAnsi="Times New Roman" w:hint="eastAsia"/>
          <w:sz w:val="22"/>
        </w:rPr>
        <w:t>）不需要采取工程性措施的，一般在</w:t>
      </w:r>
      <w:r w:rsidRPr="00E62805">
        <w:rPr>
          <w:rFonts w:ascii="Times New Roman" w:hAnsi="Times New Roman" w:hint="eastAsia"/>
          <w:sz w:val="22"/>
        </w:rPr>
        <w:t>4</w:t>
      </w:r>
      <w:r w:rsidRPr="00E62805">
        <w:rPr>
          <w:rFonts w:ascii="Times New Roman" w:hAnsi="Times New Roman" w:hint="eastAsia"/>
          <w:sz w:val="22"/>
        </w:rPr>
        <w:t>小时内解决。需要采取工程性措施的，确定施工时间和施工方案后，及时解决。</w:t>
      </w:r>
    </w:p>
    <w:p w:rsidR="00BC65F5" w:rsidRPr="00E62805" w:rsidRDefault="00BC65F5" w:rsidP="00BC65F5">
      <w:pPr>
        <w:adjustRightInd w:val="0"/>
        <w:snapToGrid w:val="0"/>
        <w:spacing w:line="300" w:lineRule="auto"/>
        <w:ind w:firstLineChars="200" w:firstLine="440"/>
        <w:rPr>
          <w:rFonts w:ascii="Times New Roman" w:hAnsi="Times New Roman"/>
          <w:sz w:val="22"/>
        </w:rPr>
      </w:pPr>
      <w:r w:rsidRPr="00E62805">
        <w:rPr>
          <w:rFonts w:ascii="Times New Roman" w:hAnsi="Times New Roman"/>
          <w:sz w:val="22"/>
        </w:rPr>
        <w:t>3</w:t>
      </w:r>
      <w:r w:rsidRPr="00E62805">
        <w:rPr>
          <w:rFonts w:ascii="Times New Roman" w:hAnsi="Times New Roman" w:hint="eastAsia"/>
          <w:sz w:val="22"/>
        </w:rPr>
        <w:t>）抢修工作完成后填写设备维修记录单，注明维修内容，修复时间等，由维修人员签字，一式两份，由采购人签字认可后存档备查。</w:t>
      </w:r>
    </w:p>
    <w:p w:rsidR="00BC65F5" w:rsidRPr="00E62805" w:rsidRDefault="00BC65F5" w:rsidP="00BC65F5">
      <w:pPr>
        <w:adjustRightInd w:val="0"/>
        <w:snapToGrid w:val="0"/>
        <w:spacing w:line="300" w:lineRule="auto"/>
        <w:ind w:firstLineChars="200" w:firstLine="440"/>
        <w:rPr>
          <w:rFonts w:ascii="Times New Roman" w:hAnsi="Times New Roman"/>
          <w:sz w:val="22"/>
        </w:rPr>
      </w:pPr>
      <w:bookmarkStart w:id="34" w:name="_Toc519675019"/>
      <w:r w:rsidRPr="00E62805">
        <w:rPr>
          <w:rFonts w:ascii="Times New Roman" w:hAnsi="Times New Roman" w:hint="eastAsia"/>
          <w:sz w:val="22"/>
        </w:rPr>
        <w:t>（</w:t>
      </w:r>
      <w:r w:rsidRPr="00E62805">
        <w:rPr>
          <w:rFonts w:ascii="Times New Roman" w:hAnsi="Times New Roman"/>
          <w:sz w:val="22"/>
        </w:rPr>
        <w:t>7</w:t>
      </w:r>
      <w:r w:rsidRPr="00E62805">
        <w:rPr>
          <w:rFonts w:ascii="Times New Roman" w:hAnsi="Times New Roman" w:hint="eastAsia"/>
          <w:sz w:val="22"/>
        </w:rPr>
        <w:t>）剪枝服务</w:t>
      </w:r>
    </w:p>
    <w:p w:rsidR="00BC65F5" w:rsidRPr="00E62805" w:rsidRDefault="00BC65F5" w:rsidP="00BC65F5">
      <w:pPr>
        <w:adjustRightInd w:val="0"/>
        <w:snapToGrid w:val="0"/>
        <w:spacing w:line="300" w:lineRule="auto"/>
        <w:ind w:firstLineChars="200" w:firstLine="440"/>
        <w:rPr>
          <w:rFonts w:ascii="Times New Roman" w:hAnsi="Times New Roman"/>
          <w:sz w:val="22"/>
        </w:rPr>
      </w:pPr>
      <w:r w:rsidRPr="00E62805">
        <w:rPr>
          <w:rFonts w:ascii="Times New Roman" w:hAnsi="Times New Roman" w:hint="eastAsia"/>
          <w:sz w:val="22"/>
        </w:rPr>
        <w:t>由分局科技部门提出树枝修剪要求后，由分局图像维修小组通知投标</w:t>
      </w:r>
      <w:r>
        <w:rPr>
          <w:rFonts w:ascii="Times New Roman" w:hAnsi="Times New Roman" w:hint="eastAsia"/>
          <w:sz w:val="22"/>
        </w:rPr>
        <w:t>人</w:t>
      </w:r>
      <w:r w:rsidRPr="00E62805">
        <w:rPr>
          <w:rFonts w:ascii="Times New Roman" w:hAnsi="Times New Roman" w:hint="eastAsia"/>
          <w:sz w:val="22"/>
        </w:rPr>
        <w:t>进行修剪，工作完成后签字认可并存档。</w:t>
      </w:r>
    </w:p>
    <w:p w:rsidR="00BC65F5" w:rsidRPr="00E62805" w:rsidRDefault="00BC65F5" w:rsidP="00BC65F5">
      <w:pPr>
        <w:adjustRightInd w:val="0"/>
        <w:snapToGrid w:val="0"/>
        <w:spacing w:line="300" w:lineRule="auto"/>
        <w:ind w:firstLineChars="200" w:firstLine="440"/>
        <w:rPr>
          <w:rFonts w:ascii="Times New Roman" w:hAnsi="Times New Roman"/>
          <w:sz w:val="22"/>
        </w:rPr>
      </w:pPr>
      <w:bookmarkStart w:id="35" w:name="_Toc519675020"/>
      <w:r w:rsidRPr="00E62805">
        <w:rPr>
          <w:rFonts w:ascii="Times New Roman" w:hAnsi="Times New Roman" w:hint="eastAsia"/>
          <w:sz w:val="22"/>
        </w:rPr>
        <w:t>（</w:t>
      </w:r>
      <w:r w:rsidRPr="00E62805">
        <w:rPr>
          <w:rFonts w:ascii="Times New Roman" w:hAnsi="Times New Roman"/>
          <w:sz w:val="22"/>
        </w:rPr>
        <w:t>8</w:t>
      </w:r>
      <w:r w:rsidRPr="00E62805">
        <w:rPr>
          <w:rFonts w:ascii="Times New Roman" w:hAnsi="Times New Roman" w:hint="eastAsia"/>
          <w:sz w:val="22"/>
        </w:rPr>
        <w:t>）保障备勤</w:t>
      </w:r>
    </w:p>
    <w:p w:rsidR="00BC65F5" w:rsidRDefault="00BC65F5" w:rsidP="00BC65F5">
      <w:pPr>
        <w:adjustRightInd w:val="0"/>
        <w:snapToGrid w:val="0"/>
        <w:spacing w:line="300" w:lineRule="auto"/>
        <w:ind w:firstLineChars="200" w:firstLine="440"/>
        <w:rPr>
          <w:rFonts w:ascii="Times New Roman" w:hAnsi="Times New Roman"/>
          <w:sz w:val="22"/>
        </w:rPr>
      </w:pPr>
      <w:r w:rsidRPr="00E62805">
        <w:rPr>
          <w:rFonts w:ascii="Times New Roman" w:hAnsi="Times New Roman" w:hint="eastAsia"/>
          <w:sz w:val="22"/>
        </w:rPr>
        <w:t>遇有重大安保任务时，投标人按采购人要求提前进行设备的维护检查，确保设备正常运行。并根据采购人保卫工作的具体需要，安排专人到现场进行运维值守保障。</w:t>
      </w:r>
    </w:p>
    <w:p w:rsidR="00BC65F5" w:rsidRPr="00AB723A" w:rsidRDefault="00BC65F5" w:rsidP="00BC65F5">
      <w:pPr>
        <w:adjustRightInd w:val="0"/>
        <w:snapToGrid w:val="0"/>
        <w:spacing w:line="300" w:lineRule="auto"/>
        <w:ind w:firstLineChars="200" w:firstLine="440"/>
        <w:rPr>
          <w:rFonts w:ascii="Times New Roman" w:hAnsi="Times New Roman"/>
          <w:sz w:val="22"/>
        </w:rPr>
      </w:pPr>
      <w:r w:rsidRPr="00B672C6">
        <w:rPr>
          <w:rFonts w:ascii="Times New Roman" w:hAnsi="Times New Roman" w:hint="eastAsia"/>
          <w:sz w:val="22"/>
        </w:rPr>
        <w:t>9.1.4.2</w:t>
      </w:r>
      <w:r w:rsidRPr="00B672C6">
        <w:rPr>
          <w:rFonts w:ascii="Times New Roman" w:hAnsi="Times New Roman" w:hint="eastAsia"/>
          <w:sz w:val="22"/>
        </w:rPr>
        <w:t>点</w:t>
      </w:r>
      <w:r>
        <w:rPr>
          <w:rFonts w:ascii="宋体" w:hAnsi="宋体" w:hint="eastAsia"/>
          <w:sz w:val="22"/>
        </w:rPr>
        <w:t>位更新改造</w:t>
      </w:r>
    </w:p>
    <w:p w:rsidR="00BC65F5" w:rsidRPr="00B672C6" w:rsidRDefault="00BC65F5" w:rsidP="00BC65F5">
      <w:pPr>
        <w:adjustRightInd w:val="0"/>
        <w:snapToGrid w:val="0"/>
        <w:spacing w:line="300" w:lineRule="auto"/>
        <w:ind w:firstLineChars="200" w:firstLine="440"/>
        <w:rPr>
          <w:rFonts w:ascii="Times New Roman" w:hAnsi="Times New Roman"/>
          <w:sz w:val="22"/>
        </w:rPr>
      </w:pPr>
      <w:r w:rsidRPr="00AB723A">
        <w:rPr>
          <w:rFonts w:ascii="Times New Roman" w:hAnsi="Times New Roman" w:hint="eastAsia"/>
          <w:sz w:val="22"/>
        </w:rPr>
        <w:t>完成</w:t>
      </w:r>
      <w:r w:rsidRPr="00AB723A">
        <w:rPr>
          <w:rFonts w:ascii="Times New Roman" w:hAnsi="Times New Roman" w:hint="eastAsia"/>
          <w:sz w:val="22"/>
        </w:rPr>
        <w:t>30</w:t>
      </w:r>
      <w:r w:rsidRPr="00AB723A">
        <w:rPr>
          <w:rFonts w:ascii="Times New Roman" w:hAnsi="Times New Roman" w:hint="eastAsia"/>
          <w:sz w:val="22"/>
        </w:rPr>
        <w:t>个断面的设备更新工作</w:t>
      </w:r>
      <w:r w:rsidRPr="00AB723A">
        <w:rPr>
          <w:rFonts w:ascii="Times New Roman" w:hAnsi="Times New Roman"/>
          <w:sz w:val="22"/>
        </w:rPr>
        <w:t>,</w:t>
      </w:r>
      <w:r w:rsidRPr="00AB723A">
        <w:rPr>
          <w:rFonts w:ascii="Times New Roman" w:hAnsi="Times New Roman" w:hint="eastAsia"/>
          <w:sz w:val="22"/>
        </w:rPr>
        <w:t>所需备件有原制造商支持的授权。设备更新后满足原有设备的所有功能。具体清单</w:t>
      </w:r>
      <w:r>
        <w:rPr>
          <w:rFonts w:ascii="Times New Roman" w:hAnsi="Times New Roman" w:hint="eastAsia"/>
          <w:sz w:val="22"/>
        </w:rPr>
        <w:t>详见备品备件清单。</w:t>
      </w:r>
    </w:p>
    <w:p w:rsidR="00BC65F5" w:rsidRPr="00E62805" w:rsidRDefault="00BC65F5" w:rsidP="00BC65F5">
      <w:pPr>
        <w:adjustRightInd w:val="0"/>
        <w:snapToGrid w:val="0"/>
        <w:spacing w:line="300" w:lineRule="auto"/>
        <w:ind w:firstLineChars="200" w:firstLine="440"/>
        <w:rPr>
          <w:rFonts w:ascii="Times New Roman" w:hAnsi="Times New Roman"/>
          <w:sz w:val="22"/>
        </w:rPr>
      </w:pPr>
      <w:r w:rsidRPr="00E62805">
        <w:rPr>
          <w:rFonts w:ascii="Times New Roman" w:hAnsi="Times New Roman"/>
          <w:sz w:val="22"/>
        </w:rPr>
        <w:t>9.1.5</w:t>
      </w:r>
      <w:r w:rsidRPr="00E62805">
        <w:rPr>
          <w:rFonts w:ascii="Times New Roman" w:hAnsi="Times New Roman" w:hint="eastAsia"/>
          <w:sz w:val="22"/>
        </w:rPr>
        <w:t>市政配套工作</w:t>
      </w:r>
    </w:p>
    <w:p w:rsidR="00BC65F5" w:rsidRPr="00E62805" w:rsidRDefault="00BC65F5" w:rsidP="00BC65F5">
      <w:pPr>
        <w:adjustRightInd w:val="0"/>
        <w:snapToGrid w:val="0"/>
        <w:spacing w:line="300" w:lineRule="auto"/>
        <w:ind w:firstLineChars="200" w:firstLine="440"/>
        <w:rPr>
          <w:rFonts w:ascii="Times New Roman" w:hAnsi="Times New Roman"/>
          <w:sz w:val="22"/>
        </w:rPr>
      </w:pPr>
      <w:r w:rsidRPr="00E62805">
        <w:rPr>
          <w:rFonts w:ascii="Times New Roman" w:hAnsi="Times New Roman" w:hint="eastAsia"/>
          <w:sz w:val="22"/>
        </w:rPr>
        <w:t>由于浦东道路建设正处于高速发展期，因市政工程项目等因素，卡口断面可能会进行移位、增点等其他运维工作。在遇到此种情况</w:t>
      </w:r>
      <w:r>
        <w:rPr>
          <w:rFonts w:ascii="Times New Roman" w:hAnsi="Times New Roman" w:hint="eastAsia"/>
          <w:sz w:val="22"/>
        </w:rPr>
        <w:t>时</w:t>
      </w:r>
      <w:r w:rsidRPr="00E62805">
        <w:rPr>
          <w:rFonts w:ascii="Times New Roman" w:hAnsi="Times New Roman" w:hint="eastAsia"/>
          <w:sz w:val="22"/>
        </w:rPr>
        <w:t>，中标人积极配合采购人工作。及时响应，及时处置，协助采购人共同做好卡口断面的管理工作。</w:t>
      </w:r>
    </w:p>
    <w:p w:rsidR="00BC65F5" w:rsidRPr="00E62805" w:rsidRDefault="00BC65F5" w:rsidP="00BC65F5">
      <w:pPr>
        <w:adjustRightInd w:val="0"/>
        <w:snapToGrid w:val="0"/>
        <w:spacing w:line="300" w:lineRule="auto"/>
        <w:ind w:firstLineChars="200" w:firstLine="440"/>
        <w:rPr>
          <w:rFonts w:ascii="Times New Roman" w:hAnsi="Times New Roman"/>
          <w:sz w:val="22"/>
        </w:rPr>
      </w:pPr>
      <w:r w:rsidRPr="00E62805">
        <w:rPr>
          <w:rFonts w:ascii="Times New Roman" w:hAnsi="Times New Roman"/>
          <w:sz w:val="22"/>
        </w:rPr>
        <w:t>9.1.6</w:t>
      </w:r>
      <w:r w:rsidRPr="00E62805">
        <w:rPr>
          <w:rFonts w:ascii="Times New Roman" w:hAnsi="Times New Roman" w:hint="eastAsia"/>
          <w:sz w:val="22"/>
        </w:rPr>
        <w:t>其他要求</w:t>
      </w:r>
    </w:p>
    <w:p w:rsidR="00BC65F5" w:rsidRPr="00E62805" w:rsidRDefault="00BC65F5" w:rsidP="00BC65F5">
      <w:pPr>
        <w:adjustRightInd w:val="0"/>
        <w:snapToGrid w:val="0"/>
        <w:spacing w:line="300" w:lineRule="auto"/>
        <w:ind w:firstLineChars="200" w:firstLine="440"/>
        <w:rPr>
          <w:rFonts w:ascii="Times New Roman" w:hAnsi="Times New Roman"/>
          <w:sz w:val="22"/>
        </w:rPr>
      </w:pPr>
      <w:r w:rsidRPr="00E62805">
        <w:rPr>
          <w:rFonts w:ascii="Times New Roman" w:hAnsi="Times New Roman" w:hint="eastAsia"/>
          <w:sz w:val="22"/>
        </w:rPr>
        <w:t>（</w:t>
      </w:r>
      <w:r w:rsidRPr="00E62805">
        <w:rPr>
          <w:rFonts w:ascii="Times New Roman" w:hAnsi="Times New Roman"/>
          <w:sz w:val="22"/>
        </w:rPr>
        <w:t>1</w:t>
      </w:r>
      <w:r>
        <w:rPr>
          <w:rFonts w:ascii="Times New Roman" w:hAnsi="Times New Roman" w:hint="eastAsia"/>
          <w:sz w:val="22"/>
        </w:rPr>
        <w:t>）为保证卡口系统设备的正常运行，中标人</w:t>
      </w:r>
      <w:r w:rsidRPr="00E62805">
        <w:rPr>
          <w:rFonts w:ascii="Times New Roman" w:hAnsi="Times New Roman" w:hint="eastAsia"/>
          <w:sz w:val="22"/>
        </w:rPr>
        <w:t>准备充足的备品备件及工器具（包括相关线缆、辅材、工程材料、易耗品及专业工器具），费用包含在本次投标报价内。其配置及性能应满足目前高清卡口技术指标和要求，以确保运维区域内卡口系统的运维目标要求及运维效率。</w:t>
      </w:r>
    </w:p>
    <w:p w:rsidR="00BC65F5" w:rsidRPr="00E62805" w:rsidRDefault="00BC65F5" w:rsidP="00BC65F5">
      <w:pPr>
        <w:adjustRightInd w:val="0"/>
        <w:snapToGrid w:val="0"/>
        <w:spacing w:line="300" w:lineRule="auto"/>
        <w:ind w:firstLineChars="200" w:firstLine="440"/>
        <w:rPr>
          <w:rFonts w:ascii="Times New Roman" w:hAnsi="Times New Roman"/>
          <w:sz w:val="22"/>
        </w:rPr>
      </w:pPr>
      <w:r w:rsidRPr="00E62805">
        <w:rPr>
          <w:rFonts w:ascii="Times New Roman" w:hAnsi="Times New Roman" w:hint="eastAsia"/>
          <w:sz w:val="22"/>
        </w:rPr>
        <w:t>（</w:t>
      </w:r>
      <w:r w:rsidRPr="00E62805">
        <w:rPr>
          <w:rFonts w:ascii="Times New Roman" w:hAnsi="Times New Roman"/>
          <w:sz w:val="22"/>
        </w:rPr>
        <w:t>2</w:t>
      </w:r>
      <w:r>
        <w:rPr>
          <w:rFonts w:ascii="Times New Roman" w:hAnsi="Times New Roman" w:hint="eastAsia"/>
          <w:sz w:val="22"/>
        </w:rPr>
        <w:t>）中标人</w:t>
      </w:r>
      <w:r w:rsidRPr="00E62805">
        <w:rPr>
          <w:rFonts w:ascii="Times New Roman" w:hAnsi="Times New Roman" w:hint="eastAsia"/>
          <w:sz w:val="22"/>
        </w:rPr>
        <w:t>具有卡口系统软件的分析及开发能力。能够有效根据卡口实际工作情况对卡口系统软件进行维护及开发升级管理。提高系统运行效率和识别判断能力。</w:t>
      </w:r>
    </w:p>
    <w:p w:rsidR="00BC65F5" w:rsidRPr="001803E2" w:rsidRDefault="00BC65F5" w:rsidP="00BC65F5">
      <w:pPr>
        <w:adjustRightInd w:val="0"/>
        <w:snapToGrid w:val="0"/>
        <w:spacing w:line="300" w:lineRule="auto"/>
        <w:ind w:firstLineChars="200" w:firstLine="440"/>
        <w:rPr>
          <w:rFonts w:ascii="Times New Roman" w:hAnsi="Times New Roman"/>
          <w:sz w:val="22"/>
        </w:rPr>
      </w:pPr>
      <w:r w:rsidRPr="00E62805">
        <w:rPr>
          <w:rFonts w:ascii="Times New Roman" w:hAnsi="Times New Roman" w:hint="eastAsia"/>
          <w:sz w:val="22"/>
        </w:rPr>
        <w:t>（</w:t>
      </w:r>
      <w:r w:rsidRPr="00E62805">
        <w:rPr>
          <w:rFonts w:ascii="Times New Roman" w:hAnsi="Times New Roman"/>
          <w:sz w:val="22"/>
        </w:rPr>
        <w:t>3</w:t>
      </w:r>
      <w:r w:rsidRPr="00E62805">
        <w:rPr>
          <w:rFonts w:ascii="Times New Roman" w:hAnsi="Times New Roman" w:hint="eastAsia"/>
          <w:sz w:val="22"/>
        </w:rPr>
        <w:t>）其他需中标人配合的相关业务工作。</w:t>
      </w:r>
      <w:bookmarkEnd w:id="27"/>
      <w:bookmarkEnd w:id="28"/>
      <w:bookmarkEnd w:id="29"/>
      <w:bookmarkEnd w:id="30"/>
      <w:bookmarkEnd w:id="31"/>
      <w:bookmarkEnd w:id="32"/>
      <w:bookmarkEnd w:id="33"/>
      <w:bookmarkEnd w:id="34"/>
      <w:bookmarkEnd w:id="35"/>
    </w:p>
    <w:p w:rsidR="00BC65F5" w:rsidRPr="001803E2" w:rsidRDefault="00BC65F5" w:rsidP="00BC65F5">
      <w:pPr>
        <w:adjustRightInd w:val="0"/>
        <w:snapToGrid w:val="0"/>
        <w:spacing w:line="300" w:lineRule="auto"/>
        <w:ind w:firstLineChars="200" w:firstLine="440"/>
        <w:rPr>
          <w:rFonts w:ascii="Times New Roman" w:hAnsi="Times New Roman"/>
          <w:sz w:val="22"/>
        </w:rPr>
      </w:pPr>
      <w:r w:rsidRPr="001803E2">
        <w:rPr>
          <w:rFonts w:ascii="Times New Roman" w:hAnsi="Times New Roman"/>
          <w:sz w:val="22"/>
        </w:rPr>
        <w:t>9.</w:t>
      </w:r>
      <w:r w:rsidRPr="001803E2">
        <w:rPr>
          <w:rFonts w:ascii="Times New Roman" w:hAnsi="Times New Roman" w:hint="eastAsia"/>
          <w:sz w:val="22"/>
        </w:rPr>
        <w:t>2</w:t>
      </w:r>
      <w:r w:rsidRPr="001803E2">
        <w:rPr>
          <w:rFonts w:ascii="Times New Roman" w:hAnsi="Times New Roman" w:hint="eastAsia"/>
          <w:sz w:val="22"/>
        </w:rPr>
        <w:t>第二部分市政接入点位前端设备</w:t>
      </w:r>
    </w:p>
    <w:p w:rsidR="00BC65F5" w:rsidRPr="001803E2" w:rsidRDefault="00BC65F5" w:rsidP="00BC65F5">
      <w:pPr>
        <w:adjustRightInd w:val="0"/>
        <w:snapToGrid w:val="0"/>
        <w:spacing w:line="300" w:lineRule="auto"/>
        <w:ind w:firstLineChars="200" w:firstLine="440"/>
        <w:rPr>
          <w:rFonts w:ascii="Times New Roman" w:hAnsi="Times New Roman"/>
          <w:sz w:val="22"/>
        </w:rPr>
      </w:pPr>
      <w:r w:rsidRPr="001803E2">
        <w:rPr>
          <w:rFonts w:ascii="Times New Roman" w:hAnsi="Times New Roman"/>
          <w:sz w:val="22"/>
        </w:rPr>
        <w:t>9.</w:t>
      </w:r>
      <w:r w:rsidRPr="001803E2">
        <w:rPr>
          <w:rFonts w:ascii="Times New Roman" w:hAnsi="Times New Roman" w:hint="eastAsia"/>
          <w:sz w:val="22"/>
        </w:rPr>
        <w:t>2</w:t>
      </w:r>
      <w:r w:rsidRPr="001803E2">
        <w:rPr>
          <w:rFonts w:ascii="Times New Roman" w:hAnsi="Times New Roman"/>
          <w:sz w:val="22"/>
        </w:rPr>
        <w:t>.1</w:t>
      </w:r>
      <w:r w:rsidRPr="001803E2">
        <w:rPr>
          <w:rFonts w:ascii="Times New Roman" w:hAnsi="Times New Roman" w:hint="eastAsia"/>
          <w:sz w:val="22"/>
        </w:rPr>
        <w:t>工作量清单</w:t>
      </w:r>
    </w:p>
    <w:tbl>
      <w:tblPr>
        <w:tblW w:w="90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2659"/>
        <w:gridCol w:w="2615"/>
        <w:gridCol w:w="3085"/>
      </w:tblGrid>
      <w:tr w:rsidR="00BC65F5" w:rsidTr="00E74AC4">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before="240" w:after="240" w:line="300" w:lineRule="auto"/>
              <w:jc w:val="center"/>
              <w:rPr>
                <w:rFonts w:ascii="宋体" w:hAnsi="宋体" w:cs="宋体"/>
                <w:color w:val="000000"/>
                <w:kern w:val="0"/>
                <w:sz w:val="22"/>
              </w:rPr>
            </w:pPr>
            <w:r>
              <w:rPr>
                <w:rFonts w:ascii="宋体" w:hAnsi="宋体" w:cs="宋体"/>
                <w:color w:val="000000"/>
                <w:kern w:val="0"/>
                <w:sz w:val="22"/>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before="240" w:after="240" w:line="300" w:lineRule="auto"/>
              <w:jc w:val="center"/>
              <w:rPr>
                <w:rFonts w:ascii="宋体" w:hAnsi="宋体" w:cs="宋体"/>
                <w:color w:val="000000"/>
                <w:kern w:val="0"/>
                <w:sz w:val="22"/>
              </w:rPr>
            </w:pPr>
            <w:r>
              <w:rPr>
                <w:rFonts w:ascii="宋体" w:hAnsi="宋体" w:cs="宋体" w:hint="eastAsia"/>
                <w:color w:val="000000"/>
                <w:kern w:val="0"/>
                <w:sz w:val="22"/>
              </w:rPr>
              <w:t>服务内容</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before="240" w:after="240" w:line="300" w:lineRule="auto"/>
              <w:jc w:val="center"/>
              <w:rPr>
                <w:rFonts w:ascii="宋体" w:hAnsi="宋体" w:cs="宋体"/>
                <w:color w:val="000000"/>
                <w:kern w:val="24"/>
                <w:sz w:val="22"/>
              </w:rPr>
            </w:pPr>
            <w:r>
              <w:rPr>
                <w:rFonts w:ascii="宋体" w:hAnsi="宋体" w:cs="宋体" w:hint="eastAsia"/>
                <w:color w:val="000000"/>
                <w:kern w:val="24"/>
                <w:sz w:val="22"/>
              </w:rPr>
              <w:t>具体要求</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before="240" w:after="240" w:line="300" w:lineRule="auto"/>
              <w:jc w:val="center"/>
              <w:rPr>
                <w:rFonts w:ascii="宋体" w:hAnsi="宋体" w:cs="宋体"/>
                <w:b/>
                <w:kern w:val="0"/>
                <w:sz w:val="24"/>
                <w:szCs w:val="24"/>
              </w:rPr>
            </w:pPr>
            <w:r>
              <w:rPr>
                <w:rFonts w:ascii="宋体" w:hAnsi="宋体" w:cs="宋体" w:hint="eastAsia"/>
                <w:b/>
                <w:kern w:val="0"/>
                <w:sz w:val="24"/>
                <w:szCs w:val="24"/>
              </w:rPr>
              <w:t>备注</w:t>
            </w:r>
          </w:p>
        </w:tc>
      </w:tr>
      <w:tr w:rsidR="00BC65F5" w:rsidTr="00E74AC4">
        <w:trPr>
          <w:jc w:val="center"/>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before="240" w:after="240" w:line="300" w:lineRule="auto"/>
              <w:jc w:val="center"/>
              <w:rPr>
                <w:rFonts w:ascii="宋体" w:hAnsi="宋体" w:cs="宋体"/>
                <w:color w:val="000000"/>
                <w:kern w:val="0"/>
                <w:sz w:val="22"/>
              </w:rPr>
            </w:pPr>
            <w:r>
              <w:rPr>
                <w:rFonts w:ascii="宋体" w:hAnsi="宋体" w:cs="宋体"/>
                <w:color w:val="000000"/>
                <w:kern w:val="0"/>
                <w:sz w:val="22"/>
              </w:rPr>
              <w:t>1</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before="240" w:after="240" w:line="300" w:lineRule="auto"/>
              <w:jc w:val="center"/>
              <w:rPr>
                <w:rFonts w:ascii="宋体" w:hAnsi="宋体" w:cs="宋体"/>
                <w:color w:val="000000"/>
                <w:kern w:val="0"/>
                <w:sz w:val="22"/>
              </w:rPr>
            </w:pPr>
            <w:r>
              <w:rPr>
                <w:rFonts w:ascii="宋体" w:hAnsi="宋体" w:cs="宋体" w:hint="eastAsia"/>
                <w:color w:val="000000"/>
                <w:kern w:val="0"/>
                <w:sz w:val="22"/>
              </w:rPr>
              <w:t>日常巡检、养护、抢修和设备维修更换</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before="240" w:after="240" w:line="300" w:lineRule="auto"/>
              <w:jc w:val="center"/>
              <w:rPr>
                <w:rFonts w:ascii="宋体" w:hAnsi="宋体" w:cs="宋体"/>
                <w:color w:val="000000"/>
                <w:kern w:val="24"/>
                <w:sz w:val="22"/>
              </w:rPr>
            </w:pPr>
            <w:r>
              <w:rPr>
                <w:rFonts w:ascii="宋体" w:hAnsi="宋体" w:cs="宋体"/>
                <w:color w:val="000000"/>
                <w:kern w:val="24"/>
                <w:sz w:val="22"/>
              </w:rPr>
              <w:t>详见维护服务要求</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before="240" w:after="240" w:line="300" w:lineRule="auto"/>
              <w:jc w:val="center"/>
              <w:rPr>
                <w:rFonts w:ascii="宋体" w:hAnsi="宋体" w:cs="宋体"/>
                <w:b/>
                <w:kern w:val="0"/>
                <w:sz w:val="24"/>
                <w:szCs w:val="24"/>
              </w:rPr>
            </w:pPr>
            <w:r>
              <w:rPr>
                <w:rFonts w:ascii="宋体" w:hAnsi="宋体" w:cs="宋体"/>
                <w:b/>
                <w:kern w:val="0"/>
                <w:sz w:val="24"/>
                <w:szCs w:val="24"/>
              </w:rPr>
              <w:t>●主要工作量</w:t>
            </w:r>
          </w:p>
        </w:tc>
      </w:tr>
    </w:tbl>
    <w:p w:rsidR="00BC65F5" w:rsidRDefault="00BC65F5" w:rsidP="00BC6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Chars="-1" w:left="-2"/>
        <w:jc w:val="left"/>
        <w:rPr>
          <w:rFonts w:ascii="宋体" w:hAnsi="宋体" w:cs="宋体"/>
          <w:b/>
          <w:color w:val="0000FF"/>
          <w:kern w:val="0"/>
          <w:sz w:val="22"/>
        </w:rPr>
      </w:pPr>
    </w:p>
    <w:p w:rsidR="00BC65F5" w:rsidRDefault="00BC65F5" w:rsidP="00BC6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Chars="-1" w:left="-2"/>
        <w:jc w:val="left"/>
        <w:rPr>
          <w:rFonts w:ascii="宋体" w:hAnsi="宋体" w:cs="宋体"/>
          <w:kern w:val="0"/>
          <w:sz w:val="24"/>
          <w:szCs w:val="24"/>
        </w:rPr>
      </w:pPr>
      <w:r>
        <w:rPr>
          <w:rFonts w:ascii="宋体" w:hAnsi="宋体" w:cs="宋体" w:hint="eastAsia"/>
          <w:b/>
          <w:color w:val="0000FF"/>
          <w:kern w:val="0"/>
          <w:sz w:val="22"/>
        </w:rPr>
        <w:t>说明：投标人不得对表内主要工作量进行缩减。</w:t>
      </w:r>
    </w:p>
    <w:p w:rsidR="00BC65F5" w:rsidRPr="001803E2" w:rsidRDefault="00BC65F5" w:rsidP="00BC65F5">
      <w:pPr>
        <w:adjustRightInd w:val="0"/>
        <w:snapToGrid w:val="0"/>
        <w:spacing w:line="300" w:lineRule="auto"/>
        <w:ind w:firstLineChars="200" w:firstLine="440"/>
        <w:rPr>
          <w:rFonts w:ascii="Times New Roman" w:hAnsi="Times New Roman"/>
          <w:sz w:val="22"/>
        </w:rPr>
      </w:pPr>
      <w:r w:rsidRPr="001803E2">
        <w:rPr>
          <w:rFonts w:ascii="Times New Roman" w:hAnsi="Times New Roman"/>
          <w:sz w:val="22"/>
        </w:rPr>
        <w:t>9.</w:t>
      </w:r>
      <w:r w:rsidRPr="001803E2">
        <w:rPr>
          <w:rFonts w:ascii="Times New Roman" w:hAnsi="Times New Roman" w:hint="eastAsia"/>
          <w:sz w:val="22"/>
        </w:rPr>
        <w:t>2</w:t>
      </w:r>
      <w:r w:rsidRPr="001803E2">
        <w:rPr>
          <w:rFonts w:ascii="Times New Roman" w:hAnsi="Times New Roman"/>
          <w:sz w:val="22"/>
        </w:rPr>
        <w:t>.2</w:t>
      </w:r>
      <w:r w:rsidRPr="001803E2">
        <w:rPr>
          <w:rFonts w:ascii="Times New Roman" w:hAnsi="Times New Roman" w:hint="eastAsia"/>
          <w:sz w:val="22"/>
        </w:rPr>
        <w:t>运维目标</w:t>
      </w:r>
    </w:p>
    <w:p w:rsidR="00BC65F5" w:rsidRPr="001803E2" w:rsidRDefault="00BC65F5" w:rsidP="00BC65F5">
      <w:pPr>
        <w:adjustRightInd w:val="0"/>
        <w:snapToGrid w:val="0"/>
        <w:spacing w:line="300" w:lineRule="auto"/>
        <w:ind w:firstLineChars="200" w:firstLine="440"/>
        <w:rPr>
          <w:rFonts w:ascii="Times New Roman" w:hAnsi="Times New Roman"/>
          <w:sz w:val="22"/>
        </w:rPr>
      </w:pPr>
      <w:r w:rsidRPr="001803E2">
        <w:rPr>
          <w:rFonts w:ascii="Times New Roman" w:hAnsi="Times New Roman" w:hint="eastAsia"/>
          <w:sz w:val="22"/>
        </w:rPr>
        <w:lastRenderedPageBreak/>
        <w:t>通过良好的系统运维工作，确保系统能够高性能、高效率的运转，系统设备故障率＜</w:t>
      </w:r>
      <w:r w:rsidRPr="001803E2">
        <w:rPr>
          <w:rFonts w:ascii="Times New Roman" w:hAnsi="Times New Roman"/>
          <w:sz w:val="22"/>
        </w:rPr>
        <w:t>5%</w:t>
      </w:r>
      <w:r w:rsidRPr="001803E2">
        <w:rPr>
          <w:rFonts w:ascii="Times New Roman" w:hAnsi="Times New Roman" w:hint="eastAsia"/>
          <w:sz w:val="22"/>
        </w:rPr>
        <w:t>、车辆捕获率≥</w:t>
      </w:r>
      <w:r w:rsidRPr="001803E2">
        <w:rPr>
          <w:rFonts w:ascii="Times New Roman" w:hAnsi="Times New Roman"/>
          <w:sz w:val="22"/>
        </w:rPr>
        <w:t>98%</w:t>
      </w:r>
      <w:r w:rsidRPr="001803E2">
        <w:rPr>
          <w:rFonts w:ascii="Times New Roman" w:hAnsi="Times New Roman" w:hint="eastAsia"/>
          <w:sz w:val="22"/>
        </w:rPr>
        <w:t>、车牌识别率≥</w:t>
      </w:r>
      <w:r w:rsidRPr="001803E2">
        <w:rPr>
          <w:rFonts w:ascii="Times New Roman" w:hAnsi="Times New Roman"/>
          <w:sz w:val="22"/>
        </w:rPr>
        <w:t>95%</w:t>
      </w:r>
      <w:r w:rsidRPr="001803E2">
        <w:rPr>
          <w:rFonts w:ascii="Times New Roman" w:hAnsi="Times New Roman" w:hint="eastAsia"/>
          <w:sz w:val="22"/>
        </w:rPr>
        <w:t>。</w:t>
      </w:r>
    </w:p>
    <w:p w:rsidR="00BC65F5" w:rsidRPr="001803E2" w:rsidRDefault="00BC65F5" w:rsidP="00BC65F5">
      <w:pPr>
        <w:adjustRightInd w:val="0"/>
        <w:snapToGrid w:val="0"/>
        <w:spacing w:line="300" w:lineRule="auto"/>
        <w:ind w:firstLineChars="200" w:firstLine="440"/>
        <w:rPr>
          <w:rFonts w:ascii="Times New Roman" w:hAnsi="Times New Roman"/>
          <w:sz w:val="22"/>
        </w:rPr>
      </w:pPr>
      <w:r w:rsidRPr="001803E2">
        <w:rPr>
          <w:rFonts w:ascii="Times New Roman" w:hAnsi="Times New Roman"/>
          <w:sz w:val="22"/>
        </w:rPr>
        <w:t>9.</w:t>
      </w:r>
      <w:r w:rsidRPr="001803E2">
        <w:rPr>
          <w:rFonts w:ascii="Times New Roman" w:hAnsi="Times New Roman" w:hint="eastAsia"/>
          <w:sz w:val="22"/>
        </w:rPr>
        <w:t>2</w:t>
      </w:r>
      <w:r w:rsidRPr="001803E2">
        <w:rPr>
          <w:rFonts w:ascii="Times New Roman" w:hAnsi="Times New Roman"/>
          <w:sz w:val="22"/>
        </w:rPr>
        <w:t>.3</w:t>
      </w:r>
      <w:r w:rsidRPr="001803E2">
        <w:rPr>
          <w:rFonts w:ascii="Times New Roman" w:hAnsi="Times New Roman" w:hint="eastAsia"/>
          <w:sz w:val="22"/>
        </w:rPr>
        <w:t>运维范围</w:t>
      </w:r>
    </w:p>
    <w:p w:rsidR="00BC65F5" w:rsidRPr="001803E2" w:rsidRDefault="00BC65F5" w:rsidP="00BC65F5">
      <w:pPr>
        <w:adjustRightInd w:val="0"/>
        <w:snapToGrid w:val="0"/>
        <w:spacing w:line="300" w:lineRule="auto"/>
        <w:ind w:firstLineChars="200" w:firstLine="440"/>
        <w:rPr>
          <w:rFonts w:ascii="Times New Roman" w:hAnsi="Times New Roman"/>
          <w:sz w:val="22"/>
        </w:rPr>
      </w:pPr>
      <w:r w:rsidRPr="001803E2">
        <w:rPr>
          <w:rFonts w:ascii="Times New Roman" w:hAnsi="Times New Roman" w:hint="eastAsia"/>
          <w:sz w:val="22"/>
        </w:rPr>
        <w:t>本部分涉及</w:t>
      </w:r>
      <w:r w:rsidRPr="001803E2">
        <w:rPr>
          <w:rFonts w:ascii="Times New Roman" w:hAnsi="Times New Roman"/>
          <w:sz w:val="22"/>
        </w:rPr>
        <w:t>30</w:t>
      </w:r>
      <w:r w:rsidRPr="001803E2">
        <w:rPr>
          <w:rFonts w:ascii="Times New Roman" w:hAnsi="Times New Roman" w:hint="eastAsia"/>
          <w:sz w:val="22"/>
        </w:rPr>
        <w:t>个断面的高清卡口前端设备运维保养工作。</w:t>
      </w:r>
    </w:p>
    <w:p w:rsidR="00BC65F5" w:rsidRPr="001803E2" w:rsidRDefault="00BC65F5" w:rsidP="00BC65F5">
      <w:pPr>
        <w:adjustRightInd w:val="0"/>
        <w:snapToGrid w:val="0"/>
        <w:spacing w:line="300" w:lineRule="auto"/>
        <w:ind w:firstLineChars="200" w:firstLine="440"/>
        <w:rPr>
          <w:rFonts w:ascii="Times New Roman" w:hAnsi="Times New Roman"/>
          <w:sz w:val="22"/>
        </w:rPr>
      </w:pPr>
      <w:r w:rsidRPr="001803E2">
        <w:rPr>
          <w:rFonts w:ascii="Times New Roman" w:hAnsi="Times New Roman" w:hint="eastAsia"/>
          <w:sz w:val="22"/>
        </w:rPr>
        <w:t>本部分不单独采购具体备件设备，运维中根据实际设备损坏情况，由投标人实时进行设备维修及更新，包括日常巡检、养护、抢修和设备维修更换等。费用包含在本次投标报价内。</w:t>
      </w:r>
    </w:p>
    <w:p w:rsidR="00BC65F5" w:rsidRPr="001803E2" w:rsidRDefault="00BC65F5" w:rsidP="00BC65F5">
      <w:pPr>
        <w:adjustRightInd w:val="0"/>
        <w:snapToGrid w:val="0"/>
        <w:spacing w:line="300" w:lineRule="auto"/>
        <w:ind w:firstLineChars="200" w:firstLine="440"/>
        <w:rPr>
          <w:rFonts w:ascii="Times New Roman" w:hAnsi="Times New Roman"/>
          <w:sz w:val="22"/>
        </w:rPr>
      </w:pPr>
      <w:r w:rsidRPr="001803E2">
        <w:rPr>
          <w:rFonts w:ascii="Times New Roman" w:hAnsi="Times New Roman" w:hint="eastAsia"/>
          <w:sz w:val="22"/>
        </w:rPr>
        <w:t>设备点位列表</w:t>
      </w:r>
    </w:p>
    <w:tbl>
      <w:tblPr>
        <w:tblW w:w="9073" w:type="dxa"/>
        <w:tblInd w:w="-289" w:type="dxa"/>
        <w:tblLayout w:type="fixed"/>
        <w:tblLook w:val="04A0" w:firstRow="1" w:lastRow="0" w:firstColumn="1" w:lastColumn="0" w:noHBand="0" w:noVBand="1"/>
      </w:tblPr>
      <w:tblGrid>
        <w:gridCol w:w="869"/>
        <w:gridCol w:w="3140"/>
        <w:gridCol w:w="2016"/>
        <w:gridCol w:w="1776"/>
        <w:gridCol w:w="1272"/>
      </w:tblGrid>
      <w:tr w:rsidR="00BC65F5" w:rsidTr="00E74AC4">
        <w:trPr>
          <w:trHeight w:val="300"/>
          <w:tblHead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序号</w:t>
            </w:r>
          </w:p>
        </w:tc>
        <w:tc>
          <w:tcPr>
            <w:tcW w:w="3140" w:type="dxa"/>
            <w:tcBorders>
              <w:top w:val="single" w:sz="4" w:space="0" w:color="auto"/>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卡口名称</w:t>
            </w:r>
          </w:p>
        </w:tc>
        <w:tc>
          <w:tcPr>
            <w:tcW w:w="2016" w:type="dxa"/>
            <w:tcBorders>
              <w:top w:val="single" w:sz="4" w:space="0" w:color="auto"/>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车牌设备编号</w:t>
            </w:r>
          </w:p>
        </w:tc>
        <w:tc>
          <w:tcPr>
            <w:tcW w:w="1776" w:type="dxa"/>
            <w:tcBorders>
              <w:top w:val="single" w:sz="4" w:space="0" w:color="auto"/>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车牌设备IP</w:t>
            </w:r>
          </w:p>
        </w:tc>
        <w:tc>
          <w:tcPr>
            <w:tcW w:w="1272" w:type="dxa"/>
            <w:tcBorders>
              <w:top w:val="single" w:sz="4" w:space="0" w:color="auto"/>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备注</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济阳路近浦东中环线南侧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CPCS0JJYDJD1301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15.19.154.12</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2</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上南路近浦东中环线北侧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CPCS0JJYDJD1401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15.19.154.13</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3</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上南路近浦东中环线南侧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CPCS0JJYDJD1501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15.19.154.14</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4</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唐黄路近华夏路高架北侧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CPCS0JJYDJD0201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15.19.154.72</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5</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川沙路近华夏路高架北侧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CPCS0JJYDJD0101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15.19.154.71</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6</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金桥路金杨路东北侧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CPCS0JJYDJD3001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15.19.154.84</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7</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金桥路杨高中路东北侧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CPCS0JJYDJD3201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15.19.154.86</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8</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金桥路金杨路东南侧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CPCS0JJYDJD3101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15.19.154.85</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9</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金桥路新金桥路东北侧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CPCS0JJYDJD3401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15.19.154.88</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10</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金桥路新金桥路东南侧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CPCS0JJYDJD3501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15.19.154.89</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11</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金桥路川桥路东北侧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CPCS0JJYDJD3601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15.19.154.90</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12</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金桥路川桥路东南侧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CPCS0JJYDJD3701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15.19.154.91</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13</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金桥路锦绣东路东南侧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CPCS0JJYDJD3801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15.19.154.92</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14</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金桥路锦绣东路东北侧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CPCS0JJYDJD3901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15.19.154.93</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申江路祖冲之路东北侧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CPCS0JJYDJD4201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15.19.154.96</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16</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申江路紫薇路东北侧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CPCS0JJYDJD4401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15.19.154.98</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17</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申江路紫薇路东南侧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CPCS0JJYDJD4501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15.19.154.99</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18</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申江路高科中路东北侧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CPCS0JJYDJD4601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15.19.154.100</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19</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唐陆路近华夏路高架南侧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CPCS0JJYDJD0301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15.19.154.73</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20</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华东路近华夏路高架北侧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CPCS0JJYDJD0401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15.19.154.74</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21</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华东路近华夏路高架南侧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CPCS0JJYDJD0501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15.19.154.75</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lastRenderedPageBreak/>
              <w:t>22</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凌空路近华夏路高架南侧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CPCS0JJYDJD0701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15.19.154.77</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23</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川南奉公路近华夏路高架南侧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CPCS0JJYDJD0801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15.19.154.78</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24</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华洲路近华夏路高架南侧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CPCS0JJYDJD1001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15.19.154.80</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25</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济阳路近浦东中环线北侧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CPCS0JJYDJD1201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15.19.154.11</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26</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沪南路近浦东中环线北侧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CPCS0JJYDJD2001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15.19.154.19</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27</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金科路近浦东中环线北侧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CPCS0JJYDJD2401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15.19.154.23</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28</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申江路近浦东中环线北侧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CPCS0JJYDJD2601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15.19.154.25</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29</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申江路近浦东中环线南侧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CPCS0JJYDJD2701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15.19.154.26</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869"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30</w:t>
            </w:r>
          </w:p>
        </w:tc>
        <w:tc>
          <w:tcPr>
            <w:tcW w:w="3140"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left"/>
              <w:rPr>
                <w:rFonts w:ascii="宋体" w:hAnsi="宋体" w:cs="宋体"/>
                <w:color w:val="000000"/>
                <w:kern w:val="0"/>
                <w:sz w:val="22"/>
              </w:rPr>
            </w:pPr>
            <w:r>
              <w:rPr>
                <w:rFonts w:ascii="宋体" w:hAnsi="宋体" w:cs="宋体" w:hint="eastAsia"/>
                <w:color w:val="000000"/>
                <w:kern w:val="0"/>
                <w:sz w:val="22"/>
              </w:rPr>
              <w:t>川南奉公路近华夏路高架北侧</w:t>
            </w:r>
          </w:p>
        </w:tc>
        <w:tc>
          <w:tcPr>
            <w:tcW w:w="201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CPCS0JJYDJD0901</w:t>
            </w:r>
          </w:p>
        </w:tc>
        <w:tc>
          <w:tcPr>
            <w:tcW w:w="177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15.19.154.79</w:t>
            </w:r>
          </w:p>
        </w:tc>
        <w:tc>
          <w:tcPr>
            <w:tcW w:w="127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 xml:space="preserve">　</w:t>
            </w:r>
          </w:p>
        </w:tc>
      </w:tr>
    </w:tbl>
    <w:p w:rsidR="00BC65F5" w:rsidRPr="001803E2" w:rsidRDefault="00BC65F5" w:rsidP="00BC65F5">
      <w:pPr>
        <w:adjustRightInd w:val="0"/>
        <w:snapToGrid w:val="0"/>
        <w:spacing w:line="300" w:lineRule="auto"/>
        <w:ind w:firstLineChars="200" w:firstLine="440"/>
        <w:rPr>
          <w:rFonts w:ascii="Times New Roman" w:hAnsi="Times New Roman"/>
          <w:sz w:val="22"/>
        </w:rPr>
      </w:pPr>
    </w:p>
    <w:p w:rsidR="00BC65F5" w:rsidRPr="001803E2" w:rsidRDefault="00BC65F5" w:rsidP="00BC65F5">
      <w:pPr>
        <w:adjustRightInd w:val="0"/>
        <w:snapToGrid w:val="0"/>
        <w:spacing w:line="300" w:lineRule="auto"/>
        <w:ind w:firstLineChars="200" w:firstLine="440"/>
        <w:rPr>
          <w:rFonts w:ascii="Times New Roman" w:hAnsi="Times New Roman"/>
          <w:sz w:val="22"/>
        </w:rPr>
      </w:pPr>
      <w:r w:rsidRPr="001803E2">
        <w:rPr>
          <w:rFonts w:ascii="Times New Roman" w:hAnsi="Times New Roman"/>
          <w:sz w:val="22"/>
        </w:rPr>
        <w:t>9.</w:t>
      </w:r>
      <w:r w:rsidRPr="001803E2">
        <w:rPr>
          <w:rFonts w:ascii="Times New Roman" w:hAnsi="Times New Roman" w:hint="eastAsia"/>
          <w:sz w:val="22"/>
        </w:rPr>
        <w:t>2</w:t>
      </w:r>
      <w:r w:rsidRPr="001803E2">
        <w:rPr>
          <w:rFonts w:ascii="Times New Roman" w:hAnsi="Times New Roman"/>
          <w:sz w:val="22"/>
        </w:rPr>
        <w:t>.4</w:t>
      </w:r>
      <w:r w:rsidRPr="001803E2">
        <w:rPr>
          <w:rFonts w:ascii="Times New Roman" w:hAnsi="Times New Roman" w:hint="eastAsia"/>
          <w:sz w:val="22"/>
        </w:rPr>
        <w:t>主要运维内容及技术要求</w:t>
      </w:r>
    </w:p>
    <w:p w:rsidR="00BC65F5" w:rsidRPr="001803E2" w:rsidRDefault="00BC65F5" w:rsidP="00BC65F5">
      <w:pPr>
        <w:adjustRightInd w:val="0"/>
        <w:snapToGrid w:val="0"/>
        <w:spacing w:line="300" w:lineRule="auto"/>
        <w:ind w:firstLineChars="200" w:firstLine="440"/>
        <w:rPr>
          <w:rFonts w:ascii="Times New Roman" w:hAnsi="Times New Roman"/>
          <w:sz w:val="22"/>
        </w:rPr>
      </w:pPr>
      <w:r w:rsidRPr="001803E2">
        <w:rPr>
          <w:rFonts w:ascii="Times New Roman" w:hAnsi="Times New Roman" w:hint="eastAsia"/>
          <w:sz w:val="22"/>
        </w:rPr>
        <w:t>（</w:t>
      </w:r>
      <w:r w:rsidRPr="001803E2">
        <w:rPr>
          <w:rFonts w:ascii="Times New Roman" w:hAnsi="Times New Roman"/>
          <w:sz w:val="22"/>
        </w:rPr>
        <w:t>1</w:t>
      </w:r>
      <w:r w:rsidRPr="001803E2">
        <w:rPr>
          <w:rFonts w:ascii="Times New Roman" w:hAnsi="Times New Roman" w:hint="eastAsia"/>
          <w:sz w:val="22"/>
        </w:rPr>
        <w:t>）日常巡检</w:t>
      </w:r>
    </w:p>
    <w:p w:rsidR="00BC65F5" w:rsidRPr="001803E2" w:rsidRDefault="00BC65F5" w:rsidP="00BC65F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投标人</w:t>
      </w:r>
      <w:r w:rsidRPr="001803E2">
        <w:rPr>
          <w:rFonts w:ascii="Times New Roman" w:hAnsi="Times New Roman" w:hint="eastAsia"/>
          <w:sz w:val="22"/>
        </w:rPr>
        <w:t>每个工作日派驻</w:t>
      </w:r>
      <w:r w:rsidRPr="001803E2">
        <w:rPr>
          <w:rFonts w:ascii="Times New Roman" w:hAnsi="Times New Roman"/>
          <w:sz w:val="22"/>
        </w:rPr>
        <w:t>1</w:t>
      </w:r>
      <w:r w:rsidRPr="001803E2">
        <w:rPr>
          <w:rFonts w:ascii="Times New Roman" w:hAnsi="Times New Roman" w:hint="eastAsia"/>
          <w:sz w:val="22"/>
        </w:rPr>
        <w:t>名指定的专业人员至采购人指定地点，协助日常接报修、故障修复反馈、统计工作。</w:t>
      </w:r>
    </w:p>
    <w:p w:rsidR="00BC65F5" w:rsidRPr="001803E2" w:rsidRDefault="00BC65F5" w:rsidP="00BC65F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通常情况下，投标人</w:t>
      </w:r>
      <w:r w:rsidRPr="001803E2">
        <w:rPr>
          <w:rFonts w:ascii="Times New Roman" w:hAnsi="Times New Roman" w:hint="eastAsia"/>
          <w:sz w:val="22"/>
        </w:rPr>
        <w:t>按照采购人要求，每日通过内场巡检系统对所有点位进行</w:t>
      </w:r>
      <w:r>
        <w:rPr>
          <w:rFonts w:ascii="Times New Roman" w:hAnsi="Times New Roman" w:hint="eastAsia"/>
          <w:sz w:val="22"/>
        </w:rPr>
        <w:t>一次巡检工作并填写对应的巡检记录。对于在内场巡检中发现的问题，</w:t>
      </w:r>
      <w:r w:rsidRPr="001803E2">
        <w:rPr>
          <w:rFonts w:ascii="Times New Roman" w:hAnsi="Times New Roman" w:hint="eastAsia"/>
          <w:sz w:val="22"/>
        </w:rPr>
        <w:t>立即填写报修记</w:t>
      </w:r>
      <w:r>
        <w:rPr>
          <w:rFonts w:ascii="Times New Roman" w:hAnsi="Times New Roman" w:hint="eastAsia"/>
          <w:sz w:val="22"/>
        </w:rPr>
        <w:t>录并通知外场运维人员进行检查修复。投标人内场巡检及报修情况每周</w:t>
      </w:r>
      <w:r w:rsidRPr="001803E2">
        <w:rPr>
          <w:rFonts w:ascii="Times New Roman" w:hAnsi="Times New Roman" w:hint="eastAsia"/>
          <w:sz w:val="22"/>
        </w:rPr>
        <w:t>以周报的形式向采购人进行汇报并提交对应的记录。</w:t>
      </w:r>
    </w:p>
    <w:p w:rsidR="00BC65F5" w:rsidRPr="001803E2" w:rsidRDefault="00BC65F5" w:rsidP="00BC65F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遇有特殊情况，投标人</w:t>
      </w:r>
      <w:r w:rsidRPr="001803E2">
        <w:rPr>
          <w:rFonts w:ascii="Times New Roman" w:hAnsi="Times New Roman" w:hint="eastAsia"/>
          <w:sz w:val="22"/>
        </w:rPr>
        <w:t>做到快速响应。根据采购人的工作需求，增加进行临时巡检，以确保前端设备的良好状态及稳定运行。</w:t>
      </w:r>
    </w:p>
    <w:p w:rsidR="00BC65F5" w:rsidRPr="001803E2" w:rsidRDefault="00BC65F5" w:rsidP="00BC65F5">
      <w:pPr>
        <w:adjustRightInd w:val="0"/>
        <w:snapToGrid w:val="0"/>
        <w:spacing w:line="300" w:lineRule="auto"/>
        <w:ind w:firstLineChars="200" w:firstLine="440"/>
        <w:rPr>
          <w:rFonts w:ascii="Times New Roman" w:hAnsi="Times New Roman"/>
          <w:sz w:val="22"/>
        </w:rPr>
      </w:pPr>
      <w:r w:rsidRPr="001803E2">
        <w:rPr>
          <w:rFonts w:ascii="Times New Roman" w:hAnsi="Times New Roman" w:hint="eastAsia"/>
          <w:sz w:val="22"/>
        </w:rPr>
        <w:t>（</w:t>
      </w:r>
      <w:r w:rsidRPr="001803E2">
        <w:rPr>
          <w:rFonts w:ascii="Times New Roman" w:hAnsi="Times New Roman"/>
          <w:sz w:val="22"/>
        </w:rPr>
        <w:t>2</w:t>
      </w:r>
      <w:r w:rsidRPr="001803E2">
        <w:rPr>
          <w:rFonts w:ascii="Times New Roman" w:hAnsi="Times New Roman" w:hint="eastAsia"/>
          <w:sz w:val="22"/>
        </w:rPr>
        <w:t>）日常养护</w:t>
      </w:r>
    </w:p>
    <w:p w:rsidR="00BC65F5" w:rsidRPr="001803E2" w:rsidRDefault="00BC65F5" w:rsidP="00BC65F5">
      <w:pPr>
        <w:adjustRightInd w:val="0"/>
        <w:snapToGrid w:val="0"/>
        <w:spacing w:line="300" w:lineRule="auto"/>
        <w:ind w:firstLineChars="200" w:firstLine="440"/>
        <w:rPr>
          <w:rFonts w:ascii="Times New Roman" w:hAnsi="Times New Roman"/>
          <w:sz w:val="22"/>
        </w:rPr>
      </w:pPr>
      <w:r w:rsidRPr="001803E2">
        <w:rPr>
          <w:rFonts w:ascii="Times New Roman" w:hAnsi="Times New Roman" w:hint="eastAsia"/>
          <w:sz w:val="22"/>
        </w:rPr>
        <w:t>将对相关设备进行例行养护，频率不少于</w:t>
      </w:r>
      <w:r w:rsidRPr="001803E2">
        <w:rPr>
          <w:rFonts w:ascii="Times New Roman" w:hAnsi="Times New Roman"/>
          <w:sz w:val="22"/>
        </w:rPr>
        <w:t>1</w:t>
      </w:r>
      <w:r w:rsidRPr="001803E2">
        <w:rPr>
          <w:rFonts w:ascii="Times New Roman" w:hAnsi="Times New Roman" w:hint="eastAsia"/>
          <w:sz w:val="22"/>
        </w:rPr>
        <w:t>次</w:t>
      </w:r>
      <w:r w:rsidRPr="001803E2">
        <w:rPr>
          <w:rFonts w:ascii="Times New Roman" w:hAnsi="Times New Roman"/>
          <w:sz w:val="22"/>
        </w:rPr>
        <w:t>/</w:t>
      </w:r>
      <w:r w:rsidRPr="001803E2">
        <w:rPr>
          <w:rFonts w:ascii="Times New Roman" w:hAnsi="Times New Roman" w:hint="eastAsia"/>
          <w:sz w:val="22"/>
        </w:rPr>
        <w:t>季度。养护内容包含但不限于以下：</w:t>
      </w:r>
    </w:p>
    <w:p w:rsidR="00BC65F5" w:rsidRPr="001803E2" w:rsidRDefault="00BC65F5" w:rsidP="00BC65F5">
      <w:pPr>
        <w:adjustRightInd w:val="0"/>
        <w:snapToGrid w:val="0"/>
        <w:spacing w:line="300" w:lineRule="auto"/>
        <w:ind w:firstLineChars="200" w:firstLine="440"/>
        <w:rPr>
          <w:rFonts w:ascii="Times New Roman" w:hAnsi="Times New Roman"/>
          <w:sz w:val="22"/>
        </w:rPr>
      </w:pPr>
      <w:r w:rsidRPr="001803E2">
        <w:rPr>
          <w:rFonts w:ascii="Times New Roman" w:hAnsi="Times New Roman"/>
          <w:sz w:val="22"/>
        </w:rPr>
        <w:t>1</w:t>
      </w:r>
      <w:r w:rsidRPr="001803E2">
        <w:rPr>
          <w:rFonts w:ascii="Times New Roman" w:hAnsi="Times New Roman" w:hint="eastAsia"/>
          <w:sz w:val="22"/>
        </w:rPr>
        <w:t>）采集设备</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2934"/>
        <w:gridCol w:w="4094"/>
      </w:tblGrid>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hint="eastAsia"/>
                <w:color w:val="000000"/>
                <w:kern w:val="0"/>
                <w:sz w:val="22"/>
              </w:rPr>
              <w:t>序号</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hint="eastAsia"/>
                <w:color w:val="000000"/>
                <w:kern w:val="0"/>
                <w:sz w:val="22"/>
              </w:rPr>
              <w:t>养护内容</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hint="eastAsia"/>
                <w:color w:val="000000"/>
                <w:kern w:val="0"/>
                <w:sz w:val="22"/>
              </w:rPr>
              <w:t>养护标准</w:t>
            </w:r>
          </w:p>
        </w:tc>
      </w:tr>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1</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镜头、设备清洁除尘</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表面清洁</w:t>
            </w:r>
          </w:p>
        </w:tc>
      </w:tr>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2</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摄像镜面的检查</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保证图像清晰。</w:t>
            </w:r>
          </w:p>
        </w:tc>
      </w:tr>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3</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外场摄像机机箱的检查</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无明显温升、塑料熔化、松动、氧化现象。</w:t>
            </w:r>
          </w:p>
        </w:tc>
      </w:tr>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4</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光端机传输功能检查</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光端机发送和接收光功率应符合设计要求。光端机收发、运行灯工作正常。</w:t>
            </w:r>
          </w:p>
        </w:tc>
      </w:tr>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5</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避雷器检查（包括视频、信道以及电源）</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避雷器安装和功能正常。无被雷击，以及其他电击现象</w:t>
            </w:r>
          </w:p>
        </w:tc>
      </w:tr>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6</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摄像机立杆及工作平台维护</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钢结构焊接处牢固无裂缝和脱落。紧固螺</w:t>
            </w:r>
            <w:r>
              <w:rPr>
                <w:rFonts w:ascii="宋体" w:hAnsi="宋体" w:cs="宋体" w:hint="eastAsia"/>
                <w:color w:val="000000"/>
                <w:kern w:val="0"/>
                <w:sz w:val="22"/>
              </w:rPr>
              <w:lastRenderedPageBreak/>
              <w:t>栓和螺钉应无松动。</w:t>
            </w:r>
          </w:p>
        </w:tc>
      </w:tr>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lastRenderedPageBreak/>
              <w:t>7</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机柜内清扫除尘</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表面清洁，无老鼠排泄物。</w:t>
            </w:r>
          </w:p>
        </w:tc>
      </w:tr>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8</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紧固螺</w:t>
            </w:r>
            <w:r>
              <w:rPr>
                <w:rFonts w:ascii="宋体" w:hAnsi="宋体" w:cs="宋体"/>
                <w:color w:val="000000"/>
                <w:kern w:val="0"/>
                <w:sz w:val="24"/>
                <w:szCs w:val="24"/>
              </w:rPr>
              <w:t>(</w:t>
            </w:r>
            <w:r>
              <w:rPr>
                <w:rFonts w:ascii="宋体" w:hAnsi="宋体" w:cs="宋体" w:hint="eastAsia"/>
                <w:color w:val="000000"/>
                <w:kern w:val="0"/>
                <w:sz w:val="22"/>
              </w:rPr>
              <w:t>栓</w:t>
            </w:r>
            <w:r>
              <w:rPr>
                <w:rFonts w:ascii="宋体" w:hAnsi="宋体" w:cs="宋体"/>
                <w:color w:val="000000"/>
                <w:kern w:val="0"/>
                <w:sz w:val="24"/>
                <w:szCs w:val="24"/>
              </w:rPr>
              <w:t>)</w:t>
            </w:r>
            <w:r>
              <w:rPr>
                <w:rFonts w:ascii="宋体" w:hAnsi="宋体" w:cs="宋体" w:hint="eastAsia"/>
                <w:color w:val="000000"/>
                <w:kern w:val="0"/>
                <w:sz w:val="22"/>
              </w:rPr>
              <w:t>丝和箱体</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螺</w:t>
            </w:r>
            <w:r>
              <w:rPr>
                <w:rFonts w:ascii="宋体" w:hAnsi="宋体" w:cs="宋体"/>
                <w:color w:val="000000"/>
                <w:kern w:val="0"/>
                <w:sz w:val="24"/>
                <w:szCs w:val="24"/>
              </w:rPr>
              <w:t>(</w:t>
            </w:r>
            <w:r>
              <w:rPr>
                <w:rFonts w:ascii="宋体" w:hAnsi="宋体" w:cs="宋体" w:hint="eastAsia"/>
                <w:color w:val="000000"/>
                <w:kern w:val="0"/>
                <w:sz w:val="22"/>
              </w:rPr>
              <w:t>栓</w:t>
            </w:r>
            <w:r>
              <w:rPr>
                <w:rFonts w:ascii="宋体" w:hAnsi="宋体" w:cs="宋体"/>
                <w:color w:val="000000"/>
                <w:kern w:val="0"/>
                <w:sz w:val="24"/>
                <w:szCs w:val="24"/>
              </w:rPr>
              <w:t>)</w:t>
            </w:r>
            <w:r>
              <w:rPr>
                <w:rFonts w:ascii="宋体" w:hAnsi="宋体" w:cs="宋体" w:hint="eastAsia"/>
                <w:color w:val="000000"/>
                <w:kern w:val="0"/>
                <w:sz w:val="22"/>
              </w:rPr>
              <w:t>丝紧固，无松动</w:t>
            </w:r>
          </w:p>
        </w:tc>
      </w:tr>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9</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绝缘电阻测试</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绝缘良好</w:t>
            </w:r>
          </w:p>
        </w:tc>
      </w:tr>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10</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接地电阻的检查</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应小于</w:t>
            </w:r>
            <w:r>
              <w:rPr>
                <w:rFonts w:ascii="宋体" w:hAnsi="宋体" w:cs="宋体"/>
                <w:color w:val="000000"/>
                <w:kern w:val="0"/>
                <w:sz w:val="24"/>
                <w:szCs w:val="24"/>
              </w:rPr>
              <w:t>4</w:t>
            </w:r>
            <w:r>
              <w:rPr>
                <w:rFonts w:ascii="宋体" w:hAnsi="宋体" w:cs="宋体" w:hint="eastAsia"/>
                <w:color w:val="000000"/>
                <w:kern w:val="0"/>
                <w:sz w:val="22"/>
              </w:rPr>
              <w:t>欧姆。</w:t>
            </w:r>
          </w:p>
        </w:tc>
      </w:tr>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11</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防雨、防尘等密封程度检查</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外箱密封材料应无开裂、脱落现象。</w:t>
            </w:r>
          </w:p>
        </w:tc>
      </w:tr>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12</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浪涌保护器检查</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避雷器安装和功能正常。无被雷击，以及其他电击现象</w:t>
            </w:r>
          </w:p>
        </w:tc>
      </w:tr>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13</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color w:val="000000"/>
                <w:kern w:val="0"/>
                <w:sz w:val="24"/>
                <w:szCs w:val="24"/>
              </w:rPr>
              <w:t>LED</w:t>
            </w:r>
            <w:r>
              <w:rPr>
                <w:rFonts w:ascii="宋体" w:hAnsi="宋体" w:cs="宋体" w:hint="eastAsia"/>
                <w:color w:val="000000"/>
                <w:kern w:val="0"/>
                <w:sz w:val="22"/>
              </w:rPr>
              <w:t>照明灯的检查</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发光二极管正常工作的比列应超过</w:t>
            </w:r>
            <w:r>
              <w:rPr>
                <w:rFonts w:ascii="宋体" w:hAnsi="宋体" w:cs="宋体"/>
                <w:color w:val="000000"/>
                <w:kern w:val="0"/>
                <w:sz w:val="24"/>
                <w:szCs w:val="24"/>
              </w:rPr>
              <w:t>80%</w:t>
            </w:r>
          </w:p>
        </w:tc>
      </w:tr>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14</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泛光灯的检查</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泛光灯应保证在夜间正常发光</w:t>
            </w:r>
          </w:p>
        </w:tc>
      </w:tr>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15</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线缆、串口通信线及所有插头、座、接线端子检查</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无明显温升、塑料熔化、松动、氧化现象。</w:t>
            </w:r>
          </w:p>
        </w:tc>
      </w:tr>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16</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工控机的检查</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工控机应确保正常使用、散热正常、保持外观整洁。</w:t>
            </w:r>
          </w:p>
        </w:tc>
      </w:tr>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17</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车检器的检查</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车检器应保证散热正常、保持外观整洁</w:t>
            </w:r>
          </w:p>
        </w:tc>
      </w:tr>
      <w:tr w:rsidR="00BC65F5" w:rsidTr="00E74AC4">
        <w:trPr>
          <w:trHeight w:val="284"/>
          <w:jc w:val="center"/>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18</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线圈的检查</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应保证线圈的保护层无缺损</w:t>
            </w:r>
          </w:p>
        </w:tc>
      </w:tr>
    </w:tbl>
    <w:p w:rsidR="00BC65F5" w:rsidRPr="00642245" w:rsidRDefault="00BC65F5" w:rsidP="00BC65F5">
      <w:pPr>
        <w:adjustRightInd w:val="0"/>
        <w:snapToGrid w:val="0"/>
        <w:spacing w:line="300" w:lineRule="auto"/>
        <w:ind w:firstLineChars="200" w:firstLine="440"/>
        <w:rPr>
          <w:rFonts w:ascii="Times New Roman" w:hAnsi="Times New Roman"/>
          <w:sz w:val="22"/>
        </w:rPr>
      </w:pPr>
      <w:r w:rsidRPr="00642245">
        <w:rPr>
          <w:rFonts w:ascii="Times New Roman" w:hAnsi="Times New Roman"/>
          <w:sz w:val="22"/>
        </w:rPr>
        <w:t>2</w:t>
      </w:r>
      <w:r w:rsidRPr="00642245">
        <w:rPr>
          <w:rFonts w:ascii="Times New Roman" w:hAnsi="Times New Roman" w:hint="eastAsia"/>
          <w:sz w:val="22"/>
        </w:rPr>
        <w:t>）供电系统</w:t>
      </w:r>
    </w:p>
    <w:p w:rsidR="00BC65F5" w:rsidRPr="00642245" w:rsidRDefault="00BC65F5" w:rsidP="00BC65F5">
      <w:pPr>
        <w:adjustRightInd w:val="0"/>
        <w:snapToGrid w:val="0"/>
        <w:spacing w:line="300" w:lineRule="auto"/>
        <w:ind w:firstLineChars="200" w:firstLine="440"/>
        <w:rPr>
          <w:rFonts w:ascii="Times New Roman" w:hAnsi="Times New Roman"/>
          <w:sz w:val="22"/>
        </w:rPr>
      </w:pPr>
      <w:r w:rsidRPr="00642245">
        <w:rPr>
          <w:rFonts w:ascii="Times New Roman" w:hAnsi="Times New Roman" w:hint="eastAsia"/>
          <w:sz w:val="22"/>
        </w:rPr>
        <w:t>将全面了解供电系统中取电方式、电缆型号、附设方法、环境条件、路径走向、分布及配电箱位置、电缆中间接头位置等和供电相关的所有内容。每季度对各种不同接电线路进行检查和养护。</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421"/>
        <w:gridCol w:w="2615"/>
      </w:tblGrid>
      <w:tr w:rsidR="00BC65F5" w:rsidTr="00E74AC4">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hint="eastAsia"/>
                <w:color w:val="000000"/>
                <w:kern w:val="0"/>
                <w:sz w:val="22"/>
              </w:rPr>
              <w:t>序号</w:t>
            </w:r>
          </w:p>
        </w:tc>
        <w:tc>
          <w:tcPr>
            <w:tcW w:w="4421"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hint="eastAsia"/>
                <w:color w:val="000000"/>
                <w:kern w:val="0"/>
                <w:sz w:val="22"/>
              </w:rPr>
              <w:t>项目</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hint="eastAsia"/>
                <w:color w:val="000000"/>
                <w:kern w:val="0"/>
                <w:sz w:val="22"/>
              </w:rPr>
              <w:t>方法</w:t>
            </w:r>
          </w:p>
        </w:tc>
      </w:tr>
      <w:tr w:rsidR="00BC65F5" w:rsidTr="00E74AC4">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1</w:t>
            </w:r>
          </w:p>
        </w:tc>
        <w:tc>
          <w:tcPr>
            <w:tcW w:w="4421"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配电箱是否有异常变化</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检查外线路接入</w:t>
            </w:r>
          </w:p>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接线排和内线路</w:t>
            </w:r>
          </w:p>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测量绝缘电阻</w:t>
            </w:r>
          </w:p>
        </w:tc>
      </w:tr>
      <w:tr w:rsidR="00BC65F5" w:rsidTr="00E74AC4">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2</w:t>
            </w:r>
          </w:p>
        </w:tc>
        <w:tc>
          <w:tcPr>
            <w:tcW w:w="4421"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空气开关等供电设备接点有无过热、烧坏接点现象</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紧固接点或重做接头</w:t>
            </w:r>
          </w:p>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测量绝缘电阻</w:t>
            </w:r>
          </w:p>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调整负载</w:t>
            </w:r>
          </w:p>
        </w:tc>
      </w:tr>
      <w:tr w:rsidR="00BC65F5" w:rsidTr="00E74AC4">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center"/>
              <w:rPr>
                <w:rFonts w:ascii="宋体" w:hAnsi="宋体" w:cs="宋体"/>
                <w:kern w:val="0"/>
                <w:sz w:val="24"/>
                <w:szCs w:val="24"/>
              </w:rPr>
            </w:pPr>
            <w:r>
              <w:rPr>
                <w:rFonts w:ascii="宋体" w:hAnsi="宋体" w:cs="宋体"/>
                <w:color w:val="000000"/>
                <w:kern w:val="0"/>
                <w:sz w:val="24"/>
                <w:szCs w:val="24"/>
              </w:rPr>
              <w:t>3</w:t>
            </w:r>
          </w:p>
        </w:tc>
        <w:tc>
          <w:tcPr>
            <w:tcW w:w="4421"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接地线是否完好、有无松动现象</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spacing w:line="300" w:lineRule="auto"/>
              <w:jc w:val="left"/>
              <w:rPr>
                <w:rFonts w:ascii="宋体" w:hAnsi="宋体" w:cs="宋体"/>
                <w:kern w:val="0"/>
                <w:sz w:val="24"/>
                <w:szCs w:val="24"/>
              </w:rPr>
            </w:pPr>
            <w:r>
              <w:rPr>
                <w:rFonts w:ascii="宋体" w:hAnsi="宋体" w:cs="宋体" w:hint="eastAsia"/>
                <w:color w:val="000000"/>
                <w:kern w:val="0"/>
                <w:sz w:val="22"/>
              </w:rPr>
              <w:t>紧固接地螺栓</w:t>
            </w:r>
          </w:p>
        </w:tc>
      </w:tr>
    </w:tbl>
    <w:p w:rsidR="00BC65F5" w:rsidRPr="00642245" w:rsidRDefault="00BC65F5" w:rsidP="00BC65F5">
      <w:pPr>
        <w:adjustRightInd w:val="0"/>
        <w:snapToGrid w:val="0"/>
        <w:spacing w:line="300" w:lineRule="auto"/>
        <w:ind w:firstLineChars="200" w:firstLine="440"/>
        <w:rPr>
          <w:rFonts w:ascii="Times New Roman" w:hAnsi="Times New Roman"/>
          <w:sz w:val="22"/>
        </w:rPr>
      </w:pPr>
      <w:r w:rsidRPr="00642245">
        <w:rPr>
          <w:rFonts w:ascii="Times New Roman" w:hAnsi="Times New Roman" w:hint="eastAsia"/>
          <w:sz w:val="22"/>
        </w:rPr>
        <w:t>运维前，将提前制定下一季度的养护计划（具体时间、地点、内容、人员安排等），并于当季最后一个月的</w:t>
      </w:r>
      <w:r w:rsidRPr="00642245">
        <w:rPr>
          <w:rFonts w:ascii="Times New Roman" w:hAnsi="Times New Roman"/>
          <w:sz w:val="22"/>
        </w:rPr>
        <w:t>25</w:t>
      </w:r>
      <w:r w:rsidRPr="00642245">
        <w:rPr>
          <w:rFonts w:ascii="Times New Roman" w:hAnsi="Times New Roman" w:hint="eastAsia"/>
          <w:sz w:val="22"/>
        </w:rPr>
        <w:t>日前上报采购人。养护时，将制作养护记录表，并存放于机房（或机箱）内</w:t>
      </w:r>
      <w:r>
        <w:rPr>
          <w:rFonts w:ascii="Times New Roman" w:hAnsi="Times New Roman" w:hint="eastAsia"/>
          <w:sz w:val="22"/>
        </w:rPr>
        <w:t>，便于掌握季度养护和巡检的时间，并供相关人员抽检。养护完成后，</w:t>
      </w:r>
      <w:r w:rsidRPr="00642245">
        <w:rPr>
          <w:rFonts w:ascii="Times New Roman" w:hAnsi="Times New Roman" w:hint="eastAsia"/>
          <w:sz w:val="22"/>
        </w:rPr>
        <w:t>形成养护报告，说明维修保养过程中碰到的问题、症状及对故障的判断、处理的方法、保养维修后的工作状态、工作建议等，纳入季度运维报告一并提交采购人。</w:t>
      </w:r>
    </w:p>
    <w:p w:rsidR="00BC65F5" w:rsidRPr="00642245" w:rsidRDefault="00BC65F5" w:rsidP="00BC65F5">
      <w:pPr>
        <w:adjustRightInd w:val="0"/>
        <w:snapToGrid w:val="0"/>
        <w:spacing w:line="300" w:lineRule="auto"/>
        <w:ind w:firstLineChars="200" w:firstLine="440"/>
        <w:rPr>
          <w:rFonts w:ascii="Times New Roman" w:hAnsi="Times New Roman"/>
          <w:sz w:val="22"/>
        </w:rPr>
      </w:pPr>
      <w:r w:rsidRPr="00642245">
        <w:rPr>
          <w:rFonts w:ascii="Times New Roman" w:hAnsi="Times New Roman" w:hint="eastAsia"/>
          <w:sz w:val="22"/>
        </w:rPr>
        <w:t>季度检查项目在非高峰时段内进行，并注意车辆停放位置，不能引起道路交通拥堵。</w:t>
      </w:r>
    </w:p>
    <w:p w:rsidR="00BC65F5" w:rsidRPr="00642245" w:rsidRDefault="00BC65F5" w:rsidP="00BC65F5">
      <w:pPr>
        <w:adjustRightInd w:val="0"/>
        <w:snapToGrid w:val="0"/>
        <w:spacing w:line="300" w:lineRule="auto"/>
        <w:ind w:firstLineChars="200" w:firstLine="440"/>
        <w:rPr>
          <w:rFonts w:ascii="Times New Roman" w:hAnsi="Times New Roman"/>
          <w:sz w:val="22"/>
        </w:rPr>
      </w:pPr>
      <w:r w:rsidRPr="00642245">
        <w:rPr>
          <w:rFonts w:ascii="Times New Roman" w:hAnsi="Times New Roman" w:hint="eastAsia"/>
          <w:sz w:val="22"/>
        </w:rPr>
        <w:t>（</w:t>
      </w:r>
      <w:r w:rsidRPr="00642245">
        <w:rPr>
          <w:rFonts w:ascii="Times New Roman" w:hAnsi="Times New Roman"/>
          <w:sz w:val="22"/>
        </w:rPr>
        <w:t>3</w:t>
      </w:r>
      <w:r w:rsidRPr="00642245">
        <w:rPr>
          <w:rFonts w:ascii="Times New Roman" w:hAnsi="Times New Roman" w:hint="eastAsia"/>
          <w:sz w:val="22"/>
        </w:rPr>
        <w:t>）特殊维护和巡检</w:t>
      </w:r>
    </w:p>
    <w:p w:rsidR="00BC65F5" w:rsidRPr="00642245" w:rsidRDefault="00BC65F5" w:rsidP="00BC65F5">
      <w:pPr>
        <w:adjustRightInd w:val="0"/>
        <w:snapToGrid w:val="0"/>
        <w:spacing w:line="300" w:lineRule="auto"/>
        <w:ind w:firstLineChars="200" w:firstLine="440"/>
        <w:rPr>
          <w:rFonts w:ascii="Times New Roman" w:hAnsi="Times New Roman"/>
          <w:sz w:val="22"/>
        </w:rPr>
      </w:pPr>
      <w:r w:rsidRPr="00642245">
        <w:rPr>
          <w:rFonts w:ascii="Times New Roman" w:hAnsi="Times New Roman" w:hint="eastAsia"/>
          <w:sz w:val="22"/>
        </w:rPr>
        <w:lastRenderedPageBreak/>
        <w:t>在预知将有极端</w:t>
      </w:r>
      <w:r>
        <w:rPr>
          <w:rFonts w:ascii="Times New Roman" w:hAnsi="Times New Roman" w:hint="eastAsia"/>
          <w:sz w:val="22"/>
        </w:rPr>
        <w:t>恶劣天气（台风、雷暴雨等）、国定节假日及重大安保任务时，投标人</w:t>
      </w:r>
      <w:r w:rsidRPr="00642245">
        <w:rPr>
          <w:rFonts w:ascii="Times New Roman" w:hAnsi="Times New Roman" w:hint="eastAsia"/>
          <w:sz w:val="22"/>
        </w:rPr>
        <w:t>按采购人要求提前进行设备的维护检查，确保设备正常运行。并根据采购人明确的时间、地点等要求安排专人到现场进行运维值守保障。</w:t>
      </w:r>
    </w:p>
    <w:p w:rsidR="00BC65F5" w:rsidRPr="00642245" w:rsidRDefault="00BC65F5" w:rsidP="00BC65F5">
      <w:pPr>
        <w:adjustRightInd w:val="0"/>
        <w:snapToGrid w:val="0"/>
        <w:spacing w:line="300" w:lineRule="auto"/>
        <w:ind w:firstLineChars="200" w:firstLine="440"/>
        <w:rPr>
          <w:rFonts w:ascii="Times New Roman" w:hAnsi="Times New Roman"/>
          <w:sz w:val="22"/>
        </w:rPr>
      </w:pPr>
      <w:r w:rsidRPr="00642245">
        <w:rPr>
          <w:rFonts w:ascii="Times New Roman" w:hAnsi="Times New Roman" w:hint="eastAsia"/>
          <w:sz w:val="22"/>
        </w:rPr>
        <w:t>（</w:t>
      </w:r>
      <w:r w:rsidRPr="00642245">
        <w:rPr>
          <w:rFonts w:ascii="Times New Roman" w:hAnsi="Times New Roman"/>
          <w:sz w:val="22"/>
        </w:rPr>
        <w:t>4</w:t>
      </w:r>
      <w:r w:rsidRPr="00642245">
        <w:rPr>
          <w:rFonts w:ascii="Times New Roman" w:hAnsi="Times New Roman" w:hint="eastAsia"/>
          <w:sz w:val="22"/>
        </w:rPr>
        <w:t>）维修</w:t>
      </w:r>
    </w:p>
    <w:p w:rsidR="00BC65F5" w:rsidRPr="00642245" w:rsidRDefault="00BC65F5" w:rsidP="00BC65F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投标人</w:t>
      </w:r>
      <w:r w:rsidRPr="00642245">
        <w:rPr>
          <w:rFonts w:ascii="Times New Roman" w:hAnsi="Times New Roman" w:hint="eastAsia"/>
          <w:sz w:val="22"/>
        </w:rPr>
        <w:t>根据每日自身巡检和用户保修情况，安排分配好维修人员，维修人员完成每日安排的任务，故障点排查不得超过</w:t>
      </w:r>
      <w:r w:rsidRPr="00642245">
        <w:rPr>
          <w:rFonts w:ascii="Times New Roman" w:hAnsi="Times New Roman" w:hint="eastAsia"/>
          <w:sz w:val="22"/>
        </w:rPr>
        <w:t>48</w:t>
      </w:r>
      <w:r w:rsidRPr="00642245">
        <w:rPr>
          <w:rFonts w:ascii="Times New Roman" w:hAnsi="Times New Roman" w:hint="eastAsia"/>
          <w:sz w:val="22"/>
        </w:rPr>
        <w:t>小时，故障恢复不得超过</w:t>
      </w:r>
      <w:r w:rsidRPr="00642245">
        <w:rPr>
          <w:rFonts w:ascii="Times New Roman" w:hAnsi="Times New Roman" w:hint="eastAsia"/>
          <w:sz w:val="22"/>
        </w:rPr>
        <w:t>96</w:t>
      </w:r>
      <w:r w:rsidRPr="00642245">
        <w:rPr>
          <w:rFonts w:ascii="Times New Roman" w:hAnsi="Times New Roman" w:hint="eastAsia"/>
          <w:sz w:val="22"/>
        </w:rPr>
        <w:t>小时。现场维修人员主要工作如下：</w:t>
      </w:r>
    </w:p>
    <w:p w:rsidR="00BC65F5" w:rsidRPr="00642245" w:rsidRDefault="00BC65F5" w:rsidP="00BC65F5">
      <w:pPr>
        <w:adjustRightInd w:val="0"/>
        <w:snapToGrid w:val="0"/>
        <w:spacing w:line="300" w:lineRule="auto"/>
        <w:ind w:firstLineChars="200" w:firstLine="440"/>
        <w:rPr>
          <w:rFonts w:ascii="Times New Roman" w:hAnsi="Times New Roman"/>
          <w:sz w:val="22"/>
        </w:rPr>
      </w:pPr>
      <w:r w:rsidRPr="00642245">
        <w:rPr>
          <w:rFonts w:ascii="Times New Roman" w:hAnsi="Times New Roman"/>
          <w:sz w:val="22"/>
        </w:rPr>
        <w:t>现场故障原因判断</w:t>
      </w:r>
    </w:p>
    <w:p w:rsidR="00BC65F5" w:rsidRPr="00642245" w:rsidRDefault="00BC65F5" w:rsidP="00BC65F5">
      <w:pPr>
        <w:adjustRightInd w:val="0"/>
        <w:snapToGrid w:val="0"/>
        <w:spacing w:line="300" w:lineRule="auto"/>
        <w:ind w:firstLineChars="200" w:firstLine="440"/>
        <w:rPr>
          <w:rFonts w:ascii="Times New Roman" w:hAnsi="Times New Roman"/>
          <w:sz w:val="22"/>
        </w:rPr>
      </w:pPr>
      <w:r w:rsidRPr="00642245">
        <w:rPr>
          <w:rFonts w:ascii="Times New Roman" w:hAnsi="Times New Roman"/>
          <w:sz w:val="22"/>
        </w:rPr>
        <w:t>协带必要备件更换受损设备</w:t>
      </w:r>
    </w:p>
    <w:p w:rsidR="00BC65F5" w:rsidRPr="00642245" w:rsidRDefault="00BC65F5" w:rsidP="00BC65F5">
      <w:pPr>
        <w:adjustRightInd w:val="0"/>
        <w:snapToGrid w:val="0"/>
        <w:spacing w:line="300" w:lineRule="auto"/>
        <w:ind w:firstLineChars="200" w:firstLine="440"/>
        <w:rPr>
          <w:rFonts w:ascii="Times New Roman" w:hAnsi="Times New Roman"/>
          <w:sz w:val="22"/>
        </w:rPr>
      </w:pPr>
      <w:r w:rsidRPr="00642245">
        <w:rPr>
          <w:rFonts w:ascii="Times New Roman" w:hAnsi="Times New Roman"/>
          <w:sz w:val="22"/>
        </w:rPr>
        <w:t>线路排查和维修</w:t>
      </w:r>
    </w:p>
    <w:p w:rsidR="00BC65F5" w:rsidRPr="00642245" w:rsidRDefault="00BC65F5" w:rsidP="00BC65F5">
      <w:pPr>
        <w:adjustRightInd w:val="0"/>
        <w:snapToGrid w:val="0"/>
        <w:spacing w:line="300" w:lineRule="auto"/>
        <w:ind w:firstLineChars="200" w:firstLine="440"/>
        <w:rPr>
          <w:rFonts w:ascii="Times New Roman" w:hAnsi="Times New Roman"/>
          <w:sz w:val="22"/>
        </w:rPr>
      </w:pPr>
      <w:r w:rsidRPr="00642245">
        <w:rPr>
          <w:rFonts w:ascii="Times New Roman" w:hAnsi="Times New Roman"/>
          <w:sz w:val="22"/>
        </w:rPr>
        <w:t>拆除并返修受损设备</w:t>
      </w:r>
    </w:p>
    <w:p w:rsidR="00BC65F5" w:rsidRPr="00642245" w:rsidRDefault="00BC65F5" w:rsidP="00BC65F5">
      <w:pPr>
        <w:adjustRightInd w:val="0"/>
        <w:snapToGrid w:val="0"/>
        <w:spacing w:line="300" w:lineRule="auto"/>
        <w:ind w:firstLineChars="200" w:firstLine="440"/>
        <w:rPr>
          <w:rFonts w:ascii="Times New Roman" w:hAnsi="Times New Roman"/>
          <w:sz w:val="22"/>
        </w:rPr>
      </w:pPr>
      <w:r w:rsidRPr="00642245">
        <w:rPr>
          <w:rFonts w:ascii="Times New Roman" w:hAnsi="Times New Roman"/>
          <w:sz w:val="22"/>
        </w:rPr>
        <w:t>做好修理工作的登记</w:t>
      </w:r>
    </w:p>
    <w:p w:rsidR="00BC65F5" w:rsidRPr="00642245" w:rsidRDefault="00BC65F5" w:rsidP="00BC65F5">
      <w:pPr>
        <w:adjustRightInd w:val="0"/>
        <w:snapToGrid w:val="0"/>
        <w:spacing w:line="300" w:lineRule="auto"/>
        <w:ind w:firstLineChars="200" w:firstLine="440"/>
        <w:rPr>
          <w:rFonts w:ascii="Times New Roman" w:hAnsi="Times New Roman"/>
          <w:sz w:val="22"/>
        </w:rPr>
      </w:pPr>
      <w:r w:rsidRPr="00642245">
        <w:rPr>
          <w:rFonts w:ascii="Times New Roman" w:hAnsi="Times New Roman"/>
          <w:sz w:val="22"/>
        </w:rPr>
        <w:t>其他需要完成的工作</w:t>
      </w:r>
    </w:p>
    <w:p w:rsidR="00BC65F5" w:rsidRPr="00642245" w:rsidRDefault="00BC65F5" w:rsidP="00BC65F5">
      <w:pPr>
        <w:adjustRightInd w:val="0"/>
        <w:snapToGrid w:val="0"/>
        <w:spacing w:line="300" w:lineRule="auto"/>
        <w:ind w:firstLineChars="200" w:firstLine="440"/>
        <w:rPr>
          <w:rFonts w:ascii="Times New Roman" w:hAnsi="Times New Roman"/>
          <w:sz w:val="22"/>
        </w:rPr>
      </w:pPr>
      <w:r w:rsidRPr="00642245">
        <w:rPr>
          <w:rFonts w:ascii="Times New Roman" w:hAnsi="Times New Roman"/>
          <w:sz w:val="22"/>
        </w:rPr>
        <w:t>(3</w:t>
      </w:r>
      <w:r w:rsidRPr="00642245">
        <w:rPr>
          <w:rFonts w:ascii="Times New Roman" w:hAnsi="Times New Roman" w:hint="eastAsia"/>
          <w:sz w:val="22"/>
        </w:rPr>
        <w:t>）应急处置及抢修</w:t>
      </w:r>
    </w:p>
    <w:p w:rsidR="00BC65F5" w:rsidRPr="00642245" w:rsidRDefault="00BC65F5" w:rsidP="00BC65F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投标人</w:t>
      </w:r>
      <w:r w:rsidRPr="00642245">
        <w:rPr>
          <w:rFonts w:ascii="Times New Roman" w:hAnsi="Times New Roman" w:hint="eastAsia"/>
          <w:sz w:val="22"/>
        </w:rPr>
        <w:t>提供</w:t>
      </w:r>
      <w:r w:rsidRPr="00642245">
        <w:rPr>
          <w:rFonts w:ascii="Times New Roman" w:hAnsi="Times New Roman" w:hint="eastAsia"/>
          <w:sz w:val="22"/>
        </w:rPr>
        <w:t>7</w:t>
      </w:r>
      <w:r>
        <w:rPr>
          <w:rFonts w:ascii="Times New Roman" w:hAnsi="Times New Roman" w:hint="eastAsia"/>
          <w:sz w:val="22"/>
        </w:rPr>
        <w:t>天</w:t>
      </w:r>
      <w:r w:rsidRPr="00642245">
        <w:rPr>
          <w:rFonts w:ascii="Times New Roman" w:hAnsi="Times New Roman" w:hint="eastAsia"/>
          <w:sz w:val="22"/>
        </w:rPr>
        <w:t>*24</w:t>
      </w:r>
      <w:r w:rsidRPr="00642245">
        <w:rPr>
          <w:rFonts w:ascii="Times New Roman" w:hAnsi="Times New Roman" w:hint="eastAsia"/>
          <w:sz w:val="22"/>
        </w:rPr>
        <w:t>小时服务。接到紧急报修后，投标人运维人员在规定时间内</w:t>
      </w:r>
      <w:r>
        <w:rPr>
          <w:rFonts w:ascii="Times New Roman" w:hAnsi="Times New Roman" w:hint="eastAsia"/>
          <w:sz w:val="22"/>
        </w:rPr>
        <w:t>赶赴现场，判断故障，及时恢复。如有影响交通和安全等紧急的情况，</w:t>
      </w:r>
      <w:r w:rsidRPr="00642245">
        <w:rPr>
          <w:rFonts w:ascii="Times New Roman" w:hAnsi="Times New Roman" w:hint="eastAsia"/>
          <w:sz w:val="22"/>
        </w:rPr>
        <w:t>及时清理现场，排除安全隐患。</w:t>
      </w:r>
    </w:p>
    <w:p w:rsidR="00BC65F5" w:rsidRPr="00530411" w:rsidRDefault="00BC65F5" w:rsidP="00BC65F5">
      <w:pPr>
        <w:adjustRightInd w:val="0"/>
        <w:snapToGrid w:val="0"/>
        <w:spacing w:line="300" w:lineRule="auto"/>
        <w:ind w:firstLineChars="200" w:firstLine="440"/>
        <w:rPr>
          <w:rFonts w:ascii="Times New Roman" w:hAnsi="Times New Roman"/>
          <w:sz w:val="22"/>
        </w:rPr>
      </w:pPr>
      <w:r w:rsidRPr="00642245">
        <w:rPr>
          <w:rFonts w:ascii="Times New Roman" w:hAnsi="Times New Roman" w:hint="eastAsia"/>
          <w:sz w:val="22"/>
        </w:rPr>
        <w:t>具体要求：</w:t>
      </w:r>
    </w:p>
    <w:p w:rsidR="00BC65F5" w:rsidRPr="00530411" w:rsidRDefault="00BC65F5" w:rsidP="00BC65F5">
      <w:pPr>
        <w:adjustRightInd w:val="0"/>
        <w:snapToGrid w:val="0"/>
        <w:spacing w:line="300" w:lineRule="auto"/>
        <w:ind w:firstLineChars="200" w:firstLine="440"/>
        <w:rPr>
          <w:rFonts w:ascii="Times New Roman" w:hAnsi="Times New Roman"/>
          <w:sz w:val="22"/>
        </w:rPr>
      </w:pPr>
      <w:r w:rsidRPr="00530411">
        <w:rPr>
          <w:rFonts w:ascii="Times New Roman" w:hAnsi="Times New Roman"/>
          <w:sz w:val="22"/>
        </w:rPr>
        <w:t>1</w:t>
      </w:r>
      <w:r w:rsidRPr="00530411">
        <w:rPr>
          <w:rFonts w:ascii="Times New Roman" w:hAnsi="Times New Roman" w:hint="eastAsia"/>
          <w:sz w:val="22"/>
        </w:rPr>
        <w:t>）投标人接到报修通知后的</w:t>
      </w:r>
      <w:r w:rsidRPr="00530411">
        <w:rPr>
          <w:rFonts w:ascii="Times New Roman" w:hAnsi="Times New Roman" w:hint="eastAsia"/>
          <w:sz w:val="22"/>
        </w:rPr>
        <w:t>2</w:t>
      </w:r>
      <w:r w:rsidRPr="00530411">
        <w:rPr>
          <w:rFonts w:ascii="Times New Roman" w:hAnsi="Times New Roman" w:hint="eastAsia"/>
          <w:sz w:val="22"/>
        </w:rPr>
        <w:t>小时之内到达现场，现场能解决问题马上修复，现场不能解决的，将故障原因分析上报至分局图像维修小组。</w:t>
      </w:r>
    </w:p>
    <w:p w:rsidR="00BC65F5" w:rsidRPr="00530411" w:rsidRDefault="00BC65F5" w:rsidP="00BC65F5">
      <w:pPr>
        <w:adjustRightInd w:val="0"/>
        <w:snapToGrid w:val="0"/>
        <w:spacing w:line="300" w:lineRule="auto"/>
        <w:ind w:firstLineChars="200" w:firstLine="440"/>
        <w:rPr>
          <w:rFonts w:ascii="Times New Roman" w:hAnsi="Times New Roman"/>
          <w:sz w:val="22"/>
        </w:rPr>
      </w:pPr>
      <w:r w:rsidRPr="00530411">
        <w:rPr>
          <w:rFonts w:ascii="Times New Roman" w:hAnsi="Times New Roman"/>
          <w:sz w:val="22"/>
        </w:rPr>
        <w:t>2</w:t>
      </w:r>
      <w:r>
        <w:rPr>
          <w:rFonts w:ascii="Times New Roman" w:hAnsi="Times New Roman" w:hint="eastAsia"/>
          <w:sz w:val="22"/>
        </w:rPr>
        <w:t>）不需要采取工程性措施的，一般</w:t>
      </w:r>
      <w:r w:rsidRPr="00530411">
        <w:rPr>
          <w:rFonts w:ascii="Times New Roman" w:hAnsi="Times New Roman" w:hint="eastAsia"/>
          <w:sz w:val="22"/>
        </w:rPr>
        <w:t>在</w:t>
      </w:r>
      <w:r w:rsidRPr="00530411">
        <w:rPr>
          <w:rFonts w:ascii="Times New Roman" w:hAnsi="Times New Roman" w:hint="eastAsia"/>
          <w:sz w:val="22"/>
        </w:rPr>
        <w:t>4</w:t>
      </w:r>
      <w:r w:rsidRPr="00530411">
        <w:rPr>
          <w:rFonts w:ascii="Times New Roman" w:hAnsi="Times New Roman" w:hint="eastAsia"/>
          <w:sz w:val="22"/>
        </w:rPr>
        <w:t>小时内解决。需要采取工程性措施的，确定施工时间和施工方案后，及时解决。</w:t>
      </w:r>
    </w:p>
    <w:p w:rsidR="00BC65F5" w:rsidRPr="001D0AD8" w:rsidRDefault="00BC65F5" w:rsidP="00BC65F5">
      <w:pPr>
        <w:adjustRightInd w:val="0"/>
        <w:snapToGrid w:val="0"/>
        <w:spacing w:line="300" w:lineRule="auto"/>
        <w:ind w:firstLineChars="200" w:firstLine="440"/>
        <w:rPr>
          <w:rFonts w:ascii="Times New Roman" w:hAnsi="Times New Roman"/>
          <w:sz w:val="22"/>
        </w:rPr>
      </w:pPr>
      <w:r w:rsidRPr="00530411">
        <w:rPr>
          <w:rFonts w:ascii="Times New Roman" w:hAnsi="Times New Roman"/>
          <w:sz w:val="22"/>
        </w:rPr>
        <w:t>3</w:t>
      </w:r>
      <w:r w:rsidRPr="00530411">
        <w:rPr>
          <w:rFonts w:ascii="Times New Roman" w:hAnsi="Times New Roman" w:hint="eastAsia"/>
          <w:sz w:val="22"/>
        </w:rPr>
        <w:t>）抢修工作完成后填写设备维修记录单，注明维修内容，修复时间等，由维修人员签字，一式两份，由采购人签字认可后存档备查。</w:t>
      </w:r>
    </w:p>
    <w:p w:rsidR="00BC65F5" w:rsidRPr="001D0AD8" w:rsidRDefault="00BC65F5" w:rsidP="00BC65F5">
      <w:pPr>
        <w:adjustRightInd w:val="0"/>
        <w:snapToGrid w:val="0"/>
        <w:spacing w:line="300" w:lineRule="auto"/>
        <w:ind w:firstLineChars="200" w:firstLine="440"/>
        <w:rPr>
          <w:rFonts w:ascii="Times New Roman" w:hAnsi="Times New Roman"/>
          <w:sz w:val="22"/>
        </w:rPr>
      </w:pPr>
      <w:r w:rsidRPr="001D0AD8">
        <w:rPr>
          <w:rFonts w:ascii="Times New Roman" w:hAnsi="Times New Roman"/>
          <w:sz w:val="22"/>
        </w:rPr>
        <w:t>9.</w:t>
      </w:r>
      <w:r w:rsidRPr="001D0AD8">
        <w:rPr>
          <w:rFonts w:ascii="Times New Roman" w:hAnsi="Times New Roman" w:hint="eastAsia"/>
          <w:sz w:val="22"/>
        </w:rPr>
        <w:t>3</w:t>
      </w:r>
      <w:r w:rsidRPr="001D0AD8">
        <w:rPr>
          <w:rFonts w:ascii="Times New Roman" w:hAnsi="Times New Roman" w:hint="eastAsia"/>
          <w:sz w:val="22"/>
        </w:rPr>
        <w:t>第三部分卡口系统软件运维</w:t>
      </w:r>
    </w:p>
    <w:p w:rsidR="00BC65F5" w:rsidRPr="001D0AD8" w:rsidRDefault="00BC65F5" w:rsidP="00BC65F5">
      <w:pPr>
        <w:adjustRightInd w:val="0"/>
        <w:snapToGrid w:val="0"/>
        <w:spacing w:line="300" w:lineRule="auto"/>
        <w:ind w:firstLineChars="200" w:firstLine="440"/>
        <w:rPr>
          <w:rFonts w:ascii="Times New Roman" w:hAnsi="Times New Roman"/>
          <w:sz w:val="22"/>
        </w:rPr>
      </w:pPr>
      <w:r w:rsidRPr="001D0AD8">
        <w:rPr>
          <w:rFonts w:ascii="Times New Roman" w:hAnsi="Times New Roman"/>
          <w:sz w:val="22"/>
        </w:rPr>
        <w:t>9.</w:t>
      </w:r>
      <w:r w:rsidRPr="001D0AD8">
        <w:rPr>
          <w:rFonts w:ascii="Times New Roman" w:hAnsi="Times New Roman" w:hint="eastAsia"/>
          <w:sz w:val="22"/>
        </w:rPr>
        <w:t>3</w:t>
      </w:r>
      <w:r w:rsidRPr="001D0AD8">
        <w:rPr>
          <w:rFonts w:ascii="Times New Roman" w:hAnsi="Times New Roman"/>
          <w:sz w:val="22"/>
        </w:rPr>
        <w:t>.1</w:t>
      </w:r>
      <w:r w:rsidRPr="001D0AD8">
        <w:rPr>
          <w:rFonts w:ascii="Times New Roman" w:hAnsi="Times New Roman" w:hint="eastAsia"/>
          <w:sz w:val="22"/>
        </w:rPr>
        <w:t>工作量清单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521"/>
        <w:gridCol w:w="3253"/>
        <w:gridCol w:w="2873"/>
      </w:tblGrid>
      <w:tr w:rsidR="00BC65F5" w:rsidTr="00E74AC4">
        <w:trPr>
          <w:trHeight w:val="310"/>
        </w:trPr>
        <w:tc>
          <w:tcPr>
            <w:tcW w:w="875" w:type="dxa"/>
            <w:shd w:val="clear" w:color="auto" w:fill="auto"/>
            <w:vAlign w:val="center"/>
          </w:tcPr>
          <w:p w:rsidR="00BC65F5" w:rsidRDefault="00BC65F5" w:rsidP="00E74AC4">
            <w:pPr>
              <w:widowControl/>
              <w:jc w:val="center"/>
              <w:rPr>
                <w:rFonts w:ascii="宋体" w:hAnsi="宋体" w:cs="宋体"/>
                <w:b/>
                <w:bCs/>
                <w:color w:val="000000"/>
                <w:kern w:val="0"/>
                <w:sz w:val="22"/>
              </w:rPr>
            </w:pPr>
            <w:r>
              <w:rPr>
                <w:rFonts w:ascii="宋体" w:hAnsi="宋体" w:cs="宋体" w:hint="eastAsia"/>
                <w:b/>
                <w:bCs/>
                <w:color w:val="000000"/>
                <w:kern w:val="0"/>
                <w:sz w:val="22"/>
              </w:rPr>
              <w:t>序号</w:t>
            </w:r>
          </w:p>
        </w:tc>
        <w:tc>
          <w:tcPr>
            <w:tcW w:w="1521" w:type="dxa"/>
            <w:shd w:val="clear" w:color="auto" w:fill="auto"/>
            <w:vAlign w:val="center"/>
          </w:tcPr>
          <w:p w:rsidR="00BC65F5" w:rsidRDefault="00BC65F5" w:rsidP="00E74AC4">
            <w:pPr>
              <w:widowControl/>
              <w:jc w:val="center"/>
              <w:rPr>
                <w:rFonts w:ascii="宋体" w:hAnsi="宋体" w:cs="宋体"/>
                <w:b/>
                <w:bCs/>
                <w:color w:val="000000"/>
                <w:kern w:val="0"/>
                <w:sz w:val="22"/>
              </w:rPr>
            </w:pPr>
            <w:r>
              <w:rPr>
                <w:rFonts w:ascii="宋体" w:hAnsi="宋体" w:cs="宋体" w:hint="eastAsia"/>
                <w:b/>
                <w:bCs/>
                <w:color w:val="000000"/>
                <w:kern w:val="0"/>
                <w:sz w:val="22"/>
              </w:rPr>
              <w:t>服务内容</w:t>
            </w:r>
          </w:p>
        </w:tc>
        <w:tc>
          <w:tcPr>
            <w:tcW w:w="3253" w:type="dxa"/>
            <w:shd w:val="clear" w:color="auto" w:fill="auto"/>
            <w:vAlign w:val="center"/>
          </w:tcPr>
          <w:p w:rsidR="00BC65F5" w:rsidRDefault="00BC65F5" w:rsidP="00E74AC4">
            <w:pPr>
              <w:widowControl/>
              <w:jc w:val="center"/>
              <w:rPr>
                <w:rFonts w:ascii="宋体" w:hAnsi="宋体" w:cs="宋体"/>
                <w:b/>
                <w:bCs/>
                <w:color w:val="000000"/>
                <w:kern w:val="0"/>
                <w:sz w:val="22"/>
              </w:rPr>
            </w:pPr>
            <w:r>
              <w:rPr>
                <w:rFonts w:ascii="宋体" w:hAnsi="宋体" w:cs="宋体" w:hint="eastAsia"/>
                <w:b/>
                <w:bCs/>
                <w:color w:val="000000"/>
                <w:kern w:val="0"/>
                <w:sz w:val="22"/>
              </w:rPr>
              <w:t>具体要求</w:t>
            </w:r>
          </w:p>
        </w:tc>
        <w:tc>
          <w:tcPr>
            <w:tcW w:w="2873" w:type="dxa"/>
            <w:shd w:val="clear" w:color="auto" w:fill="auto"/>
            <w:vAlign w:val="center"/>
          </w:tcPr>
          <w:p w:rsidR="00BC65F5" w:rsidRDefault="00BC65F5" w:rsidP="00E74AC4">
            <w:pPr>
              <w:widowControl/>
              <w:jc w:val="center"/>
              <w:rPr>
                <w:rFonts w:ascii="宋体" w:hAnsi="宋体" w:cs="宋体"/>
                <w:b/>
                <w:bCs/>
                <w:color w:val="000000"/>
                <w:kern w:val="0"/>
                <w:sz w:val="22"/>
              </w:rPr>
            </w:pPr>
            <w:r>
              <w:rPr>
                <w:rFonts w:ascii="宋体" w:hAnsi="宋体" w:cs="宋体" w:hint="eastAsia"/>
                <w:b/>
                <w:bCs/>
                <w:color w:val="000000"/>
                <w:kern w:val="0"/>
                <w:sz w:val="22"/>
              </w:rPr>
              <w:t>备注</w:t>
            </w:r>
          </w:p>
        </w:tc>
      </w:tr>
      <w:tr w:rsidR="00BC65F5" w:rsidTr="00E74AC4">
        <w:trPr>
          <w:trHeight w:val="570"/>
        </w:trPr>
        <w:tc>
          <w:tcPr>
            <w:tcW w:w="875" w:type="dxa"/>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521" w:type="dxa"/>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系统运维</w:t>
            </w:r>
          </w:p>
        </w:tc>
        <w:tc>
          <w:tcPr>
            <w:tcW w:w="3253" w:type="dxa"/>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系统安全性检查、系统升级、系统日志管理</w:t>
            </w:r>
          </w:p>
        </w:tc>
        <w:tc>
          <w:tcPr>
            <w:tcW w:w="2873" w:type="dxa"/>
            <w:shd w:val="clear" w:color="auto" w:fill="auto"/>
            <w:vAlign w:val="center"/>
          </w:tcPr>
          <w:p w:rsidR="00BC65F5" w:rsidRDefault="00BC65F5" w:rsidP="00E74AC4">
            <w:pPr>
              <w:widowControl/>
              <w:jc w:val="left"/>
              <w:rPr>
                <w:rFonts w:ascii="宋体" w:hAnsi="宋体" w:cs="宋体"/>
                <w:b/>
                <w:bCs/>
                <w:color w:val="000000"/>
                <w:kern w:val="0"/>
                <w:sz w:val="22"/>
              </w:rPr>
            </w:pPr>
            <w:r>
              <w:rPr>
                <w:rFonts w:ascii="宋体" w:hAnsi="宋体" w:cs="宋体" w:hint="eastAsia"/>
                <w:b/>
                <w:bCs/>
                <w:color w:val="000000"/>
                <w:kern w:val="0"/>
                <w:sz w:val="22"/>
              </w:rPr>
              <w:t>●</w:t>
            </w:r>
            <w:r>
              <w:rPr>
                <w:rFonts w:ascii="宋体" w:hAnsi="宋体" w:cs="宋体" w:hint="eastAsia"/>
                <w:b/>
                <w:bCs/>
                <w:color w:val="0000FF"/>
                <w:kern w:val="0"/>
                <w:sz w:val="22"/>
              </w:rPr>
              <w:t>主要工作量</w:t>
            </w:r>
          </w:p>
        </w:tc>
      </w:tr>
      <w:tr w:rsidR="00BC65F5" w:rsidTr="00E74AC4">
        <w:trPr>
          <w:trHeight w:val="1650"/>
        </w:trPr>
        <w:tc>
          <w:tcPr>
            <w:tcW w:w="875" w:type="dxa"/>
            <w:vMerge w:val="restart"/>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521" w:type="dxa"/>
            <w:vMerge w:val="restart"/>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软件运维</w:t>
            </w:r>
          </w:p>
        </w:tc>
        <w:tc>
          <w:tcPr>
            <w:tcW w:w="3253" w:type="dxa"/>
            <w:vMerge w:val="restart"/>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软件部署巡检、软件备份、软件日志检查清理、软件运行检查</w:t>
            </w:r>
          </w:p>
        </w:tc>
        <w:tc>
          <w:tcPr>
            <w:tcW w:w="2873" w:type="dxa"/>
            <w:vMerge w:val="restart"/>
            <w:shd w:val="clear" w:color="auto" w:fill="auto"/>
            <w:vAlign w:val="center"/>
          </w:tcPr>
          <w:p w:rsidR="00BC65F5" w:rsidRDefault="00BC65F5" w:rsidP="00E74AC4">
            <w:pPr>
              <w:widowControl/>
              <w:jc w:val="left"/>
              <w:rPr>
                <w:rFonts w:ascii="宋体" w:hAnsi="宋体" w:cs="宋体"/>
                <w:b/>
                <w:bCs/>
                <w:color w:val="000000"/>
                <w:kern w:val="0"/>
                <w:sz w:val="22"/>
              </w:rPr>
            </w:pPr>
            <w:r>
              <w:rPr>
                <w:rFonts w:ascii="宋体" w:hAnsi="宋体" w:cs="宋体" w:hint="eastAsia"/>
                <w:b/>
                <w:bCs/>
                <w:color w:val="000000"/>
                <w:kern w:val="0"/>
                <w:sz w:val="22"/>
              </w:rPr>
              <w:t>●</w:t>
            </w:r>
            <w:r>
              <w:rPr>
                <w:rFonts w:ascii="宋体" w:hAnsi="宋体" w:cs="宋体" w:hint="eastAsia"/>
                <w:b/>
                <w:bCs/>
                <w:color w:val="0000FF"/>
                <w:kern w:val="0"/>
                <w:sz w:val="22"/>
              </w:rPr>
              <w:t>主要工作量</w:t>
            </w:r>
          </w:p>
        </w:tc>
      </w:tr>
      <w:tr w:rsidR="00BC65F5" w:rsidTr="00E74AC4">
        <w:trPr>
          <w:trHeight w:val="312"/>
        </w:trPr>
        <w:tc>
          <w:tcPr>
            <w:tcW w:w="875" w:type="dxa"/>
            <w:vMerge/>
            <w:vAlign w:val="center"/>
          </w:tcPr>
          <w:p w:rsidR="00BC65F5" w:rsidRDefault="00BC65F5" w:rsidP="00E74AC4">
            <w:pPr>
              <w:widowControl/>
              <w:jc w:val="left"/>
              <w:rPr>
                <w:rFonts w:ascii="宋体" w:hAnsi="宋体" w:cs="宋体"/>
                <w:color w:val="000000"/>
                <w:kern w:val="0"/>
                <w:sz w:val="22"/>
              </w:rPr>
            </w:pPr>
          </w:p>
        </w:tc>
        <w:tc>
          <w:tcPr>
            <w:tcW w:w="1521" w:type="dxa"/>
            <w:vMerge/>
            <w:vAlign w:val="center"/>
          </w:tcPr>
          <w:p w:rsidR="00BC65F5" w:rsidRDefault="00BC65F5" w:rsidP="00E74AC4">
            <w:pPr>
              <w:widowControl/>
              <w:jc w:val="left"/>
              <w:rPr>
                <w:rFonts w:ascii="宋体" w:hAnsi="宋体" w:cs="宋体"/>
                <w:color w:val="000000"/>
                <w:kern w:val="0"/>
                <w:sz w:val="22"/>
              </w:rPr>
            </w:pPr>
          </w:p>
        </w:tc>
        <w:tc>
          <w:tcPr>
            <w:tcW w:w="3253" w:type="dxa"/>
            <w:vMerge/>
            <w:vAlign w:val="center"/>
          </w:tcPr>
          <w:p w:rsidR="00BC65F5" w:rsidRDefault="00BC65F5" w:rsidP="00E74AC4">
            <w:pPr>
              <w:widowControl/>
              <w:jc w:val="left"/>
              <w:rPr>
                <w:rFonts w:ascii="宋体" w:hAnsi="宋体" w:cs="宋体"/>
                <w:color w:val="000000"/>
                <w:kern w:val="0"/>
                <w:sz w:val="22"/>
              </w:rPr>
            </w:pPr>
          </w:p>
        </w:tc>
        <w:tc>
          <w:tcPr>
            <w:tcW w:w="2873" w:type="dxa"/>
            <w:vMerge/>
            <w:vAlign w:val="center"/>
          </w:tcPr>
          <w:p w:rsidR="00BC65F5" w:rsidRDefault="00BC65F5" w:rsidP="00E74AC4">
            <w:pPr>
              <w:widowControl/>
              <w:jc w:val="left"/>
              <w:rPr>
                <w:rFonts w:ascii="宋体" w:hAnsi="宋体" w:cs="宋体"/>
                <w:b/>
                <w:bCs/>
                <w:color w:val="000000"/>
                <w:kern w:val="0"/>
                <w:sz w:val="22"/>
              </w:rPr>
            </w:pPr>
          </w:p>
        </w:tc>
      </w:tr>
      <w:tr w:rsidR="00BC65F5" w:rsidTr="00E74AC4">
        <w:trPr>
          <w:trHeight w:val="570"/>
        </w:trPr>
        <w:tc>
          <w:tcPr>
            <w:tcW w:w="875" w:type="dxa"/>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521" w:type="dxa"/>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数据运维</w:t>
            </w:r>
          </w:p>
        </w:tc>
        <w:tc>
          <w:tcPr>
            <w:tcW w:w="3253" w:type="dxa"/>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数据通信检查、基础数据更新维护</w:t>
            </w:r>
          </w:p>
        </w:tc>
        <w:tc>
          <w:tcPr>
            <w:tcW w:w="2873" w:type="dxa"/>
            <w:shd w:val="clear" w:color="auto" w:fill="auto"/>
            <w:vAlign w:val="center"/>
          </w:tcPr>
          <w:p w:rsidR="00BC65F5" w:rsidRDefault="00BC65F5" w:rsidP="00E74AC4">
            <w:pPr>
              <w:widowControl/>
              <w:jc w:val="left"/>
              <w:rPr>
                <w:rFonts w:ascii="宋体" w:hAnsi="宋体" w:cs="宋体"/>
                <w:b/>
                <w:bCs/>
                <w:color w:val="000000"/>
                <w:kern w:val="0"/>
                <w:sz w:val="22"/>
              </w:rPr>
            </w:pPr>
            <w:r>
              <w:rPr>
                <w:rFonts w:ascii="宋体" w:hAnsi="宋体" w:cs="宋体" w:hint="eastAsia"/>
                <w:b/>
                <w:bCs/>
                <w:color w:val="000000"/>
                <w:kern w:val="0"/>
                <w:sz w:val="22"/>
              </w:rPr>
              <w:t>●</w:t>
            </w:r>
            <w:r>
              <w:rPr>
                <w:rFonts w:ascii="宋体" w:hAnsi="宋体" w:cs="宋体" w:hint="eastAsia"/>
                <w:b/>
                <w:bCs/>
                <w:color w:val="0000FF"/>
                <w:kern w:val="0"/>
                <w:sz w:val="22"/>
              </w:rPr>
              <w:t>主要工作量</w:t>
            </w:r>
          </w:p>
        </w:tc>
      </w:tr>
      <w:tr w:rsidR="00BC65F5" w:rsidTr="00E74AC4">
        <w:trPr>
          <w:trHeight w:val="570"/>
        </w:trPr>
        <w:tc>
          <w:tcPr>
            <w:tcW w:w="875" w:type="dxa"/>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521" w:type="dxa"/>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内场硬件运维</w:t>
            </w:r>
          </w:p>
        </w:tc>
        <w:tc>
          <w:tcPr>
            <w:tcW w:w="3253" w:type="dxa"/>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网闸设备工作状态巡检</w:t>
            </w:r>
          </w:p>
        </w:tc>
        <w:tc>
          <w:tcPr>
            <w:tcW w:w="2873" w:type="dxa"/>
            <w:shd w:val="clear" w:color="auto" w:fill="auto"/>
            <w:vAlign w:val="center"/>
          </w:tcPr>
          <w:p w:rsidR="00BC65F5" w:rsidRDefault="00BC65F5" w:rsidP="00E74AC4">
            <w:pPr>
              <w:widowControl/>
              <w:jc w:val="left"/>
              <w:rPr>
                <w:rFonts w:ascii="宋体" w:hAnsi="宋体" w:cs="宋体"/>
                <w:b/>
                <w:bCs/>
                <w:color w:val="000000"/>
                <w:kern w:val="0"/>
                <w:sz w:val="22"/>
              </w:rPr>
            </w:pPr>
            <w:r>
              <w:rPr>
                <w:rFonts w:ascii="宋体" w:hAnsi="宋体" w:cs="宋体" w:hint="eastAsia"/>
                <w:b/>
                <w:bCs/>
                <w:color w:val="000000"/>
                <w:kern w:val="0"/>
                <w:sz w:val="22"/>
              </w:rPr>
              <w:t>●</w:t>
            </w:r>
            <w:r>
              <w:rPr>
                <w:rFonts w:ascii="宋体" w:hAnsi="宋体" w:cs="宋体" w:hint="eastAsia"/>
                <w:b/>
                <w:bCs/>
                <w:color w:val="0000FF"/>
                <w:kern w:val="0"/>
                <w:sz w:val="22"/>
              </w:rPr>
              <w:t>主要工作量</w:t>
            </w:r>
          </w:p>
        </w:tc>
      </w:tr>
    </w:tbl>
    <w:p w:rsidR="00BC65F5" w:rsidRDefault="00BC65F5" w:rsidP="00BC65F5">
      <w:pPr>
        <w:widowControl/>
        <w:adjustRightInd w:val="0"/>
        <w:spacing w:line="300" w:lineRule="auto"/>
        <w:jc w:val="left"/>
        <w:rPr>
          <w:rFonts w:ascii="宋体" w:hAnsi="宋体" w:cs="宋体"/>
          <w:kern w:val="0"/>
          <w:sz w:val="24"/>
          <w:szCs w:val="24"/>
        </w:rPr>
      </w:pPr>
    </w:p>
    <w:p w:rsidR="00BC65F5" w:rsidRDefault="00BC65F5" w:rsidP="00BC6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Chars="-1" w:left="-2" w:firstLineChars="196" w:firstLine="433"/>
        <w:jc w:val="left"/>
        <w:rPr>
          <w:rFonts w:ascii="宋体" w:hAnsi="宋体" w:cs="宋体"/>
          <w:kern w:val="0"/>
          <w:sz w:val="24"/>
          <w:szCs w:val="24"/>
        </w:rPr>
      </w:pPr>
      <w:r>
        <w:rPr>
          <w:rFonts w:ascii="宋体" w:hAnsi="宋体" w:cs="宋体" w:hint="eastAsia"/>
          <w:b/>
          <w:color w:val="0000FF"/>
          <w:kern w:val="0"/>
          <w:sz w:val="22"/>
        </w:rPr>
        <w:t>说明：投标人不得对表内主要工作量进行缩减。</w:t>
      </w:r>
    </w:p>
    <w:p w:rsidR="00BC65F5" w:rsidRPr="00FD5D3C" w:rsidRDefault="00BC65F5" w:rsidP="00BC65F5">
      <w:pPr>
        <w:adjustRightInd w:val="0"/>
        <w:snapToGrid w:val="0"/>
        <w:spacing w:line="300" w:lineRule="auto"/>
        <w:ind w:firstLineChars="200" w:firstLine="440"/>
        <w:rPr>
          <w:rFonts w:ascii="Times New Roman" w:hAnsi="Times New Roman"/>
          <w:sz w:val="22"/>
        </w:rPr>
      </w:pPr>
      <w:r w:rsidRPr="00FD5D3C">
        <w:rPr>
          <w:rFonts w:ascii="Times New Roman" w:hAnsi="Times New Roman"/>
          <w:sz w:val="22"/>
        </w:rPr>
        <w:t>9.</w:t>
      </w:r>
      <w:r w:rsidRPr="00FD5D3C">
        <w:rPr>
          <w:rFonts w:ascii="Times New Roman" w:hAnsi="Times New Roman" w:hint="eastAsia"/>
          <w:sz w:val="22"/>
        </w:rPr>
        <w:t>3</w:t>
      </w:r>
      <w:r w:rsidRPr="00FD5D3C">
        <w:rPr>
          <w:rFonts w:ascii="Times New Roman" w:hAnsi="Times New Roman"/>
          <w:sz w:val="22"/>
        </w:rPr>
        <w:t>.2</w:t>
      </w:r>
      <w:r w:rsidRPr="00FD5D3C">
        <w:rPr>
          <w:rFonts w:ascii="Times New Roman" w:hAnsi="Times New Roman" w:hint="eastAsia"/>
          <w:sz w:val="22"/>
        </w:rPr>
        <w:t>运维范围</w:t>
      </w:r>
    </w:p>
    <w:p w:rsidR="00BC65F5" w:rsidRPr="00FD5D3C" w:rsidRDefault="00BC65F5" w:rsidP="00BC65F5">
      <w:pPr>
        <w:adjustRightInd w:val="0"/>
        <w:snapToGrid w:val="0"/>
        <w:spacing w:line="300" w:lineRule="auto"/>
        <w:ind w:firstLineChars="200" w:firstLine="440"/>
        <w:rPr>
          <w:rFonts w:ascii="Times New Roman" w:hAnsi="Times New Roman"/>
          <w:sz w:val="22"/>
        </w:rPr>
      </w:pPr>
      <w:r w:rsidRPr="00FD5D3C">
        <w:rPr>
          <w:rFonts w:ascii="Times New Roman" w:hAnsi="Times New Roman" w:hint="eastAsia"/>
          <w:sz w:val="22"/>
        </w:rPr>
        <w:t>“浦东新区高清视频卡口信息中心端软件系统”软件主要包括认证服务器软件、通讯软件、预处理软件、套牌车分析软件、跟车分析软件、区域关联性分析软件、统计分析软件、综合操作平台软件（</w:t>
      </w:r>
      <w:r w:rsidRPr="00FD5D3C">
        <w:rPr>
          <w:rFonts w:ascii="Times New Roman" w:hAnsi="Times New Roman"/>
          <w:sz w:val="22"/>
        </w:rPr>
        <w:t>WEB</w:t>
      </w:r>
      <w:r w:rsidRPr="00FD5D3C">
        <w:rPr>
          <w:rFonts w:ascii="Times New Roman" w:hAnsi="Times New Roman" w:hint="eastAsia"/>
          <w:sz w:val="22"/>
        </w:rPr>
        <w:t>）、实时布控软件、数据库应用。</w:t>
      </w:r>
    </w:p>
    <w:tbl>
      <w:tblPr>
        <w:tblW w:w="8522" w:type="dxa"/>
        <w:tblLayout w:type="fixed"/>
        <w:tblLook w:val="04A0" w:firstRow="1" w:lastRow="0" w:firstColumn="1" w:lastColumn="0" w:noHBand="0" w:noVBand="1"/>
      </w:tblPr>
      <w:tblGrid>
        <w:gridCol w:w="3991"/>
        <w:gridCol w:w="2131"/>
        <w:gridCol w:w="2400"/>
      </w:tblGrid>
      <w:tr w:rsidR="00BC65F5" w:rsidTr="00E74AC4">
        <w:trPr>
          <w:trHeight w:val="290"/>
          <w:tblHeader/>
        </w:trPr>
        <w:tc>
          <w:tcPr>
            <w:tcW w:w="3991" w:type="dxa"/>
            <w:tcBorders>
              <w:top w:val="single" w:sz="8" w:space="0" w:color="auto"/>
              <w:left w:val="single" w:sz="8" w:space="0" w:color="auto"/>
              <w:bottom w:val="single" w:sz="8" w:space="0" w:color="auto"/>
              <w:right w:val="single" w:sz="8" w:space="0" w:color="auto"/>
            </w:tcBorders>
            <w:shd w:val="clear" w:color="000000" w:fill="99CCFF"/>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软件类型</w:t>
            </w:r>
          </w:p>
        </w:tc>
        <w:tc>
          <w:tcPr>
            <w:tcW w:w="2131" w:type="dxa"/>
            <w:tcBorders>
              <w:top w:val="single" w:sz="8" w:space="0" w:color="auto"/>
              <w:left w:val="nil"/>
              <w:bottom w:val="single" w:sz="8" w:space="0" w:color="auto"/>
              <w:right w:val="single" w:sz="8" w:space="0" w:color="auto"/>
            </w:tcBorders>
            <w:shd w:val="clear" w:color="000000" w:fill="99CCFF"/>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IP地址</w:t>
            </w:r>
          </w:p>
        </w:tc>
        <w:tc>
          <w:tcPr>
            <w:tcW w:w="2400" w:type="dxa"/>
            <w:tcBorders>
              <w:top w:val="single" w:sz="8" w:space="0" w:color="auto"/>
              <w:left w:val="nil"/>
              <w:bottom w:val="single" w:sz="8" w:space="0" w:color="auto"/>
              <w:right w:val="single" w:sz="8" w:space="0" w:color="auto"/>
            </w:tcBorders>
            <w:shd w:val="clear" w:color="000000" w:fill="99CCFF"/>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操作系统</w:t>
            </w:r>
          </w:p>
        </w:tc>
      </w:tr>
      <w:tr w:rsidR="00BC65F5" w:rsidTr="00E74AC4">
        <w:trPr>
          <w:trHeight w:val="290"/>
        </w:trPr>
        <w:tc>
          <w:tcPr>
            <w:tcW w:w="3991" w:type="dxa"/>
            <w:tcBorders>
              <w:top w:val="nil"/>
              <w:left w:val="single" w:sz="8" w:space="0" w:color="auto"/>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认证服务器软件</w:t>
            </w: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15.16.88.151</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val="restart"/>
            <w:tcBorders>
              <w:top w:val="nil"/>
              <w:left w:val="single" w:sz="8" w:space="0" w:color="auto"/>
              <w:bottom w:val="single" w:sz="8" w:space="0" w:color="000000"/>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通讯软件组</w:t>
            </w: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15.16.88.152</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15.16.88.153</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15.16.88.154</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15.16.88.155</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15.16.88.156</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15.16.88.157</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15.16.88.158</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15.16.88.159</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15.16.88.160</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15.16.88.161</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15.16.88.162</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val="restart"/>
            <w:tcBorders>
              <w:top w:val="nil"/>
              <w:left w:val="single" w:sz="8" w:space="0" w:color="auto"/>
              <w:bottom w:val="single" w:sz="8" w:space="0" w:color="000000"/>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预处理软件组</w:t>
            </w: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15.16.88.135</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15.16.88.136</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15.16.88.137</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15.16.88.138</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15.16.88.139</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15.16.88.140</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15.16.88.141</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15.16.88.142</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15.16.88.143</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15.16.88.144</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15.16.88.145</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15.16.88.146</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15.16.88.147</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15.16.88.148</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tcBorders>
              <w:top w:val="nil"/>
              <w:left w:val="single" w:sz="8" w:space="0" w:color="auto"/>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套牌车分析软件</w:t>
            </w: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15.16.88.163</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tcBorders>
              <w:top w:val="nil"/>
              <w:left w:val="single" w:sz="8" w:space="0" w:color="auto"/>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跟车分析软件</w:t>
            </w: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15.16.88.164</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tcBorders>
              <w:top w:val="nil"/>
              <w:left w:val="single" w:sz="8" w:space="0" w:color="auto"/>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区域关联性分析软件</w:t>
            </w: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15.16.88.165</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tcBorders>
              <w:top w:val="nil"/>
              <w:left w:val="single" w:sz="8" w:space="0" w:color="auto"/>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统计分析软件</w:t>
            </w: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15.16.88.166</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tcBorders>
              <w:top w:val="nil"/>
              <w:left w:val="single" w:sz="8" w:space="0" w:color="auto"/>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综合操作平台软件（WEB）</w:t>
            </w: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15.16.80.5</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WinServer2012</w:t>
            </w:r>
          </w:p>
        </w:tc>
      </w:tr>
      <w:tr w:rsidR="00BC65F5" w:rsidTr="00E74AC4">
        <w:trPr>
          <w:trHeight w:val="290"/>
        </w:trPr>
        <w:tc>
          <w:tcPr>
            <w:tcW w:w="3991" w:type="dxa"/>
            <w:tcBorders>
              <w:top w:val="nil"/>
              <w:left w:val="single" w:sz="8" w:space="0" w:color="auto"/>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综合操作平台软件（WEB）</w:t>
            </w: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15.16.80.6</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WinServer2012</w:t>
            </w:r>
          </w:p>
        </w:tc>
      </w:tr>
      <w:tr w:rsidR="00BC65F5" w:rsidTr="00E74AC4">
        <w:trPr>
          <w:trHeight w:val="290"/>
        </w:trPr>
        <w:tc>
          <w:tcPr>
            <w:tcW w:w="3991" w:type="dxa"/>
            <w:tcBorders>
              <w:top w:val="nil"/>
              <w:left w:val="single" w:sz="8" w:space="0" w:color="auto"/>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实时布控软件</w:t>
            </w: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15.16.80.5</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WinServer2012</w:t>
            </w:r>
          </w:p>
        </w:tc>
      </w:tr>
      <w:tr w:rsidR="00BC65F5" w:rsidTr="00E74AC4">
        <w:trPr>
          <w:trHeight w:val="290"/>
        </w:trPr>
        <w:tc>
          <w:tcPr>
            <w:tcW w:w="3991" w:type="dxa"/>
            <w:tcBorders>
              <w:top w:val="nil"/>
              <w:left w:val="single" w:sz="8" w:space="0" w:color="auto"/>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lastRenderedPageBreak/>
              <w:t>市局预处理</w:t>
            </w: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15.16.88.214</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RedHat5.4</w:t>
            </w:r>
          </w:p>
        </w:tc>
      </w:tr>
      <w:tr w:rsidR="00BC65F5" w:rsidTr="00E74AC4">
        <w:trPr>
          <w:trHeight w:val="290"/>
        </w:trPr>
        <w:tc>
          <w:tcPr>
            <w:tcW w:w="3991" w:type="dxa"/>
            <w:tcBorders>
              <w:top w:val="nil"/>
              <w:left w:val="single" w:sz="8" w:space="0" w:color="auto"/>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市局通信服务器</w:t>
            </w:r>
          </w:p>
        </w:tc>
        <w:tc>
          <w:tcPr>
            <w:tcW w:w="2131"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15.16.88.206</w:t>
            </w:r>
          </w:p>
        </w:tc>
        <w:tc>
          <w:tcPr>
            <w:tcW w:w="240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Win2k3/SP2</w:t>
            </w:r>
          </w:p>
        </w:tc>
      </w:tr>
    </w:tbl>
    <w:p w:rsidR="00BC65F5" w:rsidRDefault="00BC65F5" w:rsidP="00BC65F5">
      <w:pPr>
        <w:widowControl/>
        <w:spacing w:line="300" w:lineRule="auto"/>
        <w:jc w:val="left"/>
        <w:rPr>
          <w:rFonts w:ascii="宋体" w:hAnsi="宋体" w:cs="宋体"/>
          <w:kern w:val="0"/>
          <w:sz w:val="24"/>
          <w:szCs w:val="24"/>
        </w:rPr>
      </w:pPr>
    </w:p>
    <w:p w:rsidR="00BC65F5" w:rsidRPr="00FD5D3C" w:rsidRDefault="00BC65F5" w:rsidP="00BC65F5">
      <w:pPr>
        <w:adjustRightInd w:val="0"/>
        <w:snapToGrid w:val="0"/>
        <w:spacing w:line="300" w:lineRule="auto"/>
        <w:ind w:firstLineChars="200" w:firstLine="440"/>
        <w:rPr>
          <w:rFonts w:ascii="Times New Roman" w:hAnsi="Times New Roman"/>
          <w:sz w:val="22"/>
        </w:rPr>
      </w:pPr>
      <w:r w:rsidRPr="00FD5D3C">
        <w:rPr>
          <w:rFonts w:ascii="Times New Roman" w:hAnsi="Times New Roman"/>
          <w:sz w:val="22"/>
        </w:rPr>
        <w:t>9.</w:t>
      </w:r>
      <w:r w:rsidRPr="00FD5D3C">
        <w:rPr>
          <w:rFonts w:ascii="Times New Roman" w:hAnsi="Times New Roman" w:hint="eastAsia"/>
          <w:sz w:val="22"/>
        </w:rPr>
        <w:t>3</w:t>
      </w:r>
      <w:r w:rsidRPr="00FD5D3C">
        <w:rPr>
          <w:rFonts w:ascii="Times New Roman" w:hAnsi="Times New Roman"/>
          <w:sz w:val="22"/>
        </w:rPr>
        <w:t>.3</w:t>
      </w:r>
      <w:r w:rsidRPr="00FD5D3C">
        <w:rPr>
          <w:rFonts w:ascii="Times New Roman" w:hAnsi="Times New Roman" w:hint="eastAsia"/>
          <w:sz w:val="22"/>
        </w:rPr>
        <w:t>主要运维内容及技术要求</w:t>
      </w:r>
    </w:p>
    <w:p w:rsidR="00BC65F5" w:rsidRPr="00FD5D3C" w:rsidRDefault="00BC65F5" w:rsidP="00BC65F5">
      <w:pPr>
        <w:adjustRightInd w:val="0"/>
        <w:snapToGrid w:val="0"/>
        <w:spacing w:line="300" w:lineRule="auto"/>
        <w:ind w:firstLineChars="200" w:firstLine="440"/>
        <w:rPr>
          <w:rFonts w:ascii="Times New Roman" w:hAnsi="Times New Roman"/>
          <w:sz w:val="22"/>
        </w:rPr>
      </w:pPr>
      <w:r w:rsidRPr="00FD5D3C">
        <w:rPr>
          <w:rFonts w:ascii="Times New Roman" w:hAnsi="Times New Roman" w:hint="eastAsia"/>
          <w:sz w:val="22"/>
        </w:rPr>
        <w:t>（</w:t>
      </w:r>
      <w:r w:rsidRPr="00FD5D3C">
        <w:rPr>
          <w:rFonts w:ascii="Times New Roman" w:hAnsi="Times New Roman"/>
          <w:sz w:val="22"/>
        </w:rPr>
        <w:t>1</w:t>
      </w:r>
      <w:r w:rsidRPr="00FD5D3C">
        <w:rPr>
          <w:rFonts w:ascii="Times New Roman" w:hAnsi="Times New Roman" w:hint="eastAsia"/>
          <w:sz w:val="22"/>
        </w:rPr>
        <w:t>）维护具体需求</w:t>
      </w:r>
    </w:p>
    <w:p w:rsidR="00BC65F5" w:rsidRPr="00FD5D3C" w:rsidRDefault="00BC65F5" w:rsidP="00BC65F5">
      <w:pPr>
        <w:adjustRightInd w:val="0"/>
        <w:snapToGrid w:val="0"/>
        <w:spacing w:line="300" w:lineRule="auto"/>
        <w:ind w:firstLineChars="200" w:firstLine="440"/>
        <w:rPr>
          <w:rFonts w:ascii="Times New Roman" w:hAnsi="Times New Roman"/>
          <w:sz w:val="22"/>
        </w:rPr>
      </w:pPr>
      <w:r w:rsidRPr="00FD5D3C">
        <w:rPr>
          <w:rFonts w:ascii="Times New Roman" w:hAnsi="Times New Roman"/>
          <w:sz w:val="22"/>
        </w:rPr>
        <w:t>1</w:t>
      </w:r>
      <w:r w:rsidRPr="00FD5D3C">
        <w:rPr>
          <w:rFonts w:ascii="Times New Roman" w:hAnsi="Times New Roman" w:hint="eastAsia"/>
          <w:sz w:val="22"/>
        </w:rPr>
        <w:t>）每年对当年系统维护情况进行总结，形成系统维护报告提交信息中心。</w:t>
      </w:r>
    </w:p>
    <w:p w:rsidR="00BC65F5" w:rsidRPr="00FD5D3C" w:rsidRDefault="00BC65F5" w:rsidP="00BC65F5">
      <w:pPr>
        <w:adjustRightInd w:val="0"/>
        <w:snapToGrid w:val="0"/>
        <w:spacing w:line="300" w:lineRule="auto"/>
        <w:ind w:firstLineChars="200" w:firstLine="440"/>
        <w:rPr>
          <w:rFonts w:ascii="Times New Roman" w:hAnsi="Times New Roman"/>
          <w:sz w:val="22"/>
        </w:rPr>
      </w:pPr>
      <w:r w:rsidRPr="00FD5D3C">
        <w:rPr>
          <w:rFonts w:ascii="Times New Roman" w:hAnsi="Times New Roman"/>
          <w:sz w:val="22"/>
        </w:rPr>
        <w:t>2</w:t>
      </w:r>
      <w:r w:rsidRPr="00FD5D3C">
        <w:rPr>
          <w:rFonts w:ascii="Times New Roman" w:hAnsi="Times New Roman" w:hint="eastAsia"/>
          <w:sz w:val="22"/>
        </w:rPr>
        <w:t>）运维地点：浦东公安分局信息中心驻点运维。</w:t>
      </w:r>
    </w:p>
    <w:p w:rsidR="00BC65F5" w:rsidRPr="00FD5D3C" w:rsidRDefault="00BC65F5" w:rsidP="00BC65F5">
      <w:pPr>
        <w:adjustRightInd w:val="0"/>
        <w:snapToGrid w:val="0"/>
        <w:spacing w:line="300" w:lineRule="auto"/>
        <w:ind w:firstLineChars="200" w:firstLine="440"/>
        <w:rPr>
          <w:rFonts w:ascii="Times New Roman" w:hAnsi="Times New Roman"/>
          <w:sz w:val="22"/>
        </w:rPr>
      </w:pPr>
      <w:r w:rsidRPr="00FD5D3C">
        <w:rPr>
          <w:rFonts w:ascii="Times New Roman" w:hAnsi="Times New Roman" w:hint="eastAsia"/>
          <w:sz w:val="22"/>
        </w:rPr>
        <w:t>（</w:t>
      </w:r>
      <w:r w:rsidRPr="00FD5D3C">
        <w:rPr>
          <w:rFonts w:ascii="Times New Roman" w:hAnsi="Times New Roman"/>
          <w:sz w:val="22"/>
        </w:rPr>
        <w:t>2</w:t>
      </w:r>
      <w:r w:rsidRPr="00FD5D3C">
        <w:rPr>
          <w:rFonts w:ascii="Times New Roman" w:hAnsi="Times New Roman" w:hint="eastAsia"/>
          <w:sz w:val="22"/>
        </w:rPr>
        <w:t>）系统运维</w:t>
      </w:r>
    </w:p>
    <w:p w:rsidR="00BC65F5" w:rsidRPr="00FD5D3C" w:rsidRDefault="00BC65F5" w:rsidP="00BC65F5">
      <w:pPr>
        <w:adjustRightInd w:val="0"/>
        <w:snapToGrid w:val="0"/>
        <w:spacing w:line="300" w:lineRule="auto"/>
        <w:ind w:firstLineChars="200" w:firstLine="440"/>
        <w:rPr>
          <w:rFonts w:ascii="Times New Roman" w:hAnsi="Times New Roman"/>
          <w:sz w:val="22"/>
        </w:rPr>
      </w:pPr>
      <w:r w:rsidRPr="00FD5D3C">
        <w:rPr>
          <w:rFonts w:ascii="Times New Roman" w:hAnsi="Times New Roman" w:hint="eastAsia"/>
          <w:sz w:val="22"/>
        </w:rPr>
        <w:t>每季对平台软件日志进行检查，备份并清理过期日志记录，避免磁盘空间溢出。日志检查可通过目前运维系统对硬盘容量检查以及人工巡检进行。</w:t>
      </w:r>
    </w:p>
    <w:p w:rsidR="00BC65F5" w:rsidRPr="00FD5D3C" w:rsidRDefault="00BC65F5" w:rsidP="00BC65F5">
      <w:pPr>
        <w:adjustRightInd w:val="0"/>
        <w:snapToGrid w:val="0"/>
        <w:spacing w:line="300" w:lineRule="auto"/>
        <w:ind w:firstLineChars="200" w:firstLine="440"/>
        <w:rPr>
          <w:rFonts w:ascii="Times New Roman" w:hAnsi="Times New Roman"/>
          <w:sz w:val="22"/>
        </w:rPr>
      </w:pPr>
      <w:r w:rsidRPr="00FD5D3C">
        <w:rPr>
          <w:rFonts w:ascii="Times New Roman" w:hAnsi="Times New Roman" w:hint="eastAsia"/>
          <w:sz w:val="22"/>
        </w:rPr>
        <w:t>（</w:t>
      </w:r>
      <w:r w:rsidRPr="00FD5D3C">
        <w:rPr>
          <w:rFonts w:ascii="Times New Roman" w:hAnsi="Times New Roman"/>
          <w:sz w:val="22"/>
        </w:rPr>
        <w:t>3</w:t>
      </w:r>
      <w:r w:rsidRPr="00FD5D3C">
        <w:rPr>
          <w:rFonts w:ascii="Times New Roman" w:hAnsi="Times New Roman" w:hint="eastAsia"/>
          <w:sz w:val="22"/>
        </w:rPr>
        <w:t>）软件运维</w:t>
      </w:r>
    </w:p>
    <w:p w:rsidR="00BC65F5" w:rsidRPr="00FD5D3C" w:rsidRDefault="00BC65F5" w:rsidP="00BC65F5">
      <w:pPr>
        <w:adjustRightInd w:val="0"/>
        <w:snapToGrid w:val="0"/>
        <w:spacing w:line="300" w:lineRule="auto"/>
        <w:ind w:firstLineChars="200" w:firstLine="440"/>
        <w:rPr>
          <w:rFonts w:ascii="Times New Roman" w:hAnsi="Times New Roman"/>
          <w:sz w:val="22"/>
        </w:rPr>
      </w:pPr>
      <w:r w:rsidRPr="00FD5D3C">
        <w:rPr>
          <w:rFonts w:ascii="Times New Roman" w:hAnsi="Times New Roman" w:hint="eastAsia"/>
          <w:sz w:val="22"/>
        </w:rPr>
        <w:t>每月驻场工程师巡检平台软件的工作状态，避免因软件程序假死导致的平台软件功能故障，并根据甲方要求及时进行必要的软件升级开发。</w:t>
      </w:r>
    </w:p>
    <w:p w:rsidR="00BC65F5" w:rsidRPr="00FD5D3C" w:rsidRDefault="00BC65F5" w:rsidP="00BC65F5">
      <w:pPr>
        <w:adjustRightInd w:val="0"/>
        <w:snapToGrid w:val="0"/>
        <w:spacing w:line="300" w:lineRule="auto"/>
        <w:ind w:firstLineChars="200" w:firstLine="440"/>
        <w:rPr>
          <w:rFonts w:ascii="Times New Roman" w:hAnsi="Times New Roman"/>
          <w:sz w:val="22"/>
        </w:rPr>
      </w:pPr>
      <w:r w:rsidRPr="00FD5D3C">
        <w:rPr>
          <w:rFonts w:ascii="Times New Roman" w:hAnsi="Times New Roman" w:hint="eastAsia"/>
          <w:sz w:val="22"/>
        </w:rPr>
        <w:t>制作月、年软件运行报告。</w:t>
      </w:r>
    </w:p>
    <w:p w:rsidR="00BC65F5" w:rsidRPr="00FD5D3C" w:rsidRDefault="00BC65F5" w:rsidP="00BC65F5">
      <w:pPr>
        <w:adjustRightInd w:val="0"/>
        <w:snapToGrid w:val="0"/>
        <w:spacing w:line="300" w:lineRule="auto"/>
        <w:ind w:firstLineChars="200" w:firstLine="440"/>
        <w:rPr>
          <w:rFonts w:ascii="Times New Roman" w:hAnsi="Times New Roman"/>
          <w:sz w:val="22"/>
        </w:rPr>
      </w:pPr>
      <w:r w:rsidRPr="00FD5D3C">
        <w:rPr>
          <w:rFonts w:ascii="Times New Roman" w:hAnsi="Times New Roman"/>
          <w:sz w:val="22"/>
        </w:rPr>
        <w:t>1</w:t>
      </w:r>
      <w:r w:rsidRPr="00FD5D3C">
        <w:rPr>
          <w:rFonts w:ascii="Times New Roman" w:hAnsi="Times New Roman" w:hint="eastAsia"/>
          <w:sz w:val="22"/>
        </w:rPr>
        <w:t>）月报：内场维护人员每月对内场设备和设备软件进行稳定性维护，对当月软件系统进行总结性报告，每月提交月度维护巡检报告，月度维护维修报告给相应采购人负责人。</w:t>
      </w:r>
    </w:p>
    <w:p w:rsidR="00BC65F5" w:rsidRPr="00FD5D3C" w:rsidRDefault="00BC65F5" w:rsidP="00BC65F5">
      <w:pPr>
        <w:adjustRightInd w:val="0"/>
        <w:snapToGrid w:val="0"/>
        <w:spacing w:line="300" w:lineRule="auto"/>
        <w:ind w:firstLineChars="200" w:firstLine="440"/>
        <w:rPr>
          <w:rFonts w:ascii="Times New Roman" w:hAnsi="Times New Roman"/>
          <w:sz w:val="22"/>
        </w:rPr>
      </w:pPr>
      <w:r w:rsidRPr="00FD5D3C">
        <w:rPr>
          <w:rFonts w:ascii="Times New Roman" w:hAnsi="Times New Roman"/>
          <w:sz w:val="22"/>
        </w:rPr>
        <w:t>2</w:t>
      </w:r>
      <w:r w:rsidRPr="00FD5D3C">
        <w:rPr>
          <w:rFonts w:ascii="Times New Roman" w:hAnsi="Times New Roman" w:hint="eastAsia"/>
          <w:sz w:val="22"/>
        </w:rPr>
        <w:t>）年报：内场维护人员每半年对内场设备和设备软件进行稳定性维护，对软件系统进行总结性报告，每半年提交年度维护巡检报告，年度维护维修报告给相应采购人负责人。</w:t>
      </w:r>
    </w:p>
    <w:p w:rsidR="00BC65F5" w:rsidRPr="00FD5D3C" w:rsidRDefault="00BC65F5" w:rsidP="00BC65F5">
      <w:pPr>
        <w:adjustRightInd w:val="0"/>
        <w:snapToGrid w:val="0"/>
        <w:spacing w:line="300" w:lineRule="auto"/>
        <w:ind w:firstLineChars="200" w:firstLine="440"/>
        <w:rPr>
          <w:rFonts w:ascii="Times New Roman" w:hAnsi="Times New Roman"/>
          <w:sz w:val="22"/>
        </w:rPr>
      </w:pPr>
      <w:r w:rsidRPr="00FD5D3C">
        <w:rPr>
          <w:rFonts w:ascii="Times New Roman" w:hAnsi="Times New Roman" w:hint="eastAsia"/>
          <w:sz w:val="22"/>
        </w:rPr>
        <w:t>软件设施运维内容</w:t>
      </w:r>
    </w:p>
    <w:tbl>
      <w:tblPr>
        <w:tblW w:w="9140" w:type="dxa"/>
        <w:tblLayout w:type="fixed"/>
        <w:tblLook w:val="04A0" w:firstRow="1" w:lastRow="0" w:firstColumn="1" w:lastColumn="0" w:noHBand="0" w:noVBand="1"/>
      </w:tblPr>
      <w:tblGrid>
        <w:gridCol w:w="2820"/>
        <w:gridCol w:w="580"/>
        <w:gridCol w:w="2620"/>
        <w:gridCol w:w="1040"/>
        <w:gridCol w:w="1040"/>
        <w:gridCol w:w="1040"/>
      </w:tblGrid>
      <w:tr w:rsidR="00BC65F5" w:rsidTr="00E74AC4">
        <w:trPr>
          <w:trHeight w:val="290"/>
          <w:tblHeader/>
        </w:trPr>
        <w:tc>
          <w:tcPr>
            <w:tcW w:w="2820" w:type="dxa"/>
            <w:tcBorders>
              <w:top w:val="single" w:sz="8" w:space="0" w:color="auto"/>
              <w:left w:val="single" w:sz="8" w:space="0" w:color="auto"/>
              <w:bottom w:val="single" w:sz="8" w:space="0" w:color="auto"/>
              <w:right w:val="single" w:sz="8" w:space="0" w:color="auto"/>
            </w:tcBorders>
            <w:shd w:val="clear" w:color="000000" w:fill="99CCFF"/>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类别</w:t>
            </w:r>
          </w:p>
        </w:tc>
        <w:tc>
          <w:tcPr>
            <w:tcW w:w="580" w:type="dxa"/>
            <w:tcBorders>
              <w:top w:val="single" w:sz="8" w:space="0" w:color="auto"/>
              <w:left w:val="nil"/>
              <w:bottom w:val="single" w:sz="8" w:space="0" w:color="auto"/>
              <w:right w:val="single" w:sz="8" w:space="0" w:color="auto"/>
            </w:tcBorders>
            <w:shd w:val="clear" w:color="000000" w:fill="99CCFF"/>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2620" w:type="dxa"/>
            <w:tcBorders>
              <w:top w:val="single" w:sz="8" w:space="0" w:color="auto"/>
              <w:left w:val="nil"/>
              <w:bottom w:val="single" w:sz="8" w:space="0" w:color="auto"/>
              <w:right w:val="single" w:sz="8" w:space="0" w:color="auto"/>
            </w:tcBorders>
            <w:shd w:val="clear" w:color="000000" w:fill="99CCFF"/>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项目</w:t>
            </w:r>
          </w:p>
        </w:tc>
        <w:tc>
          <w:tcPr>
            <w:tcW w:w="1040" w:type="dxa"/>
            <w:tcBorders>
              <w:top w:val="single" w:sz="8" w:space="0" w:color="auto"/>
              <w:left w:val="nil"/>
              <w:bottom w:val="single" w:sz="8" w:space="0" w:color="auto"/>
              <w:right w:val="single" w:sz="8" w:space="0" w:color="auto"/>
            </w:tcBorders>
            <w:shd w:val="clear" w:color="000000" w:fill="99CCFF"/>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1040" w:type="dxa"/>
            <w:tcBorders>
              <w:top w:val="single" w:sz="8" w:space="0" w:color="auto"/>
              <w:left w:val="nil"/>
              <w:bottom w:val="single" w:sz="8" w:space="0" w:color="auto"/>
              <w:right w:val="single" w:sz="8" w:space="0" w:color="auto"/>
            </w:tcBorders>
            <w:shd w:val="clear" w:color="000000" w:fill="99CCFF"/>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数量</w:t>
            </w:r>
          </w:p>
        </w:tc>
        <w:tc>
          <w:tcPr>
            <w:tcW w:w="1040" w:type="dxa"/>
            <w:tcBorders>
              <w:top w:val="single" w:sz="8" w:space="0" w:color="auto"/>
              <w:left w:val="nil"/>
              <w:bottom w:val="single" w:sz="8" w:space="0" w:color="auto"/>
              <w:right w:val="single" w:sz="8" w:space="0" w:color="auto"/>
            </w:tcBorders>
            <w:shd w:val="clear" w:color="000000" w:fill="99CCFF"/>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年维护频率</w:t>
            </w:r>
          </w:p>
        </w:tc>
      </w:tr>
      <w:tr w:rsidR="00BC65F5" w:rsidTr="00E74AC4">
        <w:trPr>
          <w:trHeight w:val="290"/>
        </w:trPr>
        <w:tc>
          <w:tcPr>
            <w:tcW w:w="2820" w:type="dxa"/>
            <w:vMerge w:val="restart"/>
            <w:tcBorders>
              <w:top w:val="nil"/>
              <w:left w:val="single" w:sz="8" w:space="0" w:color="auto"/>
              <w:bottom w:val="single" w:sz="8" w:space="0" w:color="000000"/>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认证服务器软件</w:t>
            </w: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认证日志检查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新设备接入请求检查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新设备接入认证配置</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val="restart"/>
            <w:tcBorders>
              <w:top w:val="nil"/>
              <w:left w:val="single" w:sz="8" w:space="0" w:color="auto"/>
              <w:bottom w:val="single" w:sz="8" w:space="0" w:color="000000"/>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通讯软件</w:t>
            </w: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设备通讯日志检查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通讯负荷检查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新设备接入基础配置</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新设备接入通讯分配</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val="restart"/>
            <w:tcBorders>
              <w:top w:val="nil"/>
              <w:left w:val="single" w:sz="8" w:space="0" w:color="auto"/>
              <w:bottom w:val="single" w:sz="8" w:space="0" w:color="000000"/>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预处理软件</w:t>
            </w: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预处理日志检查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新设备接入预处理分配</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tcBorders>
              <w:top w:val="nil"/>
              <w:left w:val="single" w:sz="8" w:space="0" w:color="auto"/>
              <w:bottom w:val="nil"/>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套牌车</w:t>
            </w: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分析软件日志检查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tcBorders>
              <w:top w:val="nil"/>
              <w:left w:val="single" w:sz="8" w:space="0" w:color="auto"/>
              <w:bottom w:val="single" w:sz="8" w:space="0" w:color="000000"/>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分析软件</w:t>
            </w: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分析任务执行情况检查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val="restart"/>
            <w:tcBorders>
              <w:top w:val="nil"/>
              <w:left w:val="single" w:sz="8" w:space="0" w:color="auto"/>
              <w:bottom w:val="single" w:sz="8" w:space="0" w:color="000000"/>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跟车分析软件</w:t>
            </w: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分析软件日志检查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分析任务执行情况检查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val="restart"/>
            <w:tcBorders>
              <w:top w:val="nil"/>
              <w:left w:val="single" w:sz="8" w:space="0" w:color="auto"/>
              <w:bottom w:val="single" w:sz="8" w:space="0" w:color="000000"/>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区域关联性分析软件</w:t>
            </w: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分析软件日志检查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分析任务执行情况检查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val="restart"/>
            <w:tcBorders>
              <w:top w:val="nil"/>
              <w:left w:val="single" w:sz="8" w:space="0" w:color="auto"/>
              <w:bottom w:val="single" w:sz="8" w:space="0" w:color="000000"/>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lastRenderedPageBreak/>
              <w:t>统计分析软件</w:t>
            </w: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分析软件日志检查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分析任务执行情况检查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val="restart"/>
            <w:tcBorders>
              <w:top w:val="nil"/>
              <w:left w:val="single" w:sz="8" w:space="0" w:color="auto"/>
              <w:bottom w:val="single" w:sz="8" w:space="0" w:color="000000"/>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综合操作平台软件（WEB）</w:t>
            </w: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操作平台日志检查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设备工作状态检查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设备接入数据完整性检查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设备接入数据质量检查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设备校时检查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23</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中心设备运行状态检查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val="restart"/>
            <w:tcBorders>
              <w:top w:val="nil"/>
              <w:left w:val="single" w:sz="8" w:space="0" w:color="auto"/>
              <w:bottom w:val="single" w:sz="8" w:space="0" w:color="000000"/>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实时布控软件</w:t>
            </w: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24</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布控日志检查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布控报警情况检查</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val="restart"/>
            <w:tcBorders>
              <w:top w:val="nil"/>
              <w:left w:val="single" w:sz="8" w:space="0" w:color="auto"/>
              <w:bottom w:val="single" w:sz="8" w:space="0" w:color="000000"/>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数据库软件</w:t>
            </w: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26</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市局前置库基础数据维护</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27</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中间库基础表维护</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28</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生产库基础数据维护</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29</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检查数据库文件状态</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30</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检查数据库连接情况</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31</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操作系统相关维护</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32</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数据库数据备份</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33</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数据库控制文件备份</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34</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数据库日志文件备份</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BC65F5" w:rsidTr="00E74AC4">
        <w:trPr>
          <w:trHeight w:val="290"/>
        </w:trPr>
        <w:tc>
          <w:tcPr>
            <w:tcW w:w="2820" w:type="dxa"/>
            <w:vMerge/>
            <w:tcBorders>
              <w:top w:val="nil"/>
              <w:left w:val="single" w:sz="8" w:space="0" w:color="auto"/>
              <w:bottom w:val="single" w:sz="8" w:space="0" w:color="000000"/>
              <w:right w:val="single" w:sz="8" w:space="0" w:color="auto"/>
            </w:tcBorders>
            <w:vAlign w:val="center"/>
          </w:tcPr>
          <w:p w:rsidR="00BC65F5" w:rsidRDefault="00BC65F5" w:rsidP="00E74AC4">
            <w:pPr>
              <w:widowControl/>
              <w:jc w:val="left"/>
              <w:rPr>
                <w:rFonts w:ascii="宋体" w:hAnsi="宋体" w:cs="宋体"/>
                <w:color w:val="000000"/>
                <w:kern w:val="0"/>
                <w:sz w:val="22"/>
              </w:rPr>
            </w:pPr>
          </w:p>
        </w:tc>
        <w:tc>
          <w:tcPr>
            <w:tcW w:w="58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35</w:t>
            </w:r>
          </w:p>
        </w:tc>
        <w:tc>
          <w:tcPr>
            <w:tcW w:w="262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left"/>
              <w:rPr>
                <w:rFonts w:ascii="宋体" w:hAnsi="宋体" w:cs="宋体"/>
                <w:color w:val="000000"/>
                <w:kern w:val="0"/>
                <w:sz w:val="22"/>
              </w:rPr>
            </w:pPr>
            <w:r>
              <w:rPr>
                <w:rFonts w:ascii="宋体" w:hAnsi="宋体" w:cs="宋体" w:hint="eastAsia"/>
                <w:color w:val="000000"/>
                <w:kern w:val="0"/>
                <w:sz w:val="22"/>
              </w:rPr>
              <w:t>数据库表空间备份</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040" w:type="dxa"/>
            <w:tcBorders>
              <w:top w:val="nil"/>
              <w:left w:val="nil"/>
              <w:bottom w:val="single" w:sz="8" w:space="0" w:color="auto"/>
              <w:right w:val="single" w:sz="8"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12</w:t>
            </w:r>
          </w:p>
        </w:tc>
      </w:tr>
    </w:tbl>
    <w:p w:rsidR="00BC65F5" w:rsidRDefault="00BC65F5" w:rsidP="00BC65F5">
      <w:pPr>
        <w:widowControl/>
        <w:spacing w:line="300" w:lineRule="auto"/>
        <w:jc w:val="left"/>
        <w:rPr>
          <w:rFonts w:ascii="宋体" w:hAnsi="宋体" w:cs="宋体"/>
          <w:kern w:val="0"/>
          <w:sz w:val="24"/>
          <w:szCs w:val="24"/>
        </w:rPr>
      </w:pPr>
    </w:p>
    <w:p w:rsidR="00BC65F5" w:rsidRPr="007035AC" w:rsidRDefault="00BC65F5" w:rsidP="00BC65F5">
      <w:pPr>
        <w:adjustRightInd w:val="0"/>
        <w:snapToGrid w:val="0"/>
        <w:spacing w:line="300" w:lineRule="auto"/>
        <w:ind w:firstLineChars="200" w:firstLine="440"/>
        <w:rPr>
          <w:rFonts w:ascii="Times New Roman" w:hAnsi="Times New Roman"/>
          <w:sz w:val="22"/>
        </w:rPr>
      </w:pPr>
      <w:r w:rsidRPr="007035AC">
        <w:rPr>
          <w:rFonts w:ascii="Times New Roman" w:hAnsi="Times New Roman" w:hint="eastAsia"/>
          <w:sz w:val="22"/>
        </w:rPr>
        <w:t>（</w:t>
      </w:r>
      <w:r w:rsidRPr="007035AC">
        <w:rPr>
          <w:rFonts w:ascii="Times New Roman" w:hAnsi="Times New Roman"/>
          <w:sz w:val="22"/>
        </w:rPr>
        <w:t>4</w:t>
      </w:r>
      <w:r w:rsidRPr="007035AC">
        <w:rPr>
          <w:rFonts w:ascii="Times New Roman" w:hAnsi="Times New Roman" w:hint="eastAsia"/>
          <w:sz w:val="22"/>
        </w:rPr>
        <w:t>）数据运维</w:t>
      </w:r>
    </w:p>
    <w:p w:rsidR="00BC65F5" w:rsidRPr="007035AC" w:rsidRDefault="00BC65F5" w:rsidP="00BC65F5">
      <w:pPr>
        <w:adjustRightInd w:val="0"/>
        <w:snapToGrid w:val="0"/>
        <w:spacing w:line="300" w:lineRule="auto"/>
        <w:ind w:firstLineChars="200" w:firstLine="440"/>
        <w:rPr>
          <w:rFonts w:ascii="Times New Roman" w:hAnsi="Times New Roman"/>
          <w:sz w:val="22"/>
        </w:rPr>
      </w:pPr>
      <w:r w:rsidRPr="007035AC">
        <w:rPr>
          <w:rFonts w:ascii="Times New Roman" w:hAnsi="Times New Roman" w:hint="eastAsia"/>
          <w:sz w:val="22"/>
        </w:rPr>
        <w:t>每天对平台汇聚提供的数据进行检查，检查分为对从各行业平台汇聚的数据进行通信上、存储上、以及数量上的检查；检查判断是通信异常还是源端异常，如果源端异常，则及时联系相关交互行业平台的维护人员进行及时恢复。</w:t>
      </w:r>
    </w:p>
    <w:p w:rsidR="00BC65F5" w:rsidRPr="007035AC" w:rsidRDefault="00BC65F5" w:rsidP="00BC65F5">
      <w:pPr>
        <w:adjustRightInd w:val="0"/>
        <w:snapToGrid w:val="0"/>
        <w:spacing w:line="300" w:lineRule="auto"/>
        <w:ind w:firstLineChars="200" w:firstLine="440"/>
        <w:rPr>
          <w:rFonts w:ascii="Times New Roman" w:hAnsi="Times New Roman"/>
          <w:sz w:val="22"/>
        </w:rPr>
      </w:pPr>
      <w:r w:rsidRPr="007035AC">
        <w:rPr>
          <w:rFonts w:ascii="Times New Roman" w:hAnsi="Times New Roman" w:hint="eastAsia"/>
          <w:sz w:val="22"/>
        </w:rPr>
        <w:t>每月对基础数据进行核对，如果有变更，根据基础数据更新维护机制对平台的基础数据图层进行更新同步。</w:t>
      </w:r>
    </w:p>
    <w:p w:rsidR="00BC65F5" w:rsidRDefault="00BC65F5" w:rsidP="00BC65F5">
      <w:pPr>
        <w:adjustRightInd w:val="0"/>
        <w:snapToGrid w:val="0"/>
        <w:spacing w:line="300" w:lineRule="auto"/>
        <w:ind w:firstLineChars="200" w:firstLine="440"/>
        <w:rPr>
          <w:rFonts w:ascii="宋体" w:hAnsi="宋体" w:cs="宋体"/>
          <w:color w:val="000000"/>
          <w:kern w:val="0"/>
          <w:sz w:val="22"/>
        </w:rPr>
      </w:pPr>
      <w:r>
        <w:rPr>
          <w:rFonts w:ascii="Times New Roman" w:hAnsi="Times New Roman" w:hint="eastAsia"/>
          <w:sz w:val="22"/>
        </w:rPr>
        <w:t>（</w:t>
      </w:r>
      <w:r>
        <w:rPr>
          <w:rFonts w:ascii="Times New Roman" w:hAnsi="Times New Roman" w:hint="eastAsia"/>
          <w:sz w:val="22"/>
        </w:rPr>
        <w:t>5</w:t>
      </w:r>
      <w:r>
        <w:rPr>
          <w:rFonts w:ascii="Times New Roman" w:hAnsi="Times New Roman" w:hint="eastAsia"/>
          <w:sz w:val="22"/>
        </w:rPr>
        <w:t>）</w:t>
      </w:r>
      <w:r>
        <w:rPr>
          <w:rFonts w:ascii="宋体" w:hAnsi="宋体" w:cs="宋体" w:hint="eastAsia"/>
          <w:color w:val="000000"/>
          <w:kern w:val="0"/>
          <w:sz w:val="22"/>
        </w:rPr>
        <w:t>内场硬件运维</w:t>
      </w:r>
    </w:p>
    <w:p w:rsidR="00BC65F5" w:rsidRPr="00B27C7D" w:rsidRDefault="00BC65F5" w:rsidP="00BC65F5">
      <w:pPr>
        <w:adjustRightInd w:val="0"/>
        <w:snapToGrid w:val="0"/>
        <w:spacing w:line="300" w:lineRule="auto"/>
        <w:ind w:firstLineChars="200" w:firstLine="440"/>
        <w:rPr>
          <w:rFonts w:ascii="Times New Roman" w:hAnsi="Times New Roman"/>
          <w:sz w:val="22"/>
        </w:rPr>
      </w:pPr>
      <w:r>
        <w:rPr>
          <w:rFonts w:ascii="宋体" w:hAnsi="宋体" w:cs="宋体" w:hint="eastAsia"/>
          <w:color w:val="000000"/>
          <w:kern w:val="0"/>
          <w:sz w:val="22"/>
        </w:rPr>
        <w:t>网闸设备工作状态巡检。</w:t>
      </w:r>
    </w:p>
    <w:p w:rsidR="00BC65F5" w:rsidRPr="00172E2B" w:rsidRDefault="00BC65F5" w:rsidP="00BC65F5">
      <w:pPr>
        <w:adjustRightInd w:val="0"/>
        <w:snapToGrid w:val="0"/>
        <w:spacing w:line="300" w:lineRule="auto"/>
        <w:ind w:firstLineChars="200" w:firstLine="442"/>
        <w:outlineLvl w:val="2"/>
        <w:rPr>
          <w:rFonts w:ascii="Times New Roman" w:hAnsi="Times New Roman"/>
          <w:b/>
          <w:sz w:val="22"/>
        </w:rPr>
      </w:pPr>
      <w:bookmarkStart w:id="36" w:name="_Toc18589697"/>
      <w:r w:rsidRPr="00172E2B">
        <w:rPr>
          <w:rFonts w:ascii="Times New Roman" w:hAnsi="Times New Roman"/>
          <w:b/>
          <w:sz w:val="22"/>
        </w:rPr>
        <w:t xml:space="preserve">10 </w:t>
      </w:r>
      <w:r w:rsidRPr="00DD74EB">
        <w:rPr>
          <w:rFonts w:ascii="Times New Roman" w:hAnsi="Times New Roman"/>
          <w:b/>
          <w:sz w:val="22"/>
        </w:rPr>
        <w:t>人员及设备要求</w:t>
      </w:r>
      <w:bookmarkEnd w:id="36"/>
    </w:p>
    <w:p w:rsidR="00BC65F5" w:rsidRPr="00D86AA3" w:rsidRDefault="00BC65F5" w:rsidP="00BC65F5">
      <w:pPr>
        <w:adjustRightInd w:val="0"/>
        <w:snapToGrid w:val="0"/>
        <w:spacing w:line="300" w:lineRule="auto"/>
        <w:ind w:firstLineChars="200" w:firstLine="440"/>
        <w:outlineLvl w:val="2"/>
        <w:rPr>
          <w:rFonts w:ascii="Times New Roman" w:hAnsi="Times New Roman"/>
          <w:sz w:val="22"/>
        </w:rPr>
      </w:pPr>
      <w:bookmarkStart w:id="37" w:name="_Toc18589698"/>
      <w:r w:rsidRPr="00D86AA3">
        <w:rPr>
          <w:rFonts w:ascii="Times New Roman" w:hAnsi="Times New Roman" w:hint="eastAsia"/>
          <w:sz w:val="22"/>
        </w:rPr>
        <w:t>10.1</w:t>
      </w:r>
      <w:r w:rsidRPr="00D86AA3">
        <w:rPr>
          <w:rFonts w:ascii="Times New Roman" w:hAnsi="Times New Roman" w:hint="eastAsia"/>
          <w:sz w:val="22"/>
        </w:rPr>
        <w:t>第一、二部分</w:t>
      </w:r>
    </w:p>
    <w:p w:rsidR="00BC65F5" w:rsidRPr="00D86AA3" w:rsidRDefault="00BC65F5" w:rsidP="00BC65F5">
      <w:pPr>
        <w:adjustRightInd w:val="0"/>
        <w:snapToGrid w:val="0"/>
        <w:spacing w:line="300" w:lineRule="auto"/>
        <w:ind w:firstLineChars="200" w:firstLine="440"/>
        <w:outlineLvl w:val="2"/>
        <w:rPr>
          <w:rFonts w:ascii="Times New Roman" w:hAnsi="Times New Roman"/>
          <w:sz w:val="22"/>
        </w:rPr>
      </w:pPr>
      <w:r w:rsidRPr="00D86AA3">
        <w:rPr>
          <w:rFonts w:ascii="Times New Roman" w:hAnsi="Times New Roman" w:hint="eastAsia"/>
          <w:sz w:val="22"/>
        </w:rPr>
        <w:t>投标人在上海有专业的维护</w:t>
      </w:r>
      <w:r>
        <w:rPr>
          <w:rFonts w:ascii="Times New Roman" w:hAnsi="Times New Roman" w:hint="eastAsia"/>
          <w:sz w:val="22"/>
        </w:rPr>
        <w:t>团队</w:t>
      </w:r>
      <w:r w:rsidRPr="00D86AA3">
        <w:rPr>
          <w:rFonts w:ascii="Times New Roman" w:hAnsi="Times New Roman" w:hint="eastAsia"/>
          <w:sz w:val="22"/>
        </w:rPr>
        <w:t>，设立维护热线电话，具备做到</w:t>
      </w:r>
      <w:r w:rsidRPr="00D86AA3">
        <w:rPr>
          <w:rFonts w:ascii="Times New Roman" w:hAnsi="Times New Roman" w:hint="eastAsia"/>
          <w:sz w:val="22"/>
        </w:rPr>
        <w:t>7</w:t>
      </w:r>
      <w:r w:rsidRPr="00D86AA3">
        <w:rPr>
          <w:rFonts w:ascii="Times New Roman" w:hAnsi="Times New Roman" w:hint="eastAsia"/>
          <w:sz w:val="22"/>
        </w:rPr>
        <w:t>天</w:t>
      </w:r>
      <w:r w:rsidRPr="00D86AA3">
        <w:rPr>
          <w:rFonts w:ascii="Times New Roman" w:hAnsi="Times New Roman" w:hint="eastAsia"/>
          <w:sz w:val="22"/>
        </w:rPr>
        <w:t>*24</w:t>
      </w:r>
      <w:r w:rsidRPr="00D86AA3">
        <w:rPr>
          <w:rFonts w:ascii="Times New Roman" w:hAnsi="Times New Roman" w:hint="eastAsia"/>
          <w:sz w:val="22"/>
        </w:rPr>
        <w:t>小时的维护和全天候随时响应能力。</w:t>
      </w:r>
    </w:p>
    <w:p w:rsidR="00BC65F5" w:rsidRPr="00D86AA3" w:rsidRDefault="00BC65F5" w:rsidP="00BC65F5">
      <w:pPr>
        <w:adjustRightInd w:val="0"/>
        <w:snapToGrid w:val="0"/>
        <w:spacing w:line="300" w:lineRule="auto"/>
        <w:ind w:firstLineChars="200" w:firstLine="440"/>
        <w:outlineLvl w:val="2"/>
        <w:rPr>
          <w:rFonts w:ascii="Times New Roman" w:hAnsi="Times New Roman"/>
          <w:sz w:val="22"/>
        </w:rPr>
      </w:pPr>
      <w:r w:rsidRPr="00D86AA3">
        <w:rPr>
          <w:rFonts w:ascii="Times New Roman" w:hAnsi="Times New Roman" w:hint="eastAsia"/>
          <w:sz w:val="22"/>
        </w:rPr>
        <w:t>投标人指派专门团队服务本项目，团队成员</w:t>
      </w:r>
      <w:r w:rsidRPr="00D86AA3">
        <w:rPr>
          <w:rFonts w:ascii="Times New Roman" w:hAnsi="Times New Roman" w:hint="eastAsia"/>
          <w:sz w:val="22"/>
        </w:rPr>
        <w:t>10</w:t>
      </w:r>
      <w:r w:rsidRPr="00D86AA3">
        <w:rPr>
          <w:rFonts w:ascii="Times New Roman" w:hAnsi="Times New Roman" w:hint="eastAsia"/>
          <w:sz w:val="22"/>
        </w:rPr>
        <w:t>人，包括项目负责人</w:t>
      </w:r>
      <w:r w:rsidRPr="00D86AA3">
        <w:rPr>
          <w:rFonts w:ascii="Times New Roman" w:hAnsi="Times New Roman" w:hint="eastAsia"/>
          <w:sz w:val="22"/>
        </w:rPr>
        <w:t>1</w:t>
      </w:r>
      <w:r w:rsidRPr="00D86AA3">
        <w:rPr>
          <w:rFonts w:ascii="Times New Roman" w:hAnsi="Times New Roman" w:hint="eastAsia"/>
          <w:sz w:val="22"/>
        </w:rPr>
        <w:t>名、现场驻场技术支持</w:t>
      </w:r>
      <w:r w:rsidRPr="00D86AA3">
        <w:rPr>
          <w:rFonts w:ascii="Times New Roman" w:hAnsi="Times New Roman" w:hint="eastAsia"/>
          <w:sz w:val="22"/>
        </w:rPr>
        <w:t>1</w:t>
      </w:r>
      <w:r w:rsidRPr="00D86AA3">
        <w:rPr>
          <w:rFonts w:ascii="Times New Roman" w:hAnsi="Times New Roman" w:hint="eastAsia"/>
          <w:sz w:val="22"/>
        </w:rPr>
        <w:t>名、工程技术人员和安全人员等，具体负责该项目的维护工作。所有工作人员具备相关领域的专业知识，并在投标文件中提供相关人员信息资料。</w:t>
      </w:r>
      <w:r w:rsidRPr="00D86AA3">
        <w:rPr>
          <w:rFonts w:ascii="Times New Roman" w:hAnsi="Times New Roman" w:hint="eastAsia"/>
          <w:sz w:val="22"/>
        </w:rPr>
        <w:t xml:space="preserve"> </w:t>
      </w:r>
    </w:p>
    <w:p w:rsidR="00BC65F5" w:rsidRDefault="00BC65F5" w:rsidP="00BC65F5">
      <w:pPr>
        <w:adjustRightInd w:val="0"/>
        <w:snapToGrid w:val="0"/>
        <w:spacing w:line="300" w:lineRule="auto"/>
        <w:ind w:firstLineChars="200" w:firstLine="440"/>
        <w:outlineLvl w:val="2"/>
        <w:rPr>
          <w:rFonts w:ascii="Times New Roman" w:hAnsi="Times New Roman"/>
          <w:sz w:val="22"/>
        </w:rPr>
      </w:pPr>
      <w:r w:rsidRPr="00D86AA3">
        <w:rPr>
          <w:rFonts w:ascii="Times New Roman" w:hAnsi="Times New Roman" w:hint="eastAsia"/>
          <w:sz w:val="22"/>
        </w:rPr>
        <w:lastRenderedPageBreak/>
        <w:t>驻场维护人员工作日常驻浦东公安分局，并进行考勤。</w:t>
      </w:r>
    </w:p>
    <w:p w:rsidR="00BC65F5" w:rsidRDefault="00BC65F5" w:rsidP="00BC65F5">
      <w:pPr>
        <w:adjustRightInd w:val="0"/>
        <w:snapToGrid w:val="0"/>
        <w:spacing w:line="300" w:lineRule="auto"/>
        <w:ind w:firstLineChars="200" w:firstLine="440"/>
        <w:outlineLvl w:val="2"/>
        <w:rPr>
          <w:rFonts w:ascii="Times New Roman" w:hAnsi="Times New Roman"/>
          <w:sz w:val="22"/>
        </w:rPr>
      </w:pPr>
      <w:r>
        <w:rPr>
          <w:rFonts w:ascii="Times New Roman" w:hAnsi="Times New Roman" w:hint="eastAsia"/>
          <w:sz w:val="22"/>
        </w:rPr>
        <w:t>在投标文件中提供</w:t>
      </w:r>
      <w:r w:rsidRPr="00D86AA3">
        <w:rPr>
          <w:rFonts w:ascii="Times New Roman" w:hAnsi="Times New Roman" w:hint="eastAsia"/>
          <w:sz w:val="22"/>
        </w:rPr>
        <w:t>拟派项目负责人</w:t>
      </w:r>
      <w:r>
        <w:rPr>
          <w:rFonts w:ascii="Times New Roman" w:hAnsi="Times New Roman" w:hint="eastAsia"/>
          <w:sz w:val="22"/>
        </w:rPr>
        <w:t>、</w:t>
      </w:r>
      <w:r w:rsidRPr="00D86AA3">
        <w:rPr>
          <w:rFonts w:ascii="Times New Roman" w:hAnsi="Times New Roman" w:hint="eastAsia"/>
          <w:sz w:val="22"/>
        </w:rPr>
        <w:t>现场驻场技术支持</w:t>
      </w:r>
      <w:r>
        <w:rPr>
          <w:rFonts w:ascii="Times New Roman" w:hAnsi="Times New Roman" w:hint="eastAsia"/>
          <w:color w:val="000000"/>
          <w:sz w:val="22"/>
        </w:rPr>
        <w:t>近</w:t>
      </w:r>
      <w:r>
        <w:rPr>
          <w:rFonts w:ascii="Times New Roman" w:hAnsi="Times New Roman" w:hint="eastAsia"/>
          <w:color w:val="000000"/>
          <w:sz w:val="22"/>
        </w:rPr>
        <w:t>6</w:t>
      </w:r>
      <w:r>
        <w:rPr>
          <w:rFonts w:ascii="Times New Roman" w:hAnsi="Times New Roman" w:hint="eastAsia"/>
          <w:color w:val="000000"/>
          <w:sz w:val="22"/>
        </w:rPr>
        <w:t>个月内任一个月的在职证明材料</w:t>
      </w:r>
      <w:r>
        <w:rPr>
          <w:rFonts w:ascii="Times New Roman" w:hAnsi="Times New Roman" w:hint="eastAsia"/>
          <w:sz w:val="22"/>
        </w:rPr>
        <w:t>。</w:t>
      </w:r>
    </w:p>
    <w:p w:rsidR="00BC65F5" w:rsidRPr="00D86AA3" w:rsidRDefault="00BC65F5" w:rsidP="00BC65F5">
      <w:pPr>
        <w:adjustRightInd w:val="0"/>
        <w:snapToGrid w:val="0"/>
        <w:spacing w:line="300" w:lineRule="auto"/>
        <w:ind w:firstLineChars="200" w:firstLine="440"/>
        <w:outlineLvl w:val="2"/>
        <w:rPr>
          <w:rFonts w:ascii="Times New Roman" w:hAnsi="Times New Roman"/>
          <w:sz w:val="22"/>
        </w:rPr>
      </w:pPr>
      <w:r w:rsidRPr="00D86AA3">
        <w:rPr>
          <w:rFonts w:ascii="Times New Roman" w:hAnsi="Times New Roman" w:hint="eastAsia"/>
          <w:sz w:val="22"/>
        </w:rPr>
        <w:t>投标人配备一辆自有产权且配备本地牌照的专业登高车辆，用于本项目的日常维护及应急抢修工作。并配备充足的与维护相关的实施、调试、维修、安全等工具，确保维护工作高效进行。</w:t>
      </w:r>
    </w:p>
    <w:p w:rsidR="00BC65F5" w:rsidRPr="00D86AA3" w:rsidRDefault="00BC65F5" w:rsidP="00BC65F5">
      <w:pPr>
        <w:adjustRightInd w:val="0"/>
        <w:snapToGrid w:val="0"/>
        <w:spacing w:line="300" w:lineRule="auto"/>
        <w:ind w:firstLineChars="200" w:firstLine="440"/>
        <w:outlineLvl w:val="2"/>
        <w:rPr>
          <w:rFonts w:ascii="Times New Roman" w:hAnsi="Times New Roman"/>
          <w:sz w:val="22"/>
        </w:rPr>
      </w:pPr>
      <w:r>
        <w:rPr>
          <w:rFonts w:ascii="Times New Roman" w:hAnsi="Times New Roman" w:hint="eastAsia"/>
          <w:sz w:val="22"/>
        </w:rPr>
        <w:t>10</w:t>
      </w:r>
      <w:r w:rsidRPr="00D86AA3">
        <w:rPr>
          <w:rFonts w:ascii="Times New Roman" w:hAnsi="Times New Roman" w:hint="eastAsia"/>
          <w:sz w:val="22"/>
        </w:rPr>
        <w:t>.2</w:t>
      </w:r>
      <w:r w:rsidRPr="00D86AA3">
        <w:rPr>
          <w:rFonts w:ascii="Times New Roman" w:hAnsi="Times New Roman" w:hint="eastAsia"/>
          <w:sz w:val="22"/>
        </w:rPr>
        <w:t>第三部分</w:t>
      </w:r>
    </w:p>
    <w:p w:rsidR="00BC65F5" w:rsidRPr="00D86AA3" w:rsidRDefault="00BC65F5" w:rsidP="00BC65F5">
      <w:pPr>
        <w:adjustRightInd w:val="0"/>
        <w:snapToGrid w:val="0"/>
        <w:spacing w:line="300" w:lineRule="auto"/>
        <w:ind w:firstLineChars="200" w:firstLine="440"/>
        <w:outlineLvl w:val="2"/>
        <w:rPr>
          <w:rFonts w:ascii="Times New Roman" w:hAnsi="Times New Roman"/>
          <w:sz w:val="22"/>
        </w:rPr>
      </w:pPr>
      <w:r w:rsidRPr="00D86AA3">
        <w:rPr>
          <w:rFonts w:ascii="Times New Roman" w:hAnsi="Times New Roman" w:hint="eastAsia"/>
          <w:sz w:val="22"/>
        </w:rPr>
        <w:t>维护人员</w:t>
      </w:r>
      <w:r w:rsidRPr="00D86AA3">
        <w:rPr>
          <w:rFonts w:ascii="Times New Roman" w:hAnsi="Times New Roman" w:hint="eastAsia"/>
          <w:sz w:val="22"/>
        </w:rPr>
        <w:t>2</w:t>
      </w:r>
      <w:r w:rsidRPr="00D86AA3">
        <w:rPr>
          <w:rFonts w:ascii="Times New Roman" w:hAnsi="Times New Roman" w:hint="eastAsia"/>
          <w:sz w:val="22"/>
        </w:rPr>
        <w:t>人，其中项目经理</w:t>
      </w:r>
      <w:r w:rsidRPr="00D86AA3">
        <w:rPr>
          <w:rFonts w:ascii="Times New Roman" w:hAnsi="Times New Roman" w:hint="eastAsia"/>
          <w:sz w:val="22"/>
        </w:rPr>
        <w:t>1</w:t>
      </w:r>
      <w:r w:rsidRPr="00D86AA3">
        <w:rPr>
          <w:rFonts w:ascii="Times New Roman" w:hAnsi="Times New Roman" w:hint="eastAsia"/>
          <w:sz w:val="22"/>
        </w:rPr>
        <w:t>名，现场驻场技术支持</w:t>
      </w:r>
      <w:r w:rsidRPr="00D86AA3">
        <w:rPr>
          <w:rFonts w:ascii="Times New Roman" w:hAnsi="Times New Roman" w:hint="eastAsia"/>
          <w:sz w:val="22"/>
        </w:rPr>
        <w:t>1</w:t>
      </w:r>
      <w:r w:rsidRPr="00D86AA3">
        <w:rPr>
          <w:rFonts w:ascii="Times New Roman" w:hAnsi="Times New Roman" w:hint="eastAsia"/>
          <w:sz w:val="22"/>
        </w:rPr>
        <w:t>名；</w:t>
      </w:r>
    </w:p>
    <w:p w:rsidR="00BC65F5" w:rsidRDefault="00BC65F5" w:rsidP="00BC65F5">
      <w:pPr>
        <w:adjustRightInd w:val="0"/>
        <w:snapToGrid w:val="0"/>
        <w:spacing w:line="300" w:lineRule="auto"/>
        <w:ind w:firstLineChars="200" w:firstLine="440"/>
        <w:outlineLvl w:val="2"/>
        <w:rPr>
          <w:rFonts w:ascii="Times New Roman" w:hAnsi="Times New Roman"/>
          <w:sz w:val="22"/>
        </w:rPr>
      </w:pPr>
      <w:r w:rsidRPr="00D86AA3">
        <w:rPr>
          <w:rFonts w:ascii="Times New Roman" w:hAnsi="Times New Roman" w:hint="eastAsia"/>
          <w:sz w:val="22"/>
        </w:rPr>
        <w:t>驻场维护人员工作日常驻浦东公安分局，并进行考勤。</w:t>
      </w:r>
    </w:p>
    <w:p w:rsidR="00BC65F5" w:rsidRDefault="00BC65F5" w:rsidP="00BC65F5">
      <w:pPr>
        <w:adjustRightInd w:val="0"/>
        <w:snapToGrid w:val="0"/>
        <w:spacing w:line="300" w:lineRule="auto"/>
        <w:ind w:firstLineChars="200" w:firstLine="440"/>
        <w:outlineLvl w:val="2"/>
        <w:rPr>
          <w:rFonts w:ascii="Times New Roman" w:hAnsi="Times New Roman"/>
          <w:sz w:val="22"/>
        </w:rPr>
      </w:pPr>
      <w:r w:rsidRPr="00D86AA3">
        <w:rPr>
          <w:rFonts w:ascii="Times New Roman" w:hAnsi="Times New Roman" w:hint="eastAsia"/>
          <w:sz w:val="22"/>
        </w:rPr>
        <w:t>拟</w:t>
      </w:r>
      <w:r>
        <w:rPr>
          <w:rFonts w:ascii="Times New Roman" w:hAnsi="Times New Roman" w:hint="eastAsia"/>
          <w:color w:val="000000"/>
          <w:sz w:val="22"/>
        </w:rPr>
        <w:t>派人员提供近</w:t>
      </w:r>
      <w:r>
        <w:rPr>
          <w:rFonts w:ascii="Times New Roman" w:hAnsi="Times New Roman" w:hint="eastAsia"/>
          <w:color w:val="000000"/>
          <w:sz w:val="22"/>
        </w:rPr>
        <w:t>6</w:t>
      </w:r>
      <w:r>
        <w:rPr>
          <w:rFonts w:ascii="Times New Roman" w:hAnsi="Times New Roman" w:hint="eastAsia"/>
          <w:color w:val="000000"/>
          <w:sz w:val="22"/>
        </w:rPr>
        <w:t>个月内任一个月的在职证明材料</w:t>
      </w:r>
      <w:r>
        <w:rPr>
          <w:rFonts w:ascii="Times New Roman" w:hAnsi="Times New Roman" w:hint="eastAsia"/>
          <w:sz w:val="22"/>
        </w:rPr>
        <w:t>及</w:t>
      </w:r>
      <w:r w:rsidRPr="00D86AA3">
        <w:rPr>
          <w:rFonts w:ascii="Times New Roman" w:hAnsi="Times New Roman" w:hint="eastAsia"/>
          <w:sz w:val="22"/>
        </w:rPr>
        <w:t>相关资格证书。</w:t>
      </w:r>
    </w:p>
    <w:p w:rsidR="00BC65F5" w:rsidRPr="00172E2B" w:rsidRDefault="00BC65F5" w:rsidP="00BC65F5">
      <w:pPr>
        <w:adjustRightInd w:val="0"/>
        <w:snapToGrid w:val="0"/>
        <w:spacing w:line="300" w:lineRule="auto"/>
        <w:ind w:firstLineChars="200" w:firstLine="442"/>
        <w:outlineLvl w:val="2"/>
        <w:rPr>
          <w:rFonts w:ascii="Times New Roman" w:hAnsi="Times New Roman"/>
          <w:b/>
          <w:sz w:val="22"/>
        </w:rPr>
      </w:pPr>
      <w:r w:rsidRPr="00172E2B">
        <w:rPr>
          <w:rFonts w:ascii="Times New Roman" w:hAnsi="Times New Roman"/>
          <w:b/>
          <w:sz w:val="22"/>
        </w:rPr>
        <w:t>11</w:t>
      </w:r>
      <w:r w:rsidRPr="00172E2B">
        <w:rPr>
          <w:rFonts w:ascii="Times New Roman" w:hAnsi="Times New Roman"/>
          <w:b/>
          <w:sz w:val="22"/>
        </w:rPr>
        <w:t>安全生产、文明施工（安装）与环境保护要求</w:t>
      </w:r>
      <w:bookmarkEnd w:id="37"/>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11.1</w:t>
      </w:r>
      <w:r w:rsidRPr="00172E2B">
        <w:rPr>
          <w:rFonts w:ascii="Times New Roman" w:hAnsi="Times New Roman"/>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11.2</w:t>
      </w:r>
      <w:r w:rsidRPr="00172E2B">
        <w:rPr>
          <w:rFonts w:ascii="Times New Roman" w:hAnsi="Times New Roman"/>
          <w:sz w:val="22"/>
        </w:rPr>
        <w:t>在项目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11.3</w:t>
      </w:r>
      <w:r w:rsidRPr="00172E2B">
        <w:rPr>
          <w:rFonts w:ascii="Times New Roman" w:hAnsi="Times New Roman"/>
          <w:sz w:val="22"/>
        </w:rPr>
        <w:t>中标人在项目实施期间，必须遵守国家与上海市各项有关安全作业规章、规范与制度，建立动用明火申请批准制度，安全用电等制度，确保杜绝各类事故的发生。</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11.4</w:t>
      </w:r>
      <w:r w:rsidRPr="00172E2B">
        <w:rPr>
          <w:rFonts w:ascii="Times New Roman" w:hAnsi="Times New Roman"/>
          <w:sz w:val="22"/>
        </w:rPr>
        <w:t>中标人现场设备安装负责人应具有专业证书，安装人员必须持证上岗。中标人应对设备安装、调试期间自身和第三方安全与财产负责。</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11.5</w:t>
      </w:r>
      <w:r w:rsidRPr="00172E2B">
        <w:rPr>
          <w:rFonts w:ascii="Times New Roman" w:hAnsi="Times New Roman"/>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11.6</w:t>
      </w:r>
      <w:r w:rsidRPr="00172E2B">
        <w:rPr>
          <w:rFonts w:ascii="Times New Roman" w:hAnsi="Times New Roman"/>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BC65F5" w:rsidRPr="00E042B1" w:rsidRDefault="00BC65F5" w:rsidP="00BC65F5">
      <w:pPr>
        <w:adjustRightInd w:val="0"/>
        <w:snapToGrid w:val="0"/>
        <w:spacing w:line="300" w:lineRule="auto"/>
        <w:ind w:firstLineChars="200" w:firstLine="440"/>
        <w:rPr>
          <w:rFonts w:ascii="Times New Roman" w:hAnsi="Times New Roman"/>
          <w:sz w:val="22"/>
        </w:rPr>
      </w:pPr>
      <w:r w:rsidRPr="00E042B1">
        <w:rPr>
          <w:rFonts w:ascii="Times New Roman" w:hAnsi="Times New Roman" w:hint="eastAsia"/>
          <w:sz w:val="22"/>
        </w:rPr>
        <w:t>11.7</w:t>
      </w:r>
      <w:r w:rsidRPr="00172E2B">
        <w:rPr>
          <w:rFonts w:ascii="Times New Roman" w:hAnsi="Times New Roman"/>
          <w:sz w:val="22"/>
        </w:rPr>
        <w:t>投标人</w:t>
      </w:r>
      <w:r w:rsidRPr="00E042B1">
        <w:rPr>
          <w:rFonts w:ascii="Times New Roman" w:hAnsi="Times New Roman" w:hint="eastAsia"/>
          <w:sz w:val="22"/>
        </w:rPr>
        <w:t>配合采购人按照上海市最新联防联控和突发公共事件处置最新规定，及时跟进相关措施。请投标人在投标文件中提供措施。</w:t>
      </w:r>
    </w:p>
    <w:p w:rsidR="00BC65F5" w:rsidRPr="00172E2B" w:rsidRDefault="00BC65F5" w:rsidP="00BC65F5">
      <w:pPr>
        <w:adjustRightInd w:val="0"/>
        <w:snapToGrid w:val="0"/>
        <w:spacing w:line="300" w:lineRule="auto"/>
        <w:ind w:firstLineChars="200" w:firstLine="442"/>
        <w:outlineLvl w:val="2"/>
        <w:rPr>
          <w:rFonts w:ascii="Times New Roman" w:hAnsi="Times New Roman"/>
          <w:b/>
          <w:sz w:val="22"/>
        </w:rPr>
      </w:pPr>
      <w:bookmarkStart w:id="38" w:name="_Toc18589699"/>
      <w:r w:rsidRPr="00172E2B">
        <w:rPr>
          <w:rFonts w:ascii="Times New Roman" w:hAnsi="Times New Roman"/>
          <w:b/>
          <w:sz w:val="22"/>
        </w:rPr>
        <w:t>12</w:t>
      </w:r>
      <w:r w:rsidRPr="00172E2B">
        <w:rPr>
          <w:rFonts w:ascii="Times New Roman" w:hAnsi="Times New Roman"/>
          <w:b/>
          <w:sz w:val="22"/>
        </w:rPr>
        <w:t>运维质量和考核管理要求</w:t>
      </w:r>
      <w:bookmarkEnd w:id="38"/>
    </w:p>
    <w:p w:rsidR="00BC65F5"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12.1</w:t>
      </w:r>
      <w:r w:rsidRPr="00172E2B">
        <w:rPr>
          <w:rFonts w:ascii="Times New Roman" w:hAnsi="Times New Roman"/>
          <w:sz w:val="22"/>
        </w:rPr>
        <w:t>运维质量要求</w:t>
      </w:r>
    </w:p>
    <w:p w:rsidR="00BC65F5" w:rsidRPr="00A80DF6" w:rsidRDefault="00BC65F5" w:rsidP="00BC65F5">
      <w:pPr>
        <w:adjustRightInd w:val="0"/>
        <w:snapToGrid w:val="0"/>
        <w:spacing w:line="300" w:lineRule="auto"/>
        <w:ind w:firstLineChars="200" w:firstLine="440"/>
        <w:rPr>
          <w:rFonts w:ascii="Times New Roman" w:hAnsi="Times New Roman"/>
          <w:sz w:val="22"/>
        </w:rPr>
      </w:pPr>
      <w:r w:rsidRPr="00A80DF6">
        <w:rPr>
          <w:rFonts w:ascii="Times New Roman" w:hAnsi="Times New Roman" w:hint="eastAsia"/>
          <w:sz w:val="22"/>
        </w:rPr>
        <w:t>（</w:t>
      </w:r>
      <w:r w:rsidRPr="00A80DF6">
        <w:rPr>
          <w:rFonts w:ascii="Times New Roman" w:hAnsi="Times New Roman" w:hint="eastAsia"/>
          <w:sz w:val="22"/>
        </w:rPr>
        <w:t>1</w:t>
      </w:r>
      <w:r w:rsidRPr="00A80DF6">
        <w:rPr>
          <w:rFonts w:ascii="Times New Roman" w:hAnsi="Times New Roman" w:hint="eastAsia"/>
          <w:sz w:val="22"/>
        </w:rPr>
        <w:t>）提供</w:t>
      </w:r>
      <w:r w:rsidRPr="00A80DF6">
        <w:rPr>
          <w:rFonts w:ascii="Times New Roman" w:hAnsi="Times New Roman" w:hint="eastAsia"/>
          <w:sz w:val="22"/>
        </w:rPr>
        <w:t>7</w:t>
      </w:r>
      <w:r>
        <w:rPr>
          <w:rFonts w:ascii="Times New Roman" w:hAnsi="Times New Roman" w:hint="eastAsia"/>
          <w:sz w:val="22"/>
        </w:rPr>
        <w:t>天</w:t>
      </w:r>
      <w:r w:rsidRPr="00A80DF6">
        <w:rPr>
          <w:rFonts w:ascii="Times New Roman" w:hAnsi="Times New Roman" w:hint="eastAsia"/>
          <w:sz w:val="22"/>
        </w:rPr>
        <w:t>＊</w:t>
      </w:r>
      <w:r w:rsidRPr="00A80DF6">
        <w:rPr>
          <w:rFonts w:ascii="Times New Roman" w:hAnsi="Times New Roman" w:hint="eastAsia"/>
          <w:sz w:val="22"/>
        </w:rPr>
        <w:t>24</w:t>
      </w:r>
      <w:r w:rsidRPr="00A80DF6">
        <w:rPr>
          <w:rFonts w:ascii="Times New Roman" w:hAnsi="Times New Roman" w:hint="eastAsia"/>
          <w:sz w:val="22"/>
        </w:rPr>
        <w:t>小时服务，对于应急处置及抢修应实时响应，并在</w:t>
      </w:r>
      <w:r w:rsidRPr="00A80DF6">
        <w:rPr>
          <w:rFonts w:ascii="Times New Roman" w:hAnsi="Times New Roman" w:hint="eastAsia"/>
          <w:sz w:val="22"/>
        </w:rPr>
        <w:t>2</w:t>
      </w:r>
      <w:r w:rsidRPr="00A80DF6">
        <w:rPr>
          <w:rFonts w:ascii="Times New Roman" w:hAnsi="Times New Roman" w:hint="eastAsia"/>
          <w:sz w:val="22"/>
        </w:rPr>
        <w:t>小时内赶赴现场，并及时完成现场维修或清理工作。</w:t>
      </w:r>
    </w:p>
    <w:p w:rsidR="00BC65F5" w:rsidRPr="00A80DF6" w:rsidRDefault="00BC65F5" w:rsidP="00BC65F5">
      <w:pPr>
        <w:adjustRightInd w:val="0"/>
        <w:snapToGrid w:val="0"/>
        <w:spacing w:line="300" w:lineRule="auto"/>
        <w:ind w:firstLineChars="200" w:firstLine="440"/>
        <w:rPr>
          <w:rFonts w:ascii="Times New Roman" w:hAnsi="Times New Roman"/>
          <w:sz w:val="22"/>
        </w:rPr>
      </w:pPr>
      <w:r w:rsidRPr="00A80DF6">
        <w:rPr>
          <w:rFonts w:ascii="Times New Roman" w:hAnsi="Times New Roman" w:hint="eastAsia"/>
          <w:sz w:val="22"/>
        </w:rPr>
        <w:t>（</w:t>
      </w:r>
      <w:r w:rsidRPr="00A80DF6">
        <w:rPr>
          <w:rFonts w:ascii="Times New Roman" w:hAnsi="Times New Roman" w:hint="eastAsia"/>
          <w:sz w:val="22"/>
        </w:rPr>
        <w:t>2</w:t>
      </w:r>
      <w:r w:rsidRPr="00A80DF6">
        <w:rPr>
          <w:rFonts w:ascii="Times New Roman" w:hAnsi="Times New Roman" w:hint="eastAsia"/>
          <w:sz w:val="22"/>
        </w:rPr>
        <w:t>）一般故障在</w:t>
      </w:r>
      <w:r w:rsidRPr="00A80DF6">
        <w:rPr>
          <w:rFonts w:ascii="Times New Roman" w:hAnsi="Times New Roman" w:hint="eastAsia"/>
          <w:sz w:val="22"/>
        </w:rPr>
        <w:t>48</w:t>
      </w:r>
      <w:r w:rsidRPr="00A80DF6">
        <w:rPr>
          <w:rFonts w:ascii="Times New Roman" w:hAnsi="Times New Roman" w:hint="eastAsia"/>
          <w:sz w:val="22"/>
        </w:rPr>
        <w:t>小时内完成排查工作并完成维修，复杂故障在</w:t>
      </w:r>
      <w:r w:rsidRPr="00A80DF6">
        <w:rPr>
          <w:rFonts w:ascii="Times New Roman" w:hAnsi="Times New Roman" w:hint="eastAsia"/>
          <w:sz w:val="22"/>
        </w:rPr>
        <w:t>96</w:t>
      </w:r>
      <w:r w:rsidRPr="00A80DF6">
        <w:rPr>
          <w:rFonts w:ascii="Times New Roman" w:hAnsi="Times New Roman" w:hint="eastAsia"/>
          <w:sz w:val="22"/>
        </w:rPr>
        <w:t>小时内完成维修工作。因公安工作的特殊性，如采购人有特殊或紧急需求的，投标</w:t>
      </w:r>
      <w:r>
        <w:rPr>
          <w:rFonts w:ascii="Times New Roman" w:hAnsi="Times New Roman" w:hint="eastAsia"/>
          <w:sz w:val="22"/>
        </w:rPr>
        <w:t>人</w:t>
      </w:r>
      <w:r w:rsidRPr="00A80DF6">
        <w:rPr>
          <w:rFonts w:ascii="Times New Roman" w:hAnsi="Times New Roman" w:hint="eastAsia"/>
          <w:sz w:val="22"/>
        </w:rPr>
        <w:t>积极协助配合，完成相关任务工作。</w:t>
      </w:r>
    </w:p>
    <w:p w:rsidR="00BC65F5"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lastRenderedPageBreak/>
        <w:t>12.2</w:t>
      </w:r>
      <w:r w:rsidRPr="00172E2B">
        <w:rPr>
          <w:rFonts w:ascii="Times New Roman" w:hAnsi="Times New Roman"/>
          <w:sz w:val="22"/>
        </w:rPr>
        <w:t>考核管理要求</w:t>
      </w:r>
    </w:p>
    <w:p w:rsidR="00BC65F5" w:rsidRPr="00AF2AA1" w:rsidRDefault="00BC65F5" w:rsidP="00BC65F5">
      <w:pPr>
        <w:adjustRightInd w:val="0"/>
        <w:snapToGrid w:val="0"/>
        <w:spacing w:line="300" w:lineRule="auto"/>
        <w:ind w:firstLineChars="200" w:firstLine="440"/>
        <w:rPr>
          <w:rFonts w:ascii="Times New Roman" w:hAnsi="Times New Roman"/>
          <w:sz w:val="22"/>
        </w:rPr>
      </w:pPr>
      <w:r w:rsidRPr="00AF2AA1">
        <w:rPr>
          <w:rFonts w:ascii="Times New Roman" w:hAnsi="Times New Roman" w:hint="eastAsia"/>
          <w:sz w:val="22"/>
        </w:rPr>
        <w:t>12.2.1</w:t>
      </w:r>
      <w:r w:rsidRPr="00AF2AA1">
        <w:rPr>
          <w:rFonts w:ascii="Times New Roman" w:hAnsi="Times New Roman" w:hint="eastAsia"/>
          <w:sz w:val="22"/>
        </w:rPr>
        <w:t>第一、二部分</w:t>
      </w:r>
    </w:p>
    <w:p w:rsidR="00BC65F5" w:rsidRPr="00AF2AA1" w:rsidRDefault="00BC65F5" w:rsidP="00BC65F5">
      <w:pPr>
        <w:adjustRightInd w:val="0"/>
        <w:snapToGrid w:val="0"/>
        <w:spacing w:line="300" w:lineRule="auto"/>
        <w:ind w:firstLineChars="200" w:firstLine="440"/>
        <w:rPr>
          <w:rFonts w:ascii="Times New Roman" w:hAnsi="Times New Roman"/>
          <w:sz w:val="22"/>
        </w:rPr>
      </w:pPr>
      <w:r w:rsidRPr="00AF2AA1">
        <w:rPr>
          <w:rFonts w:ascii="Times New Roman" w:hAnsi="Times New Roman" w:hint="eastAsia"/>
          <w:sz w:val="22"/>
        </w:rPr>
        <w:t>合同期内，采购人将对中标人进行奖惩机制的考核。</w:t>
      </w:r>
    </w:p>
    <w:p w:rsidR="00BC65F5" w:rsidRPr="00AF2AA1" w:rsidRDefault="00BC65F5" w:rsidP="00BC65F5">
      <w:pPr>
        <w:adjustRightInd w:val="0"/>
        <w:snapToGrid w:val="0"/>
        <w:spacing w:line="300" w:lineRule="auto"/>
        <w:ind w:firstLineChars="200" w:firstLine="440"/>
        <w:rPr>
          <w:rFonts w:ascii="Times New Roman" w:hAnsi="Times New Roman"/>
          <w:sz w:val="22"/>
        </w:rPr>
      </w:pPr>
      <w:r w:rsidRPr="00AF2AA1">
        <w:rPr>
          <w:rFonts w:ascii="Times New Roman" w:hAnsi="Times New Roman" w:hint="eastAsia"/>
          <w:sz w:val="22"/>
        </w:rPr>
        <w:t>中标人确保标段内卡口断面的图像故障率低于</w:t>
      </w:r>
      <w:r w:rsidRPr="00AF2AA1">
        <w:rPr>
          <w:rFonts w:ascii="Times New Roman" w:hAnsi="Times New Roman" w:hint="eastAsia"/>
          <w:sz w:val="22"/>
        </w:rPr>
        <w:t>5%</w:t>
      </w:r>
      <w:r w:rsidRPr="00AF2AA1">
        <w:rPr>
          <w:rFonts w:ascii="Times New Roman" w:hAnsi="Times New Roman" w:hint="eastAsia"/>
          <w:sz w:val="22"/>
        </w:rPr>
        <w:t>、捕获率≥</w:t>
      </w:r>
      <w:r w:rsidRPr="00AF2AA1">
        <w:rPr>
          <w:rFonts w:ascii="Times New Roman" w:hAnsi="Times New Roman" w:hint="eastAsia"/>
          <w:sz w:val="22"/>
        </w:rPr>
        <w:t>98</w:t>
      </w:r>
      <w:r w:rsidRPr="00AF2AA1">
        <w:rPr>
          <w:rFonts w:ascii="Times New Roman" w:hAnsi="Times New Roman" w:hint="eastAsia"/>
          <w:sz w:val="22"/>
        </w:rPr>
        <w:t>、识别率≥</w:t>
      </w:r>
      <w:r w:rsidRPr="00AF2AA1">
        <w:rPr>
          <w:rFonts w:ascii="Times New Roman" w:hAnsi="Times New Roman" w:hint="eastAsia"/>
          <w:sz w:val="22"/>
        </w:rPr>
        <w:t>95%</w:t>
      </w:r>
      <w:r w:rsidRPr="00AF2AA1">
        <w:rPr>
          <w:rFonts w:ascii="Times New Roman" w:hAnsi="Times New Roman" w:hint="eastAsia"/>
          <w:sz w:val="22"/>
        </w:rPr>
        <w:t>。采购人将每月抽查卡口图像故障率，对于未能达标的情况，按故障率每高出</w:t>
      </w:r>
      <w:r w:rsidRPr="00AF2AA1">
        <w:rPr>
          <w:rFonts w:ascii="Times New Roman" w:hAnsi="Times New Roman" w:hint="eastAsia"/>
          <w:sz w:val="22"/>
        </w:rPr>
        <w:t>1</w:t>
      </w:r>
      <w:r w:rsidRPr="00AF2AA1">
        <w:rPr>
          <w:rFonts w:ascii="Times New Roman" w:hAnsi="Times New Roman" w:hint="eastAsia"/>
          <w:sz w:val="22"/>
        </w:rPr>
        <w:t>个百分点、捕获率和识别率每降低</w:t>
      </w:r>
      <w:r w:rsidRPr="00AF2AA1">
        <w:rPr>
          <w:rFonts w:ascii="Times New Roman" w:hAnsi="Times New Roman" w:hint="eastAsia"/>
          <w:sz w:val="22"/>
        </w:rPr>
        <w:t>5</w:t>
      </w:r>
      <w:r w:rsidRPr="00AF2AA1">
        <w:rPr>
          <w:rFonts w:ascii="Times New Roman" w:hAnsi="Times New Roman" w:hint="eastAsia"/>
          <w:sz w:val="22"/>
        </w:rPr>
        <w:t>个百分点，扣除合同款</w:t>
      </w:r>
      <w:r w:rsidRPr="00AF2AA1">
        <w:rPr>
          <w:rFonts w:ascii="Times New Roman" w:hAnsi="Times New Roman" w:hint="eastAsia"/>
          <w:sz w:val="22"/>
        </w:rPr>
        <w:t>0.5%</w:t>
      </w:r>
      <w:r w:rsidRPr="00AF2AA1">
        <w:rPr>
          <w:rFonts w:ascii="Times New Roman" w:hAnsi="Times New Roman" w:hint="eastAsia"/>
          <w:sz w:val="22"/>
        </w:rPr>
        <w:t>的方式对投标人进行考核。</w:t>
      </w:r>
    </w:p>
    <w:p w:rsidR="00BC65F5" w:rsidRPr="00AF2AA1" w:rsidRDefault="00BC65F5" w:rsidP="00BC65F5">
      <w:pPr>
        <w:adjustRightInd w:val="0"/>
        <w:snapToGrid w:val="0"/>
        <w:spacing w:line="300" w:lineRule="auto"/>
        <w:ind w:firstLineChars="200" w:firstLine="440"/>
        <w:rPr>
          <w:rFonts w:ascii="Times New Roman" w:hAnsi="Times New Roman"/>
          <w:sz w:val="22"/>
        </w:rPr>
      </w:pPr>
      <w:r w:rsidRPr="00AF2AA1">
        <w:rPr>
          <w:rFonts w:ascii="Times New Roman" w:hAnsi="Times New Roman" w:hint="eastAsia"/>
          <w:sz w:val="22"/>
        </w:rPr>
        <w:t>若中标人经过努力，在次回抽查时，将故障率降至</w:t>
      </w:r>
      <w:r w:rsidRPr="00AF2AA1">
        <w:rPr>
          <w:rFonts w:ascii="Times New Roman" w:hAnsi="Times New Roman" w:hint="eastAsia"/>
          <w:sz w:val="22"/>
        </w:rPr>
        <w:t>5%</w:t>
      </w:r>
      <w:r w:rsidRPr="00AF2AA1">
        <w:rPr>
          <w:rFonts w:ascii="Times New Roman" w:hAnsi="Times New Roman" w:hint="eastAsia"/>
          <w:sz w:val="22"/>
        </w:rPr>
        <w:t>以下，捕获率及识别率也达标的话，则前次被扣的合同款将作为奖励返还中标人。</w:t>
      </w:r>
    </w:p>
    <w:p w:rsidR="00BC65F5" w:rsidRPr="00AF2AA1" w:rsidRDefault="00BC65F5" w:rsidP="00BC65F5">
      <w:pPr>
        <w:adjustRightInd w:val="0"/>
        <w:snapToGrid w:val="0"/>
        <w:spacing w:line="300" w:lineRule="auto"/>
        <w:ind w:firstLineChars="200" w:firstLine="440"/>
        <w:rPr>
          <w:rFonts w:ascii="Times New Roman" w:hAnsi="Times New Roman"/>
          <w:sz w:val="22"/>
        </w:rPr>
      </w:pPr>
      <w:r w:rsidRPr="00AF2AA1">
        <w:rPr>
          <w:rFonts w:ascii="Times New Roman" w:hAnsi="Times New Roman" w:hint="eastAsia"/>
          <w:sz w:val="22"/>
        </w:rPr>
        <w:t>扣款采取累积制，奖励只针对前次抽查情况进行发放，不进行累积。</w:t>
      </w:r>
    </w:p>
    <w:p w:rsidR="00BC65F5" w:rsidRDefault="00BC65F5" w:rsidP="00BC65F5">
      <w:pPr>
        <w:adjustRightInd w:val="0"/>
        <w:snapToGrid w:val="0"/>
        <w:spacing w:line="300" w:lineRule="auto"/>
        <w:ind w:firstLineChars="200" w:firstLine="440"/>
        <w:rPr>
          <w:rFonts w:ascii="Times New Roman" w:hAnsi="Times New Roman"/>
          <w:sz w:val="22"/>
        </w:rPr>
      </w:pPr>
      <w:r w:rsidRPr="00AF2AA1">
        <w:rPr>
          <w:rFonts w:ascii="Times New Roman" w:hAnsi="Times New Roman" w:hint="eastAsia"/>
          <w:sz w:val="22"/>
        </w:rPr>
        <w:t>扣款确认单和奖励确认单以采购人和中标人双方签字为准，并在项目审计时进行款项审计。</w:t>
      </w:r>
    </w:p>
    <w:p w:rsidR="00BC65F5" w:rsidRDefault="00BC65F5" w:rsidP="00BC65F5">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 xml:space="preserve">12.2.2 </w:t>
      </w:r>
      <w:r>
        <w:rPr>
          <w:rFonts w:ascii="Times New Roman" w:hAnsi="Times New Roman" w:hint="eastAsia"/>
          <w:sz w:val="22"/>
        </w:rPr>
        <w:t>第三部分</w:t>
      </w:r>
    </w:p>
    <w:p w:rsidR="00BC65F5" w:rsidRPr="00A80DF6" w:rsidRDefault="00BC65F5" w:rsidP="00BC65F5">
      <w:pPr>
        <w:adjustRightInd w:val="0"/>
        <w:snapToGrid w:val="0"/>
        <w:spacing w:line="300" w:lineRule="auto"/>
        <w:ind w:firstLineChars="200" w:firstLine="440"/>
        <w:rPr>
          <w:rFonts w:ascii="Times New Roman" w:hAnsi="Times New Roman"/>
          <w:sz w:val="22"/>
        </w:rPr>
      </w:pPr>
      <w:r w:rsidRPr="00A80DF6">
        <w:rPr>
          <w:rFonts w:ascii="Times New Roman" w:hAnsi="Times New Roman" w:hint="eastAsia"/>
          <w:sz w:val="22"/>
        </w:rPr>
        <w:t>为提高卡口系统的运维质量，中标人应制定详细的考核方案，包括但不局限于运维人员考核、故障处理水平考核、主动巡检考核和客户满意度考核。具体标准如下：</w:t>
      </w:r>
    </w:p>
    <w:tbl>
      <w:tblPr>
        <w:tblW w:w="8522" w:type="dxa"/>
        <w:tblLayout w:type="fixed"/>
        <w:tblLook w:val="04A0" w:firstRow="1" w:lastRow="0" w:firstColumn="1" w:lastColumn="0" w:noHBand="0" w:noVBand="1"/>
      </w:tblPr>
      <w:tblGrid>
        <w:gridCol w:w="595"/>
        <w:gridCol w:w="1197"/>
        <w:gridCol w:w="1011"/>
        <w:gridCol w:w="1844"/>
        <w:gridCol w:w="2802"/>
        <w:gridCol w:w="536"/>
        <w:gridCol w:w="537"/>
      </w:tblGrid>
      <w:tr w:rsidR="00BC65F5" w:rsidTr="00E74AC4">
        <w:trPr>
          <w:trHeight w:val="28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197" w:type="dxa"/>
            <w:tcBorders>
              <w:top w:val="single" w:sz="4" w:space="0" w:color="auto"/>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分类</w:t>
            </w:r>
          </w:p>
        </w:tc>
        <w:tc>
          <w:tcPr>
            <w:tcW w:w="1011" w:type="dxa"/>
            <w:tcBorders>
              <w:top w:val="single" w:sz="4" w:space="0" w:color="auto"/>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分类合计</w:t>
            </w:r>
          </w:p>
        </w:tc>
        <w:tc>
          <w:tcPr>
            <w:tcW w:w="1844" w:type="dxa"/>
            <w:tcBorders>
              <w:top w:val="single" w:sz="4" w:space="0" w:color="auto"/>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指标名称</w:t>
            </w:r>
          </w:p>
        </w:tc>
        <w:tc>
          <w:tcPr>
            <w:tcW w:w="2802" w:type="dxa"/>
            <w:tcBorders>
              <w:top w:val="single" w:sz="4" w:space="0" w:color="auto"/>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指标定义及标准</w:t>
            </w:r>
          </w:p>
        </w:tc>
        <w:tc>
          <w:tcPr>
            <w:tcW w:w="536" w:type="dxa"/>
            <w:tcBorders>
              <w:top w:val="single" w:sz="4" w:space="0" w:color="auto"/>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计分</w:t>
            </w:r>
          </w:p>
        </w:tc>
        <w:tc>
          <w:tcPr>
            <w:tcW w:w="537" w:type="dxa"/>
            <w:tcBorders>
              <w:top w:val="single" w:sz="4" w:space="0" w:color="auto"/>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备注</w:t>
            </w:r>
          </w:p>
        </w:tc>
      </w:tr>
      <w:tr w:rsidR="00BC65F5" w:rsidTr="00E74AC4">
        <w:trPr>
          <w:trHeight w:val="280"/>
        </w:trPr>
        <w:tc>
          <w:tcPr>
            <w:tcW w:w="8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第一大类：指标考核</w:t>
            </w:r>
          </w:p>
        </w:tc>
      </w:tr>
      <w:tr w:rsidR="00BC65F5" w:rsidTr="00E74AC4">
        <w:trPr>
          <w:trHeight w:val="312"/>
        </w:trPr>
        <w:tc>
          <w:tcPr>
            <w:tcW w:w="595" w:type="dxa"/>
            <w:vMerge w:val="restart"/>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运维人员考核</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1844" w:type="dxa"/>
            <w:vMerge w:val="restart"/>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运维响应速度</w:t>
            </w:r>
          </w:p>
        </w:tc>
        <w:tc>
          <w:tcPr>
            <w:tcW w:w="2802" w:type="dxa"/>
            <w:vMerge w:val="restart"/>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采购人投诉一次，扣</w:t>
            </w:r>
            <w:r>
              <w:rPr>
                <w:rFonts w:ascii="宋体" w:hAnsi="宋体" w:cs="宋体" w:hint="eastAsia"/>
                <w:color w:val="000000"/>
                <w:kern w:val="0"/>
                <w:sz w:val="24"/>
                <w:szCs w:val="24"/>
              </w:rPr>
              <w:t>1</w:t>
            </w:r>
            <w:r>
              <w:rPr>
                <w:rFonts w:ascii="宋体" w:hAnsi="宋体" w:cs="宋体" w:hint="eastAsia"/>
                <w:color w:val="000000"/>
                <w:kern w:val="0"/>
                <w:sz w:val="22"/>
              </w:rPr>
              <w:t>分</w:t>
            </w:r>
          </w:p>
        </w:tc>
        <w:tc>
          <w:tcPr>
            <w:tcW w:w="536" w:type="dxa"/>
            <w:vMerge w:val="restart"/>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537" w:type="dxa"/>
            <w:vMerge w:val="restart"/>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12"/>
        </w:trPr>
        <w:tc>
          <w:tcPr>
            <w:tcW w:w="595"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4"/>
                <w:szCs w:val="24"/>
              </w:rPr>
            </w:pPr>
          </w:p>
        </w:tc>
        <w:tc>
          <w:tcPr>
            <w:tcW w:w="1197" w:type="dxa"/>
            <w:vMerge/>
            <w:tcBorders>
              <w:top w:val="single" w:sz="4" w:space="0" w:color="auto"/>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2"/>
              </w:rPr>
            </w:pPr>
          </w:p>
        </w:tc>
        <w:tc>
          <w:tcPr>
            <w:tcW w:w="1011"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4"/>
                <w:szCs w:val="24"/>
              </w:rPr>
            </w:pPr>
          </w:p>
        </w:tc>
        <w:tc>
          <w:tcPr>
            <w:tcW w:w="1844"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2"/>
              </w:rPr>
            </w:pPr>
          </w:p>
        </w:tc>
        <w:tc>
          <w:tcPr>
            <w:tcW w:w="2802"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2"/>
              </w:rPr>
            </w:pPr>
          </w:p>
        </w:tc>
        <w:tc>
          <w:tcPr>
            <w:tcW w:w="536"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4"/>
                <w:szCs w:val="24"/>
              </w:rPr>
            </w:pPr>
          </w:p>
        </w:tc>
        <w:tc>
          <w:tcPr>
            <w:tcW w:w="537"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2"/>
              </w:rPr>
            </w:pPr>
          </w:p>
        </w:tc>
      </w:tr>
      <w:tr w:rsidR="00BC65F5" w:rsidTr="00E74AC4">
        <w:trPr>
          <w:trHeight w:val="580"/>
        </w:trPr>
        <w:tc>
          <w:tcPr>
            <w:tcW w:w="595"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197"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2"/>
              </w:rPr>
            </w:pPr>
          </w:p>
        </w:tc>
        <w:tc>
          <w:tcPr>
            <w:tcW w:w="1011"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4"/>
                <w:szCs w:val="24"/>
              </w:rPr>
            </w:pPr>
          </w:p>
        </w:tc>
        <w:tc>
          <w:tcPr>
            <w:tcW w:w="1844"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运维技术水平</w:t>
            </w:r>
          </w:p>
        </w:tc>
        <w:tc>
          <w:tcPr>
            <w:tcW w:w="280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采购人投诉一次</w:t>
            </w:r>
            <w:r>
              <w:rPr>
                <w:rFonts w:ascii="宋体" w:hAnsi="宋体" w:cs="宋体" w:hint="eastAsia"/>
                <w:color w:val="000000"/>
                <w:kern w:val="0"/>
                <w:sz w:val="24"/>
                <w:szCs w:val="24"/>
              </w:rPr>
              <w:t>,</w:t>
            </w:r>
            <w:r>
              <w:rPr>
                <w:rFonts w:ascii="宋体" w:hAnsi="宋体" w:cs="宋体" w:hint="eastAsia"/>
                <w:color w:val="000000"/>
                <w:kern w:val="0"/>
                <w:sz w:val="22"/>
              </w:rPr>
              <w:t>扣</w:t>
            </w:r>
            <w:r>
              <w:rPr>
                <w:rFonts w:ascii="宋体" w:hAnsi="宋体" w:cs="宋体" w:hint="eastAsia"/>
                <w:color w:val="000000"/>
                <w:kern w:val="0"/>
                <w:sz w:val="24"/>
                <w:szCs w:val="24"/>
              </w:rPr>
              <w:t>0.5</w:t>
            </w:r>
            <w:r>
              <w:rPr>
                <w:rFonts w:ascii="宋体" w:hAnsi="宋体" w:cs="宋体" w:hint="eastAsia"/>
                <w:color w:val="000000"/>
                <w:kern w:val="0"/>
                <w:sz w:val="22"/>
              </w:rPr>
              <w:t>分</w:t>
            </w:r>
          </w:p>
        </w:tc>
        <w:tc>
          <w:tcPr>
            <w:tcW w:w="536" w:type="dxa"/>
            <w:vMerge w:val="restart"/>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537" w:type="dxa"/>
            <w:vMerge w:val="restart"/>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C65F5" w:rsidTr="00E74AC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197"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2"/>
              </w:rPr>
            </w:pPr>
          </w:p>
        </w:tc>
        <w:tc>
          <w:tcPr>
            <w:tcW w:w="1011"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4"/>
                <w:szCs w:val="24"/>
              </w:rPr>
            </w:pPr>
          </w:p>
        </w:tc>
        <w:tc>
          <w:tcPr>
            <w:tcW w:w="1844"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更换运维人员</w:t>
            </w:r>
          </w:p>
        </w:tc>
        <w:tc>
          <w:tcPr>
            <w:tcW w:w="280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每次扣</w:t>
            </w:r>
            <w:r>
              <w:rPr>
                <w:rFonts w:ascii="宋体" w:hAnsi="宋体" w:cs="宋体" w:hint="eastAsia"/>
                <w:color w:val="000000"/>
                <w:kern w:val="0"/>
                <w:sz w:val="24"/>
                <w:szCs w:val="24"/>
              </w:rPr>
              <w:t>10</w:t>
            </w:r>
            <w:r>
              <w:rPr>
                <w:rFonts w:ascii="宋体" w:hAnsi="宋体" w:cs="宋体" w:hint="eastAsia"/>
                <w:color w:val="000000"/>
                <w:kern w:val="0"/>
                <w:sz w:val="22"/>
              </w:rPr>
              <w:t>分</w:t>
            </w:r>
          </w:p>
        </w:tc>
        <w:tc>
          <w:tcPr>
            <w:tcW w:w="536"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4"/>
                <w:szCs w:val="24"/>
              </w:rPr>
            </w:pPr>
          </w:p>
        </w:tc>
        <w:tc>
          <w:tcPr>
            <w:tcW w:w="537"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4"/>
                <w:szCs w:val="24"/>
              </w:rPr>
            </w:pPr>
          </w:p>
        </w:tc>
      </w:tr>
      <w:tr w:rsidR="00BC65F5" w:rsidTr="00E74AC4">
        <w:trPr>
          <w:trHeight w:val="580"/>
        </w:trPr>
        <w:tc>
          <w:tcPr>
            <w:tcW w:w="595"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故障处理水平考核</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40</w:t>
            </w:r>
          </w:p>
        </w:tc>
        <w:tc>
          <w:tcPr>
            <w:tcW w:w="1844"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r>
              <w:rPr>
                <w:rFonts w:ascii="宋体" w:hAnsi="宋体" w:cs="宋体" w:hint="eastAsia"/>
                <w:color w:val="000000"/>
                <w:kern w:val="0"/>
                <w:sz w:val="22"/>
              </w:rPr>
              <w:t>分钟内电话响应处理</w:t>
            </w:r>
          </w:p>
        </w:tc>
        <w:tc>
          <w:tcPr>
            <w:tcW w:w="280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每超过</w:t>
            </w:r>
            <w:r>
              <w:rPr>
                <w:rFonts w:ascii="宋体" w:hAnsi="宋体" w:cs="宋体" w:hint="eastAsia"/>
                <w:color w:val="000000"/>
                <w:kern w:val="0"/>
                <w:sz w:val="24"/>
                <w:szCs w:val="24"/>
              </w:rPr>
              <w:t>10</w:t>
            </w:r>
            <w:r>
              <w:rPr>
                <w:rFonts w:ascii="宋体" w:hAnsi="宋体" w:cs="宋体" w:hint="eastAsia"/>
                <w:color w:val="000000"/>
                <w:kern w:val="0"/>
                <w:sz w:val="22"/>
              </w:rPr>
              <w:t>分钟扣</w:t>
            </w:r>
            <w:r>
              <w:rPr>
                <w:rFonts w:ascii="宋体" w:hAnsi="宋体" w:cs="宋体" w:hint="eastAsia"/>
                <w:color w:val="000000"/>
                <w:kern w:val="0"/>
                <w:sz w:val="24"/>
                <w:szCs w:val="24"/>
              </w:rPr>
              <w:t>0.2</w:t>
            </w:r>
            <w:r>
              <w:rPr>
                <w:rFonts w:ascii="宋体" w:hAnsi="宋体" w:cs="宋体" w:hint="eastAsia"/>
                <w:color w:val="000000"/>
                <w:kern w:val="0"/>
                <w:sz w:val="22"/>
              </w:rPr>
              <w:t>分</w:t>
            </w:r>
          </w:p>
        </w:tc>
        <w:tc>
          <w:tcPr>
            <w:tcW w:w="536" w:type="dxa"/>
            <w:vMerge w:val="restart"/>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537" w:type="dxa"/>
            <w:vMerge w:val="restart"/>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C65F5" w:rsidTr="00E74AC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197"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2"/>
              </w:rPr>
            </w:pPr>
          </w:p>
        </w:tc>
        <w:tc>
          <w:tcPr>
            <w:tcW w:w="1011"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4"/>
                <w:szCs w:val="24"/>
              </w:rPr>
            </w:pPr>
          </w:p>
        </w:tc>
        <w:tc>
          <w:tcPr>
            <w:tcW w:w="1844"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规定时间内到场处理</w:t>
            </w:r>
          </w:p>
        </w:tc>
        <w:tc>
          <w:tcPr>
            <w:tcW w:w="280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每超过</w:t>
            </w:r>
            <w:r>
              <w:rPr>
                <w:rFonts w:ascii="宋体" w:hAnsi="宋体" w:cs="宋体" w:hint="eastAsia"/>
                <w:color w:val="000000"/>
                <w:kern w:val="0"/>
                <w:sz w:val="24"/>
                <w:szCs w:val="24"/>
              </w:rPr>
              <w:t>10</w:t>
            </w:r>
            <w:r>
              <w:rPr>
                <w:rFonts w:ascii="宋体" w:hAnsi="宋体" w:cs="宋体" w:hint="eastAsia"/>
                <w:color w:val="000000"/>
                <w:kern w:val="0"/>
                <w:sz w:val="22"/>
              </w:rPr>
              <w:t>分钟扣</w:t>
            </w:r>
            <w:r>
              <w:rPr>
                <w:rFonts w:ascii="宋体" w:hAnsi="宋体" w:cs="宋体" w:hint="eastAsia"/>
                <w:color w:val="000000"/>
                <w:kern w:val="0"/>
                <w:sz w:val="24"/>
                <w:szCs w:val="24"/>
              </w:rPr>
              <w:t>0.2</w:t>
            </w:r>
            <w:r>
              <w:rPr>
                <w:rFonts w:ascii="宋体" w:hAnsi="宋体" w:cs="宋体" w:hint="eastAsia"/>
                <w:color w:val="000000"/>
                <w:kern w:val="0"/>
                <w:sz w:val="22"/>
              </w:rPr>
              <w:t>分</w:t>
            </w:r>
          </w:p>
        </w:tc>
        <w:tc>
          <w:tcPr>
            <w:tcW w:w="536"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4"/>
                <w:szCs w:val="24"/>
              </w:rPr>
            </w:pPr>
          </w:p>
        </w:tc>
        <w:tc>
          <w:tcPr>
            <w:tcW w:w="537"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4"/>
                <w:szCs w:val="24"/>
              </w:rPr>
            </w:pPr>
          </w:p>
        </w:tc>
      </w:tr>
      <w:tr w:rsidR="00BC65F5" w:rsidTr="00E74AC4">
        <w:trPr>
          <w:trHeight w:val="600"/>
        </w:trPr>
        <w:tc>
          <w:tcPr>
            <w:tcW w:w="595"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197"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2"/>
              </w:rPr>
            </w:pPr>
          </w:p>
        </w:tc>
        <w:tc>
          <w:tcPr>
            <w:tcW w:w="1011"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4"/>
                <w:szCs w:val="24"/>
              </w:rPr>
            </w:pPr>
          </w:p>
        </w:tc>
        <w:tc>
          <w:tcPr>
            <w:tcW w:w="1844"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规定时间内排除故障</w:t>
            </w:r>
          </w:p>
        </w:tc>
        <w:tc>
          <w:tcPr>
            <w:tcW w:w="280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每超过</w:t>
            </w:r>
            <w:r>
              <w:rPr>
                <w:rFonts w:ascii="宋体" w:hAnsi="宋体" w:cs="宋体" w:hint="eastAsia"/>
                <w:color w:val="000000"/>
                <w:kern w:val="0"/>
                <w:sz w:val="24"/>
                <w:szCs w:val="24"/>
              </w:rPr>
              <w:t>10</w:t>
            </w:r>
            <w:r>
              <w:rPr>
                <w:rFonts w:ascii="宋体" w:hAnsi="宋体" w:cs="宋体" w:hint="eastAsia"/>
                <w:color w:val="000000"/>
                <w:kern w:val="0"/>
                <w:sz w:val="22"/>
              </w:rPr>
              <w:t>分钟扣</w:t>
            </w:r>
            <w:r>
              <w:rPr>
                <w:rFonts w:ascii="宋体" w:hAnsi="宋体" w:cs="宋体" w:hint="eastAsia"/>
                <w:color w:val="000000"/>
                <w:kern w:val="0"/>
                <w:sz w:val="24"/>
                <w:szCs w:val="24"/>
              </w:rPr>
              <w:t>0.2</w:t>
            </w:r>
            <w:r>
              <w:rPr>
                <w:rFonts w:ascii="宋体" w:hAnsi="宋体" w:cs="宋体" w:hint="eastAsia"/>
                <w:color w:val="000000"/>
                <w:kern w:val="0"/>
                <w:sz w:val="22"/>
              </w:rPr>
              <w:t>分</w:t>
            </w:r>
            <w:r>
              <w:rPr>
                <w:rFonts w:ascii="宋体" w:hAnsi="宋体" w:cs="宋体" w:hint="eastAsia"/>
                <w:color w:val="000000"/>
                <w:kern w:val="0"/>
                <w:sz w:val="24"/>
                <w:szCs w:val="24"/>
              </w:rPr>
              <w:t>,</w:t>
            </w:r>
            <w:r>
              <w:rPr>
                <w:rFonts w:ascii="宋体" w:hAnsi="宋体" w:cs="宋体" w:hint="eastAsia"/>
                <w:color w:val="000000"/>
                <w:kern w:val="0"/>
                <w:sz w:val="22"/>
              </w:rPr>
              <w:t>特殊故障除外</w:t>
            </w:r>
          </w:p>
        </w:tc>
        <w:tc>
          <w:tcPr>
            <w:tcW w:w="536" w:type="dxa"/>
            <w:vMerge/>
            <w:tcBorders>
              <w:top w:val="nil"/>
              <w:left w:val="single" w:sz="4" w:space="0" w:color="auto"/>
              <w:bottom w:val="single" w:sz="4" w:space="0" w:color="auto"/>
              <w:right w:val="single" w:sz="4" w:space="0" w:color="auto"/>
            </w:tcBorders>
            <w:vAlign w:val="center"/>
          </w:tcPr>
          <w:p w:rsidR="00BC65F5" w:rsidRDefault="00BC65F5" w:rsidP="00E74AC4">
            <w:pPr>
              <w:widowControl/>
              <w:jc w:val="left"/>
              <w:rPr>
                <w:rFonts w:ascii="宋体" w:hAnsi="宋体" w:cs="宋体"/>
                <w:color w:val="000000"/>
                <w:kern w:val="0"/>
                <w:sz w:val="24"/>
                <w:szCs w:val="24"/>
              </w:rPr>
            </w:pPr>
          </w:p>
        </w:tc>
        <w:tc>
          <w:tcPr>
            <w:tcW w:w="537"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C65F5" w:rsidTr="00E74AC4">
        <w:trPr>
          <w:trHeight w:val="580"/>
        </w:trPr>
        <w:tc>
          <w:tcPr>
            <w:tcW w:w="595"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197" w:type="dxa"/>
            <w:tcBorders>
              <w:top w:val="single" w:sz="4" w:space="0" w:color="auto"/>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主动巡检考核</w:t>
            </w:r>
          </w:p>
        </w:tc>
        <w:tc>
          <w:tcPr>
            <w:tcW w:w="1011"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20</w:t>
            </w:r>
          </w:p>
        </w:tc>
        <w:tc>
          <w:tcPr>
            <w:tcW w:w="1844"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日</w:t>
            </w:r>
            <w:r>
              <w:rPr>
                <w:rFonts w:ascii="宋体" w:hAnsi="宋体" w:cs="宋体" w:hint="eastAsia"/>
                <w:color w:val="000000"/>
                <w:kern w:val="0"/>
                <w:sz w:val="24"/>
                <w:szCs w:val="24"/>
              </w:rPr>
              <w:t>/</w:t>
            </w:r>
            <w:r>
              <w:rPr>
                <w:rFonts w:ascii="宋体" w:hAnsi="宋体" w:cs="宋体" w:hint="eastAsia"/>
                <w:color w:val="000000"/>
                <w:kern w:val="0"/>
                <w:sz w:val="22"/>
              </w:rPr>
              <w:t>周</w:t>
            </w:r>
            <w:r>
              <w:rPr>
                <w:rFonts w:ascii="宋体" w:hAnsi="宋体" w:cs="宋体" w:hint="eastAsia"/>
                <w:color w:val="000000"/>
                <w:kern w:val="0"/>
                <w:sz w:val="24"/>
                <w:szCs w:val="24"/>
              </w:rPr>
              <w:t>/</w:t>
            </w:r>
            <w:r>
              <w:rPr>
                <w:rFonts w:ascii="宋体" w:hAnsi="宋体" w:cs="宋体" w:hint="eastAsia"/>
                <w:color w:val="000000"/>
                <w:kern w:val="0"/>
                <w:sz w:val="22"/>
              </w:rPr>
              <w:t>季报</w:t>
            </w:r>
          </w:p>
        </w:tc>
        <w:tc>
          <w:tcPr>
            <w:tcW w:w="280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每发现一次不按时提交</w:t>
            </w:r>
            <w:r>
              <w:rPr>
                <w:rFonts w:ascii="宋体" w:hAnsi="宋体" w:cs="宋体" w:hint="eastAsia"/>
                <w:color w:val="000000"/>
                <w:kern w:val="0"/>
                <w:sz w:val="24"/>
                <w:szCs w:val="24"/>
              </w:rPr>
              <w:t>,</w:t>
            </w:r>
            <w:r>
              <w:rPr>
                <w:rFonts w:ascii="宋体" w:hAnsi="宋体" w:cs="宋体" w:hint="eastAsia"/>
                <w:color w:val="000000"/>
                <w:kern w:val="0"/>
                <w:sz w:val="22"/>
              </w:rPr>
              <w:t>扣</w:t>
            </w:r>
            <w:r>
              <w:rPr>
                <w:rFonts w:ascii="宋体" w:hAnsi="宋体" w:cs="宋体" w:hint="eastAsia"/>
                <w:color w:val="000000"/>
                <w:kern w:val="0"/>
                <w:sz w:val="24"/>
                <w:szCs w:val="24"/>
              </w:rPr>
              <w:t>0.1</w:t>
            </w:r>
            <w:r>
              <w:rPr>
                <w:rFonts w:ascii="宋体" w:hAnsi="宋体" w:cs="宋体" w:hint="eastAsia"/>
                <w:color w:val="000000"/>
                <w:kern w:val="0"/>
                <w:sz w:val="22"/>
              </w:rPr>
              <w:t>分</w:t>
            </w:r>
          </w:p>
        </w:tc>
        <w:tc>
          <w:tcPr>
            <w:tcW w:w="53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537"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300"/>
        </w:trPr>
        <w:tc>
          <w:tcPr>
            <w:tcW w:w="595" w:type="dxa"/>
            <w:tcBorders>
              <w:top w:val="nil"/>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1197" w:type="dxa"/>
            <w:tcBorders>
              <w:top w:val="single" w:sz="4" w:space="0" w:color="auto"/>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客户满意度考核</w:t>
            </w:r>
          </w:p>
        </w:tc>
        <w:tc>
          <w:tcPr>
            <w:tcW w:w="1011"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1844"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电话回访用户不满意</w:t>
            </w:r>
          </w:p>
        </w:tc>
        <w:tc>
          <w:tcPr>
            <w:tcW w:w="280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每次扣</w:t>
            </w:r>
            <w:r>
              <w:rPr>
                <w:rFonts w:ascii="宋体" w:hAnsi="宋体" w:cs="宋体" w:hint="eastAsia"/>
                <w:color w:val="000000"/>
                <w:kern w:val="0"/>
                <w:sz w:val="24"/>
                <w:szCs w:val="24"/>
              </w:rPr>
              <w:t>1</w:t>
            </w:r>
            <w:r>
              <w:rPr>
                <w:rFonts w:ascii="宋体" w:hAnsi="宋体" w:cs="宋体" w:hint="eastAsia"/>
                <w:color w:val="000000"/>
                <w:kern w:val="0"/>
                <w:sz w:val="22"/>
              </w:rPr>
              <w:t>分</w:t>
            </w:r>
          </w:p>
        </w:tc>
        <w:tc>
          <w:tcPr>
            <w:tcW w:w="53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537"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BC65F5" w:rsidTr="00E74AC4">
        <w:trPr>
          <w:trHeight w:val="300"/>
        </w:trPr>
        <w:tc>
          <w:tcPr>
            <w:tcW w:w="1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满分合计</w:t>
            </w:r>
          </w:p>
        </w:tc>
        <w:tc>
          <w:tcPr>
            <w:tcW w:w="1011"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100</w:t>
            </w:r>
          </w:p>
        </w:tc>
        <w:tc>
          <w:tcPr>
            <w:tcW w:w="4646" w:type="dxa"/>
            <w:gridSpan w:val="2"/>
            <w:tcBorders>
              <w:top w:val="single" w:sz="4" w:space="0" w:color="auto"/>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53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537"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280"/>
        </w:trPr>
        <w:tc>
          <w:tcPr>
            <w:tcW w:w="8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第二大类：加分</w:t>
            </w:r>
          </w:p>
        </w:tc>
      </w:tr>
      <w:tr w:rsidR="00BC65F5" w:rsidTr="00E74AC4">
        <w:trPr>
          <w:trHeight w:val="56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1197"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011"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客户表扬</w:t>
            </w:r>
          </w:p>
        </w:tc>
        <w:tc>
          <w:tcPr>
            <w:tcW w:w="1844"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收到客户表扬或电话回访非常满意</w:t>
            </w:r>
          </w:p>
        </w:tc>
        <w:tc>
          <w:tcPr>
            <w:tcW w:w="280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每次加</w:t>
            </w:r>
            <w:r>
              <w:rPr>
                <w:rFonts w:ascii="宋体" w:hAnsi="宋体" w:cs="宋体" w:hint="eastAsia"/>
                <w:color w:val="000000"/>
                <w:kern w:val="0"/>
                <w:sz w:val="24"/>
                <w:szCs w:val="24"/>
              </w:rPr>
              <w:t>1</w:t>
            </w:r>
            <w:r>
              <w:rPr>
                <w:rFonts w:ascii="宋体" w:hAnsi="宋体" w:cs="宋体" w:hint="eastAsia"/>
                <w:color w:val="000000"/>
                <w:kern w:val="0"/>
                <w:sz w:val="22"/>
              </w:rPr>
              <w:t>到</w:t>
            </w:r>
            <w:r>
              <w:rPr>
                <w:rFonts w:ascii="宋体" w:hAnsi="宋体" w:cs="宋体" w:hint="eastAsia"/>
                <w:color w:val="000000"/>
                <w:kern w:val="0"/>
                <w:sz w:val="24"/>
                <w:szCs w:val="24"/>
              </w:rPr>
              <w:t>2</w:t>
            </w:r>
            <w:r>
              <w:rPr>
                <w:rFonts w:ascii="宋体" w:hAnsi="宋体" w:cs="宋体" w:hint="eastAsia"/>
                <w:color w:val="000000"/>
                <w:kern w:val="0"/>
                <w:sz w:val="22"/>
              </w:rPr>
              <w:t>分</w:t>
            </w:r>
          </w:p>
        </w:tc>
        <w:tc>
          <w:tcPr>
            <w:tcW w:w="53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537"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56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1197"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011"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提供额外服务</w:t>
            </w:r>
          </w:p>
        </w:tc>
        <w:tc>
          <w:tcPr>
            <w:tcW w:w="1844"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承担工作以外的服务</w:t>
            </w:r>
          </w:p>
        </w:tc>
        <w:tc>
          <w:tcPr>
            <w:tcW w:w="2802"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每次加</w:t>
            </w:r>
            <w:r>
              <w:rPr>
                <w:rFonts w:ascii="宋体" w:hAnsi="宋体" w:cs="宋体" w:hint="eastAsia"/>
                <w:color w:val="000000"/>
                <w:kern w:val="0"/>
                <w:sz w:val="24"/>
                <w:szCs w:val="24"/>
              </w:rPr>
              <w:t>2</w:t>
            </w:r>
            <w:r>
              <w:rPr>
                <w:rFonts w:ascii="宋体" w:hAnsi="宋体" w:cs="宋体" w:hint="eastAsia"/>
                <w:color w:val="000000"/>
                <w:kern w:val="0"/>
                <w:sz w:val="22"/>
              </w:rPr>
              <w:t>到</w:t>
            </w:r>
            <w:r>
              <w:rPr>
                <w:rFonts w:ascii="宋体" w:hAnsi="宋体" w:cs="宋体" w:hint="eastAsia"/>
                <w:color w:val="000000"/>
                <w:kern w:val="0"/>
                <w:sz w:val="24"/>
                <w:szCs w:val="24"/>
              </w:rPr>
              <w:t>5</w:t>
            </w:r>
            <w:r>
              <w:rPr>
                <w:rFonts w:ascii="宋体" w:hAnsi="宋体" w:cs="宋体" w:hint="eastAsia"/>
                <w:color w:val="000000"/>
                <w:kern w:val="0"/>
                <w:sz w:val="22"/>
              </w:rPr>
              <w:t>分</w:t>
            </w:r>
          </w:p>
        </w:tc>
        <w:tc>
          <w:tcPr>
            <w:tcW w:w="536"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537" w:type="dxa"/>
            <w:tcBorders>
              <w:top w:val="nil"/>
              <w:left w:val="nil"/>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r>
      <w:tr w:rsidR="00BC65F5" w:rsidTr="00E74AC4">
        <w:trPr>
          <w:trHeight w:val="280"/>
        </w:trPr>
        <w:tc>
          <w:tcPr>
            <w:tcW w:w="8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2"/>
              </w:rPr>
            </w:pPr>
            <w:r>
              <w:rPr>
                <w:rFonts w:ascii="宋体" w:hAnsi="宋体" w:cs="宋体" w:hint="eastAsia"/>
                <w:color w:val="000000"/>
                <w:kern w:val="0"/>
                <w:sz w:val="22"/>
              </w:rPr>
              <w:t>双方项目管理人员意见</w:t>
            </w:r>
          </w:p>
        </w:tc>
      </w:tr>
      <w:tr w:rsidR="00BC65F5" w:rsidTr="00E74AC4">
        <w:trPr>
          <w:trHeight w:val="300"/>
        </w:trPr>
        <w:tc>
          <w:tcPr>
            <w:tcW w:w="8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C65F5" w:rsidRDefault="00BC65F5" w:rsidP="00E74AC4">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BC65F5" w:rsidRPr="00A80DF6" w:rsidRDefault="00BC65F5" w:rsidP="00BC65F5">
      <w:pPr>
        <w:adjustRightInd w:val="0"/>
        <w:snapToGrid w:val="0"/>
        <w:spacing w:line="300" w:lineRule="auto"/>
        <w:ind w:firstLineChars="200" w:firstLine="440"/>
        <w:rPr>
          <w:rFonts w:ascii="Times New Roman" w:hAnsi="Times New Roman"/>
          <w:sz w:val="22"/>
        </w:rPr>
      </w:pPr>
    </w:p>
    <w:p w:rsidR="00BC65F5" w:rsidRPr="00172E2B" w:rsidRDefault="00BC65F5" w:rsidP="00BC65F5">
      <w:pPr>
        <w:adjustRightInd w:val="0"/>
        <w:snapToGrid w:val="0"/>
        <w:spacing w:line="300" w:lineRule="auto"/>
        <w:ind w:firstLineChars="200" w:firstLine="442"/>
        <w:outlineLvl w:val="2"/>
        <w:rPr>
          <w:rFonts w:ascii="Times New Roman" w:hAnsi="Times New Roman"/>
          <w:b/>
          <w:sz w:val="22"/>
        </w:rPr>
      </w:pPr>
      <w:bookmarkStart w:id="39" w:name="_Toc18589700"/>
      <w:r w:rsidRPr="00172E2B">
        <w:rPr>
          <w:rFonts w:ascii="Times New Roman" w:hAnsi="Times New Roman"/>
          <w:b/>
          <w:sz w:val="22"/>
        </w:rPr>
        <w:t>13</w:t>
      </w:r>
      <w:r w:rsidRPr="00172E2B">
        <w:rPr>
          <w:rFonts w:ascii="Times New Roman" w:hAnsi="Times New Roman"/>
          <w:b/>
          <w:sz w:val="22"/>
        </w:rPr>
        <w:t>现场组织协调</w:t>
      </w:r>
      <w:bookmarkEnd w:id="39"/>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13.1</w:t>
      </w:r>
      <w:r w:rsidRPr="00172E2B">
        <w:rPr>
          <w:rFonts w:ascii="Times New Roman" w:hAnsi="Times New Roman"/>
          <w:sz w:val="22"/>
        </w:rPr>
        <w:t>投标人须自行负责与新区相关单位的沟通协调，解决、落实施工过程中所需办理的各类施工证件和许可证明；</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13.2</w:t>
      </w:r>
      <w:r w:rsidRPr="00172E2B">
        <w:rPr>
          <w:rFonts w:ascii="Times New Roman" w:hAnsi="Times New Roman"/>
          <w:sz w:val="22"/>
        </w:rPr>
        <w:t>投标人须自行负责与政府相关委办局和各街镇相关单位的沟通协调；</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13.3</w:t>
      </w:r>
      <w:r w:rsidRPr="00172E2B">
        <w:rPr>
          <w:rFonts w:ascii="Times New Roman" w:hAnsi="Times New Roman"/>
          <w:sz w:val="22"/>
        </w:rPr>
        <w:t>投标人须自行负责采购人各部门的沟通协调，解决涉及项目建设的其他问题。</w:t>
      </w:r>
    </w:p>
    <w:p w:rsidR="00BC65F5" w:rsidRPr="00172E2B" w:rsidRDefault="00BC65F5" w:rsidP="00BC65F5">
      <w:pPr>
        <w:adjustRightInd w:val="0"/>
        <w:snapToGrid w:val="0"/>
        <w:spacing w:line="300" w:lineRule="auto"/>
        <w:ind w:firstLineChars="200" w:firstLine="442"/>
        <w:outlineLvl w:val="2"/>
        <w:rPr>
          <w:rFonts w:ascii="Times New Roman" w:hAnsi="Times New Roman"/>
          <w:b/>
          <w:sz w:val="22"/>
        </w:rPr>
      </w:pPr>
      <w:bookmarkStart w:id="40" w:name="_Toc18589701"/>
      <w:r w:rsidRPr="00172E2B">
        <w:rPr>
          <w:rFonts w:ascii="Times New Roman" w:hAnsi="Times New Roman"/>
          <w:b/>
          <w:sz w:val="22"/>
        </w:rPr>
        <w:t>14</w:t>
      </w:r>
      <w:r w:rsidRPr="00172E2B">
        <w:rPr>
          <w:rFonts w:ascii="Times New Roman" w:hAnsi="Times New Roman"/>
          <w:b/>
          <w:sz w:val="22"/>
        </w:rPr>
        <w:t>项目的保密和产权</w:t>
      </w:r>
      <w:bookmarkEnd w:id="40"/>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14.1</w:t>
      </w:r>
      <w:r w:rsidRPr="00172E2B">
        <w:rPr>
          <w:rFonts w:ascii="Times New Roman" w:hAnsi="Times New Roman"/>
          <w:sz w:val="22"/>
        </w:rPr>
        <w:t>投标人</w:t>
      </w:r>
      <w:r w:rsidRPr="00172E2B">
        <w:rPr>
          <w:rFonts w:ascii="Times New Roman" w:hAnsi="Times New Roman"/>
          <w:color w:val="000000"/>
          <w:sz w:val="22"/>
        </w:rPr>
        <w:t>保证对其提供的服务及出售的标的物享有合法的权利，应保证在其出售的标的物上不存在任何未曾向采购人透露的担保物权，如抵押权、质押权、留置权等，并</w:t>
      </w:r>
      <w:r w:rsidRPr="00172E2B">
        <w:rPr>
          <w:rFonts w:ascii="Times New Roman" w:hAnsi="Times New Roman"/>
          <w:sz w:val="22"/>
        </w:rPr>
        <w:t>承诺本项目所使用的产品、系统、软件等内容，不会有涉及侵权或其他违法情况的发生。若存在上述问题，一律由投标人承担相关法律责任；</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 xml:space="preserve">14.2 </w:t>
      </w:r>
      <w:r w:rsidRPr="00172E2B">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BC65F5" w:rsidRPr="00172E2B" w:rsidRDefault="00BC65F5" w:rsidP="00BC65F5">
      <w:pPr>
        <w:adjustRightInd w:val="0"/>
        <w:snapToGrid w:val="0"/>
        <w:spacing w:line="300" w:lineRule="auto"/>
        <w:ind w:firstLineChars="200" w:firstLine="440"/>
        <w:rPr>
          <w:rFonts w:ascii="Times New Roman" w:hAnsi="Times New Roman"/>
          <w:color w:val="000000"/>
          <w:sz w:val="22"/>
        </w:rPr>
      </w:pPr>
      <w:r w:rsidRPr="00172E2B">
        <w:rPr>
          <w:rFonts w:ascii="Times New Roman" w:hAnsi="Times New Roman"/>
          <w:sz w:val="22"/>
        </w:rPr>
        <w:t xml:space="preserve">14.3 </w:t>
      </w:r>
      <w:r w:rsidRPr="00172E2B">
        <w:rPr>
          <w:rFonts w:ascii="Times New Roman" w:hAnsi="Times New Roman"/>
          <w:color w:val="000000"/>
          <w:sz w:val="22"/>
        </w:rPr>
        <w:t>中标人应遵守合同文件约定内容的保密要求。如果采购人提供的内容属于保密的，应签订保密协议，且双方均有保密义务。</w:t>
      </w:r>
    </w:p>
    <w:p w:rsidR="00BC65F5" w:rsidRPr="00172E2B" w:rsidRDefault="00BC65F5" w:rsidP="00BC65F5">
      <w:pPr>
        <w:rPr>
          <w:rFonts w:ascii="Times New Roman" w:hAnsi="Times New Roman"/>
          <w:sz w:val="20"/>
          <w:szCs w:val="20"/>
        </w:rPr>
      </w:pPr>
    </w:p>
    <w:p w:rsidR="00BC65F5" w:rsidRPr="00172E2B" w:rsidRDefault="00BC65F5" w:rsidP="00BC65F5">
      <w:pPr>
        <w:spacing w:line="300" w:lineRule="auto"/>
        <w:jc w:val="center"/>
        <w:outlineLvl w:val="1"/>
        <w:rPr>
          <w:rFonts w:ascii="Times New Roman" w:eastAsia="黑体" w:hAnsi="Times New Roman"/>
          <w:sz w:val="30"/>
          <w:szCs w:val="30"/>
        </w:rPr>
      </w:pPr>
      <w:bookmarkStart w:id="41" w:name="_Toc18589702"/>
      <w:r w:rsidRPr="00172E2B">
        <w:rPr>
          <w:rFonts w:ascii="Times New Roman" w:eastAsia="黑体" w:hAnsi="Times New Roman"/>
          <w:sz w:val="30"/>
          <w:szCs w:val="30"/>
        </w:rPr>
        <w:t>四、投标报价须知</w:t>
      </w:r>
      <w:bookmarkEnd w:id="20"/>
      <w:bookmarkEnd w:id="41"/>
    </w:p>
    <w:p w:rsidR="00BC65F5" w:rsidRPr="00172E2B" w:rsidRDefault="00BC65F5" w:rsidP="00BC65F5">
      <w:pPr>
        <w:adjustRightInd w:val="0"/>
        <w:snapToGrid w:val="0"/>
        <w:spacing w:line="300" w:lineRule="auto"/>
        <w:ind w:firstLineChars="200" w:firstLine="442"/>
        <w:jc w:val="left"/>
        <w:outlineLvl w:val="2"/>
        <w:rPr>
          <w:rFonts w:ascii="Times New Roman" w:hAnsi="Times New Roman"/>
          <w:b/>
          <w:color w:val="000000"/>
          <w:sz w:val="22"/>
        </w:rPr>
      </w:pPr>
      <w:bookmarkStart w:id="42" w:name="_Toc490037251"/>
      <w:bookmarkStart w:id="43" w:name="_Toc18589703"/>
      <w:r w:rsidRPr="00172E2B">
        <w:rPr>
          <w:rFonts w:ascii="Times New Roman" w:hAnsi="Times New Roman"/>
          <w:b/>
          <w:color w:val="000000"/>
          <w:sz w:val="22"/>
        </w:rPr>
        <w:t>15</w:t>
      </w:r>
      <w:r w:rsidRPr="00172E2B">
        <w:rPr>
          <w:rFonts w:ascii="Times New Roman" w:hAnsi="Times New Roman"/>
          <w:b/>
          <w:color w:val="000000"/>
          <w:sz w:val="22"/>
        </w:rPr>
        <w:t>投标报价依据</w:t>
      </w:r>
      <w:bookmarkEnd w:id="42"/>
      <w:bookmarkEnd w:id="43"/>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15.1 </w:t>
      </w:r>
      <w:r w:rsidRPr="00172E2B">
        <w:rPr>
          <w:rFonts w:ascii="Times New Roman" w:hAnsi="Times New Roman"/>
          <w:color w:val="000000"/>
          <w:sz w:val="22"/>
        </w:rPr>
        <w:t>投标报价计算依据包括本项目的招标文件（包括提供的附件）、招标文件答疑或修改的补充文书、运维工作量清单、备品备件清单、项目现场条件等。</w:t>
      </w:r>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15.2 </w:t>
      </w:r>
      <w:r w:rsidRPr="00172E2B">
        <w:rPr>
          <w:rFonts w:ascii="Times New Roman" w:hAnsi="Times New Roman"/>
          <w:color w:val="000000"/>
          <w:sz w:val="22"/>
        </w:rPr>
        <w:t>招标文件明确的</w:t>
      </w:r>
      <w:r w:rsidRPr="00172E2B">
        <w:rPr>
          <w:rFonts w:ascii="Times New Roman" w:hAnsi="Times New Roman" w:hint="eastAsia"/>
          <w:color w:val="000000"/>
          <w:sz w:val="22"/>
        </w:rPr>
        <w:t>项目</w:t>
      </w:r>
      <w:r w:rsidRPr="00172E2B">
        <w:rPr>
          <w:rFonts w:ascii="Times New Roman" w:hAnsi="Times New Roman"/>
          <w:color w:val="000000"/>
          <w:sz w:val="22"/>
        </w:rPr>
        <w:t>范围、</w:t>
      </w:r>
      <w:r w:rsidRPr="00172E2B">
        <w:rPr>
          <w:rFonts w:ascii="Times New Roman" w:hAnsi="Times New Roman" w:hint="eastAsia"/>
          <w:color w:val="000000"/>
          <w:sz w:val="22"/>
        </w:rPr>
        <w:t>运维</w:t>
      </w:r>
      <w:r w:rsidRPr="00172E2B">
        <w:rPr>
          <w:rFonts w:ascii="Times New Roman" w:hAnsi="Times New Roman"/>
          <w:color w:val="000000"/>
          <w:sz w:val="22"/>
        </w:rPr>
        <w:t>内容、</w:t>
      </w:r>
      <w:r w:rsidRPr="00172E2B">
        <w:rPr>
          <w:rFonts w:ascii="Times New Roman" w:hAnsi="Times New Roman" w:hint="eastAsia"/>
          <w:color w:val="000000"/>
          <w:sz w:val="22"/>
        </w:rPr>
        <w:t>运维</w:t>
      </w:r>
      <w:r w:rsidRPr="00172E2B">
        <w:rPr>
          <w:rFonts w:ascii="Times New Roman" w:hAnsi="Times New Roman"/>
          <w:color w:val="000000"/>
          <w:sz w:val="22"/>
        </w:rPr>
        <w:t>期限、</w:t>
      </w:r>
      <w:r w:rsidRPr="00172E2B">
        <w:rPr>
          <w:rFonts w:ascii="Times New Roman" w:hAnsi="Times New Roman" w:hint="eastAsia"/>
          <w:color w:val="000000"/>
          <w:sz w:val="22"/>
        </w:rPr>
        <w:t>运维</w:t>
      </w:r>
      <w:r w:rsidRPr="00172E2B">
        <w:rPr>
          <w:rFonts w:ascii="Times New Roman" w:hAnsi="Times New Roman"/>
          <w:color w:val="000000"/>
          <w:sz w:val="22"/>
        </w:rPr>
        <w:t>质量要求、</w:t>
      </w:r>
      <w:r w:rsidRPr="00172E2B">
        <w:rPr>
          <w:rFonts w:ascii="Times New Roman" w:hAnsi="Times New Roman" w:hint="eastAsia"/>
          <w:color w:val="000000"/>
          <w:sz w:val="22"/>
        </w:rPr>
        <w:t>设备</w:t>
      </w:r>
      <w:r w:rsidRPr="00172E2B">
        <w:rPr>
          <w:rFonts w:ascii="Times New Roman" w:hAnsi="Times New Roman"/>
          <w:color w:val="000000"/>
          <w:sz w:val="22"/>
        </w:rPr>
        <w:t>管理要求及考核要求等。</w:t>
      </w:r>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15.3</w:t>
      </w:r>
      <w:r w:rsidRPr="00172E2B">
        <w:rPr>
          <w:rFonts w:ascii="Times New Roman" w:hAnsi="Times New Roman"/>
          <w:color w:val="000000"/>
          <w:sz w:val="22"/>
        </w:rPr>
        <w:t>工作量清单（包含运维工作量清单和备品备件清单，以下简称工作量清单）说明</w:t>
      </w:r>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15.3.1</w:t>
      </w:r>
      <w:r w:rsidRPr="00172E2B">
        <w:rPr>
          <w:rFonts w:ascii="Times New Roman" w:hAnsi="Times New Roman"/>
          <w:color w:val="000000"/>
          <w:sz w:val="22"/>
        </w:rPr>
        <w:t>工作量清单应与投标人须知、合同条件、项目质量标准和要求等文件结合起来理解或解释。</w:t>
      </w:r>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15.3.2</w:t>
      </w:r>
      <w:r w:rsidRPr="00172E2B">
        <w:rPr>
          <w:rFonts w:ascii="Times New Roman" w:hAnsi="Times New Roman"/>
          <w:color w:val="000000"/>
          <w:sz w:val="22"/>
        </w:rPr>
        <w:t>采购人提供的工作量清单是依照采购需求测算出的本次招标的标的物清单。投标人如发现工作量清单和实际工作内容不一致时，应立即以书面形式通知采购人核查，除非采购人以答疑文件或补充文件予以更正，否则，应以此清单内容为准。</w:t>
      </w:r>
    </w:p>
    <w:p w:rsidR="00BC65F5" w:rsidRPr="00172E2B" w:rsidRDefault="00BC65F5" w:rsidP="00BC65F5">
      <w:pPr>
        <w:pStyle w:val="1a"/>
        <w:adjustRightInd w:val="0"/>
        <w:snapToGrid w:val="0"/>
        <w:spacing w:line="300" w:lineRule="auto"/>
        <w:ind w:firstLine="440"/>
        <w:rPr>
          <w:rFonts w:ascii="Times New Roman" w:hAnsi="Times New Roman"/>
          <w:sz w:val="22"/>
        </w:rPr>
      </w:pPr>
    </w:p>
    <w:p w:rsidR="00BC65F5" w:rsidRPr="00172E2B" w:rsidRDefault="00BC65F5" w:rsidP="00BC65F5">
      <w:pPr>
        <w:adjustRightInd w:val="0"/>
        <w:snapToGrid w:val="0"/>
        <w:spacing w:line="300" w:lineRule="auto"/>
        <w:ind w:firstLineChars="200" w:firstLine="442"/>
        <w:jc w:val="left"/>
        <w:outlineLvl w:val="2"/>
        <w:rPr>
          <w:rFonts w:ascii="Times New Roman" w:hAnsi="Times New Roman"/>
          <w:b/>
          <w:color w:val="000000"/>
          <w:sz w:val="22"/>
        </w:rPr>
      </w:pPr>
      <w:bookmarkStart w:id="44" w:name="_Toc490037253"/>
      <w:bookmarkStart w:id="45" w:name="_Toc18589704"/>
      <w:r w:rsidRPr="00172E2B">
        <w:rPr>
          <w:rFonts w:ascii="Times New Roman" w:hAnsi="Times New Roman"/>
          <w:b/>
          <w:color w:val="000000"/>
          <w:sz w:val="22"/>
        </w:rPr>
        <w:t>16</w:t>
      </w:r>
      <w:r w:rsidRPr="00172E2B">
        <w:rPr>
          <w:rFonts w:ascii="Times New Roman" w:hAnsi="Times New Roman"/>
          <w:b/>
          <w:color w:val="000000"/>
          <w:sz w:val="22"/>
        </w:rPr>
        <w:t>投标报价内容</w:t>
      </w:r>
      <w:bookmarkEnd w:id="44"/>
      <w:bookmarkEnd w:id="45"/>
    </w:p>
    <w:p w:rsidR="00BC65F5" w:rsidRPr="00172E2B" w:rsidRDefault="00BC65F5" w:rsidP="00BC65F5">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color w:val="000000"/>
          <w:sz w:val="22"/>
        </w:rPr>
        <w:t xml:space="preserve">16.1 </w:t>
      </w:r>
      <w:r w:rsidRPr="00172E2B">
        <w:rPr>
          <w:rFonts w:ascii="Times New Roman" w:hAnsi="Times New Roman"/>
          <w:color w:val="000000"/>
          <w:sz w:val="22"/>
        </w:rPr>
        <w:t>本项</w:t>
      </w:r>
      <w:r w:rsidRPr="00172E2B">
        <w:rPr>
          <w:rFonts w:ascii="Times New Roman" w:hAnsi="Times New Roman"/>
          <w:sz w:val="22"/>
        </w:rPr>
        <w:t>目报价为全费用报价，是履行合同的最终价格，除投标需求中另有说明外，投标报价（即投标总价）应包括为实施本项目所需的全部运维服务所产生的人工（含工资、加班工资、工作餐、社会统筹保险金、关于人员聘用的费用等）、设备和材料采购、运输、装卸、仓储、保管、</w:t>
      </w:r>
      <w:r w:rsidRPr="00172E2B">
        <w:rPr>
          <w:rFonts w:ascii="Times New Roman" w:hAnsi="Times New Roman" w:hint="eastAsia"/>
          <w:sz w:val="22"/>
        </w:rPr>
        <w:t>机械使用、</w:t>
      </w:r>
      <w:r w:rsidRPr="00172E2B">
        <w:rPr>
          <w:rFonts w:ascii="Times New Roman" w:hAnsi="Times New Roman"/>
          <w:sz w:val="22"/>
        </w:rPr>
        <w:t>培训、验收、配合、保险、劳务、管理、利润、税费、伴随服务</w:t>
      </w:r>
      <w:r w:rsidRPr="00172E2B">
        <w:rPr>
          <w:rFonts w:ascii="Times New Roman" w:hAnsi="Times New Roman" w:hint="eastAsia"/>
          <w:sz w:val="22"/>
        </w:rPr>
        <w:t>等</w:t>
      </w:r>
      <w:r w:rsidRPr="00172E2B">
        <w:rPr>
          <w:rFonts w:ascii="Times New Roman" w:hAnsi="Times New Roman"/>
          <w:sz w:val="22"/>
        </w:rPr>
        <w:t>费用。</w:t>
      </w:r>
    </w:p>
    <w:p w:rsidR="00BC65F5" w:rsidRPr="00172E2B" w:rsidRDefault="00BC65F5" w:rsidP="00BC65F5">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sz w:val="22"/>
        </w:rPr>
        <w:t xml:space="preserve">16.2 </w:t>
      </w:r>
      <w:r w:rsidRPr="00172E2B">
        <w:rPr>
          <w:rFonts w:ascii="Times New Roman" w:hAnsi="Times New Roman"/>
          <w:sz w:val="22"/>
        </w:rPr>
        <w:t>投标报价中投标人应考虑本项目可能存在的风险因素。投标报价应将所有工作</w:t>
      </w:r>
      <w:r w:rsidRPr="00172E2B">
        <w:rPr>
          <w:rFonts w:ascii="Times New Roman" w:hAnsi="Times New Roman"/>
          <w:sz w:val="22"/>
        </w:rPr>
        <w:lastRenderedPageBreak/>
        <w:t>内容考虑在内，如有漏项或缺项，均属于投标人的风险</w:t>
      </w:r>
      <w:r w:rsidRPr="00172E2B">
        <w:rPr>
          <w:rFonts w:ascii="Times New Roman" w:eastAsiaTheme="minorEastAsia" w:hAnsiTheme="minorEastAsia"/>
          <w:sz w:val="22"/>
        </w:rPr>
        <w:t>，其费用视作已分配在报价明细表内单价或总价之中</w:t>
      </w:r>
      <w:r w:rsidRPr="00172E2B">
        <w:rPr>
          <w:rFonts w:ascii="Times New Roman" w:hAnsi="Times New Roman"/>
          <w:sz w:val="22"/>
        </w:rPr>
        <w:t>。投标人应逐项计算并填写单价、合计价和总价。</w:t>
      </w:r>
    </w:p>
    <w:p w:rsidR="00BC65F5" w:rsidRPr="00172E2B" w:rsidRDefault="00BC65F5" w:rsidP="00BC65F5">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sz w:val="22"/>
        </w:rPr>
        <w:t>16.3</w:t>
      </w:r>
      <w:r w:rsidRPr="00172E2B">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BC65F5" w:rsidRPr="00172E2B" w:rsidRDefault="00BC65F5" w:rsidP="00BC65F5">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sz w:val="22"/>
        </w:rPr>
        <w:t xml:space="preserve">16.4 </w:t>
      </w:r>
      <w:r w:rsidRPr="00172E2B">
        <w:rPr>
          <w:rFonts w:ascii="Times New Roman" w:hAnsi="Times New Roman"/>
          <w:sz w:val="22"/>
        </w:rPr>
        <w:t>投标人按照投标文件格式中所附的表式完整地填写《开标一览表》及各类投标报价明细表，说明其拟提供服务的内容、数量、价格、时间、价格构成等。</w:t>
      </w:r>
    </w:p>
    <w:p w:rsidR="00BC65F5" w:rsidRPr="00172E2B" w:rsidRDefault="00BC65F5" w:rsidP="00BC65F5">
      <w:pPr>
        <w:adjustRightInd w:val="0"/>
        <w:snapToGrid w:val="0"/>
        <w:spacing w:line="300" w:lineRule="auto"/>
        <w:ind w:firstLineChars="200" w:firstLine="442"/>
        <w:jc w:val="left"/>
        <w:outlineLvl w:val="2"/>
        <w:rPr>
          <w:rFonts w:ascii="Times New Roman" w:hAnsi="Times New Roman"/>
          <w:b/>
          <w:color w:val="000000"/>
          <w:sz w:val="22"/>
        </w:rPr>
      </w:pPr>
      <w:bookmarkStart w:id="46" w:name="_Toc490037254"/>
      <w:bookmarkStart w:id="47" w:name="_Toc18589705"/>
      <w:r w:rsidRPr="00172E2B">
        <w:rPr>
          <w:rFonts w:ascii="Times New Roman" w:hAnsi="Times New Roman"/>
          <w:b/>
          <w:color w:val="000000"/>
          <w:sz w:val="22"/>
        </w:rPr>
        <w:t xml:space="preserve">17 </w:t>
      </w:r>
      <w:r w:rsidRPr="00172E2B">
        <w:rPr>
          <w:rFonts w:ascii="Times New Roman" w:hAnsi="Times New Roman"/>
          <w:b/>
          <w:color w:val="000000"/>
          <w:sz w:val="22"/>
        </w:rPr>
        <w:t>投标报价控制性条款</w:t>
      </w:r>
      <w:bookmarkEnd w:id="46"/>
      <w:bookmarkEnd w:id="47"/>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17.1 </w:t>
      </w:r>
      <w:r w:rsidRPr="00172E2B">
        <w:rPr>
          <w:rFonts w:ascii="Times New Roman" w:hAnsi="Times New Roman"/>
          <w:color w:val="000000"/>
          <w:sz w:val="22"/>
        </w:rPr>
        <w:t>投标报价不得超过公布的预算金额</w:t>
      </w:r>
      <w:r w:rsidRPr="00172E2B">
        <w:rPr>
          <w:rFonts w:ascii="Times New Roman" w:hAnsi="Times New Roman" w:hint="eastAsia"/>
          <w:color w:val="000000"/>
          <w:sz w:val="22"/>
        </w:rPr>
        <w:t>或最高限价</w:t>
      </w:r>
      <w:r w:rsidRPr="00172E2B">
        <w:rPr>
          <w:rFonts w:ascii="Times New Roman" w:hAnsi="Times New Roman"/>
          <w:color w:val="000000"/>
          <w:sz w:val="22"/>
        </w:rPr>
        <w:t>，其中各分项报价（如有要求）均不得超过对应的预算金额</w:t>
      </w:r>
      <w:r w:rsidRPr="00172E2B">
        <w:rPr>
          <w:rFonts w:ascii="Times New Roman" w:hAnsi="Times New Roman" w:hint="eastAsia"/>
          <w:color w:val="000000"/>
          <w:sz w:val="22"/>
        </w:rPr>
        <w:t>或最高限价</w:t>
      </w:r>
      <w:r w:rsidRPr="00172E2B">
        <w:rPr>
          <w:rFonts w:ascii="Times New Roman" w:hAnsi="Times New Roman"/>
          <w:color w:val="000000"/>
          <w:sz w:val="22"/>
        </w:rPr>
        <w:t>。</w:t>
      </w:r>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17.2 </w:t>
      </w:r>
      <w:r w:rsidRPr="00172E2B">
        <w:rPr>
          <w:rFonts w:ascii="Times New Roman" w:hAnsi="Times New Roman"/>
          <w:color w:val="000000"/>
          <w:sz w:val="22"/>
        </w:rPr>
        <w:t>本项目只允许有一个报价，任何有选择的报价将不予接受。</w:t>
      </w:r>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17.3 </w:t>
      </w:r>
      <w:r w:rsidRPr="00172E2B">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宋体" w:hAnsi="宋体"/>
          <w:sz w:val="22"/>
        </w:rPr>
        <w:t>★</w:t>
      </w:r>
      <w:r w:rsidRPr="00172E2B">
        <w:rPr>
          <w:rFonts w:ascii="Times New Roman" w:hAnsi="Times New Roman"/>
          <w:color w:val="000000"/>
          <w:sz w:val="22"/>
        </w:rPr>
        <w:t>17.4</w:t>
      </w:r>
      <w:r w:rsidRPr="00172E2B">
        <w:rPr>
          <w:rFonts w:ascii="Times New Roman" w:hAnsi="Times New Roman"/>
          <w:color w:val="000000"/>
          <w:sz w:val="22"/>
        </w:rPr>
        <w:t>经评标委员会审定，投标报价存在下列情形之一的，该投标文件作无效标处理：</w:t>
      </w:r>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17.4.1 </w:t>
      </w:r>
      <w:r w:rsidRPr="00172E2B">
        <w:rPr>
          <w:rFonts w:ascii="Times New Roman" w:hAnsi="Times New Roman"/>
          <w:color w:val="000000"/>
          <w:sz w:val="22"/>
        </w:rPr>
        <w:t>对运维工作量清单中的</w:t>
      </w:r>
      <w:r w:rsidRPr="00172E2B">
        <w:rPr>
          <w:rFonts w:ascii="Times New Roman" w:hAnsi="Times New Roman"/>
          <w:sz w:val="22"/>
        </w:rPr>
        <w:t>工作量</w:t>
      </w:r>
      <w:r w:rsidRPr="00172E2B">
        <w:rPr>
          <w:rFonts w:ascii="Times New Roman" w:hAnsi="Times New Roman"/>
          <w:color w:val="000000"/>
          <w:sz w:val="22"/>
        </w:rPr>
        <w:t>进行缩减的</w:t>
      </w:r>
      <w:r w:rsidRPr="00172E2B">
        <w:rPr>
          <w:rFonts w:ascii="Times New Roman" w:hAnsi="Times New Roman" w:hint="eastAsia"/>
          <w:color w:val="000000"/>
          <w:sz w:val="22"/>
        </w:rPr>
        <w:t>，</w:t>
      </w:r>
      <w:r w:rsidRPr="00172E2B">
        <w:rPr>
          <w:rFonts w:ascii="Times New Roman" w:hAnsi="Times New Roman" w:hint="eastAsia"/>
          <w:color w:val="FF0000"/>
          <w:sz w:val="22"/>
        </w:rPr>
        <w:t>或</w:t>
      </w:r>
      <w:r w:rsidRPr="00172E2B">
        <w:rPr>
          <w:rFonts w:ascii="Times New Roman" w:hAnsi="Times New Roman" w:hint="eastAsia"/>
          <w:color w:val="000000"/>
          <w:sz w:val="22"/>
        </w:rPr>
        <w:t>减少备品备件清单中核心设备数量的；</w:t>
      </w:r>
    </w:p>
    <w:p w:rsidR="00BC65F5" w:rsidRPr="00172E2B" w:rsidRDefault="00BC65F5" w:rsidP="00BC65F5">
      <w:pPr>
        <w:snapToGrid w:val="0"/>
        <w:spacing w:line="300" w:lineRule="auto"/>
        <w:ind w:firstLineChars="200" w:firstLine="440"/>
        <w:jc w:val="left"/>
        <w:rPr>
          <w:rFonts w:ascii="Times New Roman" w:hAnsi="Times New Roman"/>
          <w:color w:val="000000"/>
          <w:sz w:val="22"/>
        </w:rPr>
      </w:pPr>
      <w:r w:rsidRPr="00172E2B">
        <w:rPr>
          <w:rFonts w:ascii="Times New Roman" w:hAnsi="Times New Roman"/>
          <w:color w:val="000000"/>
          <w:sz w:val="22"/>
        </w:rPr>
        <w:t xml:space="preserve">17.4.2 </w:t>
      </w:r>
      <w:r w:rsidRPr="00172E2B">
        <w:rPr>
          <w:rFonts w:ascii="Times New Roman" w:hAnsi="Times New Roman"/>
          <w:color w:val="000000"/>
          <w:sz w:val="22"/>
        </w:rPr>
        <w:t>投标报价和技术方案明显不相符的。</w:t>
      </w:r>
    </w:p>
    <w:p w:rsidR="00BC65F5" w:rsidRPr="00172E2B" w:rsidRDefault="00BC65F5" w:rsidP="00BC65F5">
      <w:pPr>
        <w:snapToGrid w:val="0"/>
        <w:spacing w:line="300" w:lineRule="auto"/>
        <w:ind w:firstLineChars="200" w:firstLine="440"/>
        <w:jc w:val="left"/>
        <w:rPr>
          <w:rFonts w:ascii="Times New Roman" w:hAnsi="Times New Roman"/>
          <w:color w:val="000000"/>
          <w:sz w:val="22"/>
        </w:rPr>
      </w:pPr>
    </w:p>
    <w:p w:rsidR="00BC65F5" w:rsidRPr="00172E2B" w:rsidRDefault="00BC65F5" w:rsidP="00BC65F5">
      <w:pPr>
        <w:adjustRightInd w:val="0"/>
        <w:snapToGrid w:val="0"/>
        <w:spacing w:line="300" w:lineRule="auto"/>
        <w:ind w:firstLineChars="200" w:firstLine="440"/>
        <w:jc w:val="left"/>
        <w:rPr>
          <w:rFonts w:ascii="Times New Roman" w:hAnsi="Times New Roman"/>
          <w:color w:val="000000"/>
          <w:sz w:val="22"/>
        </w:rPr>
      </w:pPr>
      <w:bookmarkStart w:id="48" w:name="_Toc492648430"/>
      <w:bookmarkStart w:id="49" w:name="_Toc486947670"/>
    </w:p>
    <w:p w:rsidR="00BC65F5" w:rsidRPr="00172E2B" w:rsidRDefault="00BC65F5" w:rsidP="00BC65F5">
      <w:pPr>
        <w:numPr>
          <w:ilvl w:val="0"/>
          <w:numId w:val="2"/>
        </w:numPr>
        <w:adjustRightInd w:val="0"/>
        <w:snapToGrid w:val="0"/>
        <w:spacing w:line="300" w:lineRule="auto"/>
        <w:jc w:val="center"/>
        <w:outlineLvl w:val="1"/>
        <w:rPr>
          <w:rFonts w:ascii="Times New Roman" w:eastAsia="黑体" w:hAnsi="Times New Roman"/>
          <w:sz w:val="30"/>
          <w:szCs w:val="30"/>
        </w:rPr>
      </w:pPr>
      <w:bookmarkStart w:id="50" w:name="_Toc18589706"/>
      <w:bookmarkStart w:id="51" w:name="_Toc486604818"/>
      <w:bookmarkStart w:id="52" w:name="_Toc481849902"/>
      <w:r w:rsidRPr="00172E2B">
        <w:rPr>
          <w:rFonts w:ascii="Times New Roman" w:eastAsia="黑体" w:hAnsi="Times New Roman"/>
          <w:sz w:val="30"/>
          <w:szCs w:val="30"/>
        </w:rPr>
        <w:t>政府采购政策</w:t>
      </w:r>
      <w:bookmarkEnd w:id="50"/>
    </w:p>
    <w:p w:rsidR="00BC65F5" w:rsidRPr="00172E2B" w:rsidRDefault="00BC65F5" w:rsidP="00BC65F5">
      <w:pPr>
        <w:adjustRightInd w:val="0"/>
        <w:snapToGrid w:val="0"/>
        <w:spacing w:line="300" w:lineRule="auto"/>
        <w:ind w:firstLineChars="200" w:firstLine="442"/>
        <w:outlineLvl w:val="2"/>
        <w:rPr>
          <w:rFonts w:ascii="Times New Roman" w:hAnsi="Times New Roman"/>
          <w:b/>
          <w:sz w:val="22"/>
        </w:rPr>
      </w:pPr>
      <w:bookmarkStart w:id="53" w:name="_Toc18589707"/>
      <w:bookmarkEnd w:id="48"/>
      <w:bookmarkEnd w:id="49"/>
      <w:bookmarkEnd w:id="51"/>
      <w:bookmarkEnd w:id="52"/>
      <w:r w:rsidRPr="00172E2B">
        <w:rPr>
          <w:rFonts w:ascii="Times New Roman" w:hAnsi="Times New Roman"/>
          <w:b/>
          <w:sz w:val="22"/>
        </w:rPr>
        <w:t>1</w:t>
      </w:r>
      <w:r w:rsidRPr="00172E2B">
        <w:rPr>
          <w:rFonts w:ascii="Times New Roman" w:hAnsi="Times New Roman" w:hint="eastAsia"/>
          <w:b/>
          <w:sz w:val="22"/>
        </w:rPr>
        <w:t>8</w:t>
      </w:r>
      <w:r w:rsidRPr="00172E2B">
        <w:rPr>
          <w:rFonts w:ascii="Times New Roman" w:hAnsi="Times New Roman"/>
          <w:b/>
          <w:sz w:val="22"/>
        </w:rPr>
        <w:t>节能产品政府采购</w:t>
      </w:r>
      <w:bookmarkEnd w:id="53"/>
      <w:r>
        <w:rPr>
          <w:rFonts w:ascii="Times New Roman" w:hAnsi="Times New Roman" w:hint="eastAsia"/>
          <w:b/>
          <w:sz w:val="22"/>
        </w:rPr>
        <w:t>（本项目不适用）</w:t>
      </w:r>
    </w:p>
    <w:p w:rsidR="00BC65F5" w:rsidRPr="00172E2B" w:rsidRDefault="00BC65F5" w:rsidP="00BC65F5">
      <w:pPr>
        <w:adjustRightInd w:val="0"/>
        <w:snapToGrid w:val="0"/>
        <w:spacing w:line="300" w:lineRule="auto"/>
        <w:ind w:firstLineChars="192" w:firstLine="422"/>
        <w:jc w:val="left"/>
        <w:rPr>
          <w:rFonts w:ascii="Times New Roman" w:hAnsi="Times New Roman"/>
          <w:color w:val="000000"/>
          <w:sz w:val="22"/>
        </w:rPr>
      </w:pPr>
      <w:r w:rsidRPr="00172E2B">
        <w:rPr>
          <w:rFonts w:ascii="Times New Roman" w:hAnsi="Times New Roman"/>
          <w:color w:val="000000"/>
          <w:sz w:val="22"/>
        </w:rPr>
        <w:t>1</w:t>
      </w:r>
      <w:r w:rsidRPr="00172E2B">
        <w:rPr>
          <w:rFonts w:ascii="Times New Roman" w:hAnsi="Times New Roman" w:hint="eastAsia"/>
          <w:color w:val="000000"/>
          <w:sz w:val="22"/>
        </w:rPr>
        <w:t>8</w:t>
      </w:r>
      <w:r w:rsidRPr="00172E2B">
        <w:rPr>
          <w:rFonts w:ascii="Times New Roman" w:hAnsi="Times New Roman"/>
          <w:color w:val="000000"/>
          <w:sz w:val="22"/>
        </w:rPr>
        <w:t xml:space="preserve">.1 </w:t>
      </w:r>
      <w:r w:rsidRPr="00172E2B">
        <w:rPr>
          <w:rFonts w:ascii="Times New Roman" w:hAnsi="Times New Roman"/>
          <w:color w:val="000000"/>
          <w:sz w:val="22"/>
        </w:rPr>
        <w:t>按照财政部、发改委发布的《关于印发〈节能产品政府采购实施意见〉的通知》（财库</w:t>
      </w:r>
      <w:r w:rsidRPr="00172E2B">
        <w:rPr>
          <w:rFonts w:ascii="Times New Roman" w:hAnsi="Times New Roman"/>
          <w:color w:val="000000"/>
          <w:sz w:val="22"/>
        </w:rPr>
        <w:t>[2004]185</w:t>
      </w:r>
      <w:r w:rsidRPr="00172E2B">
        <w:rPr>
          <w:rFonts w:ascii="Times New Roman" w:hAnsi="Times New Roman"/>
          <w:color w:val="000000"/>
          <w:sz w:val="22"/>
        </w:rPr>
        <w:t>号）要求，政府采购属于</w:t>
      </w:r>
      <w:r w:rsidRPr="00172E2B">
        <w:rPr>
          <w:rFonts w:ascii="Times New Roman" w:hAnsi="Times New Roman"/>
          <w:color w:val="000000"/>
          <w:sz w:val="22"/>
        </w:rPr>
        <w:t>“</w:t>
      </w:r>
      <w:r w:rsidRPr="00172E2B">
        <w:rPr>
          <w:rFonts w:ascii="Times New Roman" w:hAnsi="Times New Roman"/>
          <w:color w:val="000000"/>
          <w:sz w:val="22"/>
        </w:rPr>
        <w:t>节能产品政府采购清单</w:t>
      </w:r>
      <w:r w:rsidRPr="00172E2B">
        <w:rPr>
          <w:rFonts w:ascii="Times New Roman" w:hAnsi="Times New Roman"/>
          <w:color w:val="000000"/>
          <w:sz w:val="22"/>
        </w:rPr>
        <w:t>”</w:t>
      </w:r>
      <w:r w:rsidRPr="00172E2B">
        <w:rPr>
          <w:rFonts w:ascii="Times New Roman" w:hAnsi="Times New Roman"/>
          <w:color w:val="000000"/>
          <w:sz w:val="22"/>
        </w:rPr>
        <w:t>（以下简称</w:t>
      </w:r>
      <w:r w:rsidRPr="00172E2B">
        <w:rPr>
          <w:rFonts w:ascii="Times New Roman" w:hAnsi="Times New Roman"/>
          <w:color w:val="000000"/>
          <w:sz w:val="22"/>
        </w:rPr>
        <w:t>‘</w:t>
      </w:r>
      <w:r w:rsidRPr="00172E2B">
        <w:rPr>
          <w:rFonts w:ascii="Times New Roman" w:hAnsi="Times New Roman"/>
          <w:color w:val="000000"/>
          <w:sz w:val="22"/>
        </w:rPr>
        <w:t>节能清单</w:t>
      </w:r>
      <w:r w:rsidRPr="00172E2B">
        <w:rPr>
          <w:rFonts w:ascii="Times New Roman" w:hAnsi="Times New Roman"/>
          <w:color w:val="000000"/>
          <w:sz w:val="22"/>
        </w:rPr>
        <w:t>’</w:t>
      </w:r>
      <w:r w:rsidRPr="00172E2B">
        <w:rPr>
          <w:rFonts w:ascii="Times New Roman" w:hAnsi="Times New Roman"/>
          <w:color w:val="000000"/>
          <w:sz w:val="22"/>
        </w:rPr>
        <w:t>）中产品时，在技术、服务等指标同等条件下，应当优先采购节能清单所列的产品。采购人需购买的材料产品属于政府强制采购节能产品品目的，投标人必须选用节能清单中相应的材料产品（清单中无对应细化分类或节能清单中的产品无法满足工作需要的除外）。</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sidRPr="00172E2B">
        <w:rPr>
          <w:rFonts w:ascii="Times New Roman" w:hAnsi="Times New Roman" w:hint="eastAsia"/>
          <w:sz w:val="22"/>
        </w:rPr>
        <w:t>8</w:t>
      </w:r>
      <w:r w:rsidRPr="00172E2B">
        <w:rPr>
          <w:rFonts w:ascii="Times New Roman" w:hAnsi="Times New Roman"/>
          <w:sz w:val="22"/>
        </w:rPr>
        <w:t xml:space="preserve">.2 </w:t>
      </w:r>
      <w:r w:rsidRPr="00172E2B">
        <w:rPr>
          <w:rFonts w:ascii="Times New Roman" w:hAnsi="Times New Roman"/>
          <w:sz w:val="22"/>
        </w:rPr>
        <w:t>节能清单的公告媒体为中国政府采购网</w:t>
      </w:r>
      <w:r w:rsidRPr="00172E2B">
        <w:rPr>
          <w:rFonts w:ascii="Times New Roman" w:hAnsi="Times New Roman"/>
          <w:sz w:val="22"/>
        </w:rPr>
        <w:t>(http</w:t>
      </w:r>
      <w:r w:rsidRPr="00172E2B">
        <w:rPr>
          <w:rFonts w:ascii="Times New Roman" w:hAnsi="Times New Roman"/>
          <w:sz w:val="22"/>
        </w:rPr>
        <w:t>：</w:t>
      </w:r>
      <w:r w:rsidRPr="00172E2B">
        <w:rPr>
          <w:rFonts w:ascii="Times New Roman" w:hAnsi="Times New Roman"/>
          <w:sz w:val="22"/>
        </w:rPr>
        <w:t>//www.ccgp. gov.cn/)</w:t>
      </w:r>
      <w:r w:rsidRPr="00172E2B">
        <w:rPr>
          <w:rFonts w:ascii="Times New Roman" w:hAnsi="Times New Roman"/>
          <w:sz w:val="22"/>
        </w:rPr>
        <w:t>、中国环境资源信息网</w:t>
      </w:r>
      <w:r w:rsidRPr="00172E2B">
        <w:rPr>
          <w:rFonts w:ascii="Times New Roman" w:hAnsi="Times New Roman"/>
          <w:sz w:val="22"/>
        </w:rPr>
        <w:t>(http</w:t>
      </w:r>
      <w:r w:rsidRPr="00172E2B">
        <w:rPr>
          <w:rFonts w:ascii="Times New Roman" w:hAnsi="Times New Roman"/>
          <w:sz w:val="22"/>
        </w:rPr>
        <w:t>：</w:t>
      </w:r>
      <w:r w:rsidRPr="00172E2B">
        <w:rPr>
          <w:rFonts w:ascii="Times New Roman" w:hAnsi="Times New Roman"/>
          <w:sz w:val="22"/>
        </w:rPr>
        <w:t>//www.cern.gov.cn/)</w:t>
      </w:r>
      <w:r w:rsidRPr="00172E2B">
        <w:rPr>
          <w:rFonts w:ascii="Times New Roman" w:hAnsi="Times New Roman"/>
          <w:sz w:val="22"/>
        </w:rPr>
        <w:t>、中国节能节水认证网</w:t>
      </w:r>
      <w:r w:rsidRPr="00172E2B">
        <w:rPr>
          <w:rFonts w:ascii="Times New Roman" w:hAnsi="Times New Roman"/>
          <w:sz w:val="22"/>
        </w:rPr>
        <w:t>(http</w:t>
      </w:r>
      <w:r w:rsidRPr="00172E2B">
        <w:rPr>
          <w:rFonts w:ascii="Times New Roman" w:hAnsi="Times New Roman"/>
          <w:sz w:val="22"/>
        </w:rPr>
        <w:t>：</w:t>
      </w:r>
      <w:r w:rsidRPr="00172E2B">
        <w:rPr>
          <w:rFonts w:ascii="Times New Roman" w:hAnsi="Times New Roman"/>
          <w:sz w:val="22"/>
        </w:rPr>
        <w:t>//www.cecp.org.cn/)</w:t>
      </w:r>
      <w:r w:rsidRPr="00172E2B">
        <w:rPr>
          <w:rFonts w:ascii="Times New Roman" w:hAnsi="Times New Roman"/>
          <w:sz w:val="22"/>
        </w:rPr>
        <w:t>。</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sidRPr="00172E2B">
        <w:rPr>
          <w:rFonts w:ascii="Times New Roman" w:hAnsi="Times New Roman" w:hint="eastAsia"/>
          <w:sz w:val="22"/>
        </w:rPr>
        <w:t>8</w:t>
      </w:r>
      <w:r w:rsidRPr="00172E2B">
        <w:rPr>
          <w:rFonts w:ascii="Times New Roman" w:hAnsi="Times New Roman"/>
          <w:sz w:val="22"/>
        </w:rPr>
        <w:t xml:space="preserve">.3 </w:t>
      </w:r>
      <w:r w:rsidRPr="00172E2B">
        <w:rPr>
          <w:rFonts w:ascii="Times New Roman" w:hAnsi="Times New Roman"/>
          <w:sz w:val="22"/>
        </w:rPr>
        <w:t>在采购公告发布前已经过期的以及尚在公示期的节能清单均不得作为评标时的依据。</w:t>
      </w:r>
    </w:p>
    <w:p w:rsidR="00BC65F5" w:rsidRPr="00172E2B" w:rsidRDefault="00BC65F5" w:rsidP="00BC65F5">
      <w:pPr>
        <w:adjustRightInd w:val="0"/>
        <w:snapToGrid w:val="0"/>
        <w:spacing w:line="300" w:lineRule="auto"/>
        <w:ind w:firstLineChars="200" w:firstLine="442"/>
        <w:outlineLvl w:val="2"/>
        <w:rPr>
          <w:rFonts w:ascii="Times New Roman" w:hAnsi="Times New Roman"/>
          <w:b/>
          <w:sz w:val="22"/>
        </w:rPr>
      </w:pPr>
      <w:bookmarkStart w:id="54" w:name="_Toc497211615"/>
      <w:bookmarkStart w:id="55" w:name="_Toc18589708"/>
      <w:r w:rsidRPr="00172E2B">
        <w:rPr>
          <w:rFonts w:ascii="Times New Roman" w:hAnsi="Times New Roman"/>
          <w:b/>
          <w:sz w:val="22"/>
        </w:rPr>
        <w:t>1</w:t>
      </w:r>
      <w:r w:rsidRPr="00172E2B">
        <w:rPr>
          <w:rFonts w:ascii="Times New Roman" w:hAnsi="Times New Roman" w:hint="eastAsia"/>
          <w:b/>
          <w:sz w:val="22"/>
        </w:rPr>
        <w:t>9</w:t>
      </w:r>
      <w:r w:rsidRPr="00172E2B">
        <w:rPr>
          <w:rFonts w:ascii="Times New Roman" w:hAnsi="Times New Roman"/>
          <w:b/>
          <w:sz w:val="22"/>
        </w:rPr>
        <w:t>环境标志产品政府采购</w:t>
      </w:r>
      <w:bookmarkEnd w:id="54"/>
      <w:bookmarkEnd w:id="55"/>
      <w:r>
        <w:rPr>
          <w:rFonts w:ascii="Times New Roman" w:hAnsi="Times New Roman" w:hint="eastAsia"/>
          <w:b/>
          <w:sz w:val="22"/>
        </w:rPr>
        <w:t>（本项目不适用）</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sidRPr="00172E2B">
        <w:rPr>
          <w:rFonts w:ascii="Times New Roman" w:hAnsi="Times New Roman" w:hint="eastAsia"/>
          <w:sz w:val="22"/>
        </w:rPr>
        <w:t>9</w:t>
      </w:r>
      <w:r w:rsidRPr="00172E2B">
        <w:rPr>
          <w:rFonts w:ascii="Times New Roman" w:hAnsi="Times New Roman"/>
          <w:sz w:val="22"/>
        </w:rPr>
        <w:t xml:space="preserve">.1 </w:t>
      </w:r>
      <w:r w:rsidRPr="00172E2B">
        <w:rPr>
          <w:rFonts w:ascii="Times New Roman" w:hAnsi="Times New Roman"/>
          <w:sz w:val="22"/>
        </w:rPr>
        <w:t>按照财政部、环保总局联合印发的《关于环境标志产品政府采购实施的意见》（财库</w:t>
      </w:r>
      <w:r w:rsidRPr="00172E2B">
        <w:rPr>
          <w:rFonts w:ascii="Times New Roman" w:hAnsi="Times New Roman"/>
          <w:sz w:val="22"/>
        </w:rPr>
        <w:t>[2006]90</w:t>
      </w:r>
      <w:r w:rsidRPr="00172E2B">
        <w:rPr>
          <w:rFonts w:ascii="Times New Roman" w:hAnsi="Times New Roman"/>
          <w:sz w:val="22"/>
        </w:rPr>
        <w:t>号）要求，采购人采购的产品属于</w:t>
      </w:r>
      <w:r w:rsidRPr="00172E2B">
        <w:rPr>
          <w:rFonts w:ascii="Times New Roman" w:hAnsi="Times New Roman"/>
          <w:sz w:val="22"/>
        </w:rPr>
        <w:t>“</w:t>
      </w:r>
      <w:r w:rsidRPr="00172E2B">
        <w:rPr>
          <w:rFonts w:ascii="Times New Roman" w:hAnsi="Times New Roman"/>
          <w:sz w:val="22"/>
        </w:rPr>
        <w:t>环境标志产品政府采购清单</w:t>
      </w:r>
      <w:r w:rsidRPr="00172E2B">
        <w:rPr>
          <w:rFonts w:ascii="Times New Roman" w:hAnsi="Times New Roman"/>
          <w:sz w:val="22"/>
        </w:rPr>
        <w:t>”</w:t>
      </w:r>
      <w:r w:rsidRPr="00172E2B">
        <w:rPr>
          <w:rFonts w:ascii="Times New Roman" w:hAnsi="Times New Roman"/>
          <w:sz w:val="22"/>
        </w:rPr>
        <w:t>中品目的，在性能、技术、服务等指标同等条件下，应当优先采购清单中的产品。</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sz w:val="22"/>
        </w:rPr>
        <w:t>1</w:t>
      </w:r>
      <w:r w:rsidRPr="00172E2B">
        <w:rPr>
          <w:rFonts w:ascii="Times New Roman" w:hAnsi="Times New Roman" w:hint="eastAsia"/>
          <w:sz w:val="22"/>
        </w:rPr>
        <w:t>9</w:t>
      </w:r>
      <w:r w:rsidRPr="00172E2B">
        <w:rPr>
          <w:rFonts w:ascii="Times New Roman" w:hAnsi="Times New Roman"/>
          <w:sz w:val="22"/>
        </w:rPr>
        <w:t>.2 “</w:t>
      </w:r>
      <w:r w:rsidRPr="00172E2B">
        <w:rPr>
          <w:rFonts w:ascii="Times New Roman" w:hAnsi="Times New Roman"/>
          <w:sz w:val="22"/>
        </w:rPr>
        <w:t>环境标志产品政府采购清单</w:t>
      </w:r>
      <w:r w:rsidRPr="00172E2B">
        <w:rPr>
          <w:rFonts w:ascii="Times New Roman" w:hAnsi="Times New Roman"/>
          <w:sz w:val="22"/>
        </w:rPr>
        <w:t>”</w:t>
      </w:r>
      <w:r w:rsidRPr="00172E2B">
        <w:rPr>
          <w:rFonts w:ascii="Times New Roman" w:hAnsi="Times New Roman"/>
          <w:sz w:val="22"/>
        </w:rPr>
        <w:t>的公告媒体为中国政府采购网（</w:t>
      </w:r>
      <w:r w:rsidRPr="00172E2B">
        <w:rPr>
          <w:rFonts w:ascii="Times New Roman" w:hAnsi="Times New Roman"/>
          <w:sz w:val="22"/>
        </w:rPr>
        <w:t>http://www.ccgp.gov.cn/</w:t>
      </w:r>
      <w:r w:rsidRPr="00172E2B">
        <w:rPr>
          <w:rFonts w:ascii="Times New Roman" w:hAnsi="Times New Roman"/>
          <w:sz w:val="22"/>
        </w:rPr>
        <w:t>）、国家环境保护总局网（</w:t>
      </w:r>
      <w:r w:rsidRPr="00172E2B">
        <w:rPr>
          <w:rFonts w:ascii="Times New Roman" w:hAnsi="Times New Roman"/>
          <w:sz w:val="22"/>
        </w:rPr>
        <w:t>http://www.sepa.gov.cn/</w:t>
      </w:r>
      <w:r w:rsidRPr="00172E2B">
        <w:rPr>
          <w:rFonts w:ascii="Times New Roman" w:hAnsi="Times New Roman"/>
          <w:sz w:val="22"/>
        </w:rPr>
        <w:t>）、中国绿色</w:t>
      </w:r>
      <w:r w:rsidRPr="00172E2B">
        <w:rPr>
          <w:rFonts w:ascii="Times New Roman" w:hAnsi="Times New Roman"/>
          <w:sz w:val="22"/>
        </w:rPr>
        <w:lastRenderedPageBreak/>
        <w:t>采购网（</w:t>
      </w:r>
      <w:r w:rsidRPr="00172E2B">
        <w:rPr>
          <w:rFonts w:ascii="Times New Roman" w:hAnsi="Times New Roman"/>
          <w:sz w:val="22"/>
        </w:rPr>
        <w:t>http://www.cgpn. cn/</w:t>
      </w:r>
      <w:r w:rsidRPr="00172E2B">
        <w:rPr>
          <w:rFonts w:ascii="Times New Roman" w:hAnsi="Times New Roman"/>
          <w:sz w:val="22"/>
        </w:rPr>
        <w:t>）。</w:t>
      </w:r>
    </w:p>
    <w:p w:rsidR="00BC65F5" w:rsidRPr="00172E2B" w:rsidRDefault="00BC65F5" w:rsidP="00BC65F5">
      <w:pPr>
        <w:adjustRightInd w:val="0"/>
        <w:snapToGrid w:val="0"/>
        <w:spacing w:line="300" w:lineRule="auto"/>
        <w:ind w:firstLineChars="200" w:firstLine="440"/>
        <w:rPr>
          <w:rFonts w:ascii="Times New Roman" w:hAnsi="Times New Roman"/>
          <w:b/>
          <w:sz w:val="22"/>
        </w:rPr>
      </w:pPr>
      <w:r w:rsidRPr="00172E2B">
        <w:rPr>
          <w:rFonts w:ascii="Times New Roman" w:hAnsi="Times New Roman"/>
          <w:sz w:val="22"/>
        </w:rPr>
        <w:t>1</w:t>
      </w:r>
      <w:r w:rsidRPr="00172E2B">
        <w:rPr>
          <w:rFonts w:ascii="Times New Roman" w:hAnsi="Times New Roman" w:hint="eastAsia"/>
          <w:sz w:val="22"/>
        </w:rPr>
        <w:t>9</w:t>
      </w:r>
      <w:r w:rsidRPr="00172E2B">
        <w:rPr>
          <w:rFonts w:ascii="Times New Roman" w:hAnsi="Times New Roman"/>
          <w:sz w:val="22"/>
        </w:rPr>
        <w:t xml:space="preserve">.3 </w:t>
      </w:r>
      <w:r w:rsidRPr="00172E2B">
        <w:rPr>
          <w:rFonts w:ascii="Times New Roman" w:hAnsi="Times New Roman"/>
          <w:sz w:val="22"/>
        </w:rPr>
        <w:t>在采购公告发布前已经过期的以及尚在公示期的</w:t>
      </w:r>
      <w:r w:rsidRPr="00172E2B">
        <w:rPr>
          <w:rFonts w:ascii="Times New Roman" w:hAnsi="Times New Roman"/>
          <w:sz w:val="22"/>
        </w:rPr>
        <w:t>“</w:t>
      </w:r>
      <w:r w:rsidRPr="00172E2B">
        <w:rPr>
          <w:rFonts w:ascii="Times New Roman" w:hAnsi="Times New Roman"/>
          <w:sz w:val="22"/>
        </w:rPr>
        <w:t>环境标志产品清单</w:t>
      </w:r>
      <w:r w:rsidRPr="00172E2B">
        <w:rPr>
          <w:rFonts w:ascii="Times New Roman" w:hAnsi="Times New Roman"/>
          <w:sz w:val="22"/>
        </w:rPr>
        <w:t>”</w:t>
      </w:r>
      <w:r w:rsidRPr="00172E2B">
        <w:rPr>
          <w:rFonts w:ascii="Times New Roman" w:hAnsi="Times New Roman"/>
          <w:sz w:val="22"/>
        </w:rPr>
        <w:t>均不得作为评标时的依据。</w:t>
      </w:r>
    </w:p>
    <w:p w:rsidR="00BC65F5" w:rsidRPr="00172E2B" w:rsidRDefault="00BC65F5" w:rsidP="00BC65F5">
      <w:pPr>
        <w:adjustRightInd w:val="0"/>
        <w:snapToGrid w:val="0"/>
        <w:spacing w:line="300" w:lineRule="auto"/>
        <w:ind w:firstLineChars="200" w:firstLine="442"/>
        <w:outlineLvl w:val="2"/>
        <w:rPr>
          <w:rFonts w:ascii="Times New Roman" w:hAnsi="Times New Roman"/>
          <w:b/>
          <w:sz w:val="22"/>
        </w:rPr>
      </w:pPr>
      <w:bookmarkStart w:id="56" w:name="_Toc18589709"/>
      <w:r w:rsidRPr="00172E2B">
        <w:rPr>
          <w:rFonts w:ascii="Times New Roman" w:hAnsi="Times New Roman" w:hint="eastAsia"/>
          <w:b/>
          <w:sz w:val="22"/>
        </w:rPr>
        <w:t>20</w:t>
      </w:r>
      <w:r w:rsidRPr="00172E2B">
        <w:rPr>
          <w:rFonts w:ascii="Times New Roman" w:hAnsi="Times New Roman"/>
          <w:b/>
          <w:sz w:val="22"/>
        </w:rPr>
        <w:t>促进中小企业发展</w:t>
      </w:r>
      <w:bookmarkEnd w:id="56"/>
    </w:p>
    <w:p w:rsidR="00BC65F5" w:rsidRPr="00172E2B" w:rsidRDefault="00BC65F5" w:rsidP="00BC65F5">
      <w:pPr>
        <w:tabs>
          <w:tab w:val="left" w:pos="3060"/>
        </w:tabs>
        <w:adjustRightInd w:val="0"/>
        <w:snapToGrid w:val="0"/>
        <w:spacing w:line="300" w:lineRule="auto"/>
        <w:ind w:firstLineChars="200" w:firstLine="440"/>
        <w:rPr>
          <w:rFonts w:ascii="Times New Roman" w:hAnsi="Times New Roman"/>
          <w:sz w:val="22"/>
        </w:rPr>
      </w:pPr>
      <w:bookmarkStart w:id="57" w:name="_Toc481849906"/>
      <w:bookmarkStart w:id="58" w:name="_Toc486604822"/>
      <w:bookmarkStart w:id="59" w:name="_Toc495411567"/>
      <w:bookmarkStart w:id="60" w:name="_Toc506191162"/>
      <w:r w:rsidRPr="00172E2B">
        <w:rPr>
          <w:rFonts w:ascii="Times New Roman" w:hAnsi="Times New Roman" w:hint="eastAsia"/>
          <w:sz w:val="22"/>
        </w:rPr>
        <w:t>20</w:t>
      </w:r>
      <w:r w:rsidRPr="00172E2B">
        <w:rPr>
          <w:rFonts w:ascii="Times New Roman" w:hAnsi="Times New Roman"/>
          <w:bCs/>
          <w:sz w:val="22"/>
        </w:rPr>
        <w:t xml:space="preserve">.1 </w:t>
      </w:r>
      <w:r w:rsidRPr="00172E2B">
        <w:rPr>
          <w:rFonts w:ascii="Times New Roman" w:hAnsi="Times New Roman"/>
          <w:sz w:val="22"/>
        </w:rPr>
        <w:t>中小企业（含中型、小型、微型企业，下同）的划定按照《中小企业划型标准规定》（工信部联企业【</w:t>
      </w:r>
      <w:r w:rsidRPr="00172E2B">
        <w:rPr>
          <w:rFonts w:ascii="Times New Roman" w:hAnsi="Times New Roman"/>
          <w:sz w:val="22"/>
        </w:rPr>
        <w:t>2011</w:t>
      </w:r>
      <w:r w:rsidRPr="00172E2B">
        <w:rPr>
          <w:rFonts w:ascii="Times New Roman" w:hAnsi="Times New Roman"/>
          <w:sz w:val="22"/>
        </w:rPr>
        <w:t>】</w:t>
      </w:r>
      <w:r w:rsidRPr="00172E2B">
        <w:rPr>
          <w:rFonts w:ascii="Times New Roman" w:hAnsi="Times New Roman"/>
          <w:sz w:val="22"/>
        </w:rPr>
        <w:t>300</w:t>
      </w:r>
      <w:r w:rsidRPr="00172E2B">
        <w:rPr>
          <w:rFonts w:ascii="Times New Roman" w:hAnsi="Times New Roman"/>
          <w:sz w:val="22"/>
        </w:rPr>
        <w:t>号）执行，参加</w:t>
      </w:r>
      <w:r w:rsidRPr="00172E2B">
        <w:rPr>
          <w:rFonts w:ascii="Times New Roman" w:hAnsi="Times New Roman" w:hint="eastAsia"/>
          <w:sz w:val="22"/>
        </w:rPr>
        <w:t>投标</w:t>
      </w:r>
      <w:r w:rsidRPr="00172E2B">
        <w:rPr>
          <w:rFonts w:ascii="Times New Roman" w:hAnsi="Times New Roman"/>
          <w:sz w:val="22"/>
        </w:rPr>
        <w:t>的中小企业应当提供《中小企业声明函》（具体格式见</w:t>
      </w:r>
      <w:r w:rsidRPr="00172E2B">
        <w:rPr>
          <w:rFonts w:ascii="Times New Roman" w:hAnsi="Times New Roman"/>
          <w:sz w:val="22"/>
        </w:rPr>
        <w:t>“</w:t>
      </w:r>
      <w:r w:rsidRPr="00172E2B">
        <w:rPr>
          <w:rFonts w:ascii="Times New Roman" w:hAnsi="Times New Roman" w:hint="eastAsia"/>
          <w:sz w:val="22"/>
        </w:rPr>
        <w:t>投标</w:t>
      </w:r>
      <w:r w:rsidRPr="00172E2B">
        <w:rPr>
          <w:rFonts w:ascii="Times New Roman" w:hAnsi="Times New Roman"/>
          <w:sz w:val="22"/>
        </w:rPr>
        <w:t>文件格式</w:t>
      </w:r>
      <w:r w:rsidRPr="00172E2B">
        <w:rPr>
          <w:rFonts w:ascii="Times New Roman" w:hAnsi="Times New Roman"/>
          <w:sz w:val="22"/>
        </w:rPr>
        <w:t>”</w:t>
      </w:r>
      <w:r w:rsidRPr="00172E2B">
        <w:rPr>
          <w:rFonts w:ascii="Times New Roman" w:hAnsi="Times New Roman"/>
          <w:sz w:val="22"/>
        </w:rPr>
        <w:t>），反之，视作非中小企业，不享受相应的扶持政策。如项目允许联合体参与竞争的，则联合体中的中小企业均应按本款要求提供《中小企业声明函》。</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hint="eastAsia"/>
          <w:sz w:val="22"/>
        </w:rPr>
        <w:t>20</w:t>
      </w:r>
      <w:r w:rsidRPr="00172E2B">
        <w:rPr>
          <w:rFonts w:ascii="Times New Roman" w:hAnsi="Times New Roman"/>
          <w:sz w:val="22"/>
        </w:rPr>
        <w:t xml:space="preserve">.2 </w:t>
      </w:r>
      <w:r w:rsidRPr="00172E2B">
        <w:rPr>
          <w:rFonts w:ascii="Times New Roman" w:hAnsi="Times New Roman"/>
          <w:sz w:val="22"/>
        </w:rPr>
        <w:t>依据市财政局</w:t>
      </w:r>
      <w:r w:rsidRPr="00172E2B">
        <w:rPr>
          <w:rFonts w:ascii="Times New Roman" w:hAnsi="Times New Roman"/>
          <w:sz w:val="22"/>
        </w:rPr>
        <w:t>2015</w:t>
      </w:r>
      <w:r w:rsidRPr="00172E2B">
        <w:rPr>
          <w:rFonts w:ascii="Times New Roman" w:hAnsi="Times New Roman"/>
          <w:sz w:val="22"/>
        </w:rPr>
        <w:t>年</w:t>
      </w:r>
      <w:r w:rsidRPr="00172E2B">
        <w:rPr>
          <w:rFonts w:ascii="Times New Roman" w:hAnsi="Times New Roman"/>
          <w:sz w:val="22"/>
        </w:rPr>
        <w:t>9</w:t>
      </w:r>
      <w:r w:rsidRPr="00172E2B">
        <w:rPr>
          <w:rFonts w:ascii="Times New Roman" w:hAnsi="Times New Roman"/>
          <w:sz w:val="22"/>
        </w:rPr>
        <w:t>月发布的《</w:t>
      </w:r>
      <w:r w:rsidRPr="00172E2B">
        <w:rPr>
          <w:rFonts w:ascii="Times New Roman" w:hAnsi="Times New Roman"/>
        </w:rPr>
        <w:t>关于执行促进中小企业发展政策相关事宜的通知</w:t>
      </w:r>
      <w:r w:rsidRPr="00172E2B">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sz w:val="22"/>
        </w:rPr>
        <w:t>管理</w:t>
      </w:r>
      <w:r w:rsidRPr="00172E2B">
        <w:rPr>
          <w:rFonts w:ascii="Times New Roman" w:hAnsi="Times New Roman"/>
          <w:sz w:val="22"/>
        </w:rPr>
        <w:t>办法》。</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hint="eastAsia"/>
          <w:sz w:val="22"/>
        </w:rPr>
        <w:t>20</w:t>
      </w:r>
      <w:r w:rsidRPr="00172E2B">
        <w:rPr>
          <w:rFonts w:ascii="Times New Roman" w:hAnsi="Times New Roman"/>
          <w:sz w:val="22"/>
        </w:rPr>
        <w:t xml:space="preserve">.3 </w:t>
      </w:r>
      <w:r w:rsidRPr="00172E2B">
        <w:rPr>
          <w:rFonts w:ascii="Times New Roman" w:hAnsi="Times New Roman"/>
          <w:sz w:val="22"/>
        </w:rPr>
        <w:t>如项目允许联合体参与竞争的，组成联合体的大中型企业和其他自然人、法人或者其他组织，与小型、微型企业之间不得存在投资关系。</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hint="eastAsia"/>
          <w:sz w:val="22"/>
        </w:rPr>
        <w:t>20</w:t>
      </w:r>
      <w:r w:rsidRPr="00172E2B">
        <w:rPr>
          <w:rFonts w:ascii="Times New Roman" w:hAnsi="Times New Roman"/>
          <w:sz w:val="22"/>
        </w:rPr>
        <w:t>.4</w:t>
      </w:r>
      <w:r w:rsidRPr="00172E2B">
        <w:rPr>
          <w:rFonts w:ascii="Times New Roman" w:hAnsi="Times New Roman"/>
          <w:sz w:val="22"/>
        </w:rPr>
        <w:t>对于小型、微型企业，按照《政府采购促进中小企业发展</w:t>
      </w:r>
      <w:r>
        <w:rPr>
          <w:rFonts w:ascii="Times New Roman" w:hAnsi="Times New Roman" w:hint="eastAsia"/>
          <w:sz w:val="22"/>
        </w:rPr>
        <w:t>管理</w:t>
      </w:r>
      <w:r w:rsidRPr="00172E2B">
        <w:rPr>
          <w:rFonts w:ascii="Times New Roman" w:hAnsi="Times New Roman"/>
          <w:sz w:val="22"/>
        </w:rPr>
        <w:t>办法》（财库【</w:t>
      </w:r>
      <w:r w:rsidRPr="00172E2B">
        <w:rPr>
          <w:rFonts w:ascii="Times New Roman" w:hAnsi="Times New Roman"/>
          <w:sz w:val="22"/>
        </w:rPr>
        <w:t>20</w:t>
      </w:r>
      <w:r>
        <w:rPr>
          <w:rFonts w:ascii="Times New Roman" w:hAnsi="Times New Roman" w:hint="eastAsia"/>
          <w:sz w:val="22"/>
        </w:rPr>
        <w:t>20</w:t>
      </w:r>
      <w:r w:rsidRPr="00172E2B">
        <w:rPr>
          <w:rFonts w:ascii="Times New Roman" w:hAnsi="Times New Roman"/>
          <w:sz w:val="22"/>
        </w:rPr>
        <w:t>】</w:t>
      </w:r>
      <w:r>
        <w:rPr>
          <w:rFonts w:ascii="Times New Roman" w:hAnsi="Times New Roman" w:hint="eastAsia"/>
          <w:sz w:val="22"/>
        </w:rPr>
        <w:t>46</w:t>
      </w:r>
      <w:r w:rsidRPr="00172E2B">
        <w:rPr>
          <w:rFonts w:ascii="Times New Roman" w:hAnsi="Times New Roman"/>
          <w:sz w:val="22"/>
        </w:rPr>
        <w:t>号）规定，其报价给予</w:t>
      </w:r>
      <w:r>
        <w:rPr>
          <w:rFonts w:ascii="Times New Roman" w:hAnsi="Times New Roman" w:hint="eastAsia"/>
          <w:b/>
          <w:color w:val="FF0000"/>
          <w:sz w:val="22"/>
          <w:u w:val="single"/>
        </w:rPr>
        <w:t>6</w:t>
      </w:r>
      <w:r w:rsidRPr="00172E2B">
        <w:rPr>
          <w:rFonts w:ascii="Times New Roman" w:hAnsi="Times New Roman"/>
          <w:b/>
          <w:color w:val="FF0000"/>
          <w:sz w:val="22"/>
          <w:u w:val="single"/>
        </w:rPr>
        <w:t>%</w:t>
      </w:r>
      <w:r w:rsidRPr="00172E2B">
        <w:rPr>
          <w:rFonts w:ascii="Times New Roman" w:hAnsi="Times New Roman"/>
          <w:sz w:val="22"/>
        </w:rPr>
        <w:t>的扣除，用扣除后的价格参与评审。</w:t>
      </w:r>
    </w:p>
    <w:p w:rsidR="00BC65F5" w:rsidRPr="00172E2B" w:rsidRDefault="00BC65F5" w:rsidP="00BC65F5">
      <w:pPr>
        <w:adjustRightInd w:val="0"/>
        <w:snapToGrid w:val="0"/>
        <w:spacing w:line="300" w:lineRule="auto"/>
        <w:ind w:firstLineChars="200" w:firstLine="440"/>
        <w:rPr>
          <w:rFonts w:ascii="Times New Roman" w:hAnsi="Times New Roman"/>
          <w:sz w:val="22"/>
        </w:rPr>
      </w:pPr>
      <w:r w:rsidRPr="00172E2B">
        <w:rPr>
          <w:rFonts w:ascii="Times New Roman" w:hAnsi="Times New Roman" w:hint="eastAsia"/>
          <w:sz w:val="22"/>
        </w:rPr>
        <w:t>20</w:t>
      </w:r>
      <w:r w:rsidRPr="00172E2B">
        <w:rPr>
          <w:rFonts w:ascii="Times New Roman" w:hAnsi="Times New Roman"/>
          <w:sz w:val="22"/>
        </w:rPr>
        <w:t>.5</w:t>
      </w:r>
      <w:r w:rsidRPr="00172E2B">
        <w:rPr>
          <w:rFonts w:ascii="Times New Roman" w:hAnsi="Times New Roman"/>
          <w:sz w:val="22"/>
        </w:rPr>
        <w:t>如项目允许联合体参与竞争的，且联合体各方均为小型、微型企业的，联合体视同为小型、微型企业，其报价给予</w:t>
      </w:r>
      <w:r>
        <w:rPr>
          <w:rFonts w:ascii="Times New Roman" w:hAnsi="Times New Roman" w:hint="eastAsia"/>
          <w:b/>
          <w:color w:val="FF0000"/>
          <w:sz w:val="22"/>
          <w:u w:val="single"/>
        </w:rPr>
        <w:t>6</w:t>
      </w:r>
      <w:r w:rsidRPr="00172E2B">
        <w:rPr>
          <w:rFonts w:ascii="Times New Roman" w:hAnsi="Times New Roman"/>
          <w:b/>
          <w:color w:val="FF0000"/>
          <w:sz w:val="22"/>
          <w:u w:val="single"/>
        </w:rPr>
        <w:t>%</w:t>
      </w:r>
      <w:r w:rsidRPr="00172E2B">
        <w:rPr>
          <w:rFonts w:ascii="Times New Roman" w:hAnsi="Times New Roman"/>
          <w:sz w:val="22"/>
        </w:rPr>
        <w:t>的扣除，用扣除后的价格参与评审。反之，依照联合体协议约定，小型、微型企业的协议合同金额占到联合体协议合同总金额</w:t>
      </w:r>
      <w:r w:rsidRPr="00172E2B">
        <w:rPr>
          <w:rFonts w:ascii="Times New Roman" w:hAnsi="Times New Roman"/>
          <w:sz w:val="22"/>
        </w:rPr>
        <w:t>30%</w:t>
      </w:r>
      <w:r w:rsidRPr="00172E2B">
        <w:rPr>
          <w:rFonts w:ascii="Times New Roman" w:hAnsi="Times New Roman"/>
          <w:sz w:val="22"/>
        </w:rPr>
        <w:t>以上的，给予联合体</w:t>
      </w:r>
      <w:r w:rsidRPr="00172E2B">
        <w:rPr>
          <w:rFonts w:ascii="Times New Roman" w:hAnsi="Times New Roman"/>
          <w:b/>
          <w:color w:val="FF0000"/>
          <w:sz w:val="22"/>
          <w:u w:val="single"/>
        </w:rPr>
        <w:t>3%</w:t>
      </w:r>
      <w:r w:rsidRPr="00172E2B">
        <w:rPr>
          <w:rFonts w:ascii="Times New Roman" w:hAnsi="Times New Roman"/>
          <w:sz w:val="22"/>
        </w:rPr>
        <w:t>的价格扣除，用扣除后的价格参与评审。</w:t>
      </w:r>
    </w:p>
    <w:p w:rsidR="00BC65F5" w:rsidRPr="00172E2B" w:rsidRDefault="00BC65F5" w:rsidP="00BC65F5">
      <w:pPr>
        <w:adjustRightInd w:val="0"/>
        <w:snapToGrid w:val="0"/>
        <w:spacing w:line="300" w:lineRule="auto"/>
        <w:ind w:firstLineChars="200" w:firstLine="440"/>
        <w:rPr>
          <w:rFonts w:ascii="Times New Roman" w:hAnsi="Times New Roman"/>
          <w:kern w:val="0"/>
          <w:sz w:val="22"/>
        </w:rPr>
      </w:pPr>
      <w:r w:rsidRPr="00172E2B">
        <w:rPr>
          <w:rFonts w:ascii="Times New Roman" w:hAnsi="Times New Roman" w:hint="eastAsia"/>
          <w:sz w:val="22"/>
        </w:rPr>
        <w:t>20</w:t>
      </w:r>
      <w:r w:rsidRPr="00172E2B">
        <w:rPr>
          <w:rFonts w:ascii="Times New Roman" w:hAnsi="Times New Roman"/>
          <w:sz w:val="22"/>
        </w:rPr>
        <w:t>.6</w:t>
      </w:r>
      <w:r w:rsidRPr="00172E2B">
        <w:rPr>
          <w:rFonts w:ascii="Times New Roman" w:hAnsi="Times New Roman"/>
          <w:sz w:val="22"/>
        </w:rPr>
        <w:t>供应商如提供虚假材料以谋取成交的，按照《政府采购法》有关条款处理，并记入供应商诚信档案。</w:t>
      </w:r>
    </w:p>
    <w:p w:rsidR="00BC65F5" w:rsidRPr="00172E2B" w:rsidRDefault="00BC65F5" w:rsidP="00BC65F5">
      <w:pPr>
        <w:adjustRightInd w:val="0"/>
        <w:snapToGrid w:val="0"/>
        <w:spacing w:line="300" w:lineRule="auto"/>
        <w:ind w:firstLineChars="200" w:firstLine="442"/>
        <w:rPr>
          <w:rFonts w:ascii="Times New Roman" w:hAnsi="Times New Roman"/>
          <w:b/>
          <w:sz w:val="22"/>
        </w:rPr>
      </w:pPr>
      <w:bookmarkStart w:id="61" w:name="_Toc477267172"/>
      <w:bookmarkStart w:id="62" w:name="_Toc486604823"/>
      <w:bookmarkStart w:id="63" w:name="_Toc495411568"/>
      <w:bookmarkEnd w:id="57"/>
      <w:bookmarkEnd w:id="58"/>
      <w:bookmarkEnd w:id="59"/>
      <w:bookmarkEnd w:id="60"/>
      <w:r w:rsidRPr="00172E2B">
        <w:rPr>
          <w:rFonts w:ascii="Times New Roman" w:hAnsi="Times New Roman" w:hint="eastAsia"/>
          <w:b/>
          <w:sz w:val="22"/>
        </w:rPr>
        <w:t>21</w:t>
      </w:r>
      <w:bookmarkStart w:id="64" w:name="_Toc495411569"/>
      <w:bookmarkEnd w:id="61"/>
      <w:bookmarkEnd w:id="62"/>
      <w:bookmarkEnd w:id="63"/>
      <w:r w:rsidRPr="00172E2B">
        <w:rPr>
          <w:rFonts w:ascii="Times New Roman" w:hAnsi="Times New Roman" w:hint="eastAsia"/>
          <w:b/>
          <w:sz w:val="22"/>
        </w:rPr>
        <w:t>促进残疾人就业</w:t>
      </w:r>
      <w:bookmarkEnd w:id="64"/>
      <w:r w:rsidRPr="00172E2B">
        <w:rPr>
          <w:rFonts w:ascii="Times New Roman" w:hAnsi="Times New Roman" w:hint="eastAsia"/>
          <w:b/>
          <w:sz w:val="22"/>
        </w:rPr>
        <w:t>（注：仅残疾人福利单位适用）</w:t>
      </w:r>
    </w:p>
    <w:p w:rsidR="00BC65F5" w:rsidRPr="00172E2B" w:rsidRDefault="00BC65F5" w:rsidP="00BC65F5">
      <w:pPr>
        <w:adjustRightInd w:val="0"/>
        <w:snapToGrid w:val="0"/>
        <w:spacing w:line="300" w:lineRule="auto"/>
        <w:ind w:firstLineChars="200" w:firstLine="440"/>
        <w:jc w:val="left"/>
        <w:rPr>
          <w:rFonts w:ascii="Times New Roman" w:hAnsi="Times New Roman"/>
          <w:sz w:val="22"/>
        </w:rPr>
      </w:pPr>
      <w:r w:rsidRPr="00172E2B">
        <w:rPr>
          <w:rFonts w:ascii="Times New Roman" w:hAnsi="Times New Roman" w:hint="eastAsia"/>
          <w:sz w:val="22"/>
        </w:rPr>
        <w:t>21</w:t>
      </w:r>
      <w:r w:rsidRPr="00172E2B">
        <w:rPr>
          <w:rFonts w:ascii="Times New Roman" w:hAnsi="Times New Roman"/>
          <w:sz w:val="22"/>
        </w:rPr>
        <w:t xml:space="preserve">.1 </w:t>
      </w:r>
      <w:bookmarkStart w:id="65" w:name="sendNo"/>
      <w:r w:rsidRPr="00172E2B">
        <w:rPr>
          <w:rFonts w:ascii="Times New Roman" w:hAnsi="Times New Roman"/>
          <w:sz w:val="22"/>
        </w:rPr>
        <w:t>符合财库</w:t>
      </w:r>
      <w:bookmarkEnd w:id="65"/>
      <w:r w:rsidRPr="00172E2B">
        <w:rPr>
          <w:rFonts w:ascii="Times New Roman" w:hAnsi="Times New Roman"/>
          <w:sz w:val="22"/>
        </w:rPr>
        <w:t>【</w:t>
      </w:r>
      <w:r w:rsidRPr="00172E2B">
        <w:rPr>
          <w:rFonts w:ascii="Times New Roman" w:hAnsi="Times New Roman"/>
          <w:sz w:val="22"/>
        </w:rPr>
        <w:t>2017</w:t>
      </w:r>
      <w:r w:rsidRPr="00172E2B">
        <w:rPr>
          <w:rFonts w:ascii="Times New Roman" w:hAnsi="Times New Roman"/>
          <w:sz w:val="22"/>
        </w:rPr>
        <w:t>】</w:t>
      </w:r>
      <w:r w:rsidRPr="00172E2B">
        <w:rPr>
          <w:rFonts w:ascii="Times New Roman" w:hAnsi="Times New Roman"/>
          <w:sz w:val="22"/>
        </w:rPr>
        <w:t>141</w:t>
      </w:r>
      <w:r w:rsidRPr="00172E2B">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371352" w:rsidRDefault="00BC65F5" w:rsidP="00BC65F5">
      <w:r w:rsidRPr="00172E2B">
        <w:rPr>
          <w:rFonts w:ascii="Times New Roman" w:hAnsi="Times New Roman" w:hint="eastAsia"/>
          <w:sz w:val="22"/>
        </w:rPr>
        <w:t>21.</w:t>
      </w:r>
      <w:r w:rsidRPr="00172E2B">
        <w:rPr>
          <w:rFonts w:ascii="Times New Roman" w:hAnsi="Times New Roman"/>
          <w:sz w:val="22"/>
        </w:rPr>
        <w:t xml:space="preserve">2 </w:t>
      </w:r>
      <w:r w:rsidRPr="00172E2B">
        <w:rPr>
          <w:rFonts w:ascii="Times New Roman" w:hAnsi="Times New Roman"/>
          <w:sz w:val="22"/>
        </w:rPr>
        <w:t>残疾人福利性单位在参加政府采购活动时，应当按财库【</w:t>
      </w:r>
      <w:r w:rsidRPr="00172E2B">
        <w:rPr>
          <w:rFonts w:ascii="Times New Roman" w:hAnsi="Times New Roman"/>
          <w:sz w:val="22"/>
        </w:rPr>
        <w:t>2017</w:t>
      </w:r>
      <w:r w:rsidRPr="00172E2B">
        <w:rPr>
          <w:rFonts w:ascii="Times New Roman" w:hAnsi="Times New Roman"/>
          <w:sz w:val="22"/>
        </w:rPr>
        <w:t>】</w:t>
      </w:r>
      <w:r w:rsidRPr="00172E2B">
        <w:rPr>
          <w:rFonts w:ascii="Times New Roman" w:hAnsi="Times New Roman"/>
          <w:sz w:val="22"/>
        </w:rPr>
        <w:t>141</w:t>
      </w:r>
      <w:r w:rsidRPr="00172E2B">
        <w:rPr>
          <w:rFonts w:ascii="Times New Roman" w:hAnsi="Times New Roman"/>
          <w:sz w:val="22"/>
        </w:rPr>
        <w:t>号规定的《残疾人福利性单位声明函》（具体格式详见</w:t>
      </w:r>
      <w:r w:rsidRPr="00172E2B">
        <w:rPr>
          <w:rFonts w:ascii="Times New Roman" w:hAnsi="Times New Roman"/>
          <w:sz w:val="22"/>
        </w:rPr>
        <w:t>“</w:t>
      </w:r>
      <w:r w:rsidRPr="00172E2B">
        <w:rPr>
          <w:rFonts w:ascii="Times New Roman" w:hAnsi="Times New Roman"/>
          <w:sz w:val="22"/>
        </w:rPr>
        <w:t>投标文件格式</w:t>
      </w:r>
      <w:r w:rsidRPr="00172E2B">
        <w:rPr>
          <w:rFonts w:ascii="Times New Roman" w:hAnsi="Times New Roman"/>
          <w:sz w:val="22"/>
        </w:rPr>
        <w:t>”</w:t>
      </w:r>
      <w:r w:rsidRPr="00172E2B">
        <w:rPr>
          <w:rFonts w:ascii="Times New Roman" w:hAnsi="Times New Roman"/>
          <w:sz w:val="22"/>
        </w:rPr>
        <w:t>），并对声明的真实性负责。</w:t>
      </w:r>
    </w:p>
    <w:sectPr w:rsidR="003713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5F7" w:rsidRDefault="007B45F7" w:rsidP="00BC65F5">
      <w:r>
        <w:separator/>
      </w:r>
    </w:p>
  </w:endnote>
  <w:endnote w:type="continuationSeparator" w:id="0">
    <w:p w:rsidR="007B45F7" w:rsidRDefault="007B45F7" w:rsidP="00BC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F5" w:rsidRDefault="00BC65F5">
    <w:pPr>
      <w:pStyle w:val="a5"/>
      <w:framePr w:wrap="around" w:vAnchor="text" w:hAnchor="margin" w:xAlign="center" w:y="1"/>
      <w:rPr>
        <w:rStyle w:val="af9"/>
      </w:rPr>
    </w:pPr>
    <w:r>
      <w:fldChar w:fldCharType="begin"/>
    </w:r>
    <w:r>
      <w:rPr>
        <w:rStyle w:val="af9"/>
      </w:rPr>
      <w:instrText xml:space="preserve">PAGE  </w:instrText>
    </w:r>
    <w:r>
      <w:fldChar w:fldCharType="end"/>
    </w:r>
  </w:p>
  <w:p w:rsidR="00BC65F5" w:rsidRDefault="00BC65F5">
    <w:pPr>
      <w:pStyle w:val="a5"/>
    </w:pPr>
  </w:p>
  <w:p w:rsidR="00BC65F5" w:rsidRDefault="00BC65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F5" w:rsidRDefault="00BC65F5">
    <w:pPr>
      <w:pStyle w:val="a5"/>
      <w:jc w:val="center"/>
    </w:pPr>
    <w:r>
      <w:fldChar w:fldCharType="begin"/>
    </w:r>
    <w:r>
      <w:instrText>PAGE   \* MERGEFORMAT</w:instrText>
    </w:r>
    <w:r>
      <w:fldChar w:fldCharType="separate"/>
    </w:r>
    <w:r w:rsidRPr="00BC65F5">
      <w:rPr>
        <w:noProof/>
        <w:lang w:val="zh-CN"/>
      </w:rPr>
      <w:t>5</w:t>
    </w:r>
    <w:r>
      <w:rPr>
        <w:lang w:val="zh-CN"/>
      </w:rPr>
      <w:fldChar w:fldCharType="end"/>
    </w:r>
  </w:p>
  <w:p w:rsidR="00BC65F5" w:rsidRDefault="00BC65F5">
    <w:pPr>
      <w:pStyle w:val="a5"/>
    </w:pPr>
  </w:p>
  <w:p w:rsidR="00BC65F5" w:rsidRDefault="00BC65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5F7" w:rsidRDefault="007B45F7" w:rsidP="00BC65F5">
      <w:r>
        <w:separator/>
      </w:r>
    </w:p>
  </w:footnote>
  <w:footnote w:type="continuationSeparator" w:id="0">
    <w:p w:rsidR="007B45F7" w:rsidRDefault="007B45F7" w:rsidP="00BC6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F5" w:rsidRDefault="00BC65F5">
    <w:pPr>
      <w:pStyle w:val="a4"/>
    </w:pPr>
    <w:r>
      <w:rPr>
        <w:rFonts w:hint="eastAsia"/>
      </w:rPr>
      <w:t>浦东政府采购中心招标文件（信息化运维类项目）</w:t>
    </w:r>
    <w:r>
      <w:tab/>
    </w:r>
    <w:r>
      <w:tab/>
    </w:r>
    <w:bookmarkStart w:id="26" w:name="_Hlk490097963"/>
    <w:r>
      <w:rPr>
        <w:rFonts w:hint="eastAsia"/>
      </w:rPr>
      <w:t>（版本号：</w:t>
    </w:r>
    <w:r>
      <w:rPr>
        <w:rFonts w:hint="eastAsia"/>
      </w:rPr>
      <w:t>2019</w:t>
    </w:r>
    <w:r>
      <w:rPr>
        <w:rFonts w:hint="eastAsia"/>
      </w:rPr>
      <w:t>年第</w:t>
    </w:r>
    <w:r>
      <w:rPr>
        <w:rFonts w:hint="eastAsia"/>
      </w:rPr>
      <w:t>2</w:t>
    </w:r>
    <w:r>
      <w:rPr>
        <w:rFonts w:hint="eastAsia"/>
      </w:rPr>
      <w:t>版）</w:t>
    </w:r>
    <w:bookmarkEnd w:id="26"/>
  </w:p>
  <w:p w:rsidR="00BC65F5" w:rsidRDefault="00BC65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B0A963"/>
    <w:multiLevelType w:val="singleLevel"/>
    <w:tmpl w:val="C2B0A963"/>
    <w:lvl w:ilvl="0">
      <w:start w:val="1"/>
      <w:numFmt w:val="chineseCountingThousand"/>
      <w:pStyle w:val="2"/>
      <w:suff w:val="nothing"/>
      <w:lvlText w:val="（%1）"/>
      <w:lvlJc w:val="left"/>
      <w:pPr>
        <w:tabs>
          <w:tab w:val="left" w:pos="420"/>
        </w:tabs>
        <w:ind w:left="0" w:firstLine="0"/>
      </w:pPr>
      <w:rPr>
        <w:rFonts w:hint="eastAsia"/>
      </w:rPr>
    </w:lvl>
  </w:abstractNum>
  <w:abstractNum w:abstractNumId="1">
    <w:nsid w:val="0545213D"/>
    <w:multiLevelType w:val="singleLevel"/>
    <w:tmpl w:val="0545213D"/>
    <w:lvl w:ilvl="0">
      <w:start w:val="1"/>
      <w:numFmt w:val="bullet"/>
      <w:lvlText w:val=""/>
      <w:lvlJc w:val="left"/>
      <w:pPr>
        <w:ind w:left="420" w:hanging="420"/>
      </w:pPr>
      <w:rPr>
        <w:rFonts w:ascii="Wingdings" w:hAnsi="Wingdings" w:hint="default"/>
      </w:rPr>
    </w:lvl>
  </w:abstractNum>
  <w:abstractNum w:abstractNumId="2">
    <w:nsid w:val="37BA172A"/>
    <w:multiLevelType w:val="multilevel"/>
    <w:tmpl w:val="37BA172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3">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7682468"/>
    <w:multiLevelType w:val="multilevel"/>
    <w:tmpl w:val="4768246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58783974"/>
    <w:multiLevelType w:val="hybridMultilevel"/>
    <w:tmpl w:val="9014E6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9B96B16"/>
    <w:multiLevelType w:val="singleLevel"/>
    <w:tmpl w:val="59B96B16"/>
    <w:lvl w:ilvl="0">
      <w:start w:val="5"/>
      <w:numFmt w:val="chineseCounting"/>
      <w:suff w:val="nothing"/>
      <w:lvlText w:val="%1、"/>
      <w:lvlJc w:val="left"/>
    </w:lvl>
  </w:abstractNum>
  <w:num w:numId="1">
    <w:abstractNumId w:val="3"/>
  </w:num>
  <w:num w:numId="2">
    <w:abstractNumId w:val="6"/>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AD"/>
    <w:rsid w:val="00371352"/>
    <w:rsid w:val="007B45F7"/>
    <w:rsid w:val="00BC65F5"/>
    <w:rsid w:val="00C30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lsdException w:name="List Bullet" w:uiPriority="0" w:qFormat="1"/>
    <w:lsdException w:name="List Number" w:uiPriority="0"/>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F5"/>
    <w:pPr>
      <w:widowControl w:val="0"/>
      <w:jc w:val="both"/>
    </w:pPr>
    <w:rPr>
      <w:rFonts w:ascii="Calibri" w:eastAsia="宋体" w:hAnsi="Calibri" w:cs="Times New Roman"/>
    </w:rPr>
  </w:style>
  <w:style w:type="paragraph" w:styleId="1">
    <w:name w:val="heading 1"/>
    <w:basedOn w:val="a"/>
    <w:next w:val="a"/>
    <w:link w:val="1Char"/>
    <w:qFormat/>
    <w:rsid w:val="00BC65F5"/>
    <w:pPr>
      <w:keepNext/>
      <w:keepLines/>
      <w:spacing w:before="340" w:after="330" w:line="578" w:lineRule="auto"/>
      <w:outlineLvl w:val="0"/>
    </w:pPr>
    <w:rPr>
      <w:rFonts w:ascii="Times New Roman" w:hAnsi="Times New Roman"/>
      <w:b/>
      <w:bCs/>
      <w:kern w:val="44"/>
      <w:sz w:val="44"/>
      <w:szCs w:val="44"/>
    </w:rPr>
  </w:style>
  <w:style w:type="paragraph" w:styleId="20">
    <w:name w:val="heading 2"/>
    <w:basedOn w:val="a"/>
    <w:next w:val="a"/>
    <w:link w:val="2Char"/>
    <w:qFormat/>
    <w:rsid w:val="00BC65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BC65F5"/>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BC65F5"/>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BC65F5"/>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BC65F5"/>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BC65F5"/>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BC65F5"/>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BC65F5"/>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BC65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BC65F5"/>
    <w:rPr>
      <w:sz w:val="18"/>
      <w:szCs w:val="18"/>
    </w:rPr>
  </w:style>
  <w:style w:type="paragraph" w:styleId="a5">
    <w:name w:val="footer"/>
    <w:basedOn w:val="a"/>
    <w:link w:val="Char0"/>
    <w:uiPriority w:val="99"/>
    <w:unhideWhenUsed/>
    <w:qFormat/>
    <w:rsid w:val="00BC65F5"/>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BC65F5"/>
    <w:rPr>
      <w:sz w:val="18"/>
      <w:szCs w:val="18"/>
    </w:rPr>
  </w:style>
  <w:style w:type="character" w:customStyle="1" w:styleId="1Char">
    <w:name w:val="标题 1 Char"/>
    <w:basedOn w:val="a1"/>
    <w:link w:val="1"/>
    <w:qFormat/>
    <w:rsid w:val="00BC65F5"/>
    <w:rPr>
      <w:rFonts w:ascii="Times New Roman" w:eastAsia="宋体" w:hAnsi="Times New Roman" w:cs="Times New Roman"/>
      <w:b/>
      <w:bCs/>
      <w:kern w:val="44"/>
      <w:sz w:val="44"/>
      <w:szCs w:val="44"/>
    </w:rPr>
  </w:style>
  <w:style w:type="character" w:customStyle="1" w:styleId="2Char">
    <w:name w:val="标题 2 Char"/>
    <w:basedOn w:val="a1"/>
    <w:link w:val="20"/>
    <w:qFormat/>
    <w:rsid w:val="00BC65F5"/>
    <w:rPr>
      <w:rFonts w:ascii="Arial" w:eastAsia="黑体" w:hAnsi="Arial" w:cs="Times New Roman"/>
      <w:b/>
      <w:bCs/>
      <w:sz w:val="32"/>
      <w:szCs w:val="32"/>
    </w:rPr>
  </w:style>
  <w:style w:type="character" w:customStyle="1" w:styleId="3Char">
    <w:name w:val="标题 3 Char"/>
    <w:basedOn w:val="a1"/>
    <w:link w:val="3"/>
    <w:uiPriority w:val="9"/>
    <w:qFormat/>
    <w:rsid w:val="00BC65F5"/>
    <w:rPr>
      <w:rFonts w:ascii="Times New Roman" w:eastAsia="宋体" w:hAnsi="Times New Roman" w:cs="Times New Roman"/>
      <w:b/>
      <w:bCs/>
      <w:szCs w:val="32"/>
    </w:rPr>
  </w:style>
  <w:style w:type="character" w:customStyle="1" w:styleId="4Char">
    <w:name w:val="标题 4 Char"/>
    <w:basedOn w:val="a1"/>
    <w:link w:val="4"/>
    <w:rsid w:val="00BC65F5"/>
    <w:rPr>
      <w:rFonts w:ascii="Arial" w:eastAsia="黑体" w:hAnsi="Arial" w:cs="Times New Roman"/>
      <w:b/>
      <w:bCs/>
      <w:sz w:val="28"/>
      <w:szCs w:val="28"/>
    </w:rPr>
  </w:style>
  <w:style w:type="character" w:customStyle="1" w:styleId="5Char">
    <w:name w:val="标题 5 Char"/>
    <w:basedOn w:val="a1"/>
    <w:link w:val="5"/>
    <w:qFormat/>
    <w:rsid w:val="00BC65F5"/>
    <w:rPr>
      <w:rFonts w:ascii="Times New Roman" w:eastAsia="宋体" w:hAnsi="Times New Roman" w:cs="Times New Roman"/>
      <w:b/>
      <w:sz w:val="28"/>
      <w:szCs w:val="20"/>
    </w:rPr>
  </w:style>
  <w:style w:type="character" w:customStyle="1" w:styleId="6Char">
    <w:name w:val="标题 6 Char"/>
    <w:basedOn w:val="a1"/>
    <w:link w:val="6"/>
    <w:qFormat/>
    <w:rsid w:val="00BC65F5"/>
    <w:rPr>
      <w:rFonts w:ascii="Arial" w:eastAsia="黑体" w:hAnsi="Arial" w:cs="Times New Roman"/>
      <w:b/>
      <w:sz w:val="24"/>
      <w:szCs w:val="20"/>
    </w:rPr>
  </w:style>
  <w:style w:type="character" w:customStyle="1" w:styleId="7Char">
    <w:name w:val="标题 7 Char"/>
    <w:basedOn w:val="a1"/>
    <w:link w:val="7"/>
    <w:qFormat/>
    <w:rsid w:val="00BC65F5"/>
    <w:rPr>
      <w:rFonts w:ascii="Times New Roman" w:eastAsia="宋体" w:hAnsi="Times New Roman" w:cs="Times New Roman"/>
      <w:b/>
      <w:sz w:val="24"/>
      <w:szCs w:val="20"/>
    </w:rPr>
  </w:style>
  <w:style w:type="character" w:customStyle="1" w:styleId="8Char">
    <w:name w:val="标题 8 Char"/>
    <w:basedOn w:val="a1"/>
    <w:link w:val="8"/>
    <w:qFormat/>
    <w:rsid w:val="00BC65F5"/>
    <w:rPr>
      <w:rFonts w:ascii="Arial" w:eastAsia="黑体" w:hAnsi="Arial" w:cs="Times New Roman"/>
      <w:sz w:val="24"/>
      <w:szCs w:val="20"/>
    </w:rPr>
  </w:style>
  <w:style w:type="character" w:customStyle="1" w:styleId="9Char">
    <w:name w:val="标题 9 Char"/>
    <w:basedOn w:val="a1"/>
    <w:link w:val="9"/>
    <w:qFormat/>
    <w:rsid w:val="00BC65F5"/>
    <w:rPr>
      <w:rFonts w:ascii="Arial" w:eastAsia="黑体" w:hAnsi="Arial" w:cs="Times New Roman"/>
      <w:szCs w:val="20"/>
    </w:rPr>
  </w:style>
  <w:style w:type="paragraph" w:styleId="a0">
    <w:name w:val="Normal Indent"/>
    <w:basedOn w:val="a"/>
    <w:link w:val="Char1"/>
    <w:qFormat/>
    <w:rsid w:val="00BC65F5"/>
    <w:pPr>
      <w:ind w:firstLine="420"/>
    </w:pPr>
  </w:style>
  <w:style w:type="paragraph" w:styleId="a6">
    <w:name w:val="annotation text"/>
    <w:basedOn w:val="a"/>
    <w:link w:val="Char2"/>
    <w:uiPriority w:val="99"/>
    <w:unhideWhenUsed/>
    <w:qFormat/>
    <w:rsid w:val="00BC65F5"/>
    <w:pPr>
      <w:jc w:val="left"/>
    </w:pPr>
  </w:style>
  <w:style w:type="character" w:customStyle="1" w:styleId="Char2">
    <w:name w:val="批注文字 Char"/>
    <w:basedOn w:val="a1"/>
    <w:link w:val="a6"/>
    <w:uiPriority w:val="99"/>
    <w:qFormat/>
    <w:rsid w:val="00BC65F5"/>
    <w:rPr>
      <w:rFonts w:ascii="Calibri" w:eastAsia="宋体" w:hAnsi="Calibri" w:cs="Times New Roman"/>
    </w:rPr>
  </w:style>
  <w:style w:type="paragraph" w:styleId="a7">
    <w:name w:val="annotation subject"/>
    <w:basedOn w:val="a6"/>
    <w:next w:val="a6"/>
    <w:link w:val="Char3"/>
    <w:uiPriority w:val="99"/>
    <w:unhideWhenUsed/>
    <w:qFormat/>
    <w:rsid w:val="00BC65F5"/>
    <w:rPr>
      <w:b/>
      <w:bCs/>
      <w:kern w:val="0"/>
      <w:sz w:val="20"/>
      <w:szCs w:val="20"/>
    </w:rPr>
  </w:style>
  <w:style w:type="character" w:customStyle="1" w:styleId="Char3">
    <w:name w:val="批注主题 Char"/>
    <w:basedOn w:val="Char2"/>
    <w:link w:val="a7"/>
    <w:uiPriority w:val="99"/>
    <w:qFormat/>
    <w:rsid w:val="00BC65F5"/>
    <w:rPr>
      <w:rFonts w:ascii="Calibri" w:eastAsia="宋体" w:hAnsi="Calibri" w:cs="Times New Roman"/>
      <w:b/>
      <w:bCs/>
      <w:kern w:val="0"/>
      <w:sz w:val="20"/>
      <w:szCs w:val="20"/>
    </w:rPr>
  </w:style>
  <w:style w:type="paragraph" w:styleId="70">
    <w:name w:val="toc 7"/>
    <w:basedOn w:val="a"/>
    <w:next w:val="a"/>
    <w:uiPriority w:val="39"/>
    <w:qFormat/>
    <w:rsid w:val="00BC65F5"/>
    <w:pPr>
      <w:ind w:leftChars="1200" w:left="2520"/>
    </w:pPr>
    <w:rPr>
      <w:rFonts w:ascii="Times New Roman" w:hAnsi="Times New Roman"/>
      <w:szCs w:val="20"/>
    </w:rPr>
  </w:style>
  <w:style w:type="paragraph" w:styleId="a8">
    <w:name w:val="Body Text"/>
    <w:basedOn w:val="a"/>
    <w:link w:val="Char4"/>
    <w:unhideWhenUsed/>
    <w:qFormat/>
    <w:rsid w:val="00BC65F5"/>
    <w:pPr>
      <w:spacing w:after="120"/>
    </w:pPr>
  </w:style>
  <w:style w:type="character" w:customStyle="1" w:styleId="Char4">
    <w:name w:val="正文文本 Char"/>
    <w:basedOn w:val="a1"/>
    <w:link w:val="a8"/>
    <w:qFormat/>
    <w:rsid w:val="00BC65F5"/>
    <w:rPr>
      <w:rFonts w:ascii="Calibri" w:eastAsia="宋体" w:hAnsi="Calibri" w:cs="Times New Roman"/>
    </w:rPr>
  </w:style>
  <w:style w:type="paragraph" w:styleId="a9">
    <w:name w:val="Body Text First Indent"/>
    <w:basedOn w:val="a8"/>
    <w:link w:val="Char5"/>
    <w:qFormat/>
    <w:rsid w:val="00BC65F5"/>
    <w:pPr>
      <w:spacing w:line="300" w:lineRule="auto"/>
      <w:ind w:firstLine="510"/>
    </w:pPr>
    <w:rPr>
      <w:sz w:val="24"/>
    </w:rPr>
  </w:style>
  <w:style w:type="character" w:customStyle="1" w:styleId="Char5">
    <w:name w:val="正文首行缩进 Char"/>
    <w:basedOn w:val="Char4"/>
    <w:link w:val="a9"/>
    <w:qFormat/>
    <w:rsid w:val="00BC65F5"/>
    <w:rPr>
      <w:rFonts w:ascii="Calibri" w:eastAsia="宋体" w:hAnsi="Calibri" w:cs="Times New Roman"/>
      <w:sz w:val="24"/>
    </w:rPr>
  </w:style>
  <w:style w:type="paragraph" w:styleId="aa">
    <w:name w:val="Note Heading"/>
    <w:basedOn w:val="a"/>
    <w:next w:val="a"/>
    <w:link w:val="Char6"/>
    <w:qFormat/>
    <w:rsid w:val="00BC65F5"/>
    <w:pPr>
      <w:jc w:val="center"/>
    </w:pPr>
  </w:style>
  <w:style w:type="character" w:customStyle="1" w:styleId="Char6">
    <w:name w:val="注释标题 Char"/>
    <w:basedOn w:val="a1"/>
    <w:link w:val="aa"/>
    <w:qFormat/>
    <w:rsid w:val="00BC65F5"/>
    <w:rPr>
      <w:rFonts w:ascii="Calibri" w:eastAsia="宋体" w:hAnsi="Calibri" w:cs="Times New Roman"/>
    </w:rPr>
  </w:style>
  <w:style w:type="paragraph" w:styleId="40">
    <w:name w:val="List Bullet 4"/>
    <w:basedOn w:val="a"/>
    <w:qFormat/>
    <w:rsid w:val="00BC65F5"/>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rsid w:val="00BC65F5"/>
    <w:pPr>
      <w:tabs>
        <w:tab w:val="left" w:pos="560"/>
      </w:tabs>
      <w:ind w:left="900" w:hanging="340"/>
    </w:pPr>
    <w:rPr>
      <w:rFonts w:ascii="Times New Roman" w:hAnsi="Times New Roman"/>
      <w:szCs w:val="20"/>
    </w:rPr>
  </w:style>
  <w:style w:type="paragraph" w:styleId="ac">
    <w:name w:val="caption"/>
    <w:basedOn w:val="a"/>
    <w:next w:val="a"/>
    <w:qFormat/>
    <w:rsid w:val="00BC65F5"/>
    <w:pPr>
      <w:spacing w:line="480" w:lineRule="auto"/>
    </w:pPr>
    <w:rPr>
      <w:rFonts w:ascii="华文中宋" w:eastAsia="华文中宋" w:hAnsi="华文中宋"/>
      <w:sz w:val="36"/>
      <w:szCs w:val="20"/>
    </w:rPr>
  </w:style>
  <w:style w:type="paragraph" w:styleId="ad">
    <w:name w:val="List Bullet"/>
    <w:basedOn w:val="a"/>
    <w:qFormat/>
    <w:rsid w:val="00BC65F5"/>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BC65F5"/>
    <w:pPr>
      <w:shd w:val="clear" w:color="auto" w:fill="000080"/>
    </w:pPr>
    <w:rPr>
      <w:rFonts w:ascii="Times New Roman" w:hAnsi="Times New Roman"/>
      <w:szCs w:val="20"/>
    </w:rPr>
  </w:style>
  <w:style w:type="character" w:customStyle="1" w:styleId="Char7">
    <w:name w:val="文档结构图 Char"/>
    <w:basedOn w:val="a1"/>
    <w:link w:val="ae"/>
    <w:semiHidden/>
    <w:qFormat/>
    <w:rsid w:val="00BC65F5"/>
    <w:rPr>
      <w:rFonts w:ascii="Times New Roman" w:eastAsia="宋体" w:hAnsi="Times New Roman" w:cs="Times New Roman"/>
      <w:szCs w:val="20"/>
      <w:shd w:val="clear" w:color="auto" w:fill="000080"/>
    </w:rPr>
  </w:style>
  <w:style w:type="paragraph" w:styleId="af">
    <w:name w:val="Salutation"/>
    <w:basedOn w:val="a"/>
    <w:next w:val="a"/>
    <w:link w:val="Char8"/>
    <w:qFormat/>
    <w:rsid w:val="00BC65F5"/>
    <w:pPr>
      <w:spacing w:beforeLines="40" w:afterLines="40" w:line="312" w:lineRule="auto"/>
    </w:pPr>
    <w:rPr>
      <w:kern w:val="0"/>
      <w:sz w:val="24"/>
      <w:szCs w:val="24"/>
    </w:rPr>
  </w:style>
  <w:style w:type="character" w:customStyle="1" w:styleId="Char8">
    <w:name w:val="称呼 Char"/>
    <w:basedOn w:val="a1"/>
    <w:link w:val="af"/>
    <w:qFormat/>
    <w:rsid w:val="00BC65F5"/>
    <w:rPr>
      <w:rFonts w:ascii="Calibri" w:eastAsia="宋体" w:hAnsi="Calibri" w:cs="Times New Roman"/>
      <w:kern w:val="0"/>
      <w:sz w:val="24"/>
      <w:szCs w:val="24"/>
    </w:rPr>
  </w:style>
  <w:style w:type="paragraph" w:styleId="30">
    <w:name w:val="Body Text 3"/>
    <w:basedOn w:val="a"/>
    <w:link w:val="3Char0"/>
    <w:qFormat/>
    <w:rsid w:val="00BC65F5"/>
    <w:pPr>
      <w:autoSpaceDE w:val="0"/>
      <w:autoSpaceDN w:val="0"/>
      <w:jc w:val="center"/>
    </w:pPr>
    <w:rPr>
      <w:kern w:val="0"/>
      <w:sz w:val="16"/>
      <w:szCs w:val="20"/>
    </w:rPr>
  </w:style>
  <w:style w:type="character" w:customStyle="1" w:styleId="3Char0">
    <w:name w:val="正文文本 3 Char"/>
    <w:basedOn w:val="a1"/>
    <w:link w:val="30"/>
    <w:qFormat/>
    <w:rsid w:val="00BC65F5"/>
    <w:rPr>
      <w:rFonts w:ascii="Calibri" w:eastAsia="宋体" w:hAnsi="Calibri" w:cs="Times New Roman"/>
      <w:kern w:val="0"/>
      <w:sz w:val="16"/>
      <w:szCs w:val="20"/>
    </w:rPr>
  </w:style>
  <w:style w:type="paragraph" w:styleId="31">
    <w:name w:val="List Bullet 3"/>
    <w:basedOn w:val="a"/>
    <w:qFormat/>
    <w:rsid w:val="00BC65F5"/>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BC65F5"/>
    <w:pPr>
      <w:ind w:firstLine="444"/>
    </w:pPr>
    <w:rPr>
      <w:rFonts w:ascii="Times New Roman" w:hAnsi="Times New Roman"/>
      <w:b/>
      <w:sz w:val="24"/>
      <w:szCs w:val="20"/>
    </w:rPr>
  </w:style>
  <w:style w:type="character" w:customStyle="1" w:styleId="Char9">
    <w:name w:val="正文文本缩进 Char"/>
    <w:basedOn w:val="a1"/>
    <w:link w:val="af0"/>
    <w:qFormat/>
    <w:rsid w:val="00BC65F5"/>
    <w:rPr>
      <w:rFonts w:ascii="Times New Roman" w:eastAsia="宋体" w:hAnsi="Times New Roman" w:cs="Times New Roman"/>
      <w:b/>
      <w:sz w:val="24"/>
      <w:szCs w:val="20"/>
    </w:rPr>
  </w:style>
  <w:style w:type="paragraph" w:styleId="21">
    <w:name w:val="List Bullet 2"/>
    <w:basedOn w:val="a"/>
    <w:qFormat/>
    <w:rsid w:val="00BC65F5"/>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BC65F5"/>
    <w:pPr>
      <w:ind w:leftChars="800" w:left="1680"/>
    </w:pPr>
    <w:rPr>
      <w:rFonts w:ascii="Times New Roman" w:hAnsi="Times New Roman"/>
      <w:szCs w:val="20"/>
    </w:rPr>
  </w:style>
  <w:style w:type="paragraph" w:styleId="32">
    <w:name w:val="toc 3"/>
    <w:basedOn w:val="a"/>
    <w:next w:val="a"/>
    <w:uiPriority w:val="39"/>
    <w:qFormat/>
    <w:rsid w:val="00BC65F5"/>
    <w:pPr>
      <w:tabs>
        <w:tab w:val="right" w:leader="dot" w:pos="9231"/>
      </w:tabs>
      <w:ind w:leftChars="400" w:left="840"/>
    </w:pPr>
    <w:rPr>
      <w:rFonts w:ascii="Times New Roman" w:hAnsi="Times New Roman"/>
      <w:szCs w:val="24"/>
    </w:rPr>
  </w:style>
  <w:style w:type="paragraph" w:styleId="af1">
    <w:name w:val="Plain Text"/>
    <w:basedOn w:val="a"/>
    <w:link w:val="Chara"/>
    <w:qFormat/>
    <w:rsid w:val="00BC65F5"/>
    <w:rPr>
      <w:rFonts w:ascii="宋体" w:hAnsi="Courier New"/>
      <w:kern w:val="0"/>
      <w:sz w:val="20"/>
      <w:szCs w:val="20"/>
    </w:rPr>
  </w:style>
  <w:style w:type="character" w:customStyle="1" w:styleId="Chara">
    <w:name w:val="纯文本 Char"/>
    <w:basedOn w:val="a1"/>
    <w:link w:val="af1"/>
    <w:qFormat/>
    <w:rsid w:val="00BC65F5"/>
    <w:rPr>
      <w:rFonts w:ascii="宋体" w:eastAsia="宋体" w:hAnsi="Courier New" w:cs="Times New Roman"/>
      <w:kern w:val="0"/>
      <w:sz w:val="20"/>
      <w:szCs w:val="20"/>
    </w:rPr>
  </w:style>
  <w:style w:type="paragraph" w:styleId="80">
    <w:name w:val="toc 8"/>
    <w:basedOn w:val="a"/>
    <w:next w:val="a"/>
    <w:uiPriority w:val="39"/>
    <w:rsid w:val="00BC65F5"/>
    <w:pPr>
      <w:ind w:leftChars="1400" w:left="2940"/>
    </w:pPr>
    <w:rPr>
      <w:rFonts w:ascii="Times New Roman" w:hAnsi="Times New Roman"/>
      <w:szCs w:val="20"/>
    </w:rPr>
  </w:style>
  <w:style w:type="paragraph" w:styleId="af2">
    <w:name w:val="Date"/>
    <w:basedOn w:val="a"/>
    <w:next w:val="a"/>
    <w:link w:val="Charb"/>
    <w:qFormat/>
    <w:rsid w:val="00BC65F5"/>
  </w:style>
  <w:style w:type="character" w:customStyle="1" w:styleId="Charb">
    <w:name w:val="日期 Char"/>
    <w:basedOn w:val="a1"/>
    <w:link w:val="af2"/>
    <w:rsid w:val="00BC65F5"/>
    <w:rPr>
      <w:rFonts w:ascii="Calibri" w:eastAsia="宋体" w:hAnsi="Calibri" w:cs="Times New Roman"/>
    </w:rPr>
  </w:style>
  <w:style w:type="paragraph" w:styleId="22">
    <w:name w:val="Body Text Indent 2"/>
    <w:basedOn w:val="a"/>
    <w:link w:val="2Char0"/>
    <w:qFormat/>
    <w:rsid w:val="00BC65F5"/>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2"/>
    <w:qFormat/>
    <w:rsid w:val="00BC65F5"/>
    <w:rPr>
      <w:rFonts w:ascii="宋体" w:eastAsia="宋体" w:hAnsi="宋体" w:cs="Times New Roman"/>
      <w:b/>
      <w:bCs/>
      <w:sz w:val="24"/>
      <w:szCs w:val="20"/>
    </w:rPr>
  </w:style>
  <w:style w:type="paragraph" w:styleId="af3">
    <w:name w:val="Balloon Text"/>
    <w:basedOn w:val="a"/>
    <w:link w:val="Charc"/>
    <w:semiHidden/>
    <w:qFormat/>
    <w:rsid w:val="00BC65F5"/>
    <w:rPr>
      <w:rFonts w:ascii="Times New Roman" w:hAnsi="Times New Roman"/>
      <w:sz w:val="18"/>
      <w:szCs w:val="18"/>
    </w:rPr>
  </w:style>
  <w:style w:type="character" w:customStyle="1" w:styleId="Charc">
    <w:name w:val="批注框文本 Char"/>
    <w:basedOn w:val="a1"/>
    <w:link w:val="af3"/>
    <w:semiHidden/>
    <w:rsid w:val="00BC65F5"/>
    <w:rPr>
      <w:rFonts w:ascii="Times New Roman" w:eastAsia="宋体" w:hAnsi="Times New Roman" w:cs="Times New Roman"/>
      <w:sz w:val="18"/>
      <w:szCs w:val="18"/>
    </w:rPr>
  </w:style>
  <w:style w:type="paragraph" w:styleId="10">
    <w:name w:val="toc 1"/>
    <w:basedOn w:val="a"/>
    <w:next w:val="a"/>
    <w:uiPriority w:val="39"/>
    <w:qFormat/>
    <w:rsid w:val="00BC65F5"/>
    <w:pPr>
      <w:tabs>
        <w:tab w:val="left" w:pos="840"/>
        <w:tab w:val="right" w:leader="dot" w:pos="9231"/>
      </w:tabs>
    </w:pPr>
    <w:rPr>
      <w:rFonts w:ascii="Times New Roman" w:hAnsi="Times New Roman"/>
      <w:szCs w:val="24"/>
    </w:rPr>
  </w:style>
  <w:style w:type="paragraph" w:styleId="41">
    <w:name w:val="toc 4"/>
    <w:basedOn w:val="a"/>
    <w:next w:val="a"/>
    <w:uiPriority w:val="39"/>
    <w:qFormat/>
    <w:rsid w:val="00BC65F5"/>
    <w:pPr>
      <w:ind w:leftChars="600" w:left="1260"/>
    </w:pPr>
    <w:rPr>
      <w:rFonts w:ascii="Times New Roman" w:hAnsi="Times New Roman"/>
      <w:szCs w:val="20"/>
    </w:rPr>
  </w:style>
  <w:style w:type="paragraph" w:styleId="af4">
    <w:name w:val="Subtitle"/>
    <w:basedOn w:val="a"/>
    <w:next w:val="a"/>
    <w:link w:val="Chard"/>
    <w:qFormat/>
    <w:rsid w:val="00BC65F5"/>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BC65F5"/>
    <w:rPr>
      <w:rFonts w:ascii="Arial" w:eastAsia="方正魏碑简体" w:hAnsi="Arial" w:cs="Times New Roman"/>
      <w:bCs/>
      <w:kern w:val="28"/>
      <w:sz w:val="32"/>
      <w:szCs w:val="32"/>
    </w:rPr>
  </w:style>
  <w:style w:type="paragraph" w:styleId="af5">
    <w:name w:val="footnote text"/>
    <w:basedOn w:val="a"/>
    <w:link w:val="Char10"/>
    <w:unhideWhenUsed/>
    <w:qFormat/>
    <w:rsid w:val="00BC65F5"/>
    <w:pPr>
      <w:snapToGrid w:val="0"/>
      <w:jc w:val="left"/>
    </w:pPr>
    <w:rPr>
      <w:rFonts w:ascii="Times New Roman" w:hAnsi="Times New Roman"/>
      <w:sz w:val="18"/>
      <w:szCs w:val="18"/>
    </w:rPr>
  </w:style>
  <w:style w:type="character" w:customStyle="1" w:styleId="Chare">
    <w:name w:val="脚注文本 Char"/>
    <w:basedOn w:val="a1"/>
    <w:semiHidden/>
    <w:qFormat/>
    <w:rsid w:val="00BC65F5"/>
    <w:rPr>
      <w:rFonts w:ascii="Calibri" w:eastAsia="宋体" w:hAnsi="Calibri" w:cs="Times New Roman"/>
      <w:sz w:val="18"/>
      <w:szCs w:val="18"/>
    </w:rPr>
  </w:style>
  <w:style w:type="paragraph" w:styleId="60">
    <w:name w:val="toc 6"/>
    <w:basedOn w:val="a"/>
    <w:next w:val="a"/>
    <w:uiPriority w:val="39"/>
    <w:qFormat/>
    <w:rsid w:val="00BC65F5"/>
    <w:pPr>
      <w:ind w:leftChars="1000" w:left="2100"/>
    </w:pPr>
    <w:rPr>
      <w:rFonts w:ascii="Times New Roman" w:hAnsi="Times New Roman"/>
      <w:szCs w:val="20"/>
    </w:rPr>
  </w:style>
  <w:style w:type="paragraph" w:styleId="33">
    <w:name w:val="Body Text Indent 3"/>
    <w:basedOn w:val="a"/>
    <w:link w:val="3Char1"/>
    <w:qFormat/>
    <w:rsid w:val="00BC65F5"/>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BC65F5"/>
    <w:rPr>
      <w:rFonts w:ascii="Times New Roman" w:eastAsia="宋体" w:hAnsi="Times New Roman" w:cs="Times New Roman"/>
      <w:szCs w:val="21"/>
    </w:rPr>
  </w:style>
  <w:style w:type="paragraph" w:styleId="23">
    <w:name w:val="toc 2"/>
    <w:basedOn w:val="a"/>
    <w:next w:val="a"/>
    <w:uiPriority w:val="39"/>
    <w:qFormat/>
    <w:rsid w:val="00BC65F5"/>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BC65F5"/>
    <w:pPr>
      <w:ind w:leftChars="1600" w:left="3360"/>
    </w:pPr>
    <w:rPr>
      <w:rFonts w:ascii="Times New Roman" w:hAnsi="Times New Roman"/>
      <w:szCs w:val="20"/>
    </w:rPr>
  </w:style>
  <w:style w:type="paragraph" w:styleId="24">
    <w:name w:val="Body Text 2"/>
    <w:basedOn w:val="a"/>
    <w:link w:val="2Char1"/>
    <w:qFormat/>
    <w:rsid w:val="00BC65F5"/>
    <w:pPr>
      <w:spacing w:after="120" w:line="480" w:lineRule="auto"/>
    </w:pPr>
    <w:rPr>
      <w:rFonts w:ascii="Times New Roman" w:hAnsi="Times New Roman"/>
      <w:szCs w:val="20"/>
    </w:rPr>
  </w:style>
  <w:style w:type="character" w:customStyle="1" w:styleId="2Char1">
    <w:name w:val="正文文本 2 Char"/>
    <w:basedOn w:val="a1"/>
    <w:link w:val="24"/>
    <w:qFormat/>
    <w:rsid w:val="00BC65F5"/>
    <w:rPr>
      <w:rFonts w:ascii="Times New Roman" w:eastAsia="宋体" w:hAnsi="Times New Roman" w:cs="Times New Roman"/>
      <w:szCs w:val="20"/>
    </w:rPr>
  </w:style>
  <w:style w:type="paragraph" w:styleId="HTML">
    <w:name w:val="HTML Preformatted"/>
    <w:basedOn w:val="a"/>
    <w:link w:val="HTMLChar"/>
    <w:uiPriority w:val="99"/>
    <w:qFormat/>
    <w:rsid w:val="00BC6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qFormat/>
    <w:rsid w:val="00BC65F5"/>
    <w:rPr>
      <w:rFonts w:ascii="宋体" w:eastAsia="宋体" w:hAnsi="宋体" w:cs="宋体"/>
      <w:kern w:val="0"/>
      <w:sz w:val="24"/>
      <w:szCs w:val="24"/>
    </w:rPr>
  </w:style>
  <w:style w:type="paragraph" w:styleId="af6">
    <w:name w:val="Normal (Web)"/>
    <w:basedOn w:val="a"/>
    <w:uiPriority w:val="99"/>
    <w:qFormat/>
    <w:rsid w:val="00BC65F5"/>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BC65F5"/>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BC65F5"/>
    <w:rPr>
      <w:rFonts w:ascii="Arial" w:eastAsia="黑体" w:hAnsi="Arial" w:cs="Times New Roman"/>
      <w:kern w:val="0"/>
      <w:sz w:val="44"/>
      <w:szCs w:val="20"/>
    </w:rPr>
  </w:style>
  <w:style w:type="character" w:styleId="af8">
    <w:name w:val="Strong"/>
    <w:uiPriority w:val="22"/>
    <w:qFormat/>
    <w:rsid w:val="00BC65F5"/>
    <w:rPr>
      <w:b/>
      <w:bCs/>
    </w:rPr>
  </w:style>
  <w:style w:type="character" w:styleId="af9">
    <w:name w:val="page number"/>
    <w:basedOn w:val="a1"/>
    <w:rsid w:val="00BC65F5"/>
  </w:style>
  <w:style w:type="character" w:styleId="afa">
    <w:name w:val="FollowedHyperlink"/>
    <w:uiPriority w:val="99"/>
    <w:qFormat/>
    <w:rsid w:val="00BC65F5"/>
    <w:rPr>
      <w:color w:val="800080"/>
      <w:u w:val="single"/>
    </w:rPr>
  </w:style>
  <w:style w:type="character" w:styleId="afb">
    <w:name w:val="Emphasis"/>
    <w:qFormat/>
    <w:rsid w:val="00BC65F5"/>
    <w:rPr>
      <w:i/>
      <w:iCs/>
    </w:rPr>
  </w:style>
  <w:style w:type="character" w:styleId="afc">
    <w:name w:val="Hyperlink"/>
    <w:uiPriority w:val="99"/>
    <w:qFormat/>
    <w:rsid w:val="00BC65F5"/>
    <w:rPr>
      <w:color w:val="0000FF"/>
      <w:u w:val="single"/>
    </w:rPr>
  </w:style>
  <w:style w:type="character" w:styleId="afd">
    <w:name w:val="annotation reference"/>
    <w:uiPriority w:val="99"/>
    <w:unhideWhenUsed/>
    <w:qFormat/>
    <w:rsid w:val="00BC65F5"/>
    <w:rPr>
      <w:sz w:val="21"/>
      <w:szCs w:val="21"/>
    </w:rPr>
  </w:style>
  <w:style w:type="table" w:styleId="afe">
    <w:name w:val="Table Grid"/>
    <w:basedOn w:val="a2"/>
    <w:uiPriority w:val="59"/>
    <w:qFormat/>
    <w:rsid w:val="00BC65F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标准款样式 Char"/>
    <w:basedOn w:val="a1"/>
    <w:link w:val="aff"/>
    <w:qFormat/>
    <w:rsid w:val="00BC65F5"/>
    <w:rPr>
      <w:rFonts w:ascii="黑体" w:eastAsia="宋体" w:hAnsi="宋体" w:cs="Times New Roman"/>
      <w:szCs w:val="20"/>
    </w:rPr>
  </w:style>
  <w:style w:type="paragraph" w:customStyle="1" w:styleId="aff">
    <w:name w:val="标准款样式"/>
    <w:basedOn w:val="a"/>
    <w:link w:val="Charf0"/>
    <w:rsid w:val="00BC65F5"/>
    <w:rPr>
      <w:rFonts w:ascii="黑体" w:hAnsi="宋体"/>
      <w:szCs w:val="20"/>
    </w:rPr>
  </w:style>
  <w:style w:type="character" w:customStyle="1" w:styleId="CharChar6">
    <w:name w:val="Char Char6"/>
    <w:rsid w:val="00BC65F5"/>
    <w:rPr>
      <w:rFonts w:ascii="Arial" w:eastAsia="黑体" w:hAnsi="Arial"/>
      <w:kern w:val="2"/>
      <w:sz w:val="44"/>
    </w:rPr>
  </w:style>
  <w:style w:type="character" w:customStyle="1" w:styleId="solutioncontent1">
    <w:name w:val="solutioncontent1"/>
    <w:qFormat/>
    <w:rsid w:val="00BC65F5"/>
    <w:rPr>
      <w:rFonts w:cs="Times New Roman"/>
      <w:color w:val="333333"/>
      <w:sz w:val="15"/>
      <w:szCs w:val="15"/>
    </w:rPr>
  </w:style>
  <w:style w:type="character" w:customStyle="1" w:styleId="Char11">
    <w:name w:val="副标题 Char1"/>
    <w:basedOn w:val="a1"/>
    <w:uiPriority w:val="11"/>
    <w:qFormat/>
    <w:rsid w:val="00BC65F5"/>
    <w:rPr>
      <w:rFonts w:ascii="Cambria" w:eastAsia="宋体" w:hAnsi="Cambria" w:cs="Times New Roman"/>
      <w:b/>
      <w:bCs/>
      <w:kern w:val="28"/>
      <w:sz w:val="32"/>
      <w:szCs w:val="32"/>
    </w:rPr>
  </w:style>
  <w:style w:type="character" w:customStyle="1" w:styleId="CharChar">
    <w:name w:val="+正文 Char Char"/>
    <w:link w:val="CharCharChar"/>
    <w:qFormat/>
    <w:locked/>
    <w:rsid w:val="00BC65F5"/>
    <w:rPr>
      <w:rFonts w:ascii="楷体_GB2312" w:eastAsia="楷体_GB2312"/>
      <w:sz w:val="24"/>
    </w:rPr>
  </w:style>
  <w:style w:type="paragraph" w:customStyle="1" w:styleId="CharCharChar">
    <w:name w:val="+正文 Char Char Char"/>
    <w:basedOn w:val="a"/>
    <w:link w:val="CharChar"/>
    <w:qFormat/>
    <w:rsid w:val="00BC65F5"/>
    <w:pPr>
      <w:spacing w:line="360" w:lineRule="auto"/>
      <w:ind w:firstLineChars="200" w:firstLine="200"/>
    </w:pPr>
    <w:rPr>
      <w:rFonts w:ascii="楷体_GB2312" w:eastAsia="楷体_GB2312" w:hAnsiTheme="minorHAnsi" w:cstheme="minorBidi"/>
      <w:sz w:val="24"/>
    </w:rPr>
  </w:style>
  <w:style w:type="character" w:customStyle="1" w:styleId="Char12">
    <w:name w:val="表正文 Char1"/>
    <w:qFormat/>
    <w:rsid w:val="00BC65F5"/>
    <w:rPr>
      <w:kern w:val="2"/>
      <w:sz w:val="21"/>
    </w:rPr>
  </w:style>
  <w:style w:type="character" w:customStyle="1" w:styleId="16">
    <w:name w:val="16"/>
    <w:qFormat/>
    <w:rsid w:val="00BC65F5"/>
    <w:rPr>
      <w:rFonts w:ascii="Times New Roman" w:hAnsi="Times New Roman" w:cs="Times New Roman" w:hint="default"/>
      <w:color w:val="0000FF"/>
      <w:sz w:val="20"/>
      <w:szCs w:val="20"/>
      <w:u w:val="single"/>
    </w:rPr>
  </w:style>
  <w:style w:type="character" w:customStyle="1" w:styleId="Char13">
    <w:name w:val="引用 Char1"/>
    <w:basedOn w:val="a1"/>
    <w:link w:val="11"/>
    <w:qFormat/>
    <w:locked/>
    <w:rsid w:val="00BC65F5"/>
    <w:rPr>
      <w:rFonts w:ascii="Calibri" w:eastAsia="宋体" w:hAnsi="Calibri" w:cs="Times New Roman"/>
      <w:i/>
      <w:iCs/>
      <w:color w:val="000000"/>
      <w:kern w:val="0"/>
      <w:sz w:val="22"/>
      <w:lang w:eastAsia="en-US" w:bidi="en-US"/>
    </w:rPr>
  </w:style>
  <w:style w:type="paragraph" w:customStyle="1" w:styleId="11">
    <w:name w:val="引用1"/>
    <w:basedOn w:val="a"/>
    <w:next w:val="a"/>
    <w:link w:val="Char13"/>
    <w:qFormat/>
    <w:rsid w:val="00BC65F5"/>
    <w:pPr>
      <w:widowControl/>
      <w:spacing w:after="200" w:line="276" w:lineRule="auto"/>
      <w:jc w:val="left"/>
    </w:pPr>
    <w:rPr>
      <w:i/>
      <w:iCs/>
      <w:color w:val="000000"/>
      <w:kern w:val="0"/>
      <w:sz w:val="22"/>
      <w:lang w:eastAsia="en-US" w:bidi="en-US"/>
    </w:rPr>
  </w:style>
  <w:style w:type="character" w:customStyle="1" w:styleId="1CharCharChar">
    <w:name w:val="+1. Char Char Char"/>
    <w:link w:val="1Char0"/>
    <w:qFormat/>
    <w:locked/>
    <w:rsid w:val="00BC65F5"/>
    <w:rPr>
      <w:rFonts w:ascii="Times New Roman" w:eastAsia="宋体" w:hAnsi="Times New Roman" w:cs="Times New Roman"/>
      <w:szCs w:val="20"/>
    </w:rPr>
  </w:style>
  <w:style w:type="paragraph" w:customStyle="1" w:styleId="1Char0">
    <w:name w:val="+1. Char"/>
    <w:basedOn w:val="a"/>
    <w:link w:val="1CharCharChar"/>
    <w:qFormat/>
    <w:rsid w:val="00BC65F5"/>
    <w:rPr>
      <w:rFonts w:ascii="Times New Roman" w:hAnsi="Times New Roman"/>
      <w:szCs w:val="20"/>
    </w:rPr>
  </w:style>
  <w:style w:type="character" w:customStyle="1" w:styleId="Charf1">
    <w:name w:val="表正文 Char"/>
    <w:qFormat/>
    <w:rsid w:val="00BC65F5"/>
    <w:rPr>
      <w:rFonts w:eastAsia="宋体"/>
      <w:kern w:val="2"/>
      <w:sz w:val="24"/>
      <w:lang w:val="en-US" w:eastAsia="zh-CN" w:bidi="ar-SA"/>
    </w:rPr>
  </w:style>
  <w:style w:type="character" w:customStyle="1" w:styleId="Charf2">
    <w:name w:val="无间隔 Char"/>
    <w:link w:val="12"/>
    <w:locked/>
    <w:rsid w:val="00BC65F5"/>
    <w:rPr>
      <w:rFonts w:eastAsia="Times New Roman"/>
      <w:sz w:val="22"/>
      <w:lang w:eastAsia="en-US" w:bidi="en-US"/>
    </w:rPr>
  </w:style>
  <w:style w:type="paragraph" w:customStyle="1" w:styleId="12">
    <w:name w:val="无间隔1"/>
    <w:link w:val="Charf2"/>
    <w:qFormat/>
    <w:rsid w:val="00BC65F5"/>
    <w:rPr>
      <w:rFonts w:eastAsia="Times New Roman"/>
      <w:sz w:val="22"/>
      <w:lang w:eastAsia="en-US" w:bidi="en-US"/>
    </w:rPr>
  </w:style>
  <w:style w:type="character" w:customStyle="1" w:styleId="grame">
    <w:name w:val="grame"/>
    <w:basedOn w:val="a1"/>
    <w:qFormat/>
    <w:rsid w:val="00BC65F5"/>
  </w:style>
  <w:style w:type="character" w:customStyle="1" w:styleId="CharChar4">
    <w:name w:val="Char Char4"/>
    <w:qFormat/>
    <w:rsid w:val="00BC65F5"/>
    <w:rPr>
      <w:kern w:val="2"/>
      <w:sz w:val="16"/>
    </w:rPr>
  </w:style>
  <w:style w:type="character" w:customStyle="1" w:styleId="CharChar0">
    <w:name w:val="普通文字 Char Char"/>
    <w:qFormat/>
    <w:rsid w:val="00BC65F5"/>
    <w:rPr>
      <w:rFonts w:ascii="宋体" w:hAnsi="Courier New"/>
      <w:kern w:val="2"/>
      <w:sz w:val="21"/>
    </w:rPr>
  </w:style>
  <w:style w:type="character" w:customStyle="1" w:styleId="CharChar1">
    <w:name w:val="Char Char"/>
    <w:semiHidden/>
    <w:qFormat/>
    <w:rsid w:val="00BC65F5"/>
    <w:rPr>
      <w:b/>
      <w:bCs/>
      <w:kern w:val="2"/>
      <w:sz w:val="21"/>
    </w:rPr>
  </w:style>
  <w:style w:type="character" w:customStyle="1" w:styleId="Char14">
    <w:name w:val="注释标题 Char1"/>
    <w:basedOn w:val="a1"/>
    <w:uiPriority w:val="99"/>
    <w:semiHidden/>
    <w:qFormat/>
    <w:rsid w:val="00BC65F5"/>
  </w:style>
  <w:style w:type="character" w:customStyle="1" w:styleId="CharChar8">
    <w:name w:val="Char Char8"/>
    <w:qFormat/>
    <w:rsid w:val="00BC65F5"/>
    <w:rPr>
      <w:kern w:val="2"/>
      <w:sz w:val="21"/>
    </w:rPr>
  </w:style>
  <w:style w:type="character" w:customStyle="1" w:styleId="Charf3">
    <w:name w:val="明显引用 Char"/>
    <w:basedOn w:val="a1"/>
    <w:qFormat/>
    <w:rsid w:val="00BC65F5"/>
    <w:rPr>
      <w:b/>
      <w:bCs/>
      <w:i/>
      <w:iCs/>
      <w:color w:val="4F81BD"/>
      <w:kern w:val="2"/>
      <w:sz w:val="21"/>
    </w:rPr>
  </w:style>
  <w:style w:type="character" w:customStyle="1" w:styleId="Char2CharChar">
    <w:name w:val="+正文 Char2 Char Char"/>
    <w:link w:val="Char20"/>
    <w:qFormat/>
    <w:locked/>
    <w:rsid w:val="00BC65F5"/>
    <w:rPr>
      <w:rFonts w:ascii="宋体" w:hAnsi="宋体"/>
      <w:sz w:val="24"/>
    </w:rPr>
  </w:style>
  <w:style w:type="paragraph" w:customStyle="1" w:styleId="Char20">
    <w:name w:val="+正文 Char2"/>
    <w:basedOn w:val="a"/>
    <w:link w:val="Char2CharChar"/>
    <w:qFormat/>
    <w:rsid w:val="00BC65F5"/>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BC65F5"/>
    <w:rPr>
      <w:kern w:val="2"/>
      <w:sz w:val="18"/>
    </w:rPr>
  </w:style>
  <w:style w:type="character" w:customStyle="1" w:styleId="Char15">
    <w:name w:val="正文文本 Char1"/>
    <w:basedOn w:val="a1"/>
    <w:uiPriority w:val="99"/>
    <w:semiHidden/>
    <w:qFormat/>
    <w:rsid w:val="00BC65F5"/>
  </w:style>
  <w:style w:type="character" w:customStyle="1" w:styleId="Char10">
    <w:name w:val="脚注文本 Char1"/>
    <w:basedOn w:val="a1"/>
    <w:link w:val="af5"/>
    <w:qFormat/>
    <w:locked/>
    <w:rsid w:val="00BC65F5"/>
    <w:rPr>
      <w:rFonts w:ascii="Times New Roman" w:eastAsia="宋体" w:hAnsi="Times New Roman" w:cs="Times New Roman"/>
      <w:sz w:val="18"/>
      <w:szCs w:val="18"/>
    </w:rPr>
  </w:style>
  <w:style w:type="character" w:customStyle="1" w:styleId="Char16">
    <w:name w:val="页眉 Char1"/>
    <w:basedOn w:val="a1"/>
    <w:uiPriority w:val="99"/>
    <w:semiHidden/>
    <w:qFormat/>
    <w:rsid w:val="00BC65F5"/>
    <w:rPr>
      <w:sz w:val="18"/>
      <w:szCs w:val="18"/>
    </w:rPr>
  </w:style>
  <w:style w:type="character" w:customStyle="1" w:styleId="Charf4">
    <w:name w:val="居中 Char"/>
    <w:rsid w:val="00BC65F5"/>
    <w:rPr>
      <w:kern w:val="2"/>
      <w:sz w:val="24"/>
    </w:rPr>
  </w:style>
  <w:style w:type="character" w:customStyle="1" w:styleId="Char17">
    <w:name w:val="正文首行缩进 Char1"/>
    <w:basedOn w:val="Char15"/>
    <w:uiPriority w:val="99"/>
    <w:semiHidden/>
    <w:qFormat/>
    <w:rsid w:val="00BC65F5"/>
  </w:style>
  <w:style w:type="character" w:customStyle="1" w:styleId="Char40">
    <w:name w:val="+正文 Char4"/>
    <w:link w:val="aff0"/>
    <w:qFormat/>
    <w:locked/>
    <w:rsid w:val="00BC65F5"/>
    <w:rPr>
      <w:rFonts w:ascii="宋体" w:hAnsi="宋体"/>
      <w:sz w:val="24"/>
    </w:rPr>
  </w:style>
  <w:style w:type="paragraph" w:customStyle="1" w:styleId="aff0">
    <w:name w:val="+正文"/>
    <w:basedOn w:val="a"/>
    <w:link w:val="Char40"/>
    <w:qFormat/>
    <w:rsid w:val="00BC65F5"/>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0"/>
    <w:qFormat/>
    <w:locked/>
    <w:rsid w:val="00BC65F5"/>
    <w:rPr>
      <w:rFonts w:ascii="宋体" w:hAnsi="宋体"/>
    </w:rPr>
  </w:style>
  <w:style w:type="paragraph" w:customStyle="1" w:styleId="1CharCharChar0">
    <w:name w:val="+列表1 Char Char Char"/>
    <w:basedOn w:val="a"/>
    <w:link w:val="1CharCharCharCharChar"/>
    <w:qFormat/>
    <w:rsid w:val="00BC65F5"/>
    <w:pPr>
      <w:jc w:val="center"/>
    </w:pPr>
    <w:rPr>
      <w:rFonts w:ascii="宋体" w:eastAsiaTheme="minorEastAsia" w:hAnsi="宋体" w:cstheme="minorBidi"/>
    </w:rPr>
  </w:style>
  <w:style w:type="character" w:customStyle="1" w:styleId="Char18">
    <w:name w:val="明显引用 Char1"/>
    <w:basedOn w:val="a1"/>
    <w:link w:val="13"/>
    <w:qFormat/>
    <w:locked/>
    <w:rsid w:val="00BC65F5"/>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8"/>
    <w:qFormat/>
    <w:rsid w:val="00BC65F5"/>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9">
    <w:name w:val="称呼 Char1"/>
    <w:basedOn w:val="a1"/>
    <w:uiPriority w:val="99"/>
    <w:semiHidden/>
    <w:qFormat/>
    <w:rsid w:val="00BC65F5"/>
  </w:style>
  <w:style w:type="character" w:customStyle="1" w:styleId="Charf5">
    <w:name w:val="引用 Char"/>
    <w:basedOn w:val="a1"/>
    <w:qFormat/>
    <w:rsid w:val="00BC65F5"/>
    <w:rPr>
      <w:i/>
      <w:iCs/>
      <w:color w:val="000000"/>
      <w:kern w:val="2"/>
      <w:sz w:val="21"/>
    </w:rPr>
  </w:style>
  <w:style w:type="character" w:customStyle="1" w:styleId="font12-blue-bold1">
    <w:name w:val="font12-blue-bold1"/>
    <w:rsid w:val="00BC65F5"/>
    <w:rPr>
      <w:b/>
      <w:bCs/>
      <w:color w:val="0249A5"/>
      <w:sz w:val="18"/>
      <w:szCs w:val="18"/>
      <w:u w:val="none"/>
    </w:rPr>
  </w:style>
  <w:style w:type="character" w:customStyle="1" w:styleId="black1">
    <w:name w:val="black1"/>
    <w:qFormat/>
    <w:rsid w:val="00BC65F5"/>
    <w:rPr>
      <w:rFonts w:ascii="ˎ̥" w:hAnsi="ˎ̥" w:hint="default"/>
      <w:color w:val="333333"/>
      <w:sz w:val="18"/>
      <w:szCs w:val="18"/>
      <w:u w:val="none"/>
    </w:rPr>
  </w:style>
  <w:style w:type="character" w:customStyle="1" w:styleId="Char1a">
    <w:name w:val="批注主题 Char1"/>
    <w:basedOn w:val="Char1b"/>
    <w:uiPriority w:val="99"/>
    <w:semiHidden/>
    <w:qFormat/>
    <w:rsid w:val="00BC65F5"/>
    <w:rPr>
      <w:b/>
      <w:bCs/>
    </w:rPr>
  </w:style>
  <w:style w:type="character" w:customStyle="1" w:styleId="Char1b">
    <w:name w:val="批注文字 Char1"/>
    <w:basedOn w:val="a1"/>
    <w:uiPriority w:val="99"/>
    <w:semiHidden/>
    <w:qFormat/>
    <w:rsid w:val="00BC65F5"/>
  </w:style>
  <w:style w:type="character" w:customStyle="1" w:styleId="CharChar2CharCharChar">
    <w:name w:val="+正文 Char Char2 Char Char Char"/>
    <w:link w:val="CharChar2Char"/>
    <w:qFormat/>
    <w:locked/>
    <w:rsid w:val="00BC65F5"/>
    <w:rPr>
      <w:rFonts w:ascii="宋体" w:hAnsi="宋体"/>
      <w:sz w:val="24"/>
    </w:rPr>
  </w:style>
  <w:style w:type="paragraph" w:customStyle="1" w:styleId="CharChar2Char">
    <w:name w:val="+正文 Char Char2 Char"/>
    <w:basedOn w:val="a"/>
    <w:link w:val="CharChar2CharCharChar"/>
    <w:qFormat/>
    <w:rsid w:val="00BC65F5"/>
    <w:pPr>
      <w:spacing w:line="360" w:lineRule="auto"/>
      <w:ind w:firstLineChars="200" w:firstLine="200"/>
    </w:pPr>
    <w:rPr>
      <w:rFonts w:ascii="宋体" w:eastAsiaTheme="minorEastAsia" w:hAnsi="宋体" w:cstheme="minorBidi"/>
      <w:sz w:val="24"/>
    </w:rPr>
  </w:style>
  <w:style w:type="character" w:customStyle="1" w:styleId="15">
    <w:name w:val="15"/>
    <w:qFormat/>
    <w:rsid w:val="00BC65F5"/>
    <w:rPr>
      <w:rFonts w:ascii="Calibri" w:hAnsi="Calibri" w:hint="default"/>
    </w:rPr>
  </w:style>
  <w:style w:type="character" w:customStyle="1" w:styleId="CharChar7">
    <w:name w:val="Char Char7"/>
    <w:qFormat/>
    <w:rsid w:val="00BC65F5"/>
    <w:rPr>
      <w:kern w:val="2"/>
      <w:sz w:val="18"/>
    </w:rPr>
  </w:style>
  <w:style w:type="character" w:customStyle="1" w:styleId="msoins0">
    <w:name w:val="msoins"/>
    <w:basedOn w:val="a1"/>
    <w:qFormat/>
    <w:rsid w:val="00BC65F5"/>
  </w:style>
  <w:style w:type="character" w:customStyle="1" w:styleId="SubtitleChar">
    <w:name w:val="Subtitle Char"/>
    <w:locked/>
    <w:rsid w:val="00BC65F5"/>
    <w:rPr>
      <w:rFonts w:ascii="Calibri Light" w:eastAsia="宋体" w:hAnsi="Calibri Light" w:cs="Times New Roman"/>
      <w:b/>
      <w:bCs/>
      <w:kern w:val="28"/>
      <w:sz w:val="32"/>
      <w:szCs w:val="32"/>
      <w:lang w:eastAsia="en-US"/>
    </w:rPr>
  </w:style>
  <w:style w:type="character" w:customStyle="1" w:styleId="Charf6">
    <w:name w:val="段 Char"/>
    <w:basedOn w:val="a1"/>
    <w:link w:val="aff1"/>
    <w:qFormat/>
    <w:rsid w:val="00BC65F5"/>
    <w:rPr>
      <w:rFonts w:ascii="宋体" w:hAnsi="Times New Roman"/>
    </w:rPr>
  </w:style>
  <w:style w:type="paragraph" w:customStyle="1" w:styleId="aff1">
    <w:name w:val="段"/>
    <w:link w:val="Charf6"/>
    <w:qFormat/>
    <w:rsid w:val="00BC65F5"/>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5CharCharCharCharChar">
    <w:name w:val="+正文 Char5 Char Char Char Char Char"/>
    <w:link w:val="Char5CharCharChar"/>
    <w:qFormat/>
    <w:locked/>
    <w:rsid w:val="00BC65F5"/>
    <w:rPr>
      <w:rFonts w:ascii="宋体" w:hAnsi="宋体"/>
      <w:sz w:val="24"/>
    </w:rPr>
  </w:style>
  <w:style w:type="paragraph" w:customStyle="1" w:styleId="Char5CharCharChar">
    <w:name w:val="+正文 Char5 Char Char Char"/>
    <w:basedOn w:val="a"/>
    <w:link w:val="Char5CharCharCharCharChar"/>
    <w:qFormat/>
    <w:rsid w:val="00BC65F5"/>
    <w:pPr>
      <w:spacing w:line="360" w:lineRule="auto"/>
      <w:ind w:firstLineChars="200" w:firstLine="200"/>
    </w:pPr>
    <w:rPr>
      <w:rFonts w:ascii="宋体" w:eastAsiaTheme="minorEastAsia" w:hAnsi="宋体" w:cstheme="minorBidi"/>
      <w:sz w:val="24"/>
    </w:rPr>
  </w:style>
  <w:style w:type="character" w:customStyle="1" w:styleId="Char1c">
    <w:name w:val="纯文本 Char1"/>
    <w:basedOn w:val="a1"/>
    <w:uiPriority w:val="99"/>
    <w:semiHidden/>
    <w:rsid w:val="00BC65F5"/>
    <w:rPr>
      <w:rFonts w:ascii="宋体" w:eastAsia="宋体" w:hAnsi="Courier New" w:cs="Courier New"/>
      <w:szCs w:val="21"/>
    </w:rPr>
  </w:style>
  <w:style w:type="character" w:customStyle="1" w:styleId="CharChar5">
    <w:name w:val="Char Char5"/>
    <w:qFormat/>
    <w:rsid w:val="00BC65F5"/>
    <w:rPr>
      <w:rFonts w:ascii="Arial" w:eastAsia="方正魏碑简体" w:hAnsi="Arial" w:cs="Arial"/>
      <w:bCs/>
      <w:kern w:val="28"/>
      <w:sz w:val="32"/>
      <w:szCs w:val="32"/>
    </w:rPr>
  </w:style>
  <w:style w:type="character" w:customStyle="1" w:styleId="CharChar3CharCharCharChar">
    <w:name w:val="+正文 Char Char3 Char Char Char Char"/>
    <w:link w:val="CharChar3CharChar"/>
    <w:qFormat/>
    <w:locked/>
    <w:rsid w:val="00BC65F5"/>
    <w:rPr>
      <w:rFonts w:ascii="宋体" w:hAnsi="宋体"/>
      <w:sz w:val="24"/>
    </w:rPr>
  </w:style>
  <w:style w:type="paragraph" w:customStyle="1" w:styleId="CharChar3CharChar">
    <w:name w:val="+正文 Char Char3 Char Char"/>
    <w:basedOn w:val="a"/>
    <w:link w:val="CharChar3CharCharCharChar"/>
    <w:qFormat/>
    <w:rsid w:val="00BC65F5"/>
    <w:pPr>
      <w:spacing w:line="360" w:lineRule="auto"/>
      <w:ind w:firstLineChars="200" w:firstLine="200"/>
    </w:pPr>
    <w:rPr>
      <w:rFonts w:ascii="宋体" w:eastAsiaTheme="minorEastAsia" w:hAnsi="宋体" w:cstheme="minorBidi"/>
      <w:sz w:val="24"/>
    </w:rPr>
  </w:style>
  <w:style w:type="character" w:customStyle="1" w:styleId="CharChar2">
    <w:name w:val="Char Char2"/>
    <w:qFormat/>
    <w:rsid w:val="00BC65F5"/>
    <w:rPr>
      <w:kern w:val="2"/>
      <w:sz w:val="24"/>
      <w:szCs w:val="24"/>
    </w:rPr>
  </w:style>
  <w:style w:type="character" w:customStyle="1" w:styleId="CharChar3">
    <w:name w:val="Char Char3"/>
    <w:rsid w:val="00BC65F5"/>
    <w:rPr>
      <w:kern w:val="2"/>
      <w:sz w:val="21"/>
    </w:rPr>
  </w:style>
  <w:style w:type="character" w:customStyle="1" w:styleId="Char1d">
    <w:name w:val="标题 Char1"/>
    <w:basedOn w:val="a1"/>
    <w:uiPriority w:val="10"/>
    <w:qFormat/>
    <w:rsid w:val="00BC65F5"/>
    <w:rPr>
      <w:rFonts w:ascii="Cambria" w:eastAsia="宋体" w:hAnsi="Cambria" w:cs="Times New Roman"/>
      <w:b/>
      <w:bCs/>
      <w:sz w:val="32"/>
      <w:szCs w:val="32"/>
    </w:rPr>
  </w:style>
  <w:style w:type="character" w:customStyle="1" w:styleId="Char1">
    <w:name w:val="正文缩进 Char"/>
    <w:link w:val="a0"/>
    <w:qFormat/>
    <w:rsid w:val="00BC65F5"/>
    <w:rPr>
      <w:rFonts w:ascii="Calibri" w:eastAsia="宋体" w:hAnsi="Calibri" w:cs="Times New Roman"/>
    </w:rPr>
  </w:style>
  <w:style w:type="character" w:customStyle="1" w:styleId="Char1e">
    <w:name w:val="日期 Char1"/>
    <w:basedOn w:val="a1"/>
    <w:uiPriority w:val="99"/>
    <w:semiHidden/>
    <w:qFormat/>
    <w:rsid w:val="00BC65F5"/>
  </w:style>
  <w:style w:type="character" w:customStyle="1" w:styleId="CharChar5CharCharChar">
    <w:name w:val="+正文 Char Char5 Char Char Char"/>
    <w:link w:val="CharChar5Char"/>
    <w:qFormat/>
    <w:locked/>
    <w:rsid w:val="00BC65F5"/>
    <w:rPr>
      <w:rFonts w:ascii="宋体" w:hAnsi="宋体"/>
      <w:sz w:val="24"/>
    </w:rPr>
  </w:style>
  <w:style w:type="paragraph" w:customStyle="1" w:styleId="CharChar5Char">
    <w:name w:val="+正文 Char Char5 Char"/>
    <w:basedOn w:val="a"/>
    <w:link w:val="CharChar5CharCharChar"/>
    <w:qFormat/>
    <w:rsid w:val="00BC65F5"/>
    <w:pPr>
      <w:spacing w:line="360" w:lineRule="auto"/>
      <w:ind w:firstLineChars="200" w:firstLine="200"/>
    </w:pPr>
    <w:rPr>
      <w:rFonts w:ascii="宋体" w:eastAsiaTheme="minorEastAsia" w:hAnsi="宋体" w:cstheme="minorBidi"/>
      <w:sz w:val="24"/>
    </w:rPr>
  </w:style>
  <w:style w:type="character" w:customStyle="1" w:styleId="Char1f">
    <w:name w:val="页脚 Char1"/>
    <w:basedOn w:val="a1"/>
    <w:uiPriority w:val="99"/>
    <w:semiHidden/>
    <w:qFormat/>
    <w:rsid w:val="00BC65F5"/>
    <w:rPr>
      <w:sz w:val="18"/>
      <w:szCs w:val="18"/>
    </w:rPr>
  </w:style>
  <w:style w:type="character" w:customStyle="1" w:styleId="CharChar10">
    <w:name w:val="Char Char1"/>
    <w:semiHidden/>
    <w:rsid w:val="00BC65F5"/>
    <w:rPr>
      <w:kern w:val="2"/>
      <w:sz w:val="21"/>
    </w:rPr>
  </w:style>
  <w:style w:type="character" w:customStyle="1" w:styleId="3Char10">
    <w:name w:val="正文文本 3 Char1"/>
    <w:basedOn w:val="a1"/>
    <w:uiPriority w:val="99"/>
    <w:semiHidden/>
    <w:qFormat/>
    <w:rsid w:val="00BC65F5"/>
    <w:rPr>
      <w:sz w:val="16"/>
      <w:szCs w:val="16"/>
    </w:rPr>
  </w:style>
  <w:style w:type="character" w:customStyle="1" w:styleId="CharChar9">
    <w:name w:val="表文字 Char Char"/>
    <w:link w:val="aff2"/>
    <w:locked/>
    <w:rsid w:val="00BC65F5"/>
    <w:rPr>
      <w:rFonts w:ascii="楷体_GB2312" w:eastAsia="楷体_GB2312" w:hAnsi="宋体"/>
      <w:spacing w:val="-8"/>
      <w:sz w:val="24"/>
      <w:lang w:val="zh-CN"/>
    </w:rPr>
  </w:style>
  <w:style w:type="paragraph" w:customStyle="1" w:styleId="aff2">
    <w:name w:val="表文字"/>
    <w:basedOn w:val="a"/>
    <w:link w:val="CharChar9"/>
    <w:qFormat/>
    <w:rsid w:val="00BC65F5"/>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paragraph" w:customStyle="1" w:styleId="xl26">
    <w:name w:val="xl26"/>
    <w:basedOn w:val="a"/>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aff3">
    <w:name w:val="点点"/>
    <w:basedOn w:val="a"/>
    <w:rsid w:val="00BC65F5"/>
    <w:pPr>
      <w:tabs>
        <w:tab w:val="left" w:pos="360"/>
      </w:tabs>
      <w:spacing w:before="120" w:after="120" w:line="360" w:lineRule="auto"/>
      <w:ind w:firstLine="539"/>
    </w:pPr>
    <w:rPr>
      <w:rFonts w:ascii="Arial Narrow" w:eastAsia="楷体_GB2312" w:hAnsi="Arial Narrow"/>
      <w:sz w:val="24"/>
      <w:szCs w:val="20"/>
    </w:rPr>
  </w:style>
  <w:style w:type="paragraph" w:customStyle="1" w:styleId="xl30">
    <w:name w:val="xl30"/>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图例编号"/>
    <w:basedOn w:val="a9"/>
    <w:next w:val="a9"/>
    <w:qFormat/>
    <w:rsid w:val="00BC65F5"/>
  </w:style>
  <w:style w:type="paragraph" w:customStyle="1" w:styleId="18">
    <w:name w:val="18"/>
    <w:basedOn w:val="a"/>
    <w:qFormat/>
    <w:rsid w:val="00BC65F5"/>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8">
    <w:name w:val="xl58"/>
    <w:basedOn w:val="a"/>
    <w:qFormat/>
    <w:rsid w:val="00BC65F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
    <w:qFormat/>
    <w:rsid w:val="00BC65F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5">
    <w:name w:val="正文段"/>
    <w:basedOn w:val="a"/>
    <w:qFormat/>
    <w:rsid w:val="00BC65F5"/>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aff6">
    <w:name w:val="一般正文"/>
    <w:basedOn w:val="a"/>
    <w:rsid w:val="00BC65F5"/>
    <w:pPr>
      <w:spacing w:line="360" w:lineRule="auto"/>
      <w:ind w:firstLineChars="200" w:firstLine="480"/>
    </w:pPr>
    <w:rPr>
      <w:rFonts w:ascii="Times New Roman" w:hAnsi="Times New Roman" w:cs="宋体"/>
      <w:sz w:val="24"/>
      <w:szCs w:val="20"/>
    </w:rPr>
  </w:style>
  <w:style w:type="paragraph" w:customStyle="1" w:styleId="aff7">
    <w:name w:val="全文标题"/>
    <w:next w:val="a"/>
    <w:qFormat/>
    <w:rsid w:val="00BC65F5"/>
    <w:pPr>
      <w:jc w:val="center"/>
    </w:pPr>
    <w:rPr>
      <w:rFonts w:ascii="Arial" w:eastAsia="黑体" w:hAnsi="Arial" w:cs="Arial"/>
      <w:bCs/>
      <w:sz w:val="52"/>
      <w:szCs w:val="32"/>
    </w:rPr>
  </w:style>
  <w:style w:type="paragraph" w:customStyle="1" w:styleId="14">
    <w:name w:val="附录标题1"/>
    <w:basedOn w:val="1"/>
    <w:next w:val="a"/>
    <w:qFormat/>
    <w:rsid w:val="00BC65F5"/>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p17">
    <w:name w:val="p17"/>
    <w:basedOn w:val="a"/>
    <w:qFormat/>
    <w:rsid w:val="00BC65F5"/>
    <w:pPr>
      <w:widowControl/>
    </w:pPr>
    <w:rPr>
      <w:rFonts w:ascii="Times New Roman" w:hAnsi="Times New Roman"/>
      <w:kern w:val="0"/>
      <w:szCs w:val="21"/>
    </w:rPr>
  </w:style>
  <w:style w:type="paragraph" w:customStyle="1" w:styleId="p0">
    <w:name w:val="p0"/>
    <w:basedOn w:val="a"/>
    <w:qFormat/>
    <w:rsid w:val="00BC65F5"/>
    <w:pPr>
      <w:widowControl/>
    </w:pPr>
    <w:rPr>
      <w:rFonts w:ascii="Times New Roman" w:hAnsi="Times New Roman"/>
      <w:kern w:val="0"/>
      <w:szCs w:val="21"/>
    </w:rPr>
  </w:style>
  <w:style w:type="paragraph" w:customStyle="1" w:styleId="aff8">
    <w:name w:val="文档编号"/>
    <w:basedOn w:val="a"/>
    <w:next w:val="a"/>
    <w:qFormat/>
    <w:rsid w:val="00BC65F5"/>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25">
    <w:name w:val="列出段落2"/>
    <w:basedOn w:val="a"/>
    <w:uiPriority w:val="34"/>
    <w:qFormat/>
    <w:rsid w:val="00BC65F5"/>
    <w:pPr>
      <w:ind w:firstLineChars="200" w:firstLine="420"/>
    </w:pPr>
  </w:style>
  <w:style w:type="paragraph" w:customStyle="1" w:styleId="17">
    <w:name w:val="1"/>
    <w:basedOn w:val="a"/>
    <w:qFormat/>
    <w:rsid w:val="00BC65F5"/>
    <w:pPr>
      <w:spacing w:afterLines="50" w:line="360" w:lineRule="auto"/>
    </w:pPr>
    <w:rPr>
      <w:rFonts w:ascii="仿宋_GB2312" w:eastAsia="仿宋_GB2312" w:hAnsi="宋体"/>
      <w:sz w:val="24"/>
      <w:szCs w:val="24"/>
    </w:rPr>
  </w:style>
  <w:style w:type="paragraph" w:customStyle="1" w:styleId="-12">
    <w:name w:val="彩色列表 - 着色 12"/>
    <w:basedOn w:val="a"/>
    <w:uiPriority w:val="34"/>
    <w:qFormat/>
    <w:rsid w:val="00BC65F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39">
    <w:name w:val="xl39"/>
    <w:basedOn w:val="a"/>
    <w:qFormat/>
    <w:rsid w:val="00BC65F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7">
    <w:name w:val="xl87"/>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6">
    <w:name w:val="xl36"/>
    <w:basedOn w:val="a"/>
    <w:qFormat/>
    <w:rsid w:val="00BC65F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1">
    <w:name w:val="xl41"/>
    <w:basedOn w:val="a"/>
    <w:rsid w:val="00BC65F5"/>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2">
    <w:name w:val="xl52"/>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1">
    <w:name w:val="xl71"/>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74">
    <w:name w:val="xl74"/>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BC65F5"/>
    <w:pPr>
      <w:adjustRightInd w:val="0"/>
      <w:spacing w:line="360" w:lineRule="auto"/>
    </w:pPr>
    <w:rPr>
      <w:rFonts w:ascii="Times New Roman" w:hAnsi="Times New Roman"/>
      <w:kern w:val="0"/>
      <w:sz w:val="24"/>
      <w:szCs w:val="20"/>
    </w:rPr>
  </w:style>
  <w:style w:type="paragraph" w:customStyle="1" w:styleId="xl38">
    <w:name w:val="xl38"/>
    <w:basedOn w:val="a"/>
    <w:qFormat/>
    <w:rsid w:val="00BC65F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9">
    <w:name w:val="四号　首行缩进"/>
    <w:basedOn w:val="a"/>
    <w:qFormat/>
    <w:rsid w:val="00BC65F5"/>
    <w:pPr>
      <w:spacing w:line="360" w:lineRule="auto"/>
    </w:pPr>
    <w:rPr>
      <w:rFonts w:ascii="宋体" w:hAnsi="宋体"/>
      <w:bCs/>
      <w:szCs w:val="21"/>
    </w:rPr>
  </w:style>
  <w:style w:type="paragraph" w:customStyle="1" w:styleId="19">
    <w:name w:val="普通(网站)1"/>
    <w:basedOn w:val="a"/>
    <w:qFormat/>
    <w:rsid w:val="00BC65F5"/>
    <w:pPr>
      <w:widowControl/>
      <w:spacing w:before="100" w:beforeAutospacing="1" w:after="100" w:afterAutospacing="1"/>
      <w:jc w:val="left"/>
    </w:pPr>
    <w:rPr>
      <w:rFonts w:ascii="宋体" w:hAnsi="宋体"/>
      <w:color w:val="000000"/>
      <w:kern w:val="0"/>
      <w:sz w:val="24"/>
      <w:szCs w:val="24"/>
    </w:rPr>
  </w:style>
  <w:style w:type="paragraph" w:customStyle="1" w:styleId="xl68">
    <w:name w:val="xl68"/>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CharCharCharCharCharChar">
    <w:name w:val="Char Char Char Char Char Char Char Char Char Char Char Char Char Char Char Char"/>
    <w:basedOn w:val="a"/>
    <w:rsid w:val="00BC65F5"/>
    <w:pPr>
      <w:tabs>
        <w:tab w:val="left" w:pos="360"/>
      </w:tabs>
    </w:pPr>
    <w:rPr>
      <w:rFonts w:ascii="Times New Roman" w:hAnsi="Times New Roman"/>
      <w:sz w:val="24"/>
      <w:szCs w:val="24"/>
    </w:rPr>
  </w:style>
  <w:style w:type="paragraph" w:customStyle="1" w:styleId="xl43">
    <w:name w:val="xl43"/>
    <w:basedOn w:val="a"/>
    <w:qFormat/>
    <w:rsid w:val="00BC65F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BC65F5"/>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70">
    <w:name w:val="17"/>
    <w:basedOn w:val="a"/>
    <w:qFormat/>
    <w:rsid w:val="00BC65F5"/>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55">
    <w:name w:val="xl55"/>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BC65F5"/>
    <w:pPr>
      <w:widowControl/>
      <w:spacing w:before="100" w:beforeAutospacing="1" w:after="100" w:afterAutospacing="1"/>
      <w:jc w:val="left"/>
    </w:pPr>
    <w:rPr>
      <w:rFonts w:ascii="宋体" w:hAnsi="宋体" w:hint="eastAsia"/>
      <w:kern w:val="0"/>
      <w:sz w:val="24"/>
      <w:szCs w:val="24"/>
    </w:rPr>
  </w:style>
  <w:style w:type="paragraph" w:customStyle="1" w:styleId="xl50">
    <w:name w:val="xl50"/>
    <w:basedOn w:val="a"/>
    <w:qFormat/>
    <w:rsid w:val="00BC65F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1">
    <w:name w:val="xl81"/>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Char41">
    <w:name w:val="Char4"/>
    <w:basedOn w:val="a"/>
    <w:rsid w:val="00BC65F5"/>
    <w:rPr>
      <w:rFonts w:ascii="Tahoma" w:hAnsi="Tahoma"/>
      <w:sz w:val="24"/>
      <w:szCs w:val="20"/>
    </w:rPr>
  </w:style>
  <w:style w:type="paragraph" w:customStyle="1" w:styleId="xl76">
    <w:name w:val="xl76"/>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BC65F5"/>
    <w:rPr>
      <w:rFonts w:ascii="Tahoma" w:hAnsi="Tahoma"/>
      <w:sz w:val="24"/>
      <w:szCs w:val="20"/>
    </w:rPr>
  </w:style>
  <w:style w:type="paragraph" w:customStyle="1" w:styleId="230">
    <w:name w:val="23"/>
    <w:basedOn w:val="a"/>
    <w:qFormat/>
    <w:rsid w:val="00BC65F5"/>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51">
    <w:name w:val="xl51"/>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10">
    <w:name w:val="正文文本缩进 21"/>
    <w:basedOn w:val="a"/>
    <w:rsid w:val="00BC65F5"/>
    <w:pPr>
      <w:autoSpaceDE w:val="0"/>
      <w:autoSpaceDN w:val="0"/>
      <w:adjustRightInd w:val="0"/>
      <w:ind w:firstLine="540"/>
      <w:textAlignment w:val="baseline"/>
    </w:pPr>
    <w:rPr>
      <w:rFonts w:ascii="Times New Roman" w:hAnsi="Times New Roman"/>
      <w:sz w:val="24"/>
      <w:szCs w:val="20"/>
    </w:rPr>
  </w:style>
  <w:style w:type="paragraph" w:customStyle="1" w:styleId="Style4">
    <w:name w:val="Style4"/>
    <w:basedOn w:val="4"/>
    <w:rsid w:val="00BC65F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5">
    <w:name w:val="xl75"/>
    <w:basedOn w:val="a"/>
    <w:qFormat/>
    <w:rsid w:val="00BC65F5"/>
    <w:pPr>
      <w:widowControl/>
      <w:spacing w:before="100" w:beforeAutospacing="1" w:after="100" w:afterAutospacing="1"/>
      <w:jc w:val="center"/>
    </w:pPr>
    <w:rPr>
      <w:rFonts w:ascii="Arial" w:hAnsi="Arial" w:cs="Arial"/>
      <w:kern w:val="0"/>
      <w:sz w:val="16"/>
      <w:szCs w:val="16"/>
    </w:rPr>
  </w:style>
  <w:style w:type="paragraph" w:customStyle="1" w:styleId="xl48">
    <w:name w:val="xl48"/>
    <w:basedOn w:val="a"/>
    <w:qFormat/>
    <w:rsid w:val="00BC65F5"/>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BC65F5"/>
    <w:pPr>
      <w:widowControl/>
      <w:spacing w:before="480" w:after="0" w:line="276" w:lineRule="auto"/>
      <w:jc w:val="left"/>
      <w:outlineLvl w:val="9"/>
    </w:pPr>
    <w:rPr>
      <w:rFonts w:ascii="Cambria" w:hAnsi="Cambria"/>
      <w:color w:val="366091"/>
      <w:kern w:val="0"/>
      <w:sz w:val="28"/>
      <w:szCs w:val="28"/>
    </w:rPr>
  </w:style>
  <w:style w:type="paragraph" w:customStyle="1" w:styleId="xl34">
    <w:name w:val="xl34"/>
    <w:basedOn w:val="a"/>
    <w:qFormat/>
    <w:rsid w:val="00BC65F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a">
    <w:name w:val="文字列表"/>
    <w:basedOn w:val="a9"/>
    <w:qFormat/>
    <w:rsid w:val="00BC65F5"/>
  </w:style>
  <w:style w:type="paragraph" w:customStyle="1" w:styleId="220">
    <w:name w:val="22"/>
    <w:basedOn w:val="a"/>
    <w:qFormat/>
    <w:rsid w:val="00BC65F5"/>
    <w:pPr>
      <w:widowControl/>
      <w:snapToGrid w:val="0"/>
      <w:spacing w:before="100" w:beforeAutospacing="1" w:after="100" w:afterAutospacing="1"/>
    </w:pPr>
    <w:rPr>
      <w:rFonts w:ascii="Times New Roman" w:eastAsia="Arial Unicode MS" w:hAnsi="Times New Roman"/>
      <w:kern w:val="0"/>
      <w:szCs w:val="21"/>
    </w:rPr>
  </w:style>
  <w:style w:type="paragraph" w:customStyle="1" w:styleId="xl79">
    <w:name w:val="xl79"/>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p15">
    <w:name w:val="p15"/>
    <w:basedOn w:val="a"/>
    <w:rsid w:val="00BC65F5"/>
    <w:pPr>
      <w:widowControl/>
      <w:ind w:firstLine="420"/>
    </w:pPr>
    <w:rPr>
      <w:rFonts w:cs="宋体"/>
      <w:kern w:val="0"/>
      <w:szCs w:val="21"/>
    </w:rPr>
  </w:style>
  <w:style w:type="paragraph" w:customStyle="1" w:styleId="xl37">
    <w:name w:val="xl37"/>
    <w:basedOn w:val="a"/>
    <w:qFormat/>
    <w:rsid w:val="00BC65F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BC65F5"/>
    <w:pPr>
      <w:adjustRightInd w:val="0"/>
      <w:spacing w:after="284" w:line="113" w:lineRule="atLeast"/>
      <w:jc w:val="center"/>
      <w:textAlignment w:val="baseline"/>
    </w:pPr>
    <w:rPr>
      <w:rFonts w:ascii="Times New Roman" w:hAnsi="Times New Roman"/>
      <w:kern w:val="0"/>
      <w:sz w:val="24"/>
      <w:szCs w:val="20"/>
    </w:rPr>
  </w:style>
  <w:style w:type="paragraph" w:customStyle="1" w:styleId="font12">
    <w:name w:val="font12"/>
    <w:basedOn w:val="a"/>
    <w:qFormat/>
    <w:rsid w:val="00BC65F5"/>
    <w:pPr>
      <w:widowControl/>
      <w:spacing w:before="100" w:beforeAutospacing="1" w:after="100" w:afterAutospacing="1"/>
      <w:jc w:val="left"/>
    </w:pPr>
    <w:rPr>
      <w:rFonts w:ascii="宋体" w:hAnsi="宋体" w:cs="宋体"/>
      <w:color w:val="000000"/>
      <w:kern w:val="0"/>
      <w:sz w:val="16"/>
      <w:szCs w:val="16"/>
    </w:rPr>
  </w:style>
  <w:style w:type="paragraph" w:customStyle="1" w:styleId="34">
    <w:name w:val="表格3"/>
    <w:basedOn w:val="a"/>
    <w:rsid w:val="00BC65F5"/>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82">
    <w:name w:val="xl82"/>
    <w:basedOn w:val="a"/>
    <w:qFormat/>
    <w:rsid w:val="00BC65F5"/>
    <w:pPr>
      <w:widowControl/>
      <w:spacing w:before="100" w:beforeAutospacing="1" w:after="100" w:afterAutospacing="1"/>
      <w:jc w:val="left"/>
    </w:pPr>
    <w:rPr>
      <w:rFonts w:ascii="Arial" w:hAnsi="Arial" w:cs="Arial"/>
      <w:kern w:val="0"/>
      <w:sz w:val="16"/>
      <w:szCs w:val="16"/>
    </w:rPr>
  </w:style>
  <w:style w:type="paragraph" w:customStyle="1" w:styleId="xl42">
    <w:name w:val="xl42"/>
    <w:basedOn w:val="a"/>
    <w:qFormat/>
    <w:rsid w:val="00BC65F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5">
    <w:name w:val="font15"/>
    <w:basedOn w:val="a"/>
    <w:qFormat/>
    <w:rsid w:val="00BC65F5"/>
    <w:pPr>
      <w:widowControl/>
      <w:spacing w:before="100" w:beforeAutospacing="1" w:after="100" w:afterAutospacing="1"/>
      <w:jc w:val="left"/>
    </w:pPr>
    <w:rPr>
      <w:rFonts w:ascii="宋体" w:hAnsi="宋体" w:cs="宋体"/>
      <w:kern w:val="0"/>
      <w:sz w:val="18"/>
      <w:szCs w:val="18"/>
    </w:rPr>
  </w:style>
  <w:style w:type="paragraph" w:customStyle="1" w:styleId="affb">
    <w:name w:val="标准次分项"/>
    <w:basedOn w:val="a"/>
    <w:qFormat/>
    <w:rsid w:val="00BC65F5"/>
    <w:pPr>
      <w:jc w:val="left"/>
    </w:pPr>
    <w:rPr>
      <w:rFonts w:ascii="宋体" w:hAnsi="宋体"/>
      <w:szCs w:val="21"/>
    </w:rPr>
  </w:style>
  <w:style w:type="paragraph" w:customStyle="1" w:styleId="0">
    <w:name w:val="0"/>
    <w:basedOn w:val="a"/>
    <w:qFormat/>
    <w:rsid w:val="00BC65F5"/>
    <w:pPr>
      <w:widowControl/>
      <w:snapToGrid w:val="0"/>
    </w:pPr>
    <w:rPr>
      <w:rFonts w:ascii="Times New Roman" w:eastAsia="Arial Unicode MS" w:hAnsi="Times New Roman"/>
      <w:kern w:val="0"/>
      <w:szCs w:val="21"/>
    </w:rPr>
  </w:style>
  <w:style w:type="paragraph" w:customStyle="1" w:styleId="flName">
    <w:name w:val="flName"/>
    <w:basedOn w:val="a"/>
    <w:qFormat/>
    <w:rsid w:val="00BC65F5"/>
    <w:pPr>
      <w:adjustRightInd w:val="0"/>
      <w:spacing w:before="320" w:after="160" w:line="360" w:lineRule="atLeast"/>
      <w:jc w:val="center"/>
    </w:pPr>
    <w:rPr>
      <w:rFonts w:ascii="Arial" w:eastAsia="黑体" w:hAnsi="Times New Roman"/>
      <w:kern w:val="0"/>
      <w:sz w:val="32"/>
      <w:szCs w:val="20"/>
    </w:rPr>
  </w:style>
  <w:style w:type="paragraph" w:customStyle="1" w:styleId="xl25">
    <w:name w:val="xl25"/>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4">
    <w:name w:val="xl54"/>
    <w:basedOn w:val="a"/>
    <w:qFormat/>
    <w:rsid w:val="00BC65F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BC65F5"/>
    <w:pPr>
      <w:ind w:firstLineChars="200" w:firstLine="420"/>
    </w:pPr>
  </w:style>
  <w:style w:type="paragraph" w:customStyle="1" w:styleId="1b">
    <w:name w:val="修订1"/>
    <w:uiPriority w:val="99"/>
    <w:semiHidden/>
    <w:qFormat/>
    <w:rsid w:val="00BC65F5"/>
    <w:rPr>
      <w:rFonts w:ascii="Calibri" w:eastAsia="宋体" w:hAnsi="Calibri" w:cs="Times New Roman"/>
    </w:rPr>
  </w:style>
  <w:style w:type="paragraph" w:customStyle="1" w:styleId="font9">
    <w:name w:val="font9"/>
    <w:basedOn w:val="a"/>
    <w:qFormat/>
    <w:rsid w:val="00BC65F5"/>
    <w:pPr>
      <w:widowControl/>
      <w:spacing w:before="100" w:beforeAutospacing="1" w:after="100" w:afterAutospacing="1"/>
      <w:jc w:val="left"/>
    </w:pPr>
    <w:rPr>
      <w:rFonts w:ascii="Times New Roman" w:hAnsi="Times New Roman"/>
      <w:b/>
      <w:bCs/>
      <w:kern w:val="0"/>
      <w:sz w:val="16"/>
      <w:szCs w:val="16"/>
    </w:rPr>
  </w:style>
  <w:style w:type="paragraph" w:customStyle="1" w:styleId="Char1f0">
    <w:name w:val="Char1"/>
    <w:basedOn w:val="a"/>
    <w:semiHidden/>
    <w:qFormat/>
    <w:rsid w:val="00BC65F5"/>
    <w:pPr>
      <w:widowControl/>
      <w:spacing w:after="160" w:line="240" w:lineRule="exact"/>
      <w:jc w:val="left"/>
    </w:pPr>
    <w:rPr>
      <w:rFonts w:ascii="Verdana" w:hAnsi="Verdana"/>
      <w:kern w:val="0"/>
      <w:sz w:val="20"/>
      <w:szCs w:val="20"/>
      <w:lang w:eastAsia="en-US"/>
    </w:rPr>
  </w:style>
  <w:style w:type="paragraph" w:customStyle="1" w:styleId="xl66">
    <w:name w:val="xl66"/>
    <w:basedOn w:val="a"/>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BC65F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21">
    <w:name w:val="Char2"/>
    <w:basedOn w:val="a"/>
    <w:qFormat/>
    <w:rsid w:val="00BC65F5"/>
    <w:pPr>
      <w:tabs>
        <w:tab w:val="left" w:pos="360"/>
      </w:tabs>
    </w:pPr>
    <w:rPr>
      <w:rFonts w:ascii="Times New Roman" w:hAnsi="Times New Roman"/>
      <w:sz w:val="24"/>
      <w:szCs w:val="24"/>
    </w:rPr>
  </w:style>
  <w:style w:type="paragraph" w:customStyle="1" w:styleId="xl86">
    <w:name w:val="xl86"/>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0">
    <w:name w:val="font10"/>
    <w:basedOn w:val="a"/>
    <w:qFormat/>
    <w:rsid w:val="00BC65F5"/>
    <w:pPr>
      <w:widowControl/>
      <w:spacing w:before="100" w:beforeAutospacing="1" w:after="100" w:afterAutospacing="1"/>
      <w:jc w:val="left"/>
    </w:pPr>
    <w:rPr>
      <w:rFonts w:ascii="Times New Roman" w:hAnsi="Times New Roman"/>
      <w:kern w:val="0"/>
      <w:sz w:val="16"/>
      <w:szCs w:val="16"/>
    </w:rPr>
  </w:style>
  <w:style w:type="paragraph" w:customStyle="1" w:styleId="xl56">
    <w:name w:val="xl56"/>
    <w:basedOn w:val="a"/>
    <w:qFormat/>
    <w:rsid w:val="00BC65F5"/>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3">
    <w:name w:val="font13"/>
    <w:basedOn w:val="a"/>
    <w:qFormat/>
    <w:rsid w:val="00BC65F5"/>
    <w:pPr>
      <w:widowControl/>
      <w:spacing w:before="100" w:beforeAutospacing="1" w:after="100" w:afterAutospacing="1"/>
      <w:jc w:val="left"/>
    </w:pPr>
    <w:rPr>
      <w:rFonts w:ascii="BatangChe" w:eastAsia="BatangChe" w:hAnsi="BatangChe" w:cs="宋体"/>
      <w:kern w:val="0"/>
      <w:sz w:val="16"/>
      <w:szCs w:val="16"/>
    </w:rPr>
  </w:style>
  <w:style w:type="paragraph" w:customStyle="1" w:styleId="xl33">
    <w:name w:val="xl33"/>
    <w:basedOn w:val="a"/>
    <w:qFormat/>
    <w:rsid w:val="00BC65F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BC65F5"/>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qFormat/>
    <w:rsid w:val="00BC65F5"/>
    <w:pPr>
      <w:widowControl/>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BC65F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c">
    <w:name w:val="文档正文"/>
    <w:basedOn w:val="a"/>
    <w:qFormat/>
    <w:rsid w:val="00BC65F5"/>
    <w:pPr>
      <w:spacing w:line="360" w:lineRule="auto"/>
    </w:pPr>
    <w:rPr>
      <w:rFonts w:ascii="宋体" w:hAnsi="宋体" w:cs="Arial"/>
      <w:b/>
      <w:bCs/>
      <w:szCs w:val="21"/>
    </w:rPr>
  </w:style>
  <w:style w:type="paragraph" w:customStyle="1" w:styleId="211">
    <w:name w:val="21"/>
    <w:basedOn w:val="a"/>
    <w:rsid w:val="00BC65F5"/>
    <w:pPr>
      <w:widowControl/>
      <w:snapToGrid w:val="0"/>
      <w:spacing w:before="100" w:beforeAutospacing="1" w:after="100" w:afterAutospacing="1"/>
    </w:pPr>
    <w:rPr>
      <w:rFonts w:ascii="Times New Roman" w:eastAsia="Arial Unicode MS" w:hAnsi="Times New Roman"/>
      <w:kern w:val="0"/>
      <w:szCs w:val="21"/>
    </w:rPr>
  </w:style>
  <w:style w:type="paragraph" w:customStyle="1" w:styleId="xl67">
    <w:name w:val="xl67"/>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6">
    <w:name w:val="font6"/>
    <w:basedOn w:val="a"/>
    <w:qFormat/>
    <w:rsid w:val="00BC65F5"/>
    <w:pPr>
      <w:widowControl/>
      <w:spacing w:before="100" w:beforeAutospacing="1" w:after="100" w:afterAutospacing="1"/>
      <w:jc w:val="left"/>
    </w:pPr>
    <w:rPr>
      <w:rFonts w:ascii="宋体" w:hAnsi="宋体" w:cs="宋体"/>
      <w:kern w:val="0"/>
      <w:sz w:val="18"/>
      <w:szCs w:val="18"/>
    </w:rPr>
  </w:style>
  <w:style w:type="paragraph" w:customStyle="1" w:styleId="xl49">
    <w:name w:val="xl49"/>
    <w:basedOn w:val="a"/>
    <w:qFormat/>
    <w:rsid w:val="00BC65F5"/>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3">
    <w:name w:val="xl83"/>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1">
    <w:name w:val="列出段落111"/>
    <w:basedOn w:val="a"/>
    <w:qFormat/>
    <w:rsid w:val="00BC65F5"/>
    <w:pPr>
      <w:widowControl/>
      <w:adjustRightInd w:val="0"/>
      <w:spacing w:line="360" w:lineRule="auto"/>
      <w:ind w:firstLineChars="200" w:firstLine="420"/>
      <w:jc w:val="left"/>
    </w:pPr>
    <w:rPr>
      <w:rFonts w:ascii="Arial" w:hAnsi="Arial"/>
      <w:kern w:val="0"/>
      <w:szCs w:val="24"/>
      <w:lang w:eastAsia="en-US"/>
    </w:rPr>
  </w:style>
  <w:style w:type="paragraph" w:customStyle="1" w:styleId="reader-word-layer">
    <w:name w:val="reader-word-layer"/>
    <w:basedOn w:val="a"/>
    <w:qFormat/>
    <w:rsid w:val="00BC65F5"/>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7">
    <w:name w:val="font7"/>
    <w:basedOn w:val="a"/>
    <w:qFormat/>
    <w:rsid w:val="00BC65F5"/>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85">
    <w:name w:val="xl85"/>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5">
    <w:name w:val="font5"/>
    <w:basedOn w:val="a"/>
    <w:qFormat/>
    <w:rsid w:val="00BC65F5"/>
    <w:pPr>
      <w:widowControl/>
      <w:spacing w:before="100" w:beforeAutospacing="1" w:after="100" w:afterAutospacing="1"/>
      <w:jc w:val="left"/>
    </w:pPr>
    <w:rPr>
      <w:rFonts w:ascii="宋体" w:hAnsi="宋体" w:cs="Arial Unicode MS" w:hint="eastAsia"/>
      <w:kern w:val="0"/>
      <w:sz w:val="18"/>
      <w:szCs w:val="18"/>
    </w:rPr>
  </w:style>
  <w:style w:type="paragraph" w:customStyle="1" w:styleId="Char110">
    <w:name w:val="Char11"/>
    <w:basedOn w:val="a"/>
    <w:qFormat/>
    <w:rsid w:val="00BC65F5"/>
    <w:pPr>
      <w:tabs>
        <w:tab w:val="left" w:pos="360"/>
      </w:tabs>
    </w:pPr>
    <w:rPr>
      <w:rFonts w:ascii="Times New Roman" w:hAnsi="Times New Roman"/>
      <w:sz w:val="24"/>
      <w:szCs w:val="24"/>
    </w:rPr>
  </w:style>
  <w:style w:type="paragraph" w:customStyle="1" w:styleId="xl32">
    <w:name w:val="xl32"/>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列出段落11"/>
    <w:basedOn w:val="a"/>
    <w:uiPriority w:val="34"/>
    <w:qFormat/>
    <w:rsid w:val="00BC65F5"/>
    <w:pPr>
      <w:widowControl/>
      <w:adjustRightInd w:val="0"/>
      <w:spacing w:line="360" w:lineRule="auto"/>
      <w:ind w:firstLineChars="200" w:firstLine="420"/>
      <w:jc w:val="left"/>
    </w:pPr>
    <w:rPr>
      <w:rFonts w:ascii="Arial" w:hAnsi="Arial"/>
      <w:kern w:val="0"/>
      <w:szCs w:val="24"/>
      <w:lang w:eastAsia="en-US"/>
    </w:rPr>
  </w:style>
  <w:style w:type="paragraph" w:customStyle="1" w:styleId="-11">
    <w:name w:val="彩色列表 - 着色 11"/>
    <w:basedOn w:val="a"/>
    <w:uiPriority w:val="34"/>
    <w:qFormat/>
    <w:rsid w:val="00BC65F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69">
    <w:name w:val="xl69"/>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4">
    <w:name w:val="xl44"/>
    <w:basedOn w:val="a"/>
    <w:rsid w:val="00BC65F5"/>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Web">
    <w:name w:val="普通 (Web)"/>
    <w:basedOn w:val="a"/>
    <w:rsid w:val="00BC65F5"/>
    <w:pPr>
      <w:spacing w:line="300" w:lineRule="auto"/>
    </w:pPr>
    <w:rPr>
      <w:rFonts w:ascii="Times New Roman" w:hAnsi="Times New Roman"/>
      <w:sz w:val="24"/>
      <w:szCs w:val="24"/>
    </w:rPr>
  </w:style>
  <w:style w:type="paragraph" w:customStyle="1" w:styleId="xl46">
    <w:name w:val="xl46"/>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5">
    <w:name w:val="xl45"/>
    <w:basedOn w:val="a"/>
    <w:qFormat/>
    <w:rsid w:val="00BC65F5"/>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4">
    <w:name w:val="font14"/>
    <w:basedOn w:val="a"/>
    <w:rsid w:val="00BC65F5"/>
    <w:pPr>
      <w:widowControl/>
      <w:spacing w:before="100" w:beforeAutospacing="1" w:after="100" w:afterAutospacing="1"/>
      <w:jc w:val="left"/>
    </w:pPr>
    <w:rPr>
      <w:rFonts w:ascii="Arial" w:hAnsi="Arial" w:cs="Arial"/>
      <w:color w:val="000000"/>
      <w:kern w:val="0"/>
      <w:sz w:val="16"/>
      <w:szCs w:val="16"/>
    </w:rPr>
  </w:style>
  <w:style w:type="paragraph" w:customStyle="1" w:styleId="Char1CharCharCharCharCharCharCharCharChar">
    <w:name w:val="Char1 Char Char Char Char Char Char Char Char Char"/>
    <w:basedOn w:val="a"/>
    <w:rsid w:val="00BC65F5"/>
    <w:rPr>
      <w:rFonts w:ascii="Tahoma" w:hAnsi="Tahoma"/>
      <w:sz w:val="24"/>
      <w:szCs w:val="20"/>
    </w:rPr>
  </w:style>
  <w:style w:type="paragraph" w:customStyle="1" w:styleId="xl27">
    <w:name w:val="xl27"/>
    <w:basedOn w:val="a"/>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p18">
    <w:name w:val="p18"/>
    <w:basedOn w:val="a"/>
    <w:rsid w:val="00BC65F5"/>
    <w:pPr>
      <w:widowControl/>
      <w:spacing w:before="100" w:beforeAutospacing="1" w:after="100" w:afterAutospacing="1"/>
      <w:jc w:val="left"/>
    </w:pPr>
    <w:rPr>
      <w:rFonts w:ascii="宋体" w:hAnsi="宋体" w:cs="宋体"/>
      <w:kern w:val="0"/>
      <w:sz w:val="24"/>
      <w:szCs w:val="24"/>
    </w:rPr>
  </w:style>
  <w:style w:type="paragraph" w:customStyle="1" w:styleId="240">
    <w:name w:val="24"/>
    <w:basedOn w:val="a"/>
    <w:rsid w:val="00BC65F5"/>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9c">
    <w:name w:val="9c"/>
    <w:basedOn w:val="a"/>
    <w:qFormat/>
    <w:rsid w:val="00BC65F5"/>
    <w:pPr>
      <w:widowControl/>
      <w:spacing w:before="240" w:afterLines="50" w:line="360" w:lineRule="auto"/>
      <w:ind w:left="119"/>
      <w:jc w:val="left"/>
    </w:pPr>
    <w:rPr>
      <w:rFonts w:ascii="Arial" w:hAnsi="Arial" w:cs="Arial"/>
      <w:b/>
      <w:bCs/>
      <w:color w:val="99CCCC"/>
      <w:kern w:val="0"/>
      <w:sz w:val="24"/>
      <w:szCs w:val="24"/>
    </w:rPr>
  </w:style>
  <w:style w:type="paragraph" w:customStyle="1" w:styleId="CharCharChar0">
    <w:name w:val="Char Char Char"/>
    <w:basedOn w:val="a"/>
    <w:rsid w:val="00BC65F5"/>
    <w:rPr>
      <w:rFonts w:ascii="宋体" w:hAnsi="宋体"/>
      <w:szCs w:val="24"/>
    </w:rPr>
  </w:style>
  <w:style w:type="paragraph" w:customStyle="1" w:styleId="1c">
    <w:name w:val="正文1"/>
    <w:qFormat/>
    <w:rsid w:val="00BC65F5"/>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TOC2">
    <w:name w:val="TOC 标题2"/>
    <w:basedOn w:val="1"/>
    <w:next w:val="a"/>
    <w:uiPriority w:val="39"/>
    <w:unhideWhenUsed/>
    <w:qFormat/>
    <w:rsid w:val="00BC65F5"/>
    <w:pPr>
      <w:widowControl/>
      <w:spacing w:before="480" w:after="0" w:line="276" w:lineRule="auto"/>
      <w:jc w:val="left"/>
      <w:outlineLvl w:val="9"/>
    </w:pPr>
    <w:rPr>
      <w:rFonts w:ascii="Cambria" w:hAnsi="Cambria"/>
      <w:color w:val="366091"/>
      <w:kern w:val="0"/>
      <w:sz w:val="28"/>
      <w:szCs w:val="28"/>
    </w:rPr>
  </w:style>
  <w:style w:type="paragraph" w:customStyle="1" w:styleId="font8">
    <w:name w:val="font8"/>
    <w:basedOn w:val="a"/>
    <w:qFormat/>
    <w:rsid w:val="00BC65F5"/>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6">
    <w:name w:val="font16"/>
    <w:basedOn w:val="a"/>
    <w:rsid w:val="00BC65F5"/>
    <w:pPr>
      <w:widowControl/>
      <w:spacing w:before="100" w:beforeAutospacing="1" w:after="100" w:afterAutospacing="1"/>
      <w:jc w:val="left"/>
    </w:pPr>
    <w:rPr>
      <w:rFonts w:ascii="宋体" w:hAnsi="宋体" w:cs="宋体"/>
      <w:kern w:val="0"/>
      <w:sz w:val="16"/>
      <w:szCs w:val="16"/>
    </w:rPr>
  </w:style>
  <w:style w:type="paragraph" w:customStyle="1" w:styleId="xl53">
    <w:name w:val="xl53"/>
    <w:basedOn w:val="a"/>
    <w:rsid w:val="00BC65F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0">
    <w:name w:val="xl80"/>
    <w:basedOn w:val="a"/>
    <w:qFormat/>
    <w:rsid w:val="00BC65F5"/>
    <w:pPr>
      <w:widowControl/>
      <w:spacing w:before="100" w:beforeAutospacing="1" w:after="100" w:afterAutospacing="1"/>
      <w:jc w:val="left"/>
    </w:pPr>
    <w:rPr>
      <w:rFonts w:ascii="Arial" w:hAnsi="Arial" w:cs="Arial"/>
      <w:kern w:val="0"/>
      <w:sz w:val="16"/>
      <w:szCs w:val="16"/>
    </w:rPr>
  </w:style>
  <w:style w:type="paragraph" w:customStyle="1" w:styleId="26">
    <w:name w:val="样式 正文文本缩进 + 段前: 2 字符"/>
    <w:basedOn w:val="a"/>
    <w:qFormat/>
    <w:rsid w:val="00BC65F5"/>
    <w:pPr>
      <w:ind w:leftChars="200" w:left="420"/>
      <w:jc w:val="left"/>
    </w:pPr>
    <w:rPr>
      <w:rFonts w:ascii="Times New Roman" w:hAnsi="Times New Roman"/>
      <w:sz w:val="28"/>
      <w:szCs w:val="24"/>
      <w:lang w:eastAsia="zh-TW"/>
    </w:rPr>
  </w:style>
  <w:style w:type="paragraph" w:customStyle="1" w:styleId="xl24">
    <w:name w:val="xl24"/>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90">
    <w:name w:val="19"/>
    <w:basedOn w:val="a"/>
    <w:qFormat/>
    <w:rsid w:val="00BC65F5"/>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1">
    <w:name w:val="xl31"/>
    <w:basedOn w:val="a"/>
    <w:qFormat/>
    <w:rsid w:val="00BC65F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affd">
    <w:name w:val="缩进正文"/>
    <w:basedOn w:val="a"/>
    <w:rsid w:val="00BC65F5"/>
    <w:pPr>
      <w:spacing w:beforeLines="25" w:afterLines="25" w:line="360" w:lineRule="auto"/>
      <w:ind w:firstLineChars="200" w:firstLine="480"/>
    </w:pPr>
    <w:rPr>
      <w:rFonts w:ascii="Times New Roman" w:hAnsi="Times New Roman"/>
      <w:sz w:val="24"/>
      <w:szCs w:val="21"/>
    </w:rPr>
  </w:style>
  <w:style w:type="paragraph" w:customStyle="1" w:styleId="xl84">
    <w:name w:val="xl84"/>
    <w:basedOn w:val="a"/>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57">
    <w:name w:val="xl57"/>
    <w:basedOn w:val="a"/>
    <w:rsid w:val="00BC65F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table" w:customStyle="1" w:styleId="1d">
    <w:name w:val="网格型1"/>
    <w:basedOn w:val="a2"/>
    <w:next w:val="afe"/>
    <w:uiPriority w:val="59"/>
    <w:qFormat/>
    <w:rsid w:val="00BC65F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qFormat/>
    <w:rsid w:val="00BC65F5"/>
    <w:pPr>
      <w:widowControl/>
      <w:spacing w:before="100" w:beforeAutospacing="1" w:after="100" w:afterAutospacing="1"/>
      <w:jc w:val="left"/>
    </w:pPr>
    <w:rPr>
      <w:rFonts w:ascii="宋体" w:hAnsi="宋体" w:cs="宋体"/>
      <w:kern w:val="0"/>
      <w:sz w:val="24"/>
      <w:szCs w:val="24"/>
    </w:rPr>
  </w:style>
  <w:style w:type="paragraph" w:customStyle="1" w:styleId="112">
    <w:name w:val="11"/>
    <w:basedOn w:val="a"/>
    <w:qFormat/>
    <w:rsid w:val="00BC65F5"/>
    <w:pPr>
      <w:widowControl/>
      <w:spacing w:before="100" w:beforeAutospacing="1" w:after="100" w:afterAutospacing="1"/>
      <w:jc w:val="left"/>
    </w:pPr>
    <w:rPr>
      <w:rFonts w:ascii="宋体" w:hAnsi="宋体" w:cs="宋体"/>
      <w:kern w:val="0"/>
      <w:sz w:val="24"/>
      <w:szCs w:val="24"/>
    </w:rPr>
  </w:style>
  <w:style w:type="paragraph" w:customStyle="1" w:styleId="fltype0">
    <w:name w:val="fltype"/>
    <w:basedOn w:val="a"/>
    <w:qFormat/>
    <w:rsid w:val="00BC65F5"/>
    <w:pPr>
      <w:widowControl/>
      <w:spacing w:before="100" w:beforeAutospacing="1" w:after="100" w:afterAutospacing="1"/>
      <w:jc w:val="left"/>
    </w:pPr>
    <w:rPr>
      <w:rFonts w:ascii="宋体" w:hAnsi="宋体" w:cs="宋体"/>
      <w:kern w:val="0"/>
      <w:sz w:val="24"/>
      <w:szCs w:val="24"/>
    </w:rPr>
  </w:style>
  <w:style w:type="paragraph" w:customStyle="1" w:styleId="2">
    <w:name w:val="公文:2级标题"/>
    <w:rsid w:val="00BC65F5"/>
    <w:pPr>
      <w:numPr>
        <w:numId w:val="4"/>
      </w:numPr>
      <w:outlineLvl w:val="1"/>
    </w:pPr>
    <w:rPr>
      <w:rFonts w:ascii="Calibri" w:eastAsia="楷体_GB2312" w:hAnsi="Calibri" w:cs="Times New Roman"/>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annotation reference" w:qFormat="1"/>
    <w:lsdException w:name="page number" w:uiPriority="0"/>
    <w:lsdException w:name="List Bullet" w:uiPriority="0" w:qFormat="1"/>
    <w:lsdException w:name="List Number" w:uiPriority="0"/>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F5"/>
    <w:pPr>
      <w:widowControl w:val="0"/>
      <w:jc w:val="both"/>
    </w:pPr>
    <w:rPr>
      <w:rFonts w:ascii="Calibri" w:eastAsia="宋体" w:hAnsi="Calibri" w:cs="Times New Roman"/>
    </w:rPr>
  </w:style>
  <w:style w:type="paragraph" w:styleId="1">
    <w:name w:val="heading 1"/>
    <w:basedOn w:val="a"/>
    <w:next w:val="a"/>
    <w:link w:val="1Char"/>
    <w:qFormat/>
    <w:rsid w:val="00BC65F5"/>
    <w:pPr>
      <w:keepNext/>
      <w:keepLines/>
      <w:spacing w:before="340" w:after="330" w:line="578" w:lineRule="auto"/>
      <w:outlineLvl w:val="0"/>
    </w:pPr>
    <w:rPr>
      <w:rFonts w:ascii="Times New Roman" w:hAnsi="Times New Roman"/>
      <w:b/>
      <w:bCs/>
      <w:kern w:val="44"/>
      <w:sz w:val="44"/>
      <w:szCs w:val="44"/>
    </w:rPr>
  </w:style>
  <w:style w:type="paragraph" w:styleId="20">
    <w:name w:val="heading 2"/>
    <w:basedOn w:val="a"/>
    <w:next w:val="a"/>
    <w:link w:val="2Char"/>
    <w:qFormat/>
    <w:rsid w:val="00BC65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BC65F5"/>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BC65F5"/>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BC65F5"/>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BC65F5"/>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BC65F5"/>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BC65F5"/>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BC65F5"/>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BC65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BC65F5"/>
    <w:rPr>
      <w:sz w:val="18"/>
      <w:szCs w:val="18"/>
    </w:rPr>
  </w:style>
  <w:style w:type="paragraph" w:styleId="a5">
    <w:name w:val="footer"/>
    <w:basedOn w:val="a"/>
    <w:link w:val="Char0"/>
    <w:uiPriority w:val="99"/>
    <w:unhideWhenUsed/>
    <w:qFormat/>
    <w:rsid w:val="00BC65F5"/>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BC65F5"/>
    <w:rPr>
      <w:sz w:val="18"/>
      <w:szCs w:val="18"/>
    </w:rPr>
  </w:style>
  <w:style w:type="character" w:customStyle="1" w:styleId="1Char">
    <w:name w:val="标题 1 Char"/>
    <w:basedOn w:val="a1"/>
    <w:link w:val="1"/>
    <w:qFormat/>
    <w:rsid w:val="00BC65F5"/>
    <w:rPr>
      <w:rFonts w:ascii="Times New Roman" w:eastAsia="宋体" w:hAnsi="Times New Roman" w:cs="Times New Roman"/>
      <w:b/>
      <w:bCs/>
      <w:kern w:val="44"/>
      <w:sz w:val="44"/>
      <w:szCs w:val="44"/>
    </w:rPr>
  </w:style>
  <w:style w:type="character" w:customStyle="1" w:styleId="2Char">
    <w:name w:val="标题 2 Char"/>
    <w:basedOn w:val="a1"/>
    <w:link w:val="20"/>
    <w:qFormat/>
    <w:rsid w:val="00BC65F5"/>
    <w:rPr>
      <w:rFonts w:ascii="Arial" w:eastAsia="黑体" w:hAnsi="Arial" w:cs="Times New Roman"/>
      <w:b/>
      <w:bCs/>
      <w:sz w:val="32"/>
      <w:szCs w:val="32"/>
    </w:rPr>
  </w:style>
  <w:style w:type="character" w:customStyle="1" w:styleId="3Char">
    <w:name w:val="标题 3 Char"/>
    <w:basedOn w:val="a1"/>
    <w:link w:val="3"/>
    <w:uiPriority w:val="9"/>
    <w:qFormat/>
    <w:rsid w:val="00BC65F5"/>
    <w:rPr>
      <w:rFonts w:ascii="Times New Roman" w:eastAsia="宋体" w:hAnsi="Times New Roman" w:cs="Times New Roman"/>
      <w:b/>
      <w:bCs/>
      <w:szCs w:val="32"/>
    </w:rPr>
  </w:style>
  <w:style w:type="character" w:customStyle="1" w:styleId="4Char">
    <w:name w:val="标题 4 Char"/>
    <w:basedOn w:val="a1"/>
    <w:link w:val="4"/>
    <w:rsid w:val="00BC65F5"/>
    <w:rPr>
      <w:rFonts w:ascii="Arial" w:eastAsia="黑体" w:hAnsi="Arial" w:cs="Times New Roman"/>
      <w:b/>
      <w:bCs/>
      <w:sz w:val="28"/>
      <w:szCs w:val="28"/>
    </w:rPr>
  </w:style>
  <w:style w:type="character" w:customStyle="1" w:styleId="5Char">
    <w:name w:val="标题 5 Char"/>
    <w:basedOn w:val="a1"/>
    <w:link w:val="5"/>
    <w:qFormat/>
    <w:rsid w:val="00BC65F5"/>
    <w:rPr>
      <w:rFonts w:ascii="Times New Roman" w:eastAsia="宋体" w:hAnsi="Times New Roman" w:cs="Times New Roman"/>
      <w:b/>
      <w:sz w:val="28"/>
      <w:szCs w:val="20"/>
    </w:rPr>
  </w:style>
  <w:style w:type="character" w:customStyle="1" w:styleId="6Char">
    <w:name w:val="标题 6 Char"/>
    <w:basedOn w:val="a1"/>
    <w:link w:val="6"/>
    <w:qFormat/>
    <w:rsid w:val="00BC65F5"/>
    <w:rPr>
      <w:rFonts w:ascii="Arial" w:eastAsia="黑体" w:hAnsi="Arial" w:cs="Times New Roman"/>
      <w:b/>
      <w:sz w:val="24"/>
      <w:szCs w:val="20"/>
    </w:rPr>
  </w:style>
  <w:style w:type="character" w:customStyle="1" w:styleId="7Char">
    <w:name w:val="标题 7 Char"/>
    <w:basedOn w:val="a1"/>
    <w:link w:val="7"/>
    <w:qFormat/>
    <w:rsid w:val="00BC65F5"/>
    <w:rPr>
      <w:rFonts w:ascii="Times New Roman" w:eastAsia="宋体" w:hAnsi="Times New Roman" w:cs="Times New Roman"/>
      <w:b/>
      <w:sz w:val="24"/>
      <w:szCs w:val="20"/>
    </w:rPr>
  </w:style>
  <w:style w:type="character" w:customStyle="1" w:styleId="8Char">
    <w:name w:val="标题 8 Char"/>
    <w:basedOn w:val="a1"/>
    <w:link w:val="8"/>
    <w:qFormat/>
    <w:rsid w:val="00BC65F5"/>
    <w:rPr>
      <w:rFonts w:ascii="Arial" w:eastAsia="黑体" w:hAnsi="Arial" w:cs="Times New Roman"/>
      <w:sz w:val="24"/>
      <w:szCs w:val="20"/>
    </w:rPr>
  </w:style>
  <w:style w:type="character" w:customStyle="1" w:styleId="9Char">
    <w:name w:val="标题 9 Char"/>
    <w:basedOn w:val="a1"/>
    <w:link w:val="9"/>
    <w:qFormat/>
    <w:rsid w:val="00BC65F5"/>
    <w:rPr>
      <w:rFonts w:ascii="Arial" w:eastAsia="黑体" w:hAnsi="Arial" w:cs="Times New Roman"/>
      <w:szCs w:val="20"/>
    </w:rPr>
  </w:style>
  <w:style w:type="paragraph" w:styleId="a0">
    <w:name w:val="Normal Indent"/>
    <w:basedOn w:val="a"/>
    <w:link w:val="Char1"/>
    <w:qFormat/>
    <w:rsid w:val="00BC65F5"/>
    <w:pPr>
      <w:ind w:firstLine="420"/>
    </w:pPr>
  </w:style>
  <w:style w:type="paragraph" w:styleId="a6">
    <w:name w:val="annotation text"/>
    <w:basedOn w:val="a"/>
    <w:link w:val="Char2"/>
    <w:uiPriority w:val="99"/>
    <w:unhideWhenUsed/>
    <w:qFormat/>
    <w:rsid w:val="00BC65F5"/>
    <w:pPr>
      <w:jc w:val="left"/>
    </w:pPr>
  </w:style>
  <w:style w:type="character" w:customStyle="1" w:styleId="Char2">
    <w:name w:val="批注文字 Char"/>
    <w:basedOn w:val="a1"/>
    <w:link w:val="a6"/>
    <w:uiPriority w:val="99"/>
    <w:qFormat/>
    <w:rsid w:val="00BC65F5"/>
    <w:rPr>
      <w:rFonts w:ascii="Calibri" w:eastAsia="宋体" w:hAnsi="Calibri" w:cs="Times New Roman"/>
    </w:rPr>
  </w:style>
  <w:style w:type="paragraph" w:styleId="a7">
    <w:name w:val="annotation subject"/>
    <w:basedOn w:val="a6"/>
    <w:next w:val="a6"/>
    <w:link w:val="Char3"/>
    <w:uiPriority w:val="99"/>
    <w:unhideWhenUsed/>
    <w:qFormat/>
    <w:rsid w:val="00BC65F5"/>
    <w:rPr>
      <w:b/>
      <w:bCs/>
      <w:kern w:val="0"/>
      <w:sz w:val="20"/>
      <w:szCs w:val="20"/>
    </w:rPr>
  </w:style>
  <w:style w:type="character" w:customStyle="1" w:styleId="Char3">
    <w:name w:val="批注主题 Char"/>
    <w:basedOn w:val="Char2"/>
    <w:link w:val="a7"/>
    <w:uiPriority w:val="99"/>
    <w:qFormat/>
    <w:rsid w:val="00BC65F5"/>
    <w:rPr>
      <w:rFonts w:ascii="Calibri" w:eastAsia="宋体" w:hAnsi="Calibri" w:cs="Times New Roman"/>
      <w:b/>
      <w:bCs/>
      <w:kern w:val="0"/>
      <w:sz w:val="20"/>
      <w:szCs w:val="20"/>
    </w:rPr>
  </w:style>
  <w:style w:type="paragraph" w:styleId="70">
    <w:name w:val="toc 7"/>
    <w:basedOn w:val="a"/>
    <w:next w:val="a"/>
    <w:uiPriority w:val="39"/>
    <w:qFormat/>
    <w:rsid w:val="00BC65F5"/>
    <w:pPr>
      <w:ind w:leftChars="1200" w:left="2520"/>
    </w:pPr>
    <w:rPr>
      <w:rFonts w:ascii="Times New Roman" w:hAnsi="Times New Roman"/>
      <w:szCs w:val="20"/>
    </w:rPr>
  </w:style>
  <w:style w:type="paragraph" w:styleId="a8">
    <w:name w:val="Body Text"/>
    <w:basedOn w:val="a"/>
    <w:link w:val="Char4"/>
    <w:unhideWhenUsed/>
    <w:qFormat/>
    <w:rsid w:val="00BC65F5"/>
    <w:pPr>
      <w:spacing w:after="120"/>
    </w:pPr>
  </w:style>
  <w:style w:type="character" w:customStyle="1" w:styleId="Char4">
    <w:name w:val="正文文本 Char"/>
    <w:basedOn w:val="a1"/>
    <w:link w:val="a8"/>
    <w:qFormat/>
    <w:rsid w:val="00BC65F5"/>
    <w:rPr>
      <w:rFonts w:ascii="Calibri" w:eastAsia="宋体" w:hAnsi="Calibri" w:cs="Times New Roman"/>
    </w:rPr>
  </w:style>
  <w:style w:type="paragraph" w:styleId="a9">
    <w:name w:val="Body Text First Indent"/>
    <w:basedOn w:val="a8"/>
    <w:link w:val="Char5"/>
    <w:qFormat/>
    <w:rsid w:val="00BC65F5"/>
    <w:pPr>
      <w:spacing w:line="300" w:lineRule="auto"/>
      <w:ind w:firstLine="510"/>
    </w:pPr>
    <w:rPr>
      <w:sz w:val="24"/>
    </w:rPr>
  </w:style>
  <w:style w:type="character" w:customStyle="1" w:styleId="Char5">
    <w:name w:val="正文首行缩进 Char"/>
    <w:basedOn w:val="Char4"/>
    <w:link w:val="a9"/>
    <w:qFormat/>
    <w:rsid w:val="00BC65F5"/>
    <w:rPr>
      <w:rFonts w:ascii="Calibri" w:eastAsia="宋体" w:hAnsi="Calibri" w:cs="Times New Roman"/>
      <w:sz w:val="24"/>
    </w:rPr>
  </w:style>
  <w:style w:type="paragraph" w:styleId="aa">
    <w:name w:val="Note Heading"/>
    <w:basedOn w:val="a"/>
    <w:next w:val="a"/>
    <w:link w:val="Char6"/>
    <w:qFormat/>
    <w:rsid w:val="00BC65F5"/>
    <w:pPr>
      <w:jc w:val="center"/>
    </w:pPr>
  </w:style>
  <w:style w:type="character" w:customStyle="1" w:styleId="Char6">
    <w:name w:val="注释标题 Char"/>
    <w:basedOn w:val="a1"/>
    <w:link w:val="aa"/>
    <w:qFormat/>
    <w:rsid w:val="00BC65F5"/>
    <w:rPr>
      <w:rFonts w:ascii="Calibri" w:eastAsia="宋体" w:hAnsi="Calibri" w:cs="Times New Roman"/>
    </w:rPr>
  </w:style>
  <w:style w:type="paragraph" w:styleId="40">
    <w:name w:val="List Bullet 4"/>
    <w:basedOn w:val="a"/>
    <w:qFormat/>
    <w:rsid w:val="00BC65F5"/>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b">
    <w:name w:val="List Number"/>
    <w:basedOn w:val="a"/>
    <w:rsid w:val="00BC65F5"/>
    <w:pPr>
      <w:tabs>
        <w:tab w:val="left" w:pos="560"/>
      </w:tabs>
      <w:ind w:left="900" w:hanging="340"/>
    </w:pPr>
    <w:rPr>
      <w:rFonts w:ascii="Times New Roman" w:hAnsi="Times New Roman"/>
      <w:szCs w:val="20"/>
    </w:rPr>
  </w:style>
  <w:style w:type="paragraph" w:styleId="ac">
    <w:name w:val="caption"/>
    <w:basedOn w:val="a"/>
    <w:next w:val="a"/>
    <w:qFormat/>
    <w:rsid w:val="00BC65F5"/>
    <w:pPr>
      <w:spacing w:line="480" w:lineRule="auto"/>
    </w:pPr>
    <w:rPr>
      <w:rFonts w:ascii="华文中宋" w:eastAsia="华文中宋" w:hAnsi="华文中宋"/>
      <w:sz w:val="36"/>
      <w:szCs w:val="20"/>
    </w:rPr>
  </w:style>
  <w:style w:type="paragraph" w:styleId="ad">
    <w:name w:val="List Bullet"/>
    <w:basedOn w:val="a"/>
    <w:qFormat/>
    <w:rsid w:val="00BC65F5"/>
    <w:pPr>
      <w:adjustRightInd w:val="0"/>
      <w:spacing w:line="300" w:lineRule="auto"/>
      <w:ind w:left="360" w:hanging="360"/>
      <w:textAlignment w:val="baseline"/>
    </w:pPr>
    <w:rPr>
      <w:rFonts w:ascii="Times New Roman" w:hAnsi="Times New Roman"/>
      <w:kern w:val="0"/>
      <w:sz w:val="24"/>
      <w:szCs w:val="20"/>
    </w:rPr>
  </w:style>
  <w:style w:type="paragraph" w:styleId="ae">
    <w:name w:val="Document Map"/>
    <w:basedOn w:val="a"/>
    <w:link w:val="Char7"/>
    <w:semiHidden/>
    <w:qFormat/>
    <w:rsid w:val="00BC65F5"/>
    <w:pPr>
      <w:shd w:val="clear" w:color="auto" w:fill="000080"/>
    </w:pPr>
    <w:rPr>
      <w:rFonts w:ascii="Times New Roman" w:hAnsi="Times New Roman"/>
      <w:szCs w:val="20"/>
    </w:rPr>
  </w:style>
  <w:style w:type="character" w:customStyle="1" w:styleId="Char7">
    <w:name w:val="文档结构图 Char"/>
    <w:basedOn w:val="a1"/>
    <w:link w:val="ae"/>
    <w:semiHidden/>
    <w:qFormat/>
    <w:rsid w:val="00BC65F5"/>
    <w:rPr>
      <w:rFonts w:ascii="Times New Roman" w:eastAsia="宋体" w:hAnsi="Times New Roman" w:cs="Times New Roman"/>
      <w:szCs w:val="20"/>
      <w:shd w:val="clear" w:color="auto" w:fill="000080"/>
    </w:rPr>
  </w:style>
  <w:style w:type="paragraph" w:styleId="af">
    <w:name w:val="Salutation"/>
    <w:basedOn w:val="a"/>
    <w:next w:val="a"/>
    <w:link w:val="Char8"/>
    <w:qFormat/>
    <w:rsid w:val="00BC65F5"/>
    <w:pPr>
      <w:spacing w:beforeLines="40" w:afterLines="40" w:line="312" w:lineRule="auto"/>
    </w:pPr>
    <w:rPr>
      <w:kern w:val="0"/>
      <w:sz w:val="24"/>
      <w:szCs w:val="24"/>
    </w:rPr>
  </w:style>
  <w:style w:type="character" w:customStyle="1" w:styleId="Char8">
    <w:name w:val="称呼 Char"/>
    <w:basedOn w:val="a1"/>
    <w:link w:val="af"/>
    <w:qFormat/>
    <w:rsid w:val="00BC65F5"/>
    <w:rPr>
      <w:rFonts w:ascii="Calibri" w:eastAsia="宋体" w:hAnsi="Calibri" w:cs="Times New Roman"/>
      <w:kern w:val="0"/>
      <w:sz w:val="24"/>
      <w:szCs w:val="24"/>
    </w:rPr>
  </w:style>
  <w:style w:type="paragraph" w:styleId="30">
    <w:name w:val="Body Text 3"/>
    <w:basedOn w:val="a"/>
    <w:link w:val="3Char0"/>
    <w:qFormat/>
    <w:rsid w:val="00BC65F5"/>
    <w:pPr>
      <w:autoSpaceDE w:val="0"/>
      <w:autoSpaceDN w:val="0"/>
      <w:jc w:val="center"/>
    </w:pPr>
    <w:rPr>
      <w:kern w:val="0"/>
      <w:sz w:val="16"/>
      <w:szCs w:val="20"/>
    </w:rPr>
  </w:style>
  <w:style w:type="character" w:customStyle="1" w:styleId="3Char0">
    <w:name w:val="正文文本 3 Char"/>
    <w:basedOn w:val="a1"/>
    <w:link w:val="30"/>
    <w:qFormat/>
    <w:rsid w:val="00BC65F5"/>
    <w:rPr>
      <w:rFonts w:ascii="Calibri" w:eastAsia="宋体" w:hAnsi="Calibri" w:cs="Times New Roman"/>
      <w:kern w:val="0"/>
      <w:sz w:val="16"/>
      <w:szCs w:val="20"/>
    </w:rPr>
  </w:style>
  <w:style w:type="paragraph" w:styleId="31">
    <w:name w:val="List Bullet 3"/>
    <w:basedOn w:val="a"/>
    <w:qFormat/>
    <w:rsid w:val="00BC65F5"/>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0">
    <w:name w:val="Body Text Indent"/>
    <w:basedOn w:val="a"/>
    <w:link w:val="Char9"/>
    <w:qFormat/>
    <w:rsid w:val="00BC65F5"/>
    <w:pPr>
      <w:ind w:firstLine="444"/>
    </w:pPr>
    <w:rPr>
      <w:rFonts w:ascii="Times New Roman" w:hAnsi="Times New Roman"/>
      <w:b/>
      <w:sz w:val="24"/>
      <w:szCs w:val="20"/>
    </w:rPr>
  </w:style>
  <w:style w:type="character" w:customStyle="1" w:styleId="Char9">
    <w:name w:val="正文文本缩进 Char"/>
    <w:basedOn w:val="a1"/>
    <w:link w:val="af0"/>
    <w:qFormat/>
    <w:rsid w:val="00BC65F5"/>
    <w:rPr>
      <w:rFonts w:ascii="Times New Roman" w:eastAsia="宋体" w:hAnsi="Times New Roman" w:cs="Times New Roman"/>
      <w:b/>
      <w:sz w:val="24"/>
      <w:szCs w:val="20"/>
    </w:rPr>
  </w:style>
  <w:style w:type="paragraph" w:styleId="21">
    <w:name w:val="List Bullet 2"/>
    <w:basedOn w:val="a"/>
    <w:qFormat/>
    <w:rsid w:val="00BC65F5"/>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BC65F5"/>
    <w:pPr>
      <w:ind w:leftChars="800" w:left="1680"/>
    </w:pPr>
    <w:rPr>
      <w:rFonts w:ascii="Times New Roman" w:hAnsi="Times New Roman"/>
      <w:szCs w:val="20"/>
    </w:rPr>
  </w:style>
  <w:style w:type="paragraph" w:styleId="32">
    <w:name w:val="toc 3"/>
    <w:basedOn w:val="a"/>
    <w:next w:val="a"/>
    <w:uiPriority w:val="39"/>
    <w:qFormat/>
    <w:rsid w:val="00BC65F5"/>
    <w:pPr>
      <w:tabs>
        <w:tab w:val="right" w:leader="dot" w:pos="9231"/>
      </w:tabs>
      <w:ind w:leftChars="400" w:left="840"/>
    </w:pPr>
    <w:rPr>
      <w:rFonts w:ascii="Times New Roman" w:hAnsi="Times New Roman"/>
      <w:szCs w:val="24"/>
    </w:rPr>
  </w:style>
  <w:style w:type="paragraph" w:styleId="af1">
    <w:name w:val="Plain Text"/>
    <w:basedOn w:val="a"/>
    <w:link w:val="Chara"/>
    <w:qFormat/>
    <w:rsid w:val="00BC65F5"/>
    <w:rPr>
      <w:rFonts w:ascii="宋体" w:hAnsi="Courier New"/>
      <w:kern w:val="0"/>
      <w:sz w:val="20"/>
      <w:szCs w:val="20"/>
    </w:rPr>
  </w:style>
  <w:style w:type="character" w:customStyle="1" w:styleId="Chara">
    <w:name w:val="纯文本 Char"/>
    <w:basedOn w:val="a1"/>
    <w:link w:val="af1"/>
    <w:qFormat/>
    <w:rsid w:val="00BC65F5"/>
    <w:rPr>
      <w:rFonts w:ascii="宋体" w:eastAsia="宋体" w:hAnsi="Courier New" w:cs="Times New Roman"/>
      <w:kern w:val="0"/>
      <w:sz w:val="20"/>
      <w:szCs w:val="20"/>
    </w:rPr>
  </w:style>
  <w:style w:type="paragraph" w:styleId="80">
    <w:name w:val="toc 8"/>
    <w:basedOn w:val="a"/>
    <w:next w:val="a"/>
    <w:uiPriority w:val="39"/>
    <w:rsid w:val="00BC65F5"/>
    <w:pPr>
      <w:ind w:leftChars="1400" w:left="2940"/>
    </w:pPr>
    <w:rPr>
      <w:rFonts w:ascii="Times New Roman" w:hAnsi="Times New Roman"/>
      <w:szCs w:val="20"/>
    </w:rPr>
  </w:style>
  <w:style w:type="paragraph" w:styleId="af2">
    <w:name w:val="Date"/>
    <w:basedOn w:val="a"/>
    <w:next w:val="a"/>
    <w:link w:val="Charb"/>
    <w:qFormat/>
    <w:rsid w:val="00BC65F5"/>
  </w:style>
  <w:style w:type="character" w:customStyle="1" w:styleId="Charb">
    <w:name w:val="日期 Char"/>
    <w:basedOn w:val="a1"/>
    <w:link w:val="af2"/>
    <w:rsid w:val="00BC65F5"/>
    <w:rPr>
      <w:rFonts w:ascii="Calibri" w:eastAsia="宋体" w:hAnsi="Calibri" w:cs="Times New Roman"/>
    </w:rPr>
  </w:style>
  <w:style w:type="paragraph" w:styleId="22">
    <w:name w:val="Body Text Indent 2"/>
    <w:basedOn w:val="a"/>
    <w:link w:val="2Char0"/>
    <w:qFormat/>
    <w:rsid w:val="00BC65F5"/>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2"/>
    <w:qFormat/>
    <w:rsid w:val="00BC65F5"/>
    <w:rPr>
      <w:rFonts w:ascii="宋体" w:eastAsia="宋体" w:hAnsi="宋体" w:cs="Times New Roman"/>
      <w:b/>
      <w:bCs/>
      <w:sz w:val="24"/>
      <w:szCs w:val="20"/>
    </w:rPr>
  </w:style>
  <w:style w:type="paragraph" w:styleId="af3">
    <w:name w:val="Balloon Text"/>
    <w:basedOn w:val="a"/>
    <w:link w:val="Charc"/>
    <w:semiHidden/>
    <w:qFormat/>
    <w:rsid w:val="00BC65F5"/>
    <w:rPr>
      <w:rFonts w:ascii="Times New Roman" w:hAnsi="Times New Roman"/>
      <w:sz w:val="18"/>
      <w:szCs w:val="18"/>
    </w:rPr>
  </w:style>
  <w:style w:type="character" w:customStyle="1" w:styleId="Charc">
    <w:name w:val="批注框文本 Char"/>
    <w:basedOn w:val="a1"/>
    <w:link w:val="af3"/>
    <w:semiHidden/>
    <w:rsid w:val="00BC65F5"/>
    <w:rPr>
      <w:rFonts w:ascii="Times New Roman" w:eastAsia="宋体" w:hAnsi="Times New Roman" w:cs="Times New Roman"/>
      <w:sz w:val="18"/>
      <w:szCs w:val="18"/>
    </w:rPr>
  </w:style>
  <w:style w:type="paragraph" w:styleId="10">
    <w:name w:val="toc 1"/>
    <w:basedOn w:val="a"/>
    <w:next w:val="a"/>
    <w:uiPriority w:val="39"/>
    <w:qFormat/>
    <w:rsid w:val="00BC65F5"/>
    <w:pPr>
      <w:tabs>
        <w:tab w:val="left" w:pos="840"/>
        <w:tab w:val="right" w:leader="dot" w:pos="9231"/>
      </w:tabs>
    </w:pPr>
    <w:rPr>
      <w:rFonts w:ascii="Times New Roman" w:hAnsi="Times New Roman"/>
      <w:szCs w:val="24"/>
    </w:rPr>
  </w:style>
  <w:style w:type="paragraph" w:styleId="41">
    <w:name w:val="toc 4"/>
    <w:basedOn w:val="a"/>
    <w:next w:val="a"/>
    <w:uiPriority w:val="39"/>
    <w:qFormat/>
    <w:rsid w:val="00BC65F5"/>
    <w:pPr>
      <w:ind w:leftChars="600" w:left="1260"/>
    </w:pPr>
    <w:rPr>
      <w:rFonts w:ascii="Times New Roman" w:hAnsi="Times New Roman"/>
      <w:szCs w:val="20"/>
    </w:rPr>
  </w:style>
  <w:style w:type="paragraph" w:styleId="af4">
    <w:name w:val="Subtitle"/>
    <w:basedOn w:val="a"/>
    <w:next w:val="a"/>
    <w:link w:val="Chard"/>
    <w:qFormat/>
    <w:rsid w:val="00BC65F5"/>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basedOn w:val="a1"/>
    <w:link w:val="af4"/>
    <w:qFormat/>
    <w:rsid w:val="00BC65F5"/>
    <w:rPr>
      <w:rFonts w:ascii="Arial" w:eastAsia="方正魏碑简体" w:hAnsi="Arial" w:cs="Times New Roman"/>
      <w:bCs/>
      <w:kern w:val="28"/>
      <w:sz w:val="32"/>
      <w:szCs w:val="32"/>
    </w:rPr>
  </w:style>
  <w:style w:type="paragraph" w:styleId="af5">
    <w:name w:val="footnote text"/>
    <w:basedOn w:val="a"/>
    <w:link w:val="Char10"/>
    <w:unhideWhenUsed/>
    <w:qFormat/>
    <w:rsid w:val="00BC65F5"/>
    <w:pPr>
      <w:snapToGrid w:val="0"/>
      <w:jc w:val="left"/>
    </w:pPr>
    <w:rPr>
      <w:rFonts w:ascii="Times New Roman" w:hAnsi="Times New Roman"/>
      <w:sz w:val="18"/>
      <w:szCs w:val="18"/>
    </w:rPr>
  </w:style>
  <w:style w:type="character" w:customStyle="1" w:styleId="Chare">
    <w:name w:val="脚注文本 Char"/>
    <w:basedOn w:val="a1"/>
    <w:semiHidden/>
    <w:qFormat/>
    <w:rsid w:val="00BC65F5"/>
    <w:rPr>
      <w:rFonts w:ascii="Calibri" w:eastAsia="宋体" w:hAnsi="Calibri" w:cs="Times New Roman"/>
      <w:sz w:val="18"/>
      <w:szCs w:val="18"/>
    </w:rPr>
  </w:style>
  <w:style w:type="paragraph" w:styleId="60">
    <w:name w:val="toc 6"/>
    <w:basedOn w:val="a"/>
    <w:next w:val="a"/>
    <w:uiPriority w:val="39"/>
    <w:qFormat/>
    <w:rsid w:val="00BC65F5"/>
    <w:pPr>
      <w:ind w:leftChars="1000" w:left="2100"/>
    </w:pPr>
    <w:rPr>
      <w:rFonts w:ascii="Times New Roman" w:hAnsi="Times New Roman"/>
      <w:szCs w:val="20"/>
    </w:rPr>
  </w:style>
  <w:style w:type="paragraph" w:styleId="33">
    <w:name w:val="Body Text Indent 3"/>
    <w:basedOn w:val="a"/>
    <w:link w:val="3Char1"/>
    <w:qFormat/>
    <w:rsid w:val="00BC65F5"/>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BC65F5"/>
    <w:rPr>
      <w:rFonts w:ascii="Times New Roman" w:eastAsia="宋体" w:hAnsi="Times New Roman" w:cs="Times New Roman"/>
      <w:szCs w:val="21"/>
    </w:rPr>
  </w:style>
  <w:style w:type="paragraph" w:styleId="23">
    <w:name w:val="toc 2"/>
    <w:basedOn w:val="a"/>
    <w:next w:val="a"/>
    <w:uiPriority w:val="39"/>
    <w:qFormat/>
    <w:rsid w:val="00BC65F5"/>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BC65F5"/>
    <w:pPr>
      <w:ind w:leftChars="1600" w:left="3360"/>
    </w:pPr>
    <w:rPr>
      <w:rFonts w:ascii="Times New Roman" w:hAnsi="Times New Roman"/>
      <w:szCs w:val="20"/>
    </w:rPr>
  </w:style>
  <w:style w:type="paragraph" w:styleId="24">
    <w:name w:val="Body Text 2"/>
    <w:basedOn w:val="a"/>
    <w:link w:val="2Char1"/>
    <w:qFormat/>
    <w:rsid w:val="00BC65F5"/>
    <w:pPr>
      <w:spacing w:after="120" w:line="480" w:lineRule="auto"/>
    </w:pPr>
    <w:rPr>
      <w:rFonts w:ascii="Times New Roman" w:hAnsi="Times New Roman"/>
      <w:szCs w:val="20"/>
    </w:rPr>
  </w:style>
  <w:style w:type="character" w:customStyle="1" w:styleId="2Char1">
    <w:name w:val="正文文本 2 Char"/>
    <w:basedOn w:val="a1"/>
    <w:link w:val="24"/>
    <w:qFormat/>
    <w:rsid w:val="00BC65F5"/>
    <w:rPr>
      <w:rFonts w:ascii="Times New Roman" w:eastAsia="宋体" w:hAnsi="Times New Roman" w:cs="Times New Roman"/>
      <w:szCs w:val="20"/>
    </w:rPr>
  </w:style>
  <w:style w:type="paragraph" w:styleId="HTML">
    <w:name w:val="HTML Preformatted"/>
    <w:basedOn w:val="a"/>
    <w:link w:val="HTMLChar"/>
    <w:uiPriority w:val="99"/>
    <w:qFormat/>
    <w:rsid w:val="00BC65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qFormat/>
    <w:rsid w:val="00BC65F5"/>
    <w:rPr>
      <w:rFonts w:ascii="宋体" w:eastAsia="宋体" w:hAnsi="宋体" w:cs="宋体"/>
      <w:kern w:val="0"/>
      <w:sz w:val="24"/>
      <w:szCs w:val="24"/>
    </w:rPr>
  </w:style>
  <w:style w:type="paragraph" w:styleId="af6">
    <w:name w:val="Normal (Web)"/>
    <w:basedOn w:val="a"/>
    <w:uiPriority w:val="99"/>
    <w:qFormat/>
    <w:rsid w:val="00BC65F5"/>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BC65F5"/>
    <w:pPr>
      <w:spacing w:before="240" w:after="240" w:line="360" w:lineRule="auto"/>
      <w:jc w:val="center"/>
    </w:pPr>
    <w:rPr>
      <w:rFonts w:ascii="Arial" w:eastAsia="黑体" w:hAnsi="Arial"/>
      <w:kern w:val="0"/>
      <w:sz w:val="44"/>
      <w:szCs w:val="20"/>
    </w:rPr>
  </w:style>
  <w:style w:type="character" w:customStyle="1" w:styleId="Charf">
    <w:name w:val="标题 Char"/>
    <w:basedOn w:val="a1"/>
    <w:link w:val="af7"/>
    <w:qFormat/>
    <w:rsid w:val="00BC65F5"/>
    <w:rPr>
      <w:rFonts w:ascii="Arial" w:eastAsia="黑体" w:hAnsi="Arial" w:cs="Times New Roman"/>
      <w:kern w:val="0"/>
      <w:sz w:val="44"/>
      <w:szCs w:val="20"/>
    </w:rPr>
  </w:style>
  <w:style w:type="character" w:styleId="af8">
    <w:name w:val="Strong"/>
    <w:uiPriority w:val="22"/>
    <w:qFormat/>
    <w:rsid w:val="00BC65F5"/>
    <w:rPr>
      <w:b/>
      <w:bCs/>
    </w:rPr>
  </w:style>
  <w:style w:type="character" w:styleId="af9">
    <w:name w:val="page number"/>
    <w:basedOn w:val="a1"/>
    <w:rsid w:val="00BC65F5"/>
  </w:style>
  <w:style w:type="character" w:styleId="afa">
    <w:name w:val="FollowedHyperlink"/>
    <w:uiPriority w:val="99"/>
    <w:qFormat/>
    <w:rsid w:val="00BC65F5"/>
    <w:rPr>
      <w:color w:val="800080"/>
      <w:u w:val="single"/>
    </w:rPr>
  </w:style>
  <w:style w:type="character" w:styleId="afb">
    <w:name w:val="Emphasis"/>
    <w:qFormat/>
    <w:rsid w:val="00BC65F5"/>
    <w:rPr>
      <w:i/>
      <w:iCs/>
    </w:rPr>
  </w:style>
  <w:style w:type="character" w:styleId="afc">
    <w:name w:val="Hyperlink"/>
    <w:uiPriority w:val="99"/>
    <w:qFormat/>
    <w:rsid w:val="00BC65F5"/>
    <w:rPr>
      <w:color w:val="0000FF"/>
      <w:u w:val="single"/>
    </w:rPr>
  </w:style>
  <w:style w:type="character" w:styleId="afd">
    <w:name w:val="annotation reference"/>
    <w:uiPriority w:val="99"/>
    <w:unhideWhenUsed/>
    <w:qFormat/>
    <w:rsid w:val="00BC65F5"/>
    <w:rPr>
      <w:sz w:val="21"/>
      <w:szCs w:val="21"/>
    </w:rPr>
  </w:style>
  <w:style w:type="table" w:styleId="afe">
    <w:name w:val="Table Grid"/>
    <w:basedOn w:val="a2"/>
    <w:uiPriority w:val="59"/>
    <w:qFormat/>
    <w:rsid w:val="00BC65F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0">
    <w:name w:val="标准款样式 Char"/>
    <w:basedOn w:val="a1"/>
    <w:link w:val="aff"/>
    <w:qFormat/>
    <w:rsid w:val="00BC65F5"/>
    <w:rPr>
      <w:rFonts w:ascii="黑体" w:eastAsia="宋体" w:hAnsi="宋体" w:cs="Times New Roman"/>
      <w:szCs w:val="20"/>
    </w:rPr>
  </w:style>
  <w:style w:type="paragraph" w:customStyle="1" w:styleId="aff">
    <w:name w:val="标准款样式"/>
    <w:basedOn w:val="a"/>
    <w:link w:val="Charf0"/>
    <w:rsid w:val="00BC65F5"/>
    <w:rPr>
      <w:rFonts w:ascii="黑体" w:hAnsi="宋体"/>
      <w:szCs w:val="20"/>
    </w:rPr>
  </w:style>
  <w:style w:type="character" w:customStyle="1" w:styleId="CharChar6">
    <w:name w:val="Char Char6"/>
    <w:rsid w:val="00BC65F5"/>
    <w:rPr>
      <w:rFonts w:ascii="Arial" w:eastAsia="黑体" w:hAnsi="Arial"/>
      <w:kern w:val="2"/>
      <w:sz w:val="44"/>
    </w:rPr>
  </w:style>
  <w:style w:type="character" w:customStyle="1" w:styleId="solutioncontent1">
    <w:name w:val="solutioncontent1"/>
    <w:qFormat/>
    <w:rsid w:val="00BC65F5"/>
    <w:rPr>
      <w:rFonts w:cs="Times New Roman"/>
      <w:color w:val="333333"/>
      <w:sz w:val="15"/>
      <w:szCs w:val="15"/>
    </w:rPr>
  </w:style>
  <w:style w:type="character" w:customStyle="1" w:styleId="Char11">
    <w:name w:val="副标题 Char1"/>
    <w:basedOn w:val="a1"/>
    <w:uiPriority w:val="11"/>
    <w:qFormat/>
    <w:rsid w:val="00BC65F5"/>
    <w:rPr>
      <w:rFonts w:ascii="Cambria" w:eastAsia="宋体" w:hAnsi="Cambria" w:cs="Times New Roman"/>
      <w:b/>
      <w:bCs/>
      <w:kern w:val="28"/>
      <w:sz w:val="32"/>
      <w:szCs w:val="32"/>
    </w:rPr>
  </w:style>
  <w:style w:type="character" w:customStyle="1" w:styleId="CharChar">
    <w:name w:val="+正文 Char Char"/>
    <w:link w:val="CharCharChar"/>
    <w:qFormat/>
    <w:locked/>
    <w:rsid w:val="00BC65F5"/>
    <w:rPr>
      <w:rFonts w:ascii="楷体_GB2312" w:eastAsia="楷体_GB2312"/>
      <w:sz w:val="24"/>
    </w:rPr>
  </w:style>
  <w:style w:type="paragraph" w:customStyle="1" w:styleId="CharCharChar">
    <w:name w:val="+正文 Char Char Char"/>
    <w:basedOn w:val="a"/>
    <w:link w:val="CharChar"/>
    <w:qFormat/>
    <w:rsid w:val="00BC65F5"/>
    <w:pPr>
      <w:spacing w:line="360" w:lineRule="auto"/>
      <w:ind w:firstLineChars="200" w:firstLine="200"/>
    </w:pPr>
    <w:rPr>
      <w:rFonts w:ascii="楷体_GB2312" w:eastAsia="楷体_GB2312" w:hAnsiTheme="minorHAnsi" w:cstheme="minorBidi"/>
      <w:sz w:val="24"/>
    </w:rPr>
  </w:style>
  <w:style w:type="character" w:customStyle="1" w:styleId="Char12">
    <w:name w:val="表正文 Char1"/>
    <w:qFormat/>
    <w:rsid w:val="00BC65F5"/>
    <w:rPr>
      <w:kern w:val="2"/>
      <w:sz w:val="21"/>
    </w:rPr>
  </w:style>
  <w:style w:type="character" w:customStyle="1" w:styleId="16">
    <w:name w:val="16"/>
    <w:qFormat/>
    <w:rsid w:val="00BC65F5"/>
    <w:rPr>
      <w:rFonts w:ascii="Times New Roman" w:hAnsi="Times New Roman" w:cs="Times New Roman" w:hint="default"/>
      <w:color w:val="0000FF"/>
      <w:sz w:val="20"/>
      <w:szCs w:val="20"/>
      <w:u w:val="single"/>
    </w:rPr>
  </w:style>
  <w:style w:type="character" w:customStyle="1" w:styleId="Char13">
    <w:name w:val="引用 Char1"/>
    <w:basedOn w:val="a1"/>
    <w:link w:val="11"/>
    <w:qFormat/>
    <w:locked/>
    <w:rsid w:val="00BC65F5"/>
    <w:rPr>
      <w:rFonts w:ascii="Calibri" w:eastAsia="宋体" w:hAnsi="Calibri" w:cs="Times New Roman"/>
      <w:i/>
      <w:iCs/>
      <w:color w:val="000000"/>
      <w:kern w:val="0"/>
      <w:sz w:val="22"/>
      <w:lang w:eastAsia="en-US" w:bidi="en-US"/>
    </w:rPr>
  </w:style>
  <w:style w:type="paragraph" w:customStyle="1" w:styleId="11">
    <w:name w:val="引用1"/>
    <w:basedOn w:val="a"/>
    <w:next w:val="a"/>
    <w:link w:val="Char13"/>
    <w:qFormat/>
    <w:rsid w:val="00BC65F5"/>
    <w:pPr>
      <w:widowControl/>
      <w:spacing w:after="200" w:line="276" w:lineRule="auto"/>
      <w:jc w:val="left"/>
    </w:pPr>
    <w:rPr>
      <w:i/>
      <w:iCs/>
      <w:color w:val="000000"/>
      <w:kern w:val="0"/>
      <w:sz w:val="22"/>
      <w:lang w:eastAsia="en-US" w:bidi="en-US"/>
    </w:rPr>
  </w:style>
  <w:style w:type="character" w:customStyle="1" w:styleId="1CharCharChar">
    <w:name w:val="+1. Char Char Char"/>
    <w:link w:val="1Char0"/>
    <w:qFormat/>
    <w:locked/>
    <w:rsid w:val="00BC65F5"/>
    <w:rPr>
      <w:rFonts w:ascii="Times New Roman" w:eastAsia="宋体" w:hAnsi="Times New Roman" w:cs="Times New Roman"/>
      <w:szCs w:val="20"/>
    </w:rPr>
  </w:style>
  <w:style w:type="paragraph" w:customStyle="1" w:styleId="1Char0">
    <w:name w:val="+1. Char"/>
    <w:basedOn w:val="a"/>
    <w:link w:val="1CharCharChar"/>
    <w:qFormat/>
    <w:rsid w:val="00BC65F5"/>
    <w:rPr>
      <w:rFonts w:ascii="Times New Roman" w:hAnsi="Times New Roman"/>
      <w:szCs w:val="20"/>
    </w:rPr>
  </w:style>
  <w:style w:type="character" w:customStyle="1" w:styleId="Charf1">
    <w:name w:val="表正文 Char"/>
    <w:qFormat/>
    <w:rsid w:val="00BC65F5"/>
    <w:rPr>
      <w:rFonts w:eastAsia="宋体"/>
      <w:kern w:val="2"/>
      <w:sz w:val="24"/>
      <w:lang w:val="en-US" w:eastAsia="zh-CN" w:bidi="ar-SA"/>
    </w:rPr>
  </w:style>
  <w:style w:type="character" w:customStyle="1" w:styleId="Charf2">
    <w:name w:val="无间隔 Char"/>
    <w:link w:val="12"/>
    <w:locked/>
    <w:rsid w:val="00BC65F5"/>
    <w:rPr>
      <w:rFonts w:eastAsia="Times New Roman"/>
      <w:sz w:val="22"/>
      <w:lang w:eastAsia="en-US" w:bidi="en-US"/>
    </w:rPr>
  </w:style>
  <w:style w:type="paragraph" w:customStyle="1" w:styleId="12">
    <w:name w:val="无间隔1"/>
    <w:link w:val="Charf2"/>
    <w:qFormat/>
    <w:rsid w:val="00BC65F5"/>
    <w:rPr>
      <w:rFonts w:eastAsia="Times New Roman"/>
      <w:sz w:val="22"/>
      <w:lang w:eastAsia="en-US" w:bidi="en-US"/>
    </w:rPr>
  </w:style>
  <w:style w:type="character" w:customStyle="1" w:styleId="grame">
    <w:name w:val="grame"/>
    <w:basedOn w:val="a1"/>
    <w:qFormat/>
    <w:rsid w:val="00BC65F5"/>
  </w:style>
  <w:style w:type="character" w:customStyle="1" w:styleId="CharChar4">
    <w:name w:val="Char Char4"/>
    <w:qFormat/>
    <w:rsid w:val="00BC65F5"/>
    <w:rPr>
      <w:kern w:val="2"/>
      <w:sz w:val="16"/>
    </w:rPr>
  </w:style>
  <w:style w:type="character" w:customStyle="1" w:styleId="CharChar0">
    <w:name w:val="普通文字 Char Char"/>
    <w:qFormat/>
    <w:rsid w:val="00BC65F5"/>
    <w:rPr>
      <w:rFonts w:ascii="宋体" w:hAnsi="Courier New"/>
      <w:kern w:val="2"/>
      <w:sz w:val="21"/>
    </w:rPr>
  </w:style>
  <w:style w:type="character" w:customStyle="1" w:styleId="CharChar1">
    <w:name w:val="Char Char"/>
    <w:semiHidden/>
    <w:qFormat/>
    <w:rsid w:val="00BC65F5"/>
    <w:rPr>
      <w:b/>
      <w:bCs/>
      <w:kern w:val="2"/>
      <w:sz w:val="21"/>
    </w:rPr>
  </w:style>
  <w:style w:type="character" w:customStyle="1" w:styleId="Char14">
    <w:name w:val="注释标题 Char1"/>
    <w:basedOn w:val="a1"/>
    <w:uiPriority w:val="99"/>
    <w:semiHidden/>
    <w:qFormat/>
    <w:rsid w:val="00BC65F5"/>
  </w:style>
  <w:style w:type="character" w:customStyle="1" w:styleId="CharChar8">
    <w:name w:val="Char Char8"/>
    <w:qFormat/>
    <w:rsid w:val="00BC65F5"/>
    <w:rPr>
      <w:kern w:val="2"/>
      <w:sz w:val="21"/>
    </w:rPr>
  </w:style>
  <w:style w:type="character" w:customStyle="1" w:styleId="Charf3">
    <w:name w:val="明显引用 Char"/>
    <w:basedOn w:val="a1"/>
    <w:qFormat/>
    <w:rsid w:val="00BC65F5"/>
    <w:rPr>
      <w:b/>
      <w:bCs/>
      <w:i/>
      <w:iCs/>
      <w:color w:val="4F81BD"/>
      <w:kern w:val="2"/>
      <w:sz w:val="21"/>
    </w:rPr>
  </w:style>
  <w:style w:type="character" w:customStyle="1" w:styleId="Char2CharChar">
    <w:name w:val="+正文 Char2 Char Char"/>
    <w:link w:val="Char20"/>
    <w:qFormat/>
    <w:locked/>
    <w:rsid w:val="00BC65F5"/>
    <w:rPr>
      <w:rFonts w:ascii="宋体" w:hAnsi="宋体"/>
      <w:sz w:val="24"/>
    </w:rPr>
  </w:style>
  <w:style w:type="paragraph" w:customStyle="1" w:styleId="Char20">
    <w:name w:val="+正文 Char2"/>
    <w:basedOn w:val="a"/>
    <w:link w:val="Char2CharChar"/>
    <w:qFormat/>
    <w:rsid w:val="00BC65F5"/>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BC65F5"/>
    <w:rPr>
      <w:kern w:val="2"/>
      <w:sz w:val="18"/>
    </w:rPr>
  </w:style>
  <w:style w:type="character" w:customStyle="1" w:styleId="Char15">
    <w:name w:val="正文文本 Char1"/>
    <w:basedOn w:val="a1"/>
    <w:uiPriority w:val="99"/>
    <w:semiHidden/>
    <w:qFormat/>
    <w:rsid w:val="00BC65F5"/>
  </w:style>
  <w:style w:type="character" w:customStyle="1" w:styleId="Char10">
    <w:name w:val="脚注文本 Char1"/>
    <w:basedOn w:val="a1"/>
    <w:link w:val="af5"/>
    <w:qFormat/>
    <w:locked/>
    <w:rsid w:val="00BC65F5"/>
    <w:rPr>
      <w:rFonts w:ascii="Times New Roman" w:eastAsia="宋体" w:hAnsi="Times New Roman" w:cs="Times New Roman"/>
      <w:sz w:val="18"/>
      <w:szCs w:val="18"/>
    </w:rPr>
  </w:style>
  <w:style w:type="character" w:customStyle="1" w:styleId="Char16">
    <w:name w:val="页眉 Char1"/>
    <w:basedOn w:val="a1"/>
    <w:uiPriority w:val="99"/>
    <w:semiHidden/>
    <w:qFormat/>
    <w:rsid w:val="00BC65F5"/>
    <w:rPr>
      <w:sz w:val="18"/>
      <w:szCs w:val="18"/>
    </w:rPr>
  </w:style>
  <w:style w:type="character" w:customStyle="1" w:styleId="Charf4">
    <w:name w:val="居中 Char"/>
    <w:rsid w:val="00BC65F5"/>
    <w:rPr>
      <w:kern w:val="2"/>
      <w:sz w:val="24"/>
    </w:rPr>
  </w:style>
  <w:style w:type="character" w:customStyle="1" w:styleId="Char17">
    <w:name w:val="正文首行缩进 Char1"/>
    <w:basedOn w:val="Char15"/>
    <w:uiPriority w:val="99"/>
    <w:semiHidden/>
    <w:qFormat/>
    <w:rsid w:val="00BC65F5"/>
  </w:style>
  <w:style w:type="character" w:customStyle="1" w:styleId="Char40">
    <w:name w:val="+正文 Char4"/>
    <w:link w:val="aff0"/>
    <w:qFormat/>
    <w:locked/>
    <w:rsid w:val="00BC65F5"/>
    <w:rPr>
      <w:rFonts w:ascii="宋体" w:hAnsi="宋体"/>
      <w:sz w:val="24"/>
    </w:rPr>
  </w:style>
  <w:style w:type="paragraph" w:customStyle="1" w:styleId="aff0">
    <w:name w:val="+正文"/>
    <w:basedOn w:val="a"/>
    <w:link w:val="Char40"/>
    <w:qFormat/>
    <w:rsid w:val="00BC65F5"/>
    <w:pPr>
      <w:spacing w:line="360" w:lineRule="auto"/>
      <w:ind w:firstLineChars="200" w:firstLine="200"/>
    </w:pPr>
    <w:rPr>
      <w:rFonts w:ascii="宋体" w:eastAsiaTheme="minorEastAsia" w:hAnsi="宋体" w:cstheme="minorBidi"/>
      <w:sz w:val="24"/>
    </w:rPr>
  </w:style>
  <w:style w:type="character" w:customStyle="1" w:styleId="1CharCharCharCharChar">
    <w:name w:val="+列表1 Char Char Char Char Char"/>
    <w:link w:val="1CharCharChar0"/>
    <w:qFormat/>
    <w:locked/>
    <w:rsid w:val="00BC65F5"/>
    <w:rPr>
      <w:rFonts w:ascii="宋体" w:hAnsi="宋体"/>
    </w:rPr>
  </w:style>
  <w:style w:type="paragraph" w:customStyle="1" w:styleId="1CharCharChar0">
    <w:name w:val="+列表1 Char Char Char"/>
    <w:basedOn w:val="a"/>
    <w:link w:val="1CharCharCharCharChar"/>
    <w:qFormat/>
    <w:rsid w:val="00BC65F5"/>
    <w:pPr>
      <w:jc w:val="center"/>
    </w:pPr>
    <w:rPr>
      <w:rFonts w:ascii="宋体" w:eastAsiaTheme="minorEastAsia" w:hAnsi="宋体" w:cstheme="minorBidi"/>
    </w:rPr>
  </w:style>
  <w:style w:type="character" w:customStyle="1" w:styleId="Char18">
    <w:name w:val="明显引用 Char1"/>
    <w:basedOn w:val="a1"/>
    <w:link w:val="13"/>
    <w:qFormat/>
    <w:locked/>
    <w:rsid w:val="00BC65F5"/>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8"/>
    <w:qFormat/>
    <w:rsid w:val="00BC65F5"/>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9">
    <w:name w:val="称呼 Char1"/>
    <w:basedOn w:val="a1"/>
    <w:uiPriority w:val="99"/>
    <w:semiHidden/>
    <w:qFormat/>
    <w:rsid w:val="00BC65F5"/>
  </w:style>
  <w:style w:type="character" w:customStyle="1" w:styleId="Charf5">
    <w:name w:val="引用 Char"/>
    <w:basedOn w:val="a1"/>
    <w:qFormat/>
    <w:rsid w:val="00BC65F5"/>
    <w:rPr>
      <w:i/>
      <w:iCs/>
      <w:color w:val="000000"/>
      <w:kern w:val="2"/>
      <w:sz w:val="21"/>
    </w:rPr>
  </w:style>
  <w:style w:type="character" w:customStyle="1" w:styleId="font12-blue-bold1">
    <w:name w:val="font12-blue-bold1"/>
    <w:rsid w:val="00BC65F5"/>
    <w:rPr>
      <w:b/>
      <w:bCs/>
      <w:color w:val="0249A5"/>
      <w:sz w:val="18"/>
      <w:szCs w:val="18"/>
      <w:u w:val="none"/>
    </w:rPr>
  </w:style>
  <w:style w:type="character" w:customStyle="1" w:styleId="black1">
    <w:name w:val="black1"/>
    <w:qFormat/>
    <w:rsid w:val="00BC65F5"/>
    <w:rPr>
      <w:rFonts w:ascii="ˎ̥" w:hAnsi="ˎ̥" w:hint="default"/>
      <w:color w:val="333333"/>
      <w:sz w:val="18"/>
      <w:szCs w:val="18"/>
      <w:u w:val="none"/>
    </w:rPr>
  </w:style>
  <w:style w:type="character" w:customStyle="1" w:styleId="Char1a">
    <w:name w:val="批注主题 Char1"/>
    <w:basedOn w:val="Char1b"/>
    <w:uiPriority w:val="99"/>
    <w:semiHidden/>
    <w:qFormat/>
    <w:rsid w:val="00BC65F5"/>
    <w:rPr>
      <w:b/>
      <w:bCs/>
    </w:rPr>
  </w:style>
  <w:style w:type="character" w:customStyle="1" w:styleId="Char1b">
    <w:name w:val="批注文字 Char1"/>
    <w:basedOn w:val="a1"/>
    <w:uiPriority w:val="99"/>
    <w:semiHidden/>
    <w:qFormat/>
    <w:rsid w:val="00BC65F5"/>
  </w:style>
  <w:style w:type="character" w:customStyle="1" w:styleId="CharChar2CharCharChar">
    <w:name w:val="+正文 Char Char2 Char Char Char"/>
    <w:link w:val="CharChar2Char"/>
    <w:qFormat/>
    <w:locked/>
    <w:rsid w:val="00BC65F5"/>
    <w:rPr>
      <w:rFonts w:ascii="宋体" w:hAnsi="宋体"/>
      <w:sz w:val="24"/>
    </w:rPr>
  </w:style>
  <w:style w:type="paragraph" w:customStyle="1" w:styleId="CharChar2Char">
    <w:name w:val="+正文 Char Char2 Char"/>
    <w:basedOn w:val="a"/>
    <w:link w:val="CharChar2CharCharChar"/>
    <w:qFormat/>
    <w:rsid w:val="00BC65F5"/>
    <w:pPr>
      <w:spacing w:line="360" w:lineRule="auto"/>
      <w:ind w:firstLineChars="200" w:firstLine="200"/>
    </w:pPr>
    <w:rPr>
      <w:rFonts w:ascii="宋体" w:eastAsiaTheme="minorEastAsia" w:hAnsi="宋体" w:cstheme="minorBidi"/>
      <w:sz w:val="24"/>
    </w:rPr>
  </w:style>
  <w:style w:type="character" w:customStyle="1" w:styleId="15">
    <w:name w:val="15"/>
    <w:qFormat/>
    <w:rsid w:val="00BC65F5"/>
    <w:rPr>
      <w:rFonts w:ascii="Calibri" w:hAnsi="Calibri" w:hint="default"/>
    </w:rPr>
  </w:style>
  <w:style w:type="character" w:customStyle="1" w:styleId="CharChar7">
    <w:name w:val="Char Char7"/>
    <w:qFormat/>
    <w:rsid w:val="00BC65F5"/>
    <w:rPr>
      <w:kern w:val="2"/>
      <w:sz w:val="18"/>
    </w:rPr>
  </w:style>
  <w:style w:type="character" w:customStyle="1" w:styleId="msoins0">
    <w:name w:val="msoins"/>
    <w:basedOn w:val="a1"/>
    <w:qFormat/>
    <w:rsid w:val="00BC65F5"/>
  </w:style>
  <w:style w:type="character" w:customStyle="1" w:styleId="SubtitleChar">
    <w:name w:val="Subtitle Char"/>
    <w:locked/>
    <w:rsid w:val="00BC65F5"/>
    <w:rPr>
      <w:rFonts w:ascii="Calibri Light" w:eastAsia="宋体" w:hAnsi="Calibri Light" w:cs="Times New Roman"/>
      <w:b/>
      <w:bCs/>
      <w:kern w:val="28"/>
      <w:sz w:val="32"/>
      <w:szCs w:val="32"/>
      <w:lang w:eastAsia="en-US"/>
    </w:rPr>
  </w:style>
  <w:style w:type="character" w:customStyle="1" w:styleId="Charf6">
    <w:name w:val="段 Char"/>
    <w:basedOn w:val="a1"/>
    <w:link w:val="aff1"/>
    <w:qFormat/>
    <w:rsid w:val="00BC65F5"/>
    <w:rPr>
      <w:rFonts w:ascii="宋体" w:hAnsi="Times New Roman"/>
    </w:rPr>
  </w:style>
  <w:style w:type="paragraph" w:customStyle="1" w:styleId="aff1">
    <w:name w:val="段"/>
    <w:link w:val="Charf6"/>
    <w:qFormat/>
    <w:rsid w:val="00BC65F5"/>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5CharCharCharCharChar">
    <w:name w:val="+正文 Char5 Char Char Char Char Char"/>
    <w:link w:val="Char5CharCharChar"/>
    <w:qFormat/>
    <w:locked/>
    <w:rsid w:val="00BC65F5"/>
    <w:rPr>
      <w:rFonts w:ascii="宋体" w:hAnsi="宋体"/>
      <w:sz w:val="24"/>
    </w:rPr>
  </w:style>
  <w:style w:type="paragraph" w:customStyle="1" w:styleId="Char5CharCharChar">
    <w:name w:val="+正文 Char5 Char Char Char"/>
    <w:basedOn w:val="a"/>
    <w:link w:val="Char5CharCharCharCharChar"/>
    <w:qFormat/>
    <w:rsid w:val="00BC65F5"/>
    <w:pPr>
      <w:spacing w:line="360" w:lineRule="auto"/>
      <w:ind w:firstLineChars="200" w:firstLine="200"/>
    </w:pPr>
    <w:rPr>
      <w:rFonts w:ascii="宋体" w:eastAsiaTheme="minorEastAsia" w:hAnsi="宋体" w:cstheme="minorBidi"/>
      <w:sz w:val="24"/>
    </w:rPr>
  </w:style>
  <w:style w:type="character" w:customStyle="1" w:styleId="Char1c">
    <w:name w:val="纯文本 Char1"/>
    <w:basedOn w:val="a1"/>
    <w:uiPriority w:val="99"/>
    <w:semiHidden/>
    <w:rsid w:val="00BC65F5"/>
    <w:rPr>
      <w:rFonts w:ascii="宋体" w:eastAsia="宋体" w:hAnsi="Courier New" w:cs="Courier New"/>
      <w:szCs w:val="21"/>
    </w:rPr>
  </w:style>
  <w:style w:type="character" w:customStyle="1" w:styleId="CharChar5">
    <w:name w:val="Char Char5"/>
    <w:qFormat/>
    <w:rsid w:val="00BC65F5"/>
    <w:rPr>
      <w:rFonts w:ascii="Arial" w:eastAsia="方正魏碑简体" w:hAnsi="Arial" w:cs="Arial"/>
      <w:bCs/>
      <w:kern w:val="28"/>
      <w:sz w:val="32"/>
      <w:szCs w:val="32"/>
    </w:rPr>
  </w:style>
  <w:style w:type="character" w:customStyle="1" w:styleId="CharChar3CharCharCharChar">
    <w:name w:val="+正文 Char Char3 Char Char Char Char"/>
    <w:link w:val="CharChar3CharChar"/>
    <w:qFormat/>
    <w:locked/>
    <w:rsid w:val="00BC65F5"/>
    <w:rPr>
      <w:rFonts w:ascii="宋体" w:hAnsi="宋体"/>
      <w:sz w:val="24"/>
    </w:rPr>
  </w:style>
  <w:style w:type="paragraph" w:customStyle="1" w:styleId="CharChar3CharChar">
    <w:name w:val="+正文 Char Char3 Char Char"/>
    <w:basedOn w:val="a"/>
    <w:link w:val="CharChar3CharCharCharChar"/>
    <w:qFormat/>
    <w:rsid w:val="00BC65F5"/>
    <w:pPr>
      <w:spacing w:line="360" w:lineRule="auto"/>
      <w:ind w:firstLineChars="200" w:firstLine="200"/>
    </w:pPr>
    <w:rPr>
      <w:rFonts w:ascii="宋体" w:eastAsiaTheme="minorEastAsia" w:hAnsi="宋体" w:cstheme="minorBidi"/>
      <w:sz w:val="24"/>
    </w:rPr>
  </w:style>
  <w:style w:type="character" w:customStyle="1" w:styleId="CharChar2">
    <w:name w:val="Char Char2"/>
    <w:qFormat/>
    <w:rsid w:val="00BC65F5"/>
    <w:rPr>
      <w:kern w:val="2"/>
      <w:sz w:val="24"/>
      <w:szCs w:val="24"/>
    </w:rPr>
  </w:style>
  <w:style w:type="character" w:customStyle="1" w:styleId="CharChar3">
    <w:name w:val="Char Char3"/>
    <w:rsid w:val="00BC65F5"/>
    <w:rPr>
      <w:kern w:val="2"/>
      <w:sz w:val="21"/>
    </w:rPr>
  </w:style>
  <w:style w:type="character" w:customStyle="1" w:styleId="Char1d">
    <w:name w:val="标题 Char1"/>
    <w:basedOn w:val="a1"/>
    <w:uiPriority w:val="10"/>
    <w:qFormat/>
    <w:rsid w:val="00BC65F5"/>
    <w:rPr>
      <w:rFonts w:ascii="Cambria" w:eastAsia="宋体" w:hAnsi="Cambria" w:cs="Times New Roman"/>
      <w:b/>
      <w:bCs/>
      <w:sz w:val="32"/>
      <w:szCs w:val="32"/>
    </w:rPr>
  </w:style>
  <w:style w:type="character" w:customStyle="1" w:styleId="Char1">
    <w:name w:val="正文缩进 Char"/>
    <w:link w:val="a0"/>
    <w:qFormat/>
    <w:rsid w:val="00BC65F5"/>
    <w:rPr>
      <w:rFonts w:ascii="Calibri" w:eastAsia="宋体" w:hAnsi="Calibri" w:cs="Times New Roman"/>
    </w:rPr>
  </w:style>
  <w:style w:type="character" w:customStyle="1" w:styleId="Char1e">
    <w:name w:val="日期 Char1"/>
    <w:basedOn w:val="a1"/>
    <w:uiPriority w:val="99"/>
    <w:semiHidden/>
    <w:qFormat/>
    <w:rsid w:val="00BC65F5"/>
  </w:style>
  <w:style w:type="character" w:customStyle="1" w:styleId="CharChar5CharCharChar">
    <w:name w:val="+正文 Char Char5 Char Char Char"/>
    <w:link w:val="CharChar5Char"/>
    <w:qFormat/>
    <w:locked/>
    <w:rsid w:val="00BC65F5"/>
    <w:rPr>
      <w:rFonts w:ascii="宋体" w:hAnsi="宋体"/>
      <w:sz w:val="24"/>
    </w:rPr>
  </w:style>
  <w:style w:type="paragraph" w:customStyle="1" w:styleId="CharChar5Char">
    <w:name w:val="+正文 Char Char5 Char"/>
    <w:basedOn w:val="a"/>
    <w:link w:val="CharChar5CharCharChar"/>
    <w:qFormat/>
    <w:rsid w:val="00BC65F5"/>
    <w:pPr>
      <w:spacing w:line="360" w:lineRule="auto"/>
      <w:ind w:firstLineChars="200" w:firstLine="200"/>
    </w:pPr>
    <w:rPr>
      <w:rFonts w:ascii="宋体" w:eastAsiaTheme="minorEastAsia" w:hAnsi="宋体" w:cstheme="minorBidi"/>
      <w:sz w:val="24"/>
    </w:rPr>
  </w:style>
  <w:style w:type="character" w:customStyle="1" w:styleId="Char1f">
    <w:name w:val="页脚 Char1"/>
    <w:basedOn w:val="a1"/>
    <w:uiPriority w:val="99"/>
    <w:semiHidden/>
    <w:qFormat/>
    <w:rsid w:val="00BC65F5"/>
    <w:rPr>
      <w:sz w:val="18"/>
      <w:szCs w:val="18"/>
    </w:rPr>
  </w:style>
  <w:style w:type="character" w:customStyle="1" w:styleId="CharChar10">
    <w:name w:val="Char Char1"/>
    <w:semiHidden/>
    <w:rsid w:val="00BC65F5"/>
    <w:rPr>
      <w:kern w:val="2"/>
      <w:sz w:val="21"/>
    </w:rPr>
  </w:style>
  <w:style w:type="character" w:customStyle="1" w:styleId="3Char10">
    <w:name w:val="正文文本 3 Char1"/>
    <w:basedOn w:val="a1"/>
    <w:uiPriority w:val="99"/>
    <w:semiHidden/>
    <w:qFormat/>
    <w:rsid w:val="00BC65F5"/>
    <w:rPr>
      <w:sz w:val="16"/>
      <w:szCs w:val="16"/>
    </w:rPr>
  </w:style>
  <w:style w:type="character" w:customStyle="1" w:styleId="CharChar9">
    <w:name w:val="表文字 Char Char"/>
    <w:link w:val="aff2"/>
    <w:locked/>
    <w:rsid w:val="00BC65F5"/>
    <w:rPr>
      <w:rFonts w:ascii="楷体_GB2312" w:eastAsia="楷体_GB2312" w:hAnsi="宋体"/>
      <w:spacing w:val="-8"/>
      <w:sz w:val="24"/>
      <w:lang w:val="zh-CN"/>
    </w:rPr>
  </w:style>
  <w:style w:type="paragraph" w:customStyle="1" w:styleId="aff2">
    <w:name w:val="表文字"/>
    <w:basedOn w:val="a"/>
    <w:link w:val="CharChar9"/>
    <w:qFormat/>
    <w:rsid w:val="00BC65F5"/>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paragraph" w:customStyle="1" w:styleId="xl26">
    <w:name w:val="xl26"/>
    <w:basedOn w:val="a"/>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aff3">
    <w:name w:val="点点"/>
    <w:basedOn w:val="a"/>
    <w:rsid w:val="00BC65F5"/>
    <w:pPr>
      <w:tabs>
        <w:tab w:val="left" w:pos="360"/>
      </w:tabs>
      <w:spacing w:before="120" w:after="120" w:line="360" w:lineRule="auto"/>
      <w:ind w:firstLine="539"/>
    </w:pPr>
    <w:rPr>
      <w:rFonts w:ascii="Arial Narrow" w:eastAsia="楷体_GB2312" w:hAnsi="Arial Narrow"/>
      <w:sz w:val="24"/>
      <w:szCs w:val="20"/>
    </w:rPr>
  </w:style>
  <w:style w:type="paragraph" w:customStyle="1" w:styleId="xl30">
    <w:name w:val="xl30"/>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图例编号"/>
    <w:basedOn w:val="a9"/>
    <w:next w:val="a9"/>
    <w:qFormat/>
    <w:rsid w:val="00BC65F5"/>
  </w:style>
  <w:style w:type="paragraph" w:customStyle="1" w:styleId="18">
    <w:name w:val="18"/>
    <w:basedOn w:val="a"/>
    <w:qFormat/>
    <w:rsid w:val="00BC65F5"/>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8">
    <w:name w:val="xl58"/>
    <w:basedOn w:val="a"/>
    <w:qFormat/>
    <w:rsid w:val="00BC65F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
    <w:qFormat/>
    <w:rsid w:val="00BC65F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5">
    <w:name w:val="正文段"/>
    <w:basedOn w:val="a"/>
    <w:qFormat/>
    <w:rsid w:val="00BC65F5"/>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aff6">
    <w:name w:val="一般正文"/>
    <w:basedOn w:val="a"/>
    <w:rsid w:val="00BC65F5"/>
    <w:pPr>
      <w:spacing w:line="360" w:lineRule="auto"/>
      <w:ind w:firstLineChars="200" w:firstLine="480"/>
    </w:pPr>
    <w:rPr>
      <w:rFonts w:ascii="Times New Roman" w:hAnsi="Times New Roman" w:cs="宋体"/>
      <w:sz w:val="24"/>
      <w:szCs w:val="20"/>
    </w:rPr>
  </w:style>
  <w:style w:type="paragraph" w:customStyle="1" w:styleId="aff7">
    <w:name w:val="全文标题"/>
    <w:next w:val="a"/>
    <w:qFormat/>
    <w:rsid w:val="00BC65F5"/>
    <w:pPr>
      <w:jc w:val="center"/>
    </w:pPr>
    <w:rPr>
      <w:rFonts w:ascii="Arial" w:eastAsia="黑体" w:hAnsi="Arial" w:cs="Arial"/>
      <w:bCs/>
      <w:sz w:val="52"/>
      <w:szCs w:val="32"/>
    </w:rPr>
  </w:style>
  <w:style w:type="paragraph" w:customStyle="1" w:styleId="14">
    <w:name w:val="附录标题1"/>
    <w:basedOn w:val="1"/>
    <w:next w:val="a"/>
    <w:qFormat/>
    <w:rsid w:val="00BC65F5"/>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p17">
    <w:name w:val="p17"/>
    <w:basedOn w:val="a"/>
    <w:qFormat/>
    <w:rsid w:val="00BC65F5"/>
    <w:pPr>
      <w:widowControl/>
    </w:pPr>
    <w:rPr>
      <w:rFonts w:ascii="Times New Roman" w:hAnsi="Times New Roman"/>
      <w:kern w:val="0"/>
      <w:szCs w:val="21"/>
    </w:rPr>
  </w:style>
  <w:style w:type="paragraph" w:customStyle="1" w:styleId="p0">
    <w:name w:val="p0"/>
    <w:basedOn w:val="a"/>
    <w:qFormat/>
    <w:rsid w:val="00BC65F5"/>
    <w:pPr>
      <w:widowControl/>
    </w:pPr>
    <w:rPr>
      <w:rFonts w:ascii="Times New Roman" w:hAnsi="Times New Roman"/>
      <w:kern w:val="0"/>
      <w:szCs w:val="21"/>
    </w:rPr>
  </w:style>
  <w:style w:type="paragraph" w:customStyle="1" w:styleId="aff8">
    <w:name w:val="文档编号"/>
    <w:basedOn w:val="a"/>
    <w:next w:val="a"/>
    <w:qFormat/>
    <w:rsid w:val="00BC65F5"/>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25">
    <w:name w:val="列出段落2"/>
    <w:basedOn w:val="a"/>
    <w:uiPriority w:val="34"/>
    <w:qFormat/>
    <w:rsid w:val="00BC65F5"/>
    <w:pPr>
      <w:ind w:firstLineChars="200" w:firstLine="420"/>
    </w:pPr>
  </w:style>
  <w:style w:type="paragraph" w:customStyle="1" w:styleId="17">
    <w:name w:val="1"/>
    <w:basedOn w:val="a"/>
    <w:qFormat/>
    <w:rsid w:val="00BC65F5"/>
    <w:pPr>
      <w:spacing w:afterLines="50" w:line="360" w:lineRule="auto"/>
    </w:pPr>
    <w:rPr>
      <w:rFonts w:ascii="仿宋_GB2312" w:eastAsia="仿宋_GB2312" w:hAnsi="宋体"/>
      <w:sz w:val="24"/>
      <w:szCs w:val="24"/>
    </w:rPr>
  </w:style>
  <w:style w:type="paragraph" w:customStyle="1" w:styleId="-12">
    <w:name w:val="彩色列表 - 着色 12"/>
    <w:basedOn w:val="a"/>
    <w:uiPriority w:val="34"/>
    <w:qFormat/>
    <w:rsid w:val="00BC65F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39">
    <w:name w:val="xl39"/>
    <w:basedOn w:val="a"/>
    <w:qFormat/>
    <w:rsid w:val="00BC65F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7">
    <w:name w:val="xl87"/>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6">
    <w:name w:val="xl36"/>
    <w:basedOn w:val="a"/>
    <w:qFormat/>
    <w:rsid w:val="00BC65F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1">
    <w:name w:val="xl41"/>
    <w:basedOn w:val="a"/>
    <w:rsid w:val="00BC65F5"/>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2">
    <w:name w:val="xl52"/>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1">
    <w:name w:val="xl71"/>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74">
    <w:name w:val="xl74"/>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BC65F5"/>
    <w:pPr>
      <w:adjustRightInd w:val="0"/>
      <w:spacing w:line="360" w:lineRule="auto"/>
    </w:pPr>
    <w:rPr>
      <w:rFonts w:ascii="Times New Roman" w:hAnsi="Times New Roman"/>
      <w:kern w:val="0"/>
      <w:sz w:val="24"/>
      <w:szCs w:val="20"/>
    </w:rPr>
  </w:style>
  <w:style w:type="paragraph" w:customStyle="1" w:styleId="xl38">
    <w:name w:val="xl38"/>
    <w:basedOn w:val="a"/>
    <w:qFormat/>
    <w:rsid w:val="00BC65F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9">
    <w:name w:val="四号　首行缩进"/>
    <w:basedOn w:val="a"/>
    <w:qFormat/>
    <w:rsid w:val="00BC65F5"/>
    <w:pPr>
      <w:spacing w:line="360" w:lineRule="auto"/>
    </w:pPr>
    <w:rPr>
      <w:rFonts w:ascii="宋体" w:hAnsi="宋体"/>
      <w:bCs/>
      <w:szCs w:val="21"/>
    </w:rPr>
  </w:style>
  <w:style w:type="paragraph" w:customStyle="1" w:styleId="19">
    <w:name w:val="普通(网站)1"/>
    <w:basedOn w:val="a"/>
    <w:qFormat/>
    <w:rsid w:val="00BC65F5"/>
    <w:pPr>
      <w:widowControl/>
      <w:spacing w:before="100" w:beforeAutospacing="1" w:after="100" w:afterAutospacing="1"/>
      <w:jc w:val="left"/>
    </w:pPr>
    <w:rPr>
      <w:rFonts w:ascii="宋体" w:hAnsi="宋体"/>
      <w:color w:val="000000"/>
      <w:kern w:val="0"/>
      <w:sz w:val="24"/>
      <w:szCs w:val="24"/>
    </w:rPr>
  </w:style>
  <w:style w:type="paragraph" w:customStyle="1" w:styleId="xl68">
    <w:name w:val="xl68"/>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CharCharCharCharCharChar">
    <w:name w:val="Char Char Char Char Char Char Char Char Char Char Char Char Char Char Char Char"/>
    <w:basedOn w:val="a"/>
    <w:rsid w:val="00BC65F5"/>
    <w:pPr>
      <w:tabs>
        <w:tab w:val="left" w:pos="360"/>
      </w:tabs>
    </w:pPr>
    <w:rPr>
      <w:rFonts w:ascii="Times New Roman" w:hAnsi="Times New Roman"/>
      <w:sz w:val="24"/>
      <w:szCs w:val="24"/>
    </w:rPr>
  </w:style>
  <w:style w:type="paragraph" w:customStyle="1" w:styleId="xl43">
    <w:name w:val="xl43"/>
    <w:basedOn w:val="a"/>
    <w:qFormat/>
    <w:rsid w:val="00BC65F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qFormat/>
    <w:rsid w:val="00BC65F5"/>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70">
    <w:name w:val="17"/>
    <w:basedOn w:val="a"/>
    <w:qFormat/>
    <w:rsid w:val="00BC65F5"/>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55">
    <w:name w:val="xl55"/>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BC65F5"/>
    <w:pPr>
      <w:widowControl/>
      <w:spacing w:before="100" w:beforeAutospacing="1" w:after="100" w:afterAutospacing="1"/>
      <w:jc w:val="left"/>
    </w:pPr>
    <w:rPr>
      <w:rFonts w:ascii="宋体" w:hAnsi="宋体" w:hint="eastAsia"/>
      <w:kern w:val="0"/>
      <w:sz w:val="24"/>
      <w:szCs w:val="24"/>
    </w:rPr>
  </w:style>
  <w:style w:type="paragraph" w:customStyle="1" w:styleId="xl50">
    <w:name w:val="xl50"/>
    <w:basedOn w:val="a"/>
    <w:qFormat/>
    <w:rsid w:val="00BC65F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1">
    <w:name w:val="xl81"/>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Char41">
    <w:name w:val="Char4"/>
    <w:basedOn w:val="a"/>
    <w:rsid w:val="00BC65F5"/>
    <w:rPr>
      <w:rFonts w:ascii="Tahoma" w:hAnsi="Tahoma"/>
      <w:sz w:val="24"/>
      <w:szCs w:val="20"/>
    </w:rPr>
  </w:style>
  <w:style w:type="paragraph" w:customStyle="1" w:styleId="xl76">
    <w:name w:val="xl76"/>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BC65F5"/>
    <w:rPr>
      <w:rFonts w:ascii="Tahoma" w:hAnsi="Tahoma"/>
      <w:sz w:val="24"/>
      <w:szCs w:val="20"/>
    </w:rPr>
  </w:style>
  <w:style w:type="paragraph" w:customStyle="1" w:styleId="230">
    <w:name w:val="23"/>
    <w:basedOn w:val="a"/>
    <w:qFormat/>
    <w:rsid w:val="00BC65F5"/>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51">
    <w:name w:val="xl51"/>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10">
    <w:name w:val="正文文本缩进 21"/>
    <w:basedOn w:val="a"/>
    <w:rsid w:val="00BC65F5"/>
    <w:pPr>
      <w:autoSpaceDE w:val="0"/>
      <w:autoSpaceDN w:val="0"/>
      <w:adjustRightInd w:val="0"/>
      <w:ind w:firstLine="540"/>
      <w:textAlignment w:val="baseline"/>
    </w:pPr>
    <w:rPr>
      <w:rFonts w:ascii="Times New Roman" w:hAnsi="Times New Roman"/>
      <w:sz w:val="24"/>
      <w:szCs w:val="20"/>
    </w:rPr>
  </w:style>
  <w:style w:type="paragraph" w:customStyle="1" w:styleId="Style4">
    <w:name w:val="Style4"/>
    <w:basedOn w:val="4"/>
    <w:rsid w:val="00BC65F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5">
    <w:name w:val="xl75"/>
    <w:basedOn w:val="a"/>
    <w:qFormat/>
    <w:rsid w:val="00BC65F5"/>
    <w:pPr>
      <w:widowControl/>
      <w:spacing w:before="100" w:beforeAutospacing="1" w:after="100" w:afterAutospacing="1"/>
      <w:jc w:val="center"/>
    </w:pPr>
    <w:rPr>
      <w:rFonts w:ascii="Arial" w:hAnsi="Arial" w:cs="Arial"/>
      <w:kern w:val="0"/>
      <w:sz w:val="16"/>
      <w:szCs w:val="16"/>
    </w:rPr>
  </w:style>
  <w:style w:type="paragraph" w:customStyle="1" w:styleId="xl48">
    <w:name w:val="xl48"/>
    <w:basedOn w:val="a"/>
    <w:qFormat/>
    <w:rsid w:val="00BC65F5"/>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BC65F5"/>
    <w:pPr>
      <w:widowControl/>
      <w:spacing w:before="480" w:after="0" w:line="276" w:lineRule="auto"/>
      <w:jc w:val="left"/>
      <w:outlineLvl w:val="9"/>
    </w:pPr>
    <w:rPr>
      <w:rFonts w:ascii="Cambria" w:hAnsi="Cambria"/>
      <w:color w:val="366091"/>
      <w:kern w:val="0"/>
      <w:sz w:val="28"/>
      <w:szCs w:val="28"/>
    </w:rPr>
  </w:style>
  <w:style w:type="paragraph" w:customStyle="1" w:styleId="xl34">
    <w:name w:val="xl34"/>
    <w:basedOn w:val="a"/>
    <w:qFormat/>
    <w:rsid w:val="00BC65F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a">
    <w:name w:val="文字列表"/>
    <w:basedOn w:val="a9"/>
    <w:qFormat/>
    <w:rsid w:val="00BC65F5"/>
  </w:style>
  <w:style w:type="paragraph" w:customStyle="1" w:styleId="220">
    <w:name w:val="22"/>
    <w:basedOn w:val="a"/>
    <w:qFormat/>
    <w:rsid w:val="00BC65F5"/>
    <w:pPr>
      <w:widowControl/>
      <w:snapToGrid w:val="0"/>
      <w:spacing w:before="100" w:beforeAutospacing="1" w:after="100" w:afterAutospacing="1"/>
    </w:pPr>
    <w:rPr>
      <w:rFonts w:ascii="Times New Roman" w:eastAsia="Arial Unicode MS" w:hAnsi="Times New Roman"/>
      <w:kern w:val="0"/>
      <w:szCs w:val="21"/>
    </w:rPr>
  </w:style>
  <w:style w:type="paragraph" w:customStyle="1" w:styleId="xl79">
    <w:name w:val="xl79"/>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3">
    <w:name w:val="xl73"/>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p15">
    <w:name w:val="p15"/>
    <w:basedOn w:val="a"/>
    <w:rsid w:val="00BC65F5"/>
    <w:pPr>
      <w:widowControl/>
      <w:ind w:firstLine="420"/>
    </w:pPr>
    <w:rPr>
      <w:rFonts w:cs="宋体"/>
      <w:kern w:val="0"/>
      <w:szCs w:val="21"/>
    </w:rPr>
  </w:style>
  <w:style w:type="paragraph" w:customStyle="1" w:styleId="xl37">
    <w:name w:val="xl37"/>
    <w:basedOn w:val="a"/>
    <w:qFormat/>
    <w:rsid w:val="00BC65F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BC65F5"/>
    <w:pPr>
      <w:adjustRightInd w:val="0"/>
      <w:spacing w:after="284" w:line="113" w:lineRule="atLeast"/>
      <w:jc w:val="center"/>
      <w:textAlignment w:val="baseline"/>
    </w:pPr>
    <w:rPr>
      <w:rFonts w:ascii="Times New Roman" w:hAnsi="Times New Roman"/>
      <w:kern w:val="0"/>
      <w:sz w:val="24"/>
      <w:szCs w:val="20"/>
    </w:rPr>
  </w:style>
  <w:style w:type="paragraph" w:customStyle="1" w:styleId="font12">
    <w:name w:val="font12"/>
    <w:basedOn w:val="a"/>
    <w:qFormat/>
    <w:rsid w:val="00BC65F5"/>
    <w:pPr>
      <w:widowControl/>
      <w:spacing w:before="100" w:beforeAutospacing="1" w:after="100" w:afterAutospacing="1"/>
      <w:jc w:val="left"/>
    </w:pPr>
    <w:rPr>
      <w:rFonts w:ascii="宋体" w:hAnsi="宋体" w:cs="宋体"/>
      <w:color w:val="000000"/>
      <w:kern w:val="0"/>
      <w:sz w:val="16"/>
      <w:szCs w:val="16"/>
    </w:rPr>
  </w:style>
  <w:style w:type="paragraph" w:customStyle="1" w:styleId="34">
    <w:name w:val="表格3"/>
    <w:basedOn w:val="a"/>
    <w:rsid w:val="00BC65F5"/>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82">
    <w:name w:val="xl82"/>
    <w:basedOn w:val="a"/>
    <w:qFormat/>
    <w:rsid w:val="00BC65F5"/>
    <w:pPr>
      <w:widowControl/>
      <w:spacing w:before="100" w:beforeAutospacing="1" w:after="100" w:afterAutospacing="1"/>
      <w:jc w:val="left"/>
    </w:pPr>
    <w:rPr>
      <w:rFonts w:ascii="Arial" w:hAnsi="Arial" w:cs="Arial"/>
      <w:kern w:val="0"/>
      <w:sz w:val="16"/>
      <w:szCs w:val="16"/>
    </w:rPr>
  </w:style>
  <w:style w:type="paragraph" w:customStyle="1" w:styleId="xl42">
    <w:name w:val="xl42"/>
    <w:basedOn w:val="a"/>
    <w:qFormat/>
    <w:rsid w:val="00BC65F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5">
    <w:name w:val="font15"/>
    <w:basedOn w:val="a"/>
    <w:qFormat/>
    <w:rsid w:val="00BC65F5"/>
    <w:pPr>
      <w:widowControl/>
      <w:spacing w:before="100" w:beforeAutospacing="1" w:after="100" w:afterAutospacing="1"/>
      <w:jc w:val="left"/>
    </w:pPr>
    <w:rPr>
      <w:rFonts w:ascii="宋体" w:hAnsi="宋体" w:cs="宋体"/>
      <w:kern w:val="0"/>
      <w:sz w:val="18"/>
      <w:szCs w:val="18"/>
    </w:rPr>
  </w:style>
  <w:style w:type="paragraph" w:customStyle="1" w:styleId="affb">
    <w:name w:val="标准次分项"/>
    <w:basedOn w:val="a"/>
    <w:qFormat/>
    <w:rsid w:val="00BC65F5"/>
    <w:pPr>
      <w:jc w:val="left"/>
    </w:pPr>
    <w:rPr>
      <w:rFonts w:ascii="宋体" w:hAnsi="宋体"/>
      <w:szCs w:val="21"/>
    </w:rPr>
  </w:style>
  <w:style w:type="paragraph" w:customStyle="1" w:styleId="0">
    <w:name w:val="0"/>
    <w:basedOn w:val="a"/>
    <w:qFormat/>
    <w:rsid w:val="00BC65F5"/>
    <w:pPr>
      <w:widowControl/>
      <w:snapToGrid w:val="0"/>
    </w:pPr>
    <w:rPr>
      <w:rFonts w:ascii="Times New Roman" w:eastAsia="Arial Unicode MS" w:hAnsi="Times New Roman"/>
      <w:kern w:val="0"/>
      <w:szCs w:val="21"/>
    </w:rPr>
  </w:style>
  <w:style w:type="paragraph" w:customStyle="1" w:styleId="flName">
    <w:name w:val="flName"/>
    <w:basedOn w:val="a"/>
    <w:qFormat/>
    <w:rsid w:val="00BC65F5"/>
    <w:pPr>
      <w:adjustRightInd w:val="0"/>
      <w:spacing w:before="320" w:after="160" w:line="360" w:lineRule="atLeast"/>
      <w:jc w:val="center"/>
    </w:pPr>
    <w:rPr>
      <w:rFonts w:ascii="Arial" w:eastAsia="黑体" w:hAnsi="Times New Roman"/>
      <w:kern w:val="0"/>
      <w:sz w:val="32"/>
      <w:szCs w:val="20"/>
    </w:rPr>
  </w:style>
  <w:style w:type="paragraph" w:customStyle="1" w:styleId="xl25">
    <w:name w:val="xl25"/>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4">
    <w:name w:val="xl54"/>
    <w:basedOn w:val="a"/>
    <w:qFormat/>
    <w:rsid w:val="00BC65F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列出段落1"/>
    <w:basedOn w:val="a"/>
    <w:uiPriority w:val="34"/>
    <w:qFormat/>
    <w:rsid w:val="00BC65F5"/>
    <w:pPr>
      <w:ind w:firstLineChars="200" w:firstLine="420"/>
    </w:pPr>
  </w:style>
  <w:style w:type="paragraph" w:customStyle="1" w:styleId="1b">
    <w:name w:val="修订1"/>
    <w:uiPriority w:val="99"/>
    <w:semiHidden/>
    <w:qFormat/>
    <w:rsid w:val="00BC65F5"/>
    <w:rPr>
      <w:rFonts w:ascii="Calibri" w:eastAsia="宋体" w:hAnsi="Calibri" w:cs="Times New Roman"/>
    </w:rPr>
  </w:style>
  <w:style w:type="paragraph" w:customStyle="1" w:styleId="font9">
    <w:name w:val="font9"/>
    <w:basedOn w:val="a"/>
    <w:qFormat/>
    <w:rsid w:val="00BC65F5"/>
    <w:pPr>
      <w:widowControl/>
      <w:spacing w:before="100" w:beforeAutospacing="1" w:after="100" w:afterAutospacing="1"/>
      <w:jc w:val="left"/>
    </w:pPr>
    <w:rPr>
      <w:rFonts w:ascii="Times New Roman" w:hAnsi="Times New Roman"/>
      <w:b/>
      <w:bCs/>
      <w:kern w:val="0"/>
      <w:sz w:val="16"/>
      <w:szCs w:val="16"/>
    </w:rPr>
  </w:style>
  <w:style w:type="paragraph" w:customStyle="1" w:styleId="Char1f0">
    <w:name w:val="Char1"/>
    <w:basedOn w:val="a"/>
    <w:semiHidden/>
    <w:qFormat/>
    <w:rsid w:val="00BC65F5"/>
    <w:pPr>
      <w:widowControl/>
      <w:spacing w:after="160" w:line="240" w:lineRule="exact"/>
      <w:jc w:val="left"/>
    </w:pPr>
    <w:rPr>
      <w:rFonts w:ascii="Verdana" w:hAnsi="Verdana"/>
      <w:kern w:val="0"/>
      <w:sz w:val="20"/>
      <w:szCs w:val="20"/>
      <w:lang w:eastAsia="en-US"/>
    </w:rPr>
  </w:style>
  <w:style w:type="paragraph" w:customStyle="1" w:styleId="xl66">
    <w:name w:val="xl66"/>
    <w:basedOn w:val="a"/>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9">
    <w:name w:val="xl59"/>
    <w:basedOn w:val="a"/>
    <w:qFormat/>
    <w:rsid w:val="00BC65F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21">
    <w:name w:val="Char2"/>
    <w:basedOn w:val="a"/>
    <w:qFormat/>
    <w:rsid w:val="00BC65F5"/>
    <w:pPr>
      <w:tabs>
        <w:tab w:val="left" w:pos="360"/>
      </w:tabs>
    </w:pPr>
    <w:rPr>
      <w:rFonts w:ascii="Times New Roman" w:hAnsi="Times New Roman"/>
      <w:sz w:val="24"/>
      <w:szCs w:val="24"/>
    </w:rPr>
  </w:style>
  <w:style w:type="paragraph" w:customStyle="1" w:styleId="xl86">
    <w:name w:val="xl86"/>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0">
    <w:name w:val="font10"/>
    <w:basedOn w:val="a"/>
    <w:qFormat/>
    <w:rsid w:val="00BC65F5"/>
    <w:pPr>
      <w:widowControl/>
      <w:spacing w:before="100" w:beforeAutospacing="1" w:after="100" w:afterAutospacing="1"/>
      <w:jc w:val="left"/>
    </w:pPr>
    <w:rPr>
      <w:rFonts w:ascii="Times New Roman" w:hAnsi="Times New Roman"/>
      <w:kern w:val="0"/>
      <w:sz w:val="16"/>
      <w:szCs w:val="16"/>
    </w:rPr>
  </w:style>
  <w:style w:type="paragraph" w:customStyle="1" w:styleId="xl56">
    <w:name w:val="xl56"/>
    <w:basedOn w:val="a"/>
    <w:qFormat/>
    <w:rsid w:val="00BC65F5"/>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3">
    <w:name w:val="font13"/>
    <w:basedOn w:val="a"/>
    <w:qFormat/>
    <w:rsid w:val="00BC65F5"/>
    <w:pPr>
      <w:widowControl/>
      <w:spacing w:before="100" w:beforeAutospacing="1" w:after="100" w:afterAutospacing="1"/>
      <w:jc w:val="left"/>
    </w:pPr>
    <w:rPr>
      <w:rFonts w:ascii="BatangChe" w:eastAsia="BatangChe" w:hAnsi="BatangChe" w:cs="宋体"/>
      <w:kern w:val="0"/>
      <w:sz w:val="16"/>
      <w:szCs w:val="16"/>
    </w:rPr>
  </w:style>
  <w:style w:type="paragraph" w:customStyle="1" w:styleId="xl33">
    <w:name w:val="xl33"/>
    <w:basedOn w:val="a"/>
    <w:qFormat/>
    <w:rsid w:val="00BC65F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BC65F5"/>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1">
    <w:name w:val="font11"/>
    <w:basedOn w:val="a"/>
    <w:qFormat/>
    <w:rsid w:val="00BC65F5"/>
    <w:pPr>
      <w:widowControl/>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BC65F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c">
    <w:name w:val="文档正文"/>
    <w:basedOn w:val="a"/>
    <w:qFormat/>
    <w:rsid w:val="00BC65F5"/>
    <w:pPr>
      <w:spacing w:line="360" w:lineRule="auto"/>
    </w:pPr>
    <w:rPr>
      <w:rFonts w:ascii="宋体" w:hAnsi="宋体" w:cs="Arial"/>
      <w:b/>
      <w:bCs/>
      <w:szCs w:val="21"/>
    </w:rPr>
  </w:style>
  <w:style w:type="paragraph" w:customStyle="1" w:styleId="211">
    <w:name w:val="21"/>
    <w:basedOn w:val="a"/>
    <w:rsid w:val="00BC65F5"/>
    <w:pPr>
      <w:widowControl/>
      <w:snapToGrid w:val="0"/>
      <w:spacing w:before="100" w:beforeAutospacing="1" w:after="100" w:afterAutospacing="1"/>
    </w:pPr>
    <w:rPr>
      <w:rFonts w:ascii="Times New Roman" w:eastAsia="Arial Unicode MS" w:hAnsi="Times New Roman"/>
      <w:kern w:val="0"/>
      <w:szCs w:val="21"/>
    </w:rPr>
  </w:style>
  <w:style w:type="paragraph" w:customStyle="1" w:styleId="xl67">
    <w:name w:val="xl67"/>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6">
    <w:name w:val="font6"/>
    <w:basedOn w:val="a"/>
    <w:qFormat/>
    <w:rsid w:val="00BC65F5"/>
    <w:pPr>
      <w:widowControl/>
      <w:spacing w:before="100" w:beforeAutospacing="1" w:after="100" w:afterAutospacing="1"/>
      <w:jc w:val="left"/>
    </w:pPr>
    <w:rPr>
      <w:rFonts w:ascii="宋体" w:hAnsi="宋体" w:cs="宋体"/>
      <w:kern w:val="0"/>
      <w:sz w:val="18"/>
      <w:szCs w:val="18"/>
    </w:rPr>
  </w:style>
  <w:style w:type="paragraph" w:customStyle="1" w:styleId="xl49">
    <w:name w:val="xl49"/>
    <w:basedOn w:val="a"/>
    <w:qFormat/>
    <w:rsid w:val="00BC65F5"/>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3">
    <w:name w:val="xl83"/>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1">
    <w:name w:val="列出段落111"/>
    <w:basedOn w:val="a"/>
    <w:qFormat/>
    <w:rsid w:val="00BC65F5"/>
    <w:pPr>
      <w:widowControl/>
      <w:adjustRightInd w:val="0"/>
      <w:spacing w:line="360" w:lineRule="auto"/>
      <w:ind w:firstLineChars="200" w:firstLine="420"/>
      <w:jc w:val="left"/>
    </w:pPr>
    <w:rPr>
      <w:rFonts w:ascii="Arial" w:hAnsi="Arial"/>
      <w:kern w:val="0"/>
      <w:szCs w:val="24"/>
      <w:lang w:eastAsia="en-US"/>
    </w:rPr>
  </w:style>
  <w:style w:type="paragraph" w:customStyle="1" w:styleId="reader-word-layer">
    <w:name w:val="reader-word-layer"/>
    <w:basedOn w:val="a"/>
    <w:qFormat/>
    <w:rsid w:val="00BC65F5"/>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7">
    <w:name w:val="font7"/>
    <w:basedOn w:val="a"/>
    <w:qFormat/>
    <w:rsid w:val="00BC65F5"/>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85">
    <w:name w:val="xl85"/>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5">
    <w:name w:val="font5"/>
    <w:basedOn w:val="a"/>
    <w:qFormat/>
    <w:rsid w:val="00BC65F5"/>
    <w:pPr>
      <w:widowControl/>
      <w:spacing w:before="100" w:beforeAutospacing="1" w:after="100" w:afterAutospacing="1"/>
      <w:jc w:val="left"/>
    </w:pPr>
    <w:rPr>
      <w:rFonts w:ascii="宋体" w:hAnsi="宋体" w:cs="Arial Unicode MS" w:hint="eastAsia"/>
      <w:kern w:val="0"/>
      <w:sz w:val="18"/>
      <w:szCs w:val="18"/>
    </w:rPr>
  </w:style>
  <w:style w:type="paragraph" w:customStyle="1" w:styleId="Char110">
    <w:name w:val="Char11"/>
    <w:basedOn w:val="a"/>
    <w:qFormat/>
    <w:rsid w:val="00BC65F5"/>
    <w:pPr>
      <w:tabs>
        <w:tab w:val="left" w:pos="360"/>
      </w:tabs>
    </w:pPr>
    <w:rPr>
      <w:rFonts w:ascii="Times New Roman" w:hAnsi="Times New Roman"/>
      <w:sz w:val="24"/>
      <w:szCs w:val="24"/>
    </w:rPr>
  </w:style>
  <w:style w:type="paragraph" w:customStyle="1" w:styleId="xl32">
    <w:name w:val="xl32"/>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10">
    <w:name w:val="列出段落11"/>
    <w:basedOn w:val="a"/>
    <w:uiPriority w:val="34"/>
    <w:qFormat/>
    <w:rsid w:val="00BC65F5"/>
    <w:pPr>
      <w:widowControl/>
      <w:adjustRightInd w:val="0"/>
      <w:spacing w:line="360" w:lineRule="auto"/>
      <w:ind w:firstLineChars="200" w:firstLine="420"/>
      <w:jc w:val="left"/>
    </w:pPr>
    <w:rPr>
      <w:rFonts w:ascii="Arial" w:hAnsi="Arial"/>
      <w:kern w:val="0"/>
      <w:szCs w:val="24"/>
      <w:lang w:eastAsia="en-US"/>
    </w:rPr>
  </w:style>
  <w:style w:type="paragraph" w:customStyle="1" w:styleId="-11">
    <w:name w:val="彩色列表 - 着色 11"/>
    <w:basedOn w:val="a"/>
    <w:uiPriority w:val="34"/>
    <w:qFormat/>
    <w:rsid w:val="00BC65F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69">
    <w:name w:val="xl69"/>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4">
    <w:name w:val="xl44"/>
    <w:basedOn w:val="a"/>
    <w:rsid w:val="00BC65F5"/>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Web">
    <w:name w:val="普通 (Web)"/>
    <w:basedOn w:val="a"/>
    <w:rsid w:val="00BC65F5"/>
    <w:pPr>
      <w:spacing w:line="300" w:lineRule="auto"/>
    </w:pPr>
    <w:rPr>
      <w:rFonts w:ascii="Times New Roman" w:hAnsi="Times New Roman"/>
      <w:sz w:val="24"/>
      <w:szCs w:val="24"/>
    </w:rPr>
  </w:style>
  <w:style w:type="paragraph" w:customStyle="1" w:styleId="xl46">
    <w:name w:val="xl46"/>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5">
    <w:name w:val="xl45"/>
    <w:basedOn w:val="a"/>
    <w:qFormat/>
    <w:rsid w:val="00BC65F5"/>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4">
    <w:name w:val="font14"/>
    <w:basedOn w:val="a"/>
    <w:rsid w:val="00BC65F5"/>
    <w:pPr>
      <w:widowControl/>
      <w:spacing w:before="100" w:beforeAutospacing="1" w:after="100" w:afterAutospacing="1"/>
      <w:jc w:val="left"/>
    </w:pPr>
    <w:rPr>
      <w:rFonts w:ascii="Arial" w:hAnsi="Arial" w:cs="Arial"/>
      <w:color w:val="000000"/>
      <w:kern w:val="0"/>
      <w:sz w:val="16"/>
      <w:szCs w:val="16"/>
    </w:rPr>
  </w:style>
  <w:style w:type="paragraph" w:customStyle="1" w:styleId="Char1CharCharCharCharCharCharCharCharChar">
    <w:name w:val="Char1 Char Char Char Char Char Char Char Char Char"/>
    <w:basedOn w:val="a"/>
    <w:rsid w:val="00BC65F5"/>
    <w:rPr>
      <w:rFonts w:ascii="Tahoma" w:hAnsi="Tahoma"/>
      <w:sz w:val="24"/>
      <w:szCs w:val="20"/>
    </w:rPr>
  </w:style>
  <w:style w:type="paragraph" w:customStyle="1" w:styleId="xl27">
    <w:name w:val="xl27"/>
    <w:basedOn w:val="a"/>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p18">
    <w:name w:val="p18"/>
    <w:basedOn w:val="a"/>
    <w:rsid w:val="00BC65F5"/>
    <w:pPr>
      <w:widowControl/>
      <w:spacing w:before="100" w:beforeAutospacing="1" w:after="100" w:afterAutospacing="1"/>
      <w:jc w:val="left"/>
    </w:pPr>
    <w:rPr>
      <w:rFonts w:ascii="宋体" w:hAnsi="宋体" w:cs="宋体"/>
      <w:kern w:val="0"/>
      <w:sz w:val="24"/>
      <w:szCs w:val="24"/>
    </w:rPr>
  </w:style>
  <w:style w:type="paragraph" w:customStyle="1" w:styleId="240">
    <w:name w:val="24"/>
    <w:basedOn w:val="a"/>
    <w:rsid w:val="00BC65F5"/>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9c">
    <w:name w:val="9c"/>
    <w:basedOn w:val="a"/>
    <w:qFormat/>
    <w:rsid w:val="00BC65F5"/>
    <w:pPr>
      <w:widowControl/>
      <w:spacing w:before="240" w:afterLines="50" w:line="360" w:lineRule="auto"/>
      <w:ind w:left="119"/>
      <w:jc w:val="left"/>
    </w:pPr>
    <w:rPr>
      <w:rFonts w:ascii="Arial" w:hAnsi="Arial" w:cs="Arial"/>
      <w:b/>
      <w:bCs/>
      <w:color w:val="99CCCC"/>
      <w:kern w:val="0"/>
      <w:sz w:val="24"/>
      <w:szCs w:val="24"/>
    </w:rPr>
  </w:style>
  <w:style w:type="paragraph" w:customStyle="1" w:styleId="CharCharChar0">
    <w:name w:val="Char Char Char"/>
    <w:basedOn w:val="a"/>
    <w:rsid w:val="00BC65F5"/>
    <w:rPr>
      <w:rFonts w:ascii="宋体" w:hAnsi="宋体"/>
      <w:szCs w:val="24"/>
    </w:rPr>
  </w:style>
  <w:style w:type="paragraph" w:customStyle="1" w:styleId="1c">
    <w:name w:val="正文1"/>
    <w:qFormat/>
    <w:rsid w:val="00BC65F5"/>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TOC2">
    <w:name w:val="TOC 标题2"/>
    <w:basedOn w:val="1"/>
    <w:next w:val="a"/>
    <w:uiPriority w:val="39"/>
    <w:unhideWhenUsed/>
    <w:qFormat/>
    <w:rsid w:val="00BC65F5"/>
    <w:pPr>
      <w:widowControl/>
      <w:spacing w:before="480" w:after="0" w:line="276" w:lineRule="auto"/>
      <w:jc w:val="left"/>
      <w:outlineLvl w:val="9"/>
    </w:pPr>
    <w:rPr>
      <w:rFonts w:ascii="Cambria" w:hAnsi="Cambria"/>
      <w:color w:val="366091"/>
      <w:kern w:val="0"/>
      <w:sz w:val="28"/>
      <w:szCs w:val="28"/>
    </w:rPr>
  </w:style>
  <w:style w:type="paragraph" w:customStyle="1" w:styleId="font8">
    <w:name w:val="font8"/>
    <w:basedOn w:val="a"/>
    <w:qFormat/>
    <w:rsid w:val="00BC65F5"/>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6">
    <w:name w:val="font16"/>
    <w:basedOn w:val="a"/>
    <w:rsid w:val="00BC65F5"/>
    <w:pPr>
      <w:widowControl/>
      <w:spacing w:before="100" w:beforeAutospacing="1" w:after="100" w:afterAutospacing="1"/>
      <w:jc w:val="left"/>
    </w:pPr>
    <w:rPr>
      <w:rFonts w:ascii="宋体" w:hAnsi="宋体" w:cs="宋体"/>
      <w:kern w:val="0"/>
      <w:sz w:val="16"/>
      <w:szCs w:val="16"/>
    </w:rPr>
  </w:style>
  <w:style w:type="paragraph" w:customStyle="1" w:styleId="xl53">
    <w:name w:val="xl53"/>
    <w:basedOn w:val="a"/>
    <w:rsid w:val="00BC65F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0">
    <w:name w:val="xl80"/>
    <w:basedOn w:val="a"/>
    <w:qFormat/>
    <w:rsid w:val="00BC65F5"/>
    <w:pPr>
      <w:widowControl/>
      <w:spacing w:before="100" w:beforeAutospacing="1" w:after="100" w:afterAutospacing="1"/>
      <w:jc w:val="left"/>
    </w:pPr>
    <w:rPr>
      <w:rFonts w:ascii="Arial" w:hAnsi="Arial" w:cs="Arial"/>
      <w:kern w:val="0"/>
      <w:sz w:val="16"/>
      <w:szCs w:val="16"/>
    </w:rPr>
  </w:style>
  <w:style w:type="paragraph" w:customStyle="1" w:styleId="26">
    <w:name w:val="样式 正文文本缩进 + 段前: 2 字符"/>
    <w:basedOn w:val="a"/>
    <w:qFormat/>
    <w:rsid w:val="00BC65F5"/>
    <w:pPr>
      <w:ind w:leftChars="200" w:left="420"/>
      <w:jc w:val="left"/>
    </w:pPr>
    <w:rPr>
      <w:rFonts w:ascii="Times New Roman" w:hAnsi="Times New Roman"/>
      <w:sz w:val="28"/>
      <w:szCs w:val="24"/>
      <w:lang w:eastAsia="zh-TW"/>
    </w:rPr>
  </w:style>
  <w:style w:type="paragraph" w:customStyle="1" w:styleId="xl24">
    <w:name w:val="xl24"/>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90">
    <w:name w:val="19"/>
    <w:basedOn w:val="a"/>
    <w:qFormat/>
    <w:rsid w:val="00BC65F5"/>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1">
    <w:name w:val="xl31"/>
    <w:basedOn w:val="a"/>
    <w:qFormat/>
    <w:rsid w:val="00BC65F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affd">
    <w:name w:val="缩进正文"/>
    <w:basedOn w:val="a"/>
    <w:rsid w:val="00BC65F5"/>
    <w:pPr>
      <w:spacing w:beforeLines="25" w:afterLines="25" w:line="360" w:lineRule="auto"/>
      <w:ind w:firstLineChars="200" w:firstLine="480"/>
    </w:pPr>
    <w:rPr>
      <w:rFonts w:ascii="Times New Roman" w:hAnsi="Times New Roman"/>
      <w:sz w:val="24"/>
      <w:szCs w:val="21"/>
    </w:rPr>
  </w:style>
  <w:style w:type="paragraph" w:customStyle="1" w:styleId="xl84">
    <w:name w:val="xl84"/>
    <w:basedOn w:val="a"/>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57">
    <w:name w:val="xl57"/>
    <w:basedOn w:val="a"/>
    <w:rsid w:val="00BC65F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BC65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table" w:customStyle="1" w:styleId="1d">
    <w:name w:val="网格型1"/>
    <w:basedOn w:val="a2"/>
    <w:next w:val="afe"/>
    <w:uiPriority w:val="59"/>
    <w:qFormat/>
    <w:rsid w:val="00BC65F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qFormat/>
    <w:rsid w:val="00BC65F5"/>
    <w:pPr>
      <w:widowControl/>
      <w:spacing w:before="100" w:beforeAutospacing="1" w:after="100" w:afterAutospacing="1"/>
      <w:jc w:val="left"/>
    </w:pPr>
    <w:rPr>
      <w:rFonts w:ascii="宋体" w:hAnsi="宋体" w:cs="宋体"/>
      <w:kern w:val="0"/>
      <w:sz w:val="24"/>
      <w:szCs w:val="24"/>
    </w:rPr>
  </w:style>
  <w:style w:type="paragraph" w:customStyle="1" w:styleId="112">
    <w:name w:val="11"/>
    <w:basedOn w:val="a"/>
    <w:qFormat/>
    <w:rsid w:val="00BC65F5"/>
    <w:pPr>
      <w:widowControl/>
      <w:spacing w:before="100" w:beforeAutospacing="1" w:after="100" w:afterAutospacing="1"/>
      <w:jc w:val="left"/>
    </w:pPr>
    <w:rPr>
      <w:rFonts w:ascii="宋体" w:hAnsi="宋体" w:cs="宋体"/>
      <w:kern w:val="0"/>
      <w:sz w:val="24"/>
      <w:szCs w:val="24"/>
    </w:rPr>
  </w:style>
  <w:style w:type="paragraph" w:customStyle="1" w:styleId="fltype0">
    <w:name w:val="fltype"/>
    <w:basedOn w:val="a"/>
    <w:qFormat/>
    <w:rsid w:val="00BC65F5"/>
    <w:pPr>
      <w:widowControl/>
      <w:spacing w:before="100" w:beforeAutospacing="1" w:after="100" w:afterAutospacing="1"/>
      <w:jc w:val="left"/>
    </w:pPr>
    <w:rPr>
      <w:rFonts w:ascii="宋体" w:hAnsi="宋体" w:cs="宋体"/>
      <w:kern w:val="0"/>
      <w:sz w:val="24"/>
      <w:szCs w:val="24"/>
    </w:rPr>
  </w:style>
  <w:style w:type="paragraph" w:customStyle="1" w:styleId="2">
    <w:name w:val="公文:2级标题"/>
    <w:rsid w:val="00BC65F5"/>
    <w:pPr>
      <w:numPr>
        <w:numId w:val="4"/>
      </w:numPr>
      <w:outlineLvl w:val="1"/>
    </w:pPr>
    <w:rPr>
      <w:rFonts w:ascii="Calibri" w:eastAsia="楷体_GB2312" w:hAnsi="Calibri"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20135</Words>
  <Characters>20538</Characters>
  <Application>Microsoft Office Word</Application>
  <DocSecurity>0</DocSecurity>
  <Lines>1579</Lines>
  <Paragraphs>1355</Paragraphs>
  <ScaleCrop>false</ScaleCrop>
  <Company>Microsoft</Company>
  <LinksUpToDate>false</LinksUpToDate>
  <CharactersWithSpaces>39318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2021-09-17T07:32:00Z</dcterms:created>
  <dcterms:modified xsi:type="dcterms:W3CDTF">2021-09-17T07:33:00Z</dcterms:modified>
</cp:coreProperties>
</file>