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EC8" w:rsidRPr="00353F5B" w:rsidRDefault="00091EC8" w:rsidP="00091EC8">
      <w:pPr>
        <w:snapToGrid w:val="0"/>
        <w:spacing w:line="300" w:lineRule="auto"/>
        <w:jc w:val="center"/>
        <w:outlineLvl w:val="0"/>
        <w:rPr>
          <w:rFonts w:ascii="Times New Roman" w:hAnsi="Times New Roman"/>
          <w:b/>
          <w:sz w:val="30"/>
          <w:szCs w:val="30"/>
        </w:rPr>
      </w:pPr>
      <w:bookmarkStart w:id="0" w:name="_Toc18589373"/>
      <w:bookmarkStart w:id="1" w:name="_Hlk490099700"/>
      <w:r w:rsidRPr="00353F5B">
        <w:rPr>
          <w:rFonts w:ascii="Times New Roman" w:hAnsi="宋体"/>
          <w:b/>
          <w:sz w:val="30"/>
          <w:szCs w:val="30"/>
        </w:rPr>
        <w:t>第二</w:t>
      </w:r>
      <w:proofErr w:type="gramStart"/>
      <w:r w:rsidRPr="00353F5B">
        <w:rPr>
          <w:rFonts w:ascii="Times New Roman" w:hAnsi="宋体"/>
          <w:b/>
          <w:sz w:val="30"/>
          <w:szCs w:val="30"/>
        </w:rPr>
        <w:t>章项目</w:t>
      </w:r>
      <w:proofErr w:type="gramEnd"/>
      <w:r w:rsidRPr="00353F5B">
        <w:rPr>
          <w:rFonts w:ascii="Times New Roman" w:hAnsi="宋体"/>
          <w:b/>
          <w:sz w:val="30"/>
          <w:szCs w:val="30"/>
        </w:rPr>
        <w:t>招标需求</w:t>
      </w:r>
      <w:bookmarkEnd w:id="0"/>
    </w:p>
    <w:p w:rsidR="00091EC8" w:rsidRPr="00353F5B" w:rsidRDefault="00091EC8" w:rsidP="00091EC8">
      <w:pPr>
        <w:adjustRightInd w:val="0"/>
        <w:snapToGrid w:val="0"/>
        <w:spacing w:line="300" w:lineRule="auto"/>
        <w:jc w:val="center"/>
        <w:outlineLvl w:val="1"/>
        <w:rPr>
          <w:rFonts w:ascii="Times New Roman" w:hAnsi="Times New Roman"/>
          <w:color w:val="000000"/>
          <w:sz w:val="30"/>
          <w:szCs w:val="30"/>
        </w:rPr>
      </w:pPr>
      <w:bookmarkStart w:id="2" w:name="_Toc486947590"/>
      <w:bookmarkStart w:id="3" w:name="_Toc18589374"/>
      <w:r w:rsidRPr="00353F5B">
        <w:rPr>
          <w:rFonts w:ascii="Times New Roman" w:hAnsi="宋体"/>
          <w:color w:val="000000"/>
          <w:sz w:val="30"/>
          <w:szCs w:val="30"/>
        </w:rPr>
        <w:t>一、说明</w:t>
      </w:r>
      <w:bookmarkEnd w:id="2"/>
      <w:bookmarkEnd w:id="3"/>
    </w:p>
    <w:p w:rsidR="00091EC8" w:rsidRPr="00353F5B"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bookmarkStart w:id="4" w:name="_Toc486947591"/>
      <w:bookmarkStart w:id="5" w:name="_Toc18589375"/>
      <w:r w:rsidRPr="00353F5B">
        <w:rPr>
          <w:rFonts w:ascii="Times New Roman" w:hAnsi="Times New Roman"/>
          <w:b/>
          <w:color w:val="000000"/>
          <w:sz w:val="22"/>
        </w:rPr>
        <w:t xml:space="preserve">1 </w:t>
      </w:r>
      <w:r w:rsidRPr="00353F5B">
        <w:rPr>
          <w:rFonts w:ascii="Times New Roman" w:hAnsi="宋体"/>
          <w:b/>
          <w:color w:val="000000"/>
          <w:sz w:val="22"/>
        </w:rPr>
        <w:t>总则</w:t>
      </w:r>
      <w:bookmarkEnd w:id="4"/>
      <w:bookmarkEnd w:id="5"/>
    </w:p>
    <w:p w:rsidR="00091EC8" w:rsidRPr="00353F5B" w:rsidRDefault="00091EC8" w:rsidP="00091EC8">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 xml:space="preserve">1.1 </w:t>
      </w:r>
      <w:r w:rsidRPr="00353F5B">
        <w:rPr>
          <w:rFonts w:ascii="Times New Roman" w:hAnsi="宋体"/>
          <w:sz w:val="22"/>
        </w:rPr>
        <w:t>投标人应具备国家或行业管理部门规定的，在本市实施本项目所需的资格（资质）和相关手续（如果有），由此引起的所有有关事宜及费用由投标人自行负责。</w:t>
      </w:r>
    </w:p>
    <w:p w:rsidR="00091EC8" w:rsidRPr="00353F5B" w:rsidRDefault="00091EC8" w:rsidP="00091EC8">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 xml:space="preserve">1.2 </w:t>
      </w:r>
      <w:r w:rsidRPr="00353F5B">
        <w:rPr>
          <w:rFonts w:ascii="Times New Roman" w:hAnsi="宋体"/>
          <w:sz w:val="22"/>
        </w:rPr>
        <w:t>投标人对所提供的系统应当享有合法的所有权，没有侵犯任何第三方的知识产权、技术秘密等权利，而且不存在任何抵押、留置、查封等产权瑕疵。</w:t>
      </w:r>
    </w:p>
    <w:p w:rsidR="00091EC8" w:rsidRPr="00353F5B" w:rsidRDefault="00091EC8" w:rsidP="00091EC8">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 xml:space="preserve">1.3 </w:t>
      </w:r>
      <w:r w:rsidRPr="00353F5B">
        <w:rPr>
          <w:rFonts w:ascii="Times New Roman" w:hAnsi="宋体"/>
          <w:sz w:val="22"/>
        </w:rPr>
        <w:t>投标人提供的货物应当是全新的、未使用过的，货物和相关服务应当符合招标文件的要求，并且其质量完全符合国家标准、行业标准或地方标准。</w:t>
      </w:r>
    </w:p>
    <w:p w:rsidR="00091EC8" w:rsidRPr="00353F5B" w:rsidRDefault="00091EC8" w:rsidP="00091EC8">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 xml:space="preserve">1.4 </w:t>
      </w:r>
      <w:r w:rsidRPr="00353F5B">
        <w:rPr>
          <w:rFonts w:ascii="Times New Roman" w:hAnsi="宋体"/>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091EC8" w:rsidRPr="00353F5B" w:rsidRDefault="00091EC8" w:rsidP="00091EC8">
      <w:pPr>
        <w:adjustRightInd w:val="0"/>
        <w:snapToGrid w:val="0"/>
        <w:spacing w:line="300" w:lineRule="auto"/>
        <w:ind w:firstLineChars="200" w:firstLine="440"/>
        <w:jc w:val="left"/>
        <w:rPr>
          <w:rFonts w:ascii="Times New Roman" w:hAnsi="Times New Roman"/>
          <w:sz w:val="22"/>
        </w:rPr>
      </w:pPr>
      <w:r w:rsidRPr="00353F5B">
        <w:rPr>
          <w:rFonts w:ascii="宋体" w:hAnsi="宋体"/>
          <w:sz w:val="22"/>
        </w:rPr>
        <w:t>★</w:t>
      </w:r>
      <w:r w:rsidRPr="00353F5B">
        <w:rPr>
          <w:rFonts w:ascii="Times New Roman" w:hAnsi="Times New Roman"/>
          <w:sz w:val="22"/>
        </w:rPr>
        <w:t>1.5</w:t>
      </w:r>
      <w:r w:rsidRPr="00353F5B">
        <w:rPr>
          <w:rFonts w:ascii="Times New Roman" w:hAnsi="宋体"/>
          <w:sz w:val="22"/>
        </w:rPr>
        <w:t>若本项目涉及国家强制认证产品（信息安全产品、</w:t>
      </w:r>
      <w:r w:rsidRPr="00353F5B">
        <w:rPr>
          <w:rFonts w:ascii="Times New Roman" w:hAnsi="Times New Roman"/>
          <w:sz w:val="22"/>
        </w:rPr>
        <w:t>3C</w:t>
      </w:r>
      <w:r w:rsidRPr="00353F5B">
        <w:rPr>
          <w:rFonts w:ascii="Times New Roman" w:hAnsi="宋体"/>
          <w:sz w:val="22"/>
        </w:rPr>
        <w:t>认证产品、强制节能产品、电信设备进网许可证等），则根据国家有关规定，投标人提</w:t>
      </w:r>
      <w:r w:rsidRPr="00387EA9">
        <w:rPr>
          <w:rFonts w:ascii="Times New Roman" w:hAnsi="宋体"/>
          <w:sz w:val="22"/>
        </w:rPr>
        <w:t>供的产品必须满足强制认证要求。</w:t>
      </w:r>
      <w:r w:rsidRPr="00387EA9">
        <w:rPr>
          <w:rStyle w:val="CharChar"/>
          <w:rFonts w:hint="eastAsia"/>
        </w:rPr>
        <w:t>（详见第一章投标人须知及前附表21.3（9））</w:t>
      </w:r>
    </w:p>
    <w:p w:rsidR="00091EC8" w:rsidRPr="00F72779" w:rsidRDefault="00091EC8" w:rsidP="00091EC8">
      <w:pPr>
        <w:snapToGrid w:val="0"/>
        <w:spacing w:line="300" w:lineRule="auto"/>
        <w:ind w:firstLineChars="200" w:firstLine="440"/>
        <w:jc w:val="left"/>
        <w:rPr>
          <w:rFonts w:ascii="Times New Roman" w:hAnsi="Times New Roman"/>
          <w:sz w:val="22"/>
        </w:rPr>
      </w:pPr>
      <w:r>
        <w:rPr>
          <w:rFonts w:ascii="宋体" w:hAnsi="宋体" w:cs="宋体" w:hint="eastAsia"/>
          <w:color w:val="FF0000"/>
          <w:sz w:val="22"/>
        </w:rPr>
        <w:t>★</w:t>
      </w:r>
      <w:r w:rsidRPr="005D2352">
        <w:rPr>
          <w:rFonts w:ascii="Times New Roman" w:hAnsi="Times New Roman"/>
          <w:color w:val="FF0000"/>
          <w:sz w:val="22"/>
        </w:rPr>
        <w:t>1.6</w:t>
      </w:r>
      <w:r>
        <w:rPr>
          <w:rFonts w:hint="eastAsia"/>
          <w:color w:val="FF0000"/>
          <w:sz w:val="22"/>
        </w:rPr>
        <w:t>投标人提供的产品和服务必须符合国家强制性标准。</w:t>
      </w:r>
    </w:p>
    <w:p w:rsidR="00091EC8" w:rsidRPr="00353F5B" w:rsidRDefault="00091EC8" w:rsidP="00091EC8">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w:t>
      </w:r>
      <w:r>
        <w:rPr>
          <w:rFonts w:ascii="Times New Roman" w:hAnsi="Times New Roman" w:hint="eastAsia"/>
          <w:sz w:val="22"/>
        </w:rPr>
        <w:t>7</w:t>
      </w:r>
      <w:r w:rsidRPr="00353F5B">
        <w:rPr>
          <w:rFonts w:ascii="Times New Roman" w:hAnsi="Times New Roman"/>
          <w:sz w:val="22"/>
        </w:rPr>
        <w:t xml:space="preserve"> </w:t>
      </w:r>
      <w:r w:rsidRPr="00353F5B">
        <w:rPr>
          <w:rFonts w:ascii="Times New Roman" w:hAnsi="宋体"/>
          <w:sz w:val="22"/>
        </w:rPr>
        <w:t>采购人在技术需求和图纸或图片（如果有）中指出的工艺、材料和货物的标准以及参照的技术参数或型号仅</w:t>
      </w:r>
      <w:proofErr w:type="gramStart"/>
      <w:r w:rsidRPr="00353F5B">
        <w:rPr>
          <w:rFonts w:ascii="Times New Roman" w:hAnsi="宋体"/>
          <w:sz w:val="22"/>
        </w:rPr>
        <w:t>起说明</w:t>
      </w:r>
      <w:proofErr w:type="gramEnd"/>
      <w:r w:rsidRPr="00353F5B">
        <w:rPr>
          <w:rFonts w:ascii="Times New Roman" w:hAnsi="宋体"/>
          <w:sz w:val="22"/>
        </w:rPr>
        <w:t>作用，并没有任何限制性和排他性，投标人在投标中可以选用其他替代标准、技术参数或型号，但这些替代要在不影响功能实现的前提下，并在可接受范围内接受偏离。</w:t>
      </w:r>
    </w:p>
    <w:p w:rsidR="00091EC8" w:rsidRPr="00353F5B" w:rsidRDefault="00091EC8" w:rsidP="00091EC8">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w:t>
      </w:r>
      <w:r>
        <w:rPr>
          <w:rFonts w:ascii="Times New Roman" w:hAnsi="Times New Roman" w:hint="eastAsia"/>
          <w:sz w:val="22"/>
        </w:rPr>
        <w:t>8</w:t>
      </w:r>
      <w:r w:rsidRPr="00353F5B">
        <w:rPr>
          <w:rFonts w:ascii="Times New Roman" w:hAnsi="Times New Roman"/>
          <w:sz w:val="22"/>
        </w:rPr>
        <w:t xml:space="preserve"> </w:t>
      </w:r>
      <w:r w:rsidRPr="00353F5B">
        <w:rPr>
          <w:rFonts w:ascii="Times New Roman" w:hAnsi="宋体"/>
          <w:sz w:val="22"/>
        </w:rPr>
        <w:t>投标人在投标前应认真了解采购人的使用需求、使用条件（使用空间、能源条件等）和其他相关条件，一旦中标，应按照招标文件和合同规定的要求提供货物及相关服务。</w:t>
      </w:r>
    </w:p>
    <w:p w:rsidR="00091EC8" w:rsidRPr="00353F5B" w:rsidRDefault="00091EC8" w:rsidP="00091EC8">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w:t>
      </w:r>
      <w:r>
        <w:rPr>
          <w:rFonts w:ascii="Times New Roman" w:hAnsi="Times New Roman" w:hint="eastAsia"/>
          <w:sz w:val="22"/>
        </w:rPr>
        <w:t>9</w:t>
      </w:r>
      <w:r w:rsidRPr="00353F5B">
        <w:rPr>
          <w:rFonts w:ascii="Times New Roman" w:hAnsi="Times New Roman"/>
          <w:sz w:val="22"/>
        </w:rPr>
        <w:t xml:space="preserve"> </w:t>
      </w:r>
      <w:r w:rsidRPr="00353F5B">
        <w:rPr>
          <w:rFonts w:ascii="Times New Roman" w:hAnsi="宋体"/>
          <w:sz w:val="22"/>
        </w:rPr>
        <w:t>投标人应根据本章节中详细技术规格要求，采用市场主流产品或按照要求提供定制产品参加竞标。同时，</w:t>
      </w:r>
      <w:r w:rsidRPr="00353F5B">
        <w:rPr>
          <w:rFonts w:ascii="Times New Roman" w:hAnsi="宋体"/>
          <w:b/>
          <w:color w:val="000000"/>
          <w:sz w:val="22"/>
        </w:rPr>
        <w:t>请投标人务必注意：无论是正偏离还是负偏离，都不得与招标要求相差太大，否则将可能影响投标人的得分</w:t>
      </w:r>
      <w:r w:rsidRPr="00353F5B">
        <w:rPr>
          <w:rFonts w:ascii="Times New Roman" w:hAnsi="宋体"/>
          <w:sz w:val="22"/>
        </w:rPr>
        <w:t>。一旦中标，投标人应按投标文件的承诺签订合同并提供相应的产品和服务。</w:t>
      </w:r>
    </w:p>
    <w:p w:rsidR="00091EC8" w:rsidRPr="00353F5B" w:rsidRDefault="00091EC8" w:rsidP="00091EC8">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1.</w:t>
      </w:r>
      <w:r>
        <w:rPr>
          <w:rFonts w:ascii="Times New Roman" w:hAnsi="Times New Roman" w:hint="eastAsia"/>
          <w:sz w:val="22"/>
        </w:rPr>
        <w:t>10</w:t>
      </w:r>
      <w:r w:rsidRPr="00353F5B">
        <w:rPr>
          <w:rFonts w:ascii="Times New Roman" w:hAnsi="宋体"/>
          <w:color w:val="000000"/>
          <w:sz w:val="22"/>
        </w:rPr>
        <w:t>本项目如涉及软件开发，则开发软件（包括软件、源程序、数据文件、文档、记录、工作日志、或其它和该合同有关的资料的）的</w:t>
      </w:r>
      <w:r w:rsidRPr="00353F5B">
        <w:rPr>
          <w:rFonts w:ascii="Times New Roman" w:hAnsi="宋体" w:hint="eastAsia"/>
          <w:color w:val="000000"/>
          <w:sz w:val="22"/>
        </w:rPr>
        <w:t>全部</w:t>
      </w:r>
      <w:r w:rsidRPr="00353F5B">
        <w:rPr>
          <w:rFonts w:ascii="Times New Roman" w:hAnsi="宋体"/>
          <w:color w:val="000000"/>
          <w:sz w:val="22"/>
        </w:rPr>
        <w:t>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091EC8" w:rsidRPr="00353F5B" w:rsidRDefault="00091EC8" w:rsidP="00091EC8">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1.1</w:t>
      </w:r>
      <w:r>
        <w:rPr>
          <w:rFonts w:ascii="Times New Roman" w:hAnsi="Times New Roman" w:hint="eastAsia"/>
          <w:sz w:val="22"/>
        </w:rPr>
        <w:t>1</w:t>
      </w:r>
      <w:r w:rsidRPr="00353F5B">
        <w:rPr>
          <w:rFonts w:ascii="Times New Roman" w:hAnsi="宋体"/>
          <w:sz w:val="22"/>
        </w:rPr>
        <w:t>投标人认为招标文件（包括招标补充文件）存在排他性或歧视性条款，可在收到或下载招标文件之日起七个工作日内提出</w:t>
      </w:r>
      <w:r w:rsidRPr="00353F5B">
        <w:rPr>
          <w:rFonts w:ascii="Times New Roman" w:hAnsi="宋体" w:hint="eastAsia"/>
          <w:sz w:val="22"/>
        </w:rPr>
        <w:t>，</w:t>
      </w:r>
      <w:r w:rsidRPr="00353F5B">
        <w:rPr>
          <w:rFonts w:ascii="Times New Roman" w:hAnsi="宋体"/>
          <w:sz w:val="22"/>
        </w:rPr>
        <w:t>并附相关证据。</w:t>
      </w:r>
    </w:p>
    <w:p w:rsidR="00091EC8" w:rsidRPr="00353F5B" w:rsidRDefault="00091EC8" w:rsidP="00091EC8">
      <w:pPr>
        <w:adjustRightInd w:val="0"/>
        <w:snapToGrid w:val="0"/>
        <w:spacing w:line="300" w:lineRule="auto"/>
        <w:jc w:val="center"/>
        <w:outlineLvl w:val="1"/>
        <w:rPr>
          <w:rFonts w:ascii="Times New Roman" w:hAnsi="Times New Roman"/>
          <w:color w:val="000000"/>
          <w:sz w:val="30"/>
          <w:szCs w:val="30"/>
        </w:rPr>
      </w:pPr>
      <w:bookmarkStart w:id="6" w:name="_Toc18589376"/>
      <w:r w:rsidRPr="00353F5B">
        <w:rPr>
          <w:rFonts w:ascii="Times New Roman" w:hAnsi="宋体"/>
          <w:color w:val="000000"/>
          <w:sz w:val="30"/>
          <w:szCs w:val="30"/>
        </w:rPr>
        <w:t>二、项目概况</w:t>
      </w:r>
      <w:bookmarkEnd w:id="6"/>
    </w:p>
    <w:p w:rsidR="00091EC8" w:rsidRPr="00387EA9" w:rsidRDefault="00091EC8" w:rsidP="00091EC8">
      <w:pPr>
        <w:autoSpaceDN w:val="0"/>
        <w:adjustRightInd w:val="0"/>
        <w:snapToGrid w:val="0"/>
        <w:spacing w:line="360" w:lineRule="auto"/>
        <w:ind w:firstLineChars="200" w:firstLine="442"/>
        <w:textAlignment w:val="baseline"/>
        <w:rPr>
          <w:rFonts w:ascii="Times New Roman" w:hAnsi="Times New Roman"/>
          <w:bCs/>
          <w:sz w:val="22"/>
        </w:rPr>
      </w:pPr>
      <w:bookmarkStart w:id="7" w:name="_Toc490037237"/>
      <w:bookmarkStart w:id="8" w:name="_Toc18589377"/>
      <w:r w:rsidRPr="00353F5B">
        <w:rPr>
          <w:rFonts w:ascii="Times New Roman" w:hAnsi="Times New Roman"/>
          <w:b/>
          <w:bCs/>
          <w:sz w:val="22"/>
        </w:rPr>
        <w:t>2</w:t>
      </w:r>
      <w:r w:rsidRPr="00353F5B">
        <w:rPr>
          <w:rFonts w:ascii="Times New Roman" w:hAnsi="宋体"/>
          <w:b/>
          <w:bCs/>
          <w:sz w:val="22"/>
        </w:rPr>
        <w:t>项目名称</w:t>
      </w:r>
      <w:bookmarkEnd w:id="7"/>
      <w:bookmarkEnd w:id="8"/>
      <w:r>
        <w:rPr>
          <w:rFonts w:ascii="Times New Roman" w:hAnsi="宋体" w:hint="eastAsia"/>
          <w:b/>
          <w:bCs/>
          <w:sz w:val="22"/>
        </w:rPr>
        <w:t>：</w:t>
      </w:r>
      <w:r>
        <w:rPr>
          <w:rFonts w:ascii="Times New Roman" w:hAnsi="Times New Roman" w:hint="eastAsia"/>
          <w:bCs/>
          <w:sz w:val="22"/>
        </w:rPr>
        <w:t>浦东新区航头</w:t>
      </w:r>
      <w:proofErr w:type="gramStart"/>
      <w:r>
        <w:rPr>
          <w:rFonts w:ascii="Times New Roman" w:hAnsi="Times New Roman" w:hint="eastAsia"/>
          <w:bCs/>
          <w:sz w:val="22"/>
        </w:rPr>
        <w:t>镇数字</w:t>
      </w:r>
      <w:proofErr w:type="gramEnd"/>
      <w:r>
        <w:rPr>
          <w:rFonts w:ascii="Times New Roman" w:hAnsi="Times New Roman" w:hint="eastAsia"/>
          <w:bCs/>
          <w:sz w:val="22"/>
        </w:rPr>
        <w:t>农村管理平台建设服务</w:t>
      </w:r>
    </w:p>
    <w:p w:rsidR="00091EC8" w:rsidRPr="00353F5B" w:rsidRDefault="00091EC8" w:rsidP="00091EC8">
      <w:pPr>
        <w:adjustRightInd w:val="0"/>
        <w:snapToGrid w:val="0"/>
        <w:spacing w:line="300" w:lineRule="auto"/>
        <w:ind w:firstLineChars="200" w:firstLine="442"/>
        <w:outlineLvl w:val="2"/>
        <w:rPr>
          <w:rFonts w:ascii="Times New Roman" w:hAnsi="Times New Roman"/>
          <w:b/>
          <w:bCs/>
          <w:sz w:val="22"/>
        </w:rPr>
      </w:pPr>
      <w:bookmarkStart w:id="9" w:name="_Toc490037238"/>
      <w:bookmarkStart w:id="10" w:name="_Toc18589378"/>
      <w:r w:rsidRPr="00353F5B">
        <w:rPr>
          <w:rFonts w:ascii="Times New Roman" w:hAnsi="Times New Roman"/>
          <w:b/>
          <w:bCs/>
          <w:sz w:val="22"/>
        </w:rPr>
        <w:t>3</w:t>
      </w:r>
      <w:r w:rsidRPr="00353F5B">
        <w:rPr>
          <w:rFonts w:ascii="Times New Roman" w:hAnsi="宋体"/>
          <w:b/>
          <w:bCs/>
          <w:sz w:val="22"/>
        </w:rPr>
        <w:t>项目地点</w:t>
      </w:r>
      <w:bookmarkEnd w:id="9"/>
      <w:bookmarkEnd w:id="10"/>
      <w:r>
        <w:rPr>
          <w:rFonts w:ascii="Times New Roman" w:hAnsi="宋体" w:hint="eastAsia"/>
          <w:b/>
          <w:bCs/>
          <w:sz w:val="22"/>
        </w:rPr>
        <w:t>：</w:t>
      </w:r>
      <w:r w:rsidRPr="00387EA9">
        <w:rPr>
          <w:rFonts w:ascii="Times New Roman" w:hAnsi="宋体" w:hint="eastAsia"/>
          <w:bCs/>
          <w:sz w:val="22"/>
        </w:rPr>
        <w:t>上海市浦东新区</w:t>
      </w:r>
      <w:r w:rsidRPr="00387EA9">
        <w:rPr>
          <w:rFonts w:ascii="Times New Roman" w:hAnsi="Times New Roman" w:hint="eastAsia"/>
          <w:bCs/>
          <w:sz w:val="22"/>
        </w:rPr>
        <w:t>航</w:t>
      </w:r>
      <w:r>
        <w:rPr>
          <w:rFonts w:ascii="Times New Roman" w:hAnsi="Times New Roman" w:hint="eastAsia"/>
          <w:bCs/>
          <w:sz w:val="22"/>
        </w:rPr>
        <w:t>头</w:t>
      </w:r>
      <w:proofErr w:type="gramStart"/>
      <w:r>
        <w:rPr>
          <w:rFonts w:ascii="Times New Roman" w:hAnsi="Times New Roman" w:hint="eastAsia"/>
          <w:bCs/>
          <w:sz w:val="22"/>
        </w:rPr>
        <w:t>镇航鹤路</w:t>
      </w:r>
      <w:proofErr w:type="gramEnd"/>
      <w:r>
        <w:rPr>
          <w:rFonts w:ascii="Times New Roman" w:hAnsi="Times New Roman" w:hint="eastAsia"/>
          <w:bCs/>
          <w:sz w:val="22"/>
        </w:rPr>
        <w:t>658</w:t>
      </w:r>
      <w:r>
        <w:rPr>
          <w:rFonts w:ascii="Times New Roman" w:hAnsi="Times New Roman" w:hint="eastAsia"/>
          <w:bCs/>
          <w:sz w:val="22"/>
        </w:rPr>
        <w:t>号</w:t>
      </w:r>
      <w:r>
        <w:rPr>
          <w:rFonts w:ascii="Times New Roman" w:hAnsi="Times New Roman" w:hint="eastAsia"/>
          <w:bCs/>
          <w:sz w:val="22"/>
        </w:rPr>
        <w:t>4</w:t>
      </w:r>
      <w:r>
        <w:rPr>
          <w:rFonts w:ascii="Times New Roman" w:hAnsi="Times New Roman" w:hint="eastAsia"/>
          <w:bCs/>
          <w:sz w:val="22"/>
        </w:rPr>
        <w:t>楼</w:t>
      </w:r>
    </w:p>
    <w:p w:rsidR="00091EC8" w:rsidRPr="00353F5B"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bookmarkStart w:id="11" w:name="_Toc490037239"/>
      <w:bookmarkStart w:id="12" w:name="_Toc18589379"/>
      <w:r w:rsidRPr="00353F5B">
        <w:rPr>
          <w:rFonts w:ascii="Times New Roman" w:hAnsi="Times New Roman"/>
          <w:b/>
          <w:color w:val="000000"/>
          <w:sz w:val="22"/>
        </w:rPr>
        <w:lastRenderedPageBreak/>
        <w:t xml:space="preserve">4 </w:t>
      </w:r>
      <w:r w:rsidRPr="00353F5B">
        <w:rPr>
          <w:rFonts w:ascii="Times New Roman" w:hAnsi="宋体"/>
          <w:b/>
          <w:color w:val="000000"/>
          <w:sz w:val="22"/>
        </w:rPr>
        <w:t>招标范围与内容</w:t>
      </w:r>
      <w:bookmarkEnd w:id="11"/>
      <w:bookmarkEnd w:id="12"/>
    </w:p>
    <w:p w:rsidR="00091EC8" w:rsidRDefault="00091EC8" w:rsidP="00091EC8">
      <w:pPr>
        <w:adjustRightInd w:val="0"/>
        <w:snapToGrid w:val="0"/>
        <w:spacing w:line="300" w:lineRule="auto"/>
        <w:ind w:firstLineChars="200" w:firstLine="440"/>
        <w:jc w:val="left"/>
        <w:rPr>
          <w:rFonts w:ascii="Times New Roman" w:hAnsi="宋体"/>
          <w:color w:val="000000"/>
          <w:sz w:val="22"/>
        </w:rPr>
      </w:pPr>
      <w:r w:rsidRPr="00353F5B">
        <w:rPr>
          <w:rFonts w:ascii="Times New Roman" w:hAnsi="Times New Roman"/>
          <w:color w:val="000000"/>
          <w:sz w:val="22"/>
        </w:rPr>
        <w:t xml:space="preserve">4.1 </w:t>
      </w:r>
      <w:r w:rsidRPr="00353F5B">
        <w:rPr>
          <w:rFonts w:ascii="Times New Roman" w:hAnsi="宋体"/>
          <w:color w:val="000000"/>
          <w:sz w:val="22"/>
        </w:rPr>
        <w:t>项目背景及现状</w:t>
      </w:r>
    </w:p>
    <w:p w:rsidR="00091EC8" w:rsidRPr="00F60E57" w:rsidRDefault="00091EC8" w:rsidP="00091EC8">
      <w:pPr>
        <w:adjustRightInd w:val="0"/>
        <w:snapToGrid w:val="0"/>
        <w:spacing w:line="300" w:lineRule="auto"/>
        <w:ind w:firstLineChars="200" w:firstLine="440"/>
        <w:jc w:val="left"/>
        <w:rPr>
          <w:rFonts w:ascii="Times New Roman" w:hAnsi="Times New Roman"/>
          <w:color w:val="000000"/>
          <w:sz w:val="22"/>
        </w:rPr>
      </w:pPr>
      <w:r w:rsidRPr="00F60E57">
        <w:rPr>
          <w:rFonts w:ascii="Times New Roman" w:hAnsi="Times New Roman" w:hint="eastAsia"/>
          <w:color w:val="000000"/>
          <w:sz w:val="22"/>
        </w:rPr>
        <w:t>1</w:t>
      </w:r>
      <w:r w:rsidRPr="00F60E57">
        <w:rPr>
          <w:rFonts w:ascii="Times New Roman" w:hAnsi="Times New Roman" w:hint="eastAsia"/>
          <w:color w:val="000000"/>
          <w:sz w:val="22"/>
        </w:rPr>
        <w:t>、</w:t>
      </w:r>
      <w:r w:rsidRPr="00F60E57">
        <w:rPr>
          <w:rFonts w:ascii="Times New Roman" w:hAnsi="Times New Roman" w:hint="eastAsia"/>
          <w:color w:val="000000"/>
          <w:sz w:val="22"/>
        </w:rPr>
        <w:t>2020</w:t>
      </w:r>
      <w:r w:rsidRPr="00F60E57">
        <w:rPr>
          <w:rFonts w:ascii="Times New Roman" w:hAnsi="Times New Roman" w:hint="eastAsia"/>
          <w:color w:val="000000"/>
          <w:sz w:val="22"/>
        </w:rPr>
        <w:t>年</w:t>
      </w:r>
      <w:r w:rsidRPr="00F60E57">
        <w:rPr>
          <w:rFonts w:ascii="Times New Roman" w:hAnsi="Times New Roman" w:hint="eastAsia"/>
          <w:color w:val="000000"/>
          <w:sz w:val="22"/>
        </w:rPr>
        <w:t>12</w:t>
      </w:r>
      <w:r w:rsidRPr="00F60E57">
        <w:rPr>
          <w:rFonts w:ascii="Times New Roman" w:hAnsi="Times New Roman" w:hint="eastAsia"/>
          <w:color w:val="000000"/>
          <w:sz w:val="22"/>
        </w:rPr>
        <w:t>月，中央农村工作会议</w:t>
      </w:r>
      <w:r w:rsidRPr="00F60E57">
        <w:rPr>
          <w:rFonts w:ascii="Times New Roman" w:hAnsi="Times New Roman" w:hint="eastAsia"/>
          <w:color w:val="000000"/>
          <w:sz w:val="22"/>
        </w:rPr>
        <w:t>12</w:t>
      </w:r>
      <w:r w:rsidRPr="00F60E57">
        <w:rPr>
          <w:rFonts w:ascii="Times New Roman" w:hAnsi="Times New Roman" w:hint="eastAsia"/>
          <w:color w:val="000000"/>
          <w:sz w:val="22"/>
        </w:rPr>
        <w:t>月</w:t>
      </w:r>
      <w:r w:rsidRPr="00F60E57">
        <w:rPr>
          <w:rFonts w:ascii="Times New Roman" w:hAnsi="Times New Roman" w:hint="eastAsia"/>
          <w:color w:val="000000"/>
          <w:sz w:val="22"/>
        </w:rPr>
        <w:t>28</w:t>
      </w:r>
      <w:r w:rsidRPr="00F60E57">
        <w:rPr>
          <w:rFonts w:ascii="Times New Roman" w:hAnsi="Times New Roman" w:hint="eastAsia"/>
          <w:color w:val="000000"/>
          <w:sz w:val="22"/>
        </w:rPr>
        <w:t>日至</w:t>
      </w:r>
      <w:r w:rsidRPr="00F60E57">
        <w:rPr>
          <w:rFonts w:ascii="Times New Roman" w:hAnsi="Times New Roman" w:hint="eastAsia"/>
          <w:color w:val="000000"/>
          <w:sz w:val="22"/>
        </w:rPr>
        <w:t>29</w:t>
      </w:r>
      <w:r w:rsidRPr="00F60E57">
        <w:rPr>
          <w:rFonts w:ascii="Times New Roman" w:hAnsi="Times New Roman" w:hint="eastAsia"/>
          <w:color w:val="000000"/>
          <w:sz w:val="22"/>
        </w:rPr>
        <w:t>日在北京举行，会议通过了《中共中央、国务院关于全面推进乡村振兴加快农业农村现代化的意见》，其中：</w:t>
      </w:r>
    </w:p>
    <w:p w:rsidR="00091EC8" w:rsidRPr="00F60E57" w:rsidRDefault="00091EC8" w:rsidP="00091EC8">
      <w:pPr>
        <w:adjustRightInd w:val="0"/>
        <w:snapToGrid w:val="0"/>
        <w:spacing w:line="300" w:lineRule="auto"/>
        <w:ind w:firstLineChars="200" w:firstLine="440"/>
        <w:jc w:val="left"/>
        <w:rPr>
          <w:rFonts w:ascii="Times New Roman" w:hAnsi="Times New Roman"/>
          <w:color w:val="000000"/>
          <w:sz w:val="22"/>
        </w:rPr>
      </w:pPr>
      <w:r w:rsidRPr="00F60E57">
        <w:rPr>
          <w:rFonts w:ascii="Times New Roman" w:hAnsi="Times New Roman" w:hint="eastAsia"/>
          <w:color w:val="000000"/>
          <w:sz w:val="22"/>
        </w:rPr>
        <w:t>中共中央总书记、国家主席、中央军委主席习近平出席会议并发表重要讲话强调，在向第二个百年奋斗目标迈进的历史关口，巩固和拓展脱贫攻坚成果、全面推进乡村振兴、加快农业农村现代化，是需要全党高度重视的一个关系大局的重大问题。全党务必充分认识新发展阶段做好“三农”工作的重要性和紧迫性，坚持把解决好“三农”问题作为全党工作重中之重，举全党全社会之力推动乡村振兴，促进农业高质高效、乡村宜</w:t>
      </w:r>
      <w:proofErr w:type="gramStart"/>
      <w:r w:rsidRPr="00F60E57">
        <w:rPr>
          <w:rFonts w:ascii="Times New Roman" w:hAnsi="Times New Roman" w:hint="eastAsia"/>
          <w:color w:val="000000"/>
          <w:sz w:val="22"/>
        </w:rPr>
        <w:t>居宜业</w:t>
      </w:r>
      <w:proofErr w:type="gramEnd"/>
      <w:r w:rsidRPr="00F60E57">
        <w:rPr>
          <w:rFonts w:ascii="Times New Roman" w:hAnsi="Times New Roman" w:hint="eastAsia"/>
          <w:color w:val="000000"/>
          <w:sz w:val="22"/>
        </w:rPr>
        <w:t>、农民富裕富足。</w:t>
      </w:r>
    </w:p>
    <w:p w:rsidR="00091EC8" w:rsidRPr="00F60E57" w:rsidRDefault="00091EC8" w:rsidP="00091EC8">
      <w:pPr>
        <w:adjustRightInd w:val="0"/>
        <w:snapToGrid w:val="0"/>
        <w:spacing w:line="300" w:lineRule="auto"/>
        <w:ind w:firstLineChars="200" w:firstLine="440"/>
        <w:jc w:val="left"/>
        <w:rPr>
          <w:rFonts w:ascii="Times New Roman" w:hAnsi="Times New Roman"/>
          <w:color w:val="000000"/>
          <w:sz w:val="22"/>
        </w:rPr>
      </w:pPr>
      <w:proofErr w:type="gramStart"/>
      <w:r w:rsidRPr="00F60E57">
        <w:rPr>
          <w:rFonts w:ascii="Times New Roman" w:hAnsi="Times New Roman" w:hint="eastAsia"/>
          <w:color w:val="000000"/>
          <w:sz w:val="22"/>
        </w:rPr>
        <w:t>“</w:t>
      </w:r>
      <w:proofErr w:type="gramEnd"/>
      <w:r w:rsidRPr="00F60E57">
        <w:rPr>
          <w:rFonts w:ascii="Times New Roman" w:hAnsi="Times New Roman" w:hint="eastAsia"/>
          <w:color w:val="000000"/>
          <w:sz w:val="22"/>
        </w:rPr>
        <w:t>从中华民族伟大复兴战略全局看，民族要复兴，乡村必振兴。从世界百年未有之大变局看，稳住农业基本盘、守好“三农”基础是应变局、开新局的“压舱石”。构建新发展格局，把战略基点放在扩大内需上，农村有巨大空间，可以大有作为。”</w:t>
      </w:r>
    </w:p>
    <w:p w:rsidR="00091EC8" w:rsidRPr="00F60E57" w:rsidRDefault="00091EC8" w:rsidP="00091EC8">
      <w:pPr>
        <w:adjustRightInd w:val="0"/>
        <w:snapToGrid w:val="0"/>
        <w:spacing w:line="300" w:lineRule="auto"/>
        <w:ind w:firstLineChars="200" w:firstLine="440"/>
        <w:jc w:val="left"/>
        <w:rPr>
          <w:rFonts w:ascii="Times New Roman" w:hAnsi="Times New Roman"/>
          <w:color w:val="000000"/>
          <w:sz w:val="22"/>
        </w:rPr>
      </w:pPr>
      <w:r w:rsidRPr="00F60E57">
        <w:rPr>
          <w:rFonts w:ascii="Times New Roman" w:hAnsi="Times New Roman" w:hint="eastAsia"/>
          <w:color w:val="000000"/>
          <w:sz w:val="22"/>
        </w:rPr>
        <w:t>2</w:t>
      </w:r>
      <w:r w:rsidRPr="00F60E57">
        <w:rPr>
          <w:rFonts w:ascii="Times New Roman" w:hAnsi="Times New Roman" w:hint="eastAsia"/>
          <w:color w:val="000000"/>
          <w:sz w:val="22"/>
        </w:rPr>
        <w:t>、上海市委、市政府于</w:t>
      </w:r>
      <w:r w:rsidRPr="00F60E57">
        <w:rPr>
          <w:rFonts w:ascii="Times New Roman" w:hAnsi="Times New Roman" w:hint="eastAsia"/>
          <w:color w:val="000000"/>
          <w:sz w:val="22"/>
        </w:rPr>
        <w:t>2020</w:t>
      </w:r>
      <w:r w:rsidRPr="00F60E57">
        <w:rPr>
          <w:rFonts w:ascii="Times New Roman" w:hAnsi="Times New Roman" w:hint="eastAsia"/>
          <w:color w:val="000000"/>
          <w:sz w:val="22"/>
        </w:rPr>
        <w:t>年底公布《关于全面推进上海城市数字化转型的意见》，其中：</w:t>
      </w:r>
    </w:p>
    <w:p w:rsidR="00091EC8" w:rsidRPr="00F60E57" w:rsidRDefault="00091EC8" w:rsidP="00091EC8">
      <w:pPr>
        <w:adjustRightInd w:val="0"/>
        <w:snapToGrid w:val="0"/>
        <w:spacing w:line="300" w:lineRule="auto"/>
        <w:ind w:firstLineChars="200" w:firstLine="440"/>
        <w:jc w:val="left"/>
        <w:rPr>
          <w:rFonts w:ascii="Times New Roman" w:hAnsi="Times New Roman"/>
          <w:color w:val="000000"/>
          <w:sz w:val="22"/>
        </w:rPr>
      </w:pPr>
      <w:proofErr w:type="gramStart"/>
      <w:r w:rsidRPr="00F60E57">
        <w:rPr>
          <w:rFonts w:ascii="Times New Roman" w:hAnsi="Times New Roman" w:hint="eastAsia"/>
          <w:color w:val="000000"/>
          <w:sz w:val="22"/>
        </w:rPr>
        <w:t>“</w:t>
      </w:r>
      <w:proofErr w:type="gramEnd"/>
      <w:r w:rsidRPr="00F60E57">
        <w:rPr>
          <w:rFonts w:ascii="Times New Roman" w:hAnsi="Times New Roman" w:hint="eastAsia"/>
          <w:color w:val="000000"/>
          <w:sz w:val="22"/>
        </w:rPr>
        <w:t>以习近平新时代中国特色社会主义思想为指导，全面贯彻党的十九大和十九届二中、三中、四中、五中全会精神，深入贯彻习近平总书记考察上海重要讲话和在浦东开发开放</w:t>
      </w:r>
      <w:r w:rsidRPr="00F60E57">
        <w:rPr>
          <w:rFonts w:ascii="Times New Roman" w:hAnsi="Times New Roman" w:hint="eastAsia"/>
          <w:color w:val="000000"/>
          <w:sz w:val="22"/>
        </w:rPr>
        <w:t>30</w:t>
      </w:r>
      <w:r w:rsidRPr="00F60E57">
        <w:rPr>
          <w:rFonts w:ascii="Times New Roman" w:hAnsi="Times New Roman" w:hint="eastAsia"/>
          <w:color w:val="000000"/>
          <w:sz w:val="22"/>
        </w:rPr>
        <w:t>周年庆祝大会上重要讲话精神，把数字化转型作为上海“十四五”经济社会发展主攻方向之一，主动顺应和掌握数字化时代带来的新趋势新机遇，科学遵循城市运行和发展规律，持续深化上海各领域数字化发展的先发优势，从“城市是生命体、有机体”的全局出发，统筹推进城市经济、生活、治理全面数字化转型。率先探索新经验，用数字化方式创造性解决超大城市治理和发展难题；率先应用新技术，用数字化场景牵引技术创新和广阔市场空间；率先转换新动能，用数据要素配置链接全球资源、大力激发社会创造力和市场潜力，全面提升城市治理能力和治理水平现代化，创造人民城市数字化美好生活体验，打造城市高质量发展的强劲引擎，为加快建设具有世界影响力的社会主义现代化国际大都市奠定扎实基础。”</w:t>
      </w:r>
    </w:p>
    <w:p w:rsidR="00091EC8" w:rsidRPr="00F60E57" w:rsidRDefault="00091EC8" w:rsidP="00091EC8">
      <w:pPr>
        <w:adjustRightInd w:val="0"/>
        <w:snapToGrid w:val="0"/>
        <w:spacing w:line="300" w:lineRule="auto"/>
        <w:ind w:firstLineChars="200" w:firstLine="440"/>
        <w:jc w:val="left"/>
        <w:rPr>
          <w:rFonts w:ascii="Times New Roman" w:hAnsi="Times New Roman"/>
          <w:color w:val="000000"/>
          <w:sz w:val="22"/>
        </w:rPr>
      </w:pPr>
      <w:r w:rsidRPr="00F60E57">
        <w:rPr>
          <w:rFonts w:ascii="Times New Roman" w:hAnsi="Times New Roman" w:hint="eastAsia"/>
          <w:color w:val="000000"/>
          <w:sz w:val="22"/>
        </w:rPr>
        <w:t>3</w:t>
      </w:r>
      <w:r w:rsidRPr="00F60E57">
        <w:rPr>
          <w:rFonts w:ascii="Times New Roman" w:hAnsi="Times New Roman" w:hint="eastAsia"/>
          <w:color w:val="000000"/>
          <w:sz w:val="22"/>
        </w:rPr>
        <w:t>、根据</w:t>
      </w:r>
      <w:proofErr w:type="gramStart"/>
      <w:r w:rsidRPr="00F60E57">
        <w:rPr>
          <w:rFonts w:ascii="Times New Roman" w:hAnsi="Times New Roman" w:hint="eastAsia"/>
          <w:color w:val="000000"/>
          <w:sz w:val="22"/>
        </w:rPr>
        <w:t>中央网信办</w:t>
      </w:r>
      <w:proofErr w:type="gramEnd"/>
      <w:r w:rsidRPr="00F60E57">
        <w:rPr>
          <w:rFonts w:ascii="Times New Roman" w:hAnsi="Times New Roman" w:hint="eastAsia"/>
          <w:color w:val="000000"/>
          <w:sz w:val="22"/>
        </w:rPr>
        <w:t>、农业农村部、国家发展改革委、工业和信息化部、科技部、住房和城乡建设部、商务部、市场监管总局、广电总局、国家乡村</w:t>
      </w:r>
      <w:proofErr w:type="gramStart"/>
      <w:r w:rsidRPr="00F60E57">
        <w:rPr>
          <w:rFonts w:ascii="Times New Roman" w:hAnsi="Times New Roman" w:hint="eastAsia"/>
          <w:color w:val="000000"/>
          <w:sz w:val="22"/>
        </w:rPr>
        <w:t>振兴局</w:t>
      </w:r>
      <w:proofErr w:type="gramEnd"/>
      <w:r w:rsidRPr="00F60E57">
        <w:rPr>
          <w:rFonts w:ascii="Times New Roman" w:hAnsi="Times New Roman" w:hint="eastAsia"/>
          <w:color w:val="000000"/>
          <w:sz w:val="22"/>
        </w:rPr>
        <w:t>十个部门印发的《数字乡村发展行动计划（</w:t>
      </w:r>
      <w:r w:rsidRPr="00F60E57">
        <w:rPr>
          <w:rFonts w:ascii="Times New Roman" w:hAnsi="Times New Roman" w:hint="eastAsia"/>
          <w:color w:val="000000"/>
          <w:sz w:val="22"/>
        </w:rPr>
        <w:t>2022- 2025</w:t>
      </w:r>
      <w:r w:rsidRPr="00F60E57">
        <w:rPr>
          <w:rFonts w:ascii="Times New Roman" w:hAnsi="Times New Roman" w:hint="eastAsia"/>
          <w:color w:val="000000"/>
          <w:sz w:val="22"/>
        </w:rPr>
        <w:t>年）》中提出：</w:t>
      </w:r>
      <w:r w:rsidRPr="00F60E57">
        <w:rPr>
          <w:rFonts w:ascii="Times New Roman" w:hAnsi="Times New Roman" w:hint="eastAsia"/>
          <w:color w:val="000000"/>
          <w:sz w:val="22"/>
        </w:rPr>
        <w:t xml:space="preserve"> </w:t>
      </w:r>
    </w:p>
    <w:p w:rsidR="00091EC8" w:rsidRPr="00353F5B" w:rsidRDefault="00091EC8" w:rsidP="00091EC8">
      <w:pPr>
        <w:adjustRightInd w:val="0"/>
        <w:snapToGrid w:val="0"/>
        <w:spacing w:line="300" w:lineRule="auto"/>
        <w:ind w:firstLineChars="200" w:firstLine="440"/>
        <w:jc w:val="left"/>
        <w:rPr>
          <w:rFonts w:ascii="Times New Roman" w:hAnsi="Times New Roman"/>
          <w:color w:val="000000"/>
          <w:sz w:val="22"/>
        </w:rPr>
      </w:pPr>
      <w:proofErr w:type="gramStart"/>
      <w:r w:rsidRPr="00F60E57">
        <w:rPr>
          <w:rFonts w:ascii="Times New Roman" w:hAnsi="Times New Roman" w:hint="eastAsia"/>
          <w:color w:val="000000"/>
          <w:sz w:val="22"/>
        </w:rPr>
        <w:t>“</w:t>
      </w:r>
      <w:proofErr w:type="gramEnd"/>
      <w:r w:rsidRPr="00F60E57">
        <w:rPr>
          <w:rFonts w:ascii="Times New Roman" w:hAnsi="Times New Roman" w:hint="eastAsia"/>
          <w:color w:val="000000"/>
          <w:sz w:val="22"/>
        </w:rPr>
        <w:t>围绕发展目标，对乡村建设部署了以下任务：一是数字基础设施升级行动，包括推进乡村信息基础设施优化升级、推动乡村传统基础设施数字化改造升级。二是智慧农业创新发展行动，包括加快推进农业农村大数据建设应用、建设天空地一体化农业观测网络、加快农业生产数字化改造、加快智慧农业技术创新、加强农业科技信息服务。三是新业态新模式发展行动，包括深化农产品电商发展、促进农村消费升级、加快培育农村新业态。四是数字治理能力提升行动，包括完善农村智慧党建体系、推动“互联网﹢政务服务”向乡村延伸、提升村级事务管理智慧化水平、推动社会综合治理精细化、加强农村智慧应急管理体系建设。五是乡村网络文化振兴行动，包括筑牢乡村网络文化阵地、推进乡村文化资源数字化。六是智慧绿色乡村打造行动，包括提升乡村生态保护信息化水平、加强农村人居环境数字化监管。七是公共服务效能提升行动，包括深化乡村</w:t>
      </w:r>
      <w:r w:rsidRPr="00F60E57">
        <w:rPr>
          <w:rFonts w:ascii="Times New Roman" w:hAnsi="Times New Roman" w:hint="eastAsia"/>
          <w:color w:val="000000"/>
          <w:sz w:val="22"/>
        </w:rPr>
        <w:lastRenderedPageBreak/>
        <w:t>“互联网﹢教育”、推进“互联网﹢医疗健康”、完善农村社保与就业服务、提升面向农村特殊人群的信息服务水平、深化农村普惠金融服务。八是网络帮扶拓展深化行动，包括巩固拓展脱贫攻坚成果、做好网络帮扶与数字乡村建设有效衔接。”</w:t>
      </w:r>
    </w:p>
    <w:p w:rsidR="00091EC8" w:rsidRDefault="00091EC8" w:rsidP="00091EC8">
      <w:pPr>
        <w:adjustRightInd w:val="0"/>
        <w:snapToGrid w:val="0"/>
        <w:spacing w:line="300" w:lineRule="auto"/>
        <w:ind w:firstLineChars="200" w:firstLine="440"/>
        <w:jc w:val="left"/>
        <w:rPr>
          <w:rFonts w:ascii="Times New Roman" w:hAnsi="宋体"/>
          <w:color w:val="000000"/>
          <w:sz w:val="22"/>
        </w:rPr>
      </w:pPr>
      <w:r w:rsidRPr="00353F5B">
        <w:rPr>
          <w:rFonts w:ascii="Times New Roman" w:hAnsi="Times New Roman"/>
          <w:color w:val="000000"/>
          <w:sz w:val="22"/>
        </w:rPr>
        <w:t xml:space="preserve">4.2 </w:t>
      </w:r>
      <w:r w:rsidRPr="00353F5B">
        <w:rPr>
          <w:rFonts w:ascii="Times New Roman" w:hAnsi="宋体"/>
          <w:color w:val="000000"/>
          <w:sz w:val="22"/>
        </w:rPr>
        <w:t>项目招标范围及内容</w:t>
      </w:r>
    </w:p>
    <w:p w:rsidR="00091EC8" w:rsidRPr="00F60E57" w:rsidRDefault="00091EC8" w:rsidP="00091EC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本项目为</w:t>
      </w:r>
      <w:r w:rsidRPr="00F60E57">
        <w:rPr>
          <w:rFonts w:ascii="Times New Roman" w:hAnsi="Times New Roman" w:hint="eastAsia"/>
          <w:color w:val="000000"/>
          <w:sz w:val="22"/>
        </w:rPr>
        <w:t>浦东新区航头</w:t>
      </w:r>
      <w:proofErr w:type="gramStart"/>
      <w:r w:rsidRPr="00F60E57">
        <w:rPr>
          <w:rFonts w:ascii="Times New Roman" w:hAnsi="Times New Roman" w:hint="eastAsia"/>
          <w:color w:val="000000"/>
          <w:sz w:val="22"/>
        </w:rPr>
        <w:t>镇数字</w:t>
      </w:r>
      <w:proofErr w:type="gramEnd"/>
      <w:r w:rsidRPr="00F60E57">
        <w:rPr>
          <w:rFonts w:ascii="Times New Roman" w:hAnsi="Times New Roman" w:hint="eastAsia"/>
          <w:color w:val="000000"/>
          <w:sz w:val="22"/>
        </w:rPr>
        <w:t>农村管理平台建设服务</w:t>
      </w:r>
      <w:r>
        <w:rPr>
          <w:rFonts w:ascii="Times New Roman" w:hAnsi="Times New Roman" w:hint="eastAsia"/>
          <w:color w:val="000000"/>
          <w:sz w:val="22"/>
        </w:rPr>
        <w:t>，</w:t>
      </w:r>
      <w:r w:rsidRPr="00F60E57">
        <w:rPr>
          <w:rFonts w:ascii="Times New Roman" w:hAnsi="Times New Roman" w:hint="eastAsia"/>
          <w:color w:val="000000"/>
          <w:sz w:val="22"/>
        </w:rPr>
        <w:t>用户涉及浦东新区航头镇</w:t>
      </w:r>
      <w:proofErr w:type="gramStart"/>
      <w:r w:rsidRPr="00F60E57">
        <w:rPr>
          <w:rFonts w:ascii="Times New Roman" w:hAnsi="Times New Roman" w:hint="eastAsia"/>
          <w:color w:val="000000"/>
          <w:sz w:val="22"/>
        </w:rPr>
        <w:t>规</w:t>
      </w:r>
      <w:proofErr w:type="gramEnd"/>
      <w:r w:rsidRPr="00F60E57">
        <w:rPr>
          <w:rFonts w:ascii="Times New Roman" w:hAnsi="Times New Roman" w:hint="eastAsia"/>
          <w:color w:val="000000"/>
          <w:sz w:val="22"/>
        </w:rPr>
        <w:t>建办、土管办、建房办、集资办、城运办、农办、城管、</w:t>
      </w:r>
      <w:r w:rsidRPr="00F60E57">
        <w:rPr>
          <w:rFonts w:ascii="Times New Roman" w:hAnsi="Times New Roman" w:hint="eastAsia"/>
          <w:color w:val="000000"/>
          <w:sz w:val="22"/>
        </w:rPr>
        <w:t>13</w:t>
      </w:r>
      <w:r w:rsidRPr="00F60E57">
        <w:rPr>
          <w:rFonts w:ascii="Times New Roman" w:hAnsi="Times New Roman" w:hint="eastAsia"/>
          <w:color w:val="000000"/>
          <w:sz w:val="22"/>
        </w:rPr>
        <w:t>个村、</w:t>
      </w:r>
      <w:r w:rsidRPr="00F60E57">
        <w:rPr>
          <w:rFonts w:ascii="Times New Roman" w:hAnsi="Times New Roman" w:hint="eastAsia"/>
          <w:color w:val="000000"/>
          <w:sz w:val="22"/>
        </w:rPr>
        <w:t>30</w:t>
      </w:r>
      <w:r w:rsidRPr="00F60E57">
        <w:rPr>
          <w:rFonts w:ascii="Times New Roman" w:hAnsi="Times New Roman" w:hint="eastAsia"/>
          <w:color w:val="000000"/>
          <w:sz w:val="22"/>
        </w:rPr>
        <w:t>个居委等，需要构建航头镇新农村数字管理平台，建设以数字化、智能化、可视化为基础的赋能平台，实现城市治理、经济治理、社会治理的精细化、规范化、科学化。</w:t>
      </w:r>
    </w:p>
    <w:p w:rsidR="00091EC8" w:rsidRDefault="00091EC8" w:rsidP="00091EC8">
      <w:pPr>
        <w:adjustRightInd w:val="0"/>
        <w:snapToGrid w:val="0"/>
        <w:spacing w:line="300" w:lineRule="auto"/>
        <w:ind w:firstLineChars="200" w:firstLine="440"/>
        <w:jc w:val="left"/>
        <w:rPr>
          <w:rFonts w:ascii="Times New Roman" w:hAnsi="宋体"/>
          <w:color w:val="548DD4"/>
          <w:kern w:val="0"/>
          <w:sz w:val="22"/>
        </w:rPr>
      </w:pPr>
      <w:r w:rsidRPr="00353F5B">
        <w:rPr>
          <w:rFonts w:ascii="Times New Roman" w:hAnsi="Times New Roman"/>
          <w:color w:val="000000"/>
          <w:sz w:val="22"/>
        </w:rPr>
        <w:t>4.3</w:t>
      </w:r>
      <w:r w:rsidRPr="00353F5B">
        <w:rPr>
          <w:rFonts w:ascii="Times New Roman" w:hAnsi="宋体"/>
          <w:color w:val="000000"/>
          <w:sz w:val="22"/>
        </w:rPr>
        <w:t>本项目</w:t>
      </w:r>
      <w:r w:rsidRPr="00353F5B">
        <w:rPr>
          <w:rFonts w:ascii="Times New Roman" w:hAnsi="宋体"/>
          <w:sz w:val="22"/>
        </w:rPr>
        <w:t>工期</w:t>
      </w:r>
      <w:r w:rsidRPr="00353F5B">
        <w:rPr>
          <w:rFonts w:ascii="Times New Roman" w:hAnsi="宋体"/>
          <w:color w:val="000000"/>
          <w:sz w:val="22"/>
        </w:rPr>
        <w:t>为：</w:t>
      </w:r>
      <w:r>
        <w:rPr>
          <w:rFonts w:ascii="Times New Roman" w:hAnsi="Times New Roman"/>
          <w:color w:val="000000"/>
          <w:sz w:val="22"/>
        </w:rPr>
        <w:t>合同签订生效后</w:t>
      </w:r>
      <w:r>
        <w:rPr>
          <w:rFonts w:ascii="Times New Roman" w:hAnsi="Times New Roman"/>
          <w:color w:val="000000"/>
          <w:sz w:val="22"/>
        </w:rPr>
        <w:t>360</w:t>
      </w:r>
      <w:r>
        <w:rPr>
          <w:rFonts w:ascii="Times New Roman" w:hAnsi="Times New Roman"/>
          <w:color w:val="000000"/>
          <w:sz w:val="22"/>
        </w:rPr>
        <w:t>个</w:t>
      </w:r>
      <w:proofErr w:type="gramStart"/>
      <w:r>
        <w:rPr>
          <w:rFonts w:ascii="Times New Roman" w:hAnsi="Times New Roman"/>
          <w:color w:val="000000"/>
          <w:sz w:val="22"/>
        </w:rPr>
        <w:t>日历天</w:t>
      </w:r>
      <w:proofErr w:type="gramEnd"/>
      <w:r>
        <w:rPr>
          <w:rFonts w:ascii="Times New Roman" w:hAnsi="Times New Roman"/>
          <w:color w:val="000000"/>
          <w:sz w:val="22"/>
        </w:rPr>
        <w:t>内交付</w:t>
      </w:r>
      <w:r w:rsidRPr="00353F5B">
        <w:rPr>
          <w:rFonts w:ascii="Times New Roman" w:hAnsi="宋体"/>
          <w:color w:val="548DD4"/>
          <w:kern w:val="0"/>
          <w:sz w:val="22"/>
        </w:rPr>
        <w:t>。</w:t>
      </w:r>
    </w:p>
    <w:tbl>
      <w:tblPr>
        <w:tblW w:w="990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701"/>
        <w:gridCol w:w="5540"/>
      </w:tblGrid>
      <w:tr w:rsidR="00091EC8" w:rsidTr="00C322D3">
        <w:tc>
          <w:tcPr>
            <w:tcW w:w="2660" w:type="dxa"/>
            <w:shd w:val="clear" w:color="auto" w:fill="FFFFFF"/>
            <w:vAlign w:val="center"/>
          </w:tcPr>
          <w:p w:rsidR="00091EC8" w:rsidRDefault="00091EC8" w:rsidP="00C322D3">
            <w:pPr>
              <w:pStyle w:val="a5"/>
              <w:jc w:val="center"/>
              <w:rPr>
                <w:rFonts w:ascii="宋体" w:hAnsi="宋体" w:cs="宋体"/>
                <w:sz w:val="22"/>
                <w:szCs w:val="22"/>
              </w:rPr>
            </w:pPr>
            <w:r>
              <w:rPr>
                <w:rFonts w:ascii="宋体" w:hAnsi="宋体" w:cs="宋体" w:hint="eastAsia"/>
                <w:sz w:val="22"/>
                <w:szCs w:val="22"/>
              </w:rPr>
              <w:t>建设阶段</w:t>
            </w:r>
          </w:p>
        </w:tc>
        <w:tc>
          <w:tcPr>
            <w:tcW w:w="1701" w:type="dxa"/>
            <w:shd w:val="clear" w:color="auto" w:fill="FFFFFF"/>
            <w:vAlign w:val="center"/>
          </w:tcPr>
          <w:p w:rsidR="00091EC8" w:rsidRDefault="00091EC8" w:rsidP="00C322D3">
            <w:pPr>
              <w:pStyle w:val="a5"/>
              <w:jc w:val="center"/>
              <w:rPr>
                <w:rFonts w:ascii="宋体" w:hAnsi="宋体" w:cs="宋体"/>
                <w:sz w:val="22"/>
                <w:szCs w:val="22"/>
              </w:rPr>
            </w:pPr>
            <w:r>
              <w:rPr>
                <w:rFonts w:ascii="宋体" w:hAnsi="宋体" w:cs="宋体" w:hint="eastAsia"/>
                <w:sz w:val="22"/>
                <w:szCs w:val="22"/>
              </w:rPr>
              <w:t>时间安排</w:t>
            </w:r>
          </w:p>
        </w:tc>
        <w:tc>
          <w:tcPr>
            <w:tcW w:w="5540" w:type="dxa"/>
            <w:shd w:val="clear" w:color="auto" w:fill="FFFFFF"/>
            <w:vAlign w:val="center"/>
          </w:tcPr>
          <w:p w:rsidR="00091EC8" w:rsidRDefault="00091EC8" w:rsidP="00C322D3">
            <w:pPr>
              <w:pStyle w:val="a5"/>
              <w:jc w:val="center"/>
              <w:rPr>
                <w:rFonts w:ascii="宋体" w:hAnsi="宋体" w:cs="宋体"/>
                <w:sz w:val="22"/>
                <w:szCs w:val="22"/>
              </w:rPr>
            </w:pPr>
            <w:r>
              <w:rPr>
                <w:rFonts w:ascii="宋体" w:hAnsi="宋体" w:cs="宋体" w:hint="eastAsia"/>
                <w:sz w:val="22"/>
                <w:szCs w:val="22"/>
              </w:rPr>
              <w:t>工作内容</w:t>
            </w:r>
          </w:p>
        </w:tc>
      </w:tr>
      <w:tr w:rsidR="00091EC8" w:rsidTr="00C322D3">
        <w:tc>
          <w:tcPr>
            <w:tcW w:w="2660" w:type="dxa"/>
            <w:vAlign w:val="center"/>
          </w:tcPr>
          <w:p w:rsidR="00091EC8" w:rsidRDefault="00091EC8" w:rsidP="00C322D3">
            <w:pPr>
              <w:pStyle w:val="a5"/>
              <w:rPr>
                <w:rFonts w:ascii="宋体" w:hAnsi="宋体" w:cs="宋体"/>
                <w:sz w:val="22"/>
                <w:szCs w:val="22"/>
              </w:rPr>
            </w:pPr>
            <w:r>
              <w:rPr>
                <w:rFonts w:ascii="宋体" w:hAnsi="宋体" w:cs="宋体" w:hint="eastAsia"/>
                <w:sz w:val="22"/>
                <w:szCs w:val="22"/>
              </w:rPr>
              <w:t>调研、需求分析</w:t>
            </w:r>
          </w:p>
        </w:tc>
        <w:tc>
          <w:tcPr>
            <w:tcW w:w="1701" w:type="dxa"/>
            <w:vAlign w:val="center"/>
          </w:tcPr>
          <w:p w:rsidR="00091EC8" w:rsidRDefault="00091EC8" w:rsidP="00C322D3">
            <w:pPr>
              <w:pStyle w:val="a5"/>
              <w:rPr>
                <w:rFonts w:ascii="宋体" w:hAnsi="宋体" w:cs="宋体"/>
                <w:sz w:val="22"/>
                <w:szCs w:val="22"/>
              </w:rPr>
            </w:pPr>
            <w:r>
              <w:rPr>
                <w:rFonts w:ascii="宋体" w:hAnsi="宋体" w:cs="宋体"/>
                <w:sz w:val="22"/>
                <w:szCs w:val="22"/>
              </w:rPr>
              <w:t>30</w:t>
            </w:r>
            <w:r>
              <w:rPr>
                <w:rFonts w:ascii="宋体" w:hAnsi="宋体" w:cs="宋体" w:hint="eastAsia"/>
                <w:sz w:val="22"/>
                <w:szCs w:val="22"/>
              </w:rPr>
              <w:t>日内</w:t>
            </w:r>
          </w:p>
        </w:tc>
        <w:tc>
          <w:tcPr>
            <w:tcW w:w="5540" w:type="dxa"/>
          </w:tcPr>
          <w:p w:rsidR="00091EC8" w:rsidRDefault="00091EC8" w:rsidP="00C322D3">
            <w:pPr>
              <w:pStyle w:val="a5"/>
              <w:rPr>
                <w:rFonts w:ascii="宋体" w:hAnsi="宋体" w:cs="宋体"/>
                <w:sz w:val="22"/>
                <w:szCs w:val="22"/>
              </w:rPr>
            </w:pPr>
            <w:r>
              <w:rPr>
                <w:rFonts w:ascii="宋体" w:hAnsi="宋体" w:cs="宋体" w:hint="eastAsia"/>
                <w:sz w:val="22"/>
                <w:szCs w:val="22"/>
              </w:rPr>
              <w:t>各单位用户调研，业务需求、功能需求调研</w:t>
            </w:r>
          </w:p>
        </w:tc>
      </w:tr>
      <w:tr w:rsidR="00091EC8" w:rsidTr="00C322D3">
        <w:tc>
          <w:tcPr>
            <w:tcW w:w="2660" w:type="dxa"/>
            <w:vAlign w:val="center"/>
          </w:tcPr>
          <w:p w:rsidR="00091EC8" w:rsidRDefault="00091EC8" w:rsidP="00C322D3">
            <w:pPr>
              <w:pStyle w:val="a5"/>
              <w:rPr>
                <w:rFonts w:ascii="宋体" w:hAnsi="宋体" w:cs="宋体"/>
                <w:sz w:val="22"/>
                <w:szCs w:val="22"/>
              </w:rPr>
            </w:pPr>
            <w:r>
              <w:rPr>
                <w:rFonts w:ascii="宋体" w:hAnsi="宋体" w:cs="宋体" w:hint="eastAsia"/>
                <w:sz w:val="22"/>
                <w:szCs w:val="22"/>
              </w:rPr>
              <w:t>设计、筹划</w:t>
            </w:r>
          </w:p>
        </w:tc>
        <w:tc>
          <w:tcPr>
            <w:tcW w:w="1701" w:type="dxa"/>
            <w:vMerge w:val="restart"/>
            <w:vAlign w:val="center"/>
          </w:tcPr>
          <w:p w:rsidR="00091EC8" w:rsidRDefault="00091EC8" w:rsidP="00C322D3">
            <w:pPr>
              <w:pStyle w:val="a5"/>
              <w:rPr>
                <w:rFonts w:ascii="宋体" w:hAnsi="宋体" w:cs="宋体"/>
                <w:sz w:val="22"/>
                <w:szCs w:val="22"/>
              </w:rPr>
            </w:pPr>
            <w:r>
              <w:rPr>
                <w:rFonts w:ascii="宋体" w:hAnsi="宋体" w:cs="宋体"/>
                <w:sz w:val="22"/>
                <w:szCs w:val="22"/>
              </w:rPr>
              <w:t>240</w:t>
            </w:r>
            <w:r>
              <w:rPr>
                <w:rFonts w:ascii="宋体" w:hAnsi="宋体" w:cs="宋体" w:hint="eastAsia"/>
                <w:sz w:val="22"/>
                <w:szCs w:val="22"/>
              </w:rPr>
              <w:t>日内</w:t>
            </w:r>
          </w:p>
        </w:tc>
        <w:tc>
          <w:tcPr>
            <w:tcW w:w="5540" w:type="dxa"/>
          </w:tcPr>
          <w:p w:rsidR="00091EC8" w:rsidRDefault="00091EC8" w:rsidP="00C322D3">
            <w:pPr>
              <w:pStyle w:val="a5"/>
              <w:rPr>
                <w:rFonts w:ascii="宋体" w:hAnsi="宋体" w:cs="宋体"/>
                <w:sz w:val="22"/>
                <w:szCs w:val="22"/>
              </w:rPr>
            </w:pPr>
            <w:r>
              <w:rPr>
                <w:rFonts w:ascii="宋体" w:hAnsi="宋体" w:cs="宋体" w:hint="eastAsia"/>
                <w:sz w:val="22"/>
                <w:szCs w:val="22"/>
              </w:rPr>
              <w:t>项目设计开发</w:t>
            </w:r>
          </w:p>
        </w:tc>
      </w:tr>
      <w:tr w:rsidR="00091EC8" w:rsidTr="00C322D3">
        <w:tc>
          <w:tcPr>
            <w:tcW w:w="2660" w:type="dxa"/>
            <w:vAlign w:val="center"/>
          </w:tcPr>
          <w:p w:rsidR="00091EC8" w:rsidRDefault="00091EC8" w:rsidP="00C322D3">
            <w:pPr>
              <w:pStyle w:val="a5"/>
              <w:rPr>
                <w:rFonts w:ascii="宋体" w:hAnsi="宋体" w:cs="宋体"/>
                <w:sz w:val="22"/>
                <w:szCs w:val="22"/>
              </w:rPr>
            </w:pPr>
            <w:r>
              <w:rPr>
                <w:rFonts w:ascii="宋体" w:hAnsi="宋体" w:cs="宋体" w:hint="eastAsia"/>
                <w:sz w:val="22"/>
                <w:szCs w:val="22"/>
              </w:rPr>
              <w:t>项目开发实施</w:t>
            </w:r>
          </w:p>
        </w:tc>
        <w:tc>
          <w:tcPr>
            <w:tcW w:w="1701" w:type="dxa"/>
            <w:vMerge/>
            <w:vAlign w:val="center"/>
          </w:tcPr>
          <w:p w:rsidR="00091EC8" w:rsidRDefault="00091EC8" w:rsidP="00C322D3">
            <w:pPr>
              <w:pStyle w:val="a5"/>
              <w:rPr>
                <w:rFonts w:ascii="宋体" w:hAnsi="宋体" w:cs="宋体"/>
                <w:sz w:val="22"/>
                <w:szCs w:val="22"/>
              </w:rPr>
            </w:pPr>
          </w:p>
        </w:tc>
        <w:tc>
          <w:tcPr>
            <w:tcW w:w="5540" w:type="dxa"/>
          </w:tcPr>
          <w:p w:rsidR="00091EC8" w:rsidRDefault="00091EC8" w:rsidP="00C322D3">
            <w:pPr>
              <w:pStyle w:val="a5"/>
              <w:rPr>
                <w:rFonts w:ascii="宋体" w:hAnsi="宋体" w:cs="宋体"/>
                <w:sz w:val="22"/>
                <w:szCs w:val="22"/>
              </w:rPr>
            </w:pPr>
            <w:r>
              <w:rPr>
                <w:rFonts w:ascii="宋体" w:hAnsi="宋体" w:cs="宋体" w:hint="eastAsia"/>
                <w:sz w:val="22"/>
                <w:szCs w:val="22"/>
              </w:rPr>
              <w:t>应用开发、系统测试</w:t>
            </w:r>
          </w:p>
        </w:tc>
      </w:tr>
      <w:tr w:rsidR="00091EC8" w:rsidTr="00C322D3">
        <w:tc>
          <w:tcPr>
            <w:tcW w:w="2660" w:type="dxa"/>
            <w:vAlign w:val="center"/>
          </w:tcPr>
          <w:p w:rsidR="00091EC8" w:rsidRDefault="00091EC8" w:rsidP="00C322D3">
            <w:pPr>
              <w:pStyle w:val="a5"/>
              <w:rPr>
                <w:rFonts w:ascii="宋体" w:hAnsi="宋体" w:cs="宋体"/>
                <w:sz w:val="22"/>
                <w:szCs w:val="22"/>
              </w:rPr>
            </w:pPr>
            <w:r>
              <w:rPr>
                <w:rFonts w:ascii="宋体" w:hAnsi="宋体" w:cs="宋体" w:hint="eastAsia"/>
                <w:sz w:val="22"/>
                <w:szCs w:val="22"/>
              </w:rPr>
              <w:t>系统部署及联调</w:t>
            </w:r>
          </w:p>
        </w:tc>
        <w:tc>
          <w:tcPr>
            <w:tcW w:w="1701" w:type="dxa"/>
            <w:vMerge/>
            <w:vAlign w:val="center"/>
          </w:tcPr>
          <w:p w:rsidR="00091EC8" w:rsidRDefault="00091EC8" w:rsidP="00C322D3">
            <w:pPr>
              <w:pStyle w:val="a5"/>
              <w:rPr>
                <w:rFonts w:ascii="宋体" w:hAnsi="宋体" w:cs="宋体"/>
                <w:sz w:val="22"/>
                <w:szCs w:val="22"/>
              </w:rPr>
            </w:pPr>
          </w:p>
        </w:tc>
        <w:tc>
          <w:tcPr>
            <w:tcW w:w="5540" w:type="dxa"/>
          </w:tcPr>
          <w:p w:rsidR="00091EC8" w:rsidRDefault="00091EC8" w:rsidP="00C322D3">
            <w:pPr>
              <w:pStyle w:val="a5"/>
              <w:rPr>
                <w:rFonts w:ascii="宋体" w:hAnsi="宋体" w:cs="宋体"/>
                <w:sz w:val="22"/>
                <w:szCs w:val="22"/>
              </w:rPr>
            </w:pPr>
            <w:r>
              <w:rPr>
                <w:rFonts w:ascii="宋体" w:hAnsi="宋体" w:cs="宋体" w:hint="eastAsia"/>
                <w:sz w:val="22"/>
                <w:szCs w:val="22"/>
              </w:rPr>
              <w:t>系统部署、系统联调</w:t>
            </w:r>
          </w:p>
        </w:tc>
      </w:tr>
      <w:tr w:rsidR="00091EC8" w:rsidTr="00C322D3">
        <w:tc>
          <w:tcPr>
            <w:tcW w:w="2660" w:type="dxa"/>
            <w:vAlign w:val="center"/>
          </w:tcPr>
          <w:p w:rsidR="00091EC8" w:rsidRDefault="00091EC8" w:rsidP="00C322D3">
            <w:pPr>
              <w:pStyle w:val="a5"/>
              <w:rPr>
                <w:rFonts w:ascii="宋体" w:hAnsi="宋体" w:cs="宋体"/>
                <w:sz w:val="22"/>
                <w:szCs w:val="22"/>
              </w:rPr>
            </w:pPr>
            <w:r>
              <w:rPr>
                <w:rFonts w:ascii="宋体" w:hAnsi="宋体" w:cs="宋体" w:hint="eastAsia"/>
                <w:sz w:val="22"/>
                <w:szCs w:val="22"/>
              </w:rPr>
              <w:t>系统培训及试运行</w:t>
            </w:r>
          </w:p>
        </w:tc>
        <w:tc>
          <w:tcPr>
            <w:tcW w:w="1701" w:type="dxa"/>
            <w:vMerge w:val="restart"/>
            <w:vAlign w:val="center"/>
          </w:tcPr>
          <w:p w:rsidR="00091EC8" w:rsidRDefault="00091EC8" w:rsidP="00C322D3">
            <w:pPr>
              <w:pStyle w:val="a5"/>
              <w:rPr>
                <w:rFonts w:ascii="宋体" w:hAnsi="宋体" w:cs="宋体"/>
                <w:sz w:val="22"/>
                <w:szCs w:val="22"/>
              </w:rPr>
            </w:pPr>
            <w:r>
              <w:rPr>
                <w:rFonts w:ascii="宋体" w:hAnsi="宋体" w:cs="宋体"/>
                <w:sz w:val="22"/>
                <w:szCs w:val="22"/>
              </w:rPr>
              <w:t>90</w:t>
            </w:r>
            <w:r>
              <w:rPr>
                <w:rFonts w:ascii="宋体" w:hAnsi="宋体" w:cs="宋体" w:hint="eastAsia"/>
                <w:sz w:val="22"/>
                <w:szCs w:val="22"/>
              </w:rPr>
              <w:t>日内</w:t>
            </w:r>
          </w:p>
        </w:tc>
        <w:tc>
          <w:tcPr>
            <w:tcW w:w="5540" w:type="dxa"/>
          </w:tcPr>
          <w:p w:rsidR="00091EC8" w:rsidRDefault="00091EC8" w:rsidP="00C322D3">
            <w:pPr>
              <w:pStyle w:val="a5"/>
              <w:rPr>
                <w:rFonts w:ascii="宋体" w:hAnsi="宋体" w:cs="宋体"/>
                <w:sz w:val="22"/>
                <w:szCs w:val="22"/>
              </w:rPr>
            </w:pPr>
            <w:r>
              <w:rPr>
                <w:rFonts w:ascii="宋体" w:hAnsi="宋体" w:cs="宋体" w:hint="eastAsia"/>
                <w:sz w:val="22"/>
                <w:szCs w:val="22"/>
              </w:rPr>
              <w:t>系统推广动员；系统培训；系统试运行</w:t>
            </w:r>
          </w:p>
        </w:tc>
      </w:tr>
      <w:tr w:rsidR="00091EC8" w:rsidTr="00C322D3">
        <w:tc>
          <w:tcPr>
            <w:tcW w:w="2660" w:type="dxa"/>
            <w:vAlign w:val="center"/>
          </w:tcPr>
          <w:p w:rsidR="00091EC8" w:rsidRDefault="00091EC8" w:rsidP="00C322D3">
            <w:pPr>
              <w:pStyle w:val="a5"/>
              <w:rPr>
                <w:rFonts w:ascii="宋体" w:hAnsi="宋体" w:cs="宋体"/>
                <w:sz w:val="22"/>
                <w:szCs w:val="22"/>
              </w:rPr>
            </w:pPr>
            <w:r>
              <w:rPr>
                <w:rFonts w:ascii="宋体" w:hAnsi="宋体" w:cs="宋体" w:hint="eastAsia"/>
                <w:sz w:val="22"/>
                <w:szCs w:val="22"/>
              </w:rPr>
              <w:t>系统第三方测试</w:t>
            </w:r>
          </w:p>
        </w:tc>
        <w:tc>
          <w:tcPr>
            <w:tcW w:w="1701" w:type="dxa"/>
            <w:vMerge/>
            <w:vAlign w:val="center"/>
          </w:tcPr>
          <w:p w:rsidR="00091EC8" w:rsidRDefault="00091EC8" w:rsidP="00C322D3">
            <w:pPr>
              <w:pStyle w:val="a5"/>
              <w:rPr>
                <w:rFonts w:ascii="宋体" w:hAnsi="宋体" w:cs="宋体"/>
                <w:sz w:val="22"/>
                <w:szCs w:val="22"/>
              </w:rPr>
            </w:pPr>
          </w:p>
        </w:tc>
        <w:tc>
          <w:tcPr>
            <w:tcW w:w="5540" w:type="dxa"/>
          </w:tcPr>
          <w:p w:rsidR="00091EC8" w:rsidRDefault="00091EC8" w:rsidP="00C322D3">
            <w:pPr>
              <w:pStyle w:val="a5"/>
              <w:rPr>
                <w:rFonts w:ascii="宋体" w:hAnsi="宋体" w:cs="宋体"/>
                <w:sz w:val="22"/>
                <w:szCs w:val="22"/>
              </w:rPr>
            </w:pPr>
            <w:r>
              <w:rPr>
                <w:rFonts w:ascii="宋体" w:hAnsi="宋体" w:cs="宋体" w:hint="eastAsia"/>
                <w:sz w:val="22"/>
                <w:szCs w:val="22"/>
              </w:rPr>
              <w:t>功能修订完善、第三方测试评估</w:t>
            </w:r>
          </w:p>
        </w:tc>
      </w:tr>
      <w:tr w:rsidR="00091EC8" w:rsidTr="00C322D3">
        <w:tc>
          <w:tcPr>
            <w:tcW w:w="2660" w:type="dxa"/>
            <w:vAlign w:val="center"/>
          </w:tcPr>
          <w:p w:rsidR="00091EC8" w:rsidRDefault="00091EC8" w:rsidP="00C322D3">
            <w:pPr>
              <w:pStyle w:val="a5"/>
              <w:rPr>
                <w:rFonts w:ascii="宋体" w:hAnsi="宋体" w:cs="宋体"/>
                <w:sz w:val="22"/>
                <w:szCs w:val="22"/>
              </w:rPr>
            </w:pPr>
            <w:r>
              <w:rPr>
                <w:rFonts w:ascii="宋体" w:hAnsi="宋体" w:cs="宋体" w:hint="eastAsia"/>
                <w:sz w:val="22"/>
                <w:szCs w:val="22"/>
              </w:rPr>
              <w:t>项目验收</w:t>
            </w:r>
          </w:p>
        </w:tc>
        <w:tc>
          <w:tcPr>
            <w:tcW w:w="1701" w:type="dxa"/>
            <w:vAlign w:val="center"/>
          </w:tcPr>
          <w:p w:rsidR="00091EC8" w:rsidRDefault="00091EC8" w:rsidP="00C322D3">
            <w:pPr>
              <w:pStyle w:val="a5"/>
              <w:rPr>
                <w:rFonts w:ascii="宋体" w:hAnsi="宋体" w:cs="宋体"/>
                <w:sz w:val="22"/>
                <w:szCs w:val="22"/>
              </w:rPr>
            </w:pPr>
            <w:r>
              <w:rPr>
                <w:rFonts w:ascii="宋体" w:hAnsi="宋体" w:cs="宋体" w:hint="eastAsia"/>
                <w:sz w:val="22"/>
                <w:szCs w:val="22"/>
              </w:rPr>
              <w:t>试运行结束后</w:t>
            </w:r>
            <w:r>
              <w:rPr>
                <w:rFonts w:ascii="宋体" w:hAnsi="宋体" w:cs="宋体"/>
                <w:sz w:val="22"/>
                <w:szCs w:val="22"/>
              </w:rPr>
              <w:t>30</w:t>
            </w:r>
            <w:r>
              <w:rPr>
                <w:rFonts w:ascii="宋体" w:hAnsi="宋体" w:cs="宋体" w:hint="eastAsia"/>
                <w:sz w:val="22"/>
                <w:szCs w:val="22"/>
              </w:rPr>
              <w:t>日内</w:t>
            </w:r>
          </w:p>
        </w:tc>
        <w:tc>
          <w:tcPr>
            <w:tcW w:w="5540" w:type="dxa"/>
          </w:tcPr>
          <w:p w:rsidR="00091EC8" w:rsidRDefault="00091EC8" w:rsidP="00C322D3">
            <w:pPr>
              <w:spacing w:line="360" w:lineRule="auto"/>
              <w:rPr>
                <w:rFonts w:ascii="宋体" w:hAnsi="宋体" w:cs="宋体"/>
                <w:sz w:val="22"/>
              </w:rPr>
            </w:pPr>
            <w:r>
              <w:rPr>
                <w:rFonts w:ascii="宋体" w:hAnsi="宋体" w:cs="宋体" w:hint="eastAsia"/>
                <w:sz w:val="22"/>
              </w:rPr>
              <w:t>做好项目总结，完备相关资料收集、整理和归档，组织管理部门人员和有关技术专家对项目进行评估和验收。</w:t>
            </w:r>
          </w:p>
        </w:tc>
      </w:tr>
    </w:tbl>
    <w:p w:rsidR="00091EC8" w:rsidRPr="00F60E57" w:rsidRDefault="00091EC8" w:rsidP="00091EC8">
      <w:pPr>
        <w:adjustRightInd w:val="0"/>
        <w:snapToGrid w:val="0"/>
        <w:spacing w:line="300" w:lineRule="auto"/>
        <w:ind w:firstLineChars="200" w:firstLine="440"/>
        <w:jc w:val="left"/>
        <w:rPr>
          <w:rFonts w:ascii="Times New Roman" w:hAnsi="Times New Roman"/>
          <w:color w:val="000000"/>
          <w:sz w:val="22"/>
        </w:rPr>
      </w:pPr>
    </w:p>
    <w:p w:rsidR="00091EC8" w:rsidRPr="00353F5B"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bookmarkStart w:id="13" w:name="_Toc18589380"/>
      <w:r w:rsidRPr="00353F5B">
        <w:rPr>
          <w:rFonts w:ascii="Times New Roman" w:hAnsi="Times New Roman"/>
          <w:b/>
          <w:color w:val="000000"/>
          <w:sz w:val="22"/>
        </w:rPr>
        <w:t xml:space="preserve">5 </w:t>
      </w:r>
      <w:r w:rsidRPr="00353F5B">
        <w:rPr>
          <w:rFonts w:ascii="Times New Roman" w:hAnsi="宋体"/>
          <w:b/>
          <w:color w:val="000000"/>
          <w:sz w:val="22"/>
        </w:rPr>
        <w:t>承包方式</w:t>
      </w:r>
      <w:bookmarkEnd w:id="13"/>
    </w:p>
    <w:p w:rsidR="00091EC8" w:rsidRPr="00353F5B" w:rsidRDefault="00091EC8" w:rsidP="00091EC8">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5.1 </w:t>
      </w:r>
      <w:r w:rsidRPr="00353F5B">
        <w:rPr>
          <w:rFonts w:ascii="Times New Roman" w:hAnsi="宋体"/>
          <w:color w:val="000000"/>
          <w:sz w:val="22"/>
        </w:rPr>
        <w:t>依据本项目的招标范围和内容，中标人以包系统设计、包供货、包</w:t>
      </w:r>
      <w:r w:rsidRPr="00353F5B">
        <w:rPr>
          <w:rFonts w:ascii="Times New Roman" w:hAnsi="宋体" w:hint="eastAsia"/>
          <w:color w:val="000000"/>
          <w:sz w:val="22"/>
        </w:rPr>
        <w:t>安装</w:t>
      </w:r>
      <w:r w:rsidRPr="00353F5B">
        <w:rPr>
          <w:rFonts w:ascii="Times New Roman" w:hAnsi="宋体"/>
          <w:color w:val="000000"/>
          <w:sz w:val="22"/>
        </w:rPr>
        <w:t>集成调试、包质量、包安全的方式实施总承包。</w:t>
      </w:r>
    </w:p>
    <w:p w:rsidR="00091EC8" w:rsidRPr="00353F5B" w:rsidRDefault="00091EC8" w:rsidP="00091EC8">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5.2</w:t>
      </w:r>
      <w:r w:rsidRPr="00353F5B">
        <w:rPr>
          <w:rFonts w:ascii="Times New Roman" w:hAnsi="宋体"/>
          <w:color w:val="0000FF"/>
          <w:sz w:val="22"/>
        </w:rPr>
        <w:t>本项目不允许分包。</w:t>
      </w:r>
    </w:p>
    <w:p w:rsidR="00091EC8" w:rsidRPr="00353F5B"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bookmarkStart w:id="14" w:name="_Toc18589381"/>
      <w:r w:rsidRPr="00353F5B">
        <w:rPr>
          <w:rFonts w:ascii="Times New Roman" w:hAnsi="Times New Roman"/>
          <w:b/>
          <w:color w:val="000000"/>
          <w:sz w:val="22"/>
        </w:rPr>
        <w:t xml:space="preserve">6 </w:t>
      </w:r>
      <w:r w:rsidRPr="00353F5B">
        <w:rPr>
          <w:rFonts w:ascii="Times New Roman" w:hAnsi="宋体"/>
          <w:b/>
          <w:color w:val="000000"/>
          <w:sz w:val="22"/>
        </w:rPr>
        <w:t>合同的签订</w:t>
      </w:r>
      <w:bookmarkEnd w:id="14"/>
    </w:p>
    <w:p w:rsidR="00091EC8" w:rsidRPr="00353F5B" w:rsidRDefault="00091EC8" w:rsidP="00091EC8">
      <w:pPr>
        <w:snapToGrid w:val="0"/>
        <w:ind w:firstLineChars="200" w:firstLine="440"/>
        <w:rPr>
          <w:rFonts w:ascii="Times New Roman" w:hAnsi="Times New Roman"/>
          <w:sz w:val="22"/>
        </w:rPr>
      </w:pPr>
      <w:r w:rsidRPr="00353F5B">
        <w:rPr>
          <w:rFonts w:ascii="Times New Roman" w:hAnsi="Times New Roman"/>
          <w:sz w:val="22"/>
        </w:rPr>
        <w:t xml:space="preserve">6.1 </w:t>
      </w:r>
      <w:r w:rsidRPr="00353F5B">
        <w:rPr>
          <w:rFonts w:ascii="Times New Roman" w:hAnsi="宋体"/>
          <w:sz w:val="22"/>
        </w:rPr>
        <w:t>本项目合同的标的、价格、质量及验收标准、考核管理、履约期限等主要条款应当与招标文件和中标人投标文件的内容一致，并互相补充和解释。</w:t>
      </w:r>
    </w:p>
    <w:p w:rsidR="00091EC8" w:rsidRPr="00353F5B" w:rsidRDefault="00091EC8" w:rsidP="00091EC8">
      <w:pPr>
        <w:adjustRightInd w:val="0"/>
        <w:snapToGrid w:val="0"/>
        <w:spacing w:line="300" w:lineRule="auto"/>
        <w:ind w:firstLineChars="200" w:firstLine="442"/>
        <w:jc w:val="left"/>
        <w:outlineLvl w:val="2"/>
        <w:rPr>
          <w:rFonts w:ascii="Times New Roman" w:hAnsi="Times New Roman"/>
          <w:sz w:val="22"/>
        </w:rPr>
      </w:pPr>
      <w:bookmarkStart w:id="15" w:name="_Toc18589382"/>
      <w:r w:rsidRPr="00353F5B">
        <w:rPr>
          <w:rFonts w:ascii="Times New Roman" w:hAnsi="Times New Roman"/>
          <w:b/>
          <w:color w:val="000000"/>
          <w:sz w:val="22"/>
        </w:rPr>
        <w:t xml:space="preserve">7 </w:t>
      </w:r>
      <w:r w:rsidRPr="00353F5B">
        <w:rPr>
          <w:rFonts w:ascii="Times New Roman" w:hAnsi="宋体"/>
          <w:b/>
          <w:color w:val="000000"/>
          <w:sz w:val="22"/>
        </w:rPr>
        <w:t>结算原则和支付方式</w:t>
      </w:r>
      <w:bookmarkEnd w:id="15"/>
    </w:p>
    <w:p w:rsidR="00091EC8" w:rsidRPr="00353F5B" w:rsidRDefault="00091EC8" w:rsidP="00091EC8">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7.1 </w:t>
      </w:r>
      <w:r w:rsidRPr="00353F5B">
        <w:rPr>
          <w:rFonts w:ascii="Times New Roman" w:hAnsi="宋体"/>
          <w:color w:val="000000"/>
          <w:sz w:val="22"/>
        </w:rPr>
        <w:t>结算原则</w:t>
      </w:r>
    </w:p>
    <w:p w:rsidR="00091EC8" w:rsidRPr="00353F5B" w:rsidRDefault="00091EC8" w:rsidP="00091EC8">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7.1.1</w:t>
      </w:r>
      <w:r w:rsidRPr="001B5AA8">
        <w:rPr>
          <w:rFonts w:ascii="Times New Roman" w:hAnsi="宋体" w:hint="eastAsia"/>
          <w:color w:val="000000"/>
          <w:sz w:val="22"/>
        </w:rPr>
        <w:t>本项目合同总价不变，采购人不会因人工费、物价、费率、汇率或其他因素（不可抗力除外）的变动而进行调整。</w:t>
      </w:r>
    </w:p>
    <w:p w:rsidR="00091EC8" w:rsidRPr="00353F5B" w:rsidRDefault="00091EC8" w:rsidP="00091EC8">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7.1.2</w:t>
      </w:r>
      <w:r>
        <w:rPr>
          <w:rFonts w:ascii="Times New Roman" w:hAnsi="宋体"/>
          <w:color w:val="000000"/>
          <w:sz w:val="22"/>
        </w:rPr>
        <w:t>发生</w:t>
      </w:r>
      <w:r w:rsidRPr="00353F5B">
        <w:rPr>
          <w:rFonts w:ascii="Times New Roman" w:hAnsi="宋体"/>
          <w:color w:val="000000"/>
          <w:sz w:val="22"/>
        </w:rPr>
        <w:t>设备维修</w:t>
      </w:r>
      <w:r>
        <w:rPr>
          <w:rFonts w:ascii="Times New Roman" w:hAnsi="宋体"/>
          <w:color w:val="000000"/>
          <w:sz w:val="22"/>
        </w:rPr>
        <w:t>的</w:t>
      </w:r>
      <w:r w:rsidRPr="00353F5B">
        <w:rPr>
          <w:rFonts w:ascii="Times New Roman" w:hAnsi="宋体"/>
          <w:color w:val="000000"/>
          <w:sz w:val="22"/>
        </w:rPr>
        <w:t>，如该设备尚在质保期内的，采购人</w:t>
      </w:r>
      <w:proofErr w:type="gramStart"/>
      <w:r w:rsidRPr="00353F5B">
        <w:rPr>
          <w:rFonts w:ascii="Times New Roman" w:hAnsi="宋体"/>
          <w:color w:val="000000"/>
          <w:sz w:val="22"/>
        </w:rPr>
        <w:t>不</w:t>
      </w:r>
      <w:proofErr w:type="gramEnd"/>
      <w:r w:rsidRPr="00353F5B">
        <w:rPr>
          <w:rFonts w:ascii="Times New Roman" w:hAnsi="宋体"/>
          <w:color w:val="000000"/>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091EC8" w:rsidRPr="001B5AA8" w:rsidRDefault="00091EC8" w:rsidP="00091EC8">
      <w:pPr>
        <w:adjustRightInd w:val="0"/>
        <w:snapToGrid w:val="0"/>
        <w:spacing w:line="300" w:lineRule="auto"/>
        <w:ind w:firstLineChars="200" w:firstLine="440"/>
        <w:rPr>
          <w:rFonts w:ascii="Times New Roman" w:hAnsi="宋体"/>
          <w:sz w:val="22"/>
        </w:rPr>
      </w:pPr>
      <w:r w:rsidRPr="00353F5B">
        <w:rPr>
          <w:rFonts w:ascii="Times New Roman" w:hAnsi="Times New Roman"/>
          <w:sz w:val="22"/>
        </w:rPr>
        <w:t xml:space="preserve">7.2 </w:t>
      </w:r>
      <w:r w:rsidRPr="00353F5B">
        <w:rPr>
          <w:rFonts w:ascii="Times New Roman" w:hAnsi="宋体"/>
          <w:sz w:val="22"/>
        </w:rPr>
        <w:t>支付方式</w:t>
      </w:r>
    </w:p>
    <w:p w:rsidR="00091EC8" w:rsidRPr="00353F5B" w:rsidRDefault="00091EC8" w:rsidP="00091EC8">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 xml:space="preserve">7.2.1 </w:t>
      </w:r>
      <w:r w:rsidRPr="00353F5B">
        <w:rPr>
          <w:rFonts w:ascii="Times New Roman" w:hAnsi="宋体"/>
          <w:sz w:val="22"/>
        </w:rPr>
        <w:t>本项目合同金额采用</w:t>
      </w:r>
      <w:r w:rsidRPr="00353F5B">
        <w:rPr>
          <w:rFonts w:ascii="Times New Roman" w:hAnsi="宋体"/>
          <w:b/>
          <w:bCs/>
          <w:color w:val="FF0000"/>
          <w:sz w:val="22"/>
          <w:u w:val="wavyHeavy"/>
        </w:rPr>
        <w:t>分期付款</w:t>
      </w:r>
      <w:r w:rsidRPr="00353F5B">
        <w:rPr>
          <w:rFonts w:ascii="Times New Roman" w:hAnsi="宋体"/>
          <w:sz w:val="22"/>
        </w:rPr>
        <w:t>方式，在采购人和中标人合同签订，且财政资</w:t>
      </w:r>
      <w:r w:rsidRPr="00353F5B">
        <w:rPr>
          <w:rFonts w:ascii="Times New Roman" w:hAnsi="宋体"/>
          <w:sz w:val="22"/>
        </w:rPr>
        <w:lastRenderedPageBreak/>
        <w:t>金到位后，按下款要求支付相应的合同款项。</w:t>
      </w:r>
    </w:p>
    <w:p w:rsidR="00091EC8" w:rsidRPr="00353F5B" w:rsidRDefault="00091EC8" w:rsidP="00091EC8">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7.2.2</w:t>
      </w:r>
      <w:r w:rsidRPr="00353F5B">
        <w:rPr>
          <w:rFonts w:ascii="Times New Roman" w:hAnsi="宋体"/>
          <w:sz w:val="22"/>
        </w:rPr>
        <w:t>分期付款的时间进度要求和支付比例具体如下：</w:t>
      </w:r>
    </w:p>
    <w:p w:rsidR="00091EC8" w:rsidRPr="001B5AA8" w:rsidRDefault="00091EC8" w:rsidP="00091EC8">
      <w:pPr>
        <w:adjustRightInd w:val="0"/>
        <w:snapToGrid w:val="0"/>
        <w:spacing w:line="300" w:lineRule="auto"/>
        <w:ind w:firstLineChars="200" w:firstLine="440"/>
        <w:rPr>
          <w:rFonts w:ascii="Times New Roman" w:hAnsi="宋体"/>
          <w:sz w:val="22"/>
        </w:rPr>
      </w:pPr>
      <w:r w:rsidRPr="001B5AA8">
        <w:rPr>
          <w:rFonts w:ascii="Times New Roman" w:hAnsi="宋体" w:hint="eastAsia"/>
          <w:sz w:val="22"/>
        </w:rPr>
        <w:t>（</w:t>
      </w:r>
      <w:r w:rsidRPr="001B5AA8">
        <w:rPr>
          <w:rFonts w:ascii="Times New Roman" w:hAnsi="宋体" w:hint="eastAsia"/>
          <w:sz w:val="22"/>
        </w:rPr>
        <w:t>1</w:t>
      </w:r>
      <w:r w:rsidRPr="001B5AA8">
        <w:rPr>
          <w:rFonts w:ascii="Times New Roman" w:hAnsi="宋体" w:hint="eastAsia"/>
          <w:sz w:val="22"/>
        </w:rPr>
        <w:t>）第一笔付款</w:t>
      </w:r>
      <w:r w:rsidRPr="001B5AA8">
        <w:rPr>
          <w:rFonts w:ascii="Times New Roman" w:hAnsi="宋体" w:hint="eastAsia"/>
          <w:sz w:val="22"/>
        </w:rPr>
        <w:t>-</w:t>
      </w:r>
      <w:r w:rsidRPr="001B5AA8">
        <w:rPr>
          <w:rFonts w:ascii="Times New Roman" w:hAnsi="宋体" w:hint="eastAsia"/>
          <w:sz w:val="22"/>
        </w:rPr>
        <w:t>预付款（</w:t>
      </w:r>
      <w:r w:rsidRPr="001B5AA8">
        <w:rPr>
          <w:rFonts w:ascii="Times New Roman" w:hAnsi="宋体" w:hint="eastAsia"/>
          <w:sz w:val="22"/>
        </w:rPr>
        <w:t>30%</w:t>
      </w:r>
      <w:r w:rsidRPr="001B5AA8">
        <w:rPr>
          <w:rFonts w:ascii="Times New Roman" w:hAnsi="宋体" w:hint="eastAsia"/>
          <w:sz w:val="22"/>
        </w:rPr>
        <w:t>）：在本合同签订后</w:t>
      </w:r>
      <w:r>
        <w:rPr>
          <w:rFonts w:ascii="Times New Roman" w:hAnsi="宋体" w:hint="eastAsia"/>
          <w:sz w:val="22"/>
        </w:rPr>
        <w:t>30</w:t>
      </w:r>
      <w:r w:rsidRPr="001B5AA8">
        <w:rPr>
          <w:rFonts w:ascii="Times New Roman" w:hAnsi="宋体" w:hint="eastAsia"/>
          <w:sz w:val="22"/>
        </w:rPr>
        <w:t>日内，甲方向乙方支付货款；</w:t>
      </w:r>
    </w:p>
    <w:p w:rsidR="00091EC8" w:rsidRPr="001B5AA8" w:rsidRDefault="00091EC8" w:rsidP="00091EC8">
      <w:pPr>
        <w:adjustRightInd w:val="0"/>
        <w:snapToGrid w:val="0"/>
        <w:spacing w:line="300" w:lineRule="auto"/>
        <w:ind w:firstLineChars="200" w:firstLine="440"/>
        <w:rPr>
          <w:rFonts w:ascii="Times New Roman" w:hAnsi="宋体"/>
          <w:sz w:val="22"/>
        </w:rPr>
      </w:pPr>
      <w:r w:rsidRPr="001B5AA8">
        <w:rPr>
          <w:rFonts w:ascii="Times New Roman" w:hAnsi="宋体" w:hint="eastAsia"/>
          <w:sz w:val="22"/>
        </w:rPr>
        <w:t>（</w:t>
      </w:r>
      <w:r w:rsidRPr="001B5AA8">
        <w:rPr>
          <w:rFonts w:ascii="Times New Roman" w:hAnsi="宋体" w:hint="eastAsia"/>
          <w:sz w:val="22"/>
        </w:rPr>
        <w:t>2</w:t>
      </w:r>
      <w:r w:rsidRPr="001B5AA8">
        <w:rPr>
          <w:rFonts w:ascii="Times New Roman" w:hAnsi="宋体" w:hint="eastAsia"/>
          <w:sz w:val="22"/>
        </w:rPr>
        <w:t>）第二笔付款</w:t>
      </w:r>
      <w:r w:rsidRPr="001B5AA8">
        <w:rPr>
          <w:rFonts w:ascii="Times New Roman" w:hAnsi="宋体" w:hint="eastAsia"/>
          <w:sz w:val="22"/>
        </w:rPr>
        <w:t>-</w:t>
      </w:r>
      <w:r w:rsidRPr="001B5AA8">
        <w:rPr>
          <w:rFonts w:ascii="Times New Roman" w:hAnsi="宋体" w:hint="eastAsia"/>
          <w:sz w:val="22"/>
        </w:rPr>
        <w:t>交货付款（</w:t>
      </w:r>
      <w:r w:rsidRPr="001B5AA8">
        <w:rPr>
          <w:rFonts w:ascii="Times New Roman" w:hAnsi="宋体" w:hint="eastAsia"/>
          <w:sz w:val="22"/>
        </w:rPr>
        <w:t>50%</w:t>
      </w:r>
      <w:r w:rsidRPr="001B5AA8">
        <w:rPr>
          <w:rFonts w:ascii="Times New Roman" w:hAnsi="宋体" w:hint="eastAsia"/>
          <w:sz w:val="22"/>
        </w:rPr>
        <w:t>）：乙方通过中期检查，提供中期检查规定的有关资料、以及发票（经审核符合要求）后</w:t>
      </w:r>
      <w:r>
        <w:rPr>
          <w:rFonts w:ascii="Times New Roman" w:hAnsi="宋体" w:hint="eastAsia"/>
          <w:sz w:val="22"/>
        </w:rPr>
        <w:t>30</w:t>
      </w:r>
      <w:r w:rsidRPr="001B5AA8">
        <w:rPr>
          <w:rFonts w:ascii="Times New Roman" w:hAnsi="宋体" w:hint="eastAsia"/>
          <w:sz w:val="22"/>
        </w:rPr>
        <w:t>日内，向乙方支付货款，但该付款行为不构成对系统的验收；</w:t>
      </w:r>
    </w:p>
    <w:p w:rsidR="00091EC8" w:rsidRPr="001B5AA8" w:rsidRDefault="00091EC8" w:rsidP="00091EC8">
      <w:pPr>
        <w:adjustRightInd w:val="0"/>
        <w:snapToGrid w:val="0"/>
        <w:spacing w:line="300" w:lineRule="auto"/>
        <w:ind w:firstLineChars="200" w:firstLine="440"/>
        <w:rPr>
          <w:rFonts w:ascii="Times New Roman" w:hAnsi="宋体"/>
          <w:sz w:val="22"/>
        </w:rPr>
      </w:pPr>
      <w:r w:rsidRPr="001B5AA8">
        <w:rPr>
          <w:rFonts w:ascii="Times New Roman" w:hAnsi="宋体" w:hint="eastAsia"/>
          <w:sz w:val="22"/>
        </w:rPr>
        <w:t>（</w:t>
      </w:r>
      <w:r w:rsidRPr="001B5AA8">
        <w:rPr>
          <w:rFonts w:ascii="Times New Roman" w:hAnsi="宋体" w:hint="eastAsia"/>
          <w:sz w:val="22"/>
        </w:rPr>
        <w:t>3</w:t>
      </w:r>
      <w:r w:rsidRPr="001B5AA8">
        <w:rPr>
          <w:rFonts w:ascii="Times New Roman" w:hAnsi="宋体" w:hint="eastAsia"/>
          <w:sz w:val="22"/>
        </w:rPr>
        <w:t>）第三笔付款</w:t>
      </w:r>
      <w:r w:rsidRPr="001B5AA8">
        <w:rPr>
          <w:rFonts w:ascii="Times New Roman" w:hAnsi="宋体" w:hint="eastAsia"/>
          <w:sz w:val="22"/>
        </w:rPr>
        <w:t>-</w:t>
      </w:r>
      <w:r w:rsidRPr="001B5AA8">
        <w:rPr>
          <w:rFonts w:ascii="Times New Roman" w:hAnsi="宋体" w:hint="eastAsia"/>
          <w:sz w:val="22"/>
        </w:rPr>
        <w:t>最终验收付款（</w:t>
      </w:r>
      <w:r w:rsidRPr="001B5AA8">
        <w:rPr>
          <w:rFonts w:ascii="Times New Roman" w:hAnsi="宋体" w:hint="eastAsia"/>
          <w:sz w:val="22"/>
        </w:rPr>
        <w:t>20%</w:t>
      </w:r>
      <w:r w:rsidRPr="001B5AA8">
        <w:rPr>
          <w:rFonts w:ascii="Times New Roman" w:hAnsi="宋体" w:hint="eastAsia"/>
          <w:sz w:val="22"/>
        </w:rPr>
        <w:t>）：甲方收到乙方的验收报告（由甲乙双方及有关部门签署）、合同规定的有关资料（一式二份）、发票正本（一份）后</w:t>
      </w:r>
      <w:r>
        <w:rPr>
          <w:rFonts w:ascii="Times New Roman" w:hAnsi="宋体" w:hint="eastAsia"/>
          <w:sz w:val="22"/>
        </w:rPr>
        <w:t>30</w:t>
      </w:r>
      <w:r w:rsidRPr="001B5AA8">
        <w:rPr>
          <w:rFonts w:ascii="Times New Roman" w:hAnsi="宋体" w:hint="eastAsia"/>
          <w:sz w:val="22"/>
        </w:rPr>
        <w:t>日内，甲方向乙方支付剩余货款。</w:t>
      </w:r>
    </w:p>
    <w:p w:rsidR="00091EC8" w:rsidRDefault="00091EC8" w:rsidP="00091EC8">
      <w:pPr>
        <w:adjustRightInd w:val="0"/>
        <w:snapToGrid w:val="0"/>
        <w:spacing w:line="300" w:lineRule="auto"/>
        <w:ind w:firstLineChars="200" w:firstLine="440"/>
        <w:jc w:val="left"/>
        <w:rPr>
          <w:rFonts w:ascii="Times New Roman" w:hAnsi="宋体"/>
          <w:color w:val="000000"/>
          <w:sz w:val="22"/>
        </w:rPr>
      </w:pPr>
      <w:r w:rsidRPr="00353F5B">
        <w:rPr>
          <w:rFonts w:ascii="Times New Roman" w:hAnsi="Times New Roman"/>
          <w:color w:val="000000"/>
          <w:sz w:val="22"/>
        </w:rPr>
        <w:t>7.3</w:t>
      </w:r>
      <w:r w:rsidRPr="00353F5B">
        <w:rPr>
          <w:rFonts w:ascii="Times New Roman" w:hAnsi="宋体"/>
          <w:color w:val="000000"/>
          <w:sz w:val="22"/>
        </w:rPr>
        <w:t>中标人因自身原因造成返工的工作量，采购人将不予计量和支付。</w:t>
      </w:r>
    </w:p>
    <w:p w:rsidR="00091EC8" w:rsidRDefault="00091EC8" w:rsidP="00091EC8">
      <w:pPr>
        <w:snapToGrid w:val="0"/>
        <w:spacing w:line="300" w:lineRule="auto"/>
        <w:ind w:firstLineChars="200" w:firstLine="440"/>
        <w:jc w:val="left"/>
        <w:rPr>
          <w:rFonts w:ascii="Times New Roman" w:hAnsi="Times New Roman"/>
          <w:color w:val="FF0000"/>
          <w:sz w:val="22"/>
        </w:rPr>
      </w:pPr>
      <w:r w:rsidRPr="00C04B44">
        <w:rPr>
          <w:rFonts w:ascii="Times New Roman" w:hAnsi="Times New Roman" w:hint="eastAsia"/>
          <w:color w:val="FF0000"/>
          <w:sz w:val="22"/>
        </w:rPr>
        <w:t>7.4</w:t>
      </w:r>
      <w:r w:rsidRPr="00D462A8">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D462A8">
        <w:rPr>
          <w:rFonts w:ascii="Times New Roman" w:hAnsi="Times New Roman" w:hint="eastAsia"/>
          <w:color w:val="FF0000"/>
          <w:sz w:val="22"/>
        </w:rPr>
        <w:t>1</w:t>
      </w:r>
      <w:r w:rsidRPr="00D462A8">
        <w:rPr>
          <w:rFonts w:ascii="Times New Roman" w:hAnsi="Times New Roman" w:hint="eastAsia"/>
          <w:color w:val="FF0000"/>
          <w:sz w:val="22"/>
        </w:rPr>
        <w:t>年</w:t>
      </w:r>
      <w:proofErr w:type="gramStart"/>
      <w:r w:rsidRPr="00D462A8">
        <w:rPr>
          <w:rFonts w:ascii="Times New Roman" w:hAnsi="Times New Roman" w:hint="eastAsia"/>
          <w:color w:val="FF0000"/>
          <w:sz w:val="22"/>
        </w:rPr>
        <w:t>期贷款市场</w:t>
      </w:r>
      <w:proofErr w:type="gramEnd"/>
      <w:r w:rsidRPr="00D462A8">
        <w:rPr>
          <w:rFonts w:ascii="Times New Roman" w:hAnsi="Times New Roman" w:hint="eastAsia"/>
          <w:color w:val="FF0000"/>
          <w:sz w:val="22"/>
        </w:rPr>
        <w:t>报价利率。</w:t>
      </w:r>
    </w:p>
    <w:p w:rsidR="00091EC8" w:rsidRPr="00C04B44" w:rsidRDefault="00091EC8" w:rsidP="00091EC8">
      <w:pPr>
        <w:snapToGrid w:val="0"/>
        <w:spacing w:line="360" w:lineRule="auto"/>
        <w:ind w:firstLineChars="200" w:firstLine="442"/>
        <w:jc w:val="left"/>
        <w:rPr>
          <w:rFonts w:ascii="Times New Roman" w:hAnsi="Times New Roman"/>
          <w:b/>
          <w:color w:val="FF0000"/>
          <w:sz w:val="22"/>
          <w:highlight w:val="green"/>
        </w:rPr>
      </w:pPr>
    </w:p>
    <w:p w:rsidR="00091EC8" w:rsidRPr="00C04B44" w:rsidRDefault="00091EC8" w:rsidP="00091EC8">
      <w:pPr>
        <w:adjustRightInd w:val="0"/>
        <w:snapToGrid w:val="0"/>
        <w:spacing w:line="300" w:lineRule="auto"/>
        <w:ind w:firstLineChars="200" w:firstLine="440"/>
        <w:jc w:val="left"/>
        <w:rPr>
          <w:rFonts w:ascii="Times New Roman" w:hAnsi="Times New Roman"/>
          <w:color w:val="000000"/>
          <w:sz w:val="22"/>
        </w:rPr>
      </w:pPr>
    </w:p>
    <w:p w:rsidR="00091EC8" w:rsidRPr="00353F5B" w:rsidRDefault="00091EC8" w:rsidP="00091EC8">
      <w:pPr>
        <w:adjustRightInd w:val="0"/>
        <w:snapToGrid w:val="0"/>
        <w:spacing w:line="300" w:lineRule="auto"/>
        <w:jc w:val="center"/>
        <w:outlineLvl w:val="1"/>
        <w:rPr>
          <w:rFonts w:ascii="Times New Roman" w:hAnsi="Times New Roman"/>
          <w:color w:val="000000"/>
          <w:sz w:val="30"/>
          <w:szCs w:val="30"/>
        </w:rPr>
      </w:pPr>
      <w:bookmarkStart w:id="16" w:name="_Toc18589383"/>
      <w:bookmarkEnd w:id="1"/>
      <w:r w:rsidRPr="00353F5B">
        <w:rPr>
          <w:rFonts w:ascii="Times New Roman" w:hAnsi="宋体"/>
          <w:color w:val="000000"/>
          <w:sz w:val="30"/>
          <w:szCs w:val="30"/>
        </w:rPr>
        <w:t>三、技术质量要求</w:t>
      </w:r>
      <w:bookmarkEnd w:id="16"/>
    </w:p>
    <w:p w:rsidR="00091EC8" w:rsidRPr="00353F5B"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bookmarkStart w:id="17" w:name="_Toc18589384"/>
      <w:r w:rsidRPr="00353F5B">
        <w:rPr>
          <w:rFonts w:ascii="Times New Roman" w:hAnsi="Times New Roman"/>
          <w:b/>
          <w:color w:val="000000"/>
          <w:sz w:val="22"/>
        </w:rPr>
        <w:t xml:space="preserve">8 </w:t>
      </w:r>
      <w:r w:rsidRPr="00353F5B">
        <w:rPr>
          <w:rFonts w:ascii="Times New Roman" w:hAnsi="宋体"/>
          <w:b/>
          <w:color w:val="000000"/>
          <w:sz w:val="22"/>
        </w:rPr>
        <w:t>适用技术规范和规范性文件</w:t>
      </w:r>
      <w:bookmarkEnd w:id="17"/>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《信息技术云计算平台即服务（中间平台层）应用程序管理要求》（</w:t>
      </w:r>
      <w:r w:rsidRPr="00B61EFC">
        <w:rPr>
          <w:rFonts w:ascii="Times New Roman" w:hAnsi="Times New Roman" w:hint="eastAsia"/>
          <w:bCs/>
          <w:sz w:val="22"/>
        </w:rPr>
        <w:t>GB/T 36327-2018</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《基于云计算的电子政务公共平台国家标准</w:t>
      </w:r>
      <w:r w:rsidRPr="00B61EFC">
        <w:rPr>
          <w:rFonts w:ascii="Times New Roman" w:hAnsi="Times New Roman" w:hint="eastAsia"/>
          <w:bCs/>
          <w:sz w:val="22"/>
        </w:rPr>
        <w:t>-</w:t>
      </w:r>
      <w:r w:rsidRPr="00B61EFC">
        <w:rPr>
          <w:rFonts w:ascii="Times New Roman" w:hAnsi="Times New Roman" w:hint="eastAsia"/>
          <w:bCs/>
          <w:sz w:val="22"/>
        </w:rPr>
        <w:t>服务管理规范》</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《基于云计算的电子政务公共平台服务度量计价技术规范》</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《电子政务云平台服务费用计算参考指南》</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w:t>
      </w:r>
      <w:r w:rsidRPr="00B61EFC">
        <w:rPr>
          <w:rFonts w:ascii="Times New Roman" w:hAnsi="Times New Roman" w:hint="eastAsia"/>
          <w:bCs/>
          <w:sz w:val="22"/>
        </w:rPr>
        <w:t>GB</w:t>
      </w:r>
      <w:r w:rsidRPr="00B61EFC">
        <w:rPr>
          <w:rFonts w:ascii="Times New Roman" w:hAnsi="Times New Roman" w:hint="eastAsia"/>
          <w:bCs/>
          <w:sz w:val="22"/>
        </w:rPr>
        <w:t>基于云计算的电子政务公共平台国家标准</w:t>
      </w:r>
      <w:r w:rsidRPr="00B61EFC">
        <w:rPr>
          <w:rFonts w:ascii="Times New Roman" w:hAnsi="Times New Roman" w:hint="eastAsia"/>
          <w:bCs/>
          <w:sz w:val="22"/>
        </w:rPr>
        <w:t>-</w:t>
      </w:r>
      <w:r w:rsidRPr="00B61EFC">
        <w:rPr>
          <w:rFonts w:ascii="Times New Roman" w:hAnsi="Times New Roman" w:hint="eastAsia"/>
          <w:bCs/>
          <w:sz w:val="22"/>
        </w:rPr>
        <w:t>服务实施规范》</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w:t>
      </w:r>
      <w:r w:rsidRPr="00B61EFC">
        <w:rPr>
          <w:rFonts w:ascii="Times New Roman" w:hAnsi="Times New Roman" w:hint="eastAsia"/>
          <w:bCs/>
          <w:sz w:val="22"/>
        </w:rPr>
        <w:t>GB</w:t>
      </w:r>
      <w:r w:rsidRPr="00B61EFC">
        <w:rPr>
          <w:rFonts w:ascii="Times New Roman" w:hAnsi="Times New Roman" w:hint="eastAsia"/>
          <w:bCs/>
          <w:sz w:val="22"/>
        </w:rPr>
        <w:t>基于云计算的电子政务公共平台服务规范第</w:t>
      </w:r>
      <w:r w:rsidRPr="00B61EFC">
        <w:rPr>
          <w:rFonts w:ascii="Times New Roman" w:hAnsi="Times New Roman" w:hint="eastAsia"/>
          <w:bCs/>
          <w:sz w:val="22"/>
        </w:rPr>
        <w:t>1</w:t>
      </w:r>
      <w:r w:rsidRPr="00B61EFC">
        <w:rPr>
          <w:rFonts w:ascii="Times New Roman" w:hAnsi="Times New Roman" w:hint="eastAsia"/>
          <w:bCs/>
          <w:sz w:val="22"/>
        </w:rPr>
        <w:t>部分服务分类与编码》</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《计算机信息系统安全等级保护划分准则》（</w:t>
      </w:r>
      <w:r w:rsidRPr="00B61EFC">
        <w:rPr>
          <w:rFonts w:ascii="Times New Roman" w:hAnsi="Times New Roman" w:hint="eastAsia"/>
          <w:bCs/>
          <w:sz w:val="22"/>
        </w:rPr>
        <w:t>GB 17859-1999</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《信息安全技术信息系统安全等级保护实施指南》（</w:t>
      </w:r>
      <w:r w:rsidRPr="00B61EFC">
        <w:rPr>
          <w:rFonts w:ascii="Times New Roman" w:hAnsi="Times New Roman" w:hint="eastAsia"/>
          <w:bCs/>
          <w:sz w:val="22"/>
        </w:rPr>
        <w:t>GB25058-2010</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《信息安全技术信息系统安全保护等级定级指南》（</w:t>
      </w:r>
      <w:r w:rsidRPr="00B61EFC">
        <w:rPr>
          <w:rFonts w:ascii="Times New Roman" w:hAnsi="Times New Roman" w:hint="eastAsia"/>
          <w:bCs/>
          <w:sz w:val="22"/>
        </w:rPr>
        <w:t>GB/T 22240-2008</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《信息安全技术信息系统安全等级保护基本要求》（</w:t>
      </w:r>
      <w:r w:rsidRPr="00B61EFC">
        <w:rPr>
          <w:rFonts w:ascii="Times New Roman" w:hAnsi="Times New Roman" w:hint="eastAsia"/>
          <w:bCs/>
          <w:sz w:val="22"/>
        </w:rPr>
        <w:t>GB/T 22239-2008</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《信息安全技术信息系统安全等级保护测评要求》（</w:t>
      </w:r>
      <w:r w:rsidRPr="00B61EFC">
        <w:rPr>
          <w:rFonts w:ascii="Times New Roman" w:hAnsi="Times New Roman" w:hint="eastAsia"/>
          <w:bCs/>
          <w:sz w:val="22"/>
        </w:rPr>
        <w:t>GB/T 28448-2012</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《信息安全技术信息系统安全等级保护测评过程指南》（</w:t>
      </w:r>
      <w:r w:rsidRPr="00B61EFC">
        <w:rPr>
          <w:rFonts w:ascii="Times New Roman" w:hAnsi="Times New Roman" w:hint="eastAsia"/>
          <w:bCs/>
          <w:sz w:val="22"/>
        </w:rPr>
        <w:t>GB/T 28449-2012</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《信息系统等级保护安全设计技术要求》（</w:t>
      </w:r>
      <w:r w:rsidRPr="00B61EFC">
        <w:rPr>
          <w:rFonts w:ascii="Times New Roman" w:hAnsi="Times New Roman" w:hint="eastAsia"/>
          <w:bCs/>
          <w:sz w:val="22"/>
        </w:rPr>
        <w:t>GB/T 25070-2010</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《信息安全技术网络基础安全技术要求》（</w:t>
      </w:r>
      <w:r w:rsidRPr="00B61EFC">
        <w:rPr>
          <w:rFonts w:ascii="Times New Roman" w:hAnsi="Times New Roman" w:hint="eastAsia"/>
          <w:bCs/>
          <w:sz w:val="22"/>
        </w:rPr>
        <w:t>GB/T 20270-2006</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《信息安全技术信息系统安全通用技术要求》（</w:t>
      </w:r>
      <w:r w:rsidRPr="00B61EFC">
        <w:rPr>
          <w:rFonts w:ascii="Times New Roman" w:hAnsi="Times New Roman" w:hint="eastAsia"/>
          <w:bCs/>
          <w:sz w:val="22"/>
        </w:rPr>
        <w:t>GB/T 20271-2006</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《信息安全技术信息系统物理安全技术要求》（</w:t>
      </w:r>
      <w:r w:rsidRPr="00B61EFC">
        <w:rPr>
          <w:rFonts w:ascii="Times New Roman" w:hAnsi="Times New Roman" w:hint="eastAsia"/>
          <w:bCs/>
          <w:sz w:val="22"/>
        </w:rPr>
        <w:t>GB/T 21052-2007</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《信息安全技术公共基础设施</w:t>
      </w:r>
      <w:r w:rsidRPr="00B61EFC">
        <w:rPr>
          <w:rFonts w:ascii="Times New Roman" w:hAnsi="Times New Roman" w:hint="eastAsia"/>
          <w:bCs/>
          <w:sz w:val="22"/>
        </w:rPr>
        <w:t>PKI</w:t>
      </w:r>
      <w:r w:rsidRPr="00B61EFC">
        <w:rPr>
          <w:rFonts w:ascii="Times New Roman" w:hAnsi="Times New Roman" w:hint="eastAsia"/>
          <w:bCs/>
          <w:sz w:val="22"/>
        </w:rPr>
        <w:t>系统安全等级保护技术要求》（</w:t>
      </w:r>
      <w:r w:rsidRPr="00B61EFC">
        <w:rPr>
          <w:rFonts w:ascii="Times New Roman" w:hAnsi="Times New Roman" w:hint="eastAsia"/>
          <w:bCs/>
          <w:sz w:val="22"/>
        </w:rPr>
        <w:t>GB/T 21053-2007</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《信息安全技术信息系统安全管理要求》（</w:t>
      </w:r>
      <w:r w:rsidRPr="00B61EFC">
        <w:rPr>
          <w:rFonts w:ascii="Times New Roman" w:hAnsi="Times New Roman" w:hint="eastAsia"/>
          <w:bCs/>
          <w:sz w:val="22"/>
        </w:rPr>
        <w:t>GB/T 20269-2006</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《信息安全技术信息系统安全工程管理要求》（</w:t>
      </w:r>
      <w:r w:rsidRPr="00B61EFC">
        <w:rPr>
          <w:rFonts w:ascii="Times New Roman" w:hAnsi="Times New Roman" w:hint="eastAsia"/>
          <w:bCs/>
          <w:sz w:val="22"/>
        </w:rPr>
        <w:t>GB/T 20282-2006</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《信息安全技术信息安全风险评估规范》（</w:t>
      </w:r>
      <w:r w:rsidRPr="00B61EFC">
        <w:rPr>
          <w:rFonts w:ascii="Times New Roman" w:hAnsi="Times New Roman" w:hint="eastAsia"/>
          <w:bCs/>
          <w:sz w:val="22"/>
        </w:rPr>
        <w:t>GB/T 20984-2007</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《信息技术安全技术信息安全事件管理指南》（</w:t>
      </w:r>
      <w:r w:rsidRPr="00B61EFC">
        <w:rPr>
          <w:rFonts w:ascii="Times New Roman" w:hAnsi="Times New Roman" w:hint="eastAsia"/>
          <w:bCs/>
          <w:sz w:val="22"/>
        </w:rPr>
        <w:t>GB/Z 20985-2007</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lastRenderedPageBreak/>
        <w:t>《信息安全技术信息安全事件分类分级指南》（</w:t>
      </w:r>
      <w:r w:rsidRPr="00B61EFC">
        <w:rPr>
          <w:rFonts w:ascii="Times New Roman" w:hAnsi="Times New Roman" w:hint="eastAsia"/>
          <w:bCs/>
          <w:sz w:val="22"/>
        </w:rPr>
        <w:t>GBZ 20986-2007</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《信息安全技术云计算服务安全能力要求》（</w:t>
      </w:r>
      <w:r w:rsidRPr="00B61EFC">
        <w:rPr>
          <w:rFonts w:ascii="Times New Roman" w:hAnsi="Times New Roman" w:hint="eastAsia"/>
          <w:bCs/>
          <w:sz w:val="22"/>
        </w:rPr>
        <w:t>GB/T 31168-2014</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《信息安全技术云计算服务安全指南》（</w:t>
      </w:r>
      <w:r w:rsidRPr="00B61EFC">
        <w:rPr>
          <w:rFonts w:ascii="Times New Roman" w:hAnsi="Times New Roman" w:hint="eastAsia"/>
          <w:bCs/>
          <w:sz w:val="22"/>
        </w:rPr>
        <w:t>GB/T 31167-2014</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《中共中央办公厅国务院办公厅印发国家信息化发展战略纲要》</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《国务院办公厅关于促进电子政务协调发展的指导意见》（国办发〔</w:t>
      </w:r>
      <w:r w:rsidRPr="00B61EFC">
        <w:rPr>
          <w:rFonts w:ascii="Times New Roman" w:hAnsi="Times New Roman" w:hint="eastAsia"/>
          <w:bCs/>
          <w:sz w:val="22"/>
        </w:rPr>
        <w:t>2014</w:t>
      </w:r>
      <w:r w:rsidRPr="00B61EFC">
        <w:rPr>
          <w:rFonts w:ascii="Times New Roman" w:hAnsi="Times New Roman" w:hint="eastAsia"/>
          <w:bCs/>
          <w:sz w:val="22"/>
        </w:rPr>
        <w:t>〕</w:t>
      </w:r>
      <w:r w:rsidRPr="00B61EFC">
        <w:rPr>
          <w:rFonts w:ascii="Times New Roman" w:hAnsi="Times New Roman" w:hint="eastAsia"/>
          <w:bCs/>
          <w:sz w:val="22"/>
        </w:rPr>
        <w:t>66</w:t>
      </w:r>
      <w:r w:rsidRPr="00B61EFC">
        <w:rPr>
          <w:rFonts w:ascii="Times New Roman" w:hAnsi="Times New Roman" w:hint="eastAsia"/>
          <w:bCs/>
          <w:sz w:val="22"/>
        </w:rPr>
        <w:t>号）</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《国务院关于印发“十三五”国家信息化规划的通知》（国发〔</w:t>
      </w:r>
      <w:r w:rsidRPr="00B61EFC">
        <w:rPr>
          <w:rFonts w:ascii="Times New Roman" w:hAnsi="Times New Roman" w:hint="eastAsia"/>
          <w:bCs/>
          <w:sz w:val="22"/>
        </w:rPr>
        <w:t>2016</w:t>
      </w:r>
      <w:r w:rsidRPr="00B61EFC">
        <w:rPr>
          <w:rFonts w:ascii="Times New Roman" w:hAnsi="Times New Roman" w:hint="eastAsia"/>
          <w:bCs/>
          <w:sz w:val="22"/>
        </w:rPr>
        <w:t>〕</w:t>
      </w:r>
      <w:r w:rsidRPr="00B61EFC">
        <w:rPr>
          <w:rFonts w:ascii="Times New Roman" w:hAnsi="Times New Roman" w:hint="eastAsia"/>
          <w:bCs/>
          <w:sz w:val="22"/>
        </w:rPr>
        <w:t>73</w:t>
      </w:r>
      <w:r w:rsidRPr="00B61EFC">
        <w:rPr>
          <w:rFonts w:ascii="Times New Roman" w:hAnsi="Times New Roman" w:hint="eastAsia"/>
          <w:bCs/>
          <w:sz w:val="22"/>
        </w:rPr>
        <w:t>号）</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《国务院办公厅关于印发“互联网</w:t>
      </w:r>
      <w:r w:rsidRPr="00B61EFC">
        <w:rPr>
          <w:rFonts w:ascii="Times New Roman" w:hAnsi="Times New Roman" w:hint="eastAsia"/>
          <w:bCs/>
          <w:sz w:val="22"/>
        </w:rPr>
        <w:t>+</w:t>
      </w:r>
      <w:r w:rsidRPr="00B61EFC">
        <w:rPr>
          <w:rFonts w:ascii="Times New Roman" w:hAnsi="Times New Roman" w:hint="eastAsia"/>
          <w:bCs/>
          <w:sz w:val="22"/>
        </w:rPr>
        <w:t>政务服务”技术体系建设指南的通知》（国办函〔</w:t>
      </w:r>
      <w:r w:rsidRPr="00B61EFC">
        <w:rPr>
          <w:rFonts w:ascii="Times New Roman" w:hAnsi="Times New Roman" w:hint="eastAsia"/>
          <w:bCs/>
          <w:sz w:val="22"/>
        </w:rPr>
        <w:t>2016</w:t>
      </w:r>
      <w:r w:rsidRPr="00B61EFC">
        <w:rPr>
          <w:rFonts w:ascii="Times New Roman" w:hAnsi="Times New Roman" w:hint="eastAsia"/>
          <w:bCs/>
          <w:sz w:val="22"/>
        </w:rPr>
        <w:t>〕</w:t>
      </w:r>
      <w:r w:rsidRPr="00B61EFC">
        <w:rPr>
          <w:rFonts w:ascii="Times New Roman" w:hAnsi="Times New Roman" w:hint="eastAsia"/>
          <w:bCs/>
          <w:sz w:val="22"/>
        </w:rPr>
        <w:t>108</w:t>
      </w:r>
      <w:r w:rsidRPr="00B61EFC">
        <w:rPr>
          <w:rFonts w:ascii="Times New Roman" w:hAnsi="Times New Roman" w:hint="eastAsia"/>
          <w:bCs/>
          <w:sz w:val="22"/>
        </w:rPr>
        <w:t>号）</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《国家信息化领导小组关于我国电子政务建设指导意见》（中办发［</w:t>
      </w:r>
      <w:r w:rsidRPr="00B61EFC">
        <w:rPr>
          <w:rFonts w:ascii="Times New Roman" w:hAnsi="Times New Roman" w:hint="eastAsia"/>
          <w:bCs/>
          <w:sz w:val="22"/>
        </w:rPr>
        <w:t>2002</w:t>
      </w:r>
      <w:r w:rsidRPr="00B61EFC">
        <w:rPr>
          <w:rFonts w:ascii="Times New Roman" w:hAnsi="Times New Roman" w:hint="eastAsia"/>
          <w:bCs/>
          <w:sz w:val="22"/>
        </w:rPr>
        <w:t>］</w:t>
      </w:r>
      <w:r w:rsidRPr="00B61EFC">
        <w:rPr>
          <w:rFonts w:ascii="Times New Roman" w:hAnsi="Times New Roman" w:hint="eastAsia"/>
          <w:bCs/>
          <w:sz w:val="22"/>
        </w:rPr>
        <w:t>17</w:t>
      </w:r>
      <w:r w:rsidRPr="00B61EFC">
        <w:rPr>
          <w:rFonts w:ascii="Times New Roman" w:hAnsi="Times New Roman" w:hint="eastAsia"/>
          <w:bCs/>
          <w:sz w:val="22"/>
        </w:rPr>
        <w:t>号）</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《关于进一步加强国家电子政务网络建设和应用工作的通知》</w:t>
      </w:r>
      <w:r w:rsidRPr="00B61EFC">
        <w:rPr>
          <w:rFonts w:ascii="Times New Roman" w:hAnsi="Times New Roman" w:hint="eastAsia"/>
          <w:bCs/>
          <w:sz w:val="22"/>
        </w:rPr>
        <w:t>(</w:t>
      </w:r>
      <w:proofErr w:type="gramStart"/>
      <w:r w:rsidRPr="00B61EFC">
        <w:rPr>
          <w:rFonts w:ascii="Times New Roman" w:hAnsi="Times New Roman" w:hint="eastAsia"/>
          <w:bCs/>
          <w:sz w:val="22"/>
        </w:rPr>
        <w:t>发改高</w:t>
      </w:r>
      <w:proofErr w:type="gramEnd"/>
      <w:r w:rsidRPr="00B61EFC">
        <w:rPr>
          <w:rFonts w:ascii="Times New Roman" w:hAnsi="Times New Roman" w:hint="eastAsia"/>
          <w:bCs/>
          <w:sz w:val="22"/>
        </w:rPr>
        <w:t>技</w:t>
      </w:r>
      <w:r w:rsidRPr="00B61EFC">
        <w:rPr>
          <w:rFonts w:ascii="Times New Roman" w:hAnsi="Times New Roman" w:hint="eastAsia"/>
          <w:bCs/>
          <w:sz w:val="22"/>
        </w:rPr>
        <w:t>[2012]1986</w:t>
      </w:r>
      <w:r w:rsidRPr="00B61EFC">
        <w:rPr>
          <w:rFonts w:ascii="Times New Roman" w:hAnsi="Times New Roman" w:hint="eastAsia"/>
          <w:bCs/>
          <w:sz w:val="22"/>
        </w:rPr>
        <w:t>号</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《上海市推进新型基础设施建设行动方案</w:t>
      </w:r>
      <w:r w:rsidRPr="00B61EFC">
        <w:rPr>
          <w:rFonts w:ascii="Times New Roman" w:hAnsi="Times New Roman" w:hint="eastAsia"/>
          <w:bCs/>
          <w:sz w:val="22"/>
        </w:rPr>
        <w:t>2020-2022</w:t>
      </w:r>
      <w:r w:rsidRPr="00B61EFC">
        <w:rPr>
          <w:rFonts w:ascii="Times New Roman" w:hAnsi="Times New Roman" w:hint="eastAsia"/>
          <w:bCs/>
          <w:sz w:val="22"/>
        </w:rPr>
        <w:t>》</w:t>
      </w:r>
    </w:p>
    <w:p w:rsidR="00091EC8" w:rsidRPr="00B61EFC" w:rsidRDefault="00091EC8" w:rsidP="00091EC8">
      <w:pPr>
        <w:adjustRightInd w:val="0"/>
        <w:snapToGrid w:val="0"/>
        <w:spacing w:line="300" w:lineRule="auto"/>
        <w:ind w:firstLineChars="200" w:firstLine="440"/>
        <w:jc w:val="left"/>
        <w:rPr>
          <w:rFonts w:ascii="Times New Roman" w:hAnsi="Times New Roman"/>
          <w:bCs/>
          <w:sz w:val="22"/>
        </w:rPr>
      </w:pPr>
      <w:r w:rsidRPr="00B61EFC">
        <w:rPr>
          <w:rFonts w:ascii="Times New Roman" w:hAnsi="Times New Roman" w:hint="eastAsia"/>
          <w:bCs/>
          <w:sz w:val="22"/>
        </w:rPr>
        <w:t>《上海市电子政务外网建设和运行管理指南（试行）》</w:t>
      </w:r>
    </w:p>
    <w:p w:rsidR="00091EC8" w:rsidRPr="00353F5B" w:rsidRDefault="00091EC8" w:rsidP="00091EC8">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宋体"/>
          <w:sz w:val="22"/>
        </w:rPr>
        <w:t>各投标人应充分注意，凡涉及国家或行业管理部门颁发的相关规范、规程和标准，无论其是否在本招标文件中列明，中标人应无条件执行。标准、规范等不一致的，以要求高者为准。</w:t>
      </w:r>
    </w:p>
    <w:p w:rsidR="00091EC8" w:rsidRPr="00353F5B"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bookmarkStart w:id="18" w:name="_Toc18589385"/>
      <w:r w:rsidRPr="00353F5B">
        <w:rPr>
          <w:rFonts w:ascii="Times New Roman" w:hAnsi="Times New Roman"/>
          <w:b/>
          <w:color w:val="000000"/>
          <w:sz w:val="22"/>
        </w:rPr>
        <w:t xml:space="preserve">9 </w:t>
      </w:r>
      <w:r w:rsidRPr="00353F5B">
        <w:rPr>
          <w:rFonts w:ascii="Times New Roman" w:hAnsi="宋体"/>
          <w:b/>
          <w:color w:val="000000"/>
          <w:sz w:val="22"/>
        </w:rPr>
        <w:t>招标内容与质量要求</w:t>
      </w:r>
      <w:bookmarkEnd w:id="18"/>
    </w:p>
    <w:p w:rsidR="00091EC8" w:rsidRPr="00B61EFC" w:rsidRDefault="00091EC8" w:rsidP="00091EC8">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9.1</w:t>
      </w:r>
      <w:r w:rsidRPr="00353F5B">
        <w:rPr>
          <w:rFonts w:ascii="Times New Roman" w:hAnsi="宋体"/>
          <w:color w:val="000000"/>
          <w:sz w:val="22"/>
        </w:rPr>
        <w:t>工作量清单</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709"/>
        <w:gridCol w:w="1134"/>
        <w:gridCol w:w="4753"/>
        <w:gridCol w:w="2015"/>
      </w:tblGrid>
      <w:tr w:rsidR="00091EC8" w:rsidTr="00C322D3">
        <w:trPr>
          <w:trHeight w:val="425"/>
          <w:jc w:val="center"/>
        </w:trPr>
        <w:tc>
          <w:tcPr>
            <w:tcW w:w="676" w:type="dxa"/>
            <w:vAlign w:val="center"/>
          </w:tcPr>
          <w:p w:rsidR="00091EC8" w:rsidRDefault="00091EC8" w:rsidP="00C322D3">
            <w:pPr>
              <w:adjustRightInd w:val="0"/>
              <w:snapToGrid w:val="0"/>
              <w:spacing w:line="360" w:lineRule="auto"/>
              <w:jc w:val="center"/>
              <w:rPr>
                <w:rFonts w:ascii="Times New Roman" w:hAnsi="Times New Roman"/>
                <w:b/>
                <w:sz w:val="22"/>
              </w:rPr>
            </w:pPr>
            <w:r>
              <w:rPr>
                <w:rFonts w:ascii="Times New Roman" w:hAnsi="Times New Roman"/>
                <w:b/>
                <w:sz w:val="22"/>
              </w:rPr>
              <w:t>序号</w:t>
            </w:r>
          </w:p>
        </w:tc>
        <w:tc>
          <w:tcPr>
            <w:tcW w:w="1843" w:type="dxa"/>
            <w:gridSpan w:val="2"/>
            <w:vAlign w:val="center"/>
          </w:tcPr>
          <w:p w:rsidR="00091EC8" w:rsidRDefault="00091EC8" w:rsidP="00C322D3">
            <w:pPr>
              <w:adjustRightInd w:val="0"/>
              <w:snapToGrid w:val="0"/>
              <w:spacing w:line="360" w:lineRule="auto"/>
              <w:jc w:val="center"/>
              <w:rPr>
                <w:rFonts w:ascii="Times New Roman" w:hAnsi="Times New Roman"/>
                <w:b/>
                <w:sz w:val="22"/>
              </w:rPr>
            </w:pPr>
            <w:r w:rsidRPr="00353F5B">
              <w:rPr>
                <w:rFonts w:ascii="Times New Roman" w:hAnsi="宋体"/>
                <w:b/>
                <w:color w:val="000000"/>
                <w:sz w:val="22"/>
              </w:rPr>
              <w:t>具体内容</w:t>
            </w:r>
          </w:p>
        </w:tc>
        <w:tc>
          <w:tcPr>
            <w:tcW w:w="4753" w:type="dxa"/>
            <w:vAlign w:val="center"/>
          </w:tcPr>
          <w:p w:rsidR="00091EC8" w:rsidRDefault="00091EC8" w:rsidP="00C322D3">
            <w:pPr>
              <w:adjustRightInd w:val="0"/>
              <w:snapToGrid w:val="0"/>
              <w:spacing w:line="360" w:lineRule="auto"/>
              <w:jc w:val="center"/>
              <w:rPr>
                <w:rFonts w:ascii="Times New Roman" w:hAnsi="Times New Roman"/>
                <w:b/>
                <w:sz w:val="22"/>
              </w:rPr>
            </w:pPr>
            <w:r>
              <w:rPr>
                <w:rFonts w:ascii="Times New Roman" w:hAnsi="Times New Roman"/>
                <w:b/>
                <w:sz w:val="22"/>
              </w:rPr>
              <w:t>功能及技术指标</w:t>
            </w:r>
          </w:p>
        </w:tc>
        <w:tc>
          <w:tcPr>
            <w:tcW w:w="2015" w:type="dxa"/>
            <w:vAlign w:val="center"/>
          </w:tcPr>
          <w:p w:rsidR="00091EC8" w:rsidRDefault="00091EC8" w:rsidP="00C322D3">
            <w:pPr>
              <w:adjustRightInd w:val="0"/>
              <w:snapToGrid w:val="0"/>
              <w:spacing w:line="360" w:lineRule="auto"/>
              <w:jc w:val="center"/>
              <w:rPr>
                <w:rFonts w:ascii="Times New Roman" w:hAnsi="Times New Roman"/>
                <w:b/>
                <w:sz w:val="22"/>
              </w:rPr>
            </w:pPr>
            <w:r>
              <w:rPr>
                <w:rFonts w:ascii="Times New Roman" w:hAnsi="Times New Roman"/>
                <w:b/>
                <w:sz w:val="22"/>
              </w:rPr>
              <w:t>备注</w:t>
            </w:r>
          </w:p>
        </w:tc>
      </w:tr>
      <w:tr w:rsidR="00091EC8" w:rsidTr="00C322D3">
        <w:trPr>
          <w:trHeight w:val="425"/>
          <w:jc w:val="center"/>
        </w:trPr>
        <w:tc>
          <w:tcPr>
            <w:tcW w:w="676" w:type="dxa"/>
            <w:vAlign w:val="center"/>
          </w:tcPr>
          <w:p w:rsidR="00091EC8" w:rsidRDefault="00091EC8" w:rsidP="00C322D3">
            <w:pPr>
              <w:adjustRightInd w:val="0"/>
              <w:snapToGrid w:val="0"/>
              <w:spacing w:line="360" w:lineRule="auto"/>
              <w:jc w:val="center"/>
              <w:rPr>
                <w:rFonts w:ascii="宋体" w:hAnsi="宋体"/>
                <w:bCs/>
                <w:sz w:val="22"/>
              </w:rPr>
            </w:pPr>
            <w:r>
              <w:rPr>
                <w:rFonts w:ascii="宋体" w:hAnsi="宋体" w:hint="eastAsia"/>
                <w:bCs/>
                <w:sz w:val="22"/>
              </w:rPr>
              <w:t>1</w:t>
            </w:r>
          </w:p>
        </w:tc>
        <w:tc>
          <w:tcPr>
            <w:tcW w:w="709" w:type="dxa"/>
            <w:vMerge w:val="restart"/>
            <w:vAlign w:val="center"/>
          </w:tcPr>
          <w:p w:rsidR="00091EC8" w:rsidRDefault="00091EC8" w:rsidP="00C322D3">
            <w:pPr>
              <w:adjustRightInd w:val="0"/>
              <w:snapToGrid w:val="0"/>
              <w:spacing w:line="360" w:lineRule="auto"/>
              <w:jc w:val="center"/>
              <w:rPr>
                <w:rFonts w:ascii="宋体" w:hAnsi="宋体"/>
                <w:bCs/>
                <w:sz w:val="22"/>
              </w:rPr>
            </w:pPr>
            <w:r>
              <w:rPr>
                <w:rFonts w:ascii="宋体" w:hAnsi="宋体" w:cs="Arial" w:hint="eastAsia"/>
                <w:bCs/>
                <w:kern w:val="0"/>
                <w:sz w:val="22"/>
                <w:lang w:bidi="ar"/>
              </w:rPr>
              <w:t>平台应用</w:t>
            </w:r>
          </w:p>
        </w:tc>
        <w:tc>
          <w:tcPr>
            <w:tcW w:w="1134" w:type="dxa"/>
            <w:vAlign w:val="center"/>
          </w:tcPr>
          <w:p w:rsidR="00091EC8" w:rsidRDefault="00091EC8" w:rsidP="00C322D3">
            <w:pPr>
              <w:adjustRightInd w:val="0"/>
              <w:snapToGrid w:val="0"/>
              <w:spacing w:line="360" w:lineRule="auto"/>
              <w:rPr>
                <w:rFonts w:ascii="宋体" w:hAnsi="宋体"/>
                <w:bCs/>
                <w:sz w:val="22"/>
              </w:rPr>
            </w:pPr>
            <w:r>
              <w:rPr>
                <w:rFonts w:ascii="宋体" w:hAnsi="宋体" w:cs="宋体" w:hint="eastAsia"/>
                <w:color w:val="000000"/>
                <w:kern w:val="0"/>
                <w:sz w:val="22"/>
              </w:rPr>
              <w:t>土地全生命周期监管</w:t>
            </w:r>
          </w:p>
        </w:tc>
        <w:tc>
          <w:tcPr>
            <w:tcW w:w="4753" w:type="dxa"/>
            <w:vAlign w:val="center"/>
          </w:tcPr>
          <w:p w:rsidR="00091EC8" w:rsidRDefault="00091EC8" w:rsidP="00C322D3">
            <w:pPr>
              <w:adjustRightInd w:val="0"/>
              <w:snapToGrid w:val="0"/>
              <w:spacing w:line="360" w:lineRule="auto"/>
              <w:rPr>
                <w:rFonts w:ascii="宋体" w:hAnsi="宋体"/>
                <w:bCs/>
                <w:sz w:val="22"/>
              </w:rPr>
            </w:pPr>
            <w:r>
              <w:rPr>
                <w:rFonts w:ascii="宋体" w:hAnsi="宋体" w:hint="eastAsia"/>
                <w:bCs/>
                <w:sz w:val="22"/>
              </w:rPr>
              <w:t>实现航头镇地信息分类建档，通过巡查监管、闭环式管理等手段，不断创新举措，切实加强土地全生命周期管理。</w:t>
            </w:r>
          </w:p>
        </w:tc>
        <w:tc>
          <w:tcPr>
            <w:tcW w:w="2015" w:type="dxa"/>
            <w:vAlign w:val="center"/>
          </w:tcPr>
          <w:p w:rsidR="00091EC8" w:rsidRDefault="00091EC8" w:rsidP="00C322D3">
            <w:pPr>
              <w:adjustRightInd w:val="0"/>
              <w:snapToGrid w:val="0"/>
              <w:spacing w:line="360" w:lineRule="auto"/>
              <w:jc w:val="center"/>
              <w:rPr>
                <w:rFonts w:ascii="宋体" w:hAnsi="宋体"/>
                <w:bCs/>
                <w:sz w:val="22"/>
              </w:rPr>
            </w:pPr>
            <w:r w:rsidRPr="00353F5B">
              <w:rPr>
                <w:rFonts w:ascii="宋体" w:hAnsi="宋体"/>
                <w:b/>
                <w:color w:val="FF0000"/>
                <w:sz w:val="22"/>
              </w:rPr>
              <w:t>●</w:t>
            </w:r>
            <w:r w:rsidRPr="00353F5B">
              <w:rPr>
                <w:rFonts w:ascii="Times New Roman" w:hAnsi="宋体"/>
                <w:b/>
                <w:color w:val="FF0000"/>
                <w:sz w:val="22"/>
              </w:rPr>
              <w:t>核心工作内容</w:t>
            </w:r>
          </w:p>
        </w:tc>
      </w:tr>
      <w:tr w:rsidR="00091EC8" w:rsidTr="00C322D3">
        <w:trPr>
          <w:trHeight w:val="425"/>
          <w:jc w:val="center"/>
        </w:trPr>
        <w:tc>
          <w:tcPr>
            <w:tcW w:w="676" w:type="dxa"/>
            <w:vAlign w:val="center"/>
          </w:tcPr>
          <w:p w:rsidR="00091EC8" w:rsidRDefault="00091EC8" w:rsidP="00C322D3">
            <w:pPr>
              <w:adjustRightInd w:val="0"/>
              <w:snapToGrid w:val="0"/>
              <w:spacing w:line="360" w:lineRule="auto"/>
              <w:jc w:val="center"/>
              <w:rPr>
                <w:rFonts w:ascii="宋体" w:hAnsi="宋体"/>
                <w:bCs/>
                <w:sz w:val="22"/>
              </w:rPr>
            </w:pPr>
            <w:r>
              <w:rPr>
                <w:rFonts w:ascii="宋体" w:hAnsi="宋体" w:hint="eastAsia"/>
                <w:bCs/>
                <w:sz w:val="22"/>
              </w:rPr>
              <w:t>2</w:t>
            </w:r>
          </w:p>
        </w:tc>
        <w:tc>
          <w:tcPr>
            <w:tcW w:w="709" w:type="dxa"/>
            <w:vMerge/>
            <w:vAlign w:val="center"/>
          </w:tcPr>
          <w:p w:rsidR="00091EC8" w:rsidRDefault="00091EC8" w:rsidP="00C322D3">
            <w:pPr>
              <w:adjustRightInd w:val="0"/>
              <w:snapToGrid w:val="0"/>
              <w:spacing w:line="360" w:lineRule="auto"/>
              <w:jc w:val="center"/>
              <w:rPr>
                <w:rFonts w:ascii="宋体" w:hAnsi="宋体"/>
                <w:bCs/>
                <w:sz w:val="22"/>
              </w:rPr>
            </w:pPr>
          </w:p>
        </w:tc>
        <w:tc>
          <w:tcPr>
            <w:tcW w:w="1134" w:type="dxa"/>
            <w:vAlign w:val="center"/>
          </w:tcPr>
          <w:p w:rsidR="00091EC8" w:rsidRDefault="00091EC8" w:rsidP="00C322D3">
            <w:pPr>
              <w:widowControl/>
              <w:spacing w:line="360" w:lineRule="auto"/>
              <w:rPr>
                <w:rFonts w:ascii="宋体" w:hAnsi="宋体" w:cs="宋体"/>
                <w:color w:val="000000"/>
                <w:kern w:val="0"/>
                <w:sz w:val="22"/>
              </w:rPr>
            </w:pPr>
            <w:r>
              <w:rPr>
                <w:rFonts w:ascii="宋体" w:hAnsi="宋体" w:cs="宋体" w:hint="eastAsia"/>
                <w:color w:val="000000"/>
                <w:kern w:val="0"/>
                <w:sz w:val="22"/>
              </w:rPr>
              <w:t>村民建房</w:t>
            </w:r>
          </w:p>
          <w:p w:rsidR="00091EC8" w:rsidRDefault="00091EC8" w:rsidP="00C322D3">
            <w:pPr>
              <w:adjustRightInd w:val="0"/>
              <w:snapToGrid w:val="0"/>
              <w:spacing w:line="360" w:lineRule="auto"/>
              <w:rPr>
                <w:rFonts w:ascii="宋体" w:hAnsi="宋体"/>
                <w:bCs/>
                <w:sz w:val="22"/>
              </w:rPr>
            </w:pPr>
            <w:r>
              <w:rPr>
                <w:rFonts w:ascii="宋体" w:hAnsi="宋体" w:cs="宋体" w:hint="eastAsia"/>
                <w:color w:val="000000"/>
                <w:kern w:val="0"/>
                <w:sz w:val="22"/>
              </w:rPr>
              <w:t>全过程监管</w:t>
            </w:r>
          </w:p>
        </w:tc>
        <w:tc>
          <w:tcPr>
            <w:tcW w:w="4753" w:type="dxa"/>
            <w:vAlign w:val="center"/>
          </w:tcPr>
          <w:p w:rsidR="00091EC8" w:rsidRDefault="00091EC8" w:rsidP="00C322D3">
            <w:pPr>
              <w:adjustRightInd w:val="0"/>
              <w:snapToGrid w:val="0"/>
              <w:spacing w:line="360" w:lineRule="auto"/>
              <w:rPr>
                <w:rFonts w:ascii="宋体" w:hAnsi="宋体"/>
                <w:bCs/>
                <w:sz w:val="22"/>
              </w:rPr>
            </w:pPr>
            <w:r>
              <w:rPr>
                <w:rFonts w:ascii="宋体" w:hAnsi="宋体" w:hint="eastAsia"/>
                <w:bCs/>
                <w:sz w:val="22"/>
              </w:rPr>
              <w:t>建立村民建房信息化数字档案，对建房过程的不同阶段进行管理。在建房过程中发现的违规问题，进行闭环处置，加强对农村建房全过程监督</w:t>
            </w:r>
          </w:p>
        </w:tc>
        <w:tc>
          <w:tcPr>
            <w:tcW w:w="2015" w:type="dxa"/>
            <w:vAlign w:val="center"/>
          </w:tcPr>
          <w:p w:rsidR="00091EC8" w:rsidRDefault="00091EC8" w:rsidP="00C322D3">
            <w:pPr>
              <w:adjustRightInd w:val="0"/>
              <w:snapToGrid w:val="0"/>
              <w:spacing w:line="360" w:lineRule="auto"/>
              <w:jc w:val="center"/>
              <w:rPr>
                <w:rFonts w:ascii="宋体" w:hAnsi="宋体"/>
                <w:bCs/>
                <w:color w:val="FF0000"/>
                <w:sz w:val="22"/>
              </w:rPr>
            </w:pPr>
            <w:r w:rsidRPr="00353F5B">
              <w:rPr>
                <w:rFonts w:ascii="宋体" w:hAnsi="宋体"/>
                <w:b/>
                <w:color w:val="FF0000"/>
                <w:sz w:val="22"/>
              </w:rPr>
              <w:t>●</w:t>
            </w:r>
            <w:r w:rsidRPr="00353F5B">
              <w:rPr>
                <w:rFonts w:ascii="Times New Roman" w:hAnsi="宋体"/>
                <w:b/>
                <w:color w:val="FF0000"/>
                <w:sz w:val="22"/>
              </w:rPr>
              <w:t>核心工作内容</w:t>
            </w:r>
          </w:p>
        </w:tc>
      </w:tr>
      <w:tr w:rsidR="00091EC8" w:rsidTr="00C322D3">
        <w:trPr>
          <w:trHeight w:val="425"/>
          <w:jc w:val="center"/>
        </w:trPr>
        <w:tc>
          <w:tcPr>
            <w:tcW w:w="676" w:type="dxa"/>
            <w:vAlign w:val="center"/>
          </w:tcPr>
          <w:p w:rsidR="00091EC8" w:rsidRDefault="00091EC8" w:rsidP="00C322D3">
            <w:pPr>
              <w:adjustRightInd w:val="0"/>
              <w:snapToGrid w:val="0"/>
              <w:spacing w:line="360" w:lineRule="auto"/>
              <w:jc w:val="center"/>
              <w:rPr>
                <w:rFonts w:ascii="宋体" w:hAnsi="宋体"/>
                <w:bCs/>
                <w:sz w:val="22"/>
              </w:rPr>
            </w:pPr>
            <w:r>
              <w:rPr>
                <w:rFonts w:ascii="宋体" w:hAnsi="宋体" w:hint="eastAsia"/>
                <w:bCs/>
                <w:sz w:val="22"/>
              </w:rPr>
              <w:t>3</w:t>
            </w:r>
          </w:p>
        </w:tc>
        <w:tc>
          <w:tcPr>
            <w:tcW w:w="709" w:type="dxa"/>
            <w:vMerge/>
            <w:vAlign w:val="center"/>
          </w:tcPr>
          <w:p w:rsidR="00091EC8" w:rsidRDefault="00091EC8" w:rsidP="00C322D3">
            <w:pPr>
              <w:adjustRightInd w:val="0"/>
              <w:snapToGrid w:val="0"/>
              <w:spacing w:line="360" w:lineRule="auto"/>
              <w:jc w:val="center"/>
              <w:rPr>
                <w:rFonts w:ascii="宋体" w:hAnsi="宋体"/>
                <w:bCs/>
                <w:sz w:val="22"/>
              </w:rPr>
            </w:pPr>
          </w:p>
        </w:tc>
        <w:tc>
          <w:tcPr>
            <w:tcW w:w="1134" w:type="dxa"/>
            <w:vAlign w:val="center"/>
          </w:tcPr>
          <w:p w:rsidR="00091EC8" w:rsidRDefault="00091EC8" w:rsidP="00C322D3">
            <w:pPr>
              <w:widowControl/>
              <w:spacing w:line="360" w:lineRule="auto"/>
              <w:rPr>
                <w:rFonts w:ascii="宋体" w:hAnsi="宋体" w:cs="宋体"/>
                <w:color w:val="000000"/>
                <w:kern w:val="0"/>
                <w:sz w:val="22"/>
              </w:rPr>
            </w:pPr>
            <w:r>
              <w:rPr>
                <w:rFonts w:ascii="宋体" w:hAnsi="宋体" w:cs="宋体" w:hint="eastAsia"/>
                <w:color w:val="000000"/>
                <w:kern w:val="0"/>
                <w:sz w:val="22"/>
              </w:rPr>
              <w:t>小</w:t>
            </w:r>
            <w:proofErr w:type="gramStart"/>
            <w:r>
              <w:rPr>
                <w:rFonts w:ascii="宋体" w:hAnsi="宋体" w:cs="宋体" w:hint="eastAsia"/>
                <w:color w:val="000000"/>
                <w:kern w:val="0"/>
                <w:sz w:val="22"/>
              </w:rPr>
              <w:t>微企业</w:t>
            </w:r>
            <w:proofErr w:type="gramEnd"/>
            <w:r>
              <w:rPr>
                <w:rFonts w:ascii="宋体" w:hAnsi="宋体" w:cs="宋体" w:hint="eastAsia"/>
                <w:color w:val="000000"/>
                <w:kern w:val="0"/>
                <w:sz w:val="22"/>
              </w:rPr>
              <w:t>一码统管</w:t>
            </w:r>
          </w:p>
        </w:tc>
        <w:tc>
          <w:tcPr>
            <w:tcW w:w="4753" w:type="dxa"/>
            <w:vAlign w:val="center"/>
          </w:tcPr>
          <w:p w:rsidR="00091EC8" w:rsidRDefault="00091EC8" w:rsidP="00C322D3">
            <w:pPr>
              <w:adjustRightInd w:val="0"/>
              <w:snapToGrid w:val="0"/>
              <w:spacing w:line="360" w:lineRule="auto"/>
              <w:rPr>
                <w:rFonts w:ascii="宋体" w:hAnsi="宋体"/>
                <w:bCs/>
                <w:sz w:val="22"/>
              </w:rPr>
            </w:pPr>
            <w:r>
              <w:rPr>
                <w:rFonts w:ascii="宋体" w:hAnsi="宋体" w:hint="eastAsia"/>
                <w:bCs/>
                <w:sz w:val="22"/>
              </w:rPr>
              <w:t>对航头镇内的小微场所、小</w:t>
            </w:r>
            <w:proofErr w:type="gramStart"/>
            <w:r>
              <w:rPr>
                <w:rFonts w:ascii="宋体" w:hAnsi="宋体" w:hint="eastAsia"/>
                <w:bCs/>
                <w:sz w:val="22"/>
              </w:rPr>
              <w:t>微企业</w:t>
            </w:r>
            <w:proofErr w:type="gramEnd"/>
            <w:r>
              <w:rPr>
                <w:rFonts w:ascii="宋体" w:hAnsi="宋体" w:hint="eastAsia"/>
                <w:bCs/>
                <w:sz w:val="22"/>
              </w:rPr>
              <w:t>分类建档，进行精细化管理。利用数字监管，打造共建、共用、共享的治理体系</w:t>
            </w:r>
          </w:p>
        </w:tc>
        <w:tc>
          <w:tcPr>
            <w:tcW w:w="2015" w:type="dxa"/>
            <w:vAlign w:val="center"/>
          </w:tcPr>
          <w:p w:rsidR="00091EC8" w:rsidRDefault="00091EC8" w:rsidP="00C322D3">
            <w:pPr>
              <w:adjustRightInd w:val="0"/>
              <w:snapToGrid w:val="0"/>
              <w:spacing w:line="360" w:lineRule="auto"/>
              <w:jc w:val="center"/>
              <w:rPr>
                <w:rFonts w:ascii="宋体" w:hAnsi="宋体"/>
                <w:bCs/>
                <w:sz w:val="22"/>
              </w:rPr>
            </w:pPr>
            <w:r w:rsidRPr="00353F5B">
              <w:rPr>
                <w:rFonts w:ascii="宋体" w:hAnsi="宋体"/>
                <w:b/>
                <w:color w:val="FF0000"/>
                <w:sz w:val="22"/>
              </w:rPr>
              <w:t>●</w:t>
            </w:r>
            <w:r w:rsidRPr="00353F5B">
              <w:rPr>
                <w:rFonts w:ascii="Times New Roman" w:hAnsi="宋体"/>
                <w:b/>
                <w:color w:val="FF0000"/>
                <w:sz w:val="22"/>
              </w:rPr>
              <w:t>核心工作内容</w:t>
            </w:r>
          </w:p>
        </w:tc>
      </w:tr>
      <w:tr w:rsidR="00091EC8" w:rsidTr="00C322D3">
        <w:trPr>
          <w:trHeight w:val="425"/>
          <w:jc w:val="center"/>
        </w:trPr>
        <w:tc>
          <w:tcPr>
            <w:tcW w:w="676" w:type="dxa"/>
            <w:vAlign w:val="center"/>
          </w:tcPr>
          <w:p w:rsidR="00091EC8" w:rsidRDefault="00091EC8" w:rsidP="00C322D3">
            <w:pPr>
              <w:adjustRightInd w:val="0"/>
              <w:snapToGrid w:val="0"/>
              <w:spacing w:line="360" w:lineRule="auto"/>
              <w:jc w:val="center"/>
              <w:rPr>
                <w:rFonts w:ascii="宋体" w:hAnsi="宋体"/>
                <w:bCs/>
                <w:sz w:val="22"/>
              </w:rPr>
            </w:pPr>
            <w:r>
              <w:rPr>
                <w:rFonts w:ascii="宋体" w:hAnsi="宋体" w:hint="eastAsia"/>
                <w:bCs/>
                <w:sz w:val="22"/>
              </w:rPr>
              <w:t>4</w:t>
            </w:r>
          </w:p>
        </w:tc>
        <w:tc>
          <w:tcPr>
            <w:tcW w:w="709" w:type="dxa"/>
            <w:vMerge/>
            <w:vAlign w:val="center"/>
          </w:tcPr>
          <w:p w:rsidR="00091EC8" w:rsidRDefault="00091EC8" w:rsidP="00C322D3">
            <w:pPr>
              <w:adjustRightInd w:val="0"/>
              <w:snapToGrid w:val="0"/>
              <w:spacing w:line="360" w:lineRule="auto"/>
              <w:jc w:val="center"/>
              <w:rPr>
                <w:rFonts w:ascii="宋体" w:hAnsi="宋体"/>
                <w:bCs/>
                <w:sz w:val="22"/>
              </w:rPr>
            </w:pPr>
          </w:p>
        </w:tc>
        <w:tc>
          <w:tcPr>
            <w:tcW w:w="1134" w:type="dxa"/>
            <w:vAlign w:val="center"/>
          </w:tcPr>
          <w:p w:rsidR="00091EC8" w:rsidRDefault="00091EC8" w:rsidP="00C322D3">
            <w:pPr>
              <w:widowControl/>
              <w:spacing w:line="360" w:lineRule="auto"/>
              <w:rPr>
                <w:rFonts w:ascii="宋体" w:hAnsi="宋体" w:cs="宋体"/>
                <w:color w:val="000000"/>
                <w:kern w:val="0"/>
                <w:sz w:val="22"/>
              </w:rPr>
            </w:pPr>
            <w:r>
              <w:rPr>
                <w:rFonts w:ascii="宋体" w:hAnsi="宋体" w:cs="宋体" w:hint="eastAsia"/>
                <w:color w:val="000000"/>
                <w:kern w:val="0"/>
                <w:sz w:val="22"/>
              </w:rPr>
              <w:t>村居数字治理</w:t>
            </w:r>
          </w:p>
        </w:tc>
        <w:tc>
          <w:tcPr>
            <w:tcW w:w="4753" w:type="dxa"/>
            <w:vAlign w:val="center"/>
          </w:tcPr>
          <w:p w:rsidR="00091EC8" w:rsidRDefault="00091EC8" w:rsidP="00C322D3">
            <w:pPr>
              <w:adjustRightInd w:val="0"/>
              <w:snapToGrid w:val="0"/>
              <w:spacing w:line="360" w:lineRule="auto"/>
              <w:rPr>
                <w:rFonts w:ascii="宋体" w:hAnsi="宋体"/>
                <w:bCs/>
                <w:sz w:val="22"/>
              </w:rPr>
            </w:pPr>
            <w:r>
              <w:rPr>
                <w:rFonts w:ascii="宋体" w:hAnsi="宋体" w:hint="eastAsia"/>
                <w:bCs/>
                <w:sz w:val="22"/>
              </w:rPr>
              <w:t>以“党建引领、网格推动、平台落办具体事项”为架构，推广集土地、建房、环保、积分治理、巡查、三</w:t>
            </w:r>
            <w:proofErr w:type="gramStart"/>
            <w:r>
              <w:rPr>
                <w:rFonts w:ascii="宋体" w:hAnsi="宋体" w:hint="eastAsia"/>
                <w:bCs/>
                <w:sz w:val="22"/>
              </w:rPr>
              <w:t>公管理</w:t>
            </w:r>
            <w:proofErr w:type="gramEnd"/>
            <w:r>
              <w:rPr>
                <w:rFonts w:ascii="宋体" w:hAnsi="宋体" w:hint="eastAsia"/>
                <w:bCs/>
                <w:sz w:val="22"/>
              </w:rPr>
              <w:t>等多项任务集成与处置的于一体的“村居自治体系”，应用科技赋能推动管理创新。</w:t>
            </w:r>
          </w:p>
        </w:tc>
        <w:tc>
          <w:tcPr>
            <w:tcW w:w="2015" w:type="dxa"/>
            <w:vAlign w:val="center"/>
          </w:tcPr>
          <w:p w:rsidR="00091EC8" w:rsidRDefault="00091EC8" w:rsidP="00C322D3">
            <w:pPr>
              <w:adjustRightInd w:val="0"/>
              <w:snapToGrid w:val="0"/>
              <w:spacing w:line="360" w:lineRule="auto"/>
              <w:jc w:val="center"/>
              <w:rPr>
                <w:rFonts w:ascii="宋体" w:hAnsi="宋体"/>
                <w:bCs/>
                <w:color w:val="FF0000"/>
                <w:sz w:val="22"/>
              </w:rPr>
            </w:pPr>
            <w:r w:rsidRPr="00353F5B">
              <w:rPr>
                <w:rFonts w:ascii="宋体" w:hAnsi="宋体"/>
                <w:b/>
                <w:color w:val="FF0000"/>
                <w:sz w:val="22"/>
              </w:rPr>
              <w:t>●</w:t>
            </w:r>
            <w:r w:rsidRPr="00353F5B">
              <w:rPr>
                <w:rFonts w:ascii="Times New Roman" w:hAnsi="宋体"/>
                <w:b/>
                <w:color w:val="FF0000"/>
                <w:sz w:val="22"/>
              </w:rPr>
              <w:t>核心工作内容</w:t>
            </w:r>
          </w:p>
        </w:tc>
      </w:tr>
      <w:tr w:rsidR="00091EC8" w:rsidTr="00C322D3">
        <w:trPr>
          <w:trHeight w:val="425"/>
          <w:jc w:val="center"/>
        </w:trPr>
        <w:tc>
          <w:tcPr>
            <w:tcW w:w="676" w:type="dxa"/>
            <w:vAlign w:val="center"/>
          </w:tcPr>
          <w:p w:rsidR="00091EC8" w:rsidRDefault="00091EC8" w:rsidP="00C322D3">
            <w:pPr>
              <w:adjustRightInd w:val="0"/>
              <w:snapToGrid w:val="0"/>
              <w:spacing w:line="360" w:lineRule="auto"/>
              <w:jc w:val="center"/>
              <w:rPr>
                <w:rFonts w:ascii="宋体" w:hAnsi="宋体"/>
                <w:bCs/>
                <w:sz w:val="22"/>
              </w:rPr>
            </w:pPr>
            <w:r>
              <w:rPr>
                <w:rFonts w:ascii="宋体" w:hAnsi="宋体" w:hint="eastAsia"/>
                <w:bCs/>
                <w:sz w:val="22"/>
              </w:rPr>
              <w:t>5</w:t>
            </w:r>
          </w:p>
        </w:tc>
        <w:tc>
          <w:tcPr>
            <w:tcW w:w="709" w:type="dxa"/>
            <w:vMerge/>
            <w:vAlign w:val="center"/>
          </w:tcPr>
          <w:p w:rsidR="00091EC8" w:rsidRDefault="00091EC8" w:rsidP="00C322D3">
            <w:pPr>
              <w:adjustRightInd w:val="0"/>
              <w:snapToGrid w:val="0"/>
              <w:spacing w:line="360" w:lineRule="auto"/>
              <w:jc w:val="center"/>
              <w:rPr>
                <w:rFonts w:ascii="宋体" w:hAnsi="宋体"/>
                <w:bCs/>
                <w:sz w:val="22"/>
              </w:rPr>
            </w:pPr>
          </w:p>
        </w:tc>
        <w:tc>
          <w:tcPr>
            <w:tcW w:w="1134" w:type="dxa"/>
            <w:vAlign w:val="center"/>
          </w:tcPr>
          <w:p w:rsidR="00091EC8" w:rsidRDefault="00091EC8" w:rsidP="00C322D3">
            <w:pPr>
              <w:widowControl/>
              <w:spacing w:line="360" w:lineRule="auto"/>
              <w:rPr>
                <w:rFonts w:ascii="宋体" w:hAnsi="宋体" w:cs="宋体"/>
                <w:color w:val="000000"/>
                <w:kern w:val="0"/>
                <w:sz w:val="22"/>
              </w:rPr>
            </w:pPr>
            <w:r>
              <w:rPr>
                <w:rFonts w:ascii="宋体" w:hAnsi="宋体" w:cs="宋体" w:hint="eastAsia"/>
                <w:color w:val="000000"/>
                <w:kern w:val="0"/>
                <w:sz w:val="22"/>
              </w:rPr>
              <w:t>农村积分引领</w:t>
            </w:r>
          </w:p>
        </w:tc>
        <w:tc>
          <w:tcPr>
            <w:tcW w:w="4753" w:type="dxa"/>
            <w:vAlign w:val="center"/>
          </w:tcPr>
          <w:p w:rsidR="00091EC8" w:rsidRDefault="00091EC8" w:rsidP="00C322D3">
            <w:pPr>
              <w:adjustRightInd w:val="0"/>
              <w:snapToGrid w:val="0"/>
              <w:spacing w:line="360" w:lineRule="auto"/>
              <w:rPr>
                <w:rFonts w:ascii="宋体" w:hAnsi="宋体"/>
                <w:bCs/>
                <w:sz w:val="22"/>
              </w:rPr>
            </w:pPr>
            <w:r>
              <w:rPr>
                <w:rFonts w:ascii="宋体" w:hAnsi="宋体" w:hint="eastAsia"/>
                <w:bCs/>
                <w:sz w:val="22"/>
              </w:rPr>
              <w:t>以村规民约为基础，整合条线资源，以“公开、公平、公正”为原则，对积分情况进行公示。实</w:t>
            </w:r>
            <w:r>
              <w:rPr>
                <w:rFonts w:ascii="宋体" w:hAnsi="宋体" w:hint="eastAsia"/>
                <w:bCs/>
                <w:sz w:val="22"/>
              </w:rPr>
              <w:lastRenderedPageBreak/>
              <w:t>现“一人带动一家，一家带动一宅，一宅带动一村”，共同参与“乡村治理积分制示范镇”建设</w:t>
            </w:r>
          </w:p>
        </w:tc>
        <w:tc>
          <w:tcPr>
            <w:tcW w:w="2015" w:type="dxa"/>
            <w:vAlign w:val="center"/>
          </w:tcPr>
          <w:p w:rsidR="00091EC8" w:rsidRDefault="00091EC8" w:rsidP="00C322D3">
            <w:pPr>
              <w:adjustRightInd w:val="0"/>
              <w:snapToGrid w:val="0"/>
              <w:spacing w:line="360" w:lineRule="auto"/>
              <w:jc w:val="center"/>
              <w:rPr>
                <w:rFonts w:ascii="宋体" w:hAnsi="宋体"/>
                <w:bCs/>
                <w:color w:val="FF0000"/>
                <w:sz w:val="22"/>
              </w:rPr>
            </w:pPr>
            <w:r w:rsidRPr="00353F5B">
              <w:rPr>
                <w:rFonts w:ascii="宋体" w:hAnsi="宋体"/>
                <w:b/>
                <w:color w:val="FF0000"/>
                <w:sz w:val="22"/>
              </w:rPr>
              <w:lastRenderedPageBreak/>
              <w:t>●</w:t>
            </w:r>
            <w:r w:rsidRPr="00353F5B">
              <w:rPr>
                <w:rFonts w:ascii="Times New Roman" w:hAnsi="宋体"/>
                <w:b/>
                <w:color w:val="FF0000"/>
                <w:sz w:val="22"/>
              </w:rPr>
              <w:t>核心工作内容</w:t>
            </w:r>
          </w:p>
        </w:tc>
      </w:tr>
      <w:tr w:rsidR="00091EC8" w:rsidTr="00C322D3">
        <w:trPr>
          <w:trHeight w:val="425"/>
          <w:jc w:val="center"/>
        </w:trPr>
        <w:tc>
          <w:tcPr>
            <w:tcW w:w="676" w:type="dxa"/>
            <w:vAlign w:val="center"/>
          </w:tcPr>
          <w:p w:rsidR="00091EC8" w:rsidRDefault="00091EC8" w:rsidP="00C322D3">
            <w:pPr>
              <w:adjustRightInd w:val="0"/>
              <w:snapToGrid w:val="0"/>
              <w:spacing w:line="360" w:lineRule="auto"/>
              <w:jc w:val="center"/>
              <w:rPr>
                <w:rFonts w:ascii="宋体" w:hAnsi="宋体"/>
                <w:bCs/>
                <w:sz w:val="22"/>
              </w:rPr>
            </w:pPr>
            <w:r>
              <w:rPr>
                <w:rFonts w:ascii="宋体" w:hAnsi="宋体" w:hint="eastAsia"/>
                <w:bCs/>
                <w:sz w:val="22"/>
              </w:rPr>
              <w:lastRenderedPageBreak/>
              <w:t>6</w:t>
            </w:r>
          </w:p>
        </w:tc>
        <w:tc>
          <w:tcPr>
            <w:tcW w:w="709" w:type="dxa"/>
            <w:vMerge/>
            <w:vAlign w:val="center"/>
          </w:tcPr>
          <w:p w:rsidR="00091EC8" w:rsidRDefault="00091EC8" w:rsidP="00C322D3">
            <w:pPr>
              <w:adjustRightInd w:val="0"/>
              <w:snapToGrid w:val="0"/>
              <w:spacing w:line="360" w:lineRule="auto"/>
              <w:jc w:val="center"/>
              <w:rPr>
                <w:rFonts w:ascii="宋体" w:hAnsi="宋体"/>
                <w:bCs/>
                <w:sz w:val="22"/>
              </w:rPr>
            </w:pPr>
          </w:p>
        </w:tc>
        <w:tc>
          <w:tcPr>
            <w:tcW w:w="1134" w:type="dxa"/>
            <w:vAlign w:val="center"/>
          </w:tcPr>
          <w:p w:rsidR="00091EC8" w:rsidRDefault="00091EC8" w:rsidP="00C322D3">
            <w:pPr>
              <w:widowControl/>
              <w:spacing w:line="360" w:lineRule="auto"/>
              <w:jc w:val="center"/>
              <w:rPr>
                <w:rFonts w:ascii="宋体" w:hAnsi="宋体" w:cs="宋体"/>
                <w:color w:val="000000"/>
                <w:kern w:val="0"/>
                <w:sz w:val="22"/>
              </w:rPr>
            </w:pPr>
            <w:r>
              <w:rPr>
                <w:rFonts w:ascii="宋体" w:hAnsi="宋体" w:cs="宋体" w:hint="eastAsia"/>
                <w:color w:val="000000"/>
                <w:kern w:val="0"/>
                <w:sz w:val="22"/>
              </w:rPr>
              <w:t>环境养护</w:t>
            </w:r>
          </w:p>
        </w:tc>
        <w:tc>
          <w:tcPr>
            <w:tcW w:w="4753" w:type="dxa"/>
            <w:vAlign w:val="center"/>
          </w:tcPr>
          <w:p w:rsidR="00091EC8" w:rsidRDefault="00091EC8" w:rsidP="00C322D3">
            <w:pPr>
              <w:adjustRightInd w:val="0"/>
              <w:snapToGrid w:val="0"/>
              <w:spacing w:line="360" w:lineRule="auto"/>
              <w:rPr>
                <w:rFonts w:ascii="宋体" w:hAnsi="宋体"/>
                <w:bCs/>
                <w:sz w:val="22"/>
              </w:rPr>
            </w:pPr>
            <w:r>
              <w:rPr>
                <w:rFonts w:ascii="宋体" w:hAnsi="宋体" w:hint="eastAsia"/>
                <w:bCs/>
                <w:sz w:val="22"/>
              </w:rPr>
              <w:t>建设养护设施量信息化管理，实现“底数清，家底明”；提高养护工作的及时性、规范性和有效性，促进乡村管养工作的高效开展</w:t>
            </w:r>
          </w:p>
        </w:tc>
        <w:tc>
          <w:tcPr>
            <w:tcW w:w="2015" w:type="dxa"/>
            <w:vAlign w:val="center"/>
          </w:tcPr>
          <w:p w:rsidR="00091EC8" w:rsidRDefault="00091EC8" w:rsidP="00C322D3">
            <w:pPr>
              <w:adjustRightInd w:val="0"/>
              <w:snapToGrid w:val="0"/>
              <w:spacing w:line="360" w:lineRule="auto"/>
              <w:jc w:val="center"/>
              <w:rPr>
                <w:rFonts w:ascii="宋体" w:hAnsi="宋体"/>
                <w:bCs/>
                <w:color w:val="FF0000"/>
                <w:sz w:val="22"/>
              </w:rPr>
            </w:pPr>
            <w:r w:rsidRPr="00353F5B">
              <w:rPr>
                <w:rFonts w:ascii="宋体" w:hAnsi="宋体"/>
                <w:b/>
                <w:color w:val="FF0000"/>
                <w:sz w:val="22"/>
              </w:rPr>
              <w:t>●</w:t>
            </w:r>
            <w:r w:rsidRPr="00353F5B">
              <w:rPr>
                <w:rFonts w:ascii="Times New Roman" w:hAnsi="宋体"/>
                <w:b/>
                <w:color w:val="FF0000"/>
                <w:sz w:val="22"/>
              </w:rPr>
              <w:t>核心工作内容</w:t>
            </w:r>
          </w:p>
        </w:tc>
      </w:tr>
      <w:tr w:rsidR="00091EC8" w:rsidTr="00C322D3">
        <w:trPr>
          <w:trHeight w:val="425"/>
          <w:jc w:val="center"/>
        </w:trPr>
        <w:tc>
          <w:tcPr>
            <w:tcW w:w="676" w:type="dxa"/>
            <w:vAlign w:val="center"/>
          </w:tcPr>
          <w:p w:rsidR="00091EC8" w:rsidRDefault="00091EC8" w:rsidP="00C322D3">
            <w:pPr>
              <w:adjustRightInd w:val="0"/>
              <w:snapToGrid w:val="0"/>
              <w:spacing w:line="360" w:lineRule="auto"/>
              <w:jc w:val="center"/>
              <w:rPr>
                <w:rFonts w:ascii="宋体" w:hAnsi="宋体"/>
                <w:bCs/>
                <w:sz w:val="22"/>
              </w:rPr>
            </w:pPr>
            <w:r>
              <w:rPr>
                <w:rFonts w:ascii="宋体" w:hAnsi="宋体" w:hint="eastAsia"/>
                <w:bCs/>
                <w:sz w:val="22"/>
              </w:rPr>
              <w:t>7</w:t>
            </w:r>
          </w:p>
        </w:tc>
        <w:tc>
          <w:tcPr>
            <w:tcW w:w="1843" w:type="dxa"/>
            <w:gridSpan w:val="2"/>
            <w:vAlign w:val="center"/>
          </w:tcPr>
          <w:p w:rsidR="00091EC8" w:rsidRDefault="00091EC8" w:rsidP="00C322D3">
            <w:pPr>
              <w:widowControl/>
              <w:spacing w:line="360" w:lineRule="auto"/>
              <w:rPr>
                <w:rFonts w:ascii="宋体" w:hAnsi="宋体" w:cs="宋体"/>
                <w:color w:val="000000"/>
                <w:kern w:val="0"/>
                <w:sz w:val="22"/>
              </w:rPr>
            </w:pPr>
            <w:r>
              <w:rPr>
                <w:rFonts w:hint="eastAsia"/>
                <w:color w:val="000000"/>
                <w:sz w:val="22"/>
              </w:rPr>
              <w:t>航头镇</w:t>
            </w:r>
            <w:proofErr w:type="gramStart"/>
            <w:r>
              <w:rPr>
                <w:rFonts w:hint="eastAsia"/>
                <w:color w:val="000000"/>
                <w:sz w:val="22"/>
              </w:rPr>
              <w:t>主数据</w:t>
            </w:r>
            <w:proofErr w:type="gramEnd"/>
            <w:r>
              <w:rPr>
                <w:rFonts w:hint="eastAsia"/>
                <w:color w:val="000000"/>
                <w:sz w:val="22"/>
              </w:rPr>
              <w:t>建设</w:t>
            </w:r>
          </w:p>
        </w:tc>
        <w:tc>
          <w:tcPr>
            <w:tcW w:w="4753" w:type="dxa"/>
            <w:vAlign w:val="center"/>
          </w:tcPr>
          <w:p w:rsidR="00091EC8" w:rsidRDefault="00091EC8" w:rsidP="00C322D3">
            <w:pPr>
              <w:adjustRightInd w:val="0"/>
              <w:snapToGrid w:val="0"/>
              <w:spacing w:line="360" w:lineRule="auto"/>
              <w:rPr>
                <w:rFonts w:ascii="宋体" w:hAnsi="宋体"/>
                <w:bCs/>
                <w:sz w:val="22"/>
              </w:rPr>
            </w:pPr>
            <w:r>
              <w:rPr>
                <w:rFonts w:ascii="宋体" w:hAnsi="宋体" w:hint="eastAsia"/>
                <w:bCs/>
                <w:sz w:val="22"/>
              </w:rPr>
              <w:t>强化农村基础数据建设，建立航头镇农村各类基础数据主数据目录</w:t>
            </w:r>
          </w:p>
        </w:tc>
        <w:tc>
          <w:tcPr>
            <w:tcW w:w="2015" w:type="dxa"/>
            <w:vAlign w:val="center"/>
          </w:tcPr>
          <w:p w:rsidR="00091EC8" w:rsidRDefault="00091EC8" w:rsidP="00C322D3">
            <w:pPr>
              <w:adjustRightInd w:val="0"/>
              <w:snapToGrid w:val="0"/>
              <w:spacing w:line="360" w:lineRule="auto"/>
              <w:jc w:val="center"/>
              <w:rPr>
                <w:rFonts w:ascii="宋体" w:hAnsi="宋体"/>
                <w:bCs/>
                <w:color w:val="FF0000"/>
                <w:sz w:val="22"/>
              </w:rPr>
            </w:pPr>
            <w:r w:rsidRPr="00353F5B">
              <w:rPr>
                <w:rFonts w:ascii="宋体" w:hAnsi="宋体"/>
                <w:b/>
                <w:color w:val="FF0000"/>
                <w:sz w:val="22"/>
              </w:rPr>
              <w:t>●</w:t>
            </w:r>
            <w:r w:rsidRPr="00353F5B">
              <w:rPr>
                <w:rFonts w:ascii="Times New Roman" w:hAnsi="宋体"/>
                <w:b/>
                <w:color w:val="FF0000"/>
                <w:sz w:val="22"/>
              </w:rPr>
              <w:t>核心工作内容</w:t>
            </w:r>
          </w:p>
        </w:tc>
      </w:tr>
      <w:tr w:rsidR="00091EC8" w:rsidTr="00C322D3">
        <w:trPr>
          <w:trHeight w:val="425"/>
          <w:jc w:val="center"/>
        </w:trPr>
        <w:tc>
          <w:tcPr>
            <w:tcW w:w="676" w:type="dxa"/>
            <w:vAlign w:val="center"/>
          </w:tcPr>
          <w:p w:rsidR="00091EC8" w:rsidRDefault="00091EC8" w:rsidP="00C322D3">
            <w:pPr>
              <w:adjustRightInd w:val="0"/>
              <w:snapToGrid w:val="0"/>
              <w:spacing w:line="360" w:lineRule="auto"/>
              <w:jc w:val="center"/>
              <w:rPr>
                <w:rFonts w:ascii="宋体" w:hAnsi="宋体"/>
                <w:bCs/>
                <w:sz w:val="22"/>
              </w:rPr>
            </w:pPr>
            <w:r>
              <w:rPr>
                <w:rFonts w:ascii="宋体" w:hAnsi="宋体"/>
                <w:bCs/>
                <w:sz w:val="22"/>
              </w:rPr>
              <w:t>8</w:t>
            </w:r>
          </w:p>
        </w:tc>
        <w:tc>
          <w:tcPr>
            <w:tcW w:w="1843" w:type="dxa"/>
            <w:gridSpan w:val="2"/>
            <w:vAlign w:val="center"/>
          </w:tcPr>
          <w:p w:rsidR="00091EC8" w:rsidRDefault="00091EC8" w:rsidP="00C322D3">
            <w:pPr>
              <w:adjustRightInd w:val="0"/>
              <w:snapToGrid w:val="0"/>
              <w:spacing w:line="360" w:lineRule="auto"/>
              <w:rPr>
                <w:rFonts w:ascii="宋体" w:hAnsi="宋体"/>
                <w:bCs/>
                <w:sz w:val="22"/>
              </w:rPr>
            </w:pPr>
            <w:r>
              <w:rPr>
                <w:rFonts w:ascii="宋体" w:hAnsi="宋体" w:hint="eastAsia"/>
                <w:bCs/>
                <w:sz w:val="22"/>
              </w:rPr>
              <w:t>平台支撑子系统</w:t>
            </w:r>
          </w:p>
        </w:tc>
        <w:tc>
          <w:tcPr>
            <w:tcW w:w="4753" w:type="dxa"/>
            <w:vAlign w:val="center"/>
          </w:tcPr>
          <w:p w:rsidR="00091EC8" w:rsidRDefault="00091EC8" w:rsidP="00C322D3">
            <w:pPr>
              <w:adjustRightInd w:val="0"/>
              <w:snapToGrid w:val="0"/>
              <w:spacing w:line="360" w:lineRule="auto"/>
              <w:rPr>
                <w:rFonts w:ascii="宋体" w:hAnsi="宋体"/>
                <w:bCs/>
                <w:sz w:val="22"/>
              </w:rPr>
            </w:pPr>
            <w:r>
              <w:rPr>
                <w:rFonts w:ascii="宋体" w:hAnsi="宋体" w:hint="eastAsia"/>
                <w:bCs/>
                <w:sz w:val="22"/>
              </w:rPr>
              <w:t>对以上各个核心模块用到的公用支撑工具进行统一建设，例如：权限验证、数据加密等</w:t>
            </w:r>
          </w:p>
        </w:tc>
        <w:tc>
          <w:tcPr>
            <w:tcW w:w="2015" w:type="dxa"/>
            <w:vAlign w:val="center"/>
          </w:tcPr>
          <w:p w:rsidR="00091EC8" w:rsidRDefault="00091EC8" w:rsidP="00C322D3">
            <w:pPr>
              <w:adjustRightInd w:val="0"/>
              <w:snapToGrid w:val="0"/>
              <w:spacing w:line="360" w:lineRule="auto"/>
              <w:jc w:val="center"/>
              <w:rPr>
                <w:rFonts w:ascii="宋体" w:hAnsi="宋体"/>
                <w:bCs/>
                <w:sz w:val="22"/>
              </w:rPr>
            </w:pPr>
            <w:r w:rsidRPr="00353F5B">
              <w:rPr>
                <w:rFonts w:ascii="宋体" w:hAnsi="宋体"/>
                <w:b/>
                <w:color w:val="FF0000"/>
                <w:sz w:val="22"/>
              </w:rPr>
              <w:t>●</w:t>
            </w:r>
            <w:r w:rsidRPr="00353F5B">
              <w:rPr>
                <w:rFonts w:ascii="Times New Roman" w:hAnsi="宋体"/>
                <w:b/>
                <w:color w:val="FF0000"/>
                <w:sz w:val="22"/>
              </w:rPr>
              <w:t>核心工作内容</w:t>
            </w:r>
          </w:p>
        </w:tc>
      </w:tr>
      <w:tr w:rsidR="00091EC8" w:rsidTr="00C322D3">
        <w:trPr>
          <w:trHeight w:val="425"/>
          <w:jc w:val="center"/>
        </w:trPr>
        <w:tc>
          <w:tcPr>
            <w:tcW w:w="676" w:type="dxa"/>
            <w:vAlign w:val="center"/>
          </w:tcPr>
          <w:p w:rsidR="00091EC8" w:rsidRDefault="00091EC8" w:rsidP="00C322D3">
            <w:pPr>
              <w:adjustRightInd w:val="0"/>
              <w:snapToGrid w:val="0"/>
              <w:spacing w:line="360" w:lineRule="auto"/>
              <w:jc w:val="center"/>
              <w:rPr>
                <w:rFonts w:ascii="宋体" w:hAnsi="宋体"/>
                <w:bCs/>
                <w:sz w:val="22"/>
              </w:rPr>
            </w:pPr>
            <w:r>
              <w:rPr>
                <w:rFonts w:ascii="宋体" w:hAnsi="宋体" w:hint="eastAsia"/>
                <w:bCs/>
                <w:sz w:val="22"/>
              </w:rPr>
              <w:t>9</w:t>
            </w:r>
          </w:p>
        </w:tc>
        <w:tc>
          <w:tcPr>
            <w:tcW w:w="1843" w:type="dxa"/>
            <w:gridSpan w:val="2"/>
            <w:vAlign w:val="center"/>
          </w:tcPr>
          <w:p w:rsidR="00091EC8" w:rsidRDefault="00091EC8" w:rsidP="00C322D3">
            <w:pPr>
              <w:adjustRightInd w:val="0"/>
              <w:snapToGrid w:val="0"/>
              <w:spacing w:line="360" w:lineRule="auto"/>
              <w:rPr>
                <w:rFonts w:ascii="宋体" w:hAnsi="宋体"/>
                <w:bCs/>
                <w:sz w:val="22"/>
              </w:rPr>
            </w:pPr>
            <w:r w:rsidRPr="00B61EFC">
              <w:rPr>
                <w:rFonts w:ascii="宋体" w:hAnsi="宋体" w:hint="eastAsia"/>
                <w:bCs/>
                <w:sz w:val="22"/>
              </w:rPr>
              <w:t>硬件</w:t>
            </w:r>
            <w:r>
              <w:rPr>
                <w:rFonts w:ascii="宋体" w:hAnsi="宋体" w:hint="eastAsia"/>
                <w:bCs/>
                <w:sz w:val="22"/>
              </w:rPr>
              <w:t>设备</w:t>
            </w:r>
            <w:r w:rsidRPr="00B61EFC">
              <w:rPr>
                <w:rFonts w:ascii="宋体" w:hAnsi="宋体" w:hint="eastAsia"/>
                <w:bCs/>
                <w:sz w:val="22"/>
              </w:rPr>
              <w:t>采购</w:t>
            </w:r>
          </w:p>
        </w:tc>
        <w:tc>
          <w:tcPr>
            <w:tcW w:w="4753" w:type="dxa"/>
            <w:vAlign w:val="center"/>
          </w:tcPr>
          <w:p w:rsidR="00091EC8" w:rsidRDefault="00091EC8" w:rsidP="00C322D3">
            <w:pPr>
              <w:adjustRightInd w:val="0"/>
              <w:snapToGrid w:val="0"/>
              <w:spacing w:line="360" w:lineRule="auto"/>
              <w:rPr>
                <w:rFonts w:ascii="宋体" w:hAnsi="宋体"/>
                <w:bCs/>
                <w:sz w:val="22"/>
              </w:rPr>
            </w:pPr>
            <w:r>
              <w:rPr>
                <w:rFonts w:ascii="宋体" w:hAnsi="宋体" w:hint="eastAsia"/>
                <w:bCs/>
                <w:sz w:val="22"/>
              </w:rPr>
              <w:t>详见10.2</w:t>
            </w:r>
            <w:r w:rsidRPr="00353F5B">
              <w:rPr>
                <w:rFonts w:ascii="Times New Roman" w:hAnsi="Times New Roman"/>
                <w:sz w:val="22"/>
              </w:rPr>
              <w:t>硬件设备参数指标</w:t>
            </w:r>
          </w:p>
        </w:tc>
        <w:tc>
          <w:tcPr>
            <w:tcW w:w="2015" w:type="dxa"/>
            <w:vAlign w:val="center"/>
          </w:tcPr>
          <w:p w:rsidR="00091EC8" w:rsidRPr="00353F5B" w:rsidRDefault="00091EC8" w:rsidP="00C322D3">
            <w:pPr>
              <w:adjustRightInd w:val="0"/>
              <w:snapToGrid w:val="0"/>
              <w:spacing w:line="360" w:lineRule="auto"/>
              <w:jc w:val="center"/>
              <w:rPr>
                <w:rFonts w:ascii="宋体" w:hAnsi="宋体"/>
                <w:b/>
                <w:color w:val="FF0000"/>
                <w:sz w:val="22"/>
              </w:rPr>
            </w:pPr>
            <w:r w:rsidRPr="00353F5B">
              <w:rPr>
                <w:rFonts w:ascii="宋体" w:hAnsi="宋体"/>
                <w:b/>
                <w:color w:val="FF0000"/>
                <w:sz w:val="22"/>
              </w:rPr>
              <w:t>●</w:t>
            </w:r>
            <w:r w:rsidRPr="00353F5B">
              <w:rPr>
                <w:rFonts w:ascii="Times New Roman" w:hAnsi="宋体"/>
                <w:b/>
                <w:color w:val="FF0000"/>
                <w:sz w:val="22"/>
              </w:rPr>
              <w:t>核心工作内容</w:t>
            </w:r>
          </w:p>
        </w:tc>
      </w:tr>
    </w:tbl>
    <w:p w:rsidR="00091EC8" w:rsidRPr="00353F5B" w:rsidRDefault="00091EC8" w:rsidP="00091EC8">
      <w:pPr>
        <w:snapToGrid w:val="0"/>
        <w:spacing w:line="300" w:lineRule="auto"/>
        <w:ind w:firstLineChars="200" w:firstLine="442"/>
        <w:jc w:val="left"/>
        <w:rPr>
          <w:rFonts w:ascii="Times New Roman" w:hAnsi="Times New Roman"/>
          <w:b/>
          <w:color w:val="0000FF"/>
          <w:sz w:val="22"/>
          <w:u w:val="single"/>
        </w:rPr>
      </w:pPr>
      <w:r w:rsidRPr="00353F5B">
        <w:rPr>
          <w:rFonts w:ascii="Times New Roman" w:hAnsi="Times New Roman"/>
          <w:b/>
          <w:color w:val="0000FF"/>
          <w:sz w:val="22"/>
          <w:u w:val="single"/>
        </w:rPr>
        <w:t>说明：上表中所列为本次招标的主要工作内容，其中</w:t>
      </w:r>
      <w:r w:rsidRPr="00353F5B">
        <w:rPr>
          <w:rFonts w:ascii="Times New Roman" w:hAnsi="Times New Roman"/>
          <w:b/>
          <w:color w:val="0000FF"/>
          <w:sz w:val="22"/>
          <w:u w:val="single"/>
        </w:rPr>
        <w:t>“</w:t>
      </w:r>
      <w:r w:rsidRPr="00353F5B">
        <w:rPr>
          <w:rFonts w:ascii="宋体" w:hAnsi="宋体"/>
          <w:b/>
          <w:color w:val="0000FF"/>
          <w:sz w:val="22"/>
          <w:u w:val="single"/>
        </w:rPr>
        <w:t>●</w:t>
      </w:r>
      <w:r w:rsidRPr="00353F5B">
        <w:rPr>
          <w:rFonts w:ascii="Times New Roman" w:hAnsi="Times New Roman"/>
          <w:b/>
          <w:color w:val="0000FF"/>
          <w:sz w:val="22"/>
          <w:u w:val="single"/>
        </w:rPr>
        <w:t>”</w:t>
      </w:r>
      <w:r w:rsidRPr="00353F5B">
        <w:rPr>
          <w:rFonts w:ascii="Times New Roman" w:hAnsi="Times New Roman"/>
          <w:b/>
          <w:color w:val="0000FF"/>
          <w:sz w:val="22"/>
          <w:u w:val="single"/>
        </w:rPr>
        <w:t>标记的内容为本项目的核心工作内容，投标人不得减少核心工作内容数量。</w:t>
      </w:r>
    </w:p>
    <w:p w:rsidR="00091EC8" w:rsidRPr="00353F5B" w:rsidRDefault="00091EC8" w:rsidP="00091EC8">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9.2</w:t>
      </w:r>
      <w:r w:rsidRPr="00353F5B">
        <w:rPr>
          <w:rFonts w:ascii="Times New Roman" w:hAnsi="Times New Roman"/>
          <w:sz w:val="22"/>
        </w:rPr>
        <w:t>具体技术质量需求</w:t>
      </w:r>
    </w:p>
    <w:p w:rsidR="00091EC8" w:rsidRDefault="00091EC8" w:rsidP="00091EC8">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9.2.1</w:t>
      </w:r>
      <w:r w:rsidRPr="00353F5B">
        <w:rPr>
          <w:rFonts w:ascii="Times New Roman" w:hAnsi="Times New Roman"/>
          <w:sz w:val="22"/>
        </w:rPr>
        <w:t>建设</w:t>
      </w:r>
      <w:r>
        <w:rPr>
          <w:rFonts w:ascii="Times New Roman" w:hAnsi="Times New Roman" w:hint="eastAsia"/>
          <w:sz w:val="22"/>
        </w:rPr>
        <w:t>目标</w:t>
      </w:r>
    </w:p>
    <w:p w:rsidR="00091EC8" w:rsidRDefault="00091EC8" w:rsidP="00091EC8">
      <w:pPr>
        <w:adjustRightInd w:val="0"/>
        <w:snapToGrid w:val="0"/>
        <w:spacing w:line="300" w:lineRule="auto"/>
        <w:ind w:firstLineChars="200" w:firstLine="440"/>
        <w:rPr>
          <w:rFonts w:ascii="Times New Roman" w:hAnsi="Times New Roman"/>
          <w:sz w:val="22"/>
        </w:rPr>
      </w:pPr>
      <w:r w:rsidRPr="00035753">
        <w:rPr>
          <w:rFonts w:ascii="Times New Roman" w:hAnsi="Times New Roman" w:hint="eastAsia"/>
          <w:sz w:val="22"/>
        </w:rPr>
        <w:t>本项目建设目标是按照《数字乡村发展行动计划（</w:t>
      </w:r>
      <w:r w:rsidRPr="00035753">
        <w:rPr>
          <w:rFonts w:ascii="Times New Roman" w:hAnsi="Times New Roman" w:hint="eastAsia"/>
          <w:sz w:val="22"/>
        </w:rPr>
        <w:t>2022- 2025</w:t>
      </w:r>
      <w:r w:rsidRPr="00035753">
        <w:rPr>
          <w:rFonts w:ascii="Times New Roman" w:hAnsi="Times New Roman" w:hint="eastAsia"/>
          <w:sz w:val="22"/>
        </w:rPr>
        <w:t>年）》加强数字业务化的要求，围绕开展新</w:t>
      </w:r>
      <w:proofErr w:type="gramStart"/>
      <w:r w:rsidRPr="00035753">
        <w:rPr>
          <w:rFonts w:ascii="Times New Roman" w:hAnsi="Times New Roman" w:hint="eastAsia"/>
          <w:sz w:val="22"/>
        </w:rPr>
        <w:t>业态新模式</w:t>
      </w:r>
      <w:proofErr w:type="gramEnd"/>
      <w:r w:rsidRPr="00035753">
        <w:rPr>
          <w:rFonts w:ascii="Times New Roman" w:hAnsi="Times New Roman" w:hint="eastAsia"/>
          <w:sz w:val="22"/>
        </w:rPr>
        <w:t>发展行动、完善社会综合治理水平，推动社会综合治理精细化、聚焦农村环境治理等三项重要职能开展数字化业务转型，同时强化农村基础数据建设，夯实新农村管理数据基础，建立各类基础数据主数据目录。</w:t>
      </w:r>
    </w:p>
    <w:p w:rsidR="00091EC8" w:rsidRDefault="00091EC8" w:rsidP="00091EC8">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9.2.2</w:t>
      </w:r>
      <w:r>
        <w:rPr>
          <w:rFonts w:ascii="Times New Roman" w:hAnsi="Times New Roman" w:hint="eastAsia"/>
          <w:sz w:val="22"/>
        </w:rPr>
        <w:t>建设要求</w:t>
      </w:r>
    </w:p>
    <w:p w:rsidR="00091EC8" w:rsidRPr="00035753" w:rsidRDefault="00091EC8" w:rsidP="00091EC8">
      <w:pPr>
        <w:adjustRightInd w:val="0"/>
        <w:snapToGrid w:val="0"/>
        <w:spacing w:line="300" w:lineRule="auto"/>
        <w:ind w:firstLineChars="200" w:firstLine="440"/>
        <w:rPr>
          <w:rFonts w:ascii="Times New Roman" w:hAnsi="Times New Roman"/>
          <w:sz w:val="22"/>
        </w:rPr>
      </w:pPr>
      <w:r w:rsidRPr="00035753">
        <w:rPr>
          <w:rFonts w:ascii="Times New Roman" w:hAnsi="Times New Roman" w:hint="eastAsia"/>
          <w:sz w:val="22"/>
        </w:rPr>
        <w:t>（</w:t>
      </w:r>
      <w:r w:rsidRPr="00035753">
        <w:rPr>
          <w:rFonts w:ascii="Times New Roman" w:hAnsi="Times New Roman" w:hint="eastAsia"/>
          <w:sz w:val="22"/>
        </w:rPr>
        <w:t>1</w:t>
      </w:r>
      <w:r w:rsidRPr="00035753">
        <w:rPr>
          <w:rFonts w:ascii="Times New Roman" w:hAnsi="Times New Roman" w:hint="eastAsia"/>
          <w:sz w:val="22"/>
        </w:rPr>
        <w:t>）强化农村基础数据建设，建立航头镇农村各类基础数据主数据目录，</w:t>
      </w:r>
      <w:proofErr w:type="gramStart"/>
      <w:r w:rsidRPr="00035753">
        <w:rPr>
          <w:rFonts w:ascii="Times New Roman" w:hAnsi="Times New Roman" w:hint="eastAsia"/>
          <w:sz w:val="22"/>
        </w:rPr>
        <w:t>完善航</w:t>
      </w:r>
      <w:proofErr w:type="gramEnd"/>
      <w:r w:rsidRPr="00035753">
        <w:rPr>
          <w:rFonts w:ascii="Times New Roman" w:hAnsi="Times New Roman" w:hint="eastAsia"/>
          <w:sz w:val="22"/>
        </w:rPr>
        <w:t>头镇基础数据。</w:t>
      </w:r>
    </w:p>
    <w:p w:rsidR="00091EC8" w:rsidRPr="00035753" w:rsidRDefault="00091EC8" w:rsidP="00091EC8">
      <w:pPr>
        <w:adjustRightInd w:val="0"/>
        <w:snapToGrid w:val="0"/>
        <w:spacing w:line="300" w:lineRule="auto"/>
        <w:ind w:firstLineChars="200" w:firstLine="440"/>
        <w:rPr>
          <w:rFonts w:ascii="Times New Roman" w:hAnsi="Times New Roman"/>
          <w:sz w:val="22"/>
        </w:rPr>
      </w:pPr>
      <w:r w:rsidRPr="00035753">
        <w:rPr>
          <w:rFonts w:ascii="Times New Roman" w:hAnsi="Times New Roman" w:hint="eastAsia"/>
          <w:sz w:val="22"/>
        </w:rPr>
        <w:t>（</w:t>
      </w:r>
      <w:r w:rsidRPr="00035753">
        <w:rPr>
          <w:rFonts w:ascii="Times New Roman" w:hAnsi="Times New Roman" w:hint="eastAsia"/>
          <w:sz w:val="22"/>
        </w:rPr>
        <w:t>2</w:t>
      </w:r>
      <w:r w:rsidRPr="00035753">
        <w:rPr>
          <w:rFonts w:ascii="Times New Roman" w:hAnsi="Times New Roman" w:hint="eastAsia"/>
          <w:sz w:val="22"/>
        </w:rPr>
        <w:t>）建设航头</w:t>
      </w:r>
      <w:proofErr w:type="gramStart"/>
      <w:r w:rsidRPr="00035753">
        <w:rPr>
          <w:rFonts w:ascii="Times New Roman" w:hAnsi="Times New Roman" w:hint="eastAsia"/>
          <w:sz w:val="22"/>
        </w:rPr>
        <w:t>镇土地</w:t>
      </w:r>
      <w:proofErr w:type="gramEnd"/>
      <w:r w:rsidRPr="00035753">
        <w:rPr>
          <w:rFonts w:ascii="Times New Roman" w:hAnsi="Times New Roman" w:hint="eastAsia"/>
          <w:sz w:val="22"/>
        </w:rPr>
        <w:t>信息，分类建档，实行问题发现闭环式管理，推动监管能力从单一环节向全程监管转变。不断创新举措，切实加强土地全生命周期管理。</w:t>
      </w:r>
    </w:p>
    <w:p w:rsidR="00091EC8" w:rsidRPr="00035753" w:rsidRDefault="00091EC8" w:rsidP="00091EC8">
      <w:pPr>
        <w:adjustRightInd w:val="0"/>
        <w:snapToGrid w:val="0"/>
        <w:spacing w:line="300" w:lineRule="auto"/>
        <w:ind w:firstLineChars="200" w:firstLine="440"/>
        <w:rPr>
          <w:rFonts w:ascii="Times New Roman" w:hAnsi="Times New Roman"/>
          <w:sz w:val="22"/>
        </w:rPr>
      </w:pPr>
      <w:r w:rsidRPr="00035753">
        <w:rPr>
          <w:rFonts w:ascii="Times New Roman" w:hAnsi="Times New Roman" w:hint="eastAsia"/>
          <w:sz w:val="22"/>
        </w:rPr>
        <w:t>（</w:t>
      </w:r>
      <w:r w:rsidRPr="00035753">
        <w:rPr>
          <w:rFonts w:ascii="Times New Roman" w:hAnsi="Times New Roman" w:hint="eastAsia"/>
          <w:sz w:val="22"/>
        </w:rPr>
        <w:t>3</w:t>
      </w:r>
      <w:r w:rsidRPr="00035753">
        <w:rPr>
          <w:rFonts w:ascii="Times New Roman" w:hAnsi="Times New Roman" w:hint="eastAsia"/>
          <w:sz w:val="22"/>
        </w:rPr>
        <w:t>）建立村民建房信息化数字档案，加强对农村建房全过程监督。实现“早发现，早预警，早制止”，最大限度将违法行为消灭在萌芽之中。</w:t>
      </w:r>
    </w:p>
    <w:p w:rsidR="00091EC8" w:rsidRPr="00035753" w:rsidRDefault="00091EC8" w:rsidP="00091EC8">
      <w:pPr>
        <w:adjustRightInd w:val="0"/>
        <w:snapToGrid w:val="0"/>
        <w:spacing w:line="300" w:lineRule="auto"/>
        <w:ind w:firstLineChars="200" w:firstLine="440"/>
        <w:rPr>
          <w:rFonts w:ascii="Times New Roman" w:hAnsi="Times New Roman"/>
          <w:sz w:val="22"/>
        </w:rPr>
      </w:pPr>
      <w:r w:rsidRPr="00035753">
        <w:rPr>
          <w:rFonts w:ascii="Times New Roman" w:hAnsi="Times New Roman" w:hint="eastAsia"/>
          <w:sz w:val="22"/>
        </w:rPr>
        <w:t>（</w:t>
      </w:r>
      <w:r w:rsidRPr="00035753">
        <w:rPr>
          <w:rFonts w:ascii="Times New Roman" w:hAnsi="Times New Roman" w:hint="eastAsia"/>
          <w:sz w:val="22"/>
        </w:rPr>
        <w:t>4</w:t>
      </w:r>
      <w:r w:rsidRPr="00035753">
        <w:rPr>
          <w:rFonts w:ascii="Times New Roman" w:hAnsi="Times New Roman" w:hint="eastAsia"/>
          <w:sz w:val="22"/>
        </w:rPr>
        <w:t>）对航头镇内的小微场所、小</w:t>
      </w:r>
      <w:proofErr w:type="gramStart"/>
      <w:r w:rsidRPr="00035753">
        <w:rPr>
          <w:rFonts w:ascii="Times New Roman" w:hAnsi="Times New Roman" w:hint="eastAsia"/>
          <w:sz w:val="22"/>
        </w:rPr>
        <w:t>微企业</w:t>
      </w:r>
      <w:proofErr w:type="gramEnd"/>
      <w:r w:rsidRPr="00035753">
        <w:rPr>
          <w:rFonts w:ascii="Times New Roman" w:hAnsi="Times New Roman" w:hint="eastAsia"/>
          <w:sz w:val="22"/>
        </w:rPr>
        <w:t>进行精细化管理。落实小微场所或小企业负责人主体责任，鼓励小</w:t>
      </w:r>
      <w:proofErr w:type="gramStart"/>
      <w:r w:rsidRPr="00035753">
        <w:rPr>
          <w:rFonts w:ascii="Times New Roman" w:hAnsi="Times New Roman" w:hint="eastAsia"/>
          <w:sz w:val="22"/>
        </w:rPr>
        <w:t>微企业</w:t>
      </w:r>
      <w:proofErr w:type="gramEnd"/>
      <w:r w:rsidRPr="00035753">
        <w:rPr>
          <w:rFonts w:ascii="Times New Roman" w:hAnsi="Times New Roman" w:hint="eastAsia"/>
          <w:sz w:val="22"/>
        </w:rPr>
        <w:t>定时开展自查自纠，形成监管合力，利用数字监管，打造共建、共用、共享的治理体系。</w:t>
      </w:r>
    </w:p>
    <w:p w:rsidR="00091EC8" w:rsidRPr="00035753" w:rsidRDefault="00091EC8" w:rsidP="00091EC8">
      <w:pPr>
        <w:adjustRightInd w:val="0"/>
        <w:snapToGrid w:val="0"/>
        <w:spacing w:line="300" w:lineRule="auto"/>
        <w:ind w:firstLineChars="200" w:firstLine="440"/>
        <w:rPr>
          <w:rFonts w:ascii="Times New Roman" w:hAnsi="Times New Roman"/>
          <w:sz w:val="22"/>
        </w:rPr>
      </w:pPr>
      <w:r w:rsidRPr="00035753">
        <w:rPr>
          <w:rFonts w:ascii="Times New Roman" w:hAnsi="Times New Roman" w:hint="eastAsia"/>
          <w:sz w:val="22"/>
        </w:rPr>
        <w:t>（</w:t>
      </w:r>
      <w:r w:rsidRPr="00035753">
        <w:rPr>
          <w:rFonts w:ascii="Times New Roman" w:hAnsi="Times New Roman" w:hint="eastAsia"/>
          <w:sz w:val="22"/>
        </w:rPr>
        <w:t>5</w:t>
      </w:r>
      <w:r w:rsidRPr="00035753">
        <w:rPr>
          <w:rFonts w:ascii="Times New Roman" w:hAnsi="Times New Roman" w:hint="eastAsia"/>
          <w:sz w:val="22"/>
        </w:rPr>
        <w:t>）以村规民约为基础，整合条线资源，以“公开、公平、公正”为原则，对积分情况进行公示。实现“一人带动一家，一家带动一宅，一宅带动一村”，共同参与“乡村治理积分制示范镇”建设。</w:t>
      </w:r>
    </w:p>
    <w:p w:rsidR="00091EC8" w:rsidRPr="00035753" w:rsidRDefault="00091EC8" w:rsidP="00091EC8">
      <w:pPr>
        <w:adjustRightInd w:val="0"/>
        <w:snapToGrid w:val="0"/>
        <w:spacing w:line="300" w:lineRule="auto"/>
        <w:ind w:firstLineChars="200" w:firstLine="440"/>
        <w:rPr>
          <w:rFonts w:ascii="Times New Roman" w:hAnsi="Times New Roman"/>
          <w:sz w:val="22"/>
        </w:rPr>
      </w:pPr>
      <w:r w:rsidRPr="00035753">
        <w:rPr>
          <w:rFonts w:ascii="Times New Roman" w:hAnsi="Times New Roman" w:hint="eastAsia"/>
          <w:sz w:val="22"/>
        </w:rPr>
        <w:t>（</w:t>
      </w:r>
      <w:r w:rsidRPr="00035753">
        <w:rPr>
          <w:rFonts w:ascii="Times New Roman" w:hAnsi="Times New Roman" w:hint="eastAsia"/>
          <w:sz w:val="22"/>
        </w:rPr>
        <w:t>6</w:t>
      </w:r>
      <w:r w:rsidRPr="00035753">
        <w:rPr>
          <w:rFonts w:ascii="Times New Roman" w:hAnsi="Times New Roman" w:hint="eastAsia"/>
          <w:sz w:val="22"/>
        </w:rPr>
        <w:t>）以“党建引领、网格推动、平台落办具体事项”为架构，推广集土地、建房、环保、积分治理、巡查、三</w:t>
      </w:r>
      <w:proofErr w:type="gramStart"/>
      <w:r w:rsidRPr="00035753">
        <w:rPr>
          <w:rFonts w:ascii="Times New Roman" w:hAnsi="Times New Roman" w:hint="eastAsia"/>
          <w:sz w:val="22"/>
        </w:rPr>
        <w:t>公管理</w:t>
      </w:r>
      <w:proofErr w:type="gramEnd"/>
      <w:r w:rsidRPr="00035753">
        <w:rPr>
          <w:rFonts w:ascii="Times New Roman" w:hAnsi="Times New Roman" w:hint="eastAsia"/>
          <w:sz w:val="22"/>
        </w:rPr>
        <w:t>等多项任务集成与处置的于一体的“村居自治体系”，用数字化形成覆盖</w:t>
      </w:r>
      <w:proofErr w:type="gramStart"/>
      <w:r w:rsidRPr="00035753">
        <w:rPr>
          <w:rFonts w:ascii="Times New Roman" w:hAnsi="Times New Roman" w:hint="eastAsia"/>
          <w:sz w:val="22"/>
        </w:rPr>
        <w:t>镇区域</w:t>
      </w:r>
      <w:proofErr w:type="gramEnd"/>
      <w:r w:rsidRPr="00035753">
        <w:rPr>
          <w:rFonts w:ascii="Times New Roman" w:hAnsi="Times New Roman" w:hint="eastAsia"/>
          <w:sz w:val="22"/>
        </w:rPr>
        <w:t>内</w:t>
      </w:r>
      <w:r w:rsidRPr="00035753">
        <w:rPr>
          <w:rFonts w:ascii="Times New Roman" w:hAnsi="Times New Roman" w:hint="eastAsia"/>
          <w:sz w:val="22"/>
        </w:rPr>
        <w:t>13</w:t>
      </w:r>
      <w:r w:rsidRPr="00035753">
        <w:rPr>
          <w:rFonts w:ascii="Times New Roman" w:hAnsi="Times New Roman" w:hint="eastAsia"/>
          <w:sz w:val="22"/>
        </w:rPr>
        <w:t>个村</w:t>
      </w:r>
      <w:r w:rsidRPr="00035753">
        <w:rPr>
          <w:rFonts w:ascii="Times New Roman" w:hAnsi="Times New Roman" w:hint="eastAsia"/>
          <w:sz w:val="22"/>
        </w:rPr>
        <w:t>+30</w:t>
      </w:r>
      <w:r w:rsidRPr="00035753">
        <w:rPr>
          <w:rFonts w:ascii="Times New Roman" w:hAnsi="Times New Roman" w:hint="eastAsia"/>
          <w:sz w:val="22"/>
        </w:rPr>
        <w:t>个居委的数据链；应用科技赋能推动管理创新。</w:t>
      </w:r>
    </w:p>
    <w:p w:rsidR="00091EC8" w:rsidRPr="00035753" w:rsidRDefault="00091EC8" w:rsidP="00091EC8">
      <w:pPr>
        <w:adjustRightInd w:val="0"/>
        <w:snapToGrid w:val="0"/>
        <w:spacing w:line="300" w:lineRule="auto"/>
        <w:ind w:firstLineChars="200" w:firstLine="440"/>
        <w:rPr>
          <w:rFonts w:ascii="Times New Roman" w:hAnsi="Times New Roman"/>
          <w:sz w:val="22"/>
        </w:rPr>
      </w:pPr>
      <w:r w:rsidRPr="00035753">
        <w:rPr>
          <w:rFonts w:ascii="Times New Roman" w:hAnsi="Times New Roman" w:hint="eastAsia"/>
          <w:sz w:val="22"/>
        </w:rPr>
        <w:t>（</w:t>
      </w:r>
      <w:r w:rsidRPr="00035753">
        <w:rPr>
          <w:rFonts w:ascii="Times New Roman" w:hAnsi="Times New Roman" w:hint="eastAsia"/>
          <w:sz w:val="22"/>
        </w:rPr>
        <w:t>7</w:t>
      </w:r>
      <w:r w:rsidRPr="00035753">
        <w:rPr>
          <w:rFonts w:ascii="Times New Roman" w:hAnsi="Times New Roman" w:hint="eastAsia"/>
          <w:sz w:val="22"/>
        </w:rPr>
        <w:t>）建设养护设施量信息化管理，实现“底数清，家底明”；全流程闭环管理。提高养护工作的及时性、规范性和有效性，促进乡村管养工作的高效开展。</w:t>
      </w:r>
    </w:p>
    <w:p w:rsidR="00091EC8" w:rsidRPr="00035753" w:rsidRDefault="00091EC8" w:rsidP="00091EC8">
      <w:pPr>
        <w:adjustRightInd w:val="0"/>
        <w:snapToGrid w:val="0"/>
        <w:spacing w:line="300" w:lineRule="auto"/>
        <w:ind w:firstLineChars="200" w:firstLine="440"/>
        <w:rPr>
          <w:rFonts w:ascii="Times New Roman" w:hAnsi="Times New Roman"/>
          <w:sz w:val="22"/>
        </w:rPr>
      </w:pPr>
      <w:r w:rsidRPr="00035753">
        <w:rPr>
          <w:rFonts w:ascii="Times New Roman" w:hAnsi="Times New Roman" w:hint="eastAsia"/>
          <w:sz w:val="22"/>
        </w:rPr>
        <w:lastRenderedPageBreak/>
        <w:t>（</w:t>
      </w:r>
      <w:r w:rsidRPr="00035753">
        <w:rPr>
          <w:rFonts w:ascii="Times New Roman" w:hAnsi="Times New Roman" w:hint="eastAsia"/>
          <w:sz w:val="22"/>
        </w:rPr>
        <w:t>8</w:t>
      </w:r>
      <w:r w:rsidRPr="00035753">
        <w:rPr>
          <w:rFonts w:ascii="Times New Roman" w:hAnsi="Times New Roman" w:hint="eastAsia"/>
          <w:sz w:val="22"/>
        </w:rPr>
        <w:t>）建设以上各类系统的</w:t>
      </w:r>
      <w:proofErr w:type="gramStart"/>
      <w:r w:rsidRPr="00035753">
        <w:rPr>
          <w:rFonts w:ascii="Times New Roman" w:hAnsi="Times New Roman" w:hint="eastAsia"/>
          <w:sz w:val="22"/>
        </w:rPr>
        <w:t>手机微信小</w:t>
      </w:r>
      <w:proofErr w:type="gramEnd"/>
      <w:r w:rsidRPr="00035753">
        <w:rPr>
          <w:rFonts w:ascii="Times New Roman" w:hAnsi="Times New Roman" w:hint="eastAsia"/>
          <w:sz w:val="22"/>
        </w:rPr>
        <w:t>程序，基层人员能够通过小程序在各种环境和场合开展基层服务和工作，满足电脑应用能力不足的用户需求，为后续推广引用做好桥梁和捷径。</w:t>
      </w:r>
    </w:p>
    <w:p w:rsidR="00091EC8" w:rsidRPr="00353F5B"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bookmarkStart w:id="19" w:name="_Toc18589386"/>
      <w:r w:rsidRPr="00353F5B">
        <w:rPr>
          <w:rFonts w:ascii="Times New Roman" w:hAnsi="Times New Roman"/>
          <w:b/>
          <w:color w:val="000000"/>
          <w:sz w:val="22"/>
        </w:rPr>
        <w:t xml:space="preserve">10 </w:t>
      </w:r>
      <w:r w:rsidRPr="00353F5B">
        <w:rPr>
          <w:rFonts w:ascii="Times New Roman" w:hAnsi="Times New Roman"/>
          <w:b/>
          <w:color w:val="000000"/>
          <w:sz w:val="22"/>
        </w:rPr>
        <w:t>技术指标要求</w:t>
      </w:r>
      <w:bookmarkEnd w:id="19"/>
    </w:p>
    <w:p w:rsidR="00091EC8"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sz w:val="22"/>
        </w:rPr>
        <w:t>10.1</w:t>
      </w:r>
      <w:r w:rsidRPr="00353F5B">
        <w:rPr>
          <w:rFonts w:ascii="Times New Roman" w:hAnsi="Times New Roman"/>
          <w:color w:val="000000"/>
          <w:sz w:val="22"/>
        </w:rPr>
        <w:t>软件技术方案</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10.1.1</w:t>
      </w:r>
      <w:r w:rsidRPr="006636A9">
        <w:rPr>
          <w:rFonts w:ascii="Times New Roman" w:hAnsi="Times New Roman" w:hint="eastAsia"/>
          <w:sz w:val="22"/>
        </w:rPr>
        <w:t>土地全生命周期监管</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1</w:t>
      </w:r>
      <w:r w:rsidRPr="006636A9">
        <w:rPr>
          <w:rFonts w:ascii="Times New Roman" w:hAnsi="Times New Roman" w:hint="eastAsia"/>
          <w:sz w:val="22"/>
        </w:rPr>
        <w:t>）土地全生命周期数据</w:t>
      </w:r>
      <w:proofErr w:type="gramStart"/>
      <w:r w:rsidRPr="006636A9">
        <w:rPr>
          <w:rFonts w:ascii="Times New Roman" w:hAnsi="Times New Roman" w:hint="eastAsia"/>
          <w:sz w:val="22"/>
        </w:rPr>
        <w:t>研判分析</w:t>
      </w:r>
      <w:proofErr w:type="gramEnd"/>
      <w:r w:rsidRPr="006636A9">
        <w:rPr>
          <w:rFonts w:ascii="Times New Roman" w:hAnsi="Times New Roman" w:hint="eastAsia"/>
          <w:sz w:val="22"/>
        </w:rPr>
        <w:t>展示场景</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w:t>
      </w:r>
      <w:proofErr w:type="gramStart"/>
      <w:r w:rsidRPr="006636A9">
        <w:rPr>
          <w:rFonts w:ascii="Times New Roman" w:hAnsi="Times New Roman" w:hint="eastAsia"/>
          <w:sz w:val="22"/>
        </w:rPr>
        <w:t>规</w:t>
      </w:r>
      <w:proofErr w:type="gramEnd"/>
      <w:r w:rsidRPr="006636A9">
        <w:rPr>
          <w:rFonts w:ascii="Times New Roman" w:hAnsi="Times New Roman" w:hint="eastAsia"/>
          <w:sz w:val="22"/>
        </w:rPr>
        <w:t>建办批复的土地进行管理。包括智能发现场景应用以及数据分析等。</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该部分主要包括：组织框架展示、土地分类展示、多元问题归类、处置流程展示、处置效率展示、巡查提醒等功能。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2</w:t>
      </w:r>
      <w:r w:rsidRPr="006636A9">
        <w:rPr>
          <w:rFonts w:ascii="Times New Roman" w:hAnsi="Times New Roman" w:hint="eastAsia"/>
          <w:sz w:val="22"/>
        </w:rPr>
        <w:t>）巡查管理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对所有地块进行巡查管理，及时上报。</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该部分主要包括：巡查人员账号添加、巡查人员权限配置、巡查打卡信息记录等功能。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3</w:t>
      </w:r>
      <w:r w:rsidRPr="006636A9">
        <w:rPr>
          <w:rFonts w:ascii="Times New Roman" w:hAnsi="Times New Roman" w:hint="eastAsia"/>
          <w:sz w:val="22"/>
        </w:rPr>
        <w:t>）土地违规使用智能发现</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对接土地上安装的智能发现设备，根据摄像头捕捉到的画面，智能识别是哪类违规事项，最后再由负责人员进行违规类型确认。</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该部分主要包括：违规事项分类、违规事项类型录入、违规事项确认等功能。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4</w:t>
      </w:r>
      <w:r w:rsidRPr="006636A9">
        <w:rPr>
          <w:rFonts w:ascii="Times New Roman" w:hAnsi="Times New Roman" w:hint="eastAsia"/>
          <w:sz w:val="22"/>
        </w:rPr>
        <w:t>）土地全生命周期问题发现与派单处置闭环</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对巡查过程中发现的各类问题进行派单，处置，实现闭环式管理。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该部分主要包括：土管巡查人员工单派遣、土管专员新增工单信息、土管专员接收工单、土管专员现场核实工单等功能。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5</w:t>
      </w:r>
      <w:r w:rsidRPr="006636A9">
        <w:rPr>
          <w:rFonts w:ascii="Times New Roman" w:hAnsi="Times New Roman" w:hint="eastAsia"/>
          <w:sz w:val="22"/>
        </w:rPr>
        <w:t>）土地风险管理与预警</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对土地上发生的问题区分等级，分析出现的问题类型，及时调整解决的办法。</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该部分主要包括：工</w:t>
      </w:r>
      <w:proofErr w:type="gramStart"/>
      <w:r w:rsidRPr="006636A9">
        <w:rPr>
          <w:rFonts w:ascii="Times New Roman" w:hAnsi="Times New Roman" w:hint="eastAsia"/>
          <w:sz w:val="22"/>
        </w:rPr>
        <w:t>单风险</w:t>
      </w:r>
      <w:proofErr w:type="gramEnd"/>
      <w:r w:rsidRPr="006636A9">
        <w:rPr>
          <w:rFonts w:ascii="Times New Roman" w:hAnsi="Times New Roman" w:hint="eastAsia"/>
          <w:sz w:val="22"/>
        </w:rPr>
        <w:t>等级评估、违规事项录入等功能。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6</w:t>
      </w:r>
      <w:r w:rsidRPr="006636A9">
        <w:rPr>
          <w:rFonts w:ascii="Times New Roman" w:hAnsi="Times New Roman" w:hint="eastAsia"/>
          <w:sz w:val="22"/>
        </w:rPr>
        <w:t>）工作考核</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通过对各类人员进行考核，并将考核结果公布在系统里，保证公平公正。</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该部分主要包括：考核对象管理、考核项目管理、考核结果和扣分原因展示等功能。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10.1.2</w:t>
      </w:r>
      <w:r w:rsidRPr="006636A9">
        <w:rPr>
          <w:rFonts w:ascii="Times New Roman" w:hAnsi="Times New Roman" w:hint="eastAsia"/>
          <w:sz w:val="22"/>
        </w:rPr>
        <w:t>村民建房全过程监管</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1</w:t>
      </w:r>
      <w:r w:rsidRPr="006636A9">
        <w:rPr>
          <w:rFonts w:ascii="Times New Roman" w:hAnsi="Times New Roman" w:hint="eastAsia"/>
          <w:sz w:val="22"/>
        </w:rPr>
        <w:t>）建房全过程监管数据分析展示场景</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对航头镇农村正在翻建的建房情况进行监管展示。</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该部分主要包括：建房巡查情况提醒预警、建房违规问题发现处置闭环；智能发现预警、建房数据分析、建房监管工作考核等。</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2</w:t>
      </w:r>
      <w:r w:rsidRPr="006636A9">
        <w:rPr>
          <w:rFonts w:ascii="Times New Roman" w:hAnsi="Times New Roman" w:hint="eastAsia"/>
          <w:sz w:val="22"/>
        </w:rPr>
        <w:t>）建房进度监管</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对村民建房整个过程进行进度式管理，不同阶段监管侧重点不同。</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该部分主要包括：建房档案信息提交、房屋模型进行建模等功能。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3</w:t>
      </w:r>
      <w:r w:rsidRPr="006636A9">
        <w:rPr>
          <w:rFonts w:ascii="Times New Roman" w:hAnsi="Times New Roman" w:hint="eastAsia"/>
          <w:sz w:val="22"/>
        </w:rPr>
        <w:t>）建房过程违规智能发现</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对监控房屋进行现场测量后计算监控设备安装点位，对过程中疑似违规行为取证后确认推送并处置。</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lastRenderedPageBreak/>
        <w:t>该部分主要包括：违规报警、违规事项分类等功能。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4</w:t>
      </w:r>
      <w:r w:rsidRPr="006636A9">
        <w:rPr>
          <w:rFonts w:ascii="Times New Roman" w:hAnsi="Times New Roman" w:hint="eastAsia"/>
          <w:sz w:val="22"/>
        </w:rPr>
        <w:t>）建房全过程监管的问题发现与闭环处置</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对监管过程中发现的各类问题进行派单，处置，实现闭环式管理。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该部分主要包括：一线单位接收工单、一线单位现场核实工单、</w:t>
      </w:r>
      <w:proofErr w:type="gramStart"/>
      <w:r w:rsidRPr="006636A9">
        <w:rPr>
          <w:rFonts w:ascii="Times New Roman" w:hAnsi="Times New Roman" w:hint="eastAsia"/>
          <w:sz w:val="22"/>
        </w:rPr>
        <w:t>建房办</w:t>
      </w:r>
      <w:proofErr w:type="gramEnd"/>
      <w:r w:rsidRPr="006636A9">
        <w:rPr>
          <w:rFonts w:ascii="Times New Roman" w:hAnsi="Times New Roman" w:hint="eastAsia"/>
          <w:sz w:val="22"/>
        </w:rPr>
        <w:t>工单归档等功能。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5</w:t>
      </w:r>
      <w:r w:rsidRPr="006636A9">
        <w:rPr>
          <w:rFonts w:ascii="Times New Roman" w:hAnsi="Times New Roman" w:hint="eastAsia"/>
          <w:sz w:val="22"/>
        </w:rPr>
        <w:t>）建房“四色管理”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对村民建房过程中发生的问题区分等级，及时调整解决的办法等。</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该部分主要包括：工</w:t>
      </w:r>
      <w:proofErr w:type="gramStart"/>
      <w:r w:rsidRPr="006636A9">
        <w:rPr>
          <w:rFonts w:ascii="Times New Roman" w:hAnsi="Times New Roman" w:hint="eastAsia"/>
          <w:sz w:val="22"/>
        </w:rPr>
        <w:t>单管理</w:t>
      </w:r>
      <w:proofErr w:type="gramEnd"/>
      <w:r w:rsidRPr="006636A9">
        <w:rPr>
          <w:rFonts w:ascii="Times New Roman" w:hAnsi="Times New Roman" w:hint="eastAsia"/>
          <w:sz w:val="22"/>
        </w:rPr>
        <w:t>功能、违规频率与风险等级关联匹配等功能。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6</w:t>
      </w:r>
      <w:r w:rsidRPr="006636A9">
        <w:rPr>
          <w:rFonts w:ascii="Times New Roman" w:hAnsi="Times New Roman" w:hint="eastAsia"/>
          <w:sz w:val="22"/>
        </w:rPr>
        <w:t>）效率分析与考核</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通过对业务条</w:t>
      </w:r>
      <w:proofErr w:type="gramStart"/>
      <w:r w:rsidRPr="006636A9">
        <w:rPr>
          <w:rFonts w:ascii="Times New Roman" w:hAnsi="Times New Roman" w:hint="eastAsia"/>
          <w:sz w:val="22"/>
        </w:rPr>
        <w:t>线涉及</w:t>
      </w:r>
      <w:proofErr w:type="gramEnd"/>
      <w:r w:rsidRPr="006636A9">
        <w:rPr>
          <w:rFonts w:ascii="Times New Roman" w:hAnsi="Times New Roman" w:hint="eastAsia"/>
          <w:sz w:val="22"/>
        </w:rPr>
        <w:t>的人员等进行考核，并对各个事件处置情况进行效率统计分析。</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该部分主要包括：考核规则维护、考核对象管理等功能。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10.1.3</w:t>
      </w:r>
      <w:r w:rsidRPr="006636A9">
        <w:rPr>
          <w:rFonts w:ascii="Times New Roman" w:hAnsi="Times New Roman" w:hint="eastAsia"/>
          <w:sz w:val="22"/>
        </w:rPr>
        <w:t>小</w:t>
      </w:r>
      <w:proofErr w:type="gramStart"/>
      <w:r w:rsidRPr="006636A9">
        <w:rPr>
          <w:rFonts w:ascii="Times New Roman" w:hAnsi="Times New Roman" w:hint="eastAsia"/>
          <w:sz w:val="22"/>
        </w:rPr>
        <w:t>微企业</w:t>
      </w:r>
      <w:proofErr w:type="gramEnd"/>
      <w:r w:rsidRPr="006636A9">
        <w:rPr>
          <w:rFonts w:ascii="Times New Roman" w:hAnsi="Times New Roman" w:hint="eastAsia"/>
          <w:sz w:val="22"/>
        </w:rPr>
        <w:t>一码统管</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1</w:t>
      </w:r>
      <w:r w:rsidRPr="006636A9">
        <w:rPr>
          <w:rFonts w:ascii="Times New Roman" w:hAnsi="Times New Roman" w:hint="eastAsia"/>
          <w:sz w:val="22"/>
        </w:rPr>
        <w:t>）小微企业管理数据</w:t>
      </w:r>
      <w:proofErr w:type="gramStart"/>
      <w:r w:rsidRPr="006636A9">
        <w:rPr>
          <w:rFonts w:ascii="Times New Roman" w:hAnsi="Times New Roman" w:hint="eastAsia"/>
          <w:sz w:val="22"/>
        </w:rPr>
        <w:t>研判分析</w:t>
      </w:r>
      <w:proofErr w:type="gramEnd"/>
      <w:r w:rsidRPr="006636A9">
        <w:rPr>
          <w:rFonts w:ascii="Times New Roman" w:hAnsi="Times New Roman" w:hint="eastAsia"/>
          <w:sz w:val="22"/>
        </w:rPr>
        <w:t>展示场景</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对航头镇各类小</w:t>
      </w:r>
      <w:proofErr w:type="gramStart"/>
      <w:r w:rsidRPr="006636A9">
        <w:rPr>
          <w:rFonts w:ascii="Times New Roman" w:hAnsi="Times New Roman" w:hint="eastAsia"/>
          <w:sz w:val="22"/>
        </w:rPr>
        <w:t>微企业</w:t>
      </w:r>
      <w:proofErr w:type="gramEnd"/>
      <w:r w:rsidRPr="006636A9">
        <w:rPr>
          <w:rFonts w:ascii="Times New Roman" w:hAnsi="Times New Roman" w:hint="eastAsia"/>
          <w:sz w:val="22"/>
        </w:rPr>
        <w:t>进行展示，并对各类小企业检查进行分析预警。</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该部分主要包括：工单类别、区域、趋势、检查数据分析，工作考核等。</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2</w:t>
      </w:r>
      <w:r w:rsidRPr="006636A9">
        <w:rPr>
          <w:rFonts w:ascii="Times New Roman" w:hAnsi="Times New Roman" w:hint="eastAsia"/>
          <w:sz w:val="22"/>
        </w:rPr>
        <w:t>）商铺</w:t>
      </w:r>
      <w:proofErr w:type="gramStart"/>
      <w:r w:rsidRPr="006636A9">
        <w:rPr>
          <w:rFonts w:ascii="Times New Roman" w:hAnsi="Times New Roman" w:hint="eastAsia"/>
          <w:sz w:val="22"/>
        </w:rPr>
        <w:t>二维码管理</w:t>
      </w:r>
      <w:proofErr w:type="gramEnd"/>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对小</w:t>
      </w:r>
      <w:proofErr w:type="gramStart"/>
      <w:r w:rsidRPr="006636A9">
        <w:rPr>
          <w:rFonts w:ascii="Times New Roman" w:hAnsi="Times New Roman" w:hint="eastAsia"/>
          <w:sz w:val="22"/>
        </w:rPr>
        <w:t>微企业</w:t>
      </w:r>
      <w:proofErr w:type="gramEnd"/>
      <w:r w:rsidRPr="006636A9">
        <w:rPr>
          <w:rFonts w:ascii="Times New Roman" w:hAnsi="Times New Roman" w:hint="eastAsia"/>
          <w:sz w:val="22"/>
        </w:rPr>
        <w:t>进行</w:t>
      </w:r>
      <w:proofErr w:type="gramStart"/>
      <w:r w:rsidRPr="006636A9">
        <w:rPr>
          <w:rFonts w:ascii="Times New Roman" w:hAnsi="Times New Roman" w:hint="eastAsia"/>
          <w:sz w:val="22"/>
        </w:rPr>
        <w:t>二维码管理</w:t>
      </w:r>
      <w:proofErr w:type="gramEnd"/>
      <w:r w:rsidRPr="006636A9">
        <w:rPr>
          <w:rFonts w:ascii="Times New Roman" w:hAnsi="Times New Roman" w:hint="eastAsia"/>
          <w:sz w:val="22"/>
        </w:rPr>
        <w:t>，通过</w:t>
      </w:r>
      <w:proofErr w:type="gramStart"/>
      <w:r w:rsidRPr="006636A9">
        <w:rPr>
          <w:rFonts w:ascii="Times New Roman" w:hAnsi="Times New Roman" w:hint="eastAsia"/>
          <w:sz w:val="22"/>
        </w:rPr>
        <w:t>二维码查看</w:t>
      </w:r>
      <w:proofErr w:type="gramEnd"/>
      <w:r w:rsidRPr="006636A9">
        <w:rPr>
          <w:rFonts w:ascii="Times New Roman" w:hAnsi="Times New Roman" w:hint="eastAsia"/>
          <w:sz w:val="22"/>
        </w:rPr>
        <w:t>企业信息。</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该部分主要包括：商</w:t>
      </w:r>
      <w:proofErr w:type="gramStart"/>
      <w:r w:rsidRPr="006636A9">
        <w:rPr>
          <w:rFonts w:ascii="Times New Roman" w:hAnsi="Times New Roman" w:hint="eastAsia"/>
          <w:sz w:val="22"/>
        </w:rPr>
        <w:t>铺信息</w:t>
      </w:r>
      <w:proofErr w:type="gramEnd"/>
      <w:r w:rsidRPr="006636A9">
        <w:rPr>
          <w:rFonts w:ascii="Times New Roman" w:hAnsi="Times New Roman" w:hint="eastAsia"/>
          <w:sz w:val="22"/>
        </w:rPr>
        <w:t>维护、</w:t>
      </w:r>
      <w:proofErr w:type="gramStart"/>
      <w:r w:rsidRPr="006636A9">
        <w:rPr>
          <w:rFonts w:ascii="Times New Roman" w:hAnsi="Times New Roman" w:hint="eastAsia"/>
          <w:sz w:val="22"/>
        </w:rPr>
        <w:t>二维码自动</w:t>
      </w:r>
      <w:proofErr w:type="gramEnd"/>
      <w:r w:rsidRPr="006636A9">
        <w:rPr>
          <w:rFonts w:ascii="Times New Roman" w:hAnsi="Times New Roman" w:hint="eastAsia"/>
          <w:sz w:val="22"/>
        </w:rPr>
        <w:t>生成功能等功能。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3</w:t>
      </w:r>
      <w:r w:rsidRPr="006636A9">
        <w:rPr>
          <w:rFonts w:ascii="Times New Roman" w:hAnsi="Times New Roman" w:hint="eastAsia"/>
          <w:sz w:val="22"/>
        </w:rPr>
        <w:t>）</w:t>
      </w:r>
      <w:proofErr w:type="gramStart"/>
      <w:r w:rsidRPr="006636A9">
        <w:rPr>
          <w:rFonts w:ascii="Times New Roman" w:hAnsi="Times New Roman" w:hint="eastAsia"/>
          <w:sz w:val="22"/>
        </w:rPr>
        <w:t>扫码检查</w:t>
      </w:r>
      <w:proofErr w:type="gramEnd"/>
      <w:r w:rsidRPr="006636A9">
        <w:rPr>
          <w:rFonts w:ascii="Times New Roman" w:hAnsi="Times New Roman" w:hint="eastAsia"/>
          <w:sz w:val="22"/>
        </w:rPr>
        <w:t>与处置跟踪</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检查人员对商铺二</w:t>
      </w:r>
      <w:proofErr w:type="gramStart"/>
      <w:r w:rsidRPr="006636A9">
        <w:rPr>
          <w:rFonts w:ascii="Times New Roman" w:hAnsi="Times New Roman" w:hint="eastAsia"/>
          <w:sz w:val="22"/>
        </w:rPr>
        <w:t>维码进行扫码</w:t>
      </w:r>
      <w:proofErr w:type="gramEnd"/>
      <w:r w:rsidRPr="006636A9">
        <w:rPr>
          <w:rFonts w:ascii="Times New Roman" w:hAnsi="Times New Roman" w:hint="eastAsia"/>
          <w:sz w:val="22"/>
        </w:rPr>
        <w:t>检查，并对后续检查情况进行跟踪处置。</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该部分主要包括：检查单管理、历史检查单存档等功能。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4</w:t>
      </w:r>
      <w:r w:rsidRPr="006636A9">
        <w:rPr>
          <w:rFonts w:ascii="Times New Roman" w:hAnsi="Times New Roman" w:hint="eastAsia"/>
          <w:sz w:val="22"/>
        </w:rPr>
        <w:t>）“三合一”场所管理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在系统中标记三合一场所，并对航头镇所有三合一场所进行监管。</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该部分主要包括：三合一场所信息添加功能、发现问题推送短信等功能。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5</w:t>
      </w:r>
      <w:r w:rsidRPr="006636A9">
        <w:rPr>
          <w:rFonts w:ascii="Times New Roman" w:hAnsi="Times New Roman" w:hint="eastAsia"/>
          <w:sz w:val="22"/>
        </w:rPr>
        <w:t>）多部门检查管理信息共享</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商铺的各类检查信息进行共享，有利于后续重点检查的确认。</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该部分主要包括：多部门检查记录共享、整改记录共享、历史检查记录单信息共享等功能。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10.1.4</w:t>
      </w:r>
      <w:r w:rsidRPr="006636A9">
        <w:rPr>
          <w:rFonts w:ascii="Times New Roman" w:hAnsi="Times New Roman" w:hint="eastAsia"/>
          <w:sz w:val="22"/>
        </w:rPr>
        <w:t>村居数字治理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1</w:t>
      </w:r>
      <w:r w:rsidRPr="006636A9">
        <w:rPr>
          <w:rFonts w:ascii="Times New Roman" w:hAnsi="Times New Roman" w:hint="eastAsia"/>
          <w:sz w:val="22"/>
        </w:rPr>
        <w:t>）村居自治数据</w:t>
      </w:r>
      <w:proofErr w:type="gramStart"/>
      <w:r w:rsidRPr="006636A9">
        <w:rPr>
          <w:rFonts w:ascii="Times New Roman" w:hAnsi="Times New Roman" w:hint="eastAsia"/>
          <w:sz w:val="22"/>
        </w:rPr>
        <w:t>研判分析</w:t>
      </w:r>
      <w:proofErr w:type="gramEnd"/>
      <w:r w:rsidRPr="006636A9">
        <w:rPr>
          <w:rFonts w:ascii="Times New Roman" w:hAnsi="Times New Roman" w:hint="eastAsia"/>
          <w:sz w:val="22"/>
        </w:rPr>
        <w:t>展示场景</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为各村各居定制</w:t>
      </w:r>
      <w:proofErr w:type="gramStart"/>
      <w:r w:rsidRPr="006636A9">
        <w:rPr>
          <w:rFonts w:ascii="Times New Roman" w:hAnsi="Times New Roman" w:hint="eastAsia"/>
          <w:sz w:val="22"/>
        </w:rPr>
        <w:t>化开发</w:t>
      </w:r>
      <w:proofErr w:type="gramEnd"/>
      <w:r w:rsidRPr="006636A9">
        <w:rPr>
          <w:rFonts w:ascii="Times New Roman" w:hAnsi="Times New Roman" w:hint="eastAsia"/>
          <w:sz w:val="22"/>
        </w:rPr>
        <w:t>村居数字化大屏，分析各类处置事件和环节，为决策提供辅助。</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w:t>
      </w:r>
      <w:r w:rsidRPr="006636A9">
        <w:rPr>
          <w:rFonts w:ascii="Times New Roman" w:hAnsi="Times New Roman" w:hint="eastAsia"/>
          <w:sz w:val="22"/>
        </w:rPr>
        <w:t xml:space="preserve"> </w:t>
      </w:r>
      <w:r w:rsidRPr="006636A9">
        <w:rPr>
          <w:rFonts w:ascii="Times New Roman" w:hAnsi="Times New Roman" w:hint="eastAsia"/>
          <w:sz w:val="22"/>
        </w:rPr>
        <w:t>人口统计、房屋统计、车辆统计、公共设施量统计、三公管理、智能发现场景、辖区积分治理统计、辖区土地管理统计、辖区村民建房统计、辖区安全管理、辖区垃圾分类等。</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2</w:t>
      </w:r>
      <w:r w:rsidRPr="006636A9">
        <w:rPr>
          <w:rFonts w:ascii="Times New Roman" w:hAnsi="Times New Roman" w:hint="eastAsia"/>
          <w:sz w:val="22"/>
        </w:rPr>
        <w:t>）村居自治一张图</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建立农村的各类数字化档案，通过可视化手段展示。</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w:t>
      </w:r>
      <w:proofErr w:type="gramStart"/>
      <w:r w:rsidRPr="006636A9">
        <w:rPr>
          <w:rFonts w:ascii="Times New Roman" w:hAnsi="Times New Roman" w:hint="eastAsia"/>
          <w:sz w:val="22"/>
        </w:rPr>
        <w:t>户档汇总</w:t>
      </w:r>
      <w:proofErr w:type="gramEnd"/>
      <w:r w:rsidRPr="006636A9">
        <w:rPr>
          <w:rFonts w:ascii="Times New Roman" w:hAnsi="Times New Roman" w:hint="eastAsia"/>
          <w:sz w:val="22"/>
        </w:rPr>
        <w:t>、人员汇总、车辆汇总、公共设施汇总、道路管理、河道汇总、组别汇总等功能。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lastRenderedPageBreak/>
        <w:t>（</w:t>
      </w:r>
      <w:r w:rsidRPr="006636A9">
        <w:rPr>
          <w:rFonts w:ascii="Times New Roman" w:hAnsi="Times New Roman" w:hint="eastAsia"/>
          <w:sz w:val="22"/>
        </w:rPr>
        <w:t>3</w:t>
      </w:r>
      <w:r w:rsidRPr="006636A9">
        <w:rPr>
          <w:rFonts w:ascii="Times New Roman" w:hAnsi="Times New Roman" w:hint="eastAsia"/>
          <w:sz w:val="22"/>
        </w:rPr>
        <w:t>）</w:t>
      </w:r>
      <w:proofErr w:type="gramStart"/>
      <w:r w:rsidRPr="006636A9">
        <w:rPr>
          <w:rFonts w:ascii="Times New Roman" w:hAnsi="Times New Roman" w:hint="eastAsia"/>
          <w:sz w:val="22"/>
        </w:rPr>
        <w:t>村居聚态图</w:t>
      </w:r>
      <w:proofErr w:type="gramEnd"/>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对村居的人员、房屋信息进行梳理，比对，形成</w:t>
      </w:r>
      <w:proofErr w:type="gramStart"/>
      <w:r w:rsidRPr="006636A9">
        <w:rPr>
          <w:rFonts w:ascii="Times New Roman" w:hAnsi="Times New Roman" w:hint="eastAsia"/>
          <w:sz w:val="22"/>
        </w:rPr>
        <w:t>村居聚态图</w:t>
      </w:r>
      <w:proofErr w:type="gramEnd"/>
      <w:r w:rsidRPr="006636A9">
        <w:rPr>
          <w:rFonts w:ascii="Times New Roman" w:hAnsi="Times New Roman" w:hint="eastAsia"/>
          <w:sz w:val="22"/>
        </w:rPr>
        <w:t>，实现一目了然掌握各个房屋居住点的基本情况。</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该部分主要包括：住户信息汇总统计等功能。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4</w:t>
      </w:r>
      <w:r w:rsidRPr="006636A9">
        <w:rPr>
          <w:rFonts w:ascii="Times New Roman" w:hAnsi="Times New Roman" w:hint="eastAsia"/>
          <w:sz w:val="22"/>
        </w:rPr>
        <w:t>）每周例会</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对居村委每周举行的例会情况进行记录，便于各居委对例会出席情况进行管理。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该部分主要包括：与会人员管理、例会内容管理、历史记录存档、例会打卡记录等功能。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5</w:t>
      </w:r>
      <w:r w:rsidRPr="006636A9">
        <w:rPr>
          <w:rFonts w:ascii="Times New Roman" w:hAnsi="Times New Roman" w:hint="eastAsia"/>
          <w:sz w:val="22"/>
        </w:rPr>
        <w:t>）“三公”管理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对村居的三</w:t>
      </w:r>
      <w:proofErr w:type="gramStart"/>
      <w:r w:rsidRPr="006636A9">
        <w:rPr>
          <w:rFonts w:ascii="Times New Roman" w:hAnsi="Times New Roman" w:hint="eastAsia"/>
          <w:sz w:val="22"/>
        </w:rPr>
        <w:t>公管理</w:t>
      </w:r>
      <w:proofErr w:type="gramEnd"/>
      <w:r w:rsidRPr="006636A9">
        <w:rPr>
          <w:rFonts w:ascii="Times New Roman" w:hAnsi="Times New Roman" w:hint="eastAsia"/>
          <w:sz w:val="22"/>
        </w:rPr>
        <w:t>的不同事项进行分类监管，对村居的各类日常事务，日常工作进行分类归纳统计。便于村里掌握各类事务的进展情况。</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该部分主要包括：志愿者管人员信息管理、志愿者参与活动管理、历史事件信息存档等功能。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6</w:t>
      </w:r>
      <w:r w:rsidRPr="006636A9">
        <w:rPr>
          <w:rFonts w:ascii="Times New Roman" w:hAnsi="Times New Roman" w:hint="eastAsia"/>
          <w:sz w:val="22"/>
        </w:rPr>
        <w:t>）多</w:t>
      </w:r>
      <w:proofErr w:type="gramStart"/>
      <w:r w:rsidRPr="006636A9">
        <w:rPr>
          <w:rFonts w:ascii="Times New Roman" w:hAnsi="Times New Roman" w:hint="eastAsia"/>
          <w:sz w:val="22"/>
        </w:rPr>
        <w:t>源发现</w:t>
      </w:r>
      <w:proofErr w:type="gramEnd"/>
      <w:r w:rsidRPr="006636A9">
        <w:rPr>
          <w:rFonts w:ascii="Times New Roman" w:hAnsi="Times New Roman" w:hint="eastAsia"/>
          <w:sz w:val="22"/>
        </w:rPr>
        <w:t>与联勤联动</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对于村居内部发现的各类问题进行汇总，并派单处置，处置结束后及时反馈处置信息。</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该部分主要包括：问题发现、问题处置、问题审核、问题归档闭环等功能。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10.1.5</w:t>
      </w:r>
      <w:r w:rsidRPr="006636A9">
        <w:rPr>
          <w:rFonts w:ascii="Times New Roman" w:hAnsi="Times New Roman" w:hint="eastAsia"/>
          <w:sz w:val="22"/>
        </w:rPr>
        <w:t>农村积分引领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1</w:t>
      </w:r>
      <w:r w:rsidRPr="006636A9">
        <w:rPr>
          <w:rFonts w:ascii="Times New Roman" w:hAnsi="Times New Roman" w:hint="eastAsia"/>
          <w:sz w:val="22"/>
        </w:rPr>
        <w:t>）农村积分引领数据</w:t>
      </w:r>
      <w:proofErr w:type="gramStart"/>
      <w:r w:rsidRPr="006636A9">
        <w:rPr>
          <w:rFonts w:ascii="Times New Roman" w:hAnsi="Times New Roman" w:hint="eastAsia"/>
          <w:sz w:val="22"/>
        </w:rPr>
        <w:t>研判分析</w:t>
      </w:r>
      <w:proofErr w:type="gramEnd"/>
      <w:r w:rsidRPr="006636A9">
        <w:rPr>
          <w:rFonts w:ascii="Times New Roman" w:hAnsi="Times New Roman" w:hint="eastAsia"/>
          <w:sz w:val="22"/>
        </w:rPr>
        <w:t>展示场景</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对航头镇农村积分治理工作情况进行梳理展示，并对工作情况进行汇总统计展示。</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该部分主要包括：评定部门评定事项统计、积分区域分析、积分季度情况分析、积分审核通过情况分析、积分审核驳回情况分析等功能。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2</w:t>
      </w:r>
      <w:r w:rsidRPr="006636A9">
        <w:rPr>
          <w:rFonts w:ascii="Times New Roman" w:hAnsi="Times New Roman" w:hint="eastAsia"/>
          <w:sz w:val="22"/>
        </w:rPr>
        <w:t>）积分规则制定</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对积分申请的规则进行细分制定，实现规则动态调整。</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该部分主要包括：积分大类设置、积分细则设置、积分分值设置等。</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3</w:t>
      </w:r>
      <w:r w:rsidRPr="006636A9">
        <w:rPr>
          <w:rFonts w:ascii="Times New Roman" w:hAnsi="Times New Roman" w:hint="eastAsia"/>
          <w:sz w:val="22"/>
        </w:rPr>
        <w:t>）积分对象管理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对镇内各积分对象进行管理，实现积分对象的动态调整。</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该部分主要包括：户主信息添加、户主信息变更、历史</w:t>
      </w:r>
      <w:proofErr w:type="gramStart"/>
      <w:r w:rsidRPr="006636A9">
        <w:rPr>
          <w:rFonts w:ascii="Times New Roman" w:hAnsi="Times New Roman" w:hint="eastAsia"/>
          <w:sz w:val="22"/>
        </w:rPr>
        <w:t>星级户</w:t>
      </w:r>
      <w:proofErr w:type="gramEnd"/>
      <w:r w:rsidRPr="006636A9">
        <w:rPr>
          <w:rFonts w:ascii="Times New Roman" w:hAnsi="Times New Roman" w:hint="eastAsia"/>
          <w:sz w:val="22"/>
        </w:rPr>
        <w:t>信息查询等。</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4</w:t>
      </w:r>
      <w:r w:rsidRPr="006636A9">
        <w:rPr>
          <w:rFonts w:ascii="Times New Roman" w:hAnsi="Times New Roman" w:hint="eastAsia"/>
          <w:sz w:val="22"/>
        </w:rPr>
        <w:t>）农户积分申请评定</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农户根据自身情况自行申请积分，各单位对申请的积分进行评定审核。</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该部分主要包括：审核制积分申请、村委经办人审核、村委负责人审核、条</w:t>
      </w:r>
      <w:proofErr w:type="gramStart"/>
      <w:r w:rsidRPr="006636A9">
        <w:rPr>
          <w:rFonts w:ascii="Times New Roman" w:hAnsi="Times New Roman" w:hint="eastAsia"/>
          <w:sz w:val="22"/>
        </w:rPr>
        <w:t>线单位</w:t>
      </w:r>
      <w:proofErr w:type="gramEnd"/>
      <w:r w:rsidRPr="006636A9">
        <w:rPr>
          <w:rFonts w:ascii="Times New Roman" w:hAnsi="Times New Roman" w:hint="eastAsia"/>
          <w:sz w:val="22"/>
        </w:rPr>
        <w:t>审核等功能。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5</w:t>
      </w:r>
      <w:r w:rsidRPr="006636A9">
        <w:rPr>
          <w:rFonts w:ascii="Times New Roman" w:hAnsi="Times New Roman" w:hint="eastAsia"/>
          <w:sz w:val="22"/>
        </w:rPr>
        <w:t>）农户积分兑现</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根据农户积分情况，对农户申请通过的积分进行兑现。</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该部分主要包括：村委积分兑换申请、村委兑换申请修改、追加兑换信息等。</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6</w:t>
      </w:r>
      <w:r w:rsidRPr="006636A9">
        <w:rPr>
          <w:rFonts w:ascii="Times New Roman" w:hAnsi="Times New Roman" w:hint="eastAsia"/>
          <w:sz w:val="22"/>
        </w:rPr>
        <w:t>）农户积分公示</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对积分申请过程中积分过程进行公示，保证申请过程的公平、公开、公正。</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该部分主要包括：公示内容设置功能、公示对象排名功能、公示展示功能等。</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7</w:t>
      </w:r>
      <w:r w:rsidRPr="006636A9">
        <w:rPr>
          <w:rFonts w:ascii="Times New Roman" w:hAnsi="Times New Roman" w:hint="eastAsia"/>
          <w:sz w:val="22"/>
        </w:rPr>
        <w:t>）积分排名参与度分析</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lastRenderedPageBreak/>
        <w:t>通过系统后台计算，对农户的积分情况进行排名，并对各个村的农户积分参与情况进行分析。</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该部分主要包括：农户积分排名统计、积分审核通过率、积分驳回、积分审核结果汇总等。</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10.1.6</w:t>
      </w:r>
      <w:r w:rsidRPr="006636A9">
        <w:rPr>
          <w:rFonts w:ascii="Times New Roman" w:hAnsi="Times New Roman" w:hint="eastAsia"/>
          <w:sz w:val="22"/>
        </w:rPr>
        <w:t>环境养护</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1</w:t>
      </w:r>
      <w:r w:rsidRPr="006636A9">
        <w:rPr>
          <w:rFonts w:ascii="Times New Roman" w:hAnsi="Times New Roman" w:hint="eastAsia"/>
          <w:sz w:val="22"/>
        </w:rPr>
        <w:t>）环境养护数据</w:t>
      </w:r>
      <w:proofErr w:type="gramStart"/>
      <w:r w:rsidRPr="006636A9">
        <w:rPr>
          <w:rFonts w:ascii="Times New Roman" w:hAnsi="Times New Roman" w:hint="eastAsia"/>
          <w:sz w:val="22"/>
        </w:rPr>
        <w:t>研判分析</w:t>
      </w:r>
      <w:proofErr w:type="gramEnd"/>
      <w:r w:rsidRPr="006636A9">
        <w:rPr>
          <w:rFonts w:ascii="Times New Roman" w:hAnsi="Times New Roman" w:hint="eastAsia"/>
          <w:sz w:val="22"/>
        </w:rPr>
        <w:t>展示场景</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对养护企业日常养护作业情况进行分析汇总统计。</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该部分主要包括：养护队伍、养护设施</w:t>
      </w:r>
      <w:proofErr w:type="gramStart"/>
      <w:r w:rsidRPr="006636A9">
        <w:rPr>
          <w:rFonts w:ascii="Times New Roman" w:hAnsi="Times New Roman" w:hint="eastAsia"/>
          <w:sz w:val="22"/>
        </w:rPr>
        <w:t>量落图</w:t>
      </w:r>
      <w:proofErr w:type="gramEnd"/>
      <w:r w:rsidRPr="006636A9">
        <w:rPr>
          <w:rFonts w:ascii="Times New Roman" w:hAnsi="Times New Roman" w:hint="eastAsia"/>
          <w:sz w:val="22"/>
        </w:rPr>
        <w:t>展示、养护考核情况分析展示、城运工单处置情况分析展示、养护高发问题分析展示、养护热力范围展示等。</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2</w:t>
      </w:r>
      <w:r w:rsidRPr="006636A9">
        <w:rPr>
          <w:rFonts w:ascii="Times New Roman" w:hAnsi="Times New Roman" w:hint="eastAsia"/>
          <w:sz w:val="22"/>
        </w:rPr>
        <w:t>）日常养护巡查</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养护企业人员对设施量进行日常巡查，并及时将巡查情况记录到系统中。</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该部分主要包括：巡查记录、巡查问题上报、巡查定位等功能。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3</w:t>
      </w:r>
      <w:r w:rsidRPr="006636A9">
        <w:rPr>
          <w:rFonts w:ascii="Times New Roman" w:hAnsi="Times New Roman" w:hint="eastAsia"/>
          <w:sz w:val="22"/>
        </w:rPr>
        <w:t>）城运工单流转</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管理单位将工单派单到各养护企业，养护企业通过内部流转后，将处置结果反馈到管理单位，实现工单闭环式管理。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该部分主要包括：管理单位负责人员信息录入、工单延时申请、工单处置结果审核、工单闭环归档等功能。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4</w:t>
      </w:r>
      <w:r w:rsidRPr="006636A9">
        <w:rPr>
          <w:rFonts w:ascii="Times New Roman" w:hAnsi="Times New Roman" w:hint="eastAsia"/>
          <w:sz w:val="22"/>
        </w:rPr>
        <w:t>）养护计划</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每个企业都可以在系统中制定自己的企业的养护计划，然后让每个项目组根据养护计划进行养护。</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该部分主要包括：养护计划信息管理、养护人员信息管理、养护项目组管理等功能。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5</w:t>
      </w:r>
      <w:r w:rsidRPr="006636A9">
        <w:rPr>
          <w:rFonts w:ascii="Times New Roman" w:hAnsi="Times New Roman" w:hint="eastAsia"/>
          <w:sz w:val="22"/>
        </w:rPr>
        <w:t>）养护考核</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通过每日巡查和工单处置情况对养护情况进行考核，制定养护考核规范，根据养护考核规范对养护人员进行考核。</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该部分主要包括：养护考核标准管理、考核对象管理、考核内容管理等功能。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10.1.7</w:t>
      </w:r>
      <w:r w:rsidRPr="006636A9">
        <w:rPr>
          <w:rFonts w:ascii="Times New Roman" w:hAnsi="Times New Roman" w:hint="eastAsia"/>
          <w:sz w:val="22"/>
        </w:rPr>
        <w:t>航头镇</w:t>
      </w:r>
      <w:proofErr w:type="gramStart"/>
      <w:r w:rsidRPr="006636A9">
        <w:rPr>
          <w:rFonts w:ascii="Times New Roman" w:hAnsi="Times New Roman" w:hint="eastAsia"/>
          <w:sz w:val="22"/>
        </w:rPr>
        <w:t>主数据</w:t>
      </w:r>
      <w:proofErr w:type="gramEnd"/>
      <w:r w:rsidRPr="006636A9">
        <w:rPr>
          <w:rFonts w:ascii="Times New Roman" w:hAnsi="Times New Roman" w:hint="eastAsia"/>
          <w:sz w:val="22"/>
        </w:rPr>
        <w:t>建设</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1</w:t>
      </w:r>
      <w:r w:rsidRPr="006636A9">
        <w:rPr>
          <w:rFonts w:ascii="Times New Roman" w:hAnsi="Times New Roman" w:hint="eastAsia"/>
          <w:sz w:val="22"/>
        </w:rPr>
        <w:t>）主数据目录</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对航头镇收集的各类基础信息资源进行梳理，建立航头镇基础数据目录，形成政府大数据，用于支撑各类上层业务应用。</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该部分主要包括：基础数据目录管理、数据项管理、数据责任人管理等功能。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2</w:t>
      </w:r>
      <w:r w:rsidRPr="006636A9">
        <w:rPr>
          <w:rFonts w:ascii="Times New Roman" w:hAnsi="Times New Roman" w:hint="eastAsia"/>
          <w:sz w:val="22"/>
        </w:rPr>
        <w:t>）人口档案</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对航头镇人口信息进行分类建档，形成航头镇人口档案库。</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该部分主要包括：人员信息管理、人员标签定义、人员类别管理等功能。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3</w:t>
      </w:r>
      <w:r w:rsidRPr="006636A9">
        <w:rPr>
          <w:rFonts w:ascii="Times New Roman" w:hAnsi="Times New Roman" w:hint="eastAsia"/>
          <w:sz w:val="22"/>
        </w:rPr>
        <w:t>）房屋资源管理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对航头镇房屋资源进行分类建档，形成航头镇房屋资源档案库。</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该部分主要包括：农村住宅用房管理、房屋标签定义、房屋类别管理等功能。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4</w:t>
      </w:r>
      <w:r w:rsidRPr="006636A9">
        <w:rPr>
          <w:rFonts w:ascii="Times New Roman" w:hAnsi="Times New Roman" w:hint="eastAsia"/>
          <w:sz w:val="22"/>
        </w:rPr>
        <w:t>）公共设施管理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对航头镇内公共设施进行分类建档，形成航头镇公共设施资源档案库。</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该部分主要包括：设施新增功能、设施修改功能、设施查询功能、设施类别配置功</w:t>
      </w:r>
      <w:r w:rsidRPr="006636A9">
        <w:rPr>
          <w:rFonts w:ascii="Times New Roman" w:hAnsi="Times New Roman" w:hint="eastAsia"/>
          <w:sz w:val="22"/>
        </w:rPr>
        <w:lastRenderedPageBreak/>
        <w:t>能以及设施位置标记等。</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5</w:t>
      </w:r>
      <w:r w:rsidRPr="006636A9">
        <w:rPr>
          <w:rFonts w:ascii="Times New Roman" w:hAnsi="Times New Roman" w:hint="eastAsia"/>
          <w:sz w:val="22"/>
        </w:rPr>
        <w:t>）土地资源管理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对航头镇土地资源进行分类建档，形成航头镇房屋档案库。</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该部分主要包括：储备用地管理、带征用地管理、待拆用地管理、镇保留用地管理、家庭农场用地管理、减量化用地管理、永久基本农田用地管理、林业用地用地管理等功能。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6</w:t>
      </w:r>
      <w:r w:rsidRPr="006636A9">
        <w:rPr>
          <w:rFonts w:ascii="Times New Roman" w:hAnsi="Times New Roman" w:hint="eastAsia"/>
          <w:sz w:val="22"/>
        </w:rPr>
        <w:t>）十三类小场所档案管理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对航头镇十三小场所进行分类建档，形成航头镇小场所档案库。</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该部分主要包括：三合一信息管理、场所标签管理、</w:t>
      </w:r>
      <w:r w:rsidRPr="006636A9">
        <w:rPr>
          <w:rFonts w:ascii="Times New Roman" w:hAnsi="Times New Roman" w:hint="eastAsia"/>
          <w:sz w:val="22"/>
        </w:rPr>
        <w:t>GIS</w:t>
      </w:r>
      <w:r w:rsidRPr="006636A9">
        <w:rPr>
          <w:rFonts w:ascii="Times New Roman" w:hAnsi="Times New Roman" w:hint="eastAsia"/>
          <w:sz w:val="22"/>
        </w:rPr>
        <w:t>位置标记、审核入库功能等。</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7</w:t>
      </w:r>
      <w:r w:rsidRPr="006636A9">
        <w:rPr>
          <w:rFonts w:ascii="Times New Roman" w:hAnsi="Times New Roman" w:hint="eastAsia"/>
          <w:sz w:val="22"/>
        </w:rPr>
        <w:t>）养护队伍管理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对航头镇养护队伍情况进行分类建档，形成航头镇养护队伍档案库。</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该部分主要包括：养护人员管理、养护车辆管理、仓库管理、道班房信息管理、仓库物资管理等功能。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8</w:t>
      </w:r>
      <w:r w:rsidRPr="006636A9">
        <w:rPr>
          <w:rFonts w:ascii="Times New Roman" w:hAnsi="Times New Roman" w:hint="eastAsia"/>
          <w:sz w:val="22"/>
        </w:rPr>
        <w:t>）养护设施量管理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对航头镇养护范围内的养护设施量进行分类建档，形成航头镇养护设施量档案库。</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该部分主要包括：景点花卉信息管理、绿道信息管理、雨水管信息管理、污水管信息管理等功能。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9</w:t>
      </w:r>
      <w:r w:rsidRPr="006636A9">
        <w:rPr>
          <w:rFonts w:ascii="Times New Roman" w:hAnsi="Times New Roman" w:hint="eastAsia"/>
          <w:sz w:val="22"/>
        </w:rPr>
        <w:t>）数据落图</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对航头镇内基础数据进行梳理，并对</w:t>
      </w:r>
      <w:proofErr w:type="gramStart"/>
      <w:r w:rsidRPr="006636A9">
        <w:rPr>
          <w:rFonts w:ascii="Times New Roman" w:hAnsi="Times New Roman" w:hint="eastAsia"/>
          <w:sz w:val="22"/>
        </w:rPr>
        <w:t>可以落图的</w:t>
      </w:r>
      <w:proofErr w:type="gramEnd"/>
      <w:r w:rsidRPr="006636A9">
        <w:rPr>
          <w:rFonts w:ascii="Times New Roman" w:hAnsi="Times New Roman" w:hint="eastAsia"/>
          <w:sz w:val="22"/>
        </w:rPr>
        <w:t>数据</w:t>
      </w:r>
      <w:proofErr w:type="gramStart"/>
      <w:r w:rsidRPr="006636A9">
        <w:rPr>
          <w:rFonts w:ascii="Times New Roman" w:hAnsi="Times New Roman" w:hint="eastAsia"/>
          <w:sz w:val="22"/>
        </w:rPr>
        <w:t>进行落图维护</w:t>
      </w:r>
      <w:proofErr w:type="gramEnd"/>
      <w:r w:rsidRPr="006636A9">
        <w:rPr>
          <w:rFonts w:ascii="Times New Roman" w:hAnsi="Times New Roman" w:hint="eastAsia"/>
          <w:sz w:val="22"/>
        </w:rPr>
        <w:t>，形成航头镇</w:t>
      </w:r>
      <w:r w:rsidRPr="006636A9">
        <w:rPr>
          <w:rFonts w:ascii="Times New Roman" w:hAnsi="Times New Roman" w:hint="eastAsia"/>
          <w:sz w:val="22"/>
        </w:rPr>
        <w:t>GIS</w:t>
      </w:r>
      <w:r w:rsidRPr="006636A9">
        <w:rPr>
          <w:rFonts w:ascii="Times New Roman" w:hAnsi="Times New Roman" w:hint="eastAsia"/>
          <w:sz w:val="22"/>
        </w:rPr>
        <w:t>数据库。</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该部分主要包括：房屋信息落图、镇域四至范围落图、</w:t>
      </w:r>
      <w:proofErr w:type="gramStart"/>
      <w:r w:rsidRPr="006636A9">
        <w:rPr>
          <w:rFonts w:ascii="Times New Roman" w:hAnsi="Times New Roman" w:hint="eastAsia"/>
          <w:sz w:val="22"/>
        </w:rPr>
        <w:t>村域四至</w:t>
      </w:r>
      <w:proofErr w:type="gramEnd"/>
      <w:r w:rsidRPr="006636A9">
        <w:rPr>
          <w:rFonts w:ascii="Times New Roman" w:hAnsi="Times New Roman" w:hint="eastAsia"/>
          <w:sz w:val="22"/>
        </w:rPr>
        <w:t>范围落图、地块数据落图、建房</w:t>
      </w:r>
      <w:proofErr w:type="gramStart"/>
      <w:r w:rsidRPr="006636A9">
        <w:rPr>
          <w:rFonts w:ascii="Times New Roman" w:hAnsi="Times New Roman" w:hint="eastAsia"/>
          <w:sz w:val="22"/>
        </w:rPr>
        <w:t>位置落图等</w:t>
      </w:r>
      <w:proofErr w:type="gramEnd"/>
      <w:r w:rsidRPr="006636A9">
        <w:rPr>
          <w:rFonts w:ascii="Times New Roman" w:hAnsi="Times New Roman" w:hint="eastAsia"/>
          <w:sz w:val="22"/>
        </w:rPr>
        <w:t>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10.1.8</w:t>
      </w:r>
      <w:r w:rsidRPr="006636A9">
        <w:rPr>
          <w:rFonts w:ascii="Times New Roman" w:hAnsi="Times New Roman" w:hint="eastAsia"/>
          <w:sz w:val="22"/>
        </w:rPr>
        <w:t>平台支撑层子系统</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1</w:t>
      </w:r>
      <w:r w:rsidRPr="006636A9">
        <w:rPr>
          <w:rFonts w:ascii="Times New Roman" w:hAnsi="Times New Roman" w:hint="eastAsia"/>
          <w:sz w:val="22"/>
        </w:rPr>
        <w:t>）统一用户权限</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包含机构设置管理、人员设置管理、企业</w:t>
      </w:r>
      <w:r w:rsidRPr="006636A9">
        <w:rPr>
          <w:rFonts w:ascii="Times New Roman" w:hAnsi="Times New Roman" w:hint="eastAsia"/>
          <w:sz w:val="22"/>
        </w:rPr>
        <w:t>/</w:t>
      </w:r>
      <w:r w:rsidRPr="006636A9">
        <w:rPr>
          <w:rFonts w:ascii="Times New Roman" w:hAnsi="Times New Roman" w:hint="eastAsia"/>
          <w:sz w:val="22"/>
        </w:rPr>
        <w:t>单位设置管理。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2</w:t>
      </w:r>
      <w:r w:rsidRPr="006636A9">
        <w:rPr>
          <w:rFonts w:ascii="Times New Roman" w:hAnsi="Times New Roman" w:hint="eastAsia"/>
          <w:sz w:val="22"/>
        </w:rPr>
        <w:t>）日志处理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用户操作日志记录、用户操作日志查阅、恶意操作辨识。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3</w:t>
      </w:r>
      <w:r w:rsidRPr="006636A9">
        <w:rPr>
          <w:rFonts w:ascii="Times New Roman" w:hAnsi="Times New Roman" w:hint="eastAsia"/>
          <w:sz w:val="22"/>
        </w:rPr>
        <w:t>）统一信息推送</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对系统中的各类事件实现短信推送，提醒用户通过系统获取最新信息，完成相关操作，并记录用户短信收发情况。</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4</w:t>
      </w:r>
      <w:r w:rsidRPr="006636A9">
        <w:rPr>
          <w:rFonts w:ascii="Times New Roman" w:hAnsi="Times New Roman" w:hint="eastAsia"/>
          <w:sz w:val="22"/>
        </w:rPr>
        <w:t>）地图工具</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地图对象撒点、撒</w:t>
      </w:r>
      <w:proofErr w:type="gramStart"/>
      <w:r w:rsidRPr="006636A9">
        <w:rPr>
          <w:rFonts w:ascii="Times New Roman" w:hAnsi="Times New Roman" w:hint="eastAsia"/>
          <w:sz w:val="22"/>
        </w:rPr>
        <w:t>点对象</w:t>
      </w:r>
      <w:proofErr w:type="gramEnd"/>
      <w:r w:rsidRPr="006636A9">
        <w:rPr>
          <w:rFonts w:ascii="Times New Roman" w:hAnsi="Times New Roman" w:hint="eastAsia"/>
          <w:sz w:val="22"/>
        </w:rPr>
        <w:t>分类概况页、车辆历史轨迹提取与显示、事故影响范围地图可视化显示、一些基础功能。</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5</w:t>
      </w:r>
      <w:r w:rsidRPr="006636A9">
        <w:rPr>
          <w:rFonts w:ascii="Times New Roman" w:hAnsi="Times New Roman" w:hint="eastAsia"/>
          <w:sz w:val="22"/>
        </w:rPr>
        <w:t>）智能发现模型</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提供摄像头</w:t>
      </w:r>
      <w:proofErr w:type="gramStart"/>
      <w:r w:rsidRPr="006636A9">
        <w:rPr>
          <w:rFonts w:ascii="Times New Roman" w:hAnsi="Times New Roman" w:hint="eastAsia"/>
          <w:sz w:val="22"/>
        </w:rPr>
        <w:t>帧</w:t>
      </w:r>
      <w:proofErr w:type="gramEnd"/>
      <w:r w:rsidRPr="006636A9">
        <w:rPr>
          <w:rFonts w:ascii="Times New Roman" w:hAnsi="Times New Roman" w:hint="eastAsia"/>
          <w:sz w:val="22"/>
        </w:rPr>
        <w:t>图片的智能图片识别，对各类智能发现场景进行模型建设。</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6</w:t>
      </w:r>
      <w:r w:rsidRPr="006636A9">
        <w:rPr>
          <w:rFonts w:ascii="Times New Roman" w:hAnsi="Times New Roman" w:hint="eastAsia"/>
          <w:sz w:val="22"/>
        </w:rPr>
        <w:t>）数据加密加固</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核心数据加密、核心数据加固。对用户名、密码、身份证号等关键信息进行加密</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7</w:t>
      </w:r>
      <w:r w:rsidRPr="006636A9">
        <w:rPr>
          <w:rFonts w:ascii="Times New Roman" w:hAnsi="Times New Roman" w:hint="eastAsia"/>
          <w:sz w:val="22"/>
        </w:rPr>
        <w:t>）系统配置</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lastRenderedPageBreak/>
        <w:t>主要包括用户配置、角色配置等用户配置、角色配置。</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w:t>
      </w:r>
      <w:r w:rsidRPr="006636A9">
        <w:rPr>
          <w:rFonts w:ascii="Times New Roman" w:hAnsi="Times New Roman" w:hint="eastAsia"/>
          <w:sz w:val="22"/>
        </w:rPr>
        <w:t>8</w:t>
      </w:r>
      <w:r w:rsidRPr="006636A9">
        <w:rPr>
          <w:rFonts w:ascii="Times New Roman" w:hAnsi="Times New Roman" w:hint="eastAsia"/>
          <w:sz w:val="22"/>
        </w:rPr>
        <w:t>）运营管控</w:t>
      </w:r>
    </w:p>
    <w:p w:rsidR="00091EC8" w:rsidRPr="006636A9" w:rsidRDefault="00091EC8" w:rsidP="00091EC8">
      <w:pPr>
        <w:adjustRightInd w:val="0"/>
        <w:snapToGrid w:val="0"/>
        <w:spacing w:line="300" w:lineRule="auto"/>
        <w:ind w:firstLineChars="200" w:firstLine="440"/>
        <w:rPr>
          <w:rFonts w:ascii="Times New Roman" w:hAnsi="Times New Roman"/>
          <w:sz w:val="22"/>
        </w:rPr>
      </w:pPr>
      <w:r w:rsidRPr="006636A9">
        <w:rPr>
          <w:rFonts w:ascii="Times New Roman" w:hAnsi="Times New Roman" w:hint="eastAsia"/>
          <w:sz w:val="22"/>
        </w:rPr>
        <w:t>对各系统涉及的物联网设备实现日常监控，包括在线状况、离线和恢复情况等。</w:t>
      </w:r>
    </w:p>
    <w:p w:rsidR="00091EC8" w:rsidRDefault="00091EC8" w:rsidP="00091EC8">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10.2</w:t>
      </w:r>
      <w:r w:rsidRPr="00353F5B">
        <w:rPr>
          <w:rFonts w:ascii="Times New Roman" w:hAnsi="Times New Roman"/>
          <w:sz w:val="22"/>
        </w:rPr>
        <w:t>硬件设备参数指标</w:t>
      </w:r>
    </w:p>
    <w:tbl>
      <w:tblPr>
        <w:tblW w:w="9078"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856"/>
        <w:gridCol w:w="1233"/>
        <w:gridCol w:w="4154"/>
        <w:gridCol w:w="1401"/>
        <w:gridCol w:w="1434"/>
      </w:tblGrid>
      <w:tr w:rsidR="00091EC8" w:rsidTr="00C322D3">
        <w:trPr>
          <w:trHeight w:val="425"/>
        </w:trPr>
        <w:tc>
          <w:tcPr>
            <w:tcW w:w="856"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091EC8" w:rsidRDefault="00091EC8" w:rsidP="00C322D3">
            <w:pPr>
              <w:adjustRightInd w:val="0"/>
              <w:snapToGrid w:val="0"/>
              <w:jc w:val="center"/>
              <w:rPr>
                <w:rFonts w:ascii="Times New Roman" w:hAnsi="Times New Roman"/>
                <w:b/>
                <w:color w:val="000000"/>
                <w:sz w:val="22"/>
              </w:rPr>
            </w:pPr>
            <w:r>
              <w:rPr>
                <w:rFonts w:ascii="Times New Roman" w:hAnsi="Times New Roman"/>
                <w:b/>
                <w:color w:val="000000"/>
                <w:sz w:val="22"/>
              </w:rPr>
              <w:t>序号</w:t>
            </w:r>
          </w:p>
        </w:tc>
        <w:tc>
          <w:tcPr>
            <w:tcW w:w="1233" w:type="dxa"/>
            <w:tcBorders>
              <w:top w:val="single" w:sz="4" w:space="0" w:color="000000"/>
              <w:left w:val="single" w:sz="4" w:space="0" w:color="auto"/>
              <w:bottom w:val="single" w:sz="4" w:space="0" w:color="000000"/>
              <w:right w:val="single" w:sz="4" w:space="0" w:color="000000"/>
            </w:tcBorders>
            <w:vAlign w:val="center"/>
          </w:tcPr>
          <w:p w:rsidR="00091EC8" w:rsidRDefault="00091EC8" w:rsidP="00C322D3">
            <w:pPr>
              <w:adjustRightInd w:val="0"/>
              <w:snapToGrid w:val="0"/>
              <w:jc w:val="center"/>
              <w:rPr>
                <w:rFonts w:ascii="Times New Roman" w:hAnsi="Times New Roman"/>
                <w:b/>
                <w:color w:val="000000"/>
                <w:sz w:val="22"/>
              </w:rPr>
            </w:pPr>
            <w:r>
              <w:rPr>
                <w:rFonts w:ascii="Times New Roman" w:hAnsi="Times New Roman"/>
                <w:b/>
                <w:color w:val="000000"/>
                <w:sz w:val="22"/>
              </w:rPr>
              <w:t>设备名称</w:t>
            </w:r>
          </w:p>
        </w:tc>
        <w:tc>
          <w:tcPr>
            <w:tcW w:w="4154"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091EC8" w:rsidRDefault="00091EC8" w:rsidP="00C322D3">
            <w:pPr>
              <w:adjustRightInd w:val="0"/>
              <w:snapToGrid w:val="0"/>
              <w:jc w:val="center"/>
              <w:rPr>
                <w:rFonts w:ascii="Times New Roman" w:hAnsi="Times New Roman"/>
                <w:b/>
                <w:color w:val="000000"/>
                <w:sz w:val="22"/>
              </w:rPr>
            </w:pPr>
            <w:r>
              <w:rPr>
                <w:rFonts w:ascii="Times New Roman" w:hAnsi="Times New Roman"/>
                <w:b/>
                <w:color w:val="000000"/>
                <w:sz w:val="22"/>
              </w:rPr>
              <w:t>具体配置要求</w:t>
            </w:r>
          </w:p>
        </w:tc>
        <w:tc>
          <w:tcPr>
            <w:tcW w:w="1401" w:type="dxa"/>
            <w:tcBorders>
              <w:top w:val="single" w:sz="4" w:space="0" w:color="000000"/>
              <w:left w:val="single" w:sz="4" w:space="0" w:color="auto"/>
              <w:bottom w:val="single" w:sz="4" w:space="0" w:color="000000"/>
              <w:right w:val="single" w:sz="4" w:space="0" w:color="auto"/>
            </w:tcBorders>
            <w:vAlign w:val="center"/>
          </w:tcPr>
          <w:p w:rsidR="00091EC8" w:rsidRDefault="00091EC8" w:rsidP="00C322D3">
            <w:pPr>
              <w:adjustRightInd w:val="0"/>
              <w:snapToGrid w:val="0"/>
              <w:jc w:val="center"/>
              <w:rPr>
                <w:rFonts w:ascii="Times New Roman" w:hAnsi="Times New Roman"/>
                <w:b/>
                <w:color w:val="000000"/>
                <w:sz w:val="22"/>
              </w:rPr>
            </w:pPr>
            <w:r>
              <w:rPr>
                <w:rFonts w:ascii="Times New Roman" w:hAnsi="Times New Roman"/>
                <w:b/>
                <w:color w:val="000000"/>
                <w:sz w:val="22"/>
              </w:rPr>
              <w:t>数量</w:t>
            </w:r>
            <w:r>
              <w:rPr>
                <w:rFonts w:ascii="Times New Roman" w:hAnsi="Times New Roman" w:hint="eastAsia"/>
                <w:b/>
                <w:color w:val="000000"/>
                <w:sz w:val="22"/>
              </w:rPr>
              <w:t>（台）</w:t>
            </w:r>
          </w:p>
        </w:tc>
        <w:tc>
          <w:tcPr>
            <w:tcW w:w="1434" w:type="dxa"/>
            <w:tcBorders>
              <w:top w:val="single" w:sz="4" w:space="0" w:color="000000"/>
              <w:left w:val="single" w:sz="4" w:space="0" w:color="auto"/>
              <w:bottom w:val="single" w:sz="4" w:space="0" w:color="000000"/>
              <w:right w:val="single" w:sz="4" w:space="0" w:color="000000"/>
            </w:tcBorders>
            <w:vAlign w:val="center"/>
          </w:tcPr>
          <w:p w:rsidR="00091EC8" w:rsidRDefault="00091EC8" w:rsidP="00C322D3">
            <w:pPr>
              <w:adjustRightInd w:val="0"/>
              <w:snapToGrid w:val="0"/>
              <w:jc w:val="center"/>
              <w:rPr>
                <w:rFonts w:ascii="Times New Roman" w:hAnsi="Times New Roman"/>
                <w:b/>
                <w:color w:val="000000"/>
                <w:sz w:val="22"/>
              </w:rPr>
            </w:pPr>
            <w:r>
              <w:rPr>
                <w:rFonts w:ascii="Times New Roman" w:hAnsi="Times New Roman"/>
                <w:b/>
                <w:color w:val="000000"/>
                <w:sz w:val="22"/>
              </w:rPr>
              <w:t>备注</w:t>
            </w:r>
          </w:p>
        </w:tc>
      </w:tr>
      <w:tr w:rsidR="00091EC8" w:rsidTr="00C322D3">
        <w:trPr>
          <w:trHeight w:val="425"/>
        </w:trPr>
        <w:tc>
          <w:tcPr>
            <w:tcW w:w="856"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091EC8" w:rsidRDefault="00091EC8" w:rsidP="00C322D3">
            <w:pPr>
              <w:adjustRightInd w:val="0"/>
              <w:snapToGrid w:val="0"/>
              <w:spacing w:line="300" w:lineRule="auto"/>
              <w:ind w:firstLineChars="200" w:firstLine="400"/>
              <w:jc w:val="center"/>
              <w:rPr>
                <w:rFonts w:ascii="Times New Roman" w:hAnsi="Times New Roman"/>
                <w:color w:val="000000"/>
                <w:sz w:val="20"/>
                <w:szCs w:val="20"/>
              </w:rPr>
            </w:pPr>
            <w:r>
              <w:rPr>
                <w:rFonts w:ascii="Times New Roman" w:hAnsi="Times New Roman" w:hint="eastAsia"/>
                <w:color w:val="000000"/>
                <w:sz w:val="20"/>
                <w:szCs w:val="20"/>
              </w:rPr>
              <w:t>1</w:t>
            </w:r>
          </w:p>
        </w:tc>
        <w:tc>
          <w:tcPr>
            <w:tcW w:w="1233" w:type="dxa"/>
            <w:tcBorders>
              <w:top w:val="single" w:sz="4" w:space="0" w:color="000000"/>
              <w:left w:val="single" w:sz="4" w:space="0" w:color="auto"/>
              <w:bottom w:val="single" w:sz="4" w:space="0" w:color="000000"/>
              <w:right w:val="single" w:sz="4" w:space="0" w:color="000000"/>
            </w:tcBorders>
            <w:vAlign w:val="center"/>
          </w:tcPr>
          <w:p w:rsidR="00091EC8" w:rsidRDefault="00091EC8" w:rsidP="00C322D3">
            <w:pPr>
              <w:adjustRightInd w:val="0"/>
              <w:snapToGrid w:val="0"/>
              <w:spacing w:line="360" w:lineRule="auto"/>
              <w:jc w:val="center"/>
              <w:rPr>
                <w:rFonts w:ascii="宋体" w:hAnsi="宋体" w:cs="Arial"/>
                <w:color w:val="000000"/>
                <w:kern w:val="0"/>
                <w:sz w:val="22"/>
              </w:rPr>
            </w:pPr>
            <w:r>
              <w:rPr>
                <w:rFonts w:ascii="宋体" w:hAnsi="宋体" w:cs="Arial" w:hint="eastAsia"/>
                <w:color w:val="000000"/>
                <w:kern w:val="0"/>
                <w:sz w:val="22"/>
              </w:rPr>
              <w:t>智能发现一体机</w:t>
            </w:r>
          </w:p>
        </w:tc>
        <w:tc>
          <w:tcPr>
            <w:tcW w:w="4154"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091EC8" w:rsidRDefault="00091EC8" w:rsidP="00C322D3">
            <w:pPr>
              <w:adjustRightInd w:val="0"/>
              <w:snapToGrid w:val="0"/>
              <w:spacing w:line="360" w:lineRule="auto"/>
              <w:jc w:val="left"/>
              <w:rPr>
                <w:rFonts w:ascii="宋体" w:hAnsi="宋体" w:cs="Arial"/>
                <w:color w:val="000000"/>
                <w:kern w:val="0"/>
                <w:sz w:val="22"/>
              </w:rPr>
            </w:pPr>
            <w:r>
              <w:rPr>
                <w:rFonts w:ascii="宋体" w:hAnsi="宋体" w:cs="Arial" w:hint="eastAsia"/>
                <w:color w:val="000000"/>
                <w:kern w:val="0"/>
                <w:sz w:val="22"/>
              </w:rPr>
              <w:t>支持GPU计算卡，支持 CUDA、Cudnn 等通用并行计算架构，支持深度学习支持Paddle\Tensorflow2\Yolov3\AutoML等深度学习框架，支持多</w:t>
            </w:r>
            <w:proofErr w:type="gramStart"/>
            <w:r>
              <w:rPr>
                <w:rFonts w:ascii="宋体" w:hAnsi="宋体" w:cs="Arial" w:hint="eastAsia"/>
                <w:color w:val="000000"/>
                <w:kern w:val="0"/>
                <w:sz w:val="22"/>
              </w:rPr>
              <w:t>计算卡集群</w:t>
            </w:r>
            <w:proofErr w:type="gramEnd"/>
            <w:r>
              <w:rPr>
                <w:rFonts w:ascii="宋体" w:hAnsi="宋体" w:cs="Arial" w:hint="eastAsia"/>
                <w:color w:val="000000"/>
                <w:kern w:val="0"/>
                <w:sz w:val="22"/>
              </w:rPr>
              <w:t>模型训练，支持</w:t>
            </w:r>
            <w:proofErr w:type="gramStart"/>
            <w:r>
              <w:rPr>
                <w:rFonts w:ascii="宋体" w:hAnsi="宋体" w:cs="Arial" w:hint="eastAsia"/>
                <w:color w:val="000000"/>
                <w:kern w:val="0"/>
                <w:sz w:val="22"/>
              </w:rPr>
              <w:t>轮询抽帧或</w:t>
            </w:r>
            <w:proofErr w:type="gramEnd"/>
            <w:r>
              <w:rPr>
                <w:rFonts w:ascii="宋体" w:hAnsi="宋体" w:cs="Arial" w:hint="eastAsia"/>
                <w:color w:val="000000"/>
                <w:kern w:val="0"/>
                <w:sz w:val="22"/>
              </w:rPr>
              <w:t>实时</w:t>
            </w:r>
            <w:proofErr w:type="gramStart"/>
            <w:r>
              <w:rPr>
                <w:rFonts w:ascii="宋体" w:hAnsi="宋体" w:cs="Arial" w:hint="eastAsia"/>
                <w:color w:val="000000"/>
                <w:kern w:val="0"/>
                <w:sz w:val="22"/>
              </w:rPr>
              <w:t>抽帧训练</w:t>
            </w:r>
            <w:proofErr w:type="gramEnd"/>
            <w:r>
              <w:rPr>
                <w:rFonts w:ascii="宋体" w:hAnsi="宋体" w:cs="Arial" w:hint="eastAsia"/>
                <w:color w:val="000000"/>
                <w:kern w:val="0"/>
                <w:sz w:val="22"/>
              </w:rPr>
              <w:t>以及智能图像识别；</w:t>
            </w:r>
          </w:p>
          <w:p w:rsidR="00091EC8" w:rsidRDefault="00091EC8" w:rsidP="00C322D3">
            <w:pPr>
              <w:adjustRightInd w:val="0"/>
              <w:snapToGrid w:val="0"/>
              <w:spacing w:line="360" w:lineRule="auto"/>
              <w:jc w:val="left"/>
              <w:rPr>
                <w:rFonts w:ascii="宋体" w:hAnsi="宋体" w:cs="Arial"/>
                <w:color w:val="000000"/>
                <w:kern w:val="0"/>
                <w:sz w:val="22"/>
              </w:rPr>
            </w:pPr>
            <w:r>
              <w:rPr>
                <w:rFonts w:ascii="宋体" w:hAnsi="宋体" w:cs="Arial" w:hint="eastAsia"/>
                <w:color w:val="000000"/>
                <w:kern w:val="0"/>
                <w:sz w:val="22"/>
              </w:rPr>
              <w:t>支持实时分析</w:t>
            </w:r>
            <w:r>
              <w:rPr>
                <w:rFonts w:ascii="宋体" w:hAnsi="宋体" w:cs="Arial"/>
                <w:color w:val="000000"/>
                <w:kern w:val="0"/>
                <w:sz w:val="22"/>
              </w:rPr>
              <w:t>≧</w:t>
            </w:r>
            <w:r>
              <w:rPr>
                <w:rFonts w:ascii="宋体" w:hAnsi="宋体" w:cs="Arial" w:hint="eastAsia"/>
                <w:color w:val="000000"/>
                <w:kern w:val="0"/>
                <w:sz w:val="22"/>
              </w:rPr>
              <w:t xml:space="preserve"> 15路</w:t>
            </w:r>
          </w:p>
          <w:p w:rsidR="00091EC8" w:rsidRDefault="00091EC8" w:rsidP="00C322D3">
            <w:pPr>
              <w:adjustRightInd w:val="0"/>
              <w:snapToGrid w:val="0"/>
              <w:spacing w:line="360" w:lineRule="auto"/>
              <w:jc w:val="left"/>
              <w:rPr>
                <w:rFonts w:ascii="宋体" w:hAnsi="宋体" w:cs="Arial"/>
                <w:color w:val="000000"/>
                <w:kern w:val="0"/>
                <w:sz w:val="22"/>
              </w:rPr>
            </w:pPr>
            <w:r>
              <w:rPr>
                <w:rFonts w:ascii="宋体" w:hAnsi="宋体" w:cs="Arial" w:hint="eastAsia"/>
                <w:color w:val="000000"/>
                <w:kern w:val="0"/>
                <w:sz w:val="22"/>
              </w:rPr>
              <w:t>支持轮询分析</w:t>
            </w:r>
            <w:r>
              <w:rPr>
                <w:rFonts w:ascii="宋体" w:hAnsi="宋体" w:cs="Arial"/>
                <w:color w:val="000000"/>
                <w:kern w:val="0"/>
                <w:sz w:val="22"/>
              </w:rPr>
              <w:t>≧</w:t>
            </w:r>
            <w:r>
              <w:rPr>
                <w:rFonts w:ascii="宋体" w:hAnsi="宋体" w:cs="Arial" w:hint="eastAsia"/>
                <w:color w:val="000000"/>
                <w:kern w:val="0"/>
                <w:sz w:val="22"/>
              </w:rPr>
              <w:t xml:space="preserve">  150路</w:t>
            </w:r>
          </w:p>
          <w:p w:rsidR="00091EC8" w:rsidRDefault="00091EC8" w:rsidP="00C322D3">
            <w:pPr>
              <w:adjustRightInd w:val="0"/>
              <w:snapToGrid w:val="0"/>
              <w:spacing w:line="360" w:lineRule="auto"/>
              <w:jc w:val="left"/>
              <w:rPr>
                <w:rFonts w:ascii="宋体" w:hAnsi="宋体" w:cs="Arial"/>
                <w:color w:val="000000"/>
                <w:kern w:val="0"/>
                <w:sz w:val="22"/>
              </w:rPr>
            </w:pPr>
            <w:r>
              <w:rPr>
                <w:rFonts w:ascii="宋体" w:hAnsi="宋体" w:cs="Arial" w:hint="eastAsia"/>
                <w:color w:val="000000"/>
                <w:kern w:val="0"/>
                <w:sz w:val="22"/>
              </w:rPr>
              <w:t>CPU≧ 1.8GHZ CPU数≧1个</w:t>
            </w:r>
          </w:p>
          <w:p w:rsidR="00091EC8" w:rsidRDefault="00091EC8" w:rsidP="00C322D3">
            <w:pPr>
              <w:adjustRightInd w:val="0"/>
              <w:snapToGrid w:val="0"/>
              <w:spacing w:line="360" w:lineRule="auto"/>
              <w:jc w:val="left"/>
              <w:rPr>
                <w:rFonts w:ascii="宋体" w:hAnsi="宋体" w:cs="Arial"/>
                <w:color w:val="000000"/>
                <w:kern w:val="0"/>
                <w:sz w:val="22"/>
              </w:rPr>
            </w:pPr>
            <w:r>
              <w:rPr>
                <w:rFonts w:ascii="宋体" w:hAnsi="宋体" w:cs="Arial" w:hint="eastAsia"/>
                <w:color w:val="000000"/>
                <w:kern w:val="0"/>
                <w:sz w:val="22"/>
              </w:rPr>
              <w:t>内存</w:t>
            </w:r>
            <w:r>
              <w:rPr>
                <w:rFonts w:ascii="宋体" w:hAnsi="宋体" w:cs="Arial"/>
                <w:color w:val="000000"/>
                <w:kern w:val="0"/>
                <w:sz w:val="22"/>
              </w:rPr>
              <w:t>≧</w:t>
            </w:r>
            <w:r>
              <w:rPr>
                <w:rFonts w:ascii="宋体" w:hAnsi="宋体" w:cs="Arial" w:hint="eastAsia"/>
                <w:color w:val="000000"/>
                <w:kern w:val="0"/>
                <w:sz w:val="22"/>
              </w:rPr>
              <w:t xml:space="preserve"> 64G</w:t>
            </w:r>
          </w:p>
          <w:p w:rsidR="00091EC8" w:rsidRDefault="00091EC8" w:rsidP="00C322D3">
            <w:pPr>
              <w:adjustRightInd w:val="0"/>
              <w:snapToGrid w:val="0"/>
              <w:spacing w:line="360" w:lineRule="auto"/>
              <w:jc w:val="left"/>
              <w:rPr>
                <w:rFonts w:ascii="宋体" w:hAnsi="宋体" w:cs="Arial"/>
                <w:color w:val="000000"/>
                <w:kern w:val="0"/>
                <w:sz w:val="22"/>
              </w:rPr>
            </w:pPr>
            <w:r>
              <w:rPr>
                <w:rFonts w:ascii="宋体" w:hAnsi="宋体" w:cs="Arial" w:hint="eastAsia"/>
                <w:color w:val="000000"/>
                <w:kern w:val="0"/>
                <w:sz w:val="22"/>
              </w:rPr>
              <w:t>硬盘≧1TB 硬盘数量≧4</w:t>
            </w:r>
          </w:p>
          <w:p w:rsidR="00091EC8" w:rsidRDefault="00091EC8" w:rsidP="00C322D3">
            <w:pPr>
              <w:adjustRightInd w:val="0"/>
              <w:snapToGrid w:val="0"/>
              <w:spacing w:line="360" w:lineRule="auto"/>
              <w:jc w:val="left"/>
              <w:rPr>
                <w:rFonts w:ascii="宋体" w:hAnsi="宋体" w:cs="Arial"/>
                <w:color w:val="000000"/>
                <w:kern w:val="0"/>
                <w:sz w:val="22"/>
              </w:rPr>
            </w:pPr>
            <w:r>
              <w:rPr>
                <w:rFonts w:ascii="宋体" w:hAnsi="宋体" w:cs="Arial" w:hint="eastAsia"/>
                <w:color w:val="000000"/>
                <w:kern w:val="0"/>
                <w:sz w:val="22"/>
              </w:rPr>
              <w:t>显存</w:t>
            </w:r>
            <w:r>
              <w:rPr>
                <w:rFonts w:ascii="宋体" w:hAnsi="宋体" w:cs="Arial"/>
                <w:color w:val="000000"/>
                <w:kern w:val="0"/>
                <w:sz w:val="22"/>
              </w:rPr>
              <w:t>≧</w:t>
            </w:r>
            <w:r>
              <w:rPr>
                <w:rFonts w:ascii="宋体" w:hAnsi="宋体" w:cs="Arial" w:hint="eastAsia"/>
                <w:color w:val="000000"/>
                <w:kern w:val="0"/>
                <w:sz w:val="22"/>
              </w:rPr>
              <w:t xml:space="preserve"> 32G</w:t>
            </w:r>
          </w:p>
          <w:p w:rsidR="00091EC8" w:rsidRDefault="00091EC8" w:rsidP="00C322D3">
            <w:pPr>
              <w:adjustRightInd w:val="0"/>
              <w:snapToGrid w:val="0"/>
              <w:spacing w:line="360" w:lineRule="auto"/>
              <w:jc w:val="left"/>
              <w:rPr>
                <w:rFonts w:ascii="宋体" w:hAnsi="宋体" w:cs="Arial"/>
                <w:color w:val="000000"/>
                <w:kern w:val="0"/>
                <w:sz w:val="22"/>
              </w:rPr>
            </w:pPr>
            <w:r>
              <w:rPr>
                <w:rFonts w:ascii="宋体" w:hAnsi="宋体" w:cs="Arial" w:hint="eastAsia"/>
                <w:color w:val="000000"/>
                <w:kern w:val="0"/>
                <w:sz w:val="22"/>
              </w:rPr>
              <w:t>电源数量</w:t>
            </w:r>
            <w:r>
              <w:rPr>
                <w:rFonts w:ascii="宋体" w:hAnsi="宋体" w:cs="Arial"/>
                <w:color w:val="000000"/>
                <w:kern w:val="0"/>
                <w:sz w:val="22"/>
              </w:rPr>
              <w:t>≧</w:t>
            </w:r>
            <w:r>
              <w:rPr>
                <w:rFonts w:ascii="宋体" w:hAnsi="宋体" w:cs="Arial" w:hint="eastAsia"/>
                <w:color w:val="000000"/>
                <w:kern w:val="0"/>
                <w:sz w:val="22"/>
              </w:rPr>
              <w:t>1100W 电源数量≧2</w:t>
            </w:r>
          </w:p>
        </w:tc>
        <w:tc>
          <w:tcPr>
            <w:tcW w:w="1401" w:type="dxa"/>
            <w:tcBorders>
              <w:top w:val="single" w:sz="4" w:space="0" w:color="000000"/>
              <w:left w:val="single" w:sz="4" w:space="0" w:color="auto"/>
              <w:bottom w:val="single" w:sz="4" w:space="0" w:color="000000"/>
              <w:right w:val="single" w:sz="4" w:space="0" w:color="auto"/>
            </w:tcBorders>
            <w:vAlign w:val="center"/>
          </w:tcPr>
          <w:p w:rsidR="00091EC8" w:rsidRDefault="00091EC8" w:rsidP="00C322D3">
            <w:pPr>
              <w:adjustRightInd w:val="0"/>
              <w:snapToGrid w:val="0"/>
              <w:spacing w:line="360" w:lineRule="auto"/>
              <w:jc w:val="center"/>
              <w:rPr>
                <w:rFonts w:ascii="宋体" w:hAnsi="宋体" w:cs="Arial"/>
                <w:color w:val="000000"/>
                <w:kern w:val="0"/>
                <w:sz w:val="22"/>
              </w:rPr>
            </w:pPr>
            <w:r>
              <w:rPr>
                <w:rFonts w:ascii="宋体" w:hAnsi="宋体" w:cs="Arial" w:hint="eastAsia"/>
                <w:color w:val="000000"/>
                <w:kern w:val="0"/>
                <w:sz w:val="22"/>
              </w:rPr>
              <w:t>4</w:t>
            </w:r>
          </w:p>
        </w:tc>
        <w:tc>
          <w:tcPr>
            <w:tcW w:w="1434" w:type="dxa"/>
            <w:tcBorders>
              <w:top w:val="single" w:sz="4" w:space="0" w:color="000000"/>
              <w:left w:val="single" w:sz="4" w:space="0" w:color="auto"/>
              <w:bottom w:val="single" w:sz="4" w:space="0" w:color="000000"/>
              <w:right w:val="single" w:sz="4" w:space="0" w:color="000000"/>
            </w:tcBorders>
            <w:vAlign w:val="center"/>
          </w:tcPr>
          <w:p w:rsidR="00091EC8" w:rsidRDefault="00091EC8" w:rsidP="00C322D3">
            <w:pPr>
              <w:adjustRightInd w:val="0"/>
              <w:snapToGrid w:val="0"/>
              <w:spacing w:line="300" w:lineRule="auto"/>
              <w:rPr>
                <w:rFonts w:ascii="Times New Roman" w:hAnsi="Times New Roman"/>
                <w:color w:val="000000"/>
                <w:sz w:val="20"/>
                <w:szCs w:val="20"/>
              </w:rPr>
            </w:pPr>
            <w:r w:rsidRPr="004343EA">
              <w:rPr>
                <w:rFonts w:ascii="宋体" w:hAnsi="宋体"/>
                <w:b/>
                <w:color w:val="0000FF"/>
                <w:sz w:val="22"/>
                <w:u w:val="single"/>
              </w:rPr>
              <w:t>●</w:t>
            </w:r>
            <w:r w:rsidRPr="004343EA">
              <w:rPr>
                <w:rFonts w:ascii="Times New Roman" w:hAnsi="Times New Roman"/>
                <w:b/>
                <w:color w:val="0000FF"/>
                <w:sz w:val="22"/>
                <w:u w:val="single"/>
              </w:rPr>
              <w:t>核心设备</w:t>
            </w:r>
          </w:p>
        </w:tc>
      </w:tr>
      <w:tr w:rsidR="00091EC8" w:rsidTr="00C322D3">
        <w:trPr>
          <w:trHeight w:val="425"/>
        </w:trPr>
        <w:tc>
          <w:tcPr>
            <w:tcW w:w="856"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091EC8" w:rsidRDefault="00091EC8" w:rsidP="00C322D3">
            <w:pPr>
              <w:adjustRightInd w:val="0"/>
              <w:snapToGrid w:val="0"/>
              <w:spacing w:line="300" w:lineRule="auto"/>
              <w:ind w:firstLineChars="200" w:firstLine="400"/>
              <w:jc w:val="center"/>
              <w:rPr>
                <w:rFonts w:ascii="Times New Roman" w:hAnsi="Times New Roman"/>
                <w:color w:val="000000"/>
                <w:sz w:val="20"/>
                <w:szCs w:val="20"/>
              </w:rPr>
            </w:pPr>
            <w:r>
              <w:rPr>
                <w:rFonts w:ascii="Times New Roman" w:hAnsi="Times New Roman" w:hint="eastAsia"/>
                <w:color w:val="000000"/>
                <w:sz w:val="20"/>
                <w:szCs w:val="20"/>
              </w:rPr>
              <w:t>2</w:t>
            </w:r>
          </w:p>
        </w:tc>
        <w:tc>
          <w:tcPr>
            <w:tcW w:w="1233" w:type="dxa"/>
            <w:tcBorders>
              <w:top w:val="single" w:sz="4" w:space="0" w:color="000000"/>
              <w:left w:val="single" w:sz="4" w:space="0" w:color="auto"/>
              <w:bottom w:val="single" w:sz="4" w:space="0" w:color="000000"/>
              <w:right w:val="single" w:sz="4" w:space="0" w:color="000000"/>
            </w:tcBorders>
            <w:vAlign w:val="center"/>
          </w:tcPr>
          <w:p w:rsidR="00091EC8" w:rsidRDefault="00091EC8" w:rsidP="00C322D3">
            <w:pPr>
              <w:jc w:val="center"/>
              <w:rPr>
                <w:rFonts w:ascii="宋体" w:hAnsi="宋体" w:cs="Arial"/>
                <w:color w:val="000000"/>
                <w:kern w:val="0"/>
                <w:sz w:val="22"/>
              </w:rPr>
            </w:pPr>
            <w:r>
              <w:rPr>
                <w:rFonts w:ascii="宋体" w:hAnsi="宋体" w:cs="Arial" w:hint="eastAsia"/>
                <w:color w:val="000000"/>
                <w:kern w:val="0"/>
                <w:sz w:val="22"/>
              </w:rPr>
              <w:t>太阳能监控套装</w:t>
            </w:r>
          </w:p>
          <w:p w:rsidR="00091EC8" w:rsidRDefault="00091EC8" w:rsidP="00C322D3">
            <w:pPr>
              <w:jc w:val="center"/>
              <w:rPr>
                <w:rFonts w:ascii="宋体" w:hAnsi="宋体" w:cs="Arial"/>
                <w:color w:val="000000"/>
                <w:kern w:val="0"/>
                <w:sz w:val="22"/>
              </w:rPr>
            </w:pPr>
            <w:r>
              <w:rPr>
                <w:rFonts w:ascii="宋体" w:hAnsi="宋体" w:cs="Arial" w:hint="eastAsia"/>
                <w:color w:val="000000"/>
                <w:kern w:val="0"/>
                <w:sz w:val="22"/>
              </w:rPr>
              <w:t>包括摄像头、太阳能板、支架、流量等</w:t>
            </w:r>
          </w:p>
        </w:tc>
        <w:tc>
          <w:tcPr>
            <w:tcW w:w="4154"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091EC8" w:rsidRDefault="00091EC8" w:rsidP="00C322D3">
            <w:pPr>
              <w:jc w:val="left"/>
              <w:rPr>
                <w:rFonts w:ascii="宋体" w:hAnsi="宋体" w:cs="Arial"/>
                <w:color w:val="000000"/>
                <w:kern w:val="0"/>
                <w:sz w:val="22"/>
              </w:rPr>
            </w:pPr>
            <w:r>
              <w:rPr>
                <w:rFonts w:ascii="宋体" w:hAnsi="宋体" w:cs="Arial" w:hint="eastAsia"/>
                <w:color w:val="000000"/>
                <w:kern w:val="0"/>
                <w:sz w:val="22"/>
              </w:rPr>
              <w:t>摄像头：像素≧300w、带360度旋转功能、并包含该设备3年流量</w:t>
            </w:r>
          </w:p>
        </w:tc>
        <w:tc>
          <w:tcPr>
            <w:tcW w:w="1401" w:type="dxa"/>
            <w:tcBorders>
              <w:top w:val="single" w:sz="4" w:space="0" w:color="000000"/>
              <w:left w:val="single" w:sz="4" w:space="0" w:color="auto"/>
              <w:bottom w:val="single" w:sz="4" w:space="0" w:color="000000"/>
              <w:right w:val="single" w:sz="4" w:space="0" w:color="auto"/>
            </w:tcBorders>
            <w:vAlign w:val="center"/>
          </w:tcPr>
          <w:p w:rsidR="00091EC8" w:rsidRDefault="00091EC8" w:rsidP="00C322D3">
            <w:pPr>
              <w:jc w:val="center"/>
              <w:rPr>
                <w:rFonts w:ascii="宋体" w:hAnsi="宋体" w:cs="Arial"/>
                <w:color w:val="000000"/>
                <w:kern w:val="0"/>
                <w:sz w:val="22"/>
              </w:rPr>
            </w:pPr>
            <w:r>
              <w:rPr>
                <w:rFonts w:ascii="宋体" w:hAnsi="宋体" w:cs="Arial"/>
                <w:color w:val="000000"/>
                <w:kern w:val="0"/>
                <w:sz w:val="22"/>
              </w:rPr>
              <w:t>20</w:t>
            </w:r>
          </w:p>
        </w:tc>
        <w:tc>
          <w:tcPr>
            <w:tcW w:w="1434" w:type="dxa"/>
            <w:tcBorders>
              <w:top w:val="single" w:sz="4" w:space="0" w:color="000000"/>
              <w:left w:val="single" w:sz="4" w:space="0" w:color="auto"/>
              <w:bottom w:val="single" w:sz="4" w:space="0" w:color="000000"/>
              <w:right w:val="single" w:sz="4" w:space="0" w:color="000000"/>
            </w:tcBorders>
            <w:vAlign w:val="center"/>
          </w:tcPr>
          <w:p w:rsidR="00091EC8" w:rsidRDefault="00091EC8" w:rsidP="00C322D3">
            <w:pPr>
              <w:adjustRightInd w:val="0"/>
              <w:snapToGrid w:val="0"/>
              <w:spacing w:line="300" w:lineRule="auto"/>
              <w:ind w:firstLineChars="200" w:firstLine="400"/>
              <w:jc w:val="center"/>
              <w:rPr>
                <w:rFonts w:ascii="Times New Roman" w:hAnsi="Times New Roman"/>
                <w:color w:val="000000"/>
                <w:sz w:val="20"/>
                <w:szCs w:val="20"/>
              </w:rPr>
            </w:pPr>
          </w:p>
        </w:tc>
      </w:tr>
      <w:tr w:rsidR="00091EC8" w:rsidTr="00C322D3">
        <w:trPr>
          <w:trHeight w:val="425"/>
        </w:trPr>
        <w:tc>
          <w:tcPr>
            <w:tcW w:w="856"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091EC8" w:rsidRDefault="00091EC8" w:rsidP="00C322D3">
            <w:pPr>
              <w:adjustRightInd w:val="0"/>
              <w:snapToGrid w:val="0"/>
              <w:spacing w:line="300" w:lineRule="auto"/>
              <w:ind w:firstLineChars="200" w:firstLine="400"/>
              <w:jc w:val="center"/>
              <w:rPr>
                <w:rFonts w:ascii="Times New Roman" w:hAnsi="Times New Roman"/>
                <w:color w:val="000000"/>
                <w:sz w:val="20"/>
                <w:szCs w:val="20"/>
              </w:rPr>
            </w:pPr>
            <w:r>
              <w:rPr>
                <w:rFonts w:ascii="Times New Roman" w:hAnsi="Times New Roman" w:hint="eastAsia"/>
                <w:color w:val="000000"/>
                <w:sz w:val="20"/>
                <w:szCs w:val="20"/>
              </w:rPr>
              <w:t>3</w:t>
            </w:r>
          </w:p>
        </w:tc>
        <w:tc>
          <w:tcPr>
            <w:tcW w:w="1233" w:type="dxa"/>
            <w:tcBorders>
              <w:top w:val="single" w:sz="4" w:space="0" w:color="000000"/>
              <w:left w:val="single" w:sz="4" w:space="0" w:color="auto"/>
              <w:bottom w:val="single" w:sz="4" w:space="0" w:color="000000"/>
              <w:right w:val="single" w:sz="4" w:space="0" w:color="000000"/>
            </w:tcBorders>
            <w:vAlign w:val="center"/>
          </w:tcPr>
          <w:p w:rsidR="00091EC8" w:rsidRDefault="00091EC8" w:rsidP="00C322D3">
            <w:pPr>
              <w:jc w:val="center"/>
              <w:rPr>
                <w:rFonts w:ascii="宋体" w:hAnsi="宋体" w:cs="Arial"/>
                <w:color w:val="000000"/>
                <w:kern w:val="0"/>
                <w:sz w:val="22"/>
              </w:rPr>
            </w:pPr>
            <w:r>
              <w:rPr>
                <w:rFonts w:ascii="宋体" w:hAnsi="宋体" w:cs="Arial" w:hint="eastAsia"/>
                <w:color w:val="000000"/>
                <w:kern w:val="0"/>
                <w:sz w:val="22"/>
              </w:rPr>
              <w:t>视频汇聚终端</w:t>
            </w:r>
          </w:p>
        </w:tc>
        <w:tc>
          <w:tcPr>
            <w:tcW w:w="4154"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091EC8" w:rsidRDefault="00091EC8" w:rsidP="00C322D3">
            <w:pPr>
              <w:jc w:val="left"/>
              <w:rPr>
                <w:rFonts w:ascii="宋体" w:hAnsi="宋体" w:cs="Arial"/>
                <w:color w:val="000000"/>
                <w:kern w:val="0"/>
                <w:sz w:val="22"/>
              </w:rPr>
            </w:pPr>
            <w:r>
              <w:rPr>
                <w:rFonts w:ascii="宋体" w:hAnsi="宋体" w:cs="Arial" w:hint="eastAsia"/>
                <w:color w:val="000000"/>
                <w:kern w:val="0"/>
                <w:sz w:val="22"/>
              </w:rPr>
              <w:t xml:space="preserve">汇聚视频数量≧ 256路 </w:t>
            </w:r>
          </w:p>
          <w:p w:rsidR="00091EC8" w:rsidRDefault="00091EC8" w:rsidP="00C322D3">
            <w:pPr>
              <w:jc w:val="left"/>
              <w:rPr>
                <w:rFonts w:ascii="宋体" w:hAnsi="宋体" w:cs="Arial"/>
                <w:color w:val="000000"/>
                <w:kern w:val="0"/>
                <w:sz w:val="22"/>
              </w:rPr>
            </w:pPr>
            <w:r>
              <w:rPr>
                <w:rFonts w:ascii="宋体" w:hAnsi="宋体" w:cs="Arial" w:hint="eastAsia"/>
                <w:color w:val="000000"/>
                <w:kern w:val="0"/>
                <w:sz w:val="22"/>
              </w:rPr>
              <w:t>C</w:t>
            </w:r>
            <w:r>
              <w:rPr>
                <w:rFonts w:ascii="宋体" w:hAnsi="宋体" w:cs="Arial"/>
                <w:color w:val="000000"/>
                <w:kern w:val="0"/>
                <w:sz w:val="22"/>
              </w:rPr>
              <w:t>PU:</w:t>
            </w:r>
            <w:r>
              <w:rPr>
                <w:rFonts w:ascii="宋体" w:hAnsi="宋体" w:cs="Arial" w:hint="eastAsia"/>
                <w:color w:val="000000"/>
                <w:kern w:val="0"/>
                <w:sz w:val="22"/>
              </w:rPr>
              <w:t>≧16核</w:t>
            </w:r>
          </w:p>
          <w:p w:rsidR="00091EC8" w:rsidRDefault="00091EC8" w:rsidP="00C322D3">
            <w:pPr>
              <w:jc w:val="left"/>
              <w:rPr>
                <w:rFonts w:ascii="宋体" w:hAnsi="宋体" w:cs="Arial"/>
                <w:color w:val="000000"/>
                <w:kern w:val="0"/>
                <w:sz w:val="22"/>
              </w:rPr>
            </w:pPr>
            <w:r>
              <w:rPr>
                <w:rFonts w:ascii="宋体" w:hAnsi="宋体" w:cs="Arial" w:hint="eastAsia"/>
                <w:color w:val="000000"/>
                <w:kern w:val="0"/>
                <w:sz w:val="22"/>
              </w:rPr>
              <w:t xml:space="preserve">内存:≧32G </w:t>
            </w:r>
          </w:p>
          <w:p w:rsidR="00091EC8" w:rsidRDefault="00091EC8" w:rsidP="00C322D3">
            <w:pPr>
              <w:jc w:val="left"/>
              <w:rPr>
                <w:rFonts w:ascii="宋体" w:hAnsi="宋体" w:cs="Arial"/>
                <w:color w:val="000000"/>
                <w:kern w:val="0"/>
                <w:sz w:val="22"/>
              </w:rPr>
            </w:pPr>
            <w:r>
              <w:rPr>
                <w:rFonts w:ascii="宋体" w:hAnsi="宋体" w:cs="Arial" w:hint="eastAsia"/>
                <w:color w:val="000000"/>
                <w:kern w:val="0"/>
                <w:sz w:val="22"/>
              </w:rPr>
              <w:t>上行宽带：≧512M；</w:t>
            </w:r>
          </w:p>
          <w:p w:rsidR="00091EC8" w:rsidRDefault="00091EC8" w:rsidP="00C322D3">
            <w:pPr>
              <w:jc w:val="left"/>
              <w:rPr>
                <w:rFonts w:ascii="宋体" w:hAnsi="宋体" w:cs="Arial"/>
                <w:color w:val="000000"/>
                <w:kern w:val="0"/>
                <w:sz w:val="22"/>
              </w:rPr>
            </w:pPr>
            <w:r>
              <w:rPr>
                <w:rFonts w:ascii="宋体" w:hAnsi="宋体" w:cs="Arial" w:hint="eastAsia"/>
                <w:color w:val="000000"/>
                <w:kern w:val="0"/>
                <w:sz w:val="22"/>
              </w:rPr>
              <w:t xml:space="preserve">硬盘：≧5T </w:t>
            </w:r>
          </w:p>
        </w:tc>
        <w:tc>
          <w:tcPr>
            <w:tcW w:w="1401" w:type="dxa"/>
            <w:tcBorders>
              <w:top w:val="single" w:sz="4" w:space="0" w:color="000000"/>
              <w:left w:val="single" w:sz="4" w:space="0" w:color="auto"/>
              <w:bottom w:val="single" w:sz="4" w:space="0" w:color="000000"/>
              <w:right w:val="single" w:sz="4" w:space="0" w:color="auto"/>
            </w:tcBorders>
            <w:vAlign w:val="center"/>
          </w:tcPr>
          <w:p w:rsidR="00091EC8" w:rsidRDefault="00091EC8" w:rsidP="00C322D3">
            <w:pPr>
              <w:jc w:val="center"/>
              <w:rPr>
                <w:rFonts w:ascii="宋体" w:hAnsi="宋体" w:cs="Arial"/>
                <w:color w:val="000000"/>
                <w:kern w:val="0"/>
                <w:sz w:val="22"/>
              </w:rPr>
            </w:pPr>
            <w:r>
              <w:rPr>
                <w:rFonts w:ascii="宋体" w:hAnsi="宋体" w:cs="Arial" w:hint="eastAsia"/>
                <w:color w:val="000000"/>
                <w:kern w:val="0"/>
                <w:sz w:val="22"/>
              </w:rPr>
              <w:t>1</w:t>
            </w:r>
          </w:p>
        </w:tc>
        <w:tc>
          <w:tcPr>
            <w:tcW w:w="1434" w:type="dxa"/>
            <w:tcBorders>
              <w:top w:val="single" w:sz="4" w:space="0" w:color="000000"/>
              <w:left w:val="single" w:sz="4" w:space="0" w:color="auto"/>
              <w:bottom w:val="single" w:sz="4" w:space="0" w:color="000000"/>
              <w:right w:val="single" w:sz="4" w:space="0" w:color="000000"/>
            </w:tcBorders>
          </w:tcPr>
          <w:p w:rsidR="00091EC8" w:rsidRDefault="00091EC8" w:rsidP="00C322D3">
            <w:r w:rsidRPr="004343EA">
              <w:rPr>
                <w:rFonts w:ascii="宋体" w:hAnsi="宋体"/>
                <w:b/>
                <w:color w:val="0000FF"/>
                <w:sz w:val="22"/>
                <w:u w:val="single"/>
              </w:rPr>
              <w:t>●</w:t>
            </w:r>
            <w:r w:rsidRPr="004343EA">
              <w:rPr>
                <w:rFonts w:ascii="Times New Roman" w:hAnsi="Times New Roman"/>
                <w:b/>
                <w:color w:val="0000FF"/>
                <w:sz w:val="22"/>
                <w:u w:val="single"/>
              </w:rPr>
              <w:t>核心设备</w:t>
            </w:r>
          </w:p>
        </w:tc>
      </w:tr>
      <w:tr w:rsidR="00091EC8" w:rsidTr="00C322D3">
        <w:trPr>
          <w:trHeight w:val="425"/>
        </w:trPr>
        <w:tc>
          <w:tcPr>
            <w:tcW w:w="856"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091EC8" w:rsidRDefault="00091EC8" w:rsidP="00C322D3">
            <w:pPr>
              <w:adjustRightInd w:val="0"/>
              <w:snapToGrid w:val="0"/>
              <w:spacing w:line="300" w:lineRule="auto"/>
              <w:ind w:firstLineChars="200" w:firstLine="400"/>
              <w:jc w:val="center"/>
              <w:rPr>
                <w:rFonts w:ascii="Times New Roman" w:hAnsi="Times New Roman"/>
                <w:color w:val="000000"/>
                <w:sz w:val="20"/>
                <w:szCs w:val="20"/>
              </w:rPr>
            </w:pPr>
            <w:r>
              <w:rPr>
                <w:rFonts w:ascii="Times New Roman" w:hAnsi="Times New Roman" w:hint="eastAsia"/>
                <w:color w:val="000000"/>
                <w:sz w:val="20"/>
                <w:szCs w:val="20"/>
              </w:rPr>
              <w:t>4</w:t>
            </w:r>
          </w:p>
        </w:tc>
        <w:tc>
          <w:tcPr>
            <w:tcW w:w="1233" w:type="dxa"/>
            <w:tcBorders>
              <w:top w:val="single" w:sz="4" w:space="0" w:color="000000"/>
              <w:left w:val="single" w:sz="4" w:space="0" w:color="auto"/>
              <w:bottom w:val="single" w:sz="4" w:space="0" w:color="000000"/>
              <w:right w:val="single" w:sz="4" w:space="0" w:color="000000"/>
            </w:tcBorders>
            <w:vAlign w:val="center"/>
          </w:tcPr>
          <w:p w:rsidR="00091EC8" w:rsidRDefault="00091EC8" w:rsidP="00C322D3">
            <w:pPr>
              <w:jc w:val="center"/>
              <w:rPr>
                <w:rFonts w:ascii="宋体" w:hAnsi="宋体" w:cs="Arial"/>
                <w:color w:val="000000"/>
                <w:kern w:val="0"/>
                <w:sz w:val="22"/>
              </w:rPr>
            </w:pPr>
            <w:r>
              <w:rPr>
                <w:rFonts w:ascii="宋体" w:hAnsi="宋体" w:cs="Arial" w:hint="eastAsia"/>
                <w:color w:val="000000"/>
                <w:kern w:val="0"/>
                <w:sz w:val="22"/>
              </w:rPr>
              <w:t>负载均衡</w:t>
            </w:r>
          </w:p>
        </w:tc>
        <w:tc>
          <w:tcPr>
            <w:tcW w:w="4154"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091EC8" w:rsidRDefault="00091EC8" w:rsidP="00C322D3">
            <w:pPr>
              <w:jc w:val="left"/>
              <w:rPr>
                <w:rFonts w:ascii="宋体" w:hAnsi="宋体" w:cs="Arial"/>
                <w:color w:val="000000"/>
                <w:kern w:val="0"/>
                <w:sz w:val="22"/>
              </w:rPr>
            </w:pPr>
            <w:r>
              <w:rPr>
                <w:rFonts w:ascii="宋体" w:hAnsi="宋体" w:cs="Arial"/>
                <w:color w:val="000000"/>
                <w:kern w:val="0"/>
                <w:sz w:val="22"/>
              </w:rPr>
              <w:t>吞吐性能</w:t>
            </w:r>
            <w:r>
              <w:rPr>
                <w:rFonts w:ascii="宋体" w:hAnsi="宋体" w:cs="Arial" w:hint="eastAsia"/>
                <w:color w:val="000000"/>
                <w:kern w:val="0"/>
                <w:sz w:val="22"/>
              </w:rPr>
              <w:t>范围≧6</w:t>
            </w:r>
            <w:r>
              <w:rPr>
                <w:rFonts w:ascii="宋体" w:hAnsi="宋体" w:cs="Arial"/>
                <w:color w:val="000000"/>
                <w:kern w:val="0"/>
                <w:sz w:val="22"/>
              </w:rPr>
              <w:t>00</w:t>
            </w:r>
            <w:r>
              <w:rPr>
                <w:rFonts w:ascii="宋体" w:hAnsi="宋体" w:cs="Arial" w:hint="eastAsia"/>
                <w:color w:val="000000"/>
                <w:kern w:val="0"/>
                <w:sz w:val="22"/>
              </w:rPr>
              <w:t>M</w:t>
            </w:r>
            <w:r>
              <w:rPr>
                <w:rFonts w:ascii="宋体" w:hAnsi="宋体" w:cs="Arial"/>
                <w:color w:val="000000"/>
                <w:kern w:val="0"/>
                <w:sz w:val="22"/>
              </w:rPr>
              <w:t>bps</w:t>
            </w:r>
            <w:r>
              <w:rPr>
                <w:rFonts w:ascii="宋体" w:hAnsi="宋体" w:cs="Arial" w:hint="eastAsia"/>
                <w:color w:val="000000"/>
                <w:kern w:val="0"/>
                <w:sz w:val="22"/>
              </w:rPr>
              <w:t xml:space="preserve"> </w:t>
            </w:r>
          </w:p>
          <w:p w:rsidR="00091EC8" w:rsidRDefault="00091EC8" w:rsidP="00C322D3">
            <w:pPr>
              <w:jc w:val="left"/>
              <w:rPr>
                <w:rFonts w:ascii="宋体" w:hAnsi="宋体" w:cs="Arial"/>
                <w:color w:val="000000"/>
                <w:kern w:val="0"/>
                <w:sz w:val="22"/>
              </w:rPr>
            </w:pPr>
            <w:r>
              <w:rPr>
                <w:rFonts w:ascii="宋体" w:hAnsi="宋体" w:cs="Arial" w:hint="eastAsia"/>
                <w:color w:val="000000"/>
                <w:kern w:val="0"/>
                <w:sz w:val="22"/>
              </w:rPr>
              <w:t>千兆网口数量范围≧3个</w:t>
            </w:r>
          </w:p>
        </w:tc>
        <w:tc>
          <w:tcPr>
            <w:tcW w:w="1401" w:type="dxa"/>
            <w:tcBorders>
              <w:top w:val="single" w:sz="4" w:space="0" w:color="000000"/>
              <w:left w:val="single" w:sz="4" w:space="0" w:color="auto"/>
              <w:bottom w:val="single" w:sz="4" w:space="0" w:color="000000"/>
              <w:right w:val="single" w:sz="4" w:space="0" w:color="auto"/>
            </w:tcBorders>
            <w:vAlign w:val="center"/>
          </w:tcPr>
          <w:p w:rsidR="00091EC8" w:rsidRDefault="00091EC8" w:rsidP="00C322D3">
            <w:pPr>
              <w:jc w:val="center"/>
              <w:rPr>
                <w:rFonts w:ascii="宋体" w:hAnsi="宋体" w:cs="Arial"/>
                <w:color w:val="000000"/>
                <w:kern w:val="0"/>
                <w:sz w:val="22"/>
              </w:rPr>
            </w:pPr>
            <w:r>
              <w:rPr>
                <w:rFonts w:ascii="宋体" w:hAnsi="宋体" w:cs="Arial"/>
                <w:color w:val="000000"/>
                <w:kern w:val="0"/>
                <w:sz w:val="22"/>
              </w:rPr>
              <w:t>1</w:t>
            </w:r>
          </w:p>
        </w:tc>
        <w:tc>
          <w:tcPr>
            <w:tcW w:w="1434" w:type="dxa"/>
            <w:tcBorders>
              <w:top w:val="single" w:sz="4" w:space="0" w:color="000000"/>
              <w:left w:val="single" w:sz="4" w:space="0" w:color="auto"/>
              <w:bottom w:val="single" w:sz="4" w:space="0" w:color="000000"/>
              <w:right w:val="single" w:sz="4" w:space="0" w:color="000000"/>
            </w:tcBorders>
          </w:tcPr>
          <w:p w:rsidR="00091EC8" w:rsidRDefault="00091EC8" w:rsidP="00C322D3">
            <w:r w:rsidRPr="004343EA">
              <w:rPr>
                <w:rFonts w:ascii="宋体" w:hAnsi="宋体"/>
                <w:b/>
                <w:color w:val="0000FF"/>
                <w:sz w:val="22"/>
                <w:u w:val="single"/>
              </w:rPr>
              <w:t>●</w:t>
            </w:r>
            <w:r w:rsidRPr="004343EA">
              <w:rPr>
                <w:rFonts w:ascii="Times New Roman" w:hAnsi="Times New Roman"/>
                <w:b/>
                <w:color w:val="0000FF"/>
                <w:sz w:val="22"/>
                <w:u w:val="single"/>
              </w:rPr>
              <w:t>核心设备</w:t>
            </w:r>
          </w:p>
        </w:tc>
      </w:tr>
      <w:tr w:rsidR="00091EC8" w:rsidTr="00C322D3">
        <w:trPr>
          <w:trHeight w:val="425"/>
        </w:trPr>
        <w:tc>
          <w:tcPr>
            <w:tcW w:w="856"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091EC8" w:rsidRDefault="00091EC8" w:rsidP="00C322D3">
            <w:pPr>
              <w:adjustRightInd w:val="0"/>
              <w:snapToGrid w:val="0"/>
              <w:spacing w:line="300" w:lineRule="auto"/>
              <w:ind w:firstLineChars="200" w:firstLine="400"/>
              <w:jc w:val="center"/>
              <w:rPr>
                <w:rFonts w:ascii="Times New Roman" w:hAnsi="Times New Roman"/>
                <w:color w:val="000000"/>
                <w:sz w:val="20"/>
                <w:szCs w:val="20"/>
              </w:rPr>
            </w:pPr>
            <w:r>
              <w:rPr>
                <w:rFonts w:ascii="Times New Roman" w:hAnsi="Times New Roman" w:hint="eastAsia"/>
                <w:color w:val="000000"/>
                <w:sz w:val="20"/>
                <w:szCs w:val="20"/>
              </w:rPr>
              <w:t>5</w:t>
            </w:r>
          </w:p>
        </w:tc>
        <w:tc>
          <w:tcPr>
            <w:tcW w:w="1233" w:type="dxa"/>
            <w:tcBorders>
              <w:top w:val="single" w:sz="4" w:space="0" w:color="000000"/>
              <w:left w:val="single" w:sz="4" w:space="0" w:color="auto"/>
              <w:bottom w:val="single" w:sz="4" w:space="0" w:color="000000"/>
              <w:right w:val="single" w:sz="4" w:space="0" w:color="000000"/>
            </w:tcBorders>
            <w:vAlign w:val="center"/>
          </w:tcPr>
          <w:p w:rsidR="00091EC8" w:rsidRDefault="00091EC8" w:rsidP="00C322D3">
            <w:pPr>
              <w:jc w:val="center"/>
              <w:rPr>
                <w:rFonts w:ascii="宋体" w:hAnsi="宋体" w:cs="Arial"/>
                <w:color w:val="000000"/>
                <w:kern w:val="0"/>
                <w:sz w:val="22"/>
              </w:rPr>
            </w:pPr>
            <w:r>
              <w:rPr>
                <w:rFonts w:ascii="宋体" w:hAnsi="宋体" w:cs="Arial" w:hint="eastAsia"/>
                <w:color w:val="000000"/>
                <w:kern w:val="0"/>
                <w:sz w:val="22"/>
              </w:rPr>
              <w:t>红外线人体感应仪</w:t>
            </w:r>
          </w:p>
        </w:tc>
        <w:tc>
          <w:tcPr>
            <w:tcW w:w="4154"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091EC8" w:rsidRDefault="00091EC8" w:rsidP="00C322D3">
            <w:pPr>
              <w:jc w:val="left"/>
              <w:rPr>
                <w:rFonts w:ascii="宋体" w:hAnsi="宋体" w:cs="Arial"/>
                <w:color w:val="000000"/>
                <w:kern w:val="0"/>
                <w:sz w:val="22"/>
              </w:rPr>
            </w:pPr>
            <w:r>
              <w:rPr>
                <w:rFonts w:ascii="宋体" w:hAnsi="宋体" w:cs="Arial" w:hint="eastAsia"/>
                <w:color w:val="000000"/>
                <w:kern w:val="0"/>
                <w:sz w:val="22"/>
              </w:rPr>
              <w:t xml:space="preserve">信号输出≧RS485 </w:t>
            </w:r>
          </w:p>
          <w:p w:rsidR="00091EC8" w:rsidRDefault="00091EC8" w:rsidP="00C322D3">
            <w:pPr>
              <w:jc w:val="left"/>
              <w:rPr>
                <w:rFonts w:ascii="宋体" w:hAnsi="宋体" w:cs="Arial"/>
                <w:color w:val="000000"/>
                <w:kern w:val="0"/>
                <w:sz w:val="22"/>
              </w:rPr>
            </w:pPr>
            <w:r>
              <w:rPr>
                <w:rFonts w:ascii="宋体" w:hAnsi="宋体" w:cs="Arial" w:hint="eastAsia"/>
                <w:color w:val="000000"/>
                <w:kern w:val="0"/>
                <w:sz w:val="22"/>
              </w:rPr>
              <w:t xml:space="preserve">侦测范围I≧3米 </w:t>
            </w:r>
          </w:p>
        </w:tc>
        <w:tc>
          <w:tcPr>
            <w:tcW w:w="1401" w:type="dxa"/>
            <w:tcBorders>
              <w:top w:val="single" w:sz="4" w:space="0" w:color="000000"/>
              <w:left w:val="single" w:sz="4" w:space="0" w:color="auto"/>
              <w:bottom w:val="single" w:sz="4" w:space="0" w:color="000000"/>
              <w:right w:val="single" w:sz="4" w:space="0" w:color="auto"/>
            </w:tcBorders>
            <w:vAlign w:val="center"/>
          </w:tcPr>
          <w:p w:rsidR="00091EC8" w:rsidRDefault="00091EC8" w:rsidP="00C322D3">
            <w:pPr>
              <w:jc w:val="center"/>
              <w:rPr>
                <w:rFonts w:ascii="宋体" w:hAnsi="宋体" w:cs="Arial"/>
                <w:color w:val="000000"/>
                <w:kern w:val="0"/>
                <w:sz w:val="22"/>
              </w:rPr>
            </w:pPr>
            <w:r>
              <w:rPr>
                <w:rFonts w:ascii="宋体" w:hAnsi="宋体" w:cs="Arial"/>
                <w:color w:val="000000"/>
                <w:kern w:val="0"/>
                <w:sz w:val="22"/>
              </w:rPr>
              <w:t>50</w:t>
            </w:r>
          </w:p>
        </w:tc>
        <w:tc>
          <w:tcPr>
            <w:tcW w:w="1434" w:type="dxa"/>
            <w:tcBorders>
              <w:top w:val="single" w:sz="4" w:space="0" w:color="000000"/>
              <w:left w:val="single" w:sz="4" w:space="0" w:color="auto"/>
              <w:bottom w:val="single" w:sz="4" w:space="0" w:color="000000"/>
              <w:right w:val="single" w:sz="4" w:space="0" w:color="000000"/>
            </w:tcBorders>
            <w:vAlign w:val="center"/>
          </w:tcPr>
          <w:p w:rsidR="00091EC8" w:rsidRDefault="00091EC8" w:rsidP="00C322D3">
            <w:pPr>
              <w:adjustRightInd w:val="0"/>
              <w:snapToGrid w:val="0"/>
              <w:spacing w:line="300" w:lineRule="auto"/>
              <w:ind w:firstLineChars="200" w:firstLine="400"/>
              <w:jc w:val="center"/>
              <w:rPr>
                <w:rFonts w:ascii="Times New Roman" w:hAnsi="Times New Roman"/>
                <w:color w:val="000000"/>
                <w:sz w:val="20"/>
                <w:szCs w:val="20"/>
              </w:rPr>
            </w:pPr>
          </w:p>
        </w:tc>
      </w:tr>
    </w:tbl>
    <w:p w:rsidR="00091EC8" w:rsidRPr="002748CC" w:rsidRDefault="00091EC8" w:rsidP="00091EC8">
      <w:pPr>
        <w:adjustRightInd w:val="0"/>
        <w:snapToGrid w:val="0"/>
        <w:spacing w:line="300" w:lineRule="auto"/>
        <w:ind w:firstLineChars="200" w:firstLine="440"/>
        <w:rPr>
          <w:rFonts w:ascii="Times New Roman" w:hAnsi="Times New Roman"/>
          <w:sz w:val="22"/>
        </w:rPr>
      </w:pPr>
    </w:p>
    <w:p w:rsidR="00091EC8" w:rsidRPr="00353F5B" w:rsidRDefault="00091EC8" w:rsidP="00091EC8">
      <w:pPr>
        <w:adjustRightInd w:val="0"/>
        <w:snapToGrid w:val="0"/>
        <w:spacing w:line="300" w:lineRule="auto"/>
        <w:ind w:firstLineChars="200" w:firstLine="442"/>
        <w:jc w:val="left"/>
        <w:rPr>
          <w:rFonts w:ascii="Times New Roman" w:hAnsi="Times New Roman"/>
          <w:b/>
          <w:color w:val="0000FF"/>
          <w:sz w:val="22"/>
          <w:u w:val="single"/>
        </w:rPr>
      </w:pPr>
      <w:r w:rsidRPr="00353F5B">
        <w:rPr>
          <w:rFonts w:ascii="Times New Roman" w:hAnsi="Times New Roman"/>
          <w:b/>
          <w:color w:val="0000FF"/>
          <w:sz w:val="22"/>
          <w:u w:val="single"/>
        </w:rPr>
        <w:t>说明：上表中</w:t>
      </w:r>
      <w:r w:rsidRPr="00353F5B">
        <w:rPr>
          <w:rFonts w:ascii="Times New Roman" w:hAnsi="Times New Roman"/>
          <w:b/>
          <w:color w:val="0000FF"/>
          <w:sz w:val="22"/>
          <w:u w:val="single"/>
        </w:rPr>
        <w:t>“</w:t>
      </w:r>
      <w:r w:rsidRPr="00353F5B">
        <w:rPr>
          <w:rFonts w:ascii="宋体" w:hAnsi="宋体"/>
          <w:b/>
          <w:color w:val="0000FF"/>
          <w:sz w:val="22"/>
          <w:u w:val="single"/>
        </w:rPr>
        <w:t>●</w:t>
      </w:r>
      <w:r w:rsidRPr="00353F5B">
        <w:rPr>
          <w:rFonts w:ascii="Times New Roman" w:hAnsi="Times New Roman"/>
          <w:b/>
          <w:color w:val="0000FF"/>
          <w:sz w:val="22"/>
          <w:u w:val="single"/>
        </w:rPr>
        <w:t>”</w:t>
      </w:r>
      <w:r w:rsidRPr="00353F5B">
        <w:rPr>
          <w:rFonts w:ascii="Times New Roman" w:hAnsi="Times New Roman"/>
          <w:b/>
          <w:color w:val="0000FF"/>
          <w:sz w:val="22"/>
          <w:u w:val="single"/>
        </w:rPr>
        <w:t>标记的内容为本项目拟采购的核心设备，投标人在做投标方案时</w:t>
      </w:r>
      <w:r w:rsidRPr="00353F5B">
        <w:rPr>
          <w:rFonts w:ascii="Times New Roman" w:hAnsi="Times New Roman"/>
          <w:b/>
          <w:color w:val="0000FF"/>
          <w:sz w:val="22"/>
          <w:u w:val="single"/>
        </w:rPr>
        <w:lastRenderedPageBreak/>
        <w:t>对该部分设备的数量不得进行缩减，并在分项报价明细表中详细列出。</w:t>
      </w:r>
    </w:p>
    <w:p w:rsidR="00091EC8" w:rsidRPr="002748CC"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10.3 </w:t>
      </w:r>
      <w:r w:rsidRPr="002748CC">
        <w:rPr>
          <w:rFonts w:ascii="Times New Roman" w:hAnsi="Times New Roman"/>
          <w:color w:val="000000"/>
          <w:sz w:val="22"/>
        </w:rPr>
        <w:t>数据</w:t>
      </w:r>
      <w:r w:rsidRPr="002748CC">
        <w:rPr>
          <w:rFonts w:ascii="Times New Roman" w:hAnsi="Times New Roman" w:hint="eastAsia"/>
          <w:color w:val="000000"/>
          <w:sz w:val="22"/>
        </w:rPr>
        <w:t>关联</w:t>
      </w:r>
      <w:r w:rsidRPr="002748CC">
        <w:rPr>
          <w:rFonts w:ascii="Times New Roman" w:hAnsi="Times New Roman"/>
          <w:color w:val="000000"/>
          <w:sz w:val="22"/>
        </w:rPr>
        <w:t>说明</w:t>
      </w:r>
    </w:p>
    <w:p w:rsidR="00091EC8" w:rsidRPr="002748CC" w:rsidRDefault="00091EC8" w:rsidP="00091EC8">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本系统需要关联</w:t>
      </w:r>
      <w:r w:rsidRPr="002748CC">
        <w:rPr>
          <w:rFonts w:ascii="Times New Roman" w:hAnsi="Times New Roman" w:hint="eastAsia"/>
          <w:color w:val="000000"/>
          <w:sz w:val="22"/>
        </w:rPr>
        <w:t>“浦东新区城运系统”、</w:t>
      </w:r>
      <w:r w:rsidRPr="002748CC">
        <w:rPr>
          <w:rFonts w:ascii="Times New Roman" w:hAnsi="Times New Roman" w:hint="eastAsia"/>
          <w:color w:val="000000"/>
          <w:sz w:val="22"/>
        </w:rPr>
        <w:t xml:space="preserve"> </w:t>
      </w:r>
      <w:r w:rsidRPr="002748CC">
        <w:rPr>
          <w:rFonts w:ascii="Times New Roman" w:hAnsi="Times New Roman" w:hint="eastAsia"/>
          <w:color w:val="000000"/>
          <w:sz w:val="22"/>
        </w:rPr>
        <w:t>“垃圾分类系统”、等</w:t>
      </w:r>
      <w:r w:rsidRPr="002748CC">
        <w:rPr>
          <w:rFonts w:ascii="Times New Roman" w:hAnsi="Times New Roman"/>
          <w:color w:val="000000"/>
          <w:sz w:val="22"/>
        </w:rPr>
        <w:t>系统</w:t>
      </w:r>
      <w:r w:rsidRPr="002748CC">
        <w:rPr>
          <w:rFonts w:ascii="Times New Roman" w:hAnsi="Times New Roman" w:hint="eastAsia"/>
          <w:color w:val="000000"/>
          <w:sz w:val="22"/>
        </w:rPr>
        <w:t>。采用</w:t>
      </w:r>
      <w:r w:rsidRPr="002748CC">
        <w:rPr>
          <w:rFonts w:ascii="Times New Roman" w:hAnsi="Times New Roman" w:hint="eastAsia"/>
          <w:color w:val="000000"/>
          <w:sz w:val="22"/>
        </w:rPr>
        <w:t>HTTP</w:t>
      </w:r>
      <w:r>
        <w:rPr>
          <w:rFonts w:ascii="Times New Roman" w:hAnsi="Times New Roman" w:hint="eastAsia"/>
          <w:color w:val="000000"/>
          <w:sz w:val="22"/>
        </w:rPr>
        <w:t>通讯协议进行对接；通信的数据格式</w:t>
      </w:r>
      <w:r w:rsidRPr="002748CC">
        <w:rPr>
          <w:rFonts w:ascii="Times New Roman" w:hAnsi="Times New Roman" w:hint="eastAsia"/>
          <w:color w:val="000000"/>
          <w:sz w:val="22"/>
        </w:rPr>
        <w:t>支持</w:t>
      </w:r>
      <w:r w:rsidRPr="002748CC">
        <w:rPr>
          <w:rFonts w:ascii="Times New Roman" w:hAnsi="Times New Roman" w:hint="eastAsia"/>
          <w:color w:val="000000"/>
          <w:sz w:val="22"/>
        </w:rPr>
        <w:t xml:space="preserve"> XML</w:t>
      </w:r>
      <w:r w:rsidRPr="002748CC">
        <w:rPr>
          <w:rFonts w:ascii="Times New Roman" w:hAnsi="Times New Roman" w:hint="eastAsia"/>
          <w:color w:val="000000"/>
          <w:sz w:val="22"/>
        </w:rPr>
        <w:t>，</w:t>
      </w:r>
      <w:r w:rsidRPr="002748CC">
        <w:rPr>
          <w:rFonts w:ascii="Times New Roman" w:hAnsi="Times New Roman" w:hint="eastAsia"/>
          <w:color w:val="000000"/>
          <w:sz w:val="22"/>
        </w:rPr>
        <w:t xml:space="preserve">JSON </w:t>
      </w:r>
      <w:r w:rsidRPr="002748CC">
        <w:rPr>
          <w:rFonts w:ascii="Times New Roman" w:hAnsi="Times New Roman" w:hint="eastAsia"/>
          <w:color w:val="000000"/>
          <w:sz w:val="22"/>
        </w:rPr>
        <w:t>等；认证方式采用</w:t>
      </w:r>
      <w:r w:rsidRPr="002748CC">
        <w:rPr>
          <w:rFonts w:ascii="Times New Roman" w:hAnsi="Times New Roman" w:hint="eastAsia"/>
          <w:color w:val="000000"/>
          <w:sz w:val="22"/>
        </w:rPr>
        <w:t>Token</w:t>
      </w:r>
      <w:r w:rsidRPr="002748CC">
        <w:rPr>
          <w:rFonts w:ascii="Times New Roman" w:hAnsi="Times New Roman" w:hint="eastAsia"/>
          <w:color w:val="000000"/>
          <w:sz w:val="22"/>
        </w:rPr>
        <w:t>认证；为保证对接过程中数据安全，所有数据对接均需在浦东新区政务网中进行。</w:t>
      </w:r>
    </w:p>
    <w:p w:rsidR="00091EC8" w:rsidRPr="002748CC" w:rsidRDefault="00091EC8" w:rsidP="00091EC8">
      <w:pPr>
        <w:adjustRightInd w:val="0"/>
        <w:snapToGrid w:val="0"/>
        <w:spacing w:line="300" w:lineRule="auto"/>
        <w:ind w:firstLineChars="200" w:firstLine="440"/>
        <w:rPr>
          <w:rFonts w:ascii="Times New Roman" w:hAnsi="Times New Roman"/>
          <w:color w:val="000000"/>
          <w:sz w:val="22"/>
        </w:rPr>
      </w:pPr>
      <w:r w:rsidRPr="002748CC">
        <w:rPr>
          <w:rFonts w:ascii="Times New Roman" w:hAnsi="Times New Roman" w:hint="eastAsia"/>
          <w:color w:val="000000"/>
          <w:sz w:val="22"/>
        </w:rPr>
        <w:t>具体功能如下表：</w:t>
      </w: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3"/>
        <w:gridCol w:w="3762"/>
        <w:gridCol w:w="3762"/>
      </w:tblGrid>
      <w:tr w:rsidR="00091EC8" w:rsidTr="00C322D3">
        <w:trPr>
          <w:jc w:val="center"/>
        </w:trPr>
        <w:tc>
          <w:tcPr>
            <w:tcW w:w="2303" w:type="dxa"/>
            <w:tcBorders>
              <w:top w:val="single" w:sz="4" w:space="0" w:color="auto"/>
              <w:left w:val="single" w:sz="4" w:space="0" w:color="auto"/>
              <w:bottom w:val="single" w:sz="4" w:space="0" w:color="auto"/>
              <w:right w:val="single" w:sz="4" w:space="0" w:color="auto"/>
            </w:tcBorders>
            <w:vAlign w:val="center"/>
          </w:tcPr>
          <w:p w:rsidR="00091EC8" w:rsidRDefault="00091EC8" w:rsidP="00C322D3">
            <w:pPr>
              <w:spacing w:line="360" w:lineRule="auto"/>
              <w:jc w:val="center"/>
              <w:rPr>
                <w:rFonts w:ascii="宋体" w:hAnsi="宋体" w:cs="宋体"/>
                <w:b/>
                <w:sz w:val="22"/>
              </w:rPr>
            </w:pPr>
            <w:r>
              <w:rPr>
                <w:rFonts w:ascii="宋体" w:hAnsi="宋体" w:cs="宋体" w:hint="eastAsia"/>
                <w:b/>
                <w:sz w:val="22"/>
              </w:rPr>
              <w:t>系统名称</w:t>
            </w:r>
          </w:p>
        </w:tc>
        <w:tc>
          <w:tcPr>
            <w:tcW w:w="3762" w:type="dxa"/>
            <w:tcBorders>
              <w:top w:val="single" w:sz="4" w:space="0" w:color="auto"/>
              <w:left w:val="single" w:sz="4" w:space="0" w:color="auto"/>
              <w:bottom w:val="single" w:sz="4" w:space="0" w:color="auto"/>
              <w:right w:val="single" w:sz="4" w:space="0" w:color="auto"/>
            </w:tcBorders>
            <w:vAlign w:val="center"/>
          </w:tcPr>
          <w:p w:rsidR="00091EC8" w:rsidRDefault="00091EC8" w:rsidP="00C322D3">
            <w:pPr>
              <w:spacing w:line="360" w:lineRule="auto"/>
              <w:jc w:val="center"/>
              <w:rPr>
                <w:rFonts w:ascii="宋体" w:hAnsi="宋体" w:cs="宋体"/>
                <w:b/>
                <w:sz w:val="22"/>
              </w:rPr>
            </w:pPr>
            <w:r>
              <w:rPr>
                <w:rFonts w:ascii="宋体" w:hAnsi="宋体" w:cs="宋体" w:hint="eastAsia"/>
                <w:b/>
                <w:sz w:val="22"/>
              </w:rPr>
              <w:t>实现功能</w:t>
            </w:r>
          </w:p>
        </w:tc>
        <w:tc>
          <w:tcPr>
            <w:tcW w:w="3762" w:type="dxa"/>
            <w:tcBorders>
              <w:top w:val="single" w:sz="4" w:space="0" w:color="auto"/>
              <w:left w:val="single" w:sz="4" w:space="0" w:color="auto"/>
              <w:bottom w:val="single" w:sz="4" w:space="0" w:color="auto"/>
              <w:right w:val="single" w:sz="4" w:space="0" w:color="auto"/>
            </w:tcBorders>
            <w:vAlign w:val="center"/>
          </w:tcPr>
          <w:p w:rsidR="00091EC8" w:rsidRDefault="00091EC8" w:rsidP="00C322D3">
            <w:pPr>
              <w:spacing w:line="360" w:lineRule="auto"/>
              <w:jc w:val="center"/>
              <w:rPr>
                <w:rFonts w:ascii="宋体" w:hAnsi="宋体" w:cs="宋体"/>
                <w:b/>
                <w:sz w:val="22"/>
              </w:rPr>
            </w:pPr>
            <w:r>
              <w:rPr>
                <w:rFonts w:ascii="宋体" w:hAnsi="宋体" w:cs="宋体" w:hint="eastAsia"/>
                <w:b/>
                <w:sz w:val="22"/>
              </w:rPr>
              <w:t>本项目需接入数据</w:t>
            </w:r>
          </w:p>
        </w:tc>
      </w:tr>
      <w:tr w:rsidR="00091EC8" w:rsidTr="00C322D3">
        <w:trPr>
          <w:jc w:val="center"/>
        </w:trPr>
        <w:tc>
          <w:tcPr>
            <w:tcW w:w="2303" w:type="dxa"/>
            <w:tcBorders>
              <w:top w:val="single" w:sz="4" w:space="0" w:color="auto"/>
              <w:left w:val="single" w:sz="4" w:space="0" w:color="auto"/>
              <w:bottom w:val="single" w:sz="4" w:space="0" w:color="auto"/>
              <w:right w:val="single" w:sz="4" w:space="0" w:color="auto"/>
            </w:tcBorders>
            <w:vAlign w:val="center"/>
          </w:tcPr>
          <w:p w:rsidR="00091EC8" w:rsidRDefault="00091EC8" w:rsidP="00C322D3">
            <w:pPr>
              <w:spacing w:line="360" w:lineRule="auto"/>
              <w:jc w:val="left"/>
              <w:rPr>
                <w:rFonts w:ascii="宋体" w:hAnsi="宋体" w:cs="宋体"/>
                <w:sz w:val="22"/>
              </w:rPr>
            </w:pPr>
            <w:r>
              <w:rPr>
                <w:rFonts w:hint="eastAsia"/>
                <w:sz w:val="22"/>
              </w:rPr>
              <w:t>浦东新区城运系统</w:t>
            </w:r>
          </w:p>
        </w:tc>
        <w:tc>
          <w:tcPr>
            <w:tcW w:w="3762" w:type="dxa"/>
            <w:tcBorders>
              <w:top w:val="single" w:sz="4" w:space="0" w:color="auto"/>
              <w:left w:val="single" w:sz="4" w:space="0" w:color="auto"/>
              <w:bottom w:val="single" w:sz="4" w:space="0" w:color="auto"/>
              <w:right w:val="single" w:sz="4" w:space="0" w:color="auto"/>
            </w:tcBorders>
            <w:vAlign w:val="center"/>
          </w:tcPr>
          <w:p w:rsidR="00091EC8" w:rsidRDefault="00091EC8" w:rsidP="00091EC8">
            <w:pPr>
              <w:pStyle w:val="a6"/>
              <w:numPr>
                <w:ilvl w:val="0"/>
                <w:numId w:val="1"/>
              </w:numPr>
              <w:spacing w:line="360" w:lineRule="auto"/>
              <w:jc w:val="left"/>
              <w:rPr>
                <w:rFonts w:ascii="宋体" w:hAnsi="宋体" w:cs="宋体"/>
                <w:sz w:val="22"/>
                <w:szCs w:val="22"/>
                <w:lang w:bidi="ar"/>
              </w:rPr>
            </w:pPr>
            <w:r>
              <w:rPr>
                <w:rFonts w:ascii="宋体" w:hAnsi="宋体" w:cs="宋体" w:hint="eastAsia"/>
                <w:sz w:val="22"/>
                <w:szCs w:val="22"/>
                <w:lang w:bidi="ar"/>
              </w:rPr>
              <w:t>土地全生命周期闭环管理</w:t>
            </w:r>
          </w:p>
          <w:p w:rsidR="00091EC8" w:rsidRDefault="00091EC8" w:rsidP="00091EC8">
            <w:pPr>
              <w:pStyle w:val="a6"/>
              <w:numPr>
                <w:ilvl w:val="0"/>
                <w:numId w:val="1"/>
              </w:numPr>
              <w:spacing w:line="360" w:lineRule="auto"/>
              <w:jc w:val="left"/>
              <w:rPr>
                <w:rFonts w:ascii="宋体" w:hAnsi="宋体" w:cs="宋体"/>
                <w:sz w:val="22"/>
                <w:szCs w:val="22"/>
              </w:rPr>
            </w:pPr>
            <w:r>
              <w:rPr>
                <w:rFonts w:ascii="宋体" w:hAnsi="宋体" w:cs="宋体" w:hint="eastAsia"/>
                <w:sz w:val="22"/>
                <w:szCs w:val="22"/>
              </w:rPr>
              <w:t>建房问题发现于闭环处置</w:t>
            </w:r>
          </w:p>
          <w:p w:rsidR="00091EC8" w:rsidRDefault="00091EC8" w:rsidP="00091EC8">
            <w:pPr>
              <w:pStyle w:val="a6"/>
              <w:numPr>
                <w:ilvl w:val="0"/>
                <w:numId w:val="1"/>
              </w:numPr>
              <w:spacing w:line="360" w:lineRule="auto"/>
              <w:jc w:val="left"/>
              <w:rPr>
                <w:rFonts w:ascii="宋体" w:hAnsi="宋体" w:cs="宋体"/>
                <w:sz w:val="22"/>
                <w:szCs w:val="22"/>
              </w:rPr>
            </w:pPr>
            <w:r>
              <w:rPr>
                <w:rFonts w:ascii="宋体" w:hAnsi="宋体" w:cs="宋体" w:hint="eastAsia"/>
                <w:sz w:val="22"/>
                <w:szCs w:val="22"/>
              </w:rPr>
              <w:t>环境养护城运工单流转</w:t>
            </w:r>
          </w:p>
        </w:tc>
        <w:tc>
          <w:tcPr>
            <w:tcW w:w="3762" w:type="dxa"/>
            <w:tcBorders>
              <w:top w:val="single" w:sz="4" w:space="0" w:color="auto"/>
              <w:left w:val="single" w:sz="4" w:space="0" w:color="auto"/>
              <w:bottom w:val="single" w:sz="4" w:space="0" w:color="auto"/>
              <w:right w:val="single" w:sz="4" w:space="0" w:color="auto"/>
            </w:tcBorders>
            <w:vAlign w:val="center"/>
          </w:tcPr>
          <w:p w:rsidR="00091EC8" w:rsidRDefault="00091EC8" w:rsidP="00C322D3">
            <w:pPr>
              <w:spacing w:line="360" w:lineRule="auto"/>
              <w:jc w:val="left"/>
              <w:rPr>
                <w:rFonts w:ascii="宋体" w:hAnsi="宋体" w:cs="宋体"/>
                <w:sz w:val="22"/>
                <w:lang w:bidi="ar"/>
              </w:rPr>
            </w:pPr>
            <w:r>
              <w:rPr>
                <w:rFonts w:ascii="宋体" w:hAnsi="宋体" w:cs="宋体" w:hint="eastAsia"/>
                <w:sz w:val="22"/>
                <w:lang w:bidi="ar"/>
              </w:rPr>
              <w:t>对接航头镇土地管理城运工单数据、农民建房相关城运工单数据、</w:t>
            </w:r>
          </w:p>
          <w:p w:rsidR="00091EC8" w:rsidRDefault="00091EC8" w:rsidP="00C322D3">
            <w:pPr>
              <w:spacing w:line="360" w:lineRule="auto"/>
              <w:jc w:val="left"/>
              <w:rPr>
                <w:rFonts w:ascii="宋体" w:hAnsi="宋体" w:cs="宋体"/>
                <w:sz w:val="22"/>
              </w:rPr>
            </w:pPr>
            <w:r>
              <w:rPr>
                <w:rFonts w:ascii="宋体" w:hAnsi="宋体" w:cs="宋体" w:hint="eastAsia"/>
                <w:sz w:val="22"/>
              </w:rPr>
              <w:t>对接环境养护城运工单数据</w:t>
            </w:r>
          </w:p>
        </w:tc>
      </w:tr>
      <w:tr w:rsidR="00091EC8" w:rsidTr="00C322D3">
        <w:trPr>
          <w:jc w:val="center"/>
        </w:trPr>
        <w:tc>
          <w:tcPr>
            <w:tcW w:w="2303" w:type="dxa"/>
            <w:tcBorders>
              <w:top w:val="single" w:sz="4" w:space="0" w:color="auto"/>
              <w:left w:val="single" w:sz="4" w:space="0" w:color="auto"/>
              <w:bottom w:val="single" w:sz="4" w:space="0" w:color="auto"/>
              <w:right w:val="single" w:sz="4" w:space="0" w:color="auto"/>
            </w:tcBorders>
            <w:vAlign w:val="center"/>
          </w:tcPr>
          <w:p w:rsidR="00091EC8" w:rsidRDefault="00091EC8" w:rsidP="00C322D3">
            <w:pPr>
              <w:spacing w:line="360" w:lineRule="auto"/>
              <w:jc w:val="left"/>
              <w:rPr>
                <w:rFonts w:ascii="宋体" w:hAnsi="宋体" w:cs="宋体"/>
                <w:sz w:val="22"/>
                <w:lang w:bidi="ar"/>
              </w:rPr>
            </w:pPr>
            <w:r>
              <w:rPr>
                <w:rFonts w:hint="eastAsia"/>
                <w:sz w:val="22"/>
              </w:rPr>
              <w:t>垃圾分类系统</w:t>
            </w:r>
          </w:p>
        </w:tc>
        <w:tc>
          <w:tcPr>
            <w:tcW w:w="3762" w:type="dxa"/>
            <w:tcBorders>
              <w:top w:val="single" w:sz="4" w:space="0" w:color="auto"/>
              <w:left w:val="single" w:sz="4" w:space="0" w:color="auto"/>
              <w:bottom w:val="single" w:sz="4" w:space="0" w:color="auto"/>
              <w:right w:val="single" w:sz="4" w:space="0" w:color="auto"/>
            </w:tcBorders>
            <w:vAlign w:val="center"/>
          </w:tcPr>
          <w:p w:rsidR="00091EC8" w:rsidRDefault="00091EC8" w:rsidP="00091EC8">
            <w:pPr>
              <w:pStyle w:val="a6"/>
              <w:numPr>
                <w:ilvl w:val="0"/>
                <w:numId w:val="2"/>
              </w:numPr>
              <w:spacing w:line="360" w:lineRule="auto"/>
              <w:jc w:val="left"/>
              <w:rPr>
                <w:rFonts w:ascii="宋体" w:hAnsi="宋体" w:cs="宋体"/>
                <w:sz w:val="22"/>
                <w:lang w:bidi="ar"/>
              </w:rPr>
            </w:pPr>
            <w:r>
              <w:rPr>
                <w:rFonts w:ascii="宋体" w:hAnsi="宋体" w:cs="宋体" w:hint="eastAsia"/>
                <w:sz w:val="22"/>
                <w:lang w:bidi="ar"/>
              </w:rPr>
              <w:t>垃圾分类积分</w:t>
            </w:r>
          </w:p>
        </w:tc>
        <w:tc>
          <w:tcPr>
            <w:tcW w:w="3762" w:type="dxa"/>
            <w:tcBorders>
              <w:top w:val="single" w:sz="4" w:space="0" w:color="auto"/>
              <w:left w:val="single" w:sz="4" w:space="0" w:color="auto"/>
              <w:bottom w:val="single" w:sz="4" w:space="0" w:color="auto"/>
              <w:right w:val="single" w:sz="4" w:space="0" w:color="auto"/>
            </w:tcBorders>
            <w:vAlign w:val="center"/>
          </w:tcPr>
          <w:p w:rsidR="00091EC8" w:rsidRDefault="00091EC8" w:rsidP="00C322D3">
            <w:pPr>
              <w:spacing w:line="360" w:lineRule="auto"/>
              <w:rPr>
                <w:rFonts w:ascii="宋体" w:hAnsi="宋体" w:cs="宋体"/>
                <w:sz w:val="22"/>
                <w:lang w:bidi="ar"/>
              </w:rPr>
            </w:pPr>
            <w:r>
              <w:rPr>
                <w:rFonts w:ascii="宋体" w:hAnsi="宋体" w:cs="宋体" w:hint="eastAsia"/>
                <w:sz w:val="22"/>
                <w:lang w:bidi="ar"/>
              </w:rPr>
              <w:t>垃圾分类积分数据</w:t>
            </w:r>
          </w:p>
        </w:tc>
      </w:tr>
    </w:tbl>
    <w:p w:rsidR="00091EC8" w:rsidRPr="002748CC"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10.</w:t>
      </w:r>
      <w:r>
        <w:rPr>
          <w:rFonts w:ascii="Times New Roman" w:hAnsi="Times New Roman" w:hint="eastAsia"/>
          <w:color w:val="000000"/>
          <w:sz w:val="22"/>
        </w:rPr>
        <w:t>4</w:t>
      </w:r>
      <w:r w:rsidRPr="00353F5B">
        <w:rPr>
          <w:rFonts w:ascii="Times New Roman" w:hAnsi="Times New Roman"/>
          <w:color w:val="000000"/>
          <w:sz w:val="22"/>
        </w:rPr>
        <w:t xml:space="preserve"> </w:t>
      </w:r>
      <w:r>
        <w:rPr>
          <w:rFonts w:ascii="Times New Roman" w:hAnsi="Times New Roman" w:hint="eastAsia"/>
          <w:color w:val="000000"/>
          <w:sz w:val="22"/>
        </w:rPr>
        <w:t>其他要求</w:t>
      </w:r>
    </w:p>
    <w:p w:rsidR="00091EC8" w:rsidRDefault="00091EC8" w:rsidP="00091EC8">
      <w:pPr>
        <w:adjustRightInd w:val="0"/>
        <w:snapToGrid w:val="0"/>
        <w:spacing w:line="300" w:lineRule="auto"/>
        <w:ind w:firstLineChars="200" w:firstLine="440"/>
        <w:jc w:val="left"/>
        <w:outlineLvl w:val="2"/>
        <w:rPr>
          <w:rFonts w:ascii="Times New Roman" w:hAnsi="Times New Roman"/>
          <w:color w:val="000000"/>
          <w:sz w:val="22"/>
        </w:rPr>
      </w:pPr>
      <w:bookmarkStart w:id="20" w:name="_Toc18589387"/>
      <w:r>
        <w:rPr>
          <w:rFonts w:ascii="Times New Roman" w:hAnsi="Times New Roman" w:hint="eastAsia"/>
          <w:color w:val="000000"/>
          <w:sz w:val="22"/>
        </w:rPr>
        <w:t>本项目</w:t>
      </w:r>
      <w:r w:rsidRPr="002B249A">
        <w:rPr>
          <w:rFonts w:ascii="Times New Roman" w:hAnsi="Times New Roman" w:hint="eastAsia"/>
          <w:color w:val="000000"/>
          <w:sz w:val="22"/>
        </w:rPr>
        <w:t>预算金额，包含项目建设费、软件功能测评费、软件安全测评费三部分，项目验收时中标</w:t>
      </w:r>
      <w:r>
        <w:rPr>
          <w:rFonts w:ascii="Times New Roman" w:hAnsi="Times New Roman" w:hint="eastAsia"/>
          <w:color w:val="000000"/>
          <w:sz w:val="22"/>
        </w:rPr>
        <w:t>人</w:t>
      </w:r>
      <w:r w:rsidRPr="002B249A">
        <w:rPr>
          <w:rFonts w:ascii="Times New Roman" w:hAnsi="Times New Roman" w:hint="eastAsia"/>
          <w:color w:val="000000"/>
          <w:sz w:val="22"/>
        </w:rPr>
        <w:t>需提供有资质的第三方开具的测试报告。</w:t>
      </w:r>
    </w:p>
    <w:p w:rsidR="00091EC8" w:rsidRPr="00353F5B"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r w:rsidRPr="00353F5B">
        <w:rPr>
          <w:rFonts w:ascii="Times New Roman" w:hAnsi="Times New Roman"/>
          <w:b/>
          <w:color w:val="000000"/>
          <w:sz w:val="22"/>
        </w:rPr>
        <w:t>11</w:t>
      </w:r>
      <w:r w:rsidRPr="00353F5B">
        <w:rPr>
          <w:rFonts w:ascii="Times New Roman" w:hAnsi="Times New Roman"/>
          <w:b/>
          <w:color w:val="000000"/>
          <w:sz w:val="22"/>
        </w:rPr>
        <w:t>质量标准和验收方案</w:t>
      </w:r>
      <w:bookmarkEnd w:id="20"/>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11.1</w:t>
      </w:r>
      <w:r w:rsidRPr="00353F5B">
        <w:rPr>
          <w:rFonts w:ascii="Times New Roman" w:hAnsi="Times New Roman"/>
          <w:color w:val="000000"/>
          <w:sz w:val="22"/>
        </w:rPr>
        <w:t>质量标准</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11.1.1 </w:t>
      </w:r>
      <w:r w:rsidRPr="00353F5B">
        <w:rPr>
          <w:rFonts w:ascii="Times New Roman" w:hAnsi="Times New Roman"/>
          <w:color w:val="000000"/>
          <w:sz w:val="22"/>
        </w:rPr>
        <w:t>中标人所交付的信息系统应满足本项目合同文件明确的功能性、使用性要求。信息系统的质量标准按照国家标准和招标需求确定，上述标准不一致的，以严格的标准为准。没有国家标准、行业标准和企业标准的，按照通常标准或者符合招标目的的特定标准确定。</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11.1.2 </w:t>
      </w:r>
      <w:r w:rsidRPr="00353F5B">
        <w:rPr>
          <w:rFonts w:ascii="Times New Roman" w:hAnsi="Times New Roman"/>
          <w:color w:val="000000"/>
          <w:sz w:val="22"/>
        </w:rPr>
        <w:t>中标人所交付的信息系统还应符合国家和上海市有关系统运行安全之规定。</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w:t>
      </w:r>
      <w:r w:rsidRPr="00353F5B">
        <w:rPr>
          <w:rFonts w:ascii="Times New Roman" w:hAnsi="Times New Roman"/>
          <w:color w:val="000000"/>
          <w:sz w:val="22"/>
        </w:rPr>
        <w:t>系统测试及验收方案</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11.2.1 </w:t>
      </w:r>
      <w:r w:rsidRPr="00353F5B">
        <w:rPr>
          <w:rFonts w:ascii="Times New Roman" w:hAnsi="Times New Roman"/>
          <w:color w:val="000000"/>
          <w:sz w:val="22"/>
        </w:rPr>
        <w:t>采购人应依据信息系统项目工程的条件和性质，按照招标文件明确的要求向中标人提供信息系统的施工、安装和集成环境。如采购人未能在该时间内提供该施工和安装环境，中标人可相应顺延交付日期。如对中标人造成经济损失，采购人还应依本合同规定承担违约责任。</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11.2.2</w:t>
      </w:r>
      <w:r w:rsidRPr="00353F5B">
        <w:rPr>
          <w:rFonts w:ascii="Times New Roman" w:hAnsi="Times New Roman"/>
          <w:color w:val="000000"/>
          <w:sz w:val="22"/>
        </w:rPr>
        <w:t>中标人应负责系统及系统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11.2.3</w:t>
      </w:r>
      <w:r w:rsidRPr="00353F5B">
        <w:rPr>
          <w:rFonts w:ascii="Times New Roman" w:hAnsi="Times New Roman"/>
          <w:color w:val="000000"/>
          <w:sz w:val="22"/>
        </w:rPr>
        <w:t>系统具备隐蔽条件或达到中间验收部位，中标人进行自检，并在隐蔽或中间验收前</w:t>
      </w:r>
      <w:r w:rsidRPr="00353F5B">
        <w:rPr>
          <w:rFonts w:ascii="Times New Roman" w:hAnsi="Times New Roman"/>
          <w:color w:val="000000"/>
          <w:sz w:val="22"/>
        </w:rPr>
        <w:t>48</w:t>
      </w:r>
      <w:r w:rsidRPr="00353F5B">
        <w:rPr>
          <w:rFonts w:ascii="Times New Roman" w:hAnsi="Times New Roman"/>
          <w:color w:val="000000"/>
          <w:sz w:val="22"/>
        </w:rPr>
        <w:t>小时以书面形式通知采购人、监理验收。通知包括隐蔽和中间验收的内容、验收时间和地点。中标人准备验收记录，验收合格，监理工程师在验收记录上签字后，中标人可进行隐蔽和继续施工。验收不合格，中标人在工程师限定的时间内修改后重新验收。</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11.2.4 </w:t>
      </w:r>
      <w:r w:rsidRPr="00353F5B">
        <w:rPr>
          <w:rFonts w:ascii="Times New Roman" w:hAnsi="Times New Roman"/>
          <w:color w:val="000000"/>
          <w:sz w:val="22"/>
        </w:rPr>
        <w:t>中标人应在进行系统交付前</w:t>
      </w:r>
      <w:r w:rsidRPr="00353F5B">
        <w:rPr>
          <w:rFonts w:ascii="Times New Roman" w:hAnsi="Times New Roman"/>
          <w:color w:val="000000"/>
          <w:sz w:val="22"/>
        </w:rPr>
        <w:t>5</w:t>
      </w:r>
      <w:r w:rsidRPr="00353F5B">
        <w:rPr>
          <w:rFonts w:ascii="Times New Roman" w:hAnsi="Times New Roman"/>
          <w:color w:val="000000"/>
          <w:sz w:val="22"/>
        </w:rPr>
        <w:t>个工作日内，以书面方式通知采购人并向采购</w:t>
      </w:r>
      <w:r w:rsidRPr="00353F5B">
        <w:rPr>
          <w:rFonts w:ascii="Times New Roman" w:hAnsi="Times New Roman"/>
          <w:color w:val="000000"/>
          <w:sz w:val="22"/>
        </w:rPr>
        <w:lastRenderedPageBreak/>
        <w:t>人提供完整的竣工资料、竣工验收报告及竣工图。采购人应当在接到通知与资料的</w:t>
      </w:r>
      <w:r w:rsidRPr="00353F5B">
        <w:rPr>
          <w:rFonts w:ascii="Times New Roman" w:hAnsi="Times New Roman"/>
          <w:color w:val="000000"/>
          <w:sz w:val="22"/>
        </w:rPr>
        <w:t>5</w:t>
      </w:r>
      <w:r w:rsidRPr="00353F5B">
        <w:rPr>
          <w:rFonts w:ascii="Times New Roman" w:hAnsi="Times New Roman"/>
          <w:color w:val="000000"/>
          <w:sz w:val="22"/>
        </w:rPr>
        <w:t>个工作日内安排交付验收。中标人在交付前应当根据合同文件中的检测标准对本项目进行功能和运行检测，以确认本项目初步达到符合本合同交付的规定。</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11.2.5</w:t>
      </w:r>
      <w:r w:rsidRPr="00353F5B">
        <w:rPr>
          <w:rFonts w:ascii="Times New Roman" w:hAnsi="Times New Roman"/>
          <w:color w:val="000000"/>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11.2.6 </w:t>
      </w:r>
      <w:r w:rsidRPr="00353F5B">
        <w:rPr>
          <w:rFonts w:ascii="Times New Roman" w:hAnsi="Times New Roman"/>
          <w:color w:val="000000"/>
          <w:sz w:val="22"/>
        </w:rPr>
        <w:t>采购人在本项目交付后，应当在</w:t>
      </w:r>
      <w:r w:rsidRPr="00353F5B">
        <w:rPr>
          <w:rFonts w:ascii="Times New Roman" w:hAnsi="Times New Roman"/>
          <w:color w:val="000000"/>
          <w:sz w:val="22"/>
        </w:rPr>
        <w:t>5</w:t>
      </w:r>
      <w:r w:rsidRPr="00353F5B">
        <w:rPr>
          <w:rFonts w:ascii="Times New Roman" w:hAnsi="Times New Roman"/>
          <w:color w:val="000000"/>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11.2.7</w:t>
      </w:r>
      <w:r w:rsidRPr="00353F5B">
        <w:rPr>
          <w:rFonts w:ascii="Times New Roman" w:hAnsi="Times New Roman"/>
          <w:color w:val="000000"/>
          <w:sz w:val="22"/>
        </w:rPr>
        <w:t>自系统功能检测通过之日起，采购人拥有（</w:t>
      </w:r>
      <w:r>
        <w:rPr>
          <w:rFonts w:ascii="Times New Roman" w:hAnsi="Times New Roman" w:hint="eastAsia"/>
          <w:color w:val="000000"/>
          <w:sz w:val="22"/>
        </w:rPr>
        <w:t>30</w:t>
      </w:r>
      <w:r w:rsidRPr="00353F5B">
        <w:rPr>
          <w:rFonts w:ascii="Times New Roman" w:hAnsi="Times New Roman"/>
          <w:color w:val="000000"/>
          <w:sz w:val="22"/>
        </w:rPr>
        <w:t>）天的系统试运行权利。系统验收通过的日期为实际竣工日期。</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11.2.8</w:t>
      </w:r>
      <w:r w:rsidRPr="00353F5B">
        <w:rPr>
          <w:rFonts w:ascii="Times New Roman" w:hAnsi="Times New Roman"/>
          <w:color w:val="000000"/>
          <w:sz w:val="22"/>
        </w:rPr>
        <w:t>如果由于中标人原因，导致系统在试运行期间出现故障或问题，中标人应及时排除该故障或问题。以上行为产生的费用均由中标人承担。</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11.2.9</w:t>
      </w:r>
      <w:r w:rsidRPr="00353F5B">
        <w:rPr>
          <w:rFonts w:ascii="Times New Roman" w:hAnsi="Times New Roman"/>
          <w:color w:val="000000"/>
          <w:sz w:val="22"/>
        </w:rPr>
        <w:t>如果由于采购人原因，导致系统在试运行期间出现故障或问题，中标人应及时配合排除该方面的故障或问题。以上行为产生的相关费用均由采购人承担。</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11.2.10</w:t>
      </w:r>
      <w:r w:rsidRPr="00353F5B">
        <w:rPr>
          <w:rFonts w:ascii="Times New Roman" w:hAnsi="Times New Roman"/>
          <w:color w:val="000000"/>
          <w:sz w:val="22"/>
        </w:rPr>
        <w:t>系统试运行完成后，采购人应及时进行系统验收。中标人应当以书面形式向采购人递交验收通知书，采购人在收到验收通知书后的</w:t>
      </w:r>
      <w:r w:rsidRPr="00353F5B">
        <w:rPr>
          <w:rFonts w:ascii="Times New Roman" w:hAnsi="Times New Roman"/>
          <w:color w:val="000000"/>
          <w:sz w:val="22"/>
        </w:rPr>
        <w:t>5</w:t>
      </w:r>
      <w:r w:rsidRPr="00353F5B">
        <w:rPr>
          <w:rFonts w:ascii="Times New Roman" w:hAnsi="Times New Roman"/>
          <w:color w:val="000000"/>
          <w:sz w:val="22"/>
        </w:rPr>
        <w:t>个工作日内，确定具体日期，由双方按照本合同的规定完成系统验收。采购人有权委托第三方检测机构进行验收，对此中标人应当配合。</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11.2.11 </w:t>
      </w:r>
      <w:r w:rsidRPr="00353F5B">
        <w:rPr>
          <w:rFonts w:ascii="Times New Roman" w:hAnsi="Times New Roman"/>
          <w:color w:val="000000"/>
          <w:sz w:val="22"/>
        </w:rPr>
        <w:t>如果属于中标</w:t>
      </w:r>
      <w:proofErr w:type="gramStart"/>
      <w:r w:rsidRPr="00353F5B">
        <w:rPr>
          <w:rFonts w:ascii="Times New Roman" w:hAnsi="Times New Roman"/>
          <w:color w:val="000000"/>
          <w:sz w:val="22"/>
        </w:rPr>
        <w:t>人原因</w:t>
      </w:r>
      <w:proofErr w:type="gramEnd"/>
      <w:r w:rsidRPr="00353F5B">
        <w:rPr>
          <w:rFonts w:ascii="Times New Roman" w:hAnsi="Times New Roman"/>
          <w:color w:val="000000"/>
          <w:sz w:val="22"/>
        </w:rPr>
        <w:t>致使系统未能通过验收，中标人应当排除故障，并自行承担相关费用，同时延长试运行期</w:t>
      </w:r>
      <w:r>
        <w:rPr>
          <w:rFonts w:ascii="Times New Roman" w:hAnsi="Times New Roman" w:hint="eastAsia"/>
          <w:color w:val="FF0000"/>
          <w:sz w:val="22"/>
        </w:rPr>
        <w:t>30</w:t>
      </w:r>
      <w:r w:rsidRPr="00353F5B">
        <w:rPr>
          <w:rFonts w:ascii="Times New Roman" w:hAnsi="Times New Roman"/>
          <w:color w:val="000000"/>
          <w:sz w:val="22"/>
        </w:rPr>
        <w:t>个工作日，直至系统完全符合验收标准。</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11.2.12 </w:t>
      </w:r>
      <w:r w:rsidRPr="00353F5B">
        <w:rPr>
          <w:rFonts w:ascii="Times New Roman" w:hAnsi="Times New Roman"/>
          <w:color w:val="000000"/>
          <w:sz w:val="22"/>
        </w:rPr>
        <w:t>如果属于采购</w:t>
      </w:r>
      <w:proofErr w:type="gramStart"/>
      <w:r w:rsidRPr="00353F5B">
        <w:rPr>
          <w:rFonts w:ascii="Times New Roman" w:hAnsi="Times New Roman"/>
          <w:color w:val="000000"/>
          <w:sz w:val="22"/>
        </w:rPr>
        <w:t>人原因</w:t>
      </w:r>
      <w:proofErr w:type="gramEnd"/>
      <w:r w:rsidRPr="00353F5B">
        <w:rPr>
          <w:rFonts w:ascii="Times New Roman" w:hAnsi="Times New Roman"/>
          <w:color w:val="000000"/>
          <w:sz w:val="22"/>
        </w:rPr>
        <w:t>致使系统未能通过验收，采购人应在合理时间内排除故障，再次进行验收。</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11.2.13 </w:t>
      </w:r>
      <w:r w:rsidRPr="00353F5B">
        <w:rPr>
          <w:rFonts w:ascii="Times New Roman" w:hAnsi="Times New Roman"/>
          <w:color w:val="000000"/>
          <w:sz w:val="22"/>
        </w:rPr>
        <w:t>采购人根据信息系统的技术规格要求和质量标准，对信息系统验收合格，签署验收意见。</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p>
    <w:p w:rsidR="00091EC8" w:rsidRPr="00353F5B"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bookmarkStart w:id="21" w:name="_Toc18589388"/>
      <w:r w:rsidRPr="00353F5B">
        <w:rPr>
          <w:rFonts w:ascii="Times New Roman" w:hAnsi="Times New Roman"/>
          <w:b/>
          <w:color w:val="000000"/>
          <w:sz w:val="22"/>
        </w:rPr>
        <w:t>12</w:t>
      </w:r>
      <w:r w:rsidRPr="00353F5B">
        <w:rPr>
          <w:rFonts w:ascii="Times New Roman" w:hAnsi="Times New Roman"/>
          <w:b/>
          <w:color w:val="000000"/>
          <w:sz w:val="22"/>
        </w:rPr>
        <w:t>人员及设备配备要求</w:t>
      </w:r>
      <w:bookmarkEnd w:id="21"/>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701"/>
        <w:gridCol w:w="1276"/>
        <w:gridCol w:w="4310"/>
        <w:gridCol w:w="1325"/>
      </w:tblGrid>
      <w:tr w:rsidR="00091EC8" w:rsidTr="00C322D3">
        <w:tc>
          <w:tcPr>
            <w:tcW w:w="675" w:type="dxa"/>
            <w:vAlign w:val="center"/>
          </w:tcPr>
          <w:p w:rsidR="00091EC8" w:rsidRDefault="00091EC8" w:rsidP="00C322D3">
            <w:pPr>
              <w:adjustRightInd w:val="0"/>
              <w:snapToGrid w:val="0"/>
              <w:spacing w:line="360" w:lineRule="auto"/>
              <w:jc w:val="center"/>
              <w:rPr>
                <w:rFonts w:ascii="Times New Roman" w:eastAsia="Times New Roman" w:hAnsi="Times New Roman"/>
                <w:b/>
                <w:kern w:val="0"/>
                <w:sz w:val="22"/>
              </w:rPr>
            </w:pPr>
            <w:bookmarkStart w:id="22" w:name="_Toc18589389"/>
            <w:r>
              <w:rPr>
                <w:rFonts w:ascii="宋体" w:eastAsia="Times New Roman" w:hAnsi="宋体" w:cs="宋体" w:hint="eastAsia"/>
                <w:b/>
                <w:kern w:val="0"/>
                <w:sz w:val="22"/>
              </w:rPr>
              <w:t>序号</w:t>
            </w:r>
          </w:p>
        </w:tc>
        <w:tc>
          <w:tcPr>
            <w:tcW w:w="1701" w:type="dxa"/>
            <w:vAlign w:val="center"/>
          </w:tcPr>
          <w:p w:rsidR="00091EC8" w:rsidRDefault="00091EC8" w:rsidP="00C322D3">
            <w:pPr>
              <w:adjustRightInd w:val="0"/>
              <w:snapToGrid w:val="0"/>
              <w:spacing w:line="360" w:lineRule="auto"/>
              <w:jc w:val="center"/>
              <w:rPr>
                <w:rFonts w:ascii="宋体" w:eastAsia="Times New Roman" w:hAnsi="宋体" w:cs="宋体"/>
                <w:b/>
                <w:kern w:val="0"/>
                <w:sz w:val="22"/>
              </w:rPr>
            </w:pPr>
            <w:r>
              <w:rPr>
                <w:rFonts w:ascii="宋体" w:eastAsia="Times New Roman" w:hAnsi="宋体" w:cs="宋体" w:hint="eastAsia"/>
                <w:b/>
                <w:kern w:val="0"/>
                <w:sz w:val="22"/>
              </w:rPr>
              <w:t>岗位名称</w:t>
            </w:r>
          </w:p>
        </w:tc>
        <w:tc>
          <w:tcPr>
            <w:tcW w:w="1276" w:type="dxa"/>
            <w:vAlign w:val="center"/>
          </w:tcPr>
          <w:p w:rsidR="00091EC8" w:rsidRDefault="00091EC8" w:rsidP="00C322D3">
            <w:pPr>
              <w:adjustRightInd w:val="0"/>
              <w:snapToGrid w:val="0"/>
              <w:spacing w:line="360" w:lineRule="auto"/>
              <w:jc w:val="center"/>
              <w:rPr>
                <w:rFonts w:ascii="宋体" w:eastAsia="Times New Roman" w:hAnsi="宋体" w:cs="宋体"/>
                <w:b/>
                <w:kern w:val="0"/>
                <w:sz w:val="22"/>
              </w:rPr>
            </w:pPr>
            <w:r>
              <w:rPr>
                <w:rFonts w:ascii="宋体" w:eastAsia="Times New Roman" w:hAnsi="宋体" w:cs="宋体" w:hint="eastAsia"/>
                <w:b/>
                <w:kern w:val="0"/>
                <w:sz w:val="22"/>
              </w:rPr>
              <w:t>建议配备岗位人数</w:t>
            </w:r>
          </w:p>
        </w:tc>
        <w:tc>
          <w:tcPr>
            <w:tcW w:w="4310" w:type="dxa"/>
            <w:vAlign w:val="center"/>
          </w:tcPr>
          <w:p w:rsidR="00091EC8" w:rsidRDefault="00091EC8" w:rsidP="00C322D3">
            <w:pPr>
              <w:adjustRightInd w:val="0"/>
              <w:snapToGrid w:val="0"/>
              <w:spacing w:line="360" w:lineRule="auto"/>
              <w:jc w:val="center"/>
              <w:rPr>
                <w:rFonts w:ascii="宋体" w:eastAsia="Times New Roman" w:hAnsi="宋体" w:cs="宋体"/>
                <w:b/>
                <w:kern w:val="0"/>
                <w:sz w:val="22"/>
              </w:rPr>
            </w:pPr>
            <w:r>
              <w:rPr>
                <w:rFonts w:ascii="宋体" w:eastAsia="Times New Roman" w:hAnsi="宋体" w:cs="宋体" w:hint="eastAsia"/>
                <w:b/>
                <w:kern w:val="0"/>
                <w:sz w:val="22"/>
              </w:rPr>
              <w:t>基本要求</w:t>
            </w:r>
          </w:p>
        </w:tc>
        <w:tc>
          <w:tcPr>
            <w:tcW w:w="1325" w:type="dxa"/>
            <w:vAlign w:val="center"/>
          </w:tcPr>
          <w:p w:rsidR="00091EC8" w:rsidRDefault="00091EC8" w:rsidP="00C322D3">
            <w:pPr>
              <w:adjustRightInd w:val="0"/>
              <w:snapToGrid w:val="0"/>
              <w:spacing w:line="360" w:lineRule="auto"/>
              <w:jc w:val="center"/>
              <w:rPr>
                <w:rFonts w:ascii="宋体" w:eastAsia="Times New Roman" w:hAnsi="宋体" w:cs="宋体"/>
                <w:b/>
                <w:kern w:val="0"/>
                <w:sz w:val="22"/>
              </w:rPr>
            </w:pPr>
            <w:r>
              <w:rPr>
                <w:rFonts w:ascii="宋体" w:eastAsia="Times New Roman" w:hAnsi="宋体" w:cs="宋体" w:hint="eastAsia"/>
                <w:b/>
                <w:kern w:val="0"/>
                <w:sz w:val="22"/>
              </w:rPr>
              <w:t>备注</w:t>
            </w:r>
          </w:p>
        </w:tc>
      </w:tr>
      <w:tr w:rsidR="00091EC8" w:rsidTr="00C322D3">
        <w:tc>
          <w:tcPr>
            <w:tcW w:w="675" w:type="dxa"/>
            <w:vAlign w:val="center"/>
          </w:tcPr>
          <w:p w:rsidR="00091EC8" w:rsidRDefault="00091EC8" w:rsidP="00C322D3">
            <w:pPr>
              <w:adjustRightInd w:val="0"/>
              <w:snapToGrid w:val="0"/>
              <w:spacing w:line="360" w:lineRule="auto"/>
              <w:jc w:val="center"/>
              <w:rPr>
                <w:rFonts w:ascii="宋体" w:eastAsia="Times New Roman" w:hAnsi="宋体" w:cs="宋体"/>
                <w:kern w:val="0"/>
                <w:sz w:val="22"/>
              </w:rPr>
            </w:pPr>
            <w:r>
              <w:rPr>
                <w:rFonts w:ascii="宋体" w:eastAsia="Times New Roman" w:hAnsi="宋体" w:cs="宋体" w:hint="eastAsia"/>
                <w:kern w:val="0"/>
                <w:sz w:val="22"/>
              </w:rPr>
              <w:t>1</w:t>
            </w:r>
          </w:p>
        </w:tc>
        <w:tc>
          <w:tcPr>
            <w:tcW w:w="1701" w:type="dxa"/>
            <w:vAlign w:val="center"/>
          </w:tcPr>
          <w:p w:rsidR="00091EC8" w:rsidRDefault="00091EC8" w:rsidP="00C322D3">
            <w:pPr>
              <w:adjustRightInd w:val="0"/>
              <w:snapToGrid w:val="0"/>
              <w:spacing w:line="360" w:lineRule="auto"/>
              <w:jc w:val="left"/>
              <w:rPr>
                <w:rFonts w:ascii="宋体" w:eastAsia="Times New Roman" w:hAnsi="宋体" w:cs="宋体"/>
                <w:kern w:val="0"/>
                <w:sz w:val="22"/>
              </w:rPr>
            </w:pPr>
            <w:r>
              <w:rPr>
                <w:rFonts w:ascii="宋体" w:eastAsia="Times New Roman" w:hAnsi="宋体" w:cs="宋体" w:hint="eastAsia"/>
                <w:kern w:val="0"/>
                <w:sz w:val="22"/>
              </w:rPr>
              <w:t>项目总负责人</w:t>
            </w:r>
          </w:p>
        </w:tc>
        <w:tc>
          <w:tcPr>
            <w:tcW w:w="1276" w:type="dxa"/>
            <w:vAlign w:val="center"/>
          </w:tcPr>
          <w:p w:rsidR="00091EC8" w:rsidRDefault="00091EC8" w:rsidP="00C322D3">
            <w:pPr>
              <w:adjustRightInd w:val="0"/>
              <w:snapToGrid w:val="0"/>
              <w:spacing w:line="360" w:lineRule="auto"/>
              <w:jc w:val="center"/>
              <w:rPr>
                <w:rFonts w:ascii="宋体" w:eastAsia="Times New Roman" w:hAnsi="宋体" w:cs="宋体"/>
                <w:kern w:val="0"/>
                <w:sz w:val="22"/>
              </w:rPr>
            </w:pPr>
            <w:r>
              <w:rPr>
                <w:rFonts w:ascii="宋体" w:eastAsia="Times New Roman" w:hAnsi="宋体" w:cs="宋体" w:hint="eastAsia"/>
                <w:kern w:val="0"/>
                <w:sz w:val="22"/>
              </w:rPr>
              <w:t>1</w:t>
            </w:r>
          </w:p>
        </w:tc>
        <w:tc>
          <w:tcPr>
            <w:tcW w:w="4310" w:type="dxa"/>
          </w:tcPr>
          <w:p w:rsidR="00091EC8" w:rsidRDefault="00091EC8" w:rsidP="00C322D3">
            <w:pPr>
              <w:adjustRightInd w:val="0"/>
              <w:snapToGrid w:val="0"/>
              <w:spacing w:line="360" w:lineRule="auto"/>
              <w:rPr>
                <w:rFonts w:ascii="Times New Roman" w:hAnsi="Times New Roman"/>
                <w:bCs/>
                <w:kern w:val="0"/>
                <w:sz w:val="22"/>
              </w:rPr>
            </w:pPr>
            <w:r>
              <w:rPr>
                <w:rFonts w:ascii="Times New Roman" w:hAnsi="Times New Roman" w:hint="eastAsia"/>
                <w:bCs/>
                <w:kern w:val="0"/>
                <w:sz w:val="22"/>
              </w:rPr>
              <w:t>有类似项目经验；</w:t>
            </w:r>
          </w:p>
          <w:p w:rsidR="00091EC8" w:rsidRDefault="00091EC8" w:rsidP="00C322D3">
            <w:pPr>
              <w:adjustRightInd w:val="0"/>
              <w:snapToGrid w:val="0"/>
              <w:spacing w:line="360" w:lineRule="auto"/>
              <w:rPr>
                <w:rFonts w:ascii="Times New Roman" w:hAnsi="Times New Roman"/>
                <w:bCs/>
                <w:kern w:val="0"/>
                <w:sz w:val="22"/>
                <w:u w:val="wavyHeavy"/>
              </w:rPr>
            </w:pPr>
            <w:r>
              <w:rPr>
                <w:rFonts w:ascii="Times New Roman" w:hAnsi="Times New Roman" w:hint="eastAsia"/>
                <w:bCs/>
                <w:kern w:val="0"/>
                <w:sz w:val="22"/>
              </w:rPr>
              <w:t>1</w:t>
            </w:r>
            <w:r>
              <w:rPr>
                <w:rFonts w:ascii="Times New Roman" w:hAnsi="Times New Roman"/>
                <w:bCs/>
                <w:kern w:val="0"/>
                <w:sz w:val="22"/>
              </w:rPr>
              <w:t>0</w:t>
            </w:r>
            <w:r>
              <w:rPr>
                <w:rFonts w:ascii="Times New Roman" w:hAnsi="Times New Roman" w:hint="eastAsia"/>
                <w:bCs/>
                <w:kern w:val="0"/>
                <w:sz w:val="22"/>
              </w:rPr>
              <w:t>年以上工作经验，本科（含）及以上学历，具有计算机类、软件类专业背景。</w:t>
            </w:r>
          </w:p>
        </w:tc>
        <w:tc>
          <w:tcPr>
            <w:tcW w:w="1325" w:type="dxa"/>
            <w:vMerge w:val="restart"/>
            <w:vAlign w:val="center"/>
          </w:tcPr>
          <w:p w:rsidR="00091EC8" w:rsidRDefault="00091EC8" w:rsidP="00C322D3">
            <w:pPr>
              <w:adjustRightInd w:val="0"/>
              <w:snapToGrid w:val="0"/>
              <w:spacing w:line="360" w:lineRule="auto"/>
              <w:rPr>
                <w:rFonts w:ascii="Times New Roman" w:hAnsi="Times New Roman"/>
                <w:bCs/>
                <w:kern w:val="0"/>
                <w:sz w:val="22"/>
              </w:rPr>
            </w:pPr>
            <w:r>
              <w:rPr>
                <w:rFonts w:ascii="Times New Roman" w:hAnsi="Times New Roman" w:hint="eastAsia"/>
                <w:bCs/>
                <w:kern w:val="0"/>
                <w:sz w:val="22"/>
              </w:rPr>
              <w:t>请在投标文件中提供详细人员名单、在职证明材料、相关学历、扫</w:t>
            </w:r>
            <w:r>
              <w:rPr>
                <w:rFonts w:ascii="Times New Roman" w:hAnsi="Times New Roman" w:hint="eastAsia"/>
                <w:bCs/>
                <w:kern w:val="0"/>
                <w:sz w:val="22"/>
              </w:rPr>
              <w:lastRenderedPageBreak/>
              <w:t>描件等</w:t>
            </w:r>
          </w:p>
        </w:tc>
      </w:tr>
      <w:tr w:rsidR="00091EC8" w:rsidTr="00C322D3">
        <w:tc>
          <w:tcPr>
            <w:tcW w:w="675" w:type="dxa"/>
            <w:vAlign w:val="center"/>
          </w:tcPr>
          <w:p w:rsidR="00091EC8" w:rsidRDefault="00091EC8" w:rsidP="00C322D3">
            <w:pPr>
              <w:adjustRightInd w:val="0"/>
              <w:snapToGrid w:val="0"/>
              <w:spacing w:line="360" w:lineRule="auto"/>
              <w:jc w:val="center"/>
              <w:rPr>
                <w:rFonts w:ascii="宋体" w:eastAsia="Times New Roman" w:hAnsi="宋体" w:cs="宋体"/>
                <w:kern w:val="0"/>
                <w:sz w:val="22"/>
              </w:rPr>
            </w:pPr>
            <w:r>
              <w:rPr>
                <w:rFonts w:ascii="宋体" w:eastAsia="Times New Roman" w:hAnsi="宋体" w:cs="宋体" w:hint="eastAsia"/>
                <w:kern w:val="0"/>
                <w:sz w:val="22"/>
              </w:rPr>
              <w:t>2</w:t>
            </w:r>
          </w:p>
        </w:tc>
        <w:tc>
          <w:tcPr>
            <w:tcW w:w="1701" w:type="dxa"/>
            <w:vAlign w:val="center"/>
          </w:tcPr>
          <w:p w:rsidR="00091EC8" w:rsidRDefault="00091EC8" w:rsidP="00C322D3">
            <w:pPr>
              <w:adjustRightInd w:val="0"/>
              <w:snapToGrid w:val="0"/>
              <w:spacing w:line="360" w:lineRule="auto"/>
              <w:jc w:val="left"/>
              <w:rPr>
                <w:rFonts w:ascii="宋体" w:eastAsia="Times New Roman" w:hAnsi="宋体" w:cs="宋体"/>
                <w:kern w:val="0"/>
                <w:sz w:val="22"/>
              </w:rPr>
            </w:pPr>
            <w:r>
              <w:rPr>
                <w:rFonts w:ascii="宋体" w:eastAsia="Times New Roman" w:hAnsi="宋体" w:cs="宋体" w:hint="eastAsia"/>
                <w:kern w:val="0"/>
                <w:sz w:val="22"/>
              </w:rPr>
              <w:t>项目经理</w:t>
            </w:r>
          </w:p>
        </w:tc>
        <w:tc>
          <w:tcPr>
            <w:tcW w:w="1276" w:type="dxa"/>
            <w:vAlign w:val="center"/>
          </w:tcPr>
          <w:p w:rsidR="00091EC8" w:rsidRDefault="00091EC8" w:rsidP="00C322D3">
            <w:pPr>
              <w:adjustRightInd w:val="0"/>
              <w:snapToGrid w:val="0"/>
              <w:spacing w:line="360" w:lineRule="auto"/>
              <w:jc w:val="center"/>
              <w:rPr>
                <w:rFonts w:ascii="宋体" w:eastAsia="Times New Roman" w:hAnsi="宋体" w:cs="宋体"/>
                <w:kern w:val="0"/>
                <w:sz w:val="22"/>
              </w:rPr>
            </w:pPr>
            <w:r>
              <w:rPr>
                <w:rFonts w:ascii="宋体" w:eastAsia="Times New Roman" w:hAnsi="宋体" w:cs="宋体"/>
                <w:kern w:val="0"/>
                <w:sz w:val="22"/>
              </w:rPr>
              <w:t>1</w:t>
            </w:r>
          </w:p>
        </w:tc>
        <w:tc>
          <w:tcPr>
            <w:tcW w:w="4310" w:type="dxa"/>
          </w:tcPr>
          <w:p w:rsidR="00091EC8" w:rsidRDefault="00091EC8" w:rsidP="00C322D3">
            <w:pPr>
              <w:pStyle w:val="Default"/>
              <w:spacing w:line="360" w:lineRule="auto"/>
              <w:jc w:val="both"/>
              <w:rPr>
                <w:rFonts w:eastAsia="Times New Roman" w:hAnsi="Times New Roman"/>
                <w:sz w:val="22"/>
                <w:szCs w:val="22"/>
              </w:rPr>
            </w:pPr>
            <w:r>
              <w:rPr>
                <w:rFonts w:hAnsi="宋体" w:hint="eastAsia"/>
                <w:sz w:val="22"/>
                <w:szCs w:val="22"/>
              </w:rPr>
              <w:t>有</w:t>
            </w:r>
            <w:r>
              <w:rPr>
                <w:rFonts w:eastAsia="Times New Roman" w:hAnsi="宋体" w:hint="eastAsia"/>
                <w:sz w:val="22"/>
                <w:szCs w:val="22"/>
              </w:rPr>
              <w:t>类似项目工作经验；</w:t>
            </w:r>
          </w:p>
          <w:p w:rsidR="00091EC8" w:rsidRDefault="00091EC8" w:rsidP="00C322D3">
            <w:pPr>
              <w:adjustRightInd w:val="0"/>
              <w:snapToGrid w:val="0"/>
              <w:spacing w:line="360" w:lineRule="auto"/>
              <w:rPr>
                <w:rFonts w:ascii="Times New Roman" w:hAnsi="Times New Roman"/>
                <w:bCs/>
                <w:kern w:val="0"/>
                <w:sz w:val="22"/>
                <w:u w:val="wavyHeavy"/>
              </w:rPr>
            </w:pPr>
            <w:r>
              <w:rPr>
                <w:rFonts w:ascii="宋体" w:hAnsi="宋体" w:cs="宋体" w:hint="eastAsia"/>
                <w:color w:val="000000"/>
                <w:kern w:val="0"/>
                <w:sz w:val="22"/>
              </w:rPr>
              <w:t>全职，且未经采购人书面许可不得变更。</w:t>
            </w:r>
          </w:p>
        </w:tc>
        <w:tc>
          <w:tcPr>
            <w:tcW w:w="1325" w:type="dxa"/>
            <w:vMerge/>
          </w:tcPr>
          <w:p w:rsidR="00091EC8" w:rsidRDefault="00091EC8" w:rsidP="00C322D3">
            <w:pPr>
              <w:adjustRightInd w:val="0"/>
              <w:snapToGrid w:val="0"/>
              <w:spacing w:line="360" w:lineRule="auto"/>
              <w:rPr>
                <w:rFonts w:ascii="Times New Roman" w:eastAsia="Times New Roman" w:hAnsi="Times New Roman"/>
                <w:bCs/>
                <w:kern w:val="0"/>
                <w:sz w:val="22"/>
                <w:u w:val="wavyHeavy"/>
              </w:rPr>
            </w:pPr>
          </w:p>
        </w:tc>
      </w:tr>
      <w:tr w:rsidR="00091EC8" w:rsidTr="00C322D3">
        <w:tc>
          <w:tcPr>
            <w:tcW w:w="675" w:type="dxa"/>
            <w:vAlign w:val="center"/>
          </w:tcPr>
          <w:p w:rsidR="00091EC8" w:rsidRDefault="00091EC8" w:rsidP="00C322D3">
            <w:pPr>
              <w:adjustRightInd w:val="0"/>
              <w:snapToGrid w:val="0"/>
              <w:spacing w:line="360" w:lineRule="auto"/>
              <w:jc w:val="center"/>
              <w:rPr>
                <w:rFonts w:ascii="宋体" w:eastAsia="Times New Roman" w:hAnsi="宋体" w:cs="宋体"/>
                <w:kern w:val="0"/>
                <w:sz w:val="22"/>
              </w:rPr>
            </w:pPr>
            <w:r>
              <w:rPr>
                <w:rFonts w:ascii="宋体" w:eastAsia="Times New Roman" w:hAnsi="宋体" w:cs="宋体" w:hint="eastAsia"/>
                <w:kern w:val="0"/>
                <w:sz w:val="22"/>
              </w:rPr>
              <w:t>3</w:t>
            </w:r>
          </w:p>
        </w:tc>
        <w:tc>
          <w:tcPr>
            <w:tcW w:w="1701" w:type="dxa"/>
            <w:vAlign w:val="center"/>
          </w:tcPr>
          <w:p w:rsidR="00091EC8" w:rsidRDefault="00091EC8" w:rsidP="00C322D3">
            <w:pPr>
              <w:adjustRightInd w:val="0"/>
              <w:snapToGrid w:val="0"/>
              <w:spacing w:line="360" w:lineRule="auto"/>
              <w:jc w:val="left"/>
              <w:rPr>
                <w:rFonts w:ascii="宋体" w:eastAsia="Times New Roman" w:hAnsi="宋体" w:cs="宋体"/>
                <w:kern w:val="0"/>
                <w:sz w:val="22"/>
              </w:rPr>
            </w:pPr>
            <w:r>
              <w:rPr>
                <w:rFonts w:ascii="宋体" w:eastAsia="Times New Roman" w:hAnsi="宋体" w:cs="宋体" w:hint="eastAsia"/>
                <w:kern w:val="0"/>
                <w:sz w:val="22"/>
              </w:rPr>
              <w:t>项目技术经理</w:t>
            </w:r>
          </w:p>
        </w:tc>
        <w:tc>
          <w:tcPr>
            <w:tcW w:w="1276" w:type="dxa"/>
            <w:vAlign w:val="center"/>
          </w:tcPr>
          <w:p w:rsidR="00091EC8" w:rsidRDefault="00091EC8" w:rsidP="00C322D3">
            <w:pPr>
              <w:adjustRightInd w:val="0"/>
              <w:snapToGrid w:val="0"/>
              <w:spacing w:line="360" w:lineRule="auto"/>
              <w:jc w:val="center"/>
              <w:rPr>
                <w:rFonts w:ascii="宋体" w:eastAsia="Times New Roman" w:hAnsi="宋体" w:cs="宋体"/>
                <w:kern w:val="0"/>
                <w:sz w:val="22"/>
              </w:rPr>
            </w:pPr>
            <w:r>
              <w:rPr>
                <w:rFonts w:ascii="宋体" w:eastAsia="Times New Roman" w:hAnsi="宋体" w:cs="宋体"/>
                <w:kern w:val="0"/>
                <w:sz w:val="22"/>
              </w:rPr>
              <w:t>1</w:t>
            </w:r>
          </w:p>
        </w:tc>
        <w:tc>
          <w:tcPr>
            <w:tcW w:w="4310" w:type="dxa"/>
          </w:tcPr>
          <w:p w:rsidR="00091EC8" w:rsidRDefault="00091EC8" w:rsidP="00C322D3">
            <w:pPr>
              <w:pStyle w:val="Default"/>
              <w:spacing w:line="360" w:lineRule="auto"/>
              <w:jc w:val="both"/>
              <w:rPr>
                <w:rFonts w:ascii="Times New Roman" w:hAnsi="Times New Roman"/>
                <w:bCs/>
                <w:sz w:val="22"/>
                <w:szCs w:val="22"/>
              </w:rPr>
            </w:pPr>
            <w:r>
              <w:rPr>
                <w:rFonts w:ascii="Times New Roman" w:hAnsi="Times New Roman" w:hint="eastAsia"/>
                <w:bCs/>
                <w:sz w:val="22"/>
                <w:szCs w:val="22"/>
              </w:rPr>
              <w:t>具有计算机类、软件类专业背景；</w:t>
            </w:r>
          </w:p>
          <w:p w:rsidR="00091EC8" w:rsidRDefault="00091EC8" w:rsidP="00C322D3">
            <w:pPr>
              <w:pStyle w:val="Default"/>
              <w:spacing w:line="360" w:lineRule="auto"/>
              <w:jc w:val="both"/>
              <w:rPr>
                <w:rFonts w:eastAsia="Times New Roman" w:hAnsi="Times New Roman"/>
                <w:sz w:val="22"/>
                <w:szCs w:val="22"/>
              </w:rPr>
            </w:pPr>
            <w:r>
              <w:rPr>
                <w:rFonts w:eastAsia="Times New Roman" w:hAnsi="宋体" w:hint="eastAsia"/>
                <w:sz w:val="22"/>
                <w:szCs w:val="22"/>
              </w:rPr>
              <w:lastRenderedPageBreak/>
              <w:t>具备主持大型项目的交付、开发及管理经验；</w:t>
            </w:r>
          </w:p>
          <w:p w:rsidR="00091EC8" w:rsidRDefault="00091EC8" w:rsidP="00C322D3">
            <w:pPr>
              <w:pStyle w:val="Default"/>
              <w:spacing w:line="360" w:lineRule="auto"/>
              <w:jc w:val="both"/>
              <w:rPr>
                <w:rFonts w:eastAsia="Times New Roman" w:hAnsi="Times New Roman"/>
                <w:sz w:val="22"/>
                <w:szCs w:val="22"/>
              </w:rPr>
            </w:pPr>
            <w:r>
              <w:rPr>
                <w:rFonts w:eastAsia="Times New Roman" w:hAnsi="宋体" w:hint="eastAsia"/>
                <w:sz w:val="22"/>
                <w:szCs w:val="22"/>
              </w:rPr>
              <w:t>未经采购人书面许可不得变更。</w:t>
            </w:r>
          </w:p>
        </w:tc>
        <w:tc>
          <w:tcPr>
            <w:tcW w:w="1325" w:type="dxa"/>
            <w:vMerge/>
          </w:tcPr>
          <w:p w:rsidR="00091EC8" w:rsidRDefault="00091EC8" w:rsidP="00C322D3">
            <w:pPr>
              <w:adjustRightInd w:val="0"/>
              <w:snapToGrid w:val="0"/>
              <w:spacing w:line="360" w:lineRule="auto"/>
              <w:rPr>
                <w:rFonts w:ascii="Times New Roman" w:eastAsia="Times New Roman" w:hAnsi="Times New Roman"/>
                <w:bCs/>
                <w:kern w:val="0"/>
                <w:sz w:val="22"/>
                <w:u w:val="wavyHeavy"/>
              </w:rPr>
            </w:pPr>
          </w:p>
        </w:tc>
      </w:tr>
      <w:tr w:rsidR="00091EC8" w:rsidTr="00C322D3">
        <w:tc>
          <w:tcPr>
            <w:tcW w:w="675" w:type="dxa"/>
            <w:vAlign w:val="center"/>
          </w:tcPr>
          <w:p w:rsidR="00091EC8" w:rsidRDefault="00091EC8" w:rsidP="00C322D3">
            <w:pPr>
              <w:adjustRightInd w:val="0"/>
              <w:snapToGrid w:val="0"/>
              <w:spacing w:line="360" w:lineRule="auto"/>
              <w:jc w:val="center"/>
              <w:rPr>
                <w:rFonts w:ascii="宋体" w:eastAsia="Times New Roman" w:hAnsi="宋体" w:cs="宋体"/>
                <w:kern w:val="0"/>
                <w:sz w:val="22"/>
              </w:rPr>
            </w:pPr>
            <w:r>
              <w:rPr>
                <w:rFonts w:ascii="宋体" w:eastAsia="Times New Roman" w:hAnsi="宋体" w:cs="宋体"/>
                <w:kern w:val="0"/>
                <w:sz w:val="22"/>
              </w:rPr>
              <w:lastRenderedPageBreak/>
              <w:t>4</w:t>
            </w:r>
          </w:p>
        </w:tc>
        <w:tc>
          <w:tcPr>
            <w:tcW w:w="1701" w:type="dxa"/>
            <w:vAlign w:val="center"/>
          </w:tcPr>
          <w:p w:rsidR="00091EC8" w:rsidRDefault="00091EC8" w:rsidP="00C322D3">
            <w:pPr>
              <w:adjustRightInd w:val="0"/>
              <w:snapToGrid w:val="0"/>
              <w:spacing w:line="360" w:lineRule="auto"/>
              <w:jc w:val="left"/>
              <w:rPr>
                <w:rFonts w:ascii="宋体" w:eastAsia="Times New Roman" w:hAnsi="宋体" w:cs="宋体"/>
                <w:kern w:val="0"/>
                <w:sz w:val="22"/>
              </w:rPr>
            </w:pPr>
            <w:r>
              <w:rPr>
                <w:rFonts w:ascii="宋体" w:eastAsia="Times New Roman" w:hAnsi="宋体" w:cs="宋体" w:hint="eastAsia"/>
                <w:kern w:val="0"/>
                <w:sz w:val="22"/>
              </w:rPr>
              <w:t>需求分析师</w:t>
            </w:r>
          </w:p>
        </w:tc>
        <w:tc>
          <w:tcPr>
            <w:tcW w:w="1276" w:type="dxa"/>
            <w:vAlign w:val="center"/>
          </w:tcPr>
          <w:p w:rsidR="00091EC8" w:rsidRPr="002748CC" w:rsidRDefault="00091EC8" w:rsidP="00C322D3">
            <w:pPr>
              <w:adjustRightInd w:val="0"/>
              <w:snapToGrid w:val="0"/>
              <w:spacing w:line="360" w:lineRule="auto"/>
              <w:jc w:val="center"/>
              <w:rPr>
                <w:rFonts w:ascii="宋体" w:eastAsia="Times New Roman" w:hAnsi="宋体" w:cs="宋体"/>
                <w:kern w:val="0"/>
                <w:sz w:val="22"/>
              </w:rPr>
            </w:pPr>
            <w:r w:rsidRPr="002748CC">
              <w:rPr>
                <w:rFonts w:ascii="宋体" w:eastAsia="Times New Roman" w:hAnsi="宋体" w:cs="宋体"/>
                <w:kern w:val="0"/>
                <w:sz w:val="22"/>
              </w:rPr>
              <w:t>3</w:t>
            </w:r>
          </w:p>
        </w:tc>
        <w:tc>
          <w:tcPr>
            <w:tcW w:w="4310" w:type="dxa"/>
          </w:tcPr>
          <w:p w:rsidR="00091EC8" w:rsidRDefault="00091EC8" w:rsidP="00C322D3">
            <w:pPr>
              <w:adjustRightInd w:val="0"/>
              <w:snapToGrid w:val="0"/>
              <w:spacing w:line="360" w:lineRule="auto"/>
              <w:rPr>
                <w:rFonts w:ascii="Times New Roman" w:eastAsia="Times New Roman" w:hAnsi="Times New Roman"/>
                <w:bCs/>
                <w:kern w:val="0"/>
                <w:sz w:val="22"/>
              </w:rPr>
            </w:pPr>
            <w:r>
              <w:rPr>
                <w:rFonts w:ascii="宋体" w:eastAsia="Times New Roman" w:hAnsi="宋体" w:cs="宋体" w:hint="eastAsia"/>
                <w:bCs/>
                <w:kern w:val="0"/>
                <w:sz w:val="22"/>
              </w:rPr>
              <w:t>提供需求分析人员详细名单；</w:t>
            </w:r>
          </w:p>
          <w:p w:rsidR="00091EC8" w:rsidRDefault="00091EC8" w:rsidP="00C322D3">
            <w:pPr>
              <w:adjustRightInd w:val="0"/>
              <w:snapToGrid w:val="0"/>
              <w:spacing w:line="360" w:lineRule="auto"/>
              <w:rPr>
                <w:rFonts w:ascii="Times New Roman" w:eastAsia="Times New Roman" w:hAnsi="Times New Roman"/>
                <w:bCs/>
                <w:kern w:val="0"/>
                <w:sz w:val="22"/>
              </w:rPr>
            </w:pPr>
            <w:r>
              <w:rPr>
                <w:rFonts w:ascii="宋体" w:eastAsia="Times New Roman" w:hAnsi="宋体" w:cs="宋体" w:hint="eastAsia"/>
                <w:bCs/>
                <w:kern w:val="0"/>
                <w:sz w:val="22"/>
              </w:rPr>
              <w:t>参与项目调研和客户沟通，梳理业务流程，把握客户需求。</w:t>
            </w:r>
          </w:p>
        </w:tc>
        <w:tc>
          <w:tcPr>
            <w:tcW w:w="1325" w:type="dxa"/>
            <w:vMerge/>
          </w:tcPr>
          <w:p w:rsidR="00091EC8" w:rsidRDefault="00091EC8" w:rsidP="00C322D3">
            <w:pPr>
              <w:adjustRightInd w:val="0"/>
              <w:snapToGrid w:val="0"/>
              <w:spacing w:line="360" w:lineRule="auto"/>
              <w:rPr>
                <w:rFonts w:ascii="Times New Roman" w:eastAsia="Times New Roman" w:hAnsi="Times New Roman"/>
                <w:bCs/>
                <w:kern w:val="0"/>
                <w:sz w:val="22"/>
                <w:u w:val="wavyHeavy"/>
              </w:rPr>
            </w:pPr>
          </w:p>
        </w:tc>
      </w:tr>
      <w:tr w:rsidR="00091EC8" w:rsidTr="00C322D3">
        <w:tc>
          <w:tcPr>
            <w:tcW w:w="675" w:type="dxa"/>
            <w:vAlign w:val="center"/>
          </w:tcPr>
          <w:p w:rsidR="00091EC8" w:rsidRDefault="00091EC8" w:rsidP="00C322D3">
            <w:pPr>
              <w:adjustRightInd w:val="0"/>
              <w:snapToGrid w:val="0"/>
              <w:spacing w:line="360" w:lineRule="auto"/>
              <w:jc w:val="center"/>
              <w:rPr>
                <w:rFonts w:ascii="宋体" w:eastAsia="Times New Roman" w:hAnsi="宋体" w:cs="宋体"/>
                <w:kern w:val="0"/>
                <w:sz w:val="22"/>
              </w:rPr>
            </w:pPr>
            <w:r>
              <w:rPr>
                <w:rFonts w:ascii="宋体" w:eastAsia="Times New Roman" w:hAnsi="宋体" w:cs="宋体"/>
                <w:kern w:val="0"/>
                <w:sz w:val="22"/>
              </w:rPr>
              <w:t>5</w:t>
            </w:r>
          </w:p>
        </w:tc>
        <w:tc>
          <w:tcPr>
            <w:tcW w:w="1701" w:type="dxa"/>
            <w:vAlign w:val="center"/>
          </w:tcPr>
          <w:p w:rsidR="00091EC8" w:rsidRDefault="00091EC8" w:rsidP="00C322D3">
            <w:pPr>
              <w:adjustRightInd w:val="0"/>
              <w:snapToGrid w:val="0"/>
              <w:spacing w:line="360" w:lineRule="auto"/>
              <w:jc w:val="left"/>
              <w:rPr>
                <w:rFonts w:ascii="宋体" w:eastAsia="Times New Roman" w:hAnsi="宋体" w:cs="宋体"/>
                <w:kern w:val="0"/>
                <w:sz w:val="22"/>
              </w:rPr>
            </w:pPr>
            <w:r>
              <w:rPr>
                <w:rFonts w:ascii="宋体" w:eastAsia="Times New Roman" w:hAnsi="宋体" w:cs="宋体" w:hint="eastAsia"/>
                <w:kern w:val="0"/>
                <w:sz w:val="22"/>
              </w:rPr>
              <w:t>研发人员</w:t>
            </w:r>
          </w:p>
        </w:tc>
        <w:tc>
          <w:tcPr>
            <w:tcW w:w="1276" w:type="dxa"/>
            <w:vAlign w:val="center"/>
          </w:tcPr>
          <w:p w:rsidR="00091EC8" w:rsidRPr="002748CC" w:rsidRDefault="00091EC8" w:rsidP="00C322D3">
            <w:pPr>
              <w:adjustRightInd w:val="0"/>
              <w:snapToGrid w:val="0"/>
              <w:spacing w:line="360" w:lineRule="auto"/>
              <w:jc w:val="center"/>
              <w:rPr>
                <w:rFonts w:ascii="宋体" w:eastAsia="Times New Roman" w:hAnsi="宋体" w:cs="宋体"/>
                <w:kern w:val="0"/>
                <w:sz w:val="22"/>
              </w:rPr>
            </w:pPr>
            <w:r w:rsidRPr="002748CC">
              <w:rPr>
                <w:rFonts w:ascii="宋体" w:eastAsia="Times New Roman" w:hAnsi="宋体" w:cs="宋体"/>
                <w:kern w:val="0"/>
                <w:sz w:val="22"/>
              </w:rPr>
              <w:t>15</w:t>
            </w:r>
          </w:p>
        </w:tc>
        <w:tc>
          <w:tcPr>
            <w:tcW w:w="4310" w:type="dxa"/>
          </w:tcPr>
          <w:p w:rsidR="00091EC8" w:rsidRDefault="00091EC8" w:rsidP="00C322D3">
            <w:pPr>
              <w:adjustRightInd w:val="0"/>
              <w:snapToGrid w:val="0"/>
              <w:spacing w:line="360" w:lineRule="auto"/>
              <w:rPr>
                <w:rFonts w:ascii="Times New Roman" w:eastAsia="Times New Roman" w:hAnsi="Times New Roman"/>
                <w:bCs/>
                <w:kern w:val="0"/>
                <w:sz w:val="22"/>
              </w:rPr>
            </w:pPr>
            <w:r>
              <w:rPr>
                <w:rFonts w:ascii="宋体" w:eastAsia="Times New Roman" w:hAnsi="宋体" w:cs="宋体" w:hint="eastAsia"/>
                <w:bCs/>
                <w:kern w:val="0"/>
                <w:sz w:val="22"/>
              </w:rPr>
              <w:t>提供定制研发人员详细名单；</w:t>
            </w:r>
          </w:p>
          <w:p w:rsidR="00091EC8" w:rsidRDefault="00091EC8" w:rsidP="00C322D3">
            <w:pPr>
              <w:adjustRightInd w:val="0"/>
              <w:snapToGrid w:val="0"/>
              <w:spacing w:line="360" w:lineRule="auto"/>
              <w:rPr>
                <w:rFonts w:ascii="Times New Roman" w:hAnsi="Times New Roman"/>
                <w:bCs/>
                <w:kern w:val="0"/>
                <w:sz w:val="22"/>
              </w:rPr>
            </w:pPr>
            <w:r>
              <w:rPr>
                <w:rFonts w:ascii="宋体" w:eastAsia="Times New Roman" w:hAnsi="宋体" w:cs="宋体" w:hint="eastAsia"/>
                <w:bCs/>
                <w:kern w:val="0"/>
                <w:sz w:val="22"/>
              </w:rPr>
              <w:t>参与项目开发实施工作，完成项目需求功能设计和开发</w:t>
            </w:r>
            <w:r>
              <w:rPr>
                <w:rFonts w:ascii="Times New Roman" w:hAnsi="Times New Roman" w:hint="eastAsia"/>
                <w:bCs/>
                <w:kern w:val="0"/>
                <w:sz w:val="22"/>
              </w:rPr>
              <w:t>。</w:t>
            </w:r>
          </w:p>
        </w:tc>
        <w:tc>
          <w:tcPr>
            <w:tcW w:w="1325" w:type="dxa"/>
            <w:vMerge/>
          </w:tcPr>
          <w:p w:rsidR="00091EC8" w:rsidRDefault="00091EC8" w:rsidP="00C322D3">
            <w:pPr>
              <w:adjustRightInd w:val="0"/>
              <w:snapToGrid w:val="0"/>
              <w:spacing w:line="360" w:lineRule="auto"/>
              <w:rPr>
                <w:rFonts w:ascii="Times New Roman" w:eastAsia="Times New Roman" w:hAnsi="Times New Roman"/>
                <w:bCs/>
                <w:kern w:val="0"/>
                <w:sz w:val="22"/>
                <w:u w:val="wavyHeavy"/>
              </w:rPr>
            </w:pPr>
          </w:p>
        </w:tc>
      </w:tr>
      <w:tr w:rsidR="00091EC8" w:rsidTr="00C322D3">
        <w:tc>
          <w:tcPr>
            <w:tcW w:w="675" w:type="dxa"/>
            <w:vAlign w:val="center"/>
          </w:tcPr>
          <w:p w:rsidR="00091EC8" w:rsidRDefault="00091EC8" w:rsidP="00C322D3">
            <w:pPr>
              <w:adjustRightInd w:val="0"/>
              <w:snapToGrid w:val="0"/>
              <w:spacing w:line="360" w:lineRule="auto"/>
              <w:jc w:val="center"/>
              <w:rPr>
                <w:rFonts w:ascii="宋体" w:eastAsia="Times New Roman" w:hAnsi="宋体" w:cs="宋体"/>
                <w:kern w:val="0"/>
                <w:sz w:val="22"/>
              </w:rPr>
            </w:pPr>
            <w:r>
              <w:rPr>
                <w:rFonts w:ascii="宋体" w:eastAsia="Times New Roman" w:hAnsi="宋体" w:cs="宋体"/>
                <w:kern w:val="0"/>
                <w:sz w:val="22"/>
              </w:rPr>
              <w:t>6</w:t>
            </w:r>
          </w:p>
        </w:tc>
        <w:tc>
          <w:tcPr>
            <w:tcW w:w="1701" w:type="dxa"/>
            <w:vAlign w:val="center"/>
          </w:tcPr>
          <w:p w:rsidR="00091EC8" w:rsidRDefault="00091EC8" w:rsidP="00C322D3">
            <w:pPr>
              <w:adjustRightInd w:val="0"/>
              <w:snapToGrid w:val="0"/>
              <w:spacing w:line="360" w:lineRule="auto"/>
              <w:jc w:val="left"/>
              <w:rPr>
                <w:rFonts w:ascii="宋体" w:eastAsia="Times New Roman" w:hAnsi="宋体" w:cs="宋体"/>
                <w:kern w:val="0"/>
                <w:sz w:val="22"/>
              </w:rPr>
            </w:pPr>
            <w:r>
              <w:rPr>
                <w:rFonts w:ascii="宋体" w:eastAsia="Times New Roman" w:hAnsi="宋体" w:cs="宋体" w:hint="eastAsia"/>
                <w:kern w:val="0"/>
                <w:sz w:val="22"/>
              </w:rPr>
              <w:t>实施部署人员</w:t>
            </w:r>
          </w:p>
        </w:tc>
        <w:tc>
          <w:tcPr>
            <w:tcW w:w="1276" w:type="dxa"/>
            <w:vAlign w:val="center"/>
          </w:tcPr>
          <w:p w:rsidR="00091EC8" w:rsidRPr="002748CC" w:rsidRDefault="00091EC8" w:rsidP="00C322D3">
            <w:pPr>
              <w:adjustRightInd w:val="0"/>
              <w:snapToGrid w:val="0"/>
              <w:spacing w:line="360" w:lineRule="auto"/>
              <w:jc w:val="center"/>
              <w:rPr>
                <w:rFonts w:ascii="宋体" w:eastAsia="Times New Roman" w:hAnsi="宋体" w:cs="宋体"/>
                <w:kern w:val="0"/>
                <w:sz w:val="22"/>
              </w:rPr>
            </w:pPr>
            <w:r w:rsidRPr="002748CC">
              <w:rPr>
                <w:rFonts w:ascii="宋体" w:eastAsia="Times New Roman" w:hAnsi="宋体" w:cs="宋体"/>
                <w:kern w:val="0"/>
                <w:sz w:val="22"/>
              </w:rPr>
              <w:t>5</w:t>
            </w:r>
          </w:p>
        </w:tc>
        <w:tc>
          <w:tcPr>
            <w:tcW w:w="4310" w:type="dxa"/>
          </w:tcPr>
          <w:p w:rsidR="00091EC8" w:rsidRDefault="00091EC8" w:rsidP="00C322D3">
            <w:pPr>
              <w:adjustRightInd w:val="0"/>
              <w:snapToGrid w:val="0"/>
              <w:spacing w:line="360" w:lineRule="auto"/>
              <w:rPr>
                <w:rFonts w:ascii="Times New Roman" w:hAnsi="Times New Roman"/>
                <w:bCs/>
                <w:kern w:val="0"/>
                <w:sz w:val="22"/>
              </w:rPr>
            </w:pPr>
            <w:r>
              <w:rPr>
                <w:rFonts w:ascii="宋体" w:eastAsia="Times New Roman" w:hAnsi="宋体" w:cs="宋体" w:hint="eastAsia"/>
                <w:bCs/>
                <w:kern w:val="0"/>
                <w:sz w:val="22"/>
              </w:rPr>
              <w:t>提供设备部署安装，功能调试，参数配置，安全产品加固，产品调试与实施等工作</w:t>
            </w:r>
            <w:r>
              <w:rPr>
                <w:rFonts w:ascii="Times New Roman" w:hAnsi="Times New Roman" w:hint="eastAsia"/>
                <w:bCs/>
                <w:kern w:val="0"/>
                <w:sz w:val="22"/>
              </w:rPr>
              <w:t>。</w:t>
            </w:r>
          </w:p>
        </w:tc>
        <w:tc>
          <w:tcPr>
            <w:tcW w:w="1325" w:type="dxa"/>
            <w:vMerge/>
          </w:tcPr>
          <w:p w:rsidR="00091EC8" w:rsidRDefault="00091EC8" w:rsidP="00C322D3">
            <w:pPr>
              <w:adjustRightInd w:val="0"/>
              <w:snapToGrid w:val="0"/>
              <w:spacing w:line="360" w:lineRule="auto"/>
              <w:rPr>
                <w:rFonts w:ascii="Times New Roman" w:eastAsia="Times New Roman" w:hAnsi="Times New Roman"/>
                <w:bCs/>
                <w:kern w:val="0"/>
                <w:sz w:val="22"/>
                <w:u w:val="wavyHeavy"/>
              </w:rPr>
            </w:pPr>
          </w:p>
        </w:tc>
      </w:tr>
      <w:tr w:rsidR="00091EC8" w:rsidTr="00C322D3">
        <w:trPr>
          <w:trHeight w:val="647"/>
        </w:trPr>
        <w:tc>
          <w:tcPr>
            <w:tcW w:w="675" w:type="dxa"/>
            <w:vAlign w:val="center"/>
          </w:tcPr>
          <w:p w:rsidR="00091EC8" w:rsidRDefault="00091EC8" w:rsidP="00C322D3">
            <w:pPr>
              <w:adjustRightInd w:val="0"/>
              <w:snapToGrid w:val="0"/>
              <w:spacing w:line="360" w:lineRule="auto"/>
              <w:jc w:val="center"/>
              <w:rPr>
                <w:rFonts w:ascii="Times New Roman" w:hAnsi="Times New Roman"/>
                <w:bCs/>
                <w:kern w:val="0"/>
                <w:sz w:val="22"/>
                <w:u w:val="wavyHeavy"/>
              </w:rPr>
            </w:pPr>
          </w:p>
        </w:tc>
        <w:tc>
          <w:tcPr>
            <w:tcW w:w="1701" w:type="dxa"/>
            <w:vAlign w:val="center"/>
          </w:tcPr>
          <w:p w:rsidR="00091EC8" w:rsidRDefault="00091EC8" w:rsidP="00C322D3">
            <w:pPr>
              <w:adjustRightInd w:val="0"/>
              <w:snapToGrid w:val="0"/>
              <w:spacing w:line="360" w:lineRule="auto"/>
              <w:jc w:val="center"/>
              <w:rPr>
                <w:rFonts w:ascii="宋体" w:eastAsia="Times New Roman" w:hAnsi="宋体" w:cs="宋体"/>
                <w:kern w:val="0"/>
                <w:sz w:val="22"/>
              </w:rPr>
            </w:pPr>
            <w:r>
              <w:rPr>
                <w:rFonts w:ascii="宋体" w:eastAsia="Times New Roman" w:hAnsi="宋体" w:cs="宋体" w:hint="eastAsia"/>
                <w:kern w:val="0"/>
                <w:sz w:val="22"/>
              </w:rPr>
              <w:t>合计</w:t>
            </w:r>
          </w:p>
        </w:tc>
        <w:tc>
          <w:tcPr>
            <w:tcW w:w="1276" w:type="dxa"/>
            <w:vAlign w:val="center"/>
          </w:tcPr>
          <w:p w:rsidR="00091EC8" w:rsidRPr="002748CC" w:rsidRDefault="00091EC8" w:rsidP="00C322D3">
            <w:pPr>
              <w:adjustRightInd w:val="0"/>
              <w:snapToGrid w:val="0"/>
              <w:spacing w:line="360" w:lineRule="auto"/>
              <w:jc w:val="center"/>
              <w:rPr>
                <w:rFonts w:ascii="宋体" w:eastAsia="Times New Roman" w:hAnsi="宋体" w:cs="宋体"/>
                <w:kern w:val="0"/>
                <w:sz w:val="22"/>
              </w:rPr>
            </w:pPr>
            <w:r w:rsidRPr="002748CC">
              <w:rPr>
                <w:rFonts w:ascii="宋体" w:eastAsia="Times New Roman" w:hAnsi="宋体" w:cs="宋体"/>
                <w:kern w:val="0"/>
                <w:sz w:val="22"/>
              </w:rPr>
              <w:t>26</w:t>
            </w:r>
          </w:p>
        </w:tc>
        <w:tc>
          <w:tcPr>
            <w:tcW w:w="4310" w:type="dxa"/>
            <w:vAlign w:val="center"/>
          </w:tcPr>
          <w:p w:rsidR="00091EC8" w:rsidRDefault="00091EC8" w:rsidP="00C322D3">
            <w:pPr>
              <w:adjustRightInd w:val="0"/>
              <w:snapToGrid w:val="0"/>
              <w:spacing w:line="360" w:lineRule="auto"/>
              <w:jc w:val="center"/>
              <w:rPr>
                <w:rFonts w:ascii="Times New Roman" w:eastAsia="Times New Roman" w:hAnsi="Times New Roman"/>
                <w:bCs/>
                <w:kern w:val="0"/>
                <w:sz w:val="22"/>
                <w:u w:val="wavyHeavy"/>
              </w:rPr>
            </w:pPr>
          </w:p>
        </w:tc>
        <w:tc>
          <w:tcPr>
            <w:tcW w:w="1325" w:type="dxa"/>
            <w:vAlign w:val="center"/>
          </w:tcPr>
          <w:p w:rsidR="00091EC8" w:rsidRDefault="00091EC8" w:rsidP="00C322D3">
            <w:pPr>
              <w:adjustRightInd w:val="0"/>
              <w:snapToGrid w:val="0"/>
              <w:spacing w:line="360" w:lineRule="auto"/>
              <w:jc w:val="left"/>
              <w:rPr>
                <w:rFonts w:ascii="Times New Roman" w:hAnsi="Times New Roman"/>
                <w:bCs/>
                <w:kern w:val="0"/>
                <w:sz w:val="22"/>
              </w:rPr>
            </w:pPr>
          </w:p>
        </w:tc>
      </w:tr>
    </w:tbl>
    <w:p w:rsidR="00091EC8" w:rsidRPr="00CF1168"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r w:rsidRPr="00353F5B">
        <w:rPr>
          <w:rFonts w:ascii="Times New Roman" w:hAnsi="Times New Roman"/>
          <w:b/>
          <w:color w:val="000000"/>
          <w:sz w:val="22"/>
        </w:rPr>
        <w:t>13</w:t>
      </w:r>
      <w:r w:rsidRPr="00353F5B">
        <w:rPr>
          <w:rFonts w:ascii="Times New Roman" w:hAnsi="Times New Roman"/>
          <w:b/>
          <w:color w:val="000000"/>
          <w:sz w:val="22"/>
        </w:rPr>
        <w:t>安全生产、文明施工（安装）与环境保护要求</w:t>
      </w:r>
      <w:bookmarkEnd w:id="22"/>
      <w:r>
        <w:rPr>
          <w:rFonts w:ascii="Times New Roman" w:hAnsi="Times New Roman" w:hint="eastAsia"/>
          <w:b/>
          <w:color w:val="000000"/>
          <w:sz w:val="22"/>
        </w:rPr>
        <w:t>（本项目不适用）</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13.1</w:t>
      </w:r>
      <w:r w:rsidRPr="00353F5B">
        <w:rPr>
          <w:rFonts w:ascii="Times New Roman" w:hAnsi="Times New Roman"/>
          <w:color w:val="000000"/>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13.2</w:t>
      </w:r>
      <w:r w:rsidRPr="00353F5B">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13.3</w:t>
      </w:r>
      <w:r w:rsidRPr="00353F5B">
        <w:rPr>
          <w:rFonts w:ascii="Times New Roman" w:hAnsi="Times New Roman"/>
          <w:color w:val="000000"/>
          <w:sz w:val="22"/>
        </w:rPr>
        <w:t>中标人在项目供货、安装实施期间，必须遵守国家与上海市各项有关安全作业规章、规范与制度，建立动用明火申请批准制度，安全用电等制度，确保杜绝各类事故的发生。</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13.4</w:t>
      </w:r>
      <w:r w:rsidRPr="00353F5B">
        <w:rPr>
          <w:rFonts w:ascii="Times New Roman" w:hAnsi="Times New Roman"/>
          <w:color w:val="000000"/>
          <w:sz w:val="22"/>
        </w:rPr>
        <w:t>中标人现场设备安装负责人应具有专业证书，安装人员必须持证上岗。中标人应对设备安装、调试期间自身和第三方安全与财产负责。</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13.5</w:t>
      </w:r>
      <w:r w:rsidRPr="00353F5B">
        <w:rPr>
          <w:rFonts w:ascii="Times New Roman" w:hAnsi="Times New Roman"/>
          <w:color w:val="000000"/>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13.6</w:t>
      </w:r>
      <w:proofErr w:type="gramStart"/>
      <w:r w:rsidRPr="00353F5B">
        <w:rPr>
          <w:rFonts w:ascii="Times New Roman" w:hAnsi="Times New Roman"/>
          <w:color w:val="000000"/>
          <w:sz w:val="22"/>
        </w:rPr>
        <w:t>各</w:t>
      </w:r>
      <w:proofErr w:type="gramEnd"/>
      <w:r w:rsidRPr="00353F5B">
        <w:rPr>
          <w:rFonts w:ascii="Times New Roman" w:hAnsi="Times New Roman"/>
          <w:color w:val="000000"/>
          <w:sz w:val="22"/>
        </w:rPr>
        <w:t>投标人在投标文件中要结合本项目的特点和采购</w:t>
      </w:r>
      <w:proofErr w:type="gramStart"/>
      <w:r w:rsidRPr="00353F5B">
        <w:rPr>
          <w:rFonts w:ascii="Times New Roman" w:hAnsi="Times New Roman"/>
          <w:color w:val="000000"/>
          <w:sz w:val="22"/>
        </w:rPr>
        <w:t>人上述</w:t>
      </w:r>
      <w:proofErr w:type="gramEnd"/>
      <w:r w:rsidRPr="00353F5B">
        <w:rPr>
          <w:rFonts w:ascii="Times New Roman" w:hAnsi="Times New Roman"/>
          <w:color w:val="000000"/>
          <w:sz w:val="22"/>
        </w:rPr>
        <w:t>的具体要求制定相应的安全文明施工（安装）和安全生产管理措施，同时应适当考虑购买自己员工和第三方责任保险，并在报价措施费中列支必须的费用清单。</w:t>
      </w:r>
    </w:p>
    <w:p w:rsidR="00091EC8" w:rsidRPr="00353F5B"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bookmarkStart w:id="23" w:name="_Toc18589390"/>
      <w:r w:rsidRPr="00353F5B">
        <w:rPr>
          <w:rFonts w:ascii="Times New Roman" w:hAnsi="Times New Roman"/>
          <w:b/>
          <w:color w:val="000000"/>
          <w:sz w:val="22"/>
        </w:rPr>
        <w:t>14</w:t>
      </w:r>
      <w:r w:rsidRPr="00353F5B">
        <w:rPr>
          <w:rFonts w:ascii="Times New Roman" w:hAnsi="Times New Roman"/>
          <w:b/>
          <w:color w:val="000000"/>
          <w:sz w:val="22"/>
        </w:rPr>
        <w:t>售后服务要求（包括延伸服务要求）</w:t>
      </w:r>
      <w:bookmarkEnd w:id="23"/>
    </w:p>
    <w:p w:rsidR="00091EC8" w:rsidRDefault="00091EC8" w:rsidP="00091EC8">
      <w:pPr>
        <w:adjustRightInd w:val="0"/>
        <w:snapToGrid w:val="0"/>
        <w:spacing w:line="300" w:lineRule="auto"/>
        <w:ind w:firstLineChars="200" w:firstLine="442"/>
        <w:rPr>
          <w:rFonts w:ascii="Times New Roman" w:hAnsi="Times New Roman"/>
          <w:b/>
          <w:color w:val="000000"/>
          <w:sz w:val="22"/>
        </w:rPr>
      </w:pPr>
      <w:bookmarkStart w:id="24" w:name="_Toc18589391"/>
      <w:r>
        <w:rPr>
          <w:rFonts w:ascii="Times New Roman" w:hAnsi="Times New Roman"/>
          <w:b/>
          <w:color w:val="000000"/>
          <w:sz w:val="22"/>
        </w:rPr>
        <w:t>14.1</w:t>
      </w:r>
      <w:r>
        <w:rPr>
          <w:rFonts w:ascii="Times New Roman" w:hAnsi="Times New Roman"/>
          <w:b/>
          <w:color w:val="000000"/>
          <w:sz w:val="22"/>
        </w:rPr>
        <w:t>软件运行保证</w:t>
      </w:r>
    </w:p>
    <w:p w:rsidR="00091EC8" w:rsidRPr="001502EE" w:rsidRDefault="00091EC8" w:rsidP="00091EC8">
      <w:pPr>
        <w:adjustRightInd w:val="0"/>
        <w:snapToGrid w:val="0"/>
        <w:spacing w:line="300" w:lineRule="auto"/>
        <w:ind w:firstLineChars="200" w:firstLine="440"/>
        <w:rPr>
          <w:rFonts w:ascii="Times New Roman" w:hAnsi="Times New Roman"/>
          <w:color w:val="000000"/>
          <w:sz w:val="22"/>
        </w:rPr>
      </w:pPr>
      <w:proofErr w:type="gramStart"/>
      <w:r w:rsidRPr="00DD7C28">
        <w:rPr>
          <w:rFonts w:ascii="宋体" w:hAnsi="宋体" w:hint="eastAsia"/>
          <w:sz w:val="22"/>
        </w:rPr>
        <w:t>自系统</w:t>
      </w:r>
      <w:proofErr w:type="gramEnd"/>
      <w:r w:rsidRPr="00DD7C28">
        <w:rPr>
          <w:rFonts w:ascii="宋体" w:hAnsi="宋体" w:hint="eastAsia"/>
          <w:sz w:val="22"/>
        </w:rPr>
        <w:t>验收合格后，投标人提供一年应用系统免费维护服务，</w:t>
      </w:r>
      <w:r>
        <w:rPr>
          <w:rFonts w:ascii="Times New Roman" w:hAnsi="Times New Roman"/>
          <w:color w:val="000000"/>
          <w:sz w:val="22"/>
        </w:rPr>
        <w:t>负责本项目的维护工</w:t>
      </w:r>
      <w:r>
        <w:rPr>
          <w:rFonts w:ascii="Times New Roman" w:hAnsi="Times New Roman"/>
          <w:color w:val="000000"/>
          <w:sz w:val="22"/>
        </w:rPr>
        <w:lastRenderedPageBreak/>
        <w:t>作，确保系统安全、稳定、正常地运行并对由于设计、功能的缺陷而产生的故障负责。提供</w:t>
      </w:r>
      <w:r>
        <w:rPr>
          <w:rFonts w:hint="eastAsia"/>
        </w:rPr>
        <w:t>每周</w:t>
      </w:r>
      <w:r>
        <w:t>5</w:t>
      </w:r>
      <w:r>
        <w:rPr>
          <w:rFonts w:hint="eastAsia"/>
        </w:rPr>
        <w:t>日×</w:t>
      </w:r>
      <w:r>
        <w:t>8</w:t>
      </w:r>
      <w:r>
        <w:rPr>
          <w:rFonts w:hint="eastAsia"/>
        </w:rPr>
        <w:t>小时</w:t>
      </w:r>
      <w:r>
        <w:rPr>
          <w:rFonts w:ascii="Times New Roman" w:hAnsi="Times New Roman"/>
          <w:color w:val="000000"/>
          <w:sz w:val="22"/>
        </w:rPr>
        <w:t>响应维护服务。在此期间如发生系统运作故障，或出现瑕疵，中标人将按照售后服务的承诺提供保修和维护服务。中标人将通过以下三种服务方式进行技术支持：</w:t>
      </w:r>
    </w:p>
    <w:p w:rsidR="00091EC8" w:rsidRDefault="00091EC8" w:rsidP="00091EC8">
      <w:pPr>
        <w:pStyle w:val="txt"/>
        <w:adjustRightInd w:val="0"/>
        <w:snapToGrid w:val="0"/>
        <w:spacing w:before="0" w:beforeAutospacing="0" w:after="0" w:afterAutospacing="0" w:line="300" w:lineRule="auto"/>
        <w:ind w:firstLineChars="200" w:firstLine="440"/>
        <w:rPr>
          <w:rFonts w:ascii="Times New Roman" w:hAnsi="Times New Roman" w:cs="Times New Roman"/>
          <w:color w:val="000000"/>
          <w:kern w:val="2"/>
          <w:sz w:val="22"/>
          <w:szCs w:val="22"/>
        </w:rPr>
      </w:pPr>
      <w:r>
        <w:rPr>
          <w:rFonts w:ascii="Times New Roman" w:hAnsi="Times New Roman" w:cs="Times New Roman"/>
          <w:color w:val="000000"/>
          <w:kern w:val="2"/>
          <w:sz w:val="22"/>
          <w:szCs w:val="22"/>
        </w:rPr>
        <w:t xml:space="preserve">14.1.1 </w:t>
      </w:r>
      <w:r>
        <w:rPr>
          <w:rFonts w:ascii="Times New Roman" w:hAnsi="Times New Roman" w:cs="Times New Roman"/>
          <w:color w:val="000000"/>
          <w:kern w:val="2"/>
          <w:sz w:val="22"/>
          <w:szCs w:val="22"/>
        </w:rPr>
        <w:t>电话支持：客户通过拨打中标人指定的维护工程师电话，由中标人工程师进行电话支持。</w:t>
      </w:r>
    </w:p>
    <w:p w:rsidR="00091EC8" w:rsidRDefault="00091EC8" w:rsidP="00091EC8">
      <w:pPr>
        <w:pStyle w:val="txt"/>
        <w:adjustRightInd w:val="0"/>
        <w:snapToGrid w:val="0"/>
        <w:spacing w:before="0" w:beforeAutospacing="0" w:after="0" w:afterAutospacing="0" w:line="300" w:lineRule="auto"/>
        <w:ind w:firstLineChars="200" w:firstLine="440"/>
        <w:rPr>
          <w:rFonts w:ascii="Times New Roman" w:hAnsi="Times New Roman" w:cs="Times New Roman"/>
          <w:color w:val="000000"/>
          <w:kern w:val="2"/>
          <w:sz w:val="22"/>
          <w:szCs w:val="22"/>
        </w:rPr>
      </w:pPr>
      <w:r>
        <w:rPr>
          <w:rFonts w:ascii="Times New Roman" w:hAnsi="Times New Roman" w:cs="Times New Roman"/>
          <w:color w:val="000000"/>
          <w:kern w:val="2"/>
          <w:sz w:val="22"/>
          <w:szCs w:val="22"/>
        </w:rPr>
        <w:t xml:space="preserve">14.1.2 </w:t>
      </w:r>
      <w:r>
        <w:rPr>
          <w:rFonts w:ascii="Times New Roman" w:hAnsi="Times New Roman" w:cs="Times New Roman"/>
          <w:color w:val="000000"/>
          <w:kern w:val="2"/>
          <w:sz w:val="22"/>
          <w:szCs w:val="22"/>
        </w:rPr>
        <w:t>远程技术支持：在采购人保证服务器网络联通的情况下，通过远程诊断、电话支持、电子邮件等方式进行技术支持。</w:t>
      </w:r>
    </w:p>
    <w:p w:rsidR="00091EC8" w:rsidRDefault="00091EC8" w:rsidP="00091EC8">
      <w:pPr>
        <w:pStyle w:val="txt"/>
        <w:adjustRightInd w:val="0"/>
        <w:snapToGrid w:val="0"/>
        <w:spacing w:before="0" w:beforeAutospacing="0" w:after="0" w:afterAutospacing="0" w:line="300" w:lineRule="auto"/>
        <w:ind w:firstLineChars="200" w:firstLine="440"/>
        <w:rPr>
          <w:rFonts w:ascii="Times New Roman" w:hAnsi="Times New Roman" w:cs="Times New Roman"/>
          <w:color w:val="000000"/>
          <w:kern w:val="2"/>
          <w:sz w:val="22"/>
          <w:szCs w:val="22"/>
        </w:rPr>
      </w:pPr>
      <w:r>
        <w:rPr>
          <w:rFonts w:ascii="Times New Roman" w:hAnsi="Times New Roman" w:cs="Times New Roman"/>
          <w:color w:val="000000"/>
          <w:kern w:val="2"/>
          <w:sz w:val="22"/>
          <w:szCs w:val="22"/>
        </w:rPr>
        <w:t xml:space="preserve">14.1.3 </w:t>
      </w:r>
      <w:r>
        <w:rPr>
          <w:rFonts w:ascii="Times New Roman" w:hAnsi="Times New Roman" w:cs="Times New Roman"/>
          <w:color w:val="000000"/>
          <w:kern w:val="2"/>
          <w:sz w:val="22"/>
          <w:szCs w:val="22"/>
        </w:rPr>
        <w:t>现场支持：如果不能通过远程技术支持方式解决系统的技术故障，在用户提出现场支持要求后的</w:t>
      </w:r>
      <w:r>
        <w:rPr>
          <w:rFonts w:ascii="Times New Roman" w:hAnsi="Times New Roman" w:cs="Times New Roman"/>
          <w:color w:val="000000"/>
          <w:kern w:val="2"/>
          <w:sz w:val="22"/>
          <w:szCs w:val="22"/>
        </w:rPr>
        <w:t>24</w:t>
      </w:r>
      <w:r>
        <w:rPr>
          <w:rFonts w:ascii="Times New Roman" w:hAnsi="Times New Roman" w:cs="Times New Roman"/>
          <w:color w:val="000000"/>
          <w:kern w:val="2"/>
          <w:sz w:val="22"/>
          <w:szCs w:val="22"/>
        </w:rPr>
        <w:t>小时内，中标人将派遣工程师赶赴现场分析故障原因，制定故障排除方案，提供故障排除服务。</w:t>
      </w:r>
    </w:p>
    <w:p w:rsidR="00091EC8" w:rsidRDefault="00091EC8" w:rsidP="00091EC8">
      <w:pPr>
        <w:adjustRightInd w:val="0"/>
        <w:snapToGrid w:val="0"/>
        <w:spacing w:line="300" w:lineRule="auto"/>
        <w:ind w:firstLineChars="200" w:firstLine="442"/>
        <w:rPr>
          <w:rFonts w:ascii="Times New Roman" w:hAnsi="Times New Roman"/>
          <w:b/>
          <w:color w:val="000000"/>
          <w:sz w:val="22"/>
        </w:rPr>
      </w:pPr>
      <w:r>
        <w:rPr>
          <w:rFonts w:ascii="Times New Roman" w:hAnsi="Times New Roman"/>
          <w:b/>
          <w:color w:val="000000"/>
          <w:sz w:val="22"/>
        </w:rPr>
        <w:t>14.2</w:t>
      </w:r>
      <w:r>
        <w:rPr>
          <w:rFonts w:ascii="Times New Roman" w:hAnsi="Times New Roman"/>
          <w:b/>
          <w:color w:val="000000"/>
          <w:sz w:val="22"/>
        </w:rPr>
        <w:t>维护要求</w:t>
      </w:r>
    </w:p>
    <w:p w:rsidR="00091EC8" w:rsidRDefault="00091EC8" w:rsidP="00091EC8">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14.2.1 </w:t>
      </w:r>
      <w:r>
        <w:rPr>
          <w:rFonts w:ascii="Times New Roman" w:hAnsi="Times New Roman"/>
          <w:color w:val="000000"/>
          <w:sz w:val="22"/>
        </w:rPr>
        <w:t>质量保质期内，由采购人负责日常性管理工作，包括信息更新、数据维护和系统管理，中标人负责本项目所涉及的技术性维护，其工作范围为：软件日常运行维护、软件版本升级和错误更正；合同所界定的功能范围内的局部调整。</w:t>
      </w:r>
    </w:p>
    <w:p w:rsidR="00091EC8" w:rsidRDefault="00091EC8" w:rsidP="00091EC8">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14.2.2 </w:t>
      </w:r>
      <w:r>
        <w:rPr>
          <w:rFonts w:ascii="Times New Roman" w:hAnsi="Times New Roman"/>
          <w:color w:val="000000"/>
          <w:sz w:val="22"/>
        </w:rPr>
        <w:t>当出现故障时，采购人立即通知到中标人。如属于严重故障，中标人立即委派工程师进行处理；如属于一般故障，中标人委派工程师在一小时内开展问题处理工作；必要时到现场进行紧急处置。</w:t>
      </w:r>
    </w:p>
    <w:p w:rsidR="00091EC8" w:rsidRDefault="00091EC8" w:rsidP="00091EC8">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14.2.3 </w:t>
      </w:r>
      <w:r>
        <w:rPr>
          <w:rFonts w:ascii="Times New Roman" w:hAnsi="Times New Roman"/>
          <w:color w:val="000000"/>
          <w:sz w:val="22"/>
        </w:rPr>
        <w:t>中标人在约定的时间内未能弥补缺陷，采购人可采取必要的补救措施，但其风险和费用将由中标人承担，采购人根据合同规定对中标人行使的其他权利不受影响。</w:t>
      </w:r>
    </w:p>
    <w:p w:rsidR="00091EC8" w:rsidRDefault="00091EC8" w:rsidP="00091EC8">
      <w:pPr>
        <w:adjustRightInd w:val="0"/>
        <w:snapToGrid w:val="0"/>
        <w:spacing w:line="300" w:lineRule="auto"/>
        <w:ind w:firstLineChars="200" w:firstLine="442"/>
        <w:rPr>
          <w:rFonts w:ascii="Times New Roman" w:hAnsi="Times New Roman"/>
          <w:b/>
          <w:color w:val="000000"/>
          <w:sz w:val="22"/>
        </w:rPr>
      </w:pPr>
      <w:r>
        <w:rPr>
          <w:rFonts w:ascii="Times New Roman" w:hAnsi="Times New Roman"/>
          <w:b/>
          <w:color w:val="000000"/>
          <w:sz w:val="22"/>
        </w:rPr>
        <w:t>14.</w:t>
      </w:r>
      <w:r>
        <w:rPr>
          <w:rFonts w:ascii="Times New Roman" w:hAnsi="Times New Roman" w:hint="eastAsia"/>
          <w:b/>
          <w:color w:val="000000"/>
          <w:sz w:val="22"/>
        </w:rPr>
        <w:t>3</w:t>
      </w:r>
      <w:r>
        <w:rPr>
          <w:rFonts w:ascii="Times New Roman" w:hAnsi="Times New Roman"/>
          <w:b/>
          <w:color w:val="000000"/>
          <w:sz w:val="22"/>
        </w:rPr>
        <w:t>质保要求</w:t>
      </w:r>
    </w:p>
    <w:p w:rsidR="00091EC8" w:rsidRPr="001502EE" w:rsidRDefault="00091EC8" w:rsidP="00091EC8">
      <w:pPr>
        <w:adjustRightInd w:val="0"/>
        <w:snapToGrid w:val="0"/>
        <w:spacing w:line="300" w:lineRule="auto"/>
        <w:ind w:firstLineChars="200" w:firstLine="440"/>
        <w:outlineLvl w:val="2"/>
        <w:rPr>
          <w:rFonts w:ascii="Times New Roman" w:hAnsi="Times New Roman"/>
          <w:bCs/>
          <w:sz w:val="22"/>
        </w:rPr>
      </w:pPr>
      <w:r w:rsidRPr="001502EE">
        <w:rPr>
          <w:rFonts w:ascii="Times New Roman" w:hAnsi="Times New Roman" w:hint="eastAsia"/>
          <w:bCs/>
          <w:sz w:val="22"/>
        </w:rPr>
        <w:t>（</w:t>
      </w:r>
      <w:r w:rsidRPr="001502EE">
        <w:rPr>
          <w:rFonts w:ascii="Times New Roman" w:hAnsi="Times New Roman" w:hint="eastAsia"/>
          <w:bCs/>
          <w:sz w:val="22"/>
        </w:rPr>
        <w:t>1</w:t>
      </w:r>
      <w:r w:rsidRPr="001502EE">
        <w:rPr>
          <w:rFonts w:ascii="Times New Roman" w:hAnsi="Times New Roman" w:hint="eastAsia"/>
          <w:bCs/>
          <w:sz w:val="22"/>
        </w:rPr>
        <w:t>）投标人提供</w:t>
      </w:r>
      <w:proofErr w:type="gramStart"/>
      <w:r w:rsidRPr="001502EE">
        <w:rPr>
          <w:rFonts w:ascii="Times New Roman" w:hAnsi="Times New Roman" w:hint="eastAsia"/>
          <w:bCs/>
          <w:sz w:val="22"/>
        </w:rPr>
        <w:t>自系统</w:t>
      </w:r>
      <w:proofErr w:type="gramEnd"/>
      <w:r w:rsidRPr="001502EE">
        <w:rPr>
          <w:rFonts w:ascii="Times New Roman" w:hAnsi="Times New Roman" w:hint="eastAsia"/>
          <w:bCs/>
          <w:sz w:val="22"/>
        </w:rPr>
        <w:t>验收合格后一年应用系统免费维护服务，负责本项目的维护工作，确保系统安全、稳定、正常地运行并对由于设计、功能的缺陷而产生的故障负责。</w:t>
      </w:r>
    </w:p>
    <w:p w:rsidR="00091EC8" w:rsidRPr="001502EE" w:rsidRDefault="00091EC8" w:rsidP="00091EC8">
      <w:pPr>
        <w:adjustRightInd w:val="0"/>
        <w:snapToGrid w:val="0"/>
        <w:spacing w:line="300" w:lineRule="auto"/>
        <w:ind w:firstLineChars="200" w:firstLine="440"/>
        <w:outlineLvl w:val="2"/>
        <w:rPr>
          <w:rFonts w:ascii="Times New Roman" w:hAnsi="Times New Roman"/>
          <w:bCs/>
          <w:sz w:val="22"/>
        </w:rPr>
      </w:pPr>
      <w:r w:rsidRPr="001502EE">
        <w:rPr>
          <w:rFonts w:ascii="Times New Roman" w:hAnsi="Times New Roman" w:hint="eastAsia"/>
          <w:bCs/>
          <w:sz w:val="22"/>
        </w:rPr>
        <w:t>（</w:t>
      </w:r>
      <w:r w:rsidRPr="001502EE">
        <w:rPr>
          <w:rFonts w:ascii="Times New Roman" w:hAnsi="Times New Roman" w:hint="eastAsia"/>
          <w:bCs/>
          <w:sz w:val="22"/>
        </w:rPr>
        <w:t>2</w:t>
      </w:r>
      <w:r w:rsidRPr="001502EE">
        <w:rPr>
          <w:rFonts w:ascii="Times New Roman" w:hAnsi="Times New Roman" w:hint="eastAsia"/>
          <w:bCs/>
          <w:sz w:val="22"/>
        </w:rPr>
        <w:t>）投标人提供</w:t>
      </w:r>
      <w:r>
        <w:rPr>
          <w:rFonts w:hint="eastAsia"/>
        </w:rPr>
        <w:t>每周</w:t>
      </w:r>
      <w:r>
        <w:t>5</w:t>
      </w:r>
      <w:r>
        <w:rPr>
          <w:rFonts w:hint="eastAsia"/>
        </w:rPr>
        <w:t>日×</w:t>
      </w:r>
      <w:r>
        <w:t>8</w:t>
      </w:r>
      <w:r>
        <w:rPr>
          <w:rFonts w:hint="eastAsia"/>
        </w:rPr>
        <w:t>小时</w:t>
      </w:r>
      <w:r w:rsidRPr="001502EE">
        <w:rPr>
          <w:rFonts w:ascii="Times New Roman" w:hAnsi="Times New Roman" w:hint="eastAsia"/>
          <w:bCs/>
          <w:sz w:val="22"/>
        </w:rPr>
        <w:t>响应维护服务，当出现故障时，采购人应立即通知到中标人：</w:t>
      </w:r>
    </w:p>
    <w:p w:rsidR="00091EC8" w:rsidRPr="001502EE" w:rsidRDefault="00091EC8" w:rsidP="00091EC8">
      <w:pPr>
        <w:adjustRightInd w:val="0"/>
        <w:snapToGrid w:val="0"/>
        <w:spacing w:line="300" w:lineRule="auto"/>
        <w:ind w:firstLineChars="200" w:firstLine="440"/>
        <w:outlineLvl w:val="2"/>
        <w:rPr>
          <w:rFonts w:ascii="Times New Roman" w:hAnsi="Times New Roman"/>
          <w:bCs/>
          <w:sz w:val="22"/>
        </w:rPr>
      </w:pPr>
      <w:r w:rsidRPr="001502EE">
        <w:rPr>
          <w:rFonts w:ascii="Times New Roman" w:hAnsi="Times New Roman" w:hint="eastAsia"/>
          <w:bCs/>
          <w:sz w:val="22"/>
        </w:rPr>
        <w:t>如属于一般故障，中标人委派工程师在</w:t>
      </w:r>
      <w:r w:rsidRPr="001502EE">
        <w:rPr>
          <w:rFonts w:ascii="Times New Roman" w:hAnsi="Times New Roman" w:hint="eastAsia"/>
          <w:bCs/>
          <w:sz w:val="22"/>
        </w:rPr>
        <w:t>2</w:t>
      </w:r>
      <w:r w:rsidRPr="001502EE">
        <w:rPr>
          <w:rFonts w:ascii="Times New Roman" w:hAnsi="Times New Roman" w:hint="eastAsia"/>
          <w:bCs/>
          <w:sz w:val="22"/>
        </w:rPr>
        <w:t>小时内开展问题处理工作，必要时到现场进行紧急处置。</w:t>
      </w:r>
    </w:p>
    <w:p w:rsidR="00091EC8" w:rsidRDefault="00091EC8" w:rsidP="00091EC8">
      <w:pPr>
        <w:adjustRightInd w:val="0"/>
        <w:snapToGrid w:val="0"/>
        <w:spacing w:line="300" w:lineRule="auto"/>
        <w:ind w:firstLineChars="200" w:firstLine="440"/>
        <w:jc w:val="left"/>
        <w:outlineLvl w:val="2"/>
        <w:rPr>
          <w:rFonts w:ascii="Times New Roman" w:hAnsi="Times New Roman" w:hint="eastAsia"/>
          <w:bCs/>
          <w:sz w:val="22"/>
        </w:rPr>
      </w:pPr>
      <w:r w:rsidRPr="001502EE">
        <w:rPr>
          <w:rFonts w:ascii="Times New Roman" w:hAnsi="Times New Roman" w:hint="eastAsia"/>
          <w:bCs/>
          <w:sz w:val="22"/>
        </w:rPr>
        <w:t>如属于严重故障，中标人立即委派工程师进行处理，当不能通过远程技术支持方式解决系统的技术故障，在用户提出现场支持要求后的</w:t>
      </w:r>
      <w:r w:rsidRPr="001502EE">
        <w:rPr>
          <w:rFonts w:ascii="Times New Roman" w:hAnsi="Times New Roman" w:hint="eastAsia"/>
          <w:bCs/>
          <w:sz w:val="22"/>
        </w:rPr>
        <w:t>24</w:t>
      </w:r>
      <w:r w:rsidRPr="001502EE">
        <w:rPr>
          <w:rFonts w:ascii="Times New Roman" w:hAnsi="Times New Roman" w:hint="eastAsia"/>
          <w:bCs/>
          <w:sz w:val="22"/>
        </w:rPr>
        <w:t>小时内，中标人将派遣工程师赶赴现场分析故障原因，制定故障排除方案，提供故障排除服务。</w:t>
      </w:r>
    </w:p>
    <w:p w:rsidR="00091EC8" w:rsidRPr="00353F5B"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r w:rsidRPr="00353F5B">
        <w:rPr>
          <w:rFonts w:ascii="Times New Roman" w:hAnsi="Times New Roman"/>
          <w:b/>
          <w:color w:val="000000"/>
          <w:sz w:val="22"/>
        </w:rPr>
        <w:t xml:space="preserve">15 </w:t>
      </w:r>
      <w:r w:rsidRPr="00353F5B">
        <w:rPr>
          <w:rFonts w:ascii="Times New Roman" w:hAnsi="Times New Roman"/>
          <w:b/>
          <w:color w:val="000000"/>
          <w:sz w:val="22"/>
        </w:rPr>
        <w:t>项目的保密和知识产权</w:t>
      </w:r>
      <w:bookmarkEnd w:id="24"/>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bookmarkStart w:id="25" w:name="_Hlk491545887"/>
      <w:r w:rsidRPr="00353F5B">
        <w:rPr>
          <w:rFonts w:ascii="Times New Roman" w:hAnsi="Times New Roman"/>
          <w:color w:val="000000"/>
          <w:sz w:val="22"/>
        </w:rPr>
        <w:t xml:space="preserve">15.1 </w:t>
      </w:r>
      <w:r w:rsidRPr="00353F5B">
        <w:rPr>
          <w:rFonts w:ascii="Times New Roman" w:hAnsi="Times New Roman"/>
          <w:color w:val="000000"/>
          <w:sz w:val="22"/>
        </w:rPr>
        <w:t>中标人保证对其提供的服务及出售的标的物享有合法的权利，应保证在其出售的标的物上不存在任何未曾向采购人透露的担保物权，如抵押权、质押权、留置权等。</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15.2</w:t>
      </w:r>
      <w:r w:rsidRPr="00353F5B">
        <w:rPr>
          <w:rFonts w:ascii="Times New Roman" w:hAnsi="Times New Roman"/>
          <w:color w:val="000000"/>
          <w:sz w:val="22"/>
        </w:rPr>
        <w:t>采购人委托开发软件的知识产权归采购人所有。中标人向采购人交付使用的信息系统已享有知识产权的，采购人可在合同文件明确的范围内自主使用。</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15.3</w:t>
      </w:r>
      <w:r w:rsidRPr="00353F5B">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lastRenderedPageBreak/>
        <w:t xml:space="preserve">15.4 </w:t>
      </w:r>
      <w:r w:rsidRPr="00353F5B">
        <w:rPr>
          <w:rFonts w:ascii="Times New Roman" w:hAnsi="Times New Roman"/>
          <w:color w:val="000000"/>
          <w:sz w:val="22"/>
        </w:rPr>
        <w:t>中标人应遵守合同文件约定内容的保密要求。如果采购人提供的内容属于保密的，应签订保密协议，且双方均有保密义务。</w:t>
      </w:r>
    </w:p>
    <w:p w:rsidR="00091EC8" w:rsidRPr="00CF1168" w:rsidRDefault="00091EC8" w:rsidP="00091EC8">
      <w:pPr>
        <w:adjustRightInd w:val="0"/>
        <w:snapToGrid w:val="0"/>
        <w:spacing w:line="300" w:lineRule="auto"/>
        <w:ind w:firstLineChars="200" w:firstLine="440"/>
        <w:rPr>
          <w:rFonts w:ascii="Times New Roman" w:hAnsi="Times New Roman"/>
          <w:b/>
          <w:bCs/>
          <w:color w:val="FF0000"/>
          <w:sz w:val="22"/>
          <w:u w:val="single"/>
        </w:rPr>
      </w:pPr>
      <w:r w:rsidRPr="00353F5B">
        <w:rPr>
          <w:rFonts w:ascii="Times New Roman" w:hAnsi="Times New Roman"/>
          <w:color w:val="000000"/>
          <w:sz w:val="22"/>
        </w:rPr>
        <w:t>15.5</w:t>
      </w:r>
      <w:r w:rsidRPr="00353F5B">
        <w:rPr>
          <w:rFonts w:ascii="Times New Roman" w:hAnsi="Times New Roman"/>
          <w:color w:val="000000"/>
          <w:sz w:val="22"/>
        </w:rPr>
        <w:t>采购人具有源代码修改权和永久使用权。采购人对本次开发的软件拥有产权，具有软件开发平台的永久使用权，中标人在售后维护期内（包括续签的售后服务期）应提供软件开发平台的后续升级及因开发平台升级导致的应用软件升级服务。</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15.6 </w:t>
      </w:r>
      <w:r w:rsidRPr="00353F5B">
        <w:rPr>
          <w:rFonts w:ascii="Times New Roman" w:hAnsi="Times New Roman"/>
          <w:color w:val="000000"/>
          <w:sz w:val="22"/>
        </w:rPr>
        <w:t>如采购人使用该标的物构成上述侵权的，则中标人承担全部责任。</w:t>
      </w:r>
      <w:bookmarkEnd w:id="25"/>
    </w:p>
    <w:p w:rsidR="00091EC8" w:rsidRDefault="00091EC8" w:rsidP="00091EC8">
      <w:pPr>
        <w:adjustRightInd w:val="0"/>
        <w:snapToGrid w:val="0"/>
        <w:spacing w:line="300" w:lineRule="auto"/>
        <w:ind w:firstLineChars="200" w:firstLine="442"/>
        <w:jc w:val="left"/>
        <w:outlineLvl w:val="2"/>
        <w:rPr>
          <w:rFonts w:ascii="Times New Roman" w:hAnsi="Times New Roman" w:hint="eastAsia"/>
          <w:b/>
          <w:color w:val="000000"/>
          <w:sz w:val="22"/>
        </w:rPr>
      </w:pPr>
      <w:bookmarkStart w:id="26" w:name="_Toc18589392"/>
      <w:r w:rsidRPr="00353F5B">
        <w:rPr>
          <w:rFonts w:ascii="Times New Roman" w:hAnsi="Times New Roman"/>
          <w:b/>
          <w:color w:val="000000"/>
          <w:sz w:val="22"/>
        </w:rPr>
        <w:t xml:space="preserve">16 </w:t>
      </w:r>
      <w:r w:rsidRPr="00353F5B">
        <w:rPr>
          <w:rFonts w:ascii="Times New Roman" w:hAnsi="Times New Roman"/>
          <w:b/>
          <w:color w:val="000000"/>
          <w:sz w:val="22"/>
        </w:rPr>
        <w:t>技术培训</w:t>
      </w:r>
      <w:bookmarkEnd w:id="26"/>
    </w:p>
    <w:p w:rsidR="00091EC8" w:rsidRDefault="00091EC8" w:rsidP="00091EC8">
      <w:pPr>
        <w:tabs>
          <w:tab w:val="left" w:pos="3060"/>
        </w:tabs>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中标人</w:t>
      </w:r>
      <w:r>
        <w:rPr>
          <w:rFonts w:ascii="Times New Roman" w:hAnsi="Times New Roman"/>
          <w:bCs/>
          <w:sz w:val="22"/>
        </w:rPr>
        <w:t>提供对软件使用人员和管理人员的培训，培训内容包括软件的使用及维护培训</w:t>
      </w:r>
      <w:r>
        <w:rPr>
          <w:rFonts w:ascii="Times New Roman" w:hAnsi="Times New Roman"/>
          <w:color w:val="000000"/>
          <w:sz w:val="22"/>
        </w:rPr>
        <w:t>，使受训者能够独立、熟练地完成系统运行维护与操作，实现依据本合同所规定的系统运行保障的目标。</w:t>
      </w:r>
    </w:p>
    <w:p w:rsidR="00091EC8" w:rsidRDefault="00091EC8" w:rsidP="00091EC8">
      <w:pPr>
        <w:tabs>
          <w:tab w:val="left" w:pos="3060"/>
        </w:tabs>
        <w:adjustRightInd w:val="0"/>
        <w:snapToGrid w:val="0"/>
        <w:spacing w:line="300" w:lineRule="auto"/>
        <w:ind w:firstLineChars="200" w:firstLine="440"/>
        <w:rPr>
          <w:rFonts w:ascii="Times New Roman" w:hAnsi="Times New Roman"/>
          <w:bCs/>
          <w:sz w:val="22"/>
        </w:rPr>
      </w:pPr>
      <w:r>
        <w:rPr>
          <w:rFonts w:ascii="Times New Roman" w:hAnsi="Times New Roman"/>
          <w:color w:val="000000"/>
          <w:sz w:val="22"/>
        </w:rPr>
        <w:t>中标人</w:t>
      </w:r>
      <w:r>
        <w:rPr>
          <w:rFonts w:ascii="Times New Roman" w:hAnsi="Times New Roman"/>
          <w:bCs/>
          <w:sz w:val="22"/>
        </w:rPr>
        <w:t>为所有被培训人员提供培训用文字资料。</w:t>
      </w:r>
    </w:p>
    <w:p w:rsidR="00091EC8" w:rsidRPr="00353F5B" w:rsidRDefault="00091EC8" w:rsidP="00091EC8">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培训时</w:t>
      </w:r>
      <w:r>
        <w:rPr>
          <w:rFonts w:ascii="Times New Roman" w:hAnsi="Times New Roman"/>
          <w:bCs/>
          <w:sz w:val="22"/>
        </w:rPr>
        <w:t>间与日期在软件开发完毕后由采购人和中标人共同商定，并提供具体的培训方案。</w:t>
      </w:r>
    </w:p>
    <w:p w:rsidR="00091EC8" w:rsidRPr="00151D89" w:rsidRDefault="00091EC8" w:rsidP="00091EC8">
      <w:pPr>
        <w:adjustRightInd w:val="0"/>
        <w:snapToGrid w:val="0"/>
        <w:spacing w:line="300" w:lineRule="auto"/>
        <w:ind w:firstLineChars="200" w:firstLine="440"/>
        <w:rPr>
          <w:rFonts w:ascii="Times New Roman" w:hAnsi="Times New Roman"/>
          <w:color w:val="000000"/>
          <w:sz w:val="22"/>
        </w:rPr>
      </w:pPr>
      <w:r w:rsidRPr="00151D89">
        <w:rPr>
          <w:rFonts w:ascii="Times New Roman" w:hAnsi="Times New Roman"/>
          <w:color w:val="000000"/>
          <w:sz w:val="22"/>
        </w:rPr>
        <w:t>中标人提供本系统的详细技术文件。</w:t>
      </w:r>
    </w:p>
    <w:p w:rsidR="00091EC8" w:rsidRPr="00151D89" w:rsidRDefault="00091EC8" w:rsidP="00091EC8">
      <w:pPr>
        <w:adjustRightInd w:val="0"/>
        <w:snapToGrid w:val="0"/>
        <w:spacing w:line="300" w:lineRule="auto"/>
        <w:ind w:firstLineChars="200" w:firstLine="440"/>
        <w:rPr>
          <w:rFonts w:ascii="Times New Roman" w:hAnsi="Times New Roman"/>
          <w:color w:val="000000"/>
          <w:sz w:val="22"/>
        </w:rPr>
      </w:pPr>
      <w:r w:rsidRPr="00151D89">
        <w:rPr>
          <w:rFonts w:ascii="Times New Roman" w:hAnsi="Times New Roman"/>
          <w:color w:val="000000"/>
          <w:sz w:val="22"/>
        </w:rPr>
        <w:t>投标人应在投标文件中详细说明技术指导和技术支持的范围和程度。</w:t>
      </w:r>
    </w:p>
    <w:p w:rsidR="00091EC8" w:rsidRPr="00151D89" w:rsidRDefault="00091EC8" w:rsidP="00091EC8">
      <w:pPr>
        <w:adjustRightInd w:val="0"/>
        <w:snapToGrid w:val="0"/>
        <w:spacing w:line="300" w:lineRule="auto"/>
        <w:ind w:firstLineChars="200" w:firstLine="440"/>
        <w:rPr>
          <w:rFonts w:ascii="Times New Roman" w:hAnsi="Times New Roman"/>
          <w:color w:val="000000"/>
          <w:sz w:val="22"/>
        </w:rPr>
      </w:pPr>
      <w:r w:rsidRPr="00151D89">
        <w:rPr>
          <w:rFonts w:ascii="Times New Roman" w:hAnsi="Times New Roman"/>
          <w:color w:val="000000"/>
          <w:sz w:val="22"/>
        </w:rPr>
        <w:t>投标人应在投标文件中提出保</w:t>
      </w:r>
      <w:r>
        <w:rPr>
          <w:rFonts w:ascii="Times New Roman" w:hAnsi="Times New Roman"/>
          <w:color w:val="000000"/>
          <w:sz w:val="22"/>
        </w:rPr>
        <w:t>修期之后的设备返修流程，包括返修时间，替用设备，以及返修价格。</w:t>
      </w:r>
    </w:p>
    <w:p w:rsidR="00091EC8" w:rsidRPr="00353F5B" w:rsidRDefault="00091EC8" w:rsidP="00091EC8">
      <w:pPr>
        <w:adjustRightInd w:val="0"/>
        <w:snapToGrid w:val="0"/>
        <w:spacing w:line="300" w:lineRule="auto"/>
        <w:ind w:firstLineChars="200" w:firstLine="400"/>
        <w:jc w:val="left"/>
        <w:rPr>
          <w:rFonts w:ascii="Times New Roman" w:hAnsi="Times New Roman"/>
          <w:color w:val="000000"/>
          <w:sz w:val="20"/>
          <w:szCs w:val="20"/>
        </w:rPr>
      </w:pPr>
    </w:p>
    <w:p w:rsidR="00091EC8" w:rsidRPr="00353F5B" w:rsidRDefault="00091EC8" w:rsidP="00091EC8">
      <w:pPr>
        <w:adjustRightInd w:val="0"/>
        <w:snapToGrid w:val="0"/>
        <w:spacing w:line="300" w:lineRule="auto"/>
        <w:jc w:val="center"/>
        <w:outlineLvl w:val="1"/>
        <w:rPr>
          <w:rFonts w:ascii="Times New Roman" w:hAnsi="Times New Roman"/>
          <w:color w:val="000000"/>
          <w:sz w:val="30"/>
          <w:szCs w:val="30"/>
        </w:rPr>
      </w:pPr>
      <w:bookmarkStart w:id="27" w:name="_Toc475631915"/>
      <w:bookmarkStart w:id="28" w:name="_Toc506191154"/>
      <w:bookmarkStart w:id="29" w:name="_Toc18589393"/>
      <w:r w:rsidRPr="00353F5B">
        <w:rPr>
          <w:rFonts w:ascii="Times New Roman" w:hAnsi="Times New Roman"/>
          <w:color w:val="000000"/>
          <w:sz w:val="30"/>
          <w:szCs w:val="30"/>
        </w:rPr>
        <w:t>四、投标报价须知</w:t>
      </w:r>
      <w:bookmarkEnd w:id="27"/>
      <w:bookmarkEnd w:id="28"/>
      <w:bookmarkEnd w:id="29"/>
    </w:p>
    <w:p w:rsidR="00091EC8" w:rsidRPr="00353F5B"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bookmarkStart w:id="30" w:name="_Toc490037251"/>
      <w:bookmarkStart w:id="31" w:name="_Toc506191155"/>
      <w:bookmarkStart w:id="32" w:name="_Toc18589394"/>
      <w:r w:rsidRPr="00353F5B">
        <w:rPr>
          <w:rFonts w:ascii="Times New Roman" w:hAnsi="Times New Roman"/>
          <w:b/>
          <w:color w:val="000000"/>
          <w:sz w:val="22"/>
        </w:rPr>
        <w:t xml:space="preserve">17 </w:t>
      </w:r>
      <w:r w:rsidRPr="00353F5B">
        <w:rPr>
          <w:rFonts w:ascii="Times New Roman" w:hAnsi="Times New Roman"/>
          <w:b/>
          <w:color w:val="000000"/>
          <w:sz w:val="22"/>
        </w:rPr>
        <w:t>投标报价依据</w:t>
      </w:r>
      <w:bookmarkEnd w:id="30"/>
      <w:bookmarkEnd w:id="31"/>
      <w:bookmarkEnd w:id="32"/>
    </w:p>
    <w:p w:rsidR="00091EC8" w:rsidRPr="00353F5B" w:rsidRDefault="00091EC8" w:rsidP="00091EC8">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17.1 </w:t>
      </w:r>
      <w:r w:rsidRPr="00353F5B">
        <w:rPr>
          <w:rFonts w:ascii="Times New Roman" w:hAnsi="Times New Roman"/>
          <w:color w:val="000000"/>
          <w:sz w:val="22"/>
        </w:rPr>
        <w:t>投标报价计算依据包括本项目的招标文件（包括提供的附件）、招标文件答疑或修改的补充文书、工作量清单、项目现场条件等。</w:t>
      </w:r>
    </w:p>
    <w:p w:rsidR="00091EC8" w:rsidRPr="00353F5B" w:rsidRDefault="00091EC8" w:rsidP="00091EC8">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17.2</w:t>
      </w:r>
      <w:r w:rsidRPr="00353F5B">
        <w:rPr>
          <w:rFonts w:ascii="Times New Roman" w:hAnsi="Times New Roman"/>
          <w:color w:val="000000"/>
          <w:sz w:val="22"/>
        </w:rPr>
        <w:t>招标文件明确的</w:t>
      </w:r>
      <w:r w:rsidRPr="00353F5B">
        <w:rPr>
          <w:rFonts w:ascii="Times New Roman" w:hAnsi="Times New Roman" w:hint="eastAsia"/>
          <w:color w:val="000000"/>
          <w:sz w:val="22"/>
        </w:rPr>
        <w:t>项目</w:t>
      </w:r>
      <w:r w:rsidRPr="00353F5B">
        <w:rPr>
          <w:rFonts w:ascii="Times New Roman" w:hAnsi="Times New Roman"/>
          <w:color w:val="000000"/>
          <w:sz w:val="22"/>
        </w:rPr>
        <w:t>范围、</w:t>
      </w:r>
      <w:r w:rsidRPr="00353F5B">
        <w:rPr>
          <w:rFonts w:ascii="Times New Roman" w:hAnsi="Times New Roman" w:hint="eastAsia"/>
          <w:color w:val="000000"/>
          <w:sz w:val="22"/>
        </w:rPr>
        <w:t>实施</w:t>
      </w:r>
      <w:r w:rsidRPr="00353F5B">
        <w:rPr>
          <w:rFonts w:ascii="Times New Roman" w:hAnsi="Times New Roman"/>
          <w:color w:val="000000"/>
          <w:sz w:val="22"/>
        </w:rPr>
        <w:t>内容、</w:t>
      </w:r>
      <w:r w:rsidRPr="00353F5B">
        <w:rPr>
          <w:rFonts w:ascii="Times New Roman" w:hAnsi="Times New Roman" w:hint="eastAsia"/>
          <w:color w:val="000000"/>
          <w:sz w:val="22"/>
        </w:rPr>
        <w:t>实施</w:t>
      </w:r>
      <w:r w:rsidRPr="00353F5B">
        <w:rPr>
          <w:rFonts w:ascii="Times New Roman" w:hAnsi="Times New Roman"/>
          <w:color w:val="000000"/>
          <w:sz w:val="22"/>
        </w:rPr>
        <w:t>期限、质量要求、</w:t>
      </w:r>
      <w:r w:rsidRPr="00353F5B">
        <w:rPr>
          <w:rFonts w:ascii="Times New Roman" w:hAnsi="Times New Roman" w:hint="eastAsia"/>
          <w:color w:val="000000"/>
          <w:sz w:val="22"/>
        </w:rPr>
        <w:t>售后服务、</w:t>
      </w:r>
      <w:r w:rsidRPr="00353F5B">
        <w:rPr>
          <w:rFonts w:ascii="Times New Roman" w:hAnsi="Times New Roman"/>
          <w:color w:val="000000"/>
          <w:sz w:val="22"/>
        </w:rPr>
        <w:t>管理要求与标准及考核要求等。</w:t>
      </w:r>
    </w:p>
    <w:p w:rsidR="00091EC8" w:rsidRPr="00353F5B" w:rsidRDefault="00091EC8" w:rsidP="00091EC8">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17.3</w:t>
      </w:r>
      <w:r w:rsidRPr="00353F5B">
        <w:rPr>
          <w:rFonts w:ascii="Times New Roman" w:hAnsi="Times New Roman"/>
          <w:color w:val="000000"/>
          <w:sz w:val="22"/>
        </w:rPr>
        <w:t>工作量清单说明</w:t>
      </w:r>
    </w:p>
    <w:p w:rsidR="00091EC8" w:rsidRPr="00353F5B" w:rsidRDefault="00091EC8" w:rsidP="00091EC8">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17.3.1 </w:t>
      </w:r>
      <w:r w:rsidRPr="00353F5B">
        <w:rPr>
          <w:rFonts w:ascii="Times New Roman" w:hAnsi="Times New Roman"/>
          <w:color w:val="000000"/>
          <w:sz w:val="22"/>
        </w:rPr>
        <w:t>工作量清单应与投标人须知、合同条件、项目质量标准和要求等文件结合起来理解或解释。</w:t>
      </w:r>
    </w:p>
    <w:p w:rsidR="00091EC8" w:rsidRPr="00353F5B" w:rsidRDefault="00091EC8" w:rsidP="00091EC8">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17.3.2</w:t>
      </w:r>
      <w:r w:rsidRPr="00353F5B">
        <w:rPr>
          <w:rFonts w:ascii="Times New Roman" w:hAnsi="Times New Roman"/>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以书面形式通知采购人核查，除非采购人以答疑文件或补充文件予以更正，否则，应以工作量清单为准。</w:t>
      </w:r>
    </w:p>
    <w:p w:rsidR="00091EC8" w:rsidRPr="00353F5B"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bookmarkStart w:id="33" w:name="_Toc490037252"/>
      <w:bookmarkStart w:id="34" w:name="_Toc506191156"/>
      <w:bookmarkStart w:id="35" w:name="_Toc18589395"/>
      <w:r w:rsidRPr="00353F5B">
        <w:rPr>
          <w:rFonts w:ascii="Times New Roman" w:hAnsi="Times New Roman"/>
          <w:b/>
          <w:color w:val="000000"/>
          <w:sz w:val="22"/>
        </w:rPr>
        <w:t>18</w:t>
      </w:r>
      <w:bookmarkStart w:id="36" w:name="_Toc490037253"/>
      <w:bookmarkEnd w:id="33"/>
      <w:r w:rsidRPr="00353F5B">
        <w:rPr>
          <w:rFonts w:ascii="Times New Roman" w:hAnsi="Times New Roman"/>
          <w:b/>
          <w:color w:val="000000"/>
          <w:sz w:val="22"/>
        </w:rPr>
        <w:t>投标报价</w:t>
      </w:r>
      <w:bookmarkEnd w:id="36"/>
      <w:r w:rsidRPr="00353F5B">
        <w:rPr>
          <w:rFonts w:ascii="Times New Roman" w:hAnsi="Times New Roman"/>
          <w:b/>
          <w:color w:val="000000"/>
          <w:sz w:val="22"/>
        </w:rPr>
        <w:t>内容</w:t>
      </w:r>
      <w:bookmarkEnd w:id="34"/>
      <w:bookmarkEnd w:id="35"/>
    </w:p>
    <w:p w:rsidR="00091EC8" w:rsidRPr="00353F5B" w:rsidRDefault="00091EC8" w:rsidP="00091EC8">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color w:val="000000"/>
          <w:sz w:val="22"/>
        </w:rPr>
        <w:t xml:space="preserve">18.1 </w:t>
      </w:r>
      <w:r w:rsidRPr="00353F5B">
        <w:rPr>
          <w:rFonts w:ascii="Times New Roman" w:hAnsi="Times New Roman"/>
          <w:color w:val="000000"/>
          <w:sz w:val="22"/>
        </w:rPr>
        <w:t>本项</w:t>
      </w:r>
      <w:r w:rsidRPr="00353F5B">
        <w:rPr>
          <w:rFonts w:ascii="Times New Roman" w:hAnsi="Times New Roman"/>
          <w:sz w:val="22"/>
        </w:rPr>
        <w:t>目报价为</w:t>
      </w:r>
      <w:proofErr w:type="gramStart"/>
      <w:r w:rsidRPr="00353F5B">
        <w:rPr>
          <w:rFonts w:ascii="Times New Roman" w:hAnsi="Times New Roman"/>
          <w:sz w:val="22"/>
        </w:rPr>
        <w:t>全费用</w:t>
      </w:r>
      <w:proofErr w:type="gramEnd"/>
      <w:r w:rsidRPr="00353F5B">
        <w:rPr>
          <w:rFonts w:ascii="Times New Roman" w:hAnsi="Times New Roman"/>
          <w:sz w:val="22"/>
        </w:rPr>
        <w:t>报价，是履行合同的最终价格，除投标需求中另有说明外，投标报价（即投标总价）应包括</w:t>
      </w:r>
      <w:r>
        <w:rPr>
          <w:rFonts w:ascii="Times New Roman" w:hAnsi="Times New Roman"/>
          <w:color w:val="0000FF"/>
          <w:sz w:val="22"/>
        </w:rPr>
        <w:t>项目前期调研、数据收集和分析、方案设计、项目研发、</w:t>
      </w:r>
      <w:r>
        <w:rPr>
          <w:rFonts w:ascii="Times New Roman" w:hAnsi="Times New Roman" w:hint="eastAsia"/>
          <w:color w:val="0000FF"/>
          <w:sz w:val="22"/>
        </w:rPr>
        <w:t>硬件集成实施、软件开发和集成实施、系统调试及</w:t>
      </w:r>
      <w:r>
        <w:rPr>
          <w:rFonts w:ascii="Times New Roman" w:hAnsi="Times New Roman"/>
          <w:color w:val="0000FF"/>
          <w:sz w:val="22"/>
        </w:rPr>
        <w:t>试运行、验收和评估、操作培训、</w:t>
      </w:r>
      <w:r>
        <w:rPr>
          <w:rFonts w:ascii="Times New Roman" w:hAnsi="Times New Roman" w:hint="eastAsia"/>
          <w:color w:val="0000FF"/>
          <w:sz w:val="22"/>
        </w:rPr>
        <w:t>售后服务、</w:t>
      </w:r>
      <w:r>
        <w:rPr>
          <w:rFonts w:ascii="Times New Roman" w:hAnsi="Times New Roman"/>
          <w:color w:val="0000FF"/>
          <w:sz w:val="22"/>
        </w:rPr>
        <w:t>投入使用</w:t>
      </w:r>
      <w:r>
        <w:rPr>
          <w:rFonts w:ascii="Times New Roman" w:hAnsi="Times New Roman" w:hint="eastAsia"/>
          <w:color w:val="0000FF"/>
          <w:sz w:val="22"/>
        </w:rPr>
        <w:t>、软件功能测评费、软件安全测评费</w:t>
      </w:r>
      <w:r>
        <w:rPr>
          <w:rFonts w:ascii="Times New Roman" w:hAnsi="Times New Roman"/>
          <w:color w:val="0000FF"/>
          <w:sz w:val="22"/>
        </w:rPr>
        <w:t>这一系列过程中所包含的所有费用</w:t>
      </w:r>
      <w:r w:rsidRPr="00353F5B">
        <w:rPr>
          <w:rFonts w:ascii="Times New Roman" w:hAnsi="Times New Roman"/>
          <w:color w:val="0000FF"/>
          <w:sz w:val="22"/>
        </w:rPr>
        <w:t>。</w:t>
      </w:r>
    </w:p>
    <w:p w:rsidR="00091EC8" w:rsidRPr="00353F5B" w:rsidRDefault="00091EC8" w:rsidP="00091EC8">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 xml:space="preserve">18.2 </w:t>
      </w:r>
      <w:r w:rsidRPr="00353F5B">
        <w:rPr>
          <w:rFonts w:ascii="Times New Roman" w:hAnsi="Times New Roman"/>
          <w:sz w:val="22"/>
        </w:rPr>
        <w:t>投标报价中投标人应考虑本项目可能存在的风险因素。投标报价应将所有工作</w:t>
      </w:r>
      <w:r w:rsidRPr="00353F5B">
        <w:rPr>
          <w:rFonts w:ascii="Times New Roman" w:hAnsi="Times New Roman"/>
          <w:sz w:val="22"/>
        </w:rPr>
        <w:lastRenderedPageBreak/>
        <w:t>内容考虑在内，如有漏项或缺项，均属于投标人的风险</w:t>
      </w:r>
      <w:r w:rsidRPr="00353F5B">
        <w:rPr>
          <w:rFonts w:ascii="Times New Roman" w:hAnsi="Times New Roman" w:hint="eastAsia"/>
          <w:sz w:val="22"/>
        </w:rPr>
        <w:t>，其费用视作已分配在报价明细表内单价或总价之中</w:t>
      </w:r>
      <w:r w:rsidRPr="00353F5B">
        <w:rPr>
          <w:rFonts w:ascii="Times New Roman" w:hAnsi="Times New Roman"/>
          <w:sz w:val="22"/>
        </w:rPr>
        <w:t>。投标人应逐项计算并填写单价、合计价和总价。</w:t>
      </w:r>
    </w:p>
    <w:p w:rsidR="00091EC8" w:rsidRPr="00353F5B" w:rsidRDefault="00091EC8" w:rsidP="00091EC8">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18.3</w:t>
      </w:r>
      <w:r w:rsidRPr="00353F5B">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091EC8" w:rsidRPr="00353F5B" w:rsidRDefault="00091EC8" w:rsidP="00091EC8">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 xml:space="preserve">18.4 </w:t>
      </w:r>
      <w:r w:rsidRPr="00353F5B">
        <w:rPr>
          <w:rFonts w:ascii="Times New Roman" w:hAnsi="Times New Roman"/>
          <w:sz w:val="22"/>
        </w:rPr>
        <w:t>投标人按照投标文件格式中所附的表式完整地填写《开标一览表》及各类投标报价明细表，说明其拟提供服务的内容、数量、价格、时间、价格构成等。</w:t>
      </w:r>
    </w:p>
    <w:p w:rsidR="00091EC8" w:rsidRPr="00353F5B"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bookmarkStart w:id="37" w:name="_Toc490037254"/>
      <w:bookmarkStart w:id="38" w:name="_Toc506191157"/>
      <w:bookmarkStart w:id="39" w:name="_Toc18589396"/>
      <w:r w:rsidRPr="00353F5B">
        <w:rPr>
          <w:rFonts w:ascii="Times New Roman" w:hAnsi="Times New Roman"/>
          <w:b/>
          <w:color w:val="000000"/>
          <w:sz w:val="22"/>
        </w:rPr>
        <w:t>19</w:t>
      </w:r>
      <w:r w:rsidRPr="00353F5B">
        <w:rPr>
          <w:rFonts w:ascii="Times New Roman" w:hAnsi="Times New Roman"/>
          <w:b/>
          <w:color w:val="000000"/>
          <w:sz w:val="22"/>
        </w:rPr>
        <w:t>投标报价控制性条款</w:t>
      </w:r>
      <w:bookmarkEnd w:id="37"/>
      <w:bookmarkEnd w:id="38"/>
      <w:bookmarkEnd w:id="39"/>
    </w:p>
    <w:p w:rsidR="00091EC8" w:rsidRPr="00353F5B" w:rsidRDefault="00091EC8" w:rsidP="00091EC8">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19.1 </w:t>
      </w:r>
      <w:r w:rsidRPr="00353F5B">
        <w:rPr>
          <w:rFonts w:ascii="Times New Roman" w:hAnsi="Times New Roman"/>
          <w:color w:val="000000"/>
          <w:sz w:val="22"/>
        </w:rPr>
        <w:t>投标报价不得超过公布的预算金额</w:t>
      </w:r>
      <w:r w:rsidRPr="00353F5B">
        <w:rPr>
          <w:rFonts w:ascii="Times New Roman" w:hAnsi="Times New Roman" w:hint="eastAsia"/>
          <w:color w:val="000000"/>
          <w:sz w:val="22"/>
        </w:rPr>
        <w:t>或最高限价</w:t>
      </w:r>
      <w:r w:rsidRPr="00353F5B">
        <w:rPr>
          <w:rFonts w:ascii="Times New Roman" w:hAnsi="Times New Roman"/>
          <w:color w:val="000000"/>
          <w:sz w:val="22"/>
        </w:rPr>
        <w:t>，其中各分项报价（如有要求）均不得超过对应的预算金额</w:t>
      </w:r>
      <w:r w:rsidRPr="00353F5B">
        <w:rPr>
          <w:rFonts w:ascii="Times New Roman" w:hAnsi="Times New Roman" w:hint="eastAsia"/>
          <w:color w:val="000000"/>
          <w:sz w:val="22"/>
        </w:rPr>
        <w:t>或最高限价</w:t>
      </w:r>
      <w:r w:rsidRPr="00353F5B">
        <w:rPr>
          <w:rFonts w:ascii="Times New Roman" w:hAnsi="Times New Roman"/>
          <w:color w:val="000000"/>
          <w:sz w:val="22"/>
        </w:rPr>
        <w:t>。</w:t>
      </w:r>
    </w:p>
    <w:p w:rsidR="00091EC8" w:rsidRPr="00353F5B" w:rsidRDefault="00091EC8" w:rsidP="00091EC8">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19.2 </w:t>
      </w:r>
      <w:r w:rsidRPr="00353F5B">
        <w:rPr>
          <w:rFonts w:ascii="Times New Roman" w:hAnsi="Times New Roman"/>
          <w:color w:val="000000"/>
          <w:sz w:val="22"/>
        </w:rPr>
        <w:t>本项目只允许有一个报价，任何有选择的报价将不予接受。</w:t>
      </w:r>
    </w:p>
    <w:p w:rsidR="00091EC8" w:rsidRPr="00353F5B" w:rsidRDefault="00091EC8" w:rsidP="00091EC8">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19.3 </w:t>
      </w:r>
      <w:r w:rsidRPr="00353F5B">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091EC8" w:rsidRPr="00353F5B" w:rsidRDefault="00091EC8" w:rsidP="00091EC8">
      <w:pPr>
        <w:adjustRightInd w:val="0"/>
        <w:snapToGrid w:val="0"/>
        <w:spacing w:line="300" w:lineRule="auto"/>
        <w:ind w:firstLineChars="200" w:firstLine="440"/>
        <w:jc w:val="left"/>
        <w:rPr>
          <w:rFonts w:ascii="Times New Roman" w:hAnsi="Times New Roman"/>
          <w:color w:val="000000"/>
          <w:sz w:val="22"/>
        </w:rPr>
      </w:pPr>
      <w:r w:rsidRPr="00353F5B">
        <w:rPr>
          <w:rFonts w:ascii="宋体" w:hAnsi="宋体"/>
          <w:sz w:val="22"/>
        </w:rPr>
        <w:t>★</w:t>
      </w:r>
      <w:r w:rsidRPr="00353F5B">
        <w:rPr>
          <w:rFonts w:ascii="Times New Roman" w:hAnsi="Times New Roman"/>
          <w:color w:val="000000"/>
          <w:sz w:val="22"/>
        </w:rPr>
        <w:t>19.4</w:t>
      </w:r>
      <w:r w:rsidRPr="00353F5B">
        <w:rPr>
          <w:rFonts w:ascii="Times New Roman" w:hAnsi="Times New Roman"/>
          <w:color w:val="000000"/>
          <w:sz w:val="22"/>
        </w:rPr>
        <w:t>经评标委员会审定，投标报价存在下列情形之一的，该投标文件作无效标处理：</w:t>
      </w:r>
    </w:p>
    <w:p w:rsidR="00091EC8" w:rsidRPr="00353F5B" w:rsidRDefault="00091EC8" w:rsidP="00091EC8">
      <w:pPr>
        <w:adjustRightInd w:val="0"/>
        <w:snapToGrid w:val="0"/>
        <w:spacing w:line="300" w:lineRule="auto"/>
        <w:ind w:firstLineChars="200" w:firstLine="440"/>
        <w:jc w:val="left"/>
        <w:rPr>
          <w:rFonts w:ascii="Times New Roman" w:hAnsi="Times New Roman"/>
          <w:b/>
          <w:bCs/>
          <w:color w:val="FF0000"/>
          <w:sz w:val="22"/>
          <w:u w:val="wavyHeavy"/>
        </w:rPr>
      </w:pPr>
      <w:r w:rsidRPr="00353F5B">
        <w:rPr>
          <w:rFonts w:ascii="Times New Roman" w:hAnsi="Times New Roman"/>
          <w:color w:val="000000"/>
          <w:sz w:val="22"/>
        </w:rPr>
        <w:t>19.4.1</w:t>
      </w:r>
      <w:r w:rsidRPr="00353F5B">
        <w:rPr>
          <w:rFonts w:ascii="Times New Roman" w:hAnsi="Times New Roman"/>
          <w:color w:val="000000" w:themeColor="text1"/>
          <w:sz w:val="22"/>
        </w:rPr>
        <w:t>减少工作量清单中核心工作内容数量，或设备</w:t>
      </w:r>
      <w:r w:rsidRPr="00353F5B">
        <w:rPr>
          <w:rFonts w:ascii="Times New Roman" w:hAnsi="Times New Roman" w:hint="eastAsia"/>
          <w:color w:val="000000" w:themeColor="text1"/>
          <w:sz w:val="22"/>
        </w:rPr>
        <w:t>材料</w:t>
      </w:r>
      <w:r w:rsidRPr="00353F5B">
        <w:rPr>
          <w:rFonts w:ascii="Times New Roman" w:hAnsi="Times New Roman"/>
          <w:color w:val="000000" w:themeColor="text1"/>
          <w:sz w:val="22"/>
        </w:rPr>
        <w:t>参数指标中核心设备数量；</w:t>
      </w:r>
    </w:p>
    <w:p w:rsidR="00091EC8" w:rsidRPr="00353F5B" w:rsidRDefault="00091EC8" w:rsidP="00091EC8">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19.4.2 </w:t>
      </w:r>
      <w:r w:rsidRPr="00353F5B">
        <w:rPr>
          <w:rFonts w:ascii="Times New Roman" w:hAnsi="Times New Roman"/>
          <w:color w:val="000000"/>
          <w:sz w:val="22"/>
        </w:rPr>
        <w:t>投标报价和技术方案明显不相符的。</w:t>
      </w:r>
    </w:p>
    <w:p w:rsidR="00091EC8" w:rsidRPr="00353F5B" w:rsidRDefault="00091EC8" w:rsidP="00091EC8">
      <w:pPr>
        <w:adjustRightInd w:val="0"/>
        <w:snapToGrid w:val="0"/>
        <w:spacing w:line="300" w:lineRule="auto"/>
        <w:ind w:firstLineChars="200" w:firstLine="602"/>
        <w:jc w:val="left"/>
        <w:rPr>
          <w:rFonts w:ascii="Times New Roman" w:hAnsi="Times New Roman"/>
          <w:b/>
          <w:kern w:val="0"/>
          <w:sz w:val="30"/>
          <w:szCs w:val="30"/>
        </w:rPr>
      </w:pPr>
    </w:p>
    <w:p w:rsidR="00091EC8" w:rsidRPr="00353F5B" w:rsidRDefault="00091EC8" w:rsidP="00091EC8">
      <w:pPr>
        <w:adjustRightInd w:val="0"/>
        <w:snapToGrid w:val="0"/>
        <w:jc w:val="center"/>
        <w:outlineLvl w:val="1"/>
        <w:rPr>
          <w:rFonts w:ascii="Times New Roman" w:hAnsi="Times New Roman"/>
          <w:sz w:val="30"/>
          <w:szCs w:val="30"/>
        </w:rPr>
      </w:pPr>
      <w:bookmarkStart w:id="40" w:name="_Toc495411563"/>
      <w:bookmarkStart w:id="41" w:name="_Toc506191158"/>
      <w:bookmarkStart w:id="42" w:name="_Toc18589397"/>
      <w:r w:rsidRPr="00353F5B">
        <w:rPr>
          <w:rFonts w:ascii="Times New Roman" w:hAnsi="Times New Roman"/>
          <w:sz w:val="30"/>
          <w:szCs w:val="30"/>
        </w:rPr>
        <w:t>五、政府采购政策</w:t>
      </w:r>
      <w:bookmarkEnd w:id="40"/>
      <w:bookmarkEnd w:id="41"/>
      <w:bookmarkEnd w:id="42"/>
    </w:p>
    <w:p w:rsidR="00091EC8" w:rsidRPr="00353F5B"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bookmarkStart w:id="43" w:name="_Toc481849905"/>
      <w:bookmarkStart w:id="44" w:name="_Toc486604821"/>
      <w:bookmarkStart w:id="45" w:name="_Toc495411566"/>
      <w:bookmarkStart w:id="46" w:name="_Toc506191161"/>
      <w:bookmarkStart w:id="47" w:name="_Toc18589400"/>
      <w:r w:rsidRPr="00353F5B">
        <w:rPr>
          <w:rFonts w:ascii="Times New Roman" w:hAnsi="Times New Roman"/>
          <w:b/>
          <w:color w:val="000000"/>
          <w:sz w:val="22"/>
        </w:rPr>
        <w:t>2</w:t>
      </w:r>
      <w:r>
        <w:rPr>
          <w:rFonts w:ascii="Times New Roman" w:hAnsi="Times New Roman" w:hint="eastAsia"/>
          <w:b/>
          <w:color w:val="000000"/>
          <w:sz w:val="22"/>
        </w:rPr>
        <w:t>0</w:t>
      </w:r>
      <w:r w:rsidRPr="00353F5B">
        <w:rPr>
          <w:rFonts w:ascii="Times New Roman" w:hAnsi="Times New Roman"/>
          <w:b/>
          <w:color w:val="000000"/>
          <w:sz w:val="22"/>
        </w:rPr>
        <w:t xml:space="preserve"> </w:t>
      </w:r>
      <w:r w:rsidRPr="00353F5B">
        <w:rPr>
          <w:rFonts w:ascii="Times New Roman" w:hAnsi="Times New Roman" w:hint="eastAsia"/>
          <w:b/>
          <w:color w:val="000000"/>
          <w:sz w:val="22"/>
        </w:rPr>
        <w:t>促进中小企业发展</w:t>
      </w:r>
      <w:bookmarkEnd w:id="43"/>
      <w:bookmarkEnd w:id="44"/>
      <w:bookmarkEnd w:id="45"/>
      <w:bookmarkEnd w:id="46"/>
      <w:bookmarkEnd w:id="47"/>
    </w:p>
    <w:p w:rsidR="00091EC8" w:rsidRPr="00353F5B" w:rsidRDefault="00091EC8" w:rsidP="00091EC8">
      <w:pPr>
        <w:tabs>
          <w:tab w:val="left" w:pos="3060"/>
        </w:tabs>
        <w:adjustRightInd w:val="0"/>
        <w:snapToGrid w:val="0"/>
        <w:spacing w:line="300" w:lineRule="auto"/>
        <w:ind w:firstLineChars="200" w:firstLine="440"/>
        <w:rPr>
          <w:rFonts w:ascii="Times New Roman" w:hAnsi="Times New Roman"/>
          <w:sz w:val="22"/>
        </w:rPr>
      </w:pPr>
      <w:bookmarkStart w:id="48" w:name="_Toc481849906"/>
      <w:bookmarkStart w:id="49" w:name="_Toc486604822"/>
      <w:bookmarkStart w:id="50" w:name="_Toc495411567"/>
      <w:bookmarkStart w:id="51" w:name="_Toc506191162"/>
      <w:r w:rsidRPr="00353F5B">
        <w:rPr>
          <w:rFonts w:ascii="Times New Roman" w:hAnsi="Times New Roman" w:hint="eastAsia"/>
          <w:sz w:val="22"/>
        </w:rPr>
        <w:t>2</w:t>
      </w:r>
      <w:r>
        <w:rPr>
          <w:rFonts w:ascii="Times New Roman" w:hAnsi="Times New Roman" w:hint="eastAsia"/>
          <w:sz w:val="22"/>
        </w:rPr>
        <w:t>0</w:t>
      </w:r>
      <w:r w:rsidRPr="00353F5B">
        <w:rPr>
          <w:rFonts w:ascii="Times New Roman" w:hAnsi="Times New Roman"/>
          <w:bCs/>
          <w:sz w:val="22"/>
        </w:rPr>
        <w:t xml:space="preserve">.1 </w:t>
      </w:r>
      <w:r w:rsidRPr="00353F5B">
        <w:rPr>
          <w:rFonts w:ascii="Times New Roman" w:hAnsi="Times New Roman"/>
          <w:sz w:val="22"/>
        </w:rPr>
        <w:t>中小企业（含中型、小型、微型企业，下同）的划定按照《中小企业划型标准规定》（工信部联企业【</w:t>
      </w:r>
      <w:r w:rsidRPr="00353F5B">
        <w:rPr>
          <w:rFonts w:ascii="Times New Roman" w:hAnsi="Times New Roman"/>
          <w:sz w:val="22"/>
        </w:rPr>
        <w:t>2011</w:t>
      </w:r>
      <w:r w:rsidRPr="00353F5B">
        <w:rPr>
          <w:rFonts w:ascii="Times New Roman" w:hAnsi="Times New Roman"/>
          <w:sz w:val="22"/>
        </w:rPr>
        <w:t>】</w:t>
      </w:r>
      <w:r w:rsidRPr="00353F5B">
        <w:rPr>
          <w:rFonts w:ascii="Times New Roman" w:hAnsi="Times New Roman"/>
          <w:sz w:val="22"/>
        </w:rPr>
        <w:t>300</w:t>
      </w:r>
      <w:r w:rsidRPr="00353F5B">
        <w:rPr>
          <w:rFonts w:ascii="Times New Roman" w:hAnsi="Times New Roman"/>
          <w:sz w:val="22"/>
        </w:rPr>
        <w:t>号）执行，参加</w:t>
      </w:r>
      <w:r w:rsidRPr="00353F5B">
        <w:rPr>
          <w:rFonts w:ascii="Times New Roman" w:hAnsi="Times New Roman" w:hint="eastAsia"/>
          <w:sz w:val="22"/>
        </w:rPr>
        <w:t>投标</w:t>
      </w:r>
      <w:r w:rsidRPr="00353F5B">
        <w:rPr>
          <w:rFonts w:ascii="Times New Roman" w:hAnsi="Times New Roman"/>
          <w:sz w:val="22"/>
        </w:rPr>
        <w:t>的中小企业应当提供《中小企业声明函》（具体格式见</w:t>
      </w:r>
      <w:r w:rsidRPr="00353F5B">
        <w:rPr>
          <w:rFonts w:ascii="Times New Roman" w:hAnsi="Times New Roman"/>
          <w:sz w:val="22"/>
        </w:rPr>
        <w:t>“</w:t>
      </w:r>
      <w:r w:rsidRPr="00353F5B">
        <w:rPr>
          <w:rFonts w:ascii="Times New Roman" w:hAnsi="Times New Roman" w:hint="eastAsia"/>
          <w:sz w:val="22"/>
        </w:rPr>
        <w:t>投标</w:t>
      </w:r>
      <w:r w:rsidRPr="00353F5B">
        <w:rPr>
          <w:rFonts w:ascii="Times New Roman" w:hAnsi="Times New Roman"/>
          <w:sz w:val="22"/>
        </w:rPr>
        <w:t>文件格式</w:t>
      </w:r>
      <w:r w:rsidRPr="00353F5B">
        <w:rPr>
          <w:rFonts w:ascii="Times New Roman" w:hAnsi="Times New Roman"/>
          <w:sz w:val="22"/>
        </w:rPr>
        <w:t>”</w:t>
      </w:r>
      <w:r w:rsidRPr="00353F5B">
        <w:rPr>
          <w:rFonts w:ascii="Times New Roman" w:hAnsi="Times New Roman"/>
          <w:sz w:val="22"/>
        </w:rPr>
        <w:t>），反之，视作非中小企业，不享受相应的扶持政策。如项目允许联合体参与竞争的，则联合体中的中小企业均应按本款要求提供《中小企业声明函》。</w:t>
      </w:r>
    </w:p>
    <w:p w:rsidR="00091EC8" w:rsidRPr="00353F5B" w:rsidRDefault="00091EC8" w:rsidP="00091EC8">
      <w:pPr>
        <w:adjustRightInd w:val="0"/>
        <w:snapToGrid w:val="0"/>
        <w:spacing w:line="300" w:lineRule="auto"/>
        <w:ind w:firstLineChars="200" w:firstLine="440"/>
        <w:rPr>
          <w:rFonts w:ascii="Times New Roman" w:hAnsi="Times New Roman"/>
          <w:sz w:val="22"/>
        </w:rPr>
      </w:pPr>
      <w:r w:rsidRPr="00353F5B">
        <w:rPr>
          <w:rFonts w:ascii="Times New Roman" w:hAnsi="Times New Roman" w:hint="eastAsia"/>
          <w:sz w:val="22"/>
        </w:rPr>
        <w:t>2</w:t>
      </w:r>
      <w:r>
        <w:rPr>
          <w:rFonts w:ascii="Times New Roman" w:hAnsi="Times New Roman" w:hint="eastAsia"/>
          <w:sz w:val="22"/>
        </w:rPr>
        <w:t>0</w:t>
      </w:r>
      <w:r w:rsidRPr="00353F5B">
        <w:rPr>
          <w:rFonts w:ascii="Times New Roman" w:hAnsi="Times New Roman"/>
          <w:sz w:val="22"/>
        </w:rPr>
        <w:t xml:space="preserve">.2 </w:t>
      </w:r>
      <w:r w:rsidRPr="00353F5B">
        <w:rPr>
          <w:rFonts w:ascii="Times New Roman" w:hAnsi="Times New Roman"/>
          <w:sz w:val="22"/>
        </w:rPr>
        <w:t>依据市财政局</w:t>
      </w:r>
      <w:r w:rsidRPr="00353F5B">
        <w:rPr>
          <w:rFonts w:ascii="Times New Roman" w:hAnsi="Times New Roman"/>
          <w:sz w:val="22"/>
        </w:rPr>
        <w:t>2015</w:t>
      </w:r>
      <w:r w:rsidRPr="00353F5B">
        <w:rPr>
          <w:rFonts w:ascii="Times New Roman" w:hAnsi="Times New Roman"/>
          <w:sz w:val="22"/>
        </w:rPr>
        <w:t>年</w:t>
      </w:r>
      <w:r w:rsidRPr="00353F5B">
        <w:rPr>
          <w:rFonts w:ascii="Times New Roman" w:hAnsi="Times New Roman"/>
          <w:sz w:val="22"/>
        </w:rPr>
        <w:t>9</w:t>
      </w:r>
      <w:r w:rsidRPr="00353F5B">
        <w:rPr>
          <w:rFonts w:ascii="Times New Roman" w:hAnsi="Times New Roman"/>
          <w:sz w:val="22"/>
        </w:rPr>
        <w:t>月发布的《</w:t>
      </w:r>
      <w:r w:rsidRPr="00353F5B">
        <w:rPr>
          <w:rFonts w:ascii="Times New Roman" w:hAnsi="Times New Roman"/>
        </w:rPr>
        <w:t>关于执行促进中小企业发展政策相关事宜的通知</w:t>
      </w:r>
      <w:r w:rsidRPr="00353F5B">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ascii="Times New Roman" w:hAnsi="Times New Roman" w:hint="eastAsia"/>
          <w:sz w:val="22"/>
        </w:rPr>
        <w:t>管理</w:t>
      </w:r>
      <w:r w:rsidRPr="00353F5B">
        <w:rPr>
          <w:rFonts w:ascii="Times New Roman" w:hAnsi="Times New Roman"/>
          <w:sz w:val="22"/>
        </w:rPr>
        <w:t>办法》。</w:t>
      </w:r>
    </w:p>
    <w:p w:rsidR="00091EC8" w:rsidRPr="00833D56" w:rsidRDefault="00091EC8" w:rsidP="00091EC8">
      <w:pPr>
        <w:adjustRightInd w:val="0"/>
        <w:snapToGrid w:val="0"/>
        <w:spacing w:line="300" w:lineRule="auto"/>
        <w:ind w:firstLineChars="200" w:firstLine="440"/>
        <w:rPr>
          <w:rFonts w:ascii="Times New Roman" w:hAnsi="Times New Roman"/>
          <w:sz w:val="22"/>
        </w:rPr>
      </w:pPr>
      <w:r w:rsidRPr="00353F5B">
        <w:rPr>
          <w:rFonts w:ascii="Times New Roman" w:hAnsi="Times New Roman" w:hint="eastAsia"/>
          <w:sz w:val="22"/>
        </w:rPr>
        <w:t>2</w:t>
      </w:r>
      <w:r>
        <w:rPr>
          <w:rFonts w:ascii="Times New Roman" w:hAnsi="Times New Roman" w:hint="eastAsia"/>
          <w:sz w:val="22"/>
        </w:rPr>
        <w:t>0</w:t>
      </w:r>
      <w:r w:rsidRPr="00353F5B">
        <w:rPr>
          <w:rFonts w:ascii="Times New Roman" w:hAnsi="Times New Roman"/>
          <w:sz w:val="22"/>
        </w:rPr>
        <w:t xml:space="preserve">.3 </w:t>
      </w:r>
      <w:r w:rsidRPr="00353F5B">
        <w:rPr>
          <w:rFonts w:ascii="Times New Roman" w:hAnsi="Times New Roman"/>
          <w:sz w:val="22"/>
        </w:rPr>
        <w:t>如项目允许联合体参与竞争的，组成联合体的大中型企业和其他自然人、法人或者其他组织，与</w:t>
      </w:r>
      <w:r w:rsidRPr="00833D56">
        <w:rPr>
          <w:rFonts w:ascii="Times New Roman" w:hAnsi="Times New Roman"/>
          <w:sz w:val="22"/>
        </w:rPr>
        <w:t>小型、微型企业之间不得存在投资关系。</w:t>
      </w:r>
    </w:p>
    <w:p w:rsidR="00091EC8" w:rsidRPr="00833D56" w:rsidRDefault="00091EC8" w:rsidP="00091EC8">
      <w:pPr>
        <w:adjustRightInd w:val="0"/>
        <w:snapToGrid w:val="0"/>
        <w:spacing w:line="300" w:lineRule="auto"/>
        <w:ind w:firstLineChars="200" w:firstLine="440"/>
        <w:rPr>
          <w:rFonts w:ascii="Times New Roman" w:hAnsi="Times New Roman"/>
          <w:sz w:val="22"/>
        </w:rPr>
      </w:pPr>
      <w:r w:rsidRPr="00833D56">
        <w:rPr>
          <w:rFonts w:ascii="Times New Roman" w:hAnsi="Times New Roman" w:hint="eastAsia"/>
          <w:sz w:val="22"/>
        </w:rPr>
        <w:t>2</w:t>
      </w:r>
      <w:r>
        <w:rPr>
          <w:rFonts w:ascii="Times New Roman" w:hAnsi="Times New Roman" w:hint="eastAsia"/>
          <w:sz w:val="22"/>
        </w:rPr>
        <w:t>0</w:t>
      </w:r>
      <w:r w:rsidRPr="00833D56">
        <w:rPr>
          <w:rFonts w:ascii="Times New Roman" w:hAnsi="Times New Roman"/>
          <w:sz w:val="22"/>
        </w:rPr>
        <w:t>.4</w:t>
      </w:r>
      <w:r w:rsidRPr="00833D56">
        <w:rPr>
          <w:rFonts w:ascii="Times New Roman" w:hAnsi="Times New Roman"/>
          <w:sz w:val="22"/>
        </w:rPr>
        <w:t>对于小型、微型企业，按照《政府采购促进中小企业发展</w:t>
      </w:r>
      <w:r w:rsidRPr="00833D56">
        <w:rPr>
          <w:rFonts w:ascii="Times New Roman" w:hAnsi="Times New Roman" w:hint="eastAsia"/>
          <w:sz w:val="22"/>
        </w:rPr>
        <w:t>管理</w:t>
      </w:r>
      <w:r w:rsidRPr="00833D56">
        <w:rPr>
          <w:rFonts w:ascii="Times New Roman" w:hAnsi="Times New Roman"/>
          <w:sz w:val="22"/>
        </w:rPr>
        <w:t>办法》（财库【</w:t>
      </w:r>
      <w:r w:rsidRPr="00833D56">
        <w:rPr>
          <w:rFonts w:ascii="Times New Roman" w:hAnsi="Times New Roman"/>
          <w:sz w:val="22"/>
        </w:rPr>
        <w:t>20</w:t>
      </w:r>
      <w:r w:rsidRPr="00833D56">
        <w:rPr>
          <w:rFonts w:ascii="Times New Roman" w:hAnsi="Times New Roman" w:hint="eastAsia"/>
          <w:sz w:val="22"/>
        </w:rPr>
        <w:t>20</w:t>
      </w:r>
      <w:r w:rsidRPr="00833D56">
        <w:rPr>
          <w:rFonts w:ascii="Times New Roman" w:hAnsi="Times New Roman"/>
          <w:sz w:val="22"/>
        </w:rPr>
        <w:t>】</w:t>
      </w:r>
      <w:r w:rsidRPr="00833D56">
        <w:rPr>
          <w:rFonts w:ascii="Times New Roman" w:hAnsi="Times New Roman" w:hint="eastAsia"/>
          <w:sz w:val="22"/>
        </w:rPr>
        <w:t>46</w:t>
      </w:r>
      <w:r w:rsidRPr="00833D56">
        <w:rPr>
          <w:rFonts w:ascii="Times New Roman" w:hAnsi="Times New Roman"/>
          <w:sz w:val="22"/>
        </w:rPr>
        <w:t>号）</w:t>
      </w:r>
      <w:r w:rsidRPr="00833D56">
        <w:rPr>
          <w:rFonts w:hint="eastAsia"/>
          <w:sz w:val="22"/>
        </w:rPr>
        <w:t>和《关于进一步加大政府采购支持中小企业力度的通知》</w:t>
      </w:r>
      <w:r w:rsidRPr="00833D56">
        <w:rPr>
          <w:sz w:val="22"/>
        </w:rPr>
        <w:t>（财库【</w:t>
      </w:r>
      <w:r w:rsidRPr="00833D56">
        <w:rPr>
          <w:rFonts w:hint="eastAsia"/>
          <w:sz w:val="22"/>
        </w:rPr>
        <w:t>2022</w:t>
      </w:r>
      <w:r w:rsidRPr="00833D56">
        <w:rPr>
          <w:sz w:val="22"/>
        </w:rPr>
        <w:t>】</w:t>
      </w:r>
      <w:r w:rsidRPr="00833D56">
        <w:rPr>
          <w:rFonts w:hint="eastAsia"/>
          <w:sz w:val="22"/>
        </w:rPr>
        <w:t>19</w:t>
      </w:r>
      <w:r w:rsidRPr="00833D56">
        <w:rPr>
          <w:sz w:val="22"/>
        </w:rPr>
        <w:t>号）</w:t>
      </w:r>
      <w:r w:rsidRPr="00833D56">
        <w:rPr>
          <w:rFonts w:ascii="Times New Roman" w:hAnsi="Times New Roman"/>
          <w:sz w:val="22"/>
        </w:rPr>
        <w:t>规定，其报价给予</w:t>
      </w:r>
      <w:r w:rsidRPr="00833D56">
        <w:rPr>
          <w:rFonts w:hint="eastAsia"/>
          <w:b/>
          <w:color w:val="FF0000"/>
          <w:sz w:val="22"/>
          <w:u w:val="single"/>
        </w:rPr>
        <w:t>10</w:t>
      </w:r>
      <w:r w:rsidRPr="00833D56">
        <w:rPr>
          <w:b/>
          <w:color w:val="FF0000"/>
          <w:sz w:val="22"/>
          <w:u w:val="single"/>
        </w:rPr>
        <w:t>%</w:t>
      </w:r>
      <w:r w:rsidRPr="00833D56">
        <w:rPr>
          <w:rFonts w:ascii="Times New Roman" w:hAnsi="Times New Roman"/>
          <w:sz w:val="22"/>
        </w:rPr>
        <w:t>的扣除，用扣除后的价格参与评审。</w:t>
      </w:r>
    </w:p>
    <w:p w:rsidR="00091EC8" w:rsidRPr="00353F5B" w:rsidRDefault="00091EC8" w:rsidP="00091EC8">
      <w:pPr>
        <w:adjustRightInd w:val="0"/>
        <w:snapToGrid w:val="0"/>
        <w:spacing w:line="300" w:lineRule="auto"/>
        <w:ind w:firstLineChars="200" w:firstLine="440"/>
        <w:rPr>
          <w:rFonts w:ascii="Times New Roman" w:hAnsi="Times New Roman"/>
          <w:sz w:val="22"/>
        </w:rPr>
      </w:pPr>
      <w:r w:rsidRPr="00833D56">
        <w:rPr>
          <w:rFonts w:ascii="Times New Roman" w:hAnsi="Times New Roman" w:hint="eastAsia"/>
          <w:sz w:val="22"/>
        </w:rPr>
        <w:t>2</w:t>
      </w:r>
      <w:r>
        <w:rPr>
          <w:rFonts w:ascii="Times New Roman" w:hAnsi="Times New Roman" w:hint="eastAsia"/>
          <w:sz w:val="22"/>
        </w:rPr>
        <w:t>0</w:t>
      </w:r>
      <w:r w:rsidRPr="00833D56">
        <w:rPr>
          <w:rFonts w:ascii="Times New Roman" w:hAnsi="Times New Roman"/>
          <w:sz w:val="22"/>
        </w:rPr>
        <w:t>.5</w:t>
      </w:r>
      <w:r w:rsidRPr="00833D56">
        <w:rPr>
          <w:rFonts w:ascii="Times New Roman" w:hAnsi="Times New Roman"/>
          <w:sz w:val="22"/>
        </w:rPr>
        <w:t>如项目允许联合体参与竞争的，且联合体各方均为小型、微型企业的，联合体视同为小型、微型企业，其报价给予</w:t>
      </w:r>
      <w:r w:rsidRPr="00833D56">
        <w:rPr>
          <w:rFonts w:hint="eastAsia"/>
          <w:b/>
          <w:color w:val="FF0000"/>
          <w:sz w:val="22"/>
          <w:u w:val="single"/>
        </w:rPr>
        <w:t>10</w:t>
      </w:r>
      <w:r w:rsidRPr="00833D56">
        <w:rPr>
          <w:b/>
          <w:color w:val="FF0000"/>
          <w:sz w:val="22"/>
          <w:u w:val="single"/>
        </w:rPr>
        <w:t>%</w:t>
      </w:r>
      <w:r w:rsidRPr="00833D56">
        <w:rPr>
          <w:rFonts w:ascii="Times New Roman" w:hAnsi="Times New Roman"/>
          <w:sz w:val="22"/>
        </w:rPr>
        <w:t>的扣除，用扣除后的价格参与评审。反之，依照联合体协议约定，小型、微型企业的协议合同金额占到联合体协议合同总金额</w:t>
      </w:r>
      <w:r w:rsidRPr="00833D56">
        <w:rPr>
          <w:rFonts w:ascii="Times New Roman" w:hAnsi="Times New Roman"/>
          <w:sz w:val="22"/>
        </w:rPr>
        <w:t>30%</w:t>
      </w:r>
      <w:r w:rsidRPr="00833D56">
        <w:rPr>
          <w:rFonts w:ascii="Times New Roman" w:hAnsi="Times New Roman"/>
          <w:sz w:val="22"/>
        </w:rPr>
        <w:t>以上的，给予联合体</w:t>
      </w:r>
      <w:r w:rsidRPr="00833D56">
        <w:rPr>
          <w:rFonts w:hint="eastAsia"/>
          <w:b/>
          <w:color w:val="FF0000"/>
          <w:sz w:val="22"/>
          <w:u w:val="single"/>
        </w:rPr>
        <w:t>4</w:t>
      </w:r>
      <w:r w:rsidRPr="00833D56">
        <w:rPr>
          <w:b/>
          <w:color w:val="FF0000"/>
          <w:sz w:val="22"/>
          <w:u w:val="single"/>
        </w:rPr>
        <w:t>%</w:t>
      </w:r>
      <w:r w:rsidRPr="00833D56">
        <w:rPr>
          <w:rFonts w:ascii="Times New Roman" w:hAnsi="Times New Roman"/>
          <w:sz w:val="22"/>
        </w:rPr>
        <w:t>的价格扣除，用扣除后的价格参与评</w:t>
      </w:r>
      <w:r w:rsidRPr="00353F5B">
        <w:rPr>
          <w:rFonts w:ascii="Times New Roman" w:hAnsi="Times New Roman"/>
          <w:sz w:val="22"/>
        </w:rPr>
        <w:t>审。</w:t>
      </w:r>
    </w:p>
    <w:p w:rsidR="00091EC8" w:rsidRPr="00353F5B" w:rsidRDefault="00091EC8" w:rsidP="00091EC8">
      <w:pPr>
        <w:adjustRightInd w:val="0"/>
        <w:snapToGrid w:val="0"/>
        <w:spacing w:line="300" w:lineRule="auto"/>
        <w:ind w:firstLineChars="200" w:firstLine="440"/>
        <w:rPr>
          <w:rFonts w:ascii="Times New Roman" w:hAnsi="Times New Roman"/>
          <w:kern w:val="0"/>
          <w:sz w:val="22"/>
        </w:rPr>
      </w:pPr>
      <w:r w:rsidRPr="00353F5B">
        <w:rPr>
          <w:rFonts w:ascii="Times New Roman" w:hAnsi="Times New Roman" w:hint="eastAsia"/>
          <w:sz w:val="22"/>
        </w:rPr>
        <w:t>2</w:t>
      </w:r>
      <w:r>
        <w:rPr>
          <w:rFonts w:ascii="Times New Roman" w:hAnsi="Times New Roman" w:hint="eastAsia"/>
          <w:sz w:val="22"/>
        </w:rPr>
        <w:t>0</w:t>
      </w:r>
      <w:r w:rsidRPr="00353F5B">
        <w:rPr>
          <w:rFonts w:ascii="Times New Roman" w:hAnsi="Times New Roman"/>
          <w:sz w:val="22"/>
        </w:rPr>
        <w:t>.6</w:t>
      </w:r>
      <w:r w:rsidRPr="00353F5B">
        <w:rPr>
          <w:rFonts w:ascii="Times New Roman" w:hAnsi="Times New Roman"/>
          <w:sz w:val="22"/>
        </w:rPr>
        <w:t>供应商如提供虚假材料以谋取成交的，按照《政府采购法》有关条款处理，并</w:t>
      </w:r>
      <w:r w:rsidRPr="00353F5B">
        <w:rPr>
          <w:rFonts w:ascii="Times New Roman" w:hAnsi="Times New Roman"/>
          <w:sz w:val="22"/>
        </w:rPr>
        <w:lastRenderedPageBreak/>
        <w:t>记入供应商诚信档案。</w:t>
      </w:r>
    </w:p>
    <w:p w:rsidR="00091EC8" w:rsidRPr="0093118F" w:rsidRDefault="00091EC8" w:rsidP="00091EC8">
      <w:pPr>
        <w:adjustRightInd w:val="0"/>
        <w:snapToGrid w:val="0"/>
        <w:spacing w:line="300" w:lineRule="auto"/>
        <w:ind w:firstLineChars="200" w:firstLine="442"/>
        <w:jc w:val="left"/>
        <w:outlineLvl w:val="2"/>
        <w:rPr>
          <w:rFonts w:ascii="Times New Roman" w:hAnsi="Times New Roman"/>
          <w:b/>
          <w:color w:val="000000"/>
          <w:sz w:val="22"/>
        </w:rPr>
      </w:pPr>
      <w:bookmarkStart w:id="52" w:name="_Toc477267172"/>
      <w:bookmarkStart w:id="53" w:name="_Toc486604823"/>
      <w:bookmarkStart w:id="54" w:name="_Toc495411568"/>
      <w:bookmarkEnd w:id="48"/>
      <w:bookmarkEnd w:id="49"/>
      <w:bookmarkEnd w:id="50"/>
      <w:bookmarkEnd w:id="51"/>
      <w:r w:rsidRPr="0093118F">
        <w:rPr>
          <w:rFonts w:ascii="Times New Roman" w:hAnsi="Times New Roman"/>
          <w:b/>
          <w:color w:val="000000"/>
          <w:sz w:val="22"/>
        </w:rPr>
        <w:t>2</w:t>
      </w:r>
      <w:r>
        <w:rPr>
          <w:rFonts w:ascii="Times New Roman" w:hAnsi="Times New Roman" w:hint="eastAsia"/>
          <w:b/>
          <w:color w:val="000000"/>
          <w:sz w:val="22"/>
        </w:rPr>
        <w:t>1</w:t>
      </w:r>
      <w:r w:rsidRPr="0093118F">
        <w:rPr>
          <w:rFonts w:ascii="Times New Roman" w:hAnsi="Times New Roman"/>
          <w:b/>
          <w:color w:val="000000"/>
          <w:sz w:val="22"/>
        </w:rPr>
        <w:t xml:space="preserve"> </w:t>
      </w:r>
      <w:bookmarkStart w:id="55" w:name="_Toc495411569"/>
      <w:bookmarkEnd w:id="52"/>
      <w:bookmarkEnd w:id="53"/>
      <w:bookmarkEnd w:id="54"/>
      <w:r w:rsidRPr="0093118F">
        <w:rPr>
          <w:rFonts w:ascii="Times New Roman" w:hAnsi="Times New Roman" w:hint="eastAsia"/>
          <w:b/>
          <w:color w:val="000000"/>
          <w:sz w:val="22"/>
        </w:rPr>
        <w:t>促进残疾人就业</w:t>
      </w:r>
      <w:bookmarkEnd w:id="55"/>
      <w:r w:rsidRPr="0093118F">
        <w:rPr>
          <w:rFonts w:ascii="Times New Roman" w:hAnsi="Times New Roman" w:hint="eastAsia"/>
          <w:b/>
          <w:color w:val="000000"/>
          <w:sz w:val="22"/>
        </w:rPr>
        <w:t>（注：仅残疾人福利单位适用）</w:t>
      </w:r>
    </w:p>
    <w:p w:rsidR="00091EC8" w:rsidRPr="00353F5B" w:rsidRDefault="00091EC8" w:rsidP="00091EC8">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2</w:t>
      </w:r>
      <w:r>
        <w:rPr>
          <w:rFonts w:ascii="Times New Roman" w:hAnsi="Times New Roman" w:hint="eastAsia"/>
          <w:sz w:val="22"/>
        </w:rPr>
        <w:t>1</w:t>
      </w:r>
      <w:r w:rsidRPr="00353F5B">
        <w:rPr>
          <w:rFonts w:ascii="Times New Roman" w:hAnsi="Times New Roman"/>
          <w:sz w:val="22"/>
        </w:rPr>
        <w:t xml:space="preserve">.1 </w:t>
      </w:r>
      <w:bookmarkStart w:id="56" w:name="sendNo"/>
      <w:r w:rsidRPr="00353F5B">
        <w:rPr>
          <w:rFonts w:ascii="Times New Roman" w:hAnsi="Times New Roman"/>
          <w:sz w:val="22"/>
        </w:rPr>
        <w:t>符合财库</w:t>
      </w:r>
      <w:bookmarkEnd w:id="56"/>
      <w:r w:rsidRPr="00353F5B">
        <w:rPr>
          <w:rFonts w:ascii="Times New Roman" w:hAnsi="Times New Roman"/>
          <w:sz w:val="22"/>
        </w:rPr>
        <w:t>【</w:t>
      </w:r>
      <w:r w:rsidRPr="00353F5B">
        <w:rPr>
          <w:rFonts w:ascii="Times New Roman" w:hAnsi="Times New Roman"/>
          <w:sz w:val="22"/>
        </w:rPr>
        <w:t>2017</w:t>
      </w:r>
      <w:r w:rsidRPr="00353F5B">
        <w:rPr>
          <w:rFonts w:ascii="Times New Roman" w:hAnsi="Times New Roman"/>
          <w:sz w:val="22"/>
        </w:rPr>
        <w:t>】</w:t>
      </w:r>
      <w:r w:rsidRPr="00353F5B">
        <w:rPr>
          <w:rFonts w:ascii="Times New Roman" w:hAnsi="Times New Roman"/>
          <w:sz w:val="22"/>
        </w:rPr>
        <w:t>141</w:t>
      </w:r>
      <w:r w:rsidRPr="00353F5B">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091EC8" w:rsidRDefault="00091EC8" w:rsidP="00091EC8">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hint="eastAsia"/>
          <w:sz w:val="22"/>
        </w:rPr>
        <w:t>2</w:t>
      </w:r>
      <w:r>
        <w:rPr>
          <w:rFonts w:ascii="Times New Roman" w:hAnsi="Times New Roman" w:hint="eastAsia"/>
          <w:sz w:val="22"/>
        </w:rPr>
        <w:t>1</w:t>
      </w:r>
      <w:r w:rsidRPr="00353F5B">
        <w:rPr>
          <w:rFonts w:ascii="Times New Roman" w:hAnsi="Times New Roman" w:hint="eastAsia"/>
          <w:sz w:val="22"/>
        </w:rPr>
        <w:t>.</w:t>
      </w:r>
      <w:r w:rsidRPr="00353F5B">
        <w:rPr>
          <w:rFonts w:ascii="Times New Roman" w:hAnsi="Times New Roman"/>
          <w:sz w:val="22"/>
        </w:rPr>
        <w:t xml:space="preserve">2 </w:t>
      </w:r>
      <w:r w:rsidRPr="00353F5B">
        <w:rPr>
          <w:rFonts w:ascii="Times New Roman" w:hAnsi="Times New Roman"/>
          <w:sz w:val="22"/>
        </w:rPr>
        <w:t>残疾人福利性单位在参加政府采购活动时，</w:t>
      </w:r>
      <w:proofErr w:type="gramStart"/>
      <w:r w:rsidRPr="00353F5B">
        <w:rPr>
          <w:rFonts w:ascii="Times New Roman" w:hAnsi="Times New Roman"/>
          <w:sz w:val="22"/>
        </w:rPr>
        <w:t>应当按财库</w:t>
      </w:r>
      <w:proofErr w:type="gramEnd"/>
      <w:r w:rsidRPr="00353F5B">
        <w:rPr>
          <w:rFonts w:ascii="Times New Roman" w:hAnsi="Times New Roman"/>
          <w:sz w:val="22"/>
        </w:rPr>
        <w:t>【</w:t>
      </w:r>
      <w:r w:rsidRPr="00353F5B">
        <w:rPr>
          <w:rFonts w:ascii="Times New Roman" w:hAnsi="Times New Roman"/>
          <w:sz w:val="22"/>
        </w:rPr>
        <w:t>2017</w:t>
      </w:r>
      <w:r w:rsidRPr="00353F5B">
        <w:rPr>
          <w:rFonts w:ascii="Times New Roman" w:hAnsi="Times New Roman"/>
          <w:sz w:val="22"/>
        </w:rPr>
        <w:t>】</w:t>
      </w:r>
      <w:r w:rsidRPr="00353F5B">
        <w:rPr>
          <w:rFonts w:ascii="Times New Roman" w:hAnsi="Times New Roman"/>
          <w:sz w:val="22"/>
        </w:rPr>
        <w:t>141</w:t>
      </w:r>
      <w:r w:rsidRPr="00353F5B">
        <w:rPr>
          <w:rFonts w:ascii="Times New Roman" w:hAnsi="Times New Roman"/>
          <w:sz w:val="22"/>
        </w:rPr>
        <w:t>号规定的《残疾人福利性单位声明函》（具体格式详见</w:t>
      </w:r>
      <w:r w:rsidRPr="00353F5B">
        <w:rPr>
          <w:rFonts w:ascii="Times New Roman" w:hAnsi="Times New Roman"/>
          <w:sz w:val="22"/>
        </w:rPr>
        <w:t>“</w:t>
      </w:r>
      <w:r w:rsidRPr="00353F5B">
        <w:rPr>
          <w:rFonts w:ascii="Times New Roman" w:hAnsi="Times New Roman"/>
          <w:sz w:val="22"/>
        </w:rPr>
        <w:t>投标文件格式</w:t>
      </w:r>
      <w:r w:rsidRPr="00353F5B">
        <w:rPr>
          <w:rFonts w:ascii="Times New Roman" w:hAnsi="Times New Roman"/>
          <w:sz w:val="22"/>
        </w:rPr>
        <w:t>”</w:t>
      </w:r>
      <w:r w:rsidRPr="00353F5B">
        <w:rPr>
          <w:rFonts w:ascii="Times New Roman" w:hAnsi="Times New Roman"/>
          <w:sz w:val="22"/>
        </w:rPr>
        <w:t>），并对声明的真实性负责。</w:t>
      </w:r>
    </w:p>
    <w:p w:rsidR="00C3193F" w:rsidRPr="00091EC8" w:rsidRDefault="00C3193F">
      <w:bookmarkStart w:id="57" w:name="_GoBack"/>
      <w:bookmarkEnd w:id="57"/>
    </w:p>
    <w:sectPr w:rsidR="00C3193F" w:rsidRPr="00091E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97A" w:rsidRDefault="00FD297A" w:rsidP="00091EC8">
      <w:r>
        <w:separator/>
      </w:r>
    </w:p>
  </w:endnote>
  <w:endnote w:type="continuationSeparator" w:id="0">
    <w:p w:rsidR="00FD297A" w:rsidRDefault="00FD297A" w:rsidP="00091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97A" w:rsidRDefault="00FD297A" w:rsidP="00091EC8">
      <w:r>
        <w:separator/>
      </w:r>
    </w:p>
  </w:footnote>
  <w:footnote w:type="continuationSeparator" w:id="0">
    <w:p w:rsidR="00FD297A" w:rsidRDefault="00FD297A" w:rsidP="00091E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C2556D"/>
    <w:multiLevelType w:val="multilevel"/>
    <w:tmpl w:val="76C2556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BEA10E3"/>
    <w:multiLevelType w:val="multilevel"/>
    <w:tmpl w:val="7BEA10E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8C6"/>
    <w:rsid w:val="00091EC8"/>
    <w:rsid w:val="007C58C6"/>
    <w:rsid w:val="00916FDD"/>
    <w:rsid w:val="00C3193F"/>
    <w:rsid w:val="00FD2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C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1E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1EC8"/>
    <w:rPr>
      <w:sz w:val="18"/>
      <w:szCs w:val="18"/>
    </w:rPr>
  </w:style>
  <w:style w:type="paragraph" w:styleId="a4">
    <w:name w:val="footer"/>
    <w:basedOn w:val="a"/>
    <w:link w:val="Char0"/>
    <w:uiPriority w:val="99"/>
    <w:unhideWhenUsed/>
    <w:rsid w:val="00091EC8"/>
    <w:pPr>
      <w:tabs>
        <w:tab w:val="center" w:pos="4153"/>
        <w:tab w:val="right" w:pos="8306"/>
      </w:tabs>
      <w:snapToGrid w:val="0"/>
      <w:jc w:val="left"/>
    </w:pPr>
    <w:rPr>
      <w:sz w:val="18"/>
      <w:szCs w:val="18"/>
    </w:rPr>
  </w:style>
  <w:style w:type="character" w:customStyle="1" w:styleId="Char0">
    <w:name w:val="页脚 Char"/>
    <w:basedOn w:val="a0"/>
    <w:link w:val="a4"/>
    <w:uiPriority w:val="99"/>
    <w:rsid w:val="00091EC8"/>
    <w:rPr>
      <w:sz w:val="18"/>
      <w:szCs w:val="18"/>
    </w:rPr>
  </w:style>
  <w:style w:type="character" w:customStyle="1" w:styleId="CharChar">
    <w:name w:val="+正文 Char Char"/>
    <w:link w:val="CharCharChar"/>
    <w:qFormat/>
    <w:locked/>
    <w:rsid w:val="00091EC8"/>
    <w:rPr>
      <w:rFonts w:ascii="楷体_GB2312" w:eastAsia="楷体_GB2312"/>
      <w:sz w:val="24"/>
    </w:rPr>
  </w:style>
  <w:style w:type="paragraph" w:customStyle="1" w:styleId="CharCharChar">
    <w:name w:val="+正文 Char Char Char"/>
    <w:basedOn w:val="a"/>
    <w:link w:val="CharChar"/>
    <w:qFormat/>
    <w:rsid w:val="00091EC8"/>
    <w:pPr>
      <w:spacing w:line="360" w:lineRule="auto"/>
      <w:ind w:firstLineChars="200" w:firstLine="200"/>
    </w:pPr>
    <w:rPr>
      <w:rFonts w:ascii="楷体_GB2312" w:eastAsia="楷体_GB2312" w:hAnsiTheme="minorHAnsi" w:cstheme="minorBidi"/>
      <w:sz w:val="24"/>
    </w:rPr>
  </w:style>
  <w:style w:type="paragraph" w:customStyle="1" w:styleId="txt">
    <w:name w:val="txt"/>
    <w:basedOn w:val="a"/>
    <w:qFormat/>
    <w:rsid w:val="00091EC8"/>
    <w:pPr>
      <w:widowControl/>
      <w:spacing w:before="100" w:beforeAutospacing="1" w:after="100" w:afterAutospacing="1"/>
      <w:jc w:val="left"/>
    </w:pPr>
    <w:rPr>
      <w:rFonts w:ascii="宋体" w:hAnsi="宋体" w:cs="宋体"/>
      <w:kern w:val="0"/>
      <w:sz w:val="24"/>
      <w:szCs w:val="24"/>
    </w:rPr>
  </w:style>
  <w:style w:type="paragraph" w:customStyle="1" w:styleId="a5">
    <w:name w:val="制表符"/>
    <w:basedOn w:val="a"/>
    <w:qFormat/>
    <w:rsid w:val="00091EC8"/>
    <w:pPr>
      <w:spacing w:line="360" w:lineRule="auto"/>
    </w:pPr>
    <w:rPr>
      <w:rFonts w:ascii="Times New Roman" w:hAnsi="Times New Roman"/>
      <w:szCs w:val="24"/>
    </w:rPr>
  </w:style>
  <w:style w:type="paragraph" w:styleId="a6">
    <w:name w:val="List Paragraph"/>
    <w:basedOn w:val="a"/>
    <w:uiPriority w:val="34"/>
    <w:qFormat/>
    <w:rsid w:val="00091EC8"/>
    <w:pPr>
      <w:suppressAutoHyphens/>
      <w:ind w:firstLine="420"/>
    </w:pPr>
    <w:rPr>
      <w:rFonts w:ascii="Times New Roman" w:hAnsi="Times New Roman"/>
      <w:kern w:val="1"/>
      <w:szCs w:val="21"/>
    </w:rPr>
  </w:style>
  <w:style w:type="paragraph" w:customStyle="1" w:styleId="Default">
    <w:name w:val="Default"/>
    <w:qFormat/>
    <w:rsid w:val="00091EC8"/>
    <w:pPr>
      <w:widowControl w:val="0"/>
      <w:autoSpaceDE w:val="0"/>
      <w:autoSpaceDN w:val="0"/>
      <w:adjustRightInd w:val="0"/>
    </w:pPr>
    <w:rPr>
      <w:rFonts w:ascii="宋体" w:eastAsia="宋体" w:hAnsi="Calibri" w:cs="宋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C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1E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1EC8"/>
    <w:rPr>
      <w:sz w:val="18"/>
      <w:szCs w:val="18"/>
    </w:rPr>
  </w:style>
  <w:style w:type="paragraph" w:styleId="a4">
    <w:name w:val="footer"/>
    <w:basedOn w:val="a"/>
    <w:link w:val="Char0"/>
    <w:uiPriority w:val="99"/>
    <w:unhideWhenUsed/>
    <w:rsid w:val="00091EC8"/>
    <w:pPr>
      <w:tabs>
        <w:tab w:val="center" w:pos="4153"/>
        <w:tab w:val="right" w:pos="8306"/>
      </w:tabs>
      <w:snapToGrid w:val="0"/>
      <w:jc w:val="left"/>
    </w:pPr>
    <w:rPr>
      <w:sz w:val="18"/>
      <w:szCs w:val="18"/>
    </w:rPr>
  </w:style>
  <w:style w:type="character" w:customStyle="1" w:styleId="Char0">
    <w:name w:val="页脚 Char"/>
    <w:basedOn w:val="a0"/>
    <w:link w:val="a4"/>
    <w:uiPriority w:val="99"/>
    <w:rsid w:val="00091EC8"/>
    <w:rPr>
      <w:sz w:val="18"/>
      <w:szCs w:val="18"/>
    </w:rPr>
  </w:style>
  <w:style w:type="character" w:customStyle="1" w:styleId="CharChar">
    <w:name w:val="+正文 Char Char"/>
    <w:link w:val="CharCharChar"/>
    <w:qFormat/>
    <w:locked/>
    <w:rsid w:val="00091EC8"/>
    <w:rPr>
      <w:rFonts w:ascii="楷体_GB2312" w:eastAsia="楷体_GB2312"/>
      <w:sz w:val="24"/>
    </w:rPr>
  </w:style>
  <w:style w:type="paragraph" w:customStyle="1" w:styleId="CharCharChar">
    <w:name w:val="+正文 Char Char Char"/>
    <w:basedOn w:val="a"/>
    <w:link w:val="CharChar"/>
    <w:qFormat/>
    <w:rsid w:val="00091EC8"/>
    <w:pPr>
      <w:spacing w:line="360" w:lineRule="auto"/>
      <w:ind w:firstLineChars="200" w:firstLine="200"/>
    </w:pPr>
    <w:rPr>
      <w:rFonts w:ascii="楷体_GB2312" w:eastAsia="楷体_GB2312" w:hAnsiTheme="minorHAnsi" w:cstheme="minorBidi"/>
      <w:sz w:val="24"/>
    </w:rPr>
  </w:style>
  <w:style w:type="paragraph" w:customStyle="1" w:styleId="txt">
    <w:name w:val="txt"/>
    <w:basedOn w:val="a"/>
    <w:qFormat/>
    <w:rsid w:val="00091EC8"/>
    <w:pPr>
      <w:widowControl/>
      <w:spacing w:before="100" w:beforeAutospacing="1" w:after="100" w:afterAutospacing="1"/>
      <w:jc w:val="left"/>
    </w:pPr>
    <w:rPr>
      <w:rFonts w:ascii="宋体" w:hAnsi="宋体" w:cs="宋体"/>
      <w:kern w:val="0"/>
      <w:sz w:val="24"/>
      <w:szCs w:val="24"/>
    </w:rPr>
  </w:style>
  <w:style w:type="paragraph" w:customStyle="1" w:styleId="a5">
    <w:name w:val="制表符"/>
    <w:basedOn w:val="a"/>
    <w:qFormat/>
    <w:rsid w:val="00091EC8"/>
    <w:pPr>
      <w:spacing w:line="360" w:lineRule="auto"/>
    </w:pPr>
    <w:rPr>
      <w:rFonts w:ascii="Times New Roman" w:hAnsi="Times New Roman"/>
      <w:szCs w:val="24"/>
    </w:rPr>
  </w:style>
  <w:style w:type="paragraph" w:styleId="a6">
    <w:name w:val="List Paragraph"/>
    <w:basedOn w:val="a"/>
    <w:uiPriority w:val="34"/>
    <w:qFormat/>
    <w:rsid w:val="00091EC8"/>
    <w:pPr>
      <w:suppressAutoHyphens/>
      <w:ind w:firstLine="420"/>
    </w:pPr>
    <w:rPr>
      <w:rFonts w:ascii="Times New Roman" w:hAnsi="Times New Roman"/>
      <w:kern w:val="1"/>
      <w:szCs w:val="21"/>
    </w:rPr>
  </w:style>
  <w:style w:type="paragraph" w:customStyle="1" w:styleId="Default">
    <w:name w:val="Default"/>
    <w:qFormat/>
    <w:rsid w:val="00091EC8"/>
    <w:pPr>
      <w:widowControl w:val="0"/>
      <w:autoSpaceDE w:val="0"/>
      <w:autoSpaceDN w:val="0"/>
      <w:adjustRightInd w:val="0"/>
    </w:pPr>
    <w:rPr>
      <w:rFonts w:ascii="宋体" w:eastAsia="宋体" w:hAnsi="Calibri"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9005</Words>
  <Characters>9187</Characters>
  <Application>Microsoft Office Word</Application>
  <DocSecurity>0</DocSecurity>
  <Lines>706</Lines>
  <Paragraphs>606</Paragraphs>
  <ScaleCrop>false</ScaleCrop>
  <Company>Microsoft</Company>
  <LinksUpToDate>false</LinksUpToDate>
  <CharactersWithSpaces>17586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2023-03-03T02:11:00Z</dcterms:created>
  <dcterms:modified xsi:type="dcterms:W3CDTF">2023-03-03T02:11:00Z</dcterms:modified>
</cp:coreProperties>
</file>