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18" w:rsidRDefault="009F7C18" w:rsidP="009F7C18">
      <w:pPr>
        <w:widowControl/>
        <w:adjustRightInd w:val="0"/>
        <w:snapToGrid w:val="0"/>
        <w:spacing w:line="300" w:lineRule="auto"/>
        <w:jc w:val="center"/>
        <w:outlineLvl w:val="0"/>
        <w:rPr>
          <w:rFonts w:ascii="Times New Roman" w:eastAsia="黑体" w:hAnsi="Times New Roman"/>
          <w:b/>
          <w:kern w:val="0"/>
          <w:sz w:val="30"/>
          <w:szCs w:val="30"/>
        </w:rPr>
      </w:pPr>
      <w:bookmarkStart w:id="0" w:name="_Toc5612474"/>
      <w:r>
        <w:rPr>
          <w:rFonts w:ascii="Times New Roman" w:eastAsia="黑体" w:hAnsi="Times New Roman"/>
          <w:b/>
          <w:kern w:val="0"/>
          <w:sz w:val="30"/>
          <w:szCs w:val="30"/>
        </w:rPr>
        <w:t>第二</w:t>
      </w:r>
      <w:proofErr w:type="gramStart"/>
      <w:r>
        <w:rPr>
          <w:rFonts w:ascii="Times New Roman" w:eastAsia="黑体" w:hAnsi="Times New Roman"/>
          <w:b/>
          <w:kern w:val="0"/>
          <w:sz w:val="30"/>
          <w:szCs w:val="30"/>
        </w:rPr>
        <w:t>章项目</w:t>
      </w:r>
      <w:proofErr w:type="gramEnd"/>
      <w:r>
        <w:rPr>
          <w:rFonts w:ascii="Times New Roman" w:eastAsia="黑体" w:hAnsi="Times New Roman"/>
          <w:b/>
          <w:kern w:val="0"/>
          <w:sz w:val="30"/>
          <w:szCs w:val="30"/>
        </w:rPr>
        <w:t>招标需求</w:t>
      </w:r>
      <w:bookmarkEnd w:id="0"/>
    </w:p>
    <w:p w:rsidR="009F7C18" w:rsidRDefault="009F7C18" w:rsidP="009F7C18">
      <w:pPr>
        <w:adjustRightInd w:val="0"/>
        <w:snapToGrid w:val="0"/>
        <w:spacing w:line="300" w:lineRule="auto"/>
        <w:jc w:val="center"/>
        <w:outlineLvl w:val="1"/>
        <w:rPr>
          <w:rFonts w:ascii="Times New Roman" w:eastAsia="黑体" w:hAnsi="Times New Roman"/>
          <w:sz w:val="30"/>
          <w:szCs w:val="30"/>
        </w:rPr>
      </w:pPr>
      <w:bookmarkStart w:id="1" w:name="_Toc5612475"/>
      <w:r>
        <w:rPr>
          <w:rFonts w:ascii="Times New Roman" w:eastAsia="黑体" w:hAnsi="Times New Roman"/>
          <w:sz w:val="30"/>
          <w:szCs w:val="30"/>
        </w:rPr>
        <w:t>一、说明</w:t>
      </w:r>
      <w:bookmarkEnd w:id="1"/>
    </w:p>
    <w:p w:rsidR="009F7C18" w:rsidRDefault="009F7C18" w:rsidP="009F7C18">
      <w:pPr>
        <w:adjustRightInd w:val="0"/>
        <w:snapToGrid w:val="0"/>
        <w:spacing w:line="300" w:lineRule="auto"/>
        <w:ind w:firstLineChars="200" w:firstLine="442"/>
        <w:jc w:val="left"/>
        <w:outlineLvl w:val="2"/>
        <w:rPr>
          <w:rFonts w:ascii="Times New Roman" w:hAnsi="Times New Roman"/>
          <w:b/>
          <w:color w:val="000000"/>
          <w:sz w:val="22"/>
        </w:rPr>
      </w:pPr>
      <w:bookmarkStart w:id="2" w:name="_Toc5612476"/>
      <w:r>
        <w:rPr>
          <w:rFonts w:ascii="Times New Roman" w:hAnsi="Times New Roman"/>
          <w:b/>
          <w:color w:val="000000"/>
          <w:sz w:val="22"/>
        </w:rPr>
        <w:t xml:space="preserve">1 </w:t>
      </w:r>
      <w:r>
        <w:rPr>
          <w:rFonts w:ascii="Times New Roman" w:hAnsi="Times New Roman"/>
          <w:b/>
          <w:color w:val="000000"/>
          <w:sz w:val="22"/>
        </w:rPr>
        <w:t>总则</w:t>
      </w:r>
      <w:bookmarkEnd w:id="2"/>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1.1 </w:t>
      </w:r>
      <w:r>
        <w:rPr>
          <w:rFonts w:ascii="Times New Roman" w:hAnsi="Times New Roman"/>
          <w:sz w:val="22"/>
        </w:rPr>
        <w:t>投标人应具备国家或行业管理部门规定的，在本市实施本项目所需的资格（资质）和相关手续（如果有），由此引起的所有有关事宜及费用由投标人自行负责。</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1.2 </w:t>
      </w:r>
      <w:r>
        <w:rPr>
          <w:rFonts w:ascii="Times New Roman" w:hAnsi="Times New Roman"/>
          <w:sz w:val="22"/>
        </w:rPr>
        <w:t>投标人对所提供的服务应当享有合法的所有权，没有侵犯任何第三方的知识产权、技术秘密等权利，而且不存在任何抵押、留置、查封等产权瑕疵。</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1.3 </w:t>
      </w:r>
      <w:r>
        <w:rPr>
          <w:rFonts w:ascii="Times New Roman" w:hAnsi="Times New Roman"/>
          <w:sz w:val="22"/>
        </w:rPr>
        <w:t>投标人提供的服务应当符合招标文件的要求，并且其服务质量完全符合国家标准</w:t>
      </w:r>
      <w:r>
        <w:rPr>
          <w:rFonts w:ascii="Times New Roman" w:hAnsi="Times New Roman"/>
          <w:color w:val="000000"/>
          <w:sz w:val="22"/>
        </w:rPr>
        <w:t>和招标需求</w:t>
      </w:r>
      <w:r>
        <w:rPr>
          <w:rFonts w:ascii="Times New Roman" w:hAnsi="Times New Roman"/>
          <w:sz w:val="22"/>
        </w:rPr>
        <w:t>。</w:t>
      </w:r>
    </w:p>
    <w:p w:rsidR="009F7C18" w:rsidRDefault="009F7C18" w:rsidP="009F7C1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1.4 </w:t>
      </w:r>
      <w:r>
        <w:rPr>
          <w:rFonts w:ascii="Times New Roman" w:hAnsi="Times New Roman"/>
          <w:sz w:val="22"/>
        </w:rPr>
        <w:t>投标人应如实准确地填写投标服务的技术参数等相关信息，因上述信息内容填写不完整、不准确，而导致投标文件被误读、漏读，由投标人自行负责，为此投标人需承担其投标文件在评标时被扣分甚至被认定为无效投标的风险。</w:t>
      </w:r>
    </w:p>
    <w:p w:rsidR="009F7C18" w:rsidRDefault="009F7C18" w:rsidP="009F7C1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1.5</w:t>
      </w:r>
      <w:r>
        <w:rPr>
          <w:rFonts w:ascii="Times New Roman" w:hAnsi="Times New Roman"/>
          <w:sz w:val="22"/>
        </w:rPr>
        <w:t>采购人在技术需求或图片（如果有）中指出的标准以及参照的技术参数仅</w:t>
      </w:r>
      <w:proofErr w:type="gramStart"/>
      <w:r>
        <w:rPr>
          <w:rFonts w:ascii="Times New Roman" w:hAnsi="Times New Roman"/>
          <w:sz w:val="22"/>
        </w:rPr>
        <w:t>起说明</w:t>
      </w:r>
      <w:proofErr w:type="gramEnd"/>
      <w:r>
        <w:rPr>
          <w:rFonts w:ascii="Times New Roman" w:hAnsi="Times New Roman"/>
          <w:sz w:val="22"/>
        </w:rPr>
        <w:t>作用，并没有任何限制性和排他性，投标人在投标中可以选用其他替代标准、技术参数，但这些替代要在不影响功能实现的前提下，并在可接受范围内接受偏离。</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sz w:val="22"/>
        </w:rPr>
        <w:t>1.6</w:t>
      </w:r>
      <w:r>
        <w:rPr>
          <w:rFonts w:ascii="Times New Roman" w:hAnsi="Times New Roman"/>
          <w:sz w:val="22"/>
        </w:rPr>
        <w:t>投标人在投标前应认真了解项目的实施背景、应提供的服务内容和质量、项目考核管理要求等，一旦中标，应按照招标文件和合同规定的要求提供相关服务。</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sz w:val="22"/>
        </w:rPr>
        <w:t>1.7</w:t>
      </w:r>
      <w:r>
        <w:rPr>
          <w:rFonts w:ascii="Times New Roman" w:hAnsi="Times New Roman"/>
          <w:sz w:val="22"/>
        </w:rPr>
        <w:t>投标人应根据本章节中详细技术参数要求，按照要求提供定制服务参加竞标。同时，</w:t>
      </w:r>
      <w:r>
        <w:rPr>
          <w:rFonts w:ascii="Times New Roman" w:hAnsi="Times New Roman"/>
          <w:b/>
          <w:color w:val="000000"/>
          <w:sz w:val="22"/>
        </w:rPr>
        <w:t>请投标人务必注意：无论是正偏离还是负偏离，都不得与招标要求相差太大，否则将可能影响投标人的得分</w:t>
      </w:r>
      <w:r>
        <w:rPr>
          <w:rFonts w:ascii="Times New Roman" w:hAnsi="Times New Roman"/>
          <w:sz w:val="22"/>
        </w:rPr>
        <w:t>。一旦中标，投标人应按投标文件的承诺签订合同并提供相应的服务。</w:t>
      </w:r>
    </w:p>
    <w:p w:rsidR="009F7C18" w:rsidRDefault="009F7C18" w:rsidP="009F7C1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1.8</w:t>
      </w:r>
      <w:r>
        <w:rPr>
          <w:rFonts w:ascii="Times New Roman" w:hAnsi="Times New Roman"/>
          <w:color w:val="000000"/>
          <w:sz w:val="22"/>
        </w:rPr>
        <w:t>采购人委托开发软件（包括软件、源程序、数据文件、文档、记录、工作日志、或其它和该合同有关的资料的）的全部知识产权归采购人所有。投标人向采购人交付使用的软件系统已享有知识产权的，采购人可在合同文件明确的范围内自主使用。支撑该系统开发和运行的第三方编制的软件的知识产权仍属于第三方。如采购人使用该软件系统构成上述侵权的，则由投标人承担全部责任。</w:t>
      </w:r>
    </w:p>
    <w:p w:rsidR="009F7C18" w:rsidRDefault="009F7C18" w:rsidP="009F7C1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1.9</w:t>
      </w:r>
      <w:r>
        <w:rPr>
          <w:rFonts w:ascii="Times New Roman" w:hAnsi="Times New Roman"/>
          <w:sz w:val="22"/>
        </w:rPr>
        <w:t>投标人认为招标文件（包括招标补充文件）存在排他性或歧视性条款，可在收到或下载招标文件之日起七个工作日内提出，并附相关证据。</w:t>
      </w:r>
    </w:p>
    <w:p w:rsidR="009F7C18" w:rsidRDefault="009F7C18" w:rsidP="009F7C18">
      <w:pPr>
        <w:snapToGrid w:val="0"/>
        <w:ind w:firstLineChars="200" w:firstLine="440"/>
        <w:jc w:val="left"/>
        <w:rPr>
          <w:color w:val="FF0000"/>
          <w:sz w:val="22"/>
        </w:rPr>
      </w:pPr>
      <w:r>
        <w:rPr>
          <w:rFonts w:ascii="宋体" w:hAnsi="宋体" w:cs="宋体" w:hint="eastAsia"/>
          <w:color w:val="FF0000"/>
          <w:sz w:val="22"/>
        </w:rPr>
        <w:t>★</w:t>
      </w:r>
      <w:r w:rsidRPr="00A44BD4">
        <w:rPr>
          <w:rFonts w:ascii="Times New Roman" w:hAnsi="Times New Roman"/>
          <w:sz w:val="22"/>
        </w:rPr>
        <w:t>1.</w:t>
      </w:r>
      <w:r w:rsidRPr="00A44BD4">
        <w:rPr>
          <w:rFonts w:ascii="Times New Roman" w:hAnsi="Times New Roman" w:hint="eastAsia"/>
          <w:sz w:val="22"/>
        </w:rPr>
        <w:t>10</w:t>
      </w:r>
      <w:r>
        <w:rPr>
          <w:rFonts w:hint="eastAsia"/>
          <w:color w:val="FF0000"/>
          <w:sz w:val="22"/>
        </w:rPr>
        <w:t>投标人提供的服务必须符合国家强制性标准。</w:t>
      </w:r>
    </w:p>
    <w:p w:rsidR="009F7C18" w:rsidRPr="00A44BD4" w:rsidRDefault="009F7C18" w:rsidP="009F7C18">
      <w:pPr>
        <w:adjustRightInd w:val="0"/>
        <w:snapToGrid w:val="0"/>
        <w:spacing w:line="300" w:lineRule="auto"/>
        <w:ind w:firstLineChars="200" w:firstLine="442"/>
        <w:jc w:val="left"/>
        <w:rPr>
          <w:rFonts w:ascii="Times New Roman" w:hAnsi="Times New Roman"/>
          <w:b/>
          <w:color w:val="000000"/>
          <w:sz w:val="22"/>
        </w:rPr>
      </w:pPr>
    </w:p>
    <w:p w:rsidR="009F7C18" w:rsidRDefault="009F7C18" w:rsidP="009F7C18">
      <w:pPr>
        <w:adjustRightInd w:val="0"/>
        <w:snapToGrid w:val="0"/>
        <w:spacing w:line="300" w:lineRule="auto"/>
        <w:jc w:val="center"/>
        <w:outlineLvl w:val="1"/>
        <w:rPr>
          <w:rFonts w:ascii="Times New Roman" w:eastAsia="黑体" w:hAnsi="Times New Roman"/>
          <w:sz w:val="30"/>
          <w:szCs w:val="30"/>
        </w:rPr>
      </w:pPr>
      <w:bookmarkStart w:id="3" w:name="_Toc5612477"/>
      <w:r>
        <w:rPr>
          <w:rFonts w:ascii="Times New Roman" w:eastAsia="黑体" w:hAnsi="Times New Roman"/>
          <w:sz w:val="30"/>
          <w:szCs w:val="30"/>
        </w:rPr>
        <w:t>二、项目概况</w:t>
      </w:r>
      <w:bookmarkEnd w:id="3"/>
    </w:p>
    <w:p w:rsidR="009F7C18" w:rsidRPr="003D11E2" w:rsidRDefault="009F7C18" w:rsidP="009F7C18">
      <w:pPr>
        <w:autoSpaceDN w:val="0"/>
        <w:adjustRightInd w:val="0"/>
        <w:snapToGrid w:val="0"/>
        <w:spacing w:line="300" w:lineRule="auto"/>
        <w:ind w:firstLineChars="200" w:firstLine="442"/>
        <w:textAlignment w:val="baseline"/>
        <w:rPr>
          <w:rFonts w:ascii="Times New Roman" w:hAnsi="Times New Roman"/>
          <w:bCs/>
          <w:sz w:val="22"/>
        </w:rPr>
      </w:pPr>
      <w:bookmarkStart w:id="4" w:name="_Toc5612478"/>
      <w:r>
        <w:rPr>
          <w:rFonts w:ascii="Times New Roman" w:hAnsi="Times New Roman"/>
          <w:b/>
          <w:bCs/>
          <w:sz w:val="22"/>
        </w:rPr>
        <w:t>2</w:t>
      </w:r>
      <w:r>
        <w:rPr>
          <w:rFonts w:ascii="Times New Roman" w:hAnsi="Times New Roman"/>
          <w:b/>
          <w:bCs/>
          <w:sz w:val="22"/>
        </w:rPr>
        <w:t>项目名称</w:t>
      </w:r>
      <w:bookmarkEnd w:id="4"/>
      <w:r>
        <w:rPr>
          <w:rFonts w:ascii="Times New Roman" w:hAnsi="Times New Roman" w:hint="eastAsia"/>
          <w:b/>
          <w:bCs/>
          <w:sz w:val="22"/>
        </w:rPr>
        <w:t>：</w:t>
      </w:r>
      <w:r>
        <w:rPr>
          <w:rFonts w:ascii="Times New Roman" w:hAnsi="Times New Roman" w:hint="eastAsia"/>
          <w:bCs/>
          <w:sz w:val="22"/>
        </w:rPr>
        <w:t>浦东新区教育局工作监管平台二期软件主体建设项目</w:t>
      </w:r>
    </w:p>
    <w:p w:rsidR="009F7C18" w:rsidRPr="000B1881" w:rsidRDefault="009F7C18" w:rsidP="009F7C18">
      <w:pPr>
        <w:adjustRightInd w:val="0"/>
        <w:snapToGrid w:val="0"/>
        <w:spacing w:line="300" w:lineRule="auto"/>
        <w:ind w:firstLineChars="200" w:firstLine="442"/>
        <w:outlineLvl w:val="2"/>
        <w:rPr>
          <w:rFonts w:ascii="Times New Roman" w:hAnsi="Times New Roman"/>
          <w:b/>
          <w:bCs/>
          <w:sz w:val="22"/>
        </w:rPr>
      </w:pPr>
      <w:bookmarkStart w:id="5" w:name="_Toc5612479"/>
      <w:r>
        <w:rPr>
          <w:rFonts w:ascii="Times New Roman" w:hAnsi="Times New Roman"/>
          <w:b/>
          <w:bCs/>
          <w:sz w:val="22"/>
        </w:rPr>
        <w:t>3</w:t>
      </w:r>
      <w:r>
        <w:rPr>
          <w:rFonts w:ascii="Times New Roman" w:hAnsi="Times New Roman"/>
          <w:b/>
          <w:bCs/>
          <w:sz w:val="22"/>
        </w:rPr>
        <w:t>项目地点</w:t>
      </w:r>
      <w:bookmarkEnd w:id="5"/>
      <w:r>
        <w:rPr>
          <w:rFonts w:ascii="Times New Roman" w:hAnsi="Times New Roman" w:hint="eastAsia"/>
          <w:b/>
          <w:bCs/>
          <w:sz w:val="22"/>
        </w:rPr>
        <w:t>：</w:t>
      </w:r>
      <w:r w:rsidRPr="000B1881">
        <w:rPr>
          <w:rFonts w:ascii="Times New Roman" w:hAnsi="Times New Roman"/>
          <w:kern w:val="0"/>
          <w:sz w:val="22"/>
        </w:rPr>
        <w:t>上海市</w:t>
      </w:r>
      <w:r w:rsidRPr="000B1881">
        <w:rPr>
          <w:rFonts w:ascii="Times New Roman" w:hAnsi="Times New Roman" w:hint="eastAsia"/>
          <w:kern w:val="0"/>
          <w:sz w:val="22"/>
        </w:rPr>
        <w:t>浦东新区枣庄路</w:t>
      </w:r>
      <w:r w:rsidRPr="000B1881">
        <w:rPr>
          <w:rFonts w:ascii="Times New Roman" w:hAnsi="Times New Roman" w:hint="eastAsia"/>
          <w:kern w:val="0"/>
          <w:sz w:val="22"/>
        </w:rPr>
        <w:t>658</w:t>
      </w:r>
      <w:r w:rsidRPr="000B1881">
        <w:rPr>
          <w:rFonts w:ascii="Times New Roman" w:hAnsi="Times New Roman" w:hint="eastAsia"/>
          <w:kern w:val="0"/>
          <w:sz w:val="22"/>
        </w:rPr>
        <w:t>弄</w:t>
      </w:r>
      <w:r w:rsidRPr="000B1881">
        <w:rPr>
          <w:rFonts w:ascii="Times New Roman" w:hAnsi="Times New Roman" w:hint="eastAsia"/>
          <w:kern w:val="0"/>
          <w:sz w:val="22"/>
        </w:rPr>
        <w:t>10</w:t>
      </w:r>
      <w:r w:rsidRPr="000B1881">
        <w:rPr>
          <w:rFonts w:ascii="Times New Roman" w:hAnsi="Times New Roman" w:hint="eastAsia"/>
          <w:kern w:val="0"/>
          <w:sz w:val="22"/>
        </w:rPr>
        <w:t>号</w:t>
      </w:r>
      <w:r w:rsidRPr="000B1881">
        <w:rPr>
          <w:rFonts w:ascii="Times New Roman" w:hAnsi="Times New Roman"/>
          <w:kern w:val="0"/>
          <w:sz w:val="22"/>
        </w:rPr>
        <w:t>。</w:t>
      </w:r>
    </w:p>
    <w:p w:rsidR="009F7C18" w:rsidRDefault="009F7C18" w:rsidP="009F7C18">
      <w:pPr>
        <w:adjustRightInd w:val="0"/>
        <w:snapToGrid w:val="0"/>
        <w:spacing w:line="300" w:lineRule="auto"/>
        <w:ind w:firstLineChars="200" w:firstLine="442"/>
        <w:jc w:val="left"/>
        <w:outlineLvl w:val="2"/>
        <w:rPr>
          <w:rFonts w:ascii="Times New Roman" w:hAnsi="Times New Roman"/>
          <w:b/>
          <w:color w:val="000000"/>
          <w:sz w:val="22"/>
        </w:rPr>
      </w:pPr>
      <w:bookmarkStart w:id="6" w:name="_Toc5612480"/>
      <w:r>
        <w:rPr>
          <w:rFonts w:ascii="Times New Roman" w:hAnsi="Times New Roman"/>
          <w:b/>
          <w:color w:val="000000"/>
          <w:sz w:val="22"/>
        </w:rPr>
        <w:t xml:space="preserve">4 </w:t>
      </w:r>
      <w:r>
        <w:rPr>
          <w:rFonts w:ascii="Times New Roman" w:hAnsi="Times New Roman"/>
          <w:b/>
          <w:color w:val="000000"/>
          <w:sz w:val="22"/>
        </w:rPr>
        <w:t>招标范围与内容</w:t>
      </w:r>
      <w:bookmarkEnd w:id="6"/>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4.1 </w:t>
      </w:r>
      <w:r>
        <w:rPr>
          <w:rFonts w:ascii="Times New Roman" w:hAnsi="Times New Roman"/>
          <w:color w:val="000000"/>
          <w:sz w:val="22"/>
        </w:rPr>
        <w:t>项目背景及现状</w:t>
      </w:r>
    </w:p>
    <w:p w:rsidR="009F7C18" w:rsidRDefault="009F7C18" w:rsidP="009F7C18">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2020</w:t>
      </w:r>
      <w:r>
        <w:rPr>
          <w:rFonts w:ascii="Times New Roman" w:hAnsi="Times New Roman" w:hint="eastAsia"/>
          <w:sz w:val="22"/>
        </w:rPr>
        <w:t>年</w:t>
      </w:r>
      <w:r>
        <w:rPr>
          <w:rFonts w:ascii="Times New Roman" w:hAnsi="Times New Roman" w:hint="eastAsia"/>
          <w:sz w:val="22"/>
        </w:rPr>
        <w:t>3</w:t>
      </w:r>
      <w:r>
        <w:rPr>
          <w:rFonts w:ascii="Times New Roman" w:hAnsi="Times New Roman" w:hint="eastAsia"/>
          <w:sz w:val="22"/>
        </w:rPr>
        <w:t>月</w:t>
      </w:r>
      <w:r>
        <w:rPr>
          <w:rFonts w:ascii="Times New Roman" w:hAnsi="Times New Roman" w:hint="eastAsia"/>
          <w:sz w:val="22"/>
        </w:rPr>
        <w:t>25</w:t>
      </w:r>
      <w:r>
        <w:rPr>
          <w:rFonts w:ascii="Times New Roman" w:hAnsi="Times New Roman" w:hint="eastAsia"/>
          <w:sz w:val="22"/>
        </w:rPr>
        <w:t>日，</w:t>
      </w:r>
      <w:r>
        <w:rPr>
          <w:rFonts w:ascii="Times New Roman" w:hAnsi="Times New Roman" w:hint="eastAsia"/>
          <w:sz w:val="22"/>
          <w:lang w:eastAsia="zh-Hans"/>
        </w:rPr>
        <w:t>浦东教育局</w:t>
      </w:r>
      <w:r>
        <w:rPr>
          <w:rFonts w:ascii="Times New Roman" w:hAnsi="Times New Roman" w:hint="eastAsia"/>
          <w:sz w:val="22"/>
        </w:rPr>
        <w:t>工作监管平台（一期）启动建设。到</w:t>
      </w:r>
      <w:r>
        <w:rPr>
          <w:rFonts w:ascii="Times New Roman" w:hAnsi="Times New Roman" w:hint="eastAsia"/>
          <w:sz w:val="22"/>
        </w:rPr>
        <w:t>2020</w:t>
      </w:r>
      <w:r>
        <w:rPr>
          <w:rFonts w:ascii="Times New Roman" w:hAnsi="Times New Roman" w:hint="eastAsia"/>
          <w:sz w:val="22"/>
        </w:rPr>
        <w:t>年底，</w:t>
      </w:r>
      <w:r>
        <w:rPr>
          <w:rFonts w:ascii="Times New Roman" w:hAnsi="Times New Roman" w:hint="eastAsia"/>
          <w:sz w:val="22"/>
          <w:lang w:eastAsia="zh-Hans"/>
        </w:rPr>
        <w:t>已</w:t>
      </w:r>
      <w:r>
        <w:rPr>
          <w:rFonts w:ascii="Times New Roman" w:hAnsi="Times New Roman" w:hint="eastAsia"/>
          <w:sz w:val="22"/>
        </w:rPr>
        <w:t>建设成一个后台，三个场景可视化平台（分别是教育培训，托育机构，民办学校），以及一个移动端</w:t>
      </w:r>
      <w:r>
        <w:rPr>
          <w:rFonts w:ascii="Times New Roman" w:hAnsi="Times New Roman" w:hint="eastAsia"/>
          <w:sz w:val="22"/>
        </w:rPr>
        <w:t>APP</w:t>
      </w:r>
      <w:r>
        <w:rPr>
          <w:rFonts w:ascii="Times New Roman" w:hAnsi="Times New Roman" w:hint="eastAsia"/>
          <w:sz w:val="22"/>
        </w:rPr>
        <w:t>应用。该平台的建成，覆盖了</w:t>
      </w:r>
      <w:r>
        <w:rPr>
          <w:rFonts w:ascii="Times New Roman" w:hAnsi="Times New Roman" w:hint="eastAsia"/>
          <w:sz w:val="22"/>
        </w:rPr>
        <w:t>747</w:t>
      </w:r>
      <w:r>
        <w:rPr>
          <w:rFonts w:ascii="Times New Roman" w:hAnsi="Times New Roman" w:hint="eastAsia"/>
          <w:sz w:val="22"/>
        </w:rPr>
        <w:t>家机构和学校，与区大数据中心</w:t>
      </w:r>
      <w:r>
        <w:rPr>
          <w:rFonts w:ascii="Times New Roman" w:hAnsi="Times New Roman" w:hint="eastAsia"/>
          <w:sz w:val="22"/>
        </w:rPr>
        <w:lastRenderedPageBreak/>
        <w:t>实现了数据定期交换，并为责任处室带来监管思路上的拓展，提升了监管工作的处置效能。</w:t>
      </w:r>
    </w:p>
    <w:p w:rsidR="009F7C18" w:rsidRDefault="009F7C18" w:rsidP="009F7C18">
      <w:pPr>
        <w:adjustRightInd w:val="0"/>
        <w:snapToGrid w:val="0"/>
        <w:spacing w:line="300" w:lineRule="auto"/>
        <w:ind w:firstLineChars="200" w:firstLine="440"/>
        <w:jc w:val="left"/>
      </w:pPr>
      <w:r>
        <w:rPr>
          <w:rFonts w:ascii="Times New Roman" w:hAnsi="Times New Roman" w:hint="eastAsia"/>
          <w:sz w:val="22"/>
        </w:rPr>
        <w:t>根据教育部《关于加强新时代教育管理信息化工作的通知》和《关于全面推进上海城市数字化转型的意见》等文件精神，推进教育监管方式变革，创新教育管理模式，有必要在</w:t>
      </w:r>
      <w:r>
        <w:rPr>
          <w:rFonts w:ascii="Times New Roman" w:hAnsi="Times New Roman" w:hint="eastAsia"/>
          <w:sz w:val="22"/>
          <w:lang w:eastAsia="zh-Hans"/>
        </w:rPr>
        <w:t>浦东教育局</w:t>
      </w:r>
      <w:r>
        <w:rPr>
          <w:rFonts w:ascii="Times New Roman" w:hAnsi="Times New Roman" w:hint="eastAsia"/>
          <w:sz w:val="22"/>
        </w:rPr>
        <w:t>工作监管平台（一期）的基础上进行进一步优化、扩建。</w:t>
      </w:r>
    </w:p>
    <w:p w:rsidR="009F7C18" w:rsidRPr="000B1881" w:rsidRDefault="009F7C18" w:rsidP="009F7C18">
      <w:pPr>
        <w:adjustRightInd w:val="0"/>
        <w:snapToGrid w:val="0"/>
        <w:spacing w:line="300" w:lineRule="auto"/>
        <w:ind w:firstLineChars="200" w:firstLine="440"/>
        <w:jc w:val="left"/>
        <w:rPr>
          <w:rFonts w:ascii="Times New Roman" w:hAnsi="Times New Roman"/>
          <w:color w:val="000000"/>
          <w:sz w:val="22"/>
        </w:rPr>
      </w:pP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4.2 </w:t>
      </w:r>
      <w:r>
        <w:rPr>
          <w:rFonts w:ascii="Times New Roman" w:hAnsi="Times New Roman"/>
          <w:color w:val="000000"/>
          <w:sz w:val="22"/>
        </w:rPr>
        <w:t>项目招标范围及内容</w:t>
      </w:r>
    </w:p>
    <w:p w:rsidR="009F7C18" w:rsidRPr="000B1881" w:rsidRDefault="009F7C18" w:rsidP="009F7C18">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本项目在</w:t>
      </w:r>
      <w:r>
        <w:rPr>
          <w:rFonts w:ascii="Times New Roman" w:hAnsi="Times New Roman" w:hint="eastAsia"/>
          <w:sz w:val="22"/>
          <w:lang w:eastAsia="zh-Hans"/>
        </w:rPr>
        <w:t>浦东教育局</w:t>
      </w:r>
      <w:r>
        <w:rPr>
          <w:rFonts w:ascii="Times New Roman" w:hAnsi="Times New Roman" w:hint="eastAsia"/>
          <w:sz w:val="22"/>
        </w:rPr>
        <w:t>工作监管平台（一期）场景建设的基础上，进一步扩大监管对象范围，实现教育局监管场景全覆盖；实现经济、城市、社会三平台深化整合；实现教育局一网统管；进一步推进数据共享，支撑关联系统；扩大政务公开渠道，为市民提供可信精准的教育机构查询服务。融监管于服务，在服务公众的同时，发挥他们及时反馈的力量，借助大数据分析，更好运用于监管，提升监管的效能；落实“双减意见”，按照文件要求，对教育培训机构管理方式进行调整。</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4.3</w:t>
      </w:r>
      <w:r>
        <w:rPr>
          <w:rFonts w:ascii="Times New Roman" w:hAnsi="Times New Roman"/>
          <w:b/>
          <w:color w:val="000000"/>
          <w:sz w:val="22"/>
        </w:rPr>
        <w:t>开发周期（交付时间）要求</w:t>
      </w:r>
      <w:r>
        <w:rPr>
          <w:rFonts w:ascii="Times New Roman" w:hAnsi="Times New Roman"/>
          <w:color w:val="000000"/>
          <w:sz w:val="22"/>
        </w:rPr>
        <w:t>：</w:t>
      </w:r>
      <w:r w:rsidRPr="003C63AF">
        <w:rPr>
          <w:rFonts w:ascii="Times New Roman" w:hAnsi="Times New Roman"/>
          <w:kern w:val="0"/>
          <w:sz w:val="22"/>
        </w:rPr>
        <w:t>自合同签订之日起</w:t>
      </w:r>
      <w:r w:rsidRPr="003C63AF">
        <w:rPr>
          <w:rFonts w:ascii="Times New Roman" w:hAnsi="Times New Roman" w:hint="eastAsia"/>
          <w:kern w:val="0"/>
          <w:sz w:val="22"/>
        </w:rPr>
        <w:t>12</w:t>
      </w:r>
      <w:r w:rsidRPr="003C63AF">
        <w:rPr>
          <w:rFonts w:ascii="Times New Roman" w:hAnsi="Times New Roman" w:hint="eastAsia"/>
          <w:kern w:val="0"/>
          <w:sz w:val="22"/>
        </w:rPr>
        <w:t>个</w:t>
      </w:r>
      <w:r w:rsidRPr="003C63AF">
        <w:rPr>
          <w:rFonts w:ascii="Times New Roman" w:hAnsi="Times New Roman"/>
          <w:kern w:val="0"/>
          <w:sz w:val="22"/>
        </w:rPr>
        <w:t>月</w:t>
      </w:r>
      <w:r w:rsidRPr="003C63AF">
        <w:rPr>
          <w:rFonts w:ascii="Times New Roman" w:hAnsi="Times New Roman"/>
          <w:sz w:val="22"/>
        </w:rPr>
        <w:t>。</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 xml:space="preserve">4.3.1 </w:t>
      </w:r>
      <w:r>
        <w:rPr>
          <w:rFonts w:ascii="Times New Roman" w:hAnsi="Times New Roman"/>
          <w:color w:val="000000"/>
          <w:sz w:val="22"/>
        </w:rPr>
        <w:t>需求分析：合同签订生效后</w:t>
      </w:r>
      <w:r>
        <w:rPr>
          <w:rFonts w:ascii="Times New Roman" w:hAnsi="Times New Roman"/>
          <w:color w:val="000000"/>
          <w:sz w:val="22"/>
        </w:rPr>
        <w:t> 2</w:t>
      </w:r>
      <w:r>
        <w:rPr>
          <w:rFonts w:ascii="Times New Roman" w:hAnsi="Times New Roman" w:hint="eastAsia"/>
          <w:color w:val="000000"/>
          <w:sz w:val="22"/>
        </w:rPr>
        <w:t>个月</w:t>
      </w:r>
      <w:r>
        <w:rPr>
          <w:rFonts w:ascii="Times New Roman" w:hAnsi="Times New Roman"/>
          <w:color w:val="000000"/>
          <w:sz w:val="22"/>
        </w:rPr>
        <w:t>内；</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4.3.</w:t>
      </w:r>
      <w:r>
        <w:rPr>
          <w:rFonts w:ascii="Times New Roman" w:hAnsi="Times New Roman"/>
          <w:color w:val="000000"/>
          <w:sz w:val="22"/>
        </w:rPr>
        <w:t>2</w:t>
      </w:r>
      <w:r>
        <w:rPr>
          <w:rFonts w:ascii="Times New Roman" w:hAnsi="Times New Roman" w:hint="eastAsia"/>
          <w:color w:val="000000"/>
          <w:sz w:val="22"/>
        </w:rPr>
        <w:t xml:space="preserve"> </w:t>
      </w:r>
      <w:r>
        <w:rPr>
          <w:rFonts w:ascii="Times New Roman" w:hAnsi="Times New Roman"/>
          <w:color w:val="000000"/>
          <w:sz w:val="22"/>
        </w:rPr>
        <w:t>系统开发部署：合同签订生效后</w:t>
      </w:r>
      <w:r>
        <w:rPr>
          <w:rFonts w:ascii="Times New Roman" w:hAnsi="Times New Roman"/>
          <w:color w:val="000000"/>
          <w:sz w:val="22"/>
        </w:rPr>
        <w:t> 10</w:t>
      </w:r>
      <w:r>
        <w:rPr>
          <w:rFonts w:ascii="Times New Roman" w:hAnsi="Times New Roman" w:hint="eastAsia"/>
          <w:color w:val="000000"/>
          <w:sz w:val="22"/>
        </w:rPr>
        <w:t>个月</w:t>
      </w:r>
      <w:r>
        <w:rPr>
          <w:rFonts w:ascii="Times New Roman" w:hAnsi="Times New Roman"/>
          <w:color w:val="000000"/>
          <w:sz w:val="22"/>
        </w:rPr>
        <w:t>内，完成应用系统主体功能开发部署；</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4.3.</w:t>
      </w:r>
      <w:r>
        <w:rPr>
          <w:rFonts w:ascii="Times New Roman" w:hAnsi="Times New Roman"/>
          <w:color w:val="000000"/>
          <w:sz w:val="22"/>
        </w:rPr>
        <w:t>3</w:t>
      </w:r>
      <w:r>
        <w:rPr>
          <w:rFonts w:ascii="Times New Roman" w:hAnsi="Times New Roman" w:hint="eastAsia"/>
          <w:color w:val="000000"/>
          <w:sz w:val="22"/>
        </w:rPr>
        <w:t xml:space="preserve"> </w:t>
      </w:r>
      <w:r>
        <w:rPr>
          <w:rFonts w:ascii="Times New Roman" w:hAnsi="Times New Roman"/>
          <w:color w:val="000000"/>
          <w:sz w:val="22"/>
        </w:rPr>
        <w:t>系统试运行：开发部署后</w:t>
      </w:r>
      <w:r>
        <w:rPr>
          <w:rFonts w:ascii="Times New Roman" w:hAnsi="Times New Roman"/>
          <w:color w:val="000000"/>
          <w:sz w:val="22"/>
        </w:rPr>
        <w:t> 1</w:t>
      </w:r>
      <w:r>
        <w:rPr>
          <w:rFonts w:ascii="Times New Roman" w:hAnsi="Times New Roman" w:hint="eastAsia"/>
          <w:color w:val="000000"/>
          <w:sz w:val="22"/>
        </w:rPr>
        <w:t>个月</w:t>
      </w:r>
      <w:r>
        <w:rPr>
          <w:rFonts w:ascii="Times New Roman" w:hAnsi="Times New Roman"/>
          <w:color w:val="000000"/>
          <w:sz w:val="22"/>
        </w:rPr>
        <w:t>内，进行系统试运行；</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4.3.</w:t>
      </w:r>
      <w:r>
        <w:rPr>
          <w:rFonts w:ascii="Times New Roman" w:hAnsi="Times New Roman"/>
          <w:color w:val="000000"/>
          <w:sz w:val="22"/>
        </w:rPr>
        <w:t>4</w:t>
      </w:r>
      <w:r>
        <w:rPr>
          <w:rFonts w:ascii="Times New Roman" w:hAnsi="Times New Roman" w:hint="eastAsia"/>
          <w:color w:val="000000"/>
          <w:sz w:val="22"/>
        </w:rPr>
        <w:t xml:space="preserve"> </w:t>
      </w:r>
      <w:r>
        <w:rPr>
          <w:rFonts w:ascii="Times New Roman" w:hAnsi="Times New Roman"/>
          <w:color w:val="000000"/>
          <w:sz w:val="22"/>
        </w:rPr>
        <w:t>项目验收：项目试运行后</w:t>
      </w:r>
      <w:r>
        <w:rPr>
          <w:rFonts w:ascii="Times New Roman" w:hAnsi="Times New Roman"/>
          <w:color w:val="000000"/>
          <w:sz w:val="22"/>
        </w:rPr>
        <w:t> 1</w:t>
      </w:r>
      <w:r>
        <w:rPr>
          <w:rFonts w:ascii="Times New Roman" w:hAnsi="Times New Roman" w:hint="eastAsia"/>
          <w:color w:val="000000"/>
          <w:sz w:val="22"/>
        </w:rPr>
        <w:t>个月</w:t>
      </w:r>
      <w:r>
        <w:rPr>
          <w:rFonts w:ascii="Times New Roman" w:hAnsi="Times New Roman"/>
          <w:color w:val="000000"/>
          <w:sz w:val="22"/>
        </w:rPr>
        <w:t>内，完成项目验收。</w:t>
      </w:r>
    </w:p>
    <w:p w:rsidR="009F7C18" w:rsidRDefault="009F7C18" w:rsidP="009F7C18">
      <w:pPr>
        <w:adjustRightInd w:val="0"/>
        <w:snapToGrid w:val="0"/>
        <w:spacing w:line="300" w:lineRule="auto"/>
        <w:ind w:firstLineChars="200" w:firstLine="442"/>
        <w:rPr>
          <w:rFonts w:ascii="Times New Roman" w:hAnsi="Times New Roman"/>
          <w:b/>
          <w:color w:val="000000"/>
          <w:sz w:val="22"/>
        </w:rPr>
      </w:pPr>
      <w:r>
        <w:rPr>
          <w:rFonts w:ascii="Times New Roman" w:hAnsi="Times New Roman"/>
          <w:b/>
          <w:color w:val="000000"/>
          <w:sz w:val="22"/>
        </w:rPr>
        <w:t xml:space="preserve">4.4 </w:t>
      </w:r>
      <w:r>
        <w:rPr>
          <w:rFonts w:ascii="Times New Roman" w:hAnsi="Times New Roman"/>
          <w:b/>
          <w:color w:val="000000"/>
          <w:sz w:val="22"/>
        </w:rPr>
        <w:t>责任人和组织保障</w:t>
      </w:r>
    </w:p>
    <w:tbl>
      <w:tblPr>
        <w:tblW w:w="4995" w:type="pct"/>
        <w:tblLook w:val="04A0" w:firstRow="1" w:lastRow="0" w:firstColumn="1" w:lastColumn="0" w:noHBand="0" w:noVBand="1"/>
      </w:tblPr>
      <w:tblGrid>
        <w:gridCol w:w="594"/>
        <w:gridCol w:w="1139"/>
        <w:gridCol w:w="2598"/>
        <w:gridCol w:w="4182"/>
      </w:tblGrid>
      <w:tr w:rsidR="009F7C18" w:rsidTr="009D72BB">
        <w:trPr>
          <w:trHeight w:val="33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序号</w:t>
            </w:r>
          </w:p>
        </w:tc>
        <w:tc>
          <w:tcPr>
            <w:tcW w:w="669" w:type="pct"/>
            <w:tcBorders>
              <w:top w:val="single" w:sz="4" w:space="0" w:color="auto"/>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小组</w:t>
            </w:r>
          </w:p>
        </w:tc>
        <w:tc>
          <w:tcPr>
            <w:tcW w:w="1526" w:type="pct"/>
            <w:tcBorders>
              <w:top w:val="single" w:sz="4" w:space="0" w:color="auto"/>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涉及人员</w:t>
            </w:r>
          </w:p>
        </w:tc>
        <w:tc>
          <w:tcPr>
            <w:tcW w:w="2456" w:type="pct"/>
            <w:tcBorders>
              <w:top w:val="single" w:sz="4" w:space="0" w:color="auto"/>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职责/配合</w:t>
            </w:r>
          </w:p>
        </w:tc>
      </w:tr>
      <w:tr w:rsidR="009F7C18" w:rsidTr="009D72BB">
        <w:trPr>
          <w:trHeight w:val="660"/>
        </w:trPr>
        <w:tc>
          <w:tcPr>
            <w:tcW w:w="349" w:type="pct"/>
            <w:tcBorders>
              <w:top w:val="nil"/>
              <w:left w:val="single" w:sz="4" w:space="0" w:color="auto"/>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1</w:t>
            </w:r>
          </w:p>
        </w:tc>
        <w:tc>
          <w:tcPr>
            <w:tcW w:w="669" w:type="pct"/>
            <w:tcBorders>
              <w:top w:val="nil"/>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领导小组</w:t>
            </w:r>
          </w:p>
        </w:tc>
        <w:tc>
          <w:tcPr>
            <w:tcW w:w="1526" w:type="pct"/>
            <w:tcBorders>
              <w:top w:val="nil"/>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分管领导、各相关业务部门经理或总监</w:t>
            </w:r>
          </w:p>
        </w:tc>
        <w:tc>
          <w:tcPr>
            <w:tcW w:w="2456" w:type="pct"/>
            <w:tcBorders>
              <w:top w:val="nil"/>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负责项目相关人员的动员，人员协调，参加项目启动会，负责项目重大事项的决策</w:t>
            </w:r>
          </w:p>
        </w:tc>
      </w:tr>
      <w:tr w:rsidR="009F7C18" w:rsidTr="009D72BB">
        <w:trPr>
          <w:trHeight w:val="660"/>
        </w:trPr>
        <w:tc>
          <w:tcPr>
            <w:tcW w:w="349" w:type="pct"/>
            <w:tcBorders>
              <w:top w:val="nil"/>
              <w:left w:val="single" w:sz="4" w:space="0" w:color="auto"/>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2</w:t>
            </w:r>
          </w:p>
        </w:tc>
        <w:tc>
          <w:tcPr>
            <w:tcW w:w="669" w:type="pct"/>
            <w:tcBorders>
              <w:top w:val="nil"/>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项目管理</w:t>
            </w:r>
          </w:p>
        </w:tc>
        <w:tc>
          <w:tcPr>
            <w:tcW w:w="1526" w:type="pct"/>
            <w:tcBorders>
              <w:top w:val="nil"/>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教育局联络员组、建设</w:t>
            </w:r>
            <w:proofErr w:type="gramStart"/>
            <w:r>
              <w:rPr>
                <w:rFonts w:ascii="宋体" w:hAnsi="宋体" w:cs="宋体" w:hint="eastAsia"/>
                <w:b w:val="0"/>
                <w:bCs w:val="0"/>
                <w:sz w:val="22"/>
                <w:szCs w:val="22"/>
              </w:rPr>
              <w:t>方项目</w:t>
            </w:r>
            <w:proofErr w:type="gramEnd"/>
            <w:r>
              <w:rPr>
                <w:rFonts w:ascii="宋体" w:hAnsi="宋体" w:cs="宋体" w:hint="eastAsia"/>
                <w:b w:val="0"/>
                <w:bCs w:val="0"/>
                <w:sz w:val="22"/>
                <w:szCs w:val="22"/>
              </w:rPr>
              <w:t>经理组</w:t>
            </w:r>
          </w:p>
        </w:tc>
        <w:tc>
          <w:tcPr>
            <w:tcW w:w="2456" w:type="pct"/>
            <w:tcBorders>
              <w:top w:val="nil"/>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负责项目的整体进度、质量把控、人员的协调</w:t>
            </w:r>
          </w:p>
        </w:tc>
      </w:tr>
      <w:tr w:rsidR="009F7C18" w:rsidTr="009D72BB">
        <w:trPr>
          <w:trHeight w:val="660"/>
        </w:trPr>
        <w:tc>
          <w:tcPr>
            <w:tcW w:w="349" w:type="pct"/>
            <w:tcBorders>
              <w:top w:val="nil"/>
              <w:left w:val="single" w:sz="4" w:space="0" w:color="auto"/>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3</w:t>
            </w:r>
          </w:p>
        </w:tc>
        <w:tc>
          <w:tcPr>
            <w:tcW w:w="669" w:type="pct"/>
            <w:tcBorders>
              <w:top w:val="nil"/>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项目实施</w:t>
            </w:r>
          </w:p>
        </w:tc>
        <w:tc>
          <w:tcPr>
            <w:tcW w:w="1526" w:type="pct"/>
            <w:tcBorders>
              <w:top w:val="nil"/>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系统开发部相关人员、建设方参与人员</w:t>
            </w:r>
          </w:p>
        </w:tc>
        <w:tc>
          <w:tcPr>
            <w:tcW w:w="2456" w:type="pct"/>
            <w:tcBorders>
              <w:top w:val="nil"/>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负责项目的需求分析、系统设计、开发、测试工作，并负责对业务流程进行核对</w:t>
            </w:r>
          </w:p>
        </w:tc>
      </w:tr>
      <w:tr w:rsidR="009F7C18" w:rsidTr="009D72BB">
        <w:trPr>
          <w:trHeight w:val="660"/>
        </w:trPr>
        <w:tc>
          <w:tcPr>
            <w:tcW w:w="349" w:type="pct"/>
            <w:tcBorders>
              <w:top w:val="nil"/>
              <w:left w:val="single" w:sz="4" w:space="0" w:color="auto"/>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4</w:t>
            </w:r>
          </w:p>
        </w:tc>
        <w:tc>
          <w:tcPr>
            <w:tcW w:w="669" w:type="pct"/>
            <w:tcBorders>
              <w:top w:val="nil"/>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运维</w:t>
            </w:r>
          </w:p>
        </w:tc>
        <w:tc>
          <w:tcPr>
            <w:tcW w:w="1526" w:type="pct"/>
            <w:tcBorders>
              <w:top w:val="nil"/>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系统运</w:t>
            </w:r>
            <w:proofErr w:type="gramStart"/>
            <w:r>
              <w:rPr>
                <w:rFonts w:ascii="宋体" w:hAnsi="宋体" w:cs="宋体" w:hint="eastAsia"/>
                <w:b w:val="0"/>
                <w:bCs w:val="0"/>
                <w:sz w:val="22"/>
                <w:szCs w:val="22"/>
              </w:rPr>
              <w:t>维组相关</w:t>
            </w:r>
            <w:proofErr w:type="gramEnd"/>
            <w:r>
              <w:rPr>
                <w:rFonts w:ascii="宋体" w:hAnsi="宋体" w:cs="宋体" w:hint="eastAsia"/>
                <w:b w:val="0"/>
                <w:bCs w:val="0"/>
                <w:sz w:val="22"/>
                <w:szCs w:val="22"/>
              </w:rPr>
              <w:t>人员</w:t>
            </w:r>
          </w:p>
        </w:tc>
        <w:tc>
          <w:tcPr>
            <w:tcW w:w="2456" w:type="pct"/>
            <w:tcBorders>
              <w:top w:val="nil"/>
              <w:left w:val="nil"/>
              <w:bottom w:val="single" w:sz="4" w:space="0" w:color="auto"/>
              <w:right w:val="single" w:sz="4" w:space="0" w:color="auto"/>
            </w:tcBorders>
            <w:shd w:val="clear" w:color="000000" w:fill="FFFFFF"/>
            <w:vAlign w:val="center"/>
          </w:tcPr>
          <w:p w:rsidR="009F7C18" w:rsidRDefault="009F7C18" w:rsidP="009D72BB">
            <w:pPr>
              <w:pStyle w:val="1"/>
              <w:spacing w:before="0" w:after="0" w:line="300" w:lineRule="auto"/>
              <w:rPr>
                <w:rFonts w:ascii="宋体" w:hAnsi="宋体" w:cs="宋体"/>
                <w:b w:val="0"/>
                <w:bCs w:val="0"/>
                <w:sz w:val="22"/>
                <w:szCs w:val="22"/>
              </w:rPr>
            </w:pPr>
            <w:r>
              <w:rPr>
                <w:rFonts w:ascii="宋体" w:hAnsi="宋体" w:cs="宋体" w:hint="eastAsia"/>
                <w:b w:val="0"/>
                <w:bCs w:val="0"/>
                <w:sz w:val="22"/>
                <w:szCs w:val="22"/>
              </w:rPr>
              <w:t>负责版本发布和上线工作，并负责维护系统开发、测试、生产环境</w:t>
            </w:r>
          </w:p>
        </w:tc>
      </w:tr>
    </w:tbl>
    <w:p w:rsidR="009F7C18" w:rsidRDefault="009F7C18" w:rsidP="009F7C18">
      <w:pPr>
        <w:adjustRightInd w:val="0"/>
        <w:snapToGrid w:val="0"/>
        <w:spacing w:line="300" w:lineRule="auto"/>
        <w:ind w:firstLineChars="200" w:firstLine="442"/>
        <w:jc w:val="left"/>
        <w:rPr>
          <w:rFonts w:ascii="Times New Roman" w:hAnsi="Times New Roman"/>
          <w:color w:val="000000"/>
          <w:sz w:val="22"/>
        </w:rPr>
      </w:pPr>
      <w:r>
        <w:rPr>
          <w:rFonts w:ascii="Times New Roman" w:hAnsi="Times New Roman"/>
          <w:b/>
          <w:color w:val="000000"/>
          <w:sz w:val="22"/>
        </w:rPr>
        <w:t xml:space="preserve">4.5 </w:t>
      </w:r>
      <w:r>
        <w:rPr>
          <w:rFonts w:ascii="Times New Roman" w:hAnsi="Times New Roman"/>
          <w:b/>
          <w:bCs/>
          <w:iCs/>
          <w:color w:val="000000"/>
          <w:kern w:val="36"/>
          <w:sz w:val="22"/>
        </w:rPr>
        <w:t>质保期</w:t>
      </w:r>
      <w:r>
        <w:rPr>
          <w:rFonts w:ascii="Times New Roman" w:hAnsi="Times New Roman"/>
          <w:bCs/>
          <w:iCs/>
          <w:color w:val="000000"/>
          <w:kern w:val="36"/>
          <w:sz w:val="22"/>
        </w:rPr>
        <w:t>：软件开发质量保证（免费技术支持）期为</w:t>
      </w:r>
      <w:r>
        <w:rPr>
          <w:rFonts w:ascii="Times New Roman" w:hAnsi="Times New Roman" w:hint="eastAsia"/>
          <w:bCs/>
          <w:iCs/>
          <w:color w:val="000000"/>
          <w:kern w:val="36"/>
          <w:sz w:val="22"/>
        </w:rPr>
        <w:t>1</w:t>
      </w:r>
      <w:r>
        <w:rPr>
          <w:rFonts w:ascii="Times New Roman" w:hAnsi="Times New Roman"/>
          <w:bCs/>
          <w:iCs/>
          <w:color w:val="000000"/>
          <w:kern w:val="36"/>
          <w:sz w:val="22"/>
        </w:rPr>
        <w:t>年。质量保证期工作内容要求按照合同文件规定执行。质量保证期从项目</w:t>
      </w:r>
      <w:r>
        <w:rPr>
          <w:rFonts w:ascii="Times New Roman" w:hAnsi="Times New Roman"/>
          <w:color w:val="000000"/>
          <w:sz w:val="22"/>
        </w:rPr>
        <w:t>验收通过并交付之日后起计。</w:t>
      </w:r>
    </w:p>
    <w:p w:rsidR="009F7C18" w:rsidRDefault="009F7C18" w:rsidP="009F7C18">
      <w:pPr>
        <w:adjustRightInd w:val="0"/>
        <w:snapToGrid w:val="0"/>
        <w:spacing w:line="300" w:lineRule="auto"/>
        <w:ind w:firstLineChars="200" w:firstLine="442"/>
        <w:jc w:val="left"/>
        <w:outlineLvl w:val="2"/>
        <w:rPr>
          <w:rFonts w:ascii="Times New Roman" w:hAnsi="Times New Roman"/>
          <w:b/>
          <w:color w:val="000000"/>
          <w:sz w:val="22"/>
        </w:rPr>
      </w:pPr>
      <w:bookmarkStart w:id="7" w:name="_Toc5612481"/>
      <w:r>
        <w:rPr>
          <w:rFonts w:ascii="Times New Roman" w:hAnsi="Times New Roman"/>
          <w:b/>
          <w:color w:val="000000"/>
          <w:sz w:val="22"/>
        </w:rPr>
        <w:t xml:space="preserve">5 </w:t>
      </w:r>
      <w:r>
        <w:rPr>
          <w:rFonts w:ascii="Times New Roman" w:hAnsi="Times New Roman"/>
          <w:b/>
          <w:color w:val="000000"/>
          <w:sz w:val="22"/>
        </w:rPr>
        <w:t>承包方式</w:t>
      </w:r>
      <w:bookmarkEnd w:id="7"/>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5.1 </w:t>
      </w:r>
      <w:r>
        <w:rPr>
          <w:rFonts w:ascii="Times New Roman" w:hAnsi="Times New Roman"/>
          <w:color w:val="000000"/>
          <w:sz w:val="22"/>
        </w:rPr>
        <w:t>依据本项目的招标范围和内容，中标人以包质包量、包安全可靠的方式实施总承包。</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5.2</w:t>
      </w:r>
      <w:r>
        <w:rPr>
          <w:rFonts w:ascii="Times New Roman" w:hAnsi="Times New Roman"/>
          <w:color w:val="0000FF"/>
          <w:sz w:val="22"/>
        </w:rPr>
        <w:t>本项目不允许分包。</w:t>
      </w:r>
    </w:p>
    <w:p w:rsidR="009F7C18" w:rsidRDefault="009F7C18" w:rsidP="009F7C18">
      <w:pPr>
        <w:adjustRightInd w:val="0"/>
        <w:snapToGrid w:val="0"/>
        <w:spacing w:line="300" w:lineRule="auto"/>
        <w:ind w:firstLineChars="200" w:firstLine="442"/>
        <w:jc w:val="left"/>
        <w:outlineLvl w:val="2"/>
        <w:rPr>
          <w:rFonts w:ascii="Times New Roman" w:hAnsi="Times New Roman"/>
          <w:b/>
          <w:color w:val="000000"/>
          <w:sz w:val="22"/>
        </w:rPr>
      </w:pPr>
      <w:bookmarkStart w:id="8" w:name="_Toc5612482"/>
      <w:r>
        <w:rPr>
          <w:rFonts w:ascii="Times New Roman" w:hAnsi="Times New Roman"/>
          <w:b/>
          <w:color w:val="000000"/>
          <w:sz w:val="22"/>
        </w:rPr>
        <w:t xml:space="preserve">6 </w:t>
      </w:r>
      <w:r>
        <w:rPr>
          <w:rFonts w:ascii="Times New Roman" w:hAnsi="Times New Roman"/>
          <w:b/>
          <w:color w:val="000000"/>
          <w:sz w:val="22"/>
        </w:rPr>
        <w:t>合同的签订</w:t>
      </w:r>
      <w:bookmarkEnd w:id="8"/>
    </w:p>
    <w:p w:rsidR="009F7C18" w:rsidRDefault="009F7C18" w:rsidP="009F7C18">
      <w:pPr>
        <w:snapToGrid w:val="0"/>
        <w:ind w:firstLineChars="200" w:firstLine="440"/>
        <w:rPr>
          <w:rFonts w:ascii="Times New Roman" w:hAnsi="Times New Roman"/>
          <w:sz w:val="22"/>
        </w:rPr>
      </w:pPr>
      <w:r>
        <w:rPr>
          <w:rFonts w:ascii="Times New Roman" w:hAnsi="Times New Roman"/>
          <w:sz w:val="22"/>
        </w:rPr>
        <w:t xml:space="preserve">6.1 </w:t>
      </w:r>
      <w:r>
        <w:rPr>
          <w:rFonts w:ascii="Times New Roman" w:hAnsi="Times New Roman"/>
          <w:sz w:val="22"/>
        </w:rPr>
        <w:t>本项目合同的标的、价格、质量及验收标准、考核管理、履约期限等主要条款应当与招标文件和中标人投标文件的内容一致，并互相补充和解释。</w:t>
      </w:r>
    </w:p>
    <w:p w:rsidR="009F7C18" w:rsidRDefault="009F7C18" w:rsidP="009F7C18">
      <w:pPr>
        <w:adjustRightInd w:val="0"/>
        <w:snapToGrid w:val="0"/>
        <w:spacing w:line="300" w:lineRule="auto"/>
        <w:ind w:firstLineChars="200" w:firstLine="442"/>
        <w:jc w:val="left"/>
        <w:outlineLvl w:val="2"/>
        <w:rPr>
          <w:rFonts w:ascii="Times New Roman" w:hAnsi="Times New Roman"/>
          <w:sz w:val="22"/>
        </w:rPr>
      </w:pPr>
      <w:bookmarkStart w:id="9" w:name="_Toc5612483"/>
      <w:r>
        <w:rPr>
          <w:rFonts w:ascii="Times New Roman" w:hAnsi="Times New Roman"/>
          <w:b/>
          <w:color w:val="000000"/>
          <w:sz w:val="22"/>
        </w:rPr>
        <w:lastRenderedPageBreak/>
        <w:t xml:space="preserve">7 </w:t>
      </w:r>
      <w:r>
        <w:rPr>
          <w:rFonts w:ascii="Times New Roman" w:hAnsi="Times New Roman"/>
          <w:b/>
          <w:color w:val="000000"/>
          <w:sz w:val="22"/>
        </w:rPr>
        <w:t>结算原则和支付方式</w:t>
      </w:r>
      <w:bookmarkEnd w:id="9"/>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7.1 </w:t>
      </w:r>
      <w:r>
        <w:rPr>
          <w:rFonts w:ascii="Times New Roman" w:hAnsi="Times New Roman"/>
          <w:color w:val="000000"/>
          <w:sz w:val="22"/>
        </w:rPr>
        <w:t>结算原则</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本项目合同总价不变，采购人不会因人工费、物价、费率、汇率或其他因素（不可抗力除外）的变动而进行调整。</w:t>
      </w:r>
    </w:p>
    <w:p w:rsidR="009F7C18" w:rsidRDefault="009F7C18" w:rsidP="009F7C18">
      <w:pPr>
        <w:adjustRightInd w:val="0"/>
        <w:snapToGrid w:val="0"/>
        <w:spacing w:line="300" w:lineRule="auto"/>
        <w:ind w:firstLineChars="200" w:firstLine="440"/>
        <w:rPr>
          <w:rFonts w:ascii="Times New Roman" w:hAnsi="Times New Roman"/>
          <w:sz w:val="22"/>
        </w:rPr>
      </w:pPr>
      <w:bookmarkStart w:id="10" w:name="_Hlk491529382"/>
      <w:bookmarkStart w:id="11" w:name="_Hlk491536023"/>
      <w:r>
        <w:rPr>
          <w:rFonts w:ascii="Times New Roman" w:hAnsi="Times New Roman"/>
          <w:sz w:val="22"/>
        </w:rPr>
        <w:t xml:space="preserve">7.2 </w:t>
      </w:r>
      <w:r>
        <w:rPr>
          <w:rFonts w:ascii="Times New Roman" w:hAnsi="Times New Roman"/>
          <w:sz w:val="22"/>
        </w:rPr>
        <w:t>支付方式</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7.2.1 </w:t>
      </w:r>
      <w:r>
        <w:rPr>
          <w:rFonts w:ascii="Times New Roman" w:hAnsi="Times New Roman"/>
          <w:sz w:val="22"/>
        </w:rPr>
        <w:t>本项目合同金额采用</w:t>
      </w:r>
      <w:r>
        <w:rPr>
          <w:rFonts w:ascii="Times New Roman" w:hAnsi="Times New Roman"/>
          <w:b/>
          <w:bCs/>
          <w:color w:val="FF0000"/>
          <w:sz w:val="22"/>
          <w:u w:val="wavyHeavy"/>
        </w:rPr>
        <w:t>分期付款</w:t>
      </w:r>
      <w:r>
        <w:rPr>
          <w:rFonts w:ascii="Times New Roman" w:hAnsi="Times New Roman"/>
          <w:sz w:val="22"/>
        </w:rPr>
        <w:t>方式，在采购人和中标人合同签订，且财政资金到位后，按下款要求支付相应的合同款项。</w:t>
      </w:r>
    </w:p>
    <w:p w:rsidR="009F7C18" w:rsidRDefault="009F7C18" w:rsidP="009F7C18">
      <w:pPr>
        <w:adjustRightInd w:val="0"/>
        <w:snapToGrid w:val="0"/>
        <w:spacing w:line="300" w:lineRule="auto"/>
        <w:ind w:firstLineChars="200" w:firstLine="440"/>
        <w:rPr>
          <w:rFonts w:ascii="Times New Roman" w:hAnsi="Times New Roman"/>
          <w:sz w:val="22"/>
        </w:rPr>
      </w:pPr>
      <w:bookmarkStart w:id="12" w:name="_Toc5612484"/>
      <w:bookmarkStart w:id="13" w:name="_Toc476932385"/>
      <w:bookmarkEnd w:id="10"/>
      <w:bookmarkEnd w:id="11"/>
      <w:r>
        <w:rPr>
          <w:rFonts w:ascii="Times New Roman" w:hAnsi="Times New Roman"/>
          <w:sz w:val="22"/>
        </w:rPr>
        <w:t>7.2.2</w:t>
      </w:r>
      <w:r>
        <w:rPr>
          <w:rFonts w:ascii="Times New Roman" w:hAnsi="宋体"/>
          <w:sz w:val="22"/>
        </w:rPr>
        <w:t>分期付款的时间进度要求和支付比例具体如下：</w:t>
      </w:r>
    </w:p>
    <w:p w:rsidR="009F7C18" w:rsidRPr="00C818B7" w:rsidRDefault="009F7C18" w:rsidP="009F7C18">
      <w:pPr>
        <w:adjustRightInd w:val="0"/>
        <w:snapToGrid w:val="0"/>
        <w:spacing w:line="300" w:lineRule="auto"/>
        <w:ind w:firstLineChars="200" w:firstLine="440"/>
        <w:jc w:val="left"/>
        <w:rPr>
          <w:rFonts w:ascii="Times New Roman" w:hAnsi="Times New Roman"/>
          <w:sz w:val="22"/>
        </w:rPr>
      </w:pPr>
      <w:r w:rsidRPr="00C818B7">
        <w:rPr>
          <w:rFonts w:ascii="Times New Roman" w:hAnsi="Times New Roman" w:hint="eastAsia"/>
          <w:sz w:val="22"/>
        </w:rPr>
        <w:t>（</w:t>
      </w:r>
      <w:r w:rsidRPr="00C818B7">
        <w:rPr>
          <w:rFonts w:ascii="Times New Roman" w:hAnsi="Times New Roman" w:hint="eastAsia"/>
          <w:sz w:val="22"/>
        </w:rPr>
        <w:t>1</w:t>
      </w:r>
      <w:r w:rsidRPr="00C818B7">
        <w:rPr>
          <w:rFonts w:ascii="Times New Roman" w:hAnsi="Times New Roman" w:hint="eastAsia"/>
          <w:sz w:val="22"/>
        </w:rPr>
        <w:t>）在本合同签订后</w:t>
      </w:r>
      <w:r w:rsidRPr="00C818B7">
        <w:rPr>
          <w:rFonts w:ascii="Times New Roman" w:hAnsi="Times New Roman" w:hint="eastAsia"/>
          <w:sz w:val="22"/>
        </w:rPr>
        <w:t xml:space="preserve"> 30 </w:t>
      </w:r>
      <w:r w:rsidRPr="00C818B7">
        <w:rPr>
          <w:rFonts w:ascii="Times New Roman" w:hAnsi="Times New Roman" w:hint="eastAsia"/>
          <w:sz w:val="22"/>
        </w:rPr>
        <w:t>日内，甲方向乙方支付</w:t>
      </w:r>
      <w:r>
        <w:rPr>
          <w:rFonts w:ascii="Times New Roman" w:hAnsi="Times New Roman" w:hint="eastAsia"/>
          <w:sz w:val="22"/>
        </w:rPr>
        <w:t>合同金额的</w:t>
      </w:r>
      <w:r w:rsidRPr="00C818B7">
        <w:rPr>
          <w:rFonts w:ascii="Times New Roman" w:hAnsi="Times New Roman" w:hint="eastAsia"/>
          <w:sz w:val="22"/>
        </w:rPr>
        <w:t>30%</w:t>
      </w:r>
      <w:r w:rsidRPr="00C818B7">
        <w:rPr>
          <w:rFonts w:ascii="Times New Roman" w:hAnsi="Times New Roman" w:hint="eastAsia"/>
          <w:sz w:val="22"/>
        </w:rPr>
        <w:t>；</w:t>
      </w:r>
    </w:p>
    <w:p w:rsidR="009F7C18" w:rsidRPr="00C818B7" w:rsidRDefault="009F7C18" w:rsidP="009F7C18">
      <w:pPr>
        <w:adjustRightInd w:val="0"/>
        <w:snapToGrid w:val="0"/>
        <w:spacing w:line="300" w:lineRule="auto"/>
        <w:ind w:firstLineChars="200" w:firstLine="440"/>
        <w:jc w:val="left"/>
        <w:rPr>
          <w:rFonts w:ascii="Times New Roman" w:hAnsi="Times New Roman"/>
          <w:sz w:val="22"/>
        </w:rPr>
      </w:pPr>
      <w:r w:rsidRPr="00C818B7">
        <w:rPr>
          <w:rFonts w:ascii="Times New Roman" w:hAnsi="Times New Roman" w:hint="eastAsia"/>
          <w:sz w:val="22"/>
        </w:rPr>
        <w:t>（</w:t>
      </w:r>
      <w:r w:rsidRPr="00C818B7">
        <w:rPr>
          <w:rFonts w:ascii="Times New Roman" w:hAnsi="Times New Roman" w:hint="eastAsia"/>
          <w:sz w:val="22"/>
        </w:rPr>
        <w:t>2</w:t>
      </w:r>
      <w:r w:rsidRPr="00C818B7">
        <w:rPr>
          <w:rFonts w:ascii="Times New Roman" w:hAnsi="Times New Roman" w:hint="eastAsia"/>
          <w:sz w:val="22"/>
        </w:rPr>
        <w:t>）甲方收到系统初步验收报告、合同规定的有关资料、以及发票（经审核符合要求）后</w:t>
      </w:r>
      <w:r w:rsidRPr="00C818B7">
        <w:rPr>
          <w:rFonts w:ascii="Times New Roman" w:hAnsi="Times New Roman" w:hint="eastAsia"/>
          <w:sz w:val="22"/>
        </w:rPr>
        <w:t xml:space="preserve"> 30 </w:t>
      </w:r>
      <w:r w:rsidRPr="00C818B7">
        <w:rPr>
          <w:rFonts w:ascii="Times New Roman" w:hAnsi="Times New Roman" w:hint="eastAsia"/>
          <w:sz w:val="22"/>
        </w:rPr>
        <w:t>日内，向乙方支付</w:t>
      </w:r>
      <w:r>
        <w:rPr>
          <w:rFonts w:ascii="Times New Roman" w:hAnsi="Times New Roman" w:hint="eastAsia"/>
          <w:sz w:val="22"/>
        </w:rPr>
        <w:t>合同金额的</w:t>
      </w:r>
      <w:r w:rsidRPr="00C818B7">
        <w:rPr>
          <w:rFonts w:ascii="Times New Roman" w:hAnsi="Times New Roman" w:hint="eastAsia"/>
          <w:sz w:val="22"/>
        </w:rPr>
        <w:t>50%</w:t>
      </w:r>
      <w:r w:rsidRPr="00C818B7">
        <w:rPr>
          <w:rFonts w:ascii="Times New Roman" w:hAnsi="Times New Roman" w:hint="eastAsia"/>
          <w:sz w:val="22"/>
        </w:rPr>
        <w:t>，但该付款行为不构成对系统的验收；</w:t>
      </w:r>
    </w:p>
    <w:p w:rsidR="009F7C18" w:rsidRDefault="009F7C18" w:rsidP="009F7C18">
      <w:pPr>
        <w:adjustRightInd w:val="0"/>
        <w:snapToGrid w:val="0"/>
        <w:spacing w:line="300" w:lineRule="auto"/>
        <w:ind w:firstLineChars="200" w:firstLine="440"/>
        <w:jc w:val="left"/>
        <w:rPr>
          <w:rFonts w:ascii="Times New Roman" w:hAnsi="Times New Roman"/>
          <w:sz w:val="22"/>
        </w:rPr>
      </w:pPr>
      <w:r w:rsidRPr="00C818B7">
        <w:rPr>
          <w:rFonts w:ascii="Times New Roman" w:hAnsi="Times New Roman" w:hint="eastAsia"/>
          <w:sz w:val="22"/>
        </w:rPr>
        <w:t>（</w:t>
      </w:r>
      <w:r w:rsidRPr="00C818B7">
        <w:rPr>
          <w:rFonts w:ascii="Times New Roman" w:hAnsi="Times New Roman" w:hint="eastAsia"/>
          <w:sz w:val="22"/>
        </w:rPr>
        <w:t>3</w:t>
      </w:r>
      <w:r w:rsidRPr="00C818B7">
        <w:rPr>
          <w:rFonts w:ascii="Times New Roman" w:hAnsi="Times New Roman" w:hint="eastAsia"/>
          <w:sz w:val="22"/>
        </w:rPr>
        <w:t>）项目整体验收完成，且甲方收到验收报告（由甲乙双方及有关部门签署）、合同规定的有关资料（一式二份）、发票正本（一份）后</w:t>
      </w:r>
      <w:r w:rsidRPr="00C818B7">
        <w:rPr>
          <w:rFonts w:ascii="Times New Roman" w:hAnsi="Times New Roman" w:hint="eastAsia"/>
          <w:sz w:val="22"/>
        </w:rPr>
        <w:t xml:space="preserve"> 30 </w:t>
      </w:r>
      <w:r w:rsidRPr="00C818B7">
        <w:rPr>
          <w:rFonts w:ascii="Times New Roman" w:hAnsi="Times New Roman" w:hint="eastAsia"/>
          <w:sz w:val="22"/>
        </w:rPr>
        <w:t>日内，甲方向乙方支付</w:t>
      </w:r>
      <w:r>
        <w:rPr>
          <w:rFonts w:ascii="Times New Roman" w:hAnsi="Times New Roman" w:hint="eastAsia"/>
          <w:sz w:val="22"/>
        </w:rPr>
        <w:t>合同金额的</w:t>
      </w:r>
      <w:r>
        <w:rPr>
          <w:rFonts w:ascii="Times New Roman" w:hAnsi="Times New Roman" w:hint="eastAsia"/>
          <w:sz w:val="22"/>
        </w:rPr>
        <w:t>2</w:t>
      </w:r>
      <w:r w:rsidRPr="00C818B7">
        <w:rPr>
          <w:rFonts w:ascii="Times New Roman" w:hAnsi="Times New Roman" w:hint="eastAsia"/>
          <w:sz w:val="22"/>
        </w:rPr>
        <w:t>0%</w:t>
      </w:r>
      <w:r w:rsidRPr="00C818B7">
        <w:rPr>
          <w:rFonts w:ascii="Times New Roman" w:hAnsi="Times New Roman" w:hint="eastAsia"/>
          <w:sz w:val="22"/>
        </w:rPr>
        <w:t>。</w:t>
      </w:r>
    </w:p>
    <w:p w:rsidR="009F7C18" w:rsidRDefault="009F7C18" w:rsidP="009F7C18">
      <w:pPr>
        <w:adjustRightInd w:val="0"/>
        <w:snapToGrid w:val="0"/>
        <w:spacing w:line="300" w:lineRule="auto"/>
        <w:ind w:firstLineChars="200" w:firstLine="440"/>
        <w:jc w:val="left"/>
        <w:rPr>
          <w:rFonts w:ascii="Times New Roman" w:hAnsi="宋体"/>
          <w:color w:val="000000"/>
          <w:sz w:val="22"/>
        </w:rPr>
      </w:pPr>
      <w:r>
        <w:rPr>
          <w:rFonts w:ascii="Times New Roman" w:hAnsi="Times New Roman"/>
          <w:color w:val="000000"/>
          <w:sz w:val="22"/>
        </w:rPr>
        <w:t>7.3</w:t>
      </w:r>
      <w:r>
        <w:rPr>
          <w:rFonts w:ascii="Times New Roman" w:hAnsi="宋体"/>
          <w:color w:val="000000"/>
          <w:sz w:val="22"/>
        </w:rPr>
        <w:t>中标人因自身原因造成返工的工作量，采购人将不予计量和支付。</w:t>
      </w:r>
    </w:p>
    <w:p w:rsidR="009F7C18" w:rsidRPr="00DC7C34" w:rsidRDefault="009F7C18" w:rsidP="009F7C18">
      <w:pPr>
        <w:snapToGrid w:val="0"/>
        <w:spacing w:line="300" w:lineRule="auto"/>
        <w:ind w:firstLineChars="200" w:firstLine="440"/>
        <w:jc w:val="left"/>
        <w:rPr>
          <w:rFonts w:ascii="Times New Roman" w:hAnsi="Times New Roman"/>
          <w:color w:val="FF0000"/>
          <w:sz w:val="22"/>
        </w:rPr>
      </w:pPr>
      <w:r w:rsidRPr="00DC7C34">
        <w:rPr>
          <w:rFonts w:ascii="Times New Roman" w:hAnsi="Times New Roman" w:hint="eastAsia"/>
          <w:color w:val="FF0000"/>
          <w:sz w:val="22"/>
        </w:rPr>
        <w:t>7.4</w:t>
      </w:r>
      <w:r w:rsidRPr="00620FC0">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620FC0">
        <w:rPr>
          <w:rFonts w:ascii="Times New Roman" w:hAnsi="Times New Roman" w:hint="eastAsia"/>
          <w:color w:val="FF0000"/>
          <w:sz w:val="22"/>
        </w:rPr>
        <w:t>1</w:t>
      </w:r>
      <w:r w:rsidRPr="00620FC0">
        <w:rPr>
          <w:rFonts w:ascii="Times New Roman" w:hAnsi="Times New Roman" w:hint="eastAsia"/>
          <w:color w:val="FF0000"/>
          <w:sz w:val="22"/>
        </w:rPr>
        <w:t>年</w:t>
      </w:r>
      <w:proofErr w:type="gramStart"/>
      <w:r w:rsidRPr="00620FC0">
        <w:rPr>
          <w:rFonts w:ascii="Times New Roman" w:hAnsi="Times New Roman" w:hint="eastAsia"/>
          <w:color w:val="FF0000"/>
          <w:sz w:val="22"/>
        </w:rPr>
        <w:t>期贷款市场</w:t>
      </w:r>
      <w:proofErr w:type="gramEnd"/>
      <w:r w:rsidRPr="00620FC0">
        <w:rPr>
          <w:rFonts w:ascii="Times New Roman" w:hAnsi="Times New Roman" w:hint="eastAsia"/>
          <w:color w:val="FF0000"/>
          <w:sz w:val="22"/>
        </w:rPr>
        <w:t>报价利率。</w:t>
      </w:r>
    </w:p>
    <w:p w:rsidR="009F7C18" w:rsidRDefault="009F7C18" w:rsidP="009F7C18">
      <w:pPr>
        <w:adjustRightInd w:val="0"/>
        <w:snapToGrid w:val="0"/>
        <w:spacing w:line="300" w:lineRule="auto"/>
        <w:jc w:val="center"/>
        <w:outlineLvl w:val="1"/>
        <w:rPr>
          <w:rFonts w:ascii="Times New Roman" w:eastAsia="黑体" w:hAnsi="Times New Roman"/>
          <w:sz w:val="30"/>
          <w:szCs w:val="30"/>
        </w:rPr>
      </w:pPr>
      <w:r>
        <w:rPr>
          <w:rFonts w:ascii="Times New Roman" w:eastAsia="黑体" w:hAnsi="Times New Roman"/>
          <w:sz w:val="30"/>
          <w:szCs w:val="30"/>
        </w:rPr>
        <w:t>三、技术质量要求</w:t>
      </w:r>
      <w:bookmarkEnd w:id="12"/>
      <w:bookmarkEnd w:id="13"/>
    </w:p>
    <w:p w:rsidR="009F7C18" w:rsidRDefault="009F7C18" w:rsidP="009F7C18">
      <w:pPr>
        <w:adjustRightInd w:val="0"/>
        <w:snapToGrid w:val="0"/>
        <w:spacing w:line="300" w:lineRule="auto"/>
        <w:ind w:firstLineChars="200" w:firstLine="442"/>
        <w:outlineLvl w:val="2"/>
        <w:rPr>
          <w:rFonts w:ascii="Times New Roman" w:hAnsi="Times New Roman"/>
          <w:b/>
          <w:bCs/>
          <w:sz w:val="22"/>
        </w:rPr>
      </w:pPr>
      <w:bookmarkStart w:id="14" w:name="_Toc476308503"/>
      <w:bookmarkStart w:id="15" w:name="_Toc5612485"/>
      <w:bookmarkStart w:id="16" w:name="_Toc476932387"/>
      <w:r>
        <w:rPr>
          <w:rFonts w:ascii="Times New Roman" w:hAnsi="Times New Roman"/>
          <w:b/>
          <w:bCs/>
          <w:sz w:val="22"/>
        </w:rPr>
        <w:t xml:space="preserve">8 </w:t>
      </w:r>
      <w:r>
        <w:rPr>
          <w:rFonts w:ascii="Times New Roman" w:hAnsi="Times New Roman"/>
          <w:b/>
          <w:bCs/>
          <w:sz w:val="22"/>
        </w:rPr>
        <w:t>适用技术规范和规范性文件</w:t>
      </w:r>
      <w:bookmarkEnd w:id="14"/>
      <w:bookmarkEnd w:id="15"/>
      <w:bookmarkEnd w:id="16"/>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《政务信息资源交换体系》</w:t>
      </w:r>
      <w:r>
        <w:rPr>
          <w:rFonts w:ascii="Times New Roman" w:hAnsi="Times New Roman" w:hint="eastAsia"/>
          <w:sz w:val="22"/>
        </w:rPr>
        <w:t>(GB/T 21062-2007)</w:t>
      </w:r>
      <w:r>
        <w:rPr>
          <w:rFonts w:ascii="Times New Roman" w:hAnsi="Times New Roman" w:hint="eastAsia"/>
          <w:sz w:val="22"/>
        </w:rPr>
        <w:t>；</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《政务信息资源目录体系》</w:t>
      </w:r>
      <w:r>
        <w:rPr>
          <w:rFonts w:ascii="Times New Roman" w:hAnsi="Times New Roman" w:hint="eastAsia"/>
          <w:sz w:val="22"/>
        </w:rPr>
        <w:t>(GB/T 21063-2007)</w:t>
      </w:r>
      <w:r>
        <w:rPr>
          <w:rFonts w:ascii="Times New Roman" w:hAnsi="Times New Roman" w:hint="eastAsia"/>
          <w:sz w:val="22"/>
        </w:rPr>
        <w:t>；</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《信息技术用户建筑群的通用布缆》</w:t>
      </w:r>
      <w:r>
        <w:rPr>
          <w:rFonts w:ascii="Times New Roman" w:hAnsi="Times New Roman" w:hint="eastAsia"/>
          <w:sz w:val="22"/>
        </w:rPr>
        <w:t>(GB/T 18233-2008)</w:t>
      </w:r>
      <w:r>
        <w:rPr>
          <w:rFonts w:ascii="Times New Roman" w:hAnsi="Times New Roman" w:hint="eastAsia"/>
          <w:sz w:val="22"/>
        </w:rPr>
        <w:t>；</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《软件工程软件产品质量要求与评价（</w:t>
      </w:r>
      <w:r>
        <w:rPr>
          <w:rFonts w:ascii="Times New Roman" w:hAnsi="Times New Roman" w:hint="eastAsia"/>
          <w:sz w:val="22"/>
        </w:rPr>
        <w:t>square</w:t>
      </w:r>
      <w:r>
        <w:rPr>
          <w:rFonts w:ascii="Times New Roman" w:hAnsi="Times New Roman" w:hint="eastAsia"/>
          <w:sz w:val="22"/>
        </w:rPr>
        <w:t>）</w:t>
      </w:r>
      <w:r>
        <w:rPr>
          <w:rFonts w:ascii="Times New Roman" w:hAnsi="Times New Roman" w:hint="eastAsia"/>
          <w:sz w:val="22"/>
        </w:rPr>
        <w:t>square</w:t>
      </w:r>
      <w:r>
        <w:rPr>
          <w:rFonts w:ascii="Times New Roman" w:hAnsi="Times New Roman" w:hint="eastAsia"/>
          <w:sz w:val="22"/>
        </w:rPr>
        <w:t>指南》（</w:t>
      </w:r>
      <w:r>
        <w:rPr>
          <w:rFonts w:ascii="Times New Roman" w:hAnsi="Times New Roman" w:hint="eastAsia"/>
          <w:sz w:val="22"/>
        </w:rPr>
        <w:t>GB/T 25000.1-2010</w:t>
      </w:r>
      <w:r>
        <w:rPr>
          <w:rFonts w:ascii="Times New Roman" w:hAnsi="Times New Roman" w:hint="eastAsia"/>
          <w:sz w:val="22"/>
        </w:rPr>
        <w:t>）；</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《信息技术软件生存周期过程》</w:t>
      </w:r>
      <w:r>
        <w:rPr>
          <w:rFonts w:ascii="Times New Roman" w:hAnsi="Times New Roman" w:hint="eastAsia"/>
          <w:sz w:val="22"/>
        </w:rPr>
        <w:t>(GB 8566-2007)</w:t>
      </w:r>
      <w:r>
        <w:rPr>
          <w:rFonts w:ascii="Times New Roman" w:hAnsi="Times New Roman" w:hint="eastAsia"/>
          <w:sz w:val="22"/>
        </w:rPr>
        <w:t>；</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《计算机软件文档编制规范》</w:t>
      </w:r>
      <w:r>
        <w:rPr>
          <w:rFonts w:ascii="Times New Roman" w:hAnsi="Times New Roman" w:hint="eastAsia"/>
          <w:sz w:val="22"/>
        </w:rPr>
        <w:t>(GB/T 8567-2006)</w:t>
      </w:r>
      <w:r>
        <w:rPr>
          <w:rFonts w:ascii="Times New Roman" w:hAnsi="Times New Roman" w:hint="eastAsia"/>
          <w:sz w:val="22"/>
        </w:rPr>
        <w:t>；</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《计算机软件需求规格说明规范》</w:t>
      </w:r>
      <w:r>
        <w:rPr>
          <w:rFonts w:ascii="Times New Roman" w:hAnsi="Times New Roman" w:hint="eastAsia"/>
          <w:sz w:val="22"/>
        </w:rPr>
        <w:t>(GB/T 9385-2008)</w:t>
      </w:r>
      <w:r>
        <w:rPr>
          <w:rFonts w:ascii="Times New Roman" w:hAnsi="Times New Roman" w:hint="eastAsia"/>
          <w:sz w:val="22"/>
        </w:rPr>
        <w:t>；</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《计算机软件测试文档编制规范》</w:t>
      </w:r>
      <w:r>
        <w:rPr>
          <w:rFonts w:ascii="Times New Roman" w:hAnsi="Times New Roman" w:hint="eastAsia"/>
          <w:sz w:val="22"/>
        </w:rPr>
        <w:t>(GB/T 9386-2008)</w:t>
      </w:r>
      <w:r>
        <w:rPr>
          <w:rFonts w:ascii="Times New Roman" w:hAnsi="Times New Roman" w:hint="eastAsia"/>
          <w:sz w:val="22"/>
        </w:rPr>
        <w:t>；</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《计算机软件测试规范》</w:t>
      </w:r>
      <w:r>
        <w:rPr>
          <w:rFonts w:ascii="Times New Roman" w:hAnsi="Times New Roman" w:hint="eastAsia"/>
          <w:sz w:val="22"/>
        </w:rPr>
        <w:t>(GB/T 15532-2008)</w:t>
      </w:r>
      <w:r>
        <w:rPr>
          <w:rFonts w:ascii="Times New Roman" w:hAnsi="Times New Roman" w:hint="eastAsia"/>
          <w:sz w:val="22"/>
        </w:rPr>
        <w:t>；</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《信息技术软件工程术语》</w:t>
      </w:r>
      <w:r>
        <w:rPr>
          <w:rFonts w:ascii="Times New Roman" w:hAnsi="Times New Roman" w:hint="eastAsia"/>
          <w:sz w:val="22"/>
        </w:rPr>
        <w:t>(GB/T 11457-2006)</w:t>
      </w:r>
      <w:r>
        <w:rPr>
          <w:rFonts w:ascii="Times New Roman" w:hAnsi="Times New Roman" w:hint="eastAsia"/>
          <w:sz w:val="22"/>
        </w:rPr>
        <w:t>；</w:t>
      </w:r>
    </w:p>
    <w:p w:rsidR="009F7C18" w:rsidRDefault="009F7C18" w:rsidP="009F7C1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《计算机软件可靠性和可维护性管理》</w:t>
      </w:r>
      <w:r>
        <w:rPr>
          <w:rFonts w:ascii="Times New Roman" w:hAnsi="Times New Roman" w:hint="eastAsia"/>
          <w:sz w:val="22"/>
        </w:rPr>
        <w:t>(GB/T 14394-2008)</w:t>
      </w:r>
      <w:r>
        <w:rPr>
          <w:rFonts w:ascii="Times New Roman" w:hAnsi="Times New Roman" w:hint="eastAsia"/>
          <w:sz w:val="22"/>
        </w:rPr>
        <w:t>；</w:t>
      </w:r>
    </w:p>
    <w:p w:rsidR="009F7C18" w:rsidRDefault="009F7C18" w:rsidP="009F7C18">
      <w:pPr>
        <w:adjustRightInd w:val="0"/>
        <w:snapToGrid w:val="0"/>
        <w:spacing w:line="300" w:lineRule="auto"/>
        <w:ind w:firstLineChars="200" w:firstLine="440"/>
        <w:rPr>
          <w:rFonts w:ascii="Times New Roman" w:hAnsi="Times New Roman"/>
          <w:bCs/>
          <w:sz w:val="22"/>
        </w:rPr>
      </w:pPr>
      <w:r>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9F7C18" w:rsidRDefault="009F7C18" w:rsidP="009F7C18">
      <w:pPr>
        <w:adjustRightInd w:val="0"/>
        <w:snapToGrid w:val="0"/>
        <w:spacing w:line="300" w:lineRule="auto"/>
        <w:ind w:firstLineChars="200" w:firstLine="442"/>
        <w:outlineLvl w:val="2"/>
        <w:rPr>
          <w:rFonts w:ascii="Times New Roman" w:hAnsi="Times New Roman"/>
          <w:b/>
          <w:bCs/>
          <w:sz w:val="22"/>
        </w:rPr>
      </w:pPr>
      <w:bookmarkStart w:id="17" w:name="_Toc5612486"/>
      <w:r>
        <w:rPr>
          <w:rFonts w:ascii="Times New Roman" w:hAnsi="Times New Roman"/>
          <w:b/>
          <w:bCs/>
          <w:sz w:val="22"/>
        </w:rPr>
        <w:t>9</w:t>
      </w:r>
      <w:r>
        <w:rPr>
          <w:rFonts w:ascii="Times New Roman" w:hAnsi="Times New Roman"/>
          <w:b/>
          <w:bCs/>
          <w:sz w:val="22"/>
        </w:rPr>
        <w:t>招标内容与质量要求</w:t>
      </w:r>
      <w:bookmarkEnd w:id="17"/>
    </w:p>
    <w:p w:rsidR="009F7C18" w:rsidRDefault="009F7C18" w:rsidP="009F7C18">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9.1 </w:t>
      </w:r>
      <w:r>
        <w:rPr>
          <w:rFonts w:ascii="Times New Roman" w:hAnsi="Times New Roman"/>
          <w:bCs/>
          <w:color w:val="FF0000"/>
          <w:sz w:val="22"/>
        </w:rPr>
        <w:t>软件开发工作</w:t>
      </w:r>
      <w:r>
        <w:rPr>
          <w:rFonts w:ascii="Times New Roman" w:hAnsi="Times New Roman"/>
          <w:bCs/>
          <w:sz w:val="22"/>
        </w:rPr>
        <w:t>清单</w:t>
      </w:r>
    </w:p>
    <w:tbl>
      <w:tblPr>
        <w:tblW w:w="9629" w:type="dxa"/>
        <w:tblInd w:w="118" w:type="dxa"/>
        <w:tblLook w:val="04A0" w:firstRow="1" w:lastRow="0" w:firstColumn="1" w:lastColumn="0" w:noHBand="0" w:noVBand="1"/>
      </w:tblPr>
      <w:tblGrid>
        <w:gridCol w:w="841"/>
        <w:gridCol w:w="2835"/>
        <w:gridCol w:w="2977"/>
        <w:gridCol w:w="2976"/>
      </w:tblGrid>
      <w:tr w:rsidR="009F7C18" w:rsidTr="009D72BB">
        <w:trPr>
          <w:trHeight w:val="20"/>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b/>
                <w:sz w:val="22"/>
              </w:rPr>
            </w:pPr>
            <w:r w:rsidRPr="00417DBC">
              <w:rPr>
                <w:rFonts w:ascii="Times New Roman" w:hAnsi="Times New Roman" w:hint="eastAsia"/>
                <w:b/>
                <w:sz w:val="22"/>
              </w:rPr>
              <w:t>序号</w:t>
            </w:r>
          </w:p>
        </w:tc>
        <w:tc>
          <w:tcPr>
            <w:tcW w:w="2835" w:type="dxa"/>
            <w:tcBorders>
              <w:top w:val="single" w:sz="8" w:space="0" w:color="auto"/>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b/>
                <w:sz w:val="22"/>
              </w:rPr>
            </w:pPr>
            <w:r w:rsidRPr="00417DBC">
              <w:rPr>
                <w:rFonts w:ascii="Times New Roman" w:hAnsi="Times New Roman" w:hint="eastAsia"/>
                <w:b/>
                <w:sz w:val="22"/>
              </w:rPr>
              <w:t>模块名称</w:t>
            </w:r>
          </w:p>
        </w:tc>
        <w:tc>
          <w:tcPr>
            <w:tcW w:w="2977" w:type="dxa"/>
            <w:tcBorders>
              <w:top w:val="single" w:sz="8" w:space="0" w:color="auto"/>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b/>
                <w:sz w:val="22"/>
              </w:rPr>
            </w:pPr>
            <w:r w:rsidRPr="00417DBC">
              <w:rPr>
                <w:rFonts w:ascii="Times New Roman" w:hAnsi="Times New Roman" w:hint="eastAsia"/>
                <w:b/>
                <w:sz w:val="22"/>
              </w:rPr>
              <w:t>功能及技术指标</w:t>
            </w:r>
          </w:p>
        </w:tc>
        <w:tc>
          <w:tcPr>
            <w:tcW w:w="2976" w:type="dxa"/>
            <w:tcBorders>
              <w:top w:val="single" w:sz="8" w:space="0" w:color="auto"/>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b/>
                <w:sz w:val="22"/>
              </w:rPr>
            </w:pPr>
            <w:r w:rsidRPr="00417DBC">
              <w:rPr>
                <w:rFonts w:ascii="Times New Roman" w:hAnsi="Times New Roman" w:hint="eastAsia"/>
                <w:b/>
                <w:sz w:val="22"/>
              </w:rPr>
              <w:t>备注</w:t>
            </w:r>
          </w:p>
        </w:tc>
      </w:tr>
      <w:tr w:rsidR="009F7C18" w:rsidTr="009D72BB">
        <w:trPr>
          <w:trHeight w:val="20"/>
        </w:trPr>
        <w:tc>
          <w:tcPr>
            <w:tcW w:w="841"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1</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教育局一网统管监测子系</w:t>
            </w:r>
            <w:r w:rsidRPr="00417DBC">
              <w:rPr>
                <w:rFonts w:ascii="Times New Roman" w:hAnsi="Times New Roman" w:hint="eastAsia"/>
                <w:sz w:val="22"/>
              </w:rPr>
              <w:lastRenderedPageBreak/>
              <w:t>统</w:t>
            </w: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lastRenderedPageBreak/>
              <w:t>浦东城市大脑</w:t>
            </w:r>
            <w:r w:rsidRPr="00417DBC">
              <w:rPr>
                <w:rFonts w:ascii="Times New Roman" w:hAnsi="Times New Roman"/>
                <w:sz w:val="22"/>
              </w:rPr>
              <w:t>-</w:t>
            </w:r>
            <w:r w:rsidRPr="00417DBC">
              <w:rPr>
                <w:rFonts w:ascii="Times New Roman" w:hAnsi="Times New Roman" w:hint="eastAsia"/>
                <w:sz w:val="22"/>
              </w:rPr>
              <w:t>教育行业</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幼儿园监管应用平台</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中小学校监管应用平台</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2</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教育数据动态监管子系统</w:t>
            </w: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监管数据大盘</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监管数据管理</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视频转发平台</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3</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教育机构风险监管子系统</w:t>
            </w: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风险源事件</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风险识别模型</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风险预警</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风险处置</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机构风险报告</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4</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教育机构信用监管子系统</w:t>
            </w: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政策法规</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源指标库</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指标体系管理</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信用评价管理</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信用修复管理</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信用评估报告</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5</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教育机构分类监管子系统</w:t>
            </w: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行业分类管理</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分类监管体系</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监管措施管理</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监管活动管理</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监管处置管理</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6</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教育管理协同派单子系统</w:t>
            </w: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机构库</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关联分类监管</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proofErr w:type="gramStart"/>
            <w:r w:rsidRPr="00417DBC">
              <w:rPr>
                <w:rFonts w:ascii="Times New Roman" w:hAnsi="Times New Roman" w:hint="eastAsia"/>
                <w:sz w:val="22"/>
              </w:rPr>
              <w:t>信访工</w:t>
            </w:r>
            <w:proofErr w:type="gramEnd"/>
            <w:r w:rsidRPr="00417DBC">
              <w:rPr>
                <w:rFonts w:ascii="Times New Roman" w:hAnsi="Times New Roman" w:hint="eastAsia"/>
                <w:sz w:val="22"/>
              </w:rPr>
              <w:t>单</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工单流转</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检查工单</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公众查询工单</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教育培训机构无</w:t>
            </w:r>
            <w:proofErr w:type="gramStart"/>
            <w:r w:rsidRPr="00417DBC">
              <w:rPr>
                <w:rFonts w:ascii="Times New Roman" w:hAnsi="Times New Roman" w:hint="eastAsia"/>
                <w:sz w:val="22"/>
              </w:rPr>
              <w:t>资质工</w:t>
            </w:r>
            <w:proofErr w:type="gramEnd"/>
            <w:r w:rsidRPr="00417DBC">
              <w:rPr>
                <w:rFonts w:ascii="Times New Roman" w:hAnsi="Times New Roman" w:hint="eastAsia"/>
                <w:sz w:val="22"/>
              </w:rPr>
              <w:t>单</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智能发现工单</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检查模板管理</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协同工单</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任务管理</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A36E9F">
              <w:rPr>
                <w:rFonts w:ascii="Times New Roman" w:hAnsi="Times New Roman" w:hint="eastAsia"/>
                <w:bCs/>
                <w:sz w:val="22"/>
              </w:rPr>
              <w:t>基础信息维护</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短信提醒</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场景管理</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消息提醒</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政策发布</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自动派单设定</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7</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教育监管移动端</w:t>
            </w: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APP-IOS</w:t>
            </w:r>
            <w:r w:rsidRPr="00417DBC">
              <w:rPr>
                <w:rFonts w:ascii="Times New Roman" w:hAnsi="Times New Roman" w:hint="eastAsia"/>
                <w:sz w:val="22"/>
              </w:rPr>
              <w:t>端</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APP-</w:t>
            </w:r>
            <w:proofErr w:type="gramStart"/>
            <w:r w:rsidRPr="00417DBC">
              <w:rPr>
                <w:rFonts w:ascii="Times New Roman" w:hAnsi="Times New Roman" w:hint="eastAsia"/>
                <w:sz w:val="22"/>
              </w:rPr>
              <w:t>安卓端</w:t>
            </w:r>
            <w:proofErr w:type="gramEnd"/>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APP</w:t>
            </w:r>
            <w:r w:rsidRPr="00417DBC">
              <w:rPr>
                <w:rFonts w:ascii="Times New Roman" w:hAnsi="Times New Roman" w:hint="eastAsia"/>
                <w:sz w:val="22"/>
              </w:rPr>
              <w:t>后台管理</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8</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教育信息公众查询平台</w:t>
            </w: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公众查询平台</w:t>
            </w:r>
            <w:r w:rsidRPr="00417DBC">
              <w:rPr>
                <w:rFonts w:ascii="Times New Roman" w:hAnsi="Times New Roman"/>
                <w:sz w:val="22"/>
              </w:rPr>
              <w:t>H5</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r w:rsidR="009F7C18" w:rsidTr="009D72BB">
        <w:trPr>
          <w:trHeight w:val="20"/>
        </w:trPr>
        <w:tc>
          <w:tcPr>
            <w:tcW w:w="841"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835" w:type="dxa"/>
            <w:vMerge/>
            <w:tcBorders>
              <w:top w:val="nil"/>
              <w:left w:val="single" w:sz="8" w:space="0" w:color="auto"/>
              <w:bottom w:val="single" w:sz="8" w:space="0" w:color="000000"/>
              <w:right w:val="single" w:sz="8" w:space="0" w:color="auto"/>
            </w:tcBorders>
            <w:vAlign w:val="center"/>
          </w:tcPr>
          <w:p w:rsidR="009F7C18" w:rsidRPr="00417DBC" w:rsidRDefault="009F7C18" w:rsidP="009D72BB">
            <w:pPr>
              <w:adjustRightInd w:val="0"/>
              <w:snapToGrid w:val="0"/>
              <w:jc w:val="center"/>
              <w:rPr>
                <w:rFonts w:ascii="Times New Roman" w:hAnsi="Times New Roman"/>
                <w:sz w:val="22"/>
              </w:rPr>
            </w:pPr>
          </w:p>
        </w:tc>
        <w:tc>
          <w:tcPr>
            <w:tcW w:w="2977"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hint="eastAsia"/>
                <w:sz w:val="22"/>
              </w:rPr>
              <w:t>公众查询平台后台</w:t>
            </w:r>
          </w:p>
        </w:tc>
        <w:tc>
          <w:tcPr>
            <w:tcW w:w="2976" w:type="dxa"/>
            <w:tcBorders>
              <w:top w:val="nil"/>
              <w:left w:val="nil"/>
              <w:bottom w:val="single" w:sz="8" w:space="0" w:color="auto"/>
              <w:right w:val="single" w:sz="8" w:space="0" w:color="auto"/>
            </w:tcBorders>
            <w:shd w:val="clear" w:color="auto" w:fill="auto"/>
            <w:vAlign w:val="center"/>
          </w:tcPr>
          <w:p w:rsidR="009F7C18" w:rsidRPr="00417DBC" w:rsidRDefault="009F7C18" w:rsidP="009D72BB">
            <w:pPr>
              <w:adjustRightInd w:val="0"/>
              <w:snapToGrid w:val="0"/>
              <w:jc w:val="center"/>
              <w:rPr>
                <w:rFonts w:ascii="Times New Roman" w:hAnsi="Times New Roman"/>
                <w:sz w:val="22"/>
              </w:rPr>
            </w:pPr>
            <w:r w:rsidRPr="00417DBC">
              <w:rPr>
                <w:rFonts w:ascii="Times New Roman" w:hAnsi="Times New Roman"/>
                <w:sz w:val="22"/>
              </w:rPr>
              <w:t>●</w:t>
            </w:r>
            <w:r w:rsidRPr="00417DBC">
              <w:rPr>
                <w:rFonts w:ascii="Times New Roman" w:hAnsi="Times New Roman" w:hint="eastAsia"/>
                <w:sz w:val="22"/>
              </w:rPr>
              <w:t>核心功能模块</w:t>
            </w:r>
          </w:p>
        </w:tc>
      </w:tr>
    </w:tbl>
    <w:p w:rsidR="009F7C18" w:rsidRDefault="009F7C18" w:rsidP="009F7C18">
      <w:pPr>
        <w:tabs>
          <w:tab w:val="left" w:pos="3060"/>
        </w:tabs>
        <w:adjustRightInd w:val="0"/>
        <w:snapToGrid w:val="0"/>
        <w:spacing w:line="300" w:lineRule="auto"/>
        <w:ind w:firstLineChars="200" w:firstLine="440"/>
        <w:rPr>
          <w:rFonts w:ascii="Times New Roman" w:hAnsi="Times New Roman"/>
          <w:bCs/>
          <w:sz w:val="22"/>
        </w:rPr>
      </w:pPr>
    </w:p>
    <w:p w:rsidR="009F7C18" w:rsidRPr="00E5125A" w:rsidRDefault="009F7C18" w:rsidP="009F7C18">
      <w:pPr>
        <w:snapToGrid w:val="0"/>
        <w:spacing w:line="300" w:lineRule="auto"/>
        <w:ind w:firstLineChars="200" w:firstLine="442"/>
        <w:jc w:val="left"/>
        <w:rPr>
          <w:rFonts w:ascii="Times New Roman" w:hAnsi="Times New Roman"/>
          <w:b/>
          <w:color w:val="0000FF"/>
          <w:sz w:val="22"/>
          <w:u w:val="single"/>
        </w:rPr>
      </w:pPr>
      <w:bookmarkStart w:id="18" w:name="_Hlk491530071"/>
      <w:r>
        <w:rPr>
          <w:rFonts w:ascii="Times New Roman" w:hAnsi="Times New Roman"/>
          <w:b/>
          <w:color w:val="0000FF"/>
          <w:sz w:val="22"/>
          <w:u w:val="single"/>
        </w:rPr>
        <w:t>说明：上表中所列为本次招标的主要工作内容，其中</w:t>
      </w:r>
      <w:r>
        <w:rPr>
          <w:rFonts w:ascii="Times New Roman" w:hAnsi="Times New Roman"/>
          <w:b/>
          <w:color w:val="0000FF"/>
          <w:sz w:val="22"/>
          <w:u w:val="single"/>
        </w:rPr>
        <w:t>“●”</w:t>
      </w:r>
      <w:r>
        <w:rPr>
          <w:rFonts w:ascii="Times New Roman" w:hAnsi="Times New Roman"/>
          <w:b/>
          <w:color w:val="0000FF"/>
          <w:sz w:val="22"/>
          <w:u w:val="single"/>
        </w:rPr>
        <w:t>标记的内容为本项目的核</w:t>
      </w:r>
      <w:r>
        <w:rPr>
          <w:rFonts w:ascii="Times New Roman" w:hAnsi="Times New Roman"/>
          <w:b/>
          <w:color w:val="0000FF"/>
          <w:sz w:val="22"/>
          <w:u w:val="single"/>
        </w:rPr>
        <w:lastRenderedPageBreak/>
        <w:t>心工作内容，投标人不得减少核心模块。</w:t>
      </w:r>
      <w:bookmarkEnd w:id="18"/>
    </w:p>
    <w:p w:rsidR="009F7C18" w:rsidRDefault="009F7C18" w:rsidP="009F7C18">
      <w:pPr>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 xml:space="preserve">9.2 </w:t>
      </w:r>
      <w:r>
        <w:rPr>
          <w:rFonts w:ascii="Times New Roman" w:hAnsi="Times New Roman"/>
          <w:b/>
          <w:bCs/>
          <w:sz w:val="22"/>
        </w:rPr>
        <w:t>设计原则</w:t>
      </w:r>
    </w:p>
    <w:p w:rsidR="009F7C18" w:rsidRPr="00E5125A" w:rsidRDefault="009F7C18" w:rsidP="009F7C18">
      <w:pPr>
        <w:adjustRightInd w:val="0"/>
        <w:snapToGrid w:val="0"/>
        <w:spacing w:line="300" w:lineRule="auto"/>
        <w:ind w:firstLineChars="200" w:firstLine="440"/>
        <w:rPr>
          <w:rFonts w:ascii="Times New Roman" w:hAnsi="Times New Roman"/>
          <w:bCs/>
          <w:sz w:val="22"/>
        </w:rPr>
      </w:pPr>
      <w:r w:rsidRPr="00E5125A">
        <w:rPr>
          <w:rFonts w:ascii="Times New Roman" w:hAnsi="Times New Roman" w:hint="eastAsia"/>
          <w:bCs/>
          <w:sz w:val="22"/>
        </w:rPr>
        <w:t>1.</w:t>
      </w:r>
      <w:r w:rsidRPr="00E5125A">
        <w:rPr>
          <w:rFonts w:ascii="Times New Roman" w:hAnsi="Times New Roman" w:hint="eastAsia"/>
          <w:bCs/>
          <w:sz w:val="22"/>
        </w:rPr>
        <w:t>总体设计</w:t>
      </w:r>
    </w:p>
    <w:p w:rsidR="009F7C18" w:rsidRPr="00E5125A" w:rsidRDefault="009F7C18" w:rsidP="009F7C18">
      <w:pPr>
        <w:adjustRightInd w:val="0"/>
        <w:snapToGrid w:val="0"/>
        <w:spacing w:line="300" w:lineRule="auto"/>
        <w:ind w:firstLineChars="200" w:firstLine="440"/>
        <w:rPr>
          <w:rFonts w:ascii="Times New Roman" w:hAnsi="Times New Roman"/>
          <w:bCs/>
          <w:sz w:val="22"/>
        </w:rPr>
      </w:pPr>
      <w:r w:rsidRPr="00E5125A">
        <w:rPr>
          <w:rFonts w:ascii="Times New Roman" w:hAnsi="Times New Roman" w:hint="eastAsia"/>
          <w:bCs/>
          <w:sz w:val="22"/>
        </w:rPr>
        <w:t>本项目建设属浦东新区教育局信息化工作总体框架的一部分，需要遵循浦东新区教育局工作总体框架的建设要求，需配合完成浦东教育数字基座的相关应用</w:t>
      </w:r>
      <w:r>
        <w:rPr>
          <w:rFonts w:ascii="Times New Roman" w:hAnsi="Times New Roman" w:hint="eastAsia"/>
          <w:bCs/>
          <w:sz w:val="22"/>
        </w:rPr>
        <w:t>上架</w:t>
      </w:r>
      <w:r w:rsidRPr="00E5125A">
        <w:rPr>
          <w:rFonts w:ascii="Times New Roman" w:hAnsi="Times New Roman" w:hint="eastAsia"/>
          <w:bCs/>
          <w:sz w:val="22"/>
        </w:rPr>
        <w:t>和数据对接工作。</w:t>
      </w:r>
    </w:p>
    <w:p w:rsidR="009F7C18" w:rsidRPr="00E5125A" w:rsidRDefault="009F7C18" w:rsidP="009F7C18">
      <w:pPr>
        <w:adjustRightInd w:val="0"/>
        <w:snapToGrid w:val="0"/>
        <w:spacing w:line="300" w:lineRule="auto"/>
        <w:ind w:firstLineChars="200" w:firstLine="440"/>
        <w:rPr>
          <w:rFonts w:ascii="Times New Roman" w:hAnsi="Times New Roman"/>
          <w:bCs/>
          <w:sz w:val="22"/>
        </w:rPr>
      </w:pPr>
      <w:r w:rsidRPr="00E5125A">
        <w:rPr>
          <w:rFonts w:ascii="Times New Roman" w:hAnsi="Times New Roman" w:hint="eastAsia"/>
          <w:bCs/>
          <w:sz w:val="22"/>
        </w:rPr>
        <w:t>2.</w:t>
      </w:r>
      <w:r w:rsidRPr="00E5125A">
        <w:rPr>
          <w:rFonts w:ascii="Times New Roman" w:hAnsi="Times New Roman" w:hint="eastAsia"/>
          <w:bCs/>
          <w:sz w:val="22"/>
        </w:rPr>
        <w:t>方案设计</w:t>
      </w:r>
    </w:p>
    <w:p w:rsidR="009F7C18" w:rsidRDefault="009F7C18" w:rsidP="009F7C18">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具备先进性、合理性。系统建设应用先进的技术架构，满足业务管理要求，保证数据的一致性、完整性及业务应用的连贯性、整体性；</w:t>
      </w:r>
      <w:r>
        <w:rPr>
          <w:rStyle w:val="afe"/>
          <w:rFonts w:hint="eastAsia"/>
        </w:rPr>
        <w:t>网络与安全、服务器与存储等设计符合软件开发要求，</w:t>
      </w:r>
      <w:r>
        <w:rPr>
          <w:rFonts w:ascii="Times New Roman" w:hAnsi="Times New Roman" w:hint="eastAsia"/>
          <w:bCs/>
          <w:sz w:val="22"/>
        </w:rPr>
        <w:t>对实施风险有完整应对方案。</w:t>
      </w:r>
    </w:p>
    <w:p w:rsidR="009F7C18" w:rsidRPr="00E5125A" w:rsidRDefault="009F7C18" w:rsidP="009F7C18">
      <w:pPr>
        <w:adjustRightInd w:val="0"/>
        <w:snapToGrid w:val="0"/>
        <w:spacing w:line="300" w:lineRule="auto"/>
        <w:ind w:firstLineChars="200" w:firstLine="440"/>
        <w:rPr>
          <w:rFonts w:ascii="Times New Roman" w:hAnsi="Times New Roman"/>
          <w:bCs/>
          <w:sz w:val="22"/>
        </w:rPr>
      </w:pPr>
      <w:r w:rsidRPr="00E5125A">
        <w:rPr>
          <w:rFonts w:ascii="Times New Roman" w:hAnsi="Times New Roman" w:hint="eastAsia"/>
          <w:bCs/>
          <w:sz w:val="22"/>
        </w:rPr>
        <w:t>3.</w:t>
      </w:r>
      <w:r w:rsidRPr="00E5125A">
        <w:rPr>
          <w:rFonts w:ascii="Times New Roman" w:hAnsi="Times New Roman" w:hint="eastAsia"/>
          <w:bCs/>
          <w:sz w:val="22"/>
        </w:rPr>
        <w:t>应用系统易用性</w:t>
      </w:r>
    </w:p>
    <w:p w:rsidR="009F7C18" w:rsidRPr="00E5125A" w:rsidRDefault="009F7C18" w:rsidP="009F7C18">
      <w:pPr>
        <w:adjustRightInd w:val="0"/>
        <w:snapToGrid w:val="0"/>
        <w:spacing w:line="300" w:lineRule="auto"/>
        <w:ind w:firstLineChars="200" w:firstLine="440"/>
        <w:rPr>
          <w:rFonts w:ascii="Times New Roman" w:hAnsi="Times New Roman"/>
          <w:bCs/>
          <w:sz w:val="22"/>
        </w:rPr>
      </w:pPr>
      <w:r w:rsidRPr="00E5125A">
        <w:rPr>
          <w:rFonts w:ascii="Times New Roman" w:hAnsi="Times New Roman" w:hint="eastAsia"/>
          <w:bCs/>
          <w:sz w:val="22"/>
        </w:rPr>
        <w:t>要求应用功能</w:t>
      </w:r>
      <w:r w:rsidRPr="00A36E9F">
        <w:rPr>
          <w:rFonts w:ascii="Times New Roman" w:hAnsi="Times New Roman" w:hint="eastAsia"/>
          <w:bCs/>
          <w:sz w:val="22"/>
        </w:rPr>
        <w:t>设计充分</w:t>
      </w:r>
      <w:r w:rsidRPr="00E5125A">
        <w:rPr>
          <w:rFonts w:ascii="Times New Roman" w:hAnsi="Times New Roman" w:hint="eastAsia"/>
          <w:bCs/>
          <w:sz w:val="22"/>
        </w:rPr>
        <w:t>考虑用户的使用习惯，体现设计方便实用的特性和优点，提高用户使用的方便与效率。</w:t>
      </w:r>
    </w:p>
    <w:p w:rsidR="009F7C18" w:rsidRPr="00E5125A" w:rsidRDefault="009F7C18" w:rsidP="009F7C18">
      <w:pPr>
        <w:adjustRightInd w:val="0"/>
        <w:snapToGrid w:val="0"/>
        <w:spacing w:line="300" w:lineRule="auto"/>
        <w:ind w:firstLineChars="200" w:firstLine="440"/>
        <w:rPr>
          <w:rFonts w:ascii="Times New Roman" w:hAnsi="Times New Roman"/>
          <w:bCs/>
          <w:sz w:val="22"/>
        </w:rPr>
      </w:pPr>
      <w:r w:rsidRPr="00E5125A">
        <w:rPr>
          <w:rFonts w:ascii="Times New Roman" w:hAnsi="Times New Roman" w:hint="eastAsia"/>
          <w:bCs/>
          <w:sz w:val="22"/>
        </w:rPr>
        <w:t>4.</w:t>
      </w:r>
      <w:r w:rsidRPr="00E5125A">
        <w:rPr>
          <w:rFonts w:ascii="Times New Roman" w:hAnsi="Times New Roman" w:hint="eastAsia"/>
          <w:bCs/>
          <w:sz w:val="22"/>
        </w:rPr>
        <w:t>安全管理体系</w:t>
      </w:r>
    </w:p>
    <w:p w:rsidR="009F7C18" w:rsidRPr="00E5125A" w:rsidRDefault="009F7C18" w:rsidP="009F7C18">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本项目中核心业务系统</w:t>
      </w:r>
      <w:r w:rsidRPr="00E5125A">
        <w:rPr>
          <w:rFonts w:ascii="Times New Roman" w:hAnsi="Times New Roman" w:hint="eastAsia"/>
          <w:bCs/>
          <w:sz w:val="22"/>
        </w:rPr>
        <w:t>部署于政务云平台，在安全方面需要向政务云平台的安全级别看齐，需要满足数据使用、数据管理、数据访问、数据传输、数据存储、互联网防篡改等方面的基本安全防护要求。</w:t>
      </w:r>
    </w:p>
    <w:p w:rsidR="009F7C18" w:rsidRDefault="009F7C18" w:rsidP="009F7C18">
      <w:pPr>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 xml:space="preserve">9.3 </w:t>
      </w:r>
      <w:r>
        <w:rPr>
          <w:rFonts w:ascii="Times New Roman" w:hAnsi="Times New Roman"/>
          <w:b/>
          <w:bCs/>
          <w:sz w:val="22"/>
        </w:rPr>
        <w:t>建设目标</w:t>
      </w:r>
    </w:p>
    <w:p w:rsidR="009F7C18" w:rsidRPr="001A507A" w:rsidRDefault="009F7C18" w:rsidP="009F7C18">
      <w:pPr>
        <w:adjustRightInd w:val="0"/>
        <w:snapToGrid w:val="0"/>
        <w:spacing w:line="300" w:lineRule="auto"/>
        <w:ind w:firstLineChars="200" w:firstLine="440"/>
        <w:rPr>
          <w:rFonts w:ascii="Times New Roman" w:hAnsi="Times New Roman"/>
          <w:bCs/>
          <w:sz w:val="22"/>
        </w:rPr>
      </w:pPr>
      <w:r w:rsidRPr="001A507A">
        <w:rPr>
          <w:rFonts w:ascii="Times New Roman" w:hAnsi="Times New Roman" w:hint="eastAsia"/>
          <w:bCs/>
          <w:sz w:val="22"/>
        </w:rPr>
        <w:t>实现教育局监管场景全覆盖。</w:t>
      </w:r>
    </w:p>
    <w:p w:rsidR="009F7C18" w:rsidRPr="001A507A" w:rsidRDefault="009F7C18" w:rsidP="009F7C18">
      <w:pPr>
        <w:adjustRightInd w:val="0"/>
        <w:snapToGrid w:val="0"/>
        <w:spacing w:line="300" w:lineRule="auto"/>
        <w:ind w:firstLineChars="200" w:firstLine="440"/>
        <w:rPr>
          <w:rFonts w:ascii="Times New Roman" w:hAnsi="Times New Roman"/>
          <w:bCs/>
          <w:sz w:val="22"/>
        </w:rPr>
      </w:pPr>
      <w:r w:rsidRPr="001A507A">
        <w:rPr>
          <w:rFonts w:ascii="Times New Roman" w:hAnsi="Times New Roman" w:hint="eastAsia"/>
          <w:bCs/>
          <w:sz w:val="22"/>
        </w:rPr>
        <w:t>实现经济，城市，社会三平台深化整合。</w:t>
      </w:r>
    </w:p>
    <w:p w:rsidR="009F7C18" w:rsidRPr="001A507A" w:rsidRDefault="009F7C18" w:rsidP="009F7C18">
      <w:pPr>
        <w:adjustRightInd w:val="0"/>
        <w:snapToGrid w:val="0"/>
        <w:spacing w:line="300" w:lineRule="auto"/>
        <w:ind w:firstLineChars="200" w:firstLine="440"/>
        <w:rPr>
          <w:rFonts w:ascii="Times New Roman" w:hAnsi="Times New Roman"/>
          <w:bCs/>
          <w:sz w:val="22"/>
        </w:rPr>
      </w:pPr>
      <w:r w:rsidRPr="001A507A">
        <w:rPr>
          <w:rFonts w:ascii="Times New Roman" w:hAnsi="Times New Roman" w:hint="eastAsia"/>
          <w:bCs/>
          <w:sz w:val="22"/>
        </w:rPr>
        <w:t>实现教育局一网统管。</w:t>
      </w:r>
    </w:p>
    <w:p w:rsidR="009F7C18" w:rsidRPr="001A507A" w:rsidRDefault="009F7C18" w:rsidP="009F7C18">
      <w:pPr>
        <w:adjustRightInd w:val="0"/>
        <w:snapToGrid w:val="0"/>
        <w:spacing w:line="300" w:lineRule="auto"/>
        <w:ind w:firstLineChars="200" w:firstLine="440"/>
        <w:rPr>
          <w:rFonts w:ascii="Times New Roman" w:hAnsi="Times New Roman"/>
          <w:bCs/>
          <w:sz w:val="22"/>
        </w:rPr>
      </w:pPr>
      <w:r w:rsidRPr="001A507A">
        <w:rPr>
          <w:rFonts w:ascii="Times New Roman" w:hAnsi="Times New Roman" w:hint="eastAsia"/>
          <w:bCs/>
          <w:sz w:val="22"/>
        </w:rPr>
        <w:t>进一步推进数据共享，支撑关联系统。</w:t>
      </w:r>
    </w:p>
    <w:p w:rsidR="009F7C18" w:rsidRPr="001A507A" w:rsidRDefault="009F7C18" w:rsidP="009F7C18">
      <w:pPr>
        <w:adjustRightInd w:val="0"/>
        <w:snapToGrid w:val="0"/>
        <w:spacing w:line="300" w:lineRule="auto"/>
        <w:ind w:firstLineChars="200" w:firstLine="440"/>
        <w:rPr>
          <w:rFonts w:ascii="Times New Roman" w:hAnsi="Times New Roman"/>
          <w:bCs/>
          <w:sz w:val="22"/>
        </w:rPr>
      </w:pPr>
      <w:r w:rsidRPr="001A507A">
        <w:rPr>
          <w:rFonts w:ascii="Times New Roman" w:hAnsi="Times New Roman" w:hint="eastAsia"/>
          <w:bCs/>
          <w:sz w:val="22"/>
        </w:rPr>
        <w:t>扩大政务公开渠道，为市民提供可信精准的教育机构查询服务。借助大数据分析，更好运用于监管，提升监管的效能。</w:t>
      </w:r>
    </w:p>
    <w:p w:rsidR="009F7C18" w:rsidRDefault="009F7C18" w:rsidP="009F7C18">
      <w:pPr>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 xml:space="preserve">9.4 </w:t>
      </w:r>
      <w:r>
        <w:rPr>
          <w:rFonts w:ascii="Times New Roman" w:hAnsi="Times New Roman"/>
          <w:b/>
          <w:bCs/>
          <w:sz w:val="22"/>
        </w:rPr>
        <w:t>各模块具体要求</w:t>
      </w:r>
    </w:p>
    <w:p w:rsidR="009F7C18" w:rsidRPr="00F83592" w:rsidRDefault="009F7C18" w:rsidP="009F7C18">
      <w:pPr>
        <w:adjustRightInd w:val="0"/>
        <w:snapToGrid w:val="0"/>
        <w:spacing w:line="300" w:lineRule="auto"/>
        <w:ind w:firstLineChars="200" w:firstLine="440"/>
        <w:rPr>
          <w:rFonts w:ascii="Times New Roman" w:hAnsi="Times New Roman"/>
          <w:bCs/>
          <w:sz w:val="22"/>
        </w:rPr>
      </w:pPr>
      <w:r w:rsidRPr="00F83592">
        <w:rPr>
          <w:rFonts w:ascii="Times New Roman" w:hAnsi="Times New Roman"/>
          <w:bCs/>
          <w:sz w:val="22"/>
        </w:rPr>
        <w:t>9.4.1</w:t>
      </w:r>
      <w:r w:rsidRPr="00F83592">
        <w:rPr>
          <w:rFonts w:ascii="Times New Roman" w:hAnsi="Times New Roman" w:hint="eastAsia"/>
          <w:bCs/>
          <w:sz w:val="22"/>
        </w:rPr>
        <w:t>浦东新区教育局工作监管平台（一期）背景情况</w:t>
      </w:r>
    </w:p>
    <w:p w:rsidR="009F7C18" w:rsidRPr="00F83592" w:rsidRDefault="009F7C18" w:rsidP="009F7C18">
      <w:pPr>
        <w:adjustRightInd w:val="0"/>
        <w:snapToGrid w:val="0"/>
        <w:spacing w:line="300" w:lineRule="auto"/>
        <w:ind w:firstLineChars="200" w:firstLine="440"/>
        <w:rPr>
          <w:rFonts w:ascii="Times New Roman" w:hAnsi="Times New Roman"/>
          <w:bCs/>
          <w:sz w:val="22"/>
        </w:rPr>
      </w:pPr>
      <w:r w:rsidRPr="00F83592">
        <w:rPr>
          <w:rFonts w:ascii="Times New Roman" w:hAnsi="Times New Roman" w:hint="eastAsia"/>
          <w:bCs/>
          <w:sz w:val="22"/>
        </w:rPr>
        <w:t>浦东新区教育局工作监管平台项目以问题为导向，以行业管理科学化、标准化、智能化为目标，以“六个双”为运行内核，以“四个监管”为日常管理模式，以“六个双”业务系统为支撑，运用大数据、</w:t>
      </w:r>
      <w:proofErr w:type="gramStart"/>
      <w:r w:rsidRPr="00F83592">
        <w:rPr>
          <w:rFonts w:ascii="Times New Roman" w:hAnsi="Times New Roman" w:hint="eastAsia"/>
          <w:bCs/>
          <w:sz w:val="22"/>
        </w:rPr>
        <w:t>云计算</w:t>
      </w:r>
      <w:proofErr w:type="gramEnd"/>
      <w:r w:rsidRPr="00F83592">
        <w:rPr>
          <w:rFonts w:ascii="Times New Roman" w:hAnsi="Times New Roman" w:hint="eastAsia"/>
          <w:bCs/>
          <w:sz w:val="22"/>
        </w:rPr>
        <w:t>等新兴技术和可视化手段，从不同维度、模型和层次，对教育局培训机构、托育机构、民办学校三个场景进行全景式、全过程的综合管理。浦东新区教育局工作监管平台（一期）整体架构如下：</w:t>
      </w:r>
    </w:p>
    <w:p w:rsidR="009F7C18" w:rsidRDefault="009F7C18" w:rsidP="009F7C18">
      <w:pPr>
        <w:adjustRightInd w:val="0"/>
        <w:snapToGrid w:val="0"/>
        <w:spacing w:line="300" w:lineRule="auto"/>
        <w:rPr>
          <w:rFonts w:ascii="Times New Roman" w:hAnsi="Times New Roman"/>
          <w:b/>
          <w:bCs/>
          <w:sz w:val="22"/>
          <w:highlight w:val="yellow"/>
        </w:rPr>
      </w:pPr>
      <w:r w:rsidRPr="00BA0FB4">
        <w:rPr>
          <w:rFonts w:ascii="Times New Roman" w:hAnsi="Times New Roman"/>
          <w:b/>
          <w:bCs/>
          <w:noProof/>
          <w:sz w:val="22"/>
          <w:highlight w:val="yellow"/>
        </w:rPr>
        <w:lastRenderedPageBreak/>
        <w:drawing>
          <wp:inline distT="0" distB="0" distL="0" distR="0" wp14:anchorId="1E3EEF19" wp14:editId="6F675BCF">
            <wp:extent cx="6120130" cy="32835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727120" name="图片 808727120"/>
                    <pic:cNvPicPr>
                      <a:picLocks noChangeAspect="1"/>
                    </pic:cNvPicPr>
                  </pic:nvPicPr>
                  <pic:blipFill>
                    <a:blip r:embed="rId8"/>
                    <a:stretch>
                      <a:fillRect/>
                    </a:stretch>
                  </pic:blipFill>
                  <pic:spPr>
                    <a:xfrm>
                      <a:off x="0" y="0"/>
                      <a:ext cx="6120130" cy="3283585"/>
                    </a:xfrm>
                    <a:prstGeom prst="rect">
                      <a:avLst/>
                    </a:prstGeom>
                    <a:noFill/>
                    <a:ln w="9525">
                      <a:noFill/>
                    </a:ln>
                  </pic:spPr>
                </pic:pic>
              </a:graphicData>
            </a:graphic>
          </wp:inline>
        </w:drawing>
      </w:r>
    </w:p>
    <w:p w:rsidR="009F7C18" w:rsidRPr="00BA0FB4" w:rsidRDefault="009F7C18" w:rsidP="009F7C18">
      <w:pPr>
        <w:tabs>
          <w:tab w:val="left" w:pos="3060"/>
        </w:tabs>
        <w:adjustRightInd w:val="0"/>
        <w:snapToGrid w:val="0"/>
        <w:spacing w:line="360" w:lineRule="auto"/>
        <w:ind w:firstLineChars="200" w:firstLine="440"/>
        <w:jc w:val="center"/>
        <w:rPr>
          <w:rFonts w:ascii="Times New Roman" w:hAnsi="Times New Roman"/>
          <w:bCs/>
          <w:color w:val="000000" w:themeColor="text1"/>
          <w:sz w:val="22"/>
        </w:rPr>
      </w:pPr>
      <w:r w:rsidRPr="00BA0FB4">
        <w:rPr>
          <w:rFonts w:ascii="Times New Roman" w:hAnsi="Times New Roman" w:hint="eastAsia"/>
          <w:bCs/>
          <w:color w:val="000000" w:themeColor="text1"/>
          <w:sz w:val="22"/>
        </w:rPr>
        <w:t>浦东新区教育局工作监管平台（一期）架构图</w:t>
      </w:r>
    </w:p>
    <w:p w:rsidR="009F7C18" w:rsidRPr="00F83592" w:rsidRDefault="009F7C18" w:rsidP="009F7C18">
      <w:pPr>
        <w:adjustRightInd w:val="0"/>
        <w:snapToGrid w:val="0"/>
        <w:spacing w:line="300" w:lineRule="auto"/>
        <w:ind w:firstLineChars="200" w:firstLine="440"/>
        <w:rPr>
          <w:rFonts w:ascii="Times New Roman" w:hAnsi="Times New Roman"/>
          <w:bCs/>
          <w:sz w:val="22"/>
        </w:rPr>
      </w:pPr>
      <w:r w:rsidRPr="00F83592">
        <w:rPr>
          <w:rFonts w:ascii="Times New Roman" w:hAnsi="Times New Roman" w:hint="eastAsia"/>
          <w:bCs/>
          <w:sz w:val="22"/>
        </w:rPr>
        <w:t>一期建设的内容包括，培训机构行业可视化系统、托育中心行业可视化系统、民办学校行业可视化系统、工作监管平台（业务后台）、移动端</w:t>
      </w:r>
      <w:r w:rsidRPr="00F83592">
        <w:rPr>
          <w:rFonts w:ascii="Times New Roman" w:hAnsi="Times New Roman" w:hint="eastAsia"/>
          <w:bCs/>
          <w:sz w:val="22"/>
        </w:rPr>
        <w:t>APP</w:t>
      </w:r>
      <w:r w:rsidRPr="00F83592">
        <w:rPr>
          <w:rFonts w:ascii="Times New Roman" w:hAnsi="Times New Roman" w:hint="eastAsia"/>
          <w:bCs/>
          <w:sz w:val="22"/>
        </w:rPr>
        <w:t>应用、接口开发与数据交换。</w:t>
      </w:r>
    </w:p>
    <w:p w:rsidR="009F7C18" w:rsidRDefault="009F7C18" w:rsidP="009F7C18">
      <w:pPr>
        <w:adjustRightInd w:val="0"/>
        <w:snapToGrid w:val="0"/>
        <w:spacing w:line="300" w:lineRule="auto"/>
        <w:ind w:firstLineChars="200" w:firstLine="440"/>
        <w:rPr>
          <w:rFonts w:ascii="Times New Roman" w:hAnsi="Times New Roman"/>
          <w:bCs/>
          <w:sz w:val="22"/>
        </w:rPr>
      </w:pPr>
      <w:bookmarkStart w:id="19" w:name="_Toc5612487"/>
      <w:r>
        <w:rPr>
          <w:rFonts w:ascii="Times New Roman" w:hAnsi="Times New Roman"/>
          <w:bCs/>
          <w:sz w:val="22"/>
        </w:rPr>
        <w:t>9.4.2</w:t>
      </w:r>
      <w:r>
        <w:rPr>
          <w:rFonts w:ascii="Times New Roman" w:hAnsi="Times New Roman" w:hint="eastAsia"/>
          <w:bCs/>
          <w:sz w:val="22"/>
        </w:rPr>
        <w:t>教育局一网统管监测子系统</w:t>
      </w:r>
    </w:p>
    <w:p w:rsidR="009F7C18" w:rsidRDefault="009F7C18" w:rsidP="009F7C18">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9</w:t>
      </w:r>
      <w:r>
        <w:rPr>
          <w:rFonts w:ascii="Times New Roman" w:hAnsi="Times New Roman" w:hint="eastAsia"/>
          <w:bCs/>
          <w:sz w:val="22"/>
        </w:rPr>
        <w:t>.</w:t>
      </w:r>
      <w:r>
        <w:rPr>
          <w:rFonts w:ascii="Times New Roman" w:hAnsi="Times New Roman"/>
          <w:bCs/>
          <w:sz w:val="22"/>
        </w:rPr>
        <w:t>4</w:t>
      </w: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w:t>
      </w:r>
      <w:r>
        <w:rPr>
          <w:rFonts w:ascii="Times New Roman" w:hAnsi="Times New Roman"/>
          <w:bCs/>
          <w:sz w:val="22"/>
        </w:rPr>
        <w:t>1</w:t>
      </w:r>
      <w:r>
        <w:rPr>
          <w:rFonts w:ascii="Times New Roman" w:hAnsi="Times New Roman"/>
          <w:bCs/>
          <w:sz w:val="22"/>
        </w:rPr>
        <w:t>浦东城市大脑</w:t>
      </w:r>
      <w:r>
        <w:rPr>
          <w:rFonts w:ascii="Times New Roman" w:hAnsi="Times New Roman"/>
          <w:bCs/>
          <w:sz w:val="22"/>
        </w:rPr>
        <w:t>-</w:t>
      </w:r>
      <w:r>
        <w:rPr>
          <w:rFonts w:ascii="Times New Roman" w:hAnsi="Times New Roman"/>
          <w:bCs/>
          <w:sz w:val="22"/>
        </w:rPr>
        <w:t>教育行业</w:t>
      </w:r>
    </w:p>
    <w:tbl>
      <w:tblPr>
        <w:tblW w:w="5000" w:type="pct"/>
        <w:tblLook w:val="04A0" w:firstRow="1" w:lastRow="0" w:firstColumn="1" w:lastColumn="0" w:noHBand="0" w:noVBand="1"/>
      </w:tblPr>
      <w:tblGrid>
        <w:gridCol w:w="728"/>
        <w:gridCol w:w="1703"/>
        <w:gridCol w:w="2190"/>
        <w:gridCol w:w="3656"/>
        <w:gridCol w:w="245"/>
      </w:tblGrid>
      <w:tr w:rsidR="009F7C18" w:rsidTr="009D72BB">
        <w:trPr>
          <w:gridAfter w:val="1"/>
          <w:wAfter w:w="144" w:type="pct"/>
          <w:trHeight w:val="23"/>
          <w:tblHeader/>
        </w:trPr>
        <w:tc>
          <w:tcPr>
            <w:tcW w:w="427"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999"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一级功能</w:t>
            </w:r>
          </w:p>
        </w:tc>
        <w:tc>
          <w:tcPr>
            <w:tcW w:w="1285"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二级功能</w:t>
            </w:r>
          </w:p>
        </w:tc>
        <w:tc>
          <w:tcPr>
            <w:tcW w:w="2145"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三级功能</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9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指挥体系</w:t>
            </w:r>
          </w:p>
        </w:tc>
        <w:tc>
          <w:tcPr>
            <w:tcW w:w="34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值</w:t>
            </w:r>
            <w:proofErr w:type="gramStart"/>
            <w:r>
              <w:rPr>
                <w:rFonts w:ascii="Times New Roman" w:hAnsi="Times New Roman" w:hint="eastAsia"/>
                <w:bCs/>
                <w:sz w:val="22"/>
              </w:rPr>
              <w:t>班轮播图</w:t>
            </w:r>
            <w:proofErr w:type="gramEnd"/>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4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月值班表</w:t>
            </w:r>
            <w:r>
              <w:rPr>
                <w:rFonts w:ascii="Times New Roman" w:hAnsi="Times New Roman"/>
                <w:bCs/>
                <w:sz w:val="22"/>
              </w:rPr>
              <w:t>-</w:t>
            </w:r>
            <w:r>
              <w:rPr>
                <w:rFonts w:ascii="Times New Roman" w:hAnsi="Times New Roman"/>
                <w:bCs/>
                <w:sz w:val="22"/>
              </w:rPr>
              <w:t>按日期展示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w:t>
            </w:r>
          </w:p>
        </w:tc>
        <w:tc>
          <w:tcPr>
            <w:tcW w:w="9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全监管要素</w:t>
            </w:r>
          </w:p>
        </w:tc>
        <w:tc>
          <w:tcPr>
            <w:tcW w:w="34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中小学校监管要素展示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4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幼儿园监管要素展示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5</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4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托</w:t>
            </w:r>
            <w:proofErr w:type="gramStart"/>
            <w:r>
              <w:rPr>
                <w:rFonts w:ascii="Times New Roman" w:hAnsi="Times New Roman" w:hint="eastAsia"/>
                <w:bCs/>
                <w:sz w:val="22"/>
              </w:rPr>
              <w:t>育机构</w:t>
            </w:r>
            <w:proofErr w:type="gramEnd"/>
            <w:r>
              <w:rPr>
                <w:rFonts w:ascii="Times New Roman" w:hAnsi="Times New Roman" w:hint="eastAsia"/>
                <w:bCs/>
                <w:sz w:val="22"/>
              </w:rPr>
              <w:t>监管要素展示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6</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4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教育培训监管要素展示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7</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安全卫生</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人身安全类事件动态数值监测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8</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校车安全类事件动态数值监测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9</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食品安全类事件动态数值监测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10</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校园安保类事件动态数值监测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11</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消防安全类事件动态数值监测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12</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危化品</w:t>
            </w:r>
            <w:proofErr w:type="gramEnd"/>
            <w:r>
              <w:rPr>
                <w:rFonts w:ascii="Times New Roman" w:hAnsi="Times New Roman" w:hint="eastAsia"/>
                <w:bCs/>
                <w:sz w:val="22"/>
              </w:rPr>
              <w:t>管理类事件动态数值监测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13</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人员管理</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教师行为类事件动态数值监测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14</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职工聘用类事件动态数值监测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15</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办学招生</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招生管理类事件动态数值监测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16</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办学规模类事件动态数值监测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lastRenderedPageBreak/>
              <w:t>17</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证照管理</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证</w:t>
            </w:r>
            <w:proofErr w:type="gramStart"/>
            <w:r>
              <w:rPr>
                <w:rFonts w:ascii="Times New Roman" w:hAnsi="Times New Roman" w:hint="eastAsia"/>
                <w:bCs/>
                <w:sz w:val="22"/>
              </w:rPr>
              <w:t>照管理类事件</w:t>
            </w:r>
            <w:proofErr w:type="gramEnd"/>
            <w:r>
              <w:rPr>
                <w:rFonts w:ascii="Times New Roman" w:hAnsi="Times New Roman" w:hint="eastAsia"/>
                <w:bCs/>
                <w:sz w:val="22"/>
              </w:rPr>
              <w:t>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18</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健康管理</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疾病防控类事件动态数值监测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19</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心理健康类事件动态数值监测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20</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体质健康类事件动态数值监测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21</w:t>
            </w:r>
          </w:p>
        </w:tc>
        <w:tc>
          <w:tcPr>
            <w:tcW w:w="9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w:t>
            </w:r>
            <w:proofErr w:type="gramStart"/>
            <w:r>
              <w:rPr>
                <w:rFonts w:ascii="Times New Roman" w:hAnsi="Times New Roman" w:hint="eastAsia"/>
                <w:bCs/>
                <w:sz w:val="22"/>
              </w:rPr>
              <w:t>对象落图</w:t>
            </w:r>
            <w:proofErr w:type="gramEnd"/>
          </w:p>
        </w:tc>
        <w:tc>
          <w:tcPr>
            <w:tcW w:w="1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中小学校</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地图落点展示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22</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详情展示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23</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幼儿园</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地图落点展示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24</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详情展示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25</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托</w:t>
            </w:r>
            <w:proofErr w:type="gramStart"/>
            <w:r>
              <w:rPr>
                <w:rFonts w:ascii="Times New Roman" w:hAnsi="Times New Roman" w:hint="eastAsia"/>
                <w:bCs/>
                <w:sz w:val="22"/>
              </w:rPr>
              <w:t>育机构</w:t>
            </w:r>
            <w:proofErr w:type="gramEnd"/>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地图落点展示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26</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详情展示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27</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教育培训</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地图落点展示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28</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详情展示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29</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4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中小学、幼儿园、托育中心</w:t>
            </w:r>
            <w:r>
              <w:rPr>
                <w:rFonts w:ascii="Times New Roman" w:hAnsi="Times New Roman"/>
                <w:bCs/>
                <w:sz w:val="22"/>
              </w:rPr>
              <w:t>视频监控接入</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30</w:t>
            </w:r>
          </w:p>
        </w:tc>
        <w:tc>
          <w:tcPr>
            <w:tcW w:w="9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协同处置</w:t>
            </w:r>
          </w:p>
        </w:tc>
        <w:tc>
          <w:tcPr>
            <w:tcW w:w="34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协同事项规则展示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31</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4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内部协同事件处置全过程展示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32</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4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外部协同事件处置全过程展示</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33</w:t>
            </w:r>
          </w:p>
        </w:tc>
        <w:tc>
          <w:tcPr>
            <w:tcW w:w="9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运行体征</w:t>
            </w:r>
          </w:p>
        </w:tc>
        <w:tc>
          <w:tcPr>
            <w:tcW w:w="1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当日事件监测</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中小学校当日事件监测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34</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幼儿园当日事件监测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35</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托</w:t>
            </w:r>
            <w:proofErr w:type="gramStart"/>
            <w:r>
              <w:rPr>
                <w:rFonts w:ascii="Times New Roman" w:hAnsi="Times New Roman" w:hint="eastAsia"/>
                <w:bCs/>
                <w:sz w:val="22"/>
              </w:rPr>
              <w:t>育机构</w:t>
            </w:r>
            <w:proofErr w:type="gramEnd"/>
            <w:r>
              <w:rPr>
                <w:rFonts w:ascii="Times New Roman" w:hAnsi="Times New Roman" w:hint="eastAsia"/>
                <w:bCs/>
                <w:sz w:val="22"/>
              </w:rPr>
              <w:t>当日事件监测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36</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教育培训当日事件监测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37</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行业概况</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中小学校概况</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38</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幼儿园行业概况</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39</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托</w:t>
            </w:r>
            <w:proofErr w:type="gramStart"/>
            <w:r>
              <w:rPr>
                <w:rFonts w:ascii="Times New Roman" w:hAnsi="Times New Roman" w:hint="eastAsia"/>
                <w:bCs/>
                <w:sz w:val="22"/>
              </w:rPr>
              <w:t>育机构</w:t>
            </w:r>
            <w:proofErr w:type="gramEnd"/>
            <w:r>
              <w:rPr>
                <w:rFonts w:ascii="Times New Roman" w:hAnsi="Times New Roman" w:hint="eastAsia"/>
                <w:bCs/>
                <w:sz w:val="22"/>
              </w:rPr>
              <w:t>行业概况</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40</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教育培训行业概况</w:t>
            </w:r>
          </w:p>
        </w:tc>
      </w:tr>
      <w:tr w:rsidR="009F7C18" w:rsidTr="009D72BB">
        <w:trPr>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41</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突发事件</w:t>
            </w:r>
          </w:p>
        </w:tc>
        <w:tc>
          <w:tcPr>
            <w:tcW w:w="34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突发事件</w:t>
            </w:r>
            <w:proofErr w:type="gramStart"/>
            <w:r>
              <w:rPr>
                <w:rFonts w:ascii="Times New Roman" w:hAnsi="Times New Roman" w:hint="eastAsia"/>
                <w:bCs/>
                <w:sz w:val="22"/>
              </w:rPr>
              <w:t>轮播展示</w:t>
            </w:r>
            <w:proofErr w:type="gramEnd"/>
          </w:p>
        </w:tc>
        <w:tc>
          <w:tcPr>
            <w:tcW w:w="144" w:type="pct"/>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42</w:t>
            </w:r>
          </w:p>
        </w:tc>
        <w:tc>
          <w:tcPr>
            <w:tcW w:w="9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智能发现</w:t>
            </w:r>
          </w:p>
        </w:tc>
        <w:tc>
          <w:tcPr>
            <w:tcW w:w="1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视频发现</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校门</w:t>
            </w:r>
            <w:proofErr w:type="gramStart"/>
            <w:r>
              <w:rPr>
                <w:rFonts w:ascii="Times New Roman" w:hAnsi="Times New Roman" w:hint="eastAsia"/>
                <w:bCs/>
                <w:sz w:val="22"/>
              </w:rPr>
              <w:t>口安全</w:t>
            </w:r>
            <w:proofErr w:type="gramEnd"/>
            <w:r>
              <w:rPr>
                <w:rFonts w:ascii="Times New Roman" w:hAnsi="Times New Roman" w:hint="eastAsia"/>
                <w:bCs/>
                <w:sz w:val="22"/>
              </w:rPr>
              <w:t>事件数值监测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43</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人员管理事件数值监测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44</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食堂安全事件数值监测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45</w:t>
            </w:r>
          </w:p>
        </w:tc>
        <w:tc>
          <w:tcPr>
            <w:tcW w:w="9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智能发现</w:t>
            </w:r>
          </w:p>
        </w:tc>
        <w:tc>
          <w:tcPr>
            <w:tcW w:w="1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教育热点数据分析</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风险事件数值监测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46</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办学规模事件数值监测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47</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违规招生类事件数值监测</w:t>
            </w:r>
          </w:p>
        </w:tc>
      </w:tr>
      <w:tr w:rsidR="009F7C18" w:rsidTr="009D72BB">
        <w:trPr>
          <w:gridAfter w:val="1"/>
          <w:wAfter w:w="144" w:type="pct"/>
          <w:trHeight w:val="23"/>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48</w:t>
            </w: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公众查询平台</w:t>
            </w:r>
          </w:p>
        </w:tc>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违规办学事件数值监测</w:t>
            </w:r>
          </w:p>
        </w:tc>
      </w:tr>
    </w:tbl>
    <w:p w:rsidR="009F7C18" w:rsidRDefault="009F7C18" w:rsidP="009F7C18">
      <w:pPr>
        <w:tabs>
          <w:tab w:val="left" w:pos="3060"/>
        </w:tabs>
        <w:adjustRightInd w:val="0"/>
        <w:snapToGrid w:val="0"/>
        <w:spacing w:line="300" w:lineRule="auto"/>
        <w:rPr>
          <w:rFonts w:ascii="Times New Roman" w:hAnsi="Times New Roman"/>
          <w:bCs/>
          <w:sz w:val="22"/>
        </w:rPr>
      </w:pPr>
    </w:p>
    <w:p w:rsidR="009F7C18" w:rsidRDefault="009F7C18" w:rsidP="009F7C18">
      <w:pPr>
        <w:tabs>
          <w:tab w:val="left" w:pos="3060"/>
        </w:tabs>
        <w:adjustRightInd w:val="0"/>
        <w:snapToGrid w:val="0"/>
        <w:spacing w:line="300" w:lineRule="auto"/>
        <w:rPr>
          <w:rFonts w:ascii="Times New Roman" w:hAnsi="Times New Roman"/>
          <w:bCs/>
          <w:sz w:val="22"/>
          <w:lang w:eastAsia="zh-Hans"/>
        </w:rPr>
      </w:pPr>
      <w:r>
        <w:rPr>
          <w:rFonts w:ascii="Times New Roman" w:hAnsi="Times New Roman"/>
          <w:bCs/>
          <w:sz w:val="22"/>
        </w:rPr>
        <w:t>9</w:t>
      </w:r>
      <w:r>
        <w:rPr>
          <w:rFonts w:ascii="Times New Roman" w:hAnsi="Times New Roman" w:hint="eastAsia"/>
          <w:bCs/>
          <w:sz w:val="22"/>
          <w:lang w:eastAsia="zh-Hans"/>
        </w:rPr>
        <w:t>.</w:t>
      </w:r>
      <w:r>
        <w:rPr>
          <w:rFonts w:ascii="Times New Roman" w:hAnsi="Times New Roman"/>
          <w:bCs/>
          <w:sz w:val="22"/>
          <w:lang w:eastAsia="zh-Hans"/>
        </w:rPr>
        <w:t>4</w:t>
      </w:r>
      <w:r>
        <w:rPr>
          <w:rFonts w:ascii="Times New Roman" w:hAnsi="Times New Roman" w:hint="eastAsia"/>
          <w:bCs/>
          <w:sz w:val="22"/>
          <w:lang w:eastAsia="zh-Hans"/>
        </w:rPr>
        <w:t>.</w:t>
      </w:r>
      <w:r>
        <w:rPr>
          <w:rFonts w:ascii="Times New Roman" w:hAnsi="Times New Roman"/>
          <w:bCs/>
          <w:sz w:val="22"/>
          <w:lang w:eastAsia="zh-Hans"/>
        </w:rPr>
        <w:t>2</w:t>
      </w:r>
      <w:r>
        <w:rPr>
          <w:rFonts w:ascii="Times New Roman" w:hAnsi="Times New Roman" w:hint="eastAsia"/>
          <w:bCs/>
          <w:sz w:val="22"/>
          <w:lang w:eastAsia="zh-Hans"/>
        </w:rPr>
        <w:t>.</w:t>
      </w:r>
      <w:r>
        <w:rPr>
          <w:rFonts w:ascii="Times New Roman" w:hAnsi="Times New Roman"/>
          <w:bCs/>
          <w:sz w:val="22"/>
          <w:lang w:eastAsia="zh-Hans"/>
        </w:rPr>
        <w:t>2</w:t>
      </w:r>
      <w:r>
        <w:rPr>
          <w:rFonts w:ascii="Times New Roman" w:hAnsi="Times New Roman" w:hint="eastAsia"/>
          <w:bCs/>
          <w:sz w:val="22"/>
        </w:rPr>
        <w:t>幼儿园监管应用平台</w:t>
      </w:r>
    </w:p>
    <w:tbl>
      <w:tblPr>
        <w:tblW w:w="5000" w:type="pct"/>
        <w:tblLook w:val="04A0" w:firstRow="1" w:lastRow="0" w:firstColumn="1" w:lastColumn="0" w:noHBand="0" w:noVBand="1"/>
      </w:tblPr>
      <w:tblGrid>
        <w:gridCol w:w="1199"/>
        <w:gridCol w:w="2972"/>
        <w:gridCol w:w="4351"/>
      </w:tblGrid>
      <w:tr w:rsidR="009F7C18" w:rsidTr="009D72BB">
        <w:trPr>
          <w:trHeight w:val="23"/>
          <w:tblHeader/>
        </w:trPr>
        <w:tc>
          <w:tcPr>
            <w:tcW w:w="703"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1744"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一级功能</w:t>
            </w:r>
          </w:p>
        </w:tc>
        <w:tc>
          <w:tcPr>
            <w:tcW w:w="2553"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二级功能</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4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机构详情展示</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w:t>
            </w:r>
          </w:p>
        </w:tc>
        <w:tc>
          <w:tcPr>
            <w:tcW w:w="4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w:t>
            </w:r>
            <w:proofErr w:type="gramStart"/>
            <w:r>
              <w:rPr>
                <w:rFonts w:ascii="Times New Roman" w:hAnsi="Times New Roman" w:hint="eastAsia"/>
                <w:bCs/>
                <w:sz w:val="22"/>
              </w:rPr>
              <w:t>对象落图</w:t>
            </w:r>
            <w:proofErr w:type="gramEnd"/>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lastRenderedPageBreak/>
              <w:t>3</w:t>
            </w:r>
          </w:p>
        </w:tc>
        <w:tc>
          <w:tcPr>
            <w:tcW w:w="1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监管要素</w:t>
            </w: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证照管理动态数值监测</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w:t>
            </w:r>
          </w:p>
        </w:tc>
        <w:tc>
          <w:tcPr>
            <w:tcW w:w="17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教职工管理动态数值监测</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5</w:t>
            </w:r>
          </w:p>
        </w:tc>
        <w:tc>
          <w:tcPr>
            <w:tcW w:w="17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教学管理动态数值监测</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6</w:t>
            </w:r>
          </w:p>
        </w:tc>
        <w:tc>
          <w:tcPr>
            <w:tcW w:w="17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资金管理动态数值监测</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7</w:t>
            </w:r>
          </w:p>
        </w:tc>
        <w:tc>
          <w:tcPr>
            <w:tcW w:w="17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安全管理动态数值监测</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8</w:t>
            </w:r>
          </w:p>
        </w:tc>
        <w:tc>
          <w:tcPr>
            <w:tcW w:w="1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处置动态</w:t>
            </w: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内部处置动态实时提醒</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9</w:t>
            </w:r>
          </w:p>
        </w:tc>
        <w:tc>
          <w:tcPr>
            <w:tcW w:w="17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外部处置</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10</w:t>
            </w:r>
          </w:p>
        </w:tc>
        <w:tc>
          <w:tcPr>
            <w:tcW w:w="1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智能发现</w:t>
            </w: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视频发现</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11</w:t>
            </w:r>
          </w:p>
        </w:tc>
        <w:tc>
          <w:tcPr>
            <w:tcW w:w="17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互联网</w:t>
            </w:r>
            <w:r>
              <w:rPr>
                <w:rFonts w:ascii="Times New Roman" w:hAnsi="Times New Roman" w:hint="eastAsia"/>
                <w:bCs/>
                <w:sz w:val="22"/>
              </w:rPr>
              <w:t>+</w:t>
            </w:r>
            <w:r>
              <w:rPr>
                <w:rFonts w:ascii="Times New Roman" w:hAnsi="Times New Roman" w:hint="eastAsia"/>
                <w:bCs/>
                <w:sz w:val="22"/>
              </w:rPr>
              <w:t>教育热点</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12</w:t>
            </w:r>
          </w:p>
        </w:tc>
        <w:tc>
          <w:tcPr>
            <w:tcW w:w="17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公众查询平台</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13</w:t>
            </w:r>
          </w:p>
        </w:tc>
        <w:tc>
          <w:tcPr>
            <w:tcW w:w="1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监管数据</w:t>
            </w: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日常检查数据分析</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14</w:t>
            </w:r>
          </w:p>
        </w:tc>
        <w:tc>
          <w:tcPr>
            <w:tcW w:w="17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专项检查数据分析</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15</w:t>
            </w:r>
          </w:p>
        </w:tc>
        <w:tc>
          <w:tcPr>
            <w:tcW w:w="17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高</w:t>
            </w:r>
            <w:r>
              <w:rPr>
                <w:rFonts w:ascii="Times New Roman" w:hAnsi="Times New Roman"/>
                <w:bCs/>
                <w:sz w:val="22"/>
              </w:rPr>
              <w:t>、</w:t>
            </w:r>
            <w:r>
              <w:rPr>
                <w:rFonts w:ascii="Times New Roman" w:hAnsi="Times New Roman" w:hint="eastAsia"/>
                <w:bCs/>
                <w:sz w:val="22"/>
                <w:lang w:eastAsia="zh-Hans"/>
              </w:rPr>
              <w:t>中</w:t>
            </w:r>
            <w:r>
              <w:rPr>
                <w:rFonts w:ascii="Times New Roman" w:hAnsi="Times New Roman"/>
                <w:bCs/>
                <w:sz w:val="22"/>
                <w:lang w:eastAsia="zh-Hans"/>
              </w:rPr>
              <w:t>、</w:t>
            </w:r>
            <w:r>
              <w:rPr>
                <w:rFonts w:ascii="Times New Roman" w:hAnsi="Times New Roman" w:hint="eastAsia"/>
                <w:bCs/>
                <w:sz w:val="22"/>
                <w:lang w:eastAsia="zh-Hans"/>
              </w:rPr>
              <w:t>低</w:t>
            </w:r>
            <w:r>
              <w:rPr>
                <w:rFonts w:ascii="Times New Roman" w:hAnsi="Times New Roman" w:hint="eastAsia"/>
                <w:bCs/>
                <w:sz w:val="22"/>
              </w:rPr>
              <w:t>风险机构分析</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r>
              <w:rPr>
                <w:rFonts w:ascii="Times New Roman" w:hAnsi="Times New Roman"/>
                <w:bCs/>
                <w:sz w:val="22"/>
              </w:rPr>
              <w:t>6</w:t>
            </w:r>
          </w:p>
        </w:tc>
        <w:tc>
          <w:tcPr>
            <w:tcW w:w="17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A</w:t>
            </w:r>
            <w:r>
              <w:rPr>
                <w:rFonts w:ascii="Times New Roman" w:hAnsi="Times New Roman"/>
                <w:bCs/>
                <w:sz w:val="22"/>
              </w:rPr>
              <w:t>、</w:t>
            </w:r>
            <w:r>
              <w:rPr>
                <w:rFonts w:ascii="Times New Roman" w:hAnsi="Times New Roman"/>
                <w:bCs/>
                <w:sz w:val="22"/>
              </w:rPr>
              <w:t>B</w:t>
            </w:r>
            <w:r>
              <w:rPr>
                <w:rFonts w:ascii="Times New Roman" w:hAnsi="Times New Roman"/>
                <w:bCs/>
                <w:sz w:val="22"/>
              </w:rPr>
              <w:t>、</w:t>
            </w:r>
            <w:r>
              <w:rPr>
                <w:rFonts w:ascii="Times New Roman" w:hAnsi="Times New Roman"/>
                <w:bCs/>
                <w:sz w:val="22"/>
              </w:rPr>
              <w:t>C</w:t>
            </w:r>
            <w:r>
              <w:rPr>
                <w:rFonts w:ascii="Times New Roman" w:hAnsi="Times New Roman" w:hint="eastAsia"/>
                <w:bCs/>
                <w:sz w:val="22"/>
              </w:rPr>
              <w:t>级信用机构分析</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17</w:t>
            </w:r>
          </w:p>
        </w:tc>
        <w:tc>
          <w:tcPr>
            <w:tcW w:w="17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重点</w:t>
            </w:r>
            <w:r>
              <w:rPr>
                <w:rFonts w:ascii="Times New Roman" w:hAnsi="Times New Roman"/>
                <w:bCs/>
                <w:sz w:val="22"/>
              </w:rPr>
              <w:t>、</w:t>
            </w:r>
            <w:r>
              <w:rPr>
                <w:rFonts w:ascii="Times New Roman" w:hAnsi="Times New Roman" w:hint="eastAsia"/>
                <w:bCs/>
                <w:sz w:val="22"/>
                <w:lang w:eastAsia="zh-Hans"/>
              </w:rPr>
              <w:t>关注</w:t>
            </w:r>
            <w:r>
              <w:rPr>
                <w:rFonts w:ascii="Times New Roman" w:hAnsi="Times New Roman"/>
                <w:bCs/>
                <w:sz w:val="22"/>
                <w:lang w:eastAsia="zh-Hans"/>
              </w:rPr>
              <w:t>、</w:t>
            </w:r>
            <w:r>
              <w:rPr>
                <w:rFonts w:ascii="Times New Roman" w:hAnsi="Times New Roman" w:hint="eastAsia"/>
                <w:bCs/>
                <w:sz w:val="22"/>
                <w:lang w:eastAsia="zh-Hans"/>
              </w:rPr>
              <w:t>一般</w:t>
            </w:r>
            <w:r>
              <w:rPr>
                <w:rFonts w:ascii="Times New Roman" w:hAnsi="Times New Roman" w:hint="eastAsia"/>
                <w:bCs/>
                <w:sz w:val="22"/>
              </w:rPr>
              <w:t>监管机构分析</w:t>
            </w:r>
          </w:p>
        </w:tc>
      </w:tr>
      <w:tr w:rsidR="009F7C18" w:rsidTr="009D72BB">
        <w:trPr>
          <w:trHeight w:val="23"/>
        </w:trPr>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18</w:t>
            </w:r>
          </w:p>
        </w:tc>
        <w:tc>
          <w:tcPr>
            <w:tcW w:w="17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视频接入</w:t>
            </w:r>
          </w:p>
        </w:tc>
        <w:tc>
          <w:tcPr>
            <w:tcW w:w="2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幼儿园校门口，食堂视频监控接入，支持主流浏览器播放</w:t>
            </w:r>
          </w:p>
        </w:tc>
      </w:tr>
    </w:tbl>
    <w:p w:rsidR="009F7C18" w:rsidRDefault="009F7C18" w:rsidP="009F7C18">
      <w:pPr>
        <w:tabs>
          <w:tab w:val="left" w:pos="3060"/>
        </w:tabs>
        <w:adjustRightInd w:val="0"/>
        <w:snapToGrid w:val="0"/>
        <w:spacing w:line="300" w:lineRule="auto"/>
        <w:rPr>
          <w:rFonts w:ascii="Times New Roman" w:hAnsi="Times New Roman"/>
          <w:bCs/>
          <w:sz w:val="22"/>
        </w:rPr>
      </w:pPr>
    </w:p>
    <w:p w:rsidR="009F7C18" w:rsidRDefault="009F7C18" w:rsidP="009F7C18">
      <w:pPr>
        <w:tabs>
          <w:tab w:val="left" w:pos="3060"/>
        </w:tabs>
        <w:adjustRightInd w:val="0"/>
        <w:snapToGrid w:val="0"/>
        <w:spacing w:line="300" w:lineRule="auto"/>
        <w:rPr>
          <w:rFonts w:ascii="Times New Roman" w:hAnsi="Times New Roman"/>
          <w:bCs/>
          <w:sz w:val="22"/>
          <w:lang w:eastAsia="zh-Hans"/>
        </w:rPr>
      </w:pPr>
      <w:r>
        <w:rPr>
          <w:rFonts w:ascii="Times New Roman" w:hAnsi="Times New Roman"/>
          <w:bCs/>
          <w:sz w:val="22"/>
        </w:rPr>
        <w:t>9</w:t>
      </w:r>
      <w:r>
        <w:rPr>
          <w:rFonts w:ascii="Times New Roman" w:hAnsi="Times New Roman" w:hint="eastAsia"/>
          <w:bCs/>
          <w:sz w:val="22"/>
          <w:lang w:eastAsia="zh-Hans"/>
        </w:rPr>
        <w:t>.</w:t>
      </w:r>
      <w:r>
        <w:rPr>
          <w:rFonts w:ascii="Times New Roman" w:hAnsi="Times New Roman"/>
          <w:bCs/>
          <w:sz w:val="22"/>
          <w:lang w:eastAsia="zh-Hans"/>
        </w:rPr>
        <w:t>4</w:t>
      </w:r>
      <w:r>
        <w:rPr>
          <w:rFonts w:ascii="Times New Roman" w:hAnsi="Times New Roman" w:hint="eastAsia"/>
          <w:bCs/>
          <w:sz w:val="22"/>
          <w:lang w:eastAsia="zh-Hans"/>
        </w:rPr>
        <w:t>.</w:t>
      </w:r>
      <w:r>
        <w:rPr>
          <w:rFonts w:ascii="Times New Roman" w:hAnsi="Times New Roman"/>
          <w:bCs/>
          <w:sz w:val="22"/>
          <w:lang w:eastAsia="zh-Hans"/>
        </w:rPr>
        <w:t>2</w:t>
      </w:r>
      <w:r>
        <w:rPr>
          <w:rFonts w:ascii="Times New Roman" w:hAnsi="Times New Roman" w:hint="eastAsia"/>
          <w:bCs/>
          <w:sz w:val="22"/>
          <w:lang w:eastAsia="zh-Hans"/>
        </w:rPr>
        <w:t>.</w:t>
      </w:r>
      <w:r>
        <w:rPr>
          <w:rFonts w:ascii="Times New Roman" w:hAnsi="Times New Roman"/>
          <w:bCs/>
          <w:sz w:val="22"/>
          <w:lang w:eastAsia="zh-Hans"/>
        </w:rPr>
        <w:t>3</w:t>
      </w:r>
      <w:r>
        <w:rPr>
          <w:rFonts w:ascii="Times New Roman" w:hAnsi="Times New Roman"/>
          <w:bCs/>
          <w:sz w:val="22"/>
          <w:lang w:eastAsia="zh-Hans"/>
        </w:rPr>
        <w:t>中小学校监管应用平台</w:t>
      </w:r>
    </w:p>
    <w:tbl>
      <w:tblPr>
        <w:tblW w:w="5000" w:type="pct"/>
        <w:tblLook w:val="04A0" w:firstRow="1" w:lastRow="0" w:firstColumn="1" w:lastColumn="0" w:noHBand="0" w:noVBand="1"/>
      </w:tblPr>
      <w:tblGrid>
        <w:gridCol w:w="1063"/>
        <w:gridCol w:w="2630"/>
        <w:gridCol w:w="4829"/>
      </w:tblGrid>
      <w:tr w:rsidR="009F7C18" w:rsidTr="009D72BB">
        <w:trPr>
          <w:trHeight w:val="23"/>
          <w:tblHeader/>
        </w:trPr>
        <w:tc>
          <w:tcPr>
            <w:tcW w:w="624"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1543"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一级功能</w:t>
            </w:r>
          </w:p>
        </w:tc>
        <w:tc>
          <w:tcPr>
            <w:tcW w:w="2833"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二级功能</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4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机构详情展示</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w:t>
            </w:r>
          </w:p>
        </w:tc>
        <w:tc>
          <w:tcPr>
            <w:tcW w:w="4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w:t>
            </w:r>
            <w:proofErr w:type="gramStart"/>
            <w:r>
              <w:rPr>
                <w:rFonts w:ascii="Times New Roman" w:hAnsi="Times New Roman" w:hint="eastAsia"/>
                <w:bCs/>
                <w:sz w:val="22"/>
              </w:rPr>
              <w:t>对象落图</w:t>
            </w:r>
            <w:proofErr w:type="gramEnd"/>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w:t>
            </w:r>
          </w:p>
        </w:tc>
        <w:tc>
          <w:tcPr>
            <w:tcW w:w="15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监管要素</w:t>
            </w: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证照管理动态数值监测</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w:t>
            </w:r>
          </w:p>
        </w:tc>
        <w:tc>
          <w:tcPr>
            <w:tcW w:w="15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教职工管理动态数值监测</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5</w:t>
            </w:r>
          </w:p>
        </w:tc>
        <w:tc>
          <w:tcPr>
            <w:tcW w:w="15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教学管理动态数值监测</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6</w:t>
            </w:r>
          </w:p>
        </w:tc>
        <w:tc>
          <w:tcPr>
            <w:tcW w:w="15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资金管理动态数值监测</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7</w:t>
            </w:r>
          </w:p>
        </w:tc>
        <w:tc>
          <w:tcPr>
            <w:tcW w:w="15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安全管理动态数值监测</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8</w:t>
            </w:r>
          </w:p>
        </w:tc>
        <w:tc>
          <w:tcPr>
            <w:tcW w:w="15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处置动态</w:t>
            </w: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内部处置</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9</w:t>
            </w:r>
          </w:p>
        </w:tc>
        <w:tc>
          <w:tcPr>
            <w:tcW w:w="15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外部处置</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10</w:t>
            </w:r>
          </w:p>
        </w:tc>
        <w:tc>
          <w:tcPr>
            <w:tcW w:w="15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监管数据</w:t>
            </w: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日常检查数据分析</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11</w:t>
            </w:r>
          </w:p>
        </w:tc>
        <w:tc>
          <w:tcPr>
            <w:tcW w:w="15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专项检查数据分析</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12</w:t>
            </w:r>
          </w:p>
        </w:tc>
        <w:tc>
          <w:tcPr>
            <w:tcW w:w="15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高</w:t>
            </w:r>
            <w:r>
              <w:rPr>
                <w:rFonts w:ascii="Times New Roman" w:hAnsi="Times New Roman"/>
                <w:bCs/>
                <w:sz w:val="22"/>
              </w:rPr>
              <w:t>、</w:t>
            </w:r>
            <w:r>
              <w:rPr>
                <w:rFonts w:ascii="Times New Roman" w:hAnsi="Times New Roman" w:hint="eastAsia"/>
                <w:bCs/>
                <w:sz w:val="22"/>
                <w:lang w:eastAsia="zh-Hans"/>
              </w:rPr>
              <w:t>中</w:t>
            </w:r>
            <w:r>
              <w:rPr>
                <w:rFonts w:ascii="Times New Roman" w:hAnsi="Times New Roman"/>
                <w:bCs/>
                <w:sz w:val="22"/>
                <w:lang w:eastAsia="zh-Hans"/>
              </w:rPr>
              <w:t>、</w:t>
            </w:r>
            <w:r>
              <w:rPr>
                <w:rFonts w:ascii="Times New Roman" w:hAnsi="Times New Roman" w:hint="eastAsia"/>
                <w:bCs/>
                <w:sz w:val="22"/>
                <w:lang w:eastAsia="zh-Hans"/>
              </w:rPr>
              <w:t>低</w:t>
            </w:r>
            <w:r>
              <w:rPr>
                <w:rFonts w:ascii="Times New Roman" w:hAnsi="Times New Roman" w:hint="eastAsia"/>
                <w:bCs/>
                <w:sz w:val="22"/>
              </w:rPr>
              <w:t>风险机构分析</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r>
              <w:rPr>
                <w:rFonts w:ascii="Times New Roman" w:hAnsi="Times New Roman"/>
                <w:bCs/>
                <w:sz w:val="22"/>
              </w:rPr>
              <w:t>3</w:t>
            </w:r>
          </w:p>
        </w:tc>
        <w:tc>
          <w:tcPr>
            <w:tcW w:w="15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A</w:t>
            </w:r>
            <w:r>
              <w:rPr>
                <w:rFonts w:ascii="Times New Roman" w:hAnsi="Times New Roman"/>
                <w:bCs/>
                <w:sz w:val="22"/>
              </w:rPr>
              <w:t>、</w:t>
            </w:r>
            <w:r>
              <w:rPr>
                <w:rFonts w:ascii="Times New Roman" w:hAnsi="Times New Roman"/>
                <w:bCs/>
                <w:sz w:val="22"/>
              </w:rPr>
              <w:t>B</w:t>
            </w:r>
            <w:r>
              <w:rPr>
                <w:rFonts w:ascii="Times New Roman" w:hAnsi="Times New Roman"/>
                <w:bCs/>
                <w:sz w:val="22"/>
              </w:rPr>
              <w:t>、</w:t>
            </w:r>
            <w:r>
              <w:rPr>
                <w:rFonts w:ascii="Times New Roman" w:hAnsi="Times New Roman"/>
                <w:bCs/>
                <w:sz w:val="22"/>
              </w:rPr>
              <w:t>C</w:t>
            </w:r>
            <w:r>
              <w:rPr>
                <w:rFonts w:ascii="Times New Roman" w:hAnsi="Times New Roman" w:hint="eastAsia"/>
                <w:bCs/>
                <w:sz w:val="22"/>
              </w:rPr>
              <w:t>级信用机构分析</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r>
              <w:rPr>
                <w:rFonts w:ascii="Times New Roman" w:hAnsi="Times New Roman"/>
                <w:bCs/>
                <w:sz w:val="22"/>
              </w:rPr>
              <w:t>4</w:t>
            </w:r>
          </w:p>
        </w:tc>
        <w:tc>
          <w:tcPr>
            <w:tcW w:w="15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重点</w:t>
            </w:r>
            <w:r>
              <w:rPr>
                <w:rFonts w:ascii="Times New Roman" w:hAnsi="Times New Roman"/>
                <w:bCs/>
                <w:sz w:val="22"/>
              </w:rPr>
              <w:t>、</w:t>
            </w:r>
            <w:r>
              <w:rPr>
                <w:rFonts w:ascii="Times New Roman" w:hAnsi="Times New Roman" w:hint="eastAsia"/>
                <w:bCs/>
                <w:sz w:val="22"/>
                <w:lang w:eastAsia="zh-Hans"/>
              </w:rPr>
              <w:t>关注</w:t>
            </w:r>
            <w:r>
              <w:rPr>
                <w:rFonts w:ascii="Times New Roman" w:hAnsi="Times New Roman"/>
                <w:bCs/>
                <w:sz w:val="22"/>
                <w:lang w:eastAsia="zh-Hans"/>
              </w:rPr>
              <w:t>、</w:t>
            </w:r>
            <w:r>
              <w:rPr>
                <w:rFonts w:ascii="Times New Roman" w:hAnsi="Times New Roman" w:hint="eastAsia"/>
                <w:bCs/>
                <w:sz w:val="22"/>
                <w:lang w:eastAsia="zh-Hans"/>
              </w:rPr>
              <w:t>一般</w:t>
            </w:r>
            <w:r>
              <w:rPr>
                <w:rFonts w:ascii="Times New Roman" w:hAnsi="Times New Roman" w:hint="eastAsia"/>
                <w:bCs/>
                <w:sz w:val="22"/>
              </w:rPr>
              <w:t>监管机构分析</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15</w:t>
            </w:r>
          </w:p>
        </w:tc>
        <w:tc>
          <w:tcPr>
            <w:tcW w:w="15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智能发现</w:t>
            </w: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视频发现</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16</w:t>
            </w:r>
          </w:p>
        </w:tc>
        <w:tc>
          <w:tcPr>
            <w:tcW w:w="15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互联网</w:t>
            </w:r>
            <w:r>
              <w:rPr>
                <w:rFonts w:ascii="Times New Roman" w:hAnsi="Times New Roman" w:hint="eastAsia"/>
                <w:bCs/>
                <w:sz w:val="22"/>
              </w:rPr>
              <w:t>+</w:t>
            </w:r>
            <w:r>
              <w:rPr>
                <w:rFonts w:ascii="Times New Roman" w:hAnsi="Times New Roman" w:hint="eastAsia"/>
                <w:bCs/>
                <w:sz w:val="22"/>
              </w:rPr>
              <w:t>教育热点</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17</w:t>
            </w:r>
          </w:p>
        </w:tc>
        <w:tc>
          <w:tcPr>
            <w:tcW w:w="15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督导平台</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lastRenderedPageBreak/>
              <w:t>18</w:t>
            </w:r>
          </w:p>
        </w:tc>
        <w:tc>
          <w:tcPr>
            <w:tcW w:w="15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数据比对事件处置过程</w:t>
            </w:r>
          </w:p>
        </w:tc>
      </w:tr>
      <w:tr w:rsidR="009F7C18" w:rsidTr="009D72BB">
        <w:trPr>
          <w:trHeight w:val="23"/>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19</w:t>
            </w:r>
          </w:p>
        </w:tc>
        <w:tc>
          <w:tcPr>
            <w:tcW w:w="1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视频接入</w:t>
            </w:r>
          </w:p>
        </w:tc>
        <w:tc>
          <w:tcPr>
            <w:tcW w:w="2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中小学校校门口，食堂视频监控接入，支持主流浏览器播放</w:t>
            </w:r>
          </w:p>
        </w:tc>
      </w:tr>
    </w:tbl>
    <w:p w:rsidR="009F7C18" w:rsidRDefault="009F7C18" w:rsidP="009F7C18">
      <w:pPr>
        <w:tabs>
          <w:tab w:val="left" w:pos="3060"/>
        </w:tabs>
        <w:adjustRightInd w:val="0"/>
        <w:snapToGrid w:val="0"/>
        <w:spacing w:line="300" w:lineRule="auto"/>
        <w:rPr>
          <w:rFonts w:ascii="Times New Roman" w:hAnsi="Times New Roman"/>
          <w:bCs/>
          <w:sz w:val="22"/>
        </w:rPr>
      </w:pPr>
    </w:p>
    <w:p w:rsidR="009F7C18" w:rsidRDefault="009F7C18" w:rsidP="009F7C18">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9.4.3</w:t>
      </w:r>
      <w:r>
        <w:rPr>
          <w:rFonts w:ascii="Times New Roman" w:hAnsi="Times New Roman"/>
          <w:bCs/>
          <w:sz w:val="22"/>
        </w:rPr>
        <w:t>教育数据动态监管子系统</w:t>
      </w:r>
    </w:p>
    <w:p w:rsidR="009F7C18" w:rsidRDefault="009F7C18" w:rsidP="009F7C18">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9.4.3.1</w:t>
      </w:r>
      <w:r>
        <w:rPr>
          <w:rFonts w:ascii="Times New Roman" w:hAnsi="Times New Roman" w:hint="eastAsia"/>
          <w:bCs/>
          <w:sz w:val="22"/>
        </w:rPr>
        <w:t>监管数据大盘</w:t>
      </w:r>
    </w:p>
    <w:tbl>
      <w:tblPr>
        <w:tblW w:w="5000" w:type="pct"/>
        <w:tblLook w:val="04A0" w:firstRow="1" w:lastRow="0" w:firstColumn="1" w:lastColumn="0" w:noHBand="0" w:noVBand="1"/>
      </w:tblPr>
      <w:tblGrid>
        <w:gridCol w:w="1060"/>
        <w:gridCol w:w="2258"/>
        <w:gridCol w:w="2647"/>
        <w:gridCol w:w="2557"/>
      </w:tblGrid>
      <w:tr w:rsidR="009F7C18" w:rsidTr="009D72BB">
        <w:trPr>
          <w:trHeight w:val="23"/>
          <w:tblHeader/>
        </w:trPr>
        <w:tc>
          <w:tcPr>
            <w:tcW w:w="622"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1325"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一级功能</w:t>
            </w:r>
          </w:p>
        </w:tc>
        <w:tc>
          <w:tcPr>
            <w:tcW w:w="1553"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二级功能</w:t>
            </w:r>
          </w:p>
        </w:tc>
        <w:tc>
          <w:tcPr>
            <w:tcW w:w="1500"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三级功能</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13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数据来源基本信息</w:t>
            </w:r>
          </w:p>
        </w:tc>
        <w:tc>
          <w:tcPr>
            <w:tcW w:w="3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部门列表</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平台列表</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部门平台关系图</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w:t>
            </w:r>
          </w:p>
        </w:tc>
        <w:tc>
          <w:tcPr>
            <w:tcW w:w="13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接口交互信息</w:t>
            </w:r>
          </w:p>
        </w:tc>
        <w:tc>
          <w:tcPr>
            <w:tcW w:w="15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区大数据中心数据交互情况</w:t>
            </w:r>
          </w:p>
        </w:tc>
        <w:tc>
          <w:tcPr>
            <w:tcW w:w="1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监管数据输入量统计</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5</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监管数据输出量统计</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6</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接口交互数量</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7</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接口接通率</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8</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接口有效天数</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9</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区城运中心数据交互情况</w:t>
            </w:r>
          </w:p>
        </w:tc>
        <w:tc>
          <w:tcPr>
            <w:tcW w:w="1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监管数据输出量统计</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10</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监管数据输入量统计</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11</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接口交互数量</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12</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接口接通率</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13</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接口有效天数</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14</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教育大数据中心数据交互情况</w:t>
            </w:r>
          </w:p>
        </w:tc>
        <w:tc>
          <w:tcPr>
            <w:tcW w:w="1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接口交互数量</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15</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接口接通率</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16</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接口有效天数</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17</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日接口数据量排名</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18</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接口数据交互总量排名</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19</w:t>
            </w:r>
          </w:p>
        </w:tc>
        <w:tc>
          <w:tcPr>
            <w:tcW w:w="13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数据表信息</w:t>
            </w:r>
          </w:p>
        </w:tc>
        <w:tc>
          <w:tcPr>
            <w:tcW w:w="3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数据表总数</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20</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数据量总数</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21</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表数据量排名</w:t>
            </w:r>
          </w:p>
        </w:tc>
      </w:tr>
      <w:tr w:rsidR="009F7C18" w:rsidTr="009D72BB">
        <w:trPr>
          <w:trHeight w:val="23"/>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22</w:t>
            </w: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数据量日排名</w:t>
            </w:r>
            <w:proofErr w:type="gramEnd"/>
          </w:p>
        </w:tc>
      </w:tr>
    </w:tbl>
    <w:p w:rsidR="009F7C18" w:rsidRDefault="009F7C18" w:rsidP="009F7C18">
      <w:pPr>
        <w:tabs>
          <w:tab w:val="left" w:pos="3060"/>
        </w:tabs>
        <w:adjustRightInd w:val="0"/>
        <w:snapToGrid w:val="0"/>
        <w:spacing w:line="300" w:lineRule="auto"/>
        <w:rPr>
          <w:rFonts w:ascii="Times New Roman" w:hAnsi="Times New Roman"/>
          <w:bCs/>
          <w:sz w:val="22"/>
        </w:rPr>
      </w:pPr>
    </w:p>
    <w:p w:rsidR="009F7C18" w:rsidRDefault="009F7C18" w:rsidP="009F7C18">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9.4.3.2</w:t>
      </w:r>
      <w:r>
        <w:rPr>
          <w:rFonts w:ascii="Times New Roman" w:hAnsi="Times New Roman" w:hint="eastAsia"/>
          <w:bCs/>
          <w:sz w:val="22"/>
        </w:rPr>
        <w:t>监管数据管理</w:t>
      </w:r>
    </w:p>
    <w:tbl>
      <w:tblPr>
        <w:tblW w:w="5000" w:type="pct"/>
        <w:tblLook w:val="04A0" w:firstRow="1" w:lastRow="0" w:firstColumn="1" w:lastColumn="0" w:noHBand="0" w:noVBand="1"/>
      </w:tblPr>
      <w:tblGrid>
        <w:gridCol w:w="944"/>
        <w:gridCol w:w="2843"/>
        <w:gridCol w:w="2209"/>
        <w:gridCol w:w="2526"/>
      </w:tblGrid>
      <w:tr w:rsidR="009F7C18" w:rsidTr="009D72BB">
        <w:trPr>
          <w:trHeight w:val="23"/>
          <w:tblHeader/>
        </w:trPr>
        <w:tc>
          <w:tcPr>
            <w:tcW w:w="554"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1668"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一级功能</w:t>
            </w:r>
          </w:p>
        </w:tc>
        <w:tc>
          <w:tcPr>
            <w:tcW w:w="1296"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二级功能</w:t>
            </w:r>
          </w:p>
        </w:tc>
        <w:tc>
          <w:tcPr>
            <w:tcW w:w="1482"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三级功能</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16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数据源管理</w:t>
            </w:r>
          </w:p>
        </w:tc>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新建数据源</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测试数据源</w:t>
            </w: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接口验证</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数据库验证</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删除数据源</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5</w:t>
            </w:r>
          </w:p>
        </w:tc>
        <w:tc>
          <w:tcPr>
            <w:tcW w:w="16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监管数据输入管理</w:t>
            </w:r>
          </w:p>
        </w:tc>
        <w:tc>
          <w:tcPr>
            <w:tcW w:w="12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输入</w:t>
            </w: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网络输入管理</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lastRenderedPageBreak/>
              <w:t>6</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数据表输入管理</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7</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文件输入管理</w:t>
            </w:r>
          </w:p>
        </w:tc>
      </w:tr>
      <w:tr w:rsidR="009F7C18" w:rsidTr="009D72BB">
        <w:trPr>
          <w:trHeight w:val="1471"/>
        </w:trPr>
        <w:tc>
          <w:tcPr>
            <w:tcW w:w="554" w:type="pct"/>
            <w:tcBorders>
              <w:top w:val="single" w:sz="4" w:space="0" w:color="000000"/>
              <w:left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8</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任务调度</w:t>
            </w: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调用频率配置</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并发数配置</w:t>
            </w:r>
          </w:p>
        </w:tc>
      </w:tr>
      <w:tr w:rsidR="009F7C18" w:rsidTr="009D72BB">
        <w:trPr>
          <w:trHeight w:val="1181"/>
        </w:trPr>
        <w:tc>
          <w:tcPr>
            <w:tcW w:w="554" w:type="pct"/>
            <w:tcBorders>
              <w:top w:val="single" w:sz="4" w:space="0" w:color="000000"/>
              <w:left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10</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创建表</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r>
              <w:rPr>
                <w:rFonts w:ascii="Times New Roman" w:hAnsi="Times New Roman"/>
                <w:bCs/>
                <w:sz w:val="22"/>
              </w:rPr>
              <w:t>1</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启动输入</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12</w:t>
            </w:r>
          </w:p>
        </w:tc>
        <w:tc>
          <w:tcPr>
            <w:tcW w:w="16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监管数据输出管理</w:t>
            </w:r>
          </w:p>
        </w:tc>
        <w:tc>
          <w:tcPr>
            <w:tcW w:w="12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接口输出管理</w:t>
            </w: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接口服务开发</w:t>
            </w:r>
          </w:p>
        </w:tc>
      </w:tr>
      <w:tr w:rsidR="009F7C18" w:rsidTr="009D72BB">
        <w:trPr>
          <w:trHeight w:val="634"/>
        </w:trPr>
        <w:tc>
          <w:tcPr>
            <w:tcW w:w="554" w:type="pct"/>
            <w:tcBorders>
              <w:top w:val="single" w:sz="4" w:space="0" w:color="000000"/>
              <w:left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13</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服务测试</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14</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部门审核</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15</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接口更新</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16</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接口删除</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17</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调用统计</w:t>
            </w: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部门统计</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18</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平台统计</w:t>
            </w:r>
          </w:p>
        </w:tc>
      </w:tr>
      <w:tr w:rsidR="009F7C18" w:rsidTr="009D72BB">
        <w:trPr>
          <w:trHeight w:val="23"/>
        </w:trPr>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19</w:t>
            </w:r>
          </w:p>
        </w:tc>
        <w:tc>
          <w:tcPr>
            <w:tcW w:w="1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2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调用接口排名</w:t>
            </w:r>
          </w:p>
        </w:tc>
      </w:tr>
    </w:tbl>
    <w:p w:rsidR="009F7C18" w:rsidRDefault="009F7C18" w:rsidP="009F7C18">
      <w:pPr>
        <w:tabs>
          <w:tab w:val="left" w:pos="3060"/>
        </w:tabs>
        <w:adjustRightInd w:val="0"/>
        <w:snapToGrid w:val="0"/>
        <w:spacing w:line="300" w:lineRule="auto"/>
        <w:rPr>
          <w:rFonts w:ascii="Times New Roman" w:hAnsi="Times New Roman"/>
          <w:bCs/>
          <w:sz w:val="22"/>
        </w:rPr>
      </w:pPr>
    </w:p>
    <w:p w:rsidR="009F7C18" w:rsidRDefault="009F7C18" w:rsidP="009F7C18">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9.4.3.3</w:t>
      </w:r>
      <w:r>
        <w:rPr>
          <w:rFonts w:ascii="Times New Roman" w:hAnsi="Times New Roman" w:hint="eastAsia"/>
          <w:bCs/>
          <w:sz w:val="22"/>
        </w:rPr>
        <w:t>视频转发平台</w:t>
      </w:r>
    </w:p>
    <w:tbl>
      <w:tblPr>
        <w:tblW w:w="4795" w:type="pct"/>
        <w:tblInd w:w="261" w:type="dxa"/>
        <w:tblLook w:val="04A0" w:firstRow="1" w:lastRow="0" w:firstColumn="1" w:lastColumn="0" w:noHBand="0" w:noVBand="1"/>
      </w:tblPr>
      <w:tblGrid>
        <w:gridCol w:w="618"/>
        <w:gridCol w:w="1881"/>
        <w:gridCol w:w="5674"/>
      </w:tblGrid>
      <w:tr w:rsidR="009F7C18" w:rsidTr="009D72BB">
        <w:trPr>
          <w:trHeight w:val="23"/>
          <w:tblHeader/>
        </w:trPr>
        <w:tc>
          <w:tcPr>
            <w:tcW w:w="378"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1151"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功能</w:t>
            </w:r>
          </w:p>
        </w:tc>
        <w:tc>
          <w:tcPr>
            <w:tcW w:w="3471"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lang w:eastAsia="zh-Hans"/>
              </w:rPr>
            </w:pPr>
            <w:r>
              <w:rPr>
                <w:rFonts w:ascii="Times New Roman" w:hAnsi="Times New Roman" w:hint="eastAsia"/>
                <w:bCs/>
                <w:sz w:val="22"/>
                <w:lang w:eastAsia="zh-Hans"/>
              </w:rPr>
              <w:t>技术要求</w:t>
            </w:r>
          </w:p>
        </w:tc>
      </w:tr>
      <w:tr w:rsidR="009F7C18" w:rsidTr="009D72BB">
        <w:trPr>
          <w:trHeight w:val="23"/>
        </w:trPr>
        <w:tc>
          <w:tcPr>
            <w:tcW w:w="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1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国标设备接入</w:t>
            </w:r>
          </w:p>
        </w:tc>
        <w:tc>
          <w:tcPr>
            <w:tcW w:w="3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支持国标设备接入</w:t>
            </w:r>
          </w:p>
        </w:tc>
      </w:tr>
      <w:tr w:rsidR="009F7C18" w:rsidTr="009D72BB">
        <w:trPr>
          <w:trHeight w:val="23"/>
        </w:trPr>
        <w:tc>
          <w:tcPr>
            <w:tcW w:w="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w:t>
            </w:r>
          </w:p>
        </w:tc>
        <w:tc>
          <w:tcPr>
            <w:tcW w:w="1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HLS</w:t>
            </w:r>
            <w:r>
              <w:rPr>
                <w:rFonts w:ascii="Times New Roman" w:hAnsi="Times New Roman" w:hint="eastAsia"/>
                <w:bCs/>
                <w:sz w:val="22"/>
              </w:rPr>
              <w:t>直播流</w:t>
            </w:r>
          </w:p>
        </w:tc>
        <w:tc>
          <w:tcPr>
            <w:tcW w:w="3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支持将国标视频流转换成</w:t>
            </w:r>
            <w:r>
              <w:rPr>
                <w:rFonts w:ascii="Times New Roman" w:hAnsi="Times New Roman" w:hint="eastAsia"/>
                <w:bCs/>
                <w:sz w:val="22"/>
              </w:rPr>
              <w:t>hls</w:t>
            </w:r>
            <w:r>
              <w:rPr>
                <w:rFonts w:ascii="Times New Roman" w:hAnsi="Times New Roman" w:hint="eastAsia"/>
                <w:bCs/>
                <w:sz w:val="22"/>
              </w:rPr>
              <w:t>流，实现至少</w:t>
            </w:r>
            <w:r>
              <w:rPr>
                <w:rFonts w:ascii="Times New Roman" w:hAnsi="Times New Roman" w:hint="eastAsia"/>
                <w:bCs/>
                <w:sz w:val="22"/>
              </w:rPr>
              <w:t>8</w:t>
            </w:r>
            <w:r>
              <w:rPr>
                <w:rFonts w:ascii="Times New Roman" w:hAnsi="Times New Roman" w:hint="eastAsia"/>
                <w:bCs/>
                <w:sz w:val="22"/>
              </w:rPr>
              <w:t>路视频的实时转发</w:t>
            </w:r>
          </w:p>
        </w:tc>
      </w:tr>
      <w:tr w:rsidR="009F7C18" w:rsidTr="009D72BB">
        <w:trPr>
          <w:trHeight w:val="23"/>
        </w:trPr>
        <w:tc>
          <w:tcPr>
            <w:tcW w:w="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w:t>
            </w:r>
          </w:p>
        </w:tc>
        <w:tc>
          <w:tcPr>
            <w:tcW w:w="1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设备证书管理</w:t>
            </w:r>
          </w:p>
        </w:tc>
        <w:tc>
          <w:tcPr>
            <w:tcW w:w="3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支持设备证书录入管理</w:t>
            </w:r>
          </w:p>
        </w:tc>
      </w:tr>
      <w:tr w:rsidR="009F7C18" w:rsidTr="009D72BB">
        <w:trPr>
          <w:trHeight w:val="23"/>
        </w:trPr>
        <w:tc>
          <w:tcPr>
            <w:tcW w:w="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w:t>
            </w:r>
          </w:p>
        </w:tc>
        <w:tc>
          <w:tcPr>
            <w:tcW w:w="1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国标级联</w:t>
            </w:r>
          </w:p>
        </w:tc>
        <w:tc>
          <w:tcPr>
            <w:tcW w:w="3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支持国标级联管理</w:t>
            </w:r>
          </w:p>
        </w:tc>
      </w:tr>
      <w:tr w:rsidR="009F7C18" w:rsidTr="009D72BB">
        <w:trPr>
          <w:trHeight w:val="23"/>
        </w:trPr>
        <w:tc>
          <w:tcPr>
            <w:tcW w:w="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5</w:t>
            </w:r>
          </w:p>
        </w:tc>
        <w:tc>
          <w:tcPr>
            <w:tcW w:w="1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视频播放</w:t>
            </w:r>
          </w:p>
        </w:tc>
        <w:tc>
          <w:tcPr>
            <w:tcW w:w="3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支持视频播放</w:t>
            </w:r>
          </w:p>
        </w:tc>
      </w:tr>
    </w:tbl>
    <w:p w:rsidR="009F7C18" w:rsidRDefault="009F7C18" w:rsidP="009F7C18">
      <w:pPr>
        <w:tabs>
          <w:tab w:val="left" w:pos="3060"/>
        </w:tabs>
        <w:adjustRightInd w:val="0"/>
        <w:snapToGrid w:val="0"/>
        <w:spacing w:line="300" w:lineRule="auto"/>
        <w:rPr>
          <w:rFonts w:ascii="Times New Roman" w:hAnsi="Times New Roman"/>
          <w:bCs/>
          <w:sz w:val="22"/>
        </w:rPr>
      </w:pPr>
    </w:p>
    <w:p w:rsidR="009F7C18" w:rsidRDefault="009F7C18" w:rsidP="009F7C18">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9.4.4</w:t>
      </w:r>
      <w:r>
        <w:rPr>
          <w:rFonts w:ascii="Times New Roman" w:hAnsi="Times New Roman"/>
          <w:bCs/>
          <w:sz w:val="22"/>
        </w:rPr>
        <w:t>教育机构风险监管子系统</w:t>
      </w:r>
    </w:p>
    <w:tbl>
      <w:tblPr>
        <w:tblW w:w="5000" w:type="pct"/>
        <w:tblLook w:val="04A0" w:firstRow="1" w:lastRow="0" w:firstColumn="1" w:lastColumn="0" w:noHBand="0" w:noVBand="1"/>
      </w:tblPr>
      <w:tblGrid>
        <w:gridCol w:w="1280"/>
        <w:gridCol w:w="1986"/>
        <w:gridCol w:w="2258"/>
        <w:gridCol w:w="2998"/>
      </w:tblGrid>
      <w:tr w:rsidR="009F7C18" w:rsidTr="009D72BB">
        <w:trPr>
          <w:trHeight w:val="23"/>
          <w:tblHeader/>
        </w:trPr>
        <w:tc>
          <w:tcPr>
            <w:tcW w:w="751"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1165"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一级功能</w:t>
            </w:r>
          </w:p>
        </w:tc>
        <w:tc>
          <w:tcPr>
            <w:tcW w:w="1325"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二级功能</w:t>
            </w:r>
          </w:p>
        </w:tc>
        <w:tc>
          <w:tcPr>
            <w:tcW w:w="1759"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三级功能</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116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风险源事件</w:t>
            </w:r>
          </w:p>
        </w:tc>
        <w:tc>
          <w:tcPr>
            <w:tcW w:w="13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输入来源管理</w:t>
            </w: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文本导入</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动态数据关联</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主题管理</w:t>
            </w: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教育培训风险主题</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托</w:t>
            </w:r>
            <w:proofErr w:type="gramStart"/>
            <w:r>
              <w:rPr>
                <w:rFonts w:ascii="Times New Roman" w:hAnsi="Times New Roman" w:hint="eastAsia"/>
                <w:bCs/>
                <w:sz w:val="22"/>
              </w:rPr>
              <w:t>育机构</w:t>
            </w:r>
            <w:proofErr w:type="gramEnd"/>
            <w:r>
              <w:rPr>
                <w:rFonts w:ascii="Times New Roman" w:hAnsi="Times New Roman" w:hint="eastAsia"/>
                <w:bCs/>
                <w:sz w:val="22"/>
              </w:rPr>
              <w:t>风险主题</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lastRenderedPageBreak/>
              <w:t>5</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幼儿园风险主题</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6</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中小学校风险主题</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7</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源事件库</w:t>
            </w: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查看源事件</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8</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修改源事件</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9</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删除源事件</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10</w:t>
            </w:r>
          </w:p>
        </w:tc>
        <w:tc>
          <w:tcPr>
            <w:tcW w:w="116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风险识别模型</w:t>
            </w:r>
          </w:p>
        </w:tc>
        <w:tc>
          <w:tcPr>
            <w:tcW w:w="13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模型创建</w:t>
            </w: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主体范围选取</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11</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事件规则定义</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12</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关联源事件库</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13</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模型协作</w:t>
            </w: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模型协作</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14</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模型删除</w:t>
            </w: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删除</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15</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彻底删除</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16</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输出管理</w:t>
            </w: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输出管理</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17</w:t>
            </w:r>
          </w:p>
        </w:tc>
        <w:tc>
          <w:tcPr>
            <w:tcW w:w="116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风险预警</w:t>
            </w:r>
          </w:p>
        </w:tc>
        <w:tc>
          <w:tcPr>
            <w:tcW w:w="13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系统预警配置</w:t>
            </w: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预警配置</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18</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短信管理</w:t>
            </w: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短信模板</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19</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短信测试</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20</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常用语管理</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21</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批量发送</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22</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发送状态报告</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23</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短信统计分析</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24</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预警事件分析</w:t>
            </w: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事件来源分析</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25</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学校类别分析</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26</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时间</w:t>
            </w:r>
            <w:proofErr w:type="gramStart"/>
            <w:r>
              <w:rPr>
                <w:rFonts w:ascii="Times New Roman" w:hAnsi="Times New Roman" w:hint="eastAsia"/>
                <w:bCs/>
                <w:sz w:val="22"/>
              </w:rPr>
              <w:t>段分析</w:t>
            </w:r>
            <w:proofErr w:type="gramEnd"/>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27</w:t>
            </w:r>
          </w:p>
        </w:tc>
        <w:tc>
          <w:tcPr>
            <w:tcW w:w="116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风险处置</w:t>
            </w:r>
          </w:p>
        </w:tc>
        <w:tc>
          <w:tcPr>
            <w:tcW w:w="30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风险处置项配置</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28</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0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人员设定</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29</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0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区域设定</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30</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0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风险处置事件同步</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31</w:t>
            </w:r>
          </w:p>
        </w:tc>
        <w:tc>
          <w:tcPr>
            <w:tcW w:w="116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机构风险报告</w:t>
            </w:r>
          </w:p>
        </w:tc>
        <w:tc>
          <w:tcPr>
            <w:tcW w:w="30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风险源事件分析</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32</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0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风险识别项分析</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33</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0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风险预警情况分析</w:t>
            </w:r>
          </w:p>
        </w:tc>
      </w:tr>
      <w:tr w:rsidR="009F7C18" w:rsidTr="009D72BB">
        <w:trPr>
          <w:trHeight w:val="23"/>
        </w:trPr>
        <w:tc>
          <w:tcPr>
            <w:tcW w:w="7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34</w:t>
            </w:r>
          </w:p>
        </w:tc>
        <w:tc>
          <w:tcPr>
            <w:tcW w:w="11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0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风险处置情况分析</w:t>
            </w:r>
          </w:p>
        </w:tc>
      </w:tr>
    </w:tbl>
    <w:p w:rsidR="009F7C18" w:rsidRDefault="009F7C18" w:rsidP="009F7C18">
      <w:pPr>
        <w:tabs>
          <w:tab w:val="left" w:pos="3060"/>
        </w:tabs>
        <w:adjustRightInd w:val="0"/>
        <w:snapToGrid w:val="0"/>
        <w:spacing w:line="300" w:lineRule="auto"/>
        <w:rPr>
          <w:rFonts w:ascii="Times New Roman" w:hAnsi="Times New Roman"/>
          <w:bCs/>
          <w:sz w:val="22"/>
        </w:rPr>
      </w:pPr>
    </w:p>
    <w:p w:rsidR="009F7C18" w:rsidRDefault="009F7C18" w:rsidP="009F7C18">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9.4.5</w:t>
      </w:r>
      <w:r>
        <w:rPr>
          <w:rFonts w:ascii="Times New Roman" w:hAnsi="Times New Roman"/>
          <w:bCs/>
          <w:sz w:val="22"/>
        </w:rPr>
        <w:t>教育机构信用监管子系统</w:t>
      </w:r>
    </w:p>
    <w:tbl>
      <w:tblPr>
        <w:tblW w:w="4885" w:type="pct"/>
        <w:tblInd w:w="113" w:type="dxa"/>
        <w:tblLook w:val="04A0" w:firstRow="1" w:lastRow="0" w:firstColumn="1" w:lastColumn="0" w:noHBand="0" w:noVBand="1"/>
      </w:tblPr>
      <w:tblGrid>
        <w:gridCol w:w="732"/>
        <w:gridCol w:w="1716"/>
        <w:gridCol w:w="2451"/>
        <w:gridCol w:w="3427"/>
      </w:tblGrid>
      <w:tr w:rsidR="009F7C18" w:rsidTr="009D72BB">
        <w:trPr>
          <w:trHeight w:val="23"/>
          <w:tblHeader/>
        </w:trPr>
        <w:tc>
          <w:tcPr>
            <w:tcW w:w="439"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1030"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一级功能</w:t>
            </w:r>
          </w:p>
        </w:tc>
        <w:tc>
          <w:tcPr>
            <w:tcW w:w="1472"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二级功能</w:t>
            </w:r>
          </w:p>
        </w:tc>
        <w:tc>
          <w:tcPr>
            <w:tcW w:w="2058"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三级功能</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10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政策法规</w:t>
            </w:r>
          </w:p>
        </w:tc>
        <w:tc>
          <w:tcPr>
            <w:tcW w:w="14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政策文本获取</w:t>
            </w: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政策</w:t>
            </w:r>
            <w:proofErr w:type="gramStart"/>
            <w:r>
              <w:rPr>
                <w:rFonts w:ascii="Times New Roman" w:hAnsi="Times New Roman" w:hint="eastAsia"/>
                <w:bCs/>
                <w:sz w:val="22"/>
              </w:rPr>
              <w:t>文本爬取</w:t>
            </w:r>
            <w:proofErr w:type="gramEnd"/>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政策文本导入</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政策文本更新</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政策文本状态管理</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lastRenderedPageBreak/>
              <w:t>5</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政策文本分析</w:t>
            </w: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共词分析</w:t>
            </w:r>
            <w:proofErr w:type="gramEnd"/>
            <w:r>
              <w:rPr>
                <w:rFonts w:ascii="Times New Roman" w:hAnsi="Times New Roman" w:hint="eastAsia"/>
                <w:bCs/>
                <w:sz w:val="22"/>
              </w:rPr>
              <w:t>法分析</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6</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聚类分析</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7</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指标提取</w:t>
            </w: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指标选择</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8</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指标关联</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9</w:t>
            </w:r>
          </w:p>
        </w:tc>
        <w:tc>
          <w:tcPr>
            <w:tcW w:w="10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源指标库</w:t>
            </w:r>
          </w:p>
        </w:tc>
        <w:tc>
          <w:tcPr>
            <w:tcW w:w="14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公共信用指标</w:t>
            </w: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公共信用指标查询</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10</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评估结果查询</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11</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企业信用分查询</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12</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教育监测指标</w:t>
            </w: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指标导入</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13</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指标查看</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14</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市级管理指标</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15</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部门自定义指标</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16</w:t>
            </w:r>
          </w:p>
        </w:tc>
        <w:tc>
          <w:tcPr>
            <w:tcW w:w="10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指标体系管理</w:t>
            </w:r>
          </w:p>
        </w:tc>
        <w:tc>
          <w:tcPr>
            <w:tcW w:w="14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三级指标管理</w:t>
            </w: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指标创建</w:t>
            </w:r>
            <w:r>
              <w:rPr>
                <w:rFonts w:ascii="Times New Roman" w:hAnsi="Times New Roman" w:hint="eastAsia"/>
                <w:bCs/>
                <w:sz w:val="22"/>
              </w:rPr>
              <w:t>-</w:t>
            </w:r>
            <w:r>
              <w:rPr>
                <w:rFonts w:ascii="Times New Roman" w:hAnsi="Times New Roman" w:hint="eastAsia"/>
                <w:bCs/>
                <w:sz w:val="22"/>
              </w:rPr>
              <w:t>源指标库关联</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17</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指标创建</w:t>
            </w:r>
            <w:r>
              <w:rPr>
                <w:rFonts w:ascii="Times New Roman" w:hAnsi="Times New Roman" w:hint="eastAsia"/>
                <w:bCs/>
                <w:sz w:val="22"/>
              </w:rPr>
              <w:t>-</w:t>
            </w:r>
            <w:r>
              <w:rPr>
                <w:rFonts w:ascii="Times New Roman" w:hAnsi="Times New Roman" w:hint="eastAsia"/>
                <w:bCs/>
                <w:sz w:val="22"/>
              </w:rPr>
              <w:t>一级指标</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18</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指标创建</w:t>
            </w:r>
            <w:r>
              <w:rPr>
                <w:rFonts w:ascii="Times New Roman" w:hAnsi="Times New Roman" w:hint="eastAsia"/>
                <w:bCs/>
                <w:sz w:val="22"/>
              </w:rPr>
              <w:t>-</w:t>
            </w:r>
            <w:r>
              <w:rPr>
                <w:rFonts w:ascii="Times New Roman" w:hAnsi="Times New Roman" w:hint="eastAsia"/>
                <w:bCs/>
                <w:sz w:val="22"/>
              </w:rPr>
              <w:t>二级指标</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19</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指标创建</w:t>
            </w:r>
            <w:r>
              <w:rPr>
                <w:rFonts w:ascii="Times New Roman" w:hAnsi="Times New Roman" w:hint="eastAsia"/>
                <w:bCs/>
                <w:sz w:val="22"/>
              </w:rPr>
              <w:t>-</w:t>
            </w:r>
            <w:r>
              <w:rPr>
                <w:rFonts w:ascii="Times New Roman" w:hAnsi="Times New Roman" w:hint="eastAsia"/>
                <w:bCs/>
                <w:sz w:val="22"/>
              </w:rPr>
              <w:t>三级指标</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20</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指标创建</w:t>
            </w:r>
            <w:r>
              <w:rPr>
                <w:rFonts w:ascii="Times New Roman" w:hAnsi="Times New Roman" w:hint="eastAsia"/>
                <w:bCs/>
                <w:sz w:val="22"/>
              </w:rPr>
              <w:t>-</w:t>
            </w:r>
            <w:r>
              <w:rPr>
                <w:rFonts w:ascii="Times New Roman" w:hAnsi="Times New Roman" w:hint="eastAsia"/>
                <w:bCs/>
                <w:sz w:val="22"/>
              </w:rPr>
              <w:t>指标描述</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21</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指标创建</w:t>
            </w:r>
            <w:r>
              <w:rPr>
                <w:rFonts w:ascii="Times New Roman" w:hAnsi="Times New Roman" w:hint="eastAsia"/>
                <w:bCs/>
                <w:sz w:val="22"/>
              </w:rPr>
              <w:t>-</w:t>
            </w:r>
            <w:r>
              <w:rPr>
                <w:rFonts w:ascii="Times New Roman" w:hAnsi="Times New Roman" w:hint="eastAsia"/>
                <w:bCs/>
                <w:sz w:val="22"/>
              </w:rPr>
              <w:t>分值设定</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22</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指标创建</w:t>
            </w:r>
            <w:r>
              <w:rPr>
                <w:rFonts w:ascii="Times New Roman" w:hAnsi="Times New Roman" w:hint="eastAsia"/>
                <w:bCs/>
                <w:sz w:val="22"/>
              </w:rPr>
              <w:t>-</w:t>
            </w:r>
            <w:r>
              <w:rPr>
                <w:rFonts w:ascii="Times New Roman" w:hAnsi="Times New Roman" w:hint="eastAsia"/>
                <w:bCs/>
                <w:sz w:val="22"/>
              </w:rPr>
              <w:t>评分方法</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23</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指标创建</w:t>
            </w:r>
            <w:r>
              <w:rPr>
                <w:rFonts w:ascii="Times New Roman" w:hAnsi="Times New Roman" w:hint="eastAsia"/>
                <w:bCs/>
                <w:sz w:val="22"/>
              </w:rPr>
              <w:t>-</w:t>
            </w:r>
            <w:r>
              <w:rPr>
                <w:rFonts w:ascii="Times New Roman" w:hAnsi="Times New Roman" w:hint="eastAsia"/>
                <w:bCs/>
                <w:sz w:val="22"/>
              </w:rPr>
              <w:t>评分标准</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24</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指标体系创建</w:t>
            </w:r>
            <w:r>
              <w:rPr>
                <w:rFonts w:ascii="Times New Roman" w:hAnsi="Times New Roman" w:hint="eastAsia"/>
                <w:bCs/>
                <w:sz w:val="22"/>
              </w:rPr>
              <w:t>-</w:t>
            </w:r>
            <w:r>
              <w:rPr>
                <w:rFonts w:ascii="Times New Roman" w:hAnsi="Times New Roman" w:hint="eastAsia"/>
                <w:bCs/>
                <w:sz w:val="22"/>
              </w:rPr>
              <w:t>指标选择</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25</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指标体系创建</w:t>
            </w:r>
            <w:r>
              <w:rPr>
                <w:rFonts w:ascii="Times New Roman" w:hAnsi="Times New Roman" w:hint="eastAsia"/>
                <w:bCs/>
                <w:sz w:val="22"/>
              </w:rPr>
              <w:t>-</w:t>
            </w:r>
            <w:r>
              <w:rPr>
                <w:rFonts w:ascii="Times New Roman" w:hAnsi="Times New Roman" w:hint="eastAsia"/>
                <w:bCs/>
                <w:sz w:val="22"/>
              </w:rPr>
              <w:t>指标体系发布</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26</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指标体系创建</w:t>
            </w:r>
            <w:r>
              <w:rPr>
                <w:rFonts w:ascii="Times New Roman" w:hAnsi="Times New Roman" w:hint="eastAsia"/>
                <w:bCs/>
                <w:sz w:val="22"/>
              </w:rPr>
              <w:t>-</w:t>
            </w:r>
            <w:r>
              <w:rPr>
                <w:rFonts w:ascii="Times New Roman" w:hAnsi="Times New Roman" w:hint="eastAsia"/>
                <w:bCs/>
                <w:sz w:val="22"/>
              </w:rPr>
              <w:t>指标体系版本管理</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27</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指标树面板</w:t>
            </w:r>
            <w:r>
              <w:rPr>
                <w:rFonts w:ascii="Times New Roman" w:hAnsi="Times New Roman" w:hint="eastAsia"/>
                <w:bCs/>
                <w:sz w:val="22"/>
              </w:rPr>
              <w:t>-</w:t>
            </w:r>
            <w:r>
              <w:rPr>
                <w:rFonts w:ascii="Times New Roman" w:hAnsi="Times New Roman" w:hint="eastAsia"/>
                <w:bCs/>
                <w:sz w:val="22"/>
              </w:rPr>
              <w:t>指标树可视化</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28</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指标树面板</w:t>
            </w:r>
            <w:r>
              <w:rPr>
                <w:rFonts w:ascii="Times New Roman" w:hAnsi="Times New Roman" w:hint="eastAsia"/>
                <w:bCs/>
                <w:sz w:val="22"/>
              </w:rPr>
              <w:t>-</w:t>
            </w:r>
            <w:r>
              <w:rPr>
                <w:rFonts w:ascii="Times New Roman" w:hAnsi="Times New Roman" w:hint="eastAsia"/>
                <w:bCs/>
                <w:sz w:val="22"/>
              </w:rPr>
              <w:t>指标</w:t>
            </w:r>
            <w:proofErr w:type="gramStart"/>
            <w:r>
              <w:rPr>
                <w:rFonts w:ascii="Times New Roman" w:hAnsi="Times New Roman" w:hint="eastAsia"/>
                <w:bCs/>
                <w:sz w:val="22"/>
              </w:rPr>
              <w:t>树维护</w:t>
            </w:r>
            <w:proofErr w:type="gramEnd"/>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29</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指标树面板</w:t>
            </w:r>
            <w:r>
              <w:rPr>
                <w:rFonts w:ascii="Times New Roman" w:hAnsi="Times New Roman" w:hint="eastAsia"/>
                <w:bCs/>
                <w:sz w:val="22"/>
              </w:rPr>
              <w:t>-</w:t>
            </w:r>
            <w:r>
              <w:rPr>
                <w:rFonts w:ascii="Times New Roman" w:hAnsi="Times New Roman" w:hint="eastAsia"/>
                <w:bCs/>
                <w:sz w:val="22"/>
              </w:rPr>
              <w:t>监管对象搜索</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30</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不同场景指标体系说明</w:t>
            </w: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同类指标不同场景的差异化处理</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31</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同类指标采信数据源差异</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32</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同类指标评信权重差异</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33</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同类指标用信业务流程差异</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34</w:t>
            </w:r>
          </w:p>
        </w:tc>
        <w:tc>
          <w:tcPr>
            <w:tcW w:w="10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信用评价管理</w:t>
            </w:r>
          </w:p>
        </w:tc>
        <w:tc>
          <w:tcPr>
            <w:tcW w:w="14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信用事件管理</w:t>
            </w: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任务检查信用事件监测</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35</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信访投诉事件检测</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36</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互联网教育热点信用事件监测</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37</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风险事件信用事件监测</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38</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信用分管理</w:t>
            </w: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信用评分</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39</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批量信用评分</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40</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信用分级管理</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41</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评价周期管理</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lastRenderedPageBreak/>
              <w:t>42</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信用记录</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43</w:t>
            </w:r>
          </w:p>
        </w:tc>
        <w:tc>
          <w:tcPr>
            <w:tcW w:w="10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信用修复管理</w:t>
            </w:r>
          </w:p>
        </w:tc>
        <w:tc>
          <w:tcPr>
            <w:tcW w:w="3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修复记录上传</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44</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分值确定</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45</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修复记录查看</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46</w:t>
            </w:r>
          </w:p>
        </w:tc>
        <w:tc>
          <w:tcPr>
            <w:tcW w:w="10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信用评估报告</w:t>
            </w:r>
          </w:p>
        </w:tc>
        <w:tc>
          <w:tcPr>
            <w:tcW w:w="3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信用等级变化分析</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47</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信用事件分析</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48</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信用评价分析</w:t>
            </w:r>
          </w:p>
        </w:tc>
      </w:tr>
      <w:tr w:rsidR="009F7C18" w:rsidTr="009D72BB">
        <w:trPr>
          <w:trHeight w:val="23"/>
        </w:trPr>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49</w:t>
            </w:r>
          </w:p>
        </w:tc>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w:t>
            </w:r>
            <w:proofErr w:type="gramStart"/>
            <w:r>
              <w:rPr>
                <w:rFonts w:ascii="Times New Roman" w:hAnsi="Times New Roman" w:hint="eastAsia"/>
                <w:bCs/>
                <w:sz w:val="22"/>
              </w:rPr>
              <w:t>分分析</w:t>
            </w:r>
            <w:proofErr w:type="gramEnd"/>
          </w:p>
        </w:tc>
      </w:tr>
    </w:tbl>
    <w:p w:rsidR="009F7C18" w:rsidRDefault="009F7C18" w:rsidP="009F7C18">
      <w:pPr>
        <w:tabs>
          <w:tab w:val="left" w:pos="3060"/>
        </w:tabs>
        <w:adjustRightInd w:val="0"/>
        <w:snapToGrid w:val="0"/>
        <w:spacing w:line="300" w:lineRule="auto"/>
        <w:rPr>
          <w:rFonts w:ascii="Times New Roman" w:hAnsi="Times New Roman"/>
          <w:bCs/>
          <w:sz w:val="22"/>
        </w:rPr>
      </w:pPr>
    </w:p>
    <w:p w:rsidR="009F7C18" w:rsidRDefault="009F7C18" w:rsidP="009F7C18">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9.4.6</w:t>
      </w:r>
      <w:r>
        <w:rPr>
          <w:rFonts w:ascii="Times New Roman" w:hAnsi="Times New Roman"/>
          <w:bCs/>
          <w:sz w:val="22"/>
        </w:rPr>
        <w:t>教育机构分类监管子系统</w:t>
      </w:r>
    </w:p>
    <w:tbl>
      <w:tblPr>
        <w:tblW w:w="5000" w:type="pct"/>
        <w:tblLook w:val="04A0" w:firstRow="1" w:lastRow="0" w:firstColumn="1" w:lastColumn="0" w:noHBand="0" w:noVBand="1"/>
      </w:tblPr>
      <w:tblGrid>
        <w:gridCol w:w="1134"/>
        <w:gridCol w:w="1883"/>
        <w:gridCol w:w="2001"/>
        <w:gridCol w:w="3504"/>
      </w:tblGrid>
      <w:tr w:rsidR="009F7C18" w:rsidTr="009D72BB">
        <w:trPr>
          <w:trHeight w:val="23"/>
          <w:tblHeader/>
        </w:trPr>
        <w:tc>
          <w:tcPr>
            <w:tcW w:w="665"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1105"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一级功能</w:t>
            </w:r>
          </w:p>
        </w:tc>
        <w:tc>
          <w:tcPr>
            <w:tcW w:w="1174"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二级功能</w:t>
            </w:r>
          </w:p>
        </w:tc>
        <w:tc>
          <w:tcPr>
            <w:tcW w:w="2057"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三级功能</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11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行业分类管理</w:t>
            </w:r>
          </w:p>
        </w:tc>
        <w:tc>
          <w:tcPr>
            <w:tcW w:w="11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行业综合分类</w:t>
            </w: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行业主管部门分类</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协管部门分类</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行业指标分类</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w:t>
            </w:r>
          </w:p>
        </w:tc>
        <w:tc>
          <w:tcPr>
            <w:tcW w:w="11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分类监管体系</w:t>
            </w:r>
          </w:p>
        </w:tc>
        <w:tc>
          <w:tcPr>
            <w:tcW w:w="11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分类维度构建</w:t>
            </w: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行业类别构建分类</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5</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风险等级构建分类</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6</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信用等级构建分类</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7</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2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分类监管评级</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评价周期管理</w:t>
            </w: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监管评级展示</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9</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自定义评价周期</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10</w:t>
            </w:r>
          </w:p>
        </w:tc>
        <w:tc>
          <w:tcPr>
            <w:tcW w:w="11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监管措施管理</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监管方式</w:t>
            </w: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监管方式管理</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11</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2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监管频次</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12</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监管资源</w:t>
            </w: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各部门监管人员管理</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13</w:t>
            </w:r>
          </w:p>
        </w:tc>
        <w:tc>
          <w:tcPr>
            <w:tcW w:w="11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监管活动管理</w:t>
            </w:r>
          </w:p>
        </w:tc>
        <w:tc>
          <w:tcPr>
            <w:tcW w:w="32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监管活动记录</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14</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2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监管日历管理</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15</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监管活动预警规则</w:t>
            </w: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活动记录</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16</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分类监管类别</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17</w:t>
            </w:r>
          </w:p>
        </w:tc>
        <w:tc>
          <w:tcPr>
            <w:tcW w:w="11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监管处置管理</w:t>
            </w:r>
          </w:p>
        </w:tc>
        <w:tc>
          <w:tcPr>
            <w:tcW w:w="11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风险分类处置</w:t>
            </w: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应急排险</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18</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专项整治</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19</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跟踪查证</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20</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信用分类处置</w:t>
            </w: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全项彻查</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21</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重点检查</w:t>
            </w:r>
          </w:p>
        </w:tc>
      </w:tr>
      <w:tr w:rsidR="009F7C18" w:rsidTr="009D72BB">
        <w:trPr>
          <w:trHeight w:val="23"/>
        </w:trPr>
        <w:tc>
          <w:tcPr>
            <w:tcW w:w="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22</w:t>
            </w:r>
          </w:p>
        </w:tc>
        <w:tc>
          <w:tcPr>
            <w:tcW w:w="11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频次调整</w:t>
            </w:r>
          </w:p>
        </w:tc>
      </w:tr>
    </w:tbl>
    <w:p w:rsidR="009F7C18" w:rsidRDefault="009F7C18" w:rsidP="009F7C18">
      <w:pPr>
        <w:tabs>
          <w:tab w:val="left" w:pos="3060"/>
        </w:tabs>
        <w:adjustRightInd w:val="0"/>
        <w:snapToGrid w:val="0"/>
        <w:spacing w:line="300" w:lineRule="auto"/>
        <w:rPr>
          <w:rFonts w:ascii="Times New Roman" w:hAnsi="Times New Roman"/>
          <w:bCs/>
          <w:sz w:val="22"/>
        </w:rPr>
      </w:pPr>
    </w:p>
    <w:p w:rsidR="009F7C18" w:rsidRDefault="009F7C18" w:rsidP="009F7C18">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9.4.7</w:t>
      </w:r>
      <w:r>
        <w:rPr>
          <w:rFonts w:ascii="Times New Roman" w:hAnsi="Times New Roman"/>
          <w:bCs/>
          <w:sz w:val="22"/>
        </w:rPr>
        <w:t>教育管理协同派单子系统</w:t>
      </w:r>
    </w:p>
    <w:tbl>
      <w:tblPr>
        <w:tblW w:w="4885" w:type="pct"/>
        <w:tblInd w:w="113" w:type="dxa"/>
        <w:tblLook w:val="04A0" w:firstRow="1" w:lastRow="0" w:firstColumn="1" w:lastColumn="0" w:noHBand="0" w:noVBand="1"/>
      </w:tblPr>
      <w:tblGrid>
        <w:gridCol w:w="1345"/>
        <w:gridCol w:w="2088"/>
        <w:gridCol w:w="1344"/>
        <w:gridCol w:w="3549"/>
      </w:tblGrid>
      <w:tr w:rsidR="009F7C18" w:rsidTr="009D72BB">
        <w:trPr>
          <w:trHeight w:val="23"/>
          <w:tblHeader/>
        </w:trPr>
        <w:tc>
          <w:tcPr>
            <w:tcW w:w="808"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1254"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一级功能</w:t>
            </w:r>
          </w:p>
        </w:tc>
        <w:tc>
          <w:tcPr>
            <w:tcW w:w="807"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二级功能</w:t>
            </w:r>
          </w:p>
        </w:tc>
        <w:tc>
          <w:tcPr>
            <w:tcW w:w="2131"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三级功能</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12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机构库</w:t>
            </w:r>
          </w:p>
        </w:tc>
        <w:tc>
          <w:tcPr>
            <w:tcW w:w="8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幼儿园机构</w:t>
            </w:r>
            <w:r>
              <w:rPr>
                <w:rFonts w:ascii="Times New Roman" w:hAnsi="Times New Roman" w:hint="eastAsia"/>
                <w:bCs/>
                <w:sz w:val="22"/>
              </w:rPr>
              <w:lastRenderedPageBreak/>
              <w:t>库</w:t>
            </w: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hint="eastAsia"/>
              </w:rPr>
              <w:lastRenderedPageBreak/>
              <w:t>实现幼儿园信息维护</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lastRenderedPageBreak/>
              <w:t>2</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中小学校机构库</w:t>
            </w: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hint="eastAsia"/>
              </w:rPr>
              <w:t>实现中小学校信息维护</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3</w:t>
            </w:r>
          </w:p>
        </w:tc>
        <w:tc>
          <w:tcPr>
            <w:tcW w:w="41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关联分类监管</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4</w:t>
            </w:r>
          </w:p>
        </w:tc>
        <w:tc>
          <w:tcPr>
            <w:tcW w:w="12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信访工</w:t>
            </w:r>
            <w:proofErr w:type="gramEnd"/>
            <w:r>
              <w:rPr>
                <w:rFonts w:ascii="Times New Roman" w:hAnsi="Times New Roman" w:hint="eastAsia"/>
                <w:bCs/>
                <w:sz w:val="22"/>
              </w:rPr>
              <w:t>单</w:t>
            </w: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业务处室角色管理员派单时，需要标明投诉来源，投诉类型，投诉对象，投诉内容，投诉人，投诉人联系方式，处理时限等信息。</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5</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业务处室角色管理员登录到后台查看本部门相关的待接收工单，按照工单内容，可以选择接收，或者退回。</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6</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业务处室角色管理员在后台可以看到本人角色相关的待处置工单，并进行反馈操作，可以查看详情。</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7</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业务处室角色管理员在后台可以看到本人角色相关的已</w:t>
            </w:r>
            <w:proofErr w:type="gramStart"/>
            <w:r>
              <w:rPr>
                <w:rFonts w:ascii="Times New Roman" w:hAnsi="Times New Roman" w:hint="eastAsia"/>
                <w:bCs/>
                <w:sz w:val="22"/>
              </w:rPr>
              <w:t>办结工</w:t>
            </w:r>
            <w:proofErr w:type="gramEnd"/>
            <w:r>
              <w:rPr>
                <w:rFonts w:ascii="Times New Roman" w:hAnsi="Times New Roman" w:hint="eastAsia"/>
                <w:bCs/>
                <w:sz w:val="22"/>
              </w:rPr>
              <w:t>单，可以查看详情。</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8</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业务处室角色管理员在后台可以看到本人角色相关的已</w:t>
            </w:r>
            <w:proofErr w:type="gramStart"/>
            <w:r>
              <w:rPr>
                <w:rFonts w:ascii="Times New Roman" w:hAnsi="Times New Roman" w:hint="eastAsia"/>
                <w:bCs/>
                <w:sz w:val="22"/>
              </w:rPr>
              <w:t>办结工</w:t>
            </w:r>
            <w:proofErr w:type="gramEnd"/>
            <w:r>
              <w:rPr>
                <w:rFonts w:ascii="Times New Roman" w:hAnsi="Times New Roman" w:hint="eastAsia"/>
                <w:bCs/>
                <w:sz w:val="22"/>
              </w:rPr>
              <w:t>单，可以查看详情。</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w:t>
            </w:r>
          </w:p>
        </w:tc>
        <w:tc>
          <w:tcPr>
            <w:tcW w:w="12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工单流转</w:t>
            </w:r>
          </w:p>
        </w:tc>
        <w:tc>
          <w:tcPr>
            <w:tcW w:w="8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转派管理</w:t>
            </w:r>
            <w:proofErr w:type="gramEnd"/>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当用户无法处理工单时，可申请转派工单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r>
              <w:rPr>
                <w:rFonts w:ascii="Times New Roman" w:hAnsi="Times New Roman"/>
                <w:bCs/>
                <w:sz w:val="22"/>
              </w:rPr>
              <w:t>0</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管理已通过审批的已转派工单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r>
              <w:rPr>
                <w:rFonts w:ascii="Times New Roman" w:hAnsi="Times New Roman"/>
                <w:bCs/>
                <w:sz w:val="22"/>
              </w:rPr>
              <w:t>1</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管理被退回的事项，可重新发起</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12</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分派管理</w:t>
            </w: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部门管理员发现</w:t>
            </w:r>
            <w:proofErr w:type="gramStart"/>
            <w:r>
              <w:rPr>
                <w:rFonts w:ascii="Times New Roman" w:hAnsi="Times New Roman" w:hint="eastAsia"/>
                <w:bCs/>
                <w:sz w:val="22"/>
              </w:rPr>
              <w:t>内部工单没有</w:t>
            </w:r>
            <w:proofErr w:type="gramEnd"/>
            <w:r>
              <w:rPr>
                <w:rFonts w:ascii="Times New Roman" w:hAnsi="Times New Roman" w:hint="eastAsia"/>
                <w:bCs/>
                <w:sz w:val="22"/>
              </w:rPr>
              <w:t>指定接收部门时，可进行分派，分派给其他部门</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13</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部门管理员管理已经分派的工单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14</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指派管理</w:t>
            </w: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部门管理员管理工</w:t>
            </w:r>
            <w:proofErr w:type="gramStart"/>
            <w:r>
              <w:rPr>
                <w:rFonts w:ascii="Times New Roman" w:hAnsi="Times New Roman" w:hint="eastAsia"/>
                <w:bCs/>
                <w:sz w:val="22"/>
              </w:rPr>
              <w:t>单没有</w:t>
            </w:r>
            <w:proofErr w:type="gramEnd"/>
            <w:r>
              <w:rPr>
                <w:rFonts w:ascii="Times New Roman" w:hAnsi="Times New Roman" w:hint="eastAsia"/>
                <w:bCs/>
                <w:sz w:val="22"/>
              </w:rPr>
              <w:t>指定工单处理人时，部门负责人可指派人员来进行处理</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15</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管理已经指派的工单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16</w:t>
            </w:r>
          </w:p>
        </w:tc>
        <w:tc>
          <w:tcPr>
            <w:tcW w:w="12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检查工单</w:t>
            </w: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业务处室角色管理员管理待派单的检查工单，可以发起派单，指定接收部门，接收人，还有处理时限</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17</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业务处室角色管理员管理待接收的检查工单，可以查看自己派单需要对面接收的工单，以及别人派给自己的工单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18</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业务处室角色管理员管理待处置的检查工单，可以查看需要本人处置的工单，以及自己派单需要</w:t>
            </w:r>
            <w:r>
              <w:rPr>
                <w:rFonts w:ascii="Times New Roman" w:hAnsi="Times New Roman" w:hint="eastAsia"/>
                <w:bCs/>
                <w:sz w:val="22"/>
              </w:rPr>
              <w:lastRenderedPageBreak/>
              <w:t>别人处置的工单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lastRenderedPageBreak/>
              <w:t>19</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管理已办结的检查工单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20</w:t>
            </w:r>
          </w:p>
        </w:tc>
        <w:tc>
          <w:tcPr>
            <w:tcW w:w="12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公众查询工单</w:t>
            </w: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业务处室角色管理员管理待接收的公众查询工单，可以查看自己派单需要对面接收的工单，以及别人派给自己的工单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w:t>
            </w:r>
            <w:r>
              <w:rPr>
                <w:rFonts w:ascii="Times New Roman" w:hAnsi="Times New Roman"/>
                <w:bCs/>
                <w:sz w:val="22"/>
              </w:rPr>
              <w:t>1</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业务处室角色管理员管理待处置的公众查询工单，可以查看需要本人处置的工单，以及自己派单需要别人处置的工单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22</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业务处室角色管理员管理已办结的公众查询工单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23</w:t>
            </w:r>
          </w:p>
        </w:tc>
        <w:tc>
          <w:tcPr>
            <w:tcW w:w="12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教育培训机构无</w:t>
            </w:r>
            <w:proofErr w:type="gramStart"/>
            <w:r>
              <w:rPr>
                <w:rFonts w:ascii="Times New Roman" w:hAnsi="Times New Roman" w:hint="eastAsia"/>
                <w:bCs/>
                <w:sz w:val="22"/>
              </w:rPr>
              <w:t>资质工</w:t>
            </w:r>
            <w:proofErr w:type="gramEnd"/>
            <w:r>
              <w:rPr>
                <w:rFonts w:ascii="Times New Roman" w:hAnsi="Times New Roman" w:hint="eastAsia"/>
                <w:bCs/>
                <w:sz w:val="22"/>
              </w:rPr>
              <w:t>单</w:t>
            </w: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接收来自</w:t>
            </w:r>
            <w:r>
              <w:rPr>
                <w:rFonts w:ascii="Times New Roman" w:hAnsi="Times New Roman" w:hint="eastAsia"/>
                <w:bCs/>
                <w:sz w:val="22"/>
              </w:rPr>
              <w:t>app</w:t>
            </w:r>
            <w:r>
              <w:rPr>
                <w:rFonts w:ascii="Times New Roman" w:hAnsi="Times New Roman" w:hint="eastAsia"/>
                <w:bCs/>
                <w:sz w:val="22"/>
              </w:rPr>
              <w:t>无资质登记的机构，可进行手动或者自动推送到协同部门</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24</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查看已经推送无</w:t>
            </w:r>
            <w:proofErr w:type="gramStart"/>
            <w:r>
              <w:rPr>
                <w:rFonts w:ascii="Times New Roman" w:hAnsi="Times New Roman" w:hint="eastAsia"/>
                <w:bCs/>
                <w:sz w:val="22"/>
              </w:rPr>
              <w:t>资质工</w:t>
            </w:r>
            <w:proofErr w:type="gramEnd"/>
            <w:r>
              <w:rPr>
                <w:rFonts w:ascii="Times New Roman" w:hAnsi="Times New Roman" w:hint="eastAsia"/>
                <w:bCs/>
                <w:sz w:val="22"/>
              </w:rPr>
              <w:t>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25</w:t>
            </w:r>
          </w:p>
        </w:tc>
        <w:tc>
          <w:tcPr>
            <w:tcW w:w="12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智能发现工单</w:t>
            </w: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业务处室角色管理员管理待派单的智能发现工单，可以发起派单，指定接收部门，接收人，还有处理时限</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26</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业务处室角色管理员管理待接收的智能发现工单，可以查看自己派单需要对面接收的工单，以及别人派给自己的工单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27</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业务处室角色管理员管理待处置的智能发现工单，可以查看需要本人处置的工单，以及自己派单需要别人处置的工单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28</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业务处室角色管理员管理已办结的智能发现工单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29</w:t>
            </w:r>
          </w:p>
        </w:tc>
        <w:tc>
          <w:tcPr>
            <w:tcW w:w="12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检查模板管理</w:t>
            </w: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部门管理员新增检查模板，关联检查指标项</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30</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业务处室管理员可以发起任务</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w:t>
            </w:r>
            <w:r>
              <w:rPr>
                <w:rFonts w:ascii="Times New Roman" w:hAnsi="Times New Roman"/>
                <w:bCs/>
                <w:sz w:val="22"/>
              </w:rPr>
              <w:t>1</w:t>
            </w:r>
          </w:p>
        </w:tc>
        <w:tc>
          <w:tcPr>
            <w:tcW w:w="12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协同工单</w:t>
            </w:r>
          </w:p>
        </w:tc>
        <w:tc>
          <w:tcPr>
            <w:tcW w:w="8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协同派发</w:t>
            </w: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业务处室角色管理员管理根据工单性质，选择需要协同的单位，填写相关描述，添加附件，发起工单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32</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业务处室角色管理员查看已派发待接收的工单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33</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业务处室角色管理员查看已接收待反馈的工单，并可进行反馈操作</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34</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业务处室角色管理员管理已办结的协同</w:t>
            </w:r>
            <w:proofErr w:type="gramStart"/>
            <w:r>
              <w:rPr>
                <w:rFonts w:ascii="Times New Roman" w:hAnsi="Times New Roman" w:hint="eastAsia"/>
                <w:bCs/>
                <w:sz w:val="22"/>
              </w:rPr>
              <w:t>派发工</w:t>
            </w:r>
            <w:proofErr w:type="gramEnd"/>
            <w:r>
              <w:rPr>
                <w:rFonts w:ascii="Times New Roman" w:hAnsi="Times New Roman" w:hint="eastAsia"/>
                <w:bCs/>
                <w:sz w:val="22"/>
              </w:rPr>
              <w:t>单，可进行办结操作</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35</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业务处室角色管理员管理已签收的协同</w:t>
            </w:r>
            <w:proofErr w:type="gramStart"/>
            <w:r>
              <w:rPr>
                <w:rFonts w:ascii="Times New Roman" w:hAnsi="Times New Roman" w:hint="eastAsia"/>
                <w:bCs/>
                <w:sz w:val="22"/>
              </w:rPr>
              <w:t>派发工</w:t>
            </w:r>
            <w:proofErr w:type="gramEnd"/>
            <w:r>
              <w:rPr>
                <w:rFonts w:ascii="Times New Roman" w:hAnsi="Times New Roman" w:hint="eastAsia"/>
                <w:bCs/>
                <w:sz w:val="22"/>
              </w:rPr>
              <w:t>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36</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协同接收</w:t>
            </w: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业务处室角色管理员查看需要本人接收处置的工单，可进行接收操作</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lastRenderedPageBreak/>
              <w:t>37</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业务处室角色管理员查看已接收待反馈的工单，并可进行反馈操作</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38</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业务处室角色管理员管理已办结的协同接收工单，可进行办结操作</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39</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业务处室角色管理员管理已签收的协同接收工单</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40</w:t>
            </w:r>
          </w:p>
        </w:tc>
        <w:tc>
          <w:tcPr>
            <w:tcW w:w="12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任务管理</w:t>
            </w: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业务处室角色管理员针对所监管的对象进行日常检查，专项检查等日常监管检查</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w:t>
            </w:r>
            <w:r>
              <w:rPr>
                <w:rFonts w:ascii="Times New Roman" w:hAnsi="Times New Roman"/>
                <w:bCs/>
                <w:sz w:val="22"/>
              </w:rPr>
              <w:t>1</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展示已检查任务，可根据条件筛选查询已检查任务</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42</w:t>
            </w:r>
          </w:p>
        </w:tc>
        <w:tc>
          <w:tcPr>
            <w:tcW w:w="12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基础信息维护</w:t>
            </w: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检查模块管理</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43</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检查指标项管理</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44</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检查类型管理</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45</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检查形式管理</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46</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所属区域管理</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47</w:t>
            </w:r>
          </w:p>
        </w:tc>
        <w:tc>
          <w:tcPr>
            <w:tcW w:w="41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短信提醒</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48</w:t>
            </w:r>
          </w:p>
        </w:tc>
        <w:tc>
          <w:tcPr>
            <w:tcW w:w="41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场景管理</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49</w:t>
            </w:r>
          </w:p>
        </w:tc>
        <w:tc>
          <w:tcPr>
            <w:tcW w:w="41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消息提醒</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5</w:t>
            </w:r>
            <w:r>
              <w:rPr>
                <w:rFonts w:ascii="Times New Roman" w:hAnsi="Times New Roman"/>
                <w:bCs/>
                <w:sz w:val="22"/>
              </w:rPr>
              <w:t>0</w:t>
            </w:r>
          </w:p>
        </w:tc>
        <w:tc>
          <w:tcPr>
            <w:tcW w:w="12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政策发布</w:t>
            </w: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文本编辑</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5</w:t>
            </w:r>
            <w:r>
              <w:rPr>
                <w:rFonts w:ascii="Times New Roman" w:hAnsi="Times New Roman"/>
                <w:bCs/>
                <w:sz w:val="22"/>
              </w:rPr>
              <w:t>1</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发布</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52</w:t>
            </w:r>
          </w:p>
        </w:tc>
        <w:tc>
          <w:tcPr>
            <w:tcW w:w="12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修改</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53</w:t>
            </w:r>
          </w:p>
        </w:tc>
        <w:tc>
          <w:tcPr>
            <w:tcW w:w="1254" w:type="pct"/>
            <w:vMerge w:val="restart"/>
            <w:tcBorders>
              <w:top w:val="single" w:sz="4" w:space="0" w:color="000000"/>
              <w:left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自动派单设定</w:t>
            </w: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业务处室角色管理员可按照配置项设置智能发现工单自动派单给指定部门，指定人</w:t>
            </w:r>
          </w:p>
        </w:tc>
      </w:tr>
      <w:tr w:rsidR="009F7C18" w:rsidTr="009D72BB">
        <w:trPr>
          <w:trHeight w:val="23"/>
        </w:trPr>
        <w:tc>
          <w:tcPr>
            <w:tcW w:w="8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54</w:t>
            </w:r>
          </w:p>
        </w:tc>
        <w:tc>
          <w:tcPr>
            <w:tcW w:w="1254" w:type="pct"/>
            <w:vMerge/>
            <w:tcBorders>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9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业务处室角色管理员可按照配置项设置无</w:t>
            </w:r>
            <w:proofErr w:type="gramStart"/>
            <w:r>
              <w:rPr>
                <w:rFonts w:ascii="Times New Roman" w:hAnsi="Times New Roman" w:hint="eastAsia"/>
                <w:bCs/>
                <w:sz w:val="22"/>
              </w:rPr>
              <w:t>资质工</w:t>
            </w:r>
            <w:proofErr w:type="gramEnd"/>
            <w:r>
              <w:rPr>
                <w:rFonts w:ascii="Times New Roman" w:hAnsi="Times New Roman" w:hint="eastAsia"/>
                <w:bCs/>
                <w:sz w:val="22"/>
              </w:rPr>
              <w:t>单自动派单给指定部门，指定人</w:t>
            </w:r>
          </w:p>
        </w:tc>
      </w:tr>
    </w:tbl>
    <w:p w:rsidR="009F7C18" w:rsidRDefault="009F7C18" w:rsidP="009F7C18">
      <w:pPr>
        <w:tabs>
          <w:tab w:val="left" w:pos="3060"/>
        </w:tabs>
        <w:adjustRightInd w:val="0"/>
        <w:snapToGrid w:val="0"/>
        <w:spacing w:line="300" w:lineRule="auto"/>
        <w:rPr>
          <w:rFonts w:ascii="Times New Roman" w:hAnsi="Times New Roman"/>
          <w:bCs/>
          <w:sz w:val="22"/>
        </w:rPr>
      </w:pPr>
    </w:p>
    <w:p w:rsidR="009F7C18" w:rsidRDefault="009F7C18" w:rsidP="009F7C18">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9.4.8</w:t>
      </w:r>
      <w:r>
        <w:rPr>
          <w:rFonts w:ascii="Times New Roman" w:hAnsi="Times New Roman"/>
          <w:bCs/>
          <w:sz w:val="22"/>
        </w:rPr>
        <w:t>教育监管移动端</w:t>
      </w:r>
    </w:p>
    <w:p w:rsidR="009F7C18" w:rsidRDefault="009F7C18" w:rsidP="009F7C18">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9.4.8</w:t>
      </w:r>
      <w:r>
        <w:rPr>
          <w:rFonts w:ascii="Times New Roman" w:hAnsi="Times New Roman" w:hint="eastAsia"/>
          <w:bCs/>
          <w:sz w:val="22"/>
          <w:lang w:eastAsia="zh-Hans"/>
        </w:rPr>
        <w:t>.</w:t>
      </w:r>
      <w:r>
        <w:rPr>
          <w:rFonts w:ascii="Times New Roman" w:hAnsi="Times New Roman"/>
          <w:bCs/>
          <w:sz w:val="22"/>
          <w:lang w:eastAsia="zh-Hans"/>
        </w:rPr>
        <w:t>1AP</w:t>
      </w:r>
      <w:r w:rsidRPr="00E576B8">
        <w:rPr>
          <w:rFonts w:ascii="Times New Roman" w:hAnsi="Times New Roman"/>
          <w:bCs/>
          <w:sz w:val="22"/>
          <w:lang w:eastAsia="zh-Hans"/>
        </w:rPr>
        <w:t>P-IOS</w:t>
      </w:r>
      <w:r w:rsidRPr="00E576B8">
        <w:rPr>
          <w:rFonts w:ascii="Times New Roman" w:hAnsi="Times New Roman" w:hint="eastAsia"/>
          <w:bCs/>
          <w:sz w:val="22"/>
          <w:lang w:eastAsia="zh-Hans"/>
        </w:rPr>
        <w:t>端</w:t>
      </w:r>
    </w:p>
    <w:tbl>
      <w:tblPr>
        <w:tblW w:w="5000" w:type="pct"/>
        <w:tblLook w:val="04A0" w:firstRow="1" w:lastRow="0" w:firstColumn="1" w:lastColumn="0" w:noHBand="0" w:noVBand="1"/>
      </w:tblPr>
      <w:tblGrid>
        <w:gridCol w:w="689"/>
        <w:gridCol w:w="1406"/>
        <w:gridCol w:w="1989"/>
        <w:gridCol w:w="4438"/>
      </w:tblGrid>
      <w:tr w:rsidR="009F7C18" w:rsidTr="009D72BB">
        <w:trPr>
          <w:trHeight w:val="23"/>
          <w:tblHeader/>
        </w:trPr>
        <w:tc>
          <w:tcPr>
            <w:tcW w:w="404"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825"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一级功能</w:t>
            </w:r>
          </w:p>
        </w:tc>
        <w:tc>
          <w:tcPr>
            <w:tcW w:w="1167"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二级功能</w:t>
            </w:r>
          </w:p>
        </w:tc>
        <w:tc>
          <w:tcPr>
            <w:tcW w:w="2604"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三级功能</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8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工作台</w:t>
            </w:r>
          </w:p>
        </w:tc>
        <w:tc>
          <w:tcPr>
            <w:tcW w:w="11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待检查</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通过检查任务</w:t>
            </w:r>
            <w:proofErr w:type="gramStart"/>
            <w:r>
              <w:rPr>
                <w:rFonts w:ascii="Times New Roman" w:hAnsi="Times New Roman" w:hint="eastAsia"/>
                <w:bCs/>
                <w:sz w:val="22"/>
              </w:rPr>
              <w:t>搜索栏可进行</w:t>
            </w:r>
            <w:proofErr w:type="gramEnd"/>
            <w:r>
              <w:rPr>
                <w:rFonts w:ascii="Times New Roman" w:hAnsi="Times New Roman" w:hint="eastAsia"/>
                <w:bCs/>
                <w:sz w:val="22"/>
              </w:rPr>
              <w:t>检查任务搜索</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检查任务快捷筛选栏搜索</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点击“检查”按钮进入检查详情页面</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已检查</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支持已检查任务列表搜索</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5</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支持已检查任务快捷搜索</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6</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支持查看任务详情</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7</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支持查看检查指标打分详情</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8</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机构库（移动端）</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支持查看教育培训，托育机构，幼儿园，中</w:t>
            </w:r>
            <w:r>
              <w:rPr>
                <w:rFonts w:ascii="Times New Roman" w:hAnsi="Times New Roman" w:hint="eastAsia"/>
                <w:bCs/>
                <w:sz w:val="22"/>
              </w:rPr>
              <w:lastRenderedPageBreak/>
              <w:t>小学校所有机构</w:t>
            </w:r>
            <w:r>
              <w:rPr>
                <w:rFonts w:ascii="Times New Roman" w:hAnsi="Times New Roman" w:hint="eastAsia"/>
                <w:bCs/>
                <w:sz w:val="22"/>
              </w:rPr>
              <w:t>/</w:t>
            </w:r>
            <w:r>
              <w:rPr>
                <w:rFonts w:ascii="Times New Roman" w:hAnsi="Times New Roman" w:hint="eastAsia"/>
                <w:bCs/>
                <w:sz w:val="22"/>
              </w:rPr>
              <w:t>学校</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lastRenderedPageBreak/>
              <w:t>9</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支持地理位置定位查询，可查看附近教育机构</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10</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支持不同类型学校字段展示动态契合</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11</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协同工单</w:t>
            </w:r>
            <w:r>
              <w:rPr>
                <w:rFonts w:ascii="Times New Roman" w:hAnsi="Times New Roman" w:hint="eastAsia"/>
                <w:bCs/>
                <w:sz w:val="22"/>
              </w:rPr>
              <w:t>-</w:t>
            </w:r>
            <w:r>
              <w:rPr>
                <w:rFonts w:ascii="Times New Roman" w:hAnsi="Times New Roman" w:hint="eastAsia"/>
                <w:bCs/>
                <w:sz w:val="22"/>
              </w:rPr>
              <w:t>待接收</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支持查看本人的待接收工单；支持工单接收或者不处理</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12</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协同工单</w:t>
            </w:r>
            <w:r>
              <w:rPr>
                <w:rFonts w:ascii="Times New Roman" w:hAnsi="Times New Roman" w:hint="eastAsia"/>
                <w:bCs/>
                <w:sz w:val="22"/>
              </w:rPr>
              <w:t>-</w:t>
            </w:r>
            <w:r>
              <w:rPr>
                <w:rFonts w:ascii="Times New Roman" w:hAnsi="Times New Roman" w:hint="eastAsia"/>
                <w:bCs/>
                <w:sz w:val="22"/>
              </w:rPr>
              <w:t>已处置</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支持工单的转派；支持工单处置</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13</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协同工单</w:t>
            </w:r>
            <w:r>
              <w:rPr>
                <w:rFonts w:ascii="Times New Roman" w:hAnsi="Times New Roman" w:hint="eastAsia"/>
                <w:bCs/>
                <w:sz w:val="22"/>
              </w:rPr>
              <w:t>-</w:t>
            </w:r>
            <w:r>
              <w:rPr>
                <w:rFonts w:ascii="Times New Roman" w:hAnsi="Times New Roman" w:hint="eastAsia"/>
                <w:bCs/>
                <w:sz w:val="22"/>
              </w:rPr>
              <w:t>已办结</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办结工</w:t>
            </w:r>
            <w:proofErr w:type="gramEnd"/>
            <w:r>
              <w:rPr>
                <w:rFonts w:ascii="Times New Roman" w:hAnsi="Times New Roman" w:hint="eastAsia"/>
                <w:bCs/>
                <w:sz w:val="22"/>
              </w:rPr>
              <w:t>单</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14</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协同工单</w:t>
            </w:r>
            <w:r>
              <w:rPr>
                <w:rFonts w:ascii="Times New Roman" w:hAnsi="Times New Roman" w:hint="eastAsia"/>
                <w:bCs/>
                <w:sz w:val="22"/>
              </w:rPr>
              <w:t>-</w:t>
            </w:r>
            <w:r>
              <w:rPr>
                <w:rFonts w:ascii="Times New Roman" w:hAnsi="Times New Roman" w:hint="eastAsia"/>
                <w:bCs/>
                <w:sz w:val="22"/>
              </w:rPr>
              <w:t>退回事项</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查看退回的工单</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15</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电子签名</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检查人员和被检查人员移动</w:t>
            </w:r>
            <w:proofErr w:type="gramStart"/>
            <w:r>
              <w:rPr>
                <w:rFonts w:ascii="Times New Roman" w:hAnsi="Times New Roman" w:hint="eastAsia"/>
                <w:bCs/>
                <w:sz w:val="22"/>
              </w:rPr>
              <w:t>端签</w:t>
            </w:r>
            <w:proofErr w:type="gramEnd"/>
            <w:r>
              <w:rPr>
                <w:rFonts w:ascii="Times New Roman" w:hAnsi="Times New Roman" w:hint="eastAsia"/>
                <w:bCs/>
                <w:sz w:val="22"/>
              </w:rPr>
              <w:t>名提交并保存</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16</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外部工</w:t>
            </w:r>
            <w:proofErr w:type="gramEnd"/>
            <w:r>
              <w:rPr>
                <w:rFonts w:ascii="Times New Roman" w:hAnsi="Times New Roman" w:hint="eastAsia"/>
                <w:bCs/>
                <w:sz w:val="22"/>
              </w:rPr>
              <w:t>单</w:t>
            </w:r>
            <w:r>
              <w:rPr>
                <w:rFonts w:ascii="Times New Roman" w:hAnsi="Times New Roman" w:hint="eastAsia"/>
                <w:bCs/>
                <w:sz w:val="22"/>
              </w:rPr>
              <w:t>-</w:t>
            </w:r>
            <w:r>
              <w:rPr>
                <w:rFonts w:ascii="Times New Roman" w:hAnsi="Times New Roman" w:hint="eastAsia"/>
                <w:bCs/>
                <w:sz w:val="22"/>
              </w:rPr>
              <w:t>待接收</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查看本人的待接收工单</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17</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外部工</w:t>
            </w:r>
            <w:proofErr w:type="gramEnd"/>
            <w:r>
              <w:rPr>
                <w:rFonts w:ascii="Times New Roman" w:hAnsi="Times New Roman" w:hint="eastAsia"/>
                <w:bCs/>
                <w:sz w:val="22"/>
              </w:rPr>
              <w:t>单</w:t>
            </w:r>
            <w:r>
              <w:rPr>
                <w:rFonts w:ascii="Times New Roman" w:hAnsi="Times New Roman" w:hint="eastAsia"/>
                <w:bCs/>
                <w:sz w:val="22"/>
              </w:rPr>
              <w:t>-</w:t>
            </w:r>
            <w:r>
              <w:rPr>
                <w:rFonts w:ascii="Times New Roman" w:hAnsi="Times New Roman" w:hint="eastAsia"/>
                <w:bCs/>
                <w:sz w:val="22"/>
              </w:rPr>
              <w:t>待处置</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处理本人的工单接收或者不处理</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18</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外部工</w:t>
            </w:r>
            <w:proofErr w:type="gramEnd"/>
            <w:r>
              <w:rPr>
                <w:rFonts w:ascii="Times New Roman" w:hAnsi="Times New Roman" w:hint="eastAsia"/>
                <w:bCs/>
                <w:sz w:val="22"/>
              </w:rPr>
              <w:t>单</w:t>
            </w:r>
            <w:r>
              <w:rPr>
                <w:rFonts w:ascii="Times New Roman" w:hAnsi="Times New Roman" w:hint="eastAsia"/>
                <w:bCs/>
                <w:sz w:val="22"/>
              </w:rPr>
              <w:t>-</w:t>
            </w:r>
            <w:r>
              <w:rPr>
                <w:rFonts w:ascii="Times New Roman" w:hAnsi="Times New Roman" w:hint="eastAsia"/>
                <w:bCs/>
                <w:sz w:val="22"/>
              </w:rPr>
              <w:t>已处置</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处理本人的工</w:t>
            </w:r>
            <w:proofErr w:type="gramStart"/>
            <w:r>
              <w:rPr>
                <w:rFonts w:ascii="Times New Roman" w:hAnsi="Times New Roman" w:hint="eastAsia"/>
                <w:bCs/>
                <w:sz w:val="22"/>
              </w:rPr>
              <w:t>单转派</w:t>
            </w:r>
            <w:proofErr w:type="gramEnd"/>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19</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外部工</w:t>
            </w:r>
            <w:proofErr w:type="gramEnd"/>
            <w:r>
              <w:rPr>
                <w:rFonts w:ascii="Times New Roman" w:hAnsi="Times New Roman" w:hint="eastAsia"/>
                <w:bCs/>
                <w:sz w:val="22"/>
              </w:rPr>
              <w:t>单</w:t>
            </w:r>
            <w:r>
              <w:rPr>
                <w:rFonts w:ascii="Times New Roman" w:hAnsi="Times New Roman" w:hint="eastAsia"/>
                <w:bCs/>
                <w:sz w:val="22"/>
              </w:rPr>
              <w:t>-</w:t>
            </w:r>
            <w:r>
              <w:rPr>
                <w:rFonts w:ascii="Times New Roman" w:hAnsi="Times New Roman" w:hint="eastAsia"/>
                <w:bCs/>
                <w:sz w:val="22"/>
              </w:rPr>
              <w:t>已办结</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处理本人的工单办结</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20</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外部工</w:t>
            </w:r>
            <w:proofErr w:type="gramEnd"/>
            <w:r>
              <w:rPr>
                <w:rFonts w:ascii="Times New Roman" w:hAnsi="Times New Roman" w:hint="eastAsia"/>
                <w:bCs/>
                <w:sz w:val="22"/>
              </w:rPr>
              <w:t>单</w:t>
            </w:r>
            <w:r>
              <w:rPr>
                <w:rFonts w:ascii="Times New Roman" w:hAnsi="Times New Roman" w:hint="eastAsia"/>
                <w:bCs/>
                <w:sz w:val="22"/>
              </w:rPr>
              <w:t>-</w:t>
            </w:r>
            <w:r>
              <w:rPr>
                <w:rFonts w:ascii="Times New Roman" w:hAnsi="Times New Roman" w:hint="eastAsia"/>
                <w:bCs/>
                <w:sz w:val="22"/>
              </w:rPr>
              <w:t>退回事项</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处理本人的退回事项</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21</w:t>
            </w:r>
          </w:p>
        </w:tc>
        <w:tc>
          <w:tcPr>
            <w:tcW w:w="8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消息</w:t>
            </w: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消息</w:t>
            </w:r>
            <w:r>
              <w:rPr>
                <w:rFonts w:ascii="Times New Roman" w:hAnsi="Times New Roman" w:hint="eastAsia"/>
                <w:bCs/>
                <w:sz w:val="22"/>
              </w:rPr>
              <w:t>-</w:t>
            </w:r>
            <w:r>
              <w:rPr>
                <w:rFonts w:ascii="Times New Roman" w:hAnsi="Times New Roman" w:hint="eastAsia"/>
                <w:bCs/>
                <w:sz w:val="22"/>
              </w:rPr>
              <w:t>新任务</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开启新任务提醒配置后，新任务派发提醒接收人员</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22</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消息</w:t>
            </w:r>
            <w:r>
              <w:rPr>
                <w:rFonts w:ascii="Times New Roman" w:hAnsi="Times New Roman" w:hint="eastAsia"/>
                <w:bCs/>
                <w:sz w:val="22"/>
              </w:rPr>
              <w:t>-</w:t>
            </w:r>
            <w:r>
              <w:rPr>
                <w:rFonts w:ascii="Times New Roman" w:hAnsi="Times New Roman" w:hint="eastAsia"/>
                <w:bCs/>
                <w:sz w:val="22"/>
              </w:rPr>
              <w:t>工单状态提醒</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开启工单状态提醒配置后，新任务派发提醒接收人员</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23</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消息</w:t>
            </w:r>
            <w:r>
              <w:rPr>
                <w:rFonts w:ascii="Times New Roman" w:hAnsi="Times New Roman" w:hint="eastAsia"/>
                <w:bCs/>
                <w:sz w:val="22"/>
              </w:rPr>
              <w:t>-</w:t>
            </w:r>
            <w:r>
              <w:rPr>
                <w:rFonts w:ascii="Times New Roman" w:hAnsi="Times New Roman" w:hint="eastAsia"/>
                <w:bCs/>
                <w:sz w:val="22"/>
              </w:rPr>
              <w:t>新工单</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开启新工单提醒配置后，新任务派发提醒接收人员</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24</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过期提醒</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任务工单过</w:t>
            </w:r>
            <w:proofErr w:type="gramEnd"/>
            <w:r>
              <w:rPr>
                <w:rFonts w:ascii="Times New Roman" w:hAnsi="Times New Roman" w:hint="eastAsia"/>
                <w:bCs/>
                <w:sz w:val="22"/>
              </w:rPr>
              <w:t>期提醒</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25</w:t>
            </w:r>
          </w:p>
        </w:tc>
        <w:tc>
          <w:tcPr>
            <w:tcW w:w="8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执法证据化</w:t>
            </w: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照片拍摄</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获取系统原生拍照功能，拍摄执法现场照片</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26</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实时位置获取</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调用系统定位功能获取执法人员实时位置</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27</w:t>
            </w: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图片水印技术</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系统通过算法自动为照片添加证据化信息水印；执法人员通过现场拍照，系统自动图片水印技术，保证执法证据化，有效性</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28</w:t>
            </w:r>
          </w:p>
        </w:tc>
        <w:tc>
          <w:tcPr>
            <w:tcW w:w="19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机构</w:t>
            </w:r>
            <w:r>
              <w:rPr>
                <w:rFonts w:ascii="Times New Roman" w:hAnsi="Times New Roman" w:hint="eastAsia"/>
                <w:bCs/>
                <w:sz w:val="22"/>
              </w:rPr>
              <w:t>/</w:t>
            </w:r>
            <w:r>
              <w:rPr>
                <w:rFonts w:ascii="Times New Roman" w:hAnsi="Times New Roman" w:hint="eastAsia"/>
                <w:bCs/>
                <w:sz w:val="22"/>
              </w:rPr>
              <w:t>学校全生命周期</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展示机构全生命周期</w:t>
            </w:r>
          </w:p>
        </w:tc>
      </w:tr>
      <w:tr w:rsidR="009F7C18" w:rsidTr="009D72BB">
        <w:trPr>
          <w:trHeight w:val="23"/>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29</w:t>
            </w:r>
          </w:p>
        </w:tc>
        <w:tc>
          <w:tcPr>
            <w:tcW w:w="19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系统适配支持</w:t>
            </w:r>
          </w:p>
        </w:tc>
        <w:tc>
          <w:tcPr>
            <w:tcW w:w="2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IOS10.0</w:t>
            </w:r>
            <w:r>
              <w:rPr>
                <w:rFonts w:ascii="Times New Roman" w:hAnsi="Times New Roman" w:hint="eastAsia"/>
                <w:bCs/>
                <w:sz w:val="22"/>
              </w:rPr>
              <w:t>及以上版本的兼容性</w:t>
            </w:r>
          </w:p>
        </w:tc>
      </w:tr>
    </w:tbl>
    <w:p w:rsidR="009F7C18" w:rsidRDefault="009F7C18" w:rsidP="009F7C18">
      <w:pPr>
        <w:tabs>
          <w:tab w:val="left" w:pos="3060"/>
        </w:tabs>
        <w:adjustRightInd w:val="0"/>
        <w:snapToGrid w:val="0"/>
        <w:spacing w:line="300" w:lineRule="auto"/>
        <w:rPr>
          <w:rFonts w:ascii="Times New Roman" w:hAnsi="Times New Roman"/>
          <w:bCs/>
          <w:sz w:val="22"/>
        </w:rPr>
      </w:pPr>
    </w:p>
    <w:p w:rsidR="009F7C18" w:rsidRDefault="009F7C18" w:rsidP="009F7C18">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9.4.8</w:t>
      </w:r>
      <w:r>
        <w:rPr>
          <w:rFonts w:ascii="Times New Roman" w:hAnsi="Times New Roman" w:hint="eastAsia"/>
          <w:bCs/>
          <w:sz w:val="22"/>
          <w:lang w:eastAsia="zh-Hans"/>
        </w:rPr>
        <w:t>.</w:t>
      </w:r>
      <w:r>
        <w:rPr>
          <w:rFonts w:ascii="Times New Roman" w:hAnsi="Times New Roman"/>
          <w:bCs/>
          <w:sz w:val="22"/>
          <w:lang w:eastAsia="zh-Hans"/>
        </w:rPr>
        <w:t>2</w:t>
      </w:r>
      <w:r>
        <w:rPr>
          <w:rFonts w:ascii="Times New Roman" w:hAnsi="Times New Roman" w:hint="eastAsia"/>
          <w:bCs/>
          <w:sz w:val="22"/>
        </w:rPr>
        <w:t xml:space="preserve"> </w:t>
      </w:r>
      <w:r>
        <w:rPr>
          <w:rFonts w:ascii="Times New Roman" w:hAnsi="Times New Roman"/>
          <w:bCs/>
          <w:sz w:val="22"/>
          <w:lang w:eastAsia="zh-Hans"/>
        </w:rPr>
        <w:t>APP-</w:t>
      </w:r>
      <w:r>
        <w:rPr>
          <w:rFonts w:ascii="Times New Roman" w:hAnsi="Times New Roman" w:hint="eastAsia"/>
          <w:bCs/>
          <w:sz w:val="22"/>
          <w:lang w:eastAsia="zh-Hans"/>
        </w:rPr>
        <w:t>安卓端</w:t>
      </w:r>
    </w:p>
    <w:tbl>
      <w:tblPr>
        <w:tblW w:w="5000" w:type="pct"/>
        <w:tblLook w:val="04A0" w:firstRow="1" w:lastRow="0" w:firstColumn="1" w:lastColumn="0" w:noHBand="0" w:noVBand="1"/>
      </w:tblPr>
      <w:tblGrid>
        <w:gridCol w:w="692"/>
        <w:gridCol w:w="1394"/>
        <w:gridCol w:w="1994"/>
        <w:gridCol w:w="4442"/>
      </w:tblGrid>
      <w:tr w:rsidR="009F7C18" w:rsidTr="009D72BB">
        <w:trPr>
          <w:trHeight w:val="23"/>
          <w:tblHeader/>
        </w:trPr>
        <w:tc>
          <w:tcPr>
            <w:tcW w:w="406"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818"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一级功能</w:t>
            </w:r>
          </w:p>
        </w:tc>
        <w:tc>
          <w:tcPr>
            <w:tcW w:w="1170"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二级功能</w:t>
            </w:r>
          </w:p>
        </w:tc>
        <w:tc>
          <w:tcPr>
            <w:tcW w:w="2607"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三级功能</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8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工作台</w:t>
            </w:r>
          </w:p>
        </w:tc>
        <w:tc>
          <w:tcPr>
            <w:tcW w:w="11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待检查</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通过检查任务</w:t>
            </w:r>
            <w:proofErr w:type="gramStart"/>
            <w:r>
              <w:rPr>
                <w:rFonts w:ascii="Times New Roman" w:hAnsi="Times New Roman" w:hint="eastAsia"/>
                <w:bCs/>
                <w:sz w:val="22"/>
              </w:rPr>
              <w:t>搜索栏可进行</w:t>
            </w:r>
            <w:proofErr w:type="gramEnd"/>
            <w:r>
              <w:rPr>
                <w:rFonts w:ascii="Times New Roman" w:hAnsi="Times New Roman" w:hint="eastAsia"/>
                <w:bCs/>
                <w:sz w:val="22"/>
              </w:rPr>
              <w:t>检查任务搜索</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检查任务快捷筛选栏搜索</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lastRenderedPageBreak/>
              <w:t>3</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点击“检查”按钮进入检查详情页面</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已检查</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支持已检查任务列表搜索</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5</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支持已检查任务快捷搜索</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6</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支持查看任务详情</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7</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支持查看检查指标打分详情</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8</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机构库（移动端）</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支持查看教育培训，托育机构，幼儿园，中小学校所有机构</w:t>
            </w:r>
            <w:r>
              <w:rPr>
                <w:rFonts w:ascii="Times New Roman" w:hAnsi="Times New Roman" w:hint="eastAsia"/>
                <w:bCs/>
                <w:sz w:val="22"/>
              </w:rPr>
              <w:t>/</w:t>
            </w:r>
            <w:r>
              <w:rPr>
                <w:rFonts w:ascii="Times New Roman" w:hAnsi="Times New Roman" w:hint="eastAsia"/>
                <w:bCs/>
                <w:sz w:val="22"/>
              </w:rPr>
              <w:t>学校</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9</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支持地理位置定位查询，可查看附近教育机构</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10</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支持不同类型学校字段展示动态契合</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11</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协同工单</w:t>
            </w:r>
            <w:r>
              <w:rPr>
                <w:rFonts w:ascii="Times New Roman" w:hAnsi="Times New Roman" w:hint="eastAsia"/>
                <w:bCs/>
                <w:sz w:val="22"/>
              </w:rPr>
              <w:t>-</w:t>
            </w:r>
            <w:r>
              <w:rPr>
                <w:rFonts w:ascii="Times New Roman" w:hAnsi="Times New Roman" w:hint="eastAsia"/>
                <w:bCs/>
                <w:sz w:val="22"/>
              </w:rPr>
              <w:t>待接收</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支持查看本人的待接收工单；支持工单接收或者不处理</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12</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协同工单</w:t>
            </w:r>
            <w:r>
              <w:rPr>
                <w:rFonts w:ascii="Times New Roman" w:hAnsi="Times New Roman" w:hint="eastAsia"/>
                <w:bCs/>
                <w:sz w:val="22"/>
              </w:rPr>
              <w:t>-</w:t>
            </w:r>
            <w:r>
              <w:rPr>
                <w:rFonts w:ascii="Times New Roman" w:hAnsi="Times New Roman" w:hint="eastAsia"/>
                <w:bCs/>
                <w:sz w:val="22"/>
              </w:rPr>
              <w:t>已处置</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支持工单的转派；支持工单处置</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13</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协同工单</w:t>
            </w:r>
            <w:r>
              <w:rPr>
                <w:rFonts w:ascii="Times New Roman" w:hAnsi="Times New Roman" w:hint="eastAsia"/>
                <w:bCs/>
                <w:sz w:val="22"/>
              </w:rPr>
              <w:t>-</w:t>
            </w:r>
            <w:r>
              <w:rPr>
                <w:rFonts w:ascii="Times New Roman" w:hAnsi="Times New Roman" w:hint="eastAsia"/>
                <w:bCs/>
                <w:sz w:val="22"/>
              </w:rPr>
              <w:t>已办结</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办结工</w:t>
            </w:r>
            <w:proofErr w:type="gramEnd"/>
            <w:r>
              <w:rPr>
                <w:rFonts w:ascii="Times New Roman" w:hAnsi="Times New Roman" w:hint="eastAsia"/>
                <w:bCs/>
                <w:sz w:val="22"/>
              </w:rPr>
              <w:t>单</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14</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协同工单</w:t>
            </w:r>
            <w:r>
              <w:rPr>
                <w:rFonts w:ascii="Times New Roman" w:hAnsi="Times New Roman" w:hint="eastAsia"/>
                <w:bCs/>
                <w:sz w:val="22"/>
              </w:rPr>
              <w:t>-</w:t>
            </w:r>
            <w:r>
              <w:rPr>
                <w:rFonts w:ascii="Times New Roman" w:hAnsi="Times New Roman" w:hint="eastAsia"/>
                <w:bCs/>
                <w:sz w:val="22"/>
              </w:rPr>
              <w:t>退回事项</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查看退回的工单</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15</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电子签名</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检查人员和被检查人员移动</w:t>
            </w:r>
            <w:proofErr w:type="gramStart"/>
            <w:r>
              <w:rPr>
                <w:rFonts w:ascii="Times New Roman" w:hAnsi="Times New Roman" w:hint="eastAsia"/>
                <w:bCs/>
                <w:sz w:val="22"/>
              </w:rPr>
              <w:t>端签</w:t>
            </w:r>
            <w:proofErr w:type="gramEnd"/>
            <w:r>
              <w:rPr>
                <w:rFonts w:ascii="Times New Roman" w:hAnsi="Times New Roman" w:hint="eastAsia"/>
                <w:bCs/>
                <w:sz w:val="22"/>
              </w:rPr>
              <w:t>名提交并保存</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16</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外部工</w:t>
            </w:r>
            <w:proofErr w:type="gramEnd"/>
            <w:r>
              <w:rPr>
                <w:rFonts w:ascii="Times New Roman" w:hAnsi="Times New Roman" w:hint="eastAsia"/>
                <w:bCs/>
                <w:sz w:val="22"/>
              </w:rPr>
              <w:t>单</w:t>
            </w:r>
            <w:r>
              <w:rPr>
                <w:rFonts w:ascii="Times New Roman" w:hAnsi="Times New Roman" w:hint="eastAsia"/>
                <w:bCs/>
                <w:sz w:val="22"/>
              </w:rPr>
              <w:t>-</w:t>
            </w:r>
            <w:r>
              <w:rPr>
                <w:rFonts w:ascii="Times New Roman" w:hAnsi="Times New Roman" w:hint="eastAsia"/>
                <w:bCs/>
                <w:sz w:val="22"/>
              </w:rPr>
              <w:t>待接收</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查看本人的待接收工单</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17</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外部工</w:t>
            </w:r>
            <w:proofErr w:type="gramEnd"/>
            <w:r>
              <w:rPr>
                <w:rFonts w:ascii="Times New Roman" w:hAnsi="Times New Roman" w:hint="eastAsia"/>
                <w:bCs/>
                <w:sz w:val="22"/>
              </w:rPr>
              <w:t>单</w:t>
            </w:r>
            <w:r>
              <w:rPr>
                <w:rFonts w:ascii="Times New Roman" w:hAnsi="Times New Roman" w:hint="eastAsia"/>
                <w:bCs/>
                <w:sz w:val="22"/>
              </w:rPr>
              <w:t>-</w:t>
            </w:r>
            <w:r>
              <w:rPr>
                <w:rFonts w:ascii="Times New Roman" w:hAnsi="Times New Roman" w:hint="eastAsia"/>
                <w:bCs/>
                <w:sz w:val="22"/>
              </w:rPr>
              <w:t>待处置</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处理本人的工单接收或者不处理</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18</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外部工</w:t>
            </w:r>
            <w:proofErr w:type="gramEnd"/>
            <w:r>
              <w:rPr>
                <w:rFonts w:ascii="Times New Roman" w:hAnsi="Times New Roman" w:hint="eastAsia"/>
                <w:bCs/>
                <w:sz w:val="22"/>
              </w:rPr>
              <w:t>单</w:t>
            </w:r>
            <w:r>
              <w:rPr>
                <w:rFonts w:ascii="Times New Roman" w:hAnsi="Times New Roman" w:hint="eastAsia"/>
                <w:bCs/>
                <w:sz w:val="22"/>
              </w:rPr>
              <w:t>-</w:t>
            </w:r>
            <w:r>
              <w:rPr>
                <w:rFonts w:ascii="Times New Roman" w:hAnsi="Times New Roman" w:hint="eastAsia"/>
                <w:bCs/>
                <w:sz w:val="22"/>
              </w:rPr>
              <w:t>已处置</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处理本人的工</w:t>
            </w:r>
            <w:proofErr w:type="gramStart"/>
            <w:r>
              <w:rPr>
                <w:rFonts w:ascii="Times New Roman" w:hAnsi="Times New Roman" w:hint="eastAsia"/>
                <w:bCs/>
                <w:sz w:val="22"/>
              </w:rPr>
              <w:t>单转派</w:t>
            </w:r>
            <w:proofErr w:type="gramEnd"/>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19</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外部工</w:t>
            </w:r>
            <w:proofErr w:type="gramEnd"/>
            <w:r>
              <w:rPr>
                <w:rFonts w:ascii="Times New Roman" w:hAnsi="Times New Roman" w:hint="eastAsia"/>
                <w:bCs/>
                <w:sz w:val="22"/>
              </w:rPr>
              <w:t>单</w:t>
            </w:r>
            <w:r>
              <w:rPr>
                <w:rFonts w:ascii="Times New Roman" w:hAnsi="Times New Roman" w:hint="eastAsia"/>
                <w:bCs/>
                <w:sz w:val="22"/>
              </w:rPr>
              <w:t>-</w:t>
            </w:r>
            <w:r>
              <w:rPr>
                <w:rFonts w:ascii="Times New Roman" w:hAnsi="Times New Roman" w:hint="eastAsia"/>
                <w:bCs/>
                <w:sz w:val="22"/>
              </w:rPr>
              <w:t>已办结</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处理本人的工单办结</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20</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外部工</w:t>
            </w:r>
            <w:proofErr w:type="gramEnd"/>
            <w:r>
              <w:rPr>
                <w:rFonts w:ascii="Times New Roman" w:hAnsi="Times New Roman" w:hint="eastAsia"/>
                <w:bCs/>
                <w:sz w:val="22"/>
              </w:rPr>
              <w:t>单</w:t>
            </w:r>
            <w:r>
              <w:rPr>
                <w:rFonts w:ascii="Times New Roman" w:hAnsi="Times New Roman" w:hint="eastAsia"/>
                <w:bCs/>
                <w:sz w:val="22"/>
              </w:rPr>
              <w:t>-</w:t>
            </w:r>
            <w:r>
              <w:rPr>
                <w:rFonts w:ascii="Times New Roman" w:hAnsi="Times New Roman" w:hint="eastAsia"/>
                <w:bCs/>
                <w:sz w:val="22"/>
              </w:rPr>
              <w:t>退回事项</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处理本人的退回事项</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21</w:t>
            </w:r>
          </w:p>
        </w:tc>
        <w:tc>
          <w:tcPr>
            <w:tcW w:w="8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消息</w:t>
            </w: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消息</w:t>
            </w:r>
            <w:r>
              <w:rPr>
                <w:rFonts w:ascii="Times New Roman" w:hAnsi="Times New Roman" w:hint="eastAsia"/>
                <w:bCs/>
                <w:sz w:val="22"/>
              </w:rPr>
              <w:t>-</w:t>
            </w:r>
            <w:r>
              <w:rPr>
                <w:rFonts w:ascii="Times New Roman" w:hAnsi="Times New Roman" w:hint="eastAsia"/>
                <w:bCs/>
                <w:sz w:val="22"/>
              </w:rPr>
              <w:t>新任务</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开启新任务提醒配置后，新任务派发提醒接收人员</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22</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消息</w:t>
            </w:r>
            <w:r>
              <w:rPr>
                <w:rFonts w:ascii="Times New Roman" w:hAnsi="Times New Roman" w:hint="eastAsia"/>
                <w:bCs/>
                <w:sz w:val="22"/>
              </w:rPr>
              <w:t>-</w:t>
            </w:r>
            <w:r>
              <w:rPr>
                <w:rFonts w:ascii="Times New Roman" w:hAnsi="Times New Roman" w:hint="eastAsia"/>
                <w:bCs/>
                <w:sz w:val="22"/>
              </w:rPr>
              <w:t>工单状态提醒</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开启工单状态提醒配置后，新任务派发提醒接收人员</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23</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消息</w:t>
            </w:r>
            <w:r>
              <w:rPr>
                <w:rFonts w:ascii="Times New Roman" w:hAnsi="Times New Roman" w:hint="eastAsia"/>
                <w:bCs/>
                <w:sz w:val="22"/>
              </w:rPr>
              <w:t>-</w:t>
            </w:r>
            <w:r>
              <w:rPr>
                <w:rFonts w:ascii="Times New Roman" w:hAnsi="Times New Roman" w:hint="eastAsia"/>
                <w:bCs/>
                <w:sz w:val="22"/>
              </w:rPr>
              <w:t>新工单</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开启新工单提醒配置后，新任务派发提醒接收人员</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24</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过期提醒</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任务工单过</w:t>
            </w:r>
            <w:proofErr w:type="gramEnd"/>
            <w:r>
              <w:rPr>
                <w:rFonts w:ascii="Times New Roman" w:hAnsi="Times New Roman" w:hint="eastAsia"/>
                <w:bCs/>
                <w:sz w:val="22"/>
              </w:rPr>
              <w:t>期提醒</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25</w:t>
            </w:r>
          </w:p>
        </w:tc>
        <w:tc>
          <w:tcPr>
            <w:tcW w:w="8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执法证据化</w:t>
            </w: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照片拍摄</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获取系统原生拍照功能，拍摄执法现场照片</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26</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实时位置获取</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调用系统定位功能获取执法人员实时位置</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27</w:t>
            </w:r>
          </w:p>
        </w:tc>
        <w:tc>
          <w:tcPr>
            <w:tcW w:w="8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图片水印技术</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系统通过算法自动为照片添加证据化信息水印；执法人员通过现场拍照，系统自动图片水印技术，保证执法证据化，有效性</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28</w:t>
            </w:r>
          </w:p>
        </w:tc>
        <w:tc>
          <w:tcPr>
            <w:tcW w:w="19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领导视角端</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实时了解全局的检查情况、执法情况、协同</w:t>
            </w:r>
            <w:r>
              <w:rPr>
                <w:rFonts w:ascii="Times New Roman" w:hAnsi="Times New Roman" w:hint="eastAsia"/>
                <w:bCs/>
                <w:sz w:val="22"/>
              </w:rPr>
              <w:lastRenderedPageBreak/>
              <w:t>情况，绩效情况以及平台的使用情况等做到千人千面</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lastRenderedPageBreak/>
              <w:t>29</w:t>
            </w:r>
          </w:p>
        </w:tc>
        <w:tc>
          <w:tcPr>
            <w:tcW w:w="19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系统适配支持</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支持安卓</w:t>
            </w:r>
            <w:proofErr w:type="gramEnd"/>
            <w:r>
              <w:rPr>
                <w:rFonts w:ascii="Times New Roman" w:hAnsi="Times New Roman" w:hint="eastAsia"/>
                <w:bCs/>
                <w:sz w:val="22"/>
              </w:rPr>
              <w:t>5.0</w:t>
            </w:r>
            <w:r>
              <w:rPr>
                <w:rFonts w:ascii="Times New Roman" w:hAnsi="Times New Roman" w:hint="eastAsia"/>
                <w:bCs/>
                <w:sz w:val="22"/>
              </w:rPr>
              <w:t>系统及以上版本兼容性；并支持华为，小米等市场主流机型兼容</w:t>
            </w:r>
          </w:p>
        </w:tc>
      </w:tr>
      <w:tr w:rsidR="009F7C18" w:rsidTr="009D72BB">
        <w:trPr>
          <w:trHeight w:val="23"/>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30</w:t>
            </w:r>
          </w:p>
        </w:tc>
        <w:tc>
          <w:tcPr>
            <w:tcW w:w="19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机构</w:t>
            </w:r>
            <w:r>
              <w:rPr>
                <w:rFonts w:ascii="Times New Roman" w:hAnsi="Times New Roman" w:hint="eastAsia"/>
                <w:bCs/>
                <w:sz w:val="22"/>
              </w:rPr>
              <w:t>/</w:t>
            </w:r>
            <w:r>
              <w:rPr>
                <w:rFonts w:ascii="Times New Roman" w:hAnsi="Times New Roman" w:hint="eastAsia"/>
                <w:bCs/>
                <w:sz w:val="22"/>
              </w:rPr>
              <w:t>学校全生命周期</w:t>
            </w:r>
          </w:p>
        </w:tc>
        <w:tc>
          <w:tcPr>
            <w:tcW w:w="2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展示机构全生命周期</w:t>
            </w:r>
          </w:p>
        </w:tc>
      </w:tr>
    </w:tbl>
    <w:p w:rsidR="009F7C18" w:rsidRDefault="009F7C18" w:rsidP="009F7C18">
      <w:pPr>
        <w:tabs>
          <w:tab w:val="left" w:pos="3060"/>
        </w:tabs>
        <w:adjustRightInd w:val="0"/>
        <w:snapToGrid w:val="0"/>
        <w:spacing w:line="300" w:lineRule="auto"/>
        <w:rPr>
          <w:rFonts w:ascii="Times New Roman" w:hAnsi="Times New Roman"/>
          <w:bCs/>
          <w:sz w:val="22"/>
        </w:rPr>
      </w:pPr>
    </w:p>
    <w:p w:rsidR="009F7C18" w:rsidRDefault="009F7C18" w:rsidP="009F7C18">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9.4.8</w:t>
      </w:r>
      <w:r>
        <w:rPr>
          <w:rFonts w:ascii="Times New Roman" w:hAnsi="Times New Roman" w:hint="eastAsia"/>
          <w:bCs/>
          <w:sz w:val="22"/>
          <w:lang w:eastAsia="zh-Hans"/>
        </w:rPr>
        <w:t>.</w:t>
      </w:r>
      <w:r>
        <w:rPr>
          <w:rFonts w:ascii="Times New Roman" w:hAnsi="Times New Roman"/>
          <w:bCs/>
          <w:sz w:val="22"/>
          <w:lang w:eastAsia="zh-Hans"/>
        </w:rPr>
        <w:t>3 APP</w:t>
      </w:r>
      <w:r>
        <w:rPr>
          <w:rFonts w:ascii="Times New Roman" w:hAnsi="Times New Roman" w:hint="eastAsia"/>
          <w:bCs/>
          <w:sz w:val="22"/>
          <w:lang w:eastAsia="zh-Hans"/>
        </w:rPr>
        <w:t>后台管理</w:t>
      </w:r>
    </w:p>
    <w:tbl>
      <w:tblPr>
        <w:tblW w:w="4744" w:type="pct"/>
        <w:tblInd w:w="346" w:type="dxa"/>
        <w:tblLook w:val="04A0" w:firstRow="1" w:lastRow="0" w:firstColumn="1" w:lastColumn="0" w:noHBand="0" w:noVBand="1"/>
      </w:tblPr>
      <w:tblGrid>
        <w:gridCol w:w="656"/>
        <w:gridCol w:w="1149"/>
        <w:gridCol w:w="6281"/>
      </w:tblGrid>
      <w:tr w:rsidR="009F7C18" w:rsidTr="009D72BB">
        <w:trPr>
          <w:trHeight w:val="23"/>
          <w:tblHeader/>
        </w:trPr>
        <w:tc>
          <w:tcPr>
            <w:tcW w:w="405"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711"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一级功能</w:t>
            </w:r>
          </w:p>
        </w:tc>
        <w:tc>
          <w:tcPr>
            <w:tcW w:w="3883"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二级功能</w:t>
            </w:r>
          </w:p>
        </w:tc>
      </w:tr>
      <w:tr w:rsidR="009F7C18" w:rsidTr="009D72BB">
        <w:trPr>
          <w:trHeight w:val="23"/>
        </w:trPr>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71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推送服务</w:t>
            </w:r>
          </w:p>
        </w:tc>
        <w:tc>
          <w:tcPr>
            <w:tcW w:w="3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为移动</w:t>
            </w:r>
            <w:proofErr w:type="gramStart"/>
            <w:r>
              <w:rPr>
                <w:rFonts w:ascii="Times New Roman" w:hAnsi="Times New Roman" w:hint="eastAsia"/>
                <w:bCs/>
                <w:sz w:val="22"/>
              </w:rPr>
              <w:t>端提供</w:t>
            </w:r>
            <w:proofErr w:type="gramEnd"/>
            <w:r>
              <w:rPr>
                <w:rFonts w:ascii="Times New Roman" w:hAnsi="Times New Roman" w:hint="eastAsia"/>
                <w:bCs/>
                <w:sz w:val="22"/>
              </w:rPr>
              <w:t>推送服务，实时将任务等提醒消息发送至用户手机。</w:t>
            </w:r>
          </w:p>
        </w:tc>
      </w:tr>
      <w:tr w:rsidR="009F7C18" w:rsidTr="009D72BB">
        <w:trPr>
          <w:trHeight w:val="23"/>
        </w:trPr>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bCs/>
                <w:sz w:val="22"/>
              </w:rPr>
              <w:t>2</w:t>
            </w: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3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推送模块集成极光、小米、华为、</w:t>
            </w:r>
            <w:r>
              <w:rPr>
                <w:rFonts w:ascii="Times New Roman" w:hAnsi="Times New Roman" w:hint="eastAsia"/>
                <w:bCs/>
                <w:sz w:val="22"/>
              </w:rPr>
              <w:t xml:space="preserve">IOS </w:t>
            </w:r>
            <w:r>
              <w:rPr>
                <w:rFonts w:ascii="Times New Roman" w:hAnsi="Times New Roman" w:hint="eastAsia"/>
                <w:bCs/>
                <w:sz w:val="22"/>
              </w:rPr>
              <w:t>等多家推送平台，采用多重平台接入，多种机型适配，保证推送的成功到达率。</w:t>
            </w:r>
          </w:p>
        </w:tc>
      </w:tr>
    </w:tbl>
    <w:p w:rsidR="009F7C18" w:rsidRDefault="009F7C18" w:rsidP="009F7C18">
      <w:pPr>
        <w:tabs>
          <w:tab w:val="left" w:pos="3060"/>
        </w:tabs>
        <w:adjustRightInd w:val="0"/>
        <w:snapToGrid w:val="0"/>
        <w:spacing w:line="300" w:lineRule="auto"/>
        <w:rPr>
          <w:rFonts w:ascii="Times New Roman" w:hAnsi="Times New Roman"/>
          <w:bCs/>
          <w:sz w:val="22"/>
        </w:rPr>
      </w:pPr>
    </w:p>
    <w:p w:rsidR="009F7C18" w:rsidRDefault="009F7C18" w:rsidP="009F7C18">
      <w:pPr>
        <w:tabs>
          <w:tab w:val="left" w:pos="3060"/>
        </w:tabs>
        <w:adjustRightInd w:val="0"/>
        <w:snapToGrid w:val="0"/>
        <w:spacing w:line="300" w:lineRule="auto"/>
        <w:rPr>
          <w:rFonts w:ascii="Times New Roman" w:hAnsi="Times New Roman"/>
          <w:bCs/>
          <w:sz w:val="22"/>
        </w:rPr>
      </w:pPr>
      <w:r>
        <w:rPr>
          <w:rFonts w:ascii="Times New Roman" w:hAnsi="Times New Roman"/>
          <w:bCs/>
          <w:sz w:val="22"/>
        </w:rPr>
        <w:t>9.4.9</w:t>
      </w:r>
      <w:r>
        <w:rPr>
          <w:rFonts w:ascii="Times New Roman" w:hAnsi="Times New Roman"/>
          <w:bCs/>
          <w:sz w:val="22"/>
        </w:rPr>
        <w:t>教育信息公众查询平台</w:t>
      </w:r>
    </w:p>
    <w:tbl>
      <w:tblPr>
        <w:tblW w:w="4791" w:type="pct"/>
        <w:tblInd w:w="346" w:type="dxa"/>
        <w:tblLook w:val="04A0" w:firstRow="1" w:lastRow="0" w:firstColumn="1" w:lastColumn="0" w:noHBand="0" w:noVBand="1"/>
      </w:tblPr>
      <w:tblGrid>
        <w:gridCol w:w="657"/>
        <w:gridCol w:w="1168"/>
        <w:gridCol w:w="1455"/>
        <w:gridCol w:w="1602"/>
        <w:gridCol w:w="3284"/>
      </w:tblGrid>
      <w:tr w:rsidR="009F7C18" w:rsidTr="009D72BB">
        <w:trPr>
          <w:trHeight w:val="23"/>
          <w:tblHeader/>
        </w:trPr>
        <w:tc>
          <w:tcPr>
            <w:tcW w:w="401"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序号</w:t>
            </w:r>
          </w:p>
        </w:tc>
        <w:tc>
          <w:tcPr>
            <w:tcW w:w="715"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一级功能</w:t>
            </w:r>
          </w:p>
        </w:tc>
        <w:tc>
          <w:tcPr>
            <w:tcW w:w="891"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二级功能</w:t>
            </w:r>
          </w:p>
        </w:tc>
        <w:tc>
          <w:tcPr>
            <w:tcW w:w="981"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三级功能</w:t>
            </w:r>
          </w:p>
        </w:tc>
        <w:tc>
          <w:tcPr>
            <w:tcW w:w="2011" w:type="pct"/>
            <w:tcBorders>
              <w:top w:val="single" w:sz="4" w:space="0" w:color="000000"/>
              <w:left w:val="single" w:sz="4" w:space="0" w:color="000000"/>
              <w:bottom w:val="single" w:sz="4" w:space="0" w:color="000000"/>
              <w:right w:val="single" w:sz="4" w:space="0" w:color="000000"/>
            </w:tcBorders>
            <w:shd w:val="clear" w:color="auto" w:fill="9BD5A3" w:themeFill="background1" w:themeFillShade="D8"/>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功能描述</w:t>
            </w:r>
          </w:p>
        </w:tc>
      </w:tr>
      <w:tr w:rsidR="009F7C18" w:rsidTr="009D72BB">
        <w:trPr>
          <w:trHeight w:val="23"/>
          <w:tblHeader/>
        </w:trPr>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w:t>
            </w:r>
          </w:p>
        </w:tc>
        <w:tc>
          <w:tcPr>
            <w:tcW w:w="7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公众查询平台</w:t>
            </w:r>
            <w:r>
              <w:rPr>
                <w:rFonts w:ascii="Times New Roman" w:hAnsi="Times New Roman" w:hint="eastAsia"/>
                <w:bCs/>
                <w:sz w:val="22"/>
              </w:rPr>
              <w:t>H5</w:t>
            </w:r>
          </w:p>
        </w:tc>
        <w:tc>
          <w:tcPr>
            <w:tcW w:w="8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查学校</w:t>
            </w:r>
            <w:proofErr w:type="gramEnd"/>
          </w:p>
        </w:tc>
        <w:tc>
          <w:tcPr>
            <w:tcW w:w="9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教育培训</w:t>
            </w:r>
          </w:p>
        </w:tc>
        <w:tc>
          <w:tcPr>
            <w:tcW w:w="2011" w:type="pct"/>
            <w:tcBorders>
              <w:top w:val="single" w:sz="4" w:space="0" w:color="000000"/>
              <w:left w:val="single" w:sz="4" w:space="0" w:color="000000"/>
              <w:bottom w:val="single" w:sz="4" w:space="0" w:color="000000"/>
              <w:right w:val="single" w:sz="4" w:space="0" w:color="000000"/>
            </w:tcBorders>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为公众提供教育培训机构查询服务</w:t>
            </w:r>
          </w:p>
        </w:tc>
      </w:tr>
      <w:tr w:rsidR="009F7C18" w:rsidTr="009D72BB">
        <w:trPr>
          <w:trHeight w:val="23"/>
          <w:tblHeader/>
        </w:trPr>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2</w:t>
            </w:r>
          </w:p>
        </w:tc>
        <w:tc>
          <w:tcPr>
            <w:tcW w:w="7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托</w:t>
            </w:r>
            <w:proofErr w:type="gramStart"/>
            <w:r>
              <w:rPr>
                <w:rFonts w:ascii="Times New Roman" w:hAnsi="Times New Roman" w:hint="eastAsia"/>
                <w:bCs/>
                <w:sz w:val="22"/>
              </w:rPr>
              <w:t>育机构</w:t>
            </w:r>
            <w:proofErr w:type="gramEnd"/>
          </w:p>
        </w:tc>
        <w:tc>
          <w:tcPr>
            <w:tcW w:w="2011" w:type="pct"/>
            <w:tcBorders>
              <w:top w:val="single" w:sz="4" w:space="0" w:color="000000"/>
              <w:left w:val="single" w:sz="4" w:space="0" w:color="000000"/>
              <w:bottom w:val="single" w:sz="4" w:space="0" w:color="000000"/>
              <w:right w:val="single" w:sz="4" w:space="0" w:color="000000"/>
            </w:tcBorders>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为公众提供托</w:t>
            </w:r>
            <w:proofErr w:type="gramStart"/>
            <w:r>
              <w:rPr>
                <w:rFonts w:ascii="Times New Roman" w:hAnsi="Times New Roman" w:hint="eastAsia"/>
                <w:bCs/>
                <w:sz w:val="22"/>
              </w:rPr>
              <w:t>育机构</w:t>
            </w:r>
            <w:proofErr w:type="gramEnd"/>
            <w:r>
              <w:rPr>
                <w:rFonts w:ascii="Times New Roman" w:hAnsi="Times New Roman" w:hint="eastAsia"/>
                <w:bCs/>
                <w:sz w:val="22"/>
              </w:rPr>
              <w:t>查询服务</w:t>
            </w:r>
          </w:p>
        </w:tc>
      </w:tr>
      <w:tr w:rsidR="009F7C18" w:rsidTr="009D72BB">
        <w:trPr>
          <w:trHeight w:val="23"/>
          <w:tblHeader/>
        </w:trPr>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3</w:t>
            </w:r>
          </w:p>
        </w:tc>
        <w:tc>
          <w:tcPr>
            <w:tcW w:w="7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幼儿园</w:t>
            </w:r>
          </w:p>
        </w:tc>
        <w:tc>
          <w:tcPr>
            <w:tcW w:w="2011" w:type="pct"/>
            <w:tcBorders>
              <w:top w:val="single" w:sz="4" w:space="0" w:color="000000"/>
              <w:left w:val="single" w:sz="4" w:space="0" w:color="000000"/>
              <w:bottom w:val="single" w:sz="4" w:space="0" w:color="000000"/>
              <w:right w:val="single" w:sz="4" w:space="0" w:color="000000"/>
            </w:tcBorders>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为公众提供幼儿园查询服务</w:t>
            </w:r>
          </w:p>
        </w:tc>
      </w:tr>
      <w:tr w:rsidR="009F7C18" w:rsidTr="009D72BB">
        <w:trPr>
          <w:trHeight w:val="23"/>
          <w:tblHeader/>
        </w:trPr>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4</w:t>
            </w:r>
          </w:p>
        </w:tc>
        <w:tc>
          <w:tcPr>
            <w:tcW w:w="7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中小学校</w:t>
            </w:r>
          </w:p>
        </w:tc>
        <w:tc>
          <w:tcPr>
            <w:tcW w:w="2011" w:type="pct"/>
            <w:tcBorders>
              <w:top w:val="single" w:sz="4" w:space="0" w:color="000000"/>
              <w:left w:val="single" w:sz="4" w:space="0" w:color="000000"/>
              <w:bottom w:val="single" w:sz="4" w:space="0" w:color="000000"/>
              <w:right w:val="single" w:sz="4" w:space="0" w:color="000000"/>
            </w:tcBorders>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为公众提供中小学校查询服务</w:t>
            </w:r>
          </w:p>
        </w:tc>
      </w:tr>
      <w:tr w:rsidR="009F7C18" w:rsidTr="009D72BB">
        <w:trPr>
          <w:trHeight w:val="23"/>
          <w:tblHeader/>
        </w:trPr>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5</w:t>
            </w:r>
          </w:p>
        </w:tc>
        <w:tc>
          <w:tcPr>
            <w:tcW w:w="7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roofErr w:type="gramStart"/>
            <w:r>
              <w:rPr>
                <w:rFonts w:ascii="Times New Roman" w:hAnsi="Times New Roman" w:hint="eastAsia"/>
                <w:bCs/>
                <w:sz w:val="22"/>
              </w:rPr>
              <w:t>查政策</w:t>
            </w:r>
            <w:proofErr w:type="gramEnd"/>
          </w:p>
        </w:tc>
        <w:tc>
          <w:tcPr>
            <w:tcW w:w="9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教育培训</w:t>
            </w:r>
          </w:p>
        </w:tc>
        <w:tc>
          <w:tcPr>
            <w:tcW w:w="2011" w:type="pct"/>
            <w:tcBorders>
              <w:top w:val="single" w:sz="4" w:space="0" w:color="000000"/>
              <w:left w:val="single" w:sz="4" w:space="0" w:color="000000"/>
              <w:bottom w:val="single" w:sz="4" w:space="0" w:color="000000"/>
              <w:right w:val="single" w:sz="4" w:space="0" w:color="000000"/>
            </w:tcBorders>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为公众提供教育培训机构政策查询服务</w:t>
            </w:r>
          </w:p>
        </w:tc>
      </w:tr>
      <w:tr w:rsidR="009F7C18" w:rsidTr="009D72BB">
        <w:trPr>
          <w:trHeight w:val="23"/>
          <w:tblHeader/>
        </w:trPr>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6</w:t>
            </w:r>
          </w:p>
        </w:tc>
        <w:tc>
          <w:tcPr>
            <w:tcW w:w="7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托</w:t>
            </w:r>
            <w:proofErr w:type="gramStart"/>
            <w:r>
              <w:rPr>
                <w:rFonts w:ascii="Times New Roman" w:hAnsi="Times New Roman" w:hint="eastAsia"/>
                <w:bCs/>
                <w:sz w:val="22"/>
              </w:rPr>
              <w:t>育机构</w:t>
            </w:r>
            <w:proofErr w:type="gramEnd"/>
          </w:p>
        </w:tc>
        <w:tc>
          <w:tcPr>
            <w:tcW w:w="2011" w:type="pct"/>
            <w:tcBorders>
              <w:top w:val="single" w:sz="4" w:space="0" w:color="000000"/>
              <w:left w:val="single" w:sz="4" w:space="0" w:color="000000"/>
              <w:bottom w:val="single" w:sz="4" w:space="0" w:color="000000"/>
              <w:right w:val="single" w:sz="4" w:space="0" w:color="000000"/>
            </w:tcBorders>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为公众提供托</w:t>
            </w:r>
            <w:proofErr w:type="gramStart"/>
            <w:r>
              <w:rPr>
                <w:rFonts w:ascii="Times New Roman" w:hAnsi="Times New Roman" w:hint="eastAsia"/>
                <w:bCs/>
                <w:sz w:val="22"/>
              </w:rPr>
              <w:t>育机构</w:t>
            </w:r>
            <w:proofErr w:type="gramEnd"/>
            <w:r>
              <w:rPr>
                <w:rFonts w:ascii="Times New Roman" w:hAnsi="Times New Roman" w:hint="eastAsia"/>
                <w:bCs/>
                <w:sz w:val="22"/>
              </w:rPr>
              <w:t>政策查询服务</w:t>
            </w:r>
          </w:p>
        </w:tc>
      </w:tr>
      <w:tr w:rsidR="009F7C18" w:rsidTr="009D72BB">
        <w:trPr>
          <w:trHeight w:val="23"/>
          <w:tblHeader/>
        </w:trPr>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7</w:t>
            </w:r>
          </w:p>
        </w:tc>
        <w:tc>
          <w:tcPr>
            <w:tcW w:w="7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幼儿园</w:t>
            </w:r>
          </w:p>
        </w:tc>
        <w:tc>
          <w:tcPr>
            <w:tcW w:w="2011" w:type="pct"/>
            <w:tcBorders>
              <w:top w:val="single" w:sz="4" w:space="0" w:color="000000"/>
              <w:left w:val="single" w:sz="4" w:space="0" w:color="000000"/>
              <w:bottom w:val="single" w:sz="4" w:space="0" w:color="000000"/>
              <w:right w:val="single" w:sz="4" w:space="0" w:color="000000"/>
            </w:tcBorders>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为公众提供幼儿园政策查询服务</w:t>
            </w:r>
          </w:p>
        </w:tc>
      </w:tr>
      <w:tr w:rsidR="009F7C18" w:rsidTr="009D72BB">
        <w:trPr>
          <w:trHeight w:val="23"/>
          <w:tblHeader/>
        </w:trPr>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8</w:t>
            </w:r>
          </w:p>
        </w:tc>
        <w:tc>
          <w:tcPr>
            <w:tcW w:w="7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中小学校</w:t>
            </w:r>
          </w:p>
        </w:tc>
        <w:tc>
          <w:tcPr>
            <w:tcW w:w="2011" w:type="pct"/>
            <w:tcBorders>
              <w:top w:val="single" w:sz="4" w:space="0" w:color="000000"/>
              <w:left w:val="single" w:sz="4" w:space="0" w:color="000000"/>
              <w:bottom w:val="single" w:sz="4" w:space="0" w:color="000000"/>
              <w:right w:val="single" w:sz="4" w:space="0" w:color="000000"/>
            </w:tcBorders>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为公众提供中小学校政策查询服务</w:t>
            </w:r>
          </w:p>
        </w:tc>
      </w:tr>
      <w:tr w:rsidR="009F7C18" w:rsidTr="009D72BB">
        <w:trPr>
          <w:trHeight w:val="23"/>
          <w:tblHeader/>
        </w:trPr>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9</w:t>
            </w:r>
          </w:p>
        </w:tc>
        <w:tc>
          <w:tcPr>
            <w:tcW w:w="7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公众查询平台后台</w:t>
            </w:r>
          </w:p>
        </w:tc>
        <w:tc>
          <w:tcPr>
            <w:tcW w:w="8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查询分析</w:t>
            </w:r>
          </w:p>
        </w:tc>
        <w:tc>
          <w:tcPr>
            <w:tcW w:w="9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热点学校分析</w:t>
            </w:r>
          </w:p>
        </w:tc>
        <w:tc>
          <w:tcPr>
            <w:tcW w:w="2011" w:type="pct"/>
            <w:tcBorders>
              <w:top w:val="single" w:sz="4" w:space="0" w:color="000000"/>
              <w:left w:val="single" w:sz="4" w:space="0" w:color="000000"/>
              <w:bottom w:val="single" w:sz="4" w:space="0" w:color="000000"/>
              <w:right w:val="single" w:sz="4" w:space="0" w:color="000000"/>
            </w:tcBorders>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热点学校分析</w:t>
            </w:r>
          </w:p>
        </w:tc>
      </w:tr>
      <w:tr w:rsidR="009F7C18" w:rsidTr="009D72BB">
        <w:trPr>
          <w:trHeight w:val="23"/>
          <w:tblHeader/>
        </w:trPr>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10</w:t>
            </w:r>
          </w:p>
        </w:tc>
        <w:tc>
          <w:tcPr>
            <w:tcW w:w="7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热点政策分析</w:t>
            </w:r>
          </w:p>
        </w:tc>
        <w:tc>
          <w:tcPr>
            <w:tcW w:w="2011" w:type="pct"/>
            <w:tcBorders>
              <w:top w:val="single" w:sz="4" w:space="0" w:color="000000"/>
              <w:left w:val="single" w:sz="4" w:space="0" w:color="000000"/>
              <w:bottom w:val="single" w:sz="4" w:space="0" w:color="000000"/>
              <w:right w:val="single" w:sz="4" w:space="0" w:color="000000"/>
            </w:tcBorders>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热点政策分析</w:t>
            </w:r>
          </w:p>
        </w:tc>
      </w:tr>
      <w:tr w:rsidR="009F7C18" w:rsidTr="009D72BB">
        <w:trPr>
          <w:trHeight w:val="23"/>
          <w:tblHeader/>
        </w:trPr>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11</w:t>
            </w:r>
          </w:p>
        </w:tc>
        <w:tc>
          <w:tcPr>
            <w:tcW w:w="7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学校排名分析</w:t>
            </w:r>
          </w:p>
        </w:tc>
        <w:tc>
          <w:tcPr>
            <w:tcW w:w="2011" w:type="pct"/>
            <w:tcBorders>
              <w:top w:val="single" w:sz="4" w:space="0" w:color="000000"/>
              <w:left w:val="single" w:sz="4" w:space="0" w:color="000000"/>
              <w:bottom w:val="single" w:sz="4" w:space="0" w:color="000000"/>
              <w:right w:val="single" w:sz="4" w:space="0" w:color="000000"/>
            </w:tcBorders>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学校排名分析</w:t>
            </w:r>
          </w:p>
        </w:tc>
      </w:tr>
      <w:tr w:rsidR="009F7C18" w:rsidTr="009D72BB">
        <w:trPr>
          <w:trHeight w:val="23"/>
          <w:tblHeader/>
        </w:trPr>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12</w:t>
            </w:r>
          </w:p>
        </w:tc>
        <w:tc>
          <w:tcPr>
            <w:tcW w:w="7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8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时间</w:t>
            </w:r>
            <w:proofErr w:type="gramStart"/>
            <w:r>
              <w:rPr>
                <w:rFonts w:ascii="Times New Roman" w:hAnsi="Times New Roman" w:hint="eastAsia"/>
                <w:bCs/>
                <w:sz w:val="22"/>
              </w:rPr>
              <w:t>段分析</w:t>
            </w:r>
            <w:proofErr w:type="gramEnd"/>
          </w:p>
        </w:tc>
        <w:tc>
          <w:tcPr>
            <w:tcW w:w="2011" w:type="pct"/>
            <w:tcBorders>
              <w:top w:val="single" w:sz="4" w:space="0" w:color="000000"/>
              <w:left w:val="single" w:sz="4" w:space="0" w:color="000000"/>
              <w:bottom w:val="single" w:sz="4" w:space="0" w:color="000000"/>
              <w:right w:val="single" w:sz="4" w:space="0" w:color="000000"/>
            </w:tcBorders>
            <w:vAlign w:val="center"/>
          </w:tcPr>
          <w:p w:rsidR="009F7C18" w:rsidRDefault="009F7C18" w:rsidP="009D72BB">
            <w:pPr>
              <w:tabs>
                <w:tab w:val="left" w:pos="3060"/>
              </w:tabs>
              <w:adjustRightInd w:val="0"/>
              <w:snapToGrid w:val="0"/>
              <w:spacing w:line="300" w:lineRule="auto"/>
              <w:rPr>
                <w:rFonts w:ascii="Times New Roman" w:hAnsi="Times New Roman"/>
                <w:bCs/>
                <w:sz w:val="22"/>
              </w:rPr>
            </w:pPr>
            <w:r>
              <w:rPr>
                <w:rFonts w:ascii="Times New Roman" w:hAnsi="Times New Roman" w:hint="eastAsia"/>
                <w:bCs/>
                <w:sz w:val="22"/>
              </w:rPr>
              <w:t>时间</w:t>
            </w:r>
            <w:proofErr w:type="gramStart"/>
            <w:r>
              <w:rPr>
                <w:rFonts w:ascii="Times New Roman" w:hAnsi="Times New Roman" w:hint="eastAsia"/>
                <w:bCs/>
                <w:sz w:val="22"/>
              </w:rPr>
              <w:t>段分析</w:t>
            </w:r>
            <w:proofErr w:type="gramEnd"/>
          </w:p>
        </w:tc>
      </w:tr>
    </w:tbl>
    <w:p w:rsidR="009F7C18" w:rsidRDefault="009F7C18" w:rsidP="009F7C18">
      <w:pPr>
        <w:adjustRightInd w:val="0"/>
        <w:snapToGrid w:val="0"/>
        <w:spacing w:line="300" w:lineRule="auto"/>
        <w:ind w:leftChars="100" w:left="210"/>
        <w:rPr>
          <w:rFonts w:ascii="Times New Roman" w:hAnsi="Times New Roman"/>
          <w:b/>
          <w:bCs/>
          <w:sz w:val="22"/>
        </w:rPr>
      </w:pPr>
    </w:p>
    <w:p w:rsidR="009F7C18" w:rsidRPr="00BA0FB4" w:rsidRDefault="009F7C18" w:rsidP="009F7C18">
      <w:pPr>
        <w:adjustRightInd w:val="0"/>
        <w:snapToGrid w:val="0"/>
        <w:spacing w:line="300" w:lineRule="auto"/>
        <w:ind w:leftChars="100" w:left="210"/>
        <w:rPr>
          <w:rFonts w:ascii="Times New Roman" w:hAnsi="Times New Roman"/>
          <w:b/>
          <w:bCs/>
          <w:color w:val="000000" w:themeColor="text1"/>
          <w:sz w:val="22"/>
        </w:rPr>
      </w:pPr>
      <w:r>
        <w:rPr>
          <w:rFonts w:ascii="Times New Roman" w:hAnsi="Times New Roman"/>
          <w:b/>
          <w:bCs/>
          <w:sz w:val="22"/>
        </w:rPr>
        <w:t>9</w:t>
      </w:r>
      <w:r w:rsidRPr="00BA0FB4">
        <w:rPr>
          <w:rFonts w:ascii="Times New Roman" w:hAnsi="Times New Roman"/>
          <w:b/>
          <w:bCs/>
          <w:color w:val="000000" w:themeColor="text1"/>
          <w:sz w:val="22"/>
        </w:rPr>
        <w:t xml:space="preserve">.5 </w:t>
      </w:r>
      <w:r w:rsidRPr="00BA0FB4">
        <w:rPr>
          <w:rFonts w:ascii="Times New Roman" w:hAnsi="Times New Roman" w:hint="eastAsia"/>
          <w:b/>
          <w:bCs/>
          <w:color w:val="000000" w:themeColor="text1"/>
          <w:sz w:val="22"/>
        </w:rPr>
        <w:t>系统对接需求</w:t>
      </w:r>
    </w:p>
    <w:p w:rsidR="009F7C18" w:rsidRPr="00BA0FB4" w:rsidRDefault="009F7C18" w:rsidP="009F7C18">
      <w:pPr>
        <w:adjustRightInd w:val="0"/>
        <w:snapToGrid w:val="0"/>
        <w:spacing w:line="300" w:lineRule="auto"/>
        <w:ind w:firstLineChars="200" w:firstLine="440"/>
        <w:rPr>
          <w:rFonts w:ascii="Times New Roman" w:hAnsi="Times New Roman"/>
          <w:color w:val="000000" w:themeColor="text1"/>
          <w:sz w:val="22"/>
        </w:rPr>
      </w:pPr>
      <w:r w:rsidRPr="00BA0FB4">
        <w:rPr>
          <w:rFonts w:ascii="Times New Roman" w:hAnsi="Times New Roman" w:hint="eastAsia"/>
          <w:color w:val="000000" w:themeColor="text1"/>
          <w:sz w:val="22"/>
        </w:rPr>
        <w:t>本期建设需要对接的系统包括教育局工作监管平台（一期）、浦东新区大数据中心数据共享交换平台、浦东教育统一身份认证中心、浦东新区教育大数据中心、浦东教育数字基座。</w:t>
      </w:r>
    </w:p>
    <w:p w:rsidR="009F7C18" w:rsidRPr="00BA0FB4" w:rsidRDefault="009F7C18" w:rsidP="009F7C18">
      <w:pPr>
        <w:adjustRightInd w:val="0"/>
        <w:snapToGrid w:val="0"/>
        <w:spacing w:line="300" w:lineRule="auto"/>
        <w:ind w:firstLineChars="200" w:firstLine="440"/>
        <w:rPr>
          <w:rFonts w:ascii="Times New Roman" w:hAnsi="Times New Roman"/>
          <w:color w:val="000000" w:themeColor="text1"/>
          <w:sz w:val="22"/>
        </w:rPr>
      </w:pPr>
      <w:r w:rsidRPr="00BA0FB4">
        <w:rPr>
          <w:rFonts w:ascii="Times New Roman" w:hAnsi="Times New Roman" w:hint="eastAsia"/>
          <w:color w:val="000000" w:themeColor="text1"/>
          <w:sz w:val="22"/>
        </w:rPr>
        <w:t>1</w:t>
      </w:r>
      <w:r w:rsidRPr="00BA0FB4">
        <w:rPr>
          <w:rFonts w:ascii="Times New Roman" w:hAnsi="Times New Roman" w:hint="eastAsia"/>
          <w:color w:val="000000" w:themeColor="text1"/>
          <w:sz w:val="22"/>
        </w:rPr>
        <w:t>、</w:t>
      </w:r>
      <w:r w:rsidRPr="00BA0FB4">
        <w:rPr>
          <w:rFonts w:ascii="Times New Roman" w:hAnsi="Times New Roman" w:hint="eastAsia"/>
          <w:b/>
          <w:bCs/>
          <w:color w:val="000000" w:themeColor="text1"/>
          <w:sz w:val="22"/>
        </w:rPr>
        <w:t>浦东新区教育局工作监管平台（一期）。</w:t>
      </w:r>
      <w:r w:rsidRPr="00BA0FB4">
        <w:rPr>
          <w:rFonts w:ascii="Times New Roman" w:hAnsi="Times New Roman" w:hint="eastAsia"/>
          <w:color w:val="000000" w:themeColor="text1"/>
          <w:sz w:val="22"/>
        </w:rPr>
        <w:t>二期业务数据需求基于一期数据库，需</w:t>
      </w:r>
      <w:r w:rsidRPr="00BA0FB4">
        <w:rPr>
          <w:rFonts w:ascii="Times New Roman" w:hAnsi="Times New Roman" w:hint="eastAsia"/>
          <w:color w:val="000000" w:themeColor="text1"/>
          <w:sz w:val="22"/>
        </w:rPr>
        <w:lastRenderedPageBreak/>
        <w:t>要在一期基础上进行数据模型的拓展以及数据库升级，满足新的业务流程。主要包括四个方面：</w:t>
      </w:r>
    </w:p>
    <w:p w:rsidR="009F7C18" w:rsidRPr="00BA0FB4" w:rsidRDefault="009F7C18" w:rsidP="009F7C18">
      <w:pPr>
        <w:adjustRightInd w:val="0"/>
        <w:snapToGrid w:val="0"/>
        <w:spacing w:line="300" w:lineRule="auto"/>
        <w:ind w:firstLineChars="200" w:firstLine="440"/>
        <w:rPr>
          <w:rFonts w:ascii="Times New Roman" w:hAnsi="Times New Roman"/>
          <w:color w:val="000000" w:themeColor="text1"/>
          <w:sz w:val="22"/>
        </w:rPr>
      </w:pPr>
      <w:r w:rsidRPr="00BA0FB4">
        <w:rPr>
          <w:rFonts w:ascii="Times New Roman" w:hAnsi="Times New Roman" w:hint="eastAsia"/>
          <w:color w:val="000000" w:themeColor="text1"/>
          <w:sz w:val="22"/>
        </w:rPr>
        <w:t>（</w:t>
      </w:r>
      <w:r w:rsidRPr="00BA0FB4">
        <w:rPr>
          <w:rFonts w:ascii="Times New Roman" w:hAnsi="Times New Roman" w:hint="eastAsia"/>
          <w:color w:val="000000" w:themeColor="text1"/>
          <w:sz w:val="22"/>
        </w:rPr>
        <w:t>1</w:t>
      </w:r>
      <w:r w:rsidRPr="00BA0FB4">
        <w:rPr>
          <w:rFonts w:ascii="Times New Roman" w:hAnsi="Times New Roman" w:hint="eastAsia"/>
          <w:color w:val="000000" w:themeColor="text1"/>
          <w:sz w:val="22"/>
        </w:rPr>
        <w:t>）监管对象基本信息，包括教育培训基本信息、托</w:t>
      </w:r>
      <w:proofErr w:type="gramStart"/>
      <w:r w:rsidRPr="00BA0FB4">
        <w:rPr>
          <w:rFonts w:ascii="Times New Roman" w:hAnsi="Times New Roman" w:hint="eastAsia"/>
          <w:color w:val="000000" w:themeColor="text1"/>
          <w:sz w:val="22"/>
        </w:rPr>
        <w:t>育机构</w:t>
      </w:r>
      <w:proofErr w:type="gramEnd"/>
      <w:r w:rsidRPr="00BA0FB4">
        <w:rPr>
          <w:rFonts w:ascii="Times New Roman" w:hAnsi="Times New Roman" w:hint="eastAsia"/>
          <w:color w:val="000000" w:themeColor="text1"/>
          <w:sz w:val="22"/>
        </w:rPr>
        <w:t>基本信息、民办学校基本信息、无资质机构基本信息；二期的监管范围有大幅度的扩充，新增了幼儿园和中小学校两类，需要在获取一期监管对象数据的同时，同步教育大数据中心的幼儿园和中小学校数据，根据业务需求和标准规范对两种数据做处理，形成全覆盖的监管对象基础库。</w:t>
      </w:r>
    </w:p>
    <w:p w:rsidR="009F7C18" w:rsidRPr="00BA0FB4" w:rsidRDefault="009F7C18" w:rsidP="009F7C18">
      <w:pPr>
        <w:adjustRightInd w:val="0"/>
        <w:snapToGrid w:val="0"/>
        <w:spacing w:line="300" w:lineRule="auto"/>
        <w:ind w:firstLineChars="200" w:firstLine="440"/>
        <w:rPr>
          <w:rFonts w:ascii="Times New Roman" w:hAnsi="Times New Roman"/>
          <w:color w:val="000000" w:themeColor="text1"/>
          <w:sz w:val="22"/>
        </w:rPr>
      </w:pPr>
      <w:r w:rsidRPr="00BA0FB4">
        <w:rPr>
          <w:rFonts w:ascii="Times New Roman" w:hAnsi="Times New Roman" w:hint="eastAsia"/>
          <w:color w:val="000000" w:themeColor="text1"/>
          <w:sz w:val="22"/>
        </w:rPr>
        <w:t>（</w:t>
      </w:r>
      <w:r w:rsidRPr="00BA0FB4">
        <w:rPr>
          <w:rFonts w:ascii="Times New Roman" w:hAnsi="Times New Roman" w:hint="eastAsia"/>
          <w:color w:val="000000" w:themeColor="text1"/>
          <w:sz w:val="22"/>
        </w:rPr>
        <w:t>2</w:t>
      </w:r>
      <w:r w:rsidRPr="00BA0FB4">
        <w:rPr>
          <w:rFonts w:ascii="Times New Roman" w:hAnsi="Times New Roman" w:hint="eastAsia"/>
          <w:color w:val="000000" w:themeColor="text1"/>
          <w:sz w:val="22"/>
        </w:rPr>
        <w:t>）指标项，包括风险指标项、信用指标项、专项检查指标项三类。通过获取一期的指标</w:t>
      </w:r>
      <w:proofErr w:type="gramStart"/>
      <w:r w:rsidRPr="00BA0FB4">
        <w:rPr>
          <w:rFonts w:ascii="Times New Roman" w:hAnsi="Times New Roman" w:hint="eastAsia"/>
          <w:color w:val="000000" w:themeColor="text1"/>
          <w:sz w:val="22"/>
        </w:rPr>
        <w:t>项数据</w:t>
      </w:r>
      <w:proofErr w:type="gramEnd"/>
      <w:r w:rsidRPr="00BA0FB4">
        <w:rPr>
          <w:rFonts w:ascii="Times New Roman" w:hAnsi="Times New Roman" w:hint="eastAsia"/>
          <w:color w:val="000000" w:themeColor="text1"/>
          <w:sz w:val="22"/>
        </w:rPr>
        <w:t>为蓝本，作为二期业务后台的指标数据支撑。</w:t>
      </w:r>
    </w:p>
    <w:p w:rsidR="009F7C18" w:rsidRPr="00BA0FB4" w:rsidRDefault="009F7C18" w:rsidP="009F7C18">
      <w:pPr>
        <w:adjustRightInd w:val="0"/>
        <w:snapToGrid w:val="0"/>
        <w:spacing w:line="300" w:lineRule="auto"/>
        <w:ind w:firstLineChars="200" w:firstLine="440"/>
        <w:rPr>
          <w:rFonts w:ascii="Times New Roman" w:hAnsi="Times New Roman"/>
          <w:color w:val="000000" w:themeColor="text1"/>
          <w:sz w:val="22"/>
        </w:rPr>
      </w:pPr>
      <w:r w:rsidRPr="00BA0FB4">
        <w:rPr>
          <w:rFonts w:ascii="Times New Roman" w:hAnsi="Times New Roman" w:hint="eastAsia"/>
          <w:color w:val="000000" w:themeColor="text1"/>
          <w:sz w:val="22"/>
        </w:rPr>
        <w:t>（</w:t>
      </w:r>
      <w:r w:rsidRPr="00BA0FB4">
        <w:rPr>
          <w:rFonts w:ascii="Times New Roman" w:hAnsi="Times New Roman" w:hint="eastAsia"/>
          <w:color w:val="000000" w:themeColor="text1"/>
          <w:sz w:val="22"/>
        </w:rPr>
        <w:t>3</w:t>
      </w:r>
      <w:r w:rsidRPr="00BA0FB4">
        <w:rPr>
          <w:rFonts w:ascii="Times New Roman" w:hAnsi="Times New Roman" w:hint="eastAsia"/>
          <w:color w:val="000000" w:themeColor="text1"/>
          <w:sz w:val="22"/>
        </w:rPr>
        <w:t>）任务检查</w:t>
      </w:r>
      <w:proofErr w:type="gramStart"/>
      <w:r w:rsidRPr="00BA0FB4">
        <w:rPr>
          <w:rFonts w:ascii="Times New Roman" w:hAnsi="Times New Roman" w:hint="eastAsia"/>
          <w:color w:val="000000" w:themeColor="text1"/>
          <w:sz w:val="22"/>
        </w:rPr>
        <w:t>工单类数据</w:t>
      </w:r>
      <w:proofErr w:type="gramEnd"/>
      <w:r w:rsidRPr="00BA0FB4">
        <w:rPr>
          <w:rFonts w:ascii="Times New Roman" w:hAnsi="Times New Roman" w:hint="eastAsia"/>
          <w:color w:val="000000" w:themeColor="text1"/>
          <w:sz w:val="22"/>
        </w:rPr>
        <w:t>，包括任务派单、信访投诉、检查结果等数据项，作为历史数据导入新平台。</w:t>
      </w:r>
    </w:p>
    <w:p w:rsidR="009F7C18" w:rsidRPr="00BA0FB4" w:rsidRDefault="009F7C18" w:rsidP="009F7C18">
      <w:pPr>
        <w:adjustRightInd w:val="0"/>
        <w:snapToGrid w:val="0"/>
        <w:spacing w:line="300" w:lineRule="auto"/>
        <w:ind w:firstLineChars="200" w:firstLine="440"/>
        <w:rPr>
          <w:rFonts w:ascii="Times New Roman" w:hAnsi="Times New Roman"/>
          <w:color w:val="000000" w:themeColor="text1"/>
          <w:sz w:val="22"/>
        </w:rPr>
      </w:pPr>
      <w:r w:rsidRPr="00BA0FB4">
        <w:rPr>
          <w:rFonts w:ascii="Times New Roman" w:hAnsi="Times New Roman" w:hint="eastAsia"/>
          <w:color w:val="000000" w:themeColor="text1"/>
          <w:sz w:val="22"/>
        </w:rPr>
        <w:t>（</w:t>
      </w:r>
      <w:r w:rsidRPr="00BA0FB4">
        <w:rPr>
          <w:rFonts w:ascii="Times New Roman" w:hAnsi="Times New Roman" w:hint="eastAsia"/>
          <w:color w:val="000000" w:themeColor="text1"/>
          <w:sz w:val="22"/>
        </w:rPr>
        <w:t>4</w:t>
      </w:r>
      <w:r w:rsidRPr="00BA0FB4">
        <w:rPr>
          <w:rFonts w:ascii="Times New Roman" w:hAnsi="Times New Roman" w:hint="eastAsia"/>
          <w:color w:val="000000" w:themeColor="text1"/>
          <w:sz w:val="22"/>
        </w:rPr>
        <w:t>）其他关联数据，包括用户表、教师备案表、教学备案表等。</w:t>
      </w:r>
    </w:p>
    <w:p w:rsidR="009F7C18" w:rsidRPr="00BA0FB4" w:rsidRDefault="009F7C18" w:rsidP="009F7C18">
      <w:pPr>
        <w:adjustRightInd w:val="0"/>
        <w:snapToGrid w:val="0"/>
        <w:spacing w:line="300" w:lineRule="auto"/>
        <w:ind w:firstLineChars="200" w:firstLine="440"/>
        <w:rPr>
          <w:rFonts w:ascii="Times New Roman" w:hAnsi="Times New Roman"/>
          <w:color w:val="000000" w:themeColor="text1"/>
          <w:sz w:val="22"/>
        </w:rPr>
      </w:pPr>
      <w:r w:rsidRPr="00BA0FB4">
        <w:rPr>
          <w:rFonts w:ascii="Times New Roman" w:hAnsi="Times New Roman" w:hint="eastAsia"/>
          <w:color w:val="000000" w:themeColor="text1"/>
          <w:sz w:val="22"/>
        </w:rPr>
        <w:t>2</w:t>
      </w:r>
      <w:r w:rsidRPr="00BA0FB4">
        <w:rPr>
          <w:rFonts w:ascii="Times New Roman" w:hAnsi="Times New Roman" w:hint="eastAsia"/>
          <w:color w:val="000000" w:themeColor="text1"/>
          <w:sz w:val="22"/>
        </w:rPr>
        <w:t>、</w:t>
      </w:r>
      <w:r w:rsidRPr="00BA0FB4">
        <w:rPr>
          <w:rFonts w:ascii="Times New Roman" w:hAnsi="Times New Roman" w:hint="eastAsia"/>
          <w:b/>
          <w:bCs/>
          <w:color w:val="000000" w:themeColor="text1"/>
          <w:sz w:val="22"/>
        </w:rPr>
        <w:t>浦东新区大数据中心数据共享交换平台。</w:t>
      </w:r>
      <w:r w:rsidRPr="00BA0FB4">
        <w:rPr>
          <w:rFonts w:ascii="Times New Roman" w:hAnsi="Times New Roman" w:hint="eastAsia"/>
          <w:color w:val="000000" w:themeColor="text1"/>
          <w:sz w:val="22"/>
        </w:rPr>
        <w:t>与该平台主要同步的数据包括，区市场监管局的企业法人库</w:t>
      </w:r>
      <w:r w:rsidRPr="00BA0FB4">
        <w:rPr>
          <w:rFonts w:ascii="Times New Roman" w:hAnsi="Times New Roman" w:hint="eastAsia"/>
          <w:color w:val="000000" w:themeColor="text1"/>
          <w:sz w:val="22"/>
        </w:rPr>
        <w:t>-</w:t>
      </w:r>
      <w:r w:rsidRPr="00BA0FB4">
        <w:rPr>
          <w:rFonts w:ascii="Times New Roman" w:hAnsi="Times New Roman" w:hint="eastAsia"/>
          <w:color w:val="000000" w:themeColor="text1"/>
          <w:sz w:val="22"/>
        </w:rPr>
        <w:t>教育培训机构基本信息、区民政局的民办非营利性机构</w:t>
      </w:r>
      <w:r w:rsidRPr="00BA0FB4">
        <w:rPr>
          <w:rFonts w:ascii="Times New Roman" w:hAnsi="Times New Roman" w:hint="eastAsia"/>
          <w:color w:val="000000" w:themeColor="text1"/>
          <w:sz w:val="22"/>
        </w:rPr>
        <w:t>-</w:t>
      </w:r>
      <w:r w:rsidRPr="00BA0FB4">
        <w:rPr>
          <w:rFonts w:ascii="Times New Roman" w:hAnsi="Times New Roman" w:hint="eastAsia"/>
          <w:color w:val="000000" w:themeColor="text1"/>
          <w:sz w:val="22"/>
        </w:rPr>
        <w:t>教育培训机构、区市场监管</w:t>
      </w:r>
      <w:proofErr w:type="gramStart"/>
      <w:r w:rsidRPr="00BA0FB4">
        <w:rPr>
          <w:rFonts w:ascii="Times New Roman" w:hAnsi="Times New Roman" w:hint="eastAsia"/>
          <w:color w:val="000000" w:themeColor="text1"/>
          <w:sz w:val="22"/>
        </w:rPr>
        <w:t>局学校</w:t>
      </w:r>
      <w:proofErr w:type="gramEnd"/>
      <w:r w:rsidRPr="00BA0FB4">
        <w:rPr>
          <w:rFonts w:ascii="Times New Roman" w:hAnsi="Times New Roman" w:hint="eastAsia"/>
          <w:color w:val="000000" w:themeColor="text1"/>
          <w:sz w:val="22"/>
        </w:rPr>
        <w:t>食堂检查信息、以及互联网</w:t>
      </w:r>
      <w:proofErr w:type="gramStart"/>
      <w:r w:rsidRPr="00BA0FB4">
        <w:rPr>
          <w:rFonts w:ascii="Times New Roman" w:hAnsi="Times New Roman" w:hint="eastAsia"/>
          <w:color w:val="000000" w:themeColor="text1"/>
          <w:sz w:val="22"/>
        </w:rPr>
        <w:t>舆</w:t>
      </w:r>
      <w:proofErr w:type="gramEnd"/>
      <w:r w:rsidR="000F0FE5">
        <w:rPr>
          <w:rFonts w:ascii="Times New Roman" w:hAnsi="Times New Roman" w:hint="eastAsia"/>
          <w:color w:val="000000" w:themeColor="text1"/>
          <w:sz w:val="22"/>
        </w:rPr>
        <w:t xml:space="preserve"> </w:t>
      </w:r>
      <w:r w:rsidRPr="00BA0FB4">
        <w:rPr>
          <w:rFonts w:ascii="Times New Roman" w:hAnsi="Times New Roman" w:hint="eastAsia"/>
          <w:color w:val="000000" w:themeColor="text1"/>
          <w:sz w:val="22"/>
        </w:rPr>
        <w:t>情数据。通过接入区级层面的各类数据，做数据比分析，主要作用包括：一、形成各场景完整的机构全生命周期，有助于对机构进行全面了解。二、风险提示，通过数据发现问题，辅助监管。</w:t>
      </w:r>
    </w:p>
    <w:p w:rsidR="009F7C18" w:rsidRPr="00BA0FB4" w:rsidRDefault="009F7C18" w:rsidP="009F7C18">
      <w:pPr>
        <w:adjustRightInd w:val="0"/>
        <w:snapToGrid w:val="0"/>
        <w:spacing w:line="300" w:lineRule="auto"/>
        <w:ind w:firstLineChars="200" w:firstLine="440"/>
        <w:rPr>
          <w:rFonts w:ascii="Times New Roman" w:hAnsi="Times New Roman"/>
          <w:color w:val="000000" w:themeColor="text1"/>
          <w:sz w:val="22"/>
        </w:rPr>
      </w:pPr>
      <w:r w:rsidRPr="00BA0FB4">
        <w:rPr>
          <w:rFonts w:ascii="Times New Roman" w:hAnsi="Times New Roman" w:hint="eastAsia"/>
          <w:color w:val="000000" w:themeColor="text1"/>
          <w:sz w:val="22"/>
        </w:rPr>
        <w:t>3</w:t>
      </w:r>
      <w:r w:rsidRPr="00BA0FB4">
        <w:rPr>
          <w:rFonts w:ascii="Times New Roman" w:hAnsi="Times New Roman" w:hint="eastAsia"/>
          <w:color w:val="000000" w:themeColor="text1"/>
          <w:sz w:val="22"/>
        </w:rPr>
        <w:t>、</w:t>
      </w:r>
      <w:r w:rsidRPr="00BA0FB4">
        <w:rPr>
          <w:rFonts w:ascii="Times New Roman" w:hAnsi="Times New Roman" w:hint="eastAsia"/>
          <w:b/>
          <w:bCs/>
          <w:color w:val="000000" w:themeColor="text1"/>
          <w:sz w:val="22"/>
        </w:rPr>
        <w:t>浦东教育统一身份认证中心。</w:t>
      </w:r>
      <w:r w:rsidRPr="00BA0FB4">
        <w:rPr>
          <w:rFonts w:ascii="Times New Roman" w:hAnsi="Times New Roman" w:hint="eastAsia"/>
          <w:color w:val="000000" w:themeColor="text1"/>
          <w:sz w:val="22"/>
        </w:rPr>
        <w:t>二期平台的业务扩充到多个业务处室，</w:t>
      </w:r>
      <w:r w:rsidRPr="00BA0FB4">
        <w:rPr>
          <w:rFonts w:ascii="Times New Roman" w:hAnsi="Times New Roman"/>
          <w:color w:val="000000" w:themeColor="text1"/>
          <w:sz w:val="22"/>
        </w:rPr>
        <w:t xml:space="preserve"> </w:t>
      </w:r>
      <w:r w:rsidRPr="00BA0FB4">
        <w:rPr>
          <w:rFonts w:ascii="Times New Roman" w:hAnsi="Times New Roman" w:hint="eastAsia"/>
          <w:color w:val="000000" w:themeColor="text1"/>
          <w:sz w:val="22"/>
        </w:rPr>
        <w:t>需要对接教育局工作人员、学校老师等基础用户数据，实现二期平台相关用户的统一身份认证和登录。</w:t>
      </w:r>
    </w:p>
    <w:p w:rsidR="009F7C18" w:rsidRPr="00BA0FB4" w:rsidRDefault="009F7C18" w:rsidP="009F7C18">
      <w:pPr>
        <w:adjustRightInd w:val="0"/>
        <w:snapToGrid w:val="0"/>
        <w:spacing w:line="300" w:lineRule="auto"/>
        <w:ind w:firstLineChars="200" w:firstLine="440"/>
        <w:rPr>
          <w:rFonts w:ascii="Times New Roman" w:hAnsi="Times New Roman"/>
          <w:color w:val="000000" w:themeColor="text1"/>
          <w:sz w:val="22"/>
        </w:rPr>
      </w:pPr>
      <w:r w:rsidRPr="00BA0FB4">
        <w:rPr>
          <w:rFonts w:ascii="Times New Roman" w:hAnsi="Times New Roman" w:hint="eastAsia"/>
          <w:color w:val="000000" w:themeColor="text1"/>
          <w:sz w:val="22"/>
        </w:rPr>
        <w:t>4</w:t>
      </w:r>
      <w:r w:rsidRPr="00BA0FB4">
        <w:rPr>
          <w:rFonts w:ascii="Times New Roman" w:hAnsi="Times New Roman" w:hint="eastAsia"/>
          <w:color w:val="000000" w:themeColor="text1"/>
          <w:sz w:val="22"/>
        </w:rPr>
        <w:t>、</w:t>
      </w:r>
      <w:r w:rsidRPr="00BA0FB4">
        <w:rPr>
          <w:rFonts w:ascii="Times New Roman" w:hAnsi="Times New Roman" w:hint="eastAsia"/>
          <w:b/>
          <w:bCs/>
          <w:color w:val="000000" w:themeColor="text1"/>
          <w:sz w:val="22"/>
        </w:rPr>
        <w:t>浦东新区教育大数据中心。</w:t>
      </w:r>
      <w:r w:rsidRPr="00BA0FB4">
        <w:rPr>
          <w:rFonts w:ascii="Times New Roman" w:hAnsi="Times New Roman" w:hint="eastAsia"/>
          <w:color w:val="000000" w:themeColor="text1"/>
          <w:sz w:val="22"/>
        </w:rPr>
        <w:t>对接教育大数据中心，同步包括幼儿园、中小学校等基础数据，同时将监管平台的数据同步汇聚至浦东教育大数据中心。</w:t>
      </w:r>
    </w:p>
    <w:p w:rsidR="009F7C18" w:rsidRDefault="009F7C18" w:rsidP="009F7C18">
      <w:pPr>
        <w:adjustRightInd w:val="0"/>
        <w:snapToGrid w:val="0"/>
        <w:spacing w:line="300" w:lineRule="auto"/>
        <w:ind w:firstLineChars="200" w:firstLine="442"/>
        <w:rPr>
          <w:rFonts w:ascii="Times New Roman" w:hAnsi="Times New Roman"/>
          <w:color w:val="000000" w:themeColor="text1"/>
          <w:sz w:val="22"/>
        </w:rPr>
      </w:pPr>
      <w:r>
        <w:rPr>
          <w:rFonts w:ascii="Times New Roman" w:hAnsi="Times New Roman" w:hint="eastAsia"/>
          <w:b/>
          <w:bCs/>
          <w:color w:val="000000" w:themeColor="text1"/>
          <w:sz w:val="22"/>
        </w:rPr>
        <w:t>5</w:t>
      </w:r>
      <w:r>
        <w:rPr>
          <w:rFonts w:ascii="Times New Roman" w:hAnsi="Times New Roman" w:hint="eastAsia"/>
          <w:b/>
          <w:bCs/>
          <w:color w:val="000000" w:themeColor="text1"/>
          <w:sz w:val="22"/>
        </w:rPr>
        <w:t>、浦东教育数字基座。</w:t>
      </w:r>
      <w:r>
        <w:rPr>
          <w:rFonts w:ascii="Times New Roman" w:hAnsi="Times New Roman" w:hint="eastAsia"/>
          <w:color w:val="000000" w:themeColor="text1"/>
          <w:sz w:val="22"/>
        </w:rPr>
        <w:t>需要实现浦东教育局工作监管平台（二期）应用上架至浦东教育数字基座应用中心，数据汇聚至浦东教育数字基座数据中心。</w:t>
      </w:r>
    </w:p>
    <w:p w:rsidR="009F7C18" w:rsidRDefault="009F7C18" w:rsidP="009F7C18">
      <w:pPr>
        <w:adjustRightInd w:val="0"/>
        <w:snapToGrid w:val="0"/>
        <w:spacing w:line="300" w:lineRule="auto"/>
        <w:ind w:leftChars="100" w:left="210" w:firstLineChars="98" w:firstLine="216"/>
        <w:rPr>
          <w:rFonts w:ascii="Times New Roman" w:hAnsi="Times New Roman"/>
          <w:b/>
          <w:bCs/>
          <w:sz w:val="22"/>
        </w:rPr>
      </w:pPr>
      <w:r>
        <w:rPr>
          <w:rFonts w:ascii="Times New Roman" w:hAnsi="Times New Roman"/>
          <w:b/>
          <w:bCs/>
          <w:sz w:val="22"/>
        </w:rPr>
        <w:t xml:space="preserve">9.6 </w:t>
      </w:r>
      <w:r>
        <w:rPr>
          <w:rFonts w:ascii="Times New Roman" w:hAnsi="Times New Roman" w:hint="eastAsia"/>
          <w:b/>
          <w:bCs/>
          <w:sz w:val="22"/>
        </w:rPr>
        <w:t>性能及运行环境需求</w:t>
      </w:r>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bookmarkStart w:id="20" w:name="_Toc123113307"/>
      <w:r w:rsidRPr="00AB6E2E">
        <w:rPr>
          <w:rFonts w:ascii="Times New Roman" w:hAnsi="Times New Roman" w:hint="eastAsia"/>
          <w:color w:val="000000"/>
          <w:sz w:val="22"/>
        </w:rPr>
        <w:t>9</w:t>
      </w:r>
      <w:r w:rsidRPr="00AB6E2E">
        <w:rPr>
          <w:rFonts w:ascii="Times New Roman" w:hAnsi="Times New Roman"/>
          <w:color w:val="000000"/>
          <w:sz w:val="22"/>
        </w:rPr>
        <w:t>.6.1</w:t>
      </w:r>
      <w:r w:rsidRPr="00AB6E2E">
        <w:rPr>
          <w:rFonts w:ascii="Times New Roman" w:hAnsi="Times New Roman"/>
          <w:color w:val="000000"/>
          <w:sz w:val="22"/>
        </w:rPr>
        <w:t>系统稳定性需求</w:t>
      </w:r>
      <w:bookmarkEnd w:id="20"/>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r w:rsidRPr="00AB6E2E">
        <w:rPr>
          <w:rFonts w:ascii="Times New Roman" w:hAnsi="Times New Roman" w:hint="eastAsia"/>
          <w:color w:val="000000"/>
          <w:sz w:val="22"/>
        </w:rPr>
        <w:t>系统有效工作时间：≥</w:t>
      </w:r>
      <w:r w:rsidRPr="00AB6E2E">
        <w:rPr>
          <w:rFonts w:ascii="Times New Roman" w:hAnsi="Times New Roman" w:hint="eastAsia"/>
          <w:color w:val="000000"/>
          <w:sz w:val="22"/>
        </w:rPr>
        <w:t>99%</w:t>
      </w:r>
      <w:r w:rsidRPr="00AB6E2E">
        <w:rPr>
          <w:rFonts w:ascii="Times New Roman" w:hAnsi="Times New Roman" w:hint="eastAsia"/>
          <w:color w:val="000000"/>
          <w:sz w:val="22"/>
        </w:rPr>
        <w:t>；</w:t>
      </w:r>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r w:rsidRPr="00AB6E2E">
        <w:rPr>
          <w:rFonts w:ascii="Times New Roman" w:hAnsi="Times New Roman" w:hint="eastAsia"/>
          <w:color w:val="000000"/>
          <w:sz w:val="22"/>
        </w:rPr>
        <w:t>系统故障恢复时间不超过</w:t>
      </w:r>
      <w:r w:rsidRPr="00AB6E2E">
        <w:rPr>
          <w:rFonts w:ascii="Times New Roman" w:hAnsi="Times New Roman" w:hint="eastAsia"/>
          <w:color w:val="000000"/>
          <w:sz w:val="22"/>
        </w:rPr>
        <w:t>30</w:t>
      </w:r>
      <w:r w:rsidRPr="00AB6E2E">
        <w:rPr>
          <w:rFonts w:ascii="Times New Roman" w:hAnsi="Times New Roman" w:hint="eastAsia"/>
          <w:color w:val="000000"/>
          <w:sz w:val="22"/>
        </w:rPr>
        <w:t>分钟；</w:t>
      </w:r>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r w:rsidRPr="00AB6E2E">
        <w:rPr>
          <w:rFonts w:ascii="Times New Roman" w:hAnsi="Times New Roman" w:hint="eastAsia"/>
          <w:color w:val="000000"/>
          <w:sz w:val="22"/>
        </w:rPr>
        <w:t>不出现以下情况：无故退出系统，发生系统不可控制的故障提示，因系统故障导致操作系统或机器无法正常操作。</w:t>
      </w:r>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bookmarkStart w:id="21" w:name="_Toc123113308"/>
      <w:r w:rsidRPr="00AB6E2E">
        <w:rPr>
          <w:rFonts w:ascii="Times New Roman" w:hAnsi="Times New Roman" w:hint="eastAsia"/>
          <w:color w:val="000000"/>
          <w:sz w:val="22"/>
        </w:rPr>
        <w:t>9.6.2</w:t>
      </w:r>
      <w:r w:rsidRPr="00AB6E2E">
        <w:rPr>
          <w:rFonts w:ascii="Times New Roman" w:hAnsi="Times New Roman" w:hint="eastAsia"/>
          <w:color w:val="000000"/>
          <w:sz w:val="22"/>
        </w:rPr>
        <w:t>系统并发运行的需求</w:t>
      </w:r>
      <w:bookmarkEnd w:id="21"/>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r w:rsidRPr="00AB6E2E">
        <w:rPr>
          <w:rFonts w:ascii="Times New Roman" w:hAnsi="Times New Roman" w:hint="eastAsia"/>
          <w:color w:val="000000"/>
          <w:sz w:val="22"/>
        </w:rPr>
        <w:t>系统支持同时在线用户数：≥</w:t>
      </w:r>
      <w:r w:rsidRPr="00AB6E2E">
        <w:rPr>
          <w:rFonts w:ascii="Times New Roman" w:hAnsi="Times New Roman" w:hint="eastAsia"/>
          <w:color w:val="000000"/>
          <w:sz w:val="22"/>
        </w:rPr>
        <w:t>1000</w:t>
      </w:r>
      <w:r w:rsidRPr="00AB6E2E">
        <w:rPr>
          <w:rFonts w:ascii="Times New Roman" w:hAnsi="Times New Roman" w:hint="eastAsia"/>
          <w:color w:val="000000"/>
          <w:sz w:val="22"/>
        </w:rPr>
        <w:t>个；</w:t>
      </w:r>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r w:rsidRPr="00AB6E2E">
        <w:rPr>
          <w:rFonts w:ascii="Times New Roman" w:hAnsi="Times New Roman" w:hint="eastAsia"/>
          <w:color w:val="000000"/>
          <w:sz w:val="22"/>
        </w:rPr>
        <w:t>并发</w:t>
      </w:r>
      <w:proofErr w:type="gramStart"/>
      <w:r w:rsidRPr="00AB6E2E">
        <w:rPr>
          <w:rFonts w:ascii="Times New Roman" w:hAnsi="Times New Roman" w:hint="eastAsia"/>
          <w:color w:val="000000"/>
          <w:sz w:val="22"/>
        </w:rPr>
        <w:t>数支持</w:t>
      </w:r>
      <w:proofErr w:type="gramEnd"/>
      <w:r w:rsidRPr="00AB6E2E">
        <w:rPr>
          <w:rFonts w:ascii="Times New Roman" w:hAnsi="Times New Roman" w:hint="eastAsia"/>
          <w:color w:val="000000"/>
          <w:sz w:val="22"/>
        </w:rPr>
        <w:t>指标（按在线用户数</w:t>
      </w:r>
      <w:r w:rsidRPr="00AB6E2E">
        <w:rPr>
          <w:rFonts w:ascii="Times New Roman" w:hAnsi="Times New Roman" w:hint="eastAsia"/>
          <w:color w:val="000000"/>
          <w:sz w:val="22"/>
        </w:rPr>
        <w:t>2</w:t>
      </w:r>
      <w:r w:rsidRPr="00AB6E2E">
        <w:rPr>
          <w:rFonts w:ascii="Times New Roman" w:hAnsi="Times New Roman"/>
          <w:color w:val="000000"/>
          <w:sz w:val="22"/>
        </w:rPr>
        <w:t>0%</w:t>
      </w:r>
      <w:r w:rsidRPr="00AB6E2E">
        <w:rPr>
          <w:rFonts w:ascii="Times New Roman" w:hAnsi="Times New Roman" w:hint="eastAsia"/>
          <w:color w:val="000000"/>
          <w:sz w:val="22"/>
        </w:rPr>
        <w:t>计算）：≥</w:t>
      </w:r>
      <w:r w:rsidRPr="00AB6E2E">
        <w:rPr>
          <w:rFonts w:ascii="Times New Roman" w:hAnsi="Times New Roman" w:hint="eastAsia"/>
          <w:color w:val="000000"/>
          <w:sz w:val="22"/>
        </w:rPr>
        <w:t>200</w:t>
      </w:r>
      <w:r w:rsidRPr="00AB6E2E">
        <w:rPr>
          <w:rFonts w:ascii="Times New Roman" w:hAnsi="Times New Roman" w:hint="eastAsia"/>
          <w:color w:val="000000"/>
          <w:sz w:val="22"/>
        </w:rPr>
        <w:t>个。</w:t>
      </w:r>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bookmarkStart w:id="22" w:name="_Toc123113309"/>
      <w:r w:rsidRPr="00AB6E2E">
        <w:rPr>
          <w:rFonts w:ascii="Times New Roman" w:hAnsi="Times New Roman" w:hint="eastAsia"/>
          <w:color w:val="000000"/>
          <w:sz w:val="22"/>
        </w:rPr>
        <w:t>9.6.3</w:t>
      </w:r>
      <w:r w:rsidRPr="00AB6E2E">
        <w:rPr>
          <w:rFonts w:ascii="Times New Roman" w:hAnsi="Times New Roman" w:hint="eastAsia"/>
          <w:color w:val="000000"/>
          <w:sz w:val="22"/>
        </w:rPr>
        <w:t>系统响应时效的需求</w:t>
      </w:r>
      <w:bookmarkEnd w:id="22"/>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r w:rsidRPr="00AB6E2E">
        <w:rPr>
          <w:rFonts w:ascii="Times New Roman" w:hAnsi="Times New Roman" w:hint="eastAsia"/>
          <w:color w:val="000000"/>
          <w:sz w:val="22"/>
        </w:rPr>
        <w:t>简单事务处理</w:t>
      </w:r>
      <w:r w:rsidRPr="00AB6E2E">
        <w:rPr>
          <w:rFonts w:ascii="Times New Roman" w:hAnsi="Times New Roman" w:hint="eastAsia"/>
          <w:color w:val="000000"/>
          <w:sz w:val="22"/>
        </w:rPr>
        <w:t>(</w:t>
      </w:r>
      <w:r w:rsidRPr="00AB6E2E">
        <w:rPr>
          <w:rFonts w:ascii="Times New Roman" w:hAnsi="Times New Roman" w:hint="eastAsia"/>
          <w:color w:val="000000"/>
          <w:sz w:val="22"/>
        </w:rPr>
        <w:t>包含各类信息录入、修改、查询业务、主要页面平均响应时间等</w:t>
      </w:r>
      <w:r w:rsidRPr="00AB6E2E">
        <w:rPr>
          <w:rFonts w:ascii="Times New Roman" w:hAnsi="Times New Roman" w:hint="eastAsia"/>
          <w:color w:val="000000"/>
          <w:sz w:val="22"/>
        </w:rPr>
        <w:t>)</w:t>
      </w:r>
      <w:r w:rsidRPr="00AB6E2E">
        <w:rPr>
          <w:rFonts w:ascii="Times New Roman" w:hAnsi="Times New Roman" w:hint="eastAsia"/>
          <w:color w:val="000000"/>
          <w:sz w:val="22"/>
        </w:rPr>
        <w:t>≤</w:t>
      </w:r>
      <w:r w:rsidRPr="00AB6E2E">
        <w:rPr>
          <w:rFonts w:ascii="Times New Roman" w:hAnsi="Times New Roman" w:hint="eastAsia"/>
          <w:color w:val="000000"/>
          <w:sz w:val="22"/>
        </w:rPr>
        <w:t>5s</w:t>
      </w:r>
      <w:r w:rsidRPr="00AB6E2E">
        <w:rPr>
          <w:rFonts w:ascii="Times New Roman" w:hAnsi="Times New Roman" w:hint="eastAsia"/>
          <w:color w:val="000000"/>
          <w:sz w:val="22"/>
        </w:rPr>
        <w:t>（</w:t>
      </w:r>
      <w:r w:rsidRPr="00AB6E2E">
        <w:rPr>
          <w:rFonts w:ascii="Times New Roman" w:hAnsi="Times New Roman" w:hint="eastAsia"/>
          <w:color w:val="000000"/>
          <w:sz w:val="22"/>
        </w:rPr>
        <w:t>200</w:t>
      </w:r>
      <w:r w:rsidRPr="00AB6E2E">
        <w:rPr>
          <w:rFonts w:ascii="Times New Roman" w:hAnsi="Times New Roman" w:hint="eastAsia"/>
          <w:color w:val="000000"/>
          <w:sz w:val="22"/>
        </w:rPr>
        <w:t>名并发用户）；</w:t>
      </w:r>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r w:rsidRPr="00AB6E2E">
        <w:rPr>
          <w:rFonts w:ascii="Times New Roman" w:hAnsi="Times New Roman" w:hint="eastAsia"/>
          <w:color w:val="000000"/>
          <w:sz w:val="22"/>
        </w:rPr>
        <w:t>复杂事务处理≤</w:t>
      </w:r>
      <w:r w:rsidRPr="00AB6E2E">
        <w:rPr>
          <w:rFonts w:ascii="Times New Roman" w:hAnsi="Times New Roman" w:hint="eastAsia"/>
          <w:color w:val="000000"/>
          <w:sz w:val="22"/>
        </w:rPr>
        <w:t>60s(200</w:t>
      </w:r>
      <w:r w:rsidRPr="00AB6E2E">
        <w:rPr>
          <w:rFonts w:ascii="Times New Roman" w:hAnsi="Times New Roman" w:hint="eastAsia"/>
          <w:color w:val="000000"/>
          <w:sz w:val="22"/>
        </w:rPr>
        <w:t>名并发用户</w:t>
      </w:r>
      <w:r w:rsidRPr="00AB6E2E">
        <w:rPr>
          <w:rFonts w:ascii="Times New Roman" w:hAnsi="Times New Roman" w:hint="eastAsia"/>
          <w:color w:val="000000"/>
          <w:sz w:val="22"/>
        </w:rPr>
        <w:t>)</w:t>
      </w:r>
      <w:r w:rsidRPr="00AB6E2E">
        <w:rPr>
          <w:rFonts w:ascii="Times New Roman" w:hAnsi="Times New Roman" w:hint="eastAsia"/>
          <w:color w:val="000000"/>
          <w:sz w:val="22"/>
        </w:rPr>
        <w:t>；</w:t>
      </w:r>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r w:rsidRPr="00AB6E2E">
        <w:rPr>
          <w:rFonts w:ascii="Times New Roman" w:hAnsi="Times New Roman" w:hint="eastAsia"/>
          <w:color w:val="000000"/>
          <w:sz w:val="22"/>
        </w:rPr>
        <w:t>各类固定统计报表形成时间：≤</w:t>
      </w:r>
      <w:r w:rsidRPr="00AB6E2E">
        <w:rPr>
          <w:rFonts w:ascii="Times New Roman" w:hAnsi="Times New Roman" w:hint="eastAsia"/>
          <w:color w:val="000000"/>
          <w:sz w:val="22"/>
        </w:rPr>
        <w:t>2</w:t>
      </w:r>
      <w:r w:rsidRPr="00AB6E2E">
        <w:rPr>
          <w:rFonts w:ascii="Times New Roman" w:hAnsi="Times New Roman" w:hint="eastAsia"/>
          <w:color w:val="000000"/>
          <w:sz w:val="22"/>
        </w:rPr>
        <w:t>分钟。</w:t>
      </w:r>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bookmarkStart w:id="23" w:name="_Toc123113311"/>
      <w:r w:rsidRPr="00AB6E2E">
        <w:rPr>
          <w:rFonts w:ascii="Times New Roman" w:hAnsi="Times New Roman" w:hint="eastAsia"/>
          <w:color w:val="000000"/>
          <w:sz w:val="22"/>
        </w:rPr>
        <w:t>9.6.4</w:t>
      </w:r>
      <w:r w:rsidRPr="00AB6E2E">
        <w:rPr>
          <w:rFonts w:ascii="Times New Roman" w:hAnsi="Times New Roman" w:hint="eastAsia"/>
          <w:color w:val="000000"/>
          <w:sz w:val="22"/>
        </w:rPr>
        <w:t>运行环境要求</w:t>
      </w:r>
      <w:bookmarkEnd w:id="23"/>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r w:rsidRPr="00AB6E2E">
        <w:rPr>
          <w:rFonts w:ascii="Times New Roman" w:hAnsi="Times New Roman" w:hint="eastAsia"/>
          <w:color w:val="000000"/>
          <w:sz w:val="22"/>
        </w:rPr>
        <w:lastRenderedPageBreak/>
        <w:t>本项目需</w:t>
      </w:r>
      <w:proofErr w:type="gramStart"/>
      <w:r w:rsidRPr="00AB6E2E">
        <w:rPr>
          <w:rFonts w:ascii="Times New Roman" w:hAnsi="Times New Roman" w:hint="eastAsia"/>
          <w:color w:val="000000"/>
          <w:sz w:val="22"/>
        </w:rPr>
        <w:t>兼容信创</w:t>
      </w:r>
      <w:proofErr w:type="gramEnd"/>
      <w:r w:rsidRPr="00AB6E2E">
        <w:rPr>
          <w:rFonts w:ascii="Times New Roman" w:hAnsi="Times New Roman" w:hint="eastAsia"/>
          <w:color w:val="000000"/>
          <w:sz w:val="22"/>
        </w:rPr>
        <w:t>技术和环境，包括服务器、中间件、数据库等，兼容国内主流软硬件厂商的产品。</w:t>
      </w:r>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r w:rsidRPr="00AB6E2E">
        <w:rPr>
          <w:rFonts w:ascii="Times New Roman" w:hAnsi="Times New Roman" w:hint="eastAsia"/>
          <w:color w:val="000000"/>
          <w:sz w:val="22"/>
        </w:rPr>
        <w:t>9</w:t>
      </w:r>
      <w:r w:rsidRPr="00AB6E2E">
        <w:rPr>
          <w:rFonts w:ascii="Times New Roman" w:hAnsi="Times New Roman"/>
          <w:color w:val="000000"/>
          <w:sz w:val="22"/>
        </w:rPr>
        <w:t>.7</w:t>
      </w:r>
      <w:r w:rsidRPr="00AB6E2E">
        <w:rPr>
          <w:rFonts w:ascii="Times New Roman" w:hAnsi="Times New Roman" w:hint="eastAsia"/>
          <w:color w:val="000000"/>
          <w:sz w:val="22"/>
        </w:rPr>
        <w:t>视频转码转发服务需求</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投标人提供配套视频转码及转发服务，将国标视频流格式处理成浏览器可播放的格式，至少实现</w:t>
      </w:r>
      <w:r>
        <w:rPr>
          <w:rFonts w:ascii="Times New Roman" w:hAnsi="Times New Roman" w:hint="eastAsia"/>
          <w:color w:val="000000"/>
          <w:sz w:val="22"/>
        </w:rPr>
        <w:t>8</w:t>
      </w:r>
      <w:r>
        <w:rPr>
          <w:rFonts w:ascii="Times New Roman" w:hAnsi="Times New Roman" w:hint="eastAsia"/>
          <w:color w:val="000000"/>
          <w:sz w:val="22"/>
        </w:rPr>
        <w:t>路中小学、幼儿园视频转码转发。具体要求如下：</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1</w:t>
      </w:r>
      <w:r>
        <w:rPr>
          <w:rFonts w:ascii="Times New Roman" w:hAnsi="Times New Roman" w:hint="eastAsia"/>
          <w:color w:val="000000"/>
          <w:sz w:val="22"/>
        </w:rPr>
        <w:t>）实地选取视角较好的中小学校，幼儿园等校门</w:t>
      </w:r>
      <w:proofErr w:type="gramStart"/>
      <w:r>
        <w:rPr>
          <w:rFonts w:ascii="Times New Roman" w:hAnsi="Times New Roman" w:hint="eastAsia"/>
          <w:color w:val="000000"/>
          <w:sz w:val="22"/>
        </w:rPr>
        <w:t>口或者</w:t>
      </w:r>
      <w:proofErr w:type="gramEnd"/>
      <w:r>
        <w:rPr>
          <w:rFonts w:ascii="Times New Roman" w:hAnsi="Times New Roman" w:hint="eastAsia"/>
          <w:color w:val="000000"/>
          <w:sz w:val="22"/>
        </w:rPr>
        <w:t>食堂的视频监控；</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2</w:t>
      </w:r>
      <w:r>
        <w:rPr>
          <w:rFonts w:ascii="Times New Roman" w:hAnsi="Times New Roman" w:hint="eastAsia"/>
          <w:color w:val="000000"/>
          <w:sz w:val="22"/>
        </w:rPr>
        <w:t>）支持双网的视频转码转发，实现不同网络间视频</w:t>
      </w:r>
      <w:proofErr w:type="gramStart"/>
      <w:r>
        <w:rPr>
          <w:rFonts w:ascii="Times New Roman" w:hAnsi="Times New Roman" w:hint="eastAsia"/>
          <w:color w:val="000000"/>
          <w:sz w:val="22"/>
        </w:rPr>
        <w:t>流数据</w:t>
      </w:r>
      <w:proofErr w:type="gramEnd"/>
      <w:r>
        <w:rPr>
          <w:rFonts w:ascii="Times New Roman" w:hAnsi="Times New Roman" w:hint="eastAsia"/>
          <w:color w:val="000000"/>
          <w:sz w:val="22"/>
        </w:rPr>
        <w:t>转发；</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3</w:t>
      </w:r>
      <w:r>
        <w:rPr>
          <w:rFonts w:ascii="Times New Roman" w:hAnsi="Times New Roman" w:hint="eastAsia"/>
          <w:color w:val="000000"/>
          <w:sz w:val="22"/>
        </w:rPr>
        <w:t>）支持主流品牌监控设备国标视频流的读取、解析、转换成不同格式（</w:t>
      </w:r>
      <w:r>
        <w:rPr>
          <w:rFonts w:ascii="Times New Roman" w:hAnsi="Times New Roman" w:hint="eastAsia"/>
          <w:color w:val="000000"/>
          <w:sz w:val="22"/>
        </w:rPr>
        <w:t>flv</w:t>
      </w:r>
      <w:r>
        <w:rPr>
          <w:rFonts w:ascii="Times New Roman" w:hAnsi="Times New Roman" w:hint="eastAsia"/>
          <w:color w:val="000000"/>
          <w:sz w:val="22"/>
        </w:rPr>
        <w:t>、</w:t>
      </w:r>
      <w:r>
        <w:rPr>
          <w:rFonts w:ascii="Times New Roman" w:hAnsi="Times New Roman" w:hint="eastAsia"/>
          <w:color w:val="000000"/>
          <w:sz w:val="22"/>
        </w:rPr>
        <w:t>hls</w:t>
      </w:r>
      <w:r>
        <w:rPr>
          <w:rFonts w:ascii="Times New Roman" w:hAnsi="Times New Roman" w:hint="eastAsia"/>
          <w:color w:val="000000"/>
          <w:sz w:val="22"/>
        </w:rPr>
        <w:t>）和分辨率（</w:t>
      </w:r>
      <w:r>
        <w:rPr>
          <w:rFonts w:ascii="Times New Roman" w:hAnsi="Times New Roman" w:hint="eastAsia"/>
          <w:color w:val="000000"/>
          <w:sz w:val="22"/>
        </w:rPr>
        <w:t>3</w:t>
      </w:r>
      <w:r>
        <w:rPr>
          <w:rFonts w:ascii="Times New Roman" w:hAnsi="Times New Roman"/>
          <w:color w:val="000000"/>
          <w:sz w:val="22"/>
        </w:rPr>
        <w:t>60P</w:t>
      </w:r>
      <w:r>
        <w:rPr>
          <w:rFonts w:ascii="Times New Roman" w:hAnsi="Times New Roman" w:hint="eastAsia"/>
          <w:color w:val="000000"/>
          <w:sz w:val="22"/>
        </w:rPr>
        <w:t>、</w:t>
      </w:r>
      <w:r>
        <w:rPr>
          <w:rFonts w:ascii="Times New Roman" w:hAnsi="Times New Roman" w:hint="eastAsia"/>
          <w:color w:val="000000"/>
          <w:sz w:val="22"/>
        </w:rPr>
        <w:t>7</w:t>
      </w:r>
      <w:r>
        <w:rPr>
          <w:rFonts w:ascii="Times New Roman" w:hAnsi="Times New Roman"/>
          <w:color w:val="000000"/>
          <w:sz w:val="22"/>
        </w:rPr>
        <w:t>20P</w:t>
      </w:r>
      <w:r>
        <w:rPr>
          <w:rFonts w:ascii="Times New Roman" w:hAnsi="Times New Roman" w:hint="eastAsia"/>
          <w:color w:val="000000"/>
          <w:sz w:val="22"/>
        </w:rPr>
        <w:t>），满足不同设备和网络环境需求；</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4</w:t>
      </w:r>
      <w:r>
        <w:rPr>
          <w:rFonts w:ascii="Times New Roman" w:hAnsi="Times New Roman" w:hint="eastAsia"/>
          <w:color w:val="000000"/>
          <w:sz w:val="22"/>
        </w:rPr>
        <w:t>）转码后的视频流地址支持</w:t>
      </w:r>
      <w:r>
        <w:rPr>
          <w:rFonts w:ascii="Times New Roman" w:hAnsi="Times New Roman" w:hint="eastAsia"/>
          <w:color w:val="000000"/>
          <w:sz w:val="22"/>
        </w:rPr>
        <w:t>https</w:t>
      </w:r>
      <w:r>
        <w:rPr>
          <w:rFonts w:ascii="Times New Roman" w:hAnsi="Times New Roman" w:hint="eastAsia"/>
          <w:color w:val="000000"/>
          <w:sz w:val="22"/>
        </w:rPr>
        <w:t>访问，保障数据安全。</w:t>
      </w:r>
    </w:p>
    <w:p w:rsidR="009F7C18" w:rsidRPr="00AB6E2E" w:rsidRDefault="009F7C18" w:rsidP="009F7C18">
      <w:pPr>
        <w:adjustRightInd w:val="0"/>
        <w:snapToGrid w:val="0"/>
        <w:spacing w:line="300" w:lineRule="auto"/>
        <w:ind w:firstLineChars="200" w:firstLine="440"/>
        <w:rPr>
          <w:rFonts w:ascii="Times New Roman" w:hAnsi="Times New Roman"/>
          <w:color w:val="000000"/>
          <w:sz w:val="22"/>
        </w:rPr>
      </w:pPr>
      <w:r w:rsidRPr="00AB6E2E">
        <w:rPr>
          <w:rFonts w:ascii="Times New Roman" w:hAnsi="Times New Roman"/>
          <w:color w:val="000000"/>
          <w:sz w:val="22"/>
        </w:rPr>
        <w:t>9.8</w:t>
      </w:r>
      <w:r w:rsidRPr="00AB6E2E">
        <w:rPr>
          <w:rFonts w:ascii="Times New Roman" w:hAnsi="Times New Roman" w:hint="eastAsia"/>
          <w:color w:val="000000"/>
          <w:sz w:val="22"/>
        </w:rPr>
        <w:t>其它需求</w:t>
      </w:r>
    </w:p>
    <w:p w:rsidR="009F7C18" w:rsidRDefault="009F7C18" w:rsidP="009F7C18">
      <w:pPr>
        <w:adjustRightInd w:val="0"/>
        <w:snapToGrid w:val="0"/>
        <w:spacing w:line="300" w:lineRule="auto"/>
        <w:ind w:firstLineChars="200" w:firstLine="440"/>
        <w:rPr>
          <w:rFonts w:ascii="Times New Roman" w:hAnsi="Times New Roman" w:hint="eastAsia"/>
          <w:color w:val="000000"/>
          <w:sz w:val="22"/>
        </w:rPr>
      </w:pPr>
      <w:r w:rsidRPr="00AB6E2E">
        <w:rPr>
          <w:rFonts w:ascii="Times New Roman" w:hAnsi="Times New Roman" w:hint="eastAsia"/>
          <w:color w:val="000000"/>
          <w:sz w:val="22"/>
        </w:rPr>
        <w:t>实现平台内各业务子系统数据互联互通</w:t>
      </w:r>
      <w:bookmarkStart w:id="24" w:name="_GoBack"/>
      <w:bookmarkEnd w:id="24"/>
      <w:r w:rsidRPr="00AB6E2E">
        <w:rPr>
          <w:rFonts w:ascii="Times New Roman" w:hAnsi="Times New Roman" w:hint="eastAsia"/>
          <w:color w:val="000000"/>
          <w:sz w:val="22"/>
        </w:rPr>
        <w:t>，确保与浦东教育统一身份认证中心、浦东教育大数据平台的数据互联互通，同时也要配合并完成浦东教育数字基座的应用上架、数据对接等相关工作。</w:t>
      </w:r>
    </w:p>
    <w:p w:rsidR="0000007C" w:rsidRPr="0000007C" w:rsidRDefault="0000007C" w:rsidP="009F7C18">
      <w:pPr>
        <w:adjustRightInd w:val="0"/>
        <w:snapToGrid w:val="0"/>
        <w:spacing w:line="300" w:lineRule="auto"/>
        <w:ind w:firstLineChars="200" w:firstLine="440"/>
        <w:rPr>
          <w:rFonts w:ascii="Times New Roman" w:hAnsi="Times New Roman"/>
          <w:color w:val="000000"/>
          <w:sz w:val="22"/>
        </w:rPr>
      </w:pPr>
      <w:r>
        <w:rPr>
          <w:rFonts w:ascii="Times New Roman" w:eastAsiaTheme="minorEastAsia" w:hAnsiTheme="minorEastAsia" w:hint="eastAsia"/>
          <w:bCs/>
          <w:kern w:val="0"/>
          <w:sz w:val="22"/>
        </w:rPr>
        <w:t>投标人在投标文件中画出</w:t>
      </w:r>
      <w:r>
        <w:rPr>
          <w:rFonts w:ascii="Times New Roman" w:eastAsiaTheme="minorEastAsia" w:hAnsiTheme="minorEastAsia" w:hint="eastAsia"/>
          <w:bCs/>
          <w:kern w:val="0"/>
          <w:sz w:val="22"/>
        </w:rPr>
        <w:t>协同工单处理流程图</w:t>
      </w:r>
      <w:r>
        <w:rPr>
          <w:rFonts w:ascii="Times New Roman" w:eastAsiaTheme="minorEastAsia" w:hAnsiTheme="minorEastAsia" w:hint="eastAsia"/>
          <w:bCs/>
          <w:kern w:val="0"/>
          <w:sz w:val="22"/>
        </w:rPr>
        <w:t>。</w:t>
      </w:r>
    </w:p>
    <w:p w:rsidR="009F7C18" w:rsidRDefault="009F7C18" w:rsidP="009F7C18">
      <w:pPr>
        <w:adjustRightInd w:val="0"/>
        <w:snapToGrid w:val="0"/>
        <w:spacing w:line="300" w:lineRule="auto"/>
        <w:ind w:firstLineChars="200" w:firstLine="442"/>
        <w:outlineLvl w:val="2"/>
        <w:rPr>
          <w:rFonts w:ascii="Times New Roman" w:hAnsi="Times New Roman"/>
          <w:b/>
          <w:bCs/>
          <w:sz w:val="22"/>
        </w:rPr>
      </w:pPr>
      <w:r>
        <w:rPr>
          <w:rFonts w:ascii="Times New Roman" w:hAnsi="Times New Roman"/>
          <w:b/>
          <w:bCs/>
          <w:sz w:val="22"/>
        </w:rPr>
        <w:t>10</w:t>
      </w:r>
      <w:r>
        <w:rPr>
          <w:rFonts w:ascii="Times New Roman" w:hAnsi="Times New Roman"/>
          <w:b/>
          <w:bCs/>
          <w:sz w:val="22"/>
        </w:rPr>
        <w:t>人员配备要求</w:t>
      </w:r>
      <w:bookmarkEnd w:id="19"/>
    </w:p>
    <w:tbl>
      <w:tblPr>
        <w:tblStyle w:val="af8"/>
        <w:tblW w:w="4998" w:type="pct"/>
        <w:tblLook w:val="04A0" w:firstRow="1" w:lastRow="0" w:firstColumn="1" w:lastColumn="0" w:noHBand="0" w:noVBand="1"/>
      </w:tblPr>
      <w:tblGrid>
        <w:gridCol w:w="1407"/>
        <w:gridCol w:w="1094"/>
        <w:gridCol w:w="6018"/>
      </w:tblGrid>
      <w:tr w:rsidR="009F7C18" w:rsidTr="009D72BB">
        <w:tc>
          <w:tcPr>
            <w:tcW w:w="825" w:type="pct"/>
          </w:tcPr>
          <w:p w:rsidR="009F7C18" w:rsidRDefault="009F7C18" w:rsidP="009D72BB">
            <w:pPr>
              <w:adjustRightInd w:val="0"/>
              <w:snapToGrid w:val="0"/>
              <w:spacing w:line="300" w:lineRule="auto"/>
              <w:jc w:val="center"/>
              <w:outlineLvl w:val="2"/>
              <w:rPr>
                <w:rFonts w:ascii="宋体" w:hAnsi="宋体"/>
                <w:b/>
                <w:bCs/>
                <w:sz w:val="22"/>
              </w:rPr>
            </w:pPr>
            <w:bookmarkStart w:id="25" w:name="_Toc5612488"/>
            <w:r>
              <w:rPr>
                <w:rFonts w:ascii="宋体" w:eastAsia="Times New Roman" w:hAnsi="宋体" w:hint="eastAsia"/>
                <w:b/>
                <w:bCs/>
                <w:sz w:val="22"/>
              </w:rPr>
              <w:t>岗位配置</w:t>
            </w:r>
          </w:p>
        </w:tc>
        <w:tc>
          <w:tcPr>
            <w:tcW w:w="642" w:type="pct"/>
          </w:tcPr>
          <w:p w:rsidR="009F7C18" w:rsidRDefault="009F7C18" w:rsidP="009D72BB">
            <w:pPr>
              <w:adjustRightInd w:val="0"/>
              <w:snapToGrid w:val="0"/>
              <w:spacing w:line="300" w:lineRule="auto"/>
              <w:jc w:val="center"/>
              <w:outlineLvl w:val="2"/>
              <w:rPr>
                <w:rFonts w:ascii="宋体" w:hAnsi="宋体"/>
                <w:b/>
                <w:bCs/>
                <w:sz w:val="22"/>
              </w:rPr>
            </w:pPr>
            <w:r>
              <w:rPr>
                <w:rFonts w:ascii="宋体" w:eastAsia="Times New Roman" w:hAnsi="宋体" w:hint="eastAsia"/>
                <w:b/>
                <w:bCs/>
                <w:sz w:val="22"/>
              </w:rPr>
              <w:t>人数</w:t>
            </w:r>
          </w:p>
        </w:tc>
        <w:tc>
          <w:tcPr>
            <w:tcW w:w="3531" w:type="pct"/>
          </w:tcPr>
          <w:p w:rsidR="009F7C18" w:rsidRDefault="009F7C18" w:rsidP="009D72BB">
            <w:pPr>
              <w:adjustRightInd w:val="0"/>
              <w:snapToGrid w:val="0"/>
              <w:spacing w:line="300" w:lineRule="auto"/>
              <w:jc w:val="center"/>
              <w:outlineLvl w:val="2"/>
              <w:rPr>
                <w:rFonts w:ascii="宋体" w:hAnsi="宋体"/>
                <w:b/>
                <w:bCs/>
                <w:sz w:val="22"/>
              </w:rPr>
            </w:pPr>
            <w:r>
              <w:rPr>
                <w:rFonts w:ascii="宋体" w:eastAsia="Times New Roman" w:hAnsi="宋体" w:hint="eastAsia"/>
                <w:b/>
                <w:bCs/>
                <w:sz w:val="22"/>
              </w:rPr>
              <w:t>基本要求</w:t>
            </w:r>
          </w:p>
        </w:tc>
      </w:tr>
      <w:tr w:rsidR="009F7C18" w:rsidTr="009D72BB">
        <w:tc>
          <w:tcPr>
            <w:tcW w:w="825" w:type="pct"/>
            <w:vAlign w:val="center"/>
          </w:tcPr>
          <w:p w:rsidR="009F7C18" w:rsidRDefault="009F7C18" w:rsidP="009D72BB">
            <w:pPr>
              <w:adjustRightInd w:val="0"/>
              <w:snapToGrid w:val="0"/>
              <w:spacing w:line="300" w:lineRule="auto"/>
              <w:jc w:val="center"/>
              <w:outlineLvl w:val="2"/>
              <w:rPr>
                <w:rFonts w:ascii="宋体" w:hAnsi="宋体"/>
                <w:sz w:val="22"/>
              </w:rPr>
            </w:pPr>
            <w:r>
              <w:rPr>
                <w:rFonts w:ascii="宋体" w:eastAsia="Times New Roman" w:hAnsi="宋体" w:hint="eastAsia"/>
                <w:sz w:val="22"/>
              </w:rPr>
              <w:t>项目负责人</w:t>
            </w:r>
          </w:p>
        </w:tc>
        <w:tc>
          <w:tcPr>
            <w:tcW w:w="642" w:type="pct"/>
            <w:vAlign w:val="center"/>
          </w:tcPr>
          <w:p w:rsidR="009F7C18" w:rsidRDefault="009F7C18" w:rsidP="009D72BB">
            <w:pPr>
              <w:adjustRightInd w:val="0"/>
              <w:snapToGrid w:val="0"/>
              <w:spacing w:line="300" w:lineRule="auto"/>
              <w:jc w:val="center"/>
              <w:outlineLvl w:val="2"/>
              <w:rPr>
                <w:rFonts w:ascii="宋体" w:hAnsi="宋体"/>
                <w:sz w:val="22"/>
              </w:rPr>
            </w:pPr>
            <w:r>
              <w:rPr>
                <w:rFonts w:ascii="宋体" w:eastAsia="Times New Roman" w:hAnsi="宋体"/>
                <w:sz w:val="22"/>
              </w:rPr>
              <w:t>1</w:t>
            </w:r>
          </w:p>
        </w:tc>
        <w:tc>
          <w:tcPr>
            <w:tcW w:w="3531" w:type="pct"/>
            <w:vAlign w:val="center"/>
          </w:tcPr>
          <w:p w:rsidR="009F7C18" w:rsidRDefault="009F7C18" w:rsidP="009D72BB">
            <w:pPr>
              <w:adjustRightInd w:val="0"/>
              <w:snapToGrid w:val="0"/>
              <w:spacing w:line="300" w:lineRule="auto"/>
              <w:jc w:val="left"/>
              <w:outlineLvl w:val="2"/>
              <w:rPr>
                <w:rFonts w:ascii="宋体" w:eastAsiaTheme="minorEastAsia" w:hAnsi="宋体"/>
                <w:sz w:val="22"/>
              </w:rPr>
            </w:pPr>
            <w:r>
              <w:rPr>
                <w:rFonts w:ascii="宋体" w:eastAsia="Times New Roman" w:hAnsi="宋体" w:hint="eastAsia"/>
                <w:sz w:val="22"/>
                <w:lang w:eastAsia="zh-Hans"/>
              </w:rPr>
              <w:t>具备</w:t>
            </w:r>
            <w:r>
              <w:rPr>
                <w:rFonts w:ascii="宋体" w:eastAsiaTheme="minorEastAsia" w:hAnsi="宋体" w:hint="eastAsia"/>
                <w:sz w:val="22"/>
              </w:rPr>
              <w:t>研究生</w:t>
            </w:r>
            <w:r>
              <w:rPr>
                <w:rFonts w:ascii="宋体" w:eastAsia="Times New Roman" w:hAnsi="宋体" w:hint="eastAsia"/>
                <w:sz w:val="22"/>
                <w:lang w:eastAsia="zh-Hans"/>
              </w:rPr>
              <w:t>及以上学历</w:t>
            </w:r>
            <w:r>
              <w:rPr>
                <w:rFonts w:ascii="宋体" w:eastAsiaTheme="minorEastAsia" w:hAnsi="宋体" w:hint="eastAsia"/>
                <w:sz w:val="22"/>
              </w:rPr>
              <w:t>。</w:t>
            </w:r>
          </w:p>
          <w:p w:rsidR="009F7C18" w:rsidRDefault="009F7C18" w:rsidP="009D72BB">
            <w:pPr>
              <w:adjustRightInd w:val="0"/>
              <w:snapToGrid w:val="0"/>
              <w:spacing w:line="300" w:lineRule="auto"/>
              <w:jc w:val="left"/>
              <w:outlineLvl w:val="2"/>
              <w:rPr>
                <w:rFonts w:ascii="宋体" w:hAnsi="宋体"/>
                <w:sz w:val="22"/>
                <w:lang w:eastAsia="zh-Hans"/>
              </w:rPr>
            </w:pPr>
            <w:r>
              <w:rPr>
                <w:rFonts w:ascii="宋体" w:eastAsia="Times New Roman" w:hAnsi="宋体" w:hint="eastAsia"/>
                <w:sz w:val="22"/>
                <w:lang w:eastAsia="zh-Hans"/>
              </w:rPr>
              <w:t>有</w:t>
            </w:r>
            <w:r>
              <w:rPr>
                <w:rFonts w:ascii="宋体" w:eastAsia="Times New Roman" w:hAnsi="宋体"/>
                <w:sz w:val="22"/>
                <w:lang w:eastAsia="zh-Hans"/>
              </w:rPr>
              <w:t>5</w:t>
            </w:r>
            <w:r>
              <w:rPr>
                <w:rFonts w:ascii="宋体" w:eastAsia="Times New Roman" w:hAnsi="宋体" w:hint="eastAsia"/>
                <w:sz w:val="22"/>
                <w:lang w:eastAsia="zh-Hans"/>
              </w:rPr>
              <w:t>年以上管理经验，</w:t>
            </w:r>
            <w:r>
              <w:rPr>
                <w:rFonts w:ascii="宋体" w:eastAsia="Times New Roman" w:hAnsi="宋体"/>
                <w:sz w:val="22"/>
                <w:lang w:eastAsia="zh-Hans"/>
              </w:rPr>
              <w:t>3</w:t>
            </w:r>
            <w:r>
              <w:rPr>
                <w:rFonts w:ascii="宋体" w:eastAsia="Times New Roman" w:hAnsi="宋体" w:hint="eastAsia"/>
                <w:sz w:val="22"/>
                <w:lang w:eastAsia="zh-Hans"/>
              </w:rPr>
              <w:t>年以上</w:t>
            </w:r>
            <w:r>
              <w:rPr>
                <w:rFonts w:ascii="宋体" w:hAnsi="宋体" w:cs="宋体" w:hint="eastAsia"/>
                <w:sz w:val="22"/>
                <w:lang w:eastAsia="zh-Hans"/>
              </w:rPr>
              <w:t>政务类项目管理</w:t>
            </w:r>
            <w:r>
              <w:rPr>
                <w:rFonts w:ascii="宋体" w:eastAsia="Times New Roman" w:hAnsi="宋体" w:hint="eastAsia"/>
                <w:sz w:val="22"/>
                <w:lang w:eastAsia="zh-Hans"/>
              </w:rPr>
              <w:t>经验。</w:t>
            </w:r>
          </w:p>
          <w:p w:rsidR="009F7C18" w:rsidRDefault="009F7C18" w:rsidP="009D72BB">
            <w:pPr>
              <w:adjustRightInd w:val="0"/>
              <w:snapToGrid w:val="0"/>
              <w:spacing w:line="300" w:lineRule="auto"/>
              <w:jc w:val="left"/>
              <w:outlineLvl w:val="2"/>
              <w:rPr>
                <w:rFonts w:ascii="宋体" w:hAnsi="宋体"/>
                <w:sz w:val="22"/>
                <w:lang w:eastAsia="zh-Hans"/>
              </w:rPr>
            </w:pPr>
            <w:r>
              <w:rPr>
                <w:rFonts w:ascii="宋体" w:eastAsia="Times New Roman" w:hAnsi="宋体" w:hint="eastAsia"/>
                <w:sz w:val="22"/>
                <w:lang w:eastAsia="zh-Hans"/>
              </w:rPr>
              <w:t>全职，且未经采购人书面许可不得变更。</w:t>
            </w:r>
          </w:p>
          <w:p w:rsidR="009F7C18" w:rsidRDefault="009F7C18" w:rsidP="009D72BB">
            <w:pPr>
              <w:adjustRightInd w:val="0"/>
              <w:snapToGrid w:val="0"/>
              <w:spacing w:line="300" w:lineRule="auto"/>
              <w:jc w:val="left"/>
              <w:outlineLvl w:val="2"/>
              <w:rPr>
                <w:rFonts w:ascii="宋体" w:hAnsi="宋体"/>
                <w:sz w:val="22"/>
                <w:lang w:eastAsia="zh-Hans"/>
              </w:rPr>
            </w:pPr>
            <w:r>
              <w:rPr>
                <w:rFonts w:ascii="宋体" w:eastAsiaTheme="minorEastAsia" w:hAnsi="宋体" w:hint="eastAsia"/>
                <w:sz w:val="22"/>
              </w:rPr>
              <w:t>在投标文件中</w:t>
            </w:r>
            <w:r>
              <w:rPr>
                <w:rFonts w:ascii="宋体" w:eastAsia="Times New Roman" w:hAnsi="宋体" w:hint="eastAsia"/>
                <w:sz w:val="22"/>
                <w:lang w:eastAsia="zh-Hans"/>
              </w:rPr>
              <w:t>提供在职证明材料。</w:t>
            </w:r>
          </w:p>
        </w:tc>
      </w:tr>
      <w:tr w:rsidR="009F7C18" w:rsidTr="009D72BB">
        <w:tc>
          <w:tcPr>
            <w:tcW w:w="825" w:type="pct"/>
            <w:vAlign w:val="center"/>
          </w:tcPr>
          <w:p w:rsidR="009F7C18" w:rsidRDefault="009F7C18" w:rsidP="009D72BB">
            <w:pPr>
              <w:adjustRightInd w:val="0"/>
              <w:snapToGrid w:val="0"/>
              <w:spacing w:line="300" w:lineRule="auto"/>
              <w:jc w:val="center"/>
              <w:outlineLvl w:val="2"/>
              <w:rPr>
                <w:rFonts w:ascii="宋体" w:hAnsi="宋体"/>
                <w:sz w:val="22"/>
              </w:rPr>
            </w:pPr>
            <w:r>
              <w:rPr>
                <w:rFonts w:ascii="宋体" w:eastAsia="Times New Roman" w:hAnsi="宋体" w:hint="eastAsia"/>
                <w:sz w:val="22"/>
              </w:rPr>
              <w:t>项目经理</w:t>
            </w:r>
          </w:p>
        </w:tc>
        <w:tc>
          <w:tcPr>
            <w:tcW w:w="642" w:type="pct"/>
            <w:vAlign w:val="center"/>
          </w:tcPr>
          <w:p w:rsidR="009F7C18" w:rsidRDefault="009F7C18" w:rsidP="009D72BB">
            <w:pPr>
              <w:adjustRightInd w:val="0"/>
              <w:snapToGrid w:val="0"/>
              <w:spacing w:line="300" w:lineRule="auto"/>
              <w:jc w:val="center"/>
              <w:outlineLvl w:val="2"/>
              <w:rPr>
                <w:rFonts w:ascii="宋体" w:hAnsi="宋体"/>
                <w:sz w:val="22"/>
              </w:rPr>
            </w:pPr>
            <w:r>
              <w:rPr>
                <w:rFonts w:ascii="宋体" w:eastAsia="Times New Roman" w:hAnsi="宋体"/>
                <w:sz w:val="22"/>
              </w:rPr>
              <w:t>1</w:t>
            </w:r>
          </w:p>
        </w:tc>
        <w:tc>
          <w:tcPr>
            <w:tcW w:w="3531" w:type="pct"/>
            <w:vAlign w:val="center"/>
          </w:tcPr>
          <w:p w:rsidR="009F7C18" w:rsidRDefault="009F7C18" w:rsidP="009D72BB">
            <w:pPr>
              <w:adjustRightInd w:val="0"/>
              <w:snapToGrid w:val="0"/>
              <w:spacing w:line="300" w:lineRule="auto"/>
              <w:jc w:val="left"/>
              <w:outlineLvl w:val="2"/>
              <w:rPr>
                <w:rFonts w:ascii="宋体" w:eastAsiaTheme="minorEastAsia" w:hAnsi="宋体"/>
                <w:sz w:val="22"/>
              </w:rPr>
            </w:pPr>
            <w:r>
              <w:rPr>
                <w:rFonts w:ascii="宋体" w:hAnsi="宋体" w:cs="宋体" w:hint="eastAsia"/>
                <w:sz w:val="22"/>
              </w:rPr>
              <w:t>具备本科及以上学历。</w:t>
            </w:r>
          </w:p>
          <w:p w:rsidR="009F7C18" w:rsidRDefault="009F7C18" w:rsidP="009D72BB">
            <w:pPr>
              <w:adjustRightInd w:val="0"/>
              <w:snapToGrid w:val="0"/>
              <w:spacing w:line="300" w:lineRule="auto"/>
              <w:jc w:val="left"/>
              <w:outlineLvl w:val="2"/>
              <w:rPr>
                <w:rFonts w:ascii="宋体" w:hAnsi="宋体"/>
                <w:sz w:val="22"/>
                <w:lang w:eastAsia="zh-Hans"/>
              </w:rPr>
            </w:pPr>
            <w:r>
              <w:rPr>
                <w:rFonts w:ascii="宋体" w:eastAsia="Times New Roman" w:hAnsi="宋体" w:hint="eastAsia"/>
                <w:sz w:val="22"/>
                <w:lang w:eastAsia="zh-Hans"/>
              </w:rPr>
              <w:t>有</w:t>
            </w:r>
            <w:r>
              <w:rPr>
                <w:rFonts w:ascii="宋体" w:eastAsia="Times New Roman" w:hAnsi="宋体"/>
                <w:sz w:val="22"/>
                <w:lang w:eastAsia="zh-Hans"/>
              </w:rPr>
              <w:t>3</w:t>
            </w:r>
            <w:r>
              <w:rPr>
                <w:rFonts w:ascii="宋体" w:eastAsia="Times New Roman" w:hAnsi="宋体" w:hint="eastAsia"/>
                <w:sz w:val="22"/>
                <w:lang w:eastAsia="zh-Hans"/>
              </w:rPr>
              <w:t>年以上</w:t>
            </w:r>
            <w:r>
              <w:rPr>
                <w:rFonts w:ascii="宋体" w:eastAsiaTheme="minorEastAsia" w:hAnsi="宋体" w:hint="eastAsia"/>
                <w:sz w:val="22"/>
              </w:rPr>
              <w:t>政务类</w:t>
            </w:r>
            <w:r>
              <w:rPr>
                <w:rFonts w:ascii="宋体" w:eastAsia="Times New Roman" w:hAnsi="宋体" w:hint="eastAsia"/>
                <w:sz w:val="22"/>
                <w:lang w:eastAsia="zh-Hans"/>
              </w:rPr>
              <w:t>项目管理经验。</w:t>
            </w:r>
          </w:p>
          <w:p w:rsidR="009F7C18" w:rsidRDefault="009F7C18" w:rsidP="009D72BB">
            <w:pPr>
              <w:adjustRightInd w:val="0"/>
              <w:snapToGrid w:val="0"/>
              <w:spacing w:line="300" w:lineRule="auto"/>
              <w:jc w:val="left"/>
              <w:outlineLvl w:val="2"/>
              <w:rPr>
                <w:rFonts w:ascii="宋体" w:hAnsi="宋体"/>
                <w:sz w:val="22"/>
                <w:lang w:eastAsia="zh-Hans"/>
              </w:rPr>
            </w:pPr>
            <w:r>
              <w:rPr>
                <w:rFonts w:ascii="宋体" w:eastAsia="Times New Roman" w:hAnsi="宋体" w:hint="eastAsia"/>
                <w:sz w:val="22"/>
                <w:lang w:eastAsia="zh-Hans"/>
              </w:rPr>
              <w:t>全职，且未经采购人书面许可不得变更。</w:t>
            </w:r>
          </w:p>
          <w:p w:rsidR="009F7C18" w:rsidRDefault="009F7C18" w:rsidP="009D72BB">
            <w:pPr>
              <w:adjustRightInd w:val="0"/>
              <w:snapToGrid w:val="0"/>
              <w:spacing w:line="300" w:lineRule="auto"/>
              <w:jc w:val="left"/>
              <w:outlineLvl w:val="2"/>
              <w:rPr>
                <w:rFonts w:ascii="宋体" w:hAnsi="宋体"/>
                <w:sz w:val="22"/>
              </w:rPr>
            </w:pPr>
            <w:r>
              <w:rPr>
                <w:rFonts w:ascii="宋体" w:eastAsiaTheme="minorEastAsia" w:hAnsi="宋体" w:hint="eastAsia"/>
                <w:sz w:val="22"/>
              </w:rPr>
              <w:t>在投标文件中</w:t>
            </w:r>
            <w:r>
              <w:rPr>
                <w:rFonts w:ascii="宋体" w:eastAsia="Times New Roman" w:hAnsi="宋体" w:hint="eastAsia"/>
                <w:sz w:val="22"/>
                <w:lang w:eastAsia="zh-Hans"/>
              </w:rPr>
              <w:t>提供在职证明材料。</w:t>
            </w:r>
          </w:p>
        </w:tc>
      </w:tr>
      <w:tr w:rsidR="009F7C18" w:rsidTr="009D72BB">
        <w:trPr>
          <w:trHeight w:val="90"/>
        </w:trPr>
        <w:tc>
          <w:tcPr>
            <w:tcW w:w="825" w:type="pct"/>
            <w:vAlign w:val="center"/>
          </w:tcPr>
          <w:p w:rsidR="009F7C18" w:rsidRDefault="009F7C18" w:rsidP="009D72BB">
            <w:pPr>
              <w:adjustRightInd w:val="0"/>
              <w:snapToGrid w:val="0"/>
              <w:spacing w:line="300" w:lineRule="auto"/>
              <w:jc w:val="center"/>
              <w:outlineLvl w:val="2"/>
              <w:rPr>
                <w:rFonts w:ascii="宋体" w:hAnsi="宋体"/>
                <w:sz w:val="22"/>
              </w:rPr>
            </w:pPr>
            <w:r>
              <w:rPr>
                <w:rFonts w:ascii="宋体" w:eastAsia="Times New Roman" w:hAnsi="宋体" w:hint="eastAsia"/>
                <w:sz w:val="22"/>
              </w:rPr>
              <w:t>产品经理</w:t>
            </w:r>
          </w:p>
        </w:tc>
        <w:tc>
          <w:tcPr>
            <w:tcW w:w="642" w:type="pct"/>
            <w:vAlign w:val="center"/>
          </w:tcPr>
          <w:p w:rsidR="009F7C18" w:rsidRDefault="009F7C18" w:rsidP="009D72BB">
            <w:pPr>
              <w:adjustRightInd w:val="0"/>
              <w:snapToGrid w:val="0"/>
              <w:spacing w:line="300" w:lineRule="auto"/>
              <w:jc w:val="center"/>
              <w:outlineLvl w:val="2"/>
              <w:rPr>
                <w:rFonts w:ascii="宋体" w:hAnsi="宋体"/>
                <w:sz w:val="22"/>
              </w:rPr>
            </w:pPr>
            <w:r>
              <w:rPr>
                <w:rFonts w:ascii="宋体" w:eastAsia="Times New Roman" w:hAnsi="宋体"/>
                <w:sz w:val="22"/>
              </w:rPr>
              <w:t>2</w:t>
            </w:r>
          </w:p>
        </w:tc>
        <w:tc>
          <w:tcPr>
            <w:tcW w:w="3531" w:type="pct"/>
            <w:vAlign w:val="center"/>
          </w:tcPr>
          <w:p w:rsidR="009F7C18" w:rsidRDefault="009F7C18" w:rsidP="009D72BB">
            <w:pPr>
              <w:adjustRightInd w:val="0"/>
              <w:snapToGrid w:val="0"/>
              <w:spacing w:line="300" w:lineRule="auto"/>
              <w:jc w:val="left"/>
              <w:outlineLvl w:val="2"/>
              <w:rPr>
                <w:rFonts w:ascii="宋体" w:hAnsi="宋体"/>
                <w:sz w:val="22"/>
                <w:lang w:eastAsia="zh-Hans"/>
              </w:rPr>
            </w:pPr>
            <w:r>
              <w:rPr>
                <w:rFonts w:ascii="宋体" w:eastAsia="Times New Roman" w:hAnsi="宋体" w:hint="eastAsia"/>
                <w:sz w:val="22"/>
                <w:lang w:eastAsia="zh-Hans"/>
              </w:rPr>
              <w:t>具备本科及以上学历，有</w:t>
            </w:r>
            <w:r>
              <w:rPr>
                <w:rFonts w:ascii="宋体" w:eastAsia="Times New Roman" w:hAnsi="宋体"/>
                <w:sz w:val="22"/>
                <w:lang w:eastAsia="zh-Hans"/>
              </w:rPr>
              <w:t>2</w:t>
            </w:r>
            <w:r>
              <w:rPr>
                <w:rFonts w:ascii="宋体" w:eastAsia="Times New Roman" w:hAnsi="宋体" w:hint="eastAsia"/>
                <w:sz w:val="22"/>
                <w:lang w:eastAsia="zh-Hans"/>
              </w:rPr>
              <w:t>年以上</w:t>
            </w:r>
            <w:r>
              <w:rPr>
                <w:rFonts w:ascii="宋体" w:hAnsi="宋体" w:cs="宋体" w:hint="eastAsia"/>
                <w:sz w:val="22"/>
                <w:lang w:eastAsia="zh-Hans"/>
              </w:rPr>
              <w:t>产品设计</w:t>
            </w:r>
            <w:r>
              <w:rPr>
                <w:rFonts w:ascii="宋体" w:eastAsia="Times New Roman" w:hAnsi="宋体" w:hint="eastAsia"/>
                <w:sz w:val="22"/>
                <w:lang w:eastAsia="zh-Hans"/>
              </w:rPr>
              <w:t>经验。</w:t>
            </w:r>
          </w:p>
          <w:p w:rsidR="009F7C18" w:rsidRDefault="009F7C18" w:rsidP="009D72BB">
            <w:pPr>
              <w:adjustRightInd w:val="0"/>
              <w:snapToGrid w:val="0"/>
              <w:spacing w:line="300" w:lineRule="auto"/>
              <w:jc w:val="left"/>
              <w:outlineLvl w:val="2"/>
              <w:rPr>
                <w:rFonts w:ascii="宋体" w:hAnsi="宋体"/>
                <w:sz w:val="22"/>
                <w:lang w:eastAsia="zh-Hans"/>
              </w:rPr>
            </w:pPr>
            <w:r>
              <w:rPr>
                <w:rFonts w:ascii="宋体" w:eastAsia="Times New Roman" w:hAnsi="宋体" w:hint="eastAsia"/>
                <w:sz w:val="22"/>
                <w:lang w:eastAsia="zh-Hans"/>
              </w:rPr>
              <w:t>全职，</w:t>
            </w:r>
            <w:r>
              <w:rPr>
                <w:rFonts w:ascii="宋体" w:eastAsiaTheme="minorEastAsia" w:hAnsi="宋体" w:hint="eastAsia"/>
                <w:sz w:val="22"/>
              </w:rPr>
              <w:t>在投标文件中</w:t>
            </w:r>
            <w:r>
              <w:rPr>
                <w:rFonts w:ascii="宋体" w:eastAsia="Times New Roman" w:hAnsi="宋体" w:hint="eastAsia"/>
                <w:sz w:val="22"/>
                <w:lang w:eastAsia="zh-Hans"/>
              </w:rPr>
              <w:t>提供在职证明材料。</w:t>
            </w:r>
          </w:p>
        </w:tc>
      </w:tr>
      <w:tr w:rsidR="009F7C18" w:rsidTr="009D72BB">
        <w:tc>
          <w:tcPr>
            <w:tcW w:w="825" w:type="pct"/>
            <w:vAlign w:val="center"/>
          </w:tcPr>
          <w:p w:rsidR="009F7C18" w:rsidRDefault="009F7C18" w:rsidP="009D72BB">
            <w:pPr>
              <w:adjustRightInd w:val="0"/>
              <w:snapToGrid w:val="0"/>
              <w:spacing w:line="300" w:lineRule="auto"/>
              <w:jc w:val="center"/>
              <w:outlineLvl w:val="2"/>
              <w:rPr>
                <w:rFonts w:ascii="宋体" w:hAnsi="宋体"/>
                <w:sz w:val="22"/>
              </w:rPr>
            </w:pPr>
            <w:r>
              <w:rPr>
                <w:rFonts w:ascii="宋体" w:eastAsia="Times New Roman" w:hAnsi="宋体" w:hint="eastAsia"/>
                <w:sz w:val="22"/>
              </w:rPr>
              <w:t>UI设计师</w:t>
            </w:r>
          </w:p>
        </w:tc>
        <w:tc>
          <w:tcPr>
            <w:tcW w:w="642" w:type="pct"/>
            <w:vAlign w:val="center"/>
          </w:tcPr>
          <w:p w:rsidR="009F7C18" w:rsidRDefault="009F7C18" w:rsidP="009D72BB">
            <w:pPr>
              <w:adjustRightInd w:val="0"/>
              <w:snapToGrid w:val="0"/>
              <w:spacing w:line="300" w:lineRule="auto"/>
              <w:jc w:val="center"/>
              <w:outlineLvl w:val="2"/>
              <w:rPr>
                <w:rFonts w:ascii="宋体" w:hAnsi="宋体"/>
                <w:sz w:val="22"/>
              </w:rPr>
            </w:pPr>
            <w:r>
              <w:rPr>
                <w:rFonts w:ascii="宋体" w:eastAsia="Times New Roman" w:hAnsi="宋体"/>
                <w:sz w:val="22"/>
              </w:rPr>
              <w:t>1</w:t>
            </w:r>
          </w:p>
        </w:tc>
        <w:tc>
          <w:tcPr>
            <w:tcW w:w="3531" w:type="pct"/>
            <w:vAlign w:val="center"/>
          </w:tcPr>
          <w:p w:rsidR="009F7C18" w:rsidRDefault="009F7C18" w:rsidP="009D72BB">
            <w:pPr>
              <w:adjustRightInd w:val="0"/>
              <w:snapToGrid w:val="0"/>
              <w:spacing w:line="300" w:lineRule="auto"/>
              <w:jc w:val="left"/>
              <w:outlineLvl w:val="2"/>
              <w:rPr>
                <w:rFonts w:ascii="宋体" w:hAnsi="宋体"/>
                <w:sz w:val="22"/>
                <w:lang w:eastAsia="zh-Hans"/>
              </w:rPr>
            </w:pPr>
            <w:r>
              <w:rPr>
                <w:rFonts w:ascii="宋体" w:eastAsia="Times New Roman" w:hAnsi="宋体" w:hint="eastAsia"/>
                <w:sz w:val="22"/>
                <w:lang w:eastAsia="zh-Hans"/>
              </w:rPr>
              <w:t>具备本科及以上学历，有</w:t>
            </w:r>
            <w:r>
              <w:rPr>
                <w:rFonts w:ascii="宋体" w:eastAsia="Times New Roman" w:hAnsi="宋体"/>
                <w:sz w:val="22"/>
                <w:lang w:eastAsia="zh-Hans"/>
              </w:rPr>
              <w:t>2</w:t>
            </w:r>
            <w:r>
              <w:rPr>
                <w:rFonts w:ascii="宋体" w:eastAsia="Times New Roman" w:hAnsi="宋体" w:hint="eastAsia"/>
                <w:sz w:val="22"/>
                <w:lang w:eastAsia="zh-Hans"/>
              </w:rPr>
              <w:t>年以上相关经验。</w:t>
            </w:r>
          </w:p>
          <w:p w:rsidR="009F7C18" w:rsidRDefault="009F7C18" w:rsidP="009D72BB">
            <w:pPr>
              <w:adjustRightInd w:val="0"/>
              <w:snapToGrid w:val="0"/>
              <w:spacing w:line="300" w:lineRule="auto"/>
              <w:jc w:val="left"/>
              <w:outlineLvl w:val="2"/>
              <w:rPr>
                <w:rFonts w:ascii="宋体" w:hAnsi="宋体"/>
                <w:sz w:val="22"/>
                <w:lang w:eastAsia="zh-Hans"/>
              </w:rPr>
            </w:pPr>
            <w:r>
              <w:rPr>
                <w:rFonts w:ascii="宋体" w:eastAsia="Times New Roman" w:hAnsi="宋体" w:hint="eastAsia"/>
                <w:sz w:val="22"/>
                <w:lang w:eastAsia="zh-Hans"/>
              </w:rPr>
              <w:t>全职，</w:t>
            </w:r>
            <w:r>
              <w:rPr>
                <w:rFonts w:ascii="宋体" w:eastAsiaTheme="minorEastAsia" w:hAnsi="宋体" w:hint="eastAsia"/>
                <w:sz w:val="22"/>
              </w:rPr>
              <w:t>在投标文件中</w:t>
            </w:r>
            <w:r>
              <w:rPr>
                <w:rFonts w:ascii="宋体" w:eastAsia="Times New Roman" w:hAnsi="宋体" w:hint="eastAsia"/>
                <w:sz w:val="22"/>
                <w:lang w:eastAsia="zh-Hans"/>
              </w:rPr>
              <w:t>提供在职证明材料。</w:t>
            </w:r>
          </w:p>
        </w:tc>
      </w:tr>
      <w:tr w:rsidR="009F7C18" w:rsidTr="009D72BB">
        <w:tc>
          <w:tcPr>
            <w:tcW w:w="825" w:type="pct"/>
            <w:vAlign w:val="center"/>
          </w:tcPr>
          <w:p w:rsidR="009F7C18" w:rsidRDefault="009F7C18" w:rsidP="009D72BB">
            <w:pPr>
              <w:adjustRightInd w:val="0"/>
              <w:snapToGrid w:val="0"/>
              <w:spacing w:line="300" w:lineRule="auto"/>
              <w:jc w:val="center"/>
              <w:outlineLvl w:val="2"/>
              <w:rPr>
                <w:rFonts w:ascii="宋体" w:hAnsi="宋体"/>
                <w:sz w:val="22"/>
              </w:rPr>
            </w:pPr>
            <w:r>
              <w:rPr>
                <w:rFonts w:ascii="宋体" w:eastAsia="Times New Roman" w:hAnsi="宋体" w:hint="eastAsia"/>
                <w:sz w:val="22"/>
              </w:rPr>
              <w:t>开发人员</w:t>
            </w:r>
          </w:p>
        </w:tc>
        <w:tc>
          <w:tcPr>
            <w:tcW w:w="642" w:type="pct"/>
            <w:vAlign w:val="center"/>
          </w:tcPr>
          <w:p w:rsidR="009F7C18" w:rsidRDefault="009F7C18" w:rsidP="009D72BB">
            <w:pPr>
              <w:adjustRightInd w:val="0"/>
              <w:snapToGrid w:val="0"/>
              <w:spacing w:line="300" w:lineRule="auto"/>
              <w:jc w:val="center"/>
              <w:outlineLvl w:val="2"/>
              <w:rPr>
                <w:rFonts w:ascii="宋体" w:hAnsi="宋体"/>
                <w:sz w:val="22"/>
              </w:rPr>
            </w:pPr>
            <w:r>
              <w:rPr>
                <w:rFonts w:ascii="宋体" w:eastAsia="Times New Roman" w:hAnsi="宋体"/>
                <w:sz w:val="22"/>
              </w:rPr>
              <w:t>5</w:t>
            </w:r>
          </w:p>
        </w:tc>
        <w:tc>
          <w:tcPr>
            <w:tcW w:w="3531" w:type="pct"/>
            <w:vAlign w:val="center"/>
          </w:tcPr>
          <w:p w:rsidR="009F7C18" w:rsidRDefault="009F7C18" w:rsidP="009D72BB">
            <w:pPr>
              <w:adjustRightInd w:val="0"/>
              <w:snapToGrid w:val="0"/>
              <w:spacing w:line="300" w:lineRule="auto"/>
              <w:jc w:val="left"/>
              <w:outlineLvl w:val="2"/>
              <w:rPr>
                <w:rFonts w:ascii="宋体" w:hAnsi="宋体"/>
                <w:sz w:val="22"/>
                <w:lang w:eastAsia="zh-Hans"/>
              </w:rPr>
            </w:pPr>
            <w:r>
              <w:rPr>
                <w:rFonts w:ascii="宋体" w:eastAsia="Times New Roman" w:hAnsi="宋体" w:hint="eastAsia"/>
                <w:sz w:val="22"/>
                <w:lang w:eastAsia="zh-Hans"/>
              </w:rPr>
              <w:t>具备</w:t>
            </w:r>
            <w:r>
              <w:rPr>
                <w:rFonts w:ascii="宋体" w:eastAsia="Times New Roman" w:hAnsi="宋体"/>
                <w:sz w:val="22"/>
                <w:lang w:eastAsia="zh-Hans"/>
              </w:rPr>
              <w:t>5</w:t>
            </w:r>
            <w:r>
              <w:rPr>
                <w:rFonts w:ascii="宋体" w:hAnsi="宋体" w:cs="宋体" w:hint="eastAsia"/>
                <w:sz w:val="22"/>
                <w:lang w:eastAsia="zh-Hans"/>
              </w:rPr>
              <w:t>年以上计算机软件开发工作经验</w:t>
            </w:r>
            <w:r>
              <w:rPr>
                <w:rFonts w:ascii="宋体" w:eastAsia="Times New Roman" w:hAnsi="宋体" w:hint="eastAsia"/>
                <w:sz w:val="22"/>
                <w:lang w:eastAsia="zh-Hans"/>
              </w:rPr>
              <w:t>。</w:t>
            </w:r>
          </w:p>
        </w:tc>
      </w:tr>
      <w:tr w:rsidR="009F7C18" w:rsidTr="009D72BB">
        <w:tc>
          <w:tcPr>
            <w:tcW w:w="825" w:type="pct"/>
            <w:vAlign w:val="center"/>
          </w:tcPr>
          <w:p w:rsidR="009F7C18" w:rsidRDefault="009F7C18" w:rsidP="009D72BB">
            <w:pPr>
              <w:adjustRightInd w:val="0"/>
              <w:snapToGrid w:val="0"/>
              <w:spacing w:line="300" w:lineRule="auto"/>
              <w:jc w:val="center"/>
              <w:outlineLvl w:val="2"/>
              <w:rPr>
                <w:rFonts w:ascii="宋体" w:hAnsi="宋体"/>
                <w:sz w:val="22"/>
              </w:rPr>
            </w:pPr>
            <w:r>
              <w:rPr>
                <w:rFonts w:ascii="宋体" w:eastAsia="Times New Roman" w:hAnsi="宋体" w:hint="eastAsia"/>
                <w:sz w:val="22"/>
              </w:rPr>
              <w:t>测试人员</w:t>
            </w:r>
          </w:p>
        </w:tc>
        <w:tc>
          <w:tcPr>
            <w:tcW w:w="642" w:type="pct"/>
            <w:vAlign w:val="center"/>
          </w:tcPr>
          <w:p w:rsidR="009F7C18" w:rsidRDefault="009F7C18" w:rsidP="009D72BB">
            <w:pPr>
              <w:adjustRightInd w:val="0"/>
              <w:snapToGrid w:val="0"/>
              <w:spacing w:line="300" w:lineRule="auto"/>
              <w:jc w:val="center"/>
              <w:outlineLvl w:val="2"/>
              <w:rPr>
                <w:rFonts w:ascii="宋体" w:hAnsi="宋体"/>
                <w:sz w:val="22"/>
              </w:rPr>
            </w:pPr>
            <w:r>
              <w:rPr>
                <w:rFonts w:ascii="宋体" w:eastAsia="Times New Roman" w:hAnsi="宋体"/>
                <w:sz w:val="22"/>
              </w:rPr>
              <w:t>1</w:t>
            </w:r>
          </w:p>
        </w:tc>
        <w:tc>
          <w:tcPr>
            <w:tcW w:w="3531" w:type="pct"/>
            <w:vAlign w:val="center"/>
          </w:tcPr>
          <w:p w:rsidR="009F7C18" w:rsidRDefault="009F7C18" w:rsidP="009D72BB">
            <w:pPr>
              <w:adjustRightInd w:val="0"/>
              <w:snapToGrid w:val="0"/>
              <w:spacing w:line="300" w:lineRule="auto"/>
              <w:jc w:val="left"/>
              <w:outlineLvl w:val="2"/>
              <w:rPr>
                <w:rFonts w:ascii="宋体" w:hAnsi="宋体"/>
                <w:sz w:val="22"/>
              </w:rPr>
            </w:pPr>
            <w:r>
              <w:rPr>
                <w:rFonts w:ascii="宋体" w:eastAsia="Times New Roman" w:hAnsi="宋体" w:hint="eastAsia"/>
                <w:sz w:val="22"/>
                <w:lang w:eastAsia="zh-Hans"/>
              </w:rPr>
              <w:t>具备</w:t>
            </w:r>
            <w:r>
              <w:rPr>
                <w:rFonts w:ascii="宋体" w:eastAsia="Times New Roman" w:hAnsi="宋体"/>
                <w:sz w:val="22"/>
                <w:lang w:eastAsia="zh-Hans"/>
              </w:rPr>
              <w:t>5</w:t>
            </w:r>
            <w:r>
              <w:rPr>
                <w:rFonts w:ascii="宋体" w:hAnsi="宋体" w:cs="宋体" w:hint="eastAsia"/>
                <w:sz w:val="22"/>
                <w:lang w:eastAsia="zh-Hans"/>
              </w:rPr>
              <w:t>年以上测试工作经验</w:t>
            </w:r>
            <w:r>
              <w:rPr>
                <w:rFonts w:ascii="宋体" w:eastAsia="Times New Roman" w:hAnsi="宋体" w:hint="eastAsia"/>
                <w:sz w:val="22"/>
                <w:lang w:eastAsia="zh-Hans"/>
              </w:rPr>
              <w:t>。</w:t>
            </w:r>
          </w:p>
        </w:tc>
      </w:tr>
    </w:tbl>
    <w:p w:rsidR="009F7C18" w:rsidRDefault="009F7C18" w:rsidP="009F7C18">
      <w:pPr>
        <w:adjustRightInd w:val="0"/>
        <w:snapToGrid w:val="0"/>
        <w:spacing w:line="300" w:lineRule="auto"/>
        <w:ind w:firstLineChars="200" w:firstLine="442"/>
        <w:outlineLvl w:val="2"/>
        <w:rPr>
          <w:rFonts w:ascii="Times New Roman" w:hAnsi="Times New Roman"/>
          <w:b/>
          <w:bCs/>
          <w:sz w:val="22"/>
        </w:rPr>
      </w:pPr>
      <w:r>
        <w:rPr>
          <w:rFonts w:ascii="Times New Roman" w:hAnsi="Times New Roman"/>
          <w:b/>
          <w:bCs/>
          <w:sz w:val="22"/>
        </w:rPr>
        <w:t>11</w:t>
      </w:r>
      <w:r>
        <w:rPr>
          <w:rFonts w:ascii="Times New Roman" w:hAnsi="Times New Roman"/>
          <w:b/>
          <w:bCs/>
          <w:sz w:val="22"/>
        </w:rPr>
        <w:t>质量标准及验收要求</w:t>
      </w:r>
      <w:bookmarkEnd w:id="25"/>
    </w:p>
    <w:p w:rsidR="009F7C18" w:rsidRDefault="009F7C18" w:rsidP="009F7C18">
      <w:pPr>
        <w:tabs>
          <w:tab w:val="left" w:pos="3060"/>
        </w:tabs>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11.1</w:t>
      </w:r>
      <w:r>
        <w:rPr>
          <w:rFonts w:ascii="Times New Roman" w:hAnsi="Times New Roman"/>
          <w:b/>
          <w:bCs/>
          <w:sz w:val="22"/>
        </w:rPr>
        <w:t>质量标准</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11.1.1 </w:t>
      </w:r>
      <w:r>
        <w:rPr>
          <w:rFonts w:ascii="Times New Roman" w:hAnsi="Times New Roman"/>
          <w:color w:val="000000"/>
          <w:sz w:val="22"/>
        </w:rPr>
        <w:t>中标人所交付软件系统应满足本项目合同文件明确的功能性、使用性要求。软件开发质量标准按照国家标准、招标需求确定，上述标准不一致的，以严格的标准为准。没有国家标准、行业标准和企业标准的，按照通常标准或者符合招标目的的特定标准确定。</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11.1.2 </w:t>
      </w:r>
      <w:r>
        <w:rPr>
          <w:rFonts w:ascii="Times New Roman" w:hAnsi="Times New Roman"/>
          <w:color w:val="000000"/>
          <w:sz w:val="22"/>
        </w:rPr>
        <w:t>中标人所交付的软件系统还应符合国家和上海市有关系统运行安全之规定。</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11.1.3</w:t>
      </w:r>
      <w:r>
        <w:rPr>
          <w:rFonts w:ascii="Times New Roman" w:hAnsi="Times New Roman"/>
          <w:color w:val="000000"/>
          <w:sz w:val="22"/>
        </w:rPr>
        <w:t>在软件开发启动之前，中标人应根据采购人需求进一步进行项目应用调研与</w:t>
      </w:r>
      <w:r>
        <w:rPr>
          <w:rFonts w:ascii="Times New Roman" w:hAnsi="Times New Roman"/>
          <w:color w:val="000000"/>
          <w:sz w:val="22"/>
        </w:rPr>
        <w:lastRenderedPageBreak/>
        <w:t>开发前分析，双方对现拟需求、投标方案、运行目标及实施计划进行全面回顾与梳理，按实际可操作性进行必要调整，调整结果双方以合同附件形式增补生效。</w:t>
      </w:r>
    </w:p>
    <w:p w:rsidR="009F7C18" w:rsidRDefault="009F7C18" w:rsidP="009F7C18">
      <w:pPr>
        <w:tabs>
          <w:tab w:val="left" w:pos="3060"/>
        </w:tabs>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 xml:space="preserve">11.2 </w:t>
      </w:r>
      <w:r>
        <w:rPr>
          <w:rFonts w:ascii="Times New Roman" w:hAnsi="Times New Roman"/>
          <w:b/>
          <w:bCs/>
          <w:sz w:val="22"/>
        </w:rPr>
        <w:t>验收要求</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11.2.1</w:t>
      </w:r>
      <w:r>
        <w:rPr>
          <w:rFonts w:ascii="Times New Roman" w:hAnsi="Times New Roman"/>
          <w:color w:val="000000"/>
          <w:sz w:val="22"/>
        </w:rPr>
        <w:t>验收标准：本项目采用现场运行、测试验收方式验收，验收标准以符合招标文件、投标人的投标文件及相关附件所提供的功能性、使用性要求和采购人的要求为准。</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11.2.2</w:t>
      </w:r>
      <w:r>
        <w:rPr>
          <w:rFonts w:ascii="Times New Roman" w:hAnsi="Times New Roman"/>
          <w:color w:val="000000"/>
          <w:sz w:val="22"/>
        </w:rPr>
        <w:t>软件开发完成并达到规定要求后，中标人应以书面方式通知采购人进行交付验收的规程与安排。采购人应当在接到通知的</w:t>
      </w:r>
      <w:r>
        <w:rPr>
          <w:rFonts w:ascii="Times New Roman" w:hAnsi="Times New Roman"/>
          <w:color w:val="000000"/>
          <w:sz w:val="22"/>
        </w:rPr>
        <w:t>5</w:t>
      </w:r>
      <w:r>
        <w:rPr>
          <w:rFonts w:ascii="Times New Roman" w:hAnsi="Times New Roman"/>
          <w:color w:val="000000"/>
          <w:sz w:val="22"/>
        </w:rPr>
        <w:t>个工作日内确定具体日期，由双方按照约定的要求完成项目验收流程。中标人在交付验收前应当根据约定的检测标准对本项目进行功能和运行测试，所有系统功能模块符合要求，以确认本项目软件能够正常运行，并初步达到符合招标文件中约定交付的规定。采购人有权委托第三方检测机构进行验收，对此中标人应当配合。</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11.2.3 </w:t>
      </w:r>
      <w:r>
        <w:rPr>
          <w:rFonts w:ascii="Times New Roman" w:hAnsi="Times New Roman"/>
          <w:color w:val="000000"/>
          <w:sz w:val="22"/>
        </w:rPr>
        <w:t>软件系统达到验收条件后由中标人提出验收申请，采购人根据中标人提交的验收申请进行确认。验收由双方人员共同参与。同时中标人须提供软件文档（包括但不限于《用户需求说明书》、《系统概要设计说明书》、《系统详细设计说明书》、《测试报告》、《用户使用手册》、《数据字典》、《系统部署文档》）以及可安装的程序运行文件），软件文档部分的验收通过后，即视为初验通过。</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11.2.4 </w:t>
      </w:r>
      <w:proofErr w:type="gramStart"/>
      <w:r>
        <w:rPr>
          <w:rFonts w:ascii="Times New Roman" w:hAnsi="Times New Roman"/>
          <w:color w:val="000000"/>
          <w:sz w:val="22"/>
        </w:rPr>
        <w:t>验收分</w:t>
      </w:r>
      <w:proofErr w:type="gramEnd"/>
      <w:r>
        <w:rPr>
          <w:rFonts w:ascii="Times New Roman" w:hAnsi="Times New Roman"/>
          <w:color w:val="000000"/>
          <w:sz w:val="22"/>
        </w:rPr>
        <w:t>初验和终验。初验通过且系统试运行达到规定时间，初验遗留问题已解决，中标人确认系统具备正常运行条件，即通知采购人系统已准备就绪，等待最终验收。当系统通过运行测试时即终验完毕，采购人向中标人签发终验报告。</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11.2.5</w:t>
      </w:r>
      <w:r>
        <w:rPr>
          <w:rFonts w:ascii="Times New Roman" w:hAnsi="Times New Roman"/>
          <w:color w:val="000000"/>
          <w:sz w:val="22"/>
        </w:rPr>
        <w:t>中标人应按照招标文件、投标文件及其附件所约定的内容进行交付，如约定采购人可以使用和拥有</w:t>
      </w:r>
      <w:proofErr w:type="gramStart"/>
      <w:r>
        <w:rPr>
          <w:rFonts w:ascii="Times New Roman" w:hAnsi="Times New Roman"/>
          <w:color w:val="000000"/>
          <w:sz w:val="22"/>
        </w:rPr>
        <w:t>本开发</w:t>
      </w:r>
      <w:proofErr w:type="gramEnd"/>
      <w:r>
        <w:rPr>
          <w:rFonts w:ascii="Times New Roman" w:hAnsi="Times New Roman"/>
          <w:color w:val="000000"/>
          <w:sz w:val="22"/>
        </w:rPr>
        <w:t>软件源代码，中标人应同时交付软件的源代码并不做任何的权利保留。所交付的文档与文件应当是可供人阅读的书面和电子文档。</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11.2.6 </w:t>
      </w:r>
      <w:r>
        <w:rPr>
          <w:rFonts w:ascii="Times New Roman" w:hAnsi="Times New Roman"/>
          <w:color w:val="000000"/>
          <w:sz w:val="22"/>
        </w:rPr>
        <w:t>采购人在本项目交付后，应当在</w:t>
      </w:r>
      <w:r>
        <w:rPr>
          <w:rFonts w:ascii="Times New Roman" w:hAnsi="Times New Roman"/>
          <w:color w:val="000000"/>
          <w:sz w:val="22"/>
        </w:rPr>
        <w:t>5</w:t>
      </w:r>
      <w:r>
        <w:rPr>
          <w:rFonts w:ascii="Times New Roman" w:hAnsi="Times New Roman"/>
          <w:color w:val="000000"/>
          <w:sz w:val="22"/>
        </w:rPr>
        <w:t>个工作日内向中标人出具书面文件，以确认其初步达到符合本合同所约定的任务、需求和功能。如有缺陷，应向中标人陈述需要改进的缺陷。中标人应立即改进此项缺陷，并再次进行检测和评估。期间中标人需承担由自身原因造成修改的费用。</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11.2.7</w:t>
      </w:r>
      <w:r>
        <w:rPr>
          <w:rFonts w:ascii="Times New Roman" w:hAnsi="Times New Roman"/>
          <w:color w:val="000000"/>
          <w:sz w:val="22"/>
        </w:rPr>
        <w:t>如果属于中标</w:t>
      </w:r>
      <w:proofErr w:type="gramStart"/>
      <w:r>
        <w:rPr>
          <w:rFonts w:ascii="Times New Roman" w:hAnsi="Times New Roman"/>
          <w:color w:val="000000"/>
          <w:sz w:val="22"/>
        </w:rPr>
        <w:t>人原因</w:t>
      </w:r>
      <w:proofErr w:type="gramEnd"/>
      <w:r>
        <w:rPr>
          <w:rFonts w:ascii="Times New Roman" w:hAnsi="Times New Roman"/>
          <w:color w:val="000000"/>
          <w:sz w:val="22"/>
        </w:rPr>
        <w:t>致使系统未能通过验收，中标人应当排除故障，并自行承担相关费用，直至系统完全符合验收标准。以上行为产生的费用均由中标人承担。</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11.2.8</w:t>
      </w:r>
      <w:r>
        <w:rPr>
          <w:rFonts w:ascii="Times New Roman" w:hAnsi="Times New Roman"/>
          <w:color w:val="000000"/>
          <w:sz w:val="22"/>
        </w:rPr>
        <w:t>如果由于采购人原因，导致系统在验收期间出现故障或问题，中标人应及时配合排除该方面的故障或问题。以上行为产生的相关费用均由采购人承担。</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11.2.9 </w:t>
      </w:r>
      <w:r>
        <w:rPr>
          <w:rFonts w:ascii="Times New Roman" w:hAnsi="Times New Roman"/>
          <w:color w:val="000000"/>
          <w:sz w:val="22"/>
        </w:rPr>
        <w:t>如采购人同意本项目验收交付，应当在</w:t>
      </w:r>
      <w:r>
        <w:rPr>
          <w:rFonts w:ascii="Times New Roman" w:hAnsi="Times New Roman"/>
          <w:color w:val="000000"/>
          <w:sz w:val="22"/>
        </w:rPr>
        <w:t>5</w:t>
      </w:r>
      <w:r>
        <w:rPr>
          <w:rFonts w:ascii="Times New Roman" w:hAnsi="Times New Roman"/>
          <w:color w:val="000000"/>
          <w:sz w:val="22"/>
        </w:rPr>
        <w:t>个工作日内向中标人出具书面文件，以确认其初步达到符合本合同所约定目标的系统软件开发的需求、任务和功能。</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11.2.10</w:t>
      </w:r>
      <w:r>
        <w:rPr>
          <w:rFonts w:ascii="Times New Roman" w:hAnsi="Times New Roman"/>
          <w:color w:val="000000"/>
          <w:sz w:val="22"/>
        </w:rPr>
        <w:t>如本项目连续</w:t>
      </w:r>
      <w:r>
        <w:rPr>
          <w:rFonts w:ascii="Times New Roman" w:hAnsi="Times New Roman"/>
          <w:color w:val="000000"/>
          <w:sz w:val="22"/>
        </w:rPr>
        <w:t>3</w:t>
      </w:r>
      <w:r>
        <w:rPr>
          <w:rFonts w:ascii="Times New Roman" w:hAnsi="Times New Roman"/>
          <w:color w:val="000000"/>
          <w:sz w:val="22"/>
        </w:rPr>
        <w:t>次终验未获通过，采购人有权取消合同，并按照合同约定的条款对供应商作违约处理。</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11.2.11</w:t>
      </w:r>
      <w:proofErr w:type="gramStart"/>
      <w:r>
        <w:rPr>
          <w:rFonts w:ascii="Times New Roman" w:hAnsi="Times New Roman"/>
          <w:color w:val="000000"/>
          <w:sz w:val="22"/>
        </w:rPr>
        <w:t>自系统</w:t>
      </w:r>
      <w:proofErr w:type="gramEnd"/>
      <w:r>
        <w:rPr>
          <w:rFonts w:ascii="Times New Roman" w:hAnsi="Times New Roman"/>
          <w:color w:val="000000"/>
          <w:sz w:val="22"/>
        </w:rPr>
        <w:t>验收通过之日计算质量保质期，采购人享有中标人（</w:t>
      </w:r>
      <w:r>
        <w:rPr>
          <w:rFonts w:ascii="Times New Roman" w:hAnsi="Times New Roman" w:hint="eastAsia"/>
          <w:color w:val="000000"/>
          <w:sz w:val="22"/>
        </w:rPr>
        <w:t>60</w:t>
      </w:r>
      <w:r>
        <w:rPr>
          <w:rFonts w:ascii="Times New Roman" w:hAnsi="Times New Roman"/>
          <w:color w:val="000000"/>
          <w:sz w:val="22"/>
        </w:rPr>
        <w:t>）天的系统试运行现场驻场服务期。该期间，中标人应提供采购人现场技术支持服务以应用解决系统运行期间可能出现的各类问题和进一步提供与完善软件运行水平。</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11.2.12</w:t>
      </w:r>
      <w:r>
        <w:rPr>
          <w:rFonts w:ascii="Times New Roman" w:hAnsi="Times New Roman"/>
          <w:color w:val="000000"/>
          <w:sz w:val="22"/>
        </w:rPr>
        <w:t>项目验收后中标人还应向采购人移交除本章节第</w:t>
      </w:r>
      <w:r>
        <w:rPr>
          <w:rFonts w:ascii="Times New Roman" w:hAnsi="Times New Roman"/>
          <w:color w:val="000000"/>
          <w:sz w:val="22"/>
        </w:rPr>
        <w:t>11.2.3</w:t>
      </w:r>
      <w:r>
        <w:rPr>
          <w:rFonts w:ascii="Times New Roman" w:hAnsi="Times New Roman"/>
          <w:color w:val="000000"/>
          <w:sz w:val="22"/>
        </w:rPr>
        <w:t>款外软件开发过程中形成的其他文档资料。</w:t>
      </w:r>
    </w:p>
    <w:p w:rsidR="009F7C18" w:rsidRDefault="009F7C18" w:rsidP="009F7C18">
      <w:pPr>
        <w:adjustRightInd w:val="0"/>
        <w:snapToGrid w:val="0"/>
        <w:spacing w:line="300" w:lineRule="auto"/>
        <w:ind w:firstLineChars="200" w:firstLine="442"/>
        <w:outlineLvl w:val="2"/>
        <w:rPr>
          <w:rFonts w:ascii="Times New Roman" w:hAnsi="Times New Roman"/>
          <w:b/>
          <w:bCs/>
          <w:sz w:val="22"/>
        </w:rPr>
      </w:pPr>
      <w:bookmarkStart w:id="26" w:name="_Toc5612489"/>
      <w:r>
        <w:rPr>
          <w:rFonts w:ascii="Times New Roman" w:hAnsi="Times New Roman"/>
          <w:b/>
          <w:bCs/>
          <w:sz w:val="22"/>
        </w:rPr>
        <w:lastRenderedPageBreak/>
        <w:t>12</w:t>
      </w:r>
      <w:r>
        <w:rPr>
          <w:rFonts w:ascii="Times New Roman" w:hAnsi="Times New Roman"/>
          <w:b/>
          <w:bCs/>
          <w:sz w:val="22"/>
        </w:rPr>
        <w:t>售后服务要求</w:t>
      </w:r>
      <w:bookmarkEnd w:id="26"/>
    </w:p>
    <w:p w:rsidR="009F7C18" w:rsidRDefault="009F7C18" w:rsidP="009F7C18">
      <w:pPr>
        <w:adjustRightInd w:val="0"/>
        <w:snapToGrid w:val="0"/>
        <w:spacing w:line="300" w:lineRule="auto"/>
        <w:ind w:firstLineChars="200" w:firstLine="442"/>
        <w:rPr>
          <w:rFonts w:ascii="Times New Roman" w:hAnsi="Times New Roman"/>
          <w:b/>
          <w:color w:val="000000"/>
          <w:sz w:val="22"/>
        </w:rPr>
      </w:pPr>
      <w:r>
        <w:rPr>
          <w:rFonts w:ascii="Times New Roman" w:hAnsi="Times New Roman"/>
          <w:b/>
          <w:color w:val="000000"/>
          <w:sz w:val="22"/>
        </w:rPr>
        <w:t>12.1</w:t>
      </w:r>
      <w:r>
        <w:rPr>
          <w:rFonts w:ascii="Times New Roman" w:hAnsi="Times New Roman"/>
          <w:b/>
          <w:color w:val="000000"/>
          <w:sz w:val="22"/>
        </w:rPr>
        <w:t>软件运行保证</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在中标人驻场服务期满，提供免费技术支持服务期（质量保质期）内，负责本项目的维护工作，确保系统安全、稳定、正常地运行并对由于设计、功能的缺陷而产生的故障负责。提供</w:t>
      </w:r>
      <w:r>
        <w:rPr>
          <w:rFonts w:ascii="Times New Roman" w:hAnsi="Times New Roman"/>
          <w:color w:val="000000"/>
          <w:sz w:val="22"/>
        </w:rPr>
        <w:t>7</w:t>
      </w:r>
      <w:r>
        <w:rPr>
          <w:rFonts w:ascii="Times New Roman" w:hAnsi="Times New Roman"/>
          <w:color w:val="000000"/>
          <w:sz w:val="22"/>
        </w:rPr>
        <w:t>日</w:t>
      </w:r>
      <w:r>
        <w:rPr>
          <w:rFonts w:ascii="Times New Roman" w:hAnsi="Times New Roman"/>
          <w:color w:val="000000"/>
          <w:sz w:val="22"/>
        </w:rPr>
        <w:t>*24</w:t>
      </w:r>
      <w:r>
        <w:rPr>
          <w:rFonts w:ascii="Times New Roman" w:hAnsi="Times New Roman"/>
          <w:color w:val="000000"/>
          <w:sz w:val="22"/>
        </w:rPr>
        <w:t>小时</w:t>
      </w:r>
      <w:r>
        <w:rPr>
          <w:rFonts w:ascii="Times New Roman" w:hAnsi="Times New Roman" w:hint="eastAsia"/>
          <w:color w:val="000000"/>
          <w:sz w:val="22"/>
        </w:rPr>
        <w:t>全天候</w:t>
      </w:r>
      <w:r>
        <w:rPr>
          <w:rFonts w:ascii="Times New Roman" w:hAnsi="Times New Roman"/>
          <w:color w:val="000000"/>
          <w:sz w:val="22"/>
        </w:rPr>
        <w:t>响应维护服务。在此期间如发生系统运作故障，或出现瑕疵，中标人将按照售后服务的承诺提供保修和维护服务。中标人将通过以下三种服务方式进行技术支持：</w:t>
      </w:r>
    </w:p>
    <w:p w:rsidR="009F7C18" w:rsidRDefault="009F7C18" w:rsidP="009F7C18">
      <w:pPr>
        <w:pStyle w:val="txt"/>
        <w:adjustRightInd w:val="0"/>
        <w:snapToGrid w:val="0"/>
        <w:spacing w:before="0" w:beforeAutospacing="0" w:after="0" w:afterAutospacing="0" w:line="300" w:lineRule="auto"/>
        <w:ind w:firstLineChars="200" w:firstLine="440"/>
        <w:rPr>
          <w:rFonts w:ascii="Times New Roman" w:hAnsi="Times New Roman" w:cs="Times New Roman"/>
          <w:color w:val="000000"/>
          <w:kern w:val="2"/>
          <w:sz w:val="22"/>
          <w:szCs w:val="22"/>
        </w:rPr>
      </w:pPr>
      <w:r>
        <w:rPr>
          <w:rFonts w:ascii="Times New Roman" w:hAnsi="Times New Roman" w:cs="Times New Roman"/>
          <w:color w:val="000000"/>
          <w:kern w:val="2"/>
          <w:sz w:val="22"/>
          <w:szCs w:val="22"/>
        </w:rPr>
        <w:t xml:space="preserve">12.1.1 </w:t>
      </w:r>
      <w:r>
        <w:rPr>
          <w:rFonts w:ascii="Times New Roman" w:hAnsi="Times New Roman" w:cs="Times New Roman"/>
          <w:color w:val="000000"/>
          <w:kern w:val="2"/>
          <w:sz w:val="22"/>
          <w:szCs w:val="22"/>
        </w:rPr>
        <w:t>电话支持：客户通过拨打中标人指定的维护工程师电话，由中标人工程师进行电话支持。</w:t>
      </w:r>
    </w:p>
    <w:p w:rsidR="009F7C18" w:rsidRDefault="009F7C18" w:rsidP="009F7C18">
      <w:pPr>
        <w:pStyle w:val="txt"/>
        <w:adjustRightInd w:val="0"/>
        <w:snapToGrid w:val="0"/>
        <w:spacing w:before="0" w:beforeAutospacing="0" w:after="0" w:afterAutospacing="0" w:line="300" w:lineRule="auto"/>
        <w:ind w:firstLineChars="200" w:firstLine="440"/>
        <w:rPr>
          <w:rFonts w:ascii="Times New Roman" w:hAnsi="Times New Roman" w:cs="Times New Roman"/>
          <w:color w:val="000000"/>
          <w:kern w:val="2"/>
          <w:sz w:val="22"/>
          <w:szCs w:val="22"/>
        </w:rPr>
      </w:pPr>
      <w:r>
        <w:rPr>
          <w:rFonts w:ascii="Times New Roman" w:hAnsi="Times New Roman" w:cs="Times New Roman"/>
          <w:color w:val="000000"/>
          <w:kern w:val="2"/>
          <w:sz w:val="22"/>
          <w:szCs w:val="22"/>
        </w:rPr>
        <w:t xml:space="preserve">12.1.2 </w:t>
      </w:r>
      <w:r>
        <w:rPr>
          <w:rFonts w:ascii="Times New Roman" w:hAnsi="Times New Roman" w:cs="Times New Roman"/>
          <w:color w:val="000000"/>
          <w:kern w:val="2"/>
          <w:sz w:val="22"/>
          <w:szCs w:val="22"/>
        </w:rPr>
        <w:t>远程技术支持：在采购人保证服务器网络联通的情况下，通过远程诊断、电话支持、电子邮件等方式进行技术支持。</w:t>
      </w:r>
    </w:p>
    <w:p w:rsidR="009F7C18" w:rsidRDefault="009F7C18" w:rsidP="009F7C18">
      <w:pPr>
        <w:pStyle w:val="txt"/>
        <w:adjustRightInd w:val="0"/>
        <w:snapToGrid w:val="0"/>
        <w:spacing w:before="0" w:beforeAutospacing="0" w:after="0" w:afterAutospacing="0" w:line="300" w:lineRule="auto"/>
        <w:ind w:firstLineChars="200" w:firstLine="440"/>
        <w:rPr>
          <w:rFonts w:ascii="Times New Roman" w:hAnsi="Times New Roman" w:cs="Times New Roman"/>
          <w:color w:val="000000"/>
          <w:kern w:val="2"/>
          <w:sz w:val="22"/>
          <w:szCs w:val="22"/>
        </w:rPr>
      </w:pPr>
      <w:r>
        <w:rPr>
          <w:rFonts w:ascii="Times New Roman" w:hAnsi="Times New Roman" w:cs="Times New Roman"/>
          <w:color w:val="000000"/>
          <w:kern w:val="2"/>
          <w:sz w:val="22"/>
          <w:szCs w:val="22"/>
        </w:rPr>
        <w:t xml:space="preserve">12.1.3 </w:t>
      </w:r>
      <w:r>
        <w:rPr>
          <w:rFonts w:ascii="Times New Roman" w:hAnsi="Times New Roman" w:cs="Times New Roman"/>
          <w:color w:val="000000"/>
          <w:kern w:val="2"/>
          <w:sz w:val="22"/>
          <w:szCs w:val="22"/>
        </w:rPr>
        <w:t>现场支持：如果不能通过远程技术支持方式解决系统的技术故障，在用户提出现场支持要求后的</w:t>
      </w:r>
      <w:r>
        <w:rPr>
          <w:rFonts w:ascii="Times New Roman" w:hAnsi="Times New Roman" w:cs="Times New Roman"/>
          <w:color w:val="000000"/>
          <w:kern w:val="2"/>
          <w:sz w:val="22"/>
          <w:szCs w:val="22"/>
        </w:rPr>
        <w:t>24</w:t>
      </w:r>
      <w:r>
        <w:rPr>
          <w:rFonts w:ascii="Times New Roman" w:hAnsi="Times New Roman" w:cs="Times New Roman"/>
          <w:color w:val="000000"/>
          <w:kern w:val="2"/>
          <w:sz w:val="22"/>
          <w:szCs w:val="22"/>
        </w:rPr>
        <w:t>小时内，中标人将派遣工程师赶赴现场分析故障原因，制定故障排除方案，提供故障排除服务。</w:t>
      </w:r>
    </w:p>
    <w:p w:rsidR="009F7C18" w:rsidRDefault="009F7C18" w:rsidP="009F7C18">
      <w:pPr>
        <w:adjustRightInd w:val="0"/>
        <w:snapToGrid w:val="0"/>
        <w:spacing w:line="300" w:lineRule="auto"/>
        <w:ind w:firstLineChars="200" w:firstLine="442"/>
        <w:rPr>
          <w:rFonts w:ascii="Times New Roman" w:hAnsi="Times New Roman"/>
          <w:b/>
          <w:color w:val="000000"/>
          <w:sz w:val="22"/>
        </w:rPr>
      </w:pPr>
      <w:r>
        <w:rPr>
          <w:rFonts w:ascii="Times New Roman" w:hAnsi="Times New Roman"/>
          <w:b/>
          <w:color w:val="000000"/>
          <w:sz w:val="22"/>
        </w:rPr>
        <w:t xml:space="preserve">12.2 </w:t>
      </w:r>
      <w:r>
        <w:rPr>
          <w:rFonts w:ascii="Times New Roman" w:hAnsi="Times New Roman"/>
          <w:b/>
          <w:color w:val="000000"/>
          <w:sz w:val="22"/>
        </w:rPr>
        <w:t>软件维护要求</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12.2.1 </w:t>
      </w:r>
      <w:r>
        <w:rPr>
          <w:rFonts w:ascii="Times New Roman" w:hAnsi="Times New Roman"/>
          <w:color w:val="000000"/>
          <w:sz w:val="22"/>
        </w:rPr>
        <w:t>质量保质期内，由采购人负责日常性管理工作，包括信息更新、数据维护和系统管理，中标人负责本项目所涉及的技术性维护，其工作范围为：软件日常运行维护、软件版本升级和错误更正；合同所界定的功能范围内的局部调整。</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12.2.2 </w:t>
      </w:r>
      <w:r>
        <w:rPr>
          <w:rFonts w:ascii="Times New Roman" w:hAnsi="Times New Roman"/>
          <w:color w:val="000000"/>
          <w:sz w:val="22"/>
        </w:rPr>
        <w:t>当出现故障时，采购人应立即通知到中标人。如属于严重故障，中标人立即委派工程师进行处理；如属于一般故障，中标人委派工程师在一小时内开展问题处理工作；必要时到现场进行紧急处置。</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12.2.3 </w:t>
      </w:r>
      <w:r>
        <w:rPr>
          <w:rFonts w:ascii="Times New Roman" w:hAnsi="Times New Roman"/>
          <w:color w:val="000000"/>
          <w:sz w:val="22"/>
        </w:rPr>
        <w:t>中标人在约定的时间内未能弥补缺陷，采购人可采取必要的补救措施，但其风险和费用将由中标人承担，采购人根据合同规定对中标人行使的其他权利不受影响。</w:t>
      </w:r>
    </w:p>
    <w:p w:rsidR="009F7C18" w:rsidRDefault="009F7C18" w:rsidP="009F7C18">
      <w:pPr>
        <w:adjustRightInd w:val="0"/>
        <w:snapToGrid w:val="0"/>
        <w:spacing w:line="300" w:lineRule="auto"/>
        <w:ind w:firstLineChars="200" w:firstLine="442"/>
        <w:rPr>
          <w:rFonts w:ascii="Times New Roman" w:hAnsi="Times New Roman"/>
          <w:b/>
          <w:color w:val="000000"/>
          <w:sz w:val="22"/>
        </w:rPr>
      </w:pPr>
      <w:r>
        <w:rPr>
          <w:rFonts w:ascii="Times New Roman" w:hAnsi="Times New Roman"/>
          <w:b/>
          <w:color w:val="000000"/>
          <w:sz w:val="22"/>
        </w:rPr>
        <w:t xml:space="preserve">12.3 </w:t>
      </w:r>
      <w:r>
        <w:rPr>
          <w:rFonts w:ascii="Times New Roman" w:hAnsi="Times New Roman"/>
          <w:b/>
          <w:color w:val="000000"/>
          <w:sz w:val="22"/>
        </w:rPr>
        <w:t>软件系统的培训要求</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中标人</w:t>
      </w:r>
      <w:r>
        <w:rPr>
          <w:rFonts w:ascii="Times New Roman" w:hAnsi="Times New Roman"/>
          <w:bCs/>
          <w:sz w:val="22"/>
        </w:rPr>
        <w:t>应提供对软件使用人员和管理人员的培训，培训内容包括软件的使用及维护培训</w:t>
      </w:r>
      <w:r>
        <w:rPr>
          <w:rFonts w:ascii="Times New Roman" w:hAnsi="Times New Roman"/>
          <w:color w:val="000000"/>
          <w:sz w:val="22"/>
        </w:rPr>
        <w:t>，使受训者能够独立、熟练地完成系统运行维护与操作，实现依据本合同所规定的系统运行保障的目标。</w:t>
      </w:r>
    </w:p>
    <w:p w:rsidR="009F7C18" w:rsidRDefault="009F7C18" w:rsidP="009F7C18">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color w:val="000000"/>
          <w:sz w:val="22"/>
        </w:rPr>
        <w:t xml:space="preserve">12.3.2 </w:t>
      </w:r>
      <w:r>
        <w:rPr>
          <w:rFonts w:ascii="Times New Roman" w:hAnsi="Times New Roman"/>
          <w:color w:val="000000"/>
          <w:sz w:val="22"/>
        </w:rPr>
        <w:t>中标人</w:t>
      </w:r>
      <w:r>
        <w:rPr>
          <w:rFonts w:ascii="Times New Roman" w:hAnsi="Times New Roman"/>
          <w:bCs/>
          <w:sz w:val="22"/>
        </w:rPr>
        <w:t>应为所有被培训人员提供培训用文字资料。</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12.3.3 </w:t>
      </w:r>
      <w:r>
        <w:rPr>
          <w:rFonts w:ascii="Times New Roman" w:hAnsi="Times New Roman"/>
          <w:color w:val="000000"/>
          <w:sz w:val="22"/>
        </w:rPr>
        <w:t>培训时</w:t>
      </w:r>
      <w:r>
        <w:rPr>
          <w:rFonts w:ascii="Times New Roman" w:hAnsi="Times New Roman"/>
          <w:bCs/>
          <w:sz w:val="22"/>
        </w:rPr>
        <w:t>间与日期应在软件开发完毕后由采购人和中标人共同商定，并提供具体的培训方案。</w:t>
      </w:r>
    </w:p>
    <w:p w:rsidR="009F7C18" w:rsidRDefault="009F7C18" w:rsidP="009F7C18">
      <w:pPr>
        <w:adjustRightInd w:val="0"/>
        <w:snapToGrid w:val="0"/>
        <w:spacing w:line="300" w:lineRule="auto"/>
        <w:ind w:firstLineChars="200" w:firstLine="442"/>
        <w:rPr>
          <w:rFonts w:ascii="Times New Roman" w:hAnsi="Times New Roman"/>
          <w:b/>
          <w:color w:val="000000"/>
          <w:sz w:val="22"/>
        </w:rPr>
      </w:pPr>
      <w:r>
        <w:rPr>
          <w:rFonts w:ascii="Times New Roman" w:hAnsi="Times New Roman"/>
          <w:b/>
          <w:color w:val="000000"/>
          <w:sz w:val="22"/>
        </w:rPr>
        <w:t>12.4</w:t>
      </w:r>
      <w:r>
        <w:rPr>
          <w:rFonts w:ascii="Times New Roman" w:hAnsi="Times New Roman"/>
          <w:b/>
          <w:color w:val="000000"/>
          <w:sz w:val="22"/>
        </w:rPr>
        <w:t>质保要求</w:t>
      </w:r>
    </w:p>
    <w:p w:rsidR="009F7C18" w:rsidRDefault="009F7C18" w:rsidP="009F7C18">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12.4.1 </w:t>
      </w:r>
      <w:r>
        <w:rPr>
          <w:rFonts w:ascii="Times New Roman" w:hAnsi="Times New Roman"/>
          <w:bCs/>
          <w:sz w:val="22"/>
        </w:rPr>
        <w:t>质保期内</w:t>
      </w:r>
    </w:p>
    <w:p w:rsidR="009F7C18" w:rsidRDefault="009F7C18" w:rsidP="009F7C18">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中标人提供平台软件免费质保期为一年。投标人根据项目情况在投标文件中提供相应运维服务方案。</w:t>
      </w:r>
    </w:p>
    <w:p w:rsidR="009F7C18" w:rsidRDefault="009F7C18" w:rsidP="009F7C18">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项目所涉及的教育主管部门、学校信息化负责人、学校信息管理员、骨干教师、普通教师等，投标人需采取集中培训、入校培训、远程培训等多种形式的培训组织方式，确保系统用户能够熟练掌握系统的基本应用。</w:t>
      </w:r>
    </w:p>
    <w:p w:rsidR="009F7C18" w:rsidRPr="00E576B8" w:rsidRDefault="009F7C18" w:rsidP="009F7C18">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）技术支持：对于平台出现的故障及用户使用问题，投标人的技术人员将快速做出反应，支</w:t>
      </w:r>
      <w:r w:rsidRPr="00E576B8">
        <w:rPr>
          <w:rFonts w:ascii="Times New Roman" w:hAnsi="Times New Roman" w:hint="eastAsia"/>
          <w:bCs/>
          <w:sz w:val="22"/>
        </w:rPr>
        <w:t>持方式包括现场支持、远程支持；</w:t>
      </w:r>
    </w:p>
    <w:p w:rsidR="009F7C18" w:rsidRPr="00E576B8" w:rsidRDefault="009F7C18" w:rsidP="009F7C18">
      <w:pPr>
        <w:adjustRightInd w:val="0"/>
        <w:snapToGrid w:val="0"/>
        <w:spacing w:line="300" w:lineRule="auto"/>
        <w:ind w:firstLineChars="200" w:firstLine="440"/>
        <w:rPr>
          <w:rFonts w:ascii="Times New Roman" w:hAnsi="Times New Roman"/>
          <w:bCs/>
          <w:sz w:val="22"/>
        </w:rPr>
      </w:pPr>
      <w:r w:rsidRPr="00E576B8">
        <w:rPr>
          <w:rFonts w:ascii="Times New Roman" w:hAnsi="Times New Roman" w:hint="eastAsia"/>
          <w:bCs/>
          <w:sz w:val="22"/>
        </w:rPr>
        <w:lastRenderedPageBreak/>
        <w:t>（</w:t>
      </w:r>
      <w:r w:rsidRPr="00E576B8">
        <w:rPr>
          <w:rFonts w:ascii="Times New Roman" w:hAnsi="Times New Roman"/>
          <w:bCs/>
          <w:sz w:val="22"/>
        </w:rPr>
        <w:t>2</w:t>
      </w:r>
      <w:r w:rsidRPr="00E576B8">
        <w:rPr>
          <w:rFonts w:ascii="Times New Roman" w:hAnsi="Times New Roman" w:hint="eastAsia"/>
          <w:bCs/>
          <w:sz w:val="22"/>
        </w:rPr>
        <w:t>）中标后在本市具有固定的维护技术人员，且能提供良好的技术支持，响应时限要求：小于</w:t>
      </w:r>
      <w:r w:rsidRPr="00E576B8">
        <w:rPr>
          <w:rFonts w:ascii="Times New Roman" w:hAnsi="Times New Roman"/>
          <w:bCs/>
          <w:sz w:val="22"/>
        </w:rPr>
        <w:t>2</w:t>
      </w:r>
      <w:r w:rsidRPr="00E576B8">
        <w:rPr>
          <w:rFonts w:ascii="Times New Roman" w:hAnsi="Times New Roman" w:hint="eastAsia"/>
          <w:bCs/>
          <w:sz w:val="22"/>
        </w:rPr>
        <w:t>小时；</w:t>
      </w:r>
    </w:p>
    <w:p w:rsidR="009F7C18" w:rsidRPr="00E576B8" w:rsidRDefault="009F7C18" w:rsidP="009F7C18">
      <w:pPr>
        <w:adjustRightInd w:val="0"/>
        <w:snapToGrid w:val="0"/>
        <w:spacing w:line="300" w:lineRule="auto"/>
        <w:ind w:firstLineChars="200" w:firstLine="440"/>
        <w:rPr>
          <w:rFonts w:ascii="Times New Roman" w:hAnsi="Times New Roman"/>
          <w:bCs/>
          <w:sz w:val="22"/>
        </w:rPr>
      </w:pPr>
      <w:r w:rsidRPr="00E576B8">
        <w:rPr>
          <w:rFonts w:ascii="Times New Roman" w:hAnsi="Times New Roman" w:hint="eastAsia"/>
          <w:bCs/>
          <w:sz w:val="22"/>
        </w:rPr>
        <w:t>（</w:t>
      </w:r>
      <w:r w:rsidRPr="00E576B8">
        <w:rPr>
          <w:rFonts w:ascii="Times New Roman" w:hAnsi="Times New Roman"/>
          <w:bCs/>
          <w:sz w:val="22"/>
        </w:rPr>
        <w:t>3</w:t>
      </w:r>
      <w:r w:rsidRPr="00E576B8">
        <w:rPr>
          <w:rFonts w:ascii="Times New Roman" w:hAnsi="Times New Roman" w:hint="eastAsia"/>
          <w:bCs/>
          <w:sz w:val="22"/>
        </w:rPr>
        <w:t>）软件升级：在服务期限内，中标人针对系统在使用过程中存在的问题及时进行系统完善升级，保障最终用户的使用效果；</w:t>
      </w:r>
    </w:p>
    <w:p w:rsidR="009F7C18" w:rsidRPr="00E576B8" w:rsidRDefault="009F7C18" w:rsidP="009F7C18">
      <w:pPr>
        <w:adjustRightInd w:val="0"/>
        <w:snapToGrid w:val="0"/>
        <w:spacing w:line="300" w:lineRule="auto"/>
        <w:ind w:firstLineChars="200" w:firstLine="440"/>
        <w:rPr>
          <w:rFonts w:ascii="Times New Roman" w:hAnsi="Times New Roman"/>
          <w:b/>
          <w:color w:val="FF0000"/>
          <w:sz w:val="22"/>
          <w:u w:val="wavyHeavy"/>
        </w:rPr>
      </w:pPr>
      <w:r w:rsidRPr="00E576B8">
        <w:rPr>
          <w:rFonts w:ascii="Times New Roman" w:hAnsi="Times New Roman" w:hint="eastAsia"/>
          <w:bCs/>
          <w:sz w:val="22"/>
        </w:rPr>
        <w:t>（</w:t>
      </w:r>
      <w:r w:rsidRPr="00E576B8">
        <w:rPr>
          <w:rFonts w:ascii="Times New Roman" w:hAnsi="Times New Roman"/>
          <w:bCs/>
          <w:sz w:val="22"/>
        </w:rPr>
        <w:t>4</w:t>
      </w:r>
      <w:r w:rsidRPr="00E576B8">
        <w:rPr>
          <w:rFonts w:ascii="Times New Roman" w:hAnsi="Times New Roman" w:hint="eastAsia"/>
          <w:bCs/>
          <w:sz w:val="22"/>
        </w:rPr>
        <w:t>）系统保障：中标人保障系统可用性＞</w:t>
      </w:r>
      <w:r w:rsidRPr="00E576B8">
        <w:rPr>
          <w:rFonts w:ascii="Times New Roman" w:hAnsi="Times New Roman"/>
          <w:bCs/>
          <w:sz w:val="22"/>
        </w:rPr>
        <w:t>99%</w:t>
      </w:r>
      <w:r w:rsidRPr="00E576B8">
        <w:rPr>
          <w:rFonts w:ascii="Times New Roman" w:hAnsi="Times New Roman" w:hint="eastAsia"/>
          <w:bCs/>
          <w:sz w:val="22"/>
        </w:rPr>
        <w:t>，每周至少进行一次主动式巡检，对于用户方的重大线上活动提供专人保障。</w:t>
      </w:r>
    </w:p>
    <w:p w:rsidR="009F7C18" w:rsidRPr="00E576B8" w:rsidRDefault="009F7C18" w:rsidP="009F7C18">
      <w:pPr>
        <w:tabs>
          <w:tab w:val="left" w:pos="3060"/>
        </w:tabs>
        <w:adjustRightInd w:val="0"/>
        <w:snapToGrid w:val="0"/>
        <w:spacing w:line="300" w:lineRule="auto"/>
        <w:ind w:firstLineChars="200" w:firstLine="440"/>
        <w:rPr>
          <w:rFonts w:ascii="Times New Roman" w:hAnsi="Times New Roman"/>
          <w:bCs/>
          <w:sz w:val="22"/>
        </w:rPr>
      </w:pPr>
      <w:r w:rsidRPr="00E576B8">
        <w:rPr>
          <w:rFonts w:ascii="Times New Roman" w:hAnsi="Times New Roman"/>
          <w:bCs/>
          <w:sz w:val="22"/>
        </w:rPr>
        <w:t xml:space="preserve">12.4.2 </w:t>
      </w:r>
      <w:r w:rsidRPr="00E576B8">
        <w:rPr>
          <w:rFonts w:ascii="Times New Roman" w:hAnsi="Times New Roman"/>
          <w:bCs/>
          <w:sz w:val="22"/>
        </w:rPr>
        <w:t>质保期外</w:t>
      </w:r>
    </w:p>
    <w:p w:rsidR="009F7C18" w:rsidRPr="00E576B8" w:rsidRDefault="009F7C18" w:rsidP="009F7C18">
      <w:pPr>
        <w:adjustRightInd w:val="0"/>
        <w:snapToGrid w:val="0"/>
        <w:spacing w:line="300" w:lineRule="auto"/>
        <w:ind w:firstLineChars="200" w:firstLine="440"/>
        <w:rPr>
          <w:rFonts w:ascii="Times New Roman" w:hAnsi="Times New Roman"/>
          <w:bCs/>
          <w:sz w:val="22"/>
        </w:rPr>
      </w:pPr>
      <w:bookmarkStart w:id="27" w:name="_Toc5612490"/>
      <w:r w:rsidRPr="00E576B8">
        <w:rPr>
          <w:rFonts w:ascii="Times New Roman" w:hAnsi="Times New Roman" w:hint="eastAsia"/>
          <w:bCs/>
          <w:sz w:val="22"/>
        </w:rPr>
        <w:t>（</w:t>
      </w:r>
      <w:r w:rsidRPr="00E576B8">
        <w:rPr>
          <w:rFonts w:ascii="Times New Roman" w:hAnsi="Times New Roman" w:hint="eastAsia"/>
          <w:bCs/>
          <w:sz w:val="22"/>
        </w:rPr>
        <w:t>1</w:t>
      </w:r>
      <w:r w:rsidRPr="00E576B8">
        <w:rPr>
          <w:rFonts w:ascii="Times New Roman" w:hAnsi="Times New Roman" w:hint="eastAsia"/>
          <w:bCs/>
          <w:sz w:val="22"/>
        </w:rPr>
        <w:t>）提供免费电话咨询</w:t>
      </w:r>
      <w:r w:rsidRPr="00E576B8">
        <w:rPr>
          <w:rFonts w:ascii="Times New Roman" w:hAnsi="Times New Roman" w:hint="eastAsia"/>
          <w:sz w:val="22"/>
        </w:rPr>
        <w:t>服务</w:t>
      </w:r>
      <w:r w:rsidRPr="00E576B8">
        <w:rPr>
          <w:rFonts w:ascii="Times New Roman" w:hAnsi="Times New Roman" w:hint="eastAsia"/>
          <w:bCs/>
          <w:sz w:val="22"/>
        </w:rPr>
        <w:t>，并提供上门维护服务。</w:t>
      </w:r>
    </w:p>
    <w:p w:rsidR="009F7C18" w:rsidRDefault="009F7C18" w:rsidP="009F7C18">
      <w:pPr>
        <w:adjustRightInd w:val="0"/>
        <w:snapToGrid w:val="0"/>
        <w:spacing w:line="300" w:lineRule="auto"/>
        <w:ind w:firstLineChars="200" w:firstLine="440"/>
        <w:rPr>
          <w:rFonts w:ascii="Times New Roman" w:hAnsi="Times New Roman"/>
          <w:bCs/>
          <w:sz w:val="22"/>
        </w:rPr>
      </w:pPr>
      <w:r w:rsidRPr="00E576B8">
        <w:rPr>
          <w:rFonts w:ascii="Times New Roman" w:hAnsi="Times New Roman" w:hint="eastAsia"/>
          <w:bCs/>
          <w:sz w:val="22"/>
        </w:rPr>
        <w:t>（</w:t>
      </w:r>
      <w:r w:rsidRPr="00E576B8">
        <w:rPr>
          <w:rFonts w:ascii="Times New Roman" w:hAnsi="Times New Roman" w:hint="eastAsia"/>
          <w:bCs/>
          <w:sz w:val="22"/>
        </w:rPr>
        <w:t>2</w:t>
      </w:r>
      <w:r w:rsidRPr="00E576B8">
        <w:rPr>
          <w:rFonts w:ascii="Times New Roman" w:hAnsi="Times New Roman" w:hint="eastAsia"/>
          <w:bCs/>
          <w:sz w:val="22"/>
        </w:rPr>
        <w:t>）采购人需要继续由原供应商或制造商提供售后服务的，以不超过项目总金额的</w:t>
      </w:r>
      <w:r w:rsidRPr="00E576B8">
        <w:rPr>
          <w:rFonts w:ascii="Times New Roman" w:hAnsi="Times New Roman" w:hint="eastAsia"/>
          <w:bCs/>
          <w:sz w:val="22"/>
        </w:rPr>
        <w:t>10%</w:t>
      </w:r>
      <w:r>
        <w:rPr>
          <w:rFonts w:ascii="Times New Roman" w:hAnsi="Times New Roman" w:hint="eastAsia"/>
          <w:bCs/>
          <w:sz w:val="22"/>
        </w:rPr>
        <w:t>每年的价格提供售后服务。</w:t>
      </w:r>
    </w:p>
    <w:p w:rsidR="009F7C18" w:rsidRDefault="009F7C18" w:rsidP="009F7C18">
      <w:pPr>
        <w:adjustRightInd w:val="0"/>
        <w:snapToGrid w:val="0"/>
        <w:spacing w:line="300" w:lineRule="auto"/>
        <w:ind w:firstLineChars="200" w:firstLine="440"/>
        <w:rPr>
          <w:rFonts w:ascii="Times New Roman" w:hAnsi="Times New Roman"/>
          <w:b/>
          <w:color w:val="FF0000"/>
          <w:sz w:val="22"/>
          <w:u w:val="wavyHeavy"/>
        </w:rPr>
      </w:pPr>
      <w:r>
        <w:rPr>
          <w:rFonts w:ascii="Times New Roman" w:hAnsi="Times New Roman" w:hint="eastAsia"/>
          <w:bCs/>
          <w:sz w:val="22"/>
        </w:rPr>
        <w:t>（</w:t>
      </w:r>
      <w:r>
        <w:rPr>
          <w:rFonts w:ascii="Times New Roman" w:hAnsi="Times New Roman" w:hint="eastAsia"/>
          <w:bCs/>
          <w:sz w:val="22"/>
        </w:rPr>
        <w:t>3</w:t>
      </w:r>
      <w:r>
        <w:rPr>
          <w:rFonts w:ascii="Times New Roman" w:hAnsi="Times New Roman" w:hint="eastAsia"/>
          <w:bCs/>
          <w:sz w:val="22"/>
        </w:rPr>
        <w:t>）按服务级别分为远程服务和</w:t>
      </w:r>
      <w:r>
        <w:rPr>
          <w:rFonts w:ascii="Times New Roman" w:hAnsi="Times New Roman" w:hint="eastAsia"/>
          <w:sz w:val="22"/>
        </w:rPr>
        <w:t>驻场服务</w:t>
      </w:r>
      <w:r>
        <w:rPr>
          <w:rFonts w:ascii="Times New Roman" w:hAnsi="Times New Roman" w:hint="eastAsia"/>
          <w:bCs/>
          <w:sz w:val="22"/>
        </w:rPr>
        <w:t>，在投标文件中分别单独报价，不计</w:t>
      </w:r>
      <w:proofErr w:type="gramStart"/>
      <w:r>
        <w:rPr>
          <w:rFonts w:ascii="Times New Roman" w:hAnsi="Times New Roman" w:hint="eastAsia"/>
          <w:bCs/>
          <w:sz w:val="22"/>
        </w:rPr>
        <w:t>入项目</w:t>
      </w:r>
      <w:proofErr w:type="gramEnd"/>
      <w:r>
        <w:rPr>
          <w:rFonts w:ascii="Times New Roman" w:hAnsi="Times New Roman" w:hint="eastAsia"/>
          <w:bCs/>
          <w:sz w:val="22"/>
        </w:rPr>
        <w:t>投标总价。</w:t>
      </w:r>
    </w:p>
    <w:p w:rsidR="009F7C18" w:rsidRDefault="009F7C18" w:rsidP="009F7C18">
      <w:pPr>
        <w:adjustRightInd w:val="0"/>
        <w:snapToGrid w:val="0"/>
        <w:spacing w:line="300" w:lineRule="auto"/>
        <w:ind w:firstLineChars="200" w:firstLine="442"/>
        <w:outlineLvl w:val="2"/>
        <w:rPr>
          <w:rFonts w:ascii="Times New Roman" w:hAnsi="Times New Roman"/>
          <w:b/>
          <w:bCs/>
          <w:sz w:val="22"/>
        </w:rPr>
      </w:pPr>
      <w:r>
        <w:rPr>
          <w:rFonts w:ascii="Times New Roman" w:hAnsi="Times New Roman"/>
          <w:b/>
          <w:bCs/>
          <w:sz w:val="22"/>
        </w:rPr>
        <w:t xml:space="preserve">13 </w:t>
      </w:r>
      <w:r>
        <w:rPr>
          <w:rFonts w:ascii="Times New Roman" w:hAnsi="Times New Roman"/>
          <w:b/>
          <w:bCs/>
          <w:sz w:val="22"/>
        </w:rPr>
        <w:t>所有权和使用权要求</w:t>
      </w:r>
      <w:bookmarkEnd w:id="27"/>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13.1</w:t>
      </w:r>
      <w:r>
        <w:rPr>
          <w:rFonts w:ascii="Times New Roman" w:hAnsi="Times New Roman"/>
          <w:color w:val="000000"/>
          <w:sz w:val="22"/>
        </w:rPr>
        <w:t>投标人提供软件产品（包括软件载体和文档）和相关系统接口，仅限于采购人使用，未经投标人书面许可不能对外转让。软件不加密，不限制采购人安装次数和安装的终端数量。</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13.2</w:t>
      </w:r>
      <w:r>
        <w:rPr>
          <w:rFonts w:ascii="Times New Roman" w:hAnsi="Times New Roman"/>
          <w:color w:val="000000"/>
          <w:sz w:val="22"/>
        </w:rPr>
        <w:t>投标人保证对其交付的软件系统享有合法的权利，并且就交付的软件系统不做任何的权利保留。</w:t>
      </w:r>
    </w:p>
    <w:p w:rsidR="009F7C18" w:rsidRDefault="009F7C18" w:rsidP="009F7C1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人需保守因本项目执行而获得的采购人的所有资料（包括信息账号、图表、文字、计算过程、电子文件、访谈记录、现场实测数据及采购人的相关工作程序等）秘密，不得利用工作之便外泄资料或做其他用途，否则投标人需承担由此引起的法律责任和赔偿采购人的经济损失。本款规定的效力及于采购人及采购人的所有经办人员。</w:t>
      </w:r>
    </w:p>
    <w:p w:rsidR="009F7C18" w:rsidRDefault="009F7C18" w:rsidP="009F7C18">
      <w:pPr>
        <w:tabs>
          <w:tab w:val="left" w:pos="3060"/>
        </w:tabs>
        <w:adjustRightInd w:val="0"/>
        <w:snapToGrid w:val="0"/>
        <w:spacing w:line="300" w:lineRule="auto"/>
        <w:ind w:firstLineChars="200" w:firstLine="440"/>
        <w:rPr>
          <w:rFonts w:ascii="Times New Roman" w:hAnsi="Times New Roman"/>
          <w:sz w:val="22"/>
        </w:rPr>
      </w:pPr>
      <w:r>
        <w:rPr>
          <w:rFonts w:ascii="Times New Roman" w:hAnsi="Times New Roman"/>
          <w:sz w:val="22"/>
        </w:rPr>
        <w:t>13.4</w:t>
      </w:r>
      <w:r>
        <w:rPr>
          <w:rFonts w:ascii="Times New Roman" w:hAnsi="Times New Roman"/>
          <w:sz w:val="22"/>
        </w:rPr>
        <w:t>投标人应向采购人提供包括源代码和目标代码在内的全部程序。</w:t>
      </w:r>
    </w:p>
    <w:p w:rsidR="009F7C18" w:rsidRDefault="009F7C18" w:rsidP="009F7C1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13.5 </w:t>
      </w:r>
      <w:r>
        <w:rPr>
          <w:rFonts w:ascii="Times New Roman" w:hAnsi="Times New Roman"/>
          <w:color w:val="000000"/>
          <w:sz w:val="22"/>
        </w:rPr>
        <w:t>除开发者身份权外，项目的软件著作权的其他全部权益属于采购人。此权利担保规定的效力不受所签合同有效期的限制。</w:t>
      </w:r>
    </w:p>
    <w:p w:rsidR="009F7C18" w:rsidRDefault="009F7C18" w:rsidP="009F7C18">
      <w:pPr>
        <w:adjustRightInd w:val="0"/>
        <w:snapToGrid w:val="0"/>
        <w:spacing w:line="300" w:lineRule="auto"/>
        <w:jc w:val="center"/>
        <w:outlineLvl w:val="1"/>
        <w:rPr>
          <w:rFonts w:ascii="Times New Roman" w:eastAsia="黑体" w:hAnsi="Times New Roman"/>
          <w:sz w:val="30"/>
          <w:szCs w:val="30"/>
        </w:rPr>
      </w:pPr>
      <w:bookmarkStart w:id="28" w:name="_Toc475631915"/>
      <w:bookmarkStart w:id="29" w:name="_Toc5612491"/>
      <w:r>
        <w:rPr>
          <w:rFonts w:ascii="Times New Roman" w:eastAsia="黑体" w:hAnsi="Times New Roman"/>
          <w:sz w:val="30"/>
          <w:szCs w:val="30"/>
        </w:rPr>
        <w:t>四、投标报价须知</w:t>
      </w:r>
      <w:bookmarkEnd w:id="28"/>
      <w:bookmarkEnd w:id="29"/>
    </w:p>
    <w:p w:rsidR="009F7C18" w:rsidRDefault="009F7C18" w:rsidP="009F7C18">
      <w:pPr>
        <w:adjustRightInd w:val="0"/>
        <w:snapToGrid w:val="0"/>
        <w:spacing w:line="300" w:lineRule="auto"/>
        <w:ind w:firstLineChars="200" w:firstLine="442"/>
        <w:jc w:val="left"/>
        <w:outlineLvl w:val="2"/>
        <w:rPr>
          <w:rFonts w:ascii="Times New Roman" w:hAnsi="Times New Roman"/>
          <w:b/>
          <w:color w:val="000000"/>
          <w:sz w:val="22"/>
        </w:rPr>
      </w:pPr>
      <w:bookmarkStart w:id="30" w:name="_Toc5612492"/>
      <w:r>
        <w:rPr>
          <w:rFonts w:ascii="Times New Roman" w:hAnsi="Times New Roman"/>
          <w:b/>
          <w:color w:val="000000"/>
          <w:sz w:val="22"/>
        </w:rPr>
        <w:t xml:space="preserve">14 </w:t>
      </w:r>
      <w:r>
        <w:rPr>
          <w:rFonts w:ascii="Times New Roman" w:hAnsi="Times New Roman"/>
          <w:b/>
          <w:color w:val="000000"/>
          <w:sz w:val="22"/>
        </w:rPr>
        <w:t>投标报价依据</w:t>
      </w:r>
      <w:bookmarkEnd w:id="30"/>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投标报价计算依据包括本项目的招标文件（包括提供的附件）、招标文件答疑或修改的补充文书、工作量清单、项目现场条件等。</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招标文件明确的项目范围、实施内容、实施期限、质量要求、验收要求、培训要求及售后服务要求等。</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14.3</w:t>
      </w:r>
      <w:r>
        <w:rPr>
          <w:rFonts w:ascii="Times New Roman" w:hAnsi="Times New Roman"/>
          <w:color w:val="000000"/>
          <w:sz w:val="22"/>
        </w:rPr>
        <w:t>工作量清单说明</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14.3.1 </w:t>
      </w:r>
      <w:r>
        <w:rPr>
          <w:rFonts w:ascii="Times New Roman" w:hAnsi="Times New Roman"/>
          <w:color w:val="000000"/>
          <w:sz w:val="22"/>
        </w:rPr>
        <w:t>工作量清单应与投标人须知、合同条件、项目质量标准和要求等文件结合起来理解或解释。</w:t>
      </w:r>
    </w:p>
    <w:p w:rsidR="009F7C18" w:rsidRDefault="009F7C18" w:rsidP="009F7C1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14.3.2</w:t>
      </w:r>
      <w:r>
        <w:rPr>
          <w:rFonts w:ascii="Times New Roman" w:hAnsi="Times New Roman"/>
          <w:sz w:val="22"/>
        </w:rPr>
        <w:t>采购人提供的工作量清单是依照采购需求测算出的主要工作内容，投标人如发现其中的核心工作内容和实际采购需求不一致时，应立即以书面形式通知采购人核查，除非采购人以答疑文件或补充文件予以更正，否则，应以</w:t>
      </w:r>
      <w:r>
        <w:rPr>
          <w:rFonts w:ascii="Times New Roman" w:hAnsi="Times New Roman"/>
          <w:bCs/>
          <w:sz w:val="22"/>
        </w:rPr>
        <w:t>软件开发工作清单为准</w:t>
      </w:r>
      <w:r>
        <w:rPr>
          <w:rFonts w:ascii="Times New Roman" w:hAnsi="Times New Roman"/>
          <w:sz w:val="22"/>
        </w:rPr>
        <w:t>。</w:t>
      </w:r>
    </w:p>
    <w:p w:rsidR="009F7C18" w:rsidRDefault="009F7C18" w:rsidP="009F7C18">
      <w:pPr>
        <w:adjustRightInd w:val="0"/>
        <w:snapToGrid w:val="0"/>
        <w:spacing w:line="300" w:lineRule="auto"/>
        <w:ind w:firstLineChars="200" w:firstLine="442"/>
        <w:jc w:val="left"/>
        <w:outlineLvl w:val="2"/>
        <w:rPr>
          <w:rFonts w:ascii="Times New Roman" w:hAnsi="Times New Roman"/>
          <w:b/>
          <w:sz w:val="22"/>
        </w:rPr>
      </w:pPr>
      <w:bookmarkStart w:id="31" w:name="_Toc5612493"/>
      <w:r>
        <w:rPr>
          <w:rFonts w:ascii="Times New Roman" w:hAnsi="Times New Roman"/>
          <w:b/>
          <w:sz w:val="22"/>
        </w:rPr>
        <w:t>15</w:t>
      </w:r>
      <w:r>
        <w:rPr>
          <w:rFonts w:ascii="Times New Roman" w:hAnsi="Times New Roman"/>
          <w:b/>
          <w:sz w:val="22"/>
        </w:rPr>
        <w:t>投标报价内容</w:t>
      </w:r>
      <w:bookmarkEnd w:id="31"/>
    </w:p>
    <w:p w:rsidR="009F7C18" w:rsidRDefault="009F7C18" w:rsidP="009F7C1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lastRenderedPageBreak/>
        <w:t xml:space="preserve">15.1 </w:t>
      </w:r>
      <w:r>
        <w:rPr>
          <w:rFonts w:ascii="Times New Roman" w:hAnsi="Times New Roman"/>
          <w:sz w:val="22"/>
        </w:rPr>
        <w:t>本项目报价为</w:t>
      </w:r>
      <w:proofErr w:type="gramStart"/>
      <w:r>
        <w:rPr>
          <w:rFonts w:ascii="Times New Roman" w:hAnsi="Times New Roman"/>
          <w:sz w:val="22"/>
        </w:rPr>
        <w:t>全费用</w:t>
      </w:r>
      <w:proofErr w:type="gramEnd"/>
      <w:r>
        <w:rPr>
          <w:rFonts w:ascii="Times New Roman" w:hAnsi="Times New Roman"/>
          <w:sz w:val="22"/>
        </w:rPr>
        <w:t>报价，是履行合同的最终价格，除投标需求中另有说明外，投标报价（即投标总价）应包括</w:t>
      </w:r>
      <w:bookmarkStart w:id="32" w:name="_Hlk491533796"/>
      <w:r>
        <w:rPr>
          <w:rFonts w:ascii="Times New Roman" w:hAnsi="Times New Roman"/>
          <w:sz w:val="22"/>
        </w:rPr>
        <w:t>项目前期调研、数据收集和分析、方案设计、研发、</w:t>
      </w:r>
      <w:r>
        <w:rPr>
          <w:rFonts w:ascii="Times New Roman" w:hAnsi="Times New Roman"/>
          <w:color w:val="0000FF"/>
          <w:sz w:val="22"/>
        </w:rPr>
        <w:t>上线测试</w:t>
      </w:r>
      <w:r>
        <w:rPr>
          <w:rFonts w:ascii="Times New Roman" w:hAnsi="Times New Roman"/>
          <w:sz w:val="22"/>
        </w:rPr>
        <w:t>、</w:t>
      </w:r>
      <w:r w:rsidRPr="008A6432">
        <w:rPr>
          <w:rFonts w:ascii="Times New Roman" w:hAnsi="Times New Roman" w:hint="eastAsia"/>
          <w:color w:val="000000"/>
          <w:sz w:val="22"/>
        </w:rPr>
        <w:t>配套视频转码及转发服务</w:t>
      </w:r>
      <w:r>
        <w:rPr>
          <w:rFonts w:ascii="Times New Roman" w:hAnsi="Times New Roman" w:hint="eastAsia"/>
          <w:color w:val="000000"/>
          <w:sz w:val="22"/>
        </w:rPr>
        <w:t>、</w:t>
      </w:r>
      <w:r>
        <w:rPr>
          <w:rFonts w:ascii="Times New Roman" w:hAnsi="Times New Roman"/>
          <w:sz w:val="22"/>
        </w:rPr>
        <w:t>验收和评估、操作培训、</w:t>
      </w:r>
      <w:r>
        <w:rPr>
          <w:rFonts w:ascii="Times New Roman" w:hAnsi="Times New Roman"/>
          <w:color w:val="000000"/>
          <w:sz w:val="22"/>
        </w:rPr>
        <w:t>售后服务、</w:t>
      </w:r>
      <w:r>
        <w:rPr>
          <w:rFonts w:ascii="Times New Roman" w:hAnsi="Times New Roman"/>
          <w:sz w:val="22"/>
        </w:rPr>
        <w:t>投入使用这一系列过程中所包含的所有费用。</w:t>
      </w:r>
      <w:bookmarkEnd w:id="32"/>
    </w:p>
    <w:p w:rsidR="009F7C18" w:rsidRDefault="009F7C18" w:rsidP="009F7C1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15.2 </w:t>
      </w:r>
      <w:bookmarkStart w:id="33" w:name="_Hlk491533881"/>
      <w:r>
        <w:rPr>
          <w:rFonts w:ascii="Times New Roman" w:hAnsi="Times New Roman"/>
          <w:sz w:val="22"/>
        </w:rPr>
        <w:t>投标报价中投标人应考虑本项目可能存在的风险因素。投标报价应将所有工作内容考虑在内，如有漏项或缺项，均属于投标人的风险</w:t>
      </w:r>
      <w:r>
        <w:rPr>
          <w:rFonts w:ascii="Times New Roman" w:eastAsiaTheme="minorEastAsia" w:hAnsi="Times New Roman"/>
          <w:sz w:val="22"/>
        </w:rPr>
        <w:t>，其费用视作已分配在报价明细表内单价或总价之中</w:t>
      </w:r>
      <w:r>
        <w:rPr>
          <w:rFonts w:ascii="Times New Roman" w:hAnsi="Times New Roman"/>
          <w:sz w:val="22"/>
        </w:rPr>
        <w:t>。投标人应逐项计算并填写单价、合计价和总价。</w:t>
      </w:r>
      <w:bookmarkEnd w:id="33"/>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sz w:val="22"/>
        </w:rPr>
        <w:t>15.3</w:t>
      </w:r>
      <w:r>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9F7C18" w:rsidRDefault="009F7C18" w:rsidP="009F7C18">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 xml:space="preserve">15.4 </w:t>
      </w:r>
      <w:r>
        <w:rPr>
          <w:rFonts w:ascii="Times New Roman" w:hAnsi="Times New Roman"/>
          <w:color w:val="000000"/>
          <w:sz w:val="22"/>
        </w:rPr>
        <w:t>投标人按照投标文件格式中所附的表式完整地填写《开标一览表》及各类投</w:t>
      </w:r>
      <w:r>
        <w:rPr>
          <w:rFonts w:ascii="Times New Roman" w:hAnsi="Times New Roman"/>
          <w:sz w:val="22"/>
        </w:rPr>
        <w:t>标报价明细表，说明其拟提供服务的内容、数量、价格、时间、价格构成等。</w:t>
      </w:r>
    </w:p>
    <w:p w:rsidR="009F7C18" w:rsidRDefault="009F7C18" w:rsidP="009F7C18">
      <w:pPr>
        <w:adjustRightInd w:val="0"/>
        <w:snapToGrid w:val="0"/>
        <w:spacing w:line="300" w:lineRule="auto"/>
        <w:ind w:firstLineChars="200" w:firstLine="442"/>
        <w:jc w:val="left"/>
        <w:outlineLvl w:val="2"/>
        <w:rPr>
          <w:rFonts w:ascii="Times New Roman" w:hAnsi="Times New Roman"/>
          <w:b/>
          <w:color w:val="000000"/>
          <w:sz w:val="22"/>
        </w:rPr>
      </w:pPr>
      <w:bookmarkStart w:id="34" w:name="_Toc5612494"/>
      <w:r>
        <w:rPr>
          <w:rFonts w:ascii="Times New Roman" w:hAnsi="Times New Roman"/>
          <w:b/>
          <w:color w:val="000000"/>
          <w:sz w:val="22"/>
        </w:rPr>
        <w:t xml:space="preserve">16 </w:t>
      </w:r>
      <w:r>
        <w:rPr>
          <w:rFonts w:ascii="Times New Roman" w:hAnsi="Times New Roman"/>
          <w:b/>
          <w:color w:val="000000"/>
          <w:sz w:val="22"/>
        </w:rPr>
        <w:t>投标报价控制性条款</w:t>
      </w:r>
      <w:bookmarkEnd w:id="34"/>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16.1 </w:t>
      </w:r>
      <w:r>
        <w:rPr>
          <w:rFonts w:ascii="Times New Roman" w:hAnsi="Times New Roman"/>
          <w:color w:val="000000"/>
          <w:sz w:val="22"/>
        </w:rPr>
        <w:t>投标报价不得超过公布的预算金额或最高限价，其中各分项报价（如有要求）均不得超过对应的预算金额或最高限价。</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16.2 </w:t>
      </w:r>
      <w:r>
        <w:rPr>
          <w:rFonts w:ascii="Times New Roman" w:hAnsi="Times New Roman"/>
          <w:color w:val="000000"/>
          <w:sz w:val="22"/>
        </w:rPr>
        <w:t>本项目只允许有一个报价，任何有选择的报价将不予接受。</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16.4 </w:t>
      </w:r>
      <w:r>
        <w:rPr>
          <w:rFonts w:ascii="Times New Roman" w:hAnsi="Times New Roman"/>
          <w:color w:val="000000"/>
          <w:sz w:val="22"/>
        </w:rPr>
        <w:t>经评标委员会审定，投标报价存在下列情形之一的，该投标文件作无效标处理：</w:t>
      </w:r>
    </w:p>
    <w:p w:rsidR="009F7C18" w:rsidRDefault="009F7C18" w:rsidP="009F7C1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16.4.1</w:t>
      </w:r>
      <w:r>
        <w:rPr>
          <w:rFonts w:ascii="Times New Roman" w:hAnsi="Times New Roman"/>
          <w:sz w:val="22"/>
        </w:rPr>
        <w:t>减少软</w:t>
      </w:r>
      <w:r>
        <w:rPr>
          <w:rFonts w:ascii="Times New Roman" w:hAnsi="Times New Roman"/>
          <w:bCs/>
          <w:sz w:val="22"/>
        </w:rPr>
        <w:t>件开发工作清单</w:t>
      </w:r>
      <w:r>
        <w:rPr>
          <w:rFonts w:ascii="Times New Roman" w:hAnsi="Times New Roman"/>
          <w:sz w:val="22"/>
        </w:rPr>
        <w:t>中的核心工作模块的；</w:t>
      </w:r>
    </w:p>
    <w:p w:rsidR="009F7C18" w:rsidRDefault="009F7C18" w:rsidP="009F7C1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16.4.2 </w:t>
      </w:r>
      <w:r>
        <w:rPr>
          <w:rFonts w:ascii="Times New Roman" w:hAnsi="Times New Roman"/>
          <w:color w:val="000000"/>
          <w:sz w:val="22"/>
        </w:rPr>
        <w:t>投标报价和技术方案明显不相符的。</w:t>
      </w:r>
    </w:p>
    <w:p w:rsidR="009F7C18" w:rsidRDefault="009F7C18" w:rsidP="009F7C18">
      <w:pPr>
        <w:numPr>
          <w:ilvl w:val="0"/>
          <w:numId w:val="3"/>
        </w:numPr>
        <w:adjustRightInd w:val="0"/>
        <w:snapToGrid w:val="0"/>
        <w:spacing w:line="300" w:lineRule="auto"/>
        <w:jc w:val="center"/>
        <w:outlineLvl w:val="1"/>
        <w:rPr>
          <w:rFonts w:ascii="Times New Roman" w:eastAsia="黑体" w:hAnsi="Times New Roman"/>
          <w:sz w:val="30"/>
          <w:szCs w:val="30"/>
        </w:rPr>
      </w:pPr>
      <w:bookmarkStart w:id="35" w:name="_Toc5612495"/>
      <w:bookmarkStart w:id="36" w:name="_Toc481849902"/>
      <w:bookmarkStart w:id="37" w:name="_Toc486604818"/>
      <w:r>
        <w:rPr>
          <w:rFonts w:ascii="Times New Roman" w:eastAsia="黑体" w:hAnsi="Times New Roman"/>
          <w:sz w:val="30"/>
          <w:szCs w:val="30"/>
        </w:rPr>
        <w:t>政府采购政策</w:t>
      </w:r>
      <w:bookmarkEnd w:id="35"/>
    </w:p>
    <w:p w:rsidR="009F7C18" w:rsidRDefault="009F7C18" w:rsidP="009F7C18">
      <w:pPr>
        <w:adjustRightInd w:val="0"/>
        <w:snapToGrid w:val="0"/>
        <w:spacing w:line="300" w:lineRule="auto"/>
        <w:ind w:firstLineChars="200" w:firstLine="442"/>
        <w:outlineLvl w:val="2"/>
        <w:rPr>
          <w:rFonts w:ascii="Times New Roman" w:eastAsiaTheme="minorEastAsia" w:hAnsi="Times New Roman"/>
          <w:b/>
          <w:sz w:val="22"/>
        </w:rPr>
      </w:pPr>
      <w:bookmarkStart w:id="38" w:name="_Toc5612496"/>
      <w:bookmarkEnd w:id="36"/>
      <w:bookmarkEnd w:id="37"/>
      <w:r>
        <w:rPr>
          <w:rFonts w:ascii="Times New Roman" w:eastAsiaTheme="minorEastAsia" w:hAnsi="Times New Roman"/>
          <w:b/>
          <w:sz w:val="22"/>
        </w:rPr>
        <w:t>17</w:t>
      </w:r>
      <w:r>
        <w:rPr>
          <w:rFonts w:ascii="Times New Roman" w:eastAsiaTheme="minorEastAsia" w:hAnsiTheme="minorEastAsia"/>
          <w:b/>
          <w:sz w:val="22"/>
        </w:rPr>
        <w:t>促进中小企业发展</w:t>
      </w:r>
      <w:bookmarkEnd w:id="38"/>
    </w:p>
    <w:p w:rsidR="009F7C18" w:rsidRDefault="009F7C18" w:rsidP="009F7C18">
      <w:pPr>
        <w:tabs>
          <w:tab w:val="left" w:pos="3060"/>
        </w:tabs>
        <w:adjustRightInd w:val="0"/>
        <w:snapToGrid w:val="0"/>
        <w:spacing w:line="300" w:lineRule="auto"/>
        <w:ind w:firstLineChars="200" w:firstLine="442"/>
        <w:rPr>
          <w:rFonts w:ascii="Times New Roman" w:eastAsiaTheme="minorEastAsia" w:hAnsi="Times New Roman"/>
          <w:sz w:val="22"/>
        </w:rPr>
      </w:pPr>
      <w:r>
        <w:rPr>
          <w:rFonts w:asciiTheme="minorEastAsia" w:eastAsiaTheme="minorEastAsia" w:hAnsiTheme="minorEastAsia"/>
          <w:b/>
          <w:bCs/>
          <w:kern w:val="0"/>
          <w:sz w:val="22"/>
        </w:rPr>
        <w:t>★</w:t>
      </w:r>
      <w:r>
        <w:rPr>
          <w:rFonts w:ascii="Times New Roman" w:eastAsiaTheme="minorEastAsia" w:hAnsi="Times New Roman"/>
          <w:sz w:val="22"/>
        </w:rPr>
        <w:t>17</w:t>
      </w:r>
      <w:r>
        <w:rPr>
          <w:rFonts w:ascii="Times New Roman" w:eastAsiaTheme="minorEastAsia" w:hAnsi="Times New Roman"/>
          <w:bCs/>
          <w:sz w:val="22"/>
        </w:rPr>
        <w:t>.1</w:t>
      </w:r>
      <w:r>
        <w:rPr>
          <w:rFonts w:ascii="Times New Roman" w:eastAsiaTheme="minorEastAsia" w:hAnsiTheme="minorEastAsia"/>
          <w:sz w:val="22"/>
        </w:rPr>
        <w:t>中小企业（含中型、小型、微型企业，下同）的划定按照《中小企业划型标准规定》（工信部联企业【</w:t>
      </w:r>
      <w:r>
        <w:rPr>
          <w:rFonts w:ascii="Times New Roman" w:eastAsiaTheme="minorEastAsia" w:hAnsi="Times New Roman"/>
          <w:sz w:val="22"/>
        </w:rPr>
        <w:t>2011</w:t>
      </w:r>
      <w:r>
        <w:rPr>
          <w:rFonts w:ascii="Times New Roman" w:eastAsiaTheme="minorEastAsia" w:hAnsiTheme="minorEastAsia"/>
          <w:sz w:val="22"/>
        </w:rPr>
        <w:t>】</w:t>
      </w:r>
      <w:r>
        <w:rPr>
          <w:rFonts w:ascii="Times New Roman" w:eastAsiaTheme="minorEastAsia" w:hAnsi="Times New Roman"/>
          <w:sz w:val="22"/>
        </w:rPr>
        <w:t>300</w:t>
      </w:r>
      <w:r>
        <w:rPr>
          <w:rFonts w:ascii="Times New Roman" w:eastAsiaTheme="minorEastAsia" w:hAnsiTheme="minorEastAsia"/>
          <w:sz w:val="22"/>
        </w:rPr>
        <w:t>号）执行，参加投标的中小企业应当提供《中小企业声明函》（具体格式见</w:t>
      </w:r>
      <w:r>
        <w:rPr>
          <w:rFonts w:ascii="Times New Roman" w:eastAsiaTheme="minorEastAsia" w:hAnsi="Times New Roman"/>
          <w:sz w:val="22"/>
        </w:rPr>
        <w:t>“</w:t>
      </w:r>
      <w:r>
        <w:rPr>
          <w:rFonts w:ascii="Times New Roman" w:eastAsiaTheme="minorEastAsia" w:hAnsiTheme="minorEastAsia"/>
          <w:sz w:val="22"/>
        </w:rPr>
        <w:t>响应文件格式</w:t>
      </w:r>
      <w:r>
        <w:rPr>
          <w:rFonts w:ascii="Times New Roman" w:eastAsiaTheme="minorEastAsia" w:hAnsi="Times New Roman"/>
          <w:sz w:val="22"/>
        </w:rPr>
        <w:t>”</w:t>
      </w:r>
      <w:r>
        <w:rPr>
          <w:rFonts w:ascii="Times New Roman" w:eastAsiaTheme="minorEastAsia" w:hAnsiTheme="minorEastAsia"/>
          <w:sz w:val="22"/>
        </w:rPr>
        <w:t>），反之，视作非中、小微企业，不具备参与投标资格。如项目允许联合体参与竞争的，则联合体中各方均应为中小企业，并按本款要求提供《中小企业声明函》。</w:t>
      </w:r>
    </w:p>
    <w:p w:rsidR="009F7C18" w:rsidRDefault="009F7C18" w:rsidP="009F7C18">
      <w:pPr>
        <w:adjustRightInd w:val="0"/>
        <w:snapToGrid w:val="0"/>
        <w:spacing w:line="300" w:lineRule="auto"/>
        <w:ind w:firstLineChars="200" w:firstLine="442"/>
        <w:rPr>
          <w:rFonts w:ascii="Times New Roman" w:eastAsiaTheme="minorEastAsia" w:hAnsi="Times New Roman"/>
          <w:sz w:val="22"/>
        </w:rPr>
      </w:pPr>
      <w:r>
        <w:rPr>
          <w:rFonts w:asciiTheme="minorEastAsia" w:eastAsiaTheme="minorEastAsia" w:hAnsiTheme="minorEastAsia"/>
          <w:b/>
          <w:bCs/>
          <w:kern w:val="0"/>
          <w:sz w:val="22"/>
        </w:rPr>
        <w:t>★</w:t>
      </w:r>
      <w:r>
        <w:rPr>
          <w:rFonts w:ascii="Times New Roman" w:eastAsiaTheme="minorEastAsia" w:hAnsi="Times New Roman"/>
          <w:sz w:val="22"/>
        </w:rPr>
        <w:t xml:space="preserve">17.2 </w:t>
      </w:r>
      <w:r>
        <w:rPr>
          <w:rFonts w:ascii="Times New Roman" w:eastAsiaTheme="minorEastAsia" w:hAnsiTheme="minorEastAsia"/>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ascii="Times New Roman" w:eastAsiaTheme="minorEastAsia" w:hAnsiTheme="minorEastAsia" w:hint="eastAsia"/>
          <w:sz w:val="22"/>
        </w:rPr>
        <w:t>管理</w:t>
      </w:r>
      <w:r>
        <w:rPr>
          <w:rFonts w:ascii="Times New Roman" w:eastAsiaTheme="minorEastAsia" w:hAnsiTheme="minorEastAsia"/>
          <w:sz w:val="22"/>
        </w:rPr>
        <w:t>办法》。</w:t>
      </w:r>
    </w:p>
    <w:p w:rsidR="009F7C18" w:rsidRDefault="009F7C18" w:rsidP="009F7C18">
      <w:pPr>
        <w:adjustRightInd w:val="0"/>
        <w:snapToGrid w:val="0"/>
        <w:spacing w:line="300" w:lineRule="auto"/>
        <w:ind w:firstLineChars="200" w:firstLine="442"/>
        <w:rPr>
          <w:rFonts w:ascii="Times New Roman" w:eastAsiaTheme="minorEastAsia" w:hAnsi="Times New Roman"/>
          <w:sz w:val="22"/>
        </w:rPr>
      </w:pPr>
      <w:r>
        <w:rPr>
          <w:rFonts w:asciiTheme="minorEastAsia" w:eastAsiaTheme="minorEastAsia" w:hAnsiTheme="minorEastAsia"/>
          <w:b/>
          <w:bCs/>
          <w:kern w:val="0"/>
          <w:sz w:val="22"/>
        </w:rPr>
        <w:t>★</w:t>
      </w:r>
      <w:r>
        <w:rPr>
          <w:rFonts w:ascii="Times New Roman" w:eastAsiaTheme="minorEastAsia" w:hAnsi="Times New Roman"/>
          <w:sz w:val="22"/>
        </w:rPr>
        <w:t xml:space="preserve">17.3 </w:t>
      </w:r>
      <w:r>
        <w:rPr>
          <w:rFonts w:ascii="Times New Roman" w:eastAsiaTheme="minorEastAsia" w:hAnsiTheme="minorEastAsia"/>
          <w:sz w:val="22"/>
        </w:rPr>
        <w:t>如项目允许联合体参与竞争的，组成联合体的中型企业和其他自然人、法人或者其他组织，与小型、微型企业之间不得存在投资关系。</w:t>
      </w:r>
    </w:p>
    <w:p w:rsidR="009F7C18" w:rsidRPr="008914DB" w:rsidRDefault="009F7C18" w:rsidP="009F7C18">
      <w:pPr>
        <w:adjustRightInd w:val="0"/>
        <w:snapToGrid w:val="0"/>
        <w:spacing w:line="300" w:lineRule="auto"/>
        <w:ind w:firstLineChars="200" w:firstLine="442"/>
        <w:rPr>
          <w:rFonts w:ascii="Times New Roman" w:eastAsiaTheme="minorEastAsia" w:hAnsi="Times New Roman"/>
          <w:sz w:val="22"/>
        </w:rPr>
      </w:pPr>
      <w:r>
        <w:rPr>
          <w:rFonts w:asciiTheme="minorEastAsia" w:eastAsiaTheme="minorEastAsia" w:hAnsiTheme="minorEastAsia"/>
          <w:b/>
          <w:bCs/>
          <w:kern w:val="0"/>
          <w:sz w:val="22"/>
        </w:rPr>
        <w:t>★</w:t>
      </w:r>
      <w:r>
        <w:rPr>
          <w:rFonts w:ascii="Times New Roman" w:eastAsiaTheme="minorEastAsia" w:hAnsi="Times New Roman"/>
          <w:sz w:val="22"/>
        </w:rPr>
        <w:t>17.4</w:t>
      </w:r>
      <w:r>
        <w:rPr>
          <w:rFonts w:ascii="Times New Roman" w:eastAsiaTheme="minorEastAsia" w:hAnsiTheme="minorEastAsia"/>
          <w:sz w:val="22"/>
        </w:rPr>
        <w:t>供应商如提供虚假材料以谋取成交的，按照《政府采购法》有关条款处理，并记入供应商诚信档案。</w:t>
      </w:r>
    </w:p>
    <w:p w:rsidR="009F7C18" w:rsidRDefault="009F7C18" w:rsidP="009F7C18">
      <w:pPr>
        <w:adjustRightInd w:val="0"/>
        <w:snapToGrid w:val="0"/>
        <w:spacing w:line="300" w:lineRule="auto"/>
        <w:ind w:firstLineChars="200" w:firstLine="442"/>
        <w:outlineLvl w:val="2"/>
        <w:rPr>
          <w:rFonts w:ascii="Times New Roman" w:eastAsiaTheme="minorEastAsia" w:hAnsi="Times New Roman"/>
          <w:b/>
          <w:sz w:val="22"/>
        </w:rPr>
      </w:pPr>
      <w:bookmarkStart w:id="39" w:name="_Toc5612498"/>
      <w:r>
        <w:rPr>
          <w:rFonts w:ascii="Times New Roman" w:eastAsiaTheme="minorEastAsia" w:hAnsi="Times New Roman"/>
          <w:b/>
          <w:sz w:val="22"/>
        </w:rPr>
        <w:t xml:space="preserve">18 </w:t>
      </w:r>
      <w:r>
        <w:rPr>
          <w:rFonts w:ascii="Times New Roman" w:eastAsiaTheme="minorEastAsia" w:hAnsiTheme="minorEastAsia"/>
          <w:b/>
          <w:sz w:val="22"/>
        </w:rPr>
        <w:t>促进残疾人就业</w:t>
      </w:r>
      <w:r>
        <w:rPr>
          <w:rFonts w:hint="eastAsia"/>
          <w:sz w:val="22"/>
        </w:rPr>
        <w:t>（注：仅残疾人福利单位适用）</w:t>
      </w:r>
      <w:bookmarkEnd w:id="39"/>
    </w:p>
    <w:p w:rsidR="009F7C18" w:rsidRDefault="009F7C18" w:rsidP="009F7C18">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18.1 </w:t>
      </w:r>
      <w:r>
        <w:rPr>
          <w:rFonts w:ascii="Times New Roman" w:eastAsiaTheme="minorEastAsia" w:hAnsiTheme="minorEastAsia"/>
          <w:sz w:val="22"/>
        </w:rPr>
        <w:t>符合财库【</w:t>
      </w:r>
      <w:r>
        <w:rPr>
          <w:rFonts w:ascii="Times New Roman" w:eastAsiaTheme="minorEastAsia" w:hAnsi="Times New Roman"/>
          <w:sz w:val="22"/>
        </w:rPr>
        <w:t>2017</w:t>
      </w:r>
      <w:r>
        <w:rPr>
          <w:rFonts w:ascii="Times New Roman" w:eastAsiaTheme="minorEastAsia" w:hAnsiTheme="minorEastAsia"/>
          <w:sz w:val="22"/>
        </w:rPr>
        <w:t>】</w:t>
      </w:r>
      <w:r>
        <w:rPr>
          <w:rFonts w:ascii="Times New Roman" w:eastAsiaTheme="minorEastAsia" w:hAnsi="Times New Roman"/>
          <w:sz w:val="22"/>
        </w:rPr>
        <w:t>141</w:t>
      </w:r>
      <w:r>
        <w:rPr>
          <w:rFonts w:ascii="Times New Roman" w:eastAsiaTheme="minorEastAsia" w:hAnsiTheme="minorEastAsia"/>
          <w:sz w:val="22"/>
        </w:rPr>
        <w:t>号文中所示条件的残疾人福利性单位视同小型、微型企业，享受促进中小企业发展的政府采购政策。残疾人福利性单位属于小型、微型企业的，</w:t>
      </w:r>
      <w:r>
        <w:rPr>
          <w:rFonts w:ascii="Times New Roman" w:eastAsiaTheme="minorEastAsia" w:hAnsiTheme="minorEastAsia"/>
          <w:sz w:val="22"/>
        </w:rPr>
        <w:lastRenderedPageBreak/>
        <w:t>不重复享受政策。</w:t>
      </w:r>
    </w:p>
    <w:p w:rsidR="009F7C18" w:rsidRDefault="009F7C18" w:rsidP="009F7C18">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18.2</w:t>
      </w:r>
      <w:r>
        <w:rPr>
          <w:rFonts w:ascii="Times New Roman" w:eastAsiaTheme="minorEastAsia" w:hAnsiTheme="minorEastAsia"/>
          <w:sz w:val="22"/>
        </w:rPr>
        <w:t>残疾人福利性单位在参加政府采购活动时，</w:t>
      </w:r>
      <w:proofErr w:type="gramStart"/>
      <w:r>
        <w:rPr>
          <w:rFonts w:ascii="Times New Roman" w:eastAsiaTheme="minorEastAsia" w:hAnsiTheme="minorEastAsia"/>
          <w:sz w:val="22"/>
        </w:rPr>
        <w:t>应当按财库</w:t>
      </w:r>
      <w:proofErr w:type="gramEnd"/>
      <w:r>
        <w:rPr>
          <w:rFonts w:ascii="Times New Roman" w:eastAsiaTheme="minorEastAsia" w:hAnsiTheme="minorEastAsia"/>
          <w:sz w:val="22"/>
        </w:rPr>
        <w:t>【</w:t>
      </w:r>
      <w:r>
        <w:rPr>
          <w:rFonts w:ascii="Times New Roman" w:eastAsiaTheme="minorEastAsia" w:hAnsi="Times New Roman"/>
          <w:sz w:val="22"/>
        </w:rPr>
        <w:t>2017</w:t>
      </w:r>
      <w:r>
        <w:rPr>
          <w:rFonts w:ascii="Times New Roman" w:eastAsiaTheme="minorEastAsia" w:hAnsiTheme="minorEastAsia"/>
          <w:sz w:val="22"/>
        </w:rPr>
        <w:t>】</w:t>
      </w:r>
      <w:r>
        <w:rPr>
          <w:rFonts w:ascii="Times New Roman" w:eastAsiaTheme="minorEastAsia" w:hAnsi="Times New Roman"/>
          <w:sz w:val="22"/>
        </w:rPr>
        <w:t>141</w:t>
      </w:r>
      <w:r>
        <w:rPr>
          <w:rFonts w:ascii="Times New Roman" w:eastAsiaTheme="minorEastAsia" w:hAnsiTheme="minorEastAsia"/>
          <w:sz w:val="22"/>
        </w:rPr>
        <w:t>号规定的《残疾人福利性单位声明函》（具体格式详见</w:t>
      </w:r>
      <w:r>
        <w:rPr>
          <w:rFonts w:ascii="Times New Roman" w:eastAsiaTheme="minorEastAsia" w:hAnsi="Times New Roman"/>
          <w:sz w:val="22"/>
        </w:rPr>
        <w:t>“</w:t>
      </w:r>
      <w:r>
        <w:rPr>
          <w:rFonts w:ascii="Times New Roman" w:eastAsiaTheme="minorEastAsia" w:hAnsiTheme="minorEastAsia"/>
          <w:sz w:val="22"/>
        </w:rPr>
        <w:t>投标文件格式</w:t>
      </w:r>
      <w:r>
        <w:rPr>
          <w:rFonts w:ascii="Times New Roman" w:eastAsiaTheme="minorEastAsia" w:hAnsi="Times New Roman"/>
          <w:sz w:val="22"/>
        </w:rPr>
        <w:t>”</w:t>
      </w:r>
      <w:r>
        <w:rPr>
          <w:rFonts w:ascii="Times New Roman" w:eastAsiaTheme="minorEastAsia" w:hAnsiTheme="minorEastAsia"/>
          <w:sz w:val="22"/>
        </w:rPr>
        <w:t>），并对声明的真实性负责。</w:t>
      </w:r>
    </w:p>
    <w:p w:rsidR="00C3193F" w:rsidRPr="009F7C18" w:rsidRDefault="00C3193F"/>
    <w:sectPr w:rsidR="00C3193F" w:rsidRPr="009F7C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96" w:rsidRDefault="00112E96" w:rsidP="009F7C18">
      <w:r>
        <w:separator/>
      </w:r>
    </w:p>
  </w:endnote>
  <w:endnote w:type="continuationSeparator" w:id="0">
    <w:p w:rsidR="00112E96" w:rsidRDefault="00112E96" w:rsidP="009F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96" w:rsidRDefault="00112E96" w:rsidP="009F7C18">
      <w:r>
        <w:separator/>
      </w:r>
    </w:p>
  </w:footnote>
  <w:footnote w:type="continuationSeparator" w:id="0">
    <w:p w:rsidR="00112E96" w:rsidRDefault="00112E96" w:rsidP="009F7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4440AC"/>
    <w:multiLevelType w:val="singleLevel"/>
    <w:tmpl w:val="C04440AC"/>
    <w:lvl w:ilvl="0">
      <w:start w:val="1"/>
      <w:numFmt w:val="bullet"/>
      <w:lvlText w:val=""/>
      <w:lvlJc w:val="left"/>
      <w:pPr>
        <w:tabs>
          <w:tab w:val="left" w:pos="420"/>
        </w:tabs>
        <w:ind w:left="840" w:hanging="420"/>
      </w:pPr>
      <w:rPr>
        <w:rFonts w:ascii="Wingdings" w:hAnsi="Wingdings" w:hint="default"/>
      </w:rPr>
    </w:lvl>
  </w:abstractNum>
  <w:abstractNum w:abstractNumId="1">
    <w:nsid w:val="CDEE3B8D"/>
    <w:multiLevelType w:val="singleLevel"/>
    <w:tmpl w:val="CDEE3B8D"/>
    <w:lvl w:ilvl="0">
      <w:start w:val="2"/>
      <w:numFmt w:val="chineseCounting"/>
      <w:suff w:val="nothing"/>
      <w:lvlText w:val="%1、"/>
      <w:lvlJc w:val="left"/>
      <w:rPr>
        <w:rFonts w:hint="eastAsia"/>
      </w:rPr>
    </w:lvl>
  </w:abstractNum>
  <w:abstractNum w:abstractNumId="2">
    <w:nsid w:val="036125F7"/>
    <w:multiLevelType w:val="singleLevel"/>
    <w:tmpl w:val="036125F7"/>
    <w:lvl w:ilvl="0">
      <w:start w:val="1"/>
      <w:numFmt w:val="decimal"/>
      <w:suff w:val="nothing"/>
      <w:lvlText w:val="%1、"/>
      <w:lvlJc w:val="left"/>
    </w:lvl>
  </w:abstractNum>
  <w:abstractNum w:abstractNumId="3">
    <w:nsid w:val="256F3FD5"/>
    <w:multiLevelType w:val="multilevel"/>
    <w:tmpl w:val="256F3FD5"/>
    <w:lvl w:ilvl="0">
      <w:start w:val="1"/>
      <w:numFmt w:val="decimal"/>
      <w:suff w:val="nothing"/>
      <w:lvlText w:val="（%1）"/>
      <w:lvlJc w:val="left"/>
      <w:pPr>
        <w:ind w:left="367" w:hanging="420"/>
      </w:pPr>
      <w:rPr>
        <w:rFonts w:hint="default"/>
      </w:rPr>
    </w:lvl>
    <w:lvl w:ilvl="1">
      <w:start w:val="1"/>
      <w:numFmt w:val="lowerLetter"/>
      <w:lvlText w:val="%2)"/>
      <w:lvlJc w:val="left"/>
      <w:pPr>
        <w:tabs>
          <w:tab w:val="left" w:pos="-1260"/>
        </w:tabs>
        <w:ind w:left="787" w:hanging="420"/>
      </w:pPr>
    </w:lvl>
    <w:lvl w:ilvl="2">
      <w:start w:val="1"/>
      <w:numFmt w:val="lowerRoman"/>
      <w:lvlText w:val="%3."/>
      <w:lvlJc w:val="right"/>
      <w:pPr>
        <w:tabs>
          <w:tab w:val="left" w:pos="-1260"/>
        </w:tabs>
        <w:ind w:left="1207" w:hanging="420"/>
      </w:pPr>
    </w:lvl>
    <w:lvl w:ilvl="3">
      <w:start w:val="1"/>
      <w:numFmt w:val="decimal"/>
      <w:lvlText w:val="%4."/>
      <w:lvlJc w:val="left"/>
      <w:pPr>
        <w:tabs>
          <w:tab w:val="left" w:pos="-1260"/>
        </w:tabs>
        <w:ind w:left="1627" w:hanging="420"/>
      </w:pPr>
    </w:lvl>
    <w:lvl w:ilvl="4">
      <w:start w:val="1"/>
      <w:numFmt w:val="lowerLetter"/>
      <w:lvlText w:val="%5)"/>
      <w:lvlJc w:val="left"/>
      <w:pPr>
        <w:tabs>
          <w:tab w:val="left" w:pos="-1260"/>
        </w:tabs>
        <w:ind w:left="2047" w:hanging="420"/>
      </w:pPr>
    </w:lvl>
    <w:lvl w:ilvl="5">
      <w:start w:val="1"/>
      <w:numFmt w:val="lowerRoman"/>
      <w:lvlText w:val="%6."/>
      <w:lvlJc w:val="right"/>
      <w:pPr>
        <w:tabs>
          <w:tab w:val="left" w:pos="-1260"/>
        </w:tabs>
        <w:ind w:left="2467" w:hanging="420"/>
      </w:pPr>
    </w:lvl>
    <w:lvl w:ilvl="6">
      <w:start w:val="1"/>
      <w:numFmt w:val="decimal"/>
      <w:lvlText w:val="%7."/>
      <w:lvlJc w:val="left"/>
      <w:pPr>
        <w:tabs>
          <w:tab w:val="left" w:pos="-1260"/>
        </w:tabs>
        <w:ind w:left="2887" w:hanging="420"/>
      </w:pPr>
    </w:lvl>
    <w:lvl w:ilvl="7">
      <w:start w:val="1"/>
      <w:numFmt w:val="lowerLetter"/>
      <w:lvlText w:val="%8)"/>
      <w:lvlJc w:val="left"/>
      <w:pPr>
        <w:tabs>
          <w:tab w:val="left" w:pos="-1260"/>
        </w:tabs>
        <w:ind w:left="3307" w:hanging="420"/>
      </w:pPr>
    </w:lvl>
    <w:lvl w:ilvl="8">
      <w:start w:val="1"/>
      <w:numFmt w:val="lowerRoman"/>
      <w:lvlText w:val="%9."/>
      <w:lvlJc w:val="right"/>
      <w:pPr>
        <w:tabs>
          <w:tab w:val="left" w:pos="-1260"/>
        </w:tabs>
        <w:ind w:left="3727" w:hanging="420"/>
      </w:pPr>
    </w:lvl>
  </w:abstractNum>
  <w:abstractNum w:abstractNumId="4">
    <w:nsid w:val="2A7F06DB"/>
    <w:multiLevelType w:val="multilevel"/>
    <w:tmpl w:val="2A7F06DB"/>
    <w:lvl w:ilvl="0">
      <w:start w:val="1"/>
      <w:numFmt w:val="decimal"/>
      <w:suff w:val="nothing"/>
      <w:lvlText w:val="（%1）"/>
      <w:lvlJc w:val="left"/>
      <w:pPr>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840"/>
        </w:tabs>
        <w:ind w:left="1260" w:hanging="420"/>
      </w:pPr>
    </w:lvl>
    <w:lvl w:ilvl="3">
      <w:start w:val="1"/>
      <w:numFmt w:val="decimal"/>
      <w:lvlText w:val="%4."/>
      <w:lvlJc w:val="left"/>
      <w:pPr>
        <w:tabs>
          <w:tab w:val="left" w:pos="-840"/>
        </w:tabs>
        <w:ind w:left="1680" w:hanging="420"/>
      </w:pPr>
    </w:lvl>
    <w:lvl w:ilvl="4">
      <w:start w:val="1"/>
      <w:numFmt w:val="lowerLetter"/>
      <w:lvlText w:val="%5)"/>
      <w:lvlJc w:val="left"/>
      <w:pPr>
        <w:tabs>
          <w:tab w:val="left" w:pos="-840"/>
        </w:tabs>
        <w:ind w:left="2100" w:hanging="420"/>
      </w:pPr>
    </w:lvl>
    <w:lvl w:ilvl="5">
      <w:start w:val="1"/>
      <w:numFmt w:val="lowerRoman"/>
      <w:lvlText w:val="%6."/>
      <w:lvlJc w:val="right"/>
      <w:pPr>
        <w:tabs>
          <w:tab w:val="left" w:pos="-840"/>
        </w:tabs>
        <w:ind w:left="2520" w:hanging="420"/>
      </w:pPr>
    </w:lvl>
    <w:lvl w:ilvl="6">
      <w:start w:val="1"/>
      <w:numFmt w:val="decimal"/>
      <w:lvlText w:val="%7."/>
      <w:lvlJc w:val="left"/>
      <w:pPr>
        <w:tabs>
          <w:tab w:val="left" w:pos="-840"/>
        </w:tabs>
        <w:ind w:left="2940" w:hanging="420"/>
      </w:pPr>
    </w:lvl>
    <w:lvl w:ilvl="7">
      <w:start w:val="1"/>
      <w:numFmt w:val="lowerLetter"/>
      <w:lvlText w:val="%8)"/>
      <w:lvlJc w:val="left"/>
      <w:pPr>
        <w:tabs>
          <w:tab w:val="left" w:pos="-840"/>
        </w:tabs>
        <w:ind w:left="3360" w:hanging="420"/>
      </w:pPr>
    </w:lvl>
    <w:lvl w:ilvl="8">
      <w:start w:val="1"/>
      <w:numFmt w:val="lowerRoman"/>
      <w:lvlText w:val="%9."/>
      <w:lvlJc w:val="right"/>
      <w:pPr>
        <w:tabs>
          <w:tab w:val="left" w:pos="-840"/>
        </w:tabs>
        <w:ind w:left="3780" w:hanging="420"/>
      </w:pPr>
    </w:lvl>
  </w:abstractNum>
  <w:abstractNum w:abstractNumId="5">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C07666A"/>
    <w:multiLevelType w:val="multilevel"/>
    <w:tmpl w:val="4C0766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8783974"/>
    <w:multiLevelType w:val="multilevel"/>
    <w:tmpl w:val="58783974"/>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8">
    <w:nsid w:val="59B96B16"/>
    <w:multiLevelType w:val="singleLevel"/>
    <w:tmpl w:val="59B96B16"/>
    <w:lvl w:ilvl="0">
      <w:start w:val="5"/>
      <w:numFmt w:val="chineseCounting"/>
      <w:suff w:val="nothing"/>
      <w:lvlText w:val="%1、"/>
      <w:lvlJc w:val="left"/>
    </w:lvl>
  </w:abstractNum>
  <w:abstractNum w:abstractNumId="9">
    <w:nsid w:val="799D2598"/>
    <w:multiLevelType w:val="singleLevel"/>
    <w:tmpl w:val="799D2598"/>
    <w:lvl w:ilvl="0">
      <w:start w:val="1"/>
      <w:numFmt w:val="chineseCounting"/>
      <w:suff w:val="nothing"/>
      <w:lvlText w:val="%1、"/>
      <w:lvlJc w:val="left"/>
      <w:rPr>
        <w:rFonts w:hint="eastAsia"/>
      </w:rPr>
    </w:lvl>
  </w:abstractNum>
  <w:abstractNum w:abstractNumId="10">
    <w:nsid w:val="7D5B6EE4"/>
    <w:multiLevelType w:val="multilevel"/>
    <w:tmpl w:val="7D5B6EE4"/>
    <w:lvl w:ilvl="0">
      <w:start w:val="1"/>
      <w:numFmt w:val="decimal"/>
      <w:suff w:val="nothing"/>
      <w:lvlText w:val="（%1）"/>
      <w:lvlJc w:val="left"/>
      <w:pPr>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840"/>
        </w:tabs>
        <w:ind w:left="1260" w:hanging="420"/>
      </w:pPr>
    </w:lvl>
    <w:lvl w:ilvl="3">
      <w:start w:val="1"/>
      <w:numFmt w:val="decimal"/>
      <w:lvlText w:val="%4."/>
      <w:lvlJc w:val="left"/>
      <w:pPr>
        <w:tabs>
          <w:tab w:val="left" w:pos="-840"/>
        </w:tabs>
        <w:ind w:left="1680" w:hanging="420"/>
      </w:pPr>
    </w:lvl>
    <w:lvl w:ilvl="4">
      <w:start w:val="1"/>
      <w:numFmt w:val="lowerLetter"/>
      <w:lvlText w:val="%5)"/>
      <w:lvlJc w:val="left"/>
      <w:pPr>
        <w:tabs>
          <w:tab w:val="left" w:pos="-840"/>
        </w:tabs>
        <w:ind w:left="2100" w:hanging="420"/>
      </w:pPr>
    </w:lvl>
    <w:lvl w:ilvl="5">
      <w:start w:val="1"/>
      <w:numFmt w:val="lowerRoman"/>
      <w:lvlText w:val="%6."/>
      <w:lvlJc w:val="right"/>
      <w:pPr>
        <w:tabs>
          <w:tab w:val="left" w:pos="-840"/>
        </w:tabs>
        <w:ind w:left="2520" w:hanging="420"/>
      </w:pPr>
    </w:lvl>
    <w:lvl w:ilvl="6">
      <w:start w:val="1"/>
      <w:numFmt w:val="decimal"/>
      <w:lvlText w:val="%7."/>
      <w:lvlJc w:val="left"/>
      <w:pPr>
        <w:tabs>
          <w:tab w:val="left" w:pos="-840"/>
        </w:tabs>
        <w:ind w:left="2940" w:hanging="420"/>
      </w:pPr>
    </w:lvl>
    <w:lvl w:ilvl="7">
      <w:start w:val="1"/>
      <w:numFmt w:val="lowerLetter"/>
      <w:lvlText w:val="%8)"/>
      <w:lvlJc w:val="left"/>
      <w:pPr>
        <w:tabs>
          <w:tab w:val="left" w:pos="-840"/>
        </w:tabs>
        <w:ind w:left="3360" w:hanging="420"/>
      </w:pPr>
    </w:lvl>
    <w:lvl w:ilvl="8">
      <w:start w:val="1"/>
      <w:numFmt w:val="lowerRoman"/>
      <w:lvlText w:val="%9."/>
      <w:lvlJc w:val="right"/>
      <w:pPr>
        <w:tabs>
          <w:tab w:val="left" w:pos="-840"/>
        </w:tabs>
        <w:ind w:left="3780" w:hanging="420"/>
      </w:pPr>
    </w:lvl>
  </w:abstractNum>
  <w:num w:numId="1">
    <w:abstractNumId w:val="7"/>
  </w:num>
  <w:num w:numId="2">
    <w:abstractNumId w:val="5"/>
  </w:num>
  <w:num w:numId="3">
    <w:abstractNumId w:val="8"/>
  </w:num>
  <w:num w:numId="4">
    <w:abstractNumId w:val="6"/>
  </w:num>
  <w:num w:numId="5">
    <w:abstractNumId w:val="1"/>
  </w:num>
  <w:num w:numId="6">
    <w:abstractNumId w:val="2"/>
  </w:num>
  <w:num w:numId="7">
    <w:abstractNumId w:val="9"/>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CC"/>
    <w:rsid w:val="0000007C"/>
    <w:rsid w:val="000F0FE5"/>
    <w:rsid w:val="00112E96"/>
    <w:rsid w:val="00143FCC"/>
    <w:rsid w:val="00186521"/>
    <w:rsid w:val="004F1080"/>
    <w:rsid w:val="00916FDD"/>
    <w:rsid w:val="009F7C18"/>
    <w:rsid w:val="00C31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18"/>
    <w:pPr>
      <w:widowControl w:val="0"/>
      <w:jc w:val="both"/>
    </w:pPr>
    <w:rPr>
      <w:rFonts w:ascii="Calibri" w:eastAsia="宋体" w:hAnsi="Calibri" w:cs="Times New Roman"/>
    </w:rPr>
  </w:style>
  <w:style w:type="paragraph" w:styleId="1">
    <w:name w:val="heading 1"/>
    <w:basedOn w:val="a"/>
    <w:next w:val="a"/>
    <w:link w:val="1Char"/>
    <w:qFormat/>
    <w:rsid w:val="009F7C1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9F7C1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F7C18"/>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9F7C18"/>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9F7C18"/>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9F7C18"/>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9F7C18"/>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9F7C18"/>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9F7C18"/>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9F7C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9F7C18"/>
    <w:rPr>
      <w:sz w:val="18"/>
      <w:szCs w:val="18"/>
    </w:rPr>
  </w:style>
  <w:style w:type="paragraph" w:styleId="a5">
    <w:name w:val="footer"/>
    <w:basedOn w:val="a"/>
    <w:link w:val="Char0"/>
    <w:uiPriority w:val="99"/>
    <w:unhideWhenUsed/>
    <w:qFormat/>
    <w:rsid w:val="009F7C18"/>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9F7C18"/>
    <w:rPr>
      <w:sz w:val="18"/>
      <w:szCs w:val="18"/>
    </w:rPr>
  </w:style>
  <w:style w:type="character" w:customStyle="1" w:styleId="1Char">
    <w:name w:val="标题 1 Char"/>
    <w:basedOn w:val="a1"/>
    <w:link w:val="1"/>
    <w:qFormat/>
    <w:rsid w:val="009F7C18"/>
    <w:rPr>
      <w:rFonts w:ascii="Times New Roman" w:eastAsia="宋体" w:hAnsi="Times New Roman" w:cs="Times New Roman"/>
      <w:b/>
      <w:bCs/>
      <w:kern w:val="44"/>
      <w:sz w:val="44"/>
      <w:szCs w:val="44"/>
    </w:rPr>
  </w:style>
  <w:style w:type="character" w:customStyle="1" w:styleId="2Char">
    <w:name w:val="标题 2 Char"/>
    <w:basedOn w:val="a1"/>
    <w:link w:val="2"/>
    <w:qFormat/>
    <w:rsid w:val="009F7C18"/>
    <w:rPr>
      <w:rFonts w:ascii="Arial" w:eastAsia="黑体" w:hAnsi="Arial" w:cs="Times New Roman"/>
      <w:b/>
      <w:bCs/>
      <w:sz w:val="32"/>
      <w:szCs w:val="32"/>
    </w:rPr>
  </w:style>
  <w:style w:type="character" w:customStyle="1" w:styleId="3Char">
    <w:name w:val="标题 3 Char"/>
    <w:basedOn w:val="a1"/>
    <w:link w:val="3"/>
    <w:qFormat/>
    <w:rsid w:val="009F7C18"/>
    <w:rPr>
      <w:rFonts w:ascii="Times New Roman" w:eastAsia="宋体" w:hAnsi="Times New Roman" w:cs="Times New Roman"/>
      <w:b/>
      <w:bCs/>
      <w:szCs w:val="32"/>
    </w:rPr>
  </w:style>
  <w:style w:type="character" w:customStyle="1" w:styleId="4Char">
    <w:name w:val="标题 4 Char"/>
    <w:basedOn w:val="a1"/>
    <w:link w:val="4"/>
    <w:qFormat/>
    <w:rsid w:val="009F7C18"/>
    <w:rPr>
      <w:rFonts w:ascii="Arial" w:eastAsia="黑体" w:hAnsi="Arial" w:cs="Times New Roman"/>
      <w:b/>
      <w:bCs/>
      <w:sz w:val="28"/>
      <w:szCs w:val="28"/>
    </w:rPr>
  </w:style>
  <w:style w:type="character" w:customStyle="1" w:styleId="5Char">
    <w:name w:val="标题 5 Char"/>
    <w:basedOn w:val="a1"/>
    <w:link w:val="5"/>
    <w:qFormat/>
    <w:rsid w:val="009F7C18"/>
    <w:rPr>
      <w:rFonts w:ascii="Times New Roman" w:eastAsia="宋体" w:hAnsi="Times New Roman" w:cs="Times New Roman"/>
      <w:b/>
      <w:sz w:val="28"/>
      <w:szCs w:val="20"/>
    </w:rPr>
  </w:style>
  <w:style w:type="character" w:customStyle="1" w:styleId="6Char">
    <w:name w:val="标题 6 Char"/>
    <w:basedOn w:val="a1"/>
    <w:link w:val="6"/>
    <w:qFormat/>
    <w:rsid w:val="009F7C18"/>
    <w:rPr>
      <w:rFonts w:ascii="Arial" w:eastAsia="黑体" w:hAnsi="Arial" w:cs="Times New Roman"/>
      <w:b/>
      <w:sz w:val="24"/>
      <w:szCs w:val="20"/>
    </w:rPr>
  </w:style>
  <w:style w:type="character" w:customStyle="1" w:styleId="7Char">
    <w:name w:val="标题 7 Char"/>
    <w:basedOn w:val="a1"/>
    <w:link w:val="7"/>
    <w:qFormat/>
    <w:rsid w:val="009F7C18"/>
    <w:rPr>
      <w:rFonts w:ascii="Times New Roman" w:eastAsia="宋体" w:hAnsi="Times New Roman" w:cs="Times New Roman"/>
      <w:b/>
      <w:sz w:val="24"/>
      <w:szCs w:val="20"/>
    </w:rPr>
  </w:style>
  <w:style w:type="character" w:customStyle="1" w:styleId="8Char">
    <w:name w:val="标题 8 Char"/>
    <w:basedOn w:val="a1"/>
    <w:link w:val="8"/>
    <w:qFormat/>
    <w:rsid w:val="009F7C18"/>
    <w:rPr>
      <w:rFonts w:ascii="Arial" w:eastAsia="黑体" w:hAnsi="Arial" w:cs="Times New Roman"/>
      <w:sz w:val="24"/>
      <w:szCs w:val="20"/>
    </w:rPr>
  </w:style>
  <w:style w:type="character" w:customStyle="1" w:styleId="9Char">
    <w:name w:val="标题 9 Char"/>
    <w:basedOn w:val="a1"/>
    <w:link w:val="9"/>
    <w:qFormat/>
    <w:rsid w:val="009F7C18"/>
    <w:rPr>
      <w:rFonts w:ascii="Arial" w:eastAsia="黑体" w:hAnsi="Arial" w:cs="Times New Roman"/>
      <w:szCs w:val="20"/>
    </w:rPr>
  </w:style>
  <w:style w:type="paragraph" w:styleId="a0">
    <w:name w:val="Normal Indent"/>
    <w:basedOn w:val="a"/>
    <w:link w:val="Char1"/>
    <w:qFormat/>
    <w:rsid w:val="009F7C18"/>
    <w:pPr>
      <w:ind w:firstLine="420"/>
    </w:pPr>
  </w:style>
  <w:style w:type="paragraph" w:styleId="70">
    <w:name w:val="toc 7"/>
    <w:basedOn w:val="a"/>
    <w:next w:val="a"/>
    <w:uiPriority w:val="39"/>
    <w:qFormat/>
    <w:rsid w:val="009F7C18"/>
    <w:pPr>
      <w:ind w:leftChars="1200" w:left="2520"/>
    </w:pPr>
    <w:rPr>
      <w:rFonts w:ascii="Times New Roman" w:hAnsi="Times New Roman"/>
      <w:szCs w:val="20"/>
    </w:rPr>
  </w:style>
  <w:style w:type="paragraph" w:styleId="a6">
    <w:name w:val="Note Heading"/>
    <w:basedOn w:val="a"/>
    <w:next w:val="a"/>
    <w:link w:val="Char2"/>
    <w:qFormat/>
    <w:rsid w:val="009F7C18"/>
    <w:pPr>
      <w:jc w:val="center"/>
    </w:pPr>
  </w:style>
  <w:style w:type="character" w:customStyle="1" w:styleId="Char2">
    <w:name w:val="注释标题 Char"/>
    <w:basedOn w:val="a1"/>
    <w:link w:val="a6"/>
    <w:qFormat/>
    <w:rsid w:val="009F7C18"/>
    <w:rPr>
      <w:rFonts w:ascii="Calibri" w:eastAsia="宋体" w:hAnsi="Calibri" w:cs="Times New Roman"/>
    </w:rPr>
  </w:style>
  <w:style w:type="paragraph" w:styleId="40">
    <w:name w:val="List Bullet 4"/>
    <w:basedOn w:val="a"/>
    <w:qFormat/>
    <w:rsid w:val="009F7C18"/>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9F7C18"/>
    <w:pPr>
      <w:tabs>
        <w:tab w:val="left" w:pos="560"/>
      </w:tabs>
      <w:ind w:left="900" w:hanging="340"/>
    </w:pPr>
    <w:rPr>
      <w:rFonts w:ascii="Times New Roman" w:hAnsi="Times New Roman"/>
      <w:szCs w:val="20"/>
    </w:rPr>
  </w:style>
  <w:style w:type="paragraph" w:styleId="a8">
    <w:name w:val="caption"/>
    <w:basedOn w:val="a"/>
    <w:next w:val="a"/>
    <w:qFormat/>
    <w:rsid w:val="009F7C18"/>
    <w:pPr>
      <w:spacing w:line="480" w:lineRule="auto"/>
    </w:pPr>
    <w:rPr>
      <w:rFonts w:ascii="华文中宋" w:eastAsia="华文中宋" w:hAnsi="华文中宋"/>
      <w:sz w:val="36"/>
      <w:szCs w:val="20"/>
    </w:rPr>
  </w:style>
  <w:style w:type="paragraph" w:styleId="a9">
    <w:name w:val="List Bullet"/>
    <w:basedOn w:val="a"/>
    <w:qFormat/>
    <w:rsid w:val="009F7C18"/>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9F7C18"/>
    <w:pPr>
      <w:shd w:val="clear" w:color="auto" w:fill="000080"/>
    </w:pPr>
    <w:rPr>
      <w:rFonts w:ascii="Times New Roman" w:hAnsi="Times New Roman"/>
      <w:szCs w:val="20"/>
    </w:rPr>
  </w:style>
  <w:style w:type="character" w:customStyle="1" w:styleId="Char3">
    <w:name w:val="文档结构图 Char"/>
    <w:basedOn w:val="a1"/>
    <w:link w:val="aa"/>
    <w:semiHidden/>
    <w:qFormat/>
    <w:rsid w:val="009F7C18"/>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9F7C18"/>
    <w:pPr>
      <w:jc w:val="left"/>
    </w:pPr>
  </w:style>
  <w:style w:type="character" w:customStyle="1" w:styleId="Char4">
    <w:name w:val="批注文字 Char"/>
    <w:basedOn w:val="a1"/>
    <w:link w:val="ab"/>
    <w:uiPriority w:val="99"/>
    <w:qFormat/>
    <w:rsid w:val="009F7C18"/>
    <w:rPr>
      <w:rFonts w:ascii="Calibri" w:eastAsia="宋体" w:hAnsi="Calibri" w:cs="Times New Roman"/>
    </w:rPr>
  </w:style>
  <w:style w:type="paragraph" w:styleId="ac">
    <w:name w:val="Salutation"/>
    <w:basedOn w:val="a"/>
    <w:next w:val="a"/>
    <w:link w:val="Char5"/>
    <w:qFormat/>
    <w:rsid w:val="009F7C18"/>
    <w:pPr>
      <w:spacing w:beforeLines="40" w:afterLines="40" w:line="312" w:lineRule="auto"/>
    </w:pPr>
    <w:rPr>
      <w:kern w:val="0"/>
      <w:sz w:val="24"/>
      <w:szCs w:val="24"/>
    </w:rPr>
  </w:style>
  <w:style w:type="character" w:customStyle="1" w:styleId="Char5">
    <w:name w:val="称呼 Char"/>
    <w:basedOn w:val="a1"/>
    <w:link w:val="ac"/>
    <w:qFormat/>
    <w:rsid w:val="009F7C18"/>
    <w:rPr>
      <w:rFonts w:ascii="Calibri" w:eastAsia="宋体" w:hAnsi="Calibri" w:cs="Times New Roman"/>
      <w:kern w:val="0"/>
      <w:sz w:val="24"/>
      <w:szCs w:val="24"/>
    </w:rPr>
  </w:style>
  <w:style w:type="paragraph" w:styleId="30">
    <w:name w:val="Body Text 3"/>
    <w:basedOn w:val="a"/>
    <w:link w:val="3Char0"/>
    <w:qFormat/>
    <w:rsid w:val="009F7C18"/>
    <w:pPr>
      <w:autoSpaceDE w:val="0"/>
      <w:autoSpaceDN w:val="0"/>
      <w:jc w:val="center"/>
    </w:pPr>
    <w:rPr>
      <w:kern w:val="0"/>
      <w:sz w:val="16"/>
      <w:szCs w:val="20"/>
    </w:rPr>
  </w:style>
  <w:style w:type="character" w:customStyle="1" w:styleId="3Char0">
    <w:name w:val="正文文本 3 Char"/>
    <w:basedOn w:val="a1"/>
    <w:link w:val="30"/>
    <w:qFormat/>
    <w:rsid w:val="009F7C18"/>
    <w:rPr>
      <w:rFonts w:ascii="Calibri" w:eastAsia="宋体" w:hAnsi="Calibri" w:cs="Times New Roman"/>
      <w:kern w:val="0"/>
      <w:sz w:val="16"/>
      <w:szCs w:val="20"/>
    </w:rPr>
  </w:style>
  <w:style w:type="paragraph" w:styleId="31">
    <w:name w:val="List Bullet 3"/>
    <w:basedOn w:val="a"/>
    <w:qFormat/>
    <w:rsid w:val="009F7C18"/>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9F7C18"/>
    <w:pPr>
      <w:spacing w:after="120"/>
    </w:pPr>
  </w:style>
  <w:style w:type="character" w:customStyle="1" w:styleId="Char6">
    <w:name w:val="正文文本 Char"/>
    <w:basedOn w:val="a1"/>
    <w:qFormat/>
    <w:rsid w:val="009F7C18"/>
    <w:rPr>
      <w:rFonts w:ascii="Calibri" w:eastAsia="宋体" w:hAnsi="Calibri" w:cs="Times New Roman"/>
    </w:rPr>
  </w:style>
  <w:style w:type="paragraph" w:styleId="ae">
    <w:name w:val="Body Text Indent"/>
    <w:basedOn w:val="a"/>
    <w:link w:val="Char7"/>
    <w:qFormat/>
    <w:rsid w:val="009F7C18"/>
    <w:pPr>
      <w:ind w:firstLine="444"/>
    </w:pPr>
    <w:rPr>
      <w:rFonts w:ascii="Times New Roman" w:hAnsi="Times New Roman"/>
      <w:b/>
      <w:sz w:val="24"/>
      <w:szCs w:val="20"/>
    </w:rPr>
  </w:style>
  <w:style w:type="character" w:customStyle="1" w:styleId="Char7">
    <w:name w:val="正文文本缩进 Char"/>
    <w:basedOn w:val="a1"/>
    <w:link w:val="ae"/>
    <w:qFormat/>
    <w:rsid w:val="009F7C18"/>
    <w:rPr>
      <w:rFonts w:ascii="Times New Roman" w:eastAsia="宋体" w:hAnsi="Times New Roman" w:cs="Times New Roman"/>
      <w:b/>
      <w:sz w:val="24"/>
      <w:szCs w:val="20"/>
    </w:rPr>
  </w:style>
  <w:style w:type="paragraph" w:styleId="20">
    <w:name w:val="List Bullet 2"/>
    <w:basedOn w:val="a"/>
    <w:qFormat/>
    <w:rsid w:val="009F7C18"/>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9F7C18"/>
    <w:pPr>
      <w:ind w:leftChars="800" w:left="1680"/>
    </w:pPr>
    <w:rPr>
      <w:rFonts w:ascii="Times New Roman" w:hAnsi="Times New Roman"/>
      <w:szCs w:val="20"/>
    </w:rPr>
  </w:style>
  <w:style w:type="paragraph" w:styleId="32">
    <w:name w:val="toc 3"/>
    <w:basedOn w:val="a"/>
    <w:next w:val="a"/>
    <w:uiPriority w:val="39"/>
    <w:qFormat/>
    <w:rsid w:val="009F7C18"/>
    <w:pPr>
      <w:tabs>
        <w:tab w:val="right" w:leader="dot" w:pos="9231"/>
      </w:tabs>
      <w:ind w:leftChars="400" w:left="840"/>
    </w:pPr>
    <w:rPr>
      <w:rFonts w:ascii="Times New Roman" w:hAnsi="Times New Roman"/>
      <w:szCs w:val="24"/>
    </w:rPr>
  </w:style>
  <w:style w:type="paragraph" w:styleId="af">
    <w:name w:val="Plain Text"/>
    <w:basedOn w:val="a"/>
    <w:link w:val="Char8"/>
    <w:qFormat/>
    <w:rsid w:val="009F7C18"/>
    <w:rPr>
      <w:rFonts w:ascii="宋体" w:hAnsi="Courier New"/>
      <w:kern w:val="0"/>
      <w:sz w:val="20"/>
      <w:szCs w:val="20"/>
    </w:rPr>
  </w:style>
  <w:style w:type="character" w:customStyle="1" w:styleId="Char8">
    <w:name w:val="纯文本 Char"/>
    <w:basedOn w:val="a1"/>
    <w:link w:val="af"/>
    <w:qFormat/>
    <w:rsid w:val="009F7C18"/>
    <w:rPr>
      <w:rFonts w:ascii="宋体" w:eastAsia="宋体" w:hAnsi="Courier New" w:cs="Times New Roman"/>
      <w:kern w:val="0"/>
      <w:sz w:val="20"/>
      <w:szCs w:val="20"/>
    </w:rPr>
  </w:style>
  <w:style w:type="paragraph" w:styleId="80">
    <w:name w:val="toc 8"/>
    <w:basedOn w:val="a"/>
    <w:next w:val="a"/>
    <w:uiPriority w:val="39"/>
    <w:qFormat/>
    <w:rsid w:val="009F7C18"/>
    <w:pPr>
      <w:ind w:leftChars="1400" w:left="2940"/>
    </w:pPr>
    <w:rPr>
      <w:rFonts w:ascii="Times New Roman" w:hAnsi="Times New Roman"/>
      <w:szCs w:val="20"/>
    </w:rPr>
  </w:style>
  <w:style w:type="paragraph" w:styleId="af0">
    <w:name w:val="Date"/>
    <w:basedOn w:val="a"/>
    <w:next w:val="a"/>
    <w:link w:val="Char9"/>
    <w:qFormat/>
    <w:rsid w:val="009F7C18"/>
  </w:style>
  <w:style w:type="character" w:customStyle="1" w:styleId="Char9">
    <w:name w:val="日期 Char"/>
    <w:basedOn w:val="a1"/>
    <w:link w:val="af0"/>
    <w:qFormat/>
    <w:rsid w:val="009F7C18"/>
    <w:rPr>
      <w:rFonts w:ascii="Calibri" w:eastAsia="宋体" w:hAnsi="Calibri" w:cs="Times New Roman"/>
    </w:rPr>
  </w:style>
  <w:style w:type="paragraph" w:styleId="21">
    <w:name w:val="Body Text Indent 2"/>
    <w:basedOn w:val="a"/>
    <w:link w:val="2Char0"/>
    <w:qFormat/>
    <w:rsid w:val="009F7C18"/>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9F7C18"/>
    <w:rPr>
      <w:rFonts w:ascii="宋体" w:eastAsia="宋体" w:hAnsi="宋体" w:cs="Times New Roman"/>
      <w:b/>
      <w:bCs/>
      <w:sz w:val="24"/>
      <w:szCs w:val="20"/>
    </w:rPr>
  </w:style>
  <w:style w:type="paragraph" w:styleId="af1">
    <w:name w:val="Balloon Text"/>
    <w:basedOn w:val="a"/>
    <w:link w:val="Chara"/>
    <w:semiHidden/>
    <w:qFormat/>
    <w:rsid w:val="009F7C18"/>
    <w:rPr>
      <w:rFonts w:ascii="Times New Roman" w:hAnsi="Times New Roman"/>
      <w:sz w:val="18"/>
      <w:szCs w:val="18"/>
    </w:rPr>
  </w:style>
  <w:style w:type="character" w:customStyle="1" w:styleId="Chara">
    <w:name w:val="批注框文本 Char"/>
    <w:basedOn w:val="a1"/>
    <w:link w:val="af1"/>
    <w:semiHidden/>
    <w:qFormat/>
    <w:rsid w:val="009F7C18"/>
    <w:rPr>
      <w:rFonts w:ascii="Times New Roman" w:eastAsia="宋体" w:hAnsi="Times New Roman" w:cs="Times New Roman"/>
      <w:sz w:val="18"/>
      <w:szCs w:val="18"/>
    </w:rPr>
  </w:style>
  <w:style w:type="paragraph" w:styleId="10">
    <w:name w:val="toc 1"/>
    <w:basedOn w:val="a"/>
    <w:next w:val="a"/>
    <w:uiPriority w:val="39"/>
    <w:qFormat/>
    <w:rsid w:val="009F7C18"/>
    <w:pPr>
      <w:tabs>
        <w:tab w:val="left" w:pos="840"/>
        <w:tab w:val="right" w:leader="dot" w:pos="9231"/>
      </w:tabs>
    </w:pPr>
    <w:rPr>
      <w:rFonts w:ascii="Times New Roman" w:hAnsi="Times New Roman"/>
      <w:szCs w:val="24"/>
    </w:rPr>
  </w:style>
  <w:style w:type="paragraph" w:styleId="41">
    <w:name w:val="toc 4"/>
    <w:basedOn w:val="a"/>
    <w:next w:val="a"/>
    <w:uiPriority w:val="39"/>
    <w:qFormat/>
    <w:rsid w:val="009F7C18"/>
    <w:pPr>
      <w:ind w:leftChars="600" w:left="1260"/>
    </w:pPr>
    <w:rPr>
      <w:rFonts w:ascii="Times New Roman" w:hAnsi="Times New Roman"/>
      <w:szCs w:val="20"/>
    </w:rPr>
  </w:style>
  <w:style w:type="paragraph" w:styleId="af2">
    <w:name w:val="Subtitle"/>
    <w:basedOn w:val="a"/>
    <w:next w:val="a"/>
    <w:link w:val="Charb"/>
    <w:qFormat/>
    <w:rsid w:val="009F7C18"/>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9F7C18"/>
    <w:rPr>
      <w:rFonts w:ascii="Arial" w:eastAsia="方正魏碑简体" w:hAnsi="Arial" w:cs="Times New Roman"/>
      <w:bCs/>
      <w:kern w:val="28"/>
      <w:sz w:val="32"/>
      <w:szCs w:val="32"/>
    </w:rPr>
  </w:style>
  <w:style w:type="paragraph" w:styleId="af3">
    <w:name w:val="footnote text"/>
    <w:basedOn w:val="a"/>
    <w:link w:val="Char11"/>
    <w:unhideWhenUsed/>
    <w:qFormat/>
    <w:rsid w:val="009F7C18"/>
    <w:pPr>
      <w:snapToGrid w:val="0"/>
      <w:jc w:val="left"/>
    </w:pPr>
    <w:rPr>
      <w:rFonts w:ascii="Times New Roman" w:hAnsi="Times New Roman"/>
      <w:sz w:val="18"/>
      <w:szCs w:val="18"/>
    </w:rPr>
  </w:style>
  <w:style w:type="character" w:customStyle="1" w:styleId="Charc">
    <w:name w:val="脚注文本 Char"/>
    <w:basedOn w:val="a1"/>
    <w:semiHidden/>
    <w:qFormat/>
    <w:rsid w:val="009F7C18"/>
    <w:rPr>
      <w:rFonts w:ascii="Calibri" w:eastAsia="宋体" w:hAnsi="Calibri" w:cs="Times New Roman"/>
      <w:sz w:val="18"/>
      <w:szCs w:val="18"/>
    </w:rPr>
  </w:style>
  <w:style w:type="paragraph" w:styleId="60">
    <w:name w:val="toc 6"/>
    <w:basedOn w:val="a"/>
    <w:next w:val="a"/>
    <w:uiPriority w:val="39"/>
    <w:qFormat/>
    <w:rsid w:val="009F7C18"/>
    <w:pPr>
      <w:ind w:leftChars="1000" w:left="2100"/>
    </w:pPr>
    <w:rPr>
      <w:rFonts w:ascii="Times New Roman" w:hAnsi="Times New Roman"/>
      <w:szCs w:val="20"/>
    </w:rPr>
  </w:style>
  <w:style w:type="paragraph" w:styleId="33">
    <w:name w:val="Body Text Indent 3"/>
    <w:basedOn w:val="a"/>
    <w:link w:val="3Char1"/>
    <w:qFormat/>
    <w:rsid w:val="009F7C18"/>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9F7C18"/>
    <w:rPr>
      <w:rFonts w:ascii="Times New Roman" w:eastAsia="宋体" w:hAnsi="Times New Roman" w:cs="Times New Roman"/>
      <w:szCs w:val="21"/>
    </w:rPr>
  </w:style>
  <w:style w:type="paragraph" w:styleId="22">
    <w:name w:val="toc 2"/>
    <w:basedOn w:val="a"/>
    <w:next w:val="a"/>
    <w:uiPriority w:val="39"/>
    <w:qFormat/>
    <w:rsid w:val="009F7C18"/>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9F7C18"/>
    <w:pPr>
      <w:ind w:leftChars="1600" w:left="3360"/>
    </w:pPr>
    <w:rPr>
      <w:rFonts w:ascii="Times New Roman" w:hAnsi="Times New Roman"/>
      <w:szCs w:val="20"/>
    </w:rPr>
  </w:style>
  <w:style w:type="paragraph" w:styleId="23">
    <w:name w:val="Body Text 2"/>
    <w:basedOn w:val="a"/>
    <w:link w:val="2Char1"/>
    <w:qFormat/>
    <w:rsid w:val="009F7C18"/>
    <w:pPr>
      <w:spacing w:after="120" w:line="480" w:lineRule="auto"/>
    </w:pPr>
    <w:rPr>
      <w:rFonts w:ascii="Times New Roman" w:hAnsi="Times New Roman"/>
      <w:szCs w:val="20"/>
    </w:rPr>
  </w:style>
  <w:style w:type="character" w:customStyle="1" w:styleId="2Char1">
    <w:name w:val="正文文本 2 Char"/>
    <w:basedOn w:val="a1"/>
    <w:link w:val="23"/>
    <w:qFormat/>
    <w:rsid w:val="009F7C18"/>
    <w:rPr>
      <w:rFonts w:ascii="Times New Roman" w:eastAsia="宋体" w:hAnsi="Times New Roman" w:cs="Times New Roman"/>
      <w:szCs w:val="20"/>
    </w:rPr>
  </w:style>
  <w:style w:type="paragraph" w:styleId="HTML">
    <w:name w:val="HTML Preformatted"/>
    <w:basedOn w:val="a"/>
    <w:link w:val="HTMLChar"/>
    <w:qFormat/>
    <w:rsid w:val="009F7C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9F7C18"/>
    <w:rPr>
      <w:rFonts w:ascii="宋体" w:eastAsia="宋体" w:hAnsi="宋体" w:cs="宋体"/>
      <w:kern w:val="0"/>
      <w:sz w:val="24"/>
      <w:szCs w:val="24"/>
    </w:rPr>
  </w:style>
  <w:style w:type="paragraph" w:styleId="af4">
    <w:name w:val="Normal (Web)"/>
    <w:basedOn w:val="a"/>
    <w:uiPriority w:val="99"/>
    <w:qFormat/>
    <w:rsid w:val="009F7C18"/>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9F7C18"/>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9F7C18"/>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9F7C18"/>
    <w:rPr>
      <w:b/>
      <w:bCs/>
      <w:kern w:val="0"/>
      <w:sz w:val="20"/>
      <w:szCs w:val="20"/>
    </w:rPr>
  </w:style>
  <w:style w:type="character" w:customStyle="1" w:styleId="Chare">
    <w:name w:val="批注主题 Char"/>
    <w:basedOn w:val="Char4"/>
    <w:link w:val="af6"/>
    <w:uiPriority w:val="99"/>
    <w:qFormat/>
    <w:rsid w:val="009F7C18"/>
    <w:rPr>
      <w:rFonts w:ascii="Calibri" w:eastAsia="宋体" w:hAnsi="Calibri" w:cs="Times New Roman"/>
      <w:b/>
      <w:bCs/>
      <w:kern w:val="0"/>
      <w:sz w:val="20"/>
      <w:szCs w:val="20"/>
    </w:rPr>
  </w:style>
  <w:style w:type="paragraph" w:styleId="af7">
    <w:name w:val="Body Text First Indent"/>
    <w:basedOn w:val="ad"/>
    <w:link w:val="Charf"/>
    <w:qFormat/>
    <w:rsid w:val="009F7C18"/>
    <w:pPr>
      <w:spacing w:line="300" w:lineRule="auto"/>
      <w:ind w:firstLine="510"/>
    </w:pPr>
    <w:rPr>
      <w:sz w:val="24"/>
    </w:rPr>
  </w:style>
  <w:style w:type="character" w:customStyle="1" w:styleId="Charf">
    <w:name w:val="正文首行缩进 Char"/>
    <w:basedOn w:val="Char6"/>
    <w:link w:val="af7"/>
    <w:qFormat/>
    <w:rsid w:val="009F7C18"/>
    <w:rPr>
      <w:rFonts w:ascii="Calibri" w:eastAsia="宋体" w:hAnsi="Calibri" w:cs="Times New Roman"/>
      <w:sz w:val="24"/>
    </w:rPr>
  </w:style>
  <w:style w:type="table" w:styleId="af8">
    <w:name w:val="Table Grid"/>
    <w:basedOn w:val="a2"/>
    <w:uiPriority w:val="59"/>
    <w:qFormat/>
    <w:rsid w:val="009F7C18"/>
    <w:pPr>
      <w:widowControl w:val="0"/>
      <w:jc w:val="both"/>
    </w:pPr>
    <w:rPr>
      <w:rFonts w:ascii="Times New Roman" w:eastAsia="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9F7C18"/>
    <w:rPr>
      <w:b/>
      <w:bCs/>
    </w:rPr>
  </w:style>
  <w:style w:type="character" w:styleId="afa">
    <w:name w:val="page number"/>
    <w:basedOn w:val="a1"/>
    <w:qFormat/>
    <w:rsid w:val="009F7C18"/>
  </w:style>
  <w:style w:type="character" w:styleId="afb">
    <w:name w:val="FollowedHyperlink"/>
    <w:qFormat/>
    <w:rsid w:val="009F7C18"/>
    <w:rPr>
      <w:color w:val="800080"/>
      <w:u w:val="single"/>
    </w:rPr>
  </w:style>
  <w:style w:type="character" w:styleId="afc">
    <w:name w:val="Emphasis"/>
    <w:qFormat/>
    <w:rsid w:val="009F7C18"/>
    <w:rPr>
      <w:i/>
      <w:iCs/>
    </w:rPr>
  </w:style>
  <w:style w:type="character" w:styleId="afd">
    <w:name w:val="Hyperlink"/>
    <w:uiPriority w:val="99"/>
    <w:qFormat/>
    <w:rsid w:val="009F7C18"/>
    <w:rPr>
      <w:color w:val="0000FF"/>
      <w:u w:val="single"/>
    </w:rPr>
  </w:style>
  <w:style w:type="character" w:styleId="afe">
    <w:name w:val="annotation reference"/>
    <w:uiPriority w:val="99"/>
    <w:unhideWhenUsed/>
    <w:qFormat/>
    <w:rsid w:val="009F7C18"/>
    <w:rPr>
      <w:sz w:val="21"/>
      <w:szCs w:val="21"/>
    </w:rPr>
  </w:style>
  <w:style w:type="character" w:customStyle="1" w:styleId="16">
    <w:name w:val="16"/>
    <w:qFormat/>
    <w:rsid w:val="009F7C18"/>
    <w:rPr>
      <w:rFonts w:ascii="Times New Roman" w:hAnsi="Times New Roman" w:cs="Times New Roman" w:hint="default"/>
      <w:color w:val="0000FF"/>
      <w:sz w:val="20"/>
      <w:szCs w:val="20"/>
      <w:u w:val="single"/>
    </w:rPr>
  </w:style>
  <w:style w:type="character" w:customStyle="1" w:styleId="Charf0">
    <w:name w:val="明显引用 Char"/>
    <w:basedOn w:val="a1"/>
    <w:qFormat/>
    <w:rsid w:val="009F7C18"/>
    <w:rPr>
      <w:b/>
      <w:bCs/>
      <w:i/>
      <w:iCs/>
      <w:color w:val="4F81BD"/>
      <w:kern w:val="2"/>
      <w:sz w:val="21"/>
    </w:rPr>
  </w:style>
  <w:style w:type="character" w:customStyle="1" w:styleId="SubtitleChar">
    <w:name w:val="Subtitle Char"/>
    <w:qFormat/>
    <w:locked/>
    <w:rsid w:val="009F7C18"/>
    <w:rPr>
      <w:rFonts w:ascii="Calibri Light" w:eastAsia="宋体" w:hAnsi="Calibri Light" w:cs="Times New Roman"/>
      <w:b/>
      <w:bCs/>
      <w:kern w:val="28"/>
      <w:sz w:val="32"/>
      <w:szCs w:val="32"/>
      <w:lang w:eastAsia="en-US"/>
    </w:rPr>
  </w:style>
  <w:style w:type="character" w:customStyle="1" w:styleId="CharChar6">
    <w:name w:val="Char Char6"/>
    <w:qFormat/>
    <w:rsid w:val="009F7C18"/>
    <w:rPr>
      <w:rFonts w:ascii="Arial" w:eastAsia="黑体" w:hAnsi="Arial"/>
      <w:kern w:val="2"/>
      <w:sz w:val="44"/>
    </w:rPr>
  </w:style>
  <w:style w:type="character" w:customStyle="1" w:styleId="Char5CharCharCharCharChar">
    <w:name w:val="+正文 Char5 Char Char Char Char Char"/>
    <w:link w:val="Char5CharCharChar"/>
    <w:qFormat/>
    <w:locked/>
    <w:rsid w:val="009F7C18"/>
    <w:rPr>
      <w:rFonts w:ascii="宋体" w:hAnsi="宋体"/>
      <w:sz w:val="24"/>
    </w:rPr>
  </w:style>
  <w:style w:type="paragraph" w:customStyle="1" w:styleId="Char5CharCharChar">
    <w:name w:val="+正文 Char5 Char Char Char"/>
    <w:basedOn w:val="a"/>
    <w:link w:val="Char5CharCharCharCharChar"/>
    <w:qFormat/>
    <w:rsid w:val="009F7C18"/>
    <w:pPr>
      <w:spacing w:line="360" w:lineRule="auto"/>
      <w:ind w:firstLineChars="200" w:firstLine="200"/>
    </w:pPr>
    <w:rPr>
      <w:rFonts w:ascii="宋体" w:eastAsiaTheme="minorEastAsia" w:hAnsi="宋体" w:cstheme="minorBidi"/>
      <w:sz w:val="24"/>
    </w:rPr>
  </w:style>
  <w:style w:type="character" w:customStyle="1" w:styleId="Char11">
    <w:name w:val="脚注文本 Char1"/>
    <w:basedOn w:val="a1"/>
    <w:link w:val="af3"/>
    <w:qFormat/>
    <w:locked/>
    <w:rsid w:val="009F7C18"/>
    <w:rPr>
      <w:rFonts w:ascii="Times New Roman" w:eastAsia="宋体" w:hAnsi="Times New Roman" w:cs="Times New Roman"/>
      <w:sz w:val="18"/>
      <w:szCs w:val="18"/>
    </w:rPr>
  </w:style>
  <w:style w:type="character" w:customStyle="1" w:styleId="Char10">
    <w:name w:val="正文文本 Char1"/>
    <w:basedOn w:val="a1"/>
    <w:link w:val="ad"/>
    <w:qFormat/>
    <w:rsid w:val="009F7C18"/>
    <w:rPr>
      <w:rFonts w:ascii="Calibri" w:eastAsia="宋体" w:hAnsi="Calibri" w:cs="Times New Roman"/>
    </w:rPr>
  </w:style>
  <w:style w:type="character" w:customStyle="1" w:styleId="Char12">
    <w:name w:val="引用 Char1"/>
    <w:basedOn w:val="a1"/>
    <w:link w:val="11"/>
    <w:qFormat/>
    <w:locked/>
    <w:rsid w:val="009F7C18"/>
    <w:rPr>
      <w:rFonts w:ascii="Calibri" w:eastAsia="宋体" w:hAnsi="Calibri" w:cs="Times New Roman"/>
      <w:i/>
      <w:iCs/>
      <w:color w:val="000000"/>
      <w:sz w:val="22"/>
      <w:lang w:eastAsia="en-US" w:bidi="en-US"/>
    </w:rPr>
  </w:style>
  <w:style w:type="paragraph" w:customStyle="1" w:styleId="11">
    <w:name w:val="引用1"/>
    <w:basedOn w:val="a"/>
    <w:next w:val="a"/>
    <w:link w:val="Char12"/>
    <w:qFormat/>
    <w:rsid w:val="009F7C18"/>
    <w:pPr>
      <w:widowControl/>
      <w:spacing w:after="200" w:line="276" w:lineRule="auto"/>
      <w:jc w:val="left"/>
    </w:pPr>
    <w:rPr>
      <w:i/>
      <w:iCs/>
      <w:color w:val="000000"/>
      <w:sz w:val="22"/>
      <w:lang w:eastAsia="en-US" w:bidi="en-US"/>
    </w:rPr>
  </w:style>
  <w:style w:type="character" w:customStyle="1" w:styleId="CharChar">
    <w:name w:val="普通文字 Char Char"/>
    <w:qFormat/>
    <w:rsid w:val="009F7C18"/>
    <w:rPr>
      <w:rFonts w:ascii="宋体" w:hAnsi="Courier New"/>
      <w:kern w:val="2"/>
      <w:sz w:val="21"/>
    </w:rPr>
  </w:style>
  <w:style w:type="character" w:customStyle="1" w:styleId="CharChar8">
    <w:name w:val="Char Char8"/>
    <w:qFormat/>
    <w:rsid w:val="009F7C18"/>
    <w:rPr>
      <w:kern w:val="2"/>
      <w:sz w:val="21"/>
    </w:rPr>
  </w:style>
  <w:style w:type="character" w:customStyle="1" w:styleId="msoins0">
    <w:name w:val="msoins"/>
    <w:basedOn w:val="a1"/>
    <w:qFormat/>
    <w:rsid w:val="009F7C18"/>
  </w:style>
  <w:style w:type="character" w:customStyle="1" w:styleId="Char13">
    <w:name w:val="批注主题 Char1"/>
    <w:basedOn w:val="Char14"/>
    <w:uiPriority w:val="99"/>
    <w:semiHidden/>
    <w:qFormat/>
    <w:rsid w:val="009F7C18"/>
    <w:rPr>
      <w:b/>
      <w:bCs/>
    </w:rPr>
  </w:style>
  <w:style w:type="character" w:customStyle="1" w:styleId="Char14">
    <w:name w:val="批注文字 Char1"/>
    <w:basedOn w:val="a1"/>
    <w:uiPriority w:val="99"/>
    <w:semiHidden/>
    <w:qFormat/>
    <w:rsid w:val="009F7C18"/>
  </w:style>
  <w:style w:type="character" w:customStyle="1" w:styleId="CharChar2">
    <w:name w:val="Char Char2"/>
    <w:qFormat/>
    <w:rsid w:val="009F7C18"/>
    <w:rPr>
      <w:kern w:val="2"/>
      <w:sz w:val="24"/>
      <w:szCs w:val="24"/>
    </w:rPr>
  </w:style>
  <w:style w:type="character" w:customStyle="1" w:styleId="Char15">
    <w:name w:val="标题 Char1"/>
    <w:basedOn w:val="a1"/>
    <w:uiPriority w:val="10"/>
    <w:qFormat/>
    <w:rsid w:val="009F7C18"/>
    <w:rPr>
      <w:rFonts w:ascii="Cambria" w:eastAsia="宋体" w:hAnsi="Cambria" w:cs="Times New Roman"/>
      <w:b/>
      <w:bCs/>
      <w:sz w:val="32"/>
      <w:szCs w:val="32"/>
    </w:rPr>
  </w:style>
  <w:style w:type="character" w:customStyle="1" w:styleId="Char16">
    <w:name w:val="页脚 Char1"/>
    <w:basedOn w:val="a1"/>
    <w:uiPriority w:val="99"/>
    <w:semiHidden/>
    <w:qFormat/>
    <w:rsid w:val="009F7C18"/>
    <w:rPr>
      <w:sz w:val="18"/>
      <w:szCs w:val="18"/>
    </w:rPr>
  </w:style>
  <w:style w:type="character" w:customStyle="1" w:styleId="Char17">
    <w:name w:val="注释标题 Char1"/>
    <w:basedOn w:val="a1"/>
    <w:uiPriority w:val="99"/>
    <w:semiHidden/>
    <w:qFormat/>
    <w:rsid w:val="009F7C18"/>
  </w:style>
  <w:style w:type="character" w:customStyle="1" w:styleId="Char18">
    <w:name w:val="页眉 Char1"/>
    <w:basedOn w:val="a1"/>
    <w:uiPriority w:val="99"/>
    <w:semiHidden/>
    <w:qFormat/>
    <w:rsid w:val="009F7C18"/>
    <w:rPr>
      <w:sz w:val="18"/>
      <w:szCs w:val="18"/>
    </w:rPr>
  </w:style>
  <w:style w:type="character" w:customStyle="1" w:styleId="font12-blue-bold1">
    <w:name w:val="font12-blue-bold1"/>
    <w:qFormat/>
    <w:rsid w:val="009F7C18"/>
    <w:rPr>
      <w:b/>
      <w:bCs/>
      <w:color w:val="0249A5"/>
      <w:sz w:val="18"/>
      <w:szCs w:val="18"/>
      <w:u w:val="none"/>
    </w:rPr>
  </w:style>
  <w:style w:type="character" w:customStyle="1" w:styleId="3Char10">
    <w:name w:val="正文文本 3 Char1"/>
    <w:basedOn w:val="a1"/>
    <w:uiPriority w:val="99"/>
    <w:semiHidden/>
    <w:qFormat/>
    <w:rsid w:val="009F7C18"/>
    <w:rPr>
      <w:sz w:val="16"/>
      <w:szCs w:val="16"/>
    </w:rPr>
  </w:style>
  <w:style w:type="character" w:customStyle="1" w:styleId="hCharChar">
    <w:name w:val="h Char Char"/>
    <w:qFormat/>
    <w:rsid w:val="009F7C18"/>
    <w:rPr>
      <w:kern w:val="2"/>
      <w:sz w:val="18"/>
    </w:rPr>
  </w:style>
  <w:style w:type="character" w:customStyle="1" w:styleId="CharChar7">
    <w:name w:val="Char Char7"/>
    <w:qFormat/>
    <w:rsid w:val="009F7C18"/>
    <w:rPr>
      <w:kern w:val="2"/>
      <w:sz w:val="18"/>
    </w:rPr>
  </w:style>
  <w:style w:type="character" w:customStyle="1" w:styleId="Char19">
    <w:name w:val="日期 Char1"/>
    <w:basedOn w:val="a1"/>
    <w:uiPriority w:val="99"/>
    <w:semiHidden/>
    <w:qFormat/>
    <w:rsid w:val="009F7C18"/>
  </w:style>
  <w:style w:type="character" w:customStyle="1" w:styleId="CharChar3">
    <w:name w:val="Char Char3"/>
    <w:qFormat/>
    <w:rsid w:val="009F7C18"/>
    <w:rPr>
      <w:kern w:val="2"/>
      <w:sz w:val="21"/>
    </w:rPr>
  </w:style>
  <w:style w:type="character" w:customStyle="1" w:styleId="CharChar0">
    <w:name w:val="+正文 Char Char"/>
    <w:link w:val="CharCharChar"/>
    <w:qFormat/>
    <w:locked/>
    <w:rsid w:val="009F7C18"/>
    <w:rPr>
      <w:rFonts w:ascii="楷体_GB2312" w:eastAsia="楷体_GB2312"/>
      <w:sz w:val="24"/>
    </w:rPr>
  </w:style>
  <w:style w:type="paragraph" w:customStyle="1" w:styleId="CharCharChar">
    <w:name w:val="+正文 Char Char Char"/>
    <w:basedOn w:val="a"/>
    <w:link w:val="CharChar0"/>
    <w:qFormat/>
    <w:rsid w:val="009F7C18"/>
    <w:pPr>
      <w:spacing w:line="360" w:lineRule="auto"/>
      <w:ind w:firstLineChars="200" w:firstLine="200"/>
    </w:pPr>
    <w:rPr>
      <w:rFonts w:ascii="楷体_GB2312" w:eastAsia="楷体_GB2312" w:hAnsiTheme="minorHAnsi" w:cstheme="minorBidi"/>
      <w:sz w:val="24"/>
    </w:rPr>
  </w:style>
  <w:style w:type="character" w:customStyle="1" w:styleId="CharChar1">
    <w:name w:val="Char Char1"/>
    <w:semiHidden/>
    <w:qFormat/>
    <w:rsid w:val="009F7C18"/>
    <w:rPr>
      <w:kern w:val="2"/>
      <w:sz w:val="21"/>
    </w:rPr>
  </w:style>
  <w:style w:type="character" w:customStyle="1" w:styleId="solutioncontent1">
    <w:name w:val="solutioncontent1"/>
    <w:qFormat/>
    <w:rsid w:val="009F7C18"/>
    <w:rPr>
      <w:rFonts w:cs="Times New Roman"/>
      <w:color w:val="333333"/>
      <w:sz w:val="15"/>
      <w:szCs w:val="15"/>
    </w:rPr>
  </w:style>
  <w:style w:type="character" w:customStyle="1" w:styleId="Char1a">
    <w:name w:val="正文首行缩进 Char1"/>
    <w:basedOn w:val="Char10"/>
    <w:uiPriority w:val="99"/>
    <w:semiHidden/>
    <w:qFormat/>
    <w:rsid w:val="009F7C18"/>
    <w:rPr>
      <w:rFonts w:ascii="Calibri" w:eastAsia="宋体" w:hAnsi="Calibri" w:cs="Times New Roman"/>
    </w:rPr>
  </w:style>
  <w:style w:type="character" w:customStyle="1" w:styleId="Charf1">
    <w:name w:val="段 Char"/>
    <w:basedOn w:val="a1"/>
    <w:link w:val="aff"/>
    <w:qFormat/>
    <w:rsid w:val="009F7C18"/>
    <w:rPr>
      <w:rFonts w:ascii="宋体" w:hAnsi="Times New Roman"/>
    </w:rPr>
  </w:style>
  <w:style w:type="paragraph" w:customStyle="1" w:styleId="aff">
    <w:name w:val="段"/>
    <w:link w:val="Charf1"/>
    <w:qFormat/>
    <w:rsid w:val="009F7C18"/>
    <w:pPr>
      <w:tabs>
        <w:tab w:val="center" w:pos="4201"/>
        <w:tab w:val="right" w:leader="dot" w:pos="9298"/>
      </w:tabs>
      <w:autoSpaceDE w:val="0"/>
      <w:autoSpaceDN w:val="0"/>
      <w:ind w:firstLineChars="200" w:firstLine="420"/>
      <w:jc w:val="both"/>
    </w:pPr>
    <w:rPr>
      <w:rFonts w:ascii="宋体" w:hAnsi="Times New Roman"/>
    </w:rPr>
  </w:style>
  <w:style w:type="character" w:customStyle="1" w:styleId="Charf2">
    <w:name w:val="引用 Char"/>
    <w:basedOn w:val="a1"/>
    <w:qFormat/>
    <w:rsid w:val="009F7C18"/>
    <w:rPr>
      <w:i/>
      <w:iCs/>
      <w:color w:val="000000"/>
      <w:kern w:val="2"/>
      <w:sz w:val="21"/>
    </w:rPr>
  </w:style>
  <w:style w:type="character" w:customStyle="1" w:styleId="1CharCharChar">
    <w:name w:val="+1. Char Char Char"/>
    <w:link w:val="1Char0"/>
    <w:qFormat/>
    <w:locked/>
    <w:rsid w:val="009F7C18"/>
    <w:rPr>
      <w:rFonts w:ascii="Times New Roman" w:eastAsia="宋体" w:hAnsi="Times New Roman" w:cs="Times New Roman"/>
    </w:rPr>
  </w:style>
  <w:style w:type="paragraph" w:customStyle="1" w:styleId="1Char0">
    <w:name w:val="+1. Char"/>
    <w:basedOn w:val="a"/>
    <w:link w:val="1CharCharChar"/>
    <w:qFormat/>
    <w:rsid w:val="009F7C18"/>
    <w:rPr>
      <w:rFonts w:ascii="Times New Roman" w:hAnsi="Times New Roman"/>
    </w:rPr>
  </w:style>
  <w:style w:type="character" w:customStyle="1" w:styleId="15">
    <w:name w:val="15"/>
    <w:qFormat/>
    <w:rsid w:val="009F7C18"/>
    <w:rPr>
      <w:rFonts w:ascii="Calibri" w:hAnsi="Calibri" w:hint="default"/>
    </w:rPr>
  </w:style>
  <w:style w:type="character" w:customStyle="1" w:styleId="black1">
    <w:name w:val="black1"/>
    <w:qFormat/>
    <w:rsid w:val="009F7C18"/>
    <w:rPr>
      <w:rFonts w:ascii="ˎ̥" w:hAnsi="ˎ̥" w:hint="default"/>
      <w:color w:val="333333"/>
      <w:sz w:val="18"/>
      <w:szCs w:val="18"/>
      <w:u w:val="none"/>
    </w:rPr>
  </w:style>
  <w:style w:type="character" w:customStyle="1" w:styleId="Char1b">
    <w:name w:val="副标题 Char1"/>
    <w:basedOn w:val="a1"/>
    <w:uiPriority w:val="11"/>
    <w:qFormat/>
    <w:rsid w:val="009F7C18"/>
    <w:rPr>
      <w:rFonts w:ascii="Cambria" w:eastAsia="宋体" w:hAnsi="Cambria" w:cs="Times New Roman"/>
      <w:b/>
      <w:bCs/>
      <w:kern w:val="28"/>
      <w:sz w:val="32"/>
      <w:szCs w:val="32"/>
    </w:rPr>
  </w:style>
  <w:style w:type="character" w:customStyle="1" w:styleId="Charf3">
    <w:name w:val="标准款样式 Char"/>
    <w:basedOn w:val="a1"/>
    <w:link w:val="aff0"/>
    <w:qFormat/>
    <w:rsid w:val="009F7C18"/>
    <w:rPr>
      <w:rFonts w:ascii="黑体" w:eastAsia="宋体" w:hAnsi="宋体" w:cs="Times New Roman"/>
    </w:rPr>
  </w:style>
  <w:style w:type="paragraph" w:customStyle="1" w:styleId="aff0">
    <w:name w:val="标准款样式"/>
    <w:basedOn w:val="a"/>
    <w:link w:val="Charf3"/>
    <w:qFormat/>
    <w:rsid w:val="009F7C18"/>
    <w:rPr>
      <w:rFonts w:ascii="黑体" w:hAnsi="宋体"/>
    </w:rPr>
  </w:style>
  <w:style w:type="character" w:customStyle="1" w:styleId="CharChar4">
    <w:name w:val="Char Char"/>
    <w:semiHidden/>
    <w:qFormat/>
    <w:rsid w:val="009F7C18"/>
    <w:rPr>
      <w:b/>
      <w:bCs/>
      <w:kern w:val="2"/>
      <w:sz w:val="21"/>
    </w:rPr>
  </w:style>
  <w:style w:type="character" w:customStyle="1" w:styleId="Char1c">
    <w:name w:val="纯文本 Char1"/>
    <w:basedOn w:val="a1"/>
    <w:uiPriority w:val="99"/>
    <w:semiHidden/>
    <w:qFormat/>
    <w:rsid w:val="009F7C18"/>
    <w:rPr>
      <w:rFonts w:ascii="宋体" w:eastAsia="宋体" w:hAnsi="Courier New" w:cs="Courier New"/>
      <w:szCs w:val="21"/>
    </w:rPr>
  </w:style>
  <w:style w:type="character" w:customStyle="1" w:styleId="grame">
    <w:name w:val="grame"/>
    <w:basedOn w:val="a1"/>
    <w:qFormat/>
    <w:rsid w:val="009F7C18"/>
  </w:style>
  <w:style w:type="character" w:customStyle="1" w:styleId="CharChar5">
    <w:name w:val="表文字 Char Char"/>
    <w:link w:val="aff1"/>
    <w:qFormat/>
    <w:locked/>
    <w:rsid w:val="009F7C18"/>
    <w:rPr>
      <w:rFonts w:ascii="楷体_GB2312" w:eastAsia="楷体_GB2312" w:hAnsi="宋体"/>
      <w:spacing w:val="-8"/>
      <w:sz w:val="24"/>
      <w:lang w:val="zh-CN"/>
    </w:rPr>
  </w:style>
  <w:style w:type="paragraph" w:customStyle="1" w:styleId="aff1">
    <w:name w:val="表文字"/>
    <w:basedOn w:val="a"/>
    <w:link w:val="CharChar5"/>
    <w:qFormat/>
    <w:rsid w:val="009F7C18"/>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1">
    <w:name w:val="正文缩进 Char"/>
    <w:link w:val="a0"/>
    <w:qFormat/>
    <w:rsid w:val="009F7C18"/>
    <w:rPr>
      <w:rFonts w:ascii="Calibri" w:eastAsia="宋体" w:hAnsi="Calibri" w:cs="Times New Roman"/>
    </w:rPr>
  </w:style>
  <w:style w:type="character" w:customStyle="1" w:styleId="Char2CharChar">
    <w:name w:val="+正文 Char2 Char Char"/>
    <w:link w:val="Char20"/>
    <w:qFormat/>
    <w:locked/>
    <w:rsid w:val="009F7C18"/>
    <w:rPr>
      <w:rFonts w:ascii="宋体" w:hAnsi="宋体"/>
      <w:sz w:val="24"/>
    </w:rPr>
  </w:style>
  <w:style w:type="paragraph" w:customStyle="1" w:styleId="Char20">
    <w:name w:val="+正文 Char2"/>
    <w:basedOn w:val="a"/>
    <w:link w:val="Char2CharChar"/>
    <w:qFormat/>
    <w:rsid w:val="009F7C18"/>
    <w:pPr>
      <w:spacing w:line="360" w:lineRule="auto"/>
      <w:ind w:firstLineChars="200" w:firstLine="200"/>
    </w:pPr>
    <w:rPr>
      <w:rFonts w:ascii="宋体" w:eastAsiaTheme="minorEastAsia" w:hAnsi="宋体" w:cstheme="minorBidi"/>
      <w:sz w:val="24"/>
    </w:rPr>
  </w:style>
  <w:style w:type="character" w:customStyle="1" w:styleId="Charf4">
    <w:name w:val="表正文 Char"/>
    <w:qFormat/>
    <w:rsid w:val="009F7C18"/>
    <w:rPr>
      <w:rFonts w:eastAsia="宋体"/>
      <w:kern w:val="2"/>
      <w:sz w:val="24"/>
      <w:lang w:val="en-US" w:eastAsia="zh-CN" w:bidi="ar-SA"/>
    </w:rPr>
  </w:style>
  <w:style w:type="character" w:customStyle="1" w:styleId="CharChar3CharCharCharChar">
    <w:name w:val="+正文 Char Char3 Char Char Char Char"/>
    <w:link w:val="CharChar3CharChar"/>
    <w:qFormat/>
    <w:locked/>
    <w:rsid w:val="009F7C18"/>
    <w:rPr>
      <w:rFonts w:ascii="宋体" w:hAnsi="宋体"/>
      <w:sz w:val="24"/>
    </w:rPr>
  </w:style>
  <w:style w:type="paragraph" w:customStyle="1" w:styleId="CharChar3CharChar">
    <w:name w:val="+正文 Char Char3 Char Char"/>
    <w:basedOn w:val="a"/>
    <w:link w:val="CharChar3CharCharCharChar"/>
    <w:qFormat/>
    <w:rsid w:val="009F7C18"/>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9F7C18"/>
    <w:rPr>
      <w:rFonts w:ascii="宋体" w:hAnsi="宋体"/>
      <w:sz w:val="24"/>
    </w:rPr>
  </w:style>
  <w:style w:type="paragraph" w:customStyle="1" w:styleId="CharChar2Char">
    <w:name w:val="+正文 Char Char2 Char"/>
    <w:basedOn w:val="a"/>
    <w:link w:val="CharChar2CharCharChar"/>
    <w:qFormat/>
    <w:rsid w:val="009F7C18"/>
    <w:pPr>
      <w:spacing w:line="360" w:lineRule="auto"/>
      <w:ind w:firstLineChars="200" w:firstLine="200"/>
    </w:pPr>
    <w:rPr>
      <w:rFonts w:ascii="宋体" w:eastAsiaTheme="minorEastAsia" w:hAnsi="宋体" w:cstheme="minorBidi"/>
      <w:sz w:val="24"/>
    </w:rPr>
  </w:style>
  <w:style w:type="character" w:customStyle="1" w:styleId="Char40">
    <w:name w:val="+正文 Char4"/>
    <w:link w:val="aff2"/>
    <w:qFormat/>
    <w:locked/>
    <w:rsid w:val="009F7C18"/>
    <w:rPr>
      <w:rFonts w:ascii="宋体" w:hAnsi="宋体"/>
      <w:sz w:val="24"/>
    </w:rPr>
  </w:style>
  <w:style w:type="paragraph" w:customStyle="1" w:styleId="aff2">
    <w:name w:val="+正文"/>
    <w:basedOn w:val="a"/>
    <w:link w:val="Char40"/>
    <w:qFormat/>
    <w:rsid w:val="009F7C18"/>
    <w:pPr>
      <w:spacing w:line="360" w:lineRule="auto"/>
      <w:ind w:firstLineChars="200" w:firstLine="200"/>
    </w:pPr>
    <w:rPr>
      <w:rFonts w:ascii="宋体" w:eastAsiaTheme="minorEastAsia" w:hAnsi="宋体" w:cstheme="minorBidi"/>
      <w:sz w:val="24"/>
    </w:rPr>
  </w:style>
  <w:style w:type="character" w:customStyle="1" w:styleId="Char1d">
    <w:name w:val="称呼 Char1"/>
    <w:basedOn w:val="a1"/>
    <w:uiPriority w:val="99"/>
    <w:semiHidden/>
    <w:qFormat/>
    <w:rsid w:val="009F7C18"/>
  </w:style>
  <w:style w:type="character" w:customStyle="1" w:styleId="Charf5">
    <w:name w:val="无间隔 Char"/>
    <w:link w:val="12"/>
    <w:qFormat/>
    <w:locked/>
    <w:rsid w:val="009F7C18"/>
    <w:rPr>
      <w:rFonts w:eastAsia="Times New Roman"/>
      <w:sz w:val="22"/>
      <w:lang w:eastAsia="en-US" w:bidi="en-US"/>
    </w:rPr>
  </w:style>
  <w:style w:type="paragraph" w:customStyle="1" w:styleId="12">
    <w:name w:val="无间隔1"/>
    <w:link w:val="Charf5"/>
    <w:qFormat/>
    <w:rsid w:val="009F7C18"/>
    <w:rPr>
      <w:rFonts w:eastAsia="Times New Roman"/>
      <w:sz w:val="22"/>
      <w:lang w:eastAsia="en-US" w:bidi="en-US"/>
    </w:rPr>
  </w:style>
  <w:style w:type="character" w:customStyle="1" w:styleId="CharChar40">
    <w:name w:val="Char Char4"/>
    <w:qFormat/>
    <w:rsid w:val="009F7C18"/>
    <w:rPr>
      <w:kern w:val="2"/>
      <w:sz w:val="16"/>
    </w:rPr>
  </w:style>
  <w:style w:type="character" w:customStyle="1" w:styleId="Charf6">
    <w:name w:val="居中 Char"/>
    <w:qFormat/>
    <w:rsid w:val="009F7C18"/>
    <w:rPr>
      <w:kern w:val="2"/>
      <w:sz w:val="24"/>
    </w:rPr>
  </w:style>
  <w:style w:type="character" w:customStyle="1" w:styleId="Char1e">
    <w:name w:val="表正文 Char1"/>
    <w:qFormat/>
    <w:rsid w:val="009F7C18"/>
    <w:rPr>
      <w:kern w:val="2"/>
      <w:sz w:val="21"/>
    </w:rPr>
  </w:style>
  <w:style w:type="character" w:customStyle="1" w:styleId="1CharCharCharCharChar">
    <w:name w:val="+列表1 Char Char Char Char Char"/>
    <w:link w:val="1CharCharChar0"/>
    <w:qFormat/>
    <w:locked/>
    <w:rsid w:val="009F7C18"/>
    <w:rPr>
      <w:rFonts w:ascii="宋体" w:hAnsi="宋体"/>
    </w:rPr>
  </w:style>
  <w:style w:type="paragraph" w:customStyle="1" w:styleId="1CharCharChar0">
    <w:name w:val="+列表1 Char Char Char"/>
    <w:basedOn w:val="a"/>
    <w:link w:val="1CharCharCharCharChar"/>
    <w:qFormat/>
    <w:rsid w:val="009F7C18"/>
    <w:pPr>
      <w:jc w:val="center"/>
    </w:pPr>
    <w:rPr>
      <w:rFonts w:ascii="宋体" w:eastAsiaTheme="minorEastAsia" w:hAnsi="宋体" w:cstheme="minorBidi"/>
    </w:rPr>
  </w:style>
  <w:style w:type="character" w:customStyle="1" w:styleId="CharChar5CharCharChar">
    <w:name w:val="+正文 Char Char5 Char Char Char"/>
    <w:link w:val="CharChar5Char"/>
    <w:qFormat/>
    <w:locked/>
    <w:rsid w:val="009F7C18"/>
    <w:rPr>
      <w:rFonts w:ascii="宋体" w:hAnsi="宋体"/>
      <w:sz w:val="24"/>
    </w:rPr>
  </w:style>
  <w:style w:type="paragraph" w:customStyle="1" w:styleId="CharChar5Char">
    <w:name w:val="+正文 Char Char5 Char"/>
    <w:basedOn w:val="a"/>
    <w:link w:val="CharChar5CharCharChar"/>
    <w:qFormat/>
    <w:rsid w:val="009F7C18"/>
    <w:pPr>
      <w:spacing w:line="360" w:lineRule="auto"/>
      <w:ind w:firstLineChars="200" w:firstLine="200"/>
    </w:pPr>
    <w:rPr>
      <w:rFonts w:ascii="宋体" w:eastAsiaTheme="minorEastAsia" w:hAnsi="宋体" w:cstheme="minorBidi"/>
      <w:sz w:val="24"/>
    </w:rPr>
  </w:style>
  <w:style w:type="character" w:customStyle="1" w:styleId="Char1f">
    <w:name w:val="明显引用 Char1"/>
    <w:basedOn w:val="a1"/>
    <w:link w:val="13"/>
    <w:qFormat/>
    <w:locked/>
    <w:rsid w:val="009F7C18"/>
    <w:rPr>
      <w:rFonts w:ascii="Calibri" w:eastAsia="宋体" w:hAnsi="Calibri" w:cs="Times New Roman"/>
      <w:b/>
      <w:bCs/>
      <w:i/>
      <w:iCs/>
      <w:color w:val="4F81BD"/>
      <w:sz w:val="22"/>
      <w:lang w:eastAsia="en-US" w:bidi="en-US"/>
    </w:rPr>
  </w:style>
  <w:style w:type="paragraph" w:customStyle="1" w:styleId="13">
    <w:name w:val="明显引用1"/>
    <w:basedOn w:val="a"/>
    <w:next w:val="a"/>
    <w:link w:val="Char1f"/>
    <w:qFormat/>
    <w:rsid w:val="009F7C18"/>
    <w:pPr>
      <w:widowControl/>
      <w:pBdr>
        <w:bottom w:val="single" w:sz="4" w:space="4" w:color="4F81BD"/>
      </w:pBdr>
      <w:spacing w:before="200" w:after="280" w:line="276" w:lineRule="auto"/>
      <w:ind w:left="936" w:right="936"/>
      <w:jc w:val="left"/>
    </w:pPr>
    <w:rPr>
      <w:b/>
      <w:bCs/>
      <w:i/>
      <w:iCs/>
      <w:color w:val="4F81BD"/>
      <w:sz w:val="22"/>
      <w:lang w:eastAsia="en-US" w:bidi="en-US"/>
    </w:rPr>
  </w:style>
  <w:style w:type="character" w:customStyle="1" w:styleId="CharChar50">
    <w:name w:val="Char Char5"/>
    <w:qFormat/>
    <w:rsid w:val="009F7C18"/>
    <w:rPr>
      <w:rFonts w:ascii="Arial" w:eastAsia="方正魏碑简体" w:hAnsi="Arial" w:cs="Arial"/>
      <w:bCs/>
      <w:kern w:val="28"/>
      <w:sz w:val="32"/>
      <w:szCs w:val="32"/>
    </w:rPr>
  </w:style>
  <w:style w:type="paragraph" w:customStyle="1" w:styleId="font8">
    <w:name w:val="font8"/>
    <w:basedOn w:val="a"/>
    <w:qFormat/>
    <w:rsid w:val="009F7C18"/>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3">
    <w:name w:val="图例编号"/>
    <w:basedOn w:val="af7"/>
    <w:next w:val="af7"/>
    <w:qFormat/>
    <w:rsid w:val="009F7C18"/>
  </w:style>
  <w:style w:type="paragraph" w:customStyle="1" w:styleId="14">
    <w:name w:val="附录标题1"/>
    <w:basedOn w:val="1"/>
    <w:next w:val="a"/>
    <w:qFormat/>
    <w:rsid w:val="009F7C18"/>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aff4">
    <w:name w:val="四号　首行缩进"/>
    <w:basedOn w:val="a"/>
    <w:qFormat/>
    <w:rsid w:val="009F7C18"/>
    <w:pPr>
      <w:spacing w:line="360" w:lineRule="auto"/>
    </w:pPr>
    <w:rPr>
      <w:rFonts w:ascii="宋体" w:hAnsi="宋体"/>
      <w:bCs/>
      <w:szCs w:val="21"/>
    </w:rPr>
  </w:style>
  <w:style w:type="paragraph" w:customStyle="1" w:styleId="9c">
    <w:name w:val="9c"/>
    <w:basedOn w:val="a"/>
    <w:qFormat/>
    <w:rsid w:val="009F7C18"/>
    <w:pPr>
      <w:widowControl/>
      <w:spacing w:before="240" w:afterLines="50" w:line="360" w:lineRule="auto"/>
      <w:ind w:left="119"/>
      <w:jc w:val="left"/>
    </w:pPr>
    <w:rPr>
      <w:rFonts w:ascii="Arial" w:hAnsi="Arial" w:cs="Arial"/>
      <w:b/>
      <w:bCs/>
      <w:color w:val="99CCCC"/>
      <w:kern w:val="0"/>
      <w:sz w:val="24"/>
      <w:szCs w:val="24"/>
    </w:rPr>
  </w:style>
  <w:style w:type="paragraph" w:customStyle="1" w:styleId="font12">
    <w:name w:val="font12"/>
    <w:basedOn w:val="a"/>
    <w:qFormat/>
    <w:rsid w:val="009F7C18"/>
    <w:pPr>
      <w:widowControl/>
      <w:spacing w:before="100" w:beforeAutospacing="1" w:after="100" w:afterAutospacing="1"/>
      <w:jc w:val="left"/>
    </w:pPr>
    <w:rPr>
      <w:rFonts w:ascii="宋体" w:hAnsi="宋体" w:cs="宋体"/>
      <w:color w:val="000000"/>
      <w:kern w:val="0"/>
      <w:sz w:val="16"/>
      <w:szCs w:val="16"/>
    </w:rPr>
  </w:style>
  <w:style w:type="paragraph" w:customStyle="1" w:styleId="font9">
    <w:name w:val="font9"/>
    <w:basedOn w:val="a"/>
    <w:qFormat/>
    <w:rsid w:val="009F7C18"/>
    <w:pPr>
      <w:widowControl/>
      <w:spacing w:before="100" w:beforeAutospacing="1" w:after="100" w:afterAutospacing="1"/>
      <w:jc w:val="left"/>
    </w:pPr>
    <w:rPr>
      <w:rFonts w:ascii="Times New Roman" w:hAnsi="Times New Roman"/>
      <w:b/>
      <w:bCs/>
      <w:kern w:val="0"/>
      <w:sz w:val="16"/>
      <w:szCs w:val="16"/>
    </w:rPr>
  </w:style>
  <w:style w:type="paragraph" w:customStyle="1" w:styleId="xl52">
    <w:name w:val="xl52"/>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5">
    <w:name w:val="全文标题"/>
    <w:next w:val="a"/>
    <w:qFormat/>
    <w:rsid w:val="009F7C18"/>
    <w:pPr>
      <w:jc w:val="center"/>
    </w:pPr>
    <w:rPr>
      <w:rFonts w:ascii="Arial" w:eastAsia="黑体" w:hAnsi="Arial" w:cs="Arial"/>
      <w:bCs/>
      <w:sz w:val="52"/>
      <w:szCs w:val="32"/>
    </w:rPr>
  </w:style>
  <w:style w:type="paragraph" w:customStyle="1" w:styleId="xl73">
    <w:name w:val="xl73"/>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9">
    <w:name w:val="xl79"/>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41">
    <w:name w:val="Char4"/>
    <w:basedOn w:val="a"/>
    <w:qFormat/>
    <w:rsid w:val="009F7C18"/>
    <w:rPr>
      <w:rFonts w:ascii="Tahoma" w:hAnsi="Tahoma"/>
      <w:sz w:val="24"/>
      <w:szCs w:val="20"/>
    </w:rPr>
  </w:style>
  <w:style w:type="paragraph" w:customStyle="1" w:styleId="font10">
    <w:name w:val="font10"/>
    <w:basedOn w:val="a"/>
    <w:qFormat/>
    <w:rsid w:val="009F7C18"/>
    <w:pPr>
      <w:widowControl/>
      <w:spacing w:before="100" w:beforeAutospacing="1" w:after="100" w:afterAutospacing="1"/>
      <w:jc w:val="left"/>
    </w:pPr>
    <w:rPr>
      <w:rFonts w:ascii="Times New Roman" w:hAnsi="Times New Roman"/>
      <w:kern w:val="0"/>
      <w:sz w:val="16"/>
      <w:szCs w:val="16"/>
    </w:rPr>
  </w:style>
  <w:style w:type="paragraph" w:customStyle="1" w:styleId="xl51">
    <w:name w:val="xl51"/>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2">
    <w:name w:val="xl42"/>
    <w:basedOn w:val="a"/>
    <w:qFormat/>
    <w:rsid w:val="009F7C1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列出段落2"/>
    <w:basedOn w:val="a"/>
    <w:uiPriority w:val="34"/>
    <w:qFormat/>
    <w:rsid w:val="009F7C18"/>
    <w:pPr>
      <w:ind w:firstLineChars="200" w:firstLine="420"/>
    </w:pPr>
  </w:style>
  <w:style w:type="paragraph" w:customStyle="1" w:styleId="xl81">
    <w:name w:val="xl81"/>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5">
    <w:name w:val="xl35"/>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Name">
    <w:name w:val="flName"/>
    <w:basedOn w:val="a"/>
    <w:qFormat/>
    <w:rsid w:val="009F7C18"/>
    <w:pPr>
      <w:adjustRightInd w:val="0"/>
      <w:spacing w:before="320" w:after="160" w:line="360" w:lineRule="atLeast"/>
      <w:jc w:val="center"/>
    </w:pPr>
    <w:rPr>
      <w:rFonts w:ascii="Arial" w:eastAsia="黑体" w:hAnsi="Times New Roman"/>
      <w:kern w:val="0"/>
      <w:sz w:val="32"/>
      <w:szCs w:val="20"/>
    </w:rPr>
  </w:style>
  <w:style w:type="paragraph" w:customStyle="1" w:styleId="TOC2">
    <w:name w:val="TOC 标题2"/>
    <w:basedOn w:val="1"/>
    <w:next w:val="a"/>
    <w:uiPriority w:val="39"/>
    <w:qFormat/>
    <w:rsid w:val="009F7C18"/>
    <w:pPr>
      <w:widowControl/>
      <w:spacing w:before="480" w:after="0" w:line="276" w:lineRule="auto"/>
      <w:jc w:val="left"/>
      <w:outlineLvl w:val="9"/>
    </w:pPr>
    <w:rPr>
      <w:rFonts w:ascii="Cambria" w:hAnsi="Cambria"/>
      <w:color w:val="365F91"/>
      <w:kern w:val="0"/>
      <w:sz w:val="28"/>
      <w:szCs w:val="28"/>
    </w:rPr>
  </w:style>
  <w:style w:type="paragraph" w:customStyle="1" w:styleId="xl28">
    <w:name w:val="xl28"/>
    <w:basedOn w:val="a"/>
    <w:qFormat/>
    <w:rsid w:val="009F7C1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4">
    <w:name w:val="xl44"/>
    <w:basedOn w:val="a"/>
    <w:qFormat/>
    <w:rsid w:val="009F7C18"/>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标准次分项"/>
    <w:basedOn w:val="a"/>
    <w:qFormat/>
    <w:rsid w:val="009F7C18"/>
    <w:pPr>
      <w:jc w:val="left"/>
    </w:pPr>
    <w:rPr>
      <w:rFonts w:ascii="宋体" w:hAnsi="宋体"/>
      <w:szCs w:val="21"/>
    </w:rPr>
  </w:style>
  <w:style w:type="paragraph" w:customStyle="1" w:styleId="xl26">
    <w:name w:val="xl26"/>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48">
    <w:name w:val="xl48"/>
    <w:basedOn w:val="a"/>
    <w:qFormat/>
    <w:rsid w:val="009F7C18"/>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7">
    <w:name w:val="一般正文"/>
    <w:basedOn w:val="a"/>
    <w:qFormat/>
    <w:rsid w:val="009F7C18"/>
    <w:pPr>
      <w:spacing w:line="360" w:lineRule="auto"/>
      <w:ind w:firstLineChars="200" w:firstLine="480"/>
    </w:pPr>
    <w:rPr>
      <w:rFonts w:ascii="Times New Roman" w:hAnsi="Times New Roman" w:cs="宋体"/>
      <w:sz w:val="24"/>
      <w:szCs w:val="20"/>
    </w:rPr>
  </w:style>
  <w:style w:type="paragraph" w:customStyle="1" w:styleId="xl41">
    <w:name w:val="xl41"/>
    <w:basedOn w:val="a"/>
    <w:qFormat/>
    <w:rsid w:val="009F7C18"/>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9F7C18"/>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font16">
    <w:name w:val="font16"/>
    <w:basedOn w:val="a"/>
    <w:qFormat/>
    <w:rsid w:val="009F7C18"/>
    <w:pPr>
      <w:widowControl/>
      <w:spacing w:before="100" w:beforeAutospacing="1" w:after="100" w:afterAutospacing="1"/>
      <w:jc w:val="left"/>
    </w:pPr>
    <w:rPr>
      <w:rFonts w:ascii="宋体" w:hAnsi="宋体" w:cs="宋体"/>
      <w:kern w:val="0"/>
      <w:sz w:val="16"/>
      <w:szCs w:val="16"/>
    </w:rPr>
  </w:style>
  <w:style w:type="paragraph" w:customStyle="1" w:styleId="240">
    <w:name w:val="24"/>
    <w:basedOn w:val="a"/>
    <w:qFormat/>
    <w:rsid w:val="009F7C18"/>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font15">
    <w:name w:val="font15"/>
    <w:basedOn w:val="a"/>
    <w:qFormat/>
    <w:rsid w:val="009F7C18"/>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12">
    <w:name w:val="彩色列表 - 着色 12"/>
    <w:basedOn w:val="a"/>
    <w:uiPriority w:val="34"/>
    <w:qFormat/>
    <w:rsid w:val="009F7C1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aff8">
    <w:name w:val="缩进正文"/>
    <w:basedOn w:val="a"/>
    <w:qFormat/>
    <w:rsid w:val="009F7C18"/>
    <w:pPr>
      <w:spacing w:beforeLines="25" w:afterLines="25" w:line="360" w:lineRule="auto"/>
      <w:ind w:firstLineChars="200" w:firstLine="480"/>
    </w:pPr>
    <w:rPr>
      <w:rFonts w:ascii="Times New Roman" w:hAnsi="Times New Roman"/>
      <w:sz w:val="24"/>
      <w:szCs w:val="21"/>
    </w:rPr>
  </w:style>
  <w:style w:type="paragraph" w:customStyle="1" w:styleId="19">
    <w:name w:val="19"/>
    <w:basedOn w:val="a"/>
    <w:qFormat/>
    <w:rsid w:val="009F7C18"/>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85">
    <w:name w:val="xl85"/>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84">
    <w:name w:val="xl84"/>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74">
    <w:name w:val="xl74"/>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0">
    <w:name w:val="xl50"/>
    <w:basedOn w:val="a"/>
    <w:qFormat/>
    <w:rsid w:val="009F7C18"/>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p15">
    <w:name w:val="p15"/>
    <w:basedOn w:val="a"/>
    <w:qFormat/>
    <w:rsid w:val="009F7C18"/>
    <w:pPr>
      <w:widowControl/>
      <w:ind w:firstLine="420"/>
    </w:pPr>
    <w:rPr>
      <w:rFonts w:cs="宋体"/>
      <w:kern w:val="0"/>
      <w:szCs w:val="21"/>
    </w:rPr>
  </w:style>
  <w:style w:type="paragraph" w:customStyle="1" w:styleId="aff9">
    <w:name w:val="文档正文"/>
    <w:basedOn w:val="a"/>
    <w:rsid w:val="009F7C18"/>
    <w:pPr>
      <w:spacing w:line="360" w:lineRule="auto"/>
    </w:pPr>
    <w:rPr>
      <w:rFonts w:ascii="宋体" w:hAnsi="宋体" w:cs="Arial"/>
      <w:b/>
      <w:bCs/>
      <w:szCs w:val="21"/>
    </w:rPr>
  </w:style>
  <w:style w:type="paragraph" w:customStyle="1" w:styleId="xl33">
    <w:name w:val="xl33"/>
    <w:basedOn w:val="a"/>
    <w:qFormat/>
    <w:rsid w:val="009F7C18"/>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4">
    <w:name w:val="xl34"/>
    <w:basedOn w:val="a"/>
    <w:qFormat/>
    <w:rsid w:val="009F7C1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8">
    <w:name w:val="xl78"/>
    <w:basedOn w:val="a"/>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3">
    <w:name w:val="xl83"/>
    <w:basedOn w:val="a"/>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5">
    <w:name w:val="xl75"/>
    <w:basedOn w:val="a"/>
    <w:qFormat/>
    <w:rsid w:val="009F7C18"/>
    <w:pPr>
      <w:widowControl/>
      <w:spacing w:before="100" w:beforeAutospacing="1" w:after="100" w:afterAutospacing="1"/>
      <w:jc w:val="center"/>
    </w:pPr>
    <w:rPr>
      <w:rFonts w:ascii="Arial" w:hAnsi="Arial" w:cs="Arial"/>
      <w:kern w:val="0"/>
      <w:sz w:val="16"/>
      <w:szCs w:val="16"/>
    </w:rPr>
  </w:style>
  <w:style w:type="paragraph" w:customStyle="1" w:styleId="xl66">
    <w:name w:val="xl66"/>
    <w:basedOn w:val="a"/>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qFormat/>
    <w:rsid w:val="009F7C1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rsid w:val="009F7C18"/>
    <w:pPr>
      <w:widowControl/>
      <w:spacing w:before="100" w:beforeAutospacing="1" w:after="100" w:afterAutospacing="1"/>
      <w:jc w:val="left"/>
    </w:pPr>
    <w:rPr>
      <w:rFonts w:ascii="宋体" w:hAnsi="宋体" w:hint="eastAsia"/>
      <w:kern w:val="0"/>
      <w:sz w:val="24"/>
      <w:szCs w:val="24"/>
    </w:rPr>
  </w:style>
  <w:style w:type="paragraph" w:customStyle="1" w:styleId="xl71">
    <w:name w:val="xl71"/>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10">
    <w:name w:val="列出段落21"/>
    <w:basedOn w:val="a"/>
    <w:uiPriority w:val="34"/>
    <w:qFormat/>
    <w:rsid w:val="009F7C18"/>
    <w:pPr>
      <w:ind w:firstLineChars="200" w:firstLine="420"/>
    </w:pPr>
  </w:style>
  <w:style w:type="paragraph" w:customStyle="1" w:styleId="17">
    <w:name w:val="1"/>
    <w:basedOn w:val="a"/>
    <w:qFormat/>
    <w:rsid w:val="009F7C18"/>
    <w:pPr>
      <w:spacing w:afterLines="50" w:line="360" w:lineRule="auto"/>
    </w:pPr>
    <w:rPr>
      <w:rFonts w:ascii="仿宋_GB2312" w:eastAsia="仿宋_GB2312" w:hAnsi="宋体"/>
      <w:sz w:val="24"/>
      <w:szCs w:val="24"/>
    </w:rPr>
  </w:style>
  <w:style w:type="paragraph" w:customStyle="1" w:styleId="affa">
    <w:name w:val="文字列表"/>
    <w:basedOn w:val="af7"/>
    <w:rsid w:val="009F7C18"/>
  </w:style>
  <w:style w:type="paragraph" w:customStyle="1" w:styleId="xl32">
    <w:name w:val="xl32"/>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f7">
    <w:name w:val="Char"/>
    <w:basedOn w:val="a"/>
    <w:rsid w:val="009F7C18"/>
    <w:rPr>
      <w:rFonts w:ascii="Tahoma" w:hAnsi="Tahoma"/>
      <w:sz w:val="24"/>
      <w:szCs w:val="20"/>
    </w:rPr>
  </w:style>
  <w:style w:type="paragraph" w:customStyle="1" w:styleId="25">
    <w:name w:val="样式 正文文本缩进 + 段前: 2 字符"/>
    <w:basedOn w:val="a"/>
    <w:qFormat/>
    <w:rsid w:val="009F7C18"/>
    <w:pPr>
      <w:ind w:leftChars="200" w:left="420"/>
      <w:jc w:val="left"/>
    </w:pPr>
    <w:rPr>
      <w:rFonts w:ascii="Times New Roman" w:hAnsi="Times New Roman"/>
      <w:sz w:val="28"/>
      <w:szCs w:val="24"/>
      <w:lang w:eastAsia="zh-TW"/>
    </w:rPr>
  </w:style>
  <w:style w:type="paragraph" w:customStyle="1" w:styleId="CharCharCharCharCharCharCharCharCharCharCharCharCharCharCharChar">
    <w:name w:val="Char Char Char Char Char Char Char Char Char Char Char Char Char Char Char Char"/>
    <w:basedOn w:val="a"/>
    <w:qFormat/>
    <w:rsid w:val="009F7C18"/>
    <w:pPr>
      <w:tabs>
        <w:tab w:val="left" w:pos="360"/>
      </w:tabs>
    </w:pPr>
    <w:rPr>
      <w:rFonts w:ascii="Times New Roman" w:hAnsi="Times New Roman"/>
      <w:sz w:val="24"/>
      <w:szCs w:val="24"/>
    </w:rPr>
  </w:style>
  <w:style w:type="paragraph" w:customStyle="1" w:styleId="xl24">
    <w:name w:val="xl24"/>
    <w:basedOn w:val="a"/>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8">
    <w:name w:val="正文1"/>
    <w:qFormat/>
    <w:rsid w:val="009F7C18"/>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45">
    <w:name w:val="xl45"/>
    <w:basedOn w:val="a"/>
    <w:qFormat/>
    <w:rsid w:val="009F7C18"/>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7">
    <w:name w:val="font7"/>
    <w:basedOn w:val="a"/>
    <w:qFormat/>
    <w:rsid w:val="009F7C18"/>
    <w:pPr>
      <w:widowControl/>
      <w:spacing w:before="100" w:beforeAutospacing="1" w:after="100" w:afterAutospacing="1"/>
      <w:jc w:val="left"/>
    </w:pPr>
    <w:rPr>
      <w:rFonts w:ascii="宋体" w:hAnsi="宋体" w:cs="宋体"/>
      <w:kern w:val="0"/>
      <w:sz w:val="16"/>
      <w:szCs w:val="16"/>
    </w:rPr>
  </w:style>
  <w:style w:type="paragraph" w:customStyle="1" w:styleId="flType">
    <w:name w:val="flType"/>
    <w:basedOn w:val="a"/>
    <w:qFormat/>
    <w:rsid w:val="009F7C18"/>
    <w:pPr>
      <w:adjustRightInd w:val="0"/>
      <w:spacing w:after="284" w:line="113" w:lineRule="atLeast"/>
      <w:jc w:val="center"/>
      <w:textAlignment w:val="baseline"/>
    </w:pPr>
    <w:rPr>
      <w:rFonts w:ascii="Times New Roman" w:hAnsi="Times New Roman"/>
      <w:kern w:val="0"/>
      <w:sz w:val="24"/>
      <w:szCs w:val="20"/>
    </w:rPr>
  </w:style>
  <w:style w:type="paragraph" w:customStyle="1" w:styleId="Char1f0">
    <w:name w:val="Char1"/>
    <w:basedOn w:val="a"/>
    <w:semiHidden/>
    <w:qFormat/>
    <w:rsid w:val="009F7C18"/>
    <w:pPr>
      <w:widowControl/>
      <w:spacing w:after="160" w:line="240" w:lineRule="exact"/>
      <w:jc w:val="left"/>
    </w:pPr>
    <w:rPr>
      <w:rFonts w:ascii="Verdana" w:hAnsi="Verdana"/>
      <w:kern w:val="0"/>
      <w:sz w:val="20"/>
      <w:szCs w:val="20"/>
      <w:lang w:eastAsia="en-US"/>
    </w:rPr>
  </w:style>
  <w:style w:type="paragraph" w:customStyle="1" w:styleId="110">
    <w:name w:val="列出段落11"/>
    <w:basedOn w:val="a"/>
    <w:uiPriority w:val="34"/>
    <w:qFormat/>
    <w:rsid w:val="009F7C18"/>
    <w:pPr>
      <w:widowControl/>
      <w:adjustRightInd w:val="0"/>
      <w:spacing w:line="360" w:lineRule="auto"/>
      <w:ind w:firstLineChars="200" w:firstLine="420"/>
      <w:jc w:val="left"/>
    </w:pPr>
    <w:rPr>
      <w:rFonts w:ascii="Arial" w:hAnsi="Arial"/>
      <w:kern w:val="0"/>
      <w:szCs w:val="24"/>
      <w:lang w:eastAsia="en-US"/>
    </w:rPr>
  </w:style>
  <w:style w:type="paragraph" w:customStyle="1" w:styleId="font13">
    <w:name w:val="font13"/>
    <w:basedOn w:val="a"/>
    <w:qFormat/>
    <w:rsid w:val="009F7C18"/>
    <w:pPr>
      <w:widowControl/>
      <w:spacing w:before="100" w:beforeAutospacing="1" w:after="100" w:afterAutospacing="1"/>
      <w:jc w:val="left"/>
    </w:pPr>
    <w:rPr>
      <w:rFonts w:ascii="BatangChe" w:eastAsia="BatangChe" w:hAnsi="BatangChe" w:cs="宋体"/>
      <w:kern w:val="0"/>
      <w:sz w:val="16"/>
      <w:szCs w:val="16"/>
    </w:rPr>
  </w:style>
  <w:style w:type="paragraph" w:customStyle="1" w:styleId="xl46">
    <w:name w:val="xl46"/>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6">
    <w:name w:val="xl56"/>
    <w:basedOn w:val="a"/>
    <w:qFormat/>
    <w:rsid w:val="009F7C18"/>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70">
    <w:name w:val="17"/>
    <w:basedOn w:val="a"/>
    <w:qFormat/>
    <w:rsid w:val="009F7C18"/>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82">
    <w:name w:val="xl82"/>
    <w:basedOn w:val="a"/>
    <w:qFormat/>
    <w:rsid w:val="009F7C18"/>
    <w:pPr>
      <w:widowControl/>
      <w:spacing w:before="100" w:beforeAutospacing="1" w:after="100" w:afterAutospacing="1"/>
      <w:jc w:val="left"/>
    </w:pPr>
    <w:rPr>
      <w:rFonts w:ascii="Arial" w:hAnsi="Arial" w:cs="Arial"/>
      <w:kern w:val="0"/>
      <w:sz w:val="16"/>
      <w:szCs w:val="16"/>
    </w:rPr>
  </w:style>
  <w:style w:type="paragraph" w:customStyle="1" w:styleId="txt">
    <w:name w:val="txt"/>
    <w:basedOn w:val="a"/>
    <w:rsid w:val="009F7C18"/>
    <w:pPr>
      <w:widowControl/>
      <w:spacing w:before="100" w:beforeAutospacing="1" w:after="100" w:afterAutospacing="1"/>
      <w:jc w:val="left"/>
    </w:pPr>
    <w:rPr>
      <w:rFonts w:ascii="宋体" w:hAnsi="宋体" w:cs="宋体"/>
      <w:kern w:val="0"/>
      <w:sz w:val="24"/>
      <w:szCs w:val="24"/>
    </w:rPr>
  </w:style>
  <w:style w:type="paragraph" w:customStyle="1" w:styleId="xl43">
    <w:name w:val="xl43"/>
    <w:basedOn w:val="a"/>
    <w:qFormat/>
    <w:rsid w:val="009F7C1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0">
    <w:name w:val="0"/>
    <w:basedOn w:val="a"/>
    <w:qFormat/>
    <w:rsid w:val="009F7C18"/>
    <w:pPr>
      <w:widowControl/>
      <w:snapToGrid w:val="0"/>
    </w:pPr>
    <w:rPr>
      <w:rFonts w:ascii="Times New Roman" w:eastAsia="Arial Unicode MS" w:hAnsi="Times New Roman"/>
      <w:kern w:val="0"/>
      <w:szCs w:val="21"/>
    </w:rPr>
  </w:style>
  <w:style w:type="paragraph" w:customStyle="1" w:styleId="xl54">
    <w:name w:val="xl54"/>
    <w:basedOn w:val="a"/>
    <w:qFormat/>
    <w:rsid w:val="009F7C18"/>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qFormat/>
    <w:rsid w:val="009F7C18"/>
    <w:pPr>
      <w:widowControl/>
      <w:snapToGrid w:val="0"/>
      <w:spacing w:before="100" w:beforeAutospacing="1" w:after="100" w:afterAutospacing="1"/>
    </w:pPr>
    <w:rPr>
      <w:rFonts w:ascii="Times New Roman" w:eastAsia="Arial Unicode MS" w:hAnsi="Times New Roman"/>
      <w:kern w:val="0"/>
      <w:szCs w:val="21"/>
    </w:rPr>
  </w:style>
  <w:style w:type="paragraph" w:customStyle="1" w:styleId="CharCharChar0">
    <w:name w:val="Char Char Char"/>
    <w:basedOn w:val="a"/>
    <w:qFormat/>
    <w:rsid w:val="009F7C18"/>
    <w:rPr>
      <w:rFonts w:ascii="宋体" w:hAnsi="宋体"/>
      <w:szCs w:val="24"/>
    </w:rPr>
  </w:style>
  <w:style w:type="paragraph" w:customStyle="1" w:styleId="font5">
    <w:name w:val="font5"/>
    <w:basedOn w:val="a"/>
    <w:qFormat/>
    <w:rsid w:val="009F7C18"/>
    <w:pPr>
      <w:widowControl/>
      <w:spacing w:before="100" w:beforeAutospacing="1" w:after="100" w:afterAutospacing="1"/>
      <w:jc w:val="left"/>
    </w:pPr>
    <w:rPr>
      <w:rFonts w:ascii="宋体" w:hAnsi="宋体" w:cs="Arial Unicode MS" w:hint="eastAsia"/>
      <w:kern w:val="0"/>
      <w:sz w:val="18"/>
      <w:szCs w:val="18"/>
    </w:rPr>
  </w:style>
  <w:style w:type="paragraph" w:customStyle="1" w:styleId="xl31">
    <w:name w:val="xl31"/>
    <w:basedOn w:val="a"/>
    <w:qFormat/>
    <w:rsid w:val="009F7C1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1">
    <w:name w:val="彩色列表 - 着色 11"/>
    <w:basedOn w:val="a"/>
    <w:uiPriority w:val="34"/>
    <w:qFormat/>
    <w:rsid w:val="009F7C1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34">
    <w:name w:val="表格3"/>
    <w:basedOn w:val="a"/>
    <w:qFormat/>
    <w:rsid w:val="009F7C18"/>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212">
    <w:name w:val="正文文本缩进 21"/>
    <w:basedOn w:val="a"/>
    <w:qFormat/>
    <w:rsid w:val="009F7C18"/>
    <w:pPr>
      <w:autoSpaceDE w:val="0"/>
      <w:autoSpaceDN w:val="0"/>
      <w:adjustRightInd w:val="0"/>
      <w:ind w:firstLine="540"/>
      <w:textAlignment w:val="baseline"/>
    </w:pPr>
    <w:rPr>
      <w:rFonts w:ascii="Times New Roman" w:hAnsi="Times New Roman"/>
      <w:sz w:val="24"/>
      <w:szCs w:val="20"/>
    </w:rPr>
  </w:style>
  <w:style w:type="paragraph" w:customStyle="1" w:styleId="xl70">
    <w:name w:val="xl70"/>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30">
    <w:name w:val="23"/>
    <w:basedOn w:val="a"/>
    <w:qFormat/>
    <w:rsid w:val="009F7C18"/>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Char1CharCharCharCharCharCharCharCharChar">
    <w:name w:val="Char1 Char Char Char Char Char Char Char Char Char"/>
    <w:basedOn w:val="a"/>
    <w:qFormat/>
    <w:rsid w:val="009F7C18"/>
    <w:rPr>
      <w:rFonts w:ascii="Tahoma" w:hAnsi="Tahoma"/>
      <w:sz w:val="24"/>
      <w:szCs w:val="20"/>
    </w:rPr>
  </w:style>
  <w:style w:type="paragraph" w:customStyle="1" w:styleId="xl55">
    <w:name w:val="xl55"/>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0">
    <w:name w:val="xl30"/>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110">
    <w:name w:val="Char11"/>
    <w:basedOn w:val="a"/>
    <w:qFormat/>
    <w:rsid w:val="009F7C18"/>
    <w:pPr>
      <w:tabs>
        <w:tab w:val="left" w:pos="360"/>
      </w:tabs>
    </w:pPr>
    <w:rPr>
      <w:rFonts w:ascii="Times New Roman" w:hAnsi="Times New Roman"/>
      <w:sz w:val="24"/>
      <w:szCs w:val="24"/>
    </w:rPr>
  </w:style>
  <w:style w:type="paragraph" w:customStyle="1" w:styleId="p0">
    <w:name w:val="p0"/>
    <w:basedOn w:val="a"/>
    <w:qFormat/>
    <w:rsid w:val="009F7C18"/>
    <w:pPr>
      <w:widowControl/>
    </w:pPr>
    <w:rPr>
      <w:rFonts w:ascii="Times New Roman" w:hAnsi="Times New Roman"/>
      <w:kern w:val="0"/>
      <w:szCs w:val="21"/>
    </w:rPr>
  </w:style>
  <w:style w:type="paragraph" w:customStyle="1" w:styleId="220">
    <w:name w:val="22"/>
    <w:basedOn w:val="a"/>
    <w:qFormat/>
    <w:rsid w:val="009F7C18"/>
    <w:pPr>
      <w:widowControl/>
      <w:snapToGrid w:val="0"/>
      <w:spacing w:before="100" w:beforeAutospacing="1" w:after="100" w:afterAutospacing="1"/>
    </w:pPr>
    <w:rPr>
      <w:rFonts w:ascii="Times New Roman" w:eastAsia="Arial Unicode MS" w:hAnsi="Times New Roman"/>
      <w:kern w:val="0"/>
      <w:szCs w:val="21"/>
    </w:rPr>
  </w:style>
  <w:style w:type="paragraph" w:customStyle="1" w:styleId="xl37">
    <w:name w:val="xl37"/>
    <w:basedOn w:val="a"/>
    <w:qFormat/>
    <w:rsid w:val="009F7C18"/>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5">
    <w:name w:val="xl65"/>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7">
    <w:name w:val="xl57"/>
    <w:basedOn w:val="a"/>
    <w:qFormat/>
    <w:rsid w:val="009F7C1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7">
    <w:name w:val="xl77"/>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53">
    <w:name w:val="xl53"/>
    <w:basedOn w:val="a"/>
    <w:qFormat/>
    <w:rsid w:val="009F7C18"/>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9F7C18"/>
    <w:pPr>
      <w:widowControl/>
      <w:spacing w:before="480" w:after="0" w:line="276" w:lineRule="auto"/>
      <w:jc w:val="left"/>
      <w:outlineLvl w:val="9"/>
    </w:pPr>
    <w:rPr>
      <w:rFonts w:ascii="Cambria" w:hAnsi="Cambria"/>
      <w:color w:val="366091"/>
      <w:kern w:val="0"/>
      <w:sz w:val="28"/>
      <w:szCs w:val="28"/>
    </w:rPr>
  </w:style>
  <w:style w:type="paragraph" w:customStyle="1" w:styleId="font14">
    <w:name w:val="font14"/>
    <w:basedOn w:val="a"/>
    <w:qFormat/>
    <w:rsid w:val="009F7C18"/>
    <w:pPr>
      <w:widowControl/>
      <w:spacing w:before="100" w:beforeAutospacing="1" w:after="100" w:afterAutospacing="1"/>
      <w:jc w:val="left"/>
    </w:pPr>
    <w:rPr>
      <w:rFonts w:ascii="Arial" w:hAnsi="Arial" w:cs="Arial"/>
      <w:color w:val="000000"/>
      <w:kern w:val="0"/>
      <w:sz w:val="16"/>
      <w:szCs w:val="16"/>
    </w:rPr>
  </w:style>
  <w:style w:type="paragraph" w:customStyle="1" w:styleId="xl76">
    <w:name w:val="xl76"/>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6">
    <w:name w:val="xl86"/>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80">
    <w:name w:val="18"/>
    <w:basedOn w:val="a"/>
    <w:qFormat/>
    <w:rsid w:val="009F7C18"/>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111">
    <w:name w:val="列出段落111"/>
    <w:basedOn w:val="a"/>
    <w:qFormat/>
    <w:rsid w:val="009F7C18"/>
    <w:pPr>
      <w:widowControl/>
      <w:adjustRightInd w:val="0"/>
      <w:spacing w:line="360" w:lineRule="auto"/>
      <w:ind w:firstLineChars="200" w:firstLine="420"/>
      <w:jc w:val="left"/>
    </w:pPr>
    <w:rPr>
      <w:rFonts w:ascii="Arial" w:hAnsi="Arial"/>
      <w:kern w:val="0"/>
      <w:szCs w:val="24"/>
      <w:lang w:eastAsia="en-US"/>
    </w:rPr>
  </w:style>
  <w:style w:type="paragraph" w:customStyle="1" w:styleId="xl49">
    <w:name w:val="xl49"/>
    <w:basedOn w:val="a"/>
    <w:qFormat/>
    <w:rsid w:val="009F7C18"/>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Style4">
    <w:name w:val="Style4"/>
    <w:basedOn w:val="4"/>
    <w:qFormat/>
    <w:rsid w:val="009F7C18"/>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58">
    <w:name w:val="xl58"/>
    <w:basedOn w:val="a"/>
    <w:qFormat/>
    <w:rsid w:val="009F7C1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7">
    <w:name w:val="xl27"/>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8">
    <w:name w:val="xl38"/>
    <w:basedOn w:val="a"/>
    <w:qFormat/>
    <w:rsid w:val="009F7C18"/>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Web">
    <w:name w:val="普通 (Web)"/>
    <w:basedOn w:val="a"/>
    <w:qFormat/>
    <w:rsid w:val="009F7C18"/>
    <w:pPr>
      <w:spacing w:line="300" w:lineRule="auto"/>
    </w:pPr>
    <w:rPr>
      <w:rFonts w:ascii="Times New Roman" w:hAnsi="Times New Roman"/>
      <w:sz w:val="24"/>
      <w:szCs w:val="24"/>
    </w:rPr>
  </w:style>
  <w:style w:type="paragraph" w:customStyle="1" w:styleId="xl40">
    <w:name w:val="xl40"/>
    <w:basedOn w:val="a"/>
    <w:qFormat/>
    <w:rsid w:val="009F7C1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a">
    <w:name w:val="列出段落1"/>
    <w:basedOn w:val="a"/>
    <w:uiPriority w:val="34"/>
    <w:qFormat/>
    <w:rsid w:val="009F7C18"/>
    <w:pPr>
      <w:ind w:firstLineChars="200" w:firstLine="420"/>
    </w:pPr>
  </w:style>
  <w:style w:type="paragraph" w:customStyle="1" w:styleId="xl39">
    <w:name w:val="xl39"/>
    <w:basedOn w:val="a"/>
    <w:qFormat/>
    <w:rsid w:val="009F7C1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20">
    <w:name w:val="列出段落12"/>
    <w:basedOn w:val="a"/>
    <w:uiPriority w:val="34"/>
    <w:qFormat/>
    <w:rsid w:val="009F7C18"/>
    <w:pPr>
      <w:ind w:firstLineChars="200" w:firstLine="420"/>
    </w:pPr>
  </w:style>
  <w:style w:type="paragraph" w:customStyle="1" w:styleId="1b">
    <w:name w:val="普通(网站)1"/>
    <w:basedOn w:val="a"/>
    <w:qFormat/>
    <w:rsid w:val="009F7C18"/>
    <w:pPr>
      <w:widowControl/>
      <w:spacing w:before="100" w:beforeAutospacing="1" w:after="100" w:afterAutospacing="1"/>
      <w:jc w:val="left"/>
    </w:pPr>
    <w:rPr>
      <w:rFonts w:ascii="宋体" w:hAnsi="宋体"/>
      <w:color w:val="000000"/>
      <w:kern w:val="0"/>
      <w:sz w:val="24"/>
      <w:szCs w:val="24"/>
    </w:rPr>
  </w:style>
  <w:style w:type="paragraph" w:customStyle="1" w:styleId="CharCharCharCharCharCharCharCharCharChar">
    <w:name w:val="Char Char Char Char Char Char Char Char Char Char"/>
    <w:basedOn w:val="a"/>
    <w:qFormat/>
    <w:rsid w:val="009F7C18"/>
    <w:pPr>
      <w:adjustRightInd w:val="0"/>
      <w:spacing w:line="360" w:lineRule="auto"/>
    </w:pPr>
    <w:rPr>
      <w:rFonts w:ascii="Times New Roman" w:hAnsi="Times New Roman"/>
      <w:kern w:val="0"/>
      <w:sz w:val="24"/>
      <w:szCs w:val="20"/>
    </w:rPr>
  </w:style>
  <w:style w:type="paragraph" w:customStyle="1" w:styleId="p17">
    <w:name w:val="p17"/>
    <w:basedOn w:val="a"/>
    <w:qFormat/>
    <w:rsid w:val="009F7C18"/>
    <w:pPr>
      <w:widowControl/>
    </w:pPr>
    <w:rPr>
      <w:rFonts w:ascii="Times New Roman" w:hAnsi="Times New Roman"/>
      <w:kern w:val="0"/>
      <w:szCs w:val="21"/>
    </w:rPr>
  </w:style>
  <w:style w:type="paragraph" w:customStyle="1" w:styleId="affb">
    <w:name w:val="文档编号"/>
    <w:basedOn w:val="a"/>
    <w:next w:val="a"/>
    <w:qFormat/>
    <w:rsid w:val="009F7C18"/>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qFormat/>
    <w:rsid w:val="009F7C18"/>
    <w:pPr>
      <w:tabs>
        <w:tab w:val="left" w:pos="360"/>
      </w:tabs>
    </w:pPr>
    <w:rPr>
      <w:rFonts w:ascii="Times New Roman" w:hAnsi="Times New Roman"/>
      <w:sz w:val="24"/>
      <w:szCs w:val="24"/>
    </w:rPr>
  </w:style>
  <w:style w:type="paragraph" w:customStyle="1" w:styleId="xl80">
    <w:name w:val="xl80"/>
    <w:basedOn w:val="a"/>
    <w:qFormat/>
    <w:rsid w:val="009F7C18"/>
    <w:pPr>
      <w:widowControl/>
      <w:spacing w:before="100" w:beforeAutospacing="1" w:after="100" w:afterAutospacing="1"/>
      <w:jc w:val="left"/>
    </w:pPr>
    <w:rPr>
      <w:rFonts w:ascii="Arial" w:hAnsi="Arial" w:cs="Arial"/>
      <w:kern w:val="0"/>
      <w:sz w:val="16"/>
      <w:szCs w:val="16"/>
    </w:rPr>
  </w:style>
  <w:style w:type="paragraph" w:customStyle="1" w:styleId="xl87">
    <w:name w:val="xl87"/>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c">
    <w:name w:val="正文段"/>
    <w:basedOn w:val="a"/>
    <w:qFormat/>
    <w:rsid w:val="009F7C18"/>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6">
    <w:name w:val="font6"/>
    <w:basedOn w:val="a"/>
    <w:qFormat/>
    <w:rsid w:val="009F7C18"/>
    <w:pPr>
      <w:widowControl/>
      <w:spacing w:before="100" w:beforeAutospacing="1" w:after="100" w:afterAutospacing="1"/>
      <w:jc w:val="left"/>
    </w:pPr>
    <w:rPr>
      <w:rFonts w:ascii="宋体" w:hAnsi="宋体" w:cs="宋体"/>
      <w:kern w:val="0"/>
      <w:sz w:val="18"/>
      <w:szCs w:val="18"/>
    </w:rPr>
  </w:style>
  <w:style w:type="paragraph" w:customStyle="1" w:styleId="p18">
    <w:name w:val="p18"/>
    <w:basedOn w:val="a"/>
    <w:qFormat/>
    <w:rsid w:val="009F7C18"/>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29">
    <w:name w:val="xl29"/>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7">
    <w:name w:val="xl67"/>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1">
    <w:name w:val="font11"/>
    <w:basedOn w:val="a"/>
    <w:qFormat/>
    <w:rsid w:val="009F7C18"/>
    <w:pPr>
      <w:widowControl/>
      <w:spacing w:before="100" w:beforeAutospacing="1" w:after="100" w:afterAutospacing="1"/>
      <w:jc w:val="left"/>
    </w:pPr>
    <w:rPr>
      <w:rFonts w:ascii="Arial" w:hAnsi="Arial" w:cs="Arial"/>
      <w:kern w:val="0"/>
      <w:sz w:val="16"/>
      <w:szCs w:val="16"/>
    </w:rPr>
  </w:style>
  <w:style w:type="paragraph" w:customStyle="1" w:styleId="xl47">
    <w:name w:val="xl47"/>
    <w:basedOn w:val="a"/>
    <w:qFormat/>
    <w:rsid w:val="009F7C18"/>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d">
    <w:name w:val="点点"/>
    <w:basedOn w:val="a"/>
    <w:qFormat/>
    <w:rsid w:val="009F7C18"/>
    <w:pPr>
      <w:tabs>
        <w:tab w:val="left" w:pos="360"/>
      </w:tabs>
      <w:spacing w:before="120" w:after="120" w:line="360" w:lineRule="auto"/>
      <w:ind w:firstLine="539"/>
    </w:pPr>
    <w:rPr>
      <w:rFonts w:ascii="Arial Narrow" w:eastAsia="楷体_GB2312" w:hAnsi="Arial Narrow"/>
      <w:sz w:val="24"/>
      <w:szCs w:val="20"/>
    </w:rPr>
  </w:style>
  <w:style w:type="paragraph" w:customStyle="1" w:styleId="reader-word-layer">
    <w:name w:val="reader-word-layer"/>
    <w:basedOn w:val="a"/>
    <w:qFormat/>
    <w:rsid w:val="009F7C18"/>
    <w:pPr>
      <w:widowControl/>
      <w:spacing w:before="100" w:beforeAutospacing="1" w:after="100" w:afterAutospacing="1"/>
      <w:jc w:val="left"/>
    </w:pPr>
    <w:rPr>
      <w:rFonts w:ascii="宋体" w:hAnsi="宋体" w:cs="宋体"/>
      <w:kern w:val="0"/>
      <w:sz w:val="24"/>
      <w:szCs w:val="24"/>
    </w:rPr>
  </w:style>
  <w:style w:type="paragraph" w:customStyle="1" w:styleId="xl36">
    <w:name w:val="xl36"/>
    <w:basedOn w:val="a"/>
    <w:qFormat/>
    <w:rsid w:val="009F7C1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25">
    <w:name w:val="xl25"/>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styleId="affe">
    <w:name w:val="List Paragraph"/>
    <w:basedOn w:val="a"/>
    <w:uiPriority w:val="34"/>
    <w:qFormat/>
    <w:rsid w:val="009F7C18"/>
    <w:pPr>
      <w:suppressAutoHyphens/>
      <w:ind w:firstLine="420"/>
    </w:pPr>
    <w:rPr>
      <w:rFonts w:ascii="Times New Roman" w:hAnsi="Times New Roman"/>
      <w:kern w:val="1"/>
      <w:szCs w:val="21"/>
    </w:rPr>
  </w:style>
  <w:style w:type="character" w:customStyle="1" w:styleId="navname">
    <w:name w:val="navname"/>
    <w:basedOn w:val="a1"/>
    <w:qFormat/>
    <w:rsid w:val="009F7C18"/>
  </w:style>
  <w:style w:type="character" w:customStyle="1" w:styleId="font01">
    <w:name w:val="font01"/>
    <w:basedOn w:val="a1"/>
    <w:qFormat/>
    <w:rsid w:val="009F7C18"/>
    <w:rPr>
      <w:rFonts w:ascii="宋体" w:eastAsia="宋体" w:hAnsi="宋体" w:cs="宋体" w:hint="eastAsia"/>
      <w:color w:val="000000"/>
      <w:sz w:val="22"/>
      <w:szCs w:val="22"/>
      <w:u w:val="none"/>
    </w:rPr>
  </w:style>
  <w:style w:type="paragraph" w:customStyle="1" w:styleId="afff">
    <w:name w:val="！正文"/>
    <w:basedOn w:val="a"/>
    <w:qFormat/>
    <w:rsid w:val="009F7C18"/>
    <w:pPr>
      <w:spacing w:line="360" w:lineRule="auto"/>
      <w:ind w:firstLineChars="200" w:firstLine="200"/>
    </w:pPr>
    <w:rPr>
      <w:rFonts w:ascii="宋体" w:eastAsiaTheme="minorEastAsia" w:hAnsi="宋体" w:cstheme="minorBidi"/>
      <w:sz w:val="24"/>
      <w:szCs w:val="24"/>
    </w:rPr>
  </w:style>
  <w:style w:type="paragraph" w:customStyle="1" w:styleId="1c">
    <w:name w:val="修订1"/>
    <w:hidden/>
    <w:uiPriority w:val="99"/>
    <w:semiHidden/>
    <w:rsid w:val="009F7C18"/>
    <w:rPr>
      <w:rFonts w:ascii="Calibri" w:eastAsia="宋体" w:hAnsi="Calibri" w:cs="Times New Roman"/>
    </w:rPr>
  </w:style>
  <w:style w:type="paragraph" w:customStyle="1" w:styleId="26">
    <w:name w:val="修订2"/>
    <w:hidden/>
    <w:uiPriority w:val="99"/>
    <w:unhideWhenUsed/>
    <w:rsid w:val="009F7C18"/>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18"/>
    <w:pPr>
      <w:widowControl w:val="0"/>
      <w:jc w:val="both"/>
    </w:pPr>
    <w:rPr>
      <w:rFonts w:ascii="Calibri" w:eastAsia="宋体" w:hAnsi="Calibri" w:cs="Times New Roman"/>
    </w:rPr>
  </w:style>
  <w:style w:type="paragraph" w:styleId="1">
    <w:name w:val="heading 1"/>
    <w:basedOn w:val="a"/>
    <w:next w:val="a"/>
    <w:link w:val="1Char"/>
    <w:qFormat/>
    <w:rsid w:val="009F7C1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9F7C1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F7C18"/>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9F7C18"/>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9F7C18"/>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9F7C18"/>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9F7C18"/>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9F7C18"/>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9F7C18"/>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9F7C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9F7C18"/>
    <w:rPr>
      <w:sz w:val="18"/>
      <w:szCs w:val="18"/>
    </w:rPr>
  </w:style>
  <w:style w:type="paragraph" w:styleId="a5">
    <w:name w:val="footer"/>
    <w:basedOn w:val="a"/>
    <w:link w:val="Char0"/>
    <w:uiPriority w:val="99"/>
    <w:unhideWhenUsed/>
    <w:qFormat/>
    <w:rsid w:val="009F7C18"/>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9F7C18"/>
    <w:rPr>
      <w:sz w:val="18"/>
      <w:szCs w:val="18"/>
    </w:rPr>
  </w:style>
  <w:style w:type="character" w:customStyle="1" w:styleId="1Char">
    <w:name w:val="标题 1 Char"/>
    <w:basedOn w:val="a1"/>
    <w:link w:val="1"/>
    <w:qFormat/>
    <w:rsid w:val="009F7C18"/>
    <w:rPr>
      <w:rFonts w:ascii="Times New Roman" w:eastAsia="宋体" w:hAnsi="Times New Roman" w:cs="Times New Roman"/>
      <w:b/>
      <w:bCs/>
      <w:kern w:val="44"/>
      <w:sz w:val="44"/>
      <w:szCs w:val="44"/>
    </w:rPr>
  </w:style>
  <w:style w:type="character" w:customStyle="1" w:styleId="2Char">
    <w:name w:val="标题 2 Char"/>
    <w:basedOn w:val="a1"/>
    <w:link w:val="2"/>
    <w:qFormat/>
    <w:rsid w:val="009F7C18"/>
    <w:rPr>
      <w:rFonts w:ascii="Arial" w:eastAsia="黑体" w:hAnsi="Arial" w:cs="Times New Roman"/>
      <w:b/>
      <w:bCs/>
      <w:sz w:val="32"/>
      <w:szCs w:val="32"/>
    </w:rPr>
  </w:style>
  <w:style w:type="character" w:customStyle="1" w:styleId="3Char">
    <w:name w:val="标题 3 Char"/>
    <w:basedOn w:val="a1"/>
    <w:link w:val="3"/>
    <w:qFormat/>
    <w:rsid w:val="009F7C18"/>
    <w:rPr>
      <w:rFonts w:ascii="Times New Roman" w:eastAsia="宋体" w:hAnsi="Times New Roman" w:cs="Times New Roman"/>
      <w:b/>
      <w:bCs/>
      <w:szCs w:val="32"/>
    </w:rPr>
  </w:style>
  <w:style w:type="character" w:customStyle="1" w:styleId="4Char">
    <w:name w:val="标题 4 Char"/>
    <w:basedOn w:val="a1"/>
    <w:link w:val="4"/>
    <w:qFormat/>
    <w:rsid w:val="009F7C18"/>
    <w:rPr>
      <w:rFonts w:ascii="Arial" w:eastAsia="黑体" w:hAnsi="Arial" w:cs="Times New Roman"/>
      <w:b/>
      <w:bCs/>
      <w:sz w:val="28"/>
      <w:szCs w:val="28"/>
    </w:rPr>
  </w:style>
  <w:style w:type="character" w:customStyle="1" w:styleId="5Char">
    <w:name w:val="标题 5 Char"/>
    <w:basedOn w:val="a1"/>
    <w:link w:val="5"/>
    <w:qFormat/>
    <w:rsid w:val="009F7C18"/>
    <w:rPr>
      <w:rFonts w:ascii="Times New Roman" w:eastAsia="宋体" w:hAnsi="Times New Roman" w:cs="Times New Roman"/>
      <w:b/>
      <w:sz w:val="28"/>
      <w:szCs w:val="20"/>
    </w:rPr>
  </w:style>
  <w:style w:type="character" w:customStyle="1" w:styleId="6Char">
    <w:name w:val="标题 6 Char"/>
    <w:basedOn w:val="a1"/>
    <w:link w:val="6"/>
    <w:qFormat/>
    <w:rsid w:val="009F7C18"/>
    <w:rPr>
      <w:rFonts w:ascii="Arial" w:eastAsia="黑体" w:hAnsi="Arial" w:cs="Times New Roman"/>
      <w:b/>
      <w:sz w:val="24"/>
      <w:szCs w:val="20"/>
    </w:rPr>
  </w:style>
  <w:style w:type="character" w:customStyle="1" w:styleId="7Char">
    <w:name w:val="标题 7 Char"/>
    <w:basedOn w:val="a1"/>
    <w:link w:val="7"/>
    <w:qFormat/>
    <w:rsid w:val="009F7C18"/>
    <w:rPr>
      <w:rFonts w:ascii="Times New Roman" w:eastAsia="宋体" w:hAnsi="Times New Roman" w:cs="Times New Roman"/>
      <w:b/>
      <w:sz w:val="24"/>
      <w:szCs w:val="20"/>
    </w:rPr>
  </w:style>
  <w:style w:type="character" w:customStyle="1" w:styleId="8Char">
    <w:name w:val="标题 8 Char"/>
    <w:basedOn w:val="a1"/>
    <w:link w:val="8"/>
    <w:qFormat/>
    <w:rsid w:val="009F7C18"/>
    <w:rPr>
      <w:rFonts w:ascii="Arial" w:eastAsia="黑体" w:hAnsi="Arial" w:cs="Times New Roman"/>
      <w:sz w:val="24"/>
      <w:szCs w:val="20"/>
    </w:rPr>
  </w:style>
  <w:style w:type="character" w:customStyle="1" w:styleId="9Char">
    <w:name w:val="标题 9 Char"/>
    <w:basedOn w:val="a1"/>
    <w:link w:val="9"/>
    <w:qFormat/>
    <w:rsid w:val="009F7C18"/>
    <w:rPr>
      <w:rFonts w:ascii="Arial" w:eastAsia="黑体" w:hAnsi="Arial" w:cs="Times New Roman"/>
      <w:szCs w:val="20"/>
    </w:rPr>
  </w:style>
  <w:style w:type="paragraph" w:styleId="a0">
    <w:name w:val="Normal Indent"/>
    <w:basedOn w:val="a"/>
    <w:link w:val="Char1"/>
    <w:qFormat/>
    <w:rsid w:val="009F7C18"/>
    <w:pPr>
      <w:ind w:firstLine="420"/>
    </w:pPr>
  </w:style>
  <w:style w:type="paragraph" w:styleId="70">
    <w:name w:val="toc 7"/>
    <w:basedOn w:val="a"/>
    <w:next w:val="a"/>
    <w:uiPriority w:val="39"/>
    <w:qFormat/>
    <w:rsid w:val="009F7C18"/>
    <w:pPr>
      <w:ind w:leftChars="1200" w:left="2520"/>
    </w:pPr>
    <w:rPr>
      <w:rFonts w:ascii="Times New Roman" w:hAnsi="Times New Roman"/>
      <w:szCs w:val="20"/>
    </w:rPr>
  </w:style>
  <w:style w:type="paragraph" w:styleId="a6">
    <w:name w:val="Note Heading"/>
    <w:basedOn w:val="a"/>
    <w:next w:val="a"/>
    <w:link w:val="Char2"/>
    <w:qFormat/>
    <w:rsid w:val="009F7C18"/>
    <w:pPr>
      <w:jc w:val="center"/>
    </w:pPr>
  </w:style>
  <w:style w:type="character" w:customStyle="1" w:styleId="Char2">
    <w:name w:val="注释标题 Char"/>
    <w:basedOn w:val="a1"/>
    <w:link w:val="a6"/>
    <w:qFormat/>
    <w:rsid w:val="009F7C18"/>
    <w:rPr>
      <w:rFonts w:ascii="Calibri" w:eastAsia="宋体" w:hAnsi="Calibri" w:cs="Times New Roman"/>
    </w:rPr>
  </w:style>
  <w:style w:type="paragraph" w:styleId="40">
    <w:name w:val="List Bullet 4"/>
    <w:basedOn w:val="a"/>
    <w:qFormat/>
    <w:rsid w:val="009F7C18"/>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9F7C18"/>
    <w:pPr>
      <w:tabs>
        <w:tab w:val="left" w:pos="560"/>
      </w:tabs>
      <w:ind w:left="900" w:hanging="340"/>
    </w:pPr>
    <w:rPr>
      <w:rFonts w:ascii="Times New Roman" w:hAnsi="Times New Roman"/>
      <w:szCs w:val="20"/>
    </w:rPr>
  </w:style>
  <w:style w:type="paragraph" w:styleId="a8">
    <w:name w:val="caption"/>
    <w:basedOn w:val="a"/>
    <w:next w:val="a"/>
    <w:qFormat/>
    <w:rsid w:val="009F7C18"/>
    <w:pPr>
      <w:spacing w:line="480" w:lineRule="auto"/>
    </w:pPr>
    <w:rPr>
      <w:rFonts w:ascii="华文中宋" w:eastAsia="华文中宋" w:hAnsi="华文中宋"/>
      <w:sz w:val="36"/>
      <w:szCs w:val="20"/>
    </w:rPr>
  </w:style>
  <w:style w:type="paragraph" w:styleId="a9">
    <w:name w:val="List Bullet"/>
    <w:basedOn w:val="a"/>
    <w:qFormat/>
    <w:rsid w:val="009F7C18"/>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9F7C18"/>
    <w:pPr>
      <w:shd w:val="clear" w:color="auto" w:fill="000080"/>
    </w:pPr>
    <w:rPr>
      <w:rFonts w:ascii="Times New Roman" w:hAnsi="Times New Roman"/>
      <w:szCs w:val="20"/>
    </w:rPr>
  </w:style>
  <w:style w:type="character" w:customStyle="1" w:styleId="Char3">
    <w:name w:val="文档结构图 Char"/>
    <w:basedOn w:val="a1"/>
    <w:link w:val="aa"/>
    <w:semiHidden/>
    <w:qFormat/>
    <w:rsid w:val="009F7C18"/>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9F7C18"/>
    <w:pPr>
      <w:jc w:val="left"/>
    </w:pPr>
  </w:style>
  <w:style w:type="character" w:customStyle="1" w:styleId="Char4">
    <w:name w:val="批注文字 Char"/>
    <w:basedOn w:val="a1"/>
    <w:link w:val="ab"/>
    <w:uiPriority w:val="99"/>
    <w:qFormat/>
    <w:rsid w:val="009F7C18"/>
    <w:rPr>
      <w:rFonts w:ascii="Calibri" w:eastAsia="宋体" w:hAnsi="Calibri" w:cs="Times New Roman"/>
    </w:rPr>
  </w:style>
  <w:style w:type="paragraph" w:styleId="ac">
    <w:name w:val="Salutation"/>
    <w:basedOn w:val="a"/>
    <w:next w:val="a"/>
    <w:link w:val="Char5"/>
    <w:qFormat/>
    <w:rsid w:val="009F7C18"/>
    <w:pPr>
      <w:spacing w:beforeLines="40" w:afterLines="40" w:line="312" w:lineRule="auto"/>
    </w:pPr>
    <w:rPr>
      <w:kern w:val="0"/>
      <w:sz w:val="24"/>
      <w:szCs w:val="24"/>
    </w:rPr>
  </w:style>
  <w:style w:type="character" w:customStyle="1" w:styleId="Char5">
    <w:name w:val="称呼 Char"/>
    <w:basedOn w:val="a1"/>
    <w:link w:val="ac"/>
    <w:qFormat/>
    <w:rsid w:val="009F7C18"/>
    <w:rPr>
      <w:rFonts w:ascii="Calibri" w:eastAsia="宋体" w:hAnsi="Calibri" w:cs="Times New Roman"/>
      <w:kern w:val="0"/>
      <w:sz w:val="24"/>
      <w:szCs w:val="24"/>
    </w:rPr>
  </w:style>
  <w:style w:type="paragraph" w:styleId="30">
    <w:name w:val="Body Text 3"/>
    <w:basedOn w:val="a"/>
    <w:link w:val="3Char0"/>
    <w:qFormat/>
    <w:rsid w:val="009F7C18"/>
    <w:pPr>
      <w:autoSpaceDE w:val="0"/>
      <w:autoSpaceDN w:val="0"/>
      <w:jc w:val="center"/>
    </w:pPr>
    <w:rPr>
      <w:kern w:val="0"/>
      <w:sz w:val="16"/>
      <w:szCs w:val="20"/>
    </w:rPr>
  </w:style>
  <w:style w:type="character" w:customStyle="1" w:styleId="3Char0">
    <w:name w:val="正文文本 3 Char"/>
    <w:basedOn w:val="a1"/>
    <w:link w:val="30"/>
    <w:qFormat/>
    <w:rsid w:val="009F7C18"/>
    <w:rPr>
      <w:rFonts w:ascii="Calibri" w:eastAsia="宋体" w:hAnsi="Calibri" w:cs="Times New Roman"/>
      <w:kern w:val="0"/>
      <w:sz w:val="16"/>
      <w:szCs w:val="20"/>
    </w:rPr>
  </w:style>
  <w:style w:type="paragraph" w:styleId="31">
    <w:name w:val="List Bullet 3"/>
    <w:basedOn w:val="a"/>
    <w:qFormat/>
    <w:rsid w:val="009F7C18"/>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9F7C18"/>
    <w:pPr>
      <w:spacing w:after="120"/>
    </w:pPr>
  </w:style>
  <w:style w:type="character" w:customStyle="1" w:styleId="Char6">
    <w:name w:val="正文文本 Char"/>
    <w:basedOn w:val="a1"/>
    <w:qFormat/>
    <w:rsid w:val="009F7C18"/>
    <w:rPr>
      <w:rFonts w:ascii="Calibri" w:eastAsia="宋体" w:hAnsi="Calibri" w:cs="Times New Roman"/>
    </w:rPr>
  </w:style>
  <w:style w:type="paragraph" w:styleId="ae">
    <w:name w:val="Body Text Indent"/>
    <w:basedOn w:val="a"/>
    <w:link w:val="Char7"/>
    <w:qFormat/>
    <w:rsid w:val="009F7C18"/>
    <w:pPr>
      <w:ind w:firstLine="444"/>
    </w:pPr>
    <w:rPr>
      <w:rFonts w:ascii="Times New Roman" w:hAnsi="Times New Roman"/>
      <w:b/>
      <w:sz w:val="24"/>
      <w:szCs w:val="20"/>
    </w:rPr>
  </w:style>
  <w:style w:type="character" w:customStyle="1" w:styleId="Char7">
    <w:name w:val="正文文本缩进 Char"/>
    <w:basedOn w:val="a1"/>
    <w:link w:val="ae"/>
    <w:qFormat/>
    <w:rsid w:val="009F7C18"/>
    <w:rPr>
      <w:rFonts w:ascii="Times New Roman" w:eastAsia="宋体" w:hAnsi="Times New Roman" w:cs="Times New Roman"/>
      <w:b/>
      <w:sz w:val="24"/>
      <w:szCs w:val="20"/>
    </w:rPr>
  </w:style>
  <w:style w:type="paragraph" w:styleId="20">
    <w:name w:val="List Bullet 2"/>
    <w:basedOn w:val="a"/>
    <w:qFormat/>
    <w:rsid w:val="009F7C18"/>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9F7C18"/>
    <w:pPr>
      <w:ind w:leftChars="800" w:left="1680"/>
    </w:pPr>
    <w:rPr>
      <w:rFonts w:ascii="Times New Roman" w:hAnsi="Times New Roman"/>
      <w:szCs w:val="20"/>
    </w:rPr>
  </w:style>
  <w:style w:type="paragraph" w:styleId="32">
    <w:name w:val="toc 3"/>
    <w:basedOn w:val="a"/>
    <w:next w:val="a"/>
    <w:uiPriority w:val="39"/>
    <w:qFormat/>
    <w:rsid w:val="009F7C18"/>
    <w:pPr>
      <w:tabs>
        <w:tab w:val="right" w:leader="dot" w:pos="9231"/>
      </w:tabs>
      <w:ind w:leftChars="400" w:left="840"/>
    </w:pPr>
    <w:rPr>
      <w:rFonts w:ascii="Times New Roman" w:hAnsi="Times New Roman"/>
      <w:szCs w:val="24"/>
    </w:rPr>
  </w:style>
  <w:style w:type="paragraph" w:styleId="af">
    <w:name w:val="Plain Text"/>
    <w:basedOn w:val="a"/>
    <w:link w:val="Char8"/>
    <w:qFormat/>
    <w:rsid w:val="009F7C18"/>
    <w:rPr>
      <w:rFonts w:ascii="宋体" w:hAnsi="Courier New"/>
      <w:kern w:val="0"/>
      <w:sz w:val="20"/>
      <w:szCs w:val="20"/>
    </w:rPr>
  </w:style>
  <w:style w:type="character" w:customStyle="1" w:styleId="Char8">
    <w:name w:val="纯文本 Char"/>
    <w:basedOn w:val="a1"/>
    <w:link w:val="af"/>
    <w:qFormat/>
    <w:rsid w:val="009F7C18"/>
    <w:rPr>
      <w:rFonts w:ascii="宋体" w:eastAsia="宋体" w:hAnsi="Courier New" w:cs="Times New Roman"/>
      <w:kern w:val="0"/>
      <w:sz w:val="20"/>
      <w:szCs w:val="20"/>
    </w:rPr>
  </w:style>
  <w:style w:type="paragraph" w:styleId="80">
    <w:name w:val="toc 8"/>
    <w:basedOn w:val="a"/>
    <w:next w:val="a"/>
    <w:uiPriority w:val="39"/>
    <w:qFormat/>
    <w:rsid w:val="009F7C18"/>
    <w:pPr>
      <w:ind w:leftChars="1400" w:left="2940"/>
    </w:pPr>
    <w:rPr>
      <w:rFonts w:ascii="Times New Roman" w:hAnsi="Times New Roman"/>
      <w:szCs w:val="20"/>
    </w:rPr>
  </w:style>
  <w:style w:type="paragraph" w:styleId="af0">
    <w:name w:val="Date"/>
    <w:basedOn w:val="a"/>
    <w:next w:val="a"/>
    <w:link w:val="Char9"/>
    <w:qFormat/>
    <w:rsid w:val="009F7C18"/>
  </w:style>
  <w:style w:type="character" w:customStyle="1" w:styleId="Char9">
    <w:name w:val="日期 Char"/>
    <w:basedOn w:val="a1"/>
    <w:link w:val="af0"/>
    <w:qFormat/>
    <w:rsid w:val="009F7C18"/>
    <w:rPr>
      <w:rFonts w:ascii="Calibri" w:eastAsia="宋体" w:hAnsi="Calibri" w:cs="Times New Roman"/>
    </w:rPr>
  </w:style>
  <w:style w:type="paragraph" w:styleId="21">
    <w:name w:val="Body Text Indent 2"/>
    <w:basedOn w:val="a"/>
    <w:link w:val="2Char0"/>
    <w:qFormat/>
    <w:rsid w:val="009F7C18"/>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9F7C18"/>
    <w:rPr>
      <w:rFonts w:ascii="宋体" w:eastAsia="宋体" w:hAnsi="宋体" w:cs="Times New Roman"/>
      <w:b/>
      <w:bCs/>
      <w:sz w:val="24"/>
      <w:szCs w:val="20"/>
    </w:rPr>
  </w:style>
  <w:style w:type="paragraph" w:styleId="af1">
    <w:name w:val="Balloon Text"/>
    <w:basedOn w:val="a"/>
    <w:link w:val="Chara"/>
    <w:semiHidden/>
    <w:qFormat/>
    <w:rsid w:val="009F7C18"/>
    <w:rPr>
      <w:rFonts w:ascii="Times New Roman" w:hAnsi="Times New Roman"/>
      <w:sz w:val="18"/>
      <w:szCs w:val="18"/>
    </w:rPr>
  </w:style>
  <w:style w:type="character" w:customStyle="1" w:styleId="Chara">
    <w:name w:val="批注框文本 Char"/>
    <w:basedOn w:val="a1"/>
    <w:link w:val="af1"/>
    <w:semiHidden/>
    <w:qFormat/>
    <w:rsid w:val="009F7C18"/>
    <w:rPr>
      <w:rFonts w:ascii="Times New Roman" w:eastAsia="宋体" w:hAnsi="Times New Roman" w:cs="Times New Roman"/>
      <w:sz w:val="18"/>
      <w:szCs w:val="18"/>
    </w:rPr>
  </w:style>
  <w:style w:type="paragraph" w:styleId="10">
    <w:name w:val="toc 1"/>
    <w:basedOn w:val="a"/>
    <w:next w:val="a"/>
    <w:uiPriority w:val="39"/>
    <w:qFormat/>
    <w:rsid w:val="009F7C18"/>
    <w:pPr>
      <w:tabs>
        <w:tab w:val="left" w:pos="840"/>
        <w:tab w:val="right" w:leader="dot" w:pos="9231"/>
      </w:tabs>
    </w:pPr>
    <w:rPr>
      <w:rFonts w:ascii="Times New Roman" w:hAnsi="Times New Roman"/>
      <w:szCs w:val="24"/>
    </w:rPr>
  </w:style>
  <w:style w:type="paragraph" w:styleId="41">
    <w:name w:val="toc 4"/>
    <w:basedOn w:val="a"/>
    <w:next w:val="a"/>
    <w:uiPriority w:val="39"/>
    <w:qFormat/>
    <w:rsid w:val="009F7C18"/>
    <w:pPr>
      <w:ind w:leftChars="600" w:left="1260"/>
    </w:pPr>
    <w:rPr>
      <w:rFonts w:ascii="Times New Roman" w:hAnsi="Times New Roman"/>
      <w:szCs w:val="20"/>
    </w:rPr>
  </w:style>
  <w:style w:type="paragraph" w:styleId="af2">
    <w:name w:val="Subtitle"/>
    <w:basedOn w:val="a"/>
    <w:next w:val="a"/>
    <w:link w:val="Charb"/>
    <w:qFormat/>
    <w:rsid w:val="009F7C18"/>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9F7C18"/>
    <w:rPr>
      <w:rFonts w:ascii="Arial" w:eastAsia="方正魏碑简体" w:hAnsi="Arial" w:cs="Times New Roman"/>
      <w:bCs/>
      <w:kern w:val="28"/>
      <w:sz w:val="32"/>
      <w:szCs w:val="32"/>
    </w:rPr>
  </w:style>
  <w:style w:type="paragraph" w:styleId="af3">
    <w:name w:val="footnote text"/>
    <w:basedOn w:val="a"/>
    <w:link w:val="Char11"/>
    <w:unhideWhenUsed/>
    <w:qFormat/>
    <w:rsid w:val="009F7C18"/>
    <w:pPr>
      <w:snapToGrid w:val="0"/>
      <w:jc w:val="left"/>
    </w:pPr>
    <w:rPr>
      <w:rFonts w:ascii="Times New Roman" w:hAnsi="Times New Roman"/>
      <w:sz w:val="18"/>
      <w:szCs w:val="18"/>
    </w:rPr>
  </w:style>
  <w:style w:type="character" w:customStyle="1" w:styleId="Charc">
    <w:name w:val="脚注文本 Char"/>
    <w:basedOn w:val="a1"/>
    <w:semiHidden/>
    <w:qFormat/>
    <w:rsid w:val="009F7C18"/>
    <w:rPr>
      <w:rFonts w:ascii="Calibri" w:eastAsia="宋体" w:hAnsi="Calibri" w:cs="Times New Roman"/>
      <w:sz w:val="18"/>
      <w:szCs w:val="18"/>
    </w:rPr>
  </w:style>
  <w:style w:type="paragraph" w:styleId="60">
    <w:name w:val="toc 6"/>
    <w:basedOn w:val="a"/>
    <w:next w:val="a"/>
    <w:uiPriority w:val="39"/>
    <w:qFormat/>
    <w:rsid w:val="009F7C18"/>
    <w:pPr>
      <w:ind w:leftChars="1000" w:left="2100"/>
    </w:pPr>
    <w:rPr>
      <w:rFonts w:ascii="Times New Roman" w:hAnsi="Times New Roman"/>
      <w:szCs w:val="20"/>
    </w:rPr>
  </w:style>
  <w:style w:type="paragraph" w:styleId="33">
    <w:name w:val="Body Text Indent 3"/>
    <w:basedOn w:val="a"/>
    <w:link w:val="3Char1"/>
    <w:qFormat/>
    <w:rsid w:val="009F7C18"/>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9F7C18"/>
    <w:rPr>
      <w:rFonts w:ascii="Times New Roman" w:eastAsia="宋体" w:hAnsi="Times New Roman" w:cs="Times New Roman"/>
      <w:szCs w:val="21"/>
    </w:rPr>
  </w:style>
  <w:style w:type="paragraph" w:styleId="22">
    <w:name w:val="toc 2"/>
    <w:basedOn w:val="a"/>
    <w:next w:val="a"/>
    <w:uiPriority w:val="39"/>
    <w:qFormat/>
    <w:rsid w:val="009F7C18"/>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9F7C18"/>
    <w:pPr>
      <w:ind w:leftChars="1600" w:left="3360"/>
    </w:pPr>
    <w:rPr>
      <w:rFonts w:ascii="Times New Roman" w:hAnsi="Times New Roman"/>
      <w:szCs w:val="20"/>
    </w:rPr>
  </w:style>
  <w:style w:type="paragraph" w:styleId="23">
    <w:name w:val="Body Text 2"/>
    <w:basedOn w:val="a"/>
    <w:link w:val="2Char1"/>
    <w:qFormat/>
    <w:rsid w:val="009F7C18"/>
    <w:pPr>
      <w:spacing w:after="120" w:line="480" w:lineRule="auto"/>
    </w:pPr>
    <w:rPr>
      <w:rFonts w:ascii="Times New Roman" w:hAnsi="Times New Roman"/>
      <w:szCs w:val="20"/>
    </w:rPr>
  </w:style>
  <w:style w:type="character" w:customStyle="1" w:styleId="2Char1">
    <w:name w:val="正文文本 2 Char"/>
    <w:basedOn w:val="a1"/>
    <w:link w:val="23"/>
    <w:qFormat/>
    <w:rsid w:val="009F7C18"/>
    <w:rPr>
      <w:rFonts w:ascii="Times New Roman" w:eastAsia="宋体" w:hAnsi="Times New Roman" w:cs="Times New Roman"/>
      <w:szCs w:val="20"/>
    </w:rPr>
  </w:style>
  <w:style w:type="paragraph" w:styleId="HTML">
    <w:name w:val="HTML Preformatted"/>
    <w:basedOn w:val="a"/>
    <w:link w:val="HTMLChar"/>
    <w:qFormat/>
    <w:rsid w:val="009F7C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9F7C18"/>
    <w:rPr>
      <w:rFonts w:ascii="宋体" w:eastAsia="宋体" w:hAnsi="宋体" w:cs="宋体"/>
      <w:kern w:val="0"/>
      <w:sz w:val="24"/>
      <w:szCs w:val="24"/>
    </w:rPr>
  </w:style>
  <w:style w:type="paragraph" w:styleId="af4">
    <w:name w:val="Normal (Web)"/>
    <w:basedOn w:val="a"/>
    <w:uiPriority w:val="99"/>
    <w:qFormat/>
    <w:rsid w:val="009F7C18"/>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9F7C18"/>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9F7C18"/>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9F7C18"/>
    <w:rPr>
      <w:b/>
      <w:bCs/>
      <w:kern w:val="0"/>
      <w:sz w:val="20"/>
      <w:szCs w:val="20"/>
    </w:rPr>
  </w:style>
  <w:style w:type="character" w:customStyle="1" w:styleId="Chare">
    <w:name w:val="批注主题 Char"/>
    <w:basedOn w:val="Char4"/>
    <w:link w:val="af6"/>
    <w:uiPriority w:val="99"/>
    <w:qFormat/>
    <w:rsid w:val="009F7C18"/>
    <w:rPr>
      <w:rFonts w:ascii="Calibri" w:eastAsia="宋体" w:hAnsi="Calibri" w:cs="Times New Roman"/>
      <w:b/>
      <w:bCs/>
      <w:kern w:val="0"/>
      <w:sz w:val="20"/>
      <w:szCs w:val="20"/>
    </w:rPr>
  </w:style>
  <w:style w:type="paragraph" w:styleId="af7">
    <w:name w:val="Body Text First Indent"/>
    <w:basedOn w:val="ad"/>
    <w:link w:val="Charf"/>
    <w:qFormat/>
    <w:rsid w:val="009F7C18"/>
    <w:pPr>
      <w:spacing w:line="300" w:lineRule="auto"/>
      <w:ind w:firstLine="510"/>
    </w:pPr>
    <w:rPr>
      <w:sz w:val="24"/>
    </w:rPr>
  </w:style>
  <w:style w:type="character" w:customStyle="1" w:styleId="Charf">
    <w:name w:val="正文首行缩进 Char"/>
    <w:basedOn w:val="Char6"/>
    <w:link w:val="af7"/>
    <w:qFormat/>
    <w:rsid w:val="009F7C18"/>
    <w:rPr>
      <w:rFonts w:ascii="Calibri" w:eastAsia="宋体" w:hAnsi="Calibri" w:cs="Times New Roman"/>
      <w:sz w:val="24"/>
    </w:rPr>
  </w:style>
  <w:style w:type="table" w:styleId="af8">
    <w:name w:val="Table Grid"/>
    <w:basedOn w:val="a2"/>
    <w:uiPriority w:val="59"/>
    <w:qFormat/>
    <w:rsid w:val="009F7C18"/>
    <w:pPr>
      <w:widowControl w:val="0"/>
      <w:jc w:val="both"/>
    </w:pPr>
    <w:rPr>
      <w:rFonts w:ascii="Times New Roman" w:eastAsia="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9F7C18"/>
    <w:rPr>
      <w:b/>
      <w:bCs/>
    </w:rPr>
  </w:style>
  <w:style w:type="character" w:styleId="afa">
    <w:name w:val="page number"/>
    <w:basedOn w:val="a1"/>
    <w:qFormat/>
    <w:rsid w:val="009F7C18"/>
  </w:style>
  <w:style w:type="character" w:styleId="afb">
    <w:name w:val="FollowedHyperlink"/>
    <w:qFormat/>
    <w:rsid w:val="009F7C18"/>
    <w:rPr>
      <w:color w:val="800080"/>
      <w:u w:val="single"/>
    </w:rPr>
  </w:style>
  <w:style w:type="character" w:styleId="afc">
    <w:name w:val="Emphasis"/>
    <w:qFormat/>
    <w:rsid w:val="009F7C18"/>
    <w:rPr>
      <w:i/>
      <w:iCs/>
    </w:rPr>
  </w:style>
  <w:style w:type="character" w:styleId="afd">
    <w:name w:val="Hyperlink"/>
    <w:uiPriority w:val="99"/>
    <w:qFormat/>
    <w:rsid w:val="009F7C18"/>
    <w:rPr>
      <w:color w:val="0000FF"/>
      <w:u w:val="single"/>
    </w:rPr>
  </w:style>
  <w:style w:type="character" w:styleId="afe">
    <w:name w:val="annotation reference"/>
    <w:uiPriority w:val="99"/>
    <w:unhideWhenUsed/>
    <w:qFormat/>
    <w:rsid w:val="009F7C18"/>
    <w:rPr>
      <w:sz w:val="21"/>
      <w:szCs w:val="21"/>
    </w:rPr>
  </w:style>
  <w:style w:type="character" w:customStyle="1" w:styleId="16">
    <w:name w:val="16"/>
    <w:qFormat/>
    <w:rsid w:val="009F7C18"/>
    <w:rPr>
      <w:rFonts w:ascii="Times New Roman" w:hAnsi="Times New Roman" w:cs="Times New Roman" w:hint="default"/>
      <w:color w:val="0000FF"/>
      <w:sz w:val="20"/>
      <w:szCs w:val="20"/>
      <w:u w:val="single"/>
    </w:rPr>
  </w:style>
  <w:style w:type="character" w:customStyle="1" w:styleId="Charf0">
    <w:name w:val="明显引用 Char"/>
    <w:basedOn w:val="a1"/>
    <w:qFormat/>
    <w:rsid w:val="009F7C18"/>
    <w:rPr>
      <w:b/>
      <w:bCs/>
      <w:i/>
      <w:iCs/>
      <w:color w:val="4F81BD"/>
      <w:kern w:val="2"/>
      <w:sz w:val="21"/>
    </w:rPr>
  </w:style>
  <w:style w:type="character" w:customStyle="1" w:styleId="SubtitleChar">
    <w:name w:val="Subtitle Char"/>
    <w:qFormat/>
    <w:locked/>
    <w:rsid w:val="009F7C18"/>
    <w:rPr>
      <w:rFonts w:ascii="Calibri Light" w:eastAsia="宋体" w:hAnsi="Calibri Light" w:cs="Times New Roman"/>
      <w:b/>
      <w:bCs/>
      <w:kern w:val="28"/>
      <w:sz w:val="32"/>
      <w:szCs w:val="32"/>
      <w:lang w:eastAsia="en-US"/>
    </w:rPr>
  </w:style>
  <w:style w:type="character" w:customStyle="1" w:styleId="CharChar6">
    <w:name w:val="Char Char6"/>
    <w:qFormat/>
    <w:rsid w:val="009F7C18"/>
    <w:rPr>
      <w:rFonts w:ascii="Arial" w:eastAsia="黑体" w:hAnsi="Arial"/>
      <w:kern w:val="2"/>
      <w:sz w:val="44"/>
    </w:rPr>
  </w:style>
  <w:style w:type="character" w:customStyle="1" w:styleId="Char5CharCharCharCharChar">
    <w:name w:val="+正文 Char5 Char Char Char Char Char"/>
    <w:link w:val="Char5CharCharChar"/>
    <w:qFormat/>
    <w:locked/>
    <w:rsid w:val="009F7C18"/>
    <w:rPr>
      <w:rFonts w:ascii="宋体" w:hAnsi="宋体"/>
      <w:sz w:val="24"/>
    </w:rPr>
  </w:style>
  <w:style w:type="paragraph" w:customStyle="1" w:styleId="Char5CharCharChar">
    <w:name w:val="+正文 Char5 Char Char Char"/>
    <w:basedOn w:val="a"/>
    <w:link w:val="Char5CharCharCharCharChar"/>
    <w:qFormat/>
    <w:rsid w:val="009F7C18"/>
    <w:pPr>
      <w:spacing w:line="360" w:lineRule="auto"/>
      <w:ind w:firstLineChars="200" w:firstLine="200"/>
    </w:pPr>
    <w:rPr>
      <w:rFonts w:ascii="宋体" w:eastAsiaTheme="minorEastAsia" w:hAnsi="宋体" w:cstheme="minorBidi"/>
      <w:sz w:val="24"/>
    </w:rPr>
  </w:style>
  <w:style w:type="character" w:customStyle="1" w:styleId="Char11">
    <w:name w:val="脚注文本 Char1"/>
    <w:basedOn w:val="a1"/>
    <w:link w:val="af3"/>
    <w:qFormat/>
    <w:locked/>
    <w:rsid w:val="009F7C18"/>
    <w:rPr>
      <w:rFonts w:ascii="Times New Roman" w:eastAsia="宋体" w:hAnsi="Times New Roman" w:cs="Times New Roman"/>
      <w:sz w:val="18"/>
      <w:szCs w:val="18"/>
    </w:rPr>
  </w:style>
  <w:style w:type="character" w:customStyle="1" w:styleId="Char10">
    <w:name w:val="正文文本 Char1"/>
    <w:basedOn w:val="a1"/>
    <w:link w:val="ad"/>
    <w:qFormat/>
    <w:rsid w:val="009F7C18"/>
    <w:rPr>
      <w:rFonts w:ascii="Calibri" w:eastAsia="宋体" w:hAnsi="Calibri" w:cs="Times New Roman"/>
    </w:rPr>
  </w:style>
  <w:style w:type="character" w:customStyle="1" w:styleId="Char12">
    <w:name w:val="引用 Char1"/>
    <w:basedOn w:val="a1"/>
    <w:link w:val="11"/>
    <w:qFormat/>
    <w:locked/>
    <w:rsid w:val="009F7C18"/>
    <w:rPr>
      <w:rFonts w:ascii="Calibri" w:eastAsia="宋体" w:hAnsi="Calibri" w:cs="Times New Roman"/>
      <w:i/>
      <w:iCs/>
      <w:color w:val="000000"/>
      <w:sz w:val="22"/>
      <w:lang w:eastAsia="en-US" w:bidi="en-US"/>
    </w:rPr>
  </w:style>
  <w:style w:type="paragraph" w:customStyle="1" w:styleId="11">
    <w:name w:val="引用1"/>
    <w:basedOn w:val="a"/>
    <w:next w:val="a"/>
    <w:link w:val="Char12"/>
    <w:qFormat/>
    <w:rsid w:val="009F7C18"/>
    <w:pPr>
      <w:widowControl/>
      <w:spacing w:after="200" w:line="276" w:lineRule="auto"/>
      <w:jc w:val="left"/>
    </w:pPr>
    <w:rPr>
      <w:i/>
      <w:iCs/>
      <w:color w:val="000000"/>
      <w:sz w:val="22"/>
      <w:lang w:eastAsia="en-US" w:bidi="en-US"/>
    </w:rPr>
  </w:style>
  <w:style w:type="character" w:customStyle="1" w:styleId="CharChar">
    <w:name w:val="普通文字 Char Char"/>
    <w:qFormat/>
    <w:rsid w:val="009F7C18"/>
    <w:rPr>
      <w:rFonts w:ascii="宋体" w:hAnsi="Courier New"/>
      <w:kern w:val="2"/>
      <w:sz w:val="21"/>
    </w:rPr>
  </w:style>
  <w:style w:type="character" w:customStyle="1" w:styleId="CharChar8">
    <w:name w:val="Char Char8"/>
    <w:qFormat/>
    <w:rsid w:val="009F7C18"/>
    <w:rPr>
      <w:kern w:val="2"/>
      <w:sz w:val="21"/>
    </w:rPr>
  </w:style>
  <w:style w:type="character" w:customStyle="1" w:styleId="msoins0">
    <w:name w:val="msoins"/>
    <w:basedOn w:val="a1"/>
    <w:qFormat/>
    <w:rsid w:val="009F7C18"/>
  </w:style>
  <w:style w:type="character" w:customStyle="1" w:styleId="Char13">
    <w:name w:val="批注主题 Char1"/>
    <w:basedOn w:val="Char14"/>
    <w:uiPriority w:val="99"/>
    <w:semiHidden/>
    <w:qFormat/>
    <w:rsid w:val="009F7C18"/>
    <w:rPr>
      <w:b/>
      <w:bCs/>
    </w:rPr>
  </w:style>
  <w:style w:type="character" w:customStyle="1" w:styleId="Char14">
    <w:name w:val="批注文字 Char1"/>
    <w:basedOn w:val="a1"/>
    <w:uiPriority w:val="99"/>
    <w:semiHidden/>
    <w:qFormat/>
    <w:rsid w:val="009F7C18"/>
  </w:style>
  <w:style w:type="character" w:customStyle="1" w:styleId="CharChar2">
    <w:name w:val="Char Char2"/>
    <w:qFormat/>
    <w:rsid w:val="009F7C18"/>
    <w:rPr>
      <w:kern w:val="2"/>
      <w:sz w:val="24"/>
      <w:szCs w:val="24"/>
    </w:rPr>
  </w:style>
  <w:style w:type="character" w:customStyle="1" w:styleId="Char15">
    <w:name w:val="标题 Char1"/>
    <w:basedOn w:val="a1"/>
    <w:uiPriority w:val="10"/>
    <w:qFormat/>
    <w:rsid w:val="009F7C18"/>
    <w:rPr>
      <w:rFonts w:ascii="Cambria" w:eastAsia="宋体" w:hAnsi="Cambria" w:cs="Times New Roman"/>
      <w:b/>
      <w:bCs/>
      <w:sz w:val="32"/>
      <w:szCs w:val="32"/>
    </w:rPr>
  </w:style>
  <w:style w:type="character" w:customStyle="1" w:styleId="Char16">
    <w:name w:val="页脚 Char1"/>
    <w:basedOn w:val="a1"/>
    <w:uiPriority w:val="99"/>
    <w:semiHidden/>
    <w:qFormat/>
    <w:rsid w:val="009F7C18"/>
    <w:rPr>
      <w:sz w:val="18"/>
      <w:szCs w:val="18"/>
    </w:rPr>
  </w:style>
  <w:style w:type="character" w:customStyle="1" w:styleId="Char17">
    <w:name w:val="注释标题 Char1"/>
    <w:basedOn w:val="a1"/>
    <w:uiPriority w:val="99"/>
    <w:semiHidden/>
    <w:qFormat/>
    <w:rsid w:val="009F7C18"/>
  </w:style>
  <w:style w:type="character" w:customStyle="1" w:styleId="Char18">
    <w:name w:val="页眉 Char1"/>
    <w:basedOn w:val="a1"/>
    <w:uiPriority w:val="99"/>
    <w:semiHidden/>
    <w:qFormat/>
    <w:rsid w:val="009F7C18"/>
    <w:rPr>
      <w:sz w:val="18"/>
      <w:szCs w:val="18"/>
    </w:rPr>
  </w:style>
  <w:style w:type="character" w:customStyle="1" w:styleId="font12-blue-bold1">
    <w:name w:val="font12-blue-bold1"/>
    <w:qFormat/>
    <w:rsid w:val="009F7C18"/>
    <w:rPr>
      <w:b/>
      <w:bCs/>
      <w:color w:val="0249A5"/>
      <w:sz w:val="18"/>
      <w:szCs w:val="18"/>
      <w:u w:val="none"/>
    </w:rPr>
  </w:style>
  <w:style w:type="character" w:customStyle="1" w:styleId="3Char10">
    <w:name w:val="正文文本 3 Char1"/>
    <w:basedOn w:val="a1"/>
    <w:uiPriority w:val="99"/>
    <w:semiHidden/>
    <w:qFormat/>
    <w:rsid w:val="009F7C18"/>
    <w:rPr>
      <w:sz w:val="16"/>
      <w:szCs w:val="16"/>
    </w:rPr>
  </w:style>
  <w:style w:type="character" w:customStyle="1" w:styleId="hCharChar">
    <w:name w:val="h Char Char"/>
    <w:qFormat/>
    <w:rsid w:val="009F7C18"/>
    <w:rPr>
      <w:kern w:val="2"/>
      <w:sz w:val="18"/>
    </w:rPr>
  </w:style>
  <w:style w:type="character" w:customStyle="1" w:styleId="CharChar7">
    <w:name w:val="Char Char7"/>
    <w:qFormat/>
    <w:rsid w:val="009F7C18"/>
    <w:rPr>
      <w:kern w:val="2"/>
      <w:sz w:val="18"/>
    </w:rPr>
  </w:style>
  <w:style w:type="character" w:customStyle="1" w:styleId="Char19">
    <w:name w:val="日期 Char1"/>
    <w:basedOn w:val="a1"/>
    <w:uiPriority w:val="99"/>
    <w:semiHidden/>
    <w:qFormat/>
    <w:rsid w:val="009F7C18"/>
  </w:style>
  <w:style w:type="character" w:customStyle="1" w:styleId="CharChar3">
    <w:name w:val="Char Char3"/>
    <w:qFormat/>
    <w:rsid w:val="009F7C18"/>
    <w:rPr>
      <w:kern w:val="2"/>
      <w:sz w:val="21"/>
    </w:rPr>
  </w:style>
  <w:style w:type="character" w:customStyle="1" w:styleId="CharChar0">
    <w:name w:val="+正文 Char Char"/>
    <w:link w:val="CharCharChar"/>
    <w:qFormat/>
    <w:locked/>
    <w:rsid w:val="009F7C18"/>
    <w:rPr>
      <w:rFonts w:ascii="楷体_GB2312" w:eastAsia="楷体_GB2312"/>
      <w:sz w:val="24"/>
    </w:rPr>
  </w:style>
  <w:style w:type="paragraph" w:customStyle="1" w:styleId="CharCharChar">
    <w:name w:val="+正文 Char Char Char"/>
    <w:basedOn w:val="a"/>
    <w:link w:val="CharChar0"/>
    <w:qFormat/>
    <w:rsid w:val="009F7C18"/>
    <w:pPr>
      <w:spacing w:line="360" w:lineRule="auto"/>
      <w:ind w:firstLineChars="200" w:firstLine="200"/>
    </w:pPr>
    <w:rPr>
      <w:rFonts w:ascii="楷体_GB2312" w:eastAsia="楷体_GB2312" w:hAnsiTheme="minorHAnsi" w:cstheme="minorBidi"/>
      <w:sz w:val="24"/>
    </w:rPr>
  </w:style>
  <w:style w:type="character" w:customStyle="1" w:styleId="CharChar1">
    <w:name w:val="Char Char1"/>
    <w:semiHidden/>
    <w:qFormat/>
    <w:rsid w:val="009F7C18"/>
    <w:rPr>
      <w:kern w:val="2"/>
      <w:sz w:val="21"/>
    </w:rPr>
  </w:style>
  <w:style w:type="character" w:customStyle="1" w:styleId="solutioncontent1">
    <w:name w:val="solutioncontent1"/>
    <w:qFormat/>
    <w:rsid w:val="009F7C18"/>
    <w:rPr>
      <w:rFonts w:cs="Times New Roman"/>
      <w:color w:val="333333"/>
      <w:sz w:val="15"/>
      <w:szCs w:val="15"/>
    </w:rPr>
  </w:style>
  <w:style w:type="character" w:customStyle="1" w:styleId="Char1a">
    <w:name w:val="正文首行缩进 Char1"/>
    <w:basedOn w:val="Char10"/>
    <w:uiPriority w:val="99"/>
    <w:semiHidden/>
    <w:qFormat/>
    <w:rsid w:val="009F7C18"/>
    <w:rPr>
      <w:rFonts w:ascii="Calibri" w:eastAsia="宋体" w:hAnsi="Calibri" w:cs="Times New Roman"/>
    </w:rPr>
  </w:style>
  <w:style w:type="character" w:customStyle="1" w:styleId="Charf1">
    <w:name w:val="段 Char"/>
    <w:basedOn w:val="a1"/>
    <w:link w:val="aff"/>
    <w:qFormat/>
    <w:rsid w:val="009F7C18"/>
    <w:rPr>
      <w:rFonts w:ascii="宋体" w:hAnsi="Times New Roman"/>
    </w:rPr>
  </w:style>
  <w:style w:type="paragraph" w:customStyle="1" w:styleId="aff">
    <w:name w:val="段"/>
    <w:link w:val="Charf1"/>
    <w:qFormat/>
    <w:rsid w:val="009F7C18"/>
    <w:pPr>
      <w:tabs>
        <w:tab w:val="center" w:pos="4201"/>
        <w:tab w:val="right" w:leader="dot" w:pos="9298"/>
      </w:tabs>
      <w:autoSpaceDE w:val="0"/>
      <w:autoSpaceDN w:val="0"/>
      <w:ind w:firstLineChars="200" w:firstLine="420"/>
      <w:jc w:val="both"/>
    </w:pPr>
    <w:rPr>
      <w:rFonts w:ascii="宋体" w:hAnsi="Times New Roman"/>
    </w:rPr>
  </w:style>
  <w:style w:type="character" w:customStyle="1" w:styleId="Charf2">
    <w:name w:val="引用 Char"/>
    <w:basedOn w:val="a1"/>
    <w:qFormat/>
    <w:rsid w:val="009F7C18"/>
    <w:rPr>
      <w:i/>
      <w:iCs/>
      <w:color w:val="000000"/>
      <w:kern w:val="2"/>
      <w:sz w:val="21"/>
    </w:rPr>
  </w:style>
  <w:style w:type="character" w:customStyle="1" w:styleId="1CharCharChar">
    <w:name w:val="+1. Char Char Char"/>
    <w:link w:val="1Char0"/>
    <w:qFormat/>
    <w:locked/>
    <w:rsid w:val="009F7C18"/>
    <w:rPr>
      <w:rFonts w:ascii="Times New Roman" w:eastAsia="宋体" w:hAnsi="Times New Roman" w:cs="Times New Roman"/>
    </w:rPr>
  </w:style>
  <w:style w:type="paragraph" w:customStyle="1" w:styleId="1Char0">
    <w:name w:val="+1. Char"/>
    <w:basedOn w:val="a"/>
    <w:link w:val="1CharCharChar"/>
    <w:qFormat/>
    <w:rsid w:val="009F7C18"/>
    <w:rPr>
      <w:rFonts w:ascii="Times New Roman" w:hAnsi="Times New Roman"/>
    </w:rPr>
  </w:style>
  <w:style w:type="character" w:customStyle="1" w:styleId="15">
    <w:name w:val="15"/>
    <w:qFormat/>
    <w:rsid w:val="009F7C18"/>
    <w:rPr>
      <w:rFonts w:ascii="Calibri" w:hAnsi="Calibri" w:hint="default"/>
    </w:rPr>
  </w:style>
  <w:style w:type="character" w:customStyle="1" w:styleId="black1">
    <w:name w:val="black1"/>
    <w:qFormat/>
    <w:rsid w:val="009F7C18"/>
    <w:rPr>
      <w:rFonts w:ascii="ˎ̥" w:hAnsi="ˎ̥" w:hint="default"/>
      <w:color w:val="333333"/>
      <w:sz w:val="18"/>
      <w:szCs w:val="18"/>
      <w:u w:val="none"/>
    </w:rPr>
  </w:style>
  <w:style w:type="character" w:customStyle="1" w:styleId="Char1b">
    <w:name w:val="副标题 Char1"/>
    <w:basedOn w:val="a1"/>
    <w:uiPriority w:val="11"/>
    <w:qFormat/>
    <w:rsid w:val="009F7C18"/>
    <w:rPr>
      <w:rFonts w:ascii="Cambria" w:eastAsia="宋体" w:hAnsi="Cambria" w:cs="Times New Roman"/>
      <w:b/>
      <w:bCs/>
      <w:kern w:val="28"/>
      <w:sz w:val="32"/>
      <w:szCs w:val="32"/>
    </w:rPr>
  </w:style>
  <w:style w:type="character" w:customStyle="1" w:styleId="Charf3">
    <w:name w:val="标准款样式 Char"/>
    <w:basedOn w:val="a1"/>
    <w:link w:val="aff0"/>
    <w:qFormat/>
    <w:rsid w:val="009F7C18"/>
    <w:rPr>
      <w:rFonts w:ascii="黑体" w:eastAsia="宋体" w:hAnsi="宋体" w:cs="Times New Roman"/>
    </w:rPr>
  </w:style>
  <w:style w:type="paragraph" w:customStyle="1" w:styleId="aff0">
    <w:name w:val="标准款样式"/>
    <w:basedOn w:val="a"/>
    <w:link w:val="Charf3"/>
    <w:qFormat/>
    <w:rsid w:val="009F7C18"/>
    <w:rPr>
      <w:rFonts w:ascii="黑体" w:hAnsi="宋体"/>
    </w:rPr>
  </w:style>
  <w:style w:type="character" w:customStyle="1" w:styleId="CharChar4">
    <w:name w:val="Char Char"/>
    <w:semiHidden/>
    <w:qFormat/>
    <w:rsid w:val="009F7C18"/>
    <w:rPr>
      <w:b/>
      <w:bCs/>
      <w:kern w:val="2"/>
      <w:sz w:val="21"/>
    </w:rPr>
  </w:style>
  <w:style w:type="character" w:customStyle="1" w:styleId="Char1c">
    <w:name w:val="纯文本 Char1"/>
    <w:basedOn w:val="a1"/>
    <w:uiPriority w:val="99"/>
    <w:semiHidden/>
    <w:qFormat/>
    <w:rsid w:val="009F7C18"/>
    <w:rPr>
      <w:rFonts w:ascii="宋体" w:eastAsia="宋体" w:hAnsi="Courier New" w:cs="Courier New"/>
      <w:szCs w:val="21"/>
    </w:rPr>
  </w:style>
  <w:style w:type="character" w:customStyle="1" w:styleId="grame">
    <w:name w:val="grame"/>
    <w:basedOn w:val="a1"/>
    <w:qFormat/>
    <w:rsid w:val="009F7C18"/>
  </w:style>
  <w:style w:type="character" w:customStyle="1" w:styleId="CharChar5">
    <w:name w:val="表文字 Char Char"/>
    <w:link w:val="aff1"/>
    <w:qFormat/>
    <w:locked/>
    <w:rsid w:val="009F7C18"/>
    <w:rPr>
      <w:rFonts w:ascii="楷体_GB2312" w:eastAsia="楷体_GB2312" w:hAnsi="宋体"/>
      <w:spacing w:val="-8"/>
      <w:sz w:val="24"/>
      <w:lang w:val="zh-CN"/>
    </w:rPr>
  </w:style>
  <w:style w:type="paragraph" w:customStyle="1" w:styleId="aff1">
    <w:name w:val="表文字"/>
    <w:basedOn w:val="a"/>
    <w:link w:val="CharChar5"/>
    <w:qFormat/>
    <w:rsid w:val="009F7C18"/>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1">
    <w:name w:val="正文缩进 Char"/>
    <w:link w:val="a0"/>
    <w:qFormat/>
    <w:rsid w:val="009F7C18"/>
    <w:rPr>
      <w:rFonts w:ascii="Calibri" w:eastAsia="宋体" w:hAnsi="Calibri" w:cs="Times New Roman"/>
    </w:rPr>
  </w:style>
  <w:style w:type="character" w:customStyle="1" w:styleId="Char2CharChar">
    <w:name w:val="+正文 Char2 Char Char"/>
    <w:link w:val="Char20"/>
    <w:qFormat/>
    <w:locked/>
    <w:rsid w:val="009F7C18"/>
    <w:rPr>
      <w:rFonts w:ascii="宋体" w:hAnsi="宋体"/>
      <w:sz w:val="24"/>
    </w:rPr>
  </w:style>
  <w:style w:type="paragraph" w:customStyle="1" w:styleId="Char20">
    <w:name w:val="+正文 Char2"/>
    <w:basedOn w:val="a"/>
    <w:link w:val="Char2CharChar"/>
    <w:qFormat/>
    <w:rsid w:val="009F7C18"/>
    <w:pPr>
      <w:spacing w:line="360" w:lineRule="auto"/>
      <w:ind w:firstLineChars="200" w:firstLine="200"/>
    </w:pPr>
    <w:rPr>
      <w:rFonts w:ascii="宋体" w:eastAsiaTheme="minorEastAsia" w:hAnsi="宋体" w:cstheme="minorBidi"/>
      <w:sz w:val="24"/>
    </w:rPr>
  </w:style>
  <w:style w:type="character" w:customStyle="1" w:styleId="Charf4">
    <w:name w:val="表正文 Char"/>
    <w:qFormat/>
    <w:rsid w:val="009F7C18"/>
    <w:rPr>
      <w:rFonts w:eastAsia="宋体"/>
      <w:kern w:val="2"/>
      <w:sz w:val="24"/>
      <w:lang w:val="en-US" w:eastAsia="zh-CN" w:bidi="ar-SA"/>
    </w:rPr>
  </w:style>
  <w:style w:type="character" w:customStyle="1" w:styleId="CharChar3CharCharCharChar">
    <w:name w:val="+正文 Char Char3 Char Char Char Char"/>
    <w:link w:val="CharChar3CharChar"/>
    <w:qFormat/>
    <w:locked/>
    <w:rsid w:val="009F7C18"/>
    <w:rPr>
      <w:rFonts w:ascii="宋体" w:hAnsi="宋体"/>
      <w:sz w:val="24"/>
    </w:rPr>
  </w:style>
  <w:style w:type="paragraph" w:customStyle="1" w:styleId="CharChar3CharChar">
    <w:name w:val="+正文 Char Char3 Char Char"/>
    <w:basedOn w:val="a"/>
    <w:link w:val="CharChar3CharCharCharChar"/>
    <w:qFormat/>
    <w:rsid w:val="009F7C18"/>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9F7C18"/>
    <w:rPr>
      <w:rFonts w:ascii="宋体" w:hAnsi="宋体"/>
      <w:sz w:val="24"/>
    </w:rPr>
  </w:style>
  <w:style w:type="paragraph" w:customStyle="1" w:styleId="CharChar2Char">
    <w:name w:val="+正文 Char Char2 Char"/>
    <w:basedOn w:val="a"/>
    <w:link w:val="CharChar2CharCharChar"/>
    <w:qFormat/>
    <w:rsid w:val="009F7C18"/>
    <w:pPr>
      <w:spacing w:line="360" w:lineRule="auto"/>
      <w:ind w:firstLineChars="200" w:firstLine="200"/>
    </w:pPr>
    <w:rPr>
      <w:rFonts w:ascii="宋体" w:eastAsiaTheme="minorEastAsia" w:hAnsi="宋体" w:cstheme="minorBidi"/>
      <w:sz w:val="24"/>
    </w:rPr>
  </w:style>
  <w:style w:type="character" w:customStyle="1" w:styleId="Char40">
    <w:name w:val="+正文 Char4"/>
    <w:link w:val="aff2"/>
    <w:qFormat/>
    <w:locked/>
    <w:rsid w:val="009F7C18"/>
    <w:rPr>
      <w:rFonts w:ascii="宋体" w:hAnsi="宋体"/>
      <w:sz w:val="24"/>
    </w:rPr>
  </w:style>
  <w:style w:type="paragraph" w:customStyle="1" w:styleId="aff2">
    <w:name w:val="+正文"/>
    <w:basedOn w:val="a"/>
    <w:link w:val="Char40"/>
    <w:qFormat/>
    <w:rsid w:val="009F7C18"/>
    <w:pPr>
      <w:spacing w:line="360" w:lineRule="auto"/>
      <w:ind w:firstLineChars="200" w:firstLine="200"/>
    </w:pPr>
    <w:rPr>
      <w:rFonts w:ascii="宋体" w:eastAsiaTheme="minorEastAsia" w:hAnsi="宋体" w:cstheme="minorBidi"/>
      <w:sz w:val="24"/>
    </w:rPr>
  </w:style>
  <w:style w:type="character" w:customStyle="1" w:styleId="Char1d">
    <w:name w:val="称呼 Char1"/>
    <w:basedOn w:val="a1"/>
    <w:uiPriority w:val="99"/>
    <w:semiHidden/>
    <w:qFormat/>
    <w:rsid w:val="009F7C18"/>
  </w:style>
  <w:style w:type="character" w:customStyle="1" w:styleId="Charf5">
    <w:name w:val="无间隔 Char"/>
    <w:link w:val="12"/>
    <w:qFormat/>
    <w:locked/>
    <w:rsid w:val="009F7C18"/>
    <w:rPr>
      <w:rFonts w:eastAsia="Times New Roman"/>
      <w:sz w:val="22"/>
      <w:lang w:eastAsia="en-US" w:bidi="en-US"/>
    </w:rPr>
  </w:style>
  <w:style w:type="paragraph" w:customStyle="1" w:styleId="12">
    <w:name w:val="无间隔1"/>
    <w:link w:val="Charf5"/>
    <w:qFormat/>
    <w:rsid w:val="009F7C18"/>
    <w:rPr>
      <w:rFonts w:eastAsia="Times New Roman"/>
      <w:sz w:val="22"/>
      <w:lang w:eastAsia="en-US" w:bidi="en-US"/>
    </w:rPr>
  </w:style>
  <w:style w:type="character" w:customStyle="1" w:styleId="CharChar40">
    <w:name w:val="Char Char4"/>
    <w:qFormat/>
    <w:rsid w:val="009F7C18"/>
    <w:rPr>
      <w:kern w:val="2"/>
      <w:sz w:val="16"/>
    </w:rPr>
  </w:style>
  <w:style w:type="character" w:customStyle="1" w:styleId="Charf6">
    <w:name w:val="居中 Char"/>
    <w:qFormat/>
    <w:rsid w:val="009F7C18"/>
    <w:rPr>
      <w:kern w:val="2"/>
      <w:sz w:val="24"/>
    </w:rPr>
  </w:style>
  <w:style w:type="character" w:customStyle="1" w:styleId="Char1e">
    <w:name w:val="表正文 Char1"/>
    <w:qFormat/>
    <w:rsid w:val="009F7C18"/>
    <w:rPr>
      <w:kern w:val="2"/>
      <w:sz w:val="21"/>
    </w:rPr>
  </w:style>
  <w:style w:type="character" w:customStyle="1" w:styleId="1CharCharCharCharChar">
    <w:name w:val="+列表1 Char Char Char Char Char"/>
    <w:link w:val="1CharCharChar0"/>
    <w:qFormat/>
    <w:locked/>
    <w:rsid w:val="009F7C18"/>
    <w:rPr>
      <w:rFonts w:ascii="宋体" w:hAnsi="宋体"/>
    </w:rPr>
  </w:style>
  <w:style w:type="paragraph" w:customStyle="1" w:styleId="1CharCharChar0">
    <w:name w:val="+列表1 Char Char Char"/>
    <w:basedOn w:val="a"/>
    <w:link w:val="1CharCharCharCharChar"/>
    <w:qFormat/>
    <w:rsid w:val="009F7C18"/>
    <w:pPr>
      <w:jc w:val="center"/>
    </w:pPr>
    <w:rPr>
      <w:rFonts w:ascii="宋体" w:eastAsiaTheme="minorEastAsia" w:hAnsi="宋体" w:cstheme="minorBidi"/>
    </w:rPr>
  </w:style>
  <w:style w:type="character" w:customStyle="1" w:styleId="CharChar5CharCharChar">
    <w:name w:val="+正文 Char Char5 Char Char Char"/>
    <w:link w:val="CharChar5Char"/>
    <w:qFormat/>
    <w:locked/>
    <w:rsid w:val="009F7C18"/>
    <w:rPr>
      <w:rFonts w:ascii="宋体" w:hAnsi="宋体"/>
      <w:sz w:val="24"/>
    </w:rPr>
  </w:style>
  <w:style w:type="paragraph" w:customStyle="1" w:styleId="CharChar5Char">
    <w:name w:val="+正文 Char Char5 Char"/>
    <w:basedOn w:val="a"/>
    <w:link w:val="CharChar5CharCharChar"/>
    <w:qFormat/>
    <w:rsid w:val="009F7C18"/>
    <w:pPr>
      <w:spacing w:line="360" w:lineRule="auto"/>
      <w:ind w:firstLineChars="200" w:firstLine="200"/>
    </w:pPr>
    <w:rPr>
      <w:rFonts w:ascii="宋体" w:eastAsiaTheme="minorEastAsia" w:hAnsi="宋体" w:cstheme="minorBidi"/>
      <w:sz w:val="24"/>
    </w:rPr>
  </w:style>
  <w:style w:type="character" w:customStyle="1" w:styleId="Char1f">
    <w:name w:val="明显引用 Char1"/>
    <w:basedOn w:val="a1"/>
    <w:link w:val="13"/>
    <w:qFormat/>
    <w:locked/>
    <w:rsid w:val="009F7C18"/>
    <w:rPr>
      <w:rFonts w:ascii="Calibri" w:eastAsia="宋体" w:hAnsi="Calibri" w:cs="Times New Roman"/>
      <w:b/>
      <w:bCs/>
      <w:i/>
      <w:iCs/>
      <w:color w:val="4F81BD"/>
      <w:sz w:val="22"/>
      <w:lang w:eastAsia="en-US" w:bidi="en-US"/>
    </w:rPr>
  </w:style>
  <w:style w:type="paragraph" w:customStyle="1" w:styleId="13">
    <w:name w:val="明显引用1"/>
    <w:basedOn w:val="a"/>
    <w:next w:val="a"/>
    <w:link w:val="Char1f"/>
    <w:qFormat/>
    <w:rsid w:val="009F7C18"/>
    <w:pPr>
      <w:widowControl/>
      <w:pBdr>
        <w:bottom w:val="single" w:sz="4" w:space="4" w:color="4F81BD"/>
      </w:pBdr>
      <w:spacing w:before="200" w:after="280" w:line="276" w:lineRule="auto"/>
      <w:ind w:left="936" w:right="936"/>
      <w:jc w:val="left"/>
    </w:pPr>
    <w:rPr>
      <w:b/>
      <w:bCs/>
      <w:i/>
      <w:iCs/>
      <w:color w:val="4F81BD"/>
      <w:sz w:val="22"/>
      <w:lang w:eastAsia="en-US" w:bidi="en-US"/>
    </w:rPr>
  </w:style>
  <w:style w:type="character" w:customStyle="1" w:styleId="CharChar50">
    <w:name w:val="Char Char5"/>
    <w:qFormat/>
    <w:rsid w:val="009F7C18"/>
    <w:rPr>
      <w:rFonts w:ascii="Arial" w:eastAsia="方正魏碑简体" w:hAnsi="Arial" w:cs="Arial"/>
      <w:bCs/>
      <w:kern w:val="28"/>
      <w:sz w:val="32"/>
      <w:szCs w:val="32"/>
    </w:rPr>
  </w:style>
  <w:style w:type="paragraph" w:customStyle="1" w:styleId="font8">
    <w:name w:val="font8"/>
    <w:basedOn w:val="a"/>
    <w:qFormat/>
    <w:rsid w:val="009F7C18"/>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3">
    <w:name w:val="图例编号"/>
    <w:basedOn w:val="af7"/>
    <w:next w:val="af7"/>
    <w:qFormat/>
    <w:rsid w:val="009F7C18"/>
  </w:style>
  <w:style w:type="paragraph" w:customStyle="1" w:styleId="14">
    <w:name w:val="附录标题1"/>
    <w:basedOn w:val="1"/>
    <w:next w:val="a"/>
    <w:qFormat/>
    <w:rsid w:val="009F7C18"/>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aff4">
    <w:name w:val="四号　首行缩进"/>
    <w:basedOn w:val="a"/>
    <w:qFormat/>
    <w:rsid w:val="009F7C18"/>
    <w:pPr>
      <w:spacing w:line="360" w:lineRule="auto"/>
    </w:pPr>
    <w:rPr>
      <w:rFonts w:ascii="宋体" w:hAnsi="宋体"/>
      <w:bCs/>
      <w:szCs w:val="21"/>
    </w:rPr>
  </w:style>
  <w:style w:type="paragraph" w:customStyle="1" w:styleId="9c">
    <w:name w:val="9c"/>
    <w:basedOn w:val="a"/>
    <w:qFormat/>
    <w:rsid w:val="009F7C18"/>
    <w:pPr>
      <w:widowControl/>
      <w:spacing w:before="240" w:afterLines="50" w:line="360" w:lineRule="auto"/>
      <w:ind w:left="119"/>
      <w:jc w:val="left"/>
    </w:pPr>
    <w:rPr>
      <w:rFonts w:ascii="Arial" w:hAnsi="Arial" w:cs="Arial"/>
      <w:b/>
      <w:bCs/>
      <w:color w:val="99CCCC"/>
      <w:kern w:val="0"/>
      <w:sz w:val="24"/>
      <w:szCs w:val="24"/>
    </w:rPr>
  </w:style>
  <w:style w:type="paragraph" w:customStyle="1" w:styleId="font12">
    <w:name w:val="font12"/>
    <w:basedOn w:val="a"/>
    <w:qFormat/>
    <w:rsid w:val="009F7C18"/>
    <w:pPr>
      <w:widowControl/>
      <w:spacing w:before="100" w:beforeAutospacing="1" w:after="100" w:afterAutospacing="1"/>
      <w:jc w:val="left"/>
    </w:pPr>
    <w:rPr>
      <w:rFonts w:ascii="宋体" w:hAnsi="宋体" w:cs="宋体"/>
      <w:color w:val="000000"/>
      <w:kern w:val="0"/>
      <w:sz w:val="16"/>
      <w:szCs w:val="16"/>
    </w:rPr>
  </w:style>
  <w:style w:type="paragraph" w:customStyle="1" w:styleId="font9">
    <w:name w:val="font9"/>
    <w:basedOn w:val="a"/>
    <w:qFormat/>
    <w:rsid w:val="009F7C18"/>
    <w:pPr>
      <w:widowControl/>
      <w:spacing w:before="100" w:beforeAutospacing="1" w:after="100" w:afterAutospacing="1"/>
      <w:jc w:val="left"/>
    </w:pPr>
    <w:rPr>
      <w:rFonts w:ascii="Times New Roman" w:hAnsi="Times New Roman"/>
      <w:b/>
      <w:bCs/>
      <w:kern w:val="0"/>
      <w:sz w:val="16"/>
      <w:szCs w:val="16"/>
    </w:rPr>
  </w:style>
  <w:style w:type="paragraph" w:customStyle="1" w:styleId="xl52">
    <w:name w:val="xl52"/>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5">
    <w:name w:val="全文标题"/>
    <w:next w:val="a"/>
    <w:qFormat/>
    <w:rsid w:val="009F7C18"/>
    <w:pPr>
      <w:jc w:val="center"/>
    </w:pPr>
    <w:rPr>
      <w:rFonts w:ascii="Arial" w:eastAsia="黑体" w:hAnsi="Arial" w:cs="Arial"/>
      <w:bCs/>
      <w:sz w:val="52"/>
      <w:szCs w:val="32"/>
    </w:rPr>
  </w:style>
  <w:style w:type="paragraph" w:customStyle="1" w:styleId="xl73">
    <w:name w:val="xl73"/>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9">
    <w:name w:val="xl79"/>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41">
    <w:name w:val="Char4"/>
    <w:basedOn w:val="a"/>
    <w:qFormat/>
    <w:rsid w:val="009F7C18"/>
    <w:rPr>
      <w:rFonts w:ascii="Tahoma" w:hAnsi="Tahoma"/>
      <w:sz w:val="24"/>
      <w:szCs w:val="20"/>
    </w:rPr>
  </w:style>
  <w:style w:type="paragraph" w:customStyle="1" w:styleId="font10">
    <w:name w:val="font10"/>
    <w:basedOn w:val="a"/>
    <w:qFormat/>
    <w:rsid w:val="009F7C18"/>
    <w:pPr>
      <w:widowControl/>
      <w:spacing w:before="100" w:beforeAutospacing="1" w:after="100" w:afterAutospacing="1"/>
      <w:jc w:val="left"/>
    </w:pPr>
    <w:rPr>
      <w:rFonts w:ascii="Times New Roman" w:hAnsi="Times New Roman"/>
      <w:kern w:val="0"/>
      <w:sz w:val="16"/>
      <w:szCs w:val="16"/>
    </w:rPr>
  </w:style>
  <w:style w:type="paragraph" w:customStyle="1" w:styleId="xl51">
    <w:name w:val="xl51"/>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2">
    <w:name w:val="xl42"/>
    <w:basedOn w:val="a"/>
    <w:qFormat/>
    <w:rsid w:val="009F7C1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列出段落2"/>
    <w:basedOn w:val="a"/>
    <w:uiPriority w:val="34"/>
    <w:qFormat/>
    <w:rsid w:val="009F7C18"/>
    <w:pPr>
      <w:ind w:firstLineChars="200" w:firstLine="420"/>
    </w:pPr>
  </w:style>
  <w:style w:type="paragraph" w:customStyle="1" w:styleId="xl81">
    <w:name w:val="xl81"/>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5">
    <w:name w:val="xl35"/>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Name">
    <w:name w:val="flName"/>
    <w:basedOn w:val="a"/>
    <w:qFormat/>
    <w:rsid w:val="009F7C18"/>
    <w:pPr>
      <w:adjustRightInd w:val="0"/>
      <w:spacing w:before="320" w:after="160" w:line="360" w:lineRule="atLeast"/>
      <w:jc w:val="center"/>
    </w:pPr>
    <w:rPr>
      <w:rFonts w:ascii="Arial" w:eastAsia="黑体" w:hAnsi="Times New Roman"/>
      <w:kern w:val="0"/>
      <w:sz w:val="32"/>
      <w:szCs w:val="20"/>
    </w:rPr>
  </w:style>
  <w:style w:type="paragraph" w:customStyle="1" w:styleId="TOC2">
    <w:name w:val="TOC 标题2"/>
    <w:basedOn w:val="1"/>
    <w:next w:val="a"/>
    <w:uiPriority w:val="39"/>
    <w:qFormat/>
    <w:rsid w:val="009F7C18"/>
    <w:pPr>
      <w:widowControl/>
      <w:spacing w:before="480" w:after="0" w:line="276" w:lineRule="auto"/>
      <w:jc w:val="left"/>
      <w:outlineLvl w:val="9"/>
    </w:pPr>
    <w:rPr>
      <w:rFonts w:ascii="Cambria" w:hAnsi="Cambria"/>
      <w:color w:val="365F91"/>
      <w:kern w:val="0"/>
      <w:sz w:val="28"/>
      <w:szCs w:val="28"/>
    </w:rPr>
  </w:style>
  <w:style w:type="paragraph" w:customStyle="1" w:styleId="xl28">
    <w:name w:val="xl28"/>
    <w:basedOn w:val="a"/>
    <w:qFormat/>
    <w:rsid w:val="009F7C1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4">
    <w:name w:val="xl44"/>
    <w:basedOn w:val="a"/>
    <w:qFormat/>
    <w:rsid w:val="009F7C18"/>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标准次分项"/>
    <w:basedOn w:val="a"/>
    <w:qFormat/>
    <w:rsid w:val="009F7C18"/>
    <w:pPr>
      <w:jc w:val="left"/>
    </w:pPr>
    <w:rPr>
      <w:rFonts w:ascii="宋体" w:hAnsi="宋体"/>
      <w:szCs w:val="21"/>
    </w:rPr>
  </w:style>
  <w:style w:type="paragraph" w:customStyle="1" w:styleId="xl26">
    <w:name w:val="xl26"/>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48">
    <w:name w:val="xl48"/>
    <w:basedOn w:val="a"/>
    <w:qFormat/>
    <w:rsid w:val="009F7C18"/>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7">
    <w:name w:val="一般正文"/>
    <w:basedOn w:val="a"/>
    <w:qFormat/>
    <w:rsid w:val="009F7C18"/>
    <w:pPr>
      <w:spacing w:line="360" w:lineRule="auto"/>
      <w:ind w:firstLineChars="200" w:firstLine="480"/>
    </w:pPr>
    <w:rPr>
      <w:rFonts w:ascii="Times New Roman" w:hAnsi="Times New Roman" w:cs="宋体"/>
      <w:sz w:val="24"/>
      <w:szCs w:val="20"/>
    </w:rPr>
  </w:style>
  <w:style w:type="paragraph" w:customStyle="1" w:styleId="xl41">
    <w:name w:val="xl41"/>
    <w:basedOn w:val="a"/>
    <w:qFormat/>
    <w:rsid w:val="009F7C18"/>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9F7C18"/>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font16">
    <w:name w:val="font16"/>
    <w:basedOn w:val="a"/>
    <w:qFormat/>
    <w:rsid w:val="009F7C18"/>
    <w:pPr>
      <w:widowControl/>
      <w:spacing w:before="100" w:beforeAutospacing="1" w:after="100" w:afterAutospacing="1"/>
      <w:jc w:val="left"/>
    </w:pPr>
    <w:rPr>
      <w:rFonts w:ascii="宋体" w:hAnsi="宋体" w:cs="宋体"/>
      <w:kern w:val="0"/>
      <w:sz w:val="16"/>
      <w:szCs w:val="16"/>
    </w:rPr>
  </w:style>
  <w:style w:type="paragraph" w:customStyle="1" w:styleId="240">
    <w:name w:val="24"/>
    <w:basedOn w:val="a"/>
    <w:qFormat/>
    <w:rsid w:val="009F7C18"/>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font15">
    <w:name w:val="font15"/>
    <w:basedOn w:val="a"/>
    <w:qFormat/>
    <w:rsid w:val="009F7C18"/>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12">
    <w:name w:val="彩色列表 - 着色 12"/>
    <w:basedOn w:val="a"/>
    <w:uiPriority w:val="34"/>
    <w:qFormat/>
    <w:rsid w:val="009F7C1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aff8">
    <w:name w:val="缩进正文"/>
    <w:basedOn w:val="a"/>
    <w:qFormat/>
    <w:rsid w:val="009F7C18"/>
    <w:pPr>
      <w:spacing w:beforeLines="25" w:afterLines="25" w:line="360" w:lineRule="auto"/>
      <w:ind w:firstLineChars="200" w:firstLine="480"/>
    </w:pPr>
    <w:rPr>
      <w:rFonts w:ascii="Times New Roman" w:hAnsi="Times New Roman"/>
      <w:sz w:val="24"/>
      <w:szCs w:val="21"/>
    </w:rPr>
  </w:style>
  <w:style w:type="paragraph" w:customStyle="1" w:styleId="19">
    <w:name w:val="19"/>
    <w:basedOn w:val="a"/>
    <w:qFormat/>
    <w:rsid w:val="009F7C18"/>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85">
    <w:name w:val="xl85"/>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84">
    <w:name w:val="xl84"/>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74">
    <w:name w:val="xl74"/>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0">
    <w:name w:val="xl50"/>
    <w:basedOn w:val="a"/>
    <w:qFormat/>
    <w:rsid w:val="009F7C18"/>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p15">
    <w:name w:val="p15"/>
    <w:basedOn w:val="a"/>
    <w:qFormat/>
    <w:rsid w:val="009F7C18"/>
    <w:pPr>
      <w:widowControl/>
      <w:ind w:firstLine="420"/>
    </w:pPr>
    <w:rPr>
      <w:rFonts w:cs="宋体"/>
      <w:kern w:val="0"/>
      <w:szCs w:val="21"/>
    </w:rPr>
  </w:style>
  <w:style w:type="paragraph" w:customStyle="1" w:styleId="aff9">
    <w:name w:val="文档正文"/>
    <w:basedOn w:val="a"/>
    <w:rsid w:val="009F7C18"/>
    <w:pPr>
      <w:spacing w:line="360" w:lineRule="auto"/>
    </w:pPr>
    <w:rPr>
      <w:rFonts w:ascii="宋体" w:hAnsi="宋体" w:cs="Arial"/>
      <w:b/>
      <w:bCs/>
      <w:szCs w:val="21"/>
    </w:rPr>
  </w:style>
  <w:style w:type="paragraph" w:customStyle="1" w:styleId="xl33">
    <w:name w:val="xl33"/>
    <w:basedOn w:val="a"/>
    <w:qFormat/>
    <w:rsid w:val="009F7C18"/>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4">
    <w:name w:val="xl34"/>
    <w:basedOn w:val="a"/>
    <w:qFormat/>
    <w:rsid w:val="009F7C1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8">
    <w:name w:val="xl78"/>
    <w:basedOn w:val="a"/>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3">
    <w:name w:val="xl83"/>
    <w:basedOn w:val="a"/>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5">
    <w:name w:val="xl75"/>
    <w:basedOn w:val="a"/>
    <w:qFormat/>
    <w:rsid w:val="009F7C18"/>
    <w:pPr>
      <w:widowControl/>
      <w:spacing w:before="100" w:beforeAutospacing="1" w:after="100" w:afterAutospacing="1"/>
      <w:jc w:val="center"/>
    </w:pPr>
    <w:rPr>
      <w:rFonts w:ascii="Arial" w:hAnsi="Arial" w:cs="Arial"/>
      <w:kern w:val="0"/>
      <w:sz w:val="16"/>
      <w:szCs w:val="16"/>
    </w:rPr>
  </w:style>
  <w:style w:type="paragraph" w:customStyle="1" w:styleId="xl66">
    <w:name w:val="xl66"/>
    <w:basedOn w:val="a"/>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qFormat/>
    <w:rsid w:val="009F7C1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rsid w:val="009F7C18"/>
    <w:pPr>
      <w:widowControl/>
      <w:spacing w:before="100" w:beforeAutospacing="1" w:after="100" w:afterAutospacing="1"/>
      <w:jc w:val="left"/>
    </w:pPr>
    <w:rPr>
      <w:rFonts w:ascii="宋体" w:hAnsi="宋体" w:hint="eastAsia"/>
      <w:kern w:val="0"/>
      <w:sz w:val="24"/>
      <w:szCs w:val="24"/>
    </w:rPr>
  </w:style>
  <w:style w:type="paragraph" w:customStyle="1" w:styleId="xl71">
    <w:name w:val="xl71"/>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10">
    <w:name w:val="列出段落21"/>
    <w:basedOn w:val="a"/>
    <w:uiPriority w:val="34"/>
    <w:qFormat/>
    <w:rsid w:val="009F7C18"/>
    <w:pPr>
      <w:ind w:firstLineChars="200" w:firstLine="420"/>
    </w:pPr>
  </w:style>
  <w:style w:type="paragraph" w:customStyle="1" w:styleId="17">
    <w:name w:val="1"/>
    <w:basedOn w:val="a"/>
    <w:qFormat/>
    <w:rsid w:val="009F7C18"/>
    <w:pPr>
      <w:spacing w:afterLines="50" w:line="360" w:lineRule="auto"/>
    </w:pPr>
    <w:rPr>
      <w:rFonts w:ascii="仿宋_GB2312" w:eastAsia="仿宋_GB2312" w:hAnsi="宋体"/>
      <w:sz w:val="24"/>
      <w:szCs w:val="24"/>
    </w:rPr>
  </w:style>
  <w:style w:type="paragraph" w:customStyle="1" w:styleId="affa">
    <w:name w:val="文字列表"/>
    <w:basedOn w:val="af7"/>
    <w:rsid w:val="009F7C18"/>
  </w:style>
  <w:style w:type="paragraph" w:customStyle="1" w:styleId="xl32">
    <w:name w:val="xl32"/>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f7">
    <w:name w:val="Char"/>
    <w:basedOn w:val="a"/>
    <w:rsid w:val="009F7C18"/>
    <w:rPr>
      <w:rFonts w:ascii="Tahoma" w:hAnsi="Tahoma"/>
      <w:sz w:val="24"/>
      <w:szCs w:val="20"/>
    </w:rPr>
  </w:style>
  <w:style w:type="paragraph" w:customStyle="1" w:styleId="25">
    <w:name w:val="样式 正文文本缩进 + 段前: 2 字符"/>
    <w:basedOn w:val="a"/>
    <w:qFormat/>
    <w:rsid w:val="009F7C18"/>
    <w:pPr>
      <w:ind w:leftChars="200" w:left="420"/>
      <w:jc w:val="left"/>
    </w:pPr>
    <w:rPr>
      <w:rFonts w:ascii="Times New Roman" w:hAnsi="Times New Roman"/>
      <w:sz w:val="28"/>
      <w:szCs w:val="24"/>
      <w:lang w:eastAsia="zh-TW"/>
    </w:rPr>
  </w:style>
  <w:style w:type="paragraph" w:customStyle="1" w:styleId="CharCharCharCharCharCharCharCharCharCharCharCharCharCharCharChar">
    <w:name w:val="Char Char Char Char Char Char Char Char Char Char Char Char Char Char Char Char"/>
    <w:basedOn w:val="a"/>
    <w:qFormat/>
    <w:rsid w:val="009F7C18"/>
    <w:pPr>
      <w:tabs>
        <w:tab w:val="left" w:pos="360"/>
      </w:tabs>
    </w:pPr>
    <w:rPr>
      <w:rFonts w:ascii="Times New Roman" w:hAnsi="Times New Roman"/>
      <w:sz w:val="24"/>
      <w:szCs w:val="24"/>
    </w:rPr>
  </w:style>
  <w:style w:type="paragraph" w:customStyle="1" w:styleId="xl24">
    <w:name w:val="xl24"/>
    <w:basedOn w:val="a"/>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8">
    <w:name w:val="正文1"/>
    <w:qFormat/>
    <w:rsid w:val="009F7C18"/>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45">
    <w:name w:val="xl45"/>
    <w:basedOn w:val="a"/>
    <w:qFormat/>
    <w:rsid w:val="009F7C18"/>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7">
    <w:name w:val="font7"/>
    <w:basedOn w:val="a"/>
    <w:qFormat/>
    <w:rsid w:val="009F7C18"/>
    <w:pPr>
      <w:widowControl/>
      <w:spacing w:before="100" w:beforeAutospacing="1" w:after="100" w:afterAutospacing="1"/>
      <w:jc w:val="left"/>
    </w:pPr>
    <w:rPr>
      <w:rFonts w:ascii="宋体" w:hAnsi="宋体" w:cs="宋体"/>
      <w:kern w:val="0"/>
      <w:sz w:val="16"/>
      <w:szCs w:val="16"/>
    </w:rPr>
  </w:style>
  <w:style w:type="paragraph" w:customStyle="1" w:styleId="flType">
    <w:name w:val="flType"/>
    <w:basedOn w:val="a"/>
    <w:qFormat/>
    <w:rsid w:val="009F7C18"/>
    <w:pPr>
      <w:adjustRightInd w:val="0"/>
      <w:spacing w:after="284" w:line="113" w:lineRule="atLeast"/>
      <w:jc w:val="center"/>
      <w:textAlignment w:val="baseline"/>
    </w:pPr>
    <w:rPr>
      <w:rFonts w:ascii="Times New Roman" w:hAnsi="Times New Roman"/>
      <w:kern w:val="0"/>
      <w:sz w:val="24"/>
      <w:szCs w:val="20"/>
    </w:rPr>
  </w:style>
  <w:style w:type="paragraph" w:customStyle="1" w:styleId="Char1f0">
    <w:name w:val="Char1"/>
    <w:basedOn w:val="a"/>
    <w:semiHidden/>
    <w:qFormat/>
    <w:rsid w:val="009F7C18"/>
    <w:pPr>
      <w:widowControl/>
      <w:spacing w:after="160" w:line="240" w:lineRule="exact"/>
      <w:jc w:val="left"/>
    </w:pPr>
    <w:rPr>
      <w:rFonts w:ascii="Verdana" w:hAnsi="Verdana"/>
      <w:kern w:val="0"/>
      <w:sz w:val="20"/>
      <w:szCs w:val="20"/>
      <w:lang w:eastAsia="en-US"/>
    </w:rPr>
  </w:style>
  <w:style w:type="paragraph" w:customStyle="1" w:styleId="110">
    <w:name w:val="列出段落11"/>
    <w:basedOn w:val="a"/>
    <w:uiPriority w:val="34"/>
    <w:qFormat/>
    <w:rsid w:val="009F7C18"/>
    <w:pPr>
      <w:widowControl/>
      <w:adjustRightInd w:val="0"/>
      <w:spacing w:line="360" w:lineRule="auto"/>
      <w:ind w:firstLineChars="200" w:firstLine="420"/>
      <w:jc w:val="left"/>
    </w:pPr>
    <w:rPr>
      <w:rFonts w:ascii="Arial" w:hAnsi="Arial"/>
      <w:kern w:val="0"/>
      <w:szCs w:val="24"/>
      <w:lang w:eastAsia="en-US"/>
    </w:rPr>
  </w:style>
  <w:style w:type="paragraph" w:customStyle="1" w:styleId="font13">
    <w:name w:val="font13"/>
    <w:basedOn w:val="a"/>
    <w:qFormat/>
    <w:rsid w:val="009F7C18"/>
    <w:pPr>
      <w:widowControl/>
      <w:spacing w:before="100" w:beforeAutospacing="1" w:after="100" w:afterAutospacing="1"/>
      <w:jc w:val="left"/>
    </w:pPr>
    <w:rPr>
      <w:rFonts w:ascii="BatangChe" w:eastAsia="BatangChe" w:hAnsi="BatangChe" w:cs="宋体"/>
      <w:kern w:val="0"/>
      <w:sz w:val="16"/>
      <w:szCs w:val="16"/>
    </w:rPr>
  </w:style>
  <w:style w:type="paragraph" w:customStyle="1" w:styleId="xl46">
    <w:name w:val="xl46"/>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6">
    <w:name w:val="xl56"/>
    <w:basedOn w:val="a"/>
    <w:qFormat/>
    <w:rsid w:val="009F7C18"/>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70">
    <w:name w:val="17"/>
    <w:basedOn w:val="a"/>
    <w:qFormat/>
    <w:rsid w:val="009F7C18"/>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82">
    <w:name w:val="xl82"/>
    <w:basedOn w:val="a"/>
    <w:qFormat/>
    <w:rsid w:val="009F7C18"/>
    <w:pPr>
      <w:widowControl/>
      <w:spacing w:before="100" w:beforeAutospacing="1" w:after="100" w:afterAutospacing="1"/>
      <w:jc w:val="left"/>
    </w:pPr>
    <w:rPr>
      <w:rFonts w:ascii="Arial" w:hAnsi="Arial" w:cs="Arial"/>
      <w:kern w:val="0"/>
      <w:sz w:val="16"/>
      <w:szCs w:val="16"/>
    </w:rPr>
  </w:style>
  <w:style w:type="paragraph" w:customStyle="1" w:styleId="txt">
    <w:name w:val="txt"/>
    <w:basedOn w:val="a"/>
    <w:rsid w:val="009F7C18"/>
    <w:pPr>
      <w:widowControl/>
      <w:spacing w:before="100" w:beforeAutospacing="1" w:after="100" w:afterAutospacing="1"/>
      <w:jc w:val="left"/>
    </w:pPr>
    <w:rPr>
      <w:rFonts w:ascii="宋体" w:hAnsi="宋体" w:cs="宋体"/>
      <w:kern w:val="0"/>
      <w:sz w:val="24"/>
      <w:szCs w:val="24"/>
    </w:rPr>
  </w:style>
  <w:style w:type="paragraph" w:customStyle="1" w:styleId="xl43">
    <w:name w:val="xl43"/>
    <w:basedOn w:val="a"/>
    <w:qFormat/>
    <w:rsid w:val="009F7C1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0">
    <w:name w:val="0"/>
    <w:basedOn w:val="a"/>
    <w:qFormat/>
    <w:rsid w:val="009F7C18"/>
    <w:pPr>
      <w:widowControl/>
      <w:snapToGrid w:val="0"/>
    </w:pPr>
    <w:rPr>
      <w:rFonts w:ascii="Times New Roman" w:eastAsia="Arial Unicode MS" w:hAnsi="Times New Roman"/>
      <w:kern w:val="0"/>
      <w:szCs w:val="21"/>
    </w:rPr>
  </w:style>
  <w:style w:type="paragraph" w:customStyle="1" w:styleId="xl54">
    <w:name w:val="xl54"/>
    <w:basedOn w:val="a"/>
    <w:qFormat/>
    <w:rsid w:val="009F7C18"/>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qFormat/>
    <w:rsid w:val="009F7C18"/>
    <w:pPr>
      <w:widowControl/>
      <w:snapToGrid w:val="0"/>
      <w:spacing w:before="100" w:beforeAutospacing="1" w:after="100" w:afterAutospacing="1"/>
    </w:pPr>
    <w:rPr>
      <w:rFonts w:ascii="Times New Roman" w:eastAsia="Arial Unicode MS" w:hAnsi="Times New Roman"/>
      <w:kern w:val="0"/>
      <w:szCs w:val="21"/>
    </w:rPr>
  </w:style>
  <w:style w:type="paragraph" w:customStyle="1" w:styleId="CharCharChar0">
    <w:name w:val="Char Char Char"/>
    <w:basedOn w:val="a"/>
    <w:qFormat/>
    <w:rsid w:val="009F7C18"/>
    <w:rPr>
      <w:rFonts w:ascii="宋体" w:hAnsi="宋体"/>
      <w:szCs w:val="24"/>
    </w:rPr>
  </w:style>
  <w:style w:type="paragraph" w:customStyle="1" w:styleId="font5">
    <w:name w:val="font5"/>
    <w:basedOn w:val="a"/>
    <w:qFormat/>
    <w:rsid w:val="009F7C18"/>
    <w:pPr>
      <w:widowControl/>
      <w:spacing w:before="100" w:beforeAutospacing="1" w:after="100" w:afterAutospacing="1"/>
      <w:jc w:val="left"/>
    </w:pPr>
    <w:rPr>
      <w:rFonts w:ascii="宋体" w:hAnsi="宋体" w:cs="Arial Unicode MS" w:hint="eastAsia"/>
      <w:kern w:val="0"/>
      <w:sz w:val="18"/>
      <w:szCs w:val="18"/>
    </w:rPr>
  </w:style>
  <w:style w:type="paragraph" w:customStyle="1" w:styleId="xl31">
    <w:name w:val="xl31"/>
    <w:basedOn w:val="a"/>
    <w:qFormat/>
    <w:rsid w:val="009F7C1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1">
    <w:name w:val="彩色列表 - 着色 11"/>
    <w:basedOn w:val="a"/>
    <w:uiPriority w:val="34"/>
    <w:qFormat/>
    <w:rsid w:val="009F7C1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34">
    <w:name w:val="表格3"/>
    <w:basedOn w:val="a"/>
    <w:qFormat/>
    <w:rsid w:val="009F7C18"/>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212">
    <w:name w:val="正文文本缩进 21"/>
    <w:basedOn w:val="a"/>
    <w:qFormat/>
    <w:rsid w:val="009F7C18"/>
    <w:pPr>
      <w:autoSpaceDE w:val="0"/>
      <w:autoSpaceDN w:val="0"/>
      <w:adjustRightInd w:val="0"/>
      <w:ind w:firstLine="540"/>
      <w:textAlignment w:val="baseline"/>
    </w:pPr>
    <w:rPr>
      <w:rFonts w:ascii="Times New Roman" w:hAnsi="Times New Roman"/>
      <w:sz w:val="24"/>
      <w:szCs w:val="20"/>
    </w:rPr>
  </w:style>
  <w:style w:type="paragraph" w:customStyle="1" w:styleId="xl70">
    <w:name w:val="xl70"/>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30">
    <w:name w:val="23"/>
    <w:basedOn w:val="a"/>
    <w:qFormat/>
    <w:rsid w:val="009F7C18"/>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Char1CharCharCharCharCharCharCharCharChar">
    <w:name w:val="Char1 Char Char Char Char Char Char Char Char Char"/>
    <w:basedOn w:val="a"/>
    <w:qFormat/>
    <w:rsid w:val="009F7C18"/>
    <w:rPr>
      <w:rFonts w:ascii="Tahoma" w:hAnsi="Tahoma"/>
      <w:sz w:val="24"/>
      <w:szCs w:val="20"/>
    </w:rPr>
  </w:style>
  <w:style w:type="paragraph" w:customStyle="1" w:styleId="xl55">
    <w:name w:val="xl55"/>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0">
    <w:name w:val="xl30"/>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110">
    <w:name w:val="Char11"/>
    <w:basedOn w:val="a"/>
    <w:qFormat/>
    <w:rsid w:val="009F7C18"/>
    <w:pPr>
      <w:tabs>
        <w:tab w:val="left" w:pos="360"/>
      </w:tabs>
    </w:pPr>
    <w:rPr>
      <w:rFonts w:ascii="Times New Roman" w:hAnsi="Times New Roman"/>
      <w:sz w:val="24"/>
      <w:szCs w:val="24"/>
    </w:rPr>
  </w:style>
  <w:style w:type="paragraph" w:customStyle="1" w:styleId="p0">
    <w:name w:val="p0"/>
    <w:basedOn w:val="a"/>
    <w:qFormat/>
    <w:rsid w:val="009F7C18"/>
    <w:pPr>
      <w:widowControl/>
    </w:pPr>
    <w:rPr>
      <w:rFonts w:ascii="Times New Roman" w:hAnsi="Times New Roman"/>
      <w:kern w:val="0"/>
      <w:szCs w:val="21"/>
    </w:rPr>
  </w:style>
  <w:style w:type="paragraph" w:customStyle="1" w:styleId="220">
    <w:name w:val="22"/>
    <w:basedOn w:val="a"/>
    <w:qFormat/>
    <w:rsid w:val="009F7C18"/>
    <w:pPr>
      <w:widowControl/>
      <w:snapToGrid w:val="0"/>
      <w:spacing w:before="100" w:beforeAutospacing="1" w:after="100" w:afterAutospacing="1"/>
    </w:pPr>
    <w:rPr>
      <w:rFonts w:ascii="Times New Roman" w:eastAsia="Arial Unicode MS" w:hAnsi="Times New Roman"/>
      <w:kern w:val="0"/>
      <w:szCs w:val="21"/>
    </w:rPr>
  </w:style>
  <w:style w:type="paragraph" w:customStyle="1" w:styleId="xl37">
    <w:name w:val="xl37"/>
    <w:basedOn w:val="a"/>
    <w:qFormat/>
    <w:rsid w:val="009F7C18"/>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5">
    <w:name w:val="xl65"/>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7">
    <w:name w:val="xl57"/>
    <w:basedOn w:val="a"/>
    <w:qFormat/>
    <w:rsid w:val="009F7C1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7">
    <w:name w:val="xl77"/>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53">
    <w:name w:val="xl53"/>
    <w:basedOn w:val="a"/>
    <w:qFormat/>
    <w:rsid w:val="009F7C18"/>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9F7C18"/>
    <w:pPr>
      <w:widowControl/>
      <w:spacing w:before="480" w:after="0" w:line="276" w:lineRule="auto"/>
      <w:jc w:val="left"/>
      <w:outlineLvl w:val="9"/>
    </w:pPr>
    <w:rPr>
      <w:rFonts w:ascii="Cambria" w:hAnsi="Cambria"/>
      <w:color w:val="366091"/>
      <w:kern w:val="0"/>
      <w:sz w:val="28"/>
      <w:szCs w:val="28"/>
    </w:rPr>
  </w:style>
  <w:style w:type="paragraph" w:customStyle="1" w:styleId="font14">
    <w:name w:val="font14"/>
    <w:basedOn w:val="a"/>
    <w:qFormat/>
    <w:rsid w:val="009F7C18"/>
    <w:pPr>
      <w:widowControl/>
      <w:spacing w:before="100" w:beforeAutospacing="1" w:after="100" w:afterAutospacing="1"/>
      <w:jc w:val="left"/>
    </w:pPr>
    <w:rPr>
      <w:rFonts w:ascii="Arial" w:hAnsi="Arial" w:cs="Arial"/>
      <w:color w:val="000000"/>
      <w:kern w:val="0"/>
      <w:sz w:val="16"/>
      <w:szCs w:val="16"/>
    </w:rPr>
  </w:style>
  <w:style w:type="paragraph" w:customStyle="1" w:styleId="xl76">
    <w:name w:val="xl76"/>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6">
    <w:name w:val="xl86"/>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80">
    <w:name w:val="18"/>
    <w:basedOn w:val="a"/>
    <w:qFormat/>
    <w:rsid w:val="009F7C18"/>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111">
    <w:name w:val="列出段落111"/>
    <w:basedOn w:val="a"/>
    <w:qFormat/>
    <w:rsid w:val="009F7C18"/>
    <w:pPr>
      <w:widowControl/>
      <w:adjustRightInd w:val="0"/>
      <w:spacing w:line="360" w:lineRule="auto"/>
      <w:ind w:firstLineChars="200" w:firstLine="420"/>
      <w:jc w:val="left"/>
    </w:pPr>
    <w:rPr>
      <w:rFonts w:ascii="Arial" w:hAnsi="Arial"/>
      <w:kern w:val="0"/>
      <w:szCs w:val="24"/>
      <w:lang w:eastAsia="en-US"/>
    </w:rPr>
  </w:style>
  <w:style w:type="paragraph" w:customStyle="1" w:styleId="xl49">
    <w:name w:val="xl49"/>
    <w:basedOn w:val="a"/>
    <w:qFormat/>
    <w:rsid w:val="009F7C18"/>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Style4">
    <w:name w:val="Style4"/>
    <w:basedOn w:val="4"/>
    <w:qFormat/>
    <w:rsid w:val="009F7C18"/>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58">
    <w:name w:val="xl58"/>
    <w:basedOn w:val="a"/>
    <w:qFormat/>
    <w:rsid w:val="009F7C1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7">
    <w:name w:val="xl27"/>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8">
    <w:name w:val="xl38"/>
    <w:basedOn w:val="a"/>
    <w:qFormat/>
    <w:rsid w:val="009F7C18"/>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Web">
    <w:name w:val="普通 (Web)"/>
    <w:basedOn w:val="a"/>
    <w:qFormat/>
    <w:rsid w:val="009F7C18"/>
    <w:pPr>
      <w:spacing w:line="300" w:lineRule="auto"/>
    </w:pPr>
    <w:rPr>
      <w:rFonts w:ascii="Times New Roman" w:hAnsi="Times New Roman"/>
      <w:sz w:val="24"/>
      <w:szCs w:val="24"/>
    </w:rPr>
  </w:style>
  <w:style w:type="paragraph" w:customStyle="1" w:styleId="xl40">
    <w:name w:val="xl40"/>
    <w:basedOn w:val="a"/>
    <w:qFormat/>
    <w:rsid w:val="009F7C1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a">
    <w:name w:val="列出段落1"/>
    <w:basedOn w:val="a"/>
    <w:uiPriority w:val="34"/>
    <w:qFormat/>
    <w:rsid w:val="009F7C18"/>
    <w:pPr>
      <w:ind w:firstLineChars="200" w:firstLine="420"/>
    </w:pPr>
  </w:style>
  <w:style w:type="paragraph" w:customStyle="1" w:styleId="xl39">
    <w:name w:val="xl39"/>
    <w:basedOn w:val="a"/>
    <w:qFormat/>
    <w:rsid w:val="009F7C1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20">
    <w:name w:val="列出段落12"/>
    <w:basedOn w:val="a"/>
    <w:uiPriority w:val="34"/>
    <w:qFormat/>
    <w:rsid w:val="009F7C18"/>
    <w:pPr>
      <w:ind w:firstLineChars="200" w:firstLine="420"/>
    </w:pPr>
  </w:style>
  <w:style w:type="paragraph" w:customStyle="1" w:styleId="1b">
    <w:name w:val="普通(网站)1"/>
    <w:basedOn w:val="a"/>
    <w:qFormat/>
    <w:rsid w:val="009F7C18"/>
    <w:pPr>
      <w:widowControl/>
      <w:spacing w:before="100" w:beforeAutospacing="1" w:after="100" w:afterAutospacing="1"/>
      <w:jc w:val="left"/>
    </w:pPr>
    <w:rPr>
      <w:rFonts w:ascii="宋体" w:hAnsi="宋体"/>
      <w:color w:val="000000"/>
      <w:kern w:val="0"/>
      <w:sz w:val="24"/>
      <w:szCs w:val="24"/>
    </w:rPr>
  </w:style>
  <w:style w:type="paragraph" w:customStyle="1" w:styleId="CharCharCharCharCharCharCharCharCharChar">
    <w:name w:val="Char Char Char Char Char Char Char Char Char Char"/>
    <w:basedOn w:val="a"/>
    <w:qFormat/>
    <w:rsid w:val="009F7C18"/>
    <w:pPr>
      <w:adjustRightInd w:val="0"/>
      <w:spacing w:line="360" w:lineRule="auto"/>
    </w:pPr>
    <w:rPr>
      <w:rFonts w:ascii="Times New Roman" w:hAnsi="Times New Roman"/>
      <w:kern w:val="0"/>
      <w:sz w:val="24"/>
      <w:szCs w:val="20"/>
    </w:rPr>
  </w:style>
  <w:style w:type="paragraph" w:customStyle="1" w:styleId="p17">
    <w:name w:val="p17"/>
    <w:basedOn w:val="a"/>
    <w:qFormat/>
    <w:rsid w:val="009F7C18"/>
    <w:pPr>
      <w:widowControl/>
    </w:pPr>
    <w:rPr>
      <w:rFonts w:ascii="Times New Roman" w:hAnsi="Times New Roman"/>
      <w:kern w:val="0"/>
      <w:szCs w:val="21"/>
    </w:rPr>
  </w:style>
  <w:style w:type="paragraph" w:customStyle="1" w:styleId="affb">
    <w:name w:val="文档编号"/>
    <w:basedOn w:val="a"/>
    <w:next w:val="a"/>
    <w:qFormat/>
    <w:rsid w:val="009F7C18"/>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qFormat/>
    <w:rsid w:val="009F7C18"/>
    <w:pPr>
      <w:tabs>
        <w:tab w:val="left" w:pos="360"/>
      </w:tabs>
    </w:pPr>
    <w:rPr>
      <w:rFonts w:ascii="Times New Roman" w:hAnsi="Times New Roman"/>
      <w:sz w:val="24"/>
      <w:szCs w:val="24"/>
    </w:rPr>
  </w:style>
  <w:style w:type="paragraph" w:customStyle="1" w:styleId="xl80">
    <w:name w:val="xl80"/>
    <w:basedOn w:val="a"/>
    <w:qFormat/>
    <w:rsid w:val="009F7C18"/>
    <w:pPr>
      <w:widowControl/>
      <w:spacing w:before="100" w:beforeAutospacing="1" w:after="100" w:afterAutospacing="1"/>
      <w:jc w:val="left"/>
    </w:pPr>
    <w:rPr>
      <w:rFonts w:ascii="Arial" w:hAnsi="Arial" w:cs="Arial"/>
      <w:kern w:val="0"/>
      <w:sz w:val="16"/>
      <w:szCs w:val="16"/>
    </w:rPr>
  </w:style>
  <w:style w:type="paragraph" w:customStyle="1" w:styleId="xl87">
    <w:name w:val="xl87"/>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c">
    <w:name w:val="正文段"/>
    <w:basedOn w:val="a"/>
    <w:qFormat/>
    <w:rsid w:val="009F7C18"/>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6">
    <w:name w:val="font6"/>
    <w:basedOn w:val="a"/>
    <w:qFormat/>
    <w:rsid w:val="009F7C18"/>
    <w:pPr>
      <w:widowControl/>
      <w:spacing w:before="100" w:beforeAutospacing="1" w:after="100" w:afterAutospacing="1"/>
      <w:jc w:val="left"/>
    </w:pPr>
    <w:rPr>
      <w:rFonts w:ascii="宋体" w:hAnsi="宋体" w:cs="宋体"/>
      <w:kern w:val="0"/>
      <w:sz w:val="18"/>
      <w:szCs w:val="18"/>
    </w:rPr>
  </w:style>
  <w:style w:type="paragraph" w:customStyle="1" w:styleId="p18">
    <w:name w:val="p18"/>
    <w:basedOn w:val="a"/>
    <w:qFormat/>
    <w:rsid w:val="009F7C18"/>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29">
    <w:name w:val="xl29"/>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7">
    <w:name w:val="xl67"/>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1">
    <w:name w:val="font11"/>
    <w:basedOn w:val="a"/>
    <w:qFormat/>
    <w:rsid w:val="009F7C18"/>
    <w:pPr>
      <w:widowControl/>
      <w:spacing w:before="100" w:beforeAutospacing="1" w:after="100" w:afterAutospacing="1"/>
      <w:jc w:val="left"/>
    </w:pPr>
    <w:rPr>
      <w:rFonts w:ascii="Arial" w:hAnsi="Arial" w:cs="Arial"/>
      <w:kern w:val="0"/>
      <w:sz w:val="16"/>
      <w:szCs w:val="16"/>
    </w:rPr>
  </w:style>
  <w:style w:type="paragraph" w:customStyle="1" w:styleId="xl47">
    <w:name w:val="xl47"/>
    <w:basedOn w:val="a"/>
    <w:qFormat/>
    <w:rsid w:val="009F7C18"/>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d">
    <w:name w:val="点点"/>
    <w:basedOn w:val="a"/>
    <w:qFormat/>
    <w:rsid w:val="009F7C18"/>
    <w:pPr>
      <w:tabs>
        <w:tab w:val="left" w:pos="360"/>
      </w:tabs>
      <w:spacing w:before="120" w:after="120" w:line="360" w:lineRule="auto"/>
      <w:ind w:firstLine="539"/>
    </w:pPr>
    <w:rPr>
      <w:rFonts w:ascii="Arial Narrow" w:eastAsia="楷体_GB2312" w:hAnsi="Arial Narrow"/>
      <w:sz w:val="24"/>
      <w:szCs w:val="20"/>
    </w:rPr>
  </w:style>
  <w:style w:type="paragraph" w:customStyle="1" w:styleId="reader-word-layer">
    <w:name w:val="reader-word-layer"/>
    <w:basedOn w:val="a"/>
    <w:qFormat/>
    <w:rsid w:val="009F7C18"/>
    <w:pPr>
      <w:widowControl/>
      <w:spacing w:before="100" w:beforeAutospacing="1" w:after="100" w:afterAutospacing="1"/>
      <w:jc w:val="left"/>
    </w:pPr>
    <w:rPr>
      <w:rFonts w:ascii="宋体" w:hAnsi="宋体" w:cs="宋体"/>
      <w:kern w:val="0"/>
      <w:sz w:val="24"/>
      <w:szCs w:val="24"/>
    </w:rPr>
  </w:style>
  <w:style w:type="paragraph" w:customStyle="1" w:styleId="xl36">
    <w:name w:val="xl36"/>
    <w:basedOn w:val="a"/>
    <w:qFormat/>
    <w:rsid w:val="009F7C1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25">
    <w:name w:val="xl25"/>
    <w:basedOn w:val="a"/>
    <w:qFormat/>
    <w:rsid w:val="009F7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styleId="affe">
    <w:name w:val="List Paragraph"/>
    <w:basedOn w:val="a"/>
    <w:uiPriority w:val="34"/>
    <w:qFormat/>
    <w:rsid w:val="009F7C18"/>
    <w:pPr>
      <w:suppressAutoHyphens/>
      <w:ind w:firstLine="420"/>
    </w:pPr>
    <w:rPr>
      <w:rFonts w:ascii="Times New Roman" w:hAnsi="Times New Roman"/>
      <w:kern w:val="1"/>
      <w:szCs w:val="21"/>
    </w:rPr>
  </w:style>
  <w:style w:type="character" w:customStyle="1" w:styleId="navname">
    <w:name w:val="navname"/>
    <w:basedOn w:val="a1"/>
    <w:qFormat/>
    <w:rsid w:val="009F7C18"/>
  </w:style>
  <w:style w:type="character" w:customStyle="1" w:styleId="font01">
    <w:name w:val="font01"/>
    <w:basedOn w:val="a1"/>
    <w:qFormat/>
    <w:rsid w:val="009F7C18"/>
    <w:rPr>
      <w:rFonts w:ascii="宋体" w:eastAsia="宋体" w:hAnsi="宋体" w:cs="宋体" w:hint="eastAsia"/>
      <w:color w:val="000000"/>
      <w:sz w:val="22"/>
      <w:szCs w:val="22"/>
      <w:u w:val="none"/>
    </w:rPr>
  </w:style>
  <w:style w:type="paragraph" w:customStyle="1" w:styleId="afff">
    <w:name w:val="！正文"/>
    <w:basedOn w:val="a"/>
    <w:qFormat/>
    <w:rsid w:val="009F7C18"/>
    <w:pPr>
      <w:spacing w:line="360" w:lineRule="auto"/>
      <w:ind w:firstLineChars="200" w:firstLine="200"/>
    </w:pPr>
    <w:rPr>
      <w:rFonts w:ascii="宋体" w:eastAsiaTheme="minorEastAsia" w:hAnsi="宋体" w:cstheme="minorBidi"/>
      <w:sz w:val="24"/>
      <w:szCs w:val="24"/>
    </w:rPr>
  </w:style>
  <w:style w:type="paragraph" w:customStyle="1" w:styleId="1c">
    <w:name w:val="修订1"/>
    <w:hidden/>
    <w:uiPriority w:val="99"/>
    <w:semiHidden/>
    <w:rsid w:val="009F7C18"/>
    <w:rPr>
      <w:rFonts w:ascii="Calibri" w:eastAsia="宋体" w:hAnsi="Calibri" w:cs="Times New Roman"/>
    </w:rPr>
  </w:style>
  <w:style w:type="paragraph" w:customStyle="1" w:styleId="26">
    <w:name w:val="修订2"/>
    <w:hidden/>
    <w:uiPriority w:val="99"/>
    <w:unhideWhenUsed/>
    <w:rsid w:val="009F7C18"/>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9656</Words>
  <Characters>10236</Characters>
  <Application>Microsoft Office Word</Application>
  <DocSecurity>0</DocSecurity>
  <Lines>930</Lines>
  <Paragraphs>685</Paragraphs>
  <ScaleCrop>false</ScaleCrop>
  <Company>Microsoft</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2023-05-05T06:32:00Z</dcterms:created>
  <dcterms:modified xsi:type="dcterms:W3CDTF">2023-05-05T07:12:00Z</dcterms:modified>
</cp:coreProperties>
</file>