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E1A" w:rsidRDefault="006B5E1A" w:rsidP="006B5E1A">
      <w:pPr>
        <w:adjustRightInd w:val="0"/>
        <w:snapToGrid w:val="0"/>
        <w:spacing w:line="300" w:lineRule="auto"/>
        <w:jc w:val="center"/>
        <w:outlineLvl w:val="1"/>
        <w:rPr>
          <w:rFonts w:ascii="Times New Roman" w:eastAsia="黑体" w:hAnsi="Times New Roman"/>
          <w:sz w:val="30"/>
          <w:szCs w:val="30"/>
        </w:rPr>
      </w:pPr>
      <w:bookmarkStart w:id="0" w:name="_Toc98142750"/>
      <w:bookmarkStart w:id="1" w:name="_Toc149123563"/>
      <w:r>
        <w:rPr>
          <w:rFonts w:ascii="Times New Roman" w:eastAsia="黑体" w:hAnsi="Times New Roman"/>
          <w:sz w:val="30"/>
          <w:szCs w:val="30"/>
        </w:rPr>
        <w:t>一、说明</w:t>
      </w:r>
      <w:bookmarkEnd w:id="0"/>
      <w:bookmarkEnd w:id="1"/>
    </w:p>
    <w:p w:rsidR="006B5E1A" w:rsidRDefault="006B5E1A" w:rsidP="006B5E1A">
      <w:pPr>
        <w:adjustRightInd w:val="0"/>
        <w:snapToGrid w:val="0"/>
        <w:spacing w:line="300" w:lineRule="auto"/>
        <w:ind w:firstLineChars="200" w:firstLine="442"/>
        <w:outlineLvl w:val="2"/>
        <w:rPr>
          <w:rFonts w:ascii="Times New Roman" w:hAnsi="Times New Roman"/>
          <w:b/>
          <w:bCs/>
          <w:sz w:val="22"/>
        </w:rPr>
      </w:pPr>
      <w:bookmarkStart w:id="2" w:name="_Toc98142751"/>
      <w:bookmarkStart w:id="3" w:name="_Toc149123564"/>
      <w:r>
        <w:rPr>
          <w:rFonts w:ascii="Times New Roman" w:hAnsi="Times New Roman"/>
          <w:b/>
          <w:bCs/>
          <w:sz w:val="22"/>
        </w:rPr>
        <w:t xml:space="preserve">1 </w:t>
      </w:r>
      <w:r>
        <w:rPr>
          <w:rFonts w:ascii="Times New Roman" w:hAnsi="Times New Roman"/>
          <w:b/>
          <w:bCs/>
          <w:sz w:val="22"/>
        </w:rPr>
        <w:t>总则</w:t>
      </w:r>
      <w:bookmarkEnd w:id="2"/>
      <w:bookmarkEnd w:id="3"/>
    </w:p>
    <w:p w:rsidR="006B5E1A" w:rsidRDefault="006B5E1A" w:rsidP="006B5E1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 </w:t>
      </w:r>
      <w:r>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rsidR="006B5E1A" w:rsidRDefault="006B5E1A" w:rsidP="006B5E1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1.2 </w:t>
      </w:r>
      <w:r>
        <w:rPr>
          <w:rFonts w:ascii="Times New Roman" w:hAnsi="Times New Roman"/>
          <w:color w:val="000000"/>
          <w:sz w:val="22"/>
        </w:rPr>
        <w:t>投标人提供的服务应当符合招标文件的要求，并且其质量完全符合国家标准、行业标准或地方标准。</w:t>
      </w:r>
    </w:p>
    <w:p w:rsidR="006B5E1A" w:rsidRDefault="006B5E1A" w:rsidP="006B5E1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1.3 </w:t>
      </w:r>
      <w:r>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rsidR="006B5E1A" w:rsidRDefault="006B5E1A" w:rsidP="006B5E1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1.4 </w:t>
      </w:r>
      <w:r>
        <w:rPr>
          <w:rFonts w:ascii="Times New Roman" w:hAnsi="Times New Roman"/>
          <w:color w:val="000000"/>
          <w:sz w:val="22"/>
        </w:rPr>
        <w:t>投标人认为招标文件（包括招标补充文件）存在排他性或歧视性条款，可在收到或下载招标文件之日起七个工作日内提出</w:t>
      </w:r>
      <w:r>
        <w:rPr>
          <w:rFonts w:ascii="Times New Roman" w:hAnsi="宋体" w:hint="eastAsia"/>
          <w:sz w:val="22"/>
        </w:rPr>
        <w:t>，</w:t>
      </w:r>
      <w:r>
        <w:rPr>
          <w:rFonts w:ascii="Times New Roman" w:hAnsi="Times New Roman"/>
          <w:color w:val="000000"/>
          <w:sz w:val="22"/>
        </w:rPr>
        <w:t>并附相关证据。</w:t>
      </w:r>
    </w:p>
    <w:p w:rsidR="006B5E1A" w:rsidRDefault="006B5E1A" w:rsidP="006B5E1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1.5 </w:t>
      </w:r>
      <w:r>
        <w:rPr>
          <w:rFonts w:ascii="Times New Roman" w:hAnsi="Times New Roman"/>
          <w:color w:val="000000"/>
          <w:sz w:val="22"/>
        </w:rPr>
        <w:t>本项目</w:t>
      </w:r>
      <w:r>
        <w:rPr>
          <w:rFonts w:ascii="Times New Roman" w:hAnsi="Times New Roman" w:hint="eastAsia"/>
          <w:color w:val="000000"/>
          <w:sz w:val="22"/>
        </w:rPr>
        <w:t>要求投标人具有保安</w:t>
      </w:r>
      <w:r>
        <w:rPr>
          <w:rFonts w:ascii="Times New Roman" w:hAnsi="Times New Roman"/>
          <w:color w:val="000000"/>
          <w:sz w:val="22"/>
        </w:rPr>
        <w:t>服务许可证</w:t>
      </w:r>
      <w:r>
        <w:rPr>
          <w:rFonts w:ascii="Times New Roman" w:hAnsi="Times New Roman" w:hint="eastAsia"/>
          <w:color w:val="000000"/>
          <w:sz w:val="22"/>
        </w:rPr>
        <w:t>或分包单位具有保安服务许可证</w:t>
      </w:r>
      <w:r>
        <w:rPr>
          <w:rFonts w:ascii="Times New Roman" w:hAnsi="Times New Roman"/>
          <w:color w:val="000000"/>
          <w:sz w:val="22"/>
        </w:rPr>
        <w:t>。</w:t>
      </w:r>
    </w:p>
    <w:p w:rsidR="006B5E1A" w:rsidRDefault="006B5E1A" w:rsidP="006B5E1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6</w:t>
      </w:r>
      <w:r>
        <w:rPr>
          <w:rFonts w:ascii="Times New Roman" w:hAnsi="Times New Roman"/>
          <w:color w:val="000000"/>
          <w:sz w:val="22"/>
        </w:rPr>
        <w:t xml:space="preserve"> </w:t>
      </w:r>
      <w:r>
        <w:rPr>
          <w:rFonts w:ascii="Times New Roman" w:hAnsi="Times New Roman"/>
          <w:color w:val="000000"/>
          <w:sz w:val="22"/>
        </w:rPr>
        <w:t>投标人需在投标文件中承诺，如之前在岗的工作人员经考评符合上岗要求的，原则上应继续留用。</w:t>
      </w:r>
    </w:p>
    <w:p w:rsidR="006B5E1A" w:rsidRDefault="006B5E1A" w:rsidP="006B5E1A">
      <w:pPr>
        <w:snapToGrid w:val="0"/>
        <w:spacing w:line="300" w:lineRule="auto"/>
        <w:ind w:firstLineChars="200" w:firstLine="440"/>
        <w:rPr>
          <w:rFonts w:ascii="Times New Roman" w:hAnsi="Times New Roman"/>
          <w:b/>
          <w:bCs/>
          <w:sz w:val="22"/>
        </w:rPr>
      </w:pPr>
      <w:r>
        <w:rPr>
          <w:rFonts w:ascii="宋体" w:hAnsi="宋体" w:cs="宋体" w:hint="eastAsia"/>
          <w:sz w:val="22"/>
        </w:rPr>
        <w:t>★</w:t>
      </w:r>
      <w:r>
        <w:rPr>
          <w:rFonts w:ascii="Times New Roman" w:hAnsi="Times New Roman"/>
          <w:sz w:val="22"/>
        </w:rPr>
        <w:t>1.</w:t>
      </w:r>
      <w:r>
        <w:rPr>
          <w:rFonts w:ascii="Times New Roman" w:hAnsi="Times New Roman" w:hint="eastAsia"/>
          <w:sz w:val="22"/>
        </w:rPr>
        <w:t>7</w:t>
      </w:r>
      <w:r>
        <w:rPr>
          <w:rFonts w:hint="eastAsia"/>
          <w:sz w:val="22"/>
        </w:rPr>
        <w:t>投标人提供的服务必须符合国家强制性标准。</w:t>
      </w:r>
    </w:p>
    <w:p w:rsidR="006B5E1A" w:rsidRDefault="006B5E1A" w:rsidP="006B5E1A">
      <w:pPr>
        <w:adjustRightInd w:val="0"/>
        <w:snapToGrid w:val="0"/>
        <w:spacing w:line="300" w:lineRule="auto"/>
        <w:ind w:firstLineChars="200" w:firstLine="440"/>
        <w:rPr>
          <w:rFonts w:ascii="Times New Roman" w:hAnsi="Times New Roman"/>
          <w:color w:val="000000"/>
          <w:sz w:val="22"/>
        </w:rPr>
      </w:pPr>
    </w:p>
    <w:p w:rsidR="006B5E1A" w:rsidRDefault="006B5E1A" w:rsidP="006B5E1A">
      <w:pPr>
        <w:adjustRightInd w:val="0"/>
        <w:snapToGrid w:val="0"/>
        <w:spacing w:line="300" w:lineRule="auto"/>
        <w:jc w:val="center"/>
        <w:outlineLvl w:val="1"/>
        <w:rPr>
          <w:rFonts w:ascii="Times New Roman" w:eastAsia="黑体" w:hAnsi="Times New Roman"/>
          <w:sz w:val="30"/>
          <w:szCs w:val="30"/>
        </w:rPr>
      </w:pPr>
      <w:bookmarkStart w:id="4" w:name="_Toc98142752"/>
      <w:bookmarkStart w:id="5" w:name="_Toc149123565"/>
      <w:r>
        <w:rPr>
          <w:rFonts w:ascii="Times New Roman" w:eastAsia="黑体" w:hAnsi="Times New Roman"/>
          <w:sz w:val="30"/>
          <w:szCs w:val="30"/>
        </w:rPr>
        <w:t>二、项目概况</w:t>
      </w:r>
      <w:bookmarkEnd w:id="4"/>
      <w:bookmarkEnd w:id="5"/>
    </w:p>
    <w:p w:rsidR="006B5E1A" w:rsidRDefault="006B5E1A" w:rsidP="006B5E1A">
      <w:pPr>
        <w:adjustRightInd w:val="0"/>
        <w:snapToGrid w:val="0"/>
        <w:spacing w:line="300" w:lineRule="auto"/>
        <w:ind w:firstLineChars="200" w:firstLine="442"/>
        <w:outlineLvl w:val="2"/>
        <w:rPr>
          <w:rFonts w:ascii="Times New Roman" w:hAnsi="Times New Roman"/>
          <w:b/>
          <w:bCs/>
          <w:sz w:val="22"/>
        </w:rPr>
      </w:pPr>
      <w:bookmarkStart w:id="6" w:name="_Toc98142753"/>
      <w:bookmarkStart w:id="7" w:name="_Toc149123566"/>
      <w:r>
        <w:rPr>
          <w:rFonts w:ascii="Times New Roman" w:hAnsi="Times New Roman"/>
          <w:b/>
          <w:bCs/>
          <w:sz w:val="22"/>
        </w:rPr>
        <w:t xml:space="preserve">2 </w:t>
      </w:r>
      <w:r>
        <w:rPr>
          <w:rFonts w:ascii="Times New Roman" w:hAnsi="Times New Roman"/>
          <w:b/>
          <w:bCs/>
          <w:sz w:val="22"/>
        </w:rPr>
        <w:t>项目名称</w:t>
      </w:r>
      <w:bookmarkEnd w:id="6"/>
      <w:bookmarkEnd w:id="7"/>
    </w:p>
    <w:p w:rsidR="006B5E1A" w:rsidRDefault="006B5E1A" w:rsidP="006B5E1A">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项目名称：</w:t>
      </w:r>
      <w:r>
        <w:rPr>
          <w:rFonts w:ascii="Times New Roman" w:hAnsi="Times New Roman" w:hint="eastAsia"/>
          <w:bCs/>
          <w:sz w:val="22"/>
        </w:rPr>
        <w:t>物业管理费（学校填报）</w:t>
      </w:r>
      <w:r>
        <w:rPr>
          <w:rFonts w:ascii="Times New Roman" w:hAnsi="Times New Roman" w:hint="eastAsia"/>
          <w:bCs/>
          <w:sz w:val="22"/>
        </w:rPr>
        <w:t>_</w:t>
      </w:r>
      <w:r>
        <w:rPr>
          <w:rFonts w:ascii="Times New Roman" w:hAnsi="Times New Roman" w:hint="eastAsia"/>
          <w:bCs/>
          <w:sz w:val="22"/>
        </w:rPr>
        <w:t>学校物业安保费</w:t>
      </w:r>
    </w:p>
    <w:p w:rsidR="006B5E1A" w:rsidRDefault="006B5E1A" w:rsidP="006B5E1A">
      <w:pPr>
        <w:adjustRightInd w:val="0"/>
        <w:snapToGrid w:val="0"/>
        <w:spacing w:line="300" w:lineRule="auto"/>
        <w:ind w:firstLineChars="200" w:firstLine="442"/>
        <w:outlineLvl w:val="2"/>
        <w:rPr>
          <w:rFonts w:ascii="Times New Roman" w:hAnsi="Times New Roman"/>
          <w:b/>
          <w:bCs/>
          <w:sz w:val="22"/>
        </w:rPr>
      </w:pPr>
      <w:bookmarkStart w:id="8" w:name="_Toc98142754"/>
      <w:bookmarkStart w:id="9" w:name="_Toc149123567"/>
      <w:r>
        <w:rPr>
          <w:rFonts w:ascii="Times New Roman" w:hAnsi="Times New Roman"/>
          <w:b/>
          <w:bCs/>
          <w:sz w:val="22"/>
        </w:rPr>
        <w:t>3</w:t>
      </w:r>
      <w:r>
        <w:rPr>
          <w:rFonts w:ascii="Times New Roman" w:hAnsi="Times New Roman"/>
          <w:b/>
          <w:bCs/>
          <w:sz w:val="22"/>
        </w:rPr>
        <w:t>物业基本情况</w:t>
      </w:r>
      <w:bookmarkEnd w:id="8"/>
      <w:bookmarkEnd w:id="9"/>
    </w:p>
    <w:p w:rsidR="006B5E1A" w:rsidRDefault="006B5E1A" w:rsidP="006B5E1A">
      <w:pPr>
        <w:adjustRightInd w:val="0"/>
        <w:snapToGrid w:val="0"/>
        <w:spacing w:line="300" w:lineRule="auto"/>
        <w:ind w:firstLineChars="200" w:firstLine="440"/>
        <w:rPr>
          <w:rFonts w:ascii="Times New Roman" w:hAnsi="Times New Roman"/>
          <w:sz w:val="22"/>
        </w:rPr>
      </w:pPr>
      <w:r>
        <w:rPr>
          <w:rFonts w:ascii="Times New Roman" w:hAnsi="Times New Roman"/>
          <w:sz w:val="22"/>
        </w:rPr>
        <w:t>物业类型：</w:t>
      </w:r>
      <w:r>
        <w:rPr>
          <w:rFonts w:ascii="Times New Roman" w:hAnsi="Times New Roman" w:hint="eastAsia"/>
          <w:sz w:val="22"/>
        </w:rPr>
        <w:t>校园物业</w:t>
      </w:r>
    </w:p>
    <w:p w:rsidR="006B5E1A" w:rsidRDefault="006B5E1A" w:rsidP="006B5E1A">
      <w:pPr>
        <w:adjustRightInd w:val="0"/>
        <w:snapToGrid w:val="0"/>
        <w:spacing w:line="300" w:lineRule="auto"/>
        <w:ind w:firstLineChars="200" w:firstLine="440"/>
        <w:rPr>
          <w:rFonts w:ascii="Times New Roman" w:hAnsi="Times New Roman"/>
          <w:sz w:val="22"/>
        </w:rPr>
      </w:pPr>
      <w:r>
        <w:rPr>
          <w:rFonts w:ascii="Times New Roman" w:hAnsi="Times New Roman"/>
          <w:sz w:val="22"/>
        </w:rPr>
        <w:t>坐落位置：</w:t>
      </w:r>
      <w:r>
        <w:rPr>
          <w:rFonts w:ascii="Times New Roman" w:hAnsi="Times New Roman" w:hint="eastAsia"/>
          <w:sz w:val="22"/>
        </w:rPr>
        <w:t>上海第二工业大学附属浦东振华外经职业技术学校</w:t>
      </w:r>
    </w:p>
    <w:p w:rsidR="006B5E1A" w:rsidRDefault="006B5E1A" w:rsidP="006B5E1A">
      <w:pPr>
        <w:adjustRightInd w:val="0"/>
        <w:snapToGrid w:val="0"/>
        <w:spacing w:line="300" w:lineRule="auto"/>
        <w:ind w:firstLineChars="700" w:firstLine="1540"/>
        <w:rPr>
          <w:rFonts w:ascii="Times New Roman" w:hAnsi="Times New Roman"/>
          <w:sz w:val="22"/>
        </w:rPr>
      </w:pPr>
      <w:r>
        <w:rPr>
          <w:rFonts w:ascii="Times New Roman" w:hAnsi="Times New Roman" w:hint="eastAsia"/>
          <w:sz w:val="22"/>
        </w:rPr>
        <w:t>龙居路校区：上海市浦东新区龙居路</w:t>
      </w:r>
      <w:r>
        <w:rPr>
          <w:rFonts w:ascii="Times New Roman" w:hAnsi="Times New Roman" w:hint="eastAsia"/>
          <w:sz w:val="22"/>
        </w:rPr>
        <w:t>87</w:t>
      </w:r>
      <w:r>
        <w:rPr>
          <w:rFonts w:ascii="Times New Roman" w:hAnsi="Times New Roman" w:hint="eastAsia"/>
          <w:sz w:val="22"/>
        </w:rPr>
        <w:t>号</w:t>
      </w:r>
    </w:p>
    <w:p w:rsidR="006B5E1A" w:rsidRDefault="006B5E1A" w:rsidP="006B5E1A">
      <w:pPr>
        <w:adjustRightInd w:val="0"/>
        <w:snapToGrid w:val="0"/>
        <w:spacing w:line="300" w:lineRule="auto"/>
        <w:ind w:left="1100" w:firstLineChars="200" w:firstLine="440"/>
        <w:rPr>
          <w:rFonts w:ascii="Times New Roman" w:hAnsi="Times New Roman"/>
          <w:sz w:val="22"/>
        </w:rPr>
      </w:pPr>
      <w:r>
        <w:rPr>
          <w:rFonts w:ascii="Times New Roman" w:hAnsi="Times New Roman" w:hint="eastAsia"/>
          <w:sz w:val="22"/>
        </w:rPr>
        <w:t>博兴路校区：上海市浦东新区博兴路</w:t>
      </w:r>
      <w:r>
        <w:rPr>
          <w:rFonts w:ascii="Times New Roman" w:hAnsi="Times New Roman" w:hint="eastAsia"/>
          <w:sz w:val="22"/>
        </w:rPr>
        <w:t>279</w:t>
      </w:r>
      <w:r>
        <w:rPr>
          <w:rFonts w:ascii="Times New Roman" w:hAnsi="Times New Roman" w:hint="eastAsia"/>
          <w:sz w:val="22"/>
        </w:rPr>
        <w:t>号</w:t>
      </w:r>
    </w:p>
    <w:p w:rsidR="006B5E1A" w:rsidRDefault="006B5E1A" w:rsidP="006B5E1A">
      <w:pPr>
        <w:adjustRightInd w:val="0"/>
        <w:snapToGrid w:val="0"/>
        <w:spacing w:line="300" w:lineRule="auto"/>
        <w:ind w:left="1100" w:firstLineChars="200" w:firstLine="440"/>
        <w:rPr>
          <w:rFonts w:ascii="Times New Roman" w:hAnsi="Times New Roman"/>
          <w:sz w:val="22"/>
        </w:rPr>
      </w:pPr>
      <w:r>
        <w:rPr>
          <w:rFonts w:ascii="Times New Roman" w:hAnsi="Times New Roman" w:hint="eastAsia"/>
          <w:sz w:val="22"/>
        </w:rPr>
        <w:t>新金桥路校区：上海市浦东新区新金桥路</w:t>
      </w:r>
      <w:r>
        <w:rPr>
          <w:rFonts w:ascii="Times New Roman" w:hAnsi="Times New Roman" w:hint="eastAsia"/>
          <w:sz w:val="22"/>
        </w:rPr>
        <w:t>1811</w:t>
      </w:r>
      <w:r>
        <w:rPr>
          <w:rFonts w:ascii="Times New Roman" w:hAnsi="Times New Roman" w:hint="eastAsia"/>
          <w:sz w:val="22"/>
        </w:rPr>
        <w:t>号</w:t>
      </w:r>
    </w:p>
    <w:p w:rsidR="006B5E1A" w:rsidRDefault="006B5E1A" w:rsidP="006B5E1A">
      <w:pPr>
        <w:adjustRightInd w:val="0"/>
        <w:snapToGrid w:val="0"/>
        <w:spacing w:line="300" w:lineRule="auto"/>
        <w:ind w:left="1100" w:firstLineChars="200" w:firstLine="440"/>
        <w:rPr>
          <w:rFonts w:ascii="Times New Roman" w:hAnsi="Times New Roman"/>
          <w:sz w:val="22"/>
        </w:rPr>
      </w:pPr>
      <w:r>
        <w:rPr>
          <w:rFonts w:ascii="Times New Roman" w:hAnsi="Times New Roman" w:hint="eastAsia"/>
          <w:sz w:val="22"/>
        </w:rPr>
        <w:t>商城路校区：上海市浦东新区商城路</w:t>
      </w:r>
      <w:r>
        <w:rPr>
          <w:rFonts w:ascii="Times New Roman" w:hAnsi="Times New Roman" w:hint="eastAsia"/>
          <w:sz w:val="22"/>
        </w:rPr>
        <w:t>1088</w:t>
      </w:r>
      <w:r>
        <w:rPr>
          <w:rFonts w:ascii="Times New Roman" w:hAnsi="Times New Roman" w:hint="eastAsia"/>
          <w:sz w:val="22"/>
        </w:rPr>
        <w:t>号</w:t>
      </w:r>
    </w:p>
    <w:p w:rsidR="006B5E1A" w:rsidRDefault="006B5E1A" w:rsidP="006B5E1A">
      <w:pPr>
        <w:adjustRightInd w:val="0"/>
        <w:snapToGrid w:val="0"/>
        <w:spacing w:line="300" w:lineRule="auto"/>
        <w:ind w:left="1100" w:firstLineChars="200" w:firstLine="440"/>
        <w:rPr>
          <w:rFonts w:ascii="Times New Roman" w:hAnsi="Times New Roman"/>
          <w:sz w:val="22"/>
        </w:rPr>
      </w:pPr>
      <w:r>
        <w:rPr>
          <w:rFonts w:ascii="Times New Roman" w:hAnsi="Times New Roman" w:hint="eastAsia"/>
          <w:sz w:val="22"/>
        </w:rPr>
        <w:t>康梧路校区：上海市浦东新区康梧路</w:t>
      </w:r>
      <w:r>
        <w:rPr>
          <w:rFonts w:ascii="Times New Roman" w:hAnsi="Times New Roman" w:hint="eastAsia"/>
          <w:sz w:val="22"/>
        </w:rPr>
        <w:t>978</w:t>
      </w:r>
      <w:r>
        <w:rPr>
          <w:rFonts w:ascii="Times New Roman" w:hAnsi="Times New Roman" w:hint="eastAsia"/>
          <w:sz w:val="22"/>
        </w:rPr>
        <w:t>弄</w:t>
      </w:r>
      <w:r>
        <w:rPr>
          <w:rFonts w:ascii="Times New Roman" w:hAnsi="Times New Roman" w:hint="eastAsia"/>
          <w:sz w:val="22"/>
        </w:rPr>
        <w:t>57</w:t>
      </w:r>
      <w:r>
        <w:rPr>
          <w:rFonts w:ascii="Times New Roman" w:hAnsi="Times New Roman" w:hint="eastAsia"/>
          <w:sz w:val="22"/>
        </w:rPr>
        <w:t>号</w:t>
      </w:r>
    </w:p>
    <w:p w:rsidR="006B5E1A" w:rsidRDefault="006B5E1A" w:rsidP="006B5E1A">
      <w:pPr>
        <w:adjustRightInd w:val="0"/>
        <w:snapToGrid w:val="0"/>
        <w:spacing w:line="300" w:lineRule="auto"/>
        <w:ind w:firstLineChars="200" w:firstLine="442"/>
        <w:outlineLvl w:val="2"/>
        <w:rPr>
          <w:rFonts w:ascii="Times New Roman" w:hAnsi="Times New Roman"/>
          <w:b/>
          <w:color w:val="000000"/>
          <w:sz w:val="22"/>
        </w:rPr>
      </w:pPr>
      <w:bookmarkStart w:id="10" w:name="_Toc98142755"/>
      <w:bookmarkStart w:id="11" w:name="_Toc149123568"/>
      <w:r>
        <w:rPr>
          <w:rFonts w:ascii="Times New Roman" w:hAnsi="Times New Roman"/>
          <w:b/>
          <w:color w:val="000000"/>
          <w:sz w:val="22"/>
        </w:rPr>
        <w:t xml:space="preserve">4 </w:t>
      </w:r>
      <w:r>
        <w:rPr>
          <w:rFonts w:ascii="Times New Roman" w:hAnsi="Times New Roman"/>
          <w:b/>
          <w:color w:val="000000"/>
          <w:sz w:val="22"/>
        </w:rPr>
        <w:t>招标范围与内容</w:t>
      </w:r>
      <w:bookmarkEnd w:id="10"/>
      <w:bookmarkEnd w:id="11"/>
    </w:p>
    <w:p w:rsidR="006B5E1A" w:rsidRDefault="006B5E1A" w:rsidP="006B5E1A">
      <w:pPr>
        <w:adjustRightInd w:val="0"/>
        <w:snapToGrid w:val="0"/>
        <w:spacing w:line="300" w:lineRule="auto"/>
        <w:ind w:firstLineChars="200" w:firstLine="440"/>
        <w:rPr>
          <w:rFonts w:ascii="Times New Roman" w:hAnsi="Times New Roman"/>
          <w:color w:val="000000"/>
          <w:sz w:val="24"/>
        </w:rPr>
      </w:pPr>
      <w:r>
        <w:rPr>
          <w:rFonts w:ascii="Times New Roman" w:hAnsi="Times New Roman"/>
          <w:color w:val="000000"/>
          <w:sz w:val="22"/>
        </w:rPr>
        <w:t xml:space="preserve">4.1 </w:t>
      </w:r>
      <w:r>
        <w:rPr>
          <w:rFonts w:ascii="Times New Roman" w:hAnsi="Times New Roman"/>
          <w:color w:val="000000"/>
          <w:sz w:val="22"/>
        </w:rPr>
        <w:t>项目背景及现状</w:t>
      </w:r>
    </w:p>
    <w:p w:rsidR="006B5E1A" w:rsidRDefault="006B5E1A" w:rsidP="006B5E1A">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本项目原物业服务即将到期，本次拟重新招标。</w:t>
      </w:r>
    </w:p>
    <w:p w:rsidR="006B5E1A" w:rsidRDefault="006B5E1A" w:rsidP="006B5E1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4.2 </w:t>
      </w:r>
      <w:r>
        <w:rPr>
          <w:rFonts w:ascii="Times New Roman" w:hAnsi="Times New Roman"/>
          <w:color w:val="000000"/>
          <w:sz w:val="22"/>
        </w:rPr>
        <w:t>项目招标范围及内容</w:t>
      </w:r>
    </w:p>
    <w:p w:rsidR="006B5E1A" w:rsidRDefault="006B5E1A" w:rsidP="006B5E1A">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校园内物业管理服务，综合管理、零星维修、安保管理、保洁服务、绿化养护、宿舍管理等。</w:t>
      </w:r>
    </w:p>
    <w:p w:rsidR="006B5E1A" w:rsidRDefault="006B5E1A" w:rsidP="006B5E1A">
      <w:pPr>
        <w:numPr>
          <w:ilvl w:val="0"/>
          <w:numId w:val="2"/>
        </w:numPr>
        <w:adjustRightInd w:val="0"/>
        <w:snapToGrid w:val="0"/>
        <w:spacing w:line="300" w:lineRule="auto"/>
        <w:rPr>
          <w:rFonts w:ascii="Times New Roman" w:hAnsi="Times New Roman"/>
          <w:sz w:val="22"/>
        </w:rPr>
      </w:pPr>
      <w:r>
        <w:rPr>
          <w:rFonts w:ascii="Times New Roman" w:hAnsi="Times New Roman" w:hint="eastAsia"/>
          <w:sz w:val="22"/>
        </w:rPr>
        <w:t>上海第二工业大学附属浦东振华外经职业技术学校（龙居路校区）</w:t>
      </w:r>
    </w:p>
    <w:p w:rsidR="006B5E1A" w:rsidRDefault="006B5E1A" w:rsidP="006B5E1A">
      <w:pPr>
        <w:adjustRightInd w:val="0"/>
        <w:snapToGrid w:val="0"/>
        <w:spacing w:line="300" w:lineRule="auto"/>
        <w:ind w:firstLineChars="400" w:firstLine="880"/>
        <w:rPr>
          <w:rFonts w:ascii="Times New Roman" w:hAnsi="Times New Roman"/>
          <w:sz w:val="22"/>
        </w:rPr>
      </w:pPr>
      <w:r>
        <w:rPr>
          <w:rFonts w:ascii="Times New Roman" w:hAnsi="Times New Roman" w:hint="eastAsia"/>
          <w:sz w:val="22"/>
        </w:rPr>
        <w:t>地址：上海市浦东新区龙居路</w:t>
      </w:r>
      <w:r>
        <w:rPr>
          <w:rFonts w:ascii="Times New Roman" w:hAnsi="Times New Roman" w:hint="eastAsia"/>
          <w:sz w:val="22"/>
        </w:rPr>
        <w:t>8</w:t>
      </w:r>
      <w:r>
        <w:rPr>
          <w:rFonts w:ascii="Times New Roman" w:hAnsi="Times New Roman"/>
          <w:sz w:val="22"/>
        </w:rPr>
        <w:t>7</w:t>
      </w:r>
      <w:r>
        <w:rPr>
          <w:rFonts w:ascii="Times New Roman" w:hAnsi="Times New Roman" w:hint="eastAsia"/>
          <w:sz w:val="22"/>
        </w:rPr>
        <w:t>号</w:t>
      </w:r>
    </w:p>
    <w:p w:rsidR="006B5E1A" w:rsidRDefault="006B5E1A" w:rsidP="006B5E1A">
      <w:pPr>
        <w:adjustRightInd w:val="0"/>
        <w:snapToGrid w:val="0"/>
        <w:spacing w:line="300" w:lineRule="auto"/>
        <w:ind w:firstLineChars="400" w:firstLine="880"/>
        <w:rPr>
          <w:rFonts w:ascii="Times New Roman" w:hAnsi="Times New Roman"/>
          <w:sz w:val="22"/>
        </w:rPr>
      </w:pPr>
      <w:r>
        <w:rPr>
          <w:rFonts w:ascii="Times New Roman" w:hAnsi="Times New Roman" w:hint="eastAsia"/>
          <w:sz w:val="22"/>
        </w:rPr>
        <w:t>建筑面积：</w:t>
      </w:r>
      <w:r>
        <w:rPr>
          <w:rFonts w:ascii="Times New Roman" w:hAnsi="Times New Roman" w:hint="eastAsia"/>
          <w:sz w:val="22"/>
        </w:rPr>
        <w:t>2</w:t>
      </w:r>
      <w:r>
        <w:rPr>
          <w:rFonts w:ascii="Times New Roman" w:hAnsi="Times New Roman"/>
          <w:sz w:val="22"/>
        </w:rPr>
        <w:t>2876</w:t>
      </w:r>
      <w:r>
        <w:rPr>
          <w:rFonts w:ascii="Times New Roman" w:hAnsi="Times New Roman" w:hint="eastAsia"/>
          <w:sz w:val="22"/>
        </w:rPr>
        <w:t>平方米，绿化面积：</w:t>
      </w:r>
      <w:r>
        <w:rPr>
          <w:rFonts w:ascii="Times New Roman" w:hAnsi="Times New Roman" w:hint="eastAsia"/>
          <w:sz w:val="22"/>
        </w:rPr>
        <w:t>9</w:t>
      </w:r>
      <w:r>
        <w:rPr>
          <w:rFonts w:ascii="Times New Roman" w:hAnsi="Times New Roman"/>
          <w:sz w:val="22"/>
        </w:rPr>
        <w:t>603</w:t>
      </w:r>
      <w:r>
        <w:rPr>
          <w:rFonts w:ascii="Times New Roman" w:hAnsi="Times New Roman" w:hint="eastAsia"/>
          <w:sz w:val="22"/>
        </w:rPr>
        <w:t>平方米，共有套数</w:t>
      </w:r>
      <w:r>
        <w:rPr>
          <w:rFonts w:ascii="Times New Roman" w:hAnsi="Times New Roman" w:hint="eastAsia"/>
          <w:sz w:val="22"/>
        </w:rPr>
        <w:t>5</w:t>
      </w:r>
      <w:r>
        <w:rPr>
          <w:rFonts w:ascii="Times New Roman" w:hAnsi="Times New Roman" w:hint="eastAsia"/>
          <w:sz w:val="22"/>
        </w:rPr>
        <w:t>幢，包含：教学楼、综合楼、实训楼、宿舍楼和体育馆等，教职工</w:t>
      </w:r>
      <w:r>
        <w:rPr>
          <w:rFonts w:ascii="Times New Roman" w:hAnsi="Times New Roman" w:hint="eastAsia"/>
          <w:sz w:val="22"/>
        </w:rPr>
        <w:t>1</w:t>
      </w:r>
      <w:r>
        <w:rPr>
          <w:rFonts w:ascii="Times New Roman" w:hAnsi="Times New Roman"/>
          <w:sz w:val="22"/>
        </w:rPr>
        <w:t>10</w:t>
      </w:r>
      <w:r>
        <w:rPr>
          <w:rFonts w:ascii="Times New Roman" w:hAnsi="Times New Roman" w:hint="eastAsia"/>
          <w:sz w:val="22"/>
        </w:rPr>
        <w:t>人，学生</w:t>
      </w:r>
      <w:r>
        <w:rPr>
          <w:rFonts w:ascii="Times New Roman" w:hAnsi="Times New Roman" w:hint="eastAsia"/>
          <w:sz w:val="22"/>
        </w:rPr>
        <w:t>1</w:t>
      </w:r>
      <w:r>
        <w:rPr>
          <w:rFonts w:ascii="Times New Roman" w:hAnsi="Times New Roman"/>
          <w:sz w:val="22"/>
        </w:rPr>
        <w:t>168</w:t>
      </w:r>
      <w:r>
        <w:rPr>
          <w:rFonts w:ascii="Times New Roman" w:hAnsi="Times New Roman" w:hint="eastAsia"/>
          <w:sz w:val="22"/>
        </w:rPr>
        <w:t>人。</w:t>
      </w:r>
    </w:p>
    <w:p w:rsidR="006B5E1A" w:rsidRDefault="006B5E1A" w:rsidP="006B5E1A">
      <w:pPr>
        <w:adjustRightInd w:val="0"/>
        <w:snapToGrid w:val="0"/>
        <w:spacing w:line="300" w:lineRule="auto"/>
        <w:ind w:firstLineChars="400" w:firstLine="843"/>
        <w:rPr>
          <w:rFonts w:ascii="Times New Roman" w:hAnsi="Times New Roman"/>
          <w:sz w:val="22"/>
          <w:highlight w:val="yellow"/>
        </w:rPr>
      </w:pPr>
      <w:r>
        <w:rPr>
          <w:rFonts w:ascii="宋体" w:hAnsi="宋体" w:hint="eastAsia"/>
          <w:b/>
        </w:rPr>
        <w:t>校区大楼（龙居路校区）情况：</w:t>
      </w:r>
    </w:p>
    <w:tbl>
      <w:tblPr>
        <w:tblW w:w="771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420"/>
        <w:gridCol w:w="912"/>
        <w:gridCol w:w="895"/>
        <w:gridCol w:w="1843"/>
        <w:gridCol w:w="2640"/>
      </w:tblGrid>
      <w:tr w:rsidR="006B5E1A" w:rsidTr="006831B5">
        <w:trPr>
          <w:trHeight w:val="60"/>
          <w:jc w:val="center"/>
        </w:trPr>
        <w:tc>
          <w:tcPr>
            <w:tcW w:w="1420" w:type="dxa"/>
            <w:tcBorders>
              <w:top w:val="single" w:sz="8" w:space="0" w:color="auto"/>
              <w:left w:val="single" w:sz="8"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color w:val="000000"/>
                <w:kern w:val="0"/>
                <w:sz w:val="22"/>
              </w:rPr>
            </w:pPr>
            <w:r>
              <w:rPr>
                <w:rFonts w:ascii="宋体" w:hAnsi="宋体" w:cs="宋体" w:hint="eastAsia"/>
                <w:b/>
                <w:bCs/>
                <w:color w:val="000000"/>
                <w:kern w:val="0"/>
                <w:sz w:val="22"/>
              </w:rPr>
              <w:t>大楼名称</w:t>
            </w:r>
          </w:p>
        </w:tc>
        <w:tc>
          <w:tcPr>
            <w:tcW w:w="912" w:type="dxa"/>
            <w:tcBorders>
              <w:top w:val="single" w:sz="8" w:space="0" w:color="auto"/>
              <w:left w:val="single" w:sz="6"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color w:val="000000"/>
                <w:kern w:val="0"/>
                <w:sz w:val="22"/>
              </w:rPr>
            </w:pPr>
            <w:r>
              <w:rPr>
                <w:rFonts w:ascii="宋体" w:hAnsi="宋体" w:cs="宋体" w:hint="eastAsia"/>
                <w:b/>
                <w:bCs/>
                <w:color w:val="000000"/>
                <w:kern w:val="0"/>
                <w:sz w:val="22"/>
              </w:rPr>
              <w:t>楼幢数</w:t>
            </w:r>
          </w:p>
        </w:tc>
        <w:tc>
          <w:tcPr>
            <w:tcW w:w="895" w:type="dxa"/>
            <w:tcBorders>
              <w:top w:val="single" w:sz="8" w:space="0" w:color="auto"/>
              <w:left w:val="single" w:sz="6"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color w:val="000000"/>
                <w:kern w:val="0"/>
                <w:sz w:val="22"/>
              </w:rPr>
            </w:pPr>
            <w:r>
              <w:rPr>
                <w:rFonts w:ascii="宋体" w:hAnsi="宋体" w:cs="宋体" w:hint="eastAsia"/>
                <w:b/>
                <w:bCs/>
                <w:color w:val="000000"/>
                <w:kern w:val="0"/>
                <w:sz w:val="22"/>
              </w:rPr>
              <w:t>楼层数</w:t>
            </w:r>
          </w:p>
        </w:tc>
        <w:tc>
          <w:tcPr>
            <w:tcW w:w="1843" w:type="dxa"/>
            <w:tcBorders>
              <w:top w:val="single" w:sz="8" w:space="0" w:color="auto"/>
              <w:left w:val="single" w:sz="6"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color w:val="000000"/>
                <w:kern w:val="0"/>
                <w:sz w:val="22"/>
              </w:rPr>
            </w:pPr>
            <w:r>
              <w:rPr>
                <w:rFonts w:ascii="宋体" w:hAnsi="宋体" w:cs="宋体" w:hint="eastAsia"/>
                <w:b/>
                <w:bCs/>
                <w:color w:val="000000"/>
                <w:kern w:val="0"/>
                <w:sz w:val="22"/>
              </w:rPr>
              <w:t>面积（平方米）</w:t>
            </w:r>
          </w:p>
        </w:tc>
        <w:tc>
          <w:tcPr>
            <w:tcW w:w="2640" w:type="dxa"/>
            <w:tcBorders>
              <w:top w:val="single" w:sz="8" w:space="0" w:color="auto"/>
              <w:left w:val="single" w:sz="6" w:space="0" w:color="auto"/>
              <w:bottom w:val="single" w:sz="6" w:space="0" w:color="auto"/>
              <w:right w:val="single" w:sz="8" w:space="0" w:color="auto"/>
            </w:tcBorders>
            <w:vAlign w:val="center"/>
          </w:tcPr>
          <w:p w:rsidR="006B5E1A" w:rsidRDefault="006B5E1A" w:rsidP="006831B5">
            <w:pPr>
              <w:widowControl/>
              <w:adjustRightInd w:val="0"/>
              <w:snapToGrid w:val="0"/>
              <w:jc w:val="center"/>
              <w:rPr>
                <w:rFonts w:ascii="宋体" w:hAnsi="宋体" w:cs="宋体"/>
                <w:b/>
                <w:bCs/>
                <w:color w:val="000000"/>
                <w:kern w:val="0"/>
                <w:sz w:val="22"/>
              </w:rPr>
            </w:pPr>
            <w:r>
              <w:rPr>
                <w:rFonts w:ascii="宋体" w:hAnsi="宋体" w:cs="宋体" w:hint="eastAsia"/>
                <w:b/>
                <w:bCs/>
                <w:color w:val="000000"/>
                <w:kern w:val="0"/>
                <w:sz w:val="22"/>
              </w:rPr>
              <w:t>备注说明</w:t>
            </w:r>
          </w:p>
        </w:tc>
      </w:tr>
      <w:tr w:rsidR="006B5E1A" w:rsidTr="006831B5">
        <w:trPr>
          <w:trHeight w:val="60"/>
          <w:jc w:val="center"/>
        </w:trPr>
        <w:tc>
          <w:tcPr>
            <w:tcW w:w="1420" w:type="dxa"/>
            <w:tcBorders>
              <w:top w:val="single" w:sz="6" w:space="0" w:color="auto"/>
              <w:left w:val="single" w:sz="8" w:space="0" w:color="auto"/>
              <w:bottom w:val="single" w:sz="6" w:space="0" w:color="auto"/>
              <w:right w:val="single" w:sz="6" w:space="0" w:color="auto"/>
            </w:tcBorders>
            <w:noWrap/>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lastRenderedPageBreak/>
              <w:t>教学楼</w:t>
            </w:r>
          </w:p>
        </w:tc>
        <w:tc>
          <w:tcPr>
            <w:tcW w:w="912" w:type="dxa"/>
            <w:tcBorders>
              <w:top w:val="single" w:sz="6" w:space="0" w:color="auto"/>
              <w:left w:val="single" w:sz="6"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1</w:t>
            </w:r>
          </w:p>
        </w:tc>
        <w:tc>
          <w:tcPr>
            <w:tcW w:w="895" w:type="dxa"/>
            <w:tcBorders>
              <w:top w:val="single" w:sz="6" w:space="0" w:color="auto"/>
              <w:left w:val="single" w:sz="6"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5</w:t>
            </w:r>
          </w:p>
        </w:tc>
        <w:tc>
          <w:tcPr>
            <w:tcW w:w="1843" w:type="dxa"/>
            <w:tcBorders>
              <w:top w:val="single" w:sz="6" w:space="0" w:color="auto"/>
              <w:left w:val="single" w:sz="6" w:space="0" w:color="auto"/>
              <w:bottom w:val="single" w:sz="6" w:space="0" w:color="auto"/>
              <w:right w:val="single" w:sz="6" w:space="0" w:color="auto"/>
            </w:tcBorders>
            <w:noWrap/>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10000</w:t>
            </w:r>
          </w:p>
        </w:tc>
        <w:tc>
          <w:tcPr>
            <w:tcW w:w="2640" w:type="dxa"/>
            <w:vMerge w:val="restart"/>
            <w:tcBorders>
              <w:top w:val="single" w:sz="6" w:space="0" w:color="auto"/>
              <w:left w:val="single" w:sz="6" w:space="0" w:color="auto"/>
              <w:bottom w:val="single" w:sz="6" w:space="0" w:color="auto"/>
              <w:right w:val="single" w:sz="8" w:space="0" w:color="auto"/>
            </w:tcBorders>
            <w:vAlign w:val="center"/>
          </w:tcPr>
          <w:p w:rsidR="006B5E1A" w:rsidRDefault="006B5E1A" w:rsidP="006831B5">
            <w:pPr>
              <w:widowControl/>
              <w:adjustRightInd w:val="0"/>
              <w:snapToGrid w:val="0"/>
              <w:jc w:val="left"/>
              <w:rPr>
                <w:rFonts w:ascii="宋体" w:hAnsi="宋体" w:cs="宋体"/>
                <w:b/>
                <w:bCs/>
                <w:kern w:val="0"/>
                <w:sz w:val="22"/>
              </w:rPr>
            </w:pPr>
            <w:r>
              <w:rPr>
                <w:rFonts w:ascii="宋体" w:hAnsi="宋体" w:cs="宋体" w:hint="eastAsia"/>
                <w:b/>
                <w:bCs/>
                <w:kern w:val="0"/>
                <w:sz w:val="22"/>
              </w:rPr>
              <w:t>教室45间、实训教室20间，办公室42间、卫生间28间、会议室5个</w:t>
            </w:r>
          </w:p>
        </w:tc>
      </w:tr>
      <w:tr w:rsidR="006B5E1A" w:rsidTr="006831B5">
        <w:trPr>
          <w:trHeight w:val="70"/>
          <w:jc w:val="center"/>
        </w:trPr>
        <w:tc>
          <w:tcPr>
            <w:tcW w:w="1420" w:type="dxa"/>
            <w:tcBorders>
              <w:top w:val="single" w:sz="6" w:space="0" w:color="auto"/>
              <w:left w:val="single" w:sz="8" w:space="0" w:color="auto"/>
              <w:bottom w:val="single" w:sz="6" w:space="0" w:color="auto"/>
              <w:right w:val="single" w:sz="6" w:space="0" w:color="auto"/>
            </w:tcBorders>
            <w:noWrap/>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综合楼</w:t>
            </w:r>
          </w:p>
        </w:tc>
        <w:tc>
          <w:tcPr>
            <w:tcW w:w="912" w:type="dxa"/>
            <w:tcBorders>
              <w:top w:val="single" w:sz="6" w:space="0" w:color="auto"/>
              <w:left w:val="single" w:sz="6"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1</w:t>
            </w:r>
          </w:p>
        </w:tc>
        <w:tc>
          <w:tcPr>
            <w:tcW w:w="895" w:type="dxa"/>
            <w:tcBorders>
              <w:top w:val="single" w:sz="6" w:space="0" w:color="auto"/>
              <w:left w:val="single" w:sz="6"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5</w:t>
            </w:r>
          </w:p>
        </w:tc>
        <w:tc>
          <w:tcPr>
            <w:tcW w:w="1843" w:type="dxa"/>
            <w:tcBorders>
              <w:top w:val="single" w:sz="6" w:space="0" w:color="auto"/>
              <w:left w:val="single" w:sz="6" w:space="0" w:color="auto"/>
              <w:bottom w:val="single" w:sz="6" w:space="0" w:color="auto"/>
              <w:right w:val="single" w:sz="6" w:space="0" w:color="auto"/>
            </w:tcBorders>
            <w:noWrap/>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1988</w:t>
            </w:r>
          </w:p>
        </w:tc>
        <w:tc>
          <w:tcPr>
            <w:tcW w:w="0" w:type="auto"/>
            <w:vMerge/>
            <w:tcBorders>
              <w:top w:val="single" w:sz="6" w:space="0" w:color="auto"/>
              <w:left w:val="single" w:sz="6" w:space="0" w:color="auto"/>
              <w:bottom w:val="single" w:sz="6" w:space="0" w:color="auto"/>
              <w:right w:val="single" w:sz="8" w:space="0" w:color="auto"/>
            </w:tcBorders>
            <w:vAlign w:val="center"/>
          </w:tcPr>
          <w:p w:rsidR="006B5E1A" w:rsidRDefault="006B5E1A" w:rsidP="006831B5">
            <w:pPr>
              <w:widowControl/>
              <w:jc w:val="left"/>
              <w:rPr>
                <w:rFonts w:ascii="宋体" w:hAnsi="宋体" w:cs="宋体"/>
                <w:b/>
                <w:bCs/>
                <w:kern w:val="0"/>
                <w:sz w:val="22"/>
              </w:rPr>
            </w:pPr>
          </w:p>
        </w:tc>
      </w:tr>
      <w:tr w:rsidR="006B5E1A" w:rsidTr="006831B5">
        <w:trPr>
          <w:trHeight w:val="70"/>
          <w:jc w:val="center"/>
        </w:trPr>
        <w:tc>
          <w:tcPr>
            <w:tcW w:w="1420" w:type="dxa"/>
            <w:tcBorders>
              <w:top w:val="single" w:sz="6" w:space="0" w:color="auto"/>
              <w:left w:val="single" w:sz="8" w:space="0" w:color="auto"/>
              <w:bottom w:val="single" w:sz="6" w:space="0" w:color="auto"/>
              <w:right w:val="single" w:sz="6" w:space="0" w:color="auto"/>
            </w:tcBorders>
            <w:noWrap/>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实训楼</w:t>
            </w:r>
          </w:p>
        </w:tc>
        <w:tc>
          <w:tcPr>
            <w:tcW w:w="912" w:type="dxa"/>
            <w:tcBorders>
              <w:top w:val="single" w:sz="6" w:space="0" w:color="auto"/>
              <w:left w:val="single" w:sz="6"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1</w:t>
            </w:r>
          </w:p>
        </w:tc>
        <w:tc>
          <w:tcPr>
            <w:tcW w:w="895" w:type="dxa"/>
            <w:tcBorders>
              <w:top w:val="single" w:sz="6" w:space="0" w:color="auto"/>
              <w:left w:val="single" w:sz="6"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5</w:t>
            </w:r>
          </w:p>
        </w:tc>
        <w:tc>
          <w:tcPr>
            <w:tcW w:w="1843" w:type="dxa"/>
            <w:tcBorders>
              <w:top w:val="single" w:sz="6" w:space="0" w:color="auto"/>
              <w:left w:val="single" w:sz="6" w:space="0" w:color="auto"/>
              <w:bottom w:val="single" w:sz="6" w:space="0" w:color="auto"/>
              <w:right w:val="single" w:sz="6" w:space="0" w:color="auto"/>
            </w:tcBorders>
            <w:noWrap/>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4900</w:t>
            </w:r>
          </w:p>
        </w:tc>
        <w:tc>
          <w:tcPr>
            <w:tcW w:w="2640" w:type="dxa"/>
            <w:tcBorders>
              <w:top w:val="single" w:sz="6" w:space="0" w:color="auto"/>
              <w:left w:val="single" w:sz="6" w:space="0" w:color="auto"/>
              <w:bottom w:val="single" w:sz="6" w:space="0" w:color="auto"/>
              <w:right w:val="single" w:sz="8" w:space="0" w:color="auto"/>
            </w:tcBorders>
            <w:vAlign w:val="center"/>
          </w:tcPr>
          <w:p w:rsidR="006B5E1A" w:rsidRDefault="006B5E1A" w:rsidP="006831B5">
            <w:pPr>
              <w:widowControl/>
              <w:adjustRightInd w:val="0"/>
              <w:snapToGrid w:val="0"/>
              <w:jc w:val="left"/>
              <w:rPr>
                <w:rFonts w:ascii="宋体" w:hAnsi="宋体" w:cs="宋体"/>
                <w:b/>
                <w:bCs/>
                <w:kern w:val="0"/>
                <w:sz w:val="22"/>
              </w:rPr>
            </w:pPr>
            <w:r>
              <w:rPr>
                <w:rFonts w:ascii="宋体" w:hAnsi="宋体" w:cs="宋体" w:hint="eastAsia"/>
                <w:b/>
                <w:bCs/>
                <w:kern w:val="0"/>
                <w:sz w:val="22"/>
              </w:rPr>
              <w:t>实训教室12间，办公室3间、卫生间10间、会议室1个、书馆1个</w:t>
            </w:r>
          </w:p>
        </w:tc>
      </w:tr>
      <w:tr w:rsidR="006B5E1A" w:rsidTr="006831B5">
        <w:trPr>
          <w:trHeight w:val="70"/>
          <w:jc w:val="center"/>
        </w:trPr>
        <w:tc>
          <w:tcPr>
            <w:tcW w:w="1420" w:type="dxa"/>
            <w:tcBorders>
              <w:top w:val="single" w:sz="6" w:space="0" w:color="auto"/>
              <w:left w:val="single" w:sz="8" w:space="0" w:color="auto"/>
              <w:bottom w:val="single" w:sz="6" w:space="0" w:color="auto"/>
              <w:right w:val="single" w:sz="6" w:space="0" w:color="auto"/>
            </w:tcBorders>
            <w:noWrap/>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宿舍楼</w:t>
            </w:r>
          </w:p>
        </w:tc>
        <w:tc>
          <w:tcPr>
            <w:tcW w:w="912" w:type="dxa"/>
            <w:tcBorders>
              <w:top w:val="single" w:sz="6" w:space="0" w:color="auto"/>
              <w:left w:val="single" w:sz="6"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1</w:t>
            </w:r>
          </w:p>
        </w:tc>
        <w:tc>
          <w:tcPr>
            <w:tcW w:w="895" w:type="dxa"/>
            <w:tcBorders>
              <w:top w:val="single" w:sz="6" w:space="0" w:color="auto"/>
              <w:left w:val="single" w:sz="6"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6</w:t>
            </w:r>
          </w:p>
        </w:tc>
        <w:tc>
          <w:tcPr>
            <w:tcW w:w="1843" w:type="dxa"/>
            <w:tcBorders>
              <w:top w:val="single" w:sz="6" w:space="0" w:color="auto"/>
              <w:left w:val="single" w:sz="6" w:space="0" w:color="auto"/>
              <w:bottom w:val="single" w:sz="6" w:space="0" w:color="auto"/>
              <w:right w:val="single" w:sz="6" w:space="0" w:color="auto"/>
            </w:tcBorders>
            <w:noWrap/>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3100</w:t>
            </w:r>
          </w:p>
        </w:tc>
        <w:tc>
          <w:tcPr>
            <w:tcW w:w="2640" w:type="dxa"/>
            <w:tcBorders>
              <w:top w:val="single" w:sz="6" w:space="0" w:color="auto"/>
              <w:left w:val="single" w:sz="6" w:space="0" w:color="auto"/>
              <w:bottom w:val="single" w:sz="6" w:space="0" w:color="auto"/>
              <w:right w:val="single" w:sz="8" w:space="0" w:color="auto"/>
            </w:tcBorders>
            <w:vAlign w:val="center"/>
          </w:tcPr>
          <w:p w:rsidR="006B5E1A" w:rsidRDefault="006B5E1A" w:rsidP="006831B5">
            <w:pPr>
              <w:widowControl/>
              <w:adjustRightInd w:val="0"/>
              <w:snapToGrid w:val="0"/>
              <w:jc w:val="left"/>
              <w:rPr>
                <w:rFonts w:ascii="宋体" w:hAnsi="宋体" w:cs="宋体"/>
                <w:b/>
                <w:bCs/>
                <w:kern w:val="0"/>
                <w:sz w:val="22"/>
              </w:rPr>
            </w:pPr>
            <w:r>
              <w:rPr>
                <w:rFonts w:ascii="宋体" w:hAnsi="宋体" w:cs="宋体" w:hint="eastAsia"/>
                <w:b/>
                <w:bCs/>
                <w:kern w:val="0"/>
                <w:sz w:val="22"/>
              </w:rPr>
              <w:t>寝室71间，管理员室1个</w:t>
            </w:r>
          </w:p>
        </w:tc>
      </w:tr>
      <w:tr w:rsidR="006B5E1A" w:rsidTr="006831B5">
        <w:trPr>
          <w:trHeight w:val="70"/>
          <w:jc w:val="center"/>
        </w:trPr>
        <w:tc>
          <w:tcPr>
            <w:tcW w:w="1420" w:type="dxa"/>
            <w:tcBorders>
              <w:top w:val="single" w:sz="6" w:space="0" w:color="auto"/>
              <w:left w:val="single" w:sz="8" w:space="0" w:color="auto"/>
              <w:bottom w:val="single" w:sz="6" w:space="0" w:color="auto"/>
              <w:right w:val="single" w:sz="6" w:space="0" w:color="auto"/>
            </w:tcBorders>
            <w:noWrap/>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体育馆</w:t>
            </w:r>
          </w:p>
        </w:tc>
        <w:tc>
          <w:tcPr>
            <w:tcW w:w="912" w:type="dxa"/>
            <w:tcBorders>
              <w:top w:val="single" w:sz="6" w:space="0" w:color="auto"/>
              <w:left w:val="single" w:sz="6"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1</w:t>
            </w:r>
          </w:p>
        </w:tc>
        <w:tc>
          <w:tcPr>
            <w:tcW w:w="895" w:type="dxa"/>
            <w:tcBorders>
              <w:top w:val="single" w:sz="6" w:space="0" w:color="auto"/>
              <w:left w:val="single" w:sz="6"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2</w:t>
            </w:r>
          </w:p>
        </w:tc>
        <w:tc>
          <w:tcPr>
            <w:tcW w:w="1843" w:type="dxa"/>
            <w:tcBorders>
              <w:top w:val="single" w:sz="6" w:space="0" w:color="auto"/>
              <w:left w:val="single" w:sz="6" w:space="0" w:color="auto"/>
              <w:bottom w:val="single" w:sz="6" w:space="0" w:color="auto"/>
              <w:right w:val="single" w:sz="6" w:space="0" w:color="auto"/>
            </w:tcBorders>
            <w:noWrap/>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2599</w:t>
            </w:r>
          </w:p>
        </w:tc>
        <w:tc>
          <w:tcPr>
            <w:tcW w:w="2640" w:type="dxa"/>
            <w:tcBorders>
              <w:top w:val="single" w:sz="6" w:space="0" w:color="auto"/>
              <w:left w:val="single" w:sz="6" w:space="0" w:color="auto"/>
              <w:bottom w:val="single" w:sz="6" w:space="0" w:color="auto"/>
              <w:right w:val="single" w:sz="8" w:space="0" w:color="auto"/>
            </w:tcBorders>
            <w:vAlign w:val="center"/>
          </w:tcPr>
          <w:p w:rsidR="006B5E1A" w:rsidRDefault="006B5E1A" w:rsidP="006831B5">
            <w:pPr>
              <w:widowControl/>
              <w:adjustRightInd w:val="0"/>
              <w:snapToGrid w:val="0"/>
              <w:jc w:val="left"/>
              <w:rPr>
                <w:rFonts w:ascii="宋体" w:hAnsi="宋体" w:cs="宋体"/>
                <w:b/>
                <w:bCs/>
                <w:kern w:val="0"/>
                <w:sz w:val="22"/>
              </w:rPr>
            </w:pPr>
          </w:p>
        </w:tc>
      </w:tr>
      <w:tr w:rsidR="006B5E1A" w:rsidTr="006831B5">
        <w:trPr>
          <w:trHeight w:val="70"/>
          <w:jc w:val="center"/>
        </w:trPr>
        <w:tc>
          <w:tcPr>
            <w:tcW w:w="1420" w:type="dxa"/>
            <w:tcBorders>
              <w:top w:val="single" w:sz="6" w:space="0" w:color="auto"/>
              <w:left w:val="single" w:sz="8" w:space="0" w:color="auto"/>
              <w:bottom w:val="single" w:sz="8" w:space="0" w:color="auto"/>
              <w:right w:val="single" w:sz="6" w:space="0" w:color="auto"/>
            </w:tcBorders>
            <w:noWrap/>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其它</w:t>
            </w:r>
          </w:p>
        </w:tc>
        <w:tc>
          <w:tcPr>
            <w:tcW w:w="912" w:type="dxa"/>
            <w:tcBorders>
              <w:top w:val="single" w:sz="6" w:space="0" w:color="auto"/>
              <w:left w:val="single" w:sz="6" w:space="0" w:color="auto"/>
              <w:bottom w:val="single" w:sz="8"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kern w:val="0"/>
                <w:sz w:val="22"/>
              </w:rPr>
            </w:pPr>
          </w:p>
        </w:tc>
        <w:tc>
          <w:tcPr>
            <w:tcW w:w="895" w:type="dxa"/>
            <w:tcBorders>
              <w:top w:val="single" w:sz="6" w:space="0" w:color="auto"/>
              <w:left w:val="single" w:sz="6" w:space="0" w:color="auto"/>
              <w:bottom w:val="single" w:sz="8"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kern w:val="0"/>
                <w:sz w:val="22"/>
              </w:rPr>
            </w:pPr>
          </w:p>
        </w:tc>
        <w:tc>
          <w:tcPr>
            <w:tcW w:w="1843" w:type="dxa"/>
            <w:tcBorders>
              <w:top w:val="single" w:sz="6" w:space="0" w:color="auto"/>
              <w:left w:val="single" w:sz="6" w:space="0" w:color="auto"/>
              <w:bottom w:val="single" w:sz="8" w:space="0" w:color="auto"/>
              <w:right w:val="single" w:sz="6" w:space="0" w:color="auto"/>
            </w:tcBorders>
            <w:noWrap/>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289</w:t>
            </w:r>
          </w:p>
        </w:tc>
        <w:tc>
          <w:tcPr>
            <w:tcW w:w="2640" w:type="dxa"/>
            <w:tcBorders>
              <w:top w:val="single" w:sz="6" w:space="0" w:color="auto"/>
              <w:left w:val="single" w:sz="6" w:space="0" w:color="auto"/>
              <w:bottom w:val="single" w:sz="8" w:space="0" w:color="auto"/>
              <w:right w:val="single" w:sz="8" w:space="0" w:color="auto"/>
            </w:tcBorders>
            <w:vAlign w:val="center"/>
          </w:tcPr>
          <w:p w:rsidR="006B5E1A" w:rsidRDefault="006B5E1A" w:rsidP="006831B5">
            <w:pPr>
              <w:widowControl/>
              <w:adjustRightInd w:val="0"/>
              <w:snapToGrid w:val="0"/>
              <w:jc w:val="left"/>
              <w:rPr>
                <w:rFonts w:ascii="宋体" w:hAnsi="宋体" w:cs="宋体"/>
                <w:b/>
                <w:bCs/>
                <w:kern w:val="0"/>
                <w:sz w:val="22"/>
              </w:rPr>
            </w:pPr>
          </w:p>
        </w:tc>
      </w:tr>
    </w:tbl>
    <w:p w:rsidR="006B5E1A" w:rsidRDefault="006B5E1A" w:rsidP="006B5E1A">
      <w:pPr>
        <w:adjustRightInd w:val="0"/>
        <w:snapToGrid w:val="0"/>
        <w:spacing w:line="300" w:lineRule="auto"/>
        <w:ind w:firstLineChars="200" w:firstLine="440"/>
        <w:rPr>
          <w:rFonts w:ascii="Times New Roman" w:hAnsi="Times New Roman"/>
          <w:sz w:val="22"/>
          <w:highlight w:val="yellow"/>
        </w:rPr>
      </w:pPr>
    </w:p>
    <w:p w:rsidR="006B5E1A" w:rsidRDefault="006B5E1A" w:rsidP="006B5E1A">
      <w:pPr>
        <w:numPr>
          <w:ilvl w:val="0"/>
          <w:numId w:val="2"/>
        </w:numPr>
        <w:adjustRightInd w:val="0"/>
        <w:snapToGrid w:val="0"/>
        <w:spacing w:line="300" w:lineRule="auto"/>
        <w:rPr>
          <w:rFonts w:ascii="Times New Roman" w:hAnsi="Times New Roman"/>
          <w:sz w:val="22"/>
        </w:rPr>
      </w:pPr>
      <w:r>
        <w:rPr>
          <w:rFonts w:ascii="Times New Roman" w:hAnsi="Times New Roman" w:hint="eastAsia"/>
          <w:sz w:val="22"/>
        </w:rPr>
        <w:t>上海第二工业大学附属浦东振华外经职业技术学校（博兴路校区）</w:t>
      </w:r>
    </w:p>
    <w:p w:rsidR="006B5E1A" w:rsidRDefault="006B5E1A" w:rsidP="006B5E1A">
      <w:pPr>
        <w:adjustRightInd w:val="0"/>
        <w:snapToGrid w:val="0"/>
        <w:spacing w:line="300" w:lineRule="auto"/>
        <w:ind w:firstLineChars="400" w:firstLine="880"/>
        <w:rPr>
          <w:rFonts w:ascii="Times New Roman" w:hAnsi="Times New Roman"/>
          <w:sz w:val="22"/>
        </w:rPr>
      </w:pPr>
      <w:r>
        <w:rPr>
          <w:rFonts w:ascii="Times New Roman" w:hAnsi="Times New Roman" w:hint="eastAsia"/>
          <w:sz w:val="22"/>
        </w:rPr>
        <w:t>地址：上海市浦东新区博兴路</w:t>
      </w:r>
      <w:r>
        <w:rPr>
          <w:rFonts w:ascii="Times New Roman" w:hAnsi="Times New Roman" w:hint="eastAsia"/>
          <w:sz w:val="22"/>
        </w:rPr>
        <w:t>2</w:t>
      </w:r>
      <w:r>
        <w:rPr>
          <w:rFonts w:ascii="Times New Roman" w:hAnsi="Times New Roman"/>
          <w:sz w:val="22"/>
        </w:rPr>
        <w:t>79</w:t>
      </w:r>
      <w:r>
        <w:rPr>
          <w:rFonts w:ascii="Times New Roman" w:hAnsi="Times New Roman" w:hint="eastAsia"/>
          <w:sz w:val="22"/>
        </w:rPr>
        <w:t>号</w:t>
      </w:r>
    </w:p>
    <w:p w:rsidR="006B5E1A" w:rsidRDefault="006B5E1A" w:rsidP="006B5E1A">
      <w:pPr>
        <w:adjustRightInd w:val="0"/>
        <w:snapToGrid w:val="0"/>
        <w:spacing w:line="300" w:lineRule="auto"/>
        <w:ind w:firstLineChars="400" w:firstLine="880"/>
        <w:rPr>
          <w:rFonts w:ascii="Times New Roman" w:hAnsi="Times New Roman"/>
          <w:sz w:val="22"/>
        </w:rPr>
      </w:pPr>
      <w:r>
        <w:rPr>
          <w:rFonts w:ascii="Times New Roman" w:hAnsi="Times New Roman" w:hint="eastAsia"/>
          <w:sz w:val="22"/>
        </w:rPr>
        <w:t>建筑面积：</w:t>
      </w:r>
      <w:r>
        <w:rPr>
          <w:rFonts w:ascii="Times New Roman" w:hAnsi="Times New Roman"/>
          <w:sz w:val="22"/>
        </w:rPr>
        <w:t>9968</w:t>
      </w:r>
      <w:r>
        <w:rPr>
          <w:rFonts w:ascii="Times New Roman" w:hAnsi="Times New Roman" w:hint="eastAsia"/>
          <w:sz w:val="22"/>
        </w:rPr>
        <w:t>平方米，绿化面积：</w:t>
      </w:r>
      <w:r>
        <w:rPr>
          <w:rFonts w:ascii="Times New Roman" w:hAnsi="Times New Roman" w:hint="eastAsia"/>
          <w:sz w:val="22"/>
        </w:rPr>
        <w:t>6</w:t>
      </w:r>
      <w:r>
        <w:rPr>
          <w:rFonts w:ascii="Times New Roman" w:hAnsi="Times New Roman"/>
          <w:sz w:val="22"/>
        </w:rPr>
        <w:t>13</w:t>
      </w:r>
      <w:r>
        <w:rPr>
          <w:rFonts w:ascii="Times New Roman" w:hAnsi="Times New Roman" w:hint="eastAsia"/>
          <w:sz w:val="22"/>
        </w:rPr>
        <w:t>平方米，共有套数</w:t>
      </w:r>
      <w:r>
        <w:rPr>
          <w:rFonts w:ascii="Times New Roman" w:hAnsi="Times New Roman" w:hint="eastAsia"/>
          <w:sz w:val="22"/>
        </w:rPr>
        <w:t>3</w:t>
      </w:r>
      <w:r>
        <w:rPr>
          <w:rFonts w:ascii="Times New Roman" w:hAnsi="Times New Roman" w:hint="eastAsia"/>
          <w:sz w:val="22"/>
        </w:rPr>
        <w:t>幢，包含：一号教学楼、二号教学楼、宿舍楼等，教职工</w:t>
      </w:r>
      <w:r>
        <w:rPr>
          <w:rFonts w:ascii="Times New Roman" w:hAnsi="Times New Roman" w:hint="eastAsia"/>
          <w:sz w:val="22"/>
        </w:rPr>
        <w:t>3</w:t>
      </w:r>
      <w:r>
        <w:rPr>
          <w:rFonts w:ascii="Times New Roman" w:hAnsi="Times New Roman"/>
          <w:sz w:val="22"/>
        </w:rPr>
        <w:t>1</w:t>
      </w:r>
      <w:r>
        <w:rPr>
          <w:rFonts w:ascii="Times New Roman" w:hAnsi="Times New Roman" w:hint="eastAsia"/>
          <w:sz w:val="22"/>
        </w:rPr>
        <w:t>人，学生</w:t>
      </w:r>
      <w:r>
        <w:rPr>
          <w:rFonts w:ascii="Times New Roman" w:hAnsi="Times New Roman" w:hint="eastAsia"/>
          <w:sz w:val="22"/>
        </w:rPr>
        <w:t>3</w:t>
      </w:r>
      <w:r>
        <w:rPr>
          <w:rFonts w:ascii="Times New Roman" w:hAnsi="Times New Roman"/>
          <w:sz w:val="22"/>
        </w:rPr>
        <w:t>41</w:t>
      </w:r>
      <w:r>
        <w:rPr>
          <w:rFonts w:ascii="Times New Roman" w:hAnsi="Times New Roman" w:hint="eastAsia"/>
          <w:sz w:val="22"/>
        </w:rPr>
        <w:t>人。</w:t>
      </w:r>
    </w:p>
    <w:p w:rsidR="006B5E1A" w:rsidRDefault="006B5E1A" w:rsidP="006B5E1A">
      <w:pPr>
        <w:adjustRightInd w:val="0"/>
        <w:snapToGrid w:val="0"/>
        <w:spacing w:line="300" w:lineRule="auto"/>
        <w:ind w:firstLineChars="400" w:firstLine="843"/>
        <w:rPr>
          <w:rFonts w:ascii="Times New Roman" w:hAnsi="Times New Roman"/>
          <w:sz w:val="22"/>
          <w:highlight w:val="yellow"/>
        </w:rPr>
      </w:pPr>
      <w:r>
        <w:rPr>
          <w:rFonts w:ascii="宋体" w:hAnsi="宋体" w:hint="eastAsia"/>
          <w:b/>
        </w:rPr>
        <w:t>校区大楼（博兴路校区）情况：</w:t>
      </w:r>
    </w:p>
    <w:tbl>
      <w:tblPr>
        <w:tblW w:w="770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420"/>
        <w:gridCol w:w="968"/>
        <w:gridCol w:w="981"/>
        <w:gridCol w:w="1984"/>
        <w:gridCol w:w="2354"/>
      </w:tblGrid>
      <w:tr w:rsidR="006B5E1A" w:rsidTr="006831B5">
        <w:trPr>
          <w:trHeight w:val="60"/>
          <w:jc w:val="center"/>
        </w:trPr>
        <w:tc>
          <w:tcPr>
            <w:tcW w:w="1420" w:type="dxa"/>
            <w:tcBorders>
              <w:top w:val="single" w:sz="8" w:space="0" w:color="auto"/>
              <w:left w:val="single" w:sz="8"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color w:val="000000"/>
                <w:kern w:val="0"/>
                <w:sz w:val="22"/>
              </w:rPr>
            </w:pPr>
            <w:r>
              <w:rPr>
                <w:rFonts w:ascii="宋体" w:hAnsi="宋体" w:cs="宋体" w:hint="eastAsia"/>
                <w:b/>
                <w:bCs/>
                <w:color w:val="000000"/>
                <w:kern w:val="0"/>
                <w:sz w:val="22"/>
              </w:rPr>
              <w:t>大楼名称</w:t>
            </w:r>
          </w:p>
        </w:tc>
        <w:tc>
          <w:tcPr>
            <w:tcW w:w="968" w:type="dxa"/>
            <w:tcBorders>
              <w:top w:val="single" w:sz="8" w:space="0" w:color="auto"/>
              <w:left w:val="single" w:sz="6"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color w:val="000000"/>
                <w:kern w:val="0"/>
                <w:sz w:val="22"/>
              </w:rPr>
            </w:pPr>
            <w:r>
              <w:rPr>
                <w:rFonts w:ascii="宋体" w:hAnsi="宋体" w:cs="宋体" w:hint="eastAsia"/>
                <w:b/>
                <w:bCs/>
                <w:color w:val="000000"/>
                <w:kern w:val="0"/>
                <w:sz w:val="22"/>
              </w:rPr>
              <w:t>楼幢数</w:t>
            </w:r>
          </w:p>
        </w:tc>
        <w:tc>
          <w:tcPr>
            <w:tcW w:w="981" w:type="dxa"/>
            <w:tcBorders>
              <w:top w:val="single" w:sz="8" w:space="0" w:color="auto"/>
              <w:left w:val="single" w:sz="6"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color w:val="000000"/>
                <w:kern w:val="0"/>
                <w:sz w:val="22"/>
              </w:rPr>
            </w:pPr>
            <w:r>
              <w:rPr>
                <w:rFonts w:ascii="宋体" w:hAnsi="宋体" w:cs="宋体" w:hint="eastAsia"/>
                <w:b/>
                <w:bCs/>
                <w:color w:val="000000"/>
                <w:kern w:val="0"/>
                <w:sz w:val="22"/>
              </w:rPr>
              <w:t>楼层数</w:t>
            </w:r>
          </w:p>
        </w:tc>
        <w:tc>
          <w:tcPr>
            <w:tcW w:w="1984" w:type="dxa"/>
            <w:tcBorders>
              <w:top w:val="single" w:sz="8" w:space="0" w:color="auto"/>
              <w:left w:val="single" w:sz="6"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color w:val="000000"/>
                <w:kern w:val="0"/>
                <w:sz w:val="22"/>
              </w:rPr>
            </w:pPr>
            <w:r>
              <w:rPr>
                <w:rFonts w:ascii="宋体" w:hAnsi="宋体" w:cs="宋体" w:hint="eastAsia"/>
                <w:b/>
                <w:bCs/>
                <w:color w:val="000000"/>
                <w:kern w:val="0"/>
                <w:sz w:val="22"/>
              </w:rPr>
              <w:t>面积（平方米）</w:t>
            </w:r>
          </w:p>
        </w:tc>
        <w:tc>
          <w:tcPr>
            <w:tcW w:w="2354" w:type="dxa"/>
            <w:tcBorders>
              <w:top w:val="single" w:sz="8" w:space="0" w:color="auto"/>
              <w:left w:val="single" w:sz="6" w:space="0" w:color="auto"/>
              <w:bottom w:val="single" w:sz="6" w:space="0" w:color="auto"/>
              <w:right w:val="single" w:sz="8" w:space="0" w:color="auto"/>
            </w:tcBorders>
            <w:vAlign w:val="center"/>
          </w:tcPr>
          <w:p w:rsidR="006B5E1A" w:rsidRDefault="006B5E1A" w:rsidP="006831B5">
            <w:pPr>
              <w:widowControl/>
              <w:adjustRightInd w:val="0"/>
              <w:snapToGrid w:val="0"/>
              <w:jc w:val="center"/>
              <w:rPr>
                <w:rFonts w:ascii="宋体" w:hAnsi="宋体" w:cs="宋体"/>
                <w:b/>
                <w:bCs/>
                <w:color w:val="000000"/>
                <w:kern w:val="0"/>
                <w:sz w:val="22"/>
              </w:rPr>
            </w:pPr>
            <w:r>
              <w:rPr>
                <w:rFonts w:ascii="宋体" w:hAnsi="宋体" w:cs="宋体" w:hint="eastAsia"/>
                <w:b/>
                <w:bCs/>
                <w:color w:val="000000"/>
                <w:kern w:val="0"/>
                <w:sz w:val="22"/>
              </w:rPr>
              <w:t>备注说明</w:t>
            </w:r>
          </w:p>
        </w:tc>
      </w:tr>
      <w:tr w:rsidR="006B5E1A" w:rsidTr="006831B5">
        <w:trPr>
          <w:trHeight w:val="60"/>
          <w:jc w:val="center"/>
        </w:trPr>
        <w:tc>
          <w:tcPr>
            <w:tcW w:w="1420" w:type="dxa"/>
            <w:tcBorders>
              <w:top w:val="single" w:sz="6" w:space="0" w:color="auto"/>
              <w:left w:val="single" w:sz="8" w:space="0" w:color="auto"/>
              <w:bottom w:val="single" w:sz="6" w:space="0" w:color="auto"/>
              <w:right w:val="single" w:sz="6" w:space="0" w:color="auto"/>
            </w:tcBorders>
            <w:noWrap/>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一号教学楼</w:t>
            </w:r>
          </w:p>
        </w:tc>
        <w:tc>
          <w:tcPr>
            <w:tcW w:w="968" w:type="dxa"/>
            <w:tcBorders>
              <w:top w:val="single" w:sz="6" w:space="0" w:color="auto"/>
              <w:left w:val="single" w:sz="6"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1</w:t>
            </w:r>
          </w:p>
        </w:tc>
        <w:tc>
          <w:tcPr>
            <w:tcW w:w="981" w:type="dxa"/>
            <w:tcBorders>
              <w:top w:val="single" w:sz="6" w:space="0" w:color="auto"/>
              <w:left w:val="single" w:sz="6"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5</w:t>
            </w:r>
          </w:p>
        </w:tc>
        <w:tc>
          <w:tcPr>
            <w:tcW w:w="1984" w:type="dxa"/>
            <w:tcBorders>
              <w:top w:val="single" w:sz="6" w:space="0" w:color="auto"/>
              <w:left w:val="single" w:sz="6" w:space="0" w:color="auto"/>
              <w:bottom w:val="single" w:sz="6" w:space="0" w:color="auto"/>
              <w:right w:val="single" w:sz="6" w:space="0" w:color="auto"/>
            </w:tcBorders>
            <w:noWrap/>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5800</w:t>
            </w:r>
          </w:p>
        </w:tc>
        <w:tc>
          <w:tcPr>
            <w:tcW w:w="2354" w:type="dxa"/>
            <w:tcBorders>
              <w:top w:val="single" w:sz="6" w:space="0" w:color="auto"/>
              <w:left w:val="single" w:sz="6" w:space="0" w:color="auto"/>
              <w:bottom w:val="single" w:sz="6" w:space="0" w:color="auto"/>
              <w:right w:val="single" w:sz="8" w:space="0" w:color="auto"/>
            </w:tcBorders>
            <w:vAlign w:val="center"/>
          </w:tcPr>
          <w:p w:rsidR="006B5E1A" w:rsidRDefault="006B5E1A" w:rsidP="006831B5">
            <w:pPr>
              <w:widowControl/>
              <w:adjustRightInd w:val="0"/>
              <w:snapToGrid w:val="0"/>
              <w:jc w:val="left"/>
              <w:rPr>
                <w:rFonts w:ascii="宋体" w:hAnsi="宋体" w:cs="宋体"/>
                <w:b/>
                <w:bCs/>
                <w:kern w:val="0"/>
                <w:sz w:val="22"/>
              </w:rPr>
            </w:pPr>
            <w:r>
              <w:rPr>
                <w:rFonts w:ascii="宋体" w:hAnsi="宋体" w:cs="宋体" w:hint="eastAsia"/>
                <w:b/>
                <w:bCs/>
                <w:kern w:val="0"/>
                <w:sz w:val="22"/>
              </w:rPr>
              <w:t>教室15间、实训教室11间，办公室14间、会议室2个、图书馆1个、卫生间10间</w:t>
            </w:r>
          </w:p>
        </w:tc>
      </w:tr>
      <w:tr w:rsidR="006B5E1A" w:rsidTr="006831B5">
        <w:trPr>
          <w:trHeight w:val="70"/>
          <w:jc w:val="center"/>
        </w:trPr>
        <w:tc>
          <w:tcPr>
            <w:tcW w:w="1420" w:type="dxa"/>
            <w:tcBorders>
              <w:top w:val="single" w:sz="6" w:space="0" w:color="auto"/>
              <w:left w:val="single" w:sz="8" w:space="0" w:color="auto"/>
              <w:bottom w:val="single" w:sz="6" w:space="0" w:color="auto"/>
              <w:right w:val="single" w:sz="6" w:space="0" w:color="auto"/>
            </w:tcBorders>
            <w:noWrap/>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二号教学楼</w:t>
            </w:r>
          </w:p>
        </w:tc>
        <w:tc>
          <w:tcPr>
            <w:tcW w:w="968" w:type="dxa"/>
            <w:tcBorders>
              <w:top w:val="single" w:sz="6" w:space="0" w:color="auto"/>
              <w:left w:val="single" w:sz="6"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1</w:t>
            </w:r>
          </w:p>
        </w:tc>
        <w:tc>
          <w:tcPr>
            <w:tcW w:w="981" w:type="dxa"/>
            <w:tcBorders>
              <w:top w:val="single" w:sz="6" w:space="0" w:color="auto"/>
              <w:left w:val="single" w:sz="6"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5</w:t>
            </w:r>
          </w:p>
        </w:tc>
        <w:tc>
          <w:tcPr>
            <w:tcW w:w="1984" w:type="dxa"/>
            <w:tcBorders>
              <w:top w:val="single" w:sz="6" w:space="0" w:color="auto"/>
              <w:left w:val="single" w:sz="6" w:space="0" w:color="auto"/>
              <w:bottom w:val="single" w:sz="6" w:space="0" w:color="auto"/>
              <w:right w:val="single" w:sz="6" w:space="0" w:color="auto"/>
            </w:tcBorders>
            <w:noWrap/>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610.1</w:t>
            </w:r>
          </w:p>
        </w:tc>
        <w:tc>
          <w:tcPr>
            <w:tcW w:w="2354" w:type="dxa"/>
            <w:tcBorders>
              <w:top w:val="single" w:sz="6" w:space="0" w:color="auto"/>
              <w:left w:val="single" w:sz="6" w:space="0" w:color="auto"/>
              <w:bottom w:val="single" w:sz="6" w:space="0" w:color="auto"/>
              <w:right w:val="single" w:sz="8" w:space="0" w:color="auto"/>
            </w:tcBorders>
            <w:vAlign w:val="center"/>
          </w:tcPr>
          <w:p w:rsidR="006B5E1A" w:rsidRDefault="006B5E1A" w:rsidP="006831B5">
            <w:pPr>
              <w:widowControl/>
              <w:adjustRightInd w:val="0"/>
              <w:snapToGrid w:val="0"/>
              <w:jc w:val="left"/>
              <w:rPr>
                <w:rFonts w:ascii="宋体" w:hAnsi="宋体" w:cs="宋体"/>
                <w:b/>
                <w:bCs/>
                <w:kern w:val="0"/>
                <w:sz w:val="22"/>
              </w:rPr>
            </w:pPr>
            <w:r>
              <w:rPr>
                <w:rFonts w:ascii="宋体" w:hAnsi="宋体" w:cs="宋体" w:hint="eastAsia"/>
                <w:b/>
                <w:bCs/>
                <w:kern w:val="0"/>
                <w:sz w:val="22"/>
              </w:rPr>
              <w:t>实训教室5间</w:t>
            </w:r>
          </w:p>
        </w:tc>
      </w:tr>
      <w:tr w:rsidR="006B5E1A" w:rsidTr="006831B5">
        <w:trPr>
          <w:trHeight w:val="70"/>
          <w:jc w:val="center"/>
        </w:trPr>
        <w:tc>
          <w:tcPr>
            <w:tcW w:w="1420" w:type="dxa"/>
            <w:tcBorders>
              <w:top w:val="single" w:sz="6" w:space="0" w:color="auto"/>
              <w:left w:val="single" w:sz="8" w:space="0" w:color="auto"/>
              <w:bottom w:val="single" w:sz="8" w:space="0" w:color="auto"/>
              <w:right w:val="single" w:sz="6" w:space="0" w:color="auto"/>
            </w:tcBorders>
            <w:noWrap/>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宿舍楼</w:t>
            </w:r>
          </w:p>
        </w:tc>
        <w:tc>
          <w:tcPr>
            <w:tcW w:w="968" w:type="dxa"/>
            <w:tcBorders>
              <w:top w:val="single" w:sz="6" w:space="0" w:color="auto"/>
              <w:left w:val="single" w:sz="6" w:space="0" w:color="auto"/>
              <w:bottom w:val="single" w:sz="8"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3</w:t>
            </w:r>
          </w:p>
        </w:tc>
        <w:tc>
          <w:tcPr>
            <w:tcW w:w="981" w:type="dxa"/>
            <w:tcBorders>
              <w:top w:val="single" w:sz="6" w:space="0" w:color="auto"/>
              <w:left w:val="single" w:sz="6" w:space="0" w:color="auto"/>
              <w:bottom w:val="single" w:sz="8"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4</w:t>
            </w:r>
          </w:p>
        </w:tc>
        <w:tc>
          <w:tcPr>
            <w:tcW w:w="1984" w:type="dxa"/>
            <w:tcBorders>
              <w:top w:val="single" w:sz="6" w:space="0" w:color="auto"/>
              <w:left w:val="single" w:sz="6" w:space="0" w:color="auto"/>
              <w:bottom w:val="single" w:sz="8" w:space="0" w:color="auto"/>
              <w:right w:val="single" w:sz="6" w:space="0" w:color="auto"/>
            </w:tcBorders>
            <w:noWrap/>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3557.9</w:t>
            </w:r>
          </w:p>
        </w:tc>
        <w:tc>
          <w:tcPr>
            <w:tcW w:w="2354" w:type="dxa"/>
            <w:tcBorders>
              <w:top w:val="single" w:sz="6" w:space="0" w:color="auto"/>
              <w:left w:val="single" w:sz="6" w:space="0" w:color="auto"/>
              <w:bottom w:val="single" w:sz="8" w:space="0" w:color="auto"/>
              <w:right w:val="single" w:sz="8" w:space="0" w:color="auto"/>
            </w:tcBorders>
            <w:vAlign w:val="center"/>
          </w:tcPr>
          <w:p w:rsidR="006B5E1A" w:rsidRDefault="006B5E1A" w:rsidP="006831B5">
            <w:pPr>
              <w:widowControl/>
              <w:adjustRightInd w:val="0"/>
              <w:snapToGrid w:val="0"/>
              <w:jc w:val="left"/>
              <w:rPr>
                <w:rFonts w:ascii="宋体" w:hAnsi="宋体" w:cs="宋体"/>
                <w:b/>
                <w:bCs/>
                <w:kern w:val="0"/>
                <w:sz w:val="22"/>
              </w:rPr>
            </w:pPr>
            <w:r>
              <w:rPr>
                <w:rFonts w:ascii="宋体" w:hAnsi="宋体" w:cs="宋体" w:hint="eastAsia"/>
                <w:b/>
                <w:bCs/>
                <w:kern w:val="0"/>
                <w:sz w:val="22"/>
              </w:rPr>
              <w:t>寝室30间、管理员室1间、厕所5个</w:t>
            </w:r>
          </w:p>
        </w:tc>
      </w:tr>
    </w:tbl>
    <w:p w:rsidR="006B5E1A" w:rsidRDefault="006B5E1A" w:rsidP="006B5E1A">
      <w:pPr>
        <w:adjustRightInd w:val="0"/>
        <w:snapToGrid w:val="0"/>
        <w:spacing w:line="300" w:lineRule="auto"/>
        <w:ind w:firstLineChars="200" w:firstLine="440"/>
        <w:rPr>
          <w:rFonts w:ascii="Times New Roman" w:hAnsi="Times New Roman"/>
          <w:sz w:val="22"/>
        </w:rPr>
      </w:pPr>
    </w:p>
    <w:p w:rsidR="006B5E1A" w:rsidRDefault="006B5E1A" w:rsidP="006B5E1A">
      <w:pPr>
        <w:numPr>
          <w:ilvl w:val="0"/>
          <w:numId w:val="2"/>
        </w:numPr>
        <w:adjustRightInd w:val="0"/>
        <w:snapToGrid w:val="0"/>
        <w:spacing w:line="300" w:lineRule="auto"/>
        <w:rPr>
          <w:rFonts w:ascii="Times New Roman" w:hAnsi="Times New Roman"/>
          <w:sz w:val="22"/>
        </w:rPr>
      </w:pPr>
      <w:r>
        <w:rPr>
          <w:rFonts w:ascii="Times New Roman" w:hAnsi="Times New Roman" w:hint="eastAsia"/>
          <w:sz w:val="22"/>
        </w:rPr>
        <w:t>上海第二工业大学附属浦东振华外经职业技术学校（新金桥路校区）</w:t>
      </w:r>
    </w:p>
    <w:p w:rsidR="006B5E1A" w:rsidRDefault="006B5E1A" w:rsidP="006B5E1A">
      <w:pPr>
        <w:adjustRightInd w:val="0"/>
        <w:snapToGrid w:val="0"/>
        <w:spacing w:line="300" w:lineRule="auto"/>
        <w:ind w:firstLineChars="400" w:firstLine="880"/>
        <w:rPr>
          <w:rFonts w:ascii="Times New Roman" w:hAnsi="Times New Roman"/>
          <w:sz w:val="22"/>
        </w:rPr>
      </w:pPr>
      <w:r>
        <w:rPr>
          <w:rFonts w:ascii="Times New Roman" w:hAnsi="Times New Roman" w:hint="eastAsia"/>
          <w:sz w:val="22"/>
        </w:rPr>
        <w:t>地址：上海市浦东新区新金桥路</w:t>
      </w:r>
      <w:r>
        <w:rPr>
          <w:rFonts w:ascii="Times New Roman" w:hAnsi="Times New Roman" w:hint="eastAsia"/>
          <w:sz w:val="22"/>
        </w:rPr>
        <w:t>1</w:t>
      </w:r>
      <w:r>
        <w:rPr>
          <w:rFonts w:ascii="Times New Roman" w:hAnsi="Times New Roman"/>
          <w:sz w:val="22"/>
        </w:rPr>
        <w:t>811</w:t>
      </w:r>
      <w:r>
        <w:rPr>
          <w:rFonts w:ascii="Times New Roman" w:hAnsi="Times New Roman" w:hint="eastAsia"/>
          <w:sz w:val="22"/>
        </w:rPr>
        <w:t>号</w:t>
      </w:r>
    </w:p>
    <w:p w:rsidR="006B5E1A" w:rsidRDefault="006B5E1A" w:rsidP="006B5E1A">
      <w:pPr>
        <w:adjustRightInd w:val="0"/>
        <w:snapToGrid w:val="0"/>
        <w:spacing w:line="300" w:lineRule="auto"/>
        <w:ind w:firstLineChars="400" w:firstLine="880"/>
        <w:rPr>
          <w:rFonts w:ascii="Times New Roman" w:hAnsi="Times New Roman"/>
          <w:sz w:val="22"/>
        </w:rPr>
      </w:pPr>
      <w:r>
        <w:rPr>
          <w:rFonts w:ascii="Times New Roman" w:hAnsi="Times New Roman" w:hint="eastAsia"/>
          <w:sz w:val="22"/>
        </w:rPr>
        <w:t>建筑面积：</w:t>
      </w:r>
      <w:r>
        <w:rPr>
          <w:rFonts w:ascii="Times New Roman" w:hAnsi="Times New Roman" w:hint="eastAsia"/>
          <w:sz w:val="22"/>
        </w:rPr>
        <w:t>1</w:t>
      </w:r>
      <w:r>
        <w:rPr>
          <w:rFonts w:ascii="Times New Roman" w:hAnsi="Times New Roman"/>
          <w:sz w:val="22"/>
        </w:rPr>
        <w:t>0088</w:t>
      </w:r>
      <w:r>
        <w:rPr>
          <w:rFonts w:ascii="Times New Roman" w:hAnsi="Times New Roman" w:hint="eastAsia"/>
          <w:sz w:val="22"/>
        </w:rPr>
        <w:t>平方米，绿化面积：</w:t>
      </w:r>
      <w:r>
        <w:rPr>
          <w:rFonts w:ascii="Times New Roman" w:hAnsi="Times New Roman" w:hint="eastAsia"/>
          <w:sz w:val="22"/>
        </w:rPr>
        <w:t>3</w:t>
      </w:r>
      <w:r>
        <w:rPr>
          <w:rFonts w:ascii="Times New Roman" w:hAnsi="Times New Roman"/>
          <w:sz w:val="22"/>
        </w:rPr>
        <w:t>702</w:t>
      </w:r>
      <w:r>
        <w:rPr>
          <w:rFonts w:ascii="Times New Roman" w:hAnsi="Times New Roman" w:hint="eastAsia"/>
          <w:sz w:val="22"/>
        </w:rPr>
        <w:t>平方米，共有套数</w:t>
      </w:r>
      <w:r>
        <w:rPr>
          <w:rFonts w:ascii="Times New Roman" w:hAnsi="Times New Roman"/>
          <w:sz w:val="22"/>
        </w:rPr>
        <w:t>4</w:t>
      </w:r>
      <w:r>
        <w:rPr>
          <w:rFonts w:ascii="Times New Roman" w:hAnsi="Times New Roman" w:hint="eastAsia"/>
          <w:sz w:val="22"/>
        </w:rPr>
        <w:t>幢，包含：教学楼、实训楼、宿舍楼和体育馆等，教职工</w:t>
      </w:r>
      <w:r>
        <w:rPr>
          <w:rFonts w:ascii="Times New Roman" w:hAnsi="Times New Roman" w:hint="eastAsia"/>
          <w:sz w:val="22"/>
        </w:rPr>
        <w:t>3</w:t>
      </w:r>
      <w:r>
        <w:rPr>
          <w:rFonts w:ascii="Times New Roman" w:hAnsi="Times New Roman"/>
          <w:sz w:val="22"/>
        </w:rPr>
        <w:t>6</w:t>
      </w:r>
      <w:r>
        <w:rPr>
          <w:rFonts w:ascii="Times New Roman" w:hAnsi="Times New Roman" w:hint="eastAsia"/>
          <w:sz w:val="22"/>
        </w:rPr>
        <w:t>人，学生</w:t>
      </w:r>
      <w:r>
        <w:rPr>
          <w:rFonts w:ascii="Times New Roman" w:hAnsi="Times New Roman" w:hint="eastAsia"/>
          <w:sz w:val="22"/>
        </w:rPr>
        <w:t>5</w:t>
      </w:r>
      <w:r>
        <w:rPr>
          <w:rFonts w:ascii="Times New Roman" w:hAnsi="Times New Roman"/>
          <w:sz w:val="22"/>
        </w:rPr>
        <w:t>33</w:t>
      </w:r>
      <w:r>
        <w:rPr>
          <w:rFonts w:ascii="Times New Roman" w:hAnsi="Times New Roman" w:hint="eastAsia"/>
          <w:sz w:val="22"/>
        </w:rPr>
        <w:t>人。</w:t>
      </w:r>
    </w:p>
    <w:p w:rsidR="006B5E1A" w:rsidRDefault="006B5E1A" w:rsidP="006B5E1A">
      <w:pPr>
        <w:adjustRightInd w:val="0"/>
        <w:snapToGrid w:val="0"/>
        <w:spacing w:line="300" w:lineRule="auto"/>
        <w:ind w:firstLineChars="400" w:firstLine="843"/>
        <w:rPr>
          <w:rFonts w:ascii="Times New Roman" w:hAnsi="Times New Roman"/>
          <w:sz w:val="22"/>
          <w:highlight w:val="yellow"/>
        </w:rPr>
      </w:pPr>
      <w:r>
        <w:rPr>
          <w:rFonts w:ascii="宋体" w:hAnsi="宋体" w:hint="eastAsia"/>
          <w:b/>
        </w:rPr>
        <w:t>校区大楼（新金桥校区）情况：</w:t>
      </w:r>
    </w:p>
    <w:tbl>
      <w:tblPr>
        <w:tblW w:w="778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420"/>
        <w:gridCol w:w="968"/>
        <w:gridCol w:w="981"/>
        <w:gridCol w:w="1984"/>
        <w:gridCol w:w="2428"/>
      </w:tblGrid>
      <w:tr w:rsidR="006B5E1A" w:rsidTr="006831B5">
        <w:trPr>
          <w:trHeight w:val="60"/>
          <w:jc w:val="center"/>
        </w:trPr>
        <w:tc>
          <w:tcPr>
            <w:tcW w:w="1420" w:type="dxa"/>
            <w:tcBorders>
              <w:top w:val="single" w:sz="8" w:space="0" w:color="auto"/>
              <w:left w:val="single" w:sz="8"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color w:val="000000"/>
                <w:kern w:val="0"/>
                <w:sz w:val="22"/>
              </w:rPr>
            </w:pPr>
            <w:r>
              <w:rPr>
                <w:rFonts w:ascii="宋体" w:hAnsi="宋体" w:cs="宋体" w:hint="eastAsia"/>
                <w:b/>
                <w:bCs/>
                <w:color w:val="000000"/>
                <w:kern w:val="0"/>
                <w:sz w:val="22"/>
              </w:rPr>
              <w:t>大楼名称</w:t>
            </w:r>
          </w:p>
        </w:tc>
        <w:tc>
          <w:tcPr>
            <w:tcW w:w="968" w:type="dxa"/>
            <w:tcBorders>
              <w:top w:val="single" w:sz="8" w:space="0" w:color="auto"/>
              <w:left w:val="single" w:sz="6"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color w:val="000000"/>
                <w:kern w:val="0"/>
                <w:sz w:val="22"/>
              </w:rPr>
            </w:pPr>
            <w:r>
              <w:rPr>
                <w:rFonts w:ascii="宋体" w:hAnsi="宋体" w:cs="宋体" w:hint="eastAsia"/>
                <w:b/>
                <w:bCs/>
                <w:color w:val="000000"/>
                <w:kern w:val="0"/>
                <w:sz w:val="22"/>
              </w:rPr>
              <w:t>楼幢数</w:t>
            </w:r>
          </w:p>
        </w:tc>
        <w:tc>
          <w:tcPr>
            <w:tcW w:w="981" w:type="dxa"/>
            <w:tcBorders>
              <w:top w:val="single" w:sz="8" w:space="0" w:color="auto"/>
              <w:left w:val="single" w:sz="6"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color w:val="000000"/>
                <w:kern w:val="0"/>
                <w:sz w:val="22"/>
              </w:rPr>
            </w:pPr>
            <w:r>
              <w:rPr>
                <w:rFonts w:ascii="宋体" w:hAnsi="宋体" w:cs="宋体" w:hint="eastAsia"/>
                <w:b/>
                <w:bCs/>
                <w:color w:val="000000"/>
                <w:kern w:val="0"/>
                <w:sz w:val="22"/>
              </w:rPr>
              <w:t>楼层数</w:t>
            </w:r>
          </w:p>
        </w:tc>
        <w:tc>
          <w:tcPr>
            <w:tcW w:w="1984" w:type="dxa"/>
            <w:tcBorders>
              <w:top w:val="single" w:sz="8" w:space="0" w:color="auto"/>
              <w:left w:val="single" w:sz="6"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color w:val="000000"/>
                <w:kern w:val="0"/>
                <w:sz w:val="22"/>
              </w:rPr>
            </w:pPr>
            <w:r>
              <w:rPr>
                <w:rFonts w:ascii="宋体" w:hAnsi="宋体" w:cs="宋体" w:hint="eastAsia"/>
                <w:b/>
                <w:bCs/>
                <w:color w:val="000000"/>
                <w:kern w:val="0"/>
                <w:sz w:val="22"/>
              </w:rPr>
              <w:t>面积（平方米）</w:t>
            </w:r>
          </w:p>
        </w:tc>
        <w:tc>
          <w:tcPr>
            <w:tcW w:w="2428" w:type="dxa"/>
            <w:tcBorders>
              <w:top w:val="single" w:sz="8" w:space="0" w:color="auto"/>
              <w:left w:val="single" w:sz="6" w:space="0" w:color="auto"/>
              <w:bottom w:val="single" w:sz="6" w:space="0" w:color="auto"/>
              <w:right w:val="single" w:sz="8" w:space="0" w:color="auto"/>
            </w:tcBorders>
            <w:vAlign w:val="center"/>
          </w:tcPr>
          <w:p w:rsidR="006B5E1A" w:rsidRDefault="006B5E1A" w:rsidP="006831B5">
            <w:pPr>
              <w:widowControl/>
              <w:adjustRightInd w:val="0"/>
              <w:snapToGrid w:val="0"/>
              <w:jc w:val="center"/>
              <w:rPr>
                <w:rFonts w:ascii="宋体" w:hAnsi="宋体" w:cs="宋体"/>
                <w:b/>
                <w:bCs/>
                <w:color w:val="000000"/>
                <w:kern w:val="0"/>
                <w:sz w:val="22"/>
              </w:rPr>
            </w:pPr>
            <w:r>
              <w:rPr>
                <w:rFonts w:ascii="宋体" w:hAnsi="宋体" w:cs="宋体" w:hint="eastAsia"/>
                <w:b/>
                <w:bCs/>
                <w:color w:val="000000"/>
                <w:kern w:val="0"/>
                <w:sz w:val="22"/>
              </w:rPr>
              <w:t>备注说明</w:t>
            </w:r>
          </w:p>
        </w:tc>
      </w:tr>
      <w:tr w:rsidR="006B5E1A" w:rsidTr="006831B5">
        <w:trPr>
          <w:trHeight w:val="60"/>
          <w:jc w:val="center"/>
        </w:trPr>
        <w:tc>
          <w:tcPr>
            <w:tcW w:w="1420" w:type="dxa"/>
            <w:tcBorders>
              <w:top w:val="single" w:sz="6" w:space="0" w:color="auto"/>
              <w:left w:val="single" w:sz="8" w:space="0" w:color="auto"/>
              <w:bottom w:val="single" w:sz="6" w:space="0" w:color="auto"/>
              <w:right w:val="single" w:sz="6" w:space="0" w:color="auto"/>
            </w:tcBorders>
            <w:noWrap/>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教学楼</w:t>
            </w:r>
          </w:p>
        </w:tc>
        <w:tc>
          <w:tcPr>
            <w:tcW w:w="968" w:type="dxa"/>
            <w:tcBorders>
              <w:top w:val="single" w:sz="6" w:space="0" w:color="auto"/>
              <w:left w:val="single" w:sz="6"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1</w:t>
            </w:r>
          </w:p>
        </w:tc>
        <w:tc>
          <w:tcPr>
            <w:tcW w:w="981" w:type="dxa"/>
            <w:tcBorders>
              <w:top w:val="single" w:sz="6" w:space="0" w:color="auto"/>
              <w:left w:val="single" w:sz="6"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5</w:t>
            </w:r>
          </w:p>
        </w:tc>
        <w:tc>
          <w:tcPr>
            <w:tcW w:w="1984" w:type="dxa"/>
            <w:tcBorders>
              <w:top w:val="single" w:sz="6" w:space="0" w:color="auto"/>
              <w:left w:val="single" w:sz="6" w:space="0" w:color="auto"/>
              <w:bottom w:val="single" w:sz="6" w:space="0" w:color="auto"/>
              <w:right w:val="single" w:sz="6" w:space="0" w:color="auto"/>
            </w:tcBorders>
            <w:noWrap/>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3405.82</w:t>
            </w:r>
          </w:p>
        </w:tc>
        <w:tc>
          <w:tcPr>
            <w:tcW w:w="2428" w:type="dxa"/>
            <w:tcBorders>
              <w:top w:val="single" w:sz="6" w:space="0" w:color="auto"/>
              <w:left w:val="single" w:sz="6" w:space="0" w:color="auto"/>
              <w:bottom w:val="single" w:sz="6" w:space="0" w:color="auto"/>
              <w:right w:val="single" w:sz="8" w:space="0" w:color="auto"/>
            </w:tcBorders>
            <w:vAlign w:val="center"/>
          </w:tcPr>
          <w:p w:rsidR="006B5E1A" w:rsidRDefault="006B5E1A" w:rsidP="006831B5">
            <w:pPr>
              <w:widowControl/>
              <w:adjustRightInd w:val="0"/>
              <w:snapToGrid w:val="0"/>
              <w:jc w:val="left"/>
              <w:rPr>
                <w:rFonts w:ascii="宋体" w:hAnsi="宋体" w:cs="宋体"/>
                <w:b/>
                <w:bCs/>
                <w:kern w:val="0"/>
                <w:sz w:val="22"/>
              </w:rPr>
            </w:pPr>
            <w:r>
              <w:rPr>
                <w:rFonts w:ascii="宋体" w:hAnsi="宋体" w:cs="宋体" w:hint="eastAsia"/>
                <w:b/>
                <w:bCs/>
                <w:kern w:val="0"/>
                <w:sz w:val="22"/>
              </w:rPr>
              <w:t>教室18间、办公室14间、卫生间10间、寝室11间</w:t>
            </w:r>
          </w:p>
        </w:tc>
      </w:tr>
      <w:tr w:rsidR="006B5E1A" w:rsidTr="006831B5">
        <w:trPr>
          <w:trHeight w:val="70"/>
          <w:jc w:val="center"/>
        </w:trPr>
        <w:tc>
          <w:tcPr>
            <w:tcW w:w="1420" w:type="dxa"/>
            <w:tcBorders>
              <w:top w:val="single" w:sz="6" w:space="0" w:color="auto"/>
              <w:left w:val="single" w:sz="8" w:space="0" w:color="auto"/>
              <w:bottom w:val="single" w:sz="6" w:space="0" w:color="auto"/>
              <w:right w:val="single" w:sz="6" w:space="0" w:color="auto"/>
            </w:tcBorders>
            <w:noWrap/>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实训楼</w:t>
            </w:r>
          </w:p>
        </w:tc>
        <w:tc>
          <w:tcPr>
            <w:tcW w:w="968" w:type="dxa"/>
            <w:tcBorders>
              <w:top w:val="single" w:sz="6" w:space="0" w:color="auto"/>
              <w:left w:val="single" w:sz="6"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1</w:t>
            </w:r>
          </w:p>
        </w:tc>
        <w:tc>
          <w:tcPr>
            <w:tcW w:w="981" w:type="dxa"/>
            <w:tcBorders>
              <w:top w:val="single" w:sz="6" w:space="0" w:color="auto"/>
              <w:left w:val="single" w:sz="6"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5</w:t>
            </w:r>
          </w:p>
        </w:tc>
        <w:tc>
          <w:tcPr>
            <w:tcW w:w="1984" w:type="dxa"/>
            <w:tcBorders>
              <w:top w:val="single" w:sz="6" w:space="0" w:color="auto"/>
              <w:left w:val="single" w:sz="6" w:space="0" w:color="auto"/>
              <w:bottom w:val="single" w:sz="6" w:space="0" w:color="auto"/>
              <w:right w:val="single" w:sz="6" w:space="0" w:color="auto"/>
            </w:tcBorders>
            <w:noWrap/>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3985.87</w:t>
            </w:r>
          </w:p>
        </w:tc>
        <w:tc>
          <w:tcPr>
            <w:tcW w:w="2428" w:type="dxa"/>
            <w:tcBorders>
              <w:top w:val="single" w:sz="6" w:space="0" w:color="auto"/>
              <w:left w:val="single" w:sz="6" w:space="0" w:color="auto"/>
              <w:bottom w:val="single" w:sz="6" w:space="0" w:color="auto"/>
              <w:right w:val="single" w:sz="8" w:space="0" w:color="auto"/>
            </w:tcBorders>
            <w:vAlign w:val="center"/>
          </w:tcPr>
          <w:p w:rsidR="006B5E1A" w:rsidRDefault="006B5E1A" w:rsidP="006831B5">
            <w:pPr>
              <w:widowControl/>
              <w:adjustRightInd w:val="0"/>
              <w:snapToGrid w:val="0"/>
              <w:jc w:val="left"/>
              <w:rPr>
                <w:rFonts w:ascii="宋体" w:hAnsi="宋体" w:cs="宋体"/>
                <w:b/>
                <w:bCs/>
                <w:kern w:val="0"/>
                <w:sz w:val="22"/>
              </w:rPr>
            </w:pPr>
            <w:r>
              <w:rPr>
                <w:rFonts w:ascii="宋体" w:hAnsi="宋体" w:cs="宋体" w:hint="eastAsia"/>
                <w:b/>
                <w:bCs/>
                <w:kern w:val="0"/>
                <w:sz w:val="22"/>
              </w:rPr>
              <w:t>实训室20间、办公室4间、会议室2个、图书馆1个、卫生间10间</w:t>
            </w:r>
          </w:p>
        </w:tc>
      </w:tr>
      <w:tr w:rsidR="006B5E1A" w:rsidTr="006831B5">
        <w:trPr>
          <w:trHeight w:val="70"/>
          <w:jc w:val="center"/>
        </w:trPr>
        <w:tc>
          <w:tcPr>
            <w:tcW w:w="1420" w:type="dxa"/>
            <w:tcBorders>
              <w:top w:val="single" w:sz="6" w:space="0" w:color="auto"/>
              <w:left w:val="single" w:sz="8" w:space="0" w:color="auto"/>
              <w:bottom w:val="single" w:sz="6" w:space="0" w:color="auto"/>
              <w:right w:val="single" w:sz="6" w:space="0" w:color="auto"/>
            </w:tcBorders>
            <w:noWrap/>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宿舍楼</w:t>
            </w:r>
          </w:p>
        </w:tc>
        <w:tc>
          <w:tcPr>
            <w:tcW w:w="968" w:type="dxa"/>
            <w:tcBorders>
              <w:top w:val="single" w:sz="6" w:space="0" w:color="auto"/>
              <w:left w:val="single" w:sz="6"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1</w:t>
            </w:r>
          </w:p>
        </w:tc>
        <w:tc>
          <w:tcPr>
            <w:tcW w:w="981" w:type="dxa"/>
            <w:tcBorders>
              <w:top w:val="single" w:sz="6" w:space="0" w:color="auto"/>
              <w:left w:val="single" w:sz="6"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3</w:t>
            </w:r>
          </w:p>
        </w:tc>
        <w:tc>
          <w:tcPr>
            <w:tcW w:w="1984" w:type="dxa"/>
            <w:tcBorders>
              <w:top w:val="single" w:sz="6" w:space="0" w:color="auto"/>
              <w:left w:val="single" w:sz="6" w:space="0" w:color="auto"/>
              <w:bottom w:val="single" w:sz="6" w:space="0" w:color="auto"/>
              <w:right w:val="single" w:sz="6" w:space="0" w:color="auto"/>
            </w:tcBorders>
            <w:noWrap/>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621.39</w:t>
            </w:r>
          </w:p>
        </w:tc>
        <w:tc>
          <w:tcPr>
            <w:tcW w:w="2428" w:type="dxa"/>
            <w:tcBorders>
              <w:top w:val="single" w:sz="6" w:space="0" w:color="auto"/>
              <w:left w:val="single" w:sz="6" w:space="0" w:color="auto"/>
              <w:bottom w:val="single" w:sz="6" w:space="0" w:color="auto"/>
              <w:right w:val="single" w:sz="8" w:space="0" w:color="auto"/>
            </w:tcBorders>
            <w:vAlign w:val="center"/>
          </w:tcPr>
          <w:p w:rsidR="006B5E1A" w:rsidRDefault="006B5E1A" w:rsidP="006831B5">
            <w:pPr>
              <w:widowControl/>
              <w:adjustRightInd w:val="0"/>
              <w:snapToGrid w:val="0"/>
              <w:jc w:val="left"/>
              <w:rPr>
                <w:rFonts w:ascii="宋体" w:hAnsi="宋体" w:cs="宋体"/>
                <w:b/>
                <w:bCs/>
                <w:kern w:val="0"/>
                <w:sz w:val="22"/>
              </w:rPr>
            </w:pPr>
            <w:r>
              <w:rPr>
                <w:rFonts w:ascii="宋体" w:hAnsi="宋体" w:cs="宋体" w:hint="eastAsia"/>
                <w:b/>
                <w:bCs/>
                <w:kern w:val="0"/>
                <w:sz w:val="22"/>
              </w:rPr>
              <w:t>寝室20间、卫生间3间</w:t>
            </w:r>
          </w:p>
        </w:tc>
      </w:tr>
      <w:tr w:rsidR="006B5E1A" w:rsidTr="006831B5">
        <w:trPr>
          <w:trHeight w:val="70"/>
          <w:jc w:val="center"/>
        </w:trPr>
        <w:tc>
          <w:tcPr>
            <w:tcW w:w="1420" w:type="dxa"/>
            <w:tcBorders>
              <w:top w:val="single" w:sz="6" w:space="0" w:color="auto"/>
              <w:left w:val="single" w:sz="8" w:space="0" w:color="auto"/>
              <w:bottom w:val="single" w:sz="8" w:space="0" w:color="auto"/>
              <w:right w:val="single" w:sz="6" w:space="0" w:color="auto"/>
            </w:tcBorders>
            <w:noWrap/>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体育馆</w:t>
            </w:r>
          </w:p>
        </w:tc>
        <w:tc>
          <w:tcPr>
            <w:tcW w:w="968" w:type="dxa"/>
            <w:tcBorders>
              <w:top w:val="single" w:sz="6" w:space="0" w:color="auto"/>
              <w:left w:val="single" w:sz="6" w:space="0" w:color="auto"/>
              <w:bottom w:val="single" w:sz="8"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1</w:t>
            </w:r>
          </w:p>
        </w:tc>
        <w:tc>
          <w:tcPr>
            <w:tcW w:w="981" w:type="dxa"/>
            <w:tcBorders>
              <w:top w:val="single" w:sz="6" w:space="0" w:color="auto"/>
              <w:left w:val="single" w:sz="6" w:space="0" w:color="auto"/>
              <w:bottom w:val="single" w:sz="8"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2</w:t>
            </w:r>
          </w:p>
        </w:tc>
        <w:tc>
          <w:tcPr>
            <w:tcW w:w="1984" w:type="dxa"/>
            <w:tcBorders>
              <w:top w:val="single" w:sz="6" w:space="0" w:color="auto"/>
              <w:left w:val="single" w:sz="6" w:space="0" w:color="auto"/>
              <w:bottom w:val="single" w:sz="8" w:space="0" w:color="auto"/>
              <w:right w:val="single" w:sz="6" w:space="0" w:color="auto"/>
            </w:tcBorders>
            <w:noWrap/>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1681.27</w:t>
            </w:r>
          </w:p>
        </w:tc>
        <w:tc>
          <w:tcPr>
            <w:tcW w:w="2428" w:type="dxa"/>
            <w:tcBorders>
              <w:top w:val="single" w:sz="6" w:space="0" w:color="auto"/>
              <w:left w:val="single" w:sz="6" w:space="0" w:color="auto"/>
              <w:bottom w:val="single" w:sz="8" w:space="0" w:color="auto"/>
              <w:right w:val="single" w:sz="8" w:space="0" w:color="auto"/>
            </w:tcBorders>
            <w:vAlign w:val="center"/>
          </w:tcPr>
          <w:p w:rsidR="006B5E1A" w:rsidRDefault="006B5E1A" w:rsidP="006831B5">
            <w:pPr>
              <w:widowControl/>
              <w:adjustRightInd w:val="0"/>
              <w:snapToGrid w:val="0"/>
              <w:jc w:val="center"/>
              <w:rPr>
                <w:rFonts w:ascii="宋体" w:hAnsi="宋体" w:cs="宋体"/>
                <w:b/>
                <w:bCs/>
                <w:kern w:val="0"/>
                <w:sz w:val="22"/>
              </w:rPr>
            </w:pPr>
          </w:p>
        </w:tc>
      </w:tr>
    </w:tbl>
    <w:p w:rsidR="006B5E1A" w:rsidRDefault="006B5E1A" w:rsidP="006B5E1A">
      <w:pPr>
        <w:adjustRightInd w:val="0"/>
        <w:snapToGrid w:val="0"/>
        <w:spacing w:line="300" w:lineRule="auto"/>
        <w:ind w:firstLineChars="200" w:firstLine="440"/>
        <w:rPr>
          <w:rFonts w:ascii="Times New Roman" w:hAnsi="Times New Roman"/>
          <w:sz w:val="22"/>
          <w:highlight w:val="yellow"/>
        </w:rPr>
      </w:pPr>
    </w:p>
    <w:p w:rsidR="006B5E1A" w:rsidRDefault="006B5E1A" w:rsidP="006B5E1A">
      <w:pPr>
        <w:numPr>
          <w:ilvl w:val="0"/>
          <w:numId w:val="2"/>
        </w:numPr>
        <w:adjustRightInd w:val="0"/>
        <w:snapToGrid w:val="0"/>
        <w:spacing w:line="300" w:lineRule="auto"/>
        <w:rPr>
          <w:rFonts w:ascii="Times New Roman" w:hAnsi="Times New Roman"/>
          <w:sz w:val="22"/>
        </w:rPr>
      </w:pPr>
      <w:r>
        <w:rPr>
          <w:rFonts w:ascii="Times New Roman" w:hAnsi="Times New Roman" w:hint="eastAsia"/>
          <w:sz w:val="22"/>
        </w:rPr>
        <w:t>上海第二工业大学附属浦东振华外经职业技术学校（商城路校区）</w:t>
      </w:r>
    </w:p>
    <w:p w:rsidR="006B5E1A" w:rsidRDefault="006B5E1A" w:rsidP="006B5E1A">
      <w:pPr>
        <w:adjustRightInd w:val="0"/>
        <w:snapToGrid w:val="0"/>
        <w:spacing w:line="300" w:lineRule="auto"/>
        <w:ind w:firstLineChars="400" w:firstLine="880"/>
        <w:rPr>
          <w:rFonts w:ascii="Times New Roman" w:hAnsi="Times New Roman"/>
          <w:sz w:val="22"/>
        </w:rPr>
      </w:pPr>
      <w:r>
        <w:rPr>
          <w:rFonts w:ascii="Times New Roman" w:hAnsi="Times New Roman" w:hint="eastAsia"/>
          <w:sz w:val="22"/>
        </w:rPr>
        <w:t>地址：上海市浦东新区商城路</w:t>
      </w:r>
      <w:r>
        <w:rPr>
          <w:rFonts w:ascii="Times New Roman" w:hAnsi="Times New Roman" w:hint="eastAsia"/>
          <w:sz w:val="22"/>
        </w:rPr>
        <w:t>1</w:t>
      </w:r>
      <w:r>
        <w:rPr>
          <w:rFonts w:ascii="Times New Roman" w:hAnsi="Times New Roman"/>
          <w:sz w:val="22"/>
        </w:rPr>
        <w:t>088</w:t>
      </w:r>
      <w:r>
        <w:rPr>
          <w:rFonts w:ascii="Times New Roman" w:hAnsi="Times New Roman" w:hint="eastAsia"/>
          <w:sz w:val="22"/>
        </w:rPr>
        <w:t>号</w:t>
      </w:r>
    </w:p>
    <w:p w:rsidR="006B5E1A" w:rsidRDefault="006B5E1A" w:rsidP="006B5E1A">
      <w:pPr>
        <w:adjustRightInd w:val="0"/>
        <w:snapToGrid w:val="0"/>
        <w:spacing w:line="300" w:lineRule="auto"/>
        <w:ind w:firstLineChars="400" w:firstLine="880"/>
        <w:rPr>
          <w:rFonts w:ascii="Times New Roman" w:hAnsi="Times New Roman"/>
          <w:sz w:val="22"/>
        </w:rPr>
      </w:pPr>
      <w:r>
        <w:rPr>
          <w:rFonts w:ascii="Times New Roman" w:hAnsi="Times New Roman" w:hint="eastAsia"/>
          <w:sz w:val="22"/>
        </w:rPr>
        <w:t>建筑面积：</w:t>
      </w:r>
      <w:r>
        <w:rPr>
          <w:rFonts w:ascii="Times New Roman" w:hAnsi="Times New Roman"/>
          <w:sz w:val="22"/>
        </w:rPr>
        <w:t>1982</w:t>
      </w:r>
      <w:r>
        <w:rPr>
          <w:rFonts w:ascii="Times New Roman" w:hAnsi="Times New Roman" w:hint="eastAsia"/>
          <w:sz w:val="22"/>
        </w:rPr>
        <w:t>平方米，绿化面积：</w:t>
      </w:r>
      <w:r>
        <w:rPr>
          <w:rFonts w:ascii="Times New Roman" w:hAnsi="Times New Roman"/>
          <w:sz w:val="22"/>
        </w:rPr>
        <w:t>0</w:t>
      </w:r>
      <w:r>
        <w:rPr>
          <w:rFonts w:ascii="Times New Roman" w:hAnsi="Times New Roman" w:hint="eastAsia"/>
          <w:sz w:val="22"/>
        </w:rPr>
        <w:t>平方米，共有套数</w:t>
      </w:r>
      <w:r>
        <w:rPr>
          <w:rFonts w:ascii="Times New Roman" w:hAnsi="Times New Roman"/>
          <w:sz w:val="22"/>
        </w:rPr>
        <w:t>1</w:t>
      </w:r>
      <w:r>
        <w:rPr>
          <w:rFonts w:ascii="Times New Roman" w:hAnsi="Times New Roman" w:hint="eastAsia"/>
          <w:sz w:val="22"/>
        </w:rPr>
        <w:t>幢实训楼，教职工</w:t>
      </w:r>
      <w:r>
        <w:rPr>
          <w:rFonts w:ascii="Times New Roman" w:hAnsi="Times New Roman" w:hint="eastAsia"/>
          <w:sz w:val="22"/>
        </w:rPr>
        <w:lastRenderedPageBreak/>
        <w:t>0</w:t>
      </w:r>
      <w:r>
        <w:rPr>
          <w:rFonts w:ascii="Times New Roman" w:hAnsi="Times New Roman" w:hint="eastAsia"/>
          <w:sz w:val="22"/>
        </w:rPr>
        <w:t>人，学生</w:t>
      </w:r>
      <w:r>
        <w:rPr>
          <w:rFonts w:ascii="Times New Roman" w:hAnsi="Times New Roman" w:hint="eastAsia"/>
          <w:sz w:val="22"/>
        </w:rPr>
        <w:t>0</w:t>
      </w:r>
      <w:r>
        <w:rPr>
          <w:rFonts w:ascii="Times New Roman" w:hAnsi="Times New Roman" w:hint="eastAsia"/>
          <w:sz w:val="22"/>
        </w:rPr>
        <w:t>人。该校区平时供其它校区教学实训使用，不常驻。</w:t>
      </w:r>
    </w:p>
    <w:p w:rsidR="006B5E1A" w:rsidRDefault="006B5E1A" w:rsidP="006B5E1A">
      <w:pPr>
        <w:adjustRightInd w:val="0"/>
        <w:snapToGrid w:val="0"/>
        <w:spacing w:line="300" w:lineRule="auto"/>
        <w:ind w:firstLineChars="400" w:firstLine="843"/>
        <w:rPr>
          <w:rFonts w:ascii="Times New Roman" w:hAnsi="Times New Roman"/>
          <w:sz w:val="22"/>
          <w:highlight w:val="yellow"/>
        </w:rPr>
      </w:pPr>
      <w:r>
        <w:rPr>
          <w:rFonts w:ascii="宋体" w:hAnsi="宋体" w:hint="eastAsia"/>
          <w:b/>
        </w:rPr>
        <w:t>校区大楼（商城路校区）情况：</w:t>
      </w:r>
    </w:p>
    <w:tbl>
      <w:tblPr>
        <w:tblW w:w="776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420"/>
        <w:gridCol w:w="938"/>
        <w:gridCol w:w="1011"/>
        <w:gridCol w:w="2126"/>
        <w:gridCol w:w="2268"/>
      </w:tblGrid>
      <w:tr w:rsidR="006B5E1A" w:rsidTr="006831B5">
        <w:trPr>
          <w:trHeight w:val="60"/>
          <w:jc w:val="center"/>
        </w:trPr>
        <w:tc>
          <w:tcPr>
            <w:tcW w:w="1420" w:type="dxa"/>
            <w:tcBorders>
              <w:top w:val="single" w:sz="8" w:space="0" w:color="auto"/>
              <w:left w:val="single" w:sz="8"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color w:val="000000"/>
                <w:kern w:val="0"/>
                <w:sz w:val="22"/>
              </w:rPr>
            </w:pPr>
            <w:r>
              <w:rPr>
                <w:rFonts w:ascii="宋体" w:hAnsi="宋体" w:cs="宋体" w:hint="eastAsia"/>
                <w:b/>
                <w:bCs/>
                <w:color w:val="000000"/>
                <w:kern w:val="0"/>
                <w:sz w:val="22"/>
              </w:rPr>
              <w:t>大楼名称</w:t>
            </w:r>
          </w:p>
        </w:tc>
        <w:tc>
          <w:tcPr>
            <w:tcW w:w="938" w:type="dxa"/>
            <w:tcBorders>
              <w:top w:val="single" w:sz="8" w:space="0" w:color="auto"/>
              <w:left w:val="single" w:sz="6"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color w:val="000000"/>
                <w:kern w:val="0"/>
                <w:sz w:val="22"/>
              </w:rPr>
            </w:pPr>
            <w:r>
              <w:rPr>
                <w:rFonts w:ascii="宋体" w:hAnsi="宋体" w:cs="宋体" w:hint="eastAsia"/>
                <w:b/>
                <w:bCs/>
                <w:color w:val="000000"/>
                <w:kern w:val="0"/>
                <w:sz w:val="22"/>
              </w:rPr>
              <w:t>楼幢数</w:t>
            </w:r>
          </w:p>
        </w:tc>
        <w:tc>
          <w:tcPr>
            <w:tcW w:w="1011" w:type="dxa"/>
            <w:tcBorders>
              <w:top w:val="single" w:sz="8" w:space="0" w:color="auto"/>
              <w:left w:val="single" w:sz="6"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color w:val="000000"/>
                <w:kern w:val="0"/>
                <w:sz w:val="22"/>
              </w:rPr>
            </w:pPr>
            <w:r>
              <w:rPr>
                <w:rFonts w:ascii="宋体" w:hAnsi="宋体" w:cs="宋体" w:hint="eastAsia"/>
                <w:b/>
                <w:bCs/>
                <w:color w:val="000000"/>
                <w:kern w:val="0"/>
                <w:sz w:val="22"/>
              </w:rPr>
              <w:t>楼层数</w:t>
            </w:r>
          </w:p>
        </w:tc>
        <w:tc>
          <w:tcPr>
            <w:tcW w:w="2126" w:type="dxa"/>
            <w:tcBorders>
              <w:top w:val="single" w:sz="8" w:space="0" w:color="auto"/>
              <w:left w:val="single" w:sz="6"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color w:val="000000"/>
                <w:kern w:val="0"/>
                <w:sz w:val="22"/>
              </w:rPr>
            </w:pPr>
            <w:r>
              <w:rPr>
                <w:rFonts w:ascii="宋体" w:hAnsi="宋体" w:cs="宋体" w:hint="eastAsia"/>
                <w:b/>
                <w:bCs/>
                <w:color w:val="000000"/>
                <w:kern w:val="0"/>
                <w:sz w:val="22"/>
              </w:rPr>
              <w:t>面积（平方米）</w:t>
            </w:r>
          </w:p>
        </w:tc>
        <w:tc>
          <w:tcPr>
            <w:tcW w:w="2268" w:type="dxa"/>
            <w:tcBorders>
              <w:top w:val="single" w:sz="8" w:space="0" w:color="auto"/>
              <w:left w:val="single" w:sz="6" w:space="0" w:color="auto"/>
              <w:bottom w:val="single" w:sz="6" w:space="0" w:color="auto"/>
              <w:right w:val="single" w:sz="8" w:space="0" w:color="auto"/>
            </w:tcBorders>
            <w:vAlign w:val="center"/>
          </w:tcPr>
          <w:p w:rsidR="006B5E1A" w:rsidRDefault="006B5E1A" w:rsidP="006831B5">
            <w:pPr>
              <w:widowControl/>
              <w:adjustRightInd w:val="0"/>
              <w:snapToGrid w:val="0"/>
              <w:jc w:val="center"/>
              <w:rPr>
                <w:rFonts w:ascii="宋体" w:hAnsi="宋体" w:cs="宋体"/>
                <w:b/>
                <w:bCs/>
                <w:color w:val="000000"/>
                <w:kern w:val="0"/>
                <w:sz w:val="22"/>
              </w:rPr>
            </w:pPr>
            <w:r>
              <w:rPr>
                <w:rFonts w:ascii="宋体" w:hAnsi="宋体" w:cs="宋体" w:hint="eastAsia"/>
                <w:b/>
                <w:bCs/>
                <w:color w:val="000000"/>
                <w:kern w:val="0"/>
                <w:sz w:val="22"/>
              </w:rPr>
              <w:t>备注说明</w:t>
            </w:r>
          </w:p>
        </w:tc>
      </w:tr>
      <w:tr w:rsidR="006B5E1A" w:rsidTr="006831B5">
        <w:trPr>
          <w:trHeight w:val="70"/>
          <w:jc w:val="center"/>
        </w:trPr>
        <w:tc>
          <w:tcPr>
            <w:tcW w:w="1420" w:type="dxa"/>
            <w:tcBorders>
              <w:top w:val="single" w:sz="6" w:space="0" w:color="auto"/>
              <w:left w:val="single" w:sz="8" w:space="0" w:color="auto"/>
              <w:bottom w:val="single" w:sz="8" w:space="0" w:color="auto"/>
              <w:right w:val="single" w:sz="6" w:space="0" w:color="auto"/>
            </w:tcBorders>
            <w:noWrap/>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实训楼</w:t>
            </w:r>
          </w:p>
        </w:tc>
        <w:tc>
          <w:tcPr>
            <w:tcW w:w="938" w:type="dxa"/>
            <w:tcBorders>
              <w:top w:val="single" w:sz="6" w:space="0" w:color="auto"/>
              <w:left w:val="single" w:sz="6" w:space="0" w:color="auto"/>
              <w:bottom w:val="single" w:sz="8"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1</w:t>
            </w:r>
          </w:p>
        </w:tc>
        <w:tc>
          <w:tcPr>
            <w:tcW w:w="1011" w:type="dxa"/>
            <w:tcBorders>
              <w:top w:val="single" w:sz="6" w:space="0" w:color="auto"/>
              <w:left w:val="single" w:sz="6" w:space="0" w:color="auto"/>
              <w:bottom w:val="single" w:sz="8"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5</w:t>
            </w:r>
          </w:p>
        </w:tc>
        <w:tc>
          <w:tcPr>
            <w:tcW w:w="2126" w:type="dxa"/>
            <w:tcBorders>
              <w:top w:val="single" w:sz="6" w:space="0" w:color="auto"/>
              <w:left w:val="single" w:sz="6" w:space="0" w:color="auto"/>
              <w:bottom w:val="single" w:sz="8" w:space="0" w:color="auto"/>
              <w:right w:val="single" w:sz="6" w:space="0" w:color="auto"/>
            </w:tcBorders>
            <w:noWrap/>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1982</w:t>
            </w:r>
          </w:p>
        </w:tc>
        <w:tc>
          <w:tcPr>
            <w:tcW w:w="2268" w:type="dxa"/>
            <w:tcBorders>
              <w:top w:val="single" w:sz="6" w:space="0" w:color="auto"/>
              <w:left w:val="single" w:sz="6" w:space="0" w:color="auto"/>
              <w:bottom w:val="single" w:sz="8" w:space="0" w:color="auto"/>
              <w:right w:val="single" w:sz="8" w:space="0" w:color="auto"/>
            </w:tcBorders>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实训室</w:t>
            </w:r>
          </w:p>
        </w:tc>
      </w:tr>
    </w:tbl>
    <w:p w:rsidR="006B5E1A" w:rsidRDefault="006B5E1A" w:rsidP="006B5E1A">
      <w:pPr>
        <w:adjustRightInd w:val="0"/>
        <w:snapToGrid w:val="0"/>
        <w:spacing w:line="300" w:lineRule="auto"/>
        <w:ind w:firstLineChars="200" w:firstLine="440"/>
        <w:rPr>
          <w:rFonts w:ascii="Times New Roman" w:hAnsi="Times New Roman"/>
          <w:sz w:val="22"/>
          <w:highlight w:val="yellow"/>
        </w:rPr>
      </w:pPr>
    </w:p>
    <w:p w:rsidR="006B5E1A" w:rsidRDefault="006B5E1A" w:rsidP="006B5E1A">
      <w:pPr>
        <w:numPr>
          <w:ilvl w:val="0"/>
          <w:numId w:val="2"/>
        </w:numPr>
        <w:adjustRightInd w:val="0"/>
        <w:snapToGrid w:val="0"/>
        <w:spacing w:line="300" w:lineRule="auto"/>
        <w:rPr>
          <w:rFonts w:ascii="Times New Roman" w:hAnsi="Times New Roman"/>
          <w:sz w:val="22"/>
        </w:rPr>
      </w:pPr>
      <w:r>
        <w:rPr>
          <w:rFonts w:ascii="Times New Roman" w:hAnsi="Times New Roman" w:hint="eastAsia"/>
          <w:sz w:val="22"/>
        </w:rPr>
        <w:t>上海第二工业大学附属浦东振华外经职业技术学校（康梧路校区）</w:t>
      </w:r>
    </w:p>
    <w:p w:rsidR="006B5E1A" w:rsidRDefault="006B5E1A" w:rsidP="006B5E1A">
      <w:pPr>
        <w:adjustRightInd w:val="0"/>
        <w:snapToGrid w:val="0"/>
        <w:spacing w:line="300" w:lineRule="auto"/>
        <w:ind w:firstLineChars="400" w:firstLine="880"/>
        <w:rPr>
          <w:rFonts w:ascii="Times New Roman" w:hAnsi="Times New Roman"/>
          <w:sz w:val="22"/>
        </w:rPr>
      </w:pPr>
      <w:r>
        <w:rPr>
          <w:rFonts w:ascii="Times New Roman" w:hAnsi="Times New Roman" w:hint="eastAsia"/>
          <w:sz w:val="22"/>
        </w:rPr>
        <w:t>地址：上海市浦东新区康梧路</w:t>
      </w:r>
      <w:r>
        <w:rPr>
          <w:rFonts w:ascii="Times New Roman" w:hAnsi="Times New Roman" w:hint="eastAsia"/>
          <w:sz w:val="22"/>
        </w:rPr>
        <w:t>978</w:t>
      </w:r>
      <w:r>
        <w:rPr>
          <w:rFonts w:ascii="Times New Roman" w:hAnsi="Times New Roman" w:hint="eastAsia"/>
          <w:sz w:val="22"/>
        </w:rPr>
        <w:t>弄</w:t>
      </w:r>
      <w:r>
        <w:rPr>
          <w:rFonts w:ascii="Times New Roman" w:hAnsi="Times New Roman" w:hint="eastAsia"/>
          <w:sz w:val="22"/>
        </w:rPr>
        <w:t>57</w:t>
      </w:r>
      <w:r>
        <w:rPr>
          <w:rFonts w:ascii="Times New Roman" w:hAnsi="Times New Roman" w:hint="eastAsia"/>
          <w:sz w:val="22"/>
        </w:rPr>
        <w:t>号</w:t>
      </w:r>
    </w:p>
    <w:p w:rsidR="006B5E1A" w:rsidRDefault="006B5E1A" w:rsidP="006B5E1A">
      <w:pPr>
        <w:adjustRightInd w:val="0"/>
        <w:snapToGrid w:val="0"/>
        <w:spacing w:line="300" w:lineRule="auto"/>
        <w:ind w:firstLineChars="400" w:firstLine="880"/>
        <w:rPr>
          <w:rFonts w:ascii="Times New Roman" w:hAnsi="Times New Roman"/>
          <w:color w:val="FF0000"/>
          <w:sz w:val="22"/>
        </w:rPr>
      </w:pPr>
      <w:r>
        <w:rPr>
          <w:rFonts w:ascii="Times New Roman" w:hAnsi="Times New Roman" w:hint="eastAsia"/>
          <w:sz w:val="22"/>
        </w:rPr>
        <w:t>建筑面积：</w:t>
      </w:r>
      <w:r>
        <w:rPr>
          <w:rFonts w:ascii="Times New Roman" w:hAnsi="Times New Roman"/>
          <w:sz w:val="22"/>
        </w:rPr>
        <w:t>17287.2</w:t>
      </w:r>
      <w:r>
        <w:rPr>
          <w:rFonts w:ascii="Times New Roman" w:hAnsi="Times New Roman" w:hint="eastAsia"/>
          <w:sz w:val="22"/>
        </w:rPr>
        <w:t>平方米，绿化面积：</w:t>
      </w:r>
      <w:r>
        <w:rPr>
          <w:rFonts w:ascii="Times New Roman" w:hAnsi="Times New Roman" w:hint="eastAsia"/>
          <w:sz w:val="22"/>
        </w:rPr>
        <w:t>11169</w:t>
      </w:r>
      <w:r>
        <w:rPr>
          <w:rFonts w:ascii="Times New Roman" w:hAnsi="Times New Roman" w:hint="eastAsia"/>
          <w:sz w:val="22"/>
        </w:rPr>
        <w:t>平方米，共有套数</w:t>
      </w:r>
      <w:r>
        <w:rPr>
          <w:rFonts w:ascii="Times New Roman" w:hAnsi="Times New Roman" w:hint="eastAsia"/>
          <w:sz w:val="22"/>
        </w:rPr>
        <w:t>1</w:t>
      </w:r>
      <w:r>
        <w:rPr>
          <w:rFonts w:ascii="Times New Roman" w:hAnsi="Times New Roman" w:hint="eastAsia"/>
          <w:sz w:val="22"/>
        </w:rPr>
        <w:t>幢，包含：教学区、行政区、实训区、体育馆等，教职工</w:t>
      </w:r>
      <w:r>
        <w:rPr>
          <w:rFonts w:ascii="Times New Roman" w:hAnsi="Times New Roman"/>
          <w:sz w:val="22"/>
        </w:rPr>
        <w:t>61</w:t>
      </w:r>
      <w:r>
        <w:rPr>
          <w:rFonts w:ascii="Times New Roman" w:hAnsi="Times New Roman" w:hint="eastAsia"/>
          <w:sz w:val="22"/>
        </w:rPr>
        <w:t>人，学生</w:t>
      </w:r>
      <w:r>
        <w:rPr>
          <w:rFonts w:ascii="Times New Roman" w:hAnsi="Times New Roman" w:hint="eastAsia"/>
          <w:sz w:val="22"/>
        </w:rPr>
        <w:t>3</w:t>
      </w:r>
      <w:r>
        <w:rPr>
          <w:rFonts w:ascii="Times New Roman" w:hAnsi="Times New Roman"/>
          <w:sz w:val="22"/>
        </w:rPr>
        <w:t>50</w:t>
      </w:r>
      <w:r>
        <w:rPr>
          <w:rFonts w:ascii="Times New Roman" w:hAnsi="Times New Roman" w:hint="eastAsia"/>
          <w:sz w:val="22"/>
        </w:rPr>
        <w:t>人。</w:t>
      </w:r>
    </w:p>
    <w:p w:rsidR="006B5E1A" w:rsidRDefault="006B5E1A" w:rsidP="006B5E1A">
      <w:pPr>
        <w:adjustRightInd w:val="0"/>
        <w:snapToGrid w:val="0"/>
        <w:spacing w:line="300" w:lineRule="auto"/>
        <w:ind w:firstLineChars="400" w:firstLine="843"/>
        <w:rPr>
          <w:rFonts w:ascii="宋体" w:hAnsi="宋体"/>
          <w:b/>
        </w:rPr>
      </w:pPr>
      <w:r>
        <w:rPr>
          <w:rFonts w:ascii="宋体" w:hAnsi="宋体" w:hint="eastAsia"/>
          <w:b/>
        </w:rPr>
        <w:t>校区大楼（康梧路校区）情况：</w:t>
      </w:r>
    </w:p>
    <w:tbl>
      <w:tblPr>
        <w:tblW w:w="780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420"/>
        <w:gridCol w:w="994"/>
        <w:gridCol w:w="992"/>
        <w:gridCol w:w="1985"/>
        <w:gridCol w:w="2409"/>
      </w:tblGrid>
      <w:tr w:rsidR="006B5E1A" w:rsidTr="006831B5">
        <w:trPr>
          <w:trHeight w:val="60"/>
          <w:jc w:val="center"/>
        </w:trPr>
        <w:tc>
          <w:tcPr>
            <w:tcW w:w="1420" w:type="dxa"/>
            <w:tcBorders>
              <w:top w:val="single" w:sz="8" w:space="0" w:color="auto"/>
              <w:left w:val="single" w:sz="8"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color w:val="000000"/>
                <w:kern w:val="0"/>
                <w:sz w:val="22"/>
              </w:rPr>
            </w:pPr>
            <w:r>
              <w:rPr>
                <w:rFonts w:ascii="宋体" w:hAnsi="宋体" w:cs="宋体" w:hint="eastAsia"/>
                <w:b/>
                <w:bCs/>
                <w:color w:val="000000"/>
                <w:kern w:val="0"/>
                <w:sz w:val="22"/>
              </w:rPr>
              <w:t>大楼名称</w:t>
            </w:r>
          </w:p>
        </w:tc>
        <w:tc>
          <w:tcPr>
            <w:tcW w:w="994" w:type="dxa"/>
            <w:tcBorders>
              <w:top w:val="single" w:sz="8" w:space="0" w:color="auto"/>
              <w:left w:val="single" w:sz="6"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color w:val="000000"/>
                <w:kern w:val="0"/>
                <w:sz w:val="22"/>
              </w:rPr>
            </w:pPr>
            <w:r>
              <w:rPr>
                <w:rFonts w:ascii="宋体" w:hAnsi="宋体" w:cs="宋体" w:hint="eastAsia"/>
                <w:b/>
                <w:bCs/>
                <w:color w:val="000000"/>
                <w:kern w:val="0"/>
                <w:sz w:val="22"/>
              </w:rPr>
              <w:t>楼幢数</w:t>
            </w:r>
          </w:p>
        </w:tc>
        <w:tc>
          <w:tcPr>
            <w:tcW w:w="992" w:type="dxa"/>
            <w:tcBorders>
              <w:top w:val="single" w:sz="8" w:space="0" w:color="auto"/>
              <w:left w:val="single" w:sz="6"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color w:val="000000"/>
                <w:kern w:val="0"/>
                <w:sz w:val="22"/>
              </w:rPr>
            </w:pPr>
            <w:r>
              <w:rPr>
                <w:rFonts w:ascii="宋体" w:hAnsi="宋体" w:cs="宋体" w:hint="eastAsia"/>
                <w:b/>
                <w:bCs/>
                <w:color w:val="000000"/>
                <w:kern w:val="0"/>
                <w:sz w:val="22"/>
              </w:rPr>
              <w:t>楼层数</w:t>
            </w:r>
          </w:p>
        </w:tc>
        <w:tc>
          <w:tcPr>
            <w:tcW w:w="1985" w:type="dxa"/>
            <w:tcBorders>
              <w:top w:val="single" w:sz="8" w:space="0" w:color="auto"/>
              <w:left w:val="single" w:sz="6"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color w:val="000000"/>
                <w:kern w:val="0"/>
                <w:sz w:val="22"/>
              </w:rPr>
            </w:pPr>
            <w:r>
              <w:rPr>
                <w:rFonts w:ascii="宋体" w:hAnsi="宋体" w:cs="宋体" w:hint="eastAsia"/>
                <w:b/>
                <w:bCs/>
                <w:color w:val="000000"/>
                <w:kern w:val="0"/>
                <w:sz w:val="22"/>
              </w:rPr>
              <w:t>面积（平方米）</w:t>
            </w:r>
          </w:p>
        </w:tc>
        <w:tc>
          <w:tcPr>
            <w:tcW w:w="2409" w:type="dxa"/>
            <w:tcBorders>
              <w:top w:val="single" w:sz="8" w:space="0" w:color="auto"/>
              <w:left w:val="single" w:sz="6" w:space="0" w:color="auto"/>
              <w:bottom w:val="single" w:sz="6" w:space="0" w:color="auto"/>
              <w:right w:val="single" w:sz="8" w:space="0" w:color="auto"/>
            </w:tcBorders>
            <w:vAlign w:val="center"/>
          </w:tcPr>
          <w:p w:rsidR="006B5E1A" w:rsidRDefault="006B5E1A" w:rsidP="006831B5">
            <w:pPr>
              <w:widowControl/>
              <w:adjustRightInd w:val="0"/>
              <w:snapToGrid w:val="0"/>
              <w:jc w:val="center"/>
              <w:rPr>
                <w:rFonts w:ascii="宋体" w:hAnsi="宋体" w:cs="宋体"/>
                <w:b/>
                <w:bCs/>
                <w:color w:val="000000"/>
                <w:kern w:val="0"/>
                <w:sz w:val="22"/>
              </w:rPr>
            </w:pPr>
            <w:r>
              <w:rPr>
                <w:rFonts w:ascii="宋体" w:hAnsi="宋体" w:cs="宋体" w:hint="eastAsia"/>
                <w:b/>
                <w:bCs/>
                <w:color w:val="000000"/>
                <w:kern w:val="0"/>
                <w:sz w:val="22"/>
              </w:rPr>
              <w:t>备注说明</w:t>
            </w:r>
          </w:p>
        </w:tc>
      </w:tr>
      <w:tr w:rsidR="006B5E1A" w:rsidTr="006831B5">
        <w:trPr>
          <w:trHeight w:val="60"/>
          <w:jc w:val="center"/>
        </w:trPr>
        <w:tc>
          <w:tcPr>
            <w:tcW w:w="1420" w:type="dxa"/>
            <w:tcBorders>
              <w:top w:val="single" w:sz="6" w:space="0" w:color="auto"/>
              <w:left w:val="single" w:sz="8" w:space="0" w:color="auto"/>
              <w:bottom w:val="single" w:sz="6" w:space="0" w:color="auto"/>
              <w:right w:val="single" w:sz="6" w:space="0" w:color="auto"/>
            </w:tcBorders>
            <w:noWrap/>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行政楼</w:t>
            </w:r>
          </w:p>
        </w:tc>
        <w:tc>
          <w:tcPr>
            <w:tcW w:w="994" w:type="dxa"/>
            <w:tcBorders>
              <w:top w:val="single" w:sz="6" w:space="0" w:color="auto"/>
              <w:left w:val="single" w:sz="6"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1</w:t>
            </w:r>
          </w:p>
        </w:tc>
        <w:tc>
          <w:tcPr>
            <w:tcW w:w="992" w:type="dxa"/>
            <w:tcBorders>
              <w:top w:val="single" w:sz="6" w:space="0" w:color="auto"/>
              <w:left w:val="single" w:sz="6"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3</w:t>
            </w:r>
          </w:p>
        </w:tc>
        <w:tc>
          <w:tcPr>
            <w:tcW w:w="1985" w:type="dxa"/>
            <w:vMerge w:val="restart"/>
            <w:tcBorders>
              <w:top w:val="single" w:sz="6" w:space="0" w:color="auto"/>
              <w:left w:val="single" w:sz="6" w:space="0" w:color="auto"/>
              <w:bottom w:val="single" w:sz="6" w:space="0" w:color="auto"/>
              <w:right w:val="single" w:sz="6" w:space="0" w:color="auto"/>
            </w:tcBorders>
            <w:noWrap/>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17287</w:t>
            </w:r>
          </w:p>
        </w:tc>
        <w:tc>
          <w:tcPr>
            <w:tcW w:w="2409" w:type="dxa"/>
            <w:tcBorders>
              <w:top w:val="single" w:sz="6" w:space="0" w:color="auto"/>
              <w:left w:val="single" w:sz="6" w:space="0" w:color="auto"/>
              <w:bottom w:val="single" w:sz="6" w:space="0" w:color="auto"/>
              <w:right w:val="single" w:sz="8" w:space="0" w:color="auto"/>
            </w:tcBorders>
            <w:vAlign w:val="center"/>
          </w:tcPr>
          <w:p w:rsidR="006B5E1A" w:rsidRDefault="006B5E1A" w:rsidP="006831B5">
            <w:pPr>
              <w:widowControl/>
              <w:adjustRightInd w:val="0"/>
              <w:snapToGrid w:val="0"/>
              <w:jc w:val="left"/>
              <w:rPr>
                <w:rFonts w:ascii="宋体" w:hAnsi="宋体" w:cs="宋体"/>
                <w:b/>
                <w:bCs/>
                <w:kern w:val="0"/>
                <w:sz w:val="22"/>
              </w:rPr>
            </w:pPr>
            <w:r>
              <w:rPr>
                <w:rFonts w:ascii="宋体" w:hAnsi="宋体" w:cs="宋体" w:hint="eastAsia"/>
                <w:b/>
                <w:bCs/>
                <w:kern w:val="0"/>
                <w:sz w:val="22"/>
              </w:rPr>
              <w:t>办公室9间、会议室2间、图书馆1个、报告厅1个、厕所6间</w:t>
            </w:r>
          </w:p>
        </w:tc>
      </w:tr>
      <w:tr w:rsidR="006B5E1A" w:rsidTr="006831B5">
        <w:trPr>
          <w:trHeight w:val="60"/>
          <w:jc w:val="center"/>
        </w:trPr>
        <w:tc>
          <w:tcPr>
            <w:tcW w:w="1420" w:type="dxa"/>
            <w:tcBorders>
              <w:top w:val="single" w:sz="6" w:space="0" w:color="auto"/>
              <w:left w:val="single" w:sz="8" w:space="0" w:color="auto"/>
              <w:bottom w:val="single" w:sz="6" w:space="0" w:color="auto"/>
              <w:right w:val="single" w:sz="6" w:space="0" w:color="auto"/>
            </w:tcBorders>
            <w:noWrap/>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教学楼</w:t>
            </w:r>
          </w:p>
        </w:tc>
        <w:tc>
          <w:tcPr>
            <w:tcW w:w="994" w:type="dxa"/>
            <w:tcBorders>
              <w:top w:val="single" w:sz="6" w:space="0" w:color="auto"/>
              <w:left w:val="single" w:sz="6"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1</w:t>
            </w:r>
          </w:p>
        </w:tc>
        <w:tc>
          <w:tcPr>
            <w:tcW w:w="992" w:type="dxa"/>
            <w:tcBorders>
              <w:top w:val="single" w:sz="6" w:space="0" w:color="auto"/>
              <w:left w:val="single" w:sz="6"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5</w:t>
            </w:r>
          </w:p>
        </w:tc>
        <w:tc>
          <w:tcPr>
            <w:tcW w:w="0" w:type="auto"/>
            <w:vMerge/>
            <w:tcBorders>
              <w:top w:val="single" w:sz="6" w:space="0" w:color="auto"/>
              <w:left w:val="single" w:sz="6" w:space="0" w:color="auto"/>
              <w:bottom w:val="single" w:sz="6" w:space="0" w:color="auto"/>
              <w:right w:val="single" w:sz="6" w:space="0" w:color="auto"/>
            </w:tcBorders>
            <w:vAlign w:val="center"/>
          </w:tcPr>
          <w:p w:rsidR="006B5E1A" w:rsidRDefault="006B5E1A" w:rsidP="006831B5">
            <w:pPr>
              <w:widowControl/>
              <w:jc w:val="left"/>
              <w:rPr>
                <w:rFonts w:ascii="宋体" w:hAnsi="宋体" w:cs="宋体"/>
                <w:b/>
                <w:bCs/>
                <w:kern w:val="0"/>
                <w:sz w:val="22"/>
              </w:rPr>
            </w:pPr>
          </w:p>
        </w:tc>
        <w:tc>
          <w:tcPr>
            <w:tcW w:w="2409" w:type="dxa"/>
            <w:tcBorders>
              <w:top w:val="single" w:sz="6" w:space="0" w:color="auto"/>
              <w:left w:val="single" w:sz="6" w:space="0" w:color="auto"/>
              <w:bottom w:val="single" w:sz="6" w:space="0" w:color="auto"/>
              <w:right w:val="single" w:sz="8" w:space="0" w:color="auto"/>
            </w:tcBorders>
            <w:vAlign w:val="center"/>
          </w:tcPr>
          <w:p w:rsidR="006B5E1A" w:rsidRDefault="006B5E1A" w:rsidP="006831B5">
            <w:pPr>
              <w:widowControl/>
              <w:adjustRightInd w:val="0"/>
              <w:snapToGrid w:val="0"/>
              <w:jc w:val="left"/>
              <w:rPr>
                <w:rFonts w:ascii="宋体" w:hAnsi="宋体" w:cs="宋体"/>
                <w:b/>
                <w:bCs/>
                <w:kern w:val="0"/>
                <w:sz w:val="22"/>
              </w:rPr>
            </w:pPr>
            <w:r>
              <w:rPr>
                <w:rFonts w:ascii="宋体" w:hAnsi="宋体" w:cs="宋体" w:hint="eastAsia"/>
                <w:b/>
                <w:bCs/>
                <w:kern w:val="0"/>
                <w:sz w:val="22"/>
              </w:rPr>
              <w:t>教室30间、厕所10个</w:t>
            </w:r>
          </w:p>
        </w:tc>
      </w:tr>
      <w:tr w:rsidR="006B5E1A" w:rsidTr="006831B5">
        <w:trPr>
          <w:trHeight w:val="60"/>
          <w:jc w:val="center"/>
        </w:trPr>
        <w:tc>
          <w:tcPr>
            <w:tcW w:w="1420" w:type="dxa"/>
            <w:tcBorders>
              <w:top w:val="single" w:sz="6" w:space="0" w:color="auto"/>
              <w:left w:val="single" w:sz="8" w:space="0" w:color="auto"/>
              <w:bottom w:val="single" w:sz="6" w:space="0" w:color="auto"/>
              <w:right w:val="single" w:sz="6" w:space="0" w:color="auto"/>
            </w:tcBorders>
            <w:noWrap/>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办公楼</w:t>
            </w:r>
          </w:p>
        </w:tc>
        <w:tc>
          <w:tcPr>
            <w:tcW w:w="994" w:type="dxa"/>
            <w:tcBorders>
              <w:top w:val="single" w:sz="6" w:space="0" w:color="auto"/>
              <w:left w:val="single" w:sz="6"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1</w:t>
            </w:r>
          </w:p>
        </w:tc>
        <w:tc>
          <w:tcPr>
            <w:tcW w:w="992" w:type="dxa"/>
            <w:tcBorders>
              <w:top w:val="single" w:sz="6" w:space="0" w:color="auto"/>
              <w:left w:val="single" w:sz="6"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5</w:t>
            </w:r>
          </w:p>
        </w:tc>
        <w:tc>
          <w:tcPr>
            <w:tcW w:w="0" w:type="auto"/>
            <w:vMerge/>
            <w:tcBorders>
              <w:top w:val="single" w:sz="6" w:space="0" w:color="auto"/>
              <w:left w:val="single" w:sz="6" w:space="0" w:color="auto"/>
              <w:bottom w:val="single" w:sz="6" w:space="0" w:color="auto"/>
              <w:right w:val="single" w:sz="6" w:space="0" w:color="auto"/>
            </w:tcBorders>
            <w:vAlign w:val="center"/>
          </w:tcPr>
          <w:p w:rsidR="006B5E1A" w:rsidRDefault="006B5E1A" w:rsidP="006831B5">
            <w:pPr>
              <w:widowControl/>
              <w:jc w:val="left"/>
              <w:rPr>
                <w:rFonts w:ascii="宋体" w:hAnsi="宋体" w:cs="宋体"/>
                <w:b/>
                <w:bCs/>
                <w:kern w:val="0"/>
                <w:sz w:val="22"/>
              </w:rPr>
            </w:pPr>
          </w:p>
        </w:tc>
        <w:tc>
          <w:tcPr>
            <w:tcW w:w="2409" w:type="dxa"/>
            <w:tcBorders>
              <w:top w:val="single" w:sz="6" w:space="0" w:color="auto"/>
              <w:left w:val="single" w:sz="6" w:space="0" w:color="auto"/>
              <w:bottom w:val="single" w:sz="6" w:space="0" w:color="auto"/>
              <w:right w:val="single" w:sz="8" w:space="0" w:color="auto"/>
            </w:tcBorders>
            <w:vAlign w:val="center"/>
          </w:tcPr>
          <w:p w:rsidR="006B5E1A" w:rsidRDefault="006B5E1A" w:rsidP="006831B5">
            <w:pPr>
              <w:widowControl/>
              <w:adjustRightInd w:val="0"/>
              <w:snapToGrid w:val="0"/>
              <w:jc w:val="left"/>
              <w:rPr>
                <w:rFonts w:ascii="宋体" w:hAnsi="宋体" w:cs="宋体"/>
                <w:b/>
                <w:bCs/>
                <w:kern w:val="0"/>
                <w:sz w:val="22"/>
              </w:rPr>
            </w:pPr>
            <w:r>
              <w:rPr>
                <w:rFonts w:ascii="宋体" w:hAnsi="宋体" w:cs="宋体" w:hint="eastAsia"/>
                <w:b/>
                <w:bCs/>
                <w:kern w:val="0"/>
                <w:sz w:val="22"/>
              </w:rPr>
              <w:t>办公室18间，会议室1间</w:t>
            </w:r>
          </w:p>
        </w:tc>
      </w:tr>
      <w:tr w:rsidR="006B5E1A" w:rsidTr="006831B5">
        <w:trPr>
          <w:trHeight w:val="60"/>
          <w:jc w:val="center"/>
        </w:trPr>
        <w:tc>
          <w:tcPr>
            <w:tcW w:w="1420" w:type="dxa"/>
            <w:tcBorders>
              <w:top w:val="single" w:sz="6" w:space="0" w:color="auto"/>
              <w:left w:val="single" w:sz="8" w:space="0" w:color="auto"/>
              <w:bottom w:val="single" w:sz="6" w:space="0" w:color="auto"/>
              <w:right w:val="single" w:sz="6" w:space="0" w:color="auto"/>
            </w:tcBorders>
            <w:noWrap/>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实训楼</w:t>
            </w:r>
          </w:p>
        </w:tc>
        <w:tc>
          <w:tcPr>
            <w:tcW w:w="994" w:type="dxa"/>
            <w:tcBorders>
              <w:top w:val="single" w:sz="6" w:space="0" w:color="auto"/>
              <w:left w:val="single" w:sz="6"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1</w:t>
            </w:r>
          </w:p>
        </w:tc>
        <w:tc>
          <w:tcPr>
            <w:tcW w:w="992" w:type="dxa"/>
            <w:tcBorders>
              <w:top w:val="single" w:sz="6" w:space="0" w:color="auto"/>
              <w:left w:val="single" w:sz="6"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5</w:t>
            </w:r>
          </w:p>
        </w:tc>
        <w:tc>
          <w:tcPr>
            <w:tcW w:w="0" w:type="auto"/>
            <w:vMerge/>
            <w:tcBorders>
              <w:top w:val="single" w:sz="6" w:space="0" w:color="auto"/>
              <w:left w:val="single" w:sz="6" w:space="0" w:color="auto"/>
              <w:bottom w:val="single" w:sz="6" w:space="0" w:color="auto"/>
              <w:right w:val="single" w:sz="6" w:space="0" w:color="auto"/>
            </w:tcBorders>
            <w:vAlign w:val="center"/>
          </w:tcPr>
          <w:p w:rsidR="006B5E1A" w:rsidRDefault="006B5E1A" w:rsidP="006831B5">
            <w:pPr>
              <w:widowControl/>
              <w:jc w:val="left"/>
              <w:rPr>
                <w:rFonts w:ascii="宋体" w:hAnsi="宋体" w:cs="宋体"/>
                <w:b/>
                <w:bCs/>
                <w:kern w:val="0"/>
                <w:sz w:val="22"/>
              </w:rPr>
            </w:pPr>
          </w:p>
        </w:tc>
        <w:tc>
          <w:tcPr>
            <w:tcW w:w="2409" w:type="dxa"/>
            <w:tcBorders>
              <w:top w:val="single" w:sz="6" w:space="0" w:color="auto"/>
              <w:left w:val="single" w:sz="6" w:space="0" w:color="auto"/>
              <w:bottom w:val="single" w:sz="6" w:space="0" w:color="auto"/>
              <w:right w:val="single" w:sz="8" w:space="0" w:color="auto"/>
            </w:tcBorders>
            <w:vAlign w:val="center"/>
          </w:tcPr>
          <w:p w:rsidR="006B5E1A" w:rsidRDefault="006B5E1A" w:rsidP="006831B5">
            <w:pPr>
              <w:widowControl/>
              <w:adjustRightInd w:val="0"/>
              <w:snapToGrid w:val="0"/>
              <w:jc w:val="left"/>
              <w:rPr>
                <w:rFonts w:ascii="宋体" w:hAnsi="宋体" w:cs="宋体"/>
                <w:b/>
                <w:bCs/>
                <w:kern w:val="0"/>
                <w:sz w:val="22"/>
              </w:rPr>
            </w:pPr>
            <w:r>
              <w:rPr>
                <w:rFonts w:ascii="宋体" w:hAnsi="宋体" w:cs="宋体" w:hint="eastAsia"/>
                <w:b/>
                <w:bCs/>
                <w:kern w:val="0"/>
                <w:sz w:val="22"/>
              </w:rPr>
              <w:t>实训室20间，办公室5间、厕所10间</w:t>
            </w:r>
          </w:p>
        </w:tc>
      </w:tr>
      <w:tr w:rsidR="006B5E1A" w:rsidTr="006831B5">
        <w:trPr>
          <w:trHeight w:val="60"/>
          <w:jc w:val="center"/>
        </w:trPr>
        <w:tc>
          <w:tcPr>
            <w:tcW w:w="1420" w:type="dxa"/>
            <w:tcBorders>
              <w:top w:val="single" w:sz="6" w:space="0" w:color="auto"/>
              <w:left w:val="single" w:sz="8" w:space="0" w:color="auto"/>
              <w:bottom w:val="single" w:sz="6" w:space="0" w:color="auto"/>
              <w:right w:val="single" w:sz="6" w:space="0" w:color="auto"/>
            </w:tcBorders>
            <w:noWrap/>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综合楼</w:t>
            </w:r>
          </w:p>
        </w:tc>
        <w:tc>
          <w:tcPr>
            <w:tcW w:w="994" w:type="dxa"/>
            <w:tcBorders>
              <w:top w:val="single" w:sz="6" w:space="0" w:color="auto"/>
              <w:left w:val="single" w:sz="6"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1</w:t>
            </w:r>
          </w:p>
        </w:tc>
        <w:tc>
          <w:tcPr>
            <w:tcW w:w="992" w:type="dxa"/>
            <w:tcBorders>
              <w:top w:val="single" w:sz="6" w:space="0" w:color="auto"/>
              <w:left w:val="single" w:sz="6" w:space="0" w:color="auto"/>
              <w:bottom w:val="single" w:sz="6" w:space="0" w:color="auto"/>
              <w:right w:val="single" w:sz="6" w:space="0" w:color="auto"/>
            </w:tcBorders>
            <w:vAlign w:val="center"/>
          </w:tcPr>
          <w:p w:rsidR="006B5E1A" w:rsidRDefault="006B5E1A" w:rsidP="006831B5">
            <w:pPr>
              <w:widowControl/>
              <w:adjustRightInd w:val="0"/>
              <w:snapToGrid w:val="0"/>
              <w:jc w:val="center"/>
              <w:rPr>
                <w:rFonts w:ascii="宋体" w:hAnsi="宋体" w:cs="宋体"/>
                <w:b/>
                <w:bCs/>
                <w:kern w:val="0"/>
                <w:sz w:val="22"/>
              </w:rPr>
            </w:pPr>
            <w:r>
              <w:rPr>
                <w:rFonts w:ascii="宋体" w:hAnsi="宋体" w:cs="宋体" w:hint="eastAsia"/>
                <w:b/>
                <w:bCs/>
                <w:kern w:val="0"/>
                <w:sz w:val="22"/>
              </w:rPr>
              <w:t>2</w:t>
            </w:r>
          </w:p>
        </w:tc>
        <w:tc>
          <w:tcPr>
            <w:tcW w:w="0" w:type="auto"/>
            <w:vMerge/>
            <w:tcBorders>
              <w:top w:val="single" w:sz="6" w:space="0" w:color="auto"/>
              <w:left w:val="single" w:sz="6" w:space="0" w:color="auto"/>
              <w:bottom w:val="single" w:sz="6" w:space="0" w:color="auto"/>
              <w:right w:val="single" w:sz="6" w:space="0" w:color="auto"/>
            </w:tcBorders>
            <w:vAlign w:val="center"/>
          </w:tcPr>
          <w:p w:rsidR="006B5E1A" w:rsidRDefault="006B5E1A" w:rsidP="006831B5">
            <w:pPr>
              <w:widowControl/>
              <w:jc w:val="left"/>
              <w:rPr>
                <w:rFonts w:ascii="宋体" w:hAnsi="宋体" w:cs="宋体"/>
                <w:b/>
                <w:bCs/>
                <w:kern w:val="0"/>
                <w:sz w:val="22"/>
              </w:rPr>
            </w:pPr>
          </w:p>
        </w:tc>
        <w:tc>
          <w:tcPr>
            <w:tcW w:w="2409" w:type="dxa"/>
            <w:tcBorders>
              <w:top w:val="single" w:sz="6" w:space="0" w:color="auto"/>
              <w:left w:val="single" w:sz="6" w:space="0" w:color="auto"/>
              <w:bottom w:val="single" w:sz="6" w:space="0" w:color="auto"/>
              <w:right w:val="single" w:sz="8" w:space="0" w:color="auto"/>
            </w:tcBorders>
            <w:vAlign w:val="center"/>
          </w:tcPr>
          <w:p w:rsidR="006B5E1A" w:rsidRDefault="006B5E1A" w:rsidP="006831B5">
            <w:pPr>
              <w:widowControl/>
              <w:adjustRightInd w:val="0"/>
              <w:snapToGrid w:val="0"/>
              <w:jc w:val="left"/>
              <w:rPr>
                <w:rFonts w:ascii="宋体" w:hAnsi="宋体" w:cs="宋体"/>
                <w:b/>
                <w:bCs/>
                <w:kern w:val="0"/>
                <w:sz w:val="22"/>
              </w:rPr>
            </w:pPr>
            <w:r>
              <w:rPr>
                <w:rFonts w:ascii="宋体" w:hAnsi="宋体" w:cs="宋体" w:hint="eastAsia"/>
                <w:b/>
                <w:bCs/>
                <w:kern w:val="0"/>
                <w:sz w:val="22"/>
              </w:rPr>
              <w:t>体育馆1个、师生餐厅各1个</w:t>
            </w:r>
          </w:p>
        </w:tc>
      </w:tr>
      <w:tr w:rsidR="006B5E1A" w:rsidTr="006831B5">
        <w:trPr>
          <w:trHeight w:val="60"/>
          <w:jc w:val="center"/>
        </w:trPr>
        <w:tc>
          <w:tcPr>
            <w:tcW w:w="7800" w:type="dxa"/>
            <w:gridSpan w:val="5"/>
            <w:tcBorders>
              <w:top w:val="single" w:sz="6" w:space="0" w:color="auto"/>
              <w:left w:val="single" w:sz="8" w:space="0" w:color="auto"/>
              <w:bottom w:val="single" w:sz="8" w:space="0" w:color="auto"/>
              <w:right w:val="single" w:sz="8" w:space="0" w:color="auto"/>
            </w:tcBorders>
            <w:noWrap/>
            <w:vAlign w:val="center"/>
          </w:tcPr>
          <w:p w:rsidR="006B5E1A" w:rsidRDefault="006B5E1A" w:rsidP="006831B5">
            <w:pPr>
              <w:widowControl/>
              <w:adjustRightInd w:val="0"/>
              <w:snapToGrid w:val="0"/>
              <w:jc w:val="left"/>
              <w:rPr>
                <w:rFonts w:ascii="宋体" w:hAnsi="宋体" w:cs="宋体"/>
                <w:b/>
                <w:bCs/>
                <w:kern w:val="0"/>
                <w:sz w:val="22"/>
                <w:highlight w:val="yellow"/>
              </w:rPr>
            </w:pPr>
          </w:p>
        </w:tc>
      </w:tr>
    </w:tbl>
    <w:p w:rsidR="006B5E1A" w:rsidRDefault="006B5E1A" w:rsidP="006B5E1A">
      <w:pPr>
        <w:adjustRightInd w:val="0"/>
        <w:snapToGrid w:val="0"/>
        <w:spacing w:line="300" w:lineRule="auto"/>
        <w:ind w:firstLineChars="400" w:firstLine="880"/>
        <w:rPr>
          <w:rFonts w:ascii="Times New Roman" w:hAnsi="Times New Roman"/>
          <w:sz w:val="22"/>
          <w:highlight w:val="yellow"/>
        </w:rPr>
      </w:pPr>
    </w:p>
    <w:p w:rsidR="006B5E1A" w:rsidRDefault="006B5E1A" w:rsidP="006B5E1A">
      <w:pPr>
        <w:autoSpaceDN w:val="0"/>
        <w:adjustRightInd w:val="0"/>
        <w:snapToGrid w:val="0"/>
        <w:spacing w:line="300" w:lineRule="auto"/>
        <w:ind w:firstLineChars="200" w:firstLine="440"/>
        <w:textAlignment w:val="baseline"/>
        <w:rPr>
          <w:bCs/>
          <w:sz w:val="22"/>
        </w:rPr>
      </w:pPr>
      <w:r>
        <w:rPr>
          <w:rFonts w:ascii="Times New Roman" w:hAnsi="Times New Roman"/>
          <w:color w:val="000000"/>
          <w:sz w:val="22"/>
        </w:rPr>
        <w:t>4.3</w:t>
      </w:r>
      <w:r>
        <w:rPr>
          <w:rFonts w:ascii="Times New Roman" w:hAnsi="Times New Roman" w:hint="eastAsia"/>
          <w:color w:val="000000"/>
          <w:sz w:val="22"/>
        </w:rPr>
        <w:t xml:space="preserve"> </w:t>
      </w:r>
      <w:r w:rsidRPr="00360165">
        <w:rPr>
          <w:rFonts w:ascii="Times New Roman" w:hAnsi="Times New Roman"/>
          <w:sz w:val="22"/>
        </w:rPr>
        <w:t>本项目服务期限</w:t>
      </w:r>
      <w:r w:rsidRPr="00360165">
        <w:rPr>
          <w:rFonts w:ascii="Times New Roman" w:hAnsi="Times New Roman" w:hint="eastAsia"/>
          <w:sz w:val="22"/>
        </w:rPr>
        <w:t>：</w:t>
      </w:r>
      <w:r>
        <w:rPr>
          <w:rFonts w:hint="eastAsia"/>
          <w:bCs/>
          <w:sz w:val="22"/>
        </w:rPr>
        <w:t>自合同签订之日起</w:t>
      </w:r>
      <w:r>
        <w:rPr>
          <w:rFonts w:hint="eastAsia"/>
          <w:bCs/>
          <w:sz w:val="22"/>
        </w:rPr>
        <w:t>1</w:t>
      </w:r>
      <w:r>
        <w:rPr>
          <w:rFonts w:hint="eastAsia"/>
          <w:bCs/>
          <w:sz w:val="22"/>
        </w:rPr>
        <w:t>年，暂定为</w:t>
      </w:r>
      <w:r>
        <w:rPr>
          <w:rFonts w:hint="eastAsia"/>
          <w:bCs/>
          <w:sz w:val="22"/>
        </w:rPr>
        <w:t>2023</w:t>
      </w:r>
      <w:r>
        <w:rPr>
          <w:rFonts w:hint="eastAsia"/>
          <w:bCs/>
          <w:sz w:val="22"/>
        </w:rPr>
        <w:t>年</w:t>
      </w:r>
      <w:r>
        <w:rPr>
          <w:rFonts w:hint="eastAsia"/>
          <w:bCs/>
          <w:sz w:val="22"/>
        </w:rPr>
        <w:t>12</w:t>
      </w:r>
      <w:r>
        <w:rPr>
          <w:rFonts w:hint="eastAsia"/>
          <w:bCs/>
          <w:sz w:val="22"/>
        </w:rPr>
        <w:t>月</w:t>
      </w:r>
      <w:r>
        <w:rPr>
          <w:rFonts w:hint="eastAsia"/>
          <w:bCs/>
          <w:sz w:val="22"/>
        </w:rPr>
        <w:t>1</w:t>
      </w:r>
      <w:r>
        <w:rPr>
          <w:rFonts w:hint="eastAsia"/>
          <w:bCs/>
          <w:sz w:val="22"/>
        </w:rPr>
        <w:t>日至</w:t>
      </w:r>
      <w:r>
        <w:rPr>
          <w:rFonts w:hint="eastAsia"/>
          <w:bCs/>
          <w:sz w:val="22"/>
        </w:rPr>
        <w:t>202</w:t>
      </w:r>
      <w:r>
        <w:rPr>
          <w:bCs/>
          <w:sz w:val="22"/>
        </w:rPr>
        <w:t>4</w:t>
      </w:r>
      <w:r>
        <w:rPr>
          <w:rFonts w:hint="eastAsia"/>
          <w:bCs/>
          <w:sz w:val="22"/>
        </w:rPr>
        <w:t>年</w:t>
      </w:r>
      <w:r>
        <w:rPr>
          <w:rFonts w:hint="eastAsia"/>
          <w:bCs/>
          <w:sz w:val="22"/>
        </w:rPr>
        <w:t>11</w:t>
      </w:r>
      <w:r>
        <w:rPr>
          <w:rFonts w:hint="eastAsia"/>
          <w:bCs/>
          <w:sz w:val="22"/>
        </w:rPr>
        <w:t>月</w:t>
      </w:r>
      <w:r>
        <w:rPr>
          <w:rFonts w:hint="eastAsia"/>
          <w:bCs/>
          <w:sz w:val="22"/>
        </w:rPr>
        <w:t>30</w:t>
      </w:r>
      <w:r>
        <w:rPr>
          <w:rFonts w:hint="eastAsia"/>
          <w:bCs/>
          <w:sz w:val="22"/>
        </w:rPr>
        <w:t>日，具体以合同签订为准。</w:t>
      </w:r>
      <w:bookmarkStart w:id="12" w:name="_Toc98142756"/>
    </w:p>
    <w:p w:rsidR="006B5E1A" w:rsidRDefault="006B5E1A" w:rsidP="006B5E1A">
      <w:pPr>
        <w:adjustRightInd w:val="0"/>
        <w:snapToGrid w:val="0"/>
        <w:spacing w:line="300" w:lineRule="auto"/>
        <w:ind w:firstLineChars="200" w:firstLine="442"/>
        <w:outlineLvl w:val="2"/>
        <w:rPr>
          <w:rFonts w:ascii="Times New Roman" w:hAnsi="Times New Roman"/>
          <w:b/>
          <w:color w:val="000000"/>
          <w:sz w:val="22"/>
        </w:rPr>
      </w:pPr>
      <w:bookmarkStart w:id="13" w:name="_Toc149123569"/>
      <w:r>
        <w:rPr>
          <w:rFonts w:ascii="Times New Roman" w:hAnsi="Times New Roman" w:hint="eastAsia"/>
          <w:b/>
          <w:color w:val="000000"/>
          <w:sz w:val="22"/>
        </w:rPr>
        <w:t xml:space="preserve">5 </w:t>
      </w:r>
      <w:r>
        <w:rPr>
          <w:rFonts w:ascii="Times New Roman" w:hAnsi="Times New Roman"/>
          <w:b/>
          <w:color w:val="000000"/>
          <w:sz w:val="22"/>
        </w:rPr>
        <w:t>承包方式</w:t>
      </w:r>
      <w:bookmarkEnd w:id="12"/>
      <w:bookmarkEnd w:id="13"/>
    </w:p>
    <w:p w:rsidR="006B5E1A" w:rsidRDefault="006B5E1A" w:rsidP="006B5E1A">
      <w:pPr>
        <w:adjustRightInd w:val="0"/>
        <w:snapToGrid w:val="0"/>
        <w:spacing w:line="300" w:lineRule="auto"/>
        <w:ind w:firstLineChars="200" w:firstLine="440"/>
        <w:rPr>
          <w:rFonts w:ascii="Times New Roman" w:hAnsi="Times New Roman"/>
          <w:b/>
          <w:bCs/>
          <w:color w:val="FF0000"/>
          <w:sz w:val="22"/>
          <w:u w:val="wavyHeavy"/>
        </w:rPr>
      </w:pPr>
      <w:r>
        <w:rPr>
          <w:rFonts w:ascii="Times New Roman" w:hAnsi="Times New Roman"/>
          <w:color w:val="000000"/>
          <w:sz w:val="22"/>
        </w:rPr>
        <w:t xml:space="preserve">5.1 </w:t>
      </w:r>
      <w:r>
        <w:rPr>
          <w:rFonts w:ascii="Times New Roman" w:hAnsi="Times New Roman"/>
          <w:color w:val="000000"/>
          <w:sz w:val="22"/>
        </w:rPr>
        <w:t>依照本项目的招标范围和内容，中标人以</w:t>
      </w:r>
      <w:r>
        <w:rPr>
          <w:rFonts w:ascii="Times New Roman" w:hAnsi="Times New Roman" w:hint="eastAsia"/>
          <w:b/>
          <w:color w:val="FF0000"/>
          <w:kern w:val="0"/>
          <w:sz w:val="22"/>
          <w:u w:val="single"/>
        </w:rPr>
        <w:t>“</w:t>
      </w:r>
      <w:r>
        <w:rPr>
          <w:rFonts w:ascii="Times New Roman" w:hAnsi="Times New Roman"/>
          <w:b/>
          <w:color w:val="FF0000"/>
          <w:kern w:val="0"/>
          <w:sz w:val="22"/>
          <w:u w:val="single"/>
        </w:rPr>
        <w:t>清包</w:t>
      </w:r>
      <w:r>
        <w:rPr>
          <w:rFonts w:ascii="Times New Roman" w:hAnsi="Times New Roman" w:hint="eastAsia"/>
          <w:b/>
          <w:color w:val="FF0000"/>
          <w:kern w:val="0"/>
          <w:sz w:val="22"/>
          <w:u w:val="single"/>
        </w:rPr>
        <w:t>”</w:t>
      </w:r>
      <w:r>
        <w:rPr>
          <w:rFonts w:ascii="Times New Roman" w:hAnsi="Times New Roman"/>
          <w:color w:val="000000"/>
          <w:sz w:val="22"/>
        </w:rPr>
        <w:t>方式实施服务管理承包。</w:t>
      </w:r>
      <w:r>
        <w:rPr>
          <w:rFonts w:ascii="Times New Roman" w:hAnsi="Times New Roman"/>
          <w:color w:val="000000"/>
          <w:sz w:val="22"/>
        </w:rPr>
        <w:t>“</w:t>
      </w:r>
      <w:r>
        <w:rPr>
          <w:rFonts w:ascii="Times New Roman" w:hAnsi="Times New Roman"/>
          <w:color w:val="000000"/>
          <w:sz w:val="22"/>
        </w:rPr>
        <w:t>清包</w:t>
      </w:r>
      <w:r>
        <w:rPr>
          <w:rFonts w:ascii="Times New Roman" w:hAnsi="Times New Roman"/>
          <w:color w:val="000000"/>
          <w:sz w:val="22"/>
        </w:rPr>
        <w:t>”</w:t>
      </w:r>
      <w:r>
        <w:rPr>
          <w:rFonts w:ascii="Times New Roman" w:hAnsi="Times New Roman"/>
          <w:color w:val="000000"/>
          <w:sz w:val="22"/>
        </w:rPr>
        <w:t>的含义指：采购人按双方约定的服务人数，每</w:t>
      </w:r>
      <w:r>
        <w:rPr>
          <w:rFonts w:ascii="Times New Roman" w:hAnsi="Times New Roman" w:hint="eastAsia"/>
          <w:color w:val="000000"/>
          <w:sz w:val="22"/>
        </w:rPr>
        <w:t>季度</w:t>
      </w:r>
      <w:r>
        <w:rPr>
          <w:rFonts w:ascii="Times New Roman" w:hAnsi="Times New Roman"/>
          <w:color w:val="000000"/>
          <w:sz w:val="22"/>
        </w:rPr>
        <w:t>向中标人支付管理服务费。项目过程中所发生的水电气等能耗，设备添置、维修、保养等费用均由采购人承担。</w:t>
      </w:r>
    </w:p>
    <w:p w:rsidR="006B5E1A" w:rsidRDefault="006B5E1A" w:rsidP="006B5E1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5.2</w:t>
      </w:r>
      <w:r>
        <w:rPr>
          <w:rFonts w:ascii="Times New Roman" w:hAnsi="Times New Roman" w:hint="eastAsia"/>
          <w:color w:val="000000"/>
          <w:sz w:val="22"/>
        </w:rPr>
        <w:t>本项目允许对保安和绿化服务工作进行专业分包。</w:t>
      </w:r>
      <w:r>
        <w:rPr>
          <w:rFonts w:ascii="Times New Roman" w:eastAsiaTheme="minorEastAsia" w:hAnsiTheme="minorEastAsia" w:hint="eastAsia"/>
          <w:sz w:val="22"/>
        </w:rPr>
        <w:t>若</w:t>
      </w:r>
      <w:hyperlink r:id="rId8" w:tgtFrame="_bank" w:history="1">
        <w:r>
          <w:rPr>
            <w:rFonts w:ascii="Times New Roman" w:eastAsiaTheme="minorEastAsia" w:hAnsiTheme="minorEastAsia"/>
            <w:sz w:val="22"/>
          </w:rPr>
          <w:t>保安</w:t>
        </w:r>
      </w:hyperlink>
      <w:r>
        <w:rPr>
          <w:rFonts w:ascii="Times New Roman" w:eastAsiaTheme="minorEastAsia" w:hAnsiTheme="minorEastAsia"/>
          <w:sz w:val="22"/>
        </w:rPr>
        <w:t>服务</w:t>
      </w:r>
      <w:r>
        <w:rPr>
          <w:rFonts w:ascii="Times New Roman" w:eastAsiaTheme="minorEastAsia" w:hAnsiTheme="minorEastAsia" w:hint="eastAsia"/>
          <w:sz w:val="22"/>
        </w:rPr>
        <w:t>工作进行专业分包，则分包单位</w:t>
      </w:r>
      <w:r>
        <w:rPr>
          <w:rFonts w:ascii="Times New Roman" w:hAnsi="Times New Roman" w:hint="eastAsia"/>
          <w:color w:val="000000"/>
          <w:sz w:val="22"/>
        </w:rPr>
        <w:t>应具备承担分包合同的专业资格保安服务许可证</w:t>
      </w:r>
      <w:r>
        <w:rPr>
          <w:rFonts w:ascii="Times New Roman" w:eastAsiaTheme="minorEastAsia" w:hAnsiTheme="minorEastAsia" w:hint="eastAsia"/>
          <w:sz w:val="22"/>
        </w:rPr>
        <w:t>；若</w:t>
      </w:r>
      <w:hyperlink r:id="rId9" w:tgtFrame="_bank" w:history="1">
        <w:r>
          <w:rPr>
            <w:rFonts w:ascii="Times New Roman" w:eastAsiaTheme="minorEastAsia" w:hAnsiTheme="minorEastAsia"/>
            <w:sz w:val="22"/>
          </w:rPr>
          <w:t>保安</w:t>
        </w:r>
      </w:hyperlink>
      <w:r>
        <w:rPr>
          <w:rFonts w:ascii="Times New Roman" w:eastAsiaTheme="minorEastAsia" w:hAnsiTheme="minorEastAsia"/>
          <w:sz w:val="22"/>
        </w:rPr>
        <w:t>服务</w:t>
      </w:r>
      <w:r>
        <w:rPr>
          <w:rFonts w:ascii="Times New Roman" w:eastAsiaTheme="minorEastAsia" w:hAnsiTheme="minorEastAsia" w:hint="eastAsia"/>
          <w:sz w:val="22"/>
        </w:rPr>
        <w:t>工作不进行专业分包，则投标单位</w:t>
      </w:r>
      <w:r>
        <w:rPr>
          <w:rFonts w:ascii="Times New Roman" w:hAnsi="Times New Roman" w:hint="eastAsia"/>
          <w:color w:val="000000"/>
          <w:sz w:val="22"/>
        </w:rPr>
        <w:t>应具备专业资格保安服务许可证</w:t>
      </w:r>
      <w:r>
        <w:rPr>
          <w:rFonts w:ascii="Times New Roman" w:eastAsiaTheme="minorEastAsia" w:hAnsiTheme="minorEastAsia" w:hint="eastAsia"/>
          <w:sz w:val="22"/>
        </w:rPr>
        <w:t>。</w:t>
      </w:r>
    </w:p>
    <w:p w:rsidR="006B5E1A" w:rsidRDefault="006B5E1A" w:rsidP="006B5E1A">
      <w:pPr>
        <w:adjustRightInd w:val="0"/>
        <w:snapToGrid w:val="0"/>
        <w:spacing w:line="300" w:lineRule="auto"/>
        <w:ind w:firstLineChars="200" w:firstLine="440"/>
        <w:jc w:val="left"/>
        <w:rPr>
          <w:rFonts w:ascii="Times New Roman" w:hAnsi="Times New Roman"/>
          <w:b/>
          <w:color w:val="000000"/>
          <w:sz w:val="22"/>
        </w:rPr>
      </w:pPr>
      <w:r>
        <w:rPr>
          <w:rFonts w:ascii="Times New Roman" w:hAnsi="Times New Roman"/>
          <w:color w:val="000000"/>
          <w:sz w:val="22"/>
        </w:rPr>
        <w:t>5.3</w:t>
      </w:r>
      <w:r>
        <w:rPr>
          <w:rFonts w:ascii="Times New Roman" w:hAnsi="Times New Roman"/>
          <w:color w:val="000000"/>
          <w:sz w:val="22"/>
        </w:rPr>
        <w:t>投标人拟在中标后将中标项目的</w:t>
      </w:r>
      <w:r>
        <w:rPr>
          <w:rFonts w:ascii="Times New Roman" w:hAnsi="Times New Roman" w:hint="eastAsia"/>
          <w:color w:val="000000"/>
          <w:sz w:val="22"/>
        </w:rPr>
        <w:t>保安</w:t>
      </w:r>
      <w:r>
        <w:rPr>
          <w:rFonts w:ascii="Times New Roman" w:hAnsi="Times New Roman"/>
          <w:color w:val="000000"/>
          <w:sz w:val="22"/>
        </w:rPr>
        <w:t>工作分包的，应当在投标文件中载明分包承担主体，分包承担主体不得再次分包</w:t>
      </w:r>
      <w:r>
        <w:rPr>
          <w:rFonts w:ascii="Times New Roman" w:hAnsi="Times New Roman" w:hint="eastAsia"/>
          <w:color w:val="000000"/>
          <w:sz w:val="22"/>
        </w:rPr>
        <w:t>，分包单位应提供保安服务许可证。</w:t>
      </w:r>
    </w:p>
    <w:p w:rsidR="006B5E1A" w:rsidRDefault="006B5E1A" w:rsidP="006B5E1A">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5.4</w:t>
      </w:r>
      <w:r>
        <w:rPr>
          <w:rFonts w:ascii="Times New Roman" w:hAnsi="Times New Roman"/>
          <w:color w:val="000000"/>
          <w:sz w:val="22"/>
        </w:rPr>
        <w:t>分包不能解除中标人的任何责任与义务，分包承担主体对分包工程的质量和安全作业负责，中标人对分包工作内容承担连带责任。</w:t>
      </w:r>
    </w:p>
    <w:p w:rsidR="006B5E1A" w:rsidRDefault="006B5E1A" w:rsidP="006B5E1A">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5.5</w:t>
      </w:r>
      <w:r>
        <w:rPr>
          <w:rFonts w:ascii="Times New Roman" w:hAnsi="Times New Roman"/>
          <w:color w:val="000000"/>
          <w:sz w:val="22"/>
        </w:rPr>
        <w:t>中标人应与分包承担主体签订分包合同，并按照规定办理相关手续，分包合同应遵循相关法律、法规及行业管理要求。</w:t>
      </w:r>
    </w:p>
    <w:p w:rsidR="006B5E1A" w:rsidRDefault="006B5E1A" w:rsidP="006B5E1A">
      <w:pPr>
        <w:adjustRightInd w:val="0"/>
        <w:snapToGrid w:val="0"/>
        <w:spacing w:line="300" w:lineRule="auto"/>
        <w:ind w:firstLineChars="200" w:firstLine="442"/>
        <w:outlineLvl w:val="2"/>
        <w:rPr>
          <w:rFonts w:ascii="Times New Roman" w:hAnsi="Times New Roman"/>
          <w:b/>
          <w:color w:val="000000"/>
          <w:sz w:val="22"/>
        </w:rPr>
      </w:pPr>
      <w:bookmarkStart w:id="14" w:name="_Toc98142757"/>
      <w:bookmarkStart w:id="15" w:name="_Toc149123570"/>
      <w:r>
        <w:rPr>
          <w:rFonts w:ascii="Times New Roman" w:hAnsi="Times New Roman"/>
          <w:b/>
          <w:color w:val="000000"/>
          <w:sz w:val="22"/>
        </w:rPr>
        <w:t xml:space="preserve">6 </w:t>
      </w:r>
      <w:r>
        <w:rPr>
          <w:rFonts w:ascii="Times New Roman" w:hAnsi="Times New Roman"/>
          <w:b/>
          <w:color w:val="000000"/>
          <w:sz w:val="22"/>
        </w:rPr>
        <w:t>合同的签订</w:t>
      </w:r>
      <w:bookmarkEnd w:id="14"/>
      <w:bookmarkEnd w:id="15"/>
    </w:p>
    <w:p w:rsidR="006B5E1A" w:rsidRDefault="006B5E1A" w:rsidP="006B5E1A">
      <w:pPr>
        <w:snapToGrid w:val="0"/>
        <w:spacing w:line="300" w:lineRule="auto"/>
        <w:ind w:firstLineChars="200" w:firstLine="440"/>
        <w:rPr>
          <w:rFonts w:ascii="Times New Roman" w:hAnsi="Times New Roman"/>
          <w:sz w:val="22"/>
        </w:rPr>
      </w:pPr>
      <w:r>
        <w:rPr>
          <w:rFonts w:ascii="Times New Roman" w:hAnsi="Times New Roman"/>
          <w:sz w:val="22"/>
        </w:rPr>
        <w:t xml:space="preserve">6.1 </w:t>
      </w:r>
      <w:r>
        <w:rPr>
          <w:rFonts w:ascii="Times New Roman" w:hAnsi="Times New Roman"/>
          <w:sz w:val="22"/>
        </w:rPr>
        <w:t>本项目合同的标的、价格、质量及验收标准、考核管理、履约期限等主要条款应当与招标文件和中标人投标文件的内容一致，并互相补充和解释。</w:t>
      </w:r>
    </w:p>
    <w:p w:rsidR="006B5E1A" w:rsidRDefault="006B5E1A" w:rsidP="006B5E1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lastRenderedPageBreak/>
        <w:t xml:space="preserve">6.2 </w:t>
      </w:r>
      <w:r>
        <w:rPr>
          <w:rFonts w:ascii="Times New Roman" w:hAnsi="Times New Roman"/>
          <w:color w:val="000000"/>
          <w:sz w:val="22"/>
        </w:rPr>
        <w:t>合同履约过程中，如遇不可抗力或政策性调价（以招标文件和合同约定为准），经双方商定可以调整合同金额（调整原则以招标文件约定为准），并签订补充协议。</w:t>
      </w:r>
    </w:p>
    <w:p w:rsidR="006B5E1A" w:rsidRDefault="006B5E1A" w:rsidP="006B5E1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6.3</w:t>
      </w:r>
      <w:r>
        <w:rPr>
          <w:rFonts w:ascii="Times New Roman" w:hAnsi="Times New Roman" w:hint="eastAsia"/>
          <w:color w:val="000000"/>
          <w:sz w:val="22"/>
        </w:rPr>
        <w:t>本项目资金由新区财政预算安排，中标后</w:t>
      </w:r>
      <w:r>
        <w:rPr>
          <w:rFonts w:ascii="Times New Roman" w:hAnsi="Times New Roman" w:hint="eastAsia"/>
          <w:color w:val="000000"/>
          <w:sz w:val="22"/>
        </w:rPr>
        <w:t>1</w:t>
      </w:r>
      <w:r>
        <w:rPr>
          <w:rFonts w:ascii="Times New Roman" w:hAnsi="Times New Roman" w:hint="eastAsia"/>
          <w:color w:val="000000"/>
          <w:sz w:val="22"/>
        </w:rPr>
        <w:t>年有效。</w:t>
      </w:r>
    </w:p>
    <w:p w:rsidR="006B5E1A" w:rsidRDefault="006B5E1A" w:rsidP="006B5E1A">
      <w:pPr>
        <w:adjustRightInd w:val="0"/>
        <w:snapToGrid w:val="0"/>
        <w:spacing w:line="300" w:lineRule="auto"/>
        <w:ind w:firstLineChars="200" w:firstLine="442"/>
        <w:outlineLvl w:val="2"/>
        <w:rPr>
          <w:rFonts w:ascii="Times New Roman" w:hAnsi="Times New Roman"/>
          <w:sz w:val="22"/>
        </w:rPr>
      </w:pPr>
      <w:bookmarkStart w:id="16" w:name="_Toc98142758"/>
      <w:bookmarkStart w:id="17" w:name="_Toc149123571"/>
      <w:r>
        <w:rPr>
          <w:rFonts w:ascii="Times New Roman" w:hAnsi="Times New Roman"/>
          <w:b/>
          <w:color w:val="000000"/>
          <w:sz w:val="22"/>
        </w:rPr>
        <w:t xml:space="preserve">7 </w:t>
      </w:r>
      <w:r>
        <w:rPr>
          <w:rFonts w:ascii="Times New Roman" w:hAnsi="Times New Roman"/>
          <w:b/>
          <w:color w:val="000000"/>
          <w:sz w:val="22"/>
        </w:rPr>
        <w:t>结算原则和支付方式</w:t>
      </w:r>
      <w:bookmarkEnd w:id="16"/>
      <w:bookmarkEnd w:id="17"/>
    </w:p>
    <w:p w:rsidR="006B5E1A" w:rsidRDefault="006B5E1A" w:rsidP="006B5E1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7.1 </w:t>
      </w:r>
      <w:r>
        <w:rPr>
          <w:rFonts w:ascii="Times New Roman" w:hAnsi="Times New Roman"/>
          <w:color w:val="000000"/>
          <w:sz w:val="22"/>
        </w:rPr>
        <w:t>结算原则</w:t>
      </w:r>
    </w:p>
    <w:p w:rsidR="006B5E1A" w:rsidRDefault="006B5E1A" w:rsidP="006B5E1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7.1.1</w:t>
      </w:r>
      <w:r>
        <w:rPr>
          <w:rFonts w:ascii="Times New Roman" w:hAnsi="Times New Roman"/>
          <w:color w:val="000000"/>
          <w:sz w:val="22"/>
        </w:rPr>
        <w:t>根据考核管理要求，依照考核结果按实结算。</w:t>
      </w:r>
    </w:p>
    <w:p w:rsidR="006B5E1A" w:rsidRDefault="006B5E1A" w:rsidP="006B5E1A">
      <w:pPr>
        <w:adjustRightInd w:val="0"/>
        <w:snapToGrid w:val="0"/>
        <w:spacing w:line="300" w:lineRule="auto"/>
        <w:ind w:firstLineChars="200" w:firstLine="440"/>
        <w:rPr>
          <w:rFonts w:ascii="Times New Roman" w:hAnsi="Times New Roman"/>
          <w:b/>
          <w:i/>
          <w:color w:val="FF0000"/>
          <w:kern w:val="0"/>
          <w:sz w:val="22"/>
          <w:u w:val="single"/>
        </w:rPr>
      </w:pPr>
      <w:r>
        <w:rPr>
          <w:rFonts w:ascii="Times New Roman" w:hAnsi="Times New Roman"/>
          <w:color w:val="000000"/>
          <w:sz w:val="22"/>
        </w:rPr>
        <w:t>7.1.2</w:t>
      </w:r>
      <w:r>
        <w:rPr>
          <w:rFonts w:ascii="Times New Roman" w:hAnsi="Times New Roman"/>
          <w:color w:val="000000"/>
          <w:sz w:val="22"/>
        </w:rPr>
        <w:t>本项目合同总价不变，采购人不会因政策性调价、人工成本、材料、设备使用年限增长引起的维修成本增加和效能衰减等因素（不可抗力除外）的变动而进行调整。</w:t>
      </w:r>
    </w:p>
    <w:p w:rsidR="006B5E1A" w:rsidRDefault="006B5E1A" w:rsidP="006B5E1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7.1.3 </w:t>
      </w:r>
      <w:r>
        <w:rPr>
          <w:rFonts w:ascii="Times New Roman" w:hAnsi="Times New Roman"/>
          <w:color w:val="000000"/>
          <w:sz w:val="22"/>
        </w:rPr>
        <w:t>合同履约期间，如发生设备中修、大修和应急维修的，则费用按实结算。</w:t>
      </w:r>
    </w:p>
    <w:p w:rsidR="006B5E1A" w:rsidRDefault="006B5E1A" w:rsidP="006B5E1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7.2 </w:t>
      </w:r>
      <w:r>
        <w:rPr>
          <w:rFonts w:ascii="Times New Roman" w:hAnsi="Times New Roman"/>
          <w:color w:val="000000"/>
          <w:sz w:val="22"/>
        </w:rPr>
        <w:t>支付方式</w:t>
      </w:r>
    </w:p>
    <w:p w:rsidR="006B5E1A" w:rsidRDefault="006B5E1A" w:rsidP="006B5E1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7.2.1 </w:t>
      </w:r>
      <w:r>
        <w:rPr>
          <w:rFonts w:ascii="Times New Roman" w:hAnsi="Times New Roman"/>
          <w:color w:val="000000"/>
          <w:sz w:val="22"/>
        </w:rPr>
        <w:t>本项目合同金额采用</w:t>
      </w:r>
      <w:r>
        <w:rPr>
          <w:rFonts w:ascii="Times New Roman" w:hAnsi="Times New Roman"/>
          <w:b/>
          <w:bCs/>
          <w:color w:val="FF0000"/>
          <w:sz w:val="22"/>
          <w:u w:val="single"/>
        </w:rPr>
        <w:t xml:space="preserve"> </w:t>
      </w:r>
      <w:r>
        <w:rPr>
          <w:rFonts w:ascii="Times New Roman" w:hAnsi="Times New Roman" w:hint="eastAsia"/>
          <w:b/>
          <w:bCs/>
          <w:color w:val="FF0000"/>
          <w:sz w:val="22"/>
          <w:u w:val="single"/>
        </w:rPr>
        <w:t>分</w:t>
      </w:r>
      <w:r>
        <w:rPr>
          <w:rFonts w:ascii="Times New Roman" w:hAnsi="Times New Roman"/>
          <w:b/>
          <w:bCs/>
          <w:color w:val="FF0000"/>
          <w:sz w:val="22"/>
          <w:u w:val="single"/>
        </w:rPr>
        <w:t>期付款</w:t>
      </w:r>
      <w:r>
        <w:rPr>
          <w:rFonts w:ascii="Times New Roman" w:hAnsi="Times New Roman"/>
          <w:b/>
          <w:bCs/>
          <w:color w:val="FF0000"/>
          <w:sz w:val="22"/>
          <w:u w:val="single"/>
        </w:rPr>
        <w:t xml:space="preserve"> </w:t>
      </w:r>
      <w:r>
        <w:rPr>
          <w:rFonts w:ascii="Times New Roman" w:hAnsi="Times New Roman"/>
          <w:color w:val="000000"/>
          <w:sz w:val="22"/>
        </w:rPr>
        <w:t>方式，在采购人和中标人合同签订，且财政资金到位后，</w:t>
      </w:r>
      <w:r>
        <w:rPr>
          <w:rFonts w:ascii="Times New Roman" w:hAnsi="Times New Roman" w:hint="eastAsia"/>
          <w:b/>
          <w:color w:val="FF0000"/>
          <w:sz w:val="22"/>
          <w:u w:val="single"/>
        </w:rPr>
        <w:t xml:space="preserve"> </w:t>
      </w:r>
      <w:r>
        <w:rPr>
          <w:rFonts w:ascii="Times New Roman" w:hAnsi="Times New Roman"/>
          <w:b/>
          <w:color w:val="FF0000"/>
          <w:sz w:val="22"/>
          <w:u w:val="single"/>
        </w:rPr>
        <w:t xml:space="preserve">  </w:t>
      </w:r>
      <w:r>
        <w:rPr>
          <w:rFonts w:ascii="Times New Roman" w:hAnsi="Times New Roman" w:hint="eastAsia"/>
          <w:b/>
          <w:color w:val="FF0000"/>
          <w:sz w:val="22"/>
          <w:u w:val="single"/>
        </w:rPr>
        <w:t>每季度</w:t>
      </w:r>
      <w:r>
        <w:rPr>
          <w:rFonts w:ascii="Times New Roman" w:hAnsi="Times New Roman" w:hint="eastAsia"/>
          <w:b/>
          <w:color w:val="FF0000"/>
          <w:sz w:val="22"/>
          <w:u w:val="single"/>
        </w:rPr>
        <w:t xml:space="preserve"> </w:t>
      </w:r>
      <w:r>
        <w:rPr>
          <w:rFonts w:ascii="Times New Roman" w:hAnsi="Times New Roman"/>
          <w:color w:val="000000"/>
          <w:sz w:val="22"/>
        </w:rPr>
        <w:t>支付相应的合同款项。</w:t>
      </w:r>
    </w:p>
    <w:p w:rsidR="006B5E1A" w:rsidRDefault="006B5E1A" w:rsidP="006B5E1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lang w:val="en"/>
        </w:rPr>
        <w:t xml:space="preserve">7.2.2 </w:t>
      </w:r>
      <w:r>
        <w:rPr>
          <w:rFonts w:ascii="Times New Roman" w:hAnsi="Times New Roman" w:hint="eastAsia"/>
          <w:color w:val="000000"/>
          <w:sz w:val="22"/>
          <w:lang w:val="en"/>
        </w:rPr>
        <w:t>合同金额中的</w:t>
      </w:r>
      <w:r>
        <w:rPr>
          <w:rFonts w:ascii="Times New Roman" w:hAnsi="Times New Roman" w:hint="eastAsia"/>
          <w:color w:val="000000"/>
          <w:sz w:val="22"/>
        </w:rPr>
        <w:t>5%</w:t>
      </w:r>
      <w:r>
        <w:rPr>
          <w:rFonts w:ascii="Times New Roman" w:hAnsi="Times New Roman" w:hint="eastAsia"/>
          <w:color w:val="000000"/>
          <w:sz w:val="22"/>
        </w:rPr>
        <w:t>，作为考核资金，按考核等次发放年度考核资金。</w:t>
      </w:r>
    </w:p>
    <w:p w:rsidR="006B5E1A" w:rsidRDefault="006B5E1A" w:rsidP="006B5E1A">
      <w:pPr>
        <w:snapToGrid w:val="0"/>
        <w:spacing w:line="360" w:lineRule="auto"/>
        <w:ind w:firstLineChars="200" w:firstLine="440"/>
        <w:rPr>
          <w:rFonts w:ascii="Times New Roman" w:hAnsi="Times New Roman"/>
          <w:color w:val="FF0000"/>
          <w:sz w:val="22"/>
        </w:rPr>
      </w:pPr>
      <w:r>
        <w:rPr>
          <w:rFonts w:ascii="Times New Roman" w:hAnsi="Times New Roman" w:hint="eastAsia"/>
          <w:color w:val="000000"/>
          <w:sz w:val="22"/>
          <w:lang w:val="en"/>
        </w:rPr>
        <w:t>7.3</w:t>
      </w:r>
      <w:r>
        <w:rPr>
          <w:rFonts w:ascii="Times New Roman" w:hAnsi="Times New Roman" w:hint="eastAsia"/>
          <w:color w:val="000000"/>
          <w:sz w:val="22"/>
          <w:lang w:val="en"/>
        </w:rPr>
        <w:t>采购人不得以法定代表人或者主要负责人变更，履行内部付款流程，或者在合同未作约定的</w:t>
      </w:r>
      <w:r>
        <w:rPr>
          <w:rFonts w:ascii="宋体" w:hAnsi="宋体" w:cs="宋体" w:hint="eastAsia"/>
          <w:kern w:val="0"/>
          <w:sz w:val="22"/>
          <w:lang w:bidi="ar"/>
        </w:rPr>
        <w:t>情况下以等待竣工验收批复、决算审计等为由，拒绝或延迟支付中小企业款项。如发生延迟支付情况，应当支付逾期利息，且利率不得低于合同订立时1年期贷款市场报价利率。</w:t>
      </w:r>
    </w:p>
    <w:p w:rsidR="006B5E1A" w:rsidRDefault="006B5E1A" w:rsidP="006B5E1A">
      <w:pPr>
        <w:snapToGrid w:val="0"/>
        <w:spacing w:line="360" w:lineRule="auto"/>
        <w:ind w:firstLineChars="200" w:firstLine="600"/>
        <w:rPr>
          <w:rFonts w:ascii="Times New Roman" w:eastAsia="黑体" w:hAnsi="Times New Roman"/>
          <w:sz w:val="30"/>
          <w:szCs w:val="30"/>
        </w:rPr>
      </w:pPr>
      <w:bookmarkStart w:id="18" w:name="_Toc98142759"/>
    </w:p>
    <w:p w:rsidR="006B5E1A" w:rsidRDefault="006B5E1A" w:rsidP="006B5E1A">
      <w:pPr>
        <w:adjustRightInd w:val="0"/>
        <w:snapToGrid w:val="0"/>
        <w:spacing w:line="300" w:lineRule="auto"/>
        <w:jc w:val="center"/>
        <w:outlineLvl w:val="1"/>
        <w:rPr>
          <w:rFonts w:ascii="Times New Roman" w:eastAsia="黑体" w:hAnsi="Times New Roman"/>
          <w:sz w:val="30"/>
          <w:szCs w:val="30"/>
        </w:rPr>
      </w:pPr>
      <w:bookmarkStart w:id="19" w:name="_Toc149123572"/>
      <w:r>
        <w:rPr>
          <w:rFonts w:ascii="Times New Roman" w:eastAsia="黑体" w:hAnsi="Times New Roman"/>
          <w:sz w:val="30"/>
          <w:szCs w:val="30"/>
        </w:rPr>
        <w:t>三、技术质量要求</w:t>
      </w:r>
      <w:bookmarkEnd w:id="18"/>
      <w:bookmarkEnd w:id="19"/>
    </w:p>
    <w:p w:rsidR="006B5E1A" w:rsidRDefault="006B5E1A" w:rsidP="006B5E1A">
      <w:pPr>
        <w:adjustRightInd w:val="0"/>
        <w:snapToGrid w:val="0"/>
        <w:spacing w:line="300" w:lineRule="auto"/>
        <w:ind w:firstLineChars="200" w:firstLine="442"/>
        <w:outlineLvl w:val="2"/>
        <w:rPr>
          <w:rFonts w:ascii="Times New Roman" w:hAnsi="Times New Roman"/>
          <w:b/>
          <w:bCs/>
          <w:sz w:val="22"/>
        </w:rPr>
      </w:pPr>
      <w:bookmarkStart w:id="20" w:name="_Toc98142760"/>
      <w:bookmarkStart w:id="21" w:name="_Toc149123573"/>
      <w:r>
        <w:rPr>
          <w:rFonts w:ascii="Times New Roman" w:hAnsi="Times New Roman"/>
          <w:b/>
          <w:bCs/>
          <w:sz w:val="22"/>
        </w:rPr>
        <w:t xml:space="preserve">8 </w:t>
      </w:r>
      <w:r>
        <w:rPr>
          <w:rFonts w:ascii="Times New Roman" w:hAnsi="Times New Roman"/>
          <w:b/>
          <w:bCs/>
          <w:sz w:val="22"/>
        </w:rPr>
        <w:t>适用技术规范和规范性文件</w:t>
      </w:r>
      <w:bookmarkEnd w:id="20"/>
      <w:bookmarkEnd w:id="21"/>
    </w:p>
    <w:p w:rsidR="006B5E1A" w:rsidRDefault="006B5E1A" w:rsidP="006B5E1A">
      <w:pPr>
        <w:adjustRightInd w:val="0"/>
        <w:snapToGrid w:val="0"/>
        <w:spacing w:line="300" w:lineRule="auto"/>
        <w:ind w:firstLineChars="200" w:firstLine="440"/>
        <w:rPr>
          <w:sz w:val="22"/>
        </w:rPr>
      </w:pPr>
      <w:r>
        <w:rPr>
          <w:rFonts w:hint="eastAsia"/>
          <w:sz w:val="22"/>
        </w:rPr>
        <w:t>《学校物业管理服务规范》上海市地方标准；</w:t>
      </w:r>
    </w:p>
    <w:p w:rsidR="006B5E1A" w:rsidRDefault="006B5E1A" w:rsidP="006B5E1A">
      <w:pPr>
        <w:adjustRightInd w:val="0"/>
        <w:snapToGrid w:val="0"/>
        <w:spacing w:line="300" w:lineRule="auto"/>
        <w:ind w:firstLineChars="200" w:firstLine="440"/>
        <w:rPr>
          <w:sz w:val="22"/>
        </w:rPr>
      </w:pPr>
      <w:r>
        <w:rPr>
          <w:rFonts w:hint="eastAsia"/>
          <w:sz w:val="22"/>
        </w:rPr>
        <w:t>《物业管理条例》（国务院令第</w:t>
      </w:r>
      <w:r>
        <w:rPr>
          <w:rFonts w:hint="eastAsia"/>
          <w:sz w:val="22"/>
        </w:rPr>
        <w:t>504</w:t>
      </w:r>
      <w:r>
        <w:rPr>
          <w:rFonts w:hint="eastAsia"/>
          <w:sz w:val="22"/>
        </w:rPr>
        <w:t>号），自</w:t>
      </w:r>
      <w:r>
        <w:rPr>
          <w:sz w:val="22"/>
        </w:rPr>
        <w:t>2007</w:t>
      </w:r>
      <w:r>
        <w:rPr>
          <w:rFonts w:hint="eastAsia"/>
          <w:sz w:val="22"/>
        </w:rPr>
        <w:t>年</w:t>
      </w:r>
      <w:r>
        <w:rPr>
          <w:sz w:val="22"/>
        </w:rPr>
        <w:t>10</w:t>
      </w:r>
      <w:r>
        <w:rPr>
          <w:rFonts w:hint="eastAsia"/>
          <w:sz w:val="22"/>
        </w:rPr>
        <w:t>月</w:t>
      </w:r>
      <w:r>
        <w:rPr>
          <w:sz w:val="22"/>
        </w:rPr>
        <w:t>1</w:t>
      </w:r>
      <w:r>
        <w:rPr>
          <w:rFonts w:hint="eastAsia"/>
          <w:sz w:val="22"/>
        </w:rPr>
        <w:t>日起施行；</w:t>
      </w:r>
    </w:p>
    <w:p w:rsidR="006B5E1A" w:rsidRDefault="006B5E1A" w:rsidP="006B5E1A">
      <w:pPr>
        <w:adjustRightInd w:val="0"/>
        <w:snapToGrid w:val="0"/>
        <w:spacing w:line="300" w:lineRule="auto"/>
        <w:ind w:firstLineChars="200" w:firstLine="440"/>
        <w:rPr>
          <w:sz w:val="22"/>
        </w:rPr>
      </w:pPr>
      <w:r>
        <w:rPr>
          <w:sz w:val="22"/>
        </w:rPr>
        <w:t>《保安服务管理条例》（国务院令第</w:t>
      </w:r>
      <w:r>
        <w:rPr>
          <w:sz w:val="22"/>
        </w:rPr>
        <w:t>564</w:t>
      </w:r>
      <w:r>
        <w:rPr>
          <w:sz w:val="22"/>
        </w:rPr>
        <w:t>号）</w:t>
      </w:r>
      <w:r>
        <w:rPr>
          <w:rFonts w:hint="eastAsia"/>
          <w:sz w:val="22"/>
        </w:rPr>
        <w:t>；</w:t>
      </w:r>
    </w:p>
    <w:p w:rsidR="006B5E1A" w:rsidRDefault="006B5E1A" w:rsidP="006B5E1A">
      <w:pPr>
        <w:adjustRightInd w:val="0"/>
        <w:snapToGrid w:val="0"/>
        <w:spacing w:line="300" w:lineRule="auto"/>
        <w:ind w:firstLineChars="200" w:firstLine="440"/>
        <w:rPr>
          <w:rFonts w:ascii="Times New Roman" w:hAnsi="Times New Roman"/>
          <w:sz w:val="22"/>
        </w:rPr>
      </w:pPr>
      <w:r>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rsidR="006B5E1A" w:rsidRDefault="006B5E1A" w:rsidP="006B5E1A">
      <w:pPr>
        <w:adjustRightInd w:val="0"/>
        <w:snapToGrid w:val="0"/>
        <w:spacing w:line="300" w:lineRule="auto"/>
        <w:ind w:firstLineChars="200" w:firstLine="442"/>
        <w:outlineLvl w:val="2"/>
        <w:rPr>
          <w:rFonts w:ascii="Times New Roman" w:hAnsi="Times New Roman"/>
          <w:b/>
          <w:bCs/>
          <w:sz w:val="22"/>
        </w:rPr>
      </w:pPr>
      <w:bookmarkStart w:id="22" w:name="_Toc98142761"/>
      <w:bookmarkStart w:id="23" w:name="_Toc149123574"/>
      <w:r>
        <w:rPr>
          <w:rFonts w:ascii="Times New Roman" w:hAnsi="Times New Roman"/>
          <w:b/>
          <w:bCs/>
          <w:sz w:val="22"/>
        </w:rPr>
        <w:t xml:space="preserve">9 </w:t>
      </w:r>
      <w:r>
        <w:rPr>
          <w:rFonts w:ascii="Times New Roman" w:hAnsi="Times New Roman"/>
          <w:b/>
          <w:bCs/>
          <w:sz w:val="22"/>
        </w:rPr>
        <w:t>招标内容与质量要求</w:t>
      </w:r>
      <w:bookmarkEnd w:id="22"/>
      <w:bookmarkEnd w:id="23"/>
    </w:p>
    <w:p w:rsidR="006B5E1A" w:rsidRDefault="006B5E1A" w:rsidP="006B5E1A">
      <w:pPr>
        <w:adjustRightInd w:val="0"/>
        <w:snapToGrid w:val="0"/>
        <w:spacing w:line="300" w:lineRule="auto"/>
        <w:ind w:firstLineChars="200" w:firstLine="440"/>
        <w:rPr>
          <w:rFonts w:ascii="Times New Roman" w:hAnsi="Times New Roman"/>
          <w:b/>
          <w:color w:val="FF0000"/>
          <w:kern w:val="0"/>
          <w:sz w:val="22"/>
          <w:u w:val="single"/>
        </w:rPr>
      </w:pPr>
      <w:r>
        <w:rPr>
          <w:rFonts w:ascii="Times New Roman" w:hAnsi="Times New Roman"/>
          <w:bCs/>
          <w:sz w:val="22"/>
        </w:rPr>
        <w:t xml:space="preserve">9.1 </w:t>
      </w:r>
      <w:r>
        <w:rPr>
          <w:rFonts w:ascii="Times New Roman" w:hAnsi="Times New Roman" w:hint="eastAsia"/>
          <w:b/>
          <w:color w:val="FF0000"/>
          <w:kern w:val="0"/>
          <w:sz w:val="22"/>
          <w:u w:val="single"/>
        </w:rPr>
        <w:t>岗</w:t>
      </w:r>
      <w:r>
        <w:rPr>
          <w:rFonts w:ascii="Times New Roman" w:hAnsi="Times New Roman"/>
          <w:b/>
          <w:color w:val="FF0000"/>
          <w:kern w:val="0"/>
          <w:sz w:val="22"/>
          <w:u w:val="single"/>
        </w:rPr>
        <w:t>位设置</w:t>
      </w:r>
      <w:r>
        <w:rPr>
          <w:rFonts w:ascii="Times New Roman" w:hAnsi="Times New Roman" w:hint="eastAsia"/>
          <w:b/>
          <w:color w:val="FF0000"/>
          <w:kern w:val="0"/>
          <w:sz w:val="22"/>
          <w:u w:val="single"/>
        </w:rPr>
        <w:t>表</w:t>
      </w:r>
      <w:r>
        <w:rPr>
          <w:rFonts w:ascii="Times New Roman" w:hAnsi="Times New Roman" w:hint="eastAsia"/>
          <w:b/>
          <w:color w:val="FF0000"/>
          <w:kern w:val="0"/>
          <w:sz w:val="22"/>
          <w:u w:val="single"/>
        </w:rPr>
        <w:t xml:space="preserve"> </w:t>
      </w:r>
      <w:r>
        <w:rPr>
          <w:rFonts w:ascii="Times New Roman" w:hAnsi="Times New Roman"/>
          <w:b/>
          <w:color w:val="FF0000"/>
          <w:kern w:val="0"/>
          <w:sz w:val="22"/>
          <w:u w:val="single"/>
        </w:rPr>
        <w:t xml:space="preserve">  </w:t>
      </w:r>
    </w:p>
    <w:tbl>
      <w:tblPr>
        <w:tblW w:w="9209" w:type="dxa"/>
        <w:tblInd w:w="113" w:type="dxa"/>
        <w:tblLook w:val="04A0" w:firstRow="1" w:lastRow="0" w:firstColumn="1" w:lastColumn="0" w:noHBand="0" w:noVBand="1"/>
      </w:tblPr>
      <w:tblGrid>
        <w:gridCol w:w="1500"/>
        <w:gridCol w:w="2460"/>
        <w:gridCol w:w="1847"/>
        <w:gridCol w:w="3402"/>
      </w:tblGrid>
      <w:tr w:rsidR="006B5E1A" w:rsidTr="006831B5">
        <w:trPr>
          <w:trHeight w:val="285"/>
        </w:trPr>
        <w:tc>
          <w:tcPr>
            <w:tcW w:w="15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校区</w:t>
            </w:r>
          </w:p>
        </w:tc>
        <w:tc>
          <w:tcPr>
            <w:tcW w:w="2460" w:type="dxa"/>
            <w:tcBorders>
              <w:top w:val="single" w:sz="4" w:space="0" w:color="auto"/>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工种</w:t>
            </w:r>
          </w:p>
        </w:tc>
        <w:tc>
          <w:tcPr>
            <w:tcW w:w="1847" w:type="dxa"/>
            <w:tcBorders>
              <w:top w:val="single" w:sz="4" w:space="0" w:color="auto"/>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岗位数量</w:t>
            </w:r>
          </w:p>
        </w:tc>
        <w:tc>
          <w:tcPr>
            <w:tcW w:w="3402" w:type="dxa"/>
            <w:tcBorders>
              <w:top w:val="single" w:sz="4" w:space="0" w:color="auto"/>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备注</w:t>
            </w:r>
          </w:p>
        </w:tc>
      </w:tr>
      <w:tr w:rsidR="006B5E1A" w:rsidTr="006831B5">
        <w:trPr>
          <w:trHeight w:val="285"/>
        </w:trPr>
        <w:tc>
          <w:tcPr>
            <w:tcW w:w="1500" w:type="dxa"/>
            <w:vMerge w:val="restart"/>
            <w:tcBorders>
              <w:top w:val="nil"/>
              <w:left w:val="single" w:sz="4" w:space="0" w:color="auto"/>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龙居路校区</w:t>
            </w: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物业经理</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cs="Calibri"/>
                <w:color w:val="000000" w:themeColor="text1"/>
                <w:kern w:val="0"/>
                <w:szCs w:val="21"/>
                <w:lang w:bidi="ar"/>
              </w:rPr>
              <w:t>1</w:t>
            </w:r>
          </w:p>
        </w:tc>
        <w:tc>
          <w:tcPr>
            <w:tcW w:w="3402"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Style w:val="font21"/>
                <w:color w:val="000000" w:themeColor="text1"/>
                <w:lang w:bidi="ar"/>
              </w:rPr>
              <w:t>8</w:t>
            </w:r>
            <w:r>
              <w:rPr>
                <w:rFonts w:ascii="宋体" w:hAnsi="宋体" w:cs="宋体" w:hint="eastAsia"/>
                <w:color w:val="000000" w:themeColor="text1"/>
                <w:kern w:val="0"/>
                <w:szCs w:val="21"/>
                <w:lang w:bidi="ar"/>
              </w:rPr>
              <w:t>小时工作制</w:t>
            </w:r>
          </w:p>
        </w:tc>
      </w:tr>
      <w:tr w:rsidR="006B5E1A" w:rsidTr="006831B5">
        <w:trPr>
          <w:trHeight w:val="285"/>
        </w:trPr>
        <w:tc>
          <w:tcPr>
            <w:tcW w:w="1500" w:type="dxa"/>
            <w:vMerge/>
            <w:tcBorders>
              <w:top w:val="nil"/>
              <w:left w:val="single" w:sz="4" w:space="0" w:color="auto"/>
              <w:bottom w:val="single" w:sz="4" w:space="0" w:color="auto"/>
              <w:right w:val="single" w:sz="4" w:space="0" w:color="auto"/>
            </w:tcBorders>
            <w:vAlign w:val="center"/>
          </w:tcPr>
          <w:p w:rsidR="006B5E1A" w:rsidRDefault="006B5E1A" w:rsidP="006831B5">
            <w:pPr>
              <w:rPr>
                <w:color w:val="000000" w:themeColor="text1"/>
              </w:rPr>
            </w:pP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教学楼保洁</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cs="Calibri"/>
                <w:color w:val="000000" w:themeColor="text1"/>
                <w:kern w:val="0"/>
                <w:szCs w:val="21"/>
                <w:lang w:bidi="ar"/>
              </w:rPr>
              <w:t>5</w:t>
            </w:r>
          </w:p>
        </w:tc>
        <w:tc>
          <w:tcPr>
            <w:tcW w:w="3402"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Style w:val="font21"/>
                <w:color w:val="000000" w:themeColor="text1"/>
                <w:lang w:bidi="ar"/>
              </w:rPr>
              <w:t>8</w:t>
            </w:r>
            <w:r>
              <w:rPr>
                <w:rFonts w:ascii="宋体" w:hAnsi="宋体" w:cs="宋体" w:hint="eastAsia"/>
                <w:color w:val="000000" w:themeColor="text1"/>
                <w:kern w:val="0"/>
                <w:szCs w:val="21"/>
                <w:lang w:bidi="ar"/>
              </w:rPr>
              <w:t>小时工作制</w:t>
            </w:r>
          </w:p>
        </w:tc>
      </w:tr>
      <w:tr w:rsidR="006B5E1A" w:rsidTr="006831B5">
        <w:trPr>
          <w:trHeight w:val="285"/>
        </w:trPr>
        <w:tc>
          <w:tcPr>
            <w:tcW w:w="1500" w:type="dxa"/>
            <w:vMerge/>
            <w:tcBorders>
              <w:top w:val="nil"/>
              <w:left w:val="single" w:sz="4" w:space="0" w:color="auto"/>
              <w:bottom w:val="single" w:sz="4" w:space="0" w:color="auto"/>
              <w:right w:val="single" w:sz="4" w:space="0" w:color="auto"/>
            </w:tcBorders>
            <w:vAlign w:val="center"/>
          </w:tcPr>
          <w:p w:rsidR="006B5E1A" w:rsidRDefault="006B5E1A" w:rsidP="006831B5">
            <w:pPr>
              <w:rPr>
                <w:color w:val="000000" w:themeColor="text1"/>
              </w:rPr>
            </w:pP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综合楼保洁</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cs="Calibri"/>
                <w:color w:val="000000" w:themeColor="text1"/>
                <w:kern w:val="0"/>
                <w:szCs w:val="21"/>
                <w:lang w:bidi="ar"/>
              </w:rPr>
              <w:t>2</w:t>
            </w:r>
          </w:p>
        </w:tc>
        <w:tc>
          <w:tcPr>
            <w:tcW w:w="3402"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Style w:val="font21"/>
                <w:color w:val="000000" w:themeColor="text1"/>
                <w:lang w:bidi="ar"/>
              </w:rPr>
              <w:t>8</w:t>
            </w:r>
            <w:r>
              <w:rPr>
                <w:rFonts w:ascii="宋体" w:hAnsi="宋体" w:cs="宋体" w:hint="eastAsia"/>
                <w:color w:val="000000" w:themeColor="text1"/>
                <w:kern w:val="0"/>
                <w:szCs w:val="21"/>
                <w:lang w:bidi="ar"/>
              </w:rPr>
              <w:t>小时工作制</w:t>
            </w:r>
          </w:p>
        </w:tc>
      </w:tr>
      <w:tr w:rsidR="006B5E1A" w:rsidTr="006831B5">
        <w:trPr>
          <w:trHeight w:val="285"/>
        </w:trPr>
        <w:tc>
          <w:tcPr>
            <w:tcW w:w="1500" w:type="dxa"/>
            <w:vMerge/>
            <w:tcBorders>
              <w:top w:val="nil"/>
              <w:left w:val="single" w:sz="4" w:space="0" w:color="auto"/>
              <w:bottom w:val="single" w:sz="4" w:space="0" w:color="auto"/>
              <w:right w:val="single" w:sz="4" w:space="0" w:color="auto"/>
            </w:tcBorders>
            <w:vAlign w:val="center"/>
          </w:tcPr>
          <w:p w:rsidR="006B5E1A" w:rsidRDefault="006B5E1A" w:rsidP="006831B5">
            <w:pPr>
              <w:rPr>
                <w:color w:val="000000" w:themeColor="text1"/>
              </w:rPr>
            </w:pP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实训楼保洁</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cs="Calibri"/>
                <w:color w:val="000000" w:themeColor="text1"/>
                <w:kern w:val="0"/>
                <w:szCs w:val="21"/>
                <w:lang w:bidi="ar"/>
              </w:rPr>
              <w:t>3</w:t>
            </w:r>
          </w:p>
        </w:tc>
        <w:tc>
          <w:tcPr>
            <w:tcW w:w="3402"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Style w:val="font21"/>
                <w:color w:val="000000" w:themeColor="text1"/>
                <w:lang w:bidi="ar"/>
              </w:rPr>
              <w:t>8</w:t>
            </w:r>
            <w:r>
              <w:rPr>
                <w:rFonts w:ascii="宋体" w:hAnsi="宋体" w:cs="宋体" w:hint="eastAsia"/>
                <w:color w:val="000000" w:themeColor="text1"/>
                <w:kern w:val="0"/>
                <w:szCs w:val="21"/>
                <w:lang w:bidi="ar"/>
              </w:rPr>
              <w:t>小时工作制</w:t>
            </w:r>
          </w:p>
        </w:tc>
      </w:tr>
      <w:tr w:rsidR="006B5E1A" w:rsidTr="006831B5">
        <w:trPr>
          <w:trHeight w:val="285"/>
        </w:trPr>
        <w:tc>
          <w:tcPr>
            <w:tcW w:w="1500" w:type="dxa"/>
            <w:vMerge/>
            <w:tcBorders>
              <w:top w:val="nil"/>
              <w:left w:val="single" w:sz="4" w:space="0" w:color="auto"/>
              <w:bottom w:val="single" w:sz="4" w:space="0" w:color="auto"/>
              <w:right w:val="single" w:sz="4" w:space="0" w:color="auto"/>
            </w:tcBorders>
            <w:vAlign w:val="center"/>
          </w:tcPr>
          <w:p w:rsidR="006B5E1A" w:rsidRDefault="006B5E1A" w:rsidP="006831B5">
            <w:pPr>
              <w:rPr>
                <w:color w:val="000000" w:themeColor="text1"/>
              </w:rPr>
            </w:pP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外场保洁</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cs="Calibri"/>
                <w:color w:val="000000" w:themeColor="text1"/>
                <w:kern w:val="0"/>
                <w:szCs w:val="21"/>
                <w:lang w:bidi="ar"/>
              </w:rPr>
              <w:t>2</w:t>
            </w:r>
          </w:p>
        </w:tc>
        <w:tc>
          <w:tcPr>
            <w:tcW w:w="3402"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Style w:val="font21"/>
                <w:color w:val="000000" w:themeColor="text1"/>
                <w:lang w:bidi="ar"/>
              </w:rPr>
              <w:t>8</w:t>
            </w:r>
            <w:r>
              <w:rPr>
                <w:rFonts w:ascii="宋体" w:hAnsi="宋体" w:cs="宋体" w:hint="eastAsia"/>
                <w:color w:val="000000" w:themeColor="text1"/>
                <w:kern w:val="0"/>
                <w:szCs w:val="21"/>
                <w:lang w:bidi="ar"/>
              </w:rPr>
              <w:t>小时工作制</w:t>
            </w:r>
          </w:p>
        </w:tc>
      </w:tr>
      <w:tr w:rsidR="006B5E1A" w:rsidTr="006831B5">
        <w:trPr>
          <w:trHeight w:val="285"/>
        </w:trPr>
        <w:tc>
          <w:tcPr>
            <w:tcW w:w="1500" w:type="dxa"/>
            <w:vMerge/>
            <w:tcBorders>
              <w:top w:val="nil"/>
              <w:left w:val="single" w:sz="4" w:space="0" w:color="auto"/>
              <w:bottom w:val="single" w:sz="4" w:space="0" w:color="auto"/>
              <w:right w:val="single" w:sz="4" w:space="0" w:color="auto"/>
            </w:tcBorders>
            <w:vAlign w:val="center"/>
          </w:tcPr>
          <w:p w:rsidR="006B5E1A" w:rsidRDefault="006B5E1A" w:rsidP="006831B5">
            <w:pPr>
              <w:rPr>
                <w:color w:val="000000" w:themeColor="text1"/>
              </w:rPr>
            </w:pP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电气设备维修</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cs="Calibri"/>
                <w:color w:val="000000" w:themeColor="text1"/>
                <w:kern w:val="0"/>
                <w:szCs w:val="21"/>
                <w:lang w:bidi="ar"/>
              </w:rPr>
              <w:t>1</w:t>
            </w:r>
          </w:p>
        </w:tc>
        <w:tc>
          <w:tcPr>
            <w:tcW w:w="3402"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Style w:val="font21"/>
                <w:color w:val="000000" w:themeColor="text1"/>
                <w:lang w:bidi="ar"/>
              </w:rPr>
              <w:t>8</w:t>
            </w:r>
            <w:r>
              <w:rPr>
                <w:rFonts w:ascii="宋体" w:hAnsi="宋体" w:cs="宋体" w:hint="eastAsia"/>
                <w:color w:val="000000" w:themeColor="text1"/>
                <w:kern w:val="0"/>
                <w:szCs w:val="21"/>
                <w:lang w:bidi="ar"/>
              </w:rPr>
              <w:t>小时工作制</w:t>
            </w:r>
          </w:p>
        </w:tc>
      </w:tr>
      <w:tr w:rsidR="006B5E1A" w:rsidTr="006831B5">
        <w:trPr>
          <w:trHeight w:val="285"/>
        </w:trPr>
        <w:tc>
          <w:tcPr>
            <w:tcW w:w="1500" w:type="dxa"/>
            <w:vMerge/>
            <w:tcBorders>
              <w:top w:val="nil"/>
              <w:left w:val="single" w:sz="4" w:space="0" w:color="auto"/>
              <w:bottom w:val="single" w:sz="4" w:space="0" w:color="auto"/>
              <w:right w:val="single" w:sz="4" w:space="0" w:color="auto"/>
            </w:tcBorders>
            <w:vAlign w:val="center"/>
          </w:tcPr>
          <w:p w:rsidR="006B5E1A" w:rsidRDefault="006B5E1A" w:rsidP="006831B5">
            <w:pPr>
              <w:rPr>
                <w:color w:val="000000" w:themeColor="text1"/>
              </w:rPr>
            </w:pP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建筑物维修</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cs="Calibri"/>
                <w:color w:val="000000" w:themeColor="text1"/>
                <w:kern w:val="0"/>
                <w:szCs w:val="21"/>
                <w:lang w:bidi="ar"/>
              </w:rPr>
              <w:t>1</w:t>
            </w:r>
          </w:p>
        </w:tc>
        <w:tc>
          <w:tcPr>
            <w:tcW w:w="3402"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Style w:val="font21"/>
                <w:color w:val="000000" w:themeColor="text1"/>
                <w:lang w:bidi="ar"/>
              </w:rPr>
              <w:t>8</w:t>
            </w:r>
            <w:r>
              <w:rPr>
                <w:rFonts w:ascii="宋体" w:hAnsi="宋体" w:cs="宋体" w:hint="eastAsia"/>
                <w:color w:val="000000" w:themeColor="text1"/>
                <w:kern w:val="0"/>
                <w:szCs w:val="21"/>
                <w:lang w:bidi="ar"/>
              </w:rPr>
              <w:t>小时工作制</w:t>
            </w:r>
          </w:p>
        </w:tc>
      </w:tr>
      <w:tr w:rsidR="006B5E1A" w:rsidTr="006831B5">
        <w:trPr>
          <w:trHeight w:val="285"/>
        </w:trPr>
        <w:tc>
          <w:tcPr>
            <w:tcW w:w="1500" w:type="dxa"/>
            <w:vMerge/>
            <w:tcBorders>
              <w:top w:val="nil"/>
              <w:left w:val="single" w:sz="4" w:space="0" w:color="auto"/>
              <w:bottom w:val="single" w:sz="4" w:space="0" w:color="auto"/>
              <w:right w:val="single" w:sz="4" w:space="0" w:color="auto"/>
            </w:tcBorders>
            <w:vAlign w:val="center"/>
          </w:tcPr>
          <w:p w:rsidR="006B5E1A" w:rsidRDefault="006B5E1A" w:rsidP="006831B5">
            <w:pPr>
              <w:rPr>
                <w:color w:val="000000" w:themeColor="text1"/>
              </w:rPr>
            </w:pP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宿舍管理</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cs="Calibri"/>
                <w:color w:val="000000" w:themeColor="text1"/>
                <w:kern w:val="0"/>
                <w:szCs w:val="21"/>
                <w:lang w:bidi="ar"/>
              </w:rPr>
              <w:t>2</w:t>
            </w:r>
          </w:p>
        </w:tc>
        <w:tc>
          <w:tcPr>
            <w:tcW w:w="3402"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Style w:val="font21"/>
                <w:color w:val="000000" w:themeColor="text1"/>
                <w:lang w:bidi="ar"/>
              </w:rPr>
              <w:t>24</w:t>
            </w:r>
            <w:r>
              <w:rPr>
                <w:rFonts w:ascii="宋体" w:hAnsi="宋体" w:cs="宋体" w:hint="eastAsia"/>
                <w:color w:val="000000" w:themeColor="text1"/>
                <w:kern w:val="0"/>
                <w:szCs w:val="21"/>
                <w:lang w:bidi="ar"/>
              </w:rPr>
              <w:t>小时轮班</w:t>
            </w:r>
          </w:p>
        </w:tc>
      </w:tr>
      <w:tr w:rsidR="006B5E1A" w:rsidTr="006831B5">
        <w:trPr>
          <w:trHeight w:val="285"/>
        </w:trPr>
        <w:tc>
          <w:tcPr>
            <w:tcW w:w="1500" w:type="dxa"/>
            <w:vMerge/>
            <w:tcBorders>
              <w:top w:val="nil"/>
              <w:left w:val="single" w:sz="4" w:space="0" w:color="auto"/>
              <w:bottom w:val="single" w:sz="4" w:space="0" w:color="auto"/>
              <w:right w:val="single" w:sz="4" w:space="0" w:color="auto"/>
            </w:tcBorders>
            <w:vAlign w:val="center"/>
          </w:tcPr>
          <w:p w:rsidR="006B5E1A" w:rsidRDefault="006B5E1A" w:rsidP="006831B5">
            <w:pPr>
              <w:rPr>
                <w:color w:val="000000" w:themeColor="text1"/>
              </w:rPr>
            </w:pP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绿化养护（可分包岗位）</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cs="Calibri"/>
                <w:color w:val="000000" w:themeColor="text1"/>
                <w:kern w:val="0"/>
                <w:szCs w:val="21"/>
                <w:lang w:bidi="ar"/>
              </w:rPr>
              <w:t>2</w:t>
            </w:r>
          </w:p>
        </w:tc>
        <w:tc>
          <w:tcPr>
            <w:tcW w:w="3402"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根据需要</w:t>
            </w:r>
          </w:p>
        </w:tc>
      </w:tr>
      <w:tr w:rsidR="006B5E1A" w:rsidTr="006831B5">
        <w:trPr>
          <w:trHeight w:val="285"/>
        </w:trPr>
        <w:tc>
          <w:tcPr>
            <w:tcW w:w="1500" w:type="dxa"/>
            <w:vMerge/>
            <w:tcBorders>
              <w:top w:val="nil"/>
              <w:left w:val="single" w:sz="4" w:space="0" w:color="auto"/>
              <w:bottom w:val="single" w:sz="4" w:space="0" w:color="auto"/>
              <w:right w:val="single" w:sz="4" w:space="0" w:color="auto"/>
            </w:tcBorders>
            <w:vAlign w:val="center"/>
          </w:tcPr>
          <w:p w:rsidR="006B5E1A" w:rsidRDefault="006B5E1A" w:rsidP="006831B5">
            <w:pPr>
              <w:rPr>
                <w:color w:val="000000" w:themeColor="text1"/>
              </w:rPr>
            </w:pP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文印室管理</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cs="Calibri"/>
                <w:color w:val="000000" w:themeColor="text1"/>
                <w:kern w:val="0"/>
                <w:szCs w:val="21"/>
                <w:lang w:bidi="ar"/>
              </w:rPr>
              <w:t>1</w:t>
            </w:r>
          </w:p>
        </w:tc>
        <w:tc>
          <w:tcPr>
            <w:tcW w:w="3402" w:type="dxa"/>
            <w:tcBorders>
              <w:top w:val="nil"/>
              <w:left w:val="nil"/>
              <w:bottom w:val="single" w:sz="4" w:space="0" w:color="auto"/>
              <w:right w:val="single" w:sz="4" w:space="0" w:color="auto"/>
            </w:tcBorders>
            <w:noWrap/>
            <w:vAlign w:val="center"/>
          </w:tcPr>
          <w:p w:rsidR="006B5E1A" w:rsidRDefault="006B5E1A" w:rsidP="006831B5">
            <w:pPr>
              <w:widowControl/>
              <w:textAlignment w:val="center"/>
              <w:rPr>
                <w:color w:val="000000" w:themeColor="text1"/>
              </w:rPr>
            </w:pPr>
            <w:r>
              <w:rPr>
                <w:rStyle w:val="font21"/>
                <w:color w:val="000000" w:themeColor="text1"/>
                <w:lang w:bidi="ar"/>
              </w:rPr>
              <w:t>8</w:t>
            </w:r>
            <w:r>
              <w:rPr>
                <w:rFonts w:ascii="宋体" w:hAnsi="宋体" w:cs="宋体" w:hint="eastAsia"/>
                <w:color w:val="000000" w:themeColor="text1"/>
                <w:kern w:val="0"/>
                <w:szCs w:val="21"/>
                <w:lang w:bidi="ar"/>
              </w:rPr>
              <w:t>小时工作制</w:t>
            </w:r>
          </w:p>
        </w:tc>
      </w:tr>
      <w:tr w:rsidR="006B5E1A" w:rsidTr="006831B5">
        <w:trPr>
          <w:trHeight w:val="285"/>
        </w:trPr>
        <w:tc>
          <w:tcPr>
            <w:tcW w:w="1500" w:type="dxa"/>
            <w:vMerge/>
            <w:tcBorders>
              <w:top w:val="nil"/>
              <w:left w:val="single" w:sz="4" w:space="0" w:color="auto"/>
              <w:bottom w:val="single" w:sz="4" w:space="0" w:color="auto"/>
              <w:right w:val="single" w:sz="4" w:space="0" w:color="auto"/>
            </w:tcBorders>
            <w:vAlign w:val="center"/>
          </w:tcPr>
          <w:p w:rsidR="006B5E1A" w:rsidRDefault="006B5E1A" w:rsidP="006831B5">
            <w:pPr>
              <w:rPr>
                <w:color w:val="000000" w:themeColor="text1"/>
              </w:rPr>
            </w:pP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体育室管理</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cs="Calibri"/>
                <w:color w:val="000000" w:themeColor="text1"/>
                <w:kern w:val="0"/>
                <w:szCs w:val="21"/>
                <w:lang w:bidi="ar"/>
              </w:rPr>
              <w:t>1</w:t>
            </w:r>
          </w:p>
        </w:tc>
        <w:tc>
          <w:tcPr>
            <w:tcW w:w="3402" w:type="dxa"/>
            <w:tcBorders>
              <w:top w:val="nil"/>
              <w:left w:val="nil"/>
              <w:bottom w:val="single" w:sz="4" w:space="0" w:color="auto"/>
              <w:right w:val="single" w:sz="4" w:space="0" w:color="auto"/>
            </w:tcBorders>
            <w:noWrap/>
            <w:vAlign w:val="center"/>
          </w:tcPr>
          <w:p w:rsidR="006B5E1A" w:rsidRDefault="006B5E1A" w:rsidP="006831B5">
            <w:pPr>
              <w:widowControl/>
              <w:textAlignment w:val="center"/>
              <w:rPr>
                <w:color w:val="000000" w:themeColor="text1"/>
              </w:rPr>
            </w:pPr>
            <w:r>
              <w:rPr>
                <w:rStyle w:val="font21"/>
                <w:color w:val="000000" w:themeColor="text1"/>
                <w:lang w:bidi="ar"/>
              </w:rPr>
              <w:t>8</w:t>
            </w:r>
            <w:r>
              <w:rPr>
                <w:rFonts w:ascii="宋体" w:hAnsi="宋体" w:cs="宋体" w:hint="eastAsia"/>
                <w:color w:val="000000" w:themeColor="text1"/>
                <w:kern w:val="0"/>
                <w:szCs w:val="21"/>
                <w:lang w:bidi="ar"/>
              </w:rPr>
              <w:t>小时工作制</w:t>
            </w:r>
          </w:p>
        </w:tc>
      </w:tr>
      <w:tr w:rsidR="006B5E1A" w:rsidTr="006831B5">
        <w:trPr>
          <w:trHeight w:val="285"/>
        </w:trPr>
        <w:tc>
          <w:tcPr>
            <w:tcW w:w="1500" w:type="dxa"/>
            <w:vMerge/>
            <w:tcBorders>
              <w:top w:val="nil"/>
              <w:left w:val="single" w:sz="4" w:space="0" w:color="auto"/>
              <w:bottom w:val="single" w:sz="4" w:space="0" w:color="auto"/>
              <w:right w:val="single" w:sz="4" w:space="0" w:color="auto"/>
            </w:tcBorders>
            <w:vAlign w:val="center"/>
          </w:tcPr>
          <w:p w:rsidR="006B5E1A" w:rsidRDefault="006B5E1A" w:rsidP="006831B5">
            <w:pPr>
              <w:rPr>
                <w:color w:val="000000" w:themeColor="text1"/>
              </w:rPr>
            </w:pP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资产管理</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cs="Calibri"/>
                <w:color w:val="000000" w:themeColor="text1"/>
                <w:kern w:val="0"/>
                <w:szCs w:val="21"/>
                <w:lang w:bidi="ar"/>
              </w:rPr>
              <w:t>1</w:t>
            </w:r>
          </w:p>
        </w:tc>
        <w:tc>
          <w:tcPr>
            <w:tcW w:w="3402" w:type="dxa"/>
            <w:tcBorders>
              <w:top w:val="nil"/>
              <w:left w:val="nil"/>
              <w:bottom w:val="single" w:sz="4" w:space="0" w:color="auto"/>
              <w:right w:val="single" w:sz="4" w:space="0" w:color="auto"/>
            </w:tcBorders>
            <w:noWrap/>
            <w:vAlign w:val="center"/>
          </w:tcPr>
          <w:p w:rsidR="006B5E1A" w:rsidRDefault="006B5E1A" w:rsidP="006831B5">
            <w:pPr>
              <w:widowControl/>
              <w:textAlignment w:val="center"/>
              <w:rPr>
                <w:color w:val="000000" w:themeColor="text1"/>
              </w:rPr>
            </w:pPr>
            <w:r>
              <w:rPr>
                <w:rStyle w:val="font21"/>
                <w:color w:val="000000" w:themeColor="text1"/>
                <w:lang w:bidi="ar"/>
              </w:rPr>
              <w:t>8</w:t>
            </w:r>
            <w:r>
              <w:rPr>
                <w:rFonts w:ascii="宋体" w:hAnsi="宋体" w:cs="宋体" w:hint="eastAsia"/>
                <w:color w:val="000000" w:themeColor="text1"/>
                <w:kern w:val="0"/>
                <w:szCs w:val="21"/>
                <w:lang w:bidi="ar"/>
              </w:rPr>
              <w:t>小时工作制</w:t>
            </w:r>
          </w:p>
        </w:tc>
      </w:tr>
      <w:tr w:rsidR="006B5E1A" w:rsidTr="006831B5">
        <w:trPr>
          <w:trHeight w:val="285"/>
        </w:trPr>
        <w:tc>
          <w:tcPr>
            <w:tcW w:w="1500" w:type="dxa"/>
            <w:vMerge/>
            <w:tcBorders>
              <w:top w:val="nil"/>
              <w:left w:val="single" w:sz="4" w:space="0" w:color="auto"/>
              <w:bottom w:val="single" w:sz="4" w:space="0" w:color="auto"/>
              <w:right w:val="single" w:sz="4" w:space="0" w:color="auto"/>
            </w:tcBorders>
            <w:vAlign w:val="center"/>
          </w:tcPr>
          <w:p w:rsidR="006B5E1A" w:rsidRDefault="006B5E1A" w:rsidP="006831B5">
            <w:pPr>
              <w:rPr>
                <w:color w:val="000000" w:themeColor="text1"/>
              </w:rPr>
            </w:pP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会务服务</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cs="Calibri"/>
                <w:color w:val="000000" w:themeColor="text1"/>
                <w:kern w:val="0"/>
                <w:szCs w:val="21"/>
                <w:lang w:bidi="ar"/>
              </w:rPr>
              <w:t>1</w:t>
            </w:r>
          </w:p>
        </w:tc>
        <w:tc>
          <w:tcPr>
            <w:tcW w:w="3402" w:type="dxa"/>
            <w:tcBorders>
              <w:top w:val="nil"/>
              <w:left w:val="nil"/>
              <w:bottom w:val="single" w:sz="4" w:space="0" w:color="auto"/>
              <w:right w:val="single" w:sz="4" w:space="0" w:color="auto"/>
            </w:tcBorders>
            <w:noWrap/>
            <w:vAlign w:val="center"/>
          </w:tcPr>
          <w:p w:rsidR="006B5E1A" w:rsidRDefault="006B5E1A" w:rsidP="006831B5">
            <w:pPr>
              <w:widowControl/>
              <w:textAlignment w:val="center"/>
              <w:rPr>
                <w:color w:val="000000" w:themeColor="text1"/>
              </w:rPr>
            </w:pPr>
            <w:r>
              <w:rPr>
                <w:rStyle w:val="font21"/>
                <w:color w:val="000000" w:themeColor="text1"/>
                <w:lang w:bidi="ar"/>
              </w:rPr>
              <w:t>8</w:t>
            </w:r>
            <w:r>
              <w:rPr>
                <w:rFonts w:ascii="宋体" w:hAnsi="宋体" w:cs="宋体" w:hint="eastAsia"/>
                <w:color w:val="000000" w:themeColor="text1"/>
                <w:kern w:val="0"/>
                <w:szCs w:val="21"/>
                <w:lang w:bidi="ar"/>
              </w:rPr>
              <w:t>小时工作制</w:t>
            </w:r>
          </w:p>
        </w:tc>
      </w:tr>
      <w:tr w:rsidR="006B5E1A" w:rsidTr="006831B5">
        <w:trPr>
          <w:trHeight w:val="285"/>
        </w:trPr>
        <w:tc>
          <w:tcPr>
            <w:tcW w:w="1500" w:type="dxa"/>
            <w:vMerge/>
            <w:tcBorders>
              <w:top w:val="nil"/>
              <w:left w:val="single" w:sz="4" w:space="0" w:color="auto"/>
              <w:bottom w:val="single" w:sz="4" w:space="0" w:color="auto"/>
              <w:right w:val="single" w:sz="4" w:space="0" w:color="auto"/>
            </w:tcBorders>
            <w:vAlign w:val="center"/>
          </w:tcPr>
          <w:p w:rsidR="006B5E1A" w:rsidRDefault="006B5E1A" w:rsidP="006831B5">
            <w:pPr>
              <w:rPr>
                <w:color w:val="000000" w:themeColor="text1"/>
              </w:rPr>
            </w:pP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门岗保安（可分包岗位）</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cs="Calibri"/>
                <w:color w:val="000000" w:themeColor="text1"/>
                <w:kern w:val="0"/>
                <w:szCs w:val="21"/>
                <w:lang w:bidi="ar"/>
              </w:rPr>
              <w:t>3</w:t>
            </w:r>
          </w:p>
        </w:tc>
        <w:tc>
          <w:tcPr>
            <w:tcW w:w="3402" w:type="dxa"/>
            <w:tcBorders>
              <w:top w:val="nil"/>
              <w:left w:val="nil"/>
              <w:bottom w:val="single" w:sz="4" w:space="0" w:color="auto"/>
              <w:right w:val="single" w:sz="4" w:space="0" w:color="auto"/>
            </w:tcBorders>
            <w:noWrap/>
            <w:vAlign w:val="center"/>
          </w:tcPr>
          <w:p w:rsidR="006B5E1A" w:rsidRDefault="006B5E1A" w:rsidP="006831B5">
            <w:pPr>
              <w:widowControl/>
              <w:textAlignment w:val="center"/>
              <w:rPr>
                <w:color w:val="000000" w:themeColor="text1"/>
              </w:rPr>
            </w:pPr>
            <w:r>
              <w:rPr>
                <w:rStyle w:val="font21"/>
                <w:color w:val="000000" w:themeColor="text1"/>
                <w:lang w:bidi="ar"/>
              </w:rPr>
              <w:t>24</w:t>
            </w:r>
            <w:r>
              <w:rPr>
                <w:rFonts w:ascii="宋体" w:hAnsi="宋体" w:cs="宋体" w:hint="eastAsia"/>
                <w:color w:val="000000" w:themeColor="text1"/>
                <w:kern w:val="0"/>
                <w:szCs w:val="21"/>
                <w:lang w:bidi="ar"/>
              </w:rPr>
              <w:t>小时轮班</w:t>
            </w:r>
          </w:p>
        </w:tc>
      </w:tr>
      <w:tr w:rsidR="006B5E1A" w:rsidTr="006831B5">
        <w:trPr>
          <w:trHeight w:val="285"/>
        </w:trPr>
        <w:tc>
          <w:tcPr>
            <w:tcW w:w="1500" w:type="dxa"/>
            <w:vMerge/>
            <w:tcBorders>
              <w:top w:val="nil"/>
              <w:left w:val="single" w:sz="4" w:space="0" w:color="auto"/>
              <w:bottom w:val="single" w:sz="4" w:space="0" w:color="auto"/>
              <w:right w:val="single" w:sz="4" w:space="0" w:color="auto"/>
            </w:tcBorders>
            <w:vAlign w:val="center"/>
          </w:tcPr>
          <w:p w:rsidR="006B5E1A" w:rsidRDefault="006B5E1A" w:rsidP="006831B5">
            <w:pPr>
              <w:rPr>
                <w:color w:val="000000" w:themeColor="text1"/>
              </w:rPr>
            </w:pP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b/>
                <w:bCs/>
                <w:color w:val="000000" w:themeColor="text1"/>
              </w:rPr>
            </w:pPr>
            <w:r>
              <w:rPr>
                <w:rFonts w:ascii="宋体" w:hAnsi="宋体" w:cs="宋体" w:hint="eastAsia"/>
                <w:b/>
                <w:bCs/>
                <w:color w:val="000000" w:themeColor="text1"/>
                <w:kern w:val="0"/>
                <w:szCs w:val="21"/>
                <w:lang w:bidi="ar"/>
              </w:rPr>
              <w:t>小计</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rFonts w:asciiTheme="minorEastAsia" w:eastAsiaTheme="minorEastAsia" w:hAnsiTheme="minorEastAsia"/>
                <w:b/>
                <w:bCs/>
                <w:color w:val="000000" w:themeColor="text1"/>
              </w:rPr>
            </w:pPr>
            <w:r>
              <w:rPr>
                <w:rFonts w:asciiTheme="minorEastAsia" w:eastAsiaTheme="minorEastAsia" w:hAnsiTheme="minorEastAsia" w:cs="Calibri"/>
                <w:b/>
                <w:bCs/>
                <w:color w:val="000000" w:themeColor="text1"/>
                <w:kern w:val="0"/>
                <w:szCs w:val="21"/>
                <w:lang w:bidi="ar"/>
              </w:rPr>
              <w:t>26</w:t>
            </w:r>
          </w:p>
        </w:tc>
        <w:tc>
          <w:tcPr>
            <w:tcW w:w="3402" w:type="dxa"/>
            <w:tcBorders>
              <w:top w:val="nil"/>
              <w:left w:val="nil"/>
              <w:bottom w:val="single" w:sz="4" w:space="0" w:color="auto"/>
              <w:right w:val="single" w:sz="4" w:space="0" w:color="auto"/>
            </w:tcBorders>
            <w:noWrap/>
            <w:vAlign w:val="center"/>
          </w:tcPr>
          <w:p w:rsidR="006B5E1A" w:rsidRDefault="006B5E1A" w:rsidP="006831B5">
            <w:pPr>
              <w:rPr>
                <w:b/>
                <w:bCs/>
                <w:color w:val="000000" w:themeColor="text1"/>
              </w:rPr>
            </w:pPr>
          </w:p>
        </w:tc>
      </w:tr>
      <w:tr w:rsidR="006B5E1A" w:rsidTr="006831B5">
        <w:trPr>
          <w:trHeight w:val="285"/>
        </w:trPr>
        <w:tc>
          <w:tcPr>
            <w:tcW w:w="1500" w:type="dxa"/>
            <w:vMerge w:val="restart"/>
            <w:tcBorders>
              <w:top w:val="nil"/>
              <w:left w:val="single" w:sz="4" w:space="0" w:color="auto"/>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博兴路校区</w:t>
            </w: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项目主管</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cs="Calibri"/>
                <w:color w:val="000000" w:themeColor="text1"/>
                <w:kern w:val="0"/>
                <w:szCs w:val="21"/>
                <w:lang w:bidi="ar"/>
              </w:rPr>
              <w:t>1</w:t>
            </w:r>
          </w:p>
        </w:tc>
        <w:tc>
          <w:tcPr>
            <w:tcW w:w="3402" w:type="dxa"/>
            <w:tcBorders>
              <w:top w:val="nil"/>
              <w:left w:val="nil"/>
              <w:bottom w:val="single" w:sz="4" w:space="0" w:color="auto"/>
              <w:right w:val="single" w:sz="4" w:space="0" w:color="auto"/>
            </w:tcBorders>
            <w:noWrap/>
            <w:vAlign w:val="center"/>
          </w:tcPr>
          <w:p w:rsidR="006B5E1A" w:rsidRDefault="006B5E1A" w:rsidP="006831B5">
            <w:pPr>
              <w:widowControl/>
              <w:textAlignment w:val="center"/>
              <w:rPr>
                <w:color w:val="000000" w:themeColor="text1"/>
              </w:rPr>
            </w:pPr>
            <w:r>
              <w:rPr>
                <w:rStyle w:val="font21"/>
                <w:color w:val="000000" w:themeColor="text1"/>
                <w:lang w:bidi="ar"/>
              </w:rPr>
              <w:t>8</w:t>
            </w:r>
            <w:r>
              <w:rPr>
                <w:rFonts w:ascii="宋体" w:hAnsi="宋体" w:cs="宋体" w:hint="eastAsia"/>
                <w:color w:val="000000" w:themeColor="text1"/>
                <w:kern w:val="0"/>
                <w:szCs w:val="21"/>
                <w:lang w:bidi="ar"/>
              </w:rPr>
              <w:t>小时工作制</w:t>
            </w:r>
          </w:p>
        </w:tc>
      </w:tr>
      <w:tr w:rsidR="006B5E1A" w:rsidTr="006831B5">
        <w:trPr>
          <w:trHeight w:val="285"/>
        </w:trPr>
        <w:tc>
          <w:tcPr>
            <w:tcW w:w="1500" w:type="dxa"/>
            <w:vMerge/>
            <w:tcBorders>
              <w:top w:val="nil"/>
              <w:left w:val="single" w:sz="4" w:space="0" w:color="auto"/>
              <w:bottom w:val="single" w:sz="4" w:space="0" w:color="auto"/>
              <w:right w:val="single" w:sz="4" w:space="0" w:color="auto"/>
            </w:tcBorders>
            <w:vAlign w:val="center"/>
          </w:tcPr>
          <w:p w:rsidR="006B5E1A" w:rsidRDefault="006B5E1A" w:rsidP="006831B5">
            <w:pPr>
              <w:rPr>
                <w:color w:val="000000" w:themeColor="text1"/>
              </w:rPr>
            </w:pP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一号楼保洁</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hint="eastAsia"/>
                <w:color w:val="000000" w:themeColor="text1"/>
              </w:rPr>
              <w:t>4</w:t>
            </w:r>
          </w:p>
        </w:tc>
        <w:tc>
          <w:tcPr>
            <w:tcW w:w="3402" w:type="dxa"/>
            <w:tcBorders>
              <w:top w:val="nil"/>
              <w:left w:val="nil"/>
              <w:bottom w:val="single" w:sz="4" w:space="0" w:color="auto"/>
              <w:right w:val="single" w:sz="4" w:space="0" w:color="auto"/>
            </w:tcBorders>
            <w:noWrap/>
            <w:vAlign w:val="center"/>
          </w:tcPr>
          <w:p w:rsidR="006B5E1A" w:rsidRDefault="006B5E1A" w:rsidP="006831B5">
            <w:pPr>
              <w:widowControl/>
              <w:textAlignment w:val="center"/>
              <w:rPr>
                <w:color w:val="000000" w:themeColor="text1"/>
              </w:rPr>
            </w:pPr>
            <w:r>
              <w:rPr>
                <w:rStyle w:val="font21"/>
                <w:color w:val="000000" w:themeColor="text1"/>
                <w:lang w:bidi="ar"/>
              </w:rPr>
              <w:t>8</w:t>
            </w:r>
            <w:r>
              <w:rPr>
                <w:rFonts w:ascii="宋体" w:hAnsi="宋体" w:cs="宋体" w:hint="eastAsia"/>
                <w:color w:val="000000" w:themeColor="text1"/>
                <w:kern w:val="0"/>
                <w:szCs w:val="21"/>
                <w:lang w:bidi="ar"/>
              </w:rPr>
              <w:t>小时工作制</w:t>
            </w:r>
          </w:p>
        </w:tc>
      </w:tr>
      <w:tr w:rsidR="006B5E1A" w:rsidTr="006831B5">
        <w:trPr>
          <w:trHeight w:val="285"/>
        </w:trPr>
        <w:tc>
          <w:tcPr>
            <w:tcW w:w="1500" w:type="dxa"/>
            <w:vMerge/>
            <w:tcBorders>
              <w:top w:val="nil"/>
              <w:left w:val="single" w:sz="4" w:space="0" w:color="auto"/>
              <w:bottom w:val="single" w:sz="4" w:space="0" w:color="auto"/>
              <w:right w:val="single" w:sz="4" w:space="0" w:color="auto"/>
            </w:tcBorders>
            <w:vAlign w:val="center"/>
          </w:tcPr>
          <w:p w:rsidR="006B5E1A" w:rsidRDefault="006B5E1A" w:rsidP="006831B5">
            <w:pPr>
              <w:rPr>
                <w:color w:val="000000" w:themeColor="text1"/>
              </w:rPr>
            </w:pP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二号楼保洁</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cs="Calibri"/>
                <w:color w:val="000000" w:themeColor="text1"/>
                <w:kern w:val="0"/>
                <w:szCs w:val="21"/>
                <w:lang w:bidi="ar"/>
              </w:rPr>
              <w:t>1</w:t>
            </w:r>
          </w:p>
        </w:tc>
        <w:tc>
          <w:tcPr>
            <w:tcW w:w="3402" w:type="dxa"/>
            <w:tcBorders>
              <w:top w:val="nil"/>
              <w:left w:val="nil"/>
              <w:bottom w:val="single" w:sz="4" w:space="0" w:color="auto"/>
              <w:right w:val="single" w:sz="4" w:space="0" w:color="auto"/>
            </w:tcBorders>
            <w:noWrap/>
            <w:vAlign w:val="center"/>
          </w:tcPr>
          <w:p w:rsidR="006B5E1A" w:rsidRDefault="006B5E1A" w:rsidP="006831B5">
            <w:pPr>
              <w:widowControl/>
              <w:textAlignment w:val="center"/>
              <w:rPr>
                <w:color w:val="000000" w:themeColor="text1"/>
              </w:rPr>
            </w:pPr>
            <w:r>
              <w:rPr>
                <w:rStyle w:val="font21"/>
                <w:color w:val="000000" w:themeColor="text1"/>
                <w:lang w:bidi="ar"/>
              </w:rPr>
              <w:t>8</w:t>
            </w:r>
            <w:r>
              <w:rPr>
                <w:rFonts w:ascii="宋体" w:hAnsi="宋体" w:cs="宋体" w:hint="eastAsia"/>
                <w:color w:val="000000" w:themeColor="text1"/>
                <w:kern w:val="0"/>
                <w:szCs w:val="21"/>
                <w:lang w:bidi="ar"/>
              </w:rPr>
              <w:t>小时工作制</w:t>
            </w:r>
          </w:p>
        </w:tc>
      </w:tr>
      <w:tr w:rsidR="006B5E1A" w:rsidTr="006831B5">
        <w:trPr>
          <w:trHeight w:val="300"/>
        </w:trPr>
        <w:tc>
          <w:tcPr>
            <w:tcW w:w="1500" w:type="dxa"/>
            <w:vMerge/>
            <w:tcBorders>
              <w:top w:val="nil"/>
              <w:left w:val="single" w:sz="4" w:space="0" w:color="auto"/>
              <w:bottom w:val="single" w:sz="4" w:space="0" w:color="auto"/>
              <w:right w:val="single" w:sz="4" w:space="0" w:color="auto"/>
            </w:tcBorders>
            <w:vAlign w:val="center"/>
          </w:tcPr>
          <w:p w:rsidR="006B5E1A" w:rsidRDefault="006B5E1A" w:rsidP="006831B5">
            <w:pPr>
              <w:rPr>
                <w:color w:val="000000" w:themeColor="text1"/>
              </w:rPr>
            </w:pP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电气设备维修</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cs="Calibri"/>
                <w:color w:val="000000" w:themeColor="text1"/>
                <w:kern w:val="0"/>
                <w:szCs w:val="21"/>
                <w:lang w:bidi="ar"/>
              </w:rPr>
              <w:t>1</w:t>
            </w:r>
          </w:p>
        </w:tc>
        <w:tc>
          <w:tcPr>
            <w:tcW w:w="3402" w:type="dxa"/>
            <w:tcBorders>
              <w:top w:val="nil"/>
              <w:left w:val="nil"/>
              <w:bottom w:val="single" w:sz="4" w:space="0" w:color="auto"/>
              <w:right w:val="single" w:sz="4" w:space="0" w:color="auto"/>
            </w:tcBorders>
            <w:noWrap/>
            <w:vAlign w:val="center"/>
          </w:tcPr>
          <w:p w:rsidR="006B5E1A" w:rsidRDefault="006B5E1A" w:rsidP="006831B5">
            <w:pPr>
              <w:widowControl/>
              <w:textAlignment w:val="center"/>
              <w:rPr>
                <w:color w:val="000000" w:themeColor="text1"/>
              </w:rPr>
            </w:pPr>
            <w:r>
              <w:rPr>
                <w:rStyle w:val="font21"/>
                <w:color w:val="000000" w:themeColor="text1"/>
                <w:lang w:bidi="ar"/>
              </w:rPr>
              <w:t>8</w:t>
            </w:r>
            <w:r>
              <w:rPr>
                <w:rFonts w:ascii="宋体" w:hAnsi="宋体" w:cs="宋体" w:hint="eastAsia"/>
                <w:color w:val="000000" w:themeColor="text1"/>
                <w:kern w:val="0"/>
                <w:szCs w:val="21"/>
                <w:lang w:bidi="ar"/>
              </w:rPr>
              <w:t>小时工作制</w:t>
            </w:r>
          </w:p>
        </w:tc>
      </w:tr>
      <w:tr w:rsidR="006B5E1A" w:rsidTr="006831B5">
        <w:trPr>
          <w:trHeight w:val="300"/>
        </w:trPr>
        <w:tc>
          <w:tcPr>
            <w:tcW w:w="1500" w:type="dxa"/>
            <w:vMerge/>
            <w:tcBorders>
              <w:top w:val="nil"/>
              <w:left w:val="single" w:sz="4" w:space="0" w:color="auto"/>
              <w:bottom w:val="single" w:sz="4" w:space="0" w:color="auto"/>
              <w:right w:val="single" w:sz="4" w:space="0" w:color="auto"/>
            </w:tcBorders>
            <w:vAlign w:val="center"/>
          </w:tcPr>
          <w:p w:rsidR="006B5E1A" w:rsidRDefault="006B5E1A" w:rsidP="006831B5">
            <w:pPr>
              <w:rPr>
                <w:color w:val="000000" w:themeColor="text1"/>
              </w:rPr>
            </w:pP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宿舍管理</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cs="Calibri"/>
                <w:color w:val="000000" w:themeColor="text1"/>
                <w:kern w:val="0"/>
                <w:szCs w:val="21"/>
                <w:lang w:bidi="ar"/>
              </w:rPr>
              <w:t>1</w:t>
            </w:r>
          </w:p>
        </w:tc>
        <w:tc>
          <w:tcPr>
            <w:tcW w:w="3402" w:type="dxa"/>
            <w:tcBorders>
              <w:top w:val="nil"/>
              <w:left w:val="nil"/>
              <w:bottom w:val="single" w:sz="4" w:space="0" w:color="auto"/>
              <w:right w:val="single" w:sz="4" w:space="0" w:color="auto"/>
            </w:tcBorders>
            <w:noWrap/>
            <w:vAlign w:val="center"/>
          </w:tcPr>
          <w:p w:rsidR="006B5E1A" w:rsidRDefault="006B5E1A" w:rsidP="006831B5">
            <w:pPr>
              <w:widowControl/>
              <w:textAlignment w:val="center"/>
              <w:rPr>
                <w:color w:val="000000" w:themeColor="text1"/>
              </w:rPr>
            </w:pPr>
            <w:r>
              <w:rPr>
                <w:rStyle w:val="font21"/>
                <w:color w:val="000000" w:themeColor="text1"/>
                <w:lang w:bidi="ar"/>
              </w:rPr>
              <w:t>24</w:t>
            </w:r>
            <w:r>
              <w:rPr>
                <w:rFonts w:ascii="宋体" w:hAnsi="宋体" w:cs="宋体" w:hint="eastAsia"/>
                <w:color w:val="000000" w:themeColor="text1"/>
                <w:kern w:val="0"/>
                <w:szCs w:val="21"/>
                <w:lang w:bidi="ar"/>
              </w:rPr>
              <w:t>小时轮班</w:t>
            </w:r>
          </w:p>
        </w:tc>
      </w:tr>
      <w:tr w:rsidR="006B5E1A" w:rsidTr="006831B5">
        <w:trPr>
          <w:trHeight w:val="300"/>
        </w:trPr>
        <w:tc>
          <w:tcPr>
            <w:tcW w:w="1500" w:type="dxa"/>
            <w:vMerge/>
            <w:tcBorders>
              <w:top w:val="nil"/>
              <w:left w:val="single" w:sz="4" w:space="0" w:color="auto"/>
              <w:bottom w:val="single" w:sz="4" w:space="0" w:color="auto"/>
              <w:right w:val="single" w:sz="4" w:space="0" w:color="auto"/>
            </w:tcBorders>
            <w:vAlign w:val="center"/>
          </w:tcPr>
          <w:p w:rsidR="006B5E1A" w:rsidRDefault="006B5E1A" w:rsidP="006831B5">
            <w:pPr>
              <w:rPr>
                <w:color w:val="000000" w:themeColor="text1"/>
              </w:rPr>
            </w:pP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文印室管理</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cs="Calibri"/>
                <w:color w:val="000000" w:themeColor="text1"/>
                <w:kern w:val="0"/>
                <w:szCs w:val="21"/>
                <w:lang w:bidi="ar"/>
              </w:rPr>
              <w:t>1</w:t>
            </w:r>
          </w:p>
        </w:tc>
        <w:tc>
          <w:tcPr>
            <w:tcW w:w="3402" w:type="dxa"/>
            <w:tcBorders>
              <w:top w:val="nil"/>
              <w:left w:val="nil"/>
              <w:bottom w:val="single" w:sz="4" w:space="0" w:color="auto"/>
              <w:right w:val="single" w:sz="4" w:space="0" w:color="auto"/>
            </w:tcBorders>
            <w:noWrap/>
            <w:vAlign w:val="center"/>
          </w:tcPr>
          <w:p w:rsidR="006B5E1A" w:rsidRDefault="006B5E1A" w:rsidP="006831B5">
            <w:pPr>
              <w:widowControl/>
              <w:textAlignment w:val="center"/>
              <w:rPr>
                <w:color w:val="000000" w:themeColor="text1"/>
              </w:rPr>
            </w:pPr>
            <w:r>
              <w:rPr>
                <w:rStyle w:val="font21"/>
                <w:color w:val="000000" w:themeColor="text1"/>
                <w:lang w:bidi="ar"/>
              </w:rPr>
              <w:t>8</w:t>
            </w:r>
            <w:r>
              <w:rPr>
                <w:rFonts w:ascii="宋体" w:hAnsi="宋体" w:cs="宋体" w:hint="eastAsia"/>
                <w:color w:val="000000" w:themeColor="text1"/>
                <w:kern w:val="0"/>
                <w:szCs w:val="21"/>
                <w:lang w:bidi="ar"/>
              </w:rPr>
              <w:t>小时工作制</w:t>
            </w:r>
          </w:p>
        </w:tc>
      </w:tr>
      <w:tr w:rsidR="006B5E1A" w:rsidTr="006831B5">
        <w:trPr>
          <w:trHeight w:val="300"/>
        </w:trPr>
        <w:tc>
          <w:tcPr>
            <w:tcW w:w="1500" w:type="dxa"/>
            <w:vMerge/>
            <w:tcBorders>
              <w:top w:val="nil"/>
              <w:left w:val="single" w:sz="4" w:space="0" w:color="auto"/>
              <w:bottom w:val="single" w:sz="4" w:space="0" w:color="auto"/>
              <w:right w:val="single" w:sz="4" w:space="0" w:color="auto"/>
            </w:tcBorders>
            <w:vAlign w:val="center"/>
          </w:tcPr>
          <w:p w:rsidR="006B5E1A" w:rsidRDefault="006B5E1A" w:rsidP="006831B5">
            <w:pPr>
              <w:rPr>
                <w:color w:val="000000" w:themeColor="text1"/>
              </w:rPr>
            </w:pPr>
          </w:p>
        </w:tc>
        <w:tc>
          <w:tcPr>
            <w:tcW w:w="2460" w:type="dxa"/>
            <w:tcBorders>
              <w:top w:val="nil"/>
              <w:left w:val="nil"/>
              <w:bottom w:val="single" w:sz="4" w:space="0" w:color="auto"/>
              <w:right w:val="single" w:sz="4" w:space="0" w:color="auto"/>
            </w:tcBorders>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资产管理</w:t>
            </w:r>
          </w:p>
        </w:tc>
        <w:tc>
          <w:tcPr>
            <w:tcW w:w="1847" w:type="dxa"/>
            <w:tcBorders>
              <w:top w:val="nil"/>
              <w:left w:val="nil"/>
              <w:bottom w:val="single" w:sz="4" w:space="0" w:color="auto"/>
              <w:right w:val="single" w:sz="4" w:space="0" w:color="auto"/>
            </w:tcBorders>
            <w:noWrap/>
            <w:vAlign w:val="center"/>
          </w:tcPr>
          <w:p w:rsidR="006B5E1A" w:rsidRDefault="006B5E1A" w:rsidP="006831B5">
            <w:pPr>
              <w:widowControl/>
              <w:textAlignment w:val="center"/>
              <w:rPr>
                <w:color w:val="000000" w:themeColor="text1"/>
              </w:rPr>
            </w:pPr>
            <w:r>
              <w:rPr>
                <w:rFonts w:cs="Calibri"/>
                <w:color w:val="000000" w:themeColor="text1"/>
                <w:kern w:val="0"/>
                <w:szCs w:val="21"/>
                <w:lang w:bidi="ar"/>
              </w:rPr>
              <w:t>1</w:t>
            </w:r>
          </w:p>
        </w:tc>
        <w:tc>
          <w:tcPr>
            <w:tcW w:w="3402" w:type="dxa"/>
            <w:tcBorders>
              <w:top w:val="nil"/>
              <w:left w:val="nil"/>
              <w:bottom w:val="single" w:sz="4" w:space="0" w:color="auto"/>
              <w:right w:val="single" w:sz="4" w:space="0" w:color="auto"/>
            </w:tcBorders>
            <w:noWrap/>
            <w:vAlign w:val="center"/>
          </w:tcPr>
          <w:p w:rsidR="006B5E1A" w:rsidRDefault="006B5E1A" w:rsidP="006831B5">
            <w:pPr>
              <w:widowControl/>
              <w:textAlignment w:val="center"/>
              <w:rPr>
                <w:color w:val="000000" w:themeColor="text1"/>
              </w:rPr>
            </w:pPr>
            <w:r>
              <w:rPr>
                <w:rStyle w:val="font21"/>
                <w:color w:val="000000" w:themeColor="text1"/>
                <w:lang w:bidi="ar"/>
              </w:rPr>
              <w:t>8</w:t>
            </w:r>
            <w:r>
              <w:rPr>
                <w:rFonts w:ascii="宋体" w:hAnsi="宋体" w:cs="宋体" w:hint="eastAsia"/>
                <w:color w:val="000000" w:themeColor="text1"/>
                <w:kern w:val="0"/>
                <w:szCs w:val="21"/>
                <w:lang w:bidi="ar"/>
              </w:rPr>
              <w:t>小时工作制</w:t>
            </w:r>
          </w:p>
        </w:tc>
      </w:tr>
      <w:tr w:rsidR="006B5E1A" w:rsidTr="006831B5">
        <w:trPr>
          <w:trHeight w:val="300"/>
        </w:trPr>
        <w:tc>
          <w:tcPr>
            <w:tcW w:w="1500" w:type="dxa"/>
            <w:vMerge/>
            <w:tcBorders>
              <w:top w:val="nil"/>
              <w:left w:val="single" w:sz="4" w:space="0" w:color="auto"/>
              <w:bottom w:val="single" w:sz="4" w:space="0" w:color="auto"/>
              <w:right w:val="single" w:sz="4" w:space="0" w:color="auto"/>
            </w:tcBorders>
            <w:vAlign w:val="center"/>
          </w:tcPr>
          <w:p w:rsidR="006B5E1A" w:rsidRDefault="006B5E1A" w:rsidP="006831B5">
            <w:pPr>
              <w:rPr>
                <w:color w:val="000000" w:themeColor="text1"/>
              </w:rPr>
            </w:pP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门岗保安（可分包岗位）</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cs="Calibri"/>
                <w:color w:val="000000" w:themeColor="text1"/>
                <w:kern w:val="0"/>
                <w:szCs w:val="21"/>
                <w:lang w:bidi="ar"/>
              </w:rPr>
              <w:t>3</w:t>
            </w:r>
          </w:p>
        </w:tc>
        <w:tc>
          <w:tcPr>
            <w:tcW w:w="3402" w:type="dxa"/>
            <w:tcBorders>
              <w:top w:val="nil"/>
              <w:left w:val="nil"/>
              <w:bottom w:val="single" w:sz="4" w:space="0" w:color="auto"/>
              <w:right w:val="single" w:sz="4" w:space="0" w:color="auto"/>
            </w:tcBorders>
            <w:noWrap/>
            <w:vAlign w:val="center"/>
          </w:tcPr>
          <w:p w:rsidR="006B5E1A" w:rsidRDefault="006B5E1A" w:rsidP="006831B5">
            <w:pPr>
              <w:widowControl/>
              <w:textAlignment w:val="center"/>
              <w:rPr>
                <w:color w:val="000000" w:themeColor="text1"/>
              </w:rPr>
            </w:pPr>
            <w:r>
              <w:rPr>
                <w:rStyle w:val="font21"/>
                <w:color w:val="000000" w:themeColor="text1"/>
                <w:lang w:bidi="ar"/>
              </w:rPr>
              <w:t>24</w:t>
            </w:r>
            <w:r>
              <w:rPr>
                <w:rFonts w:ascii="宋体" w:hAnsi="宋体" w:cs="宋体" w:hint="eastAsia"/>
                <w:color w:val="000000" w:themeColor="text1"/>
                <w:kern w:val="0"/>
                <w:szCs w:val="21"/>
                <w:lang w:bidi="ar"/>
              </w:rPr>
              <w:t>小时轮班</w:t>
            </w:r>
          </w:p>
        </w:tc>
      </w:tr>
      <w:tr w:rsidR="006B5E1A" w:rsidTr="006831B5">
        <w:trPr>
          <w:trHeight w:val="300"/>
        </w:trPr>
        <w:tc>
          <w:tcPr>
            <w:tcW w:w="1500" w:type="dxa"/>
            <w:vMerge/>
            <w:tcBorders>
              <w:top w:val="nil"/>
              <w:left w:val="single" w:sz="4" w:space="0" w:color="auto"/>
              <w:bottom w:val="single" w:sz="4" w:space="0" w:color="auto"/>
              <w:right w:val="single" w:sz="4" w:space="0" w:color="auto"/>
            </w:tcBorders>
            <w:vAlign w:val="center"/>
          </w:tcPr>
          <w:p w:rsidR="006B5E1A" w:rsidRDefault="006B5E1A" w:rsidP="006831B5">
            <w:pPr>
              <w:rPr>
                <w:color w:val="000000" w:themeColor="text1"/>
              </w:rPr>
            </w:pP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b/>
                <w:bCs/>
                <w:color w:val="000000" w:themeColor="text1"/>
              </w:rPr>
            </w:pPr>
            <w:r>
              <w:rPr>
                <w:rFonts w:ascii="宋体" w:hAnsi="宋体" w:cs="宋体" w:hint="eastAsia"/>
                <w:b/>
                <w:bCs/>
                <w:color w:val="000000" w:themeColor="text1"/>
                <w:kern w:val="0"/>
                <w:szCs w:val="21"/>
                <w:lang w:bidi="ar"/>
              </w:rPr>
              <w:t>小计</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rFonts w:asciiTheme="minorEastAsia" w:eastAsiaTheme="minorEastAsia" w:hAnsiTheme="minorEastAsia"/>
                <w:b/>
                <w:bCs/>
                <w:color w:val="000000" w:themeColor="text1"/>
              </w:rPr>
            </w:pPr>
            <w:r>
              <w:rPr>
                <w:rFonts w:asciiTheme="minorEastAsia" w:eastAsiaTheme="minorEastAsia" w:hAnsiTheme="minorEastAsia" w:cs="Calibri"/>
                <w:b/>
                <w:bCs/>
                <w:color w:val="000000" w:themeColor="text1"/>
                <w:kern w:val="0"/>
                <w:szCs w:val="21"/>
                <w:lang w:bidi="ar"/>
              </w:rPr>
              <w:t>13</w:t>
            </w:r>
          </w:p>
        </w:tc>
        <w:tc>
          <w:tcPr>
            <w:tcW w:w="3402" w:type="dxa"/>
            <w:tcBorders>
              <w:top w:val="nil"/>
              <w:left w:val="nil"/>
              <w:bottom w:val="single" w:sz="4" w:space="0" w:color="auto"/>
              <w:right w:val="single" w:sz="4" w:space="0" w:color="auto"/>
            </w:tcBorders>
            <w:noWrap/>
            <w:vAlign w:val="center"/>
          </w:tcPr>
          <w:p w:rsidR="006B5E1A" w:rsidRDefault="006B5E1A" w:rsidP="006831B5">
            <w:pPr>
              <w:rPr>
                <w:b/>
                <w:bCs/>
                <w:color w:val="000000" w:themeColor="text1"/>
              </w:rPr>
            </w:pPr>
          </w:p>
        </w:tc>
      </w:tr>
      <w:tr w:rsidR="006B5E1A" w:rsidTr="006831B5">
        <w:trPr>
          <w:trHeight w:val="285"/>
        </w:trPr>
        <w:tc>
          <w:tcPr>
            <w:tcW w:w="1500" w:type="dxa"/>
            <w:vMerge w:val="restart"/>
            <w:tcBorders>
              <w:top w:val="nil"/>
              <w:left w:val="single" w:sz="4" w:space="0" w:color="auto"/>
              <w:right w:val="single" w:sz="4" w:space="0" w:color="auto"/>
            </w:tcBorders>
            <w:shd w:val="clear" w:color="auto" w:fill="FFFFFF"/>
            <w:noWrap/>
            <w:vAlign w:val="center"/>
          </w:tcPr>
          <w:p w:rsidR="006B5E1A" w:rsidRDefault="006B5E1A" w:rsidP="006831B5">
            <w:pP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新金桥路校区</w:t>
            </w: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项目主管</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rFonts w:cs="Calibri"/>
                <w:color w:val="000000" w:themeColor="text1"/>
                <w:kern w:val="0"/>
                <w:szCs w:val="21"/>
                <w:lang w:bidi="ar"/>
              </w:rPr>
            </w:pPr>
            <w:r>
              <w:rPr>
                <w:rFonts w:cs="Calibri"/>
                <w:color w:val="000000" w:themeColor="text1"/>
                <w:kern w:val="0"/>
                <w:szCs w:val="21"/>
                <w:lang w:bidi="ar"/>
              </w:rPr>
              <w:t>1</w:t>
            </w:r>
          </w:p>
        </w:tc>
        <w:tc>
          <w:tcPr>
            <w:tcW w:w="3402" w:type="dxa"/>
            <w:tcBorders>
              <w:top w:val="nil"/>
              <w:left w:val="nil"/>
              <w:bottom w:val="single" w:sz="4" w:space="0" w:color="auto"/>
              <w:right w:val="single" w:sz="4" w:space="0" w:color="auto"/>
            </w:tcBorders>
            <w:noWrap/>
            <w:vAlign w:val="center"/>
          </w:tcPr>
          <w:p w:rsidR="006B5E1A" w:rsidRDefault="006B5E1A" w:rsidP="006831B5">
            <w:pPr>
              <w:widowControl/>
              <w:textAlignment w:val="center"/>
              <w:rPr>
                <w:rStyle w:val="font21"/>
                <w:color w:val="000000" w:themeColor="text1"/>
                <w:lang w:bidi="ar"/>
              </w:rPr>
            </w:pPr>
            <w:r>
              <w:rPr>
                <w:rStyle w:val="font21"/>
                <w:color w:val="000000" w:themeColor="text1"/>
                <w:lang w:bidi="ar"/>
              </w:rPr>
              <w:t>8</w:t>
            </w:r>
            <w:r>
              <w:rPr>
                <w:rFonts w:ascii="宋体" w:hAnsi="宋体" w:cs="宋体" w:hint="eastAsia"/>
                <w:color w:val="000000" w:themeColor="text1"/>
                <w:kern w:val="0"/>
                <w:szCs w:val="21"/>
                <w:lang w:bidi="ar"/>
              </w:rPr>
              <w:t>小时工作制</w:t>
            </w:r>
          </w:p>
        </w:tc>
      </w:tr>
      <w:tr w:rsidR="006B5E1A" w:rsidTr="006831B5">
        <w:trPr>
          <w:trHeight w:val="285"/>
        </w:trPr>
        <w:tc>
          <w:tcPr>
            <w:tcW w:w="1500" w:type="dxa"/>
            <w:vMerge/>
            <w:tcBorders>
              <w:left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教学楼保洁</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cs="Calibri"/>
                <w:color w:val="000000" w:themeColor="text1"/>
                <w:kern w:val="0"/>
                <w:szCs w:val="21"/>
                <w:lang w:bidi="ar"/>
              </w:rPr>
              <w:t>4</w:t>
            </w:r>
          </w:p>
        </w:tc>
        <w:tc>
          <w:tcPr>
            <w:tcW w:w="3402" w:type="dxa"/>
            <w:tcBorders>
              <w:top w:val="nil"/>
              <w:left w:val="nil"/>
              <w:bottom w:val="single" w:sz="4" w:space="0" w:color="auto"/>
              <w:right w:val="single" w:sz="4" w:space="0" w:color="auto"/>
            </w:tcBorders>
            <w:noWrap/>
            <w:vAlign w:val="center"/>
          </w:tcPr>
          <w:p w:rsidR="006B5E1A" w:rsidRDefault="006B5E1A" w:rsidP="006831B5">
            <w:pPr>
              <w:widowControl/>
              <w:textAlignment w:val="center"/>
              <w:rPr>
                <w:color w:val="000000" w:themeColor="text1"/>
              </w:rPr>
            </w:pPr>
            <w:r>
              <w:rPr>
                <w:rStyle w:val="font21"/>
                <w:color w:val="000000" w:themeColor="text1"/>
                <w:lang w:bidi="ar"/>
              </w:rPr>
              <w:t>8</w:t>
            </w:r>
            <w:r>
              <w:rPr>
                <w:rFonts w:ascii="宋体" w:hAnsi="宋体" w:cs="宋体" w:hint="eastAsia"/>
                <w:color w:val="000000" w:themeColor="text1"/>
                <w:kern w:val="0"/>
                <w:szCs w:val="21"/>
                <w:lang w:bidi="ar"/>
              </w:rPr>
              <w:t>小时工作制</w:t>
            </w:r>
          </w:p>
        </w:tc>
      </w:tr>
      <w:tr w:rsidR="006B5E1A" w:rsidTr="006831B5">
        <w:trPr>
          <w:trHeight w:val="285"/>
        </w:trPr>
        <w:tc>
          <w:tcPr>
            <w:tcW w:w="1500" w:type="dxa"/>
            <w:vMerge/>
            <w:tcBorders>
              <w:left w:val="single" w:sz="4" w:space="0" w:color="auto"/>
              <w:right w:val="single" w:sz="4" w:space="0" w:color="auto"/>
            </w:tcBorders>
            <w:vAlign w:val="center"/>
          </w:tcPr>
          <w:p w:rsidR="006B5E1A" w:rsidRDefault="006B5E1A" w:rsidP="006831B5">
            <w:pPr>
              <w:rPr>
                <w:color w:val="000000" w:themeColor="text1"/>
              </w:rPr>
            </w:pP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实训楼保洁</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cs="Calibri"/>
                <w:color w:val="000000" w:themeColor="text1"/>
                <w:kern w:val="0"/>
                <w:szCs w:val="21"/>
                <w:lang w:bidi="ar"/>
              </w:rPr>
              <w:t>2</w:t>
            </w:r>
          </w:p>
        </w:tc>
        <w:tc>
          <w:tcPr>
            <w:tcW w:w="3402" w:type="dxa"/>
            <w:tcBorders>
              <w:top w:val="nil"/>
              <w:left w:val="nil"/>
              <w:bottom w:val="single" w:sz="4" w:space="0" w:color="auto"/>
              <w:right w:val="single" w:sz="4" w:space="0" w:color="auto"/>
            </w:tcBorders>
            <w:noWrap/>
            <w:vAlign w:val="center"/>
          </w:tcPr>
          <w:p w:rsidR="006B5E1A" w:rsidRDefault="006B5E1A" w:rsidP="006831B5">
            <w:pPr>
              <w:widowControl/>
              <w:textAlignment w:val="center"/>
              <w:rPr>
                <w:color w:val="000000" w:themeColor="text1"/>
              </w:rPr>
            </w:pPr>
            <w:r>
              <w:rPr>
                <w:rStyle w:val="font21"/>
                <w:color w:val="000000" w:themeColor="text1"/>
                <w:lang w:bidi="ar"/>
              </w:rPr>
              <w:t>8</w:t>
            </w:r>
            <w:r>
              <w:rPr>
                <w:rFonts w:ascii="宋体" w:hAnsi="宋体" w:cs="宋体" w:hint="eastAsia"/>
                <w:color w:val="000000" w:themeColor="text1"/>
                <w:kern w:val="0"/>
                <w:szCs w:val="21"/>
                <w:lang w:bidi="ar"/>
              </w:rPr>
              <w:t>小时工作制</w:t>
            </w:r>
          </w:p>
        </w:tc>
      </w:tr>
      <w:tr w:rsidR="006B5E1A" w:rsidTr="006831B5">
        <w:trPr>
          <w:trHeight w:val="285"/>
        </w:trPr>
        <w:tc>
          <w:tcPr>
            <w:tcW w:w="1500" w:type="dxa"/>
            <w:vMerge/>
            <w:tcBorders>
              <w:left w:val="single" w:sz="4" w:space="0" w:color="auto"/>
              <w:right w:val="single" w:sz="4" w:space="0" w:color="auto"/>
            </w:tcBorders>
            <w:vAlign w:val="center"/>
          </w:tcPr>
          <w:p w:rsidR="006B5E1A" w:rsidRDefault="006B5E1A" w:rsidP="006831B5">
            <w:pPr>
              <w:rPr>
                <w:color w:val="000000" w:themeColor="text1"/>
              </w:rPr>
            </w:pP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hint="eastAsia"/>
                <w:color w:val="000000" w:themeColor="text1"/>
              </w:rPr>
              <w:t>外场保洁</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hint="eastAsia"/>
                <w:color w:val="000000" w:themeColor="text1"/>
              </w:rPr>
              <w:t>1</w:t>
            </w:r>
          </w:p>
        </w:tc>
        <w:tc>
          <w:tcPr>
            <w:tcW w:w="3402" w:type="dxa"/>
            <w:tcBorders>
              <w:top w:val="nil"/>
              <w:left w:val="nil"/>
              <w:bottom w:val="single" w:sz="4" w:space="0" w:color="auto"/>
              <w:right w:val="single" w:sz="4" w:space="0" w:color="auto"/>
            </w:tcBorders>
            <w:noWrap/>
            <w:vAlign w:val="center"/>
          </w:tcPr>
          <w:p w:rsidR="006B5E1A" w:rsidRDefault="006B5E1A" w:rsidP="006831B5">
            <w:pPr>
              <w:widowControl/>
              <w:textAlignment w:val="center"/>
              <w:rPr>
                <w:color w:val="000000" w:themeColor="text1"/>
              </w:rPr>
            </w:pPr>
            <w:r>
              <w:rPr>
                <w:rStyle w:val="font21"/>
                <w:color w:val="000000" w:themeColor="text1"/>
                <w:lang w:bidi="ar"/>
              </w:rPr>
              <w:t>8</w:t>
            </w:r>
            <w:r>
              <w:rPr>
                <w:rFonts w:ascii="宋体" w:hAnsi="宋体" w:cs="宋体" w:hint="eastAsia"/>
                <w:color w:val="000000" w:themeColor="text1"/>
                <w:kern w:val="0"/>
                <w:szCs w:val="21"/>
                <w:lang w:bidi="ar"/>
              </w:rPr>
              <w:t>小时工作制</w:t>
            </w:r>
          </w:p>
        </w:tc>
      </w:tr>
      <w:tr w:rsidR="006B5E1A" w:rsidTr="006831B5">
        <w:trPr>
          <w:trHeight w:val="285"/>
        </w:trPr>
        <w:tc>
          <w:tcPr>
            <w:tcW w:w="1500" w:type="dxa"/>
            <w:vMerge/>
            <w:tcBorders>
              <w:left w:val="single" w:sz="4" w:space="0" w:color="auto"/>
              <w:right w:val="single" w:sz="4" w:space="0" w:color="auto"/>
            </w:tcBorders>
            <w:vAlign w:val="center"/>
          </w:tcPr>
          <w:p w:rsidR="006B5E1A" w:rsidRDefault="006B5E1A" w:rsidP="006831B5">
            <w:pPr>
              <w:rPr>
                <w:color w:val="000000" w:themeColor="text1"/>
              </w:rPr>
            </w:pP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电气设备维修</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cs="Calibri"/>
                <w:color w:val="000000" w:themeColor="text1"/>
                <w:kern w:val="0"/>
                <w:szCs w:val="21"/>
                <w:lang w:bidi="ar"/>
              </w:rPr>
              <w:t>1</w:t>
            </w:r>
          </w:p>
        </w:tc>
        <w:tc>
          <w:tcPr>
            <w:tcW w:w="3402" w:type="dxa"/>
            <w:tcBorders>
              <w:top w:val="nil"/>
              <w:left w:val="nil"/>
              <w:bottom w:val="single" w:sz="4" w:space="0" w:color="auto"/>
              <w:right w:val="single" w:sz="4" w:space="0" w:color="auto"/>
            </w:tcBorders>
            <w:noWrap/>
            <w:vAlign w:val="center"/>
          </w:tcPr>
          <w:p w:rsidR="006B5E1A" w:rsidRDefault="006B5E1A" w:rsidP="006831B5">
            <w:pPr>
              <w:widowControl/>
              <w:textAlignment w:val="center"/>
              <w:rPr>
                <w:color w:val="000000" w:themeColor="text1"/>
              </w:rPr>
            </w:pPr>
            <w:r>
              <w:rPr>
                <w:rStyle w:val="font21"/>
                <w:color w:val="000000" w:themeColor="text1"/>
                <w:lang w:bidi="ar"/>
              </w:rPr>
              <w:t>8</w:t>
            </w:r>
            <w:r>
              <w:rPr>
                <w:rFonts w:ascii="宋体" w:hAnsi="宋体" w:cs="宋体" w:hint="eastAsia"/>
                <w:color w:val="000000" w:themeColor="text1"/>
                <w:kern w:val="0"/>
                <w:szCs w:val="21"/>
                <w:lang w:bidi="ar"/>
              </w:rPr>
              <w:t>小时工作制</w:t>
            </w:r>
          </w:p>
        </w:tc>
      </w:tr>
      <w:tr w:rsidR="006B5E1A" w:rsidTr="006831B5">
        <w:trPr>
          <w:trHeight w:val="285"/>
        </w:trPr>
        <w:tc>
          <w:tcPr>
            <w:tcW w:w="1500" w:type="dxa"/>
            <w:vMerge/>
            <w:tcBorders>
              <w:left w:val="single" w:sz="4" w:space="0" w:color="auto"/>
              <w:right w:val="single" w:sz="4" w:space="0" w:color="auto"/>
            </w:tcBorders>
            <w:vAlign w:val="center"/>
          </w:tcPr>
          <w:p w:rsidR="006B5E1A" w:rsidRDefault="006B5E1A" w:rsidP="006831B5">
            <w:pPr>
              <w:rPr>
                <w:color w:val="000000" w:themeColor="text1"/>
              </w:rPr>
            </w:pP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宿舍管理</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cs="Calibri"/>
                <w:color w:val="000000" w:themeColor="text1"/>
                <w:kern w:val="0"/>
                <w:szCs w:val="21"/>
                <w:lang w:bidi="ar"/>
              </w:rPr>
              <w:t>1</w:t>
            </w:r>
          </w:p>
        </w:tc>
        <w:tc>
          <w:tcPr>
            <w:tcW w:w="3402" w:type="dxa"/>
            <w:tcBorders>
              <w:top w:val="nil"/>
              <w:left w:val="nil"/>
              <w:bottom w:val="single" w:sz="4" w:space="0" w:color="auto"/>
              <w:right w:val="single" w:sz="4" w:space="0" w:color="auto"/>
            </w:tcBorders>
            <w:noWrap/>
            <w:vAlign w:val="center"/>
          </w:tcPr>
          <w:p w:rsidR="006B5E1A" w:rsidRDefault="006B5E1A" w:rsidP="006831B5">
            <w:pPr>
              <w:widowControl/>
              <w:textAlignment w:val="center"/>
              <w:rPr>
                <w:color w:val="000000" w:themeColor="text1"/>
              </w:rPr>
            </w:pPr>
            <w:r>
              <w:rPr>
                <w:rStyle w:val="font21"/>
                <w:color w:val="000000" w:themeColor="text1"/>
                <w:lang w:bidi="ar"/>
              </w:rPr>
              <w:t>24</w:t>
            </w:r>
            <w:r>
              <w:rPr>
                <w:rFonts w:ascii="宋体" w:hAnsi="宋体" w:cs="宋体" w:hint="eastAsia"/>
                <w:color w:val="000000" w:themeColor="text1"/>
                <w:kern w:val="0"/>
                <w:szCs w:val="21"/>
                <w:lang w:bidi="ar"/>
              </w:rPr>
              <w:t>小时轮班</w:t>
            </w:r>
          </w:p>
        </w:tc>
      </w:tr>
      <w:tr w:rsidR="006B5E1A" w:rsidTr="006831B5">
        <w:trPr>
          <w:trHeight w:val="285"/>
        </w:trPr>
        <w:tc>
          <w:tcPr>
            <w:tcW w:w="1500" w:type="dxa"/>
            <w:vMerge/>
            <w:tcBorders>
              <w:left w:val="single" w:sz="4" w:space="0" w:color="auto"/>
              <w:right w:val="single" w:sz="4" w:space="0" w:color="auto"/>
            </w:tcBorders>
            <w:vAlign w:val="center"/>
          </w:tcPr>
          <w:p w:rsidR="006B5E1A" w:rsidRDefault="006B5E1A" w:rsidP="006831B5">
            <w:pPr>
              <w:rPr>
                <w:color w:val="000000" w:themeColor="text1"/>
              </w:rPr>
            </w:pP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绿化养护（可分包岗位）</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cs="Calibri"/>
                <w:color w:val="000000" w:themeColor="text1"/>
                <w:kern w:val="0"/>
                <w:szCs w:val="21"/>
                <w:lang w:bidi="ar"/>
              </w:rPr>
              <w:t>1</w:t>
            </w:r>
          </w:p>
        </w:tc>
        <w:tc>
          <w:tcPr>
            <w:tcW w:w="3402" w:type="dxa"/>
            <w:tcBorders>
              <w:top w:val="nil"/>
              <w:left w:val="nil"/>
              <w:bottom w:val="single" w:sz="4" w:space="0" w:color="auto"/>
              <w:right w:val="single" w:sz="4" w:space="0" w:color="auto"/>
            </w:tcBorders>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根据需要</w:t>
            </w:r>
          </w:p>
        </w:tc>
      </w:tr>
      <w:tr w:rsidR="006B5E1A" w:rsidTr="006831B5">
        <w:trPr>
          <w:trHeight w:val="285"/>
        </w:trPr>
        <w:tc>
          <w:tcPr>
            <w:tcW w:w="1500" w:type="dxa"/>
            <w:vMerge/>
            <w:tcBorders>
              <w:left w:val="single" w:sz="4" w:space="0" w:color="auto"/>
              <w:right w:val="single" w:sz="4" w:space="0" w:color="auto"/>
            </w:tcBorders>
            <w:vAlign w:val="center"/>
          </w:tcPr>
          <w:p w:rsidR="006B5E1A" w:rsidRDefault="006B5E1A" w:rsidP="006831B5">
            <w:pPr>
              <w:rPr>
                <w:color w:val="000000" w:themeColor="text1"/>
              </w:rPr>
            </w:pP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文印室管理</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cs="Calibri"/>
                <w:color w:val="000000" w:themeColor="text1"/>
                <w:kern w:val="0"/>
                <w:szCs w:val="21"/>
                <w:lang w:bidi="ar"/>
              </w:rPr>
              <w:t>1</w:t>
            </w:r>
          </w:p>
        </w:tc>
        <w:tc>
          <w:tcPr>
            <w:tcW w:w="3402" w:type="dxa"/>
            <w:tcBorders>
              <w:top w:val="nil"/>
              <w:left w:val="nil"/>
              <w:bottom w:val="single" w:sz="4" w:space="0" w:color="auto"/>
              <w:right w:val="single" w:sz="4" w:space="0" w:color="auto"/>
            </w:tcBorders>
            <w:noWrap/>
            <w:vAlign w:val="center"/>
          </w:tcPr>
          <w:p w:rsidR="006B5E1A" w:rsidRDefault="006B5E1A" w:rsidP="006831B5">
            <w:pPr>
              <w:widowControl/>
              <w:textAlignment w:val="center"/>
              <w:rPr>
                <w:color w:val="000000" w:themeColor="text1"/>
              </w:rPr>
            </w:pPr>
            <w:r>
              <w:rPr>
                <w:rStyle w:val="font21"/>
                <w:color w:val="000000" w:themeColor="text1"/>
                <w:lang w:bidi="ar"/>
              </w:rPr>
              <w:t>8</w:t>
            </w:r>
            <w:r>
              <w:rPr>
                <w:rFonts w:ascii="宋体" w:hAnsi="宋体" w:cs="宋体" w:hint="eastAsia"/>
                <w:color w:val="000000" w:themeColor="text1"/>
                <w:kern w:val="0"/>
                <w:szCs w:val="21"/>
                <w:lang w:bidi="ar"/>
              </w:rPr>
              <w:t>小时工作制</w:t>
            </w:r>
          </w:p>
        </w:tc>
      </w:tr>
      <w:tr w:rsidR="006B5E1A" w:rsidTr="006831B5">
        <w:trPr>
          <w:trHeight w:val="285"/>
        </w:trPr>
        <w:tc>
          <w:tcPr>
            <w:tcW w:w="1500" w:type="dxa"/>
            <w:vMerge/>
            <w:tcBorders>
              <w:left w:val="single" w:sz="4" w:space="0" w:color="auto"/>
              <w:right w:val="single" w:sz="4" w:space="0" w:color="auto"/>
            </w:tcBorders>
            <w:vAlign w:val="center"/>
          </w:tcPr>
          <w:p w:rsidR="006B5E1A" w:rsidRDefault="006B5E1A" w:rsidP="006831B5">
            <w:pPr>
              <w:rPr>
                <w:color w:val="000000" w:themeColor="text1"/>
              </w:rPr>
            </w:pP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体育室管理</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cs="Calibri"/>
                <w:color w:val="000000" w:themeColor="text1"/>
                <w:kern w:val="0"/>
                <w:szCs w:val="21"/>
                <w:lang w:bidi="ar"/>
              </w:rPr>
              <w:t>1</w:t>
            </w:r>
          </w:p>
        </w:tc>
        <w:tc>
          <w:tcPr>
            <w:tcW w:w="3402" w:type="dxa"/>
            <w:tcBorders>
              <w:top w:val="nil"/>
              <w:left w:val="nil"/>
              <w:bottom w:val="single" w:sz="4" w:space="0" w:color="auto"/>
              <w:right w:val="single" w:sz="4" w:space="0" w:color="auto"/>
            </w:tcBorders>
            <w:noWrap/>
            <w:vAlign w:val="center"/>
          </w:tcPr>
          <w:p w:rsidR="006B5E1A" w:rsidRDefault="006B5E1A" w:rsidP="006831B5">
            <w:pPr>
              <w:widowControl/>
              <w:textAlignment w:val="center"/>
              <w:rPr>
                <w:color w:val="000000" w:themeColor="text1"/>
              </w:rPr>
            </w:pPr>
            <w:r>
              <w:rPr>
                <w:rStyle w:val="font21"/>
                <w:color w:val="000000" w:themeColor="text1"/>
                <w:lang w:bidi="ar"/>
              </w:rPr>
              <w:t>8</w:t>
            </w:r>
            <w:r>
              <w:rPr>
                <w:rFonts w:ascii="宋体" w:hAnsi="宋体" w:cs="宋体" w:hint="eastAsia"/>
                <w:color w:val="000000" w:themeColor="text1"/>
                <w:kern w:val="0"/>
                <w:szCs w:val="21"/>
                <w:lang w:bidi="ar"/>
              </w:rPr>
              <w:t>小时工作制</w:t>
            </w:r>
          </w:p>
        </w:tc>
      </w:tr>
      <w:tr w:rsidR="006B5E1A" w:rsidTr="006831B5">
        <w:trPr>
          <w:trHeight w:val="285"/>
        </w:trPr>
        <w:tc>
          <w:tcPr>
            <w:tcW w:w="1500" w:type="dxa"/>
            <w:vMerge/>
            <w:tcBorders>
              <w:left w:val="single" w:sz="4" w:space="0" w:color="auto"/>
              <w:right w:val="single" w:sz="4" w:space="0" w:color="auto"/>
            </w:tcBorders>
            <w:vAlign w:val="center"/>
          </w:tcPr>
          <w:p w:rsidR="006B5E1A" w:rsidRDefault="006B5E1A" w:rsidP="006831B5">
            <w:pPr>
              <w:rPr>
                <w:color w:val="000000" w:themeColor="text1"/>
              </w:rPr>
            </w:pP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资产管理</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cs="Calibri"/>
                <w:color w:val="000000" w:themeColor="text1"/>
                <w:kern w:val="0"/>
                <w:szCs w:val="21"/>
                <w:lang w:bidi="ar"/>
              </w:rPr>
              <w:t>1</w:t>
            </w:r>
          </w:p>
        </w:tc>
        <w:tc>
          <w:tcPr>
            <w:tcW w:w="3402" w:type="dxa"/>
            <w:tcBorders>
              <w:top w:val="nil"/>
              <w:left w:val="nil"/>
              <w:bottom w:val="single" w:sz="4" w:space="0" w:color="auto"/>
              <w:right w:val="single" w:sz="4" w:space="0" w:color="auto"/>
            </w:tcBorders>
            <w:noWrap/>
            <w:vAlign w:val="center"/>
          </w:tcPr>
          <w:p w:rsidR="006B5E1A" w:rsidRDefault="006B5E1A" w:rsidP="006831B5">
            <w:pPr>
              <w:widowControl/>
              <w:textAlignment w:val="center"/>
              <w:rPr>
                <w:color w:val="000000" w:themeColor="text1"/>
              </w:rPr>
            </w:pPr>
            <w:r>
              <w:rPr>
                <w:rStyle w:val="font21"/>
                <w:color w:val="000000" w:themeColor="text1"/>
                <w:lang w:bidi="ar"/>
              </w:rPr>
              <w:t>8</w:t>
            </w:r>
            <w:r>
              <w:rPr>
                <w:rFonts w:ascii="宋体" w:hAnsi="宋体" w:cs="宋体" w:hint="eastAsia"/>
                <w:color w:val="000000" w:themeColor="text1"/>
                <w:kern w:val="0"/>
                <w:szCs w:val="21"/>
                <w:lang w:bidi="ar"/>
              </w:rPr>
              <w:t>小时工作制</w:t>
            </w:r>
          </w:p>
        </w:tc>
      </w:tr>
      <w:tr w:rsidR="006B5E1A" w:rsidTr="006831B5">
        <w:trPr>
          <w:trHeight w:val="285"/>
        </w:trPr>
        <w:tc>
          <w:tcPr>
            <w:tcW w:w="1500" w:type="dxa"/>
            <w:vMerge/>
            <w:tcBorders>
              <w:left w:val="single" w:sz="4" w:space="0" w:color="auto"/>
              <w:right w:val="single" w:sz="4" w:space="0" w:color="auto"/>
            </w:tcBorders>
            <w:vAlign w:val="center"/>
          </w:tcPr>
          <w:p w:rsidR="006B5E1A" w:rsidRDefault="006B5E1A" w:rsidP="006831B5">
            <w:pPr>
              <w:rPr>
                <w:color w:val="000000" w:themeColor="text1"/>
              </w:rPr>
            </w:pPr>
          </w:p>
        </w:tc>
        <w:tc>
          <w:tcPr>
            <w:tcW w:w="2460" w:type="dxa"/>
            <w:tcBorders>
              <w:top w:val="nil"/>
              <w:left w:val="nil"/>
              <w:bottom w:val="single" w:sz="4" w:space="0" w:color="auto"/>
              <w:right w:val="single" w:sz="4" w:space="0" w:color="auto"/>
            </w:tcBorders>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会务服务</w:t>
            </w:r>
          </w:p>
        </w:tc>
        <w:tc>
          <w:tcPr>
            <w:tcW w:w="1847" w:type="dxa"/>
            <w:tcBorders>
              <w:top w:val="nil"/>
              <w:left w:val="nil"/>
              <w:bottom w:val="single" w:sz="4" w:space="0" w:color="auto"/>
              <w:right w:val="single" w:sz="4" w:space="0" w:color="auto"/>
            </w:tcBorders>
            <w:noWrap/>
            <w:vAlign w:val="center"/>
          </w:tcPr>
          <w:p w:rsidR="006B5E1A" w:rsidRDefault="006B5E1A" w:rsidP="006831B5">
            <w:pPr>
              <w:widowControl/>
              <w:textAlignment w:val="center"/>
              <w:rPr>
                <w:color w:val="000000" w:themeColor="text1"/>
              </w:rPr>
            </w:pPr>
            <w:r>
              <w:rPr>
                <w:rFonts w:cs="Calibri"/>
                <w:color w:val="000000" w:themeColor="text1"/>
                <w:kern w:val="0"/>
                <w:szCs w:val="21"/>
                <w:lang w:bidi="ar"/>
              </w:rPr>
              <w:t>1</w:t>
            </w:r>
          </w:p>
        </w:tc>
        <w:tc>
          <w:tcPr>
            <w:tcW w:w="3402" w:type="dxa"/>
            <w:tcBorders>
              <w:top w:val="nil"/>
              <w:left w:val="nil"/>
              <w:bottom w:val="single" w:sz="4" w:space="0" w:color="auto"/>
              <w:right w:val="single" w:sz="4" w:space="0" w:color="auto"/>
            </w:tcBorders>
            <w:noWrap/>
            <w:vAlign w:val="center"/>
          </w:tcPr>
          <w:p w:rsidR="006B5E1A" w:rsidRDefault="006B5E1A" w:rsidP="006831B5">
            <w:pPr>
              <w:widowControl/>
              <w:textAlignment w:val="center"/>
              <w:rPr>
                <w:color w:val="000000" w:themeColor="text1"/>
              </w:rPr>
            </w:pPr>
            <w:r>
              <w:rPr>
                <w:rStyle w:val="font21"/>
                <w:color w:val="000000" w:themeColor="text1"/>
                <w:lang w:bidi="ar"/>
              </w:rPr>
              <w:t>8</w:t>
            </w:r>
            <w:r>
              <w:rPr>
                <w:rFonts w:ascii="宋体" w:hAnsi="宋体" w:cs="宋体" w:hint="eastAsia"/>
                <w:color w:val="000000" w:themeColor="text1"/>
                <w:kern w:val="0"/>
                <w:szCs w:val="21"/>
                <w:lang w:bidi="ar"/>
              </w:rPr>
              <w:t>小时工作制</w:t>
            </w:r>
          </w:p>
        </w:tc>
      </w:tr>
      <w:tr w:rsidR="006B5E1A" w:rsidTr="006831B5">
        <w:trPr>
          <w:trHeight w:val="285"/>
        </w:trPr>
        <w:tc>
          <w:tcPr>
            <w:tcW w:w="1500" w:type="dxa"/>
            <w:vMerge/>
            <w:tcBorders>
              <w:left w:val="single" w:sz="4" w:space="0" w:color="auto"/>
              <w:right w:val="single" w:sz="4" w:space="0" w:color="auto"/>
            </w:tcBorders>
            <w:vAlign w:val="center"/>
          </w:tcPr>
          <w:p w:rsidR="006B5E1A" w:rsidRDefault="006B5E1A" w:rsidP="006831B5">
            <w:pPr>
              <w:rPr>
                <w:color w:val="000000" w:themeColor="text1"/>
              </w:rPr>
            </w:pP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门岗保安（可分包岗位）</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cs="Calibri"/>
                <w:color w:val="000000" w:themeColor="text1"/>
                <w:kern w:val="0"/>
                <w:szCs w:val="21"/>
                <w:lang w:bidi="ar"/>
              </w:rPr>
              <w:t>3</w:t>
            </w:r>
          </w:p>
        </w:tc>
        <w:tc>
          <w:tcPr>
            <w:tcW w:w="3402"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Style w:val="font21"/>
                <w:color w:val="000000" w:themeColor="text1"/>
                <w:lang w:bidi="ar"/>
              </w:rPr>
              <w:t>24</w:t>
            </w:r>
            <w:r>
              <w:rPr>
                <w:rFonts w:ascii="宋体" w:hAnsi="宋体" w:cs="宋体" w:hint="eastAsia"/>
                <w:color w:val="000000" w:themeColor="text1"/>
                <w:kern w:val="0"/>
                <w:szCs w:val="21"/>
                <w:lang w:bidi="ar"/>
              </w:rPr>
              <w:t>小时轮班</w:t>
            </w:r>
          </w:p>
        </w:tc>
      </w:tr>
      <w:tr w:rsidR="006B5E1A" w:rsidTr="006831B5">
        <w:trPr>
          <w:trHeight w:val="285"/>
        </w:trPr>
        <w:tc>
          <w:tcPr>
            <w:tcW w:w="1500" w:type="dxa"/>
            <w:vMerge/>
            <w:tcBorders>
              <w:left w:val="single" w:sz="4" w:space="0" w:color="auto"/>
              <w:bottom w:val="single" w:sz="4" w:space="0" w:color="auto"/>
              <w:right w:val="single" w:sz="4" w:space="0" w:color="auto"/>
            </w:tcBorders>
            <w:vAlign w:val="center"/>
          </w:tcPr>
          <w:p w:rsidR="006B5E1A" w:rsidRDefault="006B5E1A" w:rsidP="006831B5">
            <w:pPr>
              <w:rPr>
                <w:color w:val="000000" w:themeColor="text1"/>
              </w:rPr>
            </w:pP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rFonts w:ascii="宋体" w:hAnsi="宋体" w:cs="宋体"/>
                <w:b/>
                <w:bCs/>
                <w:color w:val="000000" w:themeColor="text1"/>
                <w:kern w:val="0"/>
                <w:szCs w:val="21"/>
                <w:lang w:bidi="ar"/>
              </w:rPr>
            </w:pPr>
            <w:r>
              <w:rPr>
                <w:rFonts w:ascii="宋体" w:hAnsi="宋体" w:cs="宋体" w:hint="eastAsia"/>
                <w:b/>
                <w:bCs/>
                <w:color w:val="000000" w:themeColor="text1"/>
                <w:kern w:val="0"/>
                <w:szCs w:val="21"/>
                <w:lang w:bidi="ar"/>
              </w:rPr>
              <w:t>小计</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rFonts w:ascii="宋体" w:hAnsi="宋体" w:cs="宋体"/>
                <w:b/>
                <w:bCs/>
                <w:color w:val="000000" w:themeColor="text1"/>
                <w:kern w:val="0"/>
                <w:szCs w:val="21"/>
                <w:lang w:bidi="ar"/>
              </w:rPr>
            </w:pPr>
            <w:r>
              <w:rPr>
                <w:rFonts w:ascii="宋体" w:hAnsi="宋体" w:cs="宋体"/>
                <w:b/>
                <w:bCs/>
                <w:color w:val="000000" w:themeColor="text1"/>
                <w:kern w:val="0"/>
                <w:szCs w:val="21"/>
                <w:lang w:bidi="ar"/>
              </w:rPr>
              <w:t>18</w:t>
            </w:r>
          </w:p>
        </w:tc>
        <w:tc>
          <w:tcPr>
            <w:tcW w:w="3402"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rFonts w:ascii="宋体" w:hAnsi="宋体" w:cs="宋体"/>
                <w:b/>
                <w:bCs/>
                <w:color w:val="000000" w:themeColor="text1"/>
                <w:kern w:val="0"/>
                <w:szCs w:val="21"/>
                <w:lang w:bidi="ar"/>
              </w:rPr>
            </w:pPr>
          </w:p>
        </w:tc>
      </w:tr>
      <w:tr w:rsidR="006B5E1A" w:rsidTr="006831B5">
        <w:trPr>
          <w:trHeight w:val="285"/>
        </w:trPr>
        <w:tc>
          <w:tcPr>
            <w:tcW w:w="1500" w:type="dxa"/>
            <w:vMerge w:val="restart"/>
            <w:tcBorders>
              <w:top w:val="nil"/>
              <w:left w:val="single" w:sz="4" w:space="0" w:color="auto"/>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商城路校区</w:t>
            </w:r>
          </w:p>
        </w:tc>
        <w:tc>
          <w:tcPr>
            <w:tcW w:w="2460" w:type="dxa"/>
            <w:tcBorders>
              <w:top w:val="nil"/>
              <w:left w:val="nil"/>
              <w:bottom w:val="single" w:sz="4" w:space="0" w:color="auto"/>
              <w:right w:val="single" w:sz="4" w:space="0" w:color="auto"/>
            </w:tcBorders>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资产管理</w:t>
            </w:r>
          </w:p>
        </w:tc>
        <w:tc>
          <w:tcPr>
            <w:tcW w:w="1847" w:type="dxa"/>
            <w:tcBorders>
              <w:top w:val="nil"/>
              <w:left w:val="nil"/>
              <w:bottom w:val="single" w:sz="4" w:space="0" w:color="auto"/>
              <w:right w:val="single" w:sz="4" w:space="0" w:color="auto"/>
            </w:tcBorders>
            <w:noWrap/>
            <w:vAlign w:val="center"/>
          </w:tcPr>
          <w:p w:rsidR="006B5E1A" w:rsidRDefault="006B5E1A" w:rsidP="006831B5">
            <w:pPr>
              <w:widowControl/>
              <w:textAlignment w:val="center"/>
              <w:rPr>
                <w:color w:val="000000" w:themeColor="text1"/>
              </w:rPr>
            </w:pPr>
            <w:r>
              <w:rPr>
                <w:rFonts w:cs="Calibri"/>
                <w:color w:val="000000" w:themeColor="text1"/>
                <w:kern w:val="0"/>
                <w:szCs w:val="21"/>
                <w:lang w:bidi="ar"/>
              </w:rPr>
              <w:t>1</w:t>
            </w:r>
          </w:p>
        </w:tc>
        <w:tc>
          <w:tcPr>
            <w:tcW w:w="3402" w:type="dxa"/>
            <w:tcBorders>
              <w:top w:val="nil"/>
              <w:left w:val="nil"/>
              <w:bottom w:val="single" w:sz="4" w:space="0" w:color="auto"/>
              <w:right w:val="single" w:sz="4" w:space="0" w:color="auto"/>
            </w:tcBorders>
            <w:noWrap/>
            <w:vAlign w:val="center"/>
          </w:tcPr>
          <w:p w:rsidR="006B5E1A" w:rsidRDefault="006B5E1A" w:rsidP="006831B5">
            <w:pPr>
              <w:widowControl/>
              <w:textAlignment w:val="center"/>
              <w:rPr>
                <w:color w:val="000000" w:themeColor="text1"/>
              </w:rPr>
            </w:pPr>
            <w:r>
              <w:rPr>
                <w:rStyle w:val="font21"/>
                <w:color w:val="000000" w:themeColor="text1"/>
                <w:lang w:bidi="ar"/>
              </w:rPr>
              <w:t>8</w:t>
            </w:r>
            <w:r>
              <w:rPr>
                <w:rFonts w:ascii="宋体" w:hAnsi="宋体" w:cs="宋体" w:hint="eastAsia"/>
                <w:color w:val="000000" w:themeColor="text1"/>
                <w:kern w:val="0"/>
                <w:szCs w:val="21"/>
                <w:lang w:bidi="ar"/>
              </w:rPr>
              <w:t>小时工作制</w:t>
            </w:r>
          </w:p>
        </w:tc>
      </w:tr>
      <w:tr w:rsidR="006B5E1A" w:rsidTr="006831B5">
        <w:trPr>
          <w:trHeight w:val="285"/>
        </w:trPr>
        <w:tc>
          <w:tcPr>
            <w:tcW w:w="1500" w:type="dxa"/>
            <w:vMerge/>
            <w:tcBorders>
              <w:top w:val="nil"/>
              <w:left w:val="single" w:sz="4" w:space="0" w:color="auto"/>
              <w:bottom w:val="single" w:sz="4" w:space="0" w:color="auto"/>
              <w:right w:val="single" w:sz="4" w:space="0" w:color="auto"/>
            </w:tcBorders>
            <w:vAlign w:val="center"/>
          </w:tcPr>
          <w:p w:rsidR="006B5E1A" w:rsidRDefault="006B5E1A" w:rsidP="006831B5">
            <w:pPr>
              <w:rPr>
                <w:color w:val="000000" w:themeColor="text1"/>
              </w:rPr>
            </w:pP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实训楼保洁</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cs="Calibri"/>
                <w:color w:val="000000" w:themeColor="text1"/>
                <w:kern w:val="0"/>
                <w:szCs w:val="21"/>
                <w:lang w:bidi="ar"/>
              </w:rPr>
              <w:t>1</w:t>
            </w:r>
          </w:p>
        </w:tc>
        <w:tc>
          <w:tcPr>
            <w:tcW w:w="3402"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Style w:val="font21"/>
                <w:color w:val="000000" w:themeColor="text1"/>
                <w:lang w:bidi="ar"/>
              </w:rPr>
              <w:t>8</w:t>
            </w:r>
            <w:r>
              <w:rPr>
                <w:rFonts w:ascii="宋体" w:hAnsi="宋体" w:cs="宋体" w:hint="eastAsia"/>
                <w:color w:val="000000" w:themeColor="text1"/>
                <w:kern w:val="0"/>
                <w:szCs w:val="21"/>
                <w:lang w:bidi="ar"/>
              </w:rPr>
              <w:t>小时工作制</w:t>
            </w:r>
          </w:p>
        </w:tc>
      </w:tr>
      <w:tr w:rsidR="006B5E1A" w:rsidTr="006831B5">
        <w:trPr>
          <w:trHeight w:val="285"/>
        </w:trPr>
        <w:tc>
          <w:tcPr>
            <w:tcW w:w="1500" w:type="dxa"/>
            <w:vMerge/>
            <w:tcBorders>
              <w:top w:val="nil"/>
              <w:left w:val="single" w:sz="4" w:space="0" w:color="auto"/>
              <w:bottom w:val="single" w:sz="4" w:space="0" w:color="auto"/>
              <w:right w:val="single" w:sz="4" w:space="0" w:color="auto"/>
            </w:tcBorders>
            <w:vAlign w:val="center"/>
          </w:tcPr>
          <w:p w:rsidR="006B5E1A" w:rsidRDefault="006B5E1A" w:rsidP="006831B5">
            <w:pPr>
              <w:rPr>
                <w:color w:val="000000" w:themeColor="text1"/>
              </w:rPr>
            </w:pP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门岗保安</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cs="Calibri"/>
                <w:color w:val="000000" w:themeColor="text1"/>
                <w:kern w:val="0"/>
                <w:szCs w:val="21"/>
                <w:lang w:bidi="ar"/>
              </w:rPr>
              <w:t>1</w:t>
            </w:r>
          </w:p>
        </w:tc>
        <w:tc>
          <w:tcPr>
            <w:tcW w:w="3402"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Style w:val="font21"/>
                <w:color w:val="000000" w:themeColor="text1"/>
                <w:lang w:bidi="ar"/>
              </w:rPr>
              <w:t>8</w:t>
            </w:r>
            <w:r>
              <w:rPr>
                <w:rFonts w:ascii="宋体" w:hAnsi="宋体" w:cs="宋体" w:hint="eastAsia"/>
                <w:color w:val="000000" w:themeColor="text1"/>
                <w:kern w:val="0"/>
                <w:szCs w:val="21"/>
                <w:lang w:bidi="ar"/>
              </w:rPr>
              <w:t>小时工作制</w:t>
            </w:r>
          </w:p>
        </w:tc>
      </w:tr>
      <w:tr w:rsidR="006B5E1A" w:rsidTr="006831B5">
        <w:trPr>
          <w:trHeight w:val="285"/>
        </w:trPr>
        <w:tc>
          <w:tcPr>
            <w:tcW w:w="1500" w:type="dxa"/>
            <w:vMerge/>
            <w:tcBorders>
              <w:top w:val="nil"/>
              <w:left w:val="single" w:sz="4" w:space="0" w:color="auto"/>
              <w:bottom w:val="single" w:sz="4" w:space="0" w:color="auto"/>
              <w:right w:val="single" w:sz="4" w:space="0" w:color="auto"/>
            </w:tcBorders>
            <w:vAlign w:val="center"/>
          </w:tcPr>
          <w:p w:rsidR="006B5E1A" w:rsidRDefault="006B5E1A" w:rsidP="006831B5">
            <w:pPr>
              <w:rPr>
                <w:color w:val="000000" w:themeColor="text1"/>
              </w:rPr>
            </w:pP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b/>
                <w:bCs/>
                <w:color w:val="000000" w:themeColor="text1"/>
              </w:rPr>
            </w:pPr>
            <w:r>
              <w:rPr>
                <w:rFonts w:ascii="宋体" w:hAnsi="宋体" w:cs="宋体" w:hint="eastAsia"/>
                <w:b/>
                <w:bCs/>
                <w:color w:val="000000" w:themeColor="text1"/>
                <w:kern w:val="0"/>
                <w:szCs w:val="21"/>
                <w:lang w:bidi="ar"/>
              </w:rPr>
              <w:t>小计</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rFonts w:ascii="宋体" w:hAnsi="宋体"/>
                <w:b/>
                <w:bCs/>
                <w:color w:val="000000" w:themeColor="text1"/>
              </w:rPr>
            </w:pPr>
            <w:r>
              <w:rPr>
                <w:rFonts w:ascii="宋体" w:hAnsi="宋体" w:cs="Calibri"/>
                <w:b/>
                <w:bCs/>
                <w:color w:val="000000" w:themeColor="text1"/>
                <w:kern w:val="0"/>
                <w:szCs w:val="21"/>
                <w:lang w:bidi="ar"/>
              </w:rPr>
              <w:t>3</w:t>
            </w:r>
          </w:p>
        </w:tc>
        <w:tc>
          <w:tcPr>
            <w:tcW w:w="3402" w:type="dxa"/>
            <w:tcBorders>
              <w:top w:val="nil"/>
              <w:left w:val="nil"/>
              <w:bottom w:val="single" w:sz="4" w:space="0" w:color="auto"/>
              <w:right w:val="single" w:sz="4" w:space="0" w:color="auto"/>
            </w:tcBorders>
            <w:shd w:val="clear" w:color="auto" w:fill="FFFFFF"/>
            <w:noWrap/>
            <w:vAlign w:val="center"/>
          </w:tcPr>
          <w:p w:rsidR="006B5E1A" w:rsidRDefault="006B5E1A" w:rsidP="006831B5">
            <w:pPr>
              <w:rPr>
                <w:color w:val="000000" w:themeColor="text1"/>
              </w:rPr>
            </w:pPr>
          </w:p>
        </w:tc>
      </w:tr>
      <w:tr w:rsidR="006B5E1A" w:rsidTr="006831B5">
        <w:trPr>
          <w:trHeight w:val="285"/>
        </w:trPr>
        <w:tc>
          <w:tcPr>
            <w:tcW w:w="1500" w:type="dxa"/>
            <w:vMerge w:val="restart"/>
            <w:tcBorders>
              <w:top w:val="nil"/>
              <w:left w:val="single" w:sz="4" w:space="0" w:color="auto"/>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康梧路校区</w:t>
            </w: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项目主管</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cs="Calibri"/>
                <w:color w:val="000000" w:themeColor="text1"/>
                <w:kern w:val="0"/>
                <w:szCs w:val="21"/>
                <w:lang w:bidi="ar"/>
              </w:rPr>
              <w:t>1</w:t>
            </w:r>
          </w:p>
        </w:tc>
        <w:tc>
          <w:tcPr>
            <w:tcW w:w="3402"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Style w:val="font21"/>
                <w:color w:val="000000" w:themeColor="text1"/>
                <w:lang w:bidi="ar"/>
              </w:rPr>
              <w:t>8</w:t>
            </w:r>
            <w:r>
              <w:rPr>
                <w:rFonts w:ascii="宋体" w:hAnsi="宋体" w:cs="宋体" w:hint="eastAsia"/>
                <w:color w:val="000000" w:themeColor="text1"/>
                <w:kern w:val="0"/>
                <w:szCs w:val="21"/>
                <w:lang w:bidi="ar"/>
              </w:rPr>
              <w:t>小时工作制</w:t>
            </w:r>
          </w:p>
        </w:tc>
      </w:tr>
      <w:tr w:rsidR="006B5E1A" w:rsidTr="006831B5">
        <w:trPr>
          <w:trHeight w:val="285"/>
        </w:trPr>
        <w:tc>
          <w:tcPr>
            <w:tcW w:w="1500" w:type="dxa"/>
            <w:vMerge/>
            <w:tcBorders>
              <w:top w:val="nil"/>
              <w:left w:val="single" w:sz="4" w:space="0" w:color="auto"/>
              <w:bottom w:val="single" w:sz="4" w:space="0" w:color="auto"/>
              <w:right w:val="single" w:sz="4" w:space="0" w:color="auto"/>
            </w:tcBorders>
            <w:shd w:val="clear" w:color="auto" w:fill="FFFFFF"/>
            <w:noWrap/>
            <w:vAlign w:val="center"/>
          </w:tcPr>
          <w:p w:rsidR="006B5E1A" w:rsidRDefault="006B5E1A" w:rsidP="006831B5">
            <w:pPr>
              <w:widowControl/>
              <w:textAlignment w:val="center"/>
              <w:rPr>
                <w:rFonts w:ascii="宋体" w:hAnsi="宋体" w:cs="宋体"/>
                <w:color w:val="000000" w:themeColor="text1"/>
                <w:kern w:val="0"/>
                <w:szCs w:val="21"/>
                <w:lang w:bidi="ar"/>
              </w:rPr>
            </w:pP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行政楼保洁</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rFonts w:cs="Calibri"/>
                <w:color w:val="000000" w:themeColor="text1"/>
                <w:kern w:val="0"/>
                <w:szCs w:val="21"/>
                <w:lang w:bidi="ar"/>
              </w:rPr>
            </w:pPr>
            <w:r>
              <w:rPr>
                <w:rFonts w:cs="Calibri" w:hint="eastAsia"/>
                <w:color w:val="000000" w:themeColor="text1"/>
                <w:kern w:val="0"/>
                <w:szCs w:val="21"/>
                <w:lang w:bidi="ar"/>
              </w:rPr>
              <w:t>1</w:t>
            </w:r>
          </w:p>
        </w:tc>
        <w:tc>
          <w:tcPr>
            <w:tcW w:w="3402" w:type="dxa"/>
            <w:tcBorders>
              <w:top w:val="nil"/>
              <w:left w:val="nil"/>
              <w:bottom w:val="single" w:sz="4" w:space="0" w:color="auto"/>
              <w:right w:val="single" w:sz="4" w:space="0" w:color="auto"/>
            </w:tcBorders>
            <w:shd w:val="clear" w:color="auto" w:fill="FFFFFF"/>
            <w:noWrap/>
          </w:tcPr>
          <w:p w:rsidR="006B5E1A" w:rsidRDefault="006B5E1A" w:rsidP="006831B5">
            <w:pPr>
              <w:widowControl/>
              <w:textAlignment w:val="center"/>
              <w:rPr>
                <w:rStyle w:val="font21"/>
                <w:color w:val="000000" w:themeColor="text1"/>
                <w:lang w:bidi="ar"/>
              </w:rPr>
            </w:pPr>
            <w:r>
              <w:rPr>
                <w:rStyle w:val="font21"/>
                <w:color w:val="000000" w:themeColor="text1"/>
                <w:lang w:bidi="ar"/>
              </w:rPr>
              <w:t>8</w:t>
            </w:r>
            <w:r>
              <w:rPr>
                <w:rFonts w:ascii="宋体" w:hAnsi="宋体" w:cs="宋体" w:hint="eastAsia"/>
                <w:color w:val="000000" w:themeColor="text1"/>
                <w:kern w:val="0"/>
                <w:szCs w:val="21"/>
                <w:lang w:bidi="ar"/>
              </w:rPr>
              <w:t>小时工作制</w:t>
            </w:r>
          </w:p>
        </w:tc>
      </w:tr>
      <w:tr w:rsidR="006B5E1A" w:rsidTr="006831B5">
        <w:trPr>
          <w:trHeight w:val="285"/>
        </w:trPr>
        <w:tc>
          <w:tcPr>
            <w:tcW w:w="1500" w:type="dxa"/>
            <w:vMerge/>
            <w:tcBorders>
              <w:top w:val="nil"/>
              <w:left w:val="single" w:sz="4" w:space="0" w:color="auto"/>
              <w:bottom w:val="single" w:sz="4" w:space="0" w:color="auto"/>
              <w:right w:val="single" w:sz="4" w:space="0" w:color="auto"/>
            </w:tcBorders>
            <w:shd w:val="clear" w:color="auto" w:fill="FFFFFF"/>
            <w:noWrap/>
            <w:vAlign w:val="center"/>
          </w:tcPr>
          <w:p w:rsidR="006B5E1A" w:rsidRDefault="006B5E1A" w:rsidP="006831B5">
            <w:pPr>
              <w:widowControl/>
              <w:textAlignment w:val="center"/>
              <w:rPr>
                <w:rFonts w:ascii="宋体" w:hAnsi="宋体" w:cs="宋体"/>
                <w:color w:val="000000" w:themeColor="text1"/>
                <w:kern w:val="0"/>
                <w:szCs w:val="21"/>
                <w:lang w:bidi="ar"/>
              </w:rPr>
            </w:pP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教学楼保洁</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rFonts w:cs="Calibri"/>
                <w:color w:val="000000" w:themeColor="text1"/>
                <w:kern w:val="0"/>
                <w:szCs w:val="21"/>
                <w:lang w:bidi="ar"/>
              </w:rPr>
            </w:pPr>
            <w:r>
              <w:rPr>
                <w:rFonts w:cs="Calibri" w:hint="eastAsia"/>
                <w:color w:val="000000" w:themeColor="text1"/>
                <w:kern w:val="0"/>
                <w:szCs w:val="21"/>
                <w:lang w:bidi="ar"/>
              </w:rPr>
              <w:t>1</w:t>
            </w:r>
          </w:p>
        </w:tc>
        <w:tc>
          <w:tcPr>
            <w:tcW w:w="3402" w:type="dxa"/>
            <w:tcBorders>
              <w:top w:val="nil"/>
              <w:left w:val="nil"/>
              <w:bottom w:val="single" w:sz="4" w:space="0" w:color="auto"/>
              <w:right w:val="single" w:sz="4" w:space="0" w:color="auto"/>
            </w:tcBorders>
            <w:shd w:val="clear" w:color="auto" w:fill="FFFFFF"/>
            <w:noWrap/>
          </w:tcPr>
          <w:p w:rsidR="006B5E1A" w:rsidRDefault="006B5E1A" w:rsidP="006831B5">
            <w:pPr>
              <w:widowControl/>
              <w:textAlignment w:val="center"/>
              <w:rPr>
                <w:rStyle w:val="font21"/>
                <w:color w:val="000000" w:themeColor="text1"/>
                <w:lang w:bidi="ar"/>
              </w:rPr>
            </w:pPr>
            <w:r>
              <w:rPr>
                <w:rStyle w:val="font21"/>
                <w:color w:val="000000" w:themeColor="text1"/>
                <w:lang w:bidi="ar"/>
              </w:rPr>
              <w:t>8</w:t>
            </w:r>
            <w:r>
              <w:rPr>
                <w:rFonts w:ascii="宋体" w:hAnsi="宋体" w:cs="宋体" w:hint="eastAsia"/>
                <w:color w:val="000000" w:themeColor="text1"/>
                <w:kern w:val="0"/>
                <w:szCs w:val="21"/>
                <w:lang w:bidi="ar"/>
              </w:rPr>
              <w:t>小时工作制</w:t>
            </w:r>
          </w:p>
        </w:tc>
      </w:tr>
      <w:tr w:rsidR="006B5E1A" w:rsidTr="006831B5">
        <w:trPr>
          <w:trHeight w:val="285"/>
        </w:trPr>
        <w:tc>
          <w:tcPr>
            <w:tcW w:w="1500" w:type="dxa"/>
            <w:vMerge/>
            <w:tcBorders>
              <w:top w:val="nil"/>
              <w:left w:val="single" w:sz="4" w:space="0" w:color="auto"/>
              <w:bottom w:val="single" w:sz="4" w:space="0" w:color="auto"/>
              <w:right w:val="single" w:sz="4" w:space="0" w:color="auto"/>
            </w:tcBorders>
            <w:shd w:val="clear" w:color="auto" w:fill="FFFFFF"/>
            <w:noWrap/>
            <w:vAlign w:val="center"/>
          </w:tcPr>
          <w:p w:rsidR="006B5E1A" w:rsidRDefault="006B5E1A" w:rsidP="006831B5">
            <w:pPr>
              <w:widowControl/>
              <w:textAlignment w:val="center"/>
              <w:rPr>
                <w:rFonts w:ascii="宋体" w:hAnsi="宋体" w:cs="宋体"/>
                <w:color w:val="000000" w:themeColor="text1"/>
                <w:kern w:val="0"/>
                <w:szCs w:val="21"/>
                <w:lang w:bidi="ar"/>
              </w:rPr>
            </w:pP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办公楼保洁</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rFonts w:cs="Calibri"/>
                <w:color w:val="000000" w:themeColor="text1"/>
                <w:kern w:val="0"/>
                <w:szCs w:val="21"/>
                <w:lang w:bidi="ar"/>
              </w:rPr>
            </w:pPr>
            <w:r>
              <w:rPr>
                <w:rFonts w:cs="Calibri"/>
                <w:color w:val="000000" w:themeColor="text1"/>
                <w:kern w:val="0"/>
                <w:szCs w:val="21"/>
                <w:lang w:bidi="ar"/>
              </w:rPr>
              <w:t>1</w:t>
            </w:r>
          </w:p>
        </w:tc>
        <w:tc>
          <w:tcPr>
            <w:tcW w:w="3402"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rStyle w:val="font21"/>
                <w:color w:val="000000" w:themeColor="text1"/>
                <w:lang w:bidi="ar"/>
              </w:rPr>
            </w:pPr>
            <w:r>
              <w:rPr>
                <w:rStyle w:val="font21"/>
                <w:color w:val="000000" w:themeColor="text1"/>
                <w:lang w:bidi="ar"/>
              </w:rPr>
              <w:t>8</w:t>
            </w:r>
            <w:r>
              <w:rPr>
                <w:rFonts w:ascii="宋体" w:hAnsi="宋体" w:cs="宋体" w:hint="eastAsia"/>
                <w:color w:val="000000" w:themeColor="text1"/>
                <w:kern w:val="0"/>
                <w:szCs w:val="21"/>
                <w:lang w:bidi="ar"/>
              </w:rPr>
              <w:t>小时工作制</w:t>
            </w:r>
          </w:p>
        </w:tc>
      </w:tr>
      <w:tr w:rsidR="006B5E1A" w:rsidTr="006831B5">
        <w:trPr>
          <w:trHeight w:val="285"/>
        </w:trPr>
        <w:tc>
          <w:tcPr>
            <w:tcW w:w="1500" w:type="dxa"/>
            <w:vMerge/>
            <w:tcBorders>
              <w:top w:val="nil"/>
              <w:left w:val="single" w:sz="4" w:space="0" w:color="auto"/>
              <w:bottom w:val="single" w:sz="4" w:space="0" w:color="auto"/>
              <w:right w:val="single" w:sz="4" w:space="0" w:color="auto"/>
            </w:tcBorders>
            <w:vAlign w:val="center"/>
          </w:tcPr>
          <w:p w:rsidR="006B5E1A" w:rsidRDefault="006B5E1A" w:rsidP="006831B5">
            <w:pPr>
              <w:rPr>
                <w:color w:val="000000" w:themeColor="text1"/>
              </w:rPr>
            </w:pP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外场保洁</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cs="Calibri"/>
                <w:color w:val="000000" w:themeColor="text1"/>
                <w:kern w:val="0"/>
                <w:szCs w:val="21"/>
                <w:lang w:bidi="ar"/>
              </w:rPr>
              <w:t>1</w:t>
            </w:r>
          </w:p>
        </w:tc>
        <w:tc>
          <w:tcPr>
            <w:tcW w:w="3402"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Style w:val="font21"/>
                <w:color w:val="000000" w:themeColor="text1"/>
                <w:lang w:bidi="ar"/>
              </w:rPr>
              <w:t>8</w:t>
            </w:r>
            <w:r>
              <w:rPr>
                <w:rFonts w:ascii="宋体" w:hAnsi="宋体" w:cs="宋体" w:hint="eastAsia"/>
                <w:color w:val="000000" w:themeColor="text1"/>
                <w:kern w:val="0"/>
                <w:szCs w:val="21"/>
                <w:lang w:bidi="ar"/>
              </w:rPr>
              <w:t>小时工作制</w:t>
            </w:r>
          </w:p>
        </w:tc>
      </w:tr>
      <w:tr w:rsidR="006B5E1A" w:rsidTr="006831B5">
        <w:trPr>
          <w:trHeight w:val="285"/>
        </w:trPr>
        <w:tc>
          <w:tcPr>
            <w:tcW w:w="1500" w:type="dxa"/>
            <w:vMerge/>
            <w:tcBorders>
              <w:top w:val="nil"/>
              <w:left w:val="single" w:sz="4" w:space="0" w:color="auto"/>
              <w:bottom w:val="single" w:sz="4" w:space="0" w:color="auto"/>
              <w:right w:val="single" w:sz="4" w:space="0" w:color="auto"/>
            </w:tcBorders>
            <w:vAlign w:val="center"/>
          </w:tcPr>
          <w:p w:rsidR="006B5E1A" w:rsidRDefault="006B5E1A" w:rsidP="006831B5">
            <w:pPr>
              <w:rPr>
                <w:color w:val="000000" w:themeColor="text1"/>
              </w:rPr>
            </w:pP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hint="eastAsia"/>
                <w:color w:val="000000" w:themeColor="text1"/>
              </w:rPr>
              <w:t>绿化养护</w:t>
            </w:r>
            <w:r>
              <w:rPr>
                <w:rFonts w:ascii="宋体" w:hAnsi="宋体" w:cs="宋体" w:hint="eastAsia"/>
                <w:color w:val="000000" w:themeColor="text1"/>
                <w:kern w:val="0"/>
                <w:szCs w:val="21"/>
                <w:lang w:bidi="ar"/>
              </w:rPr>
              <w:t>（可分包岗位）</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cs="Calibri"/>
                <w:color w:val="000000" w:themeColor="text1"/>
                <w:kern w:val="0"/>
                <w:szCs w:val="21"/>
                <w:lang w:bidi="ar"/>
              </w:rPr>
              <w:t>1</w:t>
            </w:r>
          </w:p>
        </w:tc>
        <w:tc>
          <w:tcPr>
            <w:tcW w:w="3402"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hint="eastAsia"/>
                <w:color w:val="000000" w:themeColor="text1"/>
              </w:rPr>
              <w:t>根据需要</w:t>
            </w:r>
          </w:p>
        </w:tc>
      </w:tr>
      <w:tr w:rsidR="006B5E1A" w:rsidTr="006831B5">
        <w:trPr>
          <w:trHeight w:val="285"/>
        </w:trPr>
        <w:tc>
          <w:tcPr>
            <w:tcW w:w="1500" w:type="dxa"/>
            <w:vMerge/>
            <w:tcBorders>
              <w:top w:val="nil"/>
              <w:left w:val="single" w:sz="4" w:space="0" w:color="auto"/>
              <w:bottom w:val="single" w:sz="4" w:space="0" w:color="auto"/>
              <w:right w:val="single" w:sz="4" w:space="0" w:color="auto"/>
            </w:tcBorders>
            <w:vAlign w:val="center"/>
          </w:tcPr>
          <w:p w:rsidR="006B5E1A" w:rsidRDefault="006B5E1A" w:rsidP="006831B5">
            <w:pPr>
              <w:rPr>
                <w:color w:val="000000" w:themeColor="text1"/>
              </w:rPr>
            </w:pP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电气设备维修</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cs="Calibri"/>
                <w:color w:val="000000" w:themeColor="text1"/>
                <w:kern w:val="0"/>
                <w:szCs w:val="21"/>
                <w:lang w:bidi="ar"/>
              </w:rPr>
              <w:t>1</w:t>
            </w:r>
          </w:p>
        </w:tc>
        <w:tc>
          <w:tcPr>
            <w:tcW w:w="3402"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Style w:val="font21"/>
                <w:color w:val="000000" w:themeColor="text1"/>
                <w:lang w:bidi="ar"/>
              </w:rPr>
              <w:t>8</w:t>
            </w:r>
            <w:r>
              <w:rPr>
                <w:rFonts w:ascii="宋体" w:hAnsi="宋体" w:cs="宋体" w:hint="eastAsia"/>
                <w:color w:val="000000" w:themeColor="text1"/>
                <w:kern w:val="0"/>
                <w:szCs w:val="21"/>
                <w:lang w:bidi="ar"/>
              </w:rPr>
              <w:t>小时工作制</w:t>
            </w:r>
          </w:p>
        </w:tc>
      </w:tr>
      <w:tr w:rsidR="006B5E1A" w:rsidTr="006831B5">
        <w:trPr>
          <w:trHeight w:val="285"/>
        </w:trPr>
        <w:tc>
          <w:tcPr>
            <w:tcW w:w="1500" w:type="dxa"/>
            <w:vMerge/>
            <w:tcBorders>
              <w:top w:val="nil"/>
              <w:left w:val="single" w:sz="4" w:space="0" w:color="auto"/>
              <w:bottom w:val="single" w:sz="4" w:space="0" w:color="auto"/>
              <w:right w:val="single" w:sz="4" w:space="0" w:color="auto"/>
            </w:tcBorders>
            <w:vAlign w:val="center"/>
          </w:tcPr>
          <w:p w:rsidR="006B5E1A" w:rsidRDefault="006B5E1A" w:rsidP="006831B5">
            <w:pPr>
              <w:rPr>
                <w:color w:val="000000" w:themeColor="text1"/>
              </w:rPr>
            </w:pP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ascii="宋体" w:hAnsi="宋体" w:cs="宋体" w:hint="eastAsia"/>
                <w:color w:val="000000" w:themeColor="text1"/>
                <w:kern w:val="0"/>
                <w:szCs w:val="21"/>
                <w:lang w:bidi="ar"/>
              </w:rPr>
              <w:t>门岗保安（可分包岗位）</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Fonts w:hint="eastAsia"/>
                <w:color w:val="000000" w:themeColor="text1"/>
              </w:rPr>
              <w:t>2</w:t>
            </w:r>
          </w:p>
        </w:tc>
        <w:tc>
          <w:tcPr>
            <w:tcW w:w="3402"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color w:val="000000" w:themeColor="text1"/>
              </w:rPr>
            </w:pPr>
            <w:r>
              <w:rPr>
                <w:rStyle w:val="font21"/>
                <w:color w:val="000000" w:themeColor="text1"/>
                <w:lang w:bidi="ar"/>
              </w:rPr>
              <w:t>24</w:t>
            </w:r>
            <w:r>
              <w:rPr>
                <w:rFonts w:ascii="宋体" w:hAnsi="宋体" w:cs="宋体" w:hint="eastAsia"/>
                <w:color w:val="000000" w:themeColor="text1"/>
                <w:kern w:val="0"/>
                <w:szCs w:val="21"/>
                <w:lang w:bidi="ar"/>
              </w:rPr>
              <w:t>小时轮班</w:t>
            </w:r>
          </w:p>
        </w:tc>
      </w:tr>
      <w:tr w:rsidR="006B5E1A" w:rsidTr="006831B5">
        <w:trPr>
          <w:trHeight w:val="285"/>
        </w:trPr>
        <w:tc>
          <w:tcPr>
            <w:tcW w:w="1500" w:type="dxa"/>
            <w:vMerge/>
            <w:tcBorders>
              <w:top w:val="nil"/>
              <w:left w:val="single" w:sz="4" w:space="0" w:color="auto"/>
              <w:bottom w:val="single" w:sz="4" w:space="0" w:color="auto"/>
              <w:right w:val="single" w:sz="4" w:space="0" w:color="auto"/>
            </w:tcBorders>
            <w:vAlign w:val="center"/>
          </w:tcPr>
          <w:p w:rsidR="006B5E1A" w:rsidRDefault="006B5E1A" w:rsidP="006831B5">
            <w:pPr>
              <w:rPr>
                <w:color w:val="000000" w:themeColor="text1"/>
              </w:rPr>
            </w:pP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rFonts w:ascii="宋体" w:hAnsi="宋体" w:cs="宋体"/>
                <w:b/>
                <w:bCs/>
                <w:color w:val="000000" w:themeColor="text1"/>
                <w:kern w:val="0"/>
                <w:szCs w:val="21"/>
                <w:lang w:bidi="ar"/>
              </w:rPr>
            </w:pPr>
            <w:r>
              <w:rPr>
                <w:rFonts w:ascii="宋体" w:hAnsi="宋体" w:cs="宋体" w:hint="eastAsia"/>
                <w:b/>
                <w:bCs/>
                <w:color w:val="000000" w:themeColor="text1"/>
                <w:kern w:val="0"/>
                <w:szCs w:val="21"/>
                <w:lang w:bidi="ar"/>
              </w:rPr>
              <w:t>小计</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rFonts w:ascii="宋体" w:hAnsi="宋体" w:cs="宋体"/>
                <w:b/>
                <w:bCs/>
                <w:color w:val="000000" w:themeColor="text1"/>
                <w:kern w:val="0"/>
                <w:szCs w:val="21"/>
                <w:lang w:bidi="ar"/>
              </w:rPr>
            </w:pPr>
            <w:r>
              <w:rPr>
                <w:rFonts w:ascii="宋体" w:hAnsi="宋体" w:cs="宋体" w:hint="eastAsia"/>
                <w:b/>
                <w:bCs/>
                <w:color w:val="000000" w:themeColor="text1"/>
                <w:kern w:val="0"/>
                <w:szCs w:val="21"/>
                <w:lang w:bidi="ar"/>
              </w:rPr>
              <w:t>9</w:t>
            </w:r>
          </w:p>
        </w:tc>
        <w:tc>
          <w:tcPr>
            <w:tcW w:w="3402"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rFonts w:ascii="宋体" w:hAnsi="宋体" w:cs="宋体"/>
                <w:b/>
                <w:bCs/>
                <w:color w:val="000000" w:themeColor="text1"/>
                <w:kern w:val="0"/>
                <w:szCs w:val="21"/>
                <w:lang w:bidi="ar"/>
              </w:rPr>
            </w:pPr>
          </w:p>
        </w:tc>
      </w:tr>
      <w:tr w:rsidR="006B5E1A" w:rsidTr="006831B5">
        <w:trPr>
          <w:trHeight w:val="285"/>
        </w:trPr>
        <w:tc>
          <w:tcPr>
            <w:tcW w:w="1500" w:type="dxa"/>
            <w:tcBorders>
              <w:top w:val="nil"/>
              <w:left w:val="single" w:sz="4" w:space="0" w:color="auto"/>
              <w:bottom w:val="single" w:sz="4" w:space="0" w:color="auto"/>
              <w:right w:val="single" w:sz="4" w:space="0" w:color="auto"/>
            </w:tcBorders>
            <w:shd w:val="clear" w:color="auto" w:fill="FFFFFF"/>
            <w:noWrap/>
            <w:vAlign w:val="center"/>
          </w:tcPr>
          <w:p w:rsidR="006B5E1A" w:rsidRDefault="006B5E1A" w:rsidP="006831B5">
            <w:pPr>
              <w:rPr>
                <w:color w:val="000000" w:themeColor="text1"/>
              </w:rPr>
            </w:pPr>
          </w:p>
        </w:tc>
        <w:tc>
          <w:tcPr>
            <w:tcW w:w="2460"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rFonts w:ascii="宋体" w:hAnsi="宋体" w:cs="宋体"/>
                <w:b/>
                <w:bCs/>
                <w:color w:val="000000" w:themeColor="text1"/>
                <w:kern w:val="0"/>
                <w:szCs w:val="21"/>
                <w:lang w:bidi="ar"/>
              </w:rPr>
            </w:pPr>
            <w:r>
              <w:rPr>
                <w:rFonts w:ascii="宋体" w:hAnsi="宋体" w:cs="宋体" w:hint="eastAsia"/>
                <w:b/>
                <w:bCs/>
                <w:color w:val="000000" w:themeColor="text1"/>
                <w:kern w:val="0"/>
                <w:szCs w:val="21"/>
                <w:lang w:bidi="ar"/>
              </w:rPr>
              <w:t>合计</w:t>
            </w:r>
          </w:p>
        </w:tc>
        <w:tc>
          <w:tcPr>
            <w:tcW w:w="1847"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rFonts w:ascii="宋体" w:hAnsi="宋体" w:cs="宋体"/>
                <w:b/>
                <w:bCs/>
                <w:color w:val="000000" w:themeColor="text1"/>
                <w:kern w:val="0"/>
                <w:szCs w:val="21"/>
                <w:lang w:bidi="ar"/>
              </w:rPr>
            </w:pPr>
            <w:r>
              <w:rPr>
                <w:rFonts w:ascii="宋体" w:hAnsi="宋体" w:cs="宋体"/>
                <w:b/>
                <w:bCs/>
                <w:color w:val="000000" w:themeColor="text1"/>
                <w:kern w:val="0"/>
                <w:szCs w:val="21"/>
                <w:lang w:bidi="ar"/>
              </w:rPr>
              <w:t>66</w:t>
            </w:r>
          </w:p>
        </w:tc>
        <w:tc>
          <w:tcPr>
            <w:tcW w:w="3402" w:type="dxa"/>
            <w:tcBorders>
              <w:top w:val="nil"/>
              <w:left w:val="nil"/>
              <w:bottom w:val="single" w:sz="4" w:space="0" w:color="auto"/>
              <w:right w:val="single" w:sz="4" w:space="0" w:color="auto"/>
            </w:tcBorders>
            <w:shd w:val="clear" w:color="auto" w:fill="FFFFFF"/>
            <w:noWrap/>
            <w:vAlign w:val="center"/>
          </w:tcPr>
          <w:p w:rsidR="006B5E1A" w:rsidRDefault="006B5E1A" w:rsidP="006831B5">
            <w:pPr>
              <w:widowControl/>
              <w:textAlignment w:val="center"/>
              <w:rPr>
                <w:rFonts w:ascii="宋体" w:hAnsi="宋体" w:cs="宋体"/>
                <w:b/>
                <w:bCs/>
                <w:color w:val="000000" w:themeColor="text1"/>
                <w:kern w:val="0"/>
                <w:szCs w:val="21"/>
                <w:lang w:bidi="ar"/>
              </w:rPr>
            </w:pPr>
          </w:p>
        </w:tc>
      </w:tr>
    </w:tbl>
    <w:p w:rsidR="006B5E1A" w:rsidRDefault="006B5E1A" w:rsidP="006B5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hAnsi="Times New Roman"/>
          <w:b/>
          <w:color w:val="FF0000"/>
          <w:sz w:val="22"/>
        </w:rPr>
      </w:pPr>
      <w:r>
        <w:rPr>
          <w:rFonts w:ascii="Times New Roman" w:hAnsi="Times New Roman"/>
          <w:b/>
          <w:color w:val="FF0000"/>
          <w:sz w:val="22"/>
        </w:rPr>
        <w:t>说明：</w:t>
      </w:r>
    </w:p>
    <w:p w:rsidR="006B5E1A" w:rsidRPr="00CE4979" w:rsidRDefault="006B5E1A" w:rsidP="006B5E1A">
      <w:pPr>
        <w:pStyle w:val="affe"/>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b/>
          <w:color w:val="FF0000"/>
          <w:sz w:val="22"/>
        </w:rPr>
      </w:pPr>
      <w:r w:rsidRPr="00CE4979">
        <w:rPr>
          <w:b/>
          <w:color w:val="FF0000"/>
          <w:sz w:val="22"/>
        </w:rPr>
        <w:lastRenderedPageBreak/>
        <w:t>投标人的各岗位配置标准不得低于表内岗位配置数要求。</w:t>
      </w:r>
      <w:r w:rsidRPr="00CE4979">
        <w:rPr>
          <w:rFonts w:hint="eastAsia"/>
          <w:b/>
          <w:color w:val="FF0000"/>
          <w:sz w:val="22"/>
        </w:rPr>
        <w:t xml:space="preserve"> </w:t>
      </w:r>
    </w:p>
    <w:p w:rsidR="006B5E1A" w:rsidRPr="00AE56BD" w:rsidRDefault="006B5E1A" w:rsidP="006B5E1A">
      <w:pPr>
        <w:pStyle w:val="affe"/>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b/>
          <w:color w:val="FF0000"/>
          <w:sz w:val="22"/>
        </w:rPr>
      </w:pPr>
      <w:r w:rsidRPr="00AE56BD">
        <w:rPr>
          <w:rFonts w:hint="eastAsia"/>
          <w:b/>
          <w:color w:val="FF0000"/>
          <w:sz w:val="22"/>
        </w:rPr>
        <w:t>物业经理</w:t>
      </w:r>
      <w:r>
        <w:rPr>
          <w:rFonts w:hint="eastAsia"/>
          <w:b/>
          <w:color w:val="FF0000"/>
          <w:sz w:val="22"/>
        </w:rPr>
        <w:t>、项目</w:t>
      </w:r>
      <w:r w:rsidRPr="00AE56BD">
        <w:rPr>
          <w:rFonts w:hint="eastAsia"/>
          <w:b/>
          <w:color w:val="FF0000"/>
          <w:sz w:val="22"/>
        </w:rPr>
        <w:t>主管（各校区）须提供社保由投标单位缴纳的近</w:t>
      </w:r>
      <w:r w:rsidRPr="00AE56BD">
        <w:rPr>
          <w:rFonts w:hint="eastAsia"/>
          <w:b/>
          <w:color w:val="FF0000"/>
          <w:sz w:val="22"/>
        </w:rPr>
        <w:t>6</w:t>
      </w:r>
      <w:r w:rsidRPr="00AE56BD">
        <w:rPr>
          <w:rFonts w:hint="eastAsia"/>
          <w:b/>
          <w:color w:val="FF0000"/>
          <w:sz w:val="22"/>
        </w:rPr>
        <w:t>个月内任意一个月份的有效证明。</w:t>
      </w:r>
    </w:p>
    <w:p w:rsidR="006B5E1A" w:rsidRPr="00CE4979" w:rsidRDefault="006B5E1A" w:rsidP="006B5E1A">
      <w:pPr>
        <w:pStyle w:val="affe"/>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b/>
          <w:color w:val="FF0000"/>
          <w:sz w:val="22"/>
        </w:rPr>
      </w:pPr>
      <w:r w:rsidRPr="00CE4979">
        <w:rPr>
          <w:rFonts w:hint="eastAsia"/>
          <w:b/>
          <w:color w:val="FF0000"/>
          <w:sz w:val="22"/>
        </w:rPr>
        <w:t>以上岗位人员数量须按每人每周</w:t>
      </w:r>
      <w:r w:rsidRPr="00CE4979">
        <w:rPr>
          <w:rFonts w:hint="eastAsia"/>
          <w:b/>
          <w:color w:val="FF0000"/>
          <w:sz w:val="22"/>
        </w:rPr>
        <w:t>5</w:t>
      </w:r>
      <w:r w:rsidRPr="00CE4979">
        <w:rPr>
          <w:rFonts w:hint="eastAsia"/>
          <w:b/>
          <w:color w:val="FF0000"/>
          <w:sz w:val="22"/>
        </w:rPr>
        <w:t>天</w:t>
      </w:r>
      <w:r w:rsidRPr="00CE4979">
        <w:rPr>
          <w:rFonts w:hint="eastAsia"/>
          <w:b/>
          <w:color w:val="FF0000"/>
          <w:sz w:val="22"/>
        </w:rPr>
        <w:t>8</w:t>
      </w:r>
      <w:r w:rsidRPr="00CE4979">
        <w:rPr>
          <w:rFonts w:hint="eastAsia"/>
          <w:b/>
          <w:color w:val="FF0000"/>
          <w:sz w:val="22"/>
        </w:rPr>
        <w:t>小时工作制计算。</w:t>
      </w:r>
    </w:p>
    <w:p w:rsidR="006B5E1A" w:rsidRDefault="006B5E1A" w:rsidP="006B5E1A">
      <w:pPr>
        <w:pStyle w:val="affe"/>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b/>
          <w:color w:val="FF0000"/>
          <w:sz w:val="22"/>
        </w:rPr>
      </w:pPr>
      <w:r>
        <w:rPr>
          <w:rFonts w:hint="eastAsia"/>
          <w:b/>
          <w:color w:val="FF0000"/>
          <w:sz w:val="22"/>
        </w:rPr>
        <w:t>保安服务工作如分包，则保安岗位在</w:t>
      </w:r>
      <w:r>
        <w:rPr>
          <w:rFonts w:hint="eastAsia"/>
          <w:b/>
          <w:color w:val="FF0000"/>
          <w:sz w:val="22"/>
        </w:rPr>
        <w:t xml:space="preserve"> </w:t>
      </w:r>
      <w:r>
        <w:rPr>
          <w:rFonts w:hint="eastAsia"/>
          <w:b/>
          <w:color w:val="FF0000"/>
          <w:sz w:val="22"/>
        </w:rPr>
        <w:t>“</w:t>
      </w:r>
      <w:r>
        <w:rPr>
          <w:b/>
          <w:color w:val="FF0000"/>
          <w:sz w:val="22"/>
        </w:rPr>
        <w:t>四、投标报价须知</w:t>
      </w:r>
      <w:r>
        <w:rPr>
          <w:rFonts w:hint="eastAsia"/>
          <w:b/>
          <w:color w:val="FF0000"/>
          <w:sz w:val="22"/>
        </w:rPr>
        <w:t>”</w:t>
      </w:r>
      <w:r>
        <w:rPr>
          <w:b/>
          <w:color w:val="FF0000"/>
          <w:sz w:val="22"/>
        </w:rPr>
        <w:t>投标报价组成表</w:t>
      </w:r>
      <w:r>
        <w:rPr>
          <w:rFonts w:hint="eastAsia"/>
          <w:b/>
          <w:color w:val="FF0000"/>
          <w:sz w:val="22"/>
        </w:rPr>
        <w:t>“其他费用</w:t>
      </w:r>
      <w:r>
        <w:rPr>
          <w:rFonts w:hint="eastAsia"/>
          <w:b/>
          <w:color w:val="FF0000"/>
          <w:sz w:val="22"/>
        </w:rPr>
        <w:t>-</w:t>
      </w:r>
      <w:r>
        <w:rPr>
          <w:rFonts w:hint="eastAsia"/>
          <w:b/>
          <w:color w:val="FF0000"/>
          <w:sz w:val="22"/>
        </w:rPr>
        <w:t>保安服务费”中进行报价；绿化服务工作如分包，则绿化岗位在“四、投标报价须知”投标报价组成表“其他费用</w:t>
      </w:r>
      <w:r>
        <w:rPr>
          <w:rFonts w:hint="eastAsia"/>
          <w:b/>
          <w:color w:val="FF0000"/>
          <w:sz w:val="22"/>
        </w:rPr>
        <w:t>-</w:t>
      </w:r>
      <w:r>
        <w:rPr>
          <w:rFonts w:hint="eastAsia"/>
          <w:b/>
          <w:color w:val="FF0000"/>
          <w:sz w:val="22"/>
        </w:rPr>
        <w:t>绿化服务费”中进行报价。</w:t>
      </w:r>
    </w:p>
    <w:p w:rsidR="006B5E1A" w:rsidRDefault="006B5E1A" w:rsidP="006B5E1A">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 </w:t>
      </w:r>
      <w:r>
        <w:rPr>
          <w:rFonts w:ascii="Times New Roman" w:hAnsi="Times New Roman"/>
          <w:bCs/>
          <w:sz w:val="22"/>
        </w:rPr>
        <w:t>组织架构、管理制度及管理团队要求</w:t>
      </w:r>
    </w:p>
    <w:p w:rsidR="006B5E1A" w:rsidRDefault="006B5E1A" w:rsidP="006B5E1A">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9.2.1 </w:t>
      </w:r>
      <w:r>
        <w:rPr>
          <w:rFonts w:ascii="Times New Roman" w:hAnsi="Times New Roman"/>
          <w:bCs/>
          <w:sz w:val="22"/>
        </w:rPr>
        <w:t>组织架构</w:t>
      </w:r>
    </w:p>
    <w:p w:rsidR="006B5E1A" w:rsidRDefault="006B5E1A" w:rsidP="006B5E1A">
      <w:pPr>
        <w:adjustRightInd w:val="0"/>
        <w:snapToGrid w:val="0"/>
        <w:spacing w:line="300" w:lineRule="auto"/>
        <w:ind w:left="440"/>
        <w:rPr>
          <w:sz w:val="22"/>
        </w:rPr>
      </w:pPr>
      <w:r>
        <w:rPr>
          <w:rFonts w:hint="eastAsia"/>
          <w:sz w:val="22"/>
        </w:rPr>
        <w:t>物业部门设置经理或现场主管负责学校物业服务管理和监督工作。</w:t>
      </w:r>
    </w:p>
    <w:p w:rsidR="006B5E1A" w:rsidRDefault="006B5E1A" w:rsidP="006B5E1A">
      <w:pPr>
        <w:adjustRightInd w:val="0"/>
        <w:snapToGrid w:val="0"/>
        <w:spacing w:line="300" w:lineRule="auto"/>
        <w:ind w:left="440"/>
        <w:rPr>
          <w:sz w:val="22"/>
        </w:rPr>
      </w:pPr>
      <w:r>
        <w:rPr>
          <w:rFonts w:hint="eastAsia"/>
          <w:sz w:val="22"/>
        </w:rPr>
        <w:t>物业服务包括保洁部、工程部、绿化组、宿舍管理和保安部。</w:t>
      </w:r>
    </w:p>
    <w:p w:rsidR="006B5E1A" w:rsidRDefault="006B5E1A" w:rsidP="006B5E1A">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9.2.2 </w:t>
      </w:r>
      <w:r>
        <w:rPr>
          <w:rFonts w:ascii="Times New Roman" w:hAnsi="Times New Roman"/>
          <w:bCs/>
          <w:sz w:val="22"/>
        </w:rPr>
        <w:t>管理制度</w:t>
      </w:r>
    </w:p>
    <w:p w:rsidR="006B5E1A" w:rsidRDefault="006B5E1A" w:rsidP="006B5E1A">
      <w:pPr>
        <w:adjustRightInd w:val="0"/>
        <w:snapToGrid w:val="0"/>
        <w:spacing w:line="300" w:lineRule="auto"/>
        <w:ind w:left="440"/>
        <w:rPr>
          <w:sz w:val="22"/>
        </w:rPr>
      </w:pPr>
      <w:r>
        <w:rPr>
          <w:sz w:val="22"/>
        </w:rPr>
        <w:t>投标人必须具有健全完善的管理制度，并按相关规章制度进行管理和操作。</w:t>
      </w:r>
    </w:p>
    <w:p w:rsidR="006B5E1A" w:rsidRDefault="006B5E1A" w:rsidP="006B5E1A">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9.2.3 </w:t>
      </w:r>
      <w:r>
        <w:rPr>
          <w:rFonts w:ascii="Times New Roman" w:hAnsi="Times New Roman"/>
          <w:bCs/>
          <w:sz w:val="22"/>
        </w:rPr>
        <w:t>管理团队要求</w:t>
      </w:r>
    </w:p>
    <w:p w:rsidR="006B5E1A" w:rsidRDefault="006B5E1A" w:rsidP="006B5E1A">
      <w:pPr>
        <w:adjustRightInd w:val="0"/>
        <w:snapToGrid w:val="0"/>
        <w:spacing w:line="300" w:lineRule="auto"/>
        <w:ind w:left="440"/>
        <w:rPr>
          <w:sz w:val="22"/>
        </w:rPr>
      </w:pPr>
      <w:r>
        <w:rPr>
          <w:rFonts w:hint="eastAsia"/>
          <w:sz w:val="22"/>
        </w:rPr>
        <w:t>物业经理、各主管具有较为丰富的物业管理经验。</w:t>
      </w:r>
    </w:p>
    <w:p w:rsidR="006B5E1A" w:rsidRDefault="006B5E1A" w:rsidP="006B5E1A">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9.3 </w:t>
      </w:r>
      <w:r>
        <w:rPr>
          <w:rFonts w:ascii="Times New Roman" w:hAnsi="Times New Roman"/>
          <w:bCs/>
          <w:sz w:val="22"/>
        </w:rPr>
        <w:t>各岗位具体服务要求</w:t>
      </w:r>
    </w:p>
    <w:p w:rsidR="006B5E1A" w:rsidRDefault="006B5E1A" w:rsidP="006B5E1A">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（一）一般要求</w:t>
      </w:r>
    </w:p>
    <w:p w:rsidR="006B5E1A" w:rsidRDefault="006B5E1A" w:rsidP="006B5E1A">
      <w:pPr>
        <w:numPr>
          <w:ilvl w:val="0"/>
          <w:numId w:val="3"/>
        </w:numPr>
        <w:adjustRightInd w:val="0"/>
        <w:snapToGrid w:val="0"/>
        <w:spacing w:line="300" w:lineRule="auto"/>
        <w:ind w:left="0" w:firstLineChars="200" w:firstLine="440"/>
        <w:rPr>
          <w:sz w:val="22"/>
        </w:rPr>
      </w:pPr>
      <w:r>
        <w:rPr>
          <w:rFonts w:hint="eastAsia"/>
          <w:sz w:val="22"/>
        </w:rPr>
        <w:t>项目经理受业主方委托，代表业主方，依据服务合同和约定，对内管理整个物业，组织专业化的服务；对外先行承担与物业管理相关的责任，履行相关义务，代表业主方与物业管理所涉及的各有关方面交涉，维护业主方的合法权益，并提醒业主方遵守与物业管理有关的法规政策，履行应尽的责任和义务。</w:t>
      </w:r>
    </w:p>
    <w:p w:rsidR="006B5E1A" w:rsidRDefault="006B5E1A" w:rsidP="006B5E1A">
      <w:pPr>
        <w:numPr>
          <w:ilvl w:val="0"/>
          <w:numId w:val="3"/>
        </w:numPr>
        <w:adjustRightInd w:val="0"/>
        <w:snapToGrid w:val="0"/>
        <w:spacing w:line="300" w:lineRule="auto"/>
        <w:ind w:left="0" w:firstLineChars="200" w:firstLine="440"/>
        <w:rPr>
          <w:sz w:val="22"/>
        </w:rPr>
      </w:pPr>
      <w:r>
        <w:rPr>
          <w:rFonts w:hint="eastAsia"/>
          <w:sz w:val="22"/>
        </w:rPr>
        <w:t>项目经理应加强与业主方沟通，如协商同意，可决定为业主方提供力所能及的附加服务，费用另结。</w:t>
      </w:r>
    </w:p>
    <w:p w:rsidR="006B5E1A" w:rsidRDefault="006B5E1A" w:rsidP="006B5E1A">
      <w:pPr>
        <w:numPr>
          <w:ilvl w:val="0"/>
          <w:numId w:val="3"/>
        </w:numPr>
        <w:adjustRightInd w:val="0"/>
        <w:snapToGrid w:val="0"/>
        <w:spacing w:line="300" w:lineRule="auto"/>
        <w:ind w:left="0" w:firstLineChars="200" w:firstLine="440"/>
        <w:rPr>
          <w:sz w:val="22"/>
        </w:rPr>
      </w:pPr>
      <w:r>
        <w:rPr>
          <w:rFonts w:hint="eastAsia"/>
          <w:sz w:val="22"/>
        </w:rPr>
        <w:t>物业管理服务人员应经过培训并按国家行政主管部门规定持证上岗，遵纪守法，严禁违章作业，项目执行情况应有完整的日志和台账，季度小结和年度总结，项目参与者应遵守业主方的规章制度，不可泄露业主方的秘密，其工作同时接受业主方的监督考核。</w:t>
      </w:r>
    </w:p>
    <w:p w:rsidR="006B5E1A" w:rsidRDefault="006B5E1A" w:rsidP="006B5E1A">
      <w:pPr>
        <w:numPr>
          <w:ilvl w:val="0"/>
          <w:numId w:val="3"/>
        </w:numPr>
        <w:adjustRightInd w:val="0"/>
        <w:snapToGrid w:val="0"/>
        <w:spacing w:line="300" w:lineRule="auto"/>
        <w:ind w:left="0" w:firstLineChars="200" w:firstLine="440"/>
        <w:rPr>
          <w:sz w:val="22"/>
        </w:rPr>
      </w:pPr>
      <w:r>
        <w:rPr>
          <w:rFonts w:hint="eastAsia"/>
          <w:sz w:val="22"/>
        </w:rPr>
        <w:t>各类服务相互协调；人员调派和作业时间安排不得违反劳动法和行政部门的资质规定。在一视同仁，不予歧视和排斥的前提下，兼顾岗位对人员的特殊要求。</w:t>
      </w:r>
    </w:p>
    <w:p w:rsidR="006B5E1A" w:rsidRDefault="006B5E1A" w:rsidP="006B5E1A">
      <w:pPr>
        <w:numPr>
          <w:ilvl w:val="0"/>
          <w:numId w:val="3"/>
        </w:numPr>
        <w:adjustRightInd w:val="0"/>
        <w:snapToGrid w:val="0"/>
        <w:spacing w:line="300" w:lineRule="auto"/>
        <w:ind w:left="0" w:firstLineChars="200" w:firstLine="440"/>
        <w:rPr>
          <w:sz w:val="22"/>
        </w:rPr>
      </w:pPr>
      <w:r>
        <w:rPr>
          <w:rFonts w:hint="eastAsia"/>
          <w:sz w:val="22"/>
        </w:rPr>
        <w:t>执行重大事项报告制度，遇到险情和重大事故，或对违规行为劝阻无效时，立即向上级和当地行政主管部门报告，并及时通知业主方。</w:t>
      </w:r>
    </w:p>
    <w:p w:rsidR="006B5E1A" w:rsidRDefault="006B5E1A" w:rsidP="006B5E1A">
      <w:pPr>
        <w:numPr>
          <w:ilvl w:val="0"/>
          <w:numId w:val="3"/>
        </w:numPr>
        <w:adjustRightInd w:val="0"/>
        <w:snapToGrid w:val="0"/>
        <w:spacing w:line="300" w:lineRule="auto"/>
        <w:ind w:left="0" w:firstLineChars="200" w:firstLine="440"/>
        <w:rPr>
          <w:sz w:val="22"/>
        </w:rPr>
      </w:pPr>
      <w:r>
        <w:rPr>
          <w:rFonts w:hint="eastAsia"/>
          <w:sz w:val="22"/>
        </w:rPr>
        <w:t>对外包服务和外来施工的监管：</w:t>
      </w:r>
    </w:p>
    <w:p w:rsidR="006B5E1A" w:rsidRDefault="006B5E1A" w:rsidP="006B5E1A">
      <w:pPr>
        <w:numPr>
          <w:ilvl w:val="1"/>
          <w:numId w:val="4"/>
        </w:numPr>
        <w:adjustRightInd w:val="0"/>
        <w:snapToGrid w:val="0"/>
        <w:spacing w:line="300" w:lineRule="auto"/>
        <w:ind w:left="0" w:firstLineChars="200" w:firstLine="440"/>
        <w:rPr>
          <w:rFonts w:ascii="宋体" w:hAnsi="宋体"/>
          <w:sz w:val="22"/>
        </w:rPr>
      </w:pPr>
      <w:r>
        <w:rPr>
          <w:rFonts w:ascii="宋体" w:hAnsi="宋体" w:hint="eastAsia"/>
          <w:sz w:val="22"/>
        </w:rPr>
        <w:t>查验登记相关资质和证明或批准文件；</w:t>
      </w:r>
    </w:p>
    <w:p w:rsidR="006B5E1A" w:rsidRDefault="006B5E1A" w:rsidP="006B5E1A">
      <w:pPr>
        <w:numPr>
          <w:ilvl w:val="1"/>
          <w:numId w:val="4"/>
        </w:numPr>
        <w:adjustRightInd w:val="0"/>
        <w:snapToGrid w:val="0"/>
        <w:spacing w:line="300" w:lineRule="auto"/>
        <w:ind w:left="0" w:firstLineChars="200" w:firstLine="440"/>
        <w:rPr>
          <w:rFonts w:ascii="宋体" w:hAnsi="宋体"/>
          <w:sz w:val="22"/>
        </w:rPr>
      </w:pPr>
      <w:r>
        <w:rPr>
          <w:rFonts w:ascii="宋体" w:hAnsi="宋体" w:hint="eastAsia"/>
          <w:sz w:val="22"/>
        </w:rPr>
        <w:t>有关作业计划、方案和图纸等存档备案；</w:t>
      </w:r>
    </w:p>
    <w:p w:rsidR="006B5E1A" w:rsidRDefault="006B5E1A" w:rsidP="006B5E1A">
      <w:pPr>
        <w:numPr>
          <w:ilvl w:val="1"/>
          <w:numId w:val="4"/>
        </w:numPr>
        <w:adjustRightInd w:val="0"/>
        <w:snapToGrid w:val="0"/>
        <w:spacing w:line="300" w:lineRule="auto"/>
        <w:ind w:left="0" w:firstLineChars="200" w:firstLine="440"/>
        <w:rPr>
          <w:rFonts w:ascii="宋体" w:hAnsi="宋体"/>
          <w:sz w:val="22"/>
        </w:rPr>
      </w:pPr>
      <w:r>
        <w:rPr>
          <w:rFonts w:ascii="宋体" w:hAnsi="宋体" w:hint="eastAsia"/>
          <w:sz w:val="22"/>
        </w:rPr>
        <w:t>告知相关注意事项；</w:t>
      </w:r>
    </w:p>
    <w:p w:rsidR="006B5E1A" w:rsidRDefault="006B5E1A" w:rsidP="006B5E1A">
      <w:pPr>
        <w:numPr>
          <w:ilvl w:val="1"/>
          <w:numId w:val="4"/>
        </w:numPr>
        <w:adjustRightInd w:val="0"/>
        <w:snapToGrid w:val="0"/>
        <w:spacing w:line="300" w:lineRule="auto"/>
        <w:ind w:left="0" w:firstLineChars="200" w:firstLine="440"/>
        <w:rPr>
          <w:rFonts w:ascii="宋体" w:hAnsi="宋体"/>
          <w:sz w:val="22"/>
        </w:rPr>
      </w:pPr>
      <w:r>
        <w:rPr>
          <w:rFonts w:ascii="宋体" w:hAnsi="宋体" w:hint="eastAsia"/>
          <w:sz w:val="22"/>
        </w:rPr>
        <w:t>及时向业主方和有关部门报告异常情况、劝阻违规作业并取证、发生事故时保护现场；</w:t>
      </w:r>
    </w:p>
    <w:p w:rsidR="006B5E1A" w:rsidRDefault="006B5E1A" w:rsidP="006B5E1A">
      <w:pPr>
        <w:numPr>
          <w:ilvl w:val="1"/>
          <w:numId w:val="4"/>
        </w:numPr>
        <w:adjustRightInd w:val="0"/>
        <w:snapToGrid w:val="0"/>
        <w:spacing w:line="300" w:lineRule="auto"/>
        <w:ind w:left="0" w:firstLineChars="200" w:firstLine="440"/>
        <w:rPr>
          <w:rFonts w:ascii="宋体" w:hAnsi="宋体"/>
          <w:sz w:val="22"/>
        </w:rPr>
      </w:pPr>
      <w:r>
        <w:rPr>
          <w:rFonts w:ascii="宋体" w:hAnsi="宋体" w:hint="eastAsia"/>
          <w:sz w:val="22"/>
        </w:rPr>
        <w:t>作业结束参与验收，并做好记录。</w:t>
      </w:r>
    </w:p>
    <w:p w:rsidR="006B5E1A" w:rsidRDefault="006B5E1A" w:rsidP="006B5E1A">
      <w:pPr>
        <w:numPr>
          <w:ilvl w:val="1"/>
          <w:numId w:val="4"/>
        </w:numPr>
        <w:adjustRightInd w:val="0"/>
        <w:snapToGrid w:val="0"/>
        <w:spacing w:line="300" w:lineRule="auto"/>
        <w:ind w:left="0" w:firstLineChars="200" w:firstLine="440"/>
        <w:rPr>
          <w:rFonts w:ascii="宋体" w:hAnsi="宋体"/>
          <w:sz w:val="22"/>
        </w:rPr>
      </w:pPr>
      <w:r>
        <w:rPr>
          <w:rFonts w:ascii="宋体" w:hAnsi="宋体" w:hint="eastAsia"/>
          <w:sz w:val="22"/>
        </w:rPr>
        <w:t>物业类总体运行标准详见上海市地方标准《学校物业管理服务规范》</w:t>
      </w:r>
    </w:p>
    <w:p w:rsidR="006B5E1A" w:rsidRDefault="006B5E1A" w:rsidP="006B5E1A">
      <w:pPr>
        <w:tabs>
          <w:tab w:val="left" w:pos="7200"/>
        </w:tabs>
        <w:adjustRightInd w:val="0"/>
        <w:snapToGrid w:val="0"/>
        <w:spacing w:line="300" w:lineRule="auto"/>
        <w:ind w:firstLineChars="200" w:firstLine="440"/>
        <w:rPr>
          <w:sz w:val="22"/>
        </w:rPr>
      </w:pPr>
      <w:r>
        <w:rPr>
          <w:rFonts w:hint="eastAsia"/>
          <w:sz w:val="22"/>
        </w:rPr>
        <w:t>（二）建筑物日常维修、养护、管理</w:t>
      </w:r>
    </w:p>
    <w:p w:rsidR="006B5E1A" w:rsidRDefault="006B5E1A" w:rsidP="006B5E1A">
      <w:pPr>
        <w:numPr>
          <w:ilvl w:val="0"/>
          <w:numId w:val="5"/>
        </w:numPr>
        <w:adjustRightInd w:val="0"/>
        <w:snapToGrid w:val="0"/>
        <w:spacing w:line="300" w:lineRule="auto"/>
        <w:ind w:left="0" w:firstLineChars="200" w:firstLine="440"/>
        <w:rPr>
          <w:sz w:val="22"/>
        </w:rPr>
      </w:pPr>
      <w:r>
        <w:rPr>
          <w:rFonts w:hint="eastAsia"/>
          <w:sz w:val="22"/>
        </w:rPr>
        <w:lastRenderedPageBreak/>
        <w:t>房屋地面、墙台面及吊顶、门窗、楼梯、通风道等价值</w:t>
      </w:r>
      <w:r>
        <w:rPr>
          <w:rFonts w:hint="eastAsia"/>
          <w:sz w:val="22"/>
        </w:rPr>
        <w:t>500</w:t>
      </w:r>
      <w:r>
        <w:rPr>
          <w:rFonts w:hint="eastAsia"/>
          <w:sz w:val="22"/>
        </w:rPr>
        <w:t>元以下日常补种维修，材料</w:t>
      </w:r>
      <w:r>
        <w:rPr>
          <w:rFonts w:ascii="Times New Roman" w:hAnsi="Times New Roman"/>
          <w:color w:val="000000"/>
          <w:sz w:val="22"/>
        </w:rPr>
        <w:t>费用由采购人承担</w:t>
      </w:r>
      <w:r>
        <w:rPr>
          <w:rFonts w:hint="eastAsia"/>
          <w:sz w:val="22"/>
        </w:rPr>
        <w:t>。</w:t>
      </w:r>
    </w:p>
    <w:p w:rsidR="006B5E1A" w:rsidRDefault="006B5E1A" w:rsidP="006B5E1A">
      <w:pPr>
        <w:numPr>
          <w:ilvl w:val="0"/>
          <w:numId w:val="5"/>
        </w:numPr>
        <w:adjustRightInd w:val="0"/>
        <w:snapToGrid w:val="0"/>
        <w:spacing w:line="300" w:lineRule="auto"/>
        <w:ind w:left="0" w:firstLineChars="200" w:firstLine="440"/>
        <w:rPr>
          <w:sz w:val="22"/>
        </w:rPr>
      </w:pPr>
      <w:r>
        <w:rPr>
          <w:rFonts w:hint="eastAsia"/>
          <w:sz w:val="22"/>
        </w:rPr>
        <w:t>大修、装修的施工管理配合与相应水电使用管理与安全管理。</w:t>
      </w:r>
    </w:p>
    <w:p w:rsidR="006B5E1A" w:rsidRDefault="006B5E1A" w:rsidP="006B5E1A">
      <w:pPr>
        <w:numPr>
          <w:ilvl w:val="0"/>
          <w:numId w:val="5"/>
        </w:numPr>
        <w:adjustRightInd w:val="0"/>
        <w:snapToGrid w:val="0"/>
        <w:spacing w:line="300" w:lineRule="auto"/>
        <w:ind w:left="0" w:firstLineChars="200" w:firstLine="440"/>
        <w:rPr>
          <w:sz w:val="22"/>
        </w:rPr>
      </w:pPr>
      <w:r>
        <w:rPr>
          <w:rFonts w:hint="eastAsia"/>
          <w:sz w:val="22"/>
        </w:rPr>
        <w:t>服务标准：确保校区内各楼宇房屋完好等级和正常使用；墙面砖、地坪、地砖平整不起壳、无遗缺；墙地面有碎裂、断裂或缺损的，应在规定时间内安排专项修理。根据房屋实际使用年限和使用情况定期进行安全使用检查，做好检查记录。发现问题及时向业主报告，提出方案和建议经批准后组织实施。遇紧急情况，应采取必要的措施。及时完成各项零星维修任务。零星维修时间不超过</w:t>
      </w:r>
      <w:r>
        <w:rPr>
          <w:rFonts w:hint="eastAsia"/>
          <w:sz w:val="22"/>
        </w:rPr>
        <w:t>24</w:t>
      </w:r>
      <w:r>
        <w:rPr>
          <w:rFonts w:hint="eastAsia"/>
          <w:sz w:val="22"/>
        </w:rPr>
        <w:t>小时，合格率应为</w:t>
      </w:r>
      <w:r>
        <w:rPr>
          <w:rFonts w:hint="eastAsia"/>
          <w:sz w:val="22"/>
        </w:rPr>
        <w:t>100%</w:t>
      </w:r>
      <w:r>
        <w:rPr>
          <w:rFonts w:hint="eastAsia"/>
          <w:sz w:val="22"/>
        </w:rPr>
        <w:t>。对房屋日常维修、补种记录完整。</w:t>
      </w:r>
    </w:p>
    <w:p w:rsidR="006B5E1A" w:rsidRDefault="006B5E1A" w:rsidP="006B5E1A">
      <w:pPr>
        <w:tabs>
          <w:tab w:val="left" w:pos="7200"/>
        </w:tabs>
        <w:adjustRightInd w:val="0"/>
        <w:snapToGrid w:val="0"/>
        <w:spacing w:line="300" w:lineRule="auto"/>
        <w:ind w:firstLineChars="200" w:firstLine="440"/>
        <w:rPr>
          <w:sz w:val="22"/>
        </w:rPr>
      </w:pPr>
      <w:r>
        <w:rPr>
          <w:rFonts w:hint="eastAsia"/>
          <w:sz w:val="22"/>
        </w:rPr>
        <w:t>（三）公共设施、设备维护保养</w:t>
      </w:r>
    </w:p>
    <w:p w:rsidR="006B5E1A" w:rsidRDefault="006B5E1A" w:rsidP="006B5E1A">
      <w:pPr>
        <w:numPr>
          <w:ilvl w:val="0"/>
          <w:numId w:val="6"/>
        </w:numPr>
        <w:adjustRightInd w:val="0"/>
        <w:snapToGrid w:val="0"/>
        <w:spacing w:line="300" w:lineRule="auto"/>
        <w:ind w:left="0" w:firstLineChars="200" w:firstLine="440"/>
        <w:rPr>
          <w:sz w:val="22"/>
        </w:rPr>
      </w:pPr>
      <w:r>
        <w:rPr>
          <w:rFonts w:hint="eastAsia"/>
          <w:sz w:val="22"/>
        </w:rPr>
        <w:t>负责做好校园内各类设备设施的零星维修工作。</w:t>
      </w:r>
    </w:p>
    <w:p w:rsidR="006B5E1A" w:rsidRDefault="006B5E1A" w:rsidP="006B5E1A">
      <w:pPr>
        <w:numPr>
          <w:ilvl w:val="0"/>
          <w:numId w:val="6"/>
        </w:numPr>
        <w:adjustRightInd w:val="0"/>
        <w:snapToGrid w:val="0"/>
        <w:spacing w:line="300" w:lineRule="auto"/>
        <w:ind w:left="0" w:firstLineChars="200" w:firstLine="440"/>
        <w:rPr>
          <w:sz w:val="22"/>
        </w:rPr>
      </w:pPr>
      <w:r>
        <w:rPr>
          <w:rFonts w:hint="eastAsia"/>
          <w:sz w:val="22"/>
        </w:rPr>
        <w:t>负责做好校园校区内公共设备设施的日常巡视检查工作，发现损坏应及时处理，属于零星维修范围内的应及时修复，如需上报学校总务处的中、大修以及专项修缮工作，应及时报告，并跟踪修缮结果。</w:t>
      </w:r>
    </w:p>
    <w:p w:rsidR="006B5E1A" w:rsidRDefault="006B5E1A" w:rsidP="006B5E1A">
      <w:pPr>
        <w:adjustRightInd w:val="0"/>
        <w:snapToGrid w:val="0"/>
        <w:spacing w:line="300" w:lineRule="auto"/>
        <w:ind w:left="440"/>
        <w:rPr>
          <w:sz w:val="22"/>
        </w:rPr>
      </w:pPr>
      <w:r>
        <w:rPr>
          <w:rFonts w:hint="eastAsia"/>
          <w:sz w:val="22"/>
        </w:rPr>
        <w:t>服务要求：</w:t>
      </w:r>
    </w:p>
    <w:p w:rsidR="006B5E1A" w:rsidRDefault="006B5E1A" w:rsidP="006B5E1A">
      <w:pPr>
        <w:pStyle w:val="affe"/>
        <w:numPr>
          <w:ilvl w:val="0"/>
          <w:numId w:val="7"/>
        </w:numPr>
        <w:adjustRightInd w:val="0"/>
        <w:snapToGrid w:val="0"/>
        <w:spacing w:line="300" w:lineRule="auto"/>
        <w:ind w:left="0" w:firstLineChars="200" w:firstLine="440"/>
        <w:rPr>
          <w:rFonts w:ascii="宋体" w:hAnsi="宋体"/>
          <w:sz w:val="22"/>
        </w:rPr>
      </w:pPr>
      <w:r>
        <w:rPr>
          <w:rFonts w:ascii="宋体" w:hAnsi="宋体" w:hint="eastAsia"/>
          <w:sz w:val="22"/>
        </w:rPr>
        <w:t>一般维修在接报后24小时内完成，水管漏水等紧急维修当日完成，遇特殊情况，应向使用人说明情况，提出修复日期。</w:t>
      </w:r>
    </w:p>
    <w:p w:rsidR="006B5E1A" w:rsidRDefault="006B5E1A" w:rsidP="006B5E1A">
      <w:pPr>
        <w:pStyle w:val="affe"/>
        <w:numPr>
          <w:ilvl w:val="0"/>
          <w:numId w:val="7"/>
        </w:numPr>
        <w:adjustRightInd w:val="0"/>
        <w:snapToGrid w:val="0"/>
        <w:spacing w:line="300" w:lineRule="auto"/>
        <w:ind w:left="0" w:firstLineChars="200" w:firstLine="440"/>
        <w:rPr>
          <w:rFonts w:ascii="宋体" w:hAnsi="宋体"/>
          <w:sz w:val="22"/>
        </w:rPr>
      </w:pPr>
      <w:r>
        <w:rPr>
          <w:rFonts w:ascii="宋体" w:hAnsi="宋体" w:hint="eastAsia"/>
          <w:sz w:val="22"/>
        </w:rPr>
        <w:t>设置专门投诉电话，接受维修质量、服务态度等问题投诉。</w:t>
      </w:r>
    </w:p>
    <w:p w:rsidR="006B5E1A" w:rsidRDefault="006B5E1A" w:rsidP="006B5E1A">
      <w:pPr>
        <w:pStyle w:val="affe"/>
        <w:numPr>
          <w:ilvl w:val="0"/>
          <w:numId w:val="7"/>
        </w:numPr>
        <w:adjustRightInd w:val="0"/>
        <w:snapToGrid w:val="0"/>
        <w:spacing w:line="300" w:lineRule="auto"/>
        <w:ind w:left="0" w:firstLineChars="200" w:firstLine="440"/>
        <w:rPr>
          <w:rFonts w:ascii="宋体" w:hAnsi="宋体"/>
          <w:sz w:val="22"/>
        </w:rPr>
      </w:pPr>
      <w:r>
        <w:rPr>
          <w:rFonts w:ascii="宋体" w:hAnsi="宋体" w:hint="eastAsia"/>
          <w:sz w:val="22"/>
        </w:rPr>
        <w:t>做好所有设施设备的日常巡检工作，发现故障及时处理。</w:t>
      </w:r>
    </w:p>
    <w:p w:rsidR="006B5E1A" w:rsidRDefault="006B5E1A" w:rsidP="006B5E1A">
      <w:pPr>
        <w:pStyle w:val="affe"/>
        <w:numPr>
          <w:ilvl w:val="0"/>
          <w:numId w:val="7"/>
        </w:numPr>
        <w:adjustRightInd w:val="0"/>
        <w:snapToGrid w:val="0"/>
        <w:spacing w:line="300" w:lineRule="auto"/>
        <w:ind w:left="0" w:firstLineChars="200" w:firstLine="440"/>
        <w:rPr>
          <w:rFonts w:ascii="宋体" w:hAnsi="宋体"/>
          <w:sz w:val="22"/>
        </w:rPr>
      </w:pPr>
      <w:r>
        <w:rPr>
          <w:rFonts w:ascii="宋体" w:hAnsi="宋体" w:hint="eastAsia"/>
          <w:sz w:val="22"/>
        </w:rPr>
        <w:t>小修及时率100%；维修范围内的设施和设备完好率99%及以上，一次维修合格率达到100%。</w:t>
      </w:r>
    </w:p>
    <w:p w:rsidR="006B5E1A" w:rsidRDefault="006B5E1A" w:rsidP="006B5E1A">
      <w:pPr>
        <w:pStyle w:val="affe"/>
        <w:adjustRightInd w:val="0"/>
        <w:snapToGrid w:val="0"/>
        <w:spacing w:line="300" w:lineRule="auto"/>
        <w:ind w:left="440" w:firstLine="0"/>
        <w:rPr>
          <w:rFonts w:ascii="宋体" w:hAnsi="宋体"/>
          <w:sz w:val="22"/>
        </w:rPr>
      </w:pPr>
      <w:r>
        <w:rPr>
          <w:rFonts w:ascii="宋体" w:hAnsi="宋体" w:hint="eastAsia"/>
          <w:sz w:val="22"/>
        </w:rPr>
        <w:t>设备清单：</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126"/>
        <w:gridCol w:w="2126"/>
        <w:gridCol w:w="1134"/>
        <w:gridCol w:w="1701"/>
      </w:tblGrid>
      <w:tr w:rsidR="006B5E1A" w:rsidTr="006831B5">
        <w:trPr>
          <w:trHeight w:val="585"/>
          <w:jc w:val="center"/>
        </w:trPr>
        <w:tc>
          <w:tcPr>
            <w:tcW w:w="1555" w:type="dxa"/>
            <w:vAlign w:val="center"/>
          </w:tcPr>
          <w:p w:rsidR="006B5E1A" w:rsidRDefault="006B5E1A" w:rsidP="006831B5">
            <w:pPr>
              <w:spacing w:line="300" w:lineRule="auto"/>
              <w:jc w:val="center"/>
              <w:rPr>
                <w:rFonts w:ascii="宋体"/>
                <w:b/>
                <w:bCs/>
                <w:sz w:val="18"/>
              </w:rPr>
            </w:pPr>
            <w:r>
              <w:rPr>
                <w:rFonts w:ascii="宋体" w:hint="eastAsia"/>
                <w:b/>
                <w:bCs/>
                <w:sz w:val="18"/>
              </w:rPr>
              <w:t>设备编号</w:t>
            </w:r>
          </w:p>
        </w:tc>
        <w:tc>
          <w:tcPr>
            <w:tcW w:w="2126" w:type="dxa"/>
            <w:vAlign w:val="center"/>
          </w:tcPr>
          <w:p w:rsidR="006B5E1A" w:rsidRDefault="006B5E1A" w:rsidP="006831B5">
            <w:pPr>
              <w:spacing w:line="300" w:lineRule="auto"/>
              <w:jc w:val="center"/>
              <w:rPr>
                <w:rFonts w:ascii="宋体"/>
                <w:b/>
                <w:bCs/>
                <w:sz w:val="18"/>
              </w:rPr>
            </w:pPr>
            <w:r>
              <w:rPr>
                <w:rFonts w:ascii="宋体" w:hint="eastAsia"/>
                <w:b/>
                <w:bCs/>
                <w:sz w:val="18"/>
              </w:rPr>
              <w:t>名称</w:t>
            </w:r>
          </w:p>
        </w:tc>
        <w:tc>
          <w:tcPr>
            <w:tcW w:w="2126" w:type="dxa"/>
            <w:vAlign w:val="center"/>
          </w:tcPr>
          <w:p w:rsidR="006B5E1A" w:rsidRDefault="006B5E1A" w:rsidP="006831B5">
            <w:pPr>
              <w:spacing w:line="300" w:lineRule="auto"/>
              <w:jc w:val="center"/>
              <w:rPr>
                <w:rFonts w:ascii="宋体"/>
                <w:b/>
                <w:bCs/>
                <w:sz w:val="18"/>
              </w:rPr>
            </w:pPr>
            <w:r>
              <w:rPr>
                <w:rFonts w:ascii="宋体" w:hint="eastAsia"/>
                <w:b/>
                <w:bCs/>
                <w:sz w:val="18"/>
              </w:rPr>
              <w:t>型号、规格、主要参数</w:t>
            </w:r>
          </w:p>
        </w:tc>
        <w:tc>
          <w:tcPr>
            <w:tcW w:w="1134" w:type="dxa"/>
            <w:vAlign w:val="center"/>
          </w:tcPr>
          <w:p w:rsidR="006B5E1A" w:rsidRDefault="006B5E1A" w:rsidP="006831B5">
            <w:pPr>
              <w:spacing w:line="300" w:lineRule="auto"/>
              <w:jc w:val="center"/>
              <w:rPr>
                <w:rFonts w:ascii="宋体"/>
                <w:b/>
                <w:bCs/>
                <w:sz w:val="18"/>
              </w:rPr>
            </w:pPr>
            <w:r>
              <w:rPr>
                <w:rFonts w:ascii="宋体" w:hint="eastAsia"/>
                <w:b/>
                <w:bCs/>
                <w:sz w:val="18"/>
              </w:rPr>
              <w:t>安装位置</w:t>
            </w:r>
          </w:p>
        </w:tc>
        <w:tc>
          <w:tcPr>
            <w:tcW w:w="1701" w:type="dxa"/>
            <w:vAlign w:val="center"/>
          </w:tcPr>
          <w:p w:rsidR="006B5E1A" w:rsidRDefault="006B5E1A" w:rsidP="006831B5">
            <w:pPr>
              <w:spacing w:line="300" w:lineRule="auto"/>
              <w:jc w:val="center"/>
              <w:rPr>
                <w:rFonts w:ascii="宋体"/>
                <w:b/>
                <w:bCs/>
                <w:sz w:val="18"/>
              </w:rPr>
            </w:pPr>
            <w:r>
              <w:rPr>
                <w:rFonts w:ascii="宋体" w:hint="eastAsia"/>
                <w:b/>
                <w:bCs/>
                <w:sz w:val="18"/>
              </w:rPr>
              <w:t>备注</w:t>
            </w:r>
          </w:p>
        </w:tc>
      </w:tr>
      <w:tr w:rsidR="006B5E1A" w:rsidTr="006831B5">
        <w:trPr>
          <w:trHeight w:val="585"/>
          <w:jc w:val="center"/>
        </w:trPr>
        <w:tc>
          <w:tcPr>
            <w:tcW w:w="1555" w:type="dxa"/>
            <w:vAlign w:val="center"/>
          </w:tcPr>
          <w:p w:rsidR="006B5E1A" w:rsidRDefault="006B5E1A" w:rsidP="006831B5">
            <w:pPr>
              <w:spacing w:line="300" w:lineRule="auto"/>
              <w:rPr>
                <w:rFonts w:ascii="宋体"/>
                <w:sz w:val="18"/>
              </w:rPr>
            </w:pPr>
            <w:r>
              <w:rPr>
                <w:rFonts w:ascii="宋体" w:hint="eastAsia"/>
                <w:sz w:val="18"/>
              </w:rPr>
              <w:t>A1</w:t>
            </w:r>
          </w:p>
        </w:tc>
        <w:tc>
          <w:tcPr>
            <w:tcW w:w="2126" w:type="dxa"/>
            <w:vAlign w:val="center"/>
          </w:tcPr>
          <w:p w:rsidR="006B5E1A" w:rsidRDefault="006B5E1A" w:rsidP="006831B5">
            <w:pPr>
              <w:spacing w:line="300" w:lineRule="auto"/>
              <w:rPr>
                <w:rFonts w:ascii="宋体"/>
                <w:sz w:val="18"/>
              </w:rPr>
            </w:pPr>
            <w:r>
              <w:rPr>
                <w:rFonts w:ascii="宋体" w:hint="eastAsia"/>
                <w:sz w:val="18"/>
              </w:rPr>
              <w:t xml:space="preserve"> 生活泵控制柜</w:t>
            </w:r>
          </w:p>
        </w:tc>
        <w:tc>
          <w:tcPr>
            <w:tcW w:w="2126" w:type="dxa"/>
            <w:vAlign w:val="center"/>
          </w:tcPr>
          <w:p w:rsidR="006B5E1A" w:rsidRDefault="006B5E1A" w:rsidP="006831B5">
            <w:pPr>
              <w:spacing w:line="300" w:lineRule="auto"/>
              <w:rPr>
                <w:rFonts w:ascii="宋体"/>
                <w:sz w:val="18"/>
              </w:rPr>
            </w:pPr>
            <w:r>
              <w:rPr>
                <w:rFonts w:ascii="宋体" w:hint="eastAsia"/>
                <w:sz w:val="18"/>
              </w:rPr>
              <w:t>LBP-GM-22</w:t>
            </w:r>
          </w:p>
        </w:tc>
        <w:tc>
          <w:tcPr>
            <w:tcW w:w="1134" w:type="dxa"/>
            <w:vAlign w:val="center"/>
          </w:tcPr>
          <w:p w:rsidR="006B5E1A" w:rsidRDefault="006B5E1A" w:rsidP="006831B5">
            <w:pPr>
              <w:spacing w:line="300" w:lineRule="auto"/>
              <w:rPr>
                <w:rFonts w:ascii="宋体"/>
                <w:sz w:val="18"/>
              </w:rPr>
            </w:pPr>
            <w:r>
              <w:rPr>
                <w:rFonts w:ascii="宋体" w:hint="eastAsia"/>
                <w:sz w:val="18"/>
              </w:rPr>
              <w:t>泵房</w:t>
            </w:r>
          </w:p>
        </w:tc>
        <w:tc>
          <w:tcPr>
            <w:tcW w:w="1701" w:type="dxa"/>
            <w:vAlign w:val="center"/>
          </w:tcPr>
          <w:p w:rsidR="006B5E1A" w:rsidRDefault="006B5E1A" w:rsidP="006831B5">
            <w:pPr>
              <w:spacing w:line="300" w:lineRule="auto"/>
              <w:rPr>
                <w:rFonts w:ascii="宋体"/>
                <w:sz w:val="18"/>
              </w:rPr>
            </w:pPr>
          </w:p>
        </w:tc>
      </w:tr>
      <w:tr w:rsidR="006B5E1A" w:rsidTr="006831B5">
        <w:trPr>
          <w:trHeight w:val="585"/>
          <w:jc w:val="center"/>
        </w:trPr>
        <w:tc>
          <w:tcPr>
            <w:tcW w:w="1555" w:type="dxa"/>
            <w:vAlign w:val="center"/>
          </w:tcPr>
          <w:p w:rsidR="006B5E1A" w:rsidRDefault="006B5E1A" w:rsidP="006831B5">
            <w:pPr>
              <w:spacing w:line="300" w:lineRule="auto"/>
              <w:rPr>
                <w:rFonts w:ascii="宋体"/>
                <w:sz w:val="18"/>
              </w:rPr>
            </w:pPr>
            <w:r>
              <w:rPr>
                <w:rFonts w:ascii="宋体" w:hint="eastAsia"/>
                <w:sz w:val="18"/>
              </w:rPr>
              <w:t>A1-1</w:t>
            </w:r>
          </w:p>
        </w:tc>
        <w:tc>
          <w:tcPr>
            <w:tcW w:w="2126" w:type="dxa"/>
            <w:vAlign w:val="center"/>
          </w:tcPr>
          <w:p w:rsidR="006B5E1A" w:rsidRDefault="006B5E1A" w:rsidP="006831B5">
            <w:pPr>
              <w:spacing w:line="300" w:lineRule="auto"/>
              <w:rPr>
                <w:rFonts w:ascii="宋体"/>
                <w:sz w:val="18"/>
              </w:rPr>
            </w:pPr>
            <w:r>
              <w:rPr>
                <w:rFonts w:ascii="宋体" w:hint="eastAsia"/>
                <w:sz w:val="18"/>
              </w:rPr>
              <w:t>生活水泵</w:t>
            </w:r>
          </w:p>
        </w:tc>
        <w:tc>
          <w:tcPr>
            <w:tcW w:w="2126" w:type="dxa"/>
            <w:vAlign w:val="center"/>
          </w:tcPr>
          <w:p w:rsidR="006B5E1A" w:rsidRDefault="006B5E1A" w:rsidP="006831B5">
            <w:pPr>
              <w:spacing w:line="300" w:lineRule="auto"/>
              <w:rPr>
                <w:rFonts w:ascii="宋体"/>
                <w:sz w:val="18"/>
              </w:rPr>
            </w:pPr>
            <w:r>
              <w:rPr>
                <w:rFonts w:ascii="宋体" w:hint="eastAsia"/>
                <w:sz w:val="18"/>
              </w:rPr>
              <w:t>Y180M-2</w:t>
            </w:r>
          </w:p>
        </w:tc>
        <w:tc>
          <w:tcPr>
            <w:tcW w:w="1134" w:type="dxa"/>
            <w:vAlign w:val="center"/>
          </w:tcPr>
          <w:p w:rsidR="006B5E1A" w:rsidRDefault="006B5E1A" w:rsidP="006831B5">
            <w:pPr>
              <w:spacing w:line="300" w:lineRule="auto"/>
              <w:rPr>
                <w:rFonts w:ascii="宋体"/>
                <w:sz w:val="18"/>
              </w:rPr>
            </w:pPr>
            <w:r>
              <w:rPr>
                <w:rFonts w:ascii="宋体" w:hint="eastAsia"/>
                <w:sz w:val="18"/>
              </w:rPr>
              <w:t>泵房</w:t>
            </w:r>
          </w:p>
        </w:tc>
        <w:tc>
          <w:tcPr>
            <w:tcW w:w="1701" w:type="dxa"/>
            <w:vAlign w:val="center"/>
          </w:tcPr>
          <w:p w:rsidR="006B5E1A" w:rsidRDefault="006B5E1A" w:rsidP="006831B5">
            <w:pPr>
              <w:spacing w:line="300" w:lineRule="auto"/>
              <w:rPr>
                <w:rFonts w:ascii="宋体"/>
                <w:sz w:val="18"/>
              </w:rPr>
            </w:pPr>
          </w:p>
        </w:tc>
      </w:tr>
      <w:tr w:rsidR="006B5E1A" w:rsidTr="006831B5">
        <w:trPr>
          <w:trHeight w:val="585"/>
          <w:jc w:val="center"/>
        </w:trPr>
        <w:tc>
          <w:tcPr>
            <w:tcW w:w="1555" w:type="dxa"/>
            <w:vAlign w:val="center"/>
          </w:tcPr>
          <w:p w:rsidR="006B5E1A" w:rsidRDefault="006B5E1A" w:rsidP="006831B5">
            <w:pPr>
              <w:spacing w:line="300" w:lineRule="auto"/>
              <w:rPr>
                <w:rFonts w:ascii="宋体"/>
                <w:sz w:val="18"/>
              </w:rPr>
            </w:pPr>
            <w:r>
              <w:rPr>
                <w:rFonts w:ascii="宋体" w:hint="eastAsia"/>
                <w:sz w:val="18"/>
              </w:rPr>
              <w:t>A-2</w:t>
            </w:r>
          </w:p>
        </w:tc>
        <w:tc>
          <w:tcPr>
            <w:tcW w:w="2126" w:type="dxa"/>
            <w:vAlign w:val="center"/>
          </w:tcPr>
          <w:p w:rsidR="006B5E1A" w:rsidRDefault="006B5E1A" w:rsidP="006831B5">
            <w:pPr>
              <w:spacing w:line="300" w:lineRule="auto"/>
              <w:rPr>
                <w:rFonts w:ascii="宋体"/>
                <w:sz w:val="18"/>
              </w:rPr>
            </w:pPr>
            <w:r>
              <w:rPr>
                <w:rFonts w:ascii="宋体" w:hint="eastAsia"/>
                <w:sz w:val="18"/>
              </w:rPr>
              <w:t>生活水泵</w:t>
            </w:r>
          </w:p>
        </w:tc>
        <w:tc>
          <w:tcPr>
            <w:tcW w:w="2126" w:type="dxa"/>
            <w:vAlign w:val="center"/>
          </w:tcPr>
          <w:p w:rsidR="006B5E1A" w:rsidRDefault="006B5E1A" w:rsidP="006831B5">
            <w:pPr>
              <w:spacing w:line="300" w:lineRule="auto"/>
              <w:rPr>
                <w:rFonts w:ascii="宋体"/>
                <w:sz w:val="18"/>
              </w:rPr>
            </w:pPr>
            <w:r>
              <w:rPr>
                <w:rFonts w:ascii="宋体" w:hint="eastAsia"/>
                <w:sz w:val="18"/>
              </w:rPr>
              <w:t>Y180M-2</w:t>
            </w:r>
          </w:p>
        </w:tc>
        <w:tc>
          <w:tcPr>
            <w:tcW w:w="1134" w:type="dxa"/>
            <w:vAlign w:val="center"/>
          </w:tcPr>
          <w:p w:rsidR="006B5E1A" w:rsidRDefault="006B5E1A" w:rsidP="006831B5">
            <w:pPr>
              <w:spacing w:line="300" w:lineRule="auto"/>
              <w:rPr>
                <w:rFonts w:ascii="宋体"/>
                <w:sz w:val="18"/>
              </w:rPr>
            </w:pPr>
            <w:r>
              <w:rPr>
                <w:rFonts w:ascii="宋体" w:hint="eastAsia"/>
                <w:sz w:val="18"/>
              </w:rPr>
              <w:t>泵房</w:t>
            </w:r>
          </w:p>
        </w:tc>
        <w:tc>
          <w:tcPr>
            <w:tcW w:w="1701" w:type="dxa"/>
            <w:vAlign w:val="center"/>
          </w:tcPr>
          <w:p w:rsidR="006B5E1A" w:rsidRDefault="006B5E1A" w:rsidP="006831B5">
            <w:pPr>
              <w:spacing w:line="300" w:lineRule="auto"/>
              <w:rPr>
                <w:rFonts w:ascii="宋体"/>
                <w:sz w:val="18"/>
              </w:rPr>
            </w:pPr>
          </w:p>
        </w:tc>
      </w:tr>
      <w:tr w:rsidR="006B5E1A" w:rsidTr="006831B5">
        <w:trPr>
          <w:trHeight w:val="585"/>
          <w:jc w:val="center"/>
        </w:trPr>
        <w:tc>
          <w:tcPr>
            <w:tcW w:w="1555" w:type="dxa"/>
            <w:vAlign w:val="center"/>
          </w:tcPr>
          <w:p w:rsidR="006B5E1A" w:rsidRDefault="006B5E1A" w:rsidP="006831B5">
            <w:pPr>
              <w:spacing w:line="300" w:lineRule="auto"/>
              <w:rPr>
                <w:rFonts w:ascii="宋体"/>
                <w:sz w:val="18"/>
              </w:rPr>
            </w:pPr>
            <w:r>
              <w:rPr>
                <w:rFonts w:ascii="宋体" w:hint="eastAsia"/>
                <w:sz w:val="18"/>
              </w:rPr>
              <w:t>A-3</w:t>
            </w:r>
          </w:p>
        </w:tc>
        <w:tc>
          <w:tcPr>
            <w:tcW w:w="2126" w:type="dxa"/>
            <w:vAlign w:val="center"/>
          </w:tcPr>
          <w:p w:rsidR="006B5E1A" w:rsidRDefault="006B5E1A" w:rsidP="006831B5">
            <w:pPr>
              <w:spacing w:line="300" w:lineRule="auto"/>
              <w:rPr>
                <w:rFonts w:ascii="宋体"/>
                <w:sz w:val="18"/>
              </w:rPr>
            </w:pPr>
            <w:r>
              <w:rPr>
                <w:rFonts w:ascii="宋体" w:hint="eastAsia"/>
                <w:sz w:val="18"/>
              </w:rPr>
              <w:t>生活水泵</w:t>
            </w:r>
          </w:p>
        </w:tc>
        <w:tc>
          <w:tcPr>
            <w:tcW w:w="2126" w:type="dxa"/>
            <w:vAlign w:val="center"/>
          </w:tcPr>
          <w:p w:rsidR="006B5E1A" w:rsidRDefault="006B5E1A" w:rsidP="006831B5">
            <w:pPr>
              <w:spacing w:line="300" w:lineRule="auto"/>
              <w:rPr>
                <w:rFonts w:ascii="宋体"/>
                <w:sz w:val="18"/>
              </w:rPr>
            </w:pPr>
            <w:r>
              <w:rPr>
                <w:rFonts w:ascii="宋体" w:hint="eastAsia"/>
                <w:sz w:val="18"/>
              </w:rPr>
              <w:t>Y180M-2</w:t>
            </w:r>
          </w:p>
        </w:tc>
        <w:tc>
          <w:tcPr>
            <w:tcW w:w="1134" w:type="dxa"/>
            <w:vAlign w:val="center"/>
          </w:tcPr>
          <w:p w:rsidR="006B5E1A" w:rsidRDefault="006B5E1A" w:rsidP="006831B5">
            <w:pPr>
              <w:spacing w:line="300" w:lineRule="auto"/>
              <w:rPr>
                <w:rFonts w:ascii="宋体"/>
                <w:sz w:val="18"/>
              </w:rPr>
            </w:pPr>
            <w:r>
              <w:rPr>
                <w:rFonts w:ascii="宋体" w:hint="eastAsia"/>
                <w:sz w:val="18"/>
              </w:rPr>
              <w:t>泵房</w:t>
            </w:r>
          </w:p>
        </w:tc>
        <w:tc>
          <w:tcPr>
            <w:tcW w:w="1701" w:type="dxa"/>
            <w:vAlign w:val="center"/>
          </w:tcPr>
          <w:p w:rsidR="006B5E1A" w:rsidRDefault="006B5E1A" w:rsidP="006831B5">
            <w:pPr>
              <w:spacing w:line="300" w:lineRule="auto"/>
              <w:rPr>
                <w:rFonts w:ascii="宋体"/>
                <w:sz w:val="18"/>
              </w:rPr>
            </w:pPr>
          </w:p>
        </w:tc>
      </w:tr>
      <w:tr w:rsidR="006B5E1A" w:rsidTr="006831B5">
        <w:trPr>
          <w:trHeight w:val="585"/>
          <w:jc w:val="center"/>
        </w:trPr>
        <w:tc>
          <w:tcPr>
            <w:tcW w:w="1555" w:type="dxa"/>
            <w:vAlign w:val="center"/>
          </w:tcPr>
          <w:p w:rsidR="006B5E1A" w:rsidRDefault="006B5E1A" w:rsidP="006831B5">
            <w:pPr>
              <w:spacing w:line="300" w:lineRule="auto"/>
              <w:rPr>
                <w:rFonts w:ascii="宋体"/>
                <w:sz w:val="18"/>
              </w:rPr>
            </w:pPr>
            <w:r>
              <w:rPr>
                <w:rFonts w:ascii="宋体"/>
                <w:sz w:val="18"/>
              </w:rPr>
              <w:t>B</w:t>
            </w:r>
            <w:r>
              <w:rPr>
                <w:rFonts w:ascii="宋体" w:hint="eastAsia"/>
                <w:sz w:val="18"/>
              </w:rPr>
              <w:t>1</w:t>
            </w:r>
          </w:p>
        </w:tc>
        <w:tc>
          <w:tcPr>
            <w:tcW w:w="2126" w:type="dxa"/>
            <w:vAlign w:val="center"/>
          </w:tcPr>
          <w:p w:rsidR="006B5E1A" w:rsidRDefault="006B5E1A" w:rsidP="006831B5">
            <w:pPr>
              <w:spacing w:line="300" w:lineRule="auto"/>
              <w:rPr>
                <w:rFonts w:ascii="宋体"/>
                <w:sz w:val="18"/>
              </w:rPr>
            </w:pPr>
            <w:r>
              <w:rPr>
                <w:rFonts w:ascii="宋体" w:hint="eastAsia"/>
                <w:sz w:val="18"/>
              </w:rPr>
              <w:t>喷淋消防控制柜</w:t>
            </w:r>
          </w:p>
        </w:tc>
        <w:tc>
          <w:tcPr>
            <w:tcW w:w="2126" w:type="dxa"/>
            <w:vAlign w:val="center"/>
          </w:tcPr>
          <w:p w:rsidR="006B5E1A" w:rsidRDefault="006B5E1A" w:rsidP="006831B5">
            <w:pPr>
              <w:spacing w:line="300" w:lineRule="auto"/>
              <w:rPr>
                <w:rFonts w:ascii="宋体"/>
                <w:sz w:val="18"/>
              </w:rPr>
            </w:pPr>
            <w:r>
              <w:rPr>
                <w:rFonts w:ascii="宋体" w:hint="eastAsia"/>
                <w:sz w:val="18"/>
              </w:rPr>
              <w:t>PPS-X</w:t>
            </w:r>
          </w:p>
        </w:tc>
        <w:tc>
          <w:tcPr>
            <w:tcW w:w="1134" w:type="dxa"/>
            <w:vAlign w:val="center"/>
          </w:tcPr>
          <w:p w:rsidR="006B5E1A" w:rsidRDefault="006B5E1A" w:rsidP="006831B5">
            <w:pPr>
              <w:spacing w:line="300" w:lineRule="auto"/>
              <w:rPr>
                <w:rFonts w:ascii="宋体"/>
                <w:sz w:val="18"/>
              </w:rPr>
            </w:pPr>
            <w:r>
              <w:rPr>
                <w:rFonts w:ascii="宋体" w:hint="eastAsia"/>
                <w:sz w:val="18"/>
              </w:rPr>
              <w:t>泵房</w:t>
            </w:r>
          </w:p>
        </w:tc>
        <w:tc>
          <w:tcPr>
            <w:tcW w:w="1701" w:type="dxa"/>
            <w:vAlign w:val="center"/>
          </w:tcPr>
          <w:p w:rsidR="006B5E1A" w:rsidRDefault="006B5E1A" w:rsidP="006831B5">
            <w:pPr>
              <w:spacing w:line="300" w:lineRule="auto"/>
              <w:rPr>
                <w:rFonts w:ascii="宋体"/>
                <w:sz w:val="18"/>
              </w:rPr>
            </w:pPr>
          </w:p>
        </w:tc>
      </w:tr>
      <w:tr w:rsidR="006B5E1A" w:rsidTr="006831B5">
        <w:trPr>
          <w:trHeight w:val="585"/>
          <w:jc w:val="center"/>
        </w:trPr>
        <w:tc>
          <w:tcPr>
            <w:tcW w:w="1555" w:type="dxa"/>
            <w:vAlign w:val="center"/>
          </w:tcPr>
          <w:p w:rsidR="006B5E1A" w:rsidRDefault="006B5E1A" w:rsidP="006831B5">
            <w:pPr>
              <w:spacing w:line="300" w:lineRule="auto"/>
              <w:rPr>
                <w:rFonts w:ascii="宋体"/>
                <w:sz w:val="18"/>
              </w:rPr>
            </w:pPr>
            <w:r>
              <w:rPr>
                <w:rFonts w:ascii="宋体"/>
                <w:sz w:val="18"/>
              </w:rPr>
              <w:t>B</w:t>
            </w:r>
            <w:r>
              <w:rPr>
                <w:rFonts w:ascii="宋体" w:hint="eastAsia"/>
                <w:sz w:val="18"/>
              </w:rPr>
              <w:t>2</w:t>
            </w:r>
          </w:p>
        </w:tc>
        <w:tc>
          <w:tcPr>
            <w:tcW w:w="2126" w:type="dxa"/>
            <w:vAlign w:val="center"/>
          </w:tcPr>
          <w:p w:rsidR="006B5E1A" w:rsidRDefault="006B5E1A" w:rsidP="006831B5">
            <w:pPr>
              <w:spacing w:line="300" w:lineRule="auto"/>
              <w:rPr>
                <w:rFonts w:ascii="宋体"/>
                <w:sz w:val="18"/>
              </w:rPr>
            </w:pPr>
            <w:r>
              <w:rPr>
                <w:rFonts w:ascii="宋体" w:hint="eastAsia"/>
                <w:sz w:val="18"/>
              </w:rPr>
              <w:t>喷淋消防控制柜</w:t>
            </w:r>
          </w:p>
        </w:tc>
        <w:tc>
          <w:tcPr>
            <w:tcW w:w="2126" w:type="dxa"/>
            <w:vAlign w:val="center"/>
          </w:tcPr>
          <w:p w:rsidR="006B5E1A" w:rsidRDefault="006B5E1A" w:rsidP="006831B5">
            <w:pPr>
              <w:spacing w:line="300" w:lineRule="auto"/>
              <w:rPr>
                <w:rFonts w:ascii="宋体"/>
                <w:sz w:val="18"/>
              </w:rPr>
            </w:pPr>
            <w:r>
              <w:rPr>
                <w:rFonts w:ascii="宋体" w:hint="eastAsia"/>
                <w:sz w:val="18"/>
              </w:rPr>
              <w:t>PPS-X</w:t>
            </w:r>
          </w:p>
        </w:tc>
        <w:tc>
          <w:tcPr>
            <w:tcW w:w="1134" w:type="dxa"/>
            <w:vAlign w:val="center"/>
          </w:tcPr>
          <w:p w:rsidR="006B5E1A" w:rsidRDefault="006B5E1A" w:rsidP="006831B5">
            <w:pPr>
              <w:spacing w:line="300" w:lineRule="auto"/>
              <w:rPr>
                <w:rFonts w:ascii="宋体"/>
                <w:sz w:val="18"/>
              </w:rPr>
            </w:pPr>
            <w:r>
              <w:rPr>
                <w:rFonts w:ascii="宋体" w:hint="eastAsia"/>
                <w:sz w:val="18"/>
              </w:rPr>
              <w:t>泵房</w:t>
            </w:r>
          </w:p>
        </w:tc>
        <w:tc>
          <w:tcPr>
            <w:tcW w:w="1701" w:type="dxa"/>
            <w:vAlign w:val="center"/>
          </w:tcPr>
          <w:p w:rsidR="006B5E1A" w:rsidRDefault="006B5E1A" w:rsidP="006831B5">
            <w:pPr>
              <w:spacing w:line="300" w:lineRule="auto"/>
              <w:rPr>
                <w:rFonts w:ascii="宋体"/>
                <w:sz w:val="18"/>
              </w:rPr>
            </w:pPr>
          </w:p>
        </w:tc>
      </w:tr>
      <w:tr w:rsidR="006B5E1A" w:rsidTr="006831B5">
        <w:trPr>
          <w:trHeight w:val="585"/>
          <w:jc w:val="center"/>
        </w:trPr>
        <w:tc>
          <w:tcPr>
            <w:tcW w:w="1555" w:type="dxa"/>
            <w:vAlign w:val="center"/>
          </w:tcPr>
          <w:p w:rsidR="006B5E1A" w:rsidRDefault="006B5E1A" w:rsidP="006831B5">
            <w:pPr>
              <w:spacing w:line="300" w:lineRule="auto"/>
              <w:rPr>
                <w:rFonts w:ascii="宋体"/>
                <w:sz w:val="18"/>
              </w:rPr>
            </w:pPr>
            <w:r>
              <w:rPr>
                <w:rFonts w:ascii="宋体" w:hint="eastAsia"/>
                <w:sz w:val="18"/>
              </w:rPr>
              <w:t>B-1</w:t>
            </w:r>
          </w:p>
        </w:tc>
        <w:tc>
          <w:tcPr>
            <w:tcW w:w="2126" w:type="dxa"/>
            <w:vAlign w:val="center"/>
          </w:tcPr>
          <w:p w:rsidR="006B5E1A" w:rsidRDefault="006B5E1A" w:rsidP="006831B5">
            <w:pPr>
              <w:spacing w:line="300" w:lineRule="auto"/>
              <w:rPr>
                <w:rFonts w:ascii="宋体"/>
                <w:sz w:val="18"/>
              </w:rPr>
            </w:pPr>
            <w:r>
              <w:rPr>
                <w:rFonts w:ascii="宋体" w:hint="eastAsia"/>
                <w:sz w:val="18"/>
              </w:rPr>
              <w:t>消防泵</w:t>
            </w:r>
          </w:p>
        </w:tc>
        <w:tc>
          <w:tcPr>
            <w:tcW w:w="2126" w:type="dxa"/>
            <w:vAlign w:val="center"/>
          </w:tcPr>
          <w:p w:rsidR="006B5E1A" w:rsidRDefault="006B5E1A" w:rsidP="006831B5">
            <w:pPr>
              <w:spacing w:line="300" w:lineRule="auto"/>
              <w:rPr>
                <w:rFonts w:ascii="宋体"/>
                <w:sz w:val="18"/>
              </w:rPr>
            </w:pPr>
            <w:r>
              <w:rPr>
                <w:rFonts w:ascii="宋体" w:hint="eastAsia"/>
                <w:sz w:val="18"/>
              </w:rPr>
              <w:t>Y180M-4</w:t>
            </w:r>
          </w:p>
        </w:tc>
        <w:tc>
          <w:tcPr>
            <w:tcW w:w="1134" w:type="dxa"/>
            <w:vAlign w:val="center"/>
          </w:tcPr>
          <w:p w:rsidR="006B5E1A" w:rsidRDefault="006B5E1A" w:rsidP="006831B5">
            <w:pPr>
              <w:spacing w:line="300" w:lineRule="auto"/>
              <w:rPr>
                <w:rFonts w:ascii="宋体"/>
                <w:sz w:val="18"/>
              </w:rPr>
            </w:pPr>
            <w:r>
              <w:rPr>
                <w:rFonts w:ascii="宋体" w:hint="eastAsia"/>
                <w:sz w:val="18"/>
              </w:rPr>
              <w:t>泵房</w:t>
            </w:r>
          </w:p>
        </w:tc>
        <w:tc>
          <w:tcPr>
            <w:tcW w:w="1701" w:type="dxa"/>
            <w:vAlign w:val="center"/>
          </w:tcPr>
          <w:p w:rsidR="006B5E1A" w:rsidRDefault="006B5E1A" w:rsidP="006831B5">
            <w:pPr>
              <w:spacing w:line="300" w:lineRule="auto"/>
              <w:rPr>
                <w:rFonts w:ascii="宋体"/>
                <w:sz w:val="18"/>
              </w:rPr>
            </w:pPr>
          </w:p>
        </w:tc>
      </w:tr>
      <w:tr w:rsidR="006B5E1A" w:rsidTr="006831B5">
        <w:trPr>
          <w:trHeight w:val="585"/>
          <w:jc w:val="center"/>
        </w:trPr>
        <w:tc>
          <w:tcPr>
            <w:tcW w:w="1555" w:type="dxa"/>
            <w:vAlign w:val="center"/>
          </w:tcPr>
          <w:p w:rsidR="006B5E1A" w:rsidRDefault="006B5E1A" w:rsidP="006831B5">
            <w:pPr>
              <w:spacing w:line="300" w:lineRule="auto"/>
              <w:rPr>
                <w:rFonts w:ascii="宋体"/>
                <w:sz w:val="18"/>
              </w:rPr>
            </w:pPr>
            <w:r>
              <w:rPr>
                <w:rFonts w:ascii="宋体" w:hint="eastAsia"/>
                <w:sz w:val="18"/>
              </w:rPr>
              <w:t>B-2</w:t>
            </w:r>
          </w:p>
        </w:tc>
        <w:tc>
          <w:tcPr>
            <w:tcW w:w="2126" w:type="dxa"/>
            <w:vAlign w:val="center"/>
          </w:tcPr>
          <w:p w:rsidR="006B5E1A" w:rsidRDefault="006B5E1A" w:rsidP="006831B5">
            <w:pPr>
              <w:spacing w:line="300" w:lineRule="auto"/>
              <w:rPr>
                <w:rFonts w:ascii="宋体"/>
                <w:sz w:val="18"/>
              </w:rPr>
            </w:pPr>
            <w:r>
              <w:rPr>
                <w:rFonts w:ascii="宋体" w:hint="eastAsia"/>
                <w:sz w:val="18"/>
              </w:rPr>
              <w:t>消防泵</w:t>
            </w:r>
          </w:p>
        </w:tc>
        <w:tc>
          <w:tcPr>
            <w:tcW w:w="2126" w:type="dxa"/>
            <w:vAlign w:val="center"/>
          </w:tcPr>
          <w:p w:rsidR="006B5E1A" w:rsidRDefault="006B5E1A" w:rsidP="006831B5">
            <w:pPr>
              <w:spacing w:line="300" w:lineRule="auto"/>
              <w:rPr>
                <w:rFonts w:ascii="宋体"/>
                <w:sz w:val="18"/>
              </w:rPr>
            </w:pPr>
            <w:r>
              <w:rPr>
                <w:rFonts w:ascii="宋体" w:hint="eastAsia"/>
                <w:sz w:val="18"/>
              </w:rPr>
              <w:t>Y180M-4</w:t>
            </w:r>
          </w:p>
        </w:tc>
        <w:tc>
          <w:tcPr>
            <w:tcW w:w="1134" w:type="dxa"/>
            <w:vAlign w:val="center"/>
          </w:tcPr>
          <w:p w:rsidR="006B5E1A" w:rsidRDefault="006B5E1A" w:rsidP="006831B5">
            <w:pPr>
              <w:spacing w:line="300" w:lineRule="auto"/>
              <w:rPr>
                <w:rFonts w:ascii="宋体"/>
                <w:sz w:val="18"/>
              </w:rPr>
            </w:pPr>
            <w:r>
              <w:rPr>
                <w:rFonts w:ascii="宋体" w:hint="eastAsia"/>
                <w:sz w:val="18"/>
              </w:rPr>
              <w:t>泵房</w:t>
            </w:r>
          </w:p>
        </w:tc>
        <w:tc>
          <w:tcPr>
            <w:tcW w:w="1701" w:type="dxa"/>
            <w:vAlign w:val="center"/>
          </w:tcPr>
          <w:p w:rsidR="006B5E1A" w:rsidRDefault="006B5E1A" w:rsidP="006831B5">
            <w:pPr>
              <w:spacing w:line="300" w:lineRule="auto"/>
              <w:rPr>
                <w:rFonts w:ascii="宋体"/>
                <w:sz w:val="18"/>
              </w:rPr>
            </w:pPr>
          </w:p>
        </w:tc>
      </w:tr>
      <w:tr w:rsidR="006B5E1A" w:rsidTr="006831B5">
        <w:trPr>
          <w:trHeight w:val="585"/>
          <w:jc w:val="center"/>
        </w:trPr>
        <w:tc>
          <w:tcPr>
            <w:tcW w:w="1555" w:type="dxa"/>
            <w:vAlign w:val="center"/>
          </w:tcPr>
          <w:p w:rsidR="006B5E1A" w:rsidRDefault="006B5E1A" w:rsidP="006831B5">
            <w:pPr>
              <w:spacing w:line="300" w:lineRule="auto"/>
              <w:rPr>
                <w:rFonts w:ascii="宋体"/>
                <w:sz w:val="18"/>
              </w:rPr>
            </w:pPr>
            <w:r>
              <w:rPr>
                <w:rFonts w:ascii="宋体" w:hint="eastAsia"/>
                <w:sz w:val="18"/>
              </w:rPr>
              <w:t>C-1</w:t>
            </w:r>
          </w:p>
        </w:tc>
        <w:tc>
          <w:tcPr>
            <w:tcW w:w="2126" w:type="dxa"/>
            <w:vAlign w:val="center"/>
          </w:tcPr>
          <w:p w:rsidR="006B5E1A" w:rsidRDefault="006B5E1A" w:rsidP="006831B5">
            <w:pPr>
              <w:spacing w:line="300" w:lineRule="auto"/>
              <w:rPr>
                <w:rFonts w:ascii="宋体"/>
                <w:sz w:val="18"/>
              </w:rPr>
            </w:pPr>
            <w:r>
              <w:rPr>
                <w:rFonts w:ascii="宋体" w:hint="eastAsia"/>
                <w:sz w:val="18"/>
              </w:rPr>
              <w:t>消防稳压泵</w:t>
            </w:r>
          </w:p>
        </w:tc>
        <w:tc>
          <w:tcPr>
            <w:tcW w:w="2126" w:type="dxa"/>
            <w:vAlign w:val="center"/>
          </w:tcPr>
          <w:p w:rsidR="006B5E1A" w:rsidRDefault="006B5E1A" w:rsidP="006831B5">
            <w:pPr>
              <w:spacing w:line="300" w:lineRule="auto"/>
              <w:rPr>
                <w:rFonts w:ascii="宋体"/>
                <w:sz w:val="18"/>
              </w:rPr>
            </w:pPr>
            <w:r>
              <w:rPr>
                <w:rFonts w:ascii="宋体" w:hint="eastAsia"/>
                <w:sz w:val="18"/>
              </w:rPr>
              <w:t>Y132S-2</w:t>
            </w:r>
          </w:p>
        </w:tc>
        <w:tc>
          <w:tcPr>
            <w:tcW w:w="1134" w:type="dxa"/>
            <w:vAlign w:val="center"/>
          </w:tcPr>
          <w:p w:rsidR="006B5E1A" w:rsidRDefault="006B5E1A" w:rsidP="006831B5">
            <w:pPr>
              <w:spacing w:line="300" w:lineRule="auto"/>
              <w:rPr>
                <w:rFonts w:ascii="宋体"/>
                <w:sz w:val="18"/>
              </w:rPr>
            </w:pPr>
            <w:r>
              <w:rPr>
                <w:rFonts w:ascii="宋体" w:hint="eastAsia"/>
                <w:sz w:val="18"/>
              </w:rPr>
              <w:t>泵房</w:t>
            </w:r>
          </w:p>
        </w:tc>
        <w:tc>
          <w:tcPr>
            <w:tcW w:w="1701" w:type="dxa"/>
            <w:vAlign w:val="center"/>
          </w:tcPr>
          <w:p w:rsidR="006B5E1A" w:rsidRDefault="006B5E1A" w:rsidP="006831B5">
            <w:pPr>
              <w:spacing w:line="300" w:lineRule="auto"/>
              <w:rPr>
                <w:rFonts w:ascii="宋体"/>
                <w:sz w:val="18"/>
              </w:rPr>
            </w:pPr>
          </w:p>
        </w:tc>
      </w:tr>
      <w:tr w:rsidR="006B5E1A" w:rsidTr="006831B5">
        <w:trPr>
          <w:trHeight w:val="585"/>
          <w:jc w:val="center"/>
        </w:trPr>
        <w:tc>
          <w:tcPr>
            <w:tcW w:w="1555" w:type="dxa"/>
            <w:vAlign w:val="center"/>
          </w:tcPr>
          <w:p w:rsidR="006B5E1A" w:rsidRDefault="006B5E1A" w:rsidP="006831B5">
            <w:pPr>
              <w:spacing w:line="300" w:lineRule="auto"/>
              <w:rPr>
                <w:rFonts w:ascii="宋体"/>
                <w:sz w:val="18"/>
              </w:rPr>
            </w:pPr>
            <w:r>
              <w:rPr>
                <w:rFonts w:ascii="宋体" w:hint="eastAsia"/>
                <w:sz w:val="18"/>
              </w:rPr>
              <w:lastRenderedPageBreak/>
              <w:t>C-2</w:t>
            </w:r>
          </w:p>
        </w:tc>
        <w:tc>
          <w:tcPr>
            <w:tcW w:w="2126" w:type="dxa"/>
            <w:vAlign w:val="center"/>
          </w:tcPr>
          <w:p w:rsidR="006B5E1A" w:rsidRDefault="006B5E1A" w:rsidP="006831B5">
            <w:pPr>
              <w:spacing w:line="300" w:lineRule="auto"/>
              <w:rPr>
                <w:rFonts w:ascii="宋体"/>
                <w:sz w:val="18"/>
              </w:rPr>
            </w:pPr>
            <w:r>
              <w:rPr>
                <w:rFonts w:ascii="宋体" w:hint="eastAsia"/>
                <w:sz w:val="18"/>
              </w:rPr>
              <w:t>消防稳压泵</w:t>
            </w:r>
          </w:p>
        </w:tc>
        <w:tc>
          <w:tcPr>
            <w:tcW w:w="2126" w:type="dxa"/>
            <w:vAlign w:val="center"/>
          </w:tcPr>
          <w:p w:rsidR="006B5E1A" w:rsidRDefault="006B5E1A" w:rsidP="006831B5">
            <w:pPr>
              <w:spacing w:line="300" w:lineRule="auto"/>
              <w:rPr>
                <w:rFonts w:ascii="宋体"/>
                <w:sz w:val="18"/>
              </w:rPr>
            </w:pPr>
            <w:r>
              <w:rPr>
                <w:rFonts w:ascii="宋体" w:hint="eastAsia"/>
                <w:sz w:val="18"/>
              </w:rPr>
              <w:t>Y132S-2</w:t>
            </w:r>
          </w:p>
        </w:tc>
        <w:tc>
          <w:tcPr>
            <w:tcW w:w="1134" w:type="dxa"/>
            <w:vAlign w:val="center"/>
          </w:tcPr>
          <w:p w:rsidR="006B5E1A" w:rsidRDefault="006B5E1A" w:rsidP="006831B5">
            <w:pPr>
              <w:spacing w:line="300" w:lineRule="auto"/>
              <w:rPr>
                <w:rFonts w:ascii="宋体"/>
                <w:sz w:val="18"/>
              </w:rPr>
            </w:pPr>
            <w:r>
              <w:rPr>
                <w:rFonts w:ascii="宋体" w:hint="eastAsia"/>
                <w:sz w:val="18"/>
              </w:rPr>
              <w:t>泵房</w:t>
            </w:r>
          </w:p>
        </w:tc>
        <w:tc>
          <w:tcPr>
            <w:tcW w:w="1701" w:type="dxa"/>
            <w:vAlign w:val="center"/>
          </w:tcPr>
          <w:p w:rsidR="006B5E1A" w:rsidRDefault="006B5E1A" w:rsidP="006831B5">
            <w:pPr>
              <w:spacing w:line="300" w:lineRule="auto"/>
              <w:rPr>
                <w:rFonts w:ascii="宋体"/>
                <w:sz w:val="18"/>
              </w:rPr>
            </w:pPr>
          </w:p>
        </w:tc>
      </w:tr>
      <w:tr w:rsidR="006B5E1A" w:rsidTr="006831B5">
        <w:trPr>
          <w:trHeight w:val="585"/>
          <w:jc w:val="center"/>
        </w:trPr>
        <w:tc>
          <w:tcPr>
            <w:tcW w:w="1555" w:type="dxa"/>
            <w:vAlign w:val="center"/>
          </w:tcPr>
          <w:p w:rsidR="006B5E1A" w:rsidRDefault="006B5E1A" w:rsidP="006831B5">
            <w:pPr>
              <w:spacing w:line="300" w:lineRule="auto"/>
              <w:rPr>
                <w:rFonts w:ascii="宋体"/>
                <w:sz w:val="18"/>
              </w:rPr>
            </w:pPr>
            <w:r>
              <w:rPr>
                <w:rFonts w:ascii="宋体" w:hint="eastAsia"/>
                <w:sz w:val="18"/>
              </w:rPr>
              <w:t>D-1</w:t>
            </w:r>
          </w:p>
        </w:tc>
        <w:tc>
          <w:tcPr>
            <w:tcW w:w="2126" w:type="dxa"/>
            <w:vAlign w:val="center"/>
          </w:tcPr>
          <w:p w:rsidR="006B5E1A" w:rsidRDefault="006B5E1A" w:rsidP="006831B5">
            <w:pPr>
              <w:spacing w:line="300" w:lineRule="auto"/>
              <w:rPr>
                <w:rFonts w:ascii="宋体"/>
                <w:sz w:val="18"/>
              </w:rPr>
            </w:pPr>
            <w:r>
              <w:rPr>
                <w:rFonts w:ascii="宋体" w:hint="eastAsia"/>
                <w:sz w:val="18"/>
              </w:rPr>
              <w:t>喷淋泵</w:t>
            </w:r>
          </w:p>
        </w:tc>
        <w:tc>
          <w:tcPr>
            <w:tcW w:w="2126" w:type="dxa"/>
            <w:vAlign w:val="center"/>
          </w:tcPr>
          <w:p w:rsidR="006B5E1A" w:rsidRDefault="006B5E1A" w:rsidP="006831B5">
            <w:pPr>
              <w:spacing w:line="300" w:lineRule="auto"/>
              <w:rPr>
                <w:rFonts w:ascii="宋体"/>
                <w:sz w:val="18"/>
              </w:rPr>
            </w:pPr>
            <w:r>
              <w:rPr>
                <w:rFonts w:ascii="宋体" w:hint="eastAsia"/>
                <w:sz w:val="18"/>
              </w:rPr>
              <w:t>Y200L-4</w:t>
            </w:r>
          </w:p>
        </w:tc>
        <w:tc>
          <w:tcPr>
            <w:tcW w:w="1134" w:type="dxa"/>
            <w:vAlign w:val="center"/>
          </w:tcPr>
          <w:p w:rsidR="006B5E1A" w:rsidRDefault="006B5E1A" w:rsidP="006831B5">
            <w:pPr>
              <w:spacing w:line="300" w:lineRule="auto"/>
              <w:rPr>
                <w:rFonts w:ascii="宋体"/>
                <w:sz w:val="18"/>
              </w:rPr>
            </w:pPr>
            <w:r>
              <w:rPr>
                <w:rFonts w:ascii="宋体" w:hint="eastAsia"/>
                <w:sz w:val="18"/>
              </w:rPr>
              <w:t>泵房</w:t>
            </w:r>
          </w:p>
        </w:tc>
        <w:tc>
          <w:tcPr>
            <w:tcW w:w="1701" w:type="dxa"/>
            <w:vAlign w:val="center"/>
          </w:tcPr>
          <w:p w:rsidR="006B5E1A" w:rsidRDefault="006B5E1A" w:rsidP="006831B5">
            <w:pPr>
              <w:spacing w:line="300" w:lineRule="auto"/>
              <w:rPr>
                <w:rFonts w:ascii="宋体"/>
                <w:sz w:val="18"/>
              </w:rPr>
            </w:pPr>
          </w:p>
        </w:tc>
      </w:tr>
      <w:tr w:rsidR="006B5E1A" w:rsidTr="006831B5">
        <w:trPr>
          <w:trHeight w:val="585"/>
          <w:jc w:val="center"/>
        </w:trPr>
        <w:tc>
          <w:tcPr>
            <w:tcW w:w="1555" w:type="dxa"/>
            <w:vAlign w:val="center"/>
          </w:tcPr>
          <w:p w:rsidR="006B5E1A" w:rsidRDefault="006B5E1A" w:rsidP="006831B5">
            <w:pPr>
              <w:spacing w:line="300" w:lineRule="auto"/>
              <w:rPr>
                <w:rFonts w:ascii="宋体"/>
                <w:sz w:val="18"/>
              </w:rPr>
            </w:pPr>
            <w:r>
              <w:rPr>
                <w:rFonts w:ascii="宋体" w:hint="eastAsia"/>
                <w:sz w:val="18"/>
              </w:rPr>
              <w:t>D-2</w:t>
            </w:r>
          </w:p>
        </w:tc>
        <w:tc>
          <w:tcPr>
            <w:tcW w:w="2126" w:type="dxa"/>
            <w:vAlign w:val="center"/>
          </w:tcPr>
          <w:p w:rsidR="006B5E1A" w:rsidRDefault="006B5E1A" w:rsidP="006831B5">
            <w:pPr>
              <w:spacing w:line="300" w:lineRule="auto"/>
              <w:rPr>
                <w:rFonts w:ascii="宋体"/>
                <w:sz w:val="18"/>
              </w:rPr>
            </w:pPr>
            <w:r>
              <w:rPr>
                <w:rFonts w:ascii="宋体" w:hint="eastAsia"/>
                <w:sz w:val="18"/>
              </w:rPr>
              <w:t>喷淋泵</w:t>
            </w:r>
          </w:p>
        </w:tc>
        <w:tc>
          <w:tcPr>
            <w:tcW w:w="2126" w:type="dxa"/>
            <w:vAlign w:val="center"/>
          </w:tcPr>
          <w:p w:rsidR="006B5E1A" w:rsidRDefault="006B5E1A" w:rsidP="006831B5">
            <w:pPr>
              <w:spacing w:line="300" w:lineRule="auto"/>
              <w:rPr>
                <w:rFonts w:ascii="宋体"/>
                <w:sz w:val="18"/>
              </w:rPr>
            </w:pPr>
            <w:r>
              <w:rPr>
                <w:rFonts w:ascii="宋体" w:hint="eastAsia"/>
                <w:sz w:val="18"/>
              </w:rPr>
              <w:t>Y200L-4</w:t>
            </w:r>
          </w:p>
        </w:tc>
        <w:tc>
          <w:tcPr>
            <w:tcW w:w="1134" w:type="dxa"/>
            <w:vAlign w:val="center"/>
          </w:tcPr>
          <w:p w:rsidR="006B5E1A" w:rsidRDefault="006B5E1A" w:rsidP="006831B5">
            <w:pPr>
              <w:spacing w:line="300" w:lineRule="auto"/>
              <w:rPr>
                <w:rFonts w:ascii="宋体"/>
                <w:sz w:val="18"/>
              </w:rPr>
            </w:pPr>
            <w:r>
              <w:rPr>
                <w:rFonts w:ascii="宋体" w:hint="eastAsia"/>
                <w:sz w:val="18"/>
              </w:rPr>
              <w:t>泵房</w:t>
            </w:r>
          </w:p>
        </w:tc>
        <w:tc>
          <w:tcPr>
            <w:tcW w:w="1701" w:type="dxa"/>
            <w:vAlign w:val="center"/>
          </w:tcPr>
          <w:p w:rsidR="006B5E1A" w:rsidRDefault="006B5E1A" w:rsidP="006831B5">
            <w:pPr>
              <w:spacing w:line="300" w:lineRule="auto"/>
              <w:rPr>
                <w:rFonts w:ascii="宋体"/>
                <w:sz w:val="18"/>
              </w:rPr>
            </w:pPr>
          </w:p>
        </w:tc>
      </w:tr>
      <w:tr w:rsidR="006B5E1A" w:rsidTr="006831B5">
        <w:trPr>
          <w:trHeight w:val="585"/>
          <w:jc w:val="center"/>
        </w:trPr>
        <w:tc>
          <w:tcPr>
            <w:tcW w:w="1555" w:type="dxa"/>
            <w:vAlign w:val="center"/>
          </w:tcPr>
          <w:p w:rsidR="006B5E1A" w:rsidRDefault="006B5E1A" w:rsidP="006831B5">
            <w:pPr>
              <w:spacing w:line="300" w:lineRule="auto"/>
              <w:rPr>
                <w:rFonts w:ascii="宋体"/>
                <w:sz w:val="18"/>
              </w:rPr>
            </w:pPr>
            <w:r>
              <w:rPr>
                <w:rFonts w:ascii="宋体" w:hint="eastAsia"/>
                <w:sz w:val="18"/>
              </w:rPr>
              <w:t>E-1</w:t>
            </w:r>
          </w:p>
        </w:tc>
        <w:tc>
          <w:tcPr>
            <w:tcW w:w="2126" w:type="dxa"/>
            <w:vAlign w:val="center"/>
          </w:tcPr>
          <w:p w:rsidR="006B5E1A" w:rsidRDefault="006B5E1A" w:rsidP="006831B5">
            <w:pPr>
              <w:spacing w:line="300" w:lineRule="auto"/>
              <w:rPr>
                <w:rFonts w:ascii="宋体"/>
                <w:sz w:val="18"/>
              </w:rPr>
            </w:pPr>
            <w:r>
              <w:rPr>
                <w:rFonts w:ascii="宋体" w:hint="eastAsia"/>
                <w:sz w:val="18"/>
              </w:rPr>
              <w:t>消防稳压泵</w:t>
            </w:r>
          </w:p>
        </w:tc>
        <w:tc>
          <w:tcPr>
            <w:tcW w:w="2126" w:type="dxa"/>
            <w:vAlign w:val="center"/>
          </w:tcPr>
          <w:p w:rsidR="006B5E1A" w:rsidRDefault="006B5E1A" w:rsidP="006831B5">
            <w:pPr>
              <w:spacing w:line="300" w:lineRule="auto"/>
              <w:rPr>
                <w:rFonts w:ascii="宋体"/>
                <w:sz w:val="18"/>
              </w:rPr>
            </w:pPr>
            <w:r>
              <w:rPr>
                <w:rFonts w:ascii="宋体" w:hint="eastAsia"/>
                <w:sz w:val="18"/>
              </w:rPr>
              <w:t>Y90L-2</w:t>
            </w:r>
          </w:p>
        </w:tc>
        <w:tc>
          <w:tcPr>
            <w:tcW w:w="1134" w:type="dxa"/>
            <w:vAlign w:val="center"/>
          </w:tcPr>
          <w:p w:rsidR="006B5E1A" w:rsidRDefault="006B5E1A" w:rsidP="006831B5">
            <w:pPr>
              <w:spacing w:line="300" w:lineRule="auto"/>
              <w:rPr>
                <w:rFonts w:ascii="宋体"/>
                <w:sz w:val="18"/>
              </w:rPr>
            </w:pPr>
            <w:r>
              <w:rPr>
                <w:rFonts w:ascii="宋体" w:hint="eastAsia"/>
                <w:sz w:val="18"/>
              </w:rPr>
              <w:t>泵房</w:t>
            </w:r>
          </w:p>
        </w:tc>
        <w:tc>
          <w:tcPr>
            <w:tcW w:w="1701" w:type="dxa"/>
            <w:vAlign w:val="center"/>
          </w:tcPr>
          <w:p w:rsidR="006B5E1A" w:rsidRDefault="006B5E1A" w:rsidP="006831B5">
            <w:pPr>
              <w:spacing w:line="300" w:lineRule="auto"/>
              <w:rPr>
                <w:rFonts w:ascii="宋体"/>
                <w:sz w:val="18"/>
              </w:rPr>
            </w:pPr>
          </w:p>
        </w:tc>
      </w:tr>
      <w:tr w:rsidR="006B5E1A" w:rsidTr="006831B5">
        <w:trPr>
          <w:trHeight w:val="585"/>
          <w:jc w:val="center"/>
        </w:trPr>
        <w:tc>
          <w:tcPr>
            <w:tcW w:w="1555" w:type="dxa"/>
            <w:vAlign w:val="center"/>
          </w:tcPr>
          <w:p w:rsidR="006B5E1A" w:rsidRDefault="006B5E1A" w:rsidP="006831B5">
            <w:pPr>
              <w:spacing w:line="300" w:lineRule="auto"/>
              <w:rPr>
                <w:rFonts w:ascii="宋体"/>
                <w:sz w:val="18"/>
              </w:rPr>
            </w:pPr>
            <w:r>
              <w:rPr>
                <w:rFonts w:ascii="宋体" w:hint="eastAsia"/>
                <w:sz w:val="18"/>
              </w:rPr>
              <w:t>E-2</w:t>
            </w:r>
          </w:p>
        </w:tc>
        <w:tc>
          <w:tcPr>
            <w:tcW w:w="2126" w:type="dxa"/>
            <w:vAlign w:val="center"/>
          </w:tcPr>
          <w:p w:rsidR="006B5E1A" w:rsidRDefault="006B5E1A" w:rsidP="006831B5">
            <w:pPr>
              <w:spacing w:line="300" w:lineRule="auto"/>
              <w:rPr>
                <w:rFonts w:ascii="宋体"/>
                <w:sz w:val="18"/>
              </w:rPr>
            </w:pPr>
            <w:r>
              <w:rPr>
                <w:rFonts w:ascii="宋体" w:hint="eastAsia"/>
                <w:sz w:val="18"/>
              </w:rPr>
              <w:t>消防稳压泵</w:t>
            </w:r>
          </w:p>
        </w:tc>
        <w:tc>
          <w:tcPr>
            <w:tcW w:w="2126" w:type="dxa"/>
            <w:vAlign w:val="center"/>
          </w:tcPr>
          <w:p w:rsidR="006B5E1A" w:rsidRDefault="006B5E1A" w:rsidP="006831B5">
            <w:pPr>
              <w:spacing w:line="300" w:lineRule="auto"/>
              <w:rPr>
                <w:rFonts w:ascii="宋体"/>
                <w:sz w:val="18"/>
              </w:rPr>
            </w:pPr>
            <w:r>
              <w:rPr>
                <w:rFonts w:ascii="宋体" w:hint="eastAsia"/>
                <w:sz w:val="18"/>
              </w:rPr>
              <w:t>Y90L-2</w:t>
            </w:r>
          </w:p>
        </w:tc>
        <w:tc>
          <w:tcPr>
            <w:tcW w:w="1134" w:type="dxa"/>
            <w:vAlign w:val="center"/>
          </w:tcPr>
          <w:p w:rsidR="006B5E1A" w:rsidRDefault="006B5E1A" w:rsidP="006831B5">
            <w:pPr>
              <w:spacing w:line="300" w:lineRule="auto"/>
              <w:rPr>
                <w:rFonts w:ascii="宋体"/>
                <w:sz w:val="18"/>
              </w:rPr>
            </w:pPr>
            <w:r>
              <w:rPr>
                <w:rFonts w:ascii="宋体" w:hint="eastAsia"/>
                <w:sz w:val="18"/>
              </w:rPr>
              <w:t>泵房</w:t>
            </w:r>
          </w:p>
        </w:tc>
        <w:tc>
          <w:tcPr>
            <w:tcW w:w="1701" w:type="dxa"/>
            <w:vAlign w:val="center"/>
          </w:tcPr>
          <w:p w:rsidR="006B5E1A" w:rsidRDefault="006B5E1A" w:rsidP="006831B5">
            <w:pPr>
              <w:spacing w:line="300" w:lineRule="auto"/>
              <w:rPr>
                <w:rFonts w:ascii="宋体"/>
                <w:sz w:val="18"/>
              </w:rPr>
            </w:pPr>
          </w:p>
        </w:tc>
      </w:tr>
      <w:tr w:rsidR="006B5E1A" w:rsidTr="006831B5">
        <w:trPr>
          <w:trHeight w:val="585"/>
          <w:jc w:val="center"/>
        </w:trPr>
        <w:tc>
          <w:tcPr>
            <w:tcW w:w="1555" w:type="dxa"/>
            <w:vAlign w:val="center"/>
          </w:tcPr>
          <w:p w:rsidR="006B5E1A" w:rsidRDefault="006B5E1A" w:rsidP="006831B5">
            <w:pPr>
              <w:spacing w:line="300" w:lineRule="auto"/>
              <w:rPr>
                <w:rFonts w:ascii="宋体"/>
                <w:sz w:val="18"/>
              </w:rPr>
            </w:pPr>
            <w:r>
              <w:rPr>
                <w:rFonts w:ascii="宋体" w:hint="eastAsia"/>
                <w:sz w:val="18"/>
              </w:rPr>
              <w:t>E-3</w:t>
            </w:r>
          </w:p>
        </w:tc>
        <w:tc>
          <w:tcPr>
            <w:tcW w:w="2126" w:type="dxa"/>
            <w:vAlign w:val="center"/>
          </w:tcPr>
          <w:p w:rsidR="006B5E1A" w:rsidRDefault="006B5E1A" w:rsidP="006831B5">
            <w:pPr>
              <w:spacing w:line="300" w:lineRule="auto"/>
              <w:rPr>
                <w:rFonts w:ascii="宋体"/>
                <w:sz w:val="18"/>
              </w:rPr>
            </w:pPr>
            <w:r>
              <w:rPr>
                <w:rFonts w:ascii="宋体" w:hint="eastAsia"/>
                <w:sz w:val="18"/>
              </w:rPr>
              <w:t>消防稳压泵</w:t>
            </w:r>
          </w:p>
        </w:tc>
        <w:tc>
          <w:tcPr>
            <w:tcW w:w="2126" w:type="dxa"/>
            <w:vAlign w:val="center"/>
          </w:tcPr>
          <w:p w:rsidR="006B5E1A" w:rsidRDefault="006B5E1A" w:rsidP="006831B5">
            <w:pPr>
              <w:spacing w:line="300" w:lineRule="auto"/>
              <w:rPr>
                <w:rFonts w:ascii="宋体"/>
                <w:sz w:val="18"/>
              </w:rPr>
            </w:pPr>
            <w:r>
              <w:rPr>
                <w:rFonts w:ascii="宋体" w:hint="eastAsia"/>
                <w:sz w:val="18"/>
              </w:rPr>
              <w:t>Y90L-2</w:t>
            </w:r>
          </w:p>
        </w:tc>
        <w:tc>
          <w:tcPr>
            <w:tcW w:w="1134" w:type="dxa"/>
            <w:vAlign w:val="center"/>
          </w:tcPr>
          <w:p w:rsidR="006B5E1A" w:rsidRDefault="006B5E1A" w:rsidP="006831B5">
            <w:pPr>
              <w:spacing w:line="300" w:lineRule="auto"/>
              <w:rPr>
                <w:rFonts w:ascii="宋体"/>
                <w:sz w:val="18"/>
              </w:rPr>
            </w:pPr>
            <w:r>
              <w:rPr>
                <w:rFonts w:ascii="宋体" w:hint="eastAsia"/>
                <w:sz w:val="18"/>
              </w:rPr>
              <w:t>泵房</w:t>
            </w:r>
          </w:p>
        </w:tc>
        <w:tc>
          <w:tcPr>
            <w:tcW w:w="1701" w:type="dxa"/>
            <w:vAlign w:val="center"/>
          </w:tcPr>
          <w:p w:rsidR="006B5E1A" w:rsidRDefault="006B5E1A" w:rsidP="006831B5">
            <w:pPr>
              <w:spacing w:line="300" w:lineRule="auto"/>
              <w:rPr>
                <w:rFonts w:ascii="宋体"/>
                <w:sz w:val="18"/>
              </w:rPr>
            </w:pPr>
          </w:p>
        </w:tc>
      </w:tr>
      <w:tr w:rsidR="006B5E1A" w:rsidTr="006831B5">
        <w:trPr>
          <w:trHeight w:val="585"/>
          <w:jc w:val="center"/>
        </w:trPr>
        <w:tc>
          <w:tcPr>
            <w:tcW w:w="1555" w:type="dxa"/>
            <w:vAlign w:val="center"/>
          </w:tcPr>
          <w:p w:rsidR="006B5E1A" w:rsidRDefault="006B5E1A" w:rsidP="006831B5">
            <w:pPr>
              <w:spacing w:line="300" w:lineRule="auto"/>
              <w:rPr>
                <w:rFonts w:ascii="宋体"/>
                <w:sz w:val="18"/>
              </w:rPr>
            </w:pPr>
            <w:r>
              <w:rPr>
                <w:rFonts w:ascii="宋体" w:hint="eastAsia"/>
                <w:sz w:val="18"/>
              </w:rPr>
              <w:t>F1-2</w:t>
            </w:r>
          </w:p>
        </w:tc>
        <w:tc>
          <w:tcPr>
            <w:tcW w:w="2126" w:type="dxa"/>
            <w:vAlign w:val="center"/>
          </w:tcPr>
          <w:p w:rsidR="006B5E1A" w:rsidRDefault="006B5E1A" w:rsidP="006831B5">
            <w:pPr>
              <w:spacing w:line="300" w:lineRule="auto"/>
              <w:rPr>
                <w:rFonts w:ascii="宋体"/>
                <w:sz w:val="18"/>
              </w:rPr>
            </w:pPr>
            <w:r>
              <w:rPr>
                <w:rFonts w:ascii="宋体" w:hint="eastAsia"/>
                <w:sz w:val="18"/>
              </w:rPr>
              <w:t>潜水泵控制柜</w:t>
            </w:r>
          </w:p>
        </w:tc>
        <w:tc>
          <w:tcPr>
            <w:tcW w:w="2126" w:type="dxa"/>
            <w:vAlign w:val="center"/>
          </w:tcPr>
          <w:p w:rsidR="006B5E1A" w:rsidRDefault="006B5E1A" w:rsidP="006831B5">
            <w:pPr>
              <w:spacing w:line="300" w:lineRule="auto"/>
              <w:rPr>
                <w:rFonts w:ascii="宋体"/>
                <w:sz w:val="18"/>
              </w:rPr>
            </w:pPr>
            <w:r>
              <w:rPr>
                <w:rFonts w:ascii="宋体" w:hint="eastAsia"/>
                <w:sz w:val="18"/>
              </w:rPr>
              <w:t>CEC-1S</w:t>
            </w:r>
          </w:p>
        </w:tc>
        <w:tc>
          <w:tcPr>
            <w:tcW w:w="1134" w:type="dxa"/>
            <w:vAlign w:val="center"/>
          </w:tcPr>
          <w:p w:rsidR="006B5E1A" w:rsidRDefault="006B5E1A" w:rsidP="006831B5">
            <w:pPr>
              <w:spacing w:line="300" w:lineRule="auto"/>
              <w:rPr>
                <w:rFonts w:ascii="宋体"/>
                <w:sz w:val="18"/>
              </w:rPr>
            </w:pPr>
            <w:r>
              <w:rPr>
                <w:rFonts w:ascii="宋体" w:hint="eastAsia"/>
                <w:sz w:val="18"/>
              </w:rPr>
              <w:t>泵房</w:t>
            </w:r>
          </w:p>
        </w:tc>
        <w:tc>
          <w:tcPr>
            <w:tcW w:w="1701" w:type="dxa"/>
            <w:vAlign w:val="center"/>
          </w:tcPr>
          <w:p w:rsidR="006B5E1A" w:rsidRDefault="006B5E1A" w:rsidP="006831B5">
            <w:pPr>
              <w:spacing w:line="300" w:lineRule="auto"/>
              <w:rPr>
                <w:rFonts w:ascii="宋体"/>
                <w:sz w:val="18"/>
              </w:rPr>
            </w:pPr>
          </w:p>
        </w:tc>
      </w:tr>
      <w:tr w:rsidR="006B5E1A" w:rsidTr="006831B5">
        <w:trPr>
          <w:trHeight w:val="585"/>
          <w:jc w:val="center"/>
        </w:trPr>
        <w:tc>
          <w:tcPr>
            <w:tcW w:w="1555"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1F2-1-8</w:t>
            </w:r>
          </w:p>
        </w:tc>
        <w:tc>
          <w:tcPr>
            <w:tcW w:w="2126"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潜水泵控制柜</w:t>
            </w:r>
          </w:p>
        </w:tc>
        <w:tc>
          <w:tcPr>
            <w:tcW w:w="2126"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LEC-2ACS</w:t>
            </w:r>
          </w:p>
        </w:tc>
        <w:tc>
          <w:tcPr>
            <w:tcW w:w="1134"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泵房</w:t>
            </w:r>
          </w:p>
        </w:tc>
        <w:tc>
          <w:tcPr>
            <w:tcW w:w="1701"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p>
        </w:tc>
      </w:tr>
      <w:tr w:rsidR="006B5E1A" w:rsidTr="006831B5">
        <w:trPr>
          <w:trHeight w:val="585"/>
          <w:jc w:val="center"/>
        </w:trPr>
        <w:tc>
          <w:tcPr>
            <w:tcW w:w="1555"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G-1</w:t>
            </w:r>
          </w:p>
        </w:tc>
        <w:tc>
          <w:tcPr>
            <w:tcW w:w="2126"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潜水泵</w:t>
            </w:r>
          </w:p>
        </w:tc>
        <w:tc>
          <w:tcPr>
            <w:tcW w:w="2126"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50WCD10</w:t>
            </w:r>
          </w:p>
        </w:tc>
        <w:tc>
          <w:tcPr>
            <w:tcW w:w="1134"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泵房</w:t>
            </w:r>
          </w:p>
        </w:tc>
        <w:tc>
          <w:tcPr>
            <w:tcW w:w="1701"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p>
        </w:tc>
      </w:tr>
      <w:tr w:rsidR="006B5E1A" w:rsidTr="006831B5">
        <w:trPr>
          <w:trHeight w:val="585"/>
          <w:jc w:val="center"/>
        </w:trPr>
        <w:tc>
          <w:tcPr>
            <w:tcW w:w="1555"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G-2</w:t>
            </w:r>
          </w:p>
        </w:tc>
        <w:tc>
          <w:tcPr>
            <w:tcW w:w="2126"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潜水泵</w:t>
            </w:r>
          </w:p>
        </w:tc>
        <w:tc>
          <w:tcPr>
            <w:tcW w:w="2126"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50WCD10</w:t>
            </w:r>
          </w:p>
        </w:tc>
        <w:tc>
          <w:tcPr>
            <w:tcW w:w="1134"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泵房</w:t>
            </w:r>
          </w:p>
        </w:tc>
        <w:tc>
          <w:tcPr>
            <w:tcW w:w="1701"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p>
        </w:tc>
      </w:tr>
      <w:tr w:rsidR="006B5E1A" w:rsidTr="006831B5">
        <w:trPr>
          <w:trHeight w:val="585"/>
          <w:jc w:val="center"/>
        </w:trPr>
        <w:tc>
          <w:tcPr>
            <w:tcW w:w="1555"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G-3</w:t>
            </w:r>
          </w:p>
        </w:tc>
        <w:tc>
          <w:tcPr>
            <w:tcW w:w="2126"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潜水泵</w:t>
            </w:r>
          </w:p>
        </w:tc>
        <w:tc>
          <w:tcPr>
            <w:tcW w:w="2126"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50WCD10</w:t>
            </w:r>
          </w:p>
        </w:tc>
        <w:tc>
          <w:tcPr>
            <w:tcW w:w="1134"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泵房</w:t>
            </w:r>
          </w:p>
        </w:tc>
        <w:tc>
          <w:tcPr>
            <w:tcW w:w="1701"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p>
        </w:tc>
      </w:tr>
      <w:tr w:rsidR="006B5E1A" w:rsidTr="006831B5">
        <w:trPr>
          <w:trHeight w:val="585"/>
          <w:jc w:val="center"/>
        </w:trPr>
        <w:tc>
          <w:tcPr>
            <w:tcW w:w="1555"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G-4</w:t>
            </w:r>
          </w:p>
        </w:tc>
        <w:tc>
          <w:tcPr>
            <w:tcW w:w="2126"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潜水泵</w:t>
            </w:r>
          </w:p>
        </w:tc>
        <w:tc>
          <w:tcPr>
            <w:tcW w:w="2126"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50WCD10</w:t>
            </w:r>
          </w:p>
        </w:tc>
        <w:tc>
          <w:tcPr>
            <w:tcW w:w="1134"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泵房</w:t>
            </w:r>
          </w:p>
        </w:tc>
        <w:tc>
          <w:tcPr>
            <w:tcW w:w="1701"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p>
        </w:tc>
      </w:tr>
      <w:tr w:rsidR="006B5E1A" w:rsidTr="006831B5">
        <w:trPr>
          <w:trHeight w:val="585"/>
          <w:jc w:val="center"/>
        </w:trPr>
        <w:tc>
          <w:tcPr>
            <w:tcW w:w="1555"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G-5</w:t>
            </w:r>
          </w:p>
        </w:tc>
        <w:tc>
          <w:tcPr>
            <w:tcW w:w="2126"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潜水泵</w:t>
            </w:r>
          </w:p>
        </w:tc>
        <w:tc>
          <w:tcPr>
            <w:tcW w:w="2126"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50WCD10</w:t>
            </w:r>
          </w:p>
        </w:tc>
        <w:tc>
          <w:tcPr>
            <w:tcW w:w="1134"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泵房</w:t>
            </w:r>
          </w:p>
        </w:tc>
        <w:tc>
          <w:tcPr>
            <w:tcW w:w="1701"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p>
        </w:tc>
      </w:tr>
      <w:tr w:rsidR="006B5E1A" w:rsidTr="006831B5">
        <w:trPr>
          <w:trHeight w:val="585"/>
          <w:jc w:val="center"/>
        </w:trPr>
        <w:tc>
          <w:tcPr>
            <w:tcW w:w="1555"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G-6</w:t>
            </w:r>
          </w:p>
        </w:tc>
        <w:tc>
          <w:tcPr>
            <w:tcW w:w="2126"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潜水泵</w:t>
            </w:r>
          </w:p>
        </w:tc>
        <w:tc>
          <w:tcPr>
            <w:tcW w:w="2126"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50WCD10</w:t>
            </w:r>
          </w:p>
        </w:tc>
        <w:tc>
          <w:tcPr>
            <w:tcW w:w="1134"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泵房</w:t>
            </w:r>
          </w:p>
        </w:tc>
        <w:tc>
          <w:tcPr>
            <w:tcW w:w="1701"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p>
        </w:tc>
      </w:tr>
      <w:tr w:rsidR="006B5E1A" w:rsidTr="006831B5">
        <w:trPr>
          <w:trHeight w:val="585"/>
          <w:jc w:val="center"/>
        </w:trPr>
        <w:tc>
          <w:tcPr>
            <w:tcW w:w="1555"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G-7</w:t>
            </w:r>
          </w:p>
        </w:tc>
        <w:tc>
          <w:tcPr>
            <w:tcW w:w="2126"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潜水泵</w:t>
            </w:r>
          </w:p>
        </w:tc>
        <w:tc>
          <w:tcPr>
            <w:tcW w:w="2126"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50WCD10</w:t>
            </w:r>
          </w:p>
        </w:tc>
        <w:tc>
          <w:tcPr>
            <w:tcW w:w="1134"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泵房</w:t>
            </w:r>
          </w:p>
        </w:tc>
        <w:tc>
          <w:tcPr>
            <w:tcW w:w="1701"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p>
        </w:tc>
      </w:tr>
      <w:tr w:rsidR="006B5E1A" w:rsidTr="006831B5">
        <w:trPr>
          <w:trHeight w:val="585"/>
          <w:jc w:val="center"/>
        </w:trPr>
        <w:tc>
          <w:tcPr>
            <w:tcW w:w="1555"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G-8</w:t>
            </w:r>
          </w:p>
        </w:tc>
        <w:tc>
          <w:tcPr>
            <w:tcW w:w="2126"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潜水泵</w:t>
            </w:r>
          </w:p>
        </w:tc>
        <w:tc>
          <w:tcPr>
            <w:tcW w:w="2126"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50WCD10</w:t>
            </w:r>
          </w:p>
        </w:tc>
        <w:tc>
          <w:tcPr>
            <w:tcW w:w="1134"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泵房</w:t>
            </w:r>
          </w:p>
        </w:tc>
        <w:tc>
          <w:tcPr>
            <w:tcW w:w="1701"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p>
        </w:tc>
      </w:tr>
      <w:tr w:rsidR="006B5E1A" w:rsidTr="006831B5">
        <w:trPr>
          <w:trHeight w:val="585"/>
          <w:jc w:val="center"/>
        </w:trPr>
        <w:tc>
          <w:tcPr>
            <w:tcW w:w="1555"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DQ-YJWH-034</w:t>
            </w:r>
          </w:p>
        </w:tc>
        <w:tc>
          <w:tcPr>
            <w:tcW w:w="2126"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A1低压抽出式开关柜</w:t>
            </w:r>
          </w:p>
        </w:tc>
        <w:tc>
          <w:tcPr>
            <w:tcW w:w="2126"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GB7251.1-66V</w:t>
            </w:r>
          </w:p>
        </w:tc>
        <w:tc>
          <w:tcPr>
            <w:tcW w:w="1134"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B1配电间</w:t>
            </w:r>
          </w:p>
        </w:tc>
        <w:tc>
          <w:tcPr>
            <w:tcW w:w="1701"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p>
        </w:tc>
      </w:tr>
      <w:tr w:rsidR="006B5E1A" w:rsidTr="006831B5">
        <w:trPr>
          <w:trHeight w:val="585"/>
          <w:jc w:val="center"/>
        </w:trPr>
        <w:tc>
          <w:tcPr>
            <w:tcW w:w="1555"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DQ-YJWH-035</w:t>
            </w:r>
          </w:p>
        </w:tc>
        <w:tc>
          <w:tcPr>
            <w:tcW w:w="2126"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A2电容补偿柜</w:t>
            </w:r>
          </w:p>
        </w:tc>
        <w:tc>
          <w:tcPr>
            <w:tcW w:w="2126"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GB7251.1-66V</w:t>
            </w:r>
          </w:p>
        </w:tc>
        <w:tc>
          <w:tcPr>
            <w:tcW w:w="1134"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B1配电间</w:t>
            </w:r>
          </w:p>
        </w:tc>
        <w:tc>
          <w:tcPr>
            <w:tcW w:w="1701"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p>
        </w:tc>
      </w:tr>
      <w:tr w:rsidR="006B5E1A" w:rsidTr="006831B5">
        <w:trPr>
          <w:trHeight w:val="585"/>
          <w:jc w:val="center"/>
        </w:trPr>
        <w:tc>
          <w:tcPr>
            <w:tcW w:w="1555"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DQ-YJWH-036</w:t>
            </w:r>
          </w:p>
        </w:tc>
        <w:tc>
          <w:tcPr>
            <w:tcW w:w="2126"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A3馈电柜</w:t>
            </w:r>
          </w:p>
        </w:tc>
        <w:tc>
          <w:tcPr>
            <w:tcW w:w="2126"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GB7251.1-66V</w:t>
            </w:r>
          </w:p>
        </w:tc>
        <w:tc>
          <w:tcPr>
            <w:tcW w:w="1134"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B1配电间</w:t>
            </w:r>
          </w:p>
        </w:tc>
        <w:tc>
          <w:tcPr>
            <w:tcW w:w="1701"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p>
        </w:tc>
      </w:tr>
      <w:tr w:rsidR="006B5E1A" w:rsidTr="006831B5">
        <w:trPr>
          <w:trHeight w:val="585"/>
          <w:jc w:val="center"/>
        </w:trPr>
        <w:tc>
          <w:tcPr>
            <w:tcW w:w="1555"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DQ-YJWH-037</w:t>
            </w:r>
          </w:p>
        </w:tc>
        <w:tc>
          <w:tcPr>
            <w:tcW w:w="2126"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A4馈电柜</w:t>
            </w:r>
          </w:p>
        </w:tc>
        <w:tc>
          <w:tcPr>
            <w:tcW w:w="2126"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GB7251.1-66V</w:t>
            </w:r>
          </w:p>
        </w:tc>
        <w:tc>
          <w:tcPr>
            <w:tcW w:w="1134"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B1配电间</w:t>
            </w:r>
          </w:p>
        </w:tc>
        <w:tc>
          <w:tcPr>
            <w:tcW w:w="1701"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p>
        </w:tc>
      </w:tr>
      <w:tr w:rsidR="006B5E1A" w:rsidTr="006831B5">
        <w:trPr>
          <w:trHeight w:val="585"/>
          <w:jc w:val="center"/>
        </w:trPr>
        <w:tc>
          <w:tcPr>
            <w:tcW w:w="1555"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DQ-YJWH-038</w:t>
            </w:r>
          </w:p>
        </w:tc>
        <w:tc>
          <w:tcPr>
            <w:tcW w:w="2126"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A5馈电柜</w:t>
            </w:r>
          </w:p>
        </w:tc>
        <w:tc>
          <w:tcPr>
            <w:tcW w:w="2126"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GB7251.1-66V</w:t>
            </w:r>
          </w:p>
        </w:tc>
        <w:tc>
          <w:tcPr>
            <w:tcW w:w="1134"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B1配电间</w:t>
            </w:r>
          </w:p>
        </w:tc>
        <w:tc>
          <w:tcPr>
            <w:tcW w:w="1701"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p>
        </w:tc>
      </w:tr>
      <w:tr w:rsidR="006B5E1A" w:rsidTr="006831B5">
        <w:trPr>
          <w:trHeight w:val="585"/>
          <w:jc w:val="center"/>
        </w:trPr>
        <w:tc>
          <w:tcPr>
            <w:tcW w:w="1555"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DQ-YJWH-0389</w:t>
            </w:r>
          </w:p>
        </w:tc>
        <w:tc>
          <w:tcPr>
            <w:tcW w:w="2126"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A6馈电柜</w:t>
            </w:r>
          </w:p>
        </w:tc>
        <w:tc>
          <w:tcPr>
            <w:tcW w:w="2126"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GB7251.1-66V</w:t>
            </w:r>
          </w:p>
        </w:tc>
        <w:tc>
          <w:tcPr>
            <w:tcW w:w="1134"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B1配电间</w:t>
            </w:r>
          </w:p>
        </w:tc>
        <w:tc>
          <w:tcPr>
            <w:tcW w:w="1701"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p>
        </w:tc>
      </w:tr>
      <w:tr w:rsidR="006B5E1A" w:rsidTr="006831B5">
        <w:trPr>
          <w:trHeight w:val="585"/>
          <w:jc w:val="center"/>
        </w:trPr>
        <w:tc>
          <w:tcPr>
            <w:tcW w:w="1555"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DQ-YJWH-040</w:t>
            </w:r>
          </w:p>
        </w:tc>
        <w:tc>
          <w:tcPr>
            <w:tcW w:w="2126"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B7联络柜</w:t>
            </w:r>
          </w:p>
        </w:tc>
        <w:tc>
          <w:tcPr>
            <w:tcW w:w="2126"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GB7251.1-66V</w:t>
            </w:r>
          </w:p>
        </w:tc>
        <w:tc>
          <w:tcPr>
            <w:tcW w:w="1134"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B1配电间</w:t>
            </w:r>
          </w:p>
        </w:tc>
        <w:tc>
          <w:tcPr>
            <w:tcW w:w="1701"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p>
        </w:tc>
      </w:tr>
      <w:tr w:rsidR="006B5E1A" w:rsidTr="006831B5">
        <w:trPr>
          <w:trHeight w:val="585"/>
          <w:jc w:val="center"/>
        </w:trPr>
        <w:tc>
          <w:tcPr>
            <w:tcW w:w="1555"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lastRenderedPageBreak/>
              <w:t>DQ-YJWH-041</w:t>
            </w:r>
          </w:p>
        </w:tc>
        <w:tc>
          <w:tcPr>
            <w:tcW w:w="2126"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B6馈电柜</w:t>
            </w:r>
          </w:p>
        </w:tc>
        <w:tc>
          <w:tcPr>
            <w:tcW w:w="2126"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GB7251.1-66V</w:t>
            </w:r>
          </w:p>
        </w:tc>
        <w:tc>
          <w:tcPr>
            <w:tcW w:w="1134"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B1配电间</w:t>
            </w:r>
          </w:p>
        </w:tc>
        <w:tc>
          <w:tcPr>
            <w:tcW w:w="1701"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p>
        </w:tc>
      </w:tr>
      <w:tr w:rsidR="006B5E1A" w:rsidTr="006831B5">
        <w:trPr>
          <w:trHeight w:val="585"/>
          <w:jc w:val="center"/>
        </w:trPr>
        <w:tc>
          <w:tcPr>
            <w:tcW w:w="3681" w:type="dxa"/>
            <w:gridSpan w:val="2"/>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客梯2部</w:t>
            </w:r>
          </w:p>
        </w:tc>
        <w:tc>
          <w:tcPr>
            <w:tcW w:w="2126"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三菱</w:t>
            </w:r>
            <w:r>
              <w:rPr>
                <w:rFonts w:ascii="宋体"/>
                <w:sz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r>
              <w:rPr>
                <w:rFonts w:ascii="宋体" w:hint="eastAsia"/>
                <w:sz w:val="18"/>
              </w:rPr>
              <w:t>中央大楼和专家楼</w:t>
            </w:r>
          </w:p>
        </w:tc>
        <w:tc>
          <w:tcPr>
            <w:tcW w:w="1701" w:type="dxa"/>
            <w:tcBorders>
              <w:top w:val="single" w:sz="4" w:space="0" w:color="auto"/>
              <w:left w:val="single" w:sz="4" w:space="0" w:color="auto"/>
              <w:bottom w:val="single" w:sz="4" w:space="0" w:color="auto"/>
              <w:right w:val="single" w:sz="4" w:space="0" w:color="auto"/>
            </w:tcBorders>
            <w:vAlign w:val="center"/>
          </w:tcPr>
          <w:p w:rsidR="006B5E1A" w:rsidRDefault="006B5E1A" w:rsidP="006831B5">
            <w:pPr>
              <w:spacing w:line="300" w:lineRule="auto"/>
              <w:rPr>
                <w:rFonts w:ascii="宋体"/>
                <w:sz w:val="18"/>
              </w:rPr>
            </w:pPr>
          </w:p>
        </w:tc>
      </w:tr>
    </w:tbl>
    <w:p w:rsidR="006B5E1A" w:rsidRDefault="006B5E1A" w:rsidP="006B5E1A">
      <w:pPr>
        <w:pStyle w:val="affe"/>
        <w:adjustRightInd w:val="0"/>
        <w:snapToGrid w:val="0"/>
        <w:spacing w:line="300" w:lineRule="auto"/>
        <w:ind w:left="440" w:firstLine="0"/>
        <w:rPr>
          <w:rFonts w:ascii="宋体" w:hAnsi="宋体"/>
          <w:sz w:val="22"/>
        </w:rPr>
      </w:pPr>
    </w:p>
    <w:p w:rsidR="006B5E1A" w:rsidRDefault="006B5E1A" w:rsidP="006B5E1A">
      <w:pPr>
        <w:tabs>
          <w:tab w:val="left" w:pos="7200"/>
        </w:tabs>
        <w:adjustRightInd w:val="0"/>
        <w:snapToGrid w:val="0"/>
        <w:spacing w:line="300" w:lineRule="auto"/>
        <w:ind w:firstLineChars="200" w:firstLine="440"/>
        <w:rPr>
          <w:sz w:val="22"/>
        </w:rPr>
      </w:pPr>
      <w:r>
        <w:rPr>
          <w:rFonts w:hint="eastAsia"/>
          <w:sz w:val="22"/>
        </w:rPr>
        <w:t>（四）安保管理</w:t>
      </w:r>
    </w:p>
    <w:p w:rsidR="006B5E1A" w:rsidRDefault="006B5E1A" w:rsidP="006B5E1A">
      <w:pPr>
        <w:numPr>
          <w:ilvl w:val="0"/>
          <w:numId w:val="8"/>
        </w:numPr>
        <w:adjustRightInd w:val="0"/>
        <w:snapToGrid w:val="0"/>
        <w:spacing w:line="300" w:lineRule="auto"/>
        <w:ind w:left="0" w:firstLineChars="200" w:firstLine="440"/>
        <w:rPr>
          <w:sz w:val="22"/>
        </w:rPr>
      </w:pPr>
      <w:r>
        <w:rPr>
          <w:rFonts w:hint="eastAsia"/>
          <w:sz w:val="22"/>
        </w:rPr>
        <w:t>保安员须持证上岗，投标单位须在投标文件中做出承诺，承诺书格式自拟。提供保安服务的单位和从业人员需符合《保安服务管理条例》相关要求，并在其规定的权限内提供服务。具体内容如下：</w:t>
      </w:r>
    </w:p>
    <w:p w:rsidR="006B5E1A" w:rsidRDefault="006B5E1A" w:rsidP="006B5E1A">
      <w:pPr>
        <w:numPr>
          <w:ilvl w:val="0"/>
          <w:numId w:val="8"/>
        </w:numPr>
        <w:adjustRightInd w:val="0"/>
        <w:snapToGrid w:val="0"/>
        <w:spacing w:line="300" w:lineRule="auto"/>
        <w:ind w:left="0" w:firstLineChars="200" w:firstLine="440"/>
        <w:rPr>
          <w:sz w:val="22"/>
        </w:rPr>
      </w:pPr>
      <w:r>
        <w:rPr>
          <w:rFonts w:hint="eastAsia"/>
          <w:sz w:val="22"/>
        </w:rPr>
        <w:t>全天候负责校区大门</w:t>
      </w:r>
      <w:r>
        <w:rPr>
          <w:rFonts w:hint="eastAsia"/>
          <w:sz w:val="22"/>
        </w:rPr>
        <w:t>24</w:t>
      </w:r>
      <w:r>
        <w:rPr>
          <w:rFonts w:hint="eastAsia"/>
          <w:sz w:val="22"/>
        </w:rPr>
        <w:t>小时双岗执勤服务，并对通道、围墙、办公楼、教学楼、宿舍实施</w:t>
      </w:r>
      <w:r>
        <w:rPr>
          <w:sz w:val="22"/>
        </w:rPr>
        <w:t>24</w:t>
      </w:r>
      <w:r>
        <w:rPr>
          <w:rFonts w:hint="eastAsia"/>
          <w:sz w:val="22"/>
        </w:rPr>
        <w:t>小时保安、巡逻、值勤。</w:t>
      </w:r>
    </w:p>
    <w:p w:rsidR="006B5E1A" w:rsidRDefault="006B5E1A" w:rsidP="006B5E1A">
      <w:pPr>
        <w:numPr>
          <w:ilvl w:val="0"/>
          <w:numId w:val="8"/>
        </w:numPr>
        <w:adjustRightInd w:val="0"/>
        <w:snapToGrid w:val="0"/>
        <w:spacing w:line="300" w:lineRule="auto"/>
        <w:ind w:left="0" w:firstLineChars="200" w:firstLine="440"/>
        <w:rPr>
          <w:sz w:val="22"/>
        </w:rPr>
      </w:pPr>
      <w:r>
        <w:rPr>
          <w:rFonts w:hint="eastAsia"/>
          <w:sz w:val="22"/>
        </w:rPr>
        <w:t>负责校门卫消控室</w:t>
      </w:r>
      <w:r>
        <w:rPr>
          <w:rFonts w:hint="eastAsia"/>
          <w:sz w:val="22"/>
        </w:rPr>
        <w:t>24</w:t>
      </w:r>
      <w:r>
        <w:rPr>
          <w:rFonts w:hint="eastAsia"/>
          <w:sz w:val="22"/>
        </w:rPr>
        <w:t>小时单岗值班工作，并要求值班人员具有相应的岗位操作证书。</w:t>
      </w:r>
    </w:p>
    <w:p w:rsidR="006B5E1A" w:rsidRDefault="006B5E1A" w:rsidP="006B5E1A">
      <w:pPr>
        <w:numPr>
          <w:ilvl w:val="0"/>
          <w:numId w:val="8"/>
        </w:numPr>
        <w:adjustRightInd w:val="0"/>
        <w:snapToGrid w:val="0"/>
        <w:spacing w:line="300" w:lineRule="auto"/>
        <w:ind w:left="0" w:firstLineChars="200" w:firstLine="440"/>
        <w:rPr>
          <w:sz w:val="22"/>
        </w:rPr>
      </w:pPr>
      <w:r>
        <w:rPr>
          <w:rFonts w:hint="eastAsia"/>
          <w:sz w:val="22"/>
        </w:rPr>
        <w:t>校园（区域）来人来访人员通报、登记、证件检查等。</w:t>
      </w:r>
    </w:p>
    <w:p w:rsidR="006B5E1A" w:rsidRDefault="006B5E1A" w:rsidP="006B5E1A">
      <w:pPr>
        <w:numPr>
          <w:ilvl w:val="0"/>
          <w:numId w:val="8"/>
        </w:numPr>
        <w:adjustRightInd w:val="0"/>
        <w:snapToGrid w:val="0"/>
        <w:spacing w:line="300" w:lineRule="auto"/>
        <w:ind w:left="0" w:firstLineChars="200" w:firstLine="440"/>
        <w:rPr>
          <w:sz w:val="22"/>
        </w:rPr>
      </w:pPr>
      <w:r>
        <w:rPr>
          <w:rFonts w:hint="eastAsia"/>
          <w:sz w:val="22"/>
        </w:rPr>
        <w:t>积极配合公安部门工作，完善监控室管理制度。</w:t>
      </w:r>
    </w:p>
    <w:p w:rsidR="006B5E1A" w:rsidRDefault="006B5E1A" w:rsidP="006B5E1A">
      <w:pPr>
        <w:numPr>
          <w:ilvl w:val="0"/>
          <w:numId w:val="8"/>
        </w:numPr>
        <w:adjustRightInd w:val="0"/>
        <w:snapToGrid w:val="0"/>
        <w:spacing w:line="300" w:lineRule="auto"/>
        <w:ind w:left="0" w:firstLineChars="200" w:firstLine="440"/>
        <w:rPr>
          <w:sz w:val="22"/>
        </w:rPr>
      </w:pPr>
      <w:r>
        <w:rPr>
          <w:rFonts w:hint="eastAsia"/>
          <w:sz w:val="22"/>
        </w:rPr>
        <w:t>贯彻执行公安部门关于保安保卫工作方针、政策和有关条例。</w:t>
      </w:r>
    </w:p>
    <w:p w:rsidR="006B5E1A" w:rsidRDefault="006B5E1A" w:rsidP="006B5E1A">
      <w:pPr>
        <w:numPr>
          <w:ilvl w:val="0"/>
          <w:numId w:val="8"/>
        </w:numPr>
        <w:adjustRightInd w:val="0"/>
        <w:snapToGrid w:val="0"/>
        <w:spacing w:line="300" w:lineRule="auto"/>
        <w:ind w:left="0" w:firstLineChars="200" w:firstLine="440"/>
        <w:rPr>
          <w:sz w:val="22"/>
        </w:rPr>
      </w:pPr>
      <w:r>
        <w:rPr>
          <w:rFonts w:hint="eastAsia"/>
          <w:sz w:val="22"/>
        </w:rPr>
        <w:t>坚决制止物业管理区域内的不文明及违法行为。</w:t>
      </w:r>
    </w:p>
    <w:p w:rsidR="006B5E1A" w:rsidRDefault="006B5E1A" w:rsidP="006B5E1A">
      <w:pPr>
        <w:numPr>
          <w:ilvl w:val="0"/>
          <w:numId w:val="8"/>
        </w:numPr>
        <w:adjustRightInd w:val="0"/>
        <w:snapToGrid w:val="0"/>
        <w:spacing w:line="300" w:lineRule="auto"/>
        <w:ind w:left="0" w:firstLineChars="200" w:firstLine="440"/>
        <w:rPr>
          <w:sz w:val="22"/>
        </w:rPr>
      </w:pPr>
      <w:r>
        <w:rPr>
          <w:rFonts w:hint="eastAsia"/>
          <w:sz w:val="22"/>
        </w:rPr>
        <w:t>定期对电气设备、开关、线路和照明灯具等进行检查。积极开展防盗、防火宣传。</w:t>
      </w:r>
    </w:p>
    <w:p w:rsidR="006B5E1A" w:rsidRDefault="006B5E1A" w:rsidP="006B5E1A">
      <w:pPr>
        <w:numPr>
          <w:ilvl w:val="0"/>
          <w:numId w:val="8"/>
        </w:numPr>
        <w:adjustRightInd w:val="0"/>
        <w:snapToGrid w:val="0"/>
        <w:spacing w:line="300" w:lineRule="auto"/>
        <w:ind w:left="0" w:firstLineChars="200" w:firstLine="440"/>
        <w:rPr>
          <w:sz w:val="22"/>
        </w:rPr>
      </w:pPr>
      <w:r>
        <w:rPr>
          <w:rFonts w:hint="eastAsia"/>
          <w:sz w:val="22"/>
        </w:rPr>
        <w:t>保安巡逻范围包括区域的公共道路、绿地带、设备用房和各教学楼、宿舍、办公楼。</w:t>
      </w:r>
    </w:p>
    <w:p w:rsidR="006B5E1A" w:rsidRDefault="006B5E1A" w:rsidP="006B5E1A">
      <w:pPr>
        <w:numPr>
          <w:ilvl w:val="0"/>
          <w:numId w:val="8"/>
        </w:numPr>
        <w:adjustRightInd w:val="0"/>
        <w:snapToGrid w:val="0"/>
        <w:spacing w:line="300" w:lineRule="auto"/>
        <w:ind w:left="0" w:firstLineChars="200" w:firstLine="440"/>
        <w:rPr>
          <w:sz w:val="22"/>
        </w:rPr>
      </w:pPr>
      <w:r>
        <w:rPr>
          <w:rFonts w:hint="eastAsia"/>
          <w:sz w:val="22"/>
        </w:rPr>
        <w:t>处理各种突发事件。</w:t>
      </w:r>
    </w:p>
    <w:p w:rsidR="006B5E1A" w:rsidRDefault="006B5E1A" w:rsidP="006B5E1A">
      <w:pPr>
        <w:numPr>
          <w:ilvl w:val="0"/>
          <w:numId w:val="8"/>
        </w:numPr>
        <w:adjustRightInd w:val="0"/>
        <w:snapToGrid w:val="0"/>
        <w:spacing w:line="300" w:lineRule="auto"/>
        <w:ind w:left="0" w:firstLineChars="200" w:firstLine="440"/>
        <w:rPr>
          <w:sz w:val="22"/>
        </w:rPr>
      </w:pPr>
      <w:r>
        <w:rPr>
          <w:rFonts w:hint="eastAsia"/>
          <w:sz w:val="22"/>
        </w:rPr>
        <w:t>实施三级防火责任制和岗位责任制，建立健全防火制度和安全操作制度。</w:t>
      </w:r>
    </w:p>
    <w:p w:rsidR="006B5E1A" w:rsidRDefault="006B5E1A" w:rsidP="006B5E1A">
      <w:pPr>
        <w:numPr>
          <w:ilvl w:val="0"/>
          <w:numId w:val="8"/>
        </w:numPr>
        <w:adjustRightInd w:val="0"/>
        <w:snapToGrid w:val="0"/>
        <w:spacing w:line="300" w:lineRule="auto"/>
        <w:ind w:left="0" w:firstLineChars="200" w:firstLine="440"/>
        <w:rPr>
          <w:sz w:val="22"/>
        </w:rPr>
      </w:pPr>
      <w:r>
        <w:rPr>
          <w:rFonts w:hint="eastAsia"/>
          <w:sz w:val="22"/>
        </w:rPr>
        <w:t>定期巡视、试验、维修、更新消防器材和设备，指定有关人员负责保养、维修和管理。</w:t>
      </w:r>
    </w:p>
    <w:p w:rsidR="006B5E1A" w:rsidRDefault="006B5E1A" w:rsidP="006B5E1A">
      <w:pPr>
        <w:numPr>
          <w:ilvl w:val="0"/>
          <w:numId w:val="8"/>
        </w:numPr>
        <w:adjustRightInd w:val="0"/>
        <w:snapToGrid w:val="0"/>
        <w:spacing w:line="300" w:lineRule="auto"/>
        <w:ind w:left="0" w:firstLineChars="200" w:firstLine="440"/>
        <w:rPr>
          <w:sz w:val="22"/>
        </w:rPr>
      </w:pPr>
      <w:r>
        <w:rPr>
          <w:rFonts w:hint="eastAsia"/>
          <w:sz w:val="22"/>
        </w:rPr>
        <w:t>建筑物内严禁焚烧物品。建筑物内的走道、楼梯、出口等部位，保持畅通，严禁堆放物品。</w:t>
      </w:r>
    </w:p>
    <w:p w:rsidR="006B5E1A" w:rsidRDefault="006B5E1A" w:rsidP="006B5E1A">
      <w:pPr>
        <w:numPr>
          <w:ilvl w:val="0"/>
          <w:numId w:val="8"/>
        </w:numPr>
        <w:adjustRightInd w:val="0"/>
        <w:snapToGrid w:val="0"/>
        <w:spacing w:line="300" w:lineRule="auto"/>
        <w:ind w:left="0" w:firstLineChars="200" w:firstLine="440"/>
        <w:rPr>
          <w:sz w:val="22"/>
        </w:rPr>
      </w:pPr>
      <w:r>
        <w:rPr>
          <w:rFonts w:hint="eastAsia"/>
          <w:sz w:val="22"/>
        </w:rPr>
        <w:t>保安人员上班时着统一的制服，配戴工作证。执勤人员佩带对讲机、警棒、电筒等装备。</w:t>
      </w:r>
    </w:p>
    <w:p w:rsidR="006B5E1A" w:rsidRDefault="006B5E1A" w:rsidP="006B5E1A">
      <w:pPr>
        <w:adjustRightInd w:val="0"/>
        <w:snapToGrid w:val="0"/>
        <w:spacing w:line="300" w:lineRule="auto"/>
        <w:ind w:firstLineChars="200" w:firstLine="440"/>
        <w:rPr>
          <w:sz w:val="22"/>
        </w:rPr>
      </w:pPr>
      <w:r>
        <w:rPr>
          <w:rFonts w:hint="eastAsia"/>
          <w:sz w:val="22"/>
        </w:rPr>
        <w:t>服务标准：建立校园传达、保安、公共秩序等管理制度并认真落实，确保校园安全和正常的工作环境，严格证件登记，杜绝闲杂人员进入校园。环境秩序良好，维护和保证防盗、防火报警、监控设备的正常运行。对校园区域安全状况进行</w:t>
      </w:r>
      <w:r>
        <w:rPr>
          <w:sz w:val="22"/>
        </w:rPr>
        <w:t>24</w:t>
      </w:r>
      <w:r>
        <w:rPr>
          <w:rFonts w:hint="eastAsia"/>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Pr>
          <w:rFonts w:hint="eastAsia"/>
          <w:sz w:val="22"/>
        </w:rPr>
        <w:t>2</w:t>
      </w:r>
      <w:r>
        <w:rPr>
          <w:rFonts w:hint="eastAsia"/>
          <w:sz w:val="22"/>
        </w:rPr>
        <w:t>次，发现违法违章行为应及时制止。</w:t>
      </w:r>
    </w:p>
    <w:p w:rsidR="006B5E1A" w:rsidRDefault="006B5E1A" w:rsidP="006B5E1A">
      <w:pPr>
        <w:tabs>
          <w:tab w:val="left" w:pos="7200"/>
        </w:tabs>
        <w:adjustRightInd w:val="0"/>
        <w:snapToGrid w:val="0"/>
        <w:spacing w:line="300" w:lineRule="auto"/>
        <w:ind w:firstLineChars="200" w:firstLine="440"/>
        <w:rPr>
          <w:sz w:val="22"/>
        </w:rPr>
      </w:pPr>
      <w:r>
        <w:rPr>
          <w:rFonts w:hint="eastAsia"/>
          <w:sz w:val="22"/>
        </w:rPr>
        <w:t>（五）车辆管理</w:t>
      </w:r>
    </w:p>
    <w:p w:rsidR="006B5E1A" w:rsidRDefault="006B5E1A" w:rsidP="006B5E1A">
      <w:pPr>
        <w:numPr>
          <w:ilvl w:val="0"/>
          <w:numId w:val="9"/>
        </w:numPr>
        <w:adjustRightInd w:val="0"/>
        <w:snapToGrid w:val="0"/>
        <w:spacing w:line="300" w:lineRule="auto"/>
        <w:ind w:left="0" w:firstLineChars="200" w:firstLine="440"/>
        <w:rPr>
          <w:sz w:val="22"/>
        </w:rPr>
      </w:pPr>
      <w:r>
        <w:rPr>
          <w:rFonts w:hint="eastAsia"/>
          <w:sz w:val="22"/>
        </w:rPr>
        <w:t>制定停车使用条例，停车管理规定。</w:t>
      </w:r>
    </w:p>
    <w:p w:rsidR="006B5E1A" w:rsidRDefault="006B5E1A" w:rsidP="006B5E1A">
      <w:pPr>
        <w:numPr>
          <w:ilvl w:val="0"/>
          <w:numId w:val="9"/>
        </w:numPr>
        <w:adjustRightInd w:val="0"/>
        <w:snapToGrid w:val="0"/>
        <w:spacing w:line="300" w:lineRule="auto"/>
        <w:ind w:left="0" w:firstLineChars="200" w:firstLine="440"/>
        <w:rPr>
          <w:sz w:val="22"/>
        </w:rPr>
      </w:pPr>
      <w:r>
        <w:rPr>
          <w:rFonts w:hint="eastAsia"/>
          <w:sz w:val="22"/>
        </w:rPr>
        <w:t>外来车辆原则上不得进入校区，如确因特殊情况需要进入校区停放的车辆需经</w:t>
      </w:r>
      <w:r>
        <w:rPr>
          <w:rFonts w:hint="eastAsia"/>
          <w:sz w:val="22"/>
        </w:rPr>
        <w:lastRenderedPageBreak/>
        <w:t>学校规定办理相应手续后方可进入。</w:t>
      </w:r>
    </w:p>
    <w:p w:rsidR="006B5E1A" w:rsidRDefault="006B5E1A" w:rsidP="006B5E1A">
      <w:pPr>
        <w:numPr>
          <w:ilvl w:val="0"/>
          <w:numId w:val="9"/>
        </w:numPr>
        <w:adjustRightInd w:val="0"/>
        <w:snapToGrid w:val="0"/>
        <w:spacing w:line="300" w:lineRule="auto"/>
        <w:ind w:left="0" w:firstLineChars="200" w:firstLine="440"/>
        <w:rPr>
          <w:sz w:val="22"/>
        </w:rPr>
      </w:pPr>
      <w:r>
        <w:rPr>
          <w:rFonts w:hint="eastAsia"/>
          <w:sz w:val="22"/>
        </w:rPr>
        <w:t>进入辖区停放的车辆，必须停放在划定的车位、车棚内。行车通道、消防通道及非停车位禁止停车。</w:t>
      </w:r>
    </w:p>
    <w:p w:rsidR="006B5E1A" w:rsidRDefault="006B5E1A" w:rsidP="006B5E1A">
      <w:pPr>
        <w:numPr>
          <w:ilvl w:val="0"/>
          <w:numId w:val="9"/>
        </w:numPr>
        <w:adjustRightInd w:val="0"/>
        <w:snapToGrid w:val="0"/>
        <w:spacing w:line="300" w:lineRule="auto"/>
        <w:ind w:left="0" w:firstLineChars="200" w:firstLine="440"/>
        <w:rPr>
          <w:sz w:val="22"/>
        </w:rPr>
      </w:pPr>
      <w:r>
        <w:rPr>
          <w:rFonts w:hint="eastAsia"/>
          <w:sz w:val="22"/>
        </w:rPr>
        <w:t>进入辖区的车辆应注意汽车的清洁，严禁鸣笛，限速</w:t>
      </w:r>
      <w:r>
        <w:rPr>
          <w:sz w:val="22"/>
        </w:rPr>
        <w:t>5</w:t>
      </w:r>
      <w:r>
        <w:rPr>
          <w:rFonts w:hint="eastAsia"/>
          <w:sz w:val="22"/>
        </w:rPr>
        <w:t>公里</w:t>
      </w:r>
      <w:r>
        <w:rPr>
          <w:rFonts w:hint="eastAsia"/>
          <w:sz w:val="22"/>
        </w:rPr>
        <w:t>/</w:t>
      </w:r>
      <w:r>
        <w:rPr>
          <w:rFonts w:hint="eastAsia"/>
          <w:sz w:val="22"/>
        </w:rPr>
        <w:t>小时行驶。</w:t>
      </w:r>
    </w:p>
    <w:p w:rsidR="006B5E1A" w:rsidRDefault="006B5E1A" w:rsidP="006B5E1A">
      <w:pPr>
        <w:numPr>
          <w:ilvl w:val="0"/>
          <w:numId w:val="9"/>
        </w:numPr>
        <w:adjustRightInd w:val="0"/>
        <w:snapToGrid w:val="0"/>
        <w:spacing w:line="300" w:lineRule="auto"/>
        <w:ind w:left="0" w:firstLineChars="200" w:firstLine="440"/>
        <w:rPr>
          <w:sz w:val="22"/>
        </w:rPr>
      </w:pPr>
      <w:r>
        <w:rPr>
          <w:rFonts w:hint="eastAsia"/>
          <w:sz w:val="22"/>
        </w:rPr>
        <w:t>保安队员严格执行车辆出入规定。</w:t>
      </w:r>
    </w:p>
    <w:p w:rsidR="006B5E1A" w:rsidRDefault="006B5E1A" w:rsidP="006B5E1A">
      <w:pPr>
        <w:numPr>
          <w:ilvl w:val="0"/>
          <w:numId w:val="9"/>
        </w:numPr>
        <w:adjustRightInd w:val="0"/>
        <w:snapToGrid w:val="0"/>
        <w:spacing w:line="300" w:lineRule="auto"/>
        <w:ind w:left="0" w:firstLineChars="200" w:firstLine="440"/>
        <w:rPr>
          <w:sz w:val="22"/>
        </w:rPr>
      </w:pPr>
      <w:r>
        <w:rPr>
          <w:rFonts w:hint="eastAsia"/>
          <w:sz w:val="22"/>
        </w:rPr>
        <w:t>保安队员若发现车辆门、窗没关好，速找车主提醒注意。</w:t>
      </w:r>
    </w:p>
    <w:p w:rsidR="006B5E1A" w:rsidRDefault="006B5E1A" w:rsidP="006B5E1A">
      <w:pPr>
        <w:numPr>
          <w:ilvl w:val="0"/>
          <w:numId w:val="9"/>
        </w:numPr>
        <w:adjustRightInd w:val="0"/>
        <w:snapToGrid w:val="0"/>
        <w:spacing w:line="300" w:lineRule="auto"/>
        <w:ind w:left="0" w:firstLineChars="200" w:firstLine="440"/>
        <w:rPr>
          <w:sz w:val="22"/>
        </w:rPr>
      </w:pPr>
      <w:r>
        <w:rPr>
          <w:rFonts w:hint="eastAsia"/>
          <w:sz w:val="22"/>
        </w:rPr>
        <w:t>上下课高峰期间应协助维持校门前车辆的引导以及停放等工作。</w:t>
      </w:r>
    </w:p>
    <w:p w:rsidR="006B5E1A" w:rsidRDefault="006B5E1A" w:rsidP="006B5E1A">
      <w:pPr>
        <w:adjustRightInd w:val="0"/>
        <w:snapToGrid w:val="0"/>
        <w:spacing w:line="300" w:lineRule="auto"/>
        <w:ind w:firstLineChars="200" w:firstLine="440"/>
        <w:rPr>
          <w:sz w:val="22"/>
        </w:rPr>
      </w:pPr>
      <w:r>
        <w:rPr>
          <w:rFonts w:hint="eastAsia"/>
          <w:sz w:val="22"/>
        </w:rPr>
        <w:t>服务标准：确保车辆进出有记录、停放进出井然有序、车道通畅。凡装有易燃、易爆、剧毒物品或有污染性物品的车辆及其他来历不明车辆严禁驶入管理区内。</w:t>
      </w:r>
    </w:p>
    <w:p w:rsidR="006B5E1A" w:rsidRDefault="006B5E1A" w:rsidP="006B5E1A">
      <w:pPr>
        <w:tabs>
          <w:tab w:val="left" w:pos="7200"/>
        </w:tabs>
        <w:adjustRightInd w:val="0"/>
        <w:snapToGrid w:val="0"/>
        <w:spacing w:line="300" w:lineRule="auto"/>
        <w:ind w:firstLineChars="200" w:firstLine="440"/>
        <w:rPr>
          <w:sz w:val="22"/>
        </w:rPr>
      </w:pPr>
      <w:r>
        <w:rPr>
          <w:rFonts w:hint="eastAsia"/>
          <w:sz w:val="22"/>
        </w:rPr>
        <w:t>（六）环境卫生与保洁管理</w:t>
      </w:r>
    </w:p>
    <w:p w:rsidR="006B5E1A" w:rsidRDefault="006B5E1A" w:rsidP="006B5E1A">
      <w:pPr>
        <w:numPr>
          <w:ilvl w:val="0"/>
          <w:numId w:val="10"/>
        </w:numPr>
        <w:adjustRightInd w:val="0"/>
        <w:snapToGrid w:val="0"/>
        <w:spacing w:line="300" w:lineRule="auto"/>
        <w:ind w:left="0" w:firstLineChars="200" w:firstLine="440"/>
        <w:rPr>
          <w:sz w:val="22"/>
        </w:rPr>
      </w:pPr>
      <w:r>
        <w:rPr>
          <w:rFonts w:hint="eastAsia"/>
          <w:sz w:val="22"/>
        </w:rPr>
        <w:t>请专业清洁人员组建公共卫生清洁班，每天打扫公共部分做到杂物、废弃物立即清理。</w:t>
      </w:r>
    </w:p>
    <w:p w:rsidR="006B5E1A" w:rsidRDefault="006B5E1A" w:rsidP="006B5E1A">
      <w:pPr>
        <w:numPr>
          <w:ilvl w:val="0"/>
          <w:numId w:val="10"/>
        </w:numPr>
        <w:adjustRightInd w:val="0"/>
        <w:snapToGrid w:val="0"/>
        <w:spacing w:line="300" w:lineRule="auto"/>
        <w:ind w:left="0" w:firstLineChars="200" w:firstLine="440"/>
        <w:rPr>
          <w:sz w:val="22"/>
        </w:rPr>
      </w:pPr>
      <w:r>
        <w:rPr>
          <w:rFonts w:hint="eastAsia"/>
          <w:sz w:val="22"/>
        </w:rPr>
        <w:t>楼（区域）内垃圾实行袋装化，在各楼层公共部位设立公共垃圾箱，在露天公共部位设立杂物箱，由清洁工清运、处理（包括联系环卫部门运出处理）。</w:t>
      </w:r>
    </w:p>
    <w:p w:rsidR="006B5E1A" w:rsidRDefault="006B5E1A" w:rsidP="006B5E1A">
      <w:pPr>
        <w:numPr>
          <w:ilvl w:val="0"/>
          <w:numId w:val="10"/>
        </w:numPr>
        <w:adjustRightInd w:val="0"/>
        <w:snapToGrid w:val="0"/>
        <w:spacing w:line="300" w:lineRule="auto"/>
        <w:ind w:left="0" w:firstLineChars="200" w:firstLine="440"/>
        <w:rPr>
          <w:sz w:val="22"/>
        </w:rPr>
      </w:pPr>
      <w:r>
        <w:rPr>
          <w:rFonts w:hint="eastAsia"/>
          <w:sz w:val="22"/>
        </w:rPr>
        <w:t>区域垃圾实行分类收集（有机垃圾、无机垃圾、有害垃圾），从而达到更高层次的环保效果。</w:t>
      </w:r>
    </w:p>
    <w:p w:rsidR="006B5E1A" w:rsidRDefault="006B5E1A" w:rsidP="006B5E1A">
      <w:pPr>
        <w:numPr>
          <w:ilvl w:val="0"/>
          <w:numId w:val="10"/>
        </w:numPr>
        <w:adjustRightInd w:val="0"/>
        <w:snapToGrid w:val="0"/>
        <w:spacing w:line="300" w:lineRule="auto"/>
        <w:ind w:left="0" w:firstLineChars="200" w:firstLine="440"/>
        <w:rPr>
          <w:sz w:val="22"/>
        </w:rPr>
      </w:pPr>
      <w:r>
        <w:rPr>
          <w:rFonts w:hint="eastAsia"/>
          <w:sz w:val="22"/>
        </w:rPr>
        <w:t>及时清扫大区域地面积水、垃圾、烟头等，使地面保持干净、无杂物、无积水等。</w:t>
      </w:r>
    </w:p>
    <w:p w:rsidR="006B5E1A" w:rsidRDefault="006B5E1A" w:rsidP="006B5E1A">
      <w:pPr>
        <w:numPr>
          <w:ilvl w:val="0"/>
          <w:numId w:val="10"/>
        </w:numPr>
        <w:adjustRightInd w:val="0"/>
        <w:snapToGrid w:val="0"/>
        <w:spacing w:line="300" w:lineRule="auto"/>
        <w:ind w:left="0" w:firstLineChars="200" w:firstLine="440"/>
        <w:rPr>
          <w:sz w:val="22"/>
        </w:rPr>
      </w:pPr>
      <w:r>
        <w:rPr>
          <w:rFonts w:hint="eastAsia"/>
          <w:sz w:val="22"/>
        </w:rPr>
        <w:t>对公共道路上之汽车道闸、垃圾筒等定期清洁或清洗，停车场、地面道路定期高压冲洗。</w:t>
      </w:r>
    </w:p>
    <w:p w:rsidR="006B5E1A" w:rsidRDefault="006B5E1A" w:rsidP="006B5E1A">
      <w:pPr>
        <w:numPr>
          <w:ilvl w:val="0"/>
          <w:numId w:val="10"/>
        </w:numPr>
        <w:adjustRightInd w:val="0"/>
        <w:snapToGrid w:val="0"/>
        <w:spacing w:line="300" w:lineRule="auto"/>
        <w:ind w:left="0" w:firstLineChars="200" w:firstLine="440"/>
        <w:rPr>
          <w:sz w:val="22"/>
        </w:rPr>
      </w:pPr>
      <w:r>
        <w:rPr>
          <w:rFonts w:hint="eastAsia"/>
          <w:sz w:val="22"/>
        </w:rPr>
        <w:t>对设备、设施的表面进行清洁、抹净处理，保持洁净。</w:t>
      </w:r>
    </w:p>
    <w:p w:rsidR="006B5E1A" w:rsidRDefault="006B5E1A" w:rsidP="006B5E1A">
      <w:pPr>
        <w:numPr>
          <w:ilvl w:val="0"/>
          <w:numId w:val="10"/>
        </w:numPr>
        <w:adjustRightInd w:val="0"/>
        <w:snapToGrid w:val="0"/>
        <w:spacing w:line="300" w:lineRule="auto"/>
        <w:ind w:left="0" w:firstLineChars="200" w:firstLine="440"/>
        <w:rPr>
          <w:sz w:val="22"/>
        </w:rPr>
      </w:pPr>
      <w:r>
        <w:rPr>
          <w:rFonts w:hint="eastAsia"/>
          <w:sz w:val="22"/>
        </w:rPr>
        <w:t>定期对设施、设备各类金属表层或表面使用专用保洁剂或防锈处理，保持光亮洁净。</w:t>
      </w:r>
    </w:p>
    <w:p w:rsidR="006B5E1A" w:rsidRDefault="006B5E1A" w:rsidP="006B5E1A">
      <w:pPr>
        <w:numPr>
          <w:ilvl w:val="0"/>
          <w:numId w:val="10"/>
        </w:numPr>
        <w:adjustRightInd w:val="0"/>
        <w:snapToGrid w:val="0"/>
        <w:spacing w:line="300" w:lineRule="auto"/>
        <w:ind w:left="0" w:firstLineChars="200" w:firstLine="440"/>
        <w:rPr>
          <w:sz w:val="22"/>
        </w:rPr>
      </w:pPr>
      <w:r>
        <w:rPr>
          <w:rFonts w:hint="eastAsia"/>
          <w:sz w:val="22"/>
        </w:rPr>
        <w:t>将楼层的垃圾清运、处理，对楼内公共设施进行擦抹保洁。</w:t>
      </w:r>
    </w:p>
    <w:p w:rsidR="006B5E1A" w:rsidRDefault="006B5E1A" w:rsidP="006B5E1A">
      <w:pPr>
        <w:numPr>
          <w:ilvl w:val="0"/>
          <w:numId w:val="10"/>
        </w:numPr>
        <w:adjustRightInd w:val="0"/>
        <w:snapToGrid w:val="0"/>
        <w:spacing w:line="300" w:lineRule="auto"/>
        <w:ind w:left="0" w:firstLineChars="200" w:firstLine="440"/>
        <w:rPr>
          <w:sz w:val="22"/>
        </w:rPr>
      </w:pPr>
      <w:r>
        <w:rPr>
          <w:rFonts w:hint="eastAsia"/>
          <w:sz w:val="22"/>
        </w:rPr>
        <w:t>对人员出人频繁之地，进行不间断的走动保洁。</w:t>
      </w:r>
    </w:p>
    <w:p w:rsidR="006B5E1A" w:rsidRDefault="006B5E1A" w:rsidP="006B5E1A">
      <w:pPr>
        <w:numPr>
          <w:ilvl w:val="0"/>
          <w:numId w:val="10"/>
        </w:numPr>
        <w:adjustRightInd w:val="0"/>
        <w:snapToGrid w:val="0"/>
        <w:spacing w:line="300" w:lineRule="auto"/>
        <w:ind w:left="0" w:firstLineChars="200" w:firstLine="440"/>
        <w:rPr>
          <w:sz w:val="22"/>
        </w:rPr>
      </w:pPr>
      <w:r>
        <w:rPr>
          <w:rFonts w:hint="eastAsia"/>
          <w:sz w:val="22"/>
        </w:rPr>
        <w:t>清扫、拖洗属于公共区域室内外的地面。</w:t>
      </w:r>
    </w:p>
    <w:p w:rsidR="006B5E1A" w:rsidRDefault="006B5E1A" w:rsidP="006B5E1A">
      <w:pPr>
        <w:numPr>
          <w:ilvl w:val="0"/>
          <w:numId w:val="10"/>
        </w:numPr>
        <w:adjustRightInd w:val="0"/>
        <w:snapToGrid w:val="0"/>
        <w:spacing w:line="300" w:lineRule="auto"/>
        <w:ind w:left="0" w:firstLineChars="200" w:firstLine="440"/>
        <w:rPr>
          <w:sz w:val="22"/>
        </w:rPr>
      </w:pPr>
      <w:r>
        <w:rPr>
          <w:rFonts w:hint="eastAsia"/>
          <w:sz w:val="22"/>
        </w:rPr>
        <w:t>擦净、抹净各楼层内会议室、接待室、图书馆、休息室等内的桌、椅台面、文件柜等家具。</w:t>
      </w:r>
    </w:p>
    <w:p w:rsidR="006B5E1A" w:rsidRDefault="006B5E1A" w:rsidP="006B5E1A">
      <w:pPr>
        <w:numPr>
          <w:ilvl w:val="0"/>
          <w:numId w:val="10"/>
        </w:numPr>
        <w:adjustRightInd w:val="0"/>
        <w:snapToGrid w:val="0"/>
        <w:spacing w:line="300" w:lineRule="auto"/>
        <w:ind w:left="0" w:firstLineChars="200" w:firstLine="440"/>
        <w:rPr>
          <w:sz w:val="22"/>
        </w:rPr>
      </w:pPr>
      <w:r>
        <w:rPr>
          <w:rFonts w:hint="eastAsia"/>
          <w:sz w:val="22"/>
        </w:rPr>
        <w:t>定期清扫各楼天台、设备机房等部门。</w:t>
      </w:r>
    </w:p>
    <w:p w:rsidR="006B5E1A" w:rsidRDefault="006B5E1A" w:rsidP="006B5E1A">
      <w:pPr>
        <w:numPr>
          <w:ilvl w:val="0"/>
          <w:numId w:val="10"/>
        </w:numPr>
        <w:adjustRightInd w:val="0"/>
        <w:snapToGrid w:val="0"/>
        <w:spacing w:line="300" w:lineRule="auto"/>
        <w:ind w:left="0" w:firstLineChars="200" w:firstLine="440"/>
        <w:rPr>
          <w:sz w:val="22"/>
        </w:rPr>
      </w:pPr>
      <w:r>
        <w:rPr>
          <w:rFonts w:hint="eastAsia"/>
          <w:sz w:val="22"/>
        </w:rPr>
        <w:t>清洗及保洁各楼层的洗手间、更换卫生纸、洗手液、洁厕精，抹净各类洁具等工作。</w:t>
      </w:r>
    </w:p>
    <w:p w:rsidR="006B5E1A" w:rsidRDefault="006B5E1A" w:rsidP="006B5E1A">
      <w:pPr>
        <w:numPr>
          <w:ilvl w:val="0"/>
          <w:numId w:val="10"/>
        </w:numPr>
        <w:adjustRightInd w:val="0"/>
        <w:snapToGrid w:val="0"/>
        <w:spacing w:line="300" w:lineRule="auto"/>
        <w:ind w:left="0" w:firstLineChars="200" w:firstLine="440"/>
        <w:rPr>
          <w:sz w:val="22"/>
        </w:rPr>
      </w:pPr>
      <w:r>
        <w:rPr>
          <w:rFonts w:hint="eastAsia"/>
          <w:sz w:val="22"/>
        </w:rPr>
        <w:t>定时收集各楼层内生活垃圾，并更换垃圾袋，定期清洁垃圾筒等，保持洁净。</w:t>
      </w:r>
    </w:p>
    <w:p w:rsidR="006B5E1A" w:rsidRDefault="006B5E1A" w:rsidP="006B5E1A">
      <w:pPr>
        <w:numPr>
          <w:ilvl w:val="0"/>
          <w:numId w:val="10"/>
        </w:numPr>
        <w:adjustRightInd w:val="0"/>
        <w:snapToGrid w:val="0"/>
        <w:spacing w:line="300" w:lineRule="auto"/>
        <w:ind w:left="0" w:firstLineChars="200" w:firstLine="440"/>
        <w:rPr>
          <w:sz w:val="22"/>
        </w:rPr>
      </w:pPr>
      <w:r>
        <w:rPr>
          <w:rFonts w:hint="eastAsia"/>
          <w:sz w:val="22"/>
        </w:rPr>
        <w:t>定期、定点、定计划使用专业消毒、杀虫害等药剂进行环保消杀工作。</w:t>
      </w:r>
    </w:p>
    <w:p w:rsidR="006B5E1A" w:rsidRDefault="006B5E1A" w:rsidP="006B5E1A">
      <w:pPr>
        <w:numPr>
          <w:ilvl w:val="0"/>
          <w:numId w:val="10"/>
        </w:numPr>
        <w:adjustRightInd w:val="0"/>
        <w:snapToGrid w:val="0"/>
        <w:spacing w:line="300" w:lineRule="auto"/>
        <w:ind w:left="0" w:firstLineChars="200" w:firstLine="440"/>
        <w:rPr>
          <w:sz w:val="22"/>
        </w:rPr>
      </w:pPr>
      <w:r>
        <w:rPr>
          <w:rFonts w:hint="eastAsia"/>
          <w:sz w:val="22"/>
        </w:rPr>
        <w:t>按时清运、处理垃圾、定时高压冲洗收集站内外墙壁及地面、定期进行灭虫、消毒。</w:t>
      </w:r>
    </w:p>
    <w:p w:rsidR="006B5E1A" w:rsidRDefault="006B5E1A" w:rsidP="006B5E1A">
      <w:pPr>
        <w:numPr>
          <w:ilvl w:val="0"/>
          <w:numId w:val="10"/>
        </w:numPr>
        <w:adjustRightInd w:val="0"/>
        <w:snapToGrid w:val="0"/>
        <w:spacing w:line="300" w:lineRule="auto"/>
        <w:ind w:left="0" w:firstLineChars="200" w:firstLine="440"/>
        <w:rPr>
          <w:sz w:val="22"/>
        </w:rPr>
      </w:pPr>
      <w:r>
        <w:rPr>
          <w:rFonts w:hint="eastAsia"/>
          <w:sz w:val="22"/>
        </w:rPr>
        <w:t>个别办公室的保洁。</w:t>
      </w:r>
    </w:p>
    <w:p w:rsidR="006B5E1A" w:rsidRDefault="006B5E1A" w:rsidP="006B5E1A">
      <w:pPr>
        <w:adjustRightInd w:val="0"/>
        <w:snapToGrid w:val="0"/>
        <w:spacing w:line="300" w:lineRule="auto"/>
        <w:ind w:firstLineChars="200" w:firstLine="440"/>
        <w:rPr>
          <w:sz w:val="22"/>
        </w:rPr>
      </w:pPr>
      <w:r>
        <w:rPr>
          <w:rFonts w:hint="eastAsia"/>
          <w:sz w:val="22"/>
        </w:rPr>
        <w:t>服务标准：建立校园（区域）环境管理制度并认真落实，环卫设施齐备，实行标准化清扫保洁，由专人负责检查监督，清洁率</w:t>
      </w:r>
      <w:r>
        <w:rPr>
          <w:sz w:val="22"/>
        </w:rPr>
        <w:t>100%</w:t>
      </w:r>
      <w:r>
        <w:rPr>
          <w:rFonts w:hint="eastAsia"/>
          <w:sz w:val="22"/>
        </w:rPr>
        <w:t>。具体区域标准要求如下：</w:t>
      </w:r>
    </w:p>
    <w:p w:rsidR="006B5E1A" w:rsidRDefault="006B5E1A" w:rsidP="006B5E1A">
      <w:pPr>
        <w:adjustRightInd w:val="0"/>
        <w:snapToGrid w:val="0"/>
        <w:spacing w:line="300" w:lineRule="auto"/>
        <w:ind w:firstLineChars="200" w:firstLine="440"/>
        <w:rPr>
          <w:sz w:val="22"/>
        </w:rPr>
      </w:pPr>
      <w:r>
        <w:rPr>
          <w:rFonts w:hint="eastAsia"/>
          <w:sz w:val="22"/>
        </w:rPr>
        <w:t>外围及周边道路地面干净无杂物、无积水，无明显污迹、油渍；明沟、窨井内无杂</w:t>
      </w:r>
      <w:r>
        <w:rPr>
          <w:rFonts w:hint="eastAsia"/>
          <w:sz w:val="22"/>
        </w:rPr>
        <w:lastRenderedPageBreak/>
        <w:t>物、无异味；各种标示标牌表面干净无积尘、无水印；路灯表面干净无污渍。</w:t>
      </w:r>
    </w:p>
    <w:p w:rsidR="006B5E1A" w:rsidRDefault="006B5E1A" w:rsidP="006B5E1A">
      <w:pPr>
        <w:adjustRightInd w:val="0"/>
        <w:snapToGrid w:val="0"/>
        <w:spacing w:line="300" w:lineRule="auto"/>
        <w:ind w:firstLineChars="200" w:firstLine="440"/>
        <w:rPr>
          <w:sz w:val="22"/>
        </w:rPr>
      </w:pPr>
      <w:r>
        <w:rPr>
          <w:rFonts w:hint="eastAsia"/>
          <w:sz w:val="22"/>
        </w:rPr>
        <w:t>绿化带及水池绿地内无杂物，花台表面干净无污渍，水池内水质清澈，池内无漂浮物，池壁无青苔等污垢，水池无异味。</w:t>
      </w:r>
    </w:p>
    <w:p w:rsidR="006B5E1A" w:rsidRDefault="006B5E1A" w:rsidP="006B5E1A">
      <w:pPr>
        <w:adjustRightInd w:val="0"/>
        <w:snapToGrid w:val="0"/>
        <w:spacing w:line="300" w:lineRule="auto"/>
        <w:ind w:firstLineChars="200" w:firstLine="440"/>
        <w:rPr>
          <w:sz w:val="22"/>
        </w:rPr>
      </w:pPr>
      <w:r>
        <w:rPr>
          <w:rFonts w:hint="eastAsia"/>
          <w:sz w:val="22"/>
        </w:rPr>
        <w:t>大厅、楼内，公共通道地面干净、无污渍，有光泽，保持地面材质原貌；门框、窗框、窗台、金属件表面光亮、无灰尘、无污渍；门窗玻璃干净无尘，透光性好，无明显印迹；各</w:t>
      </w:r>
    </w:p>
    <w:p w:rsidR="006B5E1A" w:rsidRDefault="006B5E1A" w:rsidP="006B5E1A">
      <w:pPr>
        <w:adjustRightInd w:val="0"/>
        <w:snapToGrid w:val="0"/>
        <w:spacing w:line="300" w:lineRule="auto"/>
        <w:ind w:firstLineChars="200" w:firstLine="440"/>
        <w:rPr>
          <w:sz w:val="22"/>
        </w:rPr>
      </w:pPr>
      <w:r>
        <w:rPr>
          <w:rFonts w:hint="eastAsia"/>
          <w:sz w:val="22"/>
        </w:rPr>
        <w:t>种金属件表面干净，无污渍，有金属光泽；门把手干净、无印迹、定时消毒；天花板干净，无污渍、无蛛网；灯具干净无积尘，中央空调风口干净，无污迹，进出口地垫摆放整齐，表面干净无杂物，盆栽植物无积尘。</w:t>
      </w:r>
    </w:p>
    <w:p w:rsidR="006B5E1A" w:rsidRDefault="006B5E1A" w:rsidP="006B5E1A">
      <w:pPr>
        <w:adjustRightInd w:val="0"/>
        <w:snapToGrid w:val="0"/>
        <w:spacing w:line="300" w:lineRule="auto"/>
        <w:ind w:firstLineChars="200" w:firstLine="440"/>
        <w:rPr>
          <w:sz w:val="22"/>
        </w:rPr>
      </w:pPr>
      <w:r>
        <w:rPr>
          <w:rFonts w:hint="eastAsia"/>
          <w:sz w:val="22"/>
        </w:rPr>
        <w:t>会议室、接待室、图书馆地面、墙面、干净，无灰尘、污渍；天花板、风口目视无灰尘、污渍；桌椅干净，物品摆放整齐、有序。</w:t>
      </w:r>
    </w:p>
    <w:p w:rsidR="006B5E1A" w:rsidRDefault="006B5E1A" w:rsidP="006B5E1A">
      <w:pPr>
        <w:adjustRightInd w:val="0"/>
        <w:snapToGrid w:val="0"/>
        <w:spacing w:line="300" w:lineRule="auto"/>
        <w:ind w:firstLineChars="200" w:firstLine="440"/>
        <w:rPr>
          <w:sz w:val="22"/>
        </w:rPr>
      </w:pPr>
      <w:r>
        <w:rPr>
          <w:rFonts w:hint="eastAsia"/>
          <w:sz w:val="22"/>
        </w:rPr>
        <w:t>楼梯及楼梯间梯步表面干净无污渍，防滑条</w:t>
      </w:r>
      <w:r>
        <w:rPr>
          <w:sz w:val="22"/>
        </w:rPr>
        <w:t>(</w:t>
      </w:r>
      <w:r>
        <w:rPr>
          <w:rFonts w:hint="eastAsia"/>
          <w:sz w:val="22"/>
        </w:rPr>
        <w:t>缝</w:t>
      </w:r>
      <w:r>
        <w:rPr>
          <w:sz w:val="22"/>
        </w:rPr>
        <w:t>)</w:t>
      </w:r>
      <w:r>
        <w:rPr>
          <w:rFonts w:hint="eastAsia"/>
          <w:sz w:val="22"/>
        </w:rPr>
        <w:t>干净，扶手栏杆表面干净无灰尘，防火门及闭门器表面干净无污渍，墙面、天花板无积尘、蛛网。</w:t>
      </w:r>
    </w:p>
    <w:p w:rsidR="006B5E1A" w:rsidRDefault="006B5E1A" w:rsidP="006B5E1A">
      <w:pPr>
        <w:adjustRightInd w:val="0"/>
        <w:snapToGrid w:val="0"/>
        <w:spacing w:line="300" w:lineRule="auto"/>
        <w:ind w:firstLineChars="200" w:firstLine="440"/>
        <w:rPr>
          <w:sz w:val="22"/>
        </w:rPr>
      </w:pPr>
      <w:r>
        <w:rPr>
          <w:rFonts w:hint="eastAsia"/>
          <w:sz w:val="22"/>
        </w:rPr>
        <w:t>公共卫生间地面干净，无污渍、无积水，大小便器表面干净，无污渍，有光泽；各种隔断表面干净，无乱写乱画，金属饰件表面干净，无污迹，有金属光泽；墙壁表面干净，停车场地面干净，无杂物，无明显油渍、污渍；顶部各种管网、灯具表面干净无积尘、蛛网；墙面干净无积尘，各种指示牌表面干净有光泽；消防器材表面干净，摆放整齐；减速带表面干净无明显污迹。</w:t>
      </w:r>
    </w:p>
    <w:p w:rsidR="006B5E1A" w:rsidRDefault="006B5E1A" w:rsidP="006B5E1A">
      <w:pPr>
        <w:adjustRightInd w:val="0"/>
        <w:snapToGrid w:val="0"/>
        <w:spacing w:line="300" w:lineRule="auto"/>
        <w:ind w:firstLineChars="200" w:firstLine="440"/>
        <w:rPr>
          <w:sz w:val="22"/>
        </w:rPr>
      </w:pPr>
      <w:r>
        <w:rPr>
          <w:rFonts w:hint="eastAsia"/>
          <w:sz w:val="22"/>
        </w:rPr>
        <w:t>开水间及清洁间地面干净，无杂物、无积水，地垫摆放整齐干净，天花板干净无蛛网，灯罩表面无积尘、蛛网，墙面干净无污渍，各种物品表面干净无渍，清洁工具摆放整齐有序，室内无明显异味。</w:t>
      </w:r>
    </w:p>
    <w:p w:rsidR="006B5E1A" w:rsidRDefault="006B5E1A" w:rsidP="006B5E1A">
      <w:pPr>
        <w:adjustRightInd w:val="0"/>
        <w:snapToGrid w:val="0"/>
        <w:spacing w:line="300" w:lineRule="auto"/>
        <w:ind w:firstLineChars="200" w:firstLine="440"/>
        <w:rPr>
          <w:sz w:val="22"/>
        </w:rPr>
      </w:pPr>
      <w:r>
        <w:rPr>
          <w:rFonts w:hint="eastAsia"/>
          <w:sz w:val="22"/>
        </w:rPr>
        <w:t>电梯及电梯厅、电梯轿厢四壁光洁明亮，操作面板无污迹、无灰尘、无印迹，地面干净，空气清新、无异味；玻璃表面干净透光性好，不锈钢光亮无尘；厅内地面干净有光泽。</w:t>
      </w:r>
    </w:p>
    <w:p w:rsidR="006B5E1A" w:rsidRDefault="006B5E1A" w:rsidP="006B5E1A">
      <w:pPr>
        <w:adjustRightInd w:val="0"/>
        <w:snapToGrid w:val="0"/>
        <w:spacing w:line="300" w:lineRule="auto"/>
        <w:ind w:firstLineChars="200" w:firstLine="440"/>
        <w:rPr>
          <w:sz w:val="22"/>
        </w:rPr>
      </w:pPr>
      <w:r>
        <w:rPr>
          <w:rFonts w:hint="eastAsia"/>
          <w:sz w:val="22"/>
        </w:rPr>
        <w:t>电器设施灯泡、灯管、灯罩无积尘、无污迹。装饰件无积尘、无污迹；开关、插座、配电箱无积尘、无明显污迹。</w:t>
      </w:r>
    </w:p>
    <w:p w:rsidR="006B5E1A" w:rsidRDefault="006B5E1A" w:rsidP="006B5E1A">
      <w:pPr>
        <w:adjustRightInd w:val="0"/>
        <w:snapToGrid w:val="0"/>
        <w:spacing w:line="300" w:lineRule="auto"/>
        <w:ind w:firstLineChars="200" w:firstLine="440"/>
        <w:rPr>
          <w:sz w:val="22"/>
        </w:rPr>
      </w:pPr>
      <w:r>
        <w:rPr>
          <w:rFonts w:hint="eastAsia"/>
          <w:sz w:val="22"/>
        </w:rPr>
        <w:t>垃圾桶按垃圾分类要求，指定位置摆放，桶身表面干净无污渍；</w:t>
      </w:r>
    </w:p>
    <w:p w:rsidR="006B5E1A" w:rsidRDefault="006B5E1A" w:rsidP="006B5E1A">
      <w:pPr>
        <w:adjustRightInd w:val="0"/>
        <w:snapToGrid w:val="0"/>
        <w:spacing w:line="300" w:lineRule="auto"/>
        <w:ind w:firstLineChars="200" w:firstLine="440"/>
        <w:rPr>
          <w:sz w:val="22"/>
        </w:rPr>
      </w:pPr>
      <w:r>
        <w:rPr>
          <w:rFonts w:hint="eastAsia"/>
          <w:sz w:val="22"/>
        </w:rPr>
        <w:t>消防栓、消防箱，公共设施保持表面干净，无灰尘、无污渍。报警器、火警通讯电话插座、灭火器表面光亮、无积尘、无污迹；喷淋盖、烟感器、扬声器无积尘、无污渍。</w:t>
      </w:r>
    </w:p>
    <w:p w:rsidR="006B5E1A" w:rsidRDefault="006B5E1A" w:rsidP="006B5E1A">
      <w:pPr>
        <w:adjustRightInd w:val="0"/>
        <w:snapToGrid w:val="0"/>
        <w:spacing w:line="300" w:lineRule="auto"/>
        <w:ind w:firstLineChars="200" w:firstLine="440"/>
        <w:rPr>
          <w:sz w:val="22"/>
        </w:rPr>
      </w:pPr>
      <w:r>
        <w:rPr>
          <w:rFonts w:hint="eastAsia"/>
          <w:sz w:val="22"/>
        </w:rPr>
        <w:t>垃圾中转房应专人管理定时开放，袋装垃圾摆放整齐，地面无明显垃圾，无污水外溢，房内应无明显异味，垃圾日产日清。</w:t>
      </w:r>
    </w:p>
    <w:p w:rsidR="006B5E1A" w:rsidRDefault="006B5E1A" w:rsidP="006B5E1A">
      <w:pPr>
        <w:adjustRightInd w:val="0"/>
        <w:snapToGrid w:val="0"/>
        <w:spacing w:line="300" w:lineRule="auto"/>
        <w:ind w:firstLineChars="200" w:firstLine="440"/>
        <w:rPr>
          <w:sz w:val="22"/>
        </w:rPr>
      </w:pPr>
      <w:r>
        <w:rPr>
          <w:rFonts w:hint="eastAsia"/>
          <w:sz w:val="22"/>
        </w:rPr>
        <w:t>设备机房、管道，指示牌无卫生死角、无垃圾堆积，无积尘、目视无蜘蛛网、无明显无污渍、无水渍。</w:t>
      </w:r>
    </w:p>
    <w:p w:rsidR="006B5E1A" w:rsidRDefault="006B5E1A" w:rsidP="006B5E1A">
      <w:pPr>
        <w:tabs>
          <w:tab w:val="left" w:pos="7200"/>
        </w:tabs>
        <w:adjustRightInd w:val="0"/>
        <w:snapToGrid w:val="0"/>
        <w:spacing w:line="300" w:lineRule="auto"/>
        <w:ind w:firstLineChars="200" w:firstLine="440"/>
        <w:rPr>
          <w:sz w:val="22"/>
        </w:rPr>
      </w:pPr>
      <w:r>
        <w:rPr>
          <w:rFonts w:hint="eastAsia"/>
          <w:sz w:val="22"/>
        </w:rPr>
        <w:t>（七）垃圾清运、处理</w:t>
      </w:r>
    </w:p>
    <w:p w:rsidR="006B5E1A" w:rsidRDefault="006B5E1A" w:rsidP="006B5E1A">
      <w:pPr>
        <w:numPr>
          <w:ilvl w:val="0"/>
          <w:numId w:val="11"/>
        </w:numPr>
        <w:adjustRightInd w:val="0"/>
        <w:snapToGrid w:val="0"/>
        <w:spacing w:line="300" w:lineRule="auto"/>
        <w:ind w:left="0" w:firstLineChars="200" w:firstLine="440"/>
        <w:rPr>
          <w:sz w:val="22"/>
        </w:rPr>
      </w:pPr>
      <w:r>
        <w:rPr>
          <w:rFonts w:hint="eastAsia"/>
          <w:sz w:val="22"/>
        </w:rPr>
        <w:t>垃圾清运、处理分为：干、湿、有害垃圾清运处理、督促装修队伍装修垃圾清运处理和废纸及可再生废物的回收。所有垃圾清运处理应符合上海市有关法律、法规规定。干垃圾每月</w:t>
      </w:r>
      <w:r>
        <w:rPr>
          <w:rFonts w:hint="eastAsia"/>
          <w:sz w:val="22"/>
        </w:rPr>
        <w:t>450</w:t>
      </w:r>
      <w:r>
        <w:rPr>
          <w:rFonts w:hint="eastAsia"/>
          <w:sz w:val="22"/>
        </w:rPr>
        <w:t>桶，湿垃圾</w:t>
      </w:r>
      <w:r>
        <w:rPr>
          <w:rFonts w:hint="eastAsia"/>
          <w:sz w:val="22"/>
        </w:rPr>
        <w:t>162</w:t>
      </w:r>
      <w:r>
        <w:rPr>
          <w:rFonts w:hint="eastAsia"/>
          <w:sz w:val="22"/>
        </w:rPr>
        <w:t>桶，主要工作是收集和分类，由环卫清运。</w:t>
      </w:r>
    </w:p>
    <w:p w:rsidR="006B5E1A" w:rsidRDefault="006B5E1A" w:rsidP="006B5E1A">
      <w:pPr>
        <w:numPr>
          <w:ilvl w:val="0"/>
          <w:numId w:val="11"/>
        </w:numPr>
        <w:adjustRightInd w:val="0"/>
        <w:snapToGrid w:val="0"/>
        <w:spacing w:line="300" w:lineRule="auto"/>
        <w:ind w:left="0" w:firstLineChars="200" w:firstLine="440"/>
        <w:rPr>
          <w:sz w:val="22"/>
        </w:rPr>
      </w:pPr>
      <w:r>
        <w:rPr>
          <w:rFonts w:hint="eastAsia"/>
          <w:sz w:val="22"/>
        </w:rPr>
        <w:t>垃圾清运、处理的范围分为：</w:t>
      </w:r>
    </w:p>
    <w:p w:rsidR="006B5E1A" w:rsidRDefault="006B5E1A" w:rsidP="006B5E1A">
      <w:pPr>
        <w:numPr>
          <w:ilvl w:val="1"/>
          <w:numId w:val="12"/>
        </w:numPr>
        <w:adjustRightInd w:val="0"/>
        <w:snapToGrid w:val="0"/>
        <w:spacing w:line="300" w:lineRule="auto"/>
        <w:ind w:left="0" w:firstLineChars="200" w:firstLine="440"/>
        <w:rPr>
          <w:rFonts w:ascii="宋体" w:hAnsi="宋体"/>
          <w:sz w:val="22"/>
        </w:rPr>
      </w:pPr>
      <w:r>
        <w:rPr>
          <w:rFonts w:ascii="宋体" w:hAnsi="宋体" w:hint="eastAsia"/>
          <w:sz w:val="22"/>
        </w:rPr>
        <w:t>校园日常办公垃圾</w:t>
      </w:r>
    </w:p>
    <w:p w:rsidR="006B5E1A" w:rsidRDefault="006B5E1A" w:rsidP="006B5E1A">
      <w:pPr>
        <w:numPr>
          <w:ilvl w:val="1"/>
          <w:numId w:val="12"/>
        </w:numPr>
        <w:adjustRightInd w:val="0"/>
        <w:snapToGrid w:val="0"/>
        <w:spacing w:line="300" w:lineRule="auto"/>
        <w:ind w:left="0" w:firstLineChars="200" w:firstLine="440"/>
        <w:rPr>
          <w:rFonts w:ascii="宋体" w:hAnsi="宋体"/>
          <w:sz w:val="22"/>
        </w:rPr>
      </w:pPr>
      <w:r>
        <w:rPr>
          <w:rFonts w:ascii="宋体" w:hAnsi="宋体" w:hint="eastAsia"/>
          <w:sz w:val="22"/>
        </w:rPr>
        <w:lastRenderedPageBreak/>
        <w:t>校园日常生活垃圾</w:t>
      </w:r>
    </w:p>
    <w:p w:rsidR="006B5E1A" w:rsidRDefault="006B5E1A" w:rsidP="006B5E1A">
      <w:pPr>
        <w:numPr>
          <w:ilvl w:val="0"/>
          <w:numId w:val="11"/>
        </w:numPr>
        <w:adjustRightInd w:val="0"/>
        <w:snapToGrid w:val="0"/>
        <w:spacing w:line="300" w:lineRule="auto"/>
        <w:ind w:left="0" w:firstLineChars="200" w:firstLine="440"/>
        <w:rPr>
          <w:sz w:val="22"/>
        </w:rPr>
      </w:pPr>
      <w:r>
        <w:rPr>
          <w:rFonts w:hint="eastAsia"/>
          <w:sz w:val="22"/>
        </w:rPr>
        <w:t>垃圾清运、处理工作分为：</w:t>
      </w:r>
    </w:p>
    <w:p w:rsidR="006B5E1A" w:rsidRDefault="006B5E1A" w:rsidP="006B5E1A">
      <w:pPr>
        <w:numPr>
          <w:ilvl w:val="1"/>
          <w:numId w:val="13"/>
        </w:numPr>
        <w:adjustRightInd w:val="0"/>
        <w:snapToGrid w:val="0"/>
        <w:spacing w:line="300" w:lineRule="auto"/>
        <w:ind w:left="0" w:firstLineChars="200" w:firstLine="440"/>
        <w:rPr>
          <w:rFonts w:ascii="宋体" w:hAnsi="宋体"/>
          <w:sz w:val="22"/>
        </w:rPr>
      </w:pPr>
      <w:r>
        <w:rPr>
          <w:rFonts w:ascii="宋体" w:hAnsi="宋体" w:hint="eastAsia"/>
          <w:sz w:val="22"/>
        </w:rPr>
        <w:t>每天定时清运、处理</w:t>
      </w:r>
      <w:r>
        <w:rPr>
          <w:rFonts w:ascii="宋体" w:hAnsi="宋体"/>
          <w:sz w:val="22"/>
        </w:rPr>
        <w:t>2</w:t>
      </w:r>
      <w:r>
        <w:rPr>
          <w:rFonts w:ascii="宋体" w:hAnsi="宋体" w:hint="eastAsia"/>
          <w:sz w:val="22"/>
        </w:rPr>
        <w:t>次。</w:t>
      </w:r>
    </w:p>
    <w:p w:rsidR="006B5E1A" w:rsidRDefault="006B5E1A" w:rsidP="006B5E1A">
      <w:pPr>
        <w:numPr>
          <w:ilvl w:val="1"/>
          <w:numId w:val="13"/>
        </w:numPr>
        <w:adjustRightInd w:val="0"/>
        <w:snapToGrid w:val="0"/>
        <w:spacing w:line="300" w:lineRule="auto"/>
        <w:ind w:left="0" w:firstLineChars="200" w:firstLine="440"/>
        <w:rPr>
          <w:rFonts w:ascii="宋体" w:hAnsi="宋体"/>
          <w:sz w:val="22"/>
        </w:rPr>
      </w:pPr>
      <w:r>
        <w:rPr>
          <w:rFonts w:ascii="宋体" w:hAnsi="宋体" w:hint="eastAsia"/>
          <w:sz w:val="22"/>
        </w:rPr>
        <w:t>将物业项目内所有桶内垃圾清理干净封好胶袋口。</w:t>
      </w:r>
    </w:p>
    <w:p w:rsidR="006B5E1A" w:rsidRDefault="006B5E1A" w:rsidP="006B5E1A">
      <w:pPr>
        <w:adjustRightInd w:val="0"/>
        <w:snapToGrid w:val="0"/>
        <w:spacing w:line="300" w:lineRule="auto"/>
        <w:ind w:firstLineChars="200" w:firstLine="440"/>
        <w:rPr>
          <w:sz w:val="22"/>
        </w:rPr>
      </w:pPr>
      <w:r>
        <w:rPr>
          <w:rFonts w:hint="eastAsia"/>
          <w:sz w:val="22"/>
        </w:rPr>
        <w:t>服务标准：垃圾的清运、处理，由物业公司监督四周必须无散积垃圾、无异味，必须经常喷洒药水，防止发生虫害。所有垃圾必须日产日清，清洁人员每天定时到各点收集废纸及可再生废弃物进行回收、处理。</w:t>
      </w:r>
    </w:p>
    <w:p w:rsidR="006B5E1A" w:rsidRDefault="006B5E1A" w:rsidP="006B5E1A">
      <w:pPr>
        <w:tabs>
          <w:tab w:val="left" w:pos="7200"/>
        </w:tabs>
        <w:adjustRightInd w:val="0"/>
        <w:snapToGrid w:val="0"/>
        <w:spacing w:line="300" w:lineRule="auto"/>
        <w:ind w:firstLineChars="200" w:firstLine="440"/>
        <w:rPr>
          <w:sz w:val="22"/>
        </w:rPr>
      </w:pPr>
      <w:r>
        <w:rPr>
          <w:rFonts w:hint="eastAsia"/>
          <w:sz w:val="22"/>
        </w:rPr>
        <w:t>（八）学生公寓管理</w:t>
      </w:r>
    </w:p>
    <w:p w:rsidR="006B5E1A" w:rsidRDefault="006B5E1A" w:rsidP="006B5E1A">
      <w:pPr>
        <w:numPr>
          <w:ilvl w:val="0"/>
          <w:numId w:val="14"/>
        </w:numPr>
        <w:adjustRightInd w:val="0"/>
        <w:snapToGrid w:val="0"/>
        <w:spacing w:line="300" w:lineRule="auto"/>
        <w:ind w:left="0" w:firstLineChars="200" w:firstLine="440"/>
        <w:rPr>
          <w:sz w:val="22"/>
        </w:rPr>
      </w:pPr>
      <w:r>
        <w:rPr>
          <w:rFonts w:hint="eastAsia"/>
          <w:sz w:val="22"/>
        </w:rPr>
        <w:t>委派专业学生公寓管理人员，做好校区各宿舍楼的管理工作，做好</w:t>
      </w:r>
      <w:r>
        <w:rPr>
          <w:rFonts w:hint="eastAsia"/>
          <w:sz w:val="22"/>
        </w:rPr>
        <w:t>24</w:t>
      </w:r>
      <w:r>
        <w:rPr>
          <w:rFonts w:hint="eastAsia"/>
          <w:sz w:val="22"/>
        </w:rPr>
        <w:t>小时门岗值班服务。</w:t>
      </w:r>
    </w:p>
    <w:p w:rsidR="006B5E1A" w:rsidRDefault="006B5E1A" w:rsidP="006B5E1A">
      <w:pPr>
        <w:numPr>
          <w:ilvl w:val="0"/>
          <w:numId w:val="14"/>
        </w:numPr>
        <w:adjustRightInd w:val="0"/>
        <w:snapToGrid w:val="0"/>
        <w:spacing w:line="300" w:lineRule="auto"/>
        <w:ind w:left="0" w:firstLineChars="200" w:firstLine="440"/>
        <w:rPr>
          <w:sz w:val="22"/>
        </w:rPr>
      </w:pPr>
      <w:r>
        <w:rPr>
          <w:rFonts w:hint="eastAsia"/>
          <w:sz w:val="22"/>
        </w:rPr>
        <w:t>学生公寓内的学生管理，体现“三服务、两育人”的精神。</w:t>
      </w:r>
    </w:p>
    <w:p w:rsidR="006B5E1A" w:rsidRDefault="006B5E1A" w:rsidP="006B5E1A">
      <w:pPr>
        <w:numPr>
          <w:ilvl w:val="0"/>
          <w:numId w:val="14"/>
        </w:numPr>
        <w:adjustRightInd w:val="0"/>
        <w:snapToGrid w:val="0"/>
        <w:spacing w:line="300" w:lineRule="auto"/>
        <w:ind w:left="0" w:firstLineChars="200" w:firstLine="440"/>
        <w:rPr>
          <w:sz w:val="22"/>
        </w:rPr>
      </w:pPr>
      <w:r>
        <w:rPr>
          <w:rFonts w:hint="eastAsia"/>
          <w:sz w:val="22"/>
        </w:rPr>
        <w:t>配合完成新生入学接待等工作，配合校方做好因学生毕业、宿舍调整后房间的保洁、床铺整修及零星搬迁工作。</w:t>
      </w:r>
    </w:p>
    <w:p w:rsidR="006B5E1A" w:rsidRDefault="006B5E1A" w:rsidP="006B5E1A">
      <w:pPr>
        <w:numPr>
          <w:ilvl w:val="0"/>
          <w:numId w:val="14"/>
        </w:numPr>
        <w:adjustRightInd w:val="0"/>
        <w:snapToGrid w:val="0"/>
        <w:spacing w:line="300" w:lineRule="auto"/>
        <w:ind w:left="0" w:firstLineChars="200" w:firstLine="440"/>
        <w:rPr>
          <w:sz w:val="22"/>
        </w:rPr>
      </w:pPr>
      <w:r>
        <w:rPr>
          <w:rFonts w:hint="eastAsia"/>
          <w:sz w:val="22"/>
        </w:rPr>
        <w:t>做好学生公寓楼宇内学生文化建设工作，以及每日的寝室评比打分工作，包括安全及卫生检查。</w:t>
      </w:r>
    </w:p>
    <w:p w:rsidR="006B5E1A" w:rsidRDefault="006B5E1A" w:rsidP="006B5E1A">
      <w:pPr>
        <w:adjustRightInd w:val="0"/>
        <w:snapToGrid w:val="0"/>
        <w:spacing w:line="300" w:lineRule="auto"/>
        <w:ind w:firstLineChars="200" w:firstLine="440"/>
        <w:rPr>
          <w:sz w:val="22"/>
        </w:rPr>
      </w:pPr>
      <w:r>
        <w:rPr>
          <w:rFonts w:hint="eastAsia"/>
          <w:sz w:val="22"/>
        </w:rPr>
        <w:t>服务标准：做好学生公寓日常管理，学生公寓管理人员进行严格培训，服务态度文明规范，按要求执行学生公寓管理规定，做好学生公寓管理工作，严防男女生混窜寝室，做到各学生公寓管理室专人</w:t>
      </w:r>
      <w:r>
        <w:rPr>
          <w:rFonts w:hint="eastAsia"/>
          <w:sz w:val="22"/>
        </w:rPr>
        <w:t>24</w:t>
      </w:r>
      <w:r>
        <w:rPr>
          <w:rFonts w:hint="eastAsia"/>
          <w:sz w:val="22"/>
        </w:rPr>
        <w:t>小时值班。</w:t>
      </w:r>
    </w:p>
    <w:p w:rsidR="006B5E1A" w:rsidRDefault="006B5E1A" w:rsidP="006B5E1A">
      <w:pPr>
        <w:tabs>
          <w:tab w:val="left" w:pos="7200"/>
        </w:tabs>
        <w:adjustRightInd w:val="0"/>
        <w:snapToGrid w:val="0"/>
        <w:spacing w:line="300" w:lineRule="auto"/>
        <w:ind w:firstLineChars="200" w:firstLine="440"/>
        <w:rPr>
          <w:sz w:val="22"/>
        </w:rPr>
      </w:pPr>
      <w:r>
        <w:rPr>
          <w:rFonts w:hint="eastAsia"/>
          <w:sz w:val="22"/>
        </w:rPr>
        <w:t>（九）绿化养护</w:t>
      </w:r>
    </w:p>
    <w:p w:rsidR="006B5E1A" w:rsidRDefault="006B5E1A" w:rsidP="006B5E1A">
      <w:pPr>
        <w:tabs>
          <w:tab w:val="left" w:pos="7200"/>
        </w:tabs>
        <w:adjustRightInd w:val="0"/>
        <w:snapToGrid w:val="0"/>
        <w:spacing w:line="300" w:lineRule="auto"/>
        <w:ind w:firstLineChars="200" w:firstLine="440"/>
        <w:rPr>
          <w:sz w:val="22"/>
        </w:rPr>
      </w:pPr>
      <w:r>
        <w:rPr>
          <w:rFonts w:hint="eastAsia"/>
          <w:sz w:val="22"/>
        </w:rPr>
        <w:t xml:space="preserve">   </w:t>
      </w:r>
      <w:r>
        <w:rPr>
          <w:rFonts w:hint="eastAsia"/>
          <w:sz w:val="22"/>
        </w:rPr>
        <w:t>苗木各类：</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400"/>
        <w:gridCol w:w="2580"/>
        <w:gridCol w:w="1440"/>
      </w:tblGrid>
      <w:tr w:rsidR="006B5E1A" w:rsidTr="006831B5">
        <w:trPr>
          <w:trHeight w:val="270"/>
          <w:jc w:val="center"/>
        </w:trPr>
        <w:tc>
          <w:tcPr>
            <w:tcW w:w="1356"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校区</w:t>
            </w: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品名</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数量</w:t>
            </w:r>
          </w:p>
        </w:tc>
        <w:tc>
          <w:tcPr>
            <w:tcW w:w="144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0"/>
                <w:kern w:val="0"/>
                <w:sz w:val="22"/>
              </w:rPr>
            </w:pPr>
            <w:r>
              <w:rPr>
                <w:rFonts w:asciiTheme="minorEastAsia" w:eastAsiaTheme="minorEastAsia" w:hAnsiTheme="minorEastAsia" w:cs="宋体" w:hint="eastAsia"/>
                <w:bCs/>
                <w:color w:val="000000"/>
                <w:kern w:val="0"/>
                <w:sz w:val="22"/>
              </w:rPr>
              <w:t>类型</w:t>
            </w:r>
          </w:p>
        </w:tc>
      </w:tr>
      <w:tr w:rsidR="006B5E1A" w:rsidTr="006831B5">
        <w:trPr>
          <w:trHeight w:val="270"/>
          <w:jc w:val="center"/>
        </w:trPr>
        <w:tc>
          <w:tcPr>
            <w:tcW w:w="1356" w:type="dxa"/>
            <w:vMerge w:val="restart"/>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0"/>
                <w:kern w:val="0"/>
                <w:sz w:val="22"/>
              </w:rPr>
            </w:pPr>
            <w:r>
              <w:rPr>
                <w:rFonts w:asciiTheme="minorEastAsia" w:eastAsiaTheme="minorEastAsia" w:hAnsiTheme="minorEastAsia" w:cs="宋体" w:hint="eastAsia"/>
                <w:bCs/>
                <w:color w:val="000000"/>
                <w:kern w:val="0"/>
                <w:sz w:val="22"/>
              </w:rPr>
              <w:t>龙居路校区</w:t>
            </w: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香樟树</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65株</w:t>
            </w:r>
          </w:p>
        </w:tc>
        <w:tc>
          <w:tcPr>
            <w:tcW w:w="1440" w:type="dxa"/>
            <w:vMerge w:val="restart"/>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0"/>
                <w:kern w:val="0"/>
                <w:sz w:val="22"/>
              </w:rPr>
            </w:pPr>
            <w:r>
              <w:rPr>
                <w:rFonts w:asciiTheme="minorEastAsia" w:eastAsiaTheme="minorEastAsia" w:hAnsiTheme="minorEastAsia" w:cs="宋体" w:hint="eastAsia"/>
                <w:bCs/>
                <w:color w:val="000000"/>
                <w:kern w:val="0"/>
                <w:sz w:val="22"/>
              </w:rPr>
              <w:t>乔木</w:t>
            </w: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海棠</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10株</w:t>
            </w:r>
          </w:p>
        </w:tc>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红叶李</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25株</w:t>
            </w:r>
          </w:p>
        </w:tc>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樱花</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57株</w:t>
            </w:r>
          </w:p>
        </w:tc>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广玉兰</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15株</w:t>
            </w:r>
          </w:p>
        </w:tc>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榉树</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10株</w:t>
            </w:r>
          </w:p>
        </w:tc>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茶花</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123株</w:t>
            </w:r>
          </w:p>
        </w:tc>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桂花</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25株</w:t>
            </w:r>
          </w:p>
        </w:tc>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紫薇</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12株</w:t>
            </w:r>
          </w:p>
        </w:tc>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红枫</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18株</w:t>
            </w:r>
          </w:p>
        </w:tc>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铁树</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28株</w:t>
            </w:r>
          </w:p>
        </w:tc>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紫藤</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16株</w:t>
            </w:r>
          </w:p>
        </w:tc>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腊梅</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10株</w:t>
            </w:r>
          </w:p>
        </w:tc>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红花檵木</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240㎡</w:t>
            </w:r>
          </w:p>
        </w:tc>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六月雪</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423㎡</w:t>
            </w:r>
          </w:p>
        </w:tc>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红叶石楠</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620㎡</w:t>
            </w:r>
          </w:p>
        </w:tc>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女贞</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360㎡</w:t>
            </w:r>
          </w:p>
        </w:tc>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金边黄杨</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240㎡</w:t>
            </w:r>
          </w:p>
        </w:tc>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迎春花</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210㎡</w:t>
            </w:r>
          </w:p>
        </w:tc>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金丝桃</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72㎡</w:t>
            </w:r>
          </w:p>
        </w:tc>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马尼拉</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1200㎡</w:t>
            </w:r>
          </w:p>
        </w:tc>
        <w:tc>
          <w:tcPr>
            <w:tcW w:w="144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0"/>
                <w:kern w:val="0"/>
                <w:sz w:val="22"/>
              </w:rPr>
            </w:pPr>
            <w:r>
              <w:rPr>
                <w:rFonts w:asciiTheme="minorEastAsia" w:eastAsiaTheme="minorEastAsia" w:hAnsiTheme="minorEastAsia" w:cs="宋体" w:hint="eastAsia"/>
                <w:bCs/>
                <w:color w:val="000000"/>
                <w:kern w:val="0"/>
                <w:sz w:val="22"/>
              </w:rPr>
              <w:t>草坪</w:t>
            </w:r>
          </w:p>
        </w:tc>
      </w:tr>
      <w:tr w:rsidR="006B5E1A" w:rsidTr="006831B5">
        <w:trPr>
          <w:trHeight w:val="270"/>
          <w:jc w:val="center"/>
        </w:trPr>
        <w:tc>
          <w:tcPr>
            <w:tcW w:w="1356" w:type="dxa"/>
            <w:vMerge w:val="restart"/>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0"/>
                <w:kern w:val="0"/>
                <w:sz w:val="22"/>
              </w:rPr>
            </w:pPr>
            <w:r>
              <w:rPr>
                <w:rFonts w:asciiTheme="minorEastAsia" w:eastAsiaTheme="minorEastAsia" w:hAnsiTheme="minorEastAsia" w:cs="宋体" w:hint="eastAsia"/>
                <w:bCs/>
                <w:color w:val="000000"/>
                <w:kern w:val="0"/>
                <w:sz w:val="22"/>
              </w:rPr>
              <w:t>博兴路校区</w:t>
            </w: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水杉</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10株</w:t>
            </w:r>
          </w:p>
        </w:tc>
        <w:tc>
          <w:tcPr>
            <w:tcW w:w="1440" w:type="dxa"/>
            <w:vMerge w:val="restart"/>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0"/>
                <w:kern w:val="0"/>
                <w:sz w:val="22"/>
              </w:rPr>
            </w:pPr>
            <w:r>
              <w:rPr>
                <w:rFonts w:asciiTheme="minorEastAsia" w:eastAsiaTheme="minorEastAsia" w:hAnsiTheme="minorEastAsia" w:cs="宋体" w:hint="eastAsia"/>
                <w:bCs/>
                <w:color w:val="000000"/>
                <w:kern w:val="0"/>
                <w:sz w:val="22"/>
              </w:rPr>
              <w:t>乔木</w:t>
            </w: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海棠</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5株</w:t>
            </w:r>
          </w:p>
        </w:tc>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红叶李</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5株</w:t>
            </w:r>
          </w:p>
        </w:tc>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女贞</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6株</w:t>
            </w:r>
          </w:p>
        </w:tc>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茶花</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12株</w:t>
            </w:r>
          </w:p>
        </w:tc>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红叶李</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18株</w:t>
            </w:r>
          </w:p>
        </w:tc>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紫薇</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8株</w:t>
            </w:r>
          </w:p>
        </w:tc>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合欢</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8株</w:t>
            </w:r>
          </w:p>
        </w:tc>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红枫</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4株</w:t>
            </w:r>
          </w:p>
        </w:tc>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腊梅</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4株</w:t>
            </w:r>
          </w:p>
        </w:tc>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金边八角叶</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52㎡</w:t>
            </w:r>
          </w:p>
        </w:tc>
        <w:tc>
          <w:tcPr>
            <w:tcW w:w="1440" w:type="dxa"/>
            <w:vMerge w:val="restart"/>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0"/>
                <w:kern w:val="0"/>
                <w:sz w:val="22"/>
              </w:rPr>
            </w:pPr>
            <w:r>
              <w:rPr>
                <w:rFonts w:asciiTheme="minorEastAsia" w:eastAsiaTheme="minorEastAsia" w:hAnsiTheme="minorEastAsia" w:cs="宋体" w:hint="eastAsia"/>
                <w:bCs/>
                <w:color w:val="000000"/>
                <w:kern w:val="0"/>
                <w:sz w:val="22"/>
              </w:rPr>
              <w:t>灌木</w:t>
            </w: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杜鹃</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44㎡</w:t>
            </w:r>
          </w:p>
        </w:tc>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夹竹桃</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25㎡</w:t>
            </w:r>
          </w:p>
        </w:tc>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六月雪</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10㎡</w:t>
            </w:r>
          </w:p>
        </w:tc>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r>
      <w:tr w:rsidR="006B5E1A" w:rsidTr="006831B5">
        <w:trPr>
          <w:trHeight w:val="270"/>
          <w:jc w:val="center"/>
        </w:trPr>
        <w:tc>
          <w:tcPr>
            <w:tcW w:w="1356" w:type="dxa"/>
            <w:vMerge w:val="restart"/>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0"/>
                <w:kern w:val="0"/>
                <w:sz w:val="22"/>
              </w:rPr>
            </w:pPr>
            <w:r>
              <w:rPr>
                <w:rFonts w:asciiTheme="minorEastAsia" w:eastAsiaTheme="minorEastAsia" w:hAnsiTheme="minorEastAsia" w:cs="宋体" w:hint="eastAsia"/>
                <w:bCs/>
                <w:color w:val="000000"/>
                <w:kern w:val="0"/>
                <w:sz w:val="22"/>
              </w:rPr>
              <w:t>新金桥路校区</w:t>
            </w: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桂花</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50株</w:t>
            </w:r>
          </w:p>
        </w:tc>
        <w:tc>
          <w:tcPr>
            <w:tcW w:w="1440" w:type="dxa"/>
            <w:vMerge w:val="restart"/>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0"/>
                <w:kern w:val="0"/>
                <w:sz w:val="22"/>
              </w:rPr>
            </w:pPr>
            <w:r>
              <w:rPr>
                <w:rFonts w:asciiTheme="minorEastAsia" w:eastAsiaTheme="minorEastAsia" w:hAnsiTheme="minorEastAsia" w:cs="宋体" w:hint="eastAsia"/>
                <w:bCs/>
                <w:color w:val="000000"/>
                <w:kern w:val="0"/>
                <w:sz w:val="22"/>
              </w:rPr>
              <w:t>乔木</w:t>
            </w: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樱花</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20株</w:t>
            </w:r>
          </w:p>
        </w:tc>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红叶李</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15株</w:t>
            </w:r>
          </w:p>
        </w:tc>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樱花</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57株</w:t>
            </w:r>
          </w:p>
        </w:tc>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枇杷树</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1株</w:t>
            </w:r>
          </w:p>
        </w:tc>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广玉兰</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6株</w:t>
            </w:r>
          </w:p>
        </w:tc>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榉树</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6株</w:t>
            </w:r>
          </w:p>
        </w:tc>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茶花</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12株</w:t>
            </w:r>
          </w:p>
        </w:tc>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白玉兰</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6株</w:t>
            </w:r>
          </w:p>
        </w:tc>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红枫</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8株</w:t>
            </w:r>
          </w:p>
        </w:tc>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铁树</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28株</w:t>
            </w:r>
          </w:p>
        </w:tc>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金边八角叶</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12㎡</w:t>
            </w:r>
          </w:p>
        </w:tc>
        <w:tc>
          <w:tcPr>
            <w:tcW w:w="1440" w:type="dxa"/>
            <w:vMerge w:val="restart"/>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0"/>
                <w:kern w:val="0"/>
                <w:sz w:val="22"/>
              </w:rPr>
            </w:pPr>
            <w:r>
              <w:rPr>
                <w:rFonts w:asciiTheme="minorEastAsia" w:eastAsiaTheme="minorEastAsia" w:hAnsiTheme="minorEastAsia" w:cs="宋体" w:hint="eastAsia"/>
                <w:bCs/>
                <w:color w:val="000000"/>
                <w:kern w:val="0"/>
                <w:sz w:val="22"/>
              </w:rPr>
              <w:t>灌木</w:t>
            </w: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杜鹃</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604㎡</w:t>
            </w:r>
          </w:p>
        </w:tc>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六月雪</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33㎡</w:t>
            </w:r>
          </w:p>
        </w:tc>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红叶石楠</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620㎡</w:t>
            </w:r>
          </w:p>
        </w:tc>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金边黄杨</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40㎡</w:t>
            </w:r>
          </w:p>
        </w:tc>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黄金条</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50㎡</w:t>
            </w:r>
          </w:p>
        </w:tc>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马尼拉</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200㎡</w:t>
            </w:r>
          </w:p>
        </w:tc>
        <w:tc>
          <w:tcPr>
            <w:tcW w:w="144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0"/>
                <w:kern w:val="0"/>
                <w:sz w:val="22"/>
              </w:rPr>
            </w:pPr>
            <w:r>
              <w:rPr>
                <w:rFonts w:asciiTheme="minorEastAsia" w:eastAsiaTheme="minorEastAsia" w:hAnsiTheme="minorEastAsia" w:cs="宋体" w:hint="eastAsia"/>
                <w:bCs/>
                <w:color w:val="000000"/>
                <w:kern w:val="0"/>
                <w:sz w:val="22"/>
              </w:rPr>
              <w:t>草坪</w:t>
            </w:r>
          </w:p>
        </w:tc>
      </w:tr>
      <w:tr w:rsidR="006B5E1A" w:rsidTr="006831B5">
        <w:trPr>
          <w:trHeight w:val="270"/>
          <w:jc w:val="center"/>
        </w:trPr>
        <w:tc>
          <w:tcPr>
            <w:tcW w:w="1356" w:type="dxa"/>
            <w:vMerge w:val="restart"/>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0"/>
                <w:kern w:val="0"/>
                <w:sz w:val="22"/>
              </w:rPr>
            </w:pPr>
            <w:r>
              <w:rPr>
                <w:rFonts w:asciiTheme="minorEastAsia" w:eastAsiaTheme="minorEastAsia" w:hAnsiTheme="minorEastAsia" w:cs="宋体" w:hint="eastAsia"/>
                <w:bCs/>
                <w:color w:val="000000"/>
                <w:kern w:val="0"/>
                <w:sz w:val="22"/>
              </w:rPr>
              <w:t>商城路校区</w:t>
            </w: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金边黄杨</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40㎡</w:t>
            </w:r>
          </w:p>
        </w:tc>
        <w:tc>
          <w:tcPr>
            <w:tcW w:w="1440" w:type="dxa"/>
            <w:vMerge w:val="restart"/>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0"/>
                <w:kern w:val="0"/>
                <w:sz w:val="22"/>
              </w:rPr>
            </w:pPr>
            <w:r>
              <w:rPr>
                <w:rFonts w:asciiTheme="minorEastAsia" w:eastAsiaTheme="minorEastAsia" w:hAnsiTheme="minorEastAsia" w:cs="宋体" w:hint="eastAsia"/>
                <w:bCs/>
                <w:color w:val="000000"/>
                <w:kern w:val="0"/>
                <w:sz w:val="22"/>
              </w:rPr>
              <w:t>灌木</w:t>
            </w:r>
          </w:p>
        </w:tc>
      </w:tr>
      <w:tr w:rsidR="006B5E1A" w:rsidTr="006831B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黄金条</w:t>
            </w:r>
          </w:p>
        </w:tc>
        <w:tc>
          <w:tcPr>
            <w:tcW w:w="2580" w:type="dxa"/>
            <w:tcBorders>
              <w:top w:val="single" w:sz="4" w:space="0" w:color="auto"/>
              <w:left w:val="single" w:sz="4" w:space="0" w:color="auto"/>
              <w:bottom w:val="single" w:sz="4" w:space="0" w:color="auto"/>
              <w:right w:val="single" w:sz="4" w:space="0" w:color="auto"/>
            </w:tcBorders>
            <w:noWrap/>
            <w:vAlign w:val="center"/>
          </w:tcPr>
          <w:p w:rsidR="006B5E1A" w:rsidRDefault="006B5E1A" w:rsidP="006831B5">
            <w:pPr>
              <w:widowControl/>
              <w:jc w:val="center"/>
              <w:rPr>
                <w:rFonts w:asciiTheme="minorEastAsia" w:eastAsiaTheme="minorEastAsia" w:hAnsiTheme="minorEastAsia" w:cs="宋体"/>
                <w:bCs/>
                <w:color w:val="000001"/>
                <w:kern w:val="0"/>
                <w:sz w:val="22"/>
              </w:rPr>
            </w:pPr>
            <w:r>
              <w:rPr>
                <w:rFonts w:asciiTheme="minorEastAsia" w:eastAsiaTheme="minorEastAsia" w:hAnsiTheme="minorEastAsia" w:cs="宋体" w:hint="eastAsia"/>
                <w:bCs/>
                <w:color w:val="000001"/>
                <w:kern w:val="0"/>
                <w:sz w:val="22"/>
              </w:rPr>
              <w:t>150㎡</w:t>
            </w:r>
          </w:p>
        </w:tc>
        <w:tc>
          <w:tcPr>
            <w:tcW w:w="0" w:type="auto"/>
            <w:vMerge/>
            <w:tcBorders>
              <w:top w:val="single" w:sz="4" w:space="0" w:color="auto"/>
              <w:left w:val="single" w:sz="4" w:space="0" w:color="auto"/>
              <w:bottom w:val="single" w:sz="4" w:space="0" w:color="auto"/>
              <w:right w:val="single" w:sz="4" w:space="0" w:color="auto"/>
            </w:tcBorders>
            <w:vAlign w:val="center"/>
          </w:tcPr>
          <w:p w:rsidR="006B5E1A" w:rsidRDefault="006B5E1A" w:rsidP="006831B5">
            <w:pPr>
              <w:widowControl/>
              <w:jc w:val="left"/>
              <w:rPr>
                <w:rFonts w:asciiTheme="minorEastAsia" w:eastAsiaTheme="minorEastAsia" w:hAnsiTheme="minorEastAsia" w:cs="宋体"/>
                <w:bCs/>
                <w:color w:val="000000"/>
                <w:kern w:val="0"/>
                <w:sz w:val="22"/>
              </w:rPr>
            </w:pPr>
          </w:p>
        </w:tc>
      </w:tr>
    </w:tbl>
    <w:p w:rsidR="006B5E1A" w:rsidRDefault="006B5E1A" w:rsidP="006B5E1A">
      <w:pPr>
        <w:tabs>
          <w:tab w:val="left" w:pos="7200"/>
        </w:tabs>
        <w:adjustRightInd w:val="0"/>
        <w:snapToGrid w:val="0"/>
        <w:spacing w:line="300" w:lineRule="auto"/>
        <w:ind w:firstLineChars="200" w:firstLine="440"/>
        <w:rPr>
          <w:sz w:val="22"/>
        </w:rPr>
      </w:pPr>
    </w:p>
    <w:p w:rsidR="006B5E1A" w:rsidRDefault="006B5E1A" w:rsidP="006B5E1A">
      <w:pPr>
        <w:numPr>
          <w:ilvl w:val="0"/>
          <w:numId w:val="15"/>
        </w:numPr>
        <w:adjustRightInd w:val="0"/>
        <w:snapToGrid w:val="0"/>
        <w:spacing w:line="300" w:lineRule="auto"/>
        <w:ind w:left="0" w:firstLineChars="200" w:firstLine="440"/>
        <w:rPr>
          <w:sz w:val="22"/>
        </w:rPr>
      </w:pPr>
      <w:r>
        <w:rPr>
          <w:rFonts w:hint="eastAsia"/>
          <w:sz w:val="22"/>
        </w:rPr>
        <w:t>修剪：乔、灌木修剪每年二遍以上，无二级枯枝：篱、球超过齐平线</w:t>
      </w:r>
      <w:r>
        <w:rPr>
          <w:rFonts w:hint="eastAsia"/>
          <w:sz w:val="22"/>
        </w:rPr>
        <w:t>10cm</w:t>
      </w:r>
      <w:r>
        <w:rPr>
          <w:rFonts w:hint="eastAsia"/>
          <w:sz w:val="22"/>
        </w:rPr>
        <w:t>应修剪，每年不少于四遍，做到表面圆整，基本无脱节；地被、攀援植物适时修剪，每年不少于二次。</w:t>
      </w:r>
    </w:p>
    <w:p w:rsidR="006B5E1A" w:rsidRDefault="006B5E1A" w:rsidP="006B5E1A">
      <w:pPr>
        <w:numPr>
          <w:ilvl w:val="0"/>
          <w:numId w:val="15"/>
        </w:numPr>
        <w:adjustRightInd w:val="0"/>
        <w:snapToGrid w:val="0"/>
        <w:spacing w:line="300" w:lineRule="auto"/>
        <w:ind w:left="0" w:firstLineChars="200" w:firstLine="440"/>
        <w:rPr>
          <w:sz w:val="22"/>
        </w:rPr>
      </w:pPr>
      <w:r>
        <w:rPr>
          <w:rFonts w:hint="eastAsia"/>
          <w:sz w:val="22"/>
        </w:rPr>
        <w:t>中耕除草：每年中耕除草五次以上，土壤基本疏松。</w:t>
      </w:r>
    </w:p>
    <w:p w:rsidR="006B5E1A" w:rsidRDefault="006B5E1A" w:rsidP="006B5E1A">
      <w:pPr>
        <w:numPr>
          <w:ilvl w:val="0"/>
          <w:numId w:val="15"/>
        </w:numPr>
        <w:adjustRightInd w:val="0"/>
        <w:snapToGrid w:val="0"/>
        <w:spacing w:line="300" w:lineRule="auto"/>
        <w:ind w:left="0" w:firstLineChars="200" w:firstLine="440"/>
        <w:rPr>
          <w:sz w:val="22"/>
        </w:rPr>
      </w:pPr>
      <w:r>
        <w:rPr>
          <w:rFonts w:hint="eastAsia"/>
          <w:sz w:val="22"/>
        </w:rPr>
        <w:t>施肥：按植物品种、生长状况、土壤条件适当施肥；每年普施基肥一遍，部分花灌木增施追肥一次。</w:t>
      </w:r>
    </w:p>
    <w:p w:rsidR="006B5E1A" w:rsidRDefault="006B5E1A" w:rsidP="006B5E1A">
      <w:pPr>
        <w:numPr>
          <w:ilvl w:val="0"/>
          <w:numId w:val="15"/>
        </w:numPr>
        <w:adjustRightInd w:val="0"/>
        <w:snapToGrid w:val="0"/>
        <w:spacing w:line="300" w:lineRule="auto"/>
        <w:ind w:left="0" w:firstLineChars="200" w:firstLine="440"/>
        <w:rPr>
          <w:sz w:val="22"/>
        </w:rPr>
      </w:pPr>
      <w:r>
        <w:rPr>
          <w:rFonts w:hint="eastAsia"/>
          <w:sz w:val="22"/>
        </w:rPr>
        <w:lastRenderedPageBreak/>
        <w:t>病虫害防治：有针对性及时灭治，主要病虫害发生低于</w:t>
      </w:r>
      <w:r>
        <w:rPr>
          <w:rFonts w:hint="eastAsia"/>
          <w:sz w:val="22"/>
        </w:rPr>
        <w:t>10%</w:t>
      </w:r>
      <w:r>
        <w:rPr>
          <w:rFonts w:hint="eastAsia"/>
          <w:sz w:val="22"/>
        </w:rPr>
        <w:t>。</w:t>
      </w:r>
    </w:p>
    <w:p w:rsidR="006B5E1A" w:rsidRDefault="006B5E1A" w:rsidP="006B5E1A">
      <w:pPr>
        <w:numPr>
          <w:ilvl w:val="0"/>
          <w:numId w:val="15"/>
        </w:numPr>
        <w:adjustRightInd w:val="0"/>
        <w:snapToGrid w:val="0"/>
        <w:spacing w:line="300" w:lineRule="auto"/>
        <w:ind w:left="0" w:firstLineChars="200" w:firstLine="440"/>
        <w:rPr>
          <w:sz w:val="22"/>
        </w:rPr>
      </w:pPr>
      <w:r>
        <w:rPr>
          <w:rFonts w:hint="eastAsia"/>
          <w:sz w:val="22"/>
        </w:rPr>
        <w:t>扶正加固：有倒伏倾向，及时扶正、加固。</w:t>
      </w:r>
    </w:p>
    <w:p w:rsidR="006B5E1A" w:rsidRDefault="006B5E1A" w:rsidP="006B5E1A">
      <w:pPr>
        <w:numPr>
          <w:ilvl w:val="0"/>
          <w:numId w:val="15"/>
        </w:numPr>
        <w:adjustRightInd w:val="0"/>
        <w:snapToGrid w:val="0"/>
        <w:spacing w:line="300" w:lineRule="auto"/>
        <w:ind w:left="0" w:firstLineChars="200" w:firstLine="440"/>
        <w:rPr>
          <w:sz w:val="22"/>
        </w:rPr>
      </w:pPr>
      <w:r>
        <w:rPr>
          <w:rFonts w:hint="eastAsia"/>
          <w:sz w:val="22"/>
        </w:rPr>
        <w:t>其它：乔灌木生长良好，树冠完整；花灌木基本开花；球、篱、地被生长正常，缺枝、空档不明显。</w:t>
      </w:r>
    </w:p>
    <w:p w:rsidR="006B5E1A" w:rsidRDefault="006B5E1A" w:rsidP="006B5E1A">
      <w:pPr>
        <w:adjustRightInd w:val="0"/>
        <w:snapToGrid w:val="0"/>
        <w:spacing w:line="300" w:lineRule="auto"/>
        <w:ind w:firstLineChars="200" w:firstLine="440"/>
        <w:rPr>
          <w:sz w:val="22"/>
        </w:rPr>
      </w:pPr>
      <w:r>
        <w:rPr>
          <w:rFonts w:hint="eastAsia"/>
          <w:sz w:val="22"/>
        </w:rPr>
        <w:t>服务标准：</w:t>
      </w:r>
    </w:p>
    <w:p w:rsidR="006B5E1A" w:rsidRDefault="006B5E1A" w:rsidP="006B5E1A">
      <w:pPr>
        <w:adjustRightInd w:val="0"/>
        <w:snapToGrid w:val="0"/>
        <w:spacing w:line="300" w:lineRule="auto"/>
        <w:ind w:firstLineChars="200" w:firstLine="440"/>
        <w:rPr>
          <w:sz w:val="22"/>
        </w:rPr>
      </w:pPr>
      <w:r>
        <w:rPr>
          <w:rFonts w:hint="eastAsia"/>
          <w:sz w:val="22"/>
        </w:rPr>
        <w:t>花草树木生长正常，修剪及时，叶面干净，具有光泽，无积尘，无枯枝败叶，无病虫害，无杂草；盆器及托盘完好干净，托盘无积土。室外绿化养护应达到绿地及花坛内各种植物存活率</w:t>
      </w:r>
      <w:r>
        <w:rPr>
          <w:rFonts w:hint="eastAsia"/>
          <w:sz w:val="22"/>
        </w:rPr>
        <w:t>100</w:t>
      </w:r>
      <w:r>
        <w:rPr>
          <w:rFonts w:hint="eastAsia"/>
          <w:sz w:val="22"/>
        </w:rPr>
        <w:t>％（如因养护不当造成死亡的，需由养护单位负责补种）。绿地设施及硬质景观完好无损。植物群落完整，层次丰富，黄土不外露，有整体的观赏效果。植物季相分明，生长茂盛；草坪保持平整，修剪后高度不超过</w:t>
      </w:r>
      <w:r>
        <w:rPr>
          <w:rFonts w:hint="eastAsia"/>
          <w:sz w:val="22"/>
        </w:rPr>
        <w:t>5</w:t>
      </w:r>
      <w:r>
        <w:rPr>
          <w:rFonts w:hint="eastAsia"/>
          <w:sz w:val="22"/>
        </w:rPr>
        <w:t>厘米，草屑及时清理；乔木修剪科学合理，剪口光滑整齐，树冠完整美观，无徒长枝、下垂枝、枯枝，内膛不乱，通风透光；绿篱修剪整齐有型，保持观赏面枝叶丰满。花灌木修剪及时，无残花；绿地内立视应无明显杂草，土壤疏松通透；草皮无病斑，植物枝叶无虫害咬口、排泄物、无悬挂或依附在植物上的虫茧、休眠虫体及越冬虫蛹；绿地内无垃圾，乔木无树挂；绿地无破坏、践踏及随意占用现象。室内时花、苗木、盆栽及室内摆花等应按时浇水养护，清理、擦拭，保证其鲜亮、造型美观、无枯枝败叶。</w:t>
      </w:r>
    </w:p>
    <w:p w:rsidR="006B5E1A" w:rsidRDefault="006B5E1A" w:rsidP="006B5E1A">
      <w:pPr>
        <w:adjustRightInd w:val="0"/>
        <w:snapToGrid w:val="0"/>
        <w:spacing w:line="300" w:lineRule="auto"/>
        <w:ind w:firstLineChars="200" w:firstLine="440"/>
        <w:rPr>
          <w:sz w:val="22"/>
        </w:rPr>
      </w:pPr>
      <w:r>
        <w:rPr>
          <w:rFonts w:hint="eastAsia"/>
          <w:sz w:val="22"/>
        </w:rPr>
        <w:t>（十）其他要求</w:t>
      </w:r>
    </w:p>
    <w:p w:rsidR="006B5E1A" w:rsidRDefault="006B5E1A" w:rsidP="006B5E1A">
      <w:pPr>
        <w:adjustRightInd w:val="0"/>
        <w:snapToGrid w:val="0"/>
        <w:spacing w:line="300" w:lineRule="auto"/>
        <w:ind w:firstLineChars="200" w:firstLine="440"/>
        <w:rPr>
          <w:sz w:val="22"/>
        </w:rPr>
      </w:pPr>
      <w:r>
        <w:rPr>
          <w:rFonts w:hint="eastAsia"/>
          <w:sz w:val="22"/>
        </w:rPr>
        <w:t>1</w:t>
      </w:r>
      <w:r>
        <w:rPr>
          <w:rFonts w:hint="eastAsia"/>
          <w:sz w:val="22"/>
        </w:rPr>
        <w:t>、为保证学校教育教学工作的正常开展，若原单位未中标，则投标单位需提供最大限度接纳、安置原物业服务人员的方案，经考核合格后接纳原有物业服务人员</w:t>
      </w:r>
      <w:r>
        <w:rPr>
          <w:rFonts w:hint="eastAsia"/>
          <w:sz w:val="22"/>
        </w:rPr>
        <w:t>80%</w:t>
      </w:r>
      <w:r>
        <w:rPr>
          <w:rFonts w:hint="eastAsia"/>
          <w:sz w:val="22"/>
        </w:rPr>
        <w:t>以上。</w:t>
      </w:r>
    </w:p>
    <w:p w:rsidR="006B5E1A" w:rsidRDefault="006B5E1A" w:rsidP="006B5E1A">
      <w:pPr>
        <w:adjustRightInd w:val="0"/>
        <w:snapToGrid w:val="0"/>
        <w:spacing w:line="300" w:lineRule="auto"/>
        <w:ind w:firstLineChars="200" w:firstLine="440"/>
        <w:rPr>
          <w:sz w:val="22"/>
        </w:rPr>
      </w:pPr>
      <w:r>
        <w:rPr>
          <w:rFonts w:hint="eastAsia"/>
          <w:sz w:val="22"/>
        </w:rPr>
        <w:t>2</w:t>
      </w:r>
      <w:r>
        <w:rPr>
          <w:rFonts w:hint="eastAsia"/>
          <w:sz w:val="22"/>
        </w:rPr>
        <w:t>、本项目成本范围包括：</w:t>
      </w:r>
    </w:p>
    <w:p w:rsidR="006B5E1A" w:rsidRDefault="006B5E1A" w:rsidP="006B5E1A">
      <w:pPr>
        <w:adjustRightInd w:val="0"/>
        <w:snapToGrid w:val="0"/>
        <w:spacing w:line="300" w:lineRule="auto"/>
        <w:ind w:firstLineChars="200" w:firstLine="440"/>
        <w:rPr>
          <w:sz w:val="22"/>
        </w:rPr>
      </w:pPr>
      <w:r>
        <w:rPr>
          <w:rFonts w:hint="eastAsia"/>
          <w:sz w:val="22"/>
        </w:rPr>
        <w:t>（</w:t>
      </w:r>
      <w:r>
        <w:rPr>
          <w:rFonts w:hint="eastAsia"/>
          <w:sz w:val="22"/>
        </w:rPr>
        <w:t>1</w:t>
      </w:r>
      <w:r>
        <w:rPr>
          <w:rFonts w:hint="eastAsia"/>
          <w:sz w:val="22"/>
        </w:rPr>
        <w:t>）直接人工费用，包含基本工资、</w:t>
      </w:r>
      <w:r>
        <w:rPr>
          <w:sz w:val="22"/>
        </w:rPr>
        <w:t>社会保险费</w:t>
      </w:r>
      <w:r>
        <w:rPr>
          <w:rFonts w:hint="eastAsia"/>
          <w:sz w:val="22"/>
        </w:rPr>
        <w:t>、</w:t>
      </w:r>
      <w:r>
        <w:rPr>
          <w:sz w:val="22"/>
        </w:rPr>
        <w:t>福利费</w:t>
      </w:r>
      <w:r>
        <w:rPr>
          <w:rFonts w:hint="eastAsia"/>
          <w:sz w:val="22"/>
        </w:rPr>
        <w:t>、</w:t>
      </w:r>
      <w:r>
        <w:rPr>
          <w:sz w:val="22"/>
        </w:rPr>
        <w:t>培训费</w:t>
      </w:r>
      <w:r>
        <w:rPr>
          <w:rFonts w:hint="eastAsia"/>
          <w:sz w:val="22"/>
        </w:rPr>
        <w:t>等；</w:t>
      </w:r>
    </w:p>
    <w:p w:rsidR="006B5E1A" w:rsidRDefault="006B5E1A" w:rsidP="006B5E1A">
      <w:pPr>
        <w:adjustRightInd w:val="0"/>
        <w:snapToGrid w:val="0"/>
        <w:spacing w:line="300" w:lineRule="auto"/>
        <w:ind w:firstLineChars="200" w:firstLine="440"/>
        <w:rPr>
          <w:sz w:val="22"/>
        </w:rPr>
      </w:pPr>
      <w:r>
        <w:rPr>
          <w:rFonts w:hint="eastAsia"/>
          <w:sz w:val="22"/>
        </w:rPr>
        <w:t>（</w:t>
      </w:r>
      <w:r>
        <w:rPr>
          <w:rFonts w:hint="eastAsia"/>
          <w:sz w:val="22"/>
        </w:rPr>
        <w:t>2</w:t>
      </w:r>
      <w:r>
        <w:rPr>
          <w:rFonts w:hint="eastAsia"/>
          <w:sz w:val="22"/>
        </w:rPr>
        <w:t>）其他费用</w:t>
      </w:r>
      <w:r>
        <w:rPr>
          <w:rFonts w:hint="eastAsia"/>
          <w:sz w:val="22"/>
        </w:rPr>
        <w:t>:</w:t>
      </w:r>
      <w:r>
        <w:rPr>
          <w:rFonts w:hint="eastAsia"/>
          <w:sz w:val="22"/>
        </w:rPr>
        <w:t>保安服务费；</w:t>
      </w:r>
      <w:r>
        <w:rPr>
          <w:sz w:val="22"/>
        </w:rPr>
        <w:t xml:space="preserve"> </w:t>
      </w:r>
    </w:p>
    <w:p w:rsidR="006B5E1A" w:rsidRDefault="006B5E1A" w:rsidP="006B5E1A">
      <w:pPr>
        <w:adjustRightInd w:val="0"/>
        <w:snapToGrid w:val="0"/>
        <w:spacing w:line="300" w:lineRule="auto"/>
        <w:ind w:firstLineChars="200" w:firstLine="440"/>
        <w:rPr>
          <w:sz w:val="22"/>
        </w:rPr>
      </w:pPr>
      <w:r>
        <w:rPr>
          <w:rFonts w:hint="eastAsia"/>
          <w:sz w:val="22"/>
        </w:rPr>
        <w:t>（</w:t>
      </w:r>
      <w:r>
        <w:rPr>
          <w:rFonts w:hint="eastAsia"/>
          <w:sz w:val="22"/>
        </w:rPr>
        <w:t>3</w:t>
      </w:r>
      <w:r>
        <w:rPr>
          <w:rFonts w:hint="eastAsia"/>
          <w:sz w:val="22"/>
        </w:rPr>
        <w:t>）管理费：包括物业服务日常行政产生的费用等；</w:t>
      </w:r>
      <w:r>
        <w:rPr>
          <w:rFonts w:hint="eastAsia"/>
          <w:sz w:val="22"/>
        </w:rPr>
        <w:t xml:space="preserve"> </w:t>
      </w:r>
    </w:p>
    <w:p w:rsidR="006B5E1A" w:rsidRDefault="006B5E1A" w:rsidP="006B5E1A">
      <w:pPr>
        <w:adjustRightInd w:val="0"/>
        <w:snapToGrid w:val="0"/>
        <w:spacing w:line="300" w:lineRule="auto"/>
        <w:ind w:firstLineChars="200" w:firstLine="440"/>
        <w:rPr>
          <w:sz w:val="22"/>
        </w:rPr>
      </w:pPr>
      <w:r>
        <w:rPr>
          <w:rFonts w:hint="eastAsia"/>
          <w:sz w:val="22"/>
        </w:rPr>
        <w:t>物业服务所需的保洁用品，易耗物品由采购人定期采购，中标人有专人保管，并做好物品领用台账；物业服务的各类工具及设备由采购人提供，包含维护和维修工具、日常消耗材料、各类保洁用品，防疫物资、专用设施设备耗材、专用物品及耗材等。</w:t>
      </w:r>
    </w:p>
    <w:p w:rsidR="006B5E1A" w:rsidRDefault="006B5E1A" w:rsidP="006B5E1A">
      <w:pPr>
        <w:adjustRightInd w:val="0"/>
        <w:snapToGrid w:val="0"/>
        <w:spacing w:line="300" w:lineRule="auto"/>
        <w:ind w:firstLineChars="200" w:firstLine="440"/>
        <w:rPr>
          <w:sz w:val="22"/>
        </w:rPr>
      </w:pPr>
      <w:r>
        <w:rPr>
          <w:rFonts w:hint="eastAsia"/>
          <w:sz w:val="22"/>
        </w:rPr>
        <w:t>3</w:t>
      </w:r>
      <w:r>
        <w:rPr>
          <w:rFonts w:hint="eastAsia"/>
          <w:sz w:val="22"/>
        </w:rPr>
        <w:t>、物业服务时间要求：</w:t>
      </w:r>
    </w:p>
    <w:p w:rsidR="006B5E1A" w:rsidRDefault="006B5E1A" w:rsidP="006B5E1A">
      <w:pPr>
        <w:adjustRightInd w:val="0"/>
        <w:snapToGrid w:val="0"/>
        <w:spacing w:line="300" w:lineRule="auto"/>
        <w:ind w:firstLineChars="200" w:firstLine="440"/>
        <w:rPr>
          <w:sz w:val="22"/>
        </w:rPr>
      </w:pPr>
      <w:r>
        <w:rPr>
          <w:rFonts w:hint="eastAsia"/>
          <w:sz w:val="22"/>
        </w:rPr>
        <w:t>（</w:t>
      </w:r>
      <w:r>
        <w:rPr>
          <w:rFonts w:hint="eastAsia"/>
          <w:sz w:val="22"/>
        </w:rPr>
        <w:t>1</w:t>
      </w:r>
      <w:r>
        <w:rPr>
          <w:rFonts w:hint="eastAsia"/>
          <w:sz w:val="22"/>
        </w:rPr>
        <w:t>）物业各岗位服务人员服务时间需在符合国家法律法规的前提下按实际需要设定；</w:t>
      </w:r>
    </w:p>
    <w:p w:rsidR="006B5E1A" w:rsidRDefault="006B5E1A" w:rsidP="006B5E1A">
      <w:pPr>
        <w:adjustRightInd w:val="0"/>
        <w:snapToGrid w:val="0"/>
        <w:spacing w:line="300" w:lineRule="auto"/>
        <w:ind w:firstLineChars="200" w:firstLine="440"/>
        <w:rPr>
          <w:sz w:val="22"/>
        </w:rPr>
      </w:pPr>
      <w:r>
        <w:rPr>
          <w:rFonts w:hint="eastAsia"/>
          <w:sz w:val="22"/>
        </w:rPr>
        <w:t>（</w:t>
      </w:r>
      <w:r>
        <w:rPr>
          <w:rFonts w:hint="eastAsia"/>
          <w:sz w:val="22"/>
        </w:rPr>
        <w:t>2</w:t>
      </w:r>
      <w:r>
        <w:rPr>
          <w:rFonts w:hint="eastAsia"/>
          <w:sz w:val="22"/>
        </w:rPr>
        <w:t>）物业保洁服务时间必须以学生在校学习生活作息时间为基础进行设定，不得发生有干扰师生正常工作、学习、生活等的保洁行为，保证师生在校学习、生活活动的正常开展；</w:t>
      </w:r>
    </w:p>
    <w:p w:rsidR="006B5E1A" w:rsidRDefault="006B5E1A" w:rsidP="006B5E1A">
      <w:pPr>
        <w:adjustRightInd w:val="0"/>
        <w:snapToGrid w:val="0"/>
        <w:spacing w:line="300" w:lineRule="auto"/>
        <w:ind w:firstLineChars="200" w:firstLine="440"/>
        <w:rPr>
          <w:sz w:val="22"/>
        </w:rPr>
      </w:pPr>
      <w:r>
        <w:rPr>
          <w:rFonts w:hint="eastAsia"/>
          <w:sz w:val="22"/>
        </w:rPr>
        <w:t>（</w:t>
      </w:r>
      <w:r>
        <w:rPr>
          <w:rFonts w:hint="eastAsia"/>
          <w:sz w:val="22"/>
        </w:rPr>
        <w:t>3</w:t>
      </w:r>
      <w:r>
        <w:rPr>
          <w:rFonts w:hint="eastAsia"/>
          <w:sz w:val="22"/>
        </w:rPr>
        <w:t>）学校为寄宿制学校，节假日、寒暑假均有部分学生在校学习生活，需灵活安排服务人员。</w:t>
      </w:r>
    </w:p>
    <w:p w:rsidR="006B5E1A" w:rsidRDefault="006B5E1A" w:rsidP="006B5E1A">
      <w:pPr>
        <w:adjustRightInd w:val="0"/>
        <w:snapToGrid w:val="0"/>
        <w:spacing w:line="300" w:lineRule="auto"/>
        <w:ind w:firstLineChars="200" w:firstLine="440"/>
        <w:rPr>
          <w:sz w:val="22"/>
        </w:rPr>
      </w:pPr>
      <w:r>
        <w:rPr>
          <w:rFonts w:hint="eastAsia"/>
          <w:sz w:val="22"/>
        </w:rPr>
        <w:t>4</w:t>
      </w:r>
      <w:r>
        <w:rPr>
          <w:rFonts w:hint="eastAsia"/>
          <w:sz w:val="22"/>
        </w:rPr>
        <w:t>、负责每年二次学校各楼宇外墙玻璃清洗工作。</w:t>
      </w:r>
    </w:p>
    <w:p w:rsidR="006B5E1A" w:rsidRDefault="006B5E1A" w:rsidP="006B5E1A">
      <w:pPr>
        <w:adjustRightInd w:val="0"/>
        <w:snapToGrid w:val="0"/>
        <w:spacing w:line="300" w:lineRule="auto"/>
        <w:ind w:firstLineChars="200" w:firstLine="442"/>
        <w:outlineLvl w:val="2"/>
        <w:rPr>
          <w:rFonts w:ascii="Times New Roman" w:hAnsi="Times New Roman"/>
          <w:b/>
          <w:bCs/>
          <w:sz w:val="22"/>
        </w:rPr>
      </w:pPr>
      <w:bookmarkStart w:id="24" w:name="_Toc98142762"/>
      <w:bookmarkStart w:id="25" w:name="_Toc149123575"/>
      <w:r>
        <w:rPr>
          <w:rFonts w:ascii="Times New Roman" w:hAnsi="Times New Roman"/>
          <w:b/>
          <w:bCs/>
          <w:sz w:val="22"/>
        </w:rPr>
        <w:t xml:space="preserve">10 </w:t>
      </w:r>
      <w:r>
        <w:rPr>
          <w:rFonts w:ascii="Times New Roman" w:hAnsi="Times New Roman"/>
          <w:b/>
          <w:bCs/>
          <w:sz w:val="22"/>
        </w:rPr>
        <w:t>安全文明作业要求和应急处置要求</w:t>
      </w:r>
      <w:bookmarkEnd w:id="24"/>
      <w:bookmarkEnd w:id="25"/>
    </w:p>
    <w:p w:rsidR="006B5E1A" w:rsidRDefault="006B5E1A" w:rsidP="006B5E1A">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w:t>
      </w:r>
      <w:r>
        <w:rPr>
          <w:rFonts w:ascii="Times New Roman" w:hAnsi="Times New Roman"/>
          <w:bCs/>
          <w:sz w:val="22"/>
        </w:rPr>
        <w:lastRenderedPageBreak/>
        <w:t>主动加强和落实安全文明施工及环境保护等有关管理工作，并按规定承担相应的费用。中标人若违反规定而造成的一切损失和责任由中标人承担。</w:t>
      </w:r>
    </w:p>
    <w:p w:rsidR="006B5E1A" w:rsidRDefault="006B5E1A" w:rsidP="006B5E1A">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2</w:t>
      </w:r>
      <w:r>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rsidR="006B5E1A" w:rsidRDefault="006B5E1A" w:rsidP="006B5E1A">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3</w:t>
      </w:r>
      <w:r>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6B5E1A" w:rsidRDefault="006B5E1A" w:rsidP="006B5E1A">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4</w:t>
      </w:r>
      <w:r>
        <w:rPr>
          <w:rFonts w:ascii="Times New Roman" w:hAnsi="Times New Roman"/>
          <w:bCs/>
          <w:sz w:val="22"/>
        </w:rPr>
        <w:t>）中标人在提供物业服务时必须保护好服务区域内的环境和原有建筑、装饰与设施，保证环境和原有建筑、装饰与设施完好。</w:t>
      </w:r>
    </w:p>
    <w:p w:rsidR="006B5E1A" w:rsidRDefault="006B5E1A" w:rsidP="006B5E1A">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5</w:t>
      </w:r>
      <w:r>
        <w:rPr>
          <w:rFonts w:ascii="Times New Roman" w:hAnsi="Times New Roman"/>
          <w:bCs/>
          <w:sz w:val="22"/>
        </w:rPr>
        <w:t>）各投标人在投标文件中要结合本项目的特点和采购人上述的具体要求制定相应的安全文明施工措施。</w:t>
      </w:r>
    </w:p>
    <w:p w:rsidR="006B5E1A" w:rsidRDefault="006B5E1A" w:rsidP="006B5E1A">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6</w:t>
      </w:r>
      <w:r>
        <w:rPr>
          <w:rFonts w:ascii="Times New Roman" w:hAnsi="Times New Roman"/>
          <w:bCs/>
          <w:sz w:val="22"/>
        </w:rPr>
        <w:t>）建立突发事件应急处置方案，定期开展防灾防火应急疏散演练，并做好相应记录。</w:t>
      </w:r>
    </w:p>
    <w:p w:rsidR="006B5E1A" w:rsidRDefault="006B5E1A" w:rsidP="006B5E1A">
      <w:pPr>
        <w:adjustRightInd w:val="0"/>
        <w:snapToGrid w:val="0"/>
        <w:spacing w:line="300" w:lineRule="auto"/>
        <w:ind w:firstLineChars="200" w:firstLine="442"/>
        <w:outlineLvl w:val="2"/>
        <w:rPr>
          <w:rFonts w:ascii="Times New Roman" w:hAnsi="Times New Roman"/>
          <w:b/>
          <w:bCs/>
          <w:sz w:val="22"/>
        </w:rPr>
      </w:pPr>
      <w:bookmarkStart w:id="26" w:name="_Toc98142763"/>
      <w:bookmarkStart w:id="27" w:name="_Toc149123576"/>
      <w:r>
        <w:rPr>
          <w:rFonts w:ascii="Times New Roman" w:hAnsi="Times New Roman"/>
          <w:b/>
          <w:bCs/>
          <w:sz w:val="22"/>
        </w:rPr>
        <w:t>11</w:t>
      </w:r>
      <w:r>
        <w:rPr>
          <w:rFonts w:ascii="Times New Roman" w:hAnsi="Times New Roman"/>
          <w:b/>
          <w:bCs/>
          <w:sz w:val="22"/>
        </w:rPr>
        <w:t>考核管理办法和要求</w:t>
      </w:r>
      <w:bookmarkEnd w:id="26"/>
      <w:bookmarkEnd w:id="27"/>
    </w:p>
    <w:p w:rsidR="006B5E1A" w:rsidRDefault="006B5E1A" w:rsidP="006B5E1A">
      <w:pPr>
        <w:tabs>
          <w:tab w:val="left" w:pos="7200"/>
        </w:tabs>
        <w:adjustRightInd w:val="0"/>
        <w:snapToGrid w:val="0"/>
        <w:spacing w:line="300" w:lineRule="auto"/>
        <w:ind w:firstLineChars="200" w:firstLine="440"/>
        <w:rPr>
          <w:sz w:val="22"/>
        </w:rPr>
      </w:pPr>
      <w:r>
        <w:rPr>
          <w:rFonts w:hint="eastAsia"/>
          <w:sz w:val="22"/>
        </w:rPr>
        <w:t>（一）考核依据</w:t>
      </w:r>
    </w:p>
    <w:p w:rsidR="006B5E1A" w:rsidRDefault="006B5E1A" w:rsidP="006B5E1A">
      <w:pPr>
        <w:tabs>
          <w:tab w:val="left" w:pos="7200"/>
        </w:tabs>
        <w:adjustRightInd w:val="0"/>
        <w:snapToGrid w:val="0"/>
        <w:spacing w:line="300" w:lineRule="auto"/>
        <w:ind w:firstLineChars="200" w:firstLine="440"/>
        <w:rPr>
          <w:sz w:val="22"/>
        </w:rPr>
      </w:pPr>
      <w:r>
        <w:rPr>
          <w:rFonts w:hint="eastAsia"/>
          <w:sz w:val="22"/>
        </w:rPr>
        <w:t>物业服务合同、招标文件所委托的物业管理服务范围、服务内容、服务要求（标准）和投标文件。</w:t>
      </w:r>
    </w:p>
    <w:p w:rsidR="006B5E1A" w:rsidRDefault="006B5E1A" w:rsidP="006B5E1A">
      <w:pPr>
        <w:tabs>
          <w:tab w:val="left" w:pos="7200"/>
        </w:tabs>
        <w:adjustRightInd w:val="0"/>
        <w:snapToGrid w:val="0"/>
        <w:spacing w:line="300" w:lineRule="auto"/>
        <w:ind w:firstLineChars="200" w:firstLine="440"/>
        <w:rPr>
          <w:sz w:val="22"/>
        </w:rPr>
      </w:pPr>
      <w:r>
        <w:rPr>
          <w:rFonts w:hint="eastAsia"/>
          <w:sz w:val="22"/>
        </w:rPr>
        <w:t>（二）考核等级</w:t>
      </w:r>
    </w:p>
    <w:p w:rsidR="006B5E1A" w:rsidRDefault="006B5E1A" w:rsidP="006B5E1A">
      <w:pPr>
        <w:tabs>
          <w:tab w:val="left" w:pos="7200"/>
        </w:tabs>
        <w:adjustRightInd w:val="0"/>
        <w:snapToGrid w:val="0"/>
        <w:spacing w:line="300" w:lineRule="auto"/>
        <w:ind w:firstLineChars="200" w:firstLine="440"/>
        <w:rPr>
          <w:sz w:val="22"/>
        </w:rPr>
      </w:pPr>
      <w:r>
        <w:rPr>
          <w:rFonts w:hint="eastAsia"/>
          <w:sz w:val="22"/>
        </w:rPr>
        <w:t>1</w:t>
      </w:r>
      <w:r>
        <w:rPr>
          <w:rFonts w:hint="eastAsia"/>
          <w:sz w:val="22"/>
        </w:rPr>
        <w:t>、考核分</w:t>
      </w:r>
      <w:r>
        <w:rPr>
          <w:rFonts w:hint="eastAsia"/>
          <w:sz w:val="22"/>
        </w:rPr>
        <w:t>90</w:t>
      </w:r>
      <w:r>
        <w:rPr>
          <w:rFonts w:hint="eastAsia"/>
          <w:sz w:val="22"/>
        </w:rPr>
        <w:t>分（含</w:t>
      </w:r>
      <w:r>
        <w:rPr>
          <w:rFonts w:hint="eastAsia"/>
          <w:sz w:val="22"/>
        </w:rPr>
        <w:t>90</w:t>
      </w:r>
      <w:r>
        <w:rPr>
          <w:rFonts w:hint="eastAsia"/>
          <w:sz w:val="22"/>
        </w:rPr>
        <w:t>分）以上为优秀。</w:t>
      </w:r>
    </w:p>
    <w:p w:rsidR="006B5E1A" w:rsidRDefault="006B5E1A" w:rsidP="006B5E1A">
      <w:pPr>
        <w:tabs>
          <w:tab w:val="left" w:pos="7200"/>
        </w:tabs>
        <w:adjustRightInd w:val="0"/>
        <w:snapToGrid w:val="0"/>
        <w:spacing w:line="300" w:lineRule="auto"/>
        <w:ind w:firstLineChars="200" w:firstLine="440"/>
        <w:rPr>
          <w:sz w:val="22"/>
        </w:rPr>
      </w:pPr>
      <w:r>
        <w:rPr>
          <w:rFonts w:hint="eastAsia"/>
          <w:sz w:val="22"/>
        </w:rPr>
        <w:t>2</w:t>
      </w:r>
      <w:r>
        <w:rPr>
          <w:rFonts w:hint="eastAsia"/>
          <w:sz w:val="22"/>
        </w:rPr>
        <w:t>、考核分</w:t>
      </w:r>
      <w:r>
        <w:rPr>
          <w:rFonts w:hint="eastAsia"/>
          <w:sz w:val="22"/>
        </w:rPr>
        <w:t>89</w:t>
      </w:r>
      <w:r>
        <w:rPr>
          <w:rFonts w:hint="eastAsia"/>
          <w:sz w:val="22"/>
        </w:rPr>
        <w:t>分～</w:t>
      </w:r>
      <w:r>
        <w:rPr>
          <w:rFonts w:hint="eastAsia"/>
          <w:sz w:val="22"/>
        </w:rPr>
        <w:t>70</w:t>
      </w:r>
      <w:r>
        <w:rPr>
          <w:rFonts w:hint="eastAsia"/>
          <w:sz w:val="22"/>
        </w:rPr>
        <w:t>分为合格。</w:t>
      </w:r>
    </w:p>
    <w:p w:rsidR="006B5E1A" w:rsidRDefault="006B5E1A" w:rsidP="006B5E1A">
      <w:pPr>
        <w:tabs>
          <w:tab w:val="left" w:pos="7200"/>
        </w:tabs>
        <w:adjustRightInd w:val="0"/>
        <w:snapToGrid w:val="0"/>
        <w:spacing w:line="300" w:lineRule="auto"/>
        <w:ind w:firstLineChars="200" w:firstLine="440"/>
        <w:rPr>
          <w:sz w:val="22"/>
        </w:rPr>
      </w:pPr>
      <w:r>
        <w:rPr>
          <w:rFonts w:hint="eastAsia"/>
          <w:sz w:val="22"/>
        </w:rPr>
        <w:t>3</w:t>
      </w:r>
      <w:r>
        <w:rPr>
          <w:rFonts w:hint="eastAsia"/>
          <w:sz w:val="22"/>
        </w:rPr>
        <w:t>、考核分</w:t>
      </w:r>
      <w:r>
        <w:rPr>
          <w:rFonts w:hint="eastAsia"/>
          <w:sz w:val="22"/>
        </w:rPr>
        <w:t>69</w:t>
      </w:r>
      <w:r>
        <w:rPr>
          <w:rFonts w:hint="eastAsia"/>
          <w:sz w:val="22"/>
        </w:rPr>
        <w:t>分～</w:t>
      </w:r>
      <w:r>
        <w:rPr>
          <w:rFonts w:hint="eastAsia"/>
          <w:sz w:val="22"/>
        </w:rPr>
        <w:t>60</w:t>
      </w:r>
      <w:r>
        <w:rPr>
          <w:rFonts w:hint="eastAsia"/>
          <w:sz w:val="22"/>
        </w:rPr>
        <w:t>分为基本合格。</w:t>
      </w:r>
    </w:p>
    <w:p w:rsidR="006B5E1A" w:rsidRDefault="006B5E1A" w:rsidP="006B5E1A">
      <w:pPr>
        <w:tabs>
          <w:tab w:val="left" w:pos="7200"/>
        </w:tabs>
        <w:adjustRightInd w:val="0"/>
        <w:snapToGrid w:val="0"/>
        <w:spacing w:line="300" w:lineRule="auto"/>
        <w:ind w:firstLineChars="200" w:firstLine="440"/>
        <w:rPr>
          <w:sz w:val="22"/>
        </w:rPr>
      </w:pPr>
      <w:r>
        <w:rPr>
          <w:rFonts w:hint="eastAsia"/>
          <w:sz w:val="22"/>
        </w:rPr>
        <w:t>4</w:t>
      </w:r>
      <w:r>
        <w:rPr>
          <w:rFonts w:hint="eastAsia"/>
          <w:sz w:val="22"/>
        </w:rPr>
        <w:t>、考核分</w:t>
      </w:r>
      <w:r>
        <w:rPr>
          <w:rFonts w:hint="eastAsia"/>
          <w:sz w:val="22"/>
        </w:rPr>
        <w:t>60</w:t>
      </w:r>
      <w:r>
        <w:rPr>
          <w:rFonts w:hint="eastAsia"/>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0"/>
        <w:gridCol w:w="2260"/>
        <w:gridCol w:w="2554"/>
      </w:tblGrid>
      <w:tr w:rsidR="006B5E1A" w:rsidTr="006831B5">
        <w:trPr>
          <w:jc w:val="center"/>
        </w:trPr>
        <w:tc>
          <w:tcPr>
            <w:tcW w:w="2260" w:type="dxa"/>
          </w:tcPr>
          <w:p w:rsidR="006B5E1A" w:rsidRDefault="006B5E1A" w:rsidP="006831B5">
            <w:pPr>
              <w:widowControl/>
              <w:spacing w:line="360" w:lineRule="atLeast"/>
              <w:jc w:val="center"/>
              <w:rPr>
                <w:rFonts w:ascii="宋体" w:hAnsi="宋体" w:cs="宋体"/>
                <w:color w:val="000000"/>
                <w:kern w:val="0"/>
                <w:sz w:val="22"/>
              </w:rPr>
            </w:pPr>
            <w:r>
              <w:rPr>
                <w:rFonts w:ascii="宋体" w:hAnsi="宋体" w:cs="宋体" w:hint="eastAsia"/>
                <w:color w:val="000000"/>
                <w:kern w:val="0"/>
                <w:sz w:val="22"/>
              </w:rPr>
              <w:t>考核单位</w:t>
            </w:r>
          </w:p>
        </w:tc>
        <w:tc>
          <w:tcPr>
            <w:tcW w:w="2260" w:type="dxa"/>
            <w:shd w:val="clear" w:color="auto" w:fill="auto"/>
            <w:tcMar>
              <w:top w:w="0" w:type="dxa"/>
              <w:left w:w="108" w:type="dxa"/>
              <w:bottom w:w="0" w:type="dxa"/>
              <w:right w:w="108" w:type="dxa"/>
            </w:tcMar>
          </w:tcPr>
          <w:p w:rsidR="006B5E1A" w:rsidRDefault="006B5E1A" w:rsidP="006831B5">
            <w:pPr>
              <w:widowControl/>
              <w:spacing w:line="360" w:lineRule="atLeast"/>
              <w:jc w:val="center"/>
              <w:rPr>
                <w:rFonts w:ascii="宋体" w:hAnsi="宋体" w:cs="宋体"/>
                <w:kern w:val="0"/>
                <w:sz w:val="22"/>
              </w:rPr>
            </w:pPr>
            <w:r>
              <w:rPr>
                <w:rFonts w:ascii="宋体" w:hAnsi="宋体" w:cs="宋体" w:hint="eastAsia"/>
                <w:color w:val="000000"/>
                <w:kern w:val="0"/>
                <w:sz w:val="22"/>
              </w:rPr>
              <w:t>考 核 分</w:t>
            </w:r>
          </w:p>
        </w:tc>
        <w:tc>
          <w:tcPr>
            <w:tcW w:w="2554" w:type="dxa"/>
            <w:shd w:val="clear" w:color="auto" w:fill="auto"/>
            <w:tcMar>
              <w:top w:w="0" w:type="dxa"/>
              <w:left w:w="108" w:type="dxa"/>
              <w:bottom w:w="0" w:type="dxa"/>
              <w:right w:w="108" w:type="dxa"/>
            </w:tcMar>
          </w:tcPr>
          <w:p w:rsidR="006B5E1A" w:rsidRDefault="006B5E1A" w:rsidP="006831B5">
            <w:pPr>
              <w:widowControl/>
              <w:spacing w:line="360" w:lineRule="atLeast"/>
              <w:jc w:val="center"/>
              <w:rPr>
                <w:rFonts w:ascii="宋体" w:hAnsi="宋体" w:cs="宋体"/>
                <w:kern w:val="0"/>
                <w:sz w:val="22"/>
              </w:rPr>
            </w:pPr>
            <w:r>
              <w:rPr>
                <w:rFonts w:ascii="宋体" w:hAnsi="宋体" w:cs="宋体" w:hint="eastAsia"/>
                <w:color w:val="000000"/>
                <w:kern w:val="0"/>
                <w:sz w:val="22"/>
              </w:rPr>
              <w:t>等 级</w:t>
            </w:r>
          </w:p>
        </w:tc>
      </w:tr>
      <w:tr w:rsidR="006B5E1A" w:rsidTr="006831B5">
        <w:trPr>
          <w:jc w:val="center"/>
        </w:trPr>
        <w:tc>
          <w:tcPr>
            <w:tcW w:w="2260" w:type="dxa"/>
            <w:vMerge w:val="restart"/>
            <w:vAlign w:val="center"/>
          </w:tcPr>
          <w:p w:rsidR="006B5E1A" w:rsidRDefault="006B5E1A" w:rsidP="006831B5">
            <w:pPr>
              <w:widowControl/>
              <w:spacing w:line="360" w:lineRule="atLeast"/>
              <w:jc w:val="center"/>
              <w:rPr>
                <w:rFonts w:ascii="宋体" w:hAnsi="宋体" w:cs="宋体"/>
                <w:color w:val="000000"/>
                <w:kern w:val="0"/>
                <w:sz w:val="22"/>
              </w:rPr>
            </w:pPr>
            <w:r>
              <w:rPr>
                <w:rFonts w:ascii="宋体" w:hAnsi="宋体" w:cs="宋体" w:hint="eastAsia"/>
                <w:color w:val="000000"/>
                <w:kern w:val="0"/>
                <w:sz w:val="22"/>
              </w:rPr>
              <w:t>上海第二工业大学附属浦东振华外经职业技术学校</w:t>
            </w:r>
          </w:p>
        </w:tc>
        <w:tc>
          <w:tcPr>
            <w:tcW w:w="2260" w:type="dxa"/>
            <w:shd w:val="clear" w:color="auto" w:fill="auto"/>
            <w:tcMar>
              <w:top w:w="0" w:type="dxa"/>
              <w:left w:w="108" w:type="dxa"/>
              <w:bottom w:w="0" w:type="dxa"/>
              <w:right w:w="108" w:type="dxa"/>
            </w:tcMar>
          </w:tcPr>
          <w:p w:rsidR="006B5E1A" w:rsidRDefault="006B5E1A" w:rsidP="006831B5">
            <w:pPr>
              <w:widowControl/>
              <w:spacing w:line="360" w:lineRule="atLeast"/>
              <w:jc w:val="center"/>
              <w:rPr>
                <w:rFonts w:ascii="宋体" w:hAnsi="宋体" w:cs="宋体"/>
                <w:kern w:val="0"/>
                <w:sz w:val="22"/>
              </w:rPr>
            </w:pPr>
            <w:r>
              <w:rPr>
                <w:rFonts w:ascii="宋体" w:hAnsi="宋体" w:cs="宋体" w:hint="eastAsia"/>
                <w:color w:val="000000"/>
                <w:kern w:val="0"/>
                <w:sz w:val="22"/>
              </w:rPr>
              <w:t>90分以上</w:t>
            </w:r>
          </w:p>
        </w:tc>
        <w:tc>
          <w:tcPr>
            <w:tcW w:w="2554" w:type="dxa"/>
            <w:shd w:val="clear" w:color="auto" w:fill="auto"/>
            <w:tcMar>
              <w:top w:w="0" w:type="dxa"/>
              <w:left w:w="108" w:type="dxa"/>
              <w:bottom w:w="0" w:type="dxa"/>
              <w:right w:w="108" w:type="dxa"/>
            </w:tcMar>
          </w:tcPr>
          <w:p w:rsidR="006B5E1A" w:rsidRDefault="006B5E1A" w:rsidP="006831B5">
            <w:pPr>
              <w:widowControl/>
              <w:spacing w:line="360" w:lineRule="atLeast"/>
              <w:jc w:val="center"/>
              <w:rPr>
                <w:rFonts w:ascii="宋体" w:hAnsi="宋体" w:cs="宋体"/>
                <w:kern w:val="0"/>
                <w:sz w:val="22"/>
              </w:rPr>
            </w:pPr>
            <w:r>
              <w:rPr>
                <w:rFonts w:ascii="宋体" w:hAnsi="宋体" w:cs="宋体" w:hint="eastAsia"/>
                <w:color w:val="000000"/>
                <w:kern w:val="0"/>
                <w:sz w:val="22"/>
              </w:rPr>
              <w:t>优秀</w:t>
            </w:r>
          </w:p>
        </w:tc>
      </w:tr>
      <w:tr w:rsidR="006B5E1A" w:rsidTr="006831B5">
        <w:trPr>
          <w:jc w:val="center"/>
        </w:trPr>
        <w:tc>
          <w:tcPr>
            <w:tcW w:w="2260" w:type="dxa"/>
            <w:vMerge/>
          </w:tcPr>
          <w:p w:rsidR="006B5E1A" w:rsidRDefault="006B5E1A" w:rsidP="006831B5">
            <w:pPr>
              <w:widowControl/>
              <w:spacing w:line="360" w:lineRule="atLeast"/>
              <w:jc w:val="center"/>
              <w:rPr>
                <w:rFonts w:ascii="宋体" w:hAnsi="宋体" w:cs="宋体"/>
                <w:color w:val="000000"/>
                <w:kern w:val="0"/>
                <w:sz w:val="22"/>
              </w:rPr>
            </w:pPr>
          </w:p>
        </w:tc>
        <w:tc>
          <w:tcPr>
            <w:tcW w:w="2260" w:type="dxa"/>
            <w:shd w:val="clear" w:color="auto" w:fill="auto"/>
            <w:tcMar>
              <w:top w:w="0" w:type="dxa"/>
              <w:left w:w="108" w:type="dxa"/>
              <w:bottom w:w="0" w:type="dxa"/>
              <w:right w:w="108" w:type="dxa"/>
            </w:tcMar>
          </w:tcPr>
          <w:p w:rsidR="006B5E1A" w:rsidRDefault="006B5E1A" w:rsidP="006831B5">
            <w:pPr>
              <w:widowControl/>
              <w:spacing w:line="360" w:lineRule="atLeast"/>
              <w:jc w:val="center"/>
              <w:rPr>
                <w:rFonts w:ascii="宋体" w:hAnsi="宋体" w:cs="宋体"/>
                <w:kern w:val="0"/>
                <w:sz w:val="22"/>
              </w:rPr>
            </w:pPr>
            <w:r>
              <w:rPr>
                <w:rFonts w:ascii="宋体" w:hAnsi="宋体" w:cs="宋体" w:hint="eastAsia"/>
                <w:color w:val="000000"/>
                <w:kern w:val="0"/>
                <w:sz w:val="22"/>
              </w:rPr>
              <w:t>89分～70分</w:t>
            </w:r>
          </w:p>
        </w:tc>
        <w:tc>
          <w:tcPr>
            <w:tcW w:w="2554" w:type="dxa"/>
            <w:shd w:val="clear" w:color="auto" w:fill="auto"/>
            <w:tcMar>
              <w:top w:w="0" w:type="dxa"/>
              <w:left w:w="108" w:type="dxa"/>
              <w:bottom w:w="0" w:type="dxa"/>
              <w:right w:w="108" w:type="dxa"/>
            </w:tcMar>
          </w:tcPr>
          <w:p w:rsidR="006B5E1A" w:rsidRDefault="006B5E1A" w:rsidP="006831B5">
            <w:pPr>
              <w:widowControl/>
              <w:spacing w:line="360" w:lineRule="atLeast"/>
              <w:jc w:val="center"/>
              <w:rPr>
                <w:rFonts w:ascii="宋体" w:hAnsi="宋体" w:cs="宋体"/>
                <w:kern w:val="0"/>
                <w:sz w:val="22"/>
              </w:rPr>
            </w:pPr>
            <w:r>
              <w:rPr>
                <w:rFonts w:ascii="宋体" w:hAnsi="宋体" w:cs="宋体" w:hint="eastAsia"/>
                <w:color w:val="000000"/>
                <w:kern w:val="0"/>
                <w:sz w:val="22"/>
              </w:rPr>
              <w:t>合格</w:t>
            </w:r>
          </w:p>
        </w:tc>
      </w:tr>
      <w:tr w:rsidR="006B5E1A" w:rsidTr="006831B5">
        <w:trPr>
          <w:jc w:val="center"/>
        </w:trPr>
        <w:tc>
          <w:tcPr>
            <w:tcW w:w="2260" w:type="dxa"/>
            <w:vMerge/>
          </w:tcPr>
          <w:p w:rsidR="006B5E1A" w:rsidRDefault="006B5E1A" w:rsidP="006831B5">
            <w:pPr>
              <w:widowControl/>
              <w:spacing w:line="360" w:lineRule="atLeast"/>
              <w:jc w:val="center"/>
              <w:rPr>
                <w:rFonts w:ascii="宋体" w:hAnsi="宋体" w:cs="宋体"/>
                <w:color w:val="000000"/>
                <w:kern w:val="0"/>
                <w:sz w:val="22"/>
              </w:rPr>
            </w:pPr>
          </w:p>
        </w:tc>
        <w:tc>
          <w:tcPr>
            <w:tcW w:w="2260" w:type="dxa"/>
            <w:shd w:val="clear" w:color="auto" w:fill="auto"/>
            <w:tcMar>
              <w:top w:w="0" w:type="dxa"/>
              <w:left w:w="108" w:type="dxa"/>
              <w:bottom w:w="0" w:type="dxa"/>
              <w:right w:w="108" w:type="dxa"/>
            </w:tcMar>
          </w:tcPr>
          <w:p w:rsidR="006B5E1A" w:rsidRDefault="006B5E1A" w:rsidP="006831B5">
            <w:pPr>
              <w:widowControl/>
              <w:spacing w:line="360" w:lineRule="atLeast"/>
              <w:jc w:val="center"/>
              <w:rPr>
                <w:rFonts w:ascii="宋体" w:hAnsi="宋体" w:cs="宋体"/>
                <w:kern w:val="0"/>
                <w:sz w:val="22"/>
              </w:rPr>
            </w:pPr>
            <w:r>
              <w:rPr>
                <w:rFonts w:ascii="宋体" w:hAnsi="宋体" w:cs="宋体" w:hint="eastAsia"/>
                <w:color w:val="000000"/>
                <w:kern w:val="0"/>
                <w:sz w:val="22"/>
              </w:rPr>
              <w:t>69分～60分</w:t>
            </w:r>
          </w:p>
        </w:tc>
        <w:tc>
          <w:tcPr>
            <w:tcW w:w="2554" w:type="dxa"/>
            <w:shd w:val="clear" w:color="auto" w:fill="auto"/>
            <w:tcMar>
              <w:top w:w="0" w:type="dxa"/>
              <w:left w:w="108" w:type="dxa"/>
              <w:bottom w:w="0" w:type="dxa"/>
              <w:right w:w="108" w:type="dxa"/>
            </w:tcMar>
          </w:tcPr>
          <w:p w:rsidR="006B5E1A" w:rsidRDefault="006B5E1A" w:rsidP="006831B5">
            <w:pPr>
              <w:widowControl/>
              <w:spacing w:line="360" w:lineRule="atLeast"/>
              <w:jc w:val="center"/>
              <w:rPr>
                <w:rFonts w:ascii="宋体" w:hAnsi="宋体" w:cs="宋体"/>
                <w:kern w:val="0"/>
                <w:sz w:val="22"/>
              </w:rPr>
            </w:pPr>
            <w:r>
              <w:rPr>
                <w:rFonts w:ascii="宋体" w:hAnsi="宋体" w:cs="宋体" w:hint="eastAsia"/>
                <w:color w:val="000000"/>
                <w:kern w:val="0"/>
                <w:sz w:val="22"/>
              </w:rPr>
              <w:t>基本合格</w:t>
            </w:r>
          </w:p>
        </w:tc>
      </w:tr>
      <w:tr w:rsidR="006B5E1A" w:rsidTr="006831B5">
        <w:trPr>
          <w:jc w:val="center"/>
        </w:trPr>
        <w:tc>
          <w:tcPr>
            <w:tcW w:w="2260" w:type="dxa"/>
            <w:vMerge/>
          </w:tcPr>
          <w:p w:rsidR="006B5E1A" w:rsidRDefault="006B5E1A" w:rsidP="006831B5">
            <w:pPr>
              <w:widowControl/>
              <w:spacing w:line="360" w:lineRule="atLeast"/>
              <w:jc w:val="center"/>
              <w:rPr>
                <w:rFonts w:ascii="宋体" w:hAnsi="宋体" w:cs="宋体"/>
                <w:color w:val="000000"/>
                <w:kern w:val="0"/>
                <w:sz w:val="22"/>
              </w:rPr>
            </w:pPr>
          </w:p>
        </w:tc>
        <w:tc>
          <w:tcPr>
            <w:tcW w:w="2260" w:type="dxa"/>
            <w:shd w:val="clear" w:color="auto" w:fill="auto"/>
            <w:tcMar>
              <w:top w:w="0" w:type="dxa"/>
              <w:left w:w="108" w:type="dxa"/>
              <w:bottom w:w="0" w:type="dxa"/>
              <w:right w:w="108" w:type="dxa"/>
            </w:tcMar>
          </w:tcPr>
          <w:p w:rsidR="006B5E1A" w:rsidRDefault="006B5E1A" w:rsidP="006831B5">
            <w:pPr>
              <w:widowControl/>
              <w:spacing w:line="360" w:lineRule="atLeast"/>
              <w:jc w:val="center"/>
              <w:rPr>
                <w:rFonts w:ascii="宋体" w:hAnsi="宋体" w:cs="宋体"/>
                <w:kern w:val="0"/>
                <w:sz w:val="22"/>
              </w:rPr>
            </w:pPr>
            <w:r>
              <w:rPr>
                <w:rFonts w:ascii="宋体" w:hAnsi="宋体" w:cs="宋体" w:hint="eastAsia"/>
                <w:color w:val="000000"/>
                <w:kern w:val="0"/>
                <w:sz w:val="22"/>
              </w:rPr>
              <w:t>60分以下</w:t>
            </w:r>
          </w:p>
        </w:tc>
        <w:tc>
          <w:tcPr>
            <w:tcW w:w="2554" w:type="dxa"/>
            <w:shd w:val="clear" w:color="auto" w:fill="auto"/>
            <w:tcMar>
              <w:top w:w="0" w:type="dxa"/>
              <w:left w:w="108" w:type="dxa"/>
              <w:bottom w:w="0" w:type="dxa"/>
              <w:right w:w="108" w:type="dxa"/>
            </w:tcMar>
          </w:tcPr>
          <w:p w:rsidR="006B5E1A" w:rsidRDefault="006B5E1A" w:rsidP="006831B5">
            <w:pPr>
              <w:widowControl/>
              <w:spacing w:line="360" w:lineRule="atLeast"/>
              <w:jc w:val="center"/>
              <w:rPr>
                <w:rFonts w:ascii="宋体" w:hAnsi="宋体" w:cs="宋体"/>
                <w:kern w:val="0"/>
                <w:sz w:val="22"/>
              </w:rPr>
            </w:pPr>
            <w:r>
              <w:rPr>
                <w:rFonts w:ascii="宋体" w:hAnsi="宋体" w:cs="宋体" w:hint="eastAsia"/>
                <w:color w:val="000000"/>
                <w:kern w:val="0"/>
                <w:sz w:val="22"/>
              </w:rPr>
              <w:t>不合格</w:t>
            </w:r>
          </w:p>
        </w:tc>
      </w:tr>
    </w:tbl>
    <w:p w:rsidR="006B5E1A" w:rsidRDefault="006B5E1A" w:rsidP="006B5E1A">
      <w:pPr>
        <w:widowControl/>
        <w:spacing w:line="300" w:lineRule="auto"/>
        <w:ind w:firstLineChars="200" w:firstLine="440"/>
        <w:jc w:val="left"/>
        <w:rPr>
          <w:rFonts w:ascii="宋体" w:hAnsi="宋体" w:cs="宋体"/>
          <w:color w:val="000000"/>
          <w:kern w:val="0"/>
          <w:sz w:val="22"/>
        </w:rPr>
      </w:pPr>
      <w:r>
        <w:rPr>
          <w:rFonts w:ascii="宋体" w:hAnsi="宋体" w:cs="宋体" w:hint="eastAsia"/>
          <w:color w:val="000000"/>
          <w:kern w:val="0"/>
          <w:sz w:val="22"/>
        </w:rPr>
        <w:t>奖惩措施：考核等级结果是“优秀”、“合格”、“基本合格”的，支付合同费用的100%；连续三次考核等级结果是“不合格”的，支付合同费用的80%。</w:t>
      </w:r>
    </w:p>
    <w:p w:rsidR="006B5E1A" w:rsidRDefault="006B5E1A" w:rsidP="006B5E1A">
      <w:pPr>
        <w:tabs>
          <w:tab w:val="left" w:pos="7200"/>
        </w:tabs>
        <w:adjustRightInd w:val="0"/>
        <w:snapToGrid w:val="0"/>
        <w:spacing w:line="300" w:lineRule="auto"/>
        <w:ind w:firstLineChars="200" w:firstLine="440"/>
        <w:rPr>
          <w:sz w:val="22"/>
        </w:rPr>
      </w:pPr>
      <w:r>
        <w:rPr>
          <w:rFonts w:hint="eastAsia"/>
          <w:sz w:val="22"/>
        </w:rPr>
        <w:t>（三）考核实施</w:t>
      </w:r>
    </w:p>
    <w:p w:rsidR="006B5E1A" w:rsidRDefault="006B5E1A" w:rsidP="006B5E1A">
      <w:pPr>
        <w:tabs>
          <w:tab w:val="left" w:pos="7200"/>
        </w:tabs>
        <w:adjustRightInd w:val="0"/>
        <w:snapToGrid w:val="0"/>
        <w:spacing w:line="300" w:lineRule="auto"/>
        <w:ind w:firstLineChars="200" w:firstLine="440"/>
        <w:rPr>
          <w:sz w:val="22"/>
        </w:rPr>
      </w:pPr>
      <w:r>
        <w:rPr>
          <w:rFonts w:hint="eastAsia"/>
          <w:sz w:val="22"/>
        </w:rPr>
        <w:t>校方组织相关人员成立考核小组（不少于</w:t>
      </w:r>
      <w:r>
        <w:rPr>
          <w:rFonts w:hint="eastAsia"/>
          <w:sz w:val="22"/>
        </w:rPr>
        <w:t>3</w:t>
      </w:r>
      <w:r>
        <w:rPr>
          <w:rFonts w:hint="eastAsia"/>
          <w:sz w:val="22"/>
        </w:rPr>
        <w:t>人），考核组人员查看现场和各类台帐记录，对照物业服务质量考核表（详见下表）逐项打分，各考核人员单独打分取平均值，每月考核一次，每季度汇总（取平均分）。</w:t>
      </w:r>
    </w:p>
    <w:p w:rsidR="006B5E1A" w:rsidRDefault="006B5E1A" w:rsidP="006B5E1A">
      <w:pPr>
        <w:tabs>
          <w:tab w:val="left" w:pos="7200"/>
        </w:tabs>
        <w:adjustRightInd w:val="0"/>
        <w:snapToGrid w:val="0"/>
        <w:spacing w:line="300" w:lineRule="auto"/>
        <w:ind w:firstLineChars="200" w:firstLine="440"/>
        <w:rPr>
          <w:sz w:val="22"/>
        </w:rPr>
      </w:pPr>
      <w:r>
        <w:rPr>
          <w:rFonts w:hint="eastAsia"/>
          <w:sz w:val="22"/>
        </w:rPr>
        <w:t>物业服务质量考核表</w:t>
      </w:r>
    </w:p>
    <w:tbl>
      <w:tblPr>
        <w:tblW w:w="52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3"/>
        <w:gridCol w:w="1200"/>
        <w:gridCol w:w="3682"/>
        <w:gridCol w:w="697"/>
      </w:tblGrid>
      <w:tr w:rsidR="006B5E1A" w:rsidTr="006831B5">
        <w:trPr>
          <w:trHeight w:val="270"/>
          <w:tblHeader/>
          <w:jc w:val="center"/>
        </w:trPr>
        <w:tc>
          <w:tcPr>
            <w:tcW w:w="790" w:type="pct"/>
            <w:noWrap/>
            <w:vAlign w:val="center"/>
          </w:tcPr>
          <w:p w:rsidR="006B5E1A" w:rsidRDefault="006B5E1A" w:rsidP="006831B5">
            <w:pPr>
              <w:tabs>
                <w:tab w:val="left" w:pos="7200"/>
              </w:tabs>
              <w:adjustRightInd w:val="0"/>
              <w:snapToGrid w:val="0"/>
              <w:spacing w:line="300" w:lineRule="auto"/>
              <w:rPr>
                <w:sz w:val="22"/>
              </w:rPr>
            </w:pPr>
            <w:r>
              <w:rPr>
                <w:rFonts w:hint="eastAsia"/>
                <w:sz w:val="22"/>
              </w:rPr>
              <w:t>检查类别</w:t>
            </w:r>
          </w:p>
        </w:tc>
        <w:tc>
          <w:tcPr>
            <w:tcW w:w="1104" w:type="pct"/>
            <w:vAlign w:val="center"/>
          </w:tcPr>
          <w:p w:rsidR="006B5E1A" w:rsidRDefault="006B5E1A" w:rsidP="006831B5">
            <w:pPr>
              <w:tabs>
                <w:tab w:val="left" w:pos="7200"/>
              </w:tabs>
              <w:adjustRightInd w:val="0"/>
              <w:snapToGrid w:val="0"/>
              <w:spacing w:line="300" w:lineRule="auto"/>
              <w:rPr>
                <w:sz w:val="22"/>
              </w:rPr>
            </w:pPr>
            <w:r>
              <w:rPr>
                <w:rFonts w:hint="eastAsia"/>
                <w:sz w:val="22"/>
              </w:rPr>
              <w:t>检查项目</w:t>
            </w:r>
          </w:p>
        </w:tc>
        <w:tc>
          <w:tcPr>
            <w:tcW w:w="668" w:type="pct"/>
            <w:noWrap/>
            <w:vAlign w:val="center"/>
          </w:tcPr>
          <w:p w:rsidR="006B5E1A" w:rsidRDefault="006B5E1A" w:rsidP="006831B5">
            <w:pPr>
              <w:tabs>
                <w:tab w:val="left" w:pos="7200"/>
              </w:tabs>
              <w:adjustRightInd w:val="0"/>
              <w:snapToGrid w:val="0"/>
              <w:spacing w:line="300" w:lineRule="auto"/>
              <w:rPr>
                <w:sz w:val="22"/>
              </w:rPr>
            </w:pPr>
            <w:r>
              <w:rPr>
                <w:rFonts w:hint="eastAsia"/>
                <w:sz w:val="22"/>
              </w:rPr>
              <w:t>标准分</w:t>
            </w:r>
          </w:p>
        </w:tc>
        <w:tc>
          <w:tcPr>
            <w:tcW w:w="2050" w:type="pct"/>
            <w:vAlign w:val="center"/>
          </w:tcPr>
          <w:p w:rsidR="006B5E1A" w:rsidRDefault="006B5E1A" w:rsidP="006831B5">
            <w:pPr>
              <w:tabs>
                <w:tab w:val="left" w:pos="7200"/>
              </w:tabs>
              <w:adjustRightInd w:val="0"/>
              <w:snapToGrid w:val="0"/>
              <w:spacing w:line="300" w:lineRule="auto"/>
              <w:rPr>
                <w:sz w:val="22"/>
              </w:rPr>
            </w:pPr>
            <w:r>
              <w:rPr>
                <w:rFonts w:hint="eastAsia"/>
                <w:sz w:val="22"/>
              </w:rPr>
              <w:t>检查标准</w:t>
            </w:r>
          </w:p>
        </w:tc>
        <w:tc>
          <w:tcPr>
            <w:tcW w:w="388" w:type="pct"/>
            <w:noWrap/>
            <w:vAlign w:val="center"/>
          </w:tcPr>
          <w:p w:rsidR="006B5E1A" w:rsidRDefault="006B5E1A" w:rsidP="006831B5">
            <w:pPr>
              <w:tabs>
                <w:tab w:val="left" w:pos="7200"/>
              </w:tabs>
              <w:adjustRightInd w:val="0"/>
              <w:snapToGrid w:val="0"/>
              <w:spacing w:line="300" w:lineRule="auto"/>
              <w:rPr>
                <w:sz w:val="22"/>
              </w:rPr>
            </w:pPr>
            <w:r>
              <w:rPr>
                <w:rFonts w:hint="eastAsia"/>
                <w:sz w:val="22"/>
              </w:rPr>
              <w:t>得分</w:t>
            </w:r>
          </w:p>
        </w:tc>
      </w:tr>
      <w:tr w:rsidR="006B5E1A" w:rsidTr="006831B5">
        <w:trPr>
          <w:trHeight w:val="540"/>
          <w:jc w:val="center"/>
        </w:trPr>
        <w:tc>
          <w:tcPr>
            <w:tcW w:w="790" w:type="pct"/>
            <w:vMerge w:val="restart"/>
            <w:noWrap/>
            <w:vAlign w:val="center"/>
          </w:tcPr>
          <w:p w:rsidR="006B5E1A" w:rsidRDefault="006B5E1A" w:rsidP="006831B5">
            <w:pPr>
              <w:tabs>
                <w:tab w:val="left" w:pos="7200"/>
              </w:tabs>
              <w:adjustRightInd w:val="0"/>
              <w:snapToGrid w:val="0"/>
              <w:spacing w:line="300" w:lineRule="auto"/>
              <w:rPr>
                <w:sz w:val="22"/>
              </w:rPr>
            </w:pPr>
            <w:r>
              <w:rPr>
                <w:rFonts w:hint="eastAsia"/>
                <w:sz w:val="22"/>
              </w:rPr>
              <w:t>综合管理</w:t>
            </w:r>
          </w:p>
          <w:p w:rsidR="006B5E1A" w:rsidRDefault="006B5E1A" w:rsidP="006831B5">
            <w:pPr>
              <w:tabs>
                <w:tab w:val="left" w:pos="7200"/>
              </w:tabs>
              <w:adjustRightInd w:val="0"/>
              <w:snapToGrid w:val="0"/>
              <w:spacing w:line="300" w:lineRule="auto"/>
              <w:rPr>
                <w:sz w:val="22"/>
              </w:rPr>
            </w:pPr>
            <w:r>
              <w:rPr>
                <w:rFonts w:hint="eastAsia"/>
                <w:sz w:val="22"/>
              </w:rPr>
              <w:t>（</w:t>
            </w:r>
            <w:r>
              <w:rPr>
                <w:rFonts w:hint="eastAsia"/>
                <w:sz w:val="22"/>
              </w:rPr>
              <w:t>10</w:t>
            </w:r>
            <w:r>
              <w:rPr>
                <w:rFonts w:hint="eastAsia"/>
                <w:sz w:val="22"/>
              </w:rPr>
              <w:t>分）</w:t>
            </w:r>
          </w:p>
        </w:tc>
        <w:tc>
          <w:tcPr>
            <w:tcW w:w="1104" w:type="pct"/>
            <w:vAlign w:val="center"/>
          </w:tcPr>
          <w:p w:rsidR="006B5E1A" w:rsidRDefault="006B5E1A" w:rsidP="006831B5">
            <w:pPr>
              <w:tabs>
                <w:tab w:val="left" w:pos="7200"/>
              </w:tabs>
              <w:adjustRightInd w:val="0"/>
              <w:snapToGrid w:val="0"/>
              <w:spacing w:line="300" w:lineRule="auto"/>
              <w:rPr>
                <w:sz w:val="22"/>
              </w:rPr>
            </w:pPr>
            <w:r>
              <w:rPr>
                <w:rFonts w:hint="eastAsia"/>
                <w:sz w:val="22"/>
              </w:rPr>
              <w:t>管理制度</w:t>
            </w:r>
          </w:p>
        </w:tc>
        <w:tc>
          <w:tcPr>
            <w:tcW w:w="668" w:type="pct"/>
            <w:noWrap/>
            <w:vAlign w:val="center"/>
          </w:tcPr>
          <w:p w:rsidR="006B5E1A" w:rsidRDefault="006B5E1A" w:rsidP="006831B5">
            <w:pPr>
              <w:tabs>
                <w:tab w:val="left" w:pos="7200"/>
              </w:tabs>
              <w:adjustRightInd w:val="0"/>
              <w:snapToGrid w:val="0"/>
              <w:spacing w:line="300" w:lineRule="auto"/>
              <w:rPr>
                <w:sz w:val="22"/>
              </w:rPr>
            </w:pPr>
            <w:r>
              <w:rPr>
                <w:rFonts w:hint="eastAsia"/>
                <w:sz w:val="22"/>
              </w:rPr>
              <w:t>2</w:t>
            </w:r>
          </w:p>
        </w:tc>
        <w:tc>
          <w:tcPr>
            <w:tcW w:w="2050" w:type="pct"/>
          </w:tcPr>
          <w:p w:rsidR="006B5E1A" w:rsidRDefault="006B5E1A" w:rsidP="006831B5">
            <w:pPr>
              <w:tabs>
                <w:tab w:val="left" w:pos="7200"/>
              </w:tabs>
              <w:adjustRightInd w:val="0"/>
              <w:snapToGrid w:val="0"/>
              <w:spacing w:line="300" w:lineRule="auto"/>
              <w:rPr>
                <w:sz w:val="22"/>
              </w:rPr>
            </w:pPr>
            <w:r>
              <w:rPr>
                <w:rFonts w:hint="eastAsia"/>
                <w:sz w:val="22"/>
              </w:rPr>
              <w:t>查看项目管理部日常管理、服务制度（含岗位职责、质量控制、安全管理、员工手册等）是否完善。</w:t>
            </w:r>
          </w:p>
        </w:tc>
        <w:tc>
          <w:tcPr>
            <w:tcW w:w="388" w:type="pct"/>
            <w:noWrap/>
          </w:tcPr>
          <w:p w:rsidR="006B5E1A" w:rsidRDefault="006B5E1A" w:rsidP="006831B5">
            <w:pPr>
              <w:tabs>
                <w:tab w:val="left" w:pos="7200"/>
              </w:tabs>
              <w:adjustRightInd w:val="0"/>
              <w:snapToGrid w:val="0"/>
              <w:spacing w:line="300" w:lineRule="auto"/>
              <w:rPr>
                <w:sz w:val="22"/>
              </w:rPr>
            </w:pPr>
          </w:p>
        </w:tc>
      </w:tr>
      <w:tr w:rsidR="006B5E1A" w:rsidTr="006831B5">
        <w:trPr>
          <w:trHeight w:val="555"/>
          <w:jc w:val="center"/>
        </w:trPr>
        <w:tc>
          <w:tcPr>
            <w:tcW w:w="790" w:type="pct"/>
            <w:vMerge/>
            <w:vAlign w:val="center"/>
          </w:tcPr>
          <w:p w:rsidR="006B5E1A" w:rsidRDefault="006B5E1A" w:rsidP="006831B5">
            <w:pPr>
              <w:tabs>
                <w:tab w:val="left" w:pos="7200"/>
              </w:tabs>
              <w:adjustRightInd w:val="0"/>
              <w:snapToGrid w:val="0"/>
              <w:spacing w:line="300" w:lineRule="auto"/>
              <w:ind w:firstLineChars="200" w:firstLine="440"/>
              <w:rPr>
                <w:sz w:val="22"/>
              </w:rPr>
            </w:pPr>
          </w:p>
        </w:tc>
        <w:tc>
          <w:tcPr>
            <w:tcW w:w="1104" w:type="pct"/>
            <w:vAlign w:val="center"/>
          </w:tcPr>
          <w:p w:rsidR="006B5E1A" w:rsidRDefault="006B5E1A" w:rsidP="006831B5">
            <w:pPr>
              <w:tabs>
                <w:tab w:val="left" w:pos="7200"/>
              </w:tabs>
              <w:adjustRightInd w:val="0"/>
              <w:snapToGrid w:val="0"/>
              <w:spacing w:line="300" w:lineRule="auto"/>
              <w:rPr>
                <w:sz w:val="22"/>
              </w:rPr>
            </w:pPr>
            <w:r>
              <w:rPr>
                <w:rFonts w:hint="eastAsia"/>
                <w:sz w:val="22"/>
              </w:rPr>
              <w:t>资产管理</w:t>
            </w:r>
          </w:p>
        </w:tc>
        <w:tc>
          <w:tcPr>
            <w:tcW w:w="668" w:type="pct"/>
            <w:noWrap/>
            <w:vAlign w:val="center"/>
          </w:tcPr>
          <w:p w:rsidR="006B5E1A" w:rsidRDefault="006B5E1A" w:rsidP="006831B5">
            <w:pPr>
              <w:tabs>
                <w:tab w:val="left" w:pos="7200"/>
              </w:tabs>
              <w:adjustRightInd w:val="0"/>
              <w:snapToGrid w:val="0"/>
              <w:spacing w:line="300" w:lineRule="auto"/>
              <w:rPr>
                <w:sz w:val="22"/>
              </w:rPr>
            </w:pPr>
            <w:r>
              <w:rPr>
                <w:rFonts w:hint="eastAsia"/>
                <w:sz w:val="22"/>
              </w:rPr>
              <w:t>2</w:t>
            </w:r>
          </w:p>
        </w:tc>
        <w:tc>
          <w:tcPr>
            <w:tcW w:w="2050" w:type="pct"/>
          </w:tcPr>
          <w:p w:rsidR="006B5E1A" w:rsidRDefault="006B5E1A" w:rsidP="006831B5">
            <w:pPr>
              <w:tabs>
                <w:tab w:val="left" w:pos="7200"/>
              </w:tabs>
              <w:adjustRightInd w:val="0"/>
              <w:snapToGrid w:val="0"/>
              <w:spacing w:line="300" w:lineRule="auto"/>
              <w:rPr>
                <w:sz w:val="22"/>
              </w:rPr>
            </w:pPr>
            <w:r>
              <w:rPr>
                <w:rFonts w:hint="eastAsia"/>
                <w:sz w:val="22"/>
              </w:rPr>
              <w:t>查看委托管理的资产是否建立台帐，是否有专门的保管制度，是否完好、有无丢失等。</w:t>
            </w:r>
          </w:p>
        </w:tc>
        <w:tc>
          <w:tcPr>
            <w:tcW w:w="388" w:type="pct"/>
            <w:noWrap/>
          </w:tcPr>
          <w:p w:rsidR="006B5E1A" w:rsidRDefault="006B5E1A" w:rsidP="006831B5">
            <w:pPr>
              <w:tabs>
                <w:tab w:val="left" w:pos="7200"/>
              </w:tabs>
              <w:adjustRightInd w:val="0"/>
              <w:snapToGrid w:val="0"/>
              <w:spacing w:line="300" w:lineRule="auto"/>
              <w:rPr>
                <w:sz w:val="22"/>
              </w:rPr>
            </w:pPr>
          </w:p>
        </w:tc>
      </w:tr>
      <w:tr w:rsidR="006B5E1A" w:rsidTr="006831B5">
        <w:trPr>
          <w:trHeight w:val="540"/>
          <w:jc w:val="center"/>
        </w:trPr>
        <w:tc>
          <w:tcPr>
            <w:tcW w:w="790" w:type="pct"/>
            <w:vMerge/>
            <w:vAlign w:val="center"/>
          </w:tcPr>
          <w:p w:rsidR="006B5E1A" w:rsidRDefault="006B5E1A" w:rsidP="006831B5">
            <w:pPr>
              <w:tabs>
                <w:tab w:val="left" w:pos="7200"/>
              </w:tabs>
              <w:adjustRightInd w:val="0"/>
              <w:snapToGrid w:val="0"/>
              <w:spacing w:line="300" w:lineRule="auto"/>
              <w:ind w:firstLineChars="200" w:firstLine="440"/>
              <w:rPr>
                <w:sz w:val="22"/>
              </w:rPr>
            </w:pPr>
          </w:p>
        </w:tc>
        <w:tc>
          <w:tcPr>
            <w:tcW w:w="1104" w:type="pct"/>
            <w:vAlign w:val="center"/>
          </w:tcPr>
          <w:p w:rsidR="006B5E1A" w:rsidRDefault="006B5E1A" w:rsidP="006831B5">
            <w:pPr>
              <w:tabs>
                <w:tab w:val="left" w:pos="7200"/>
              </w:tabs>
              <w:adjustRightInd w:val="0"/>
              <w:snapToGrid w:val="0"/>
              <w:spacing w:line="300" w:lineRule="auto"/>
              <w:rPr>
                <w:sz w:val="22"/>
              </w:rPr>
            </w:pPr>
            <w:r>
              <w:rPr>
                <w:rFonts w:hint="eastAsia"/>
                <w:sz w:val="22"/>
              </w:rPr>
              <w:t>培训记录</w:t>
            </w:r>
          </w:p>
        </w:tc>
        <w:tc>
          <w:tcPr>
            <w:tcW w:w="668" w:type="pct"/>
            <w:noWrap/>
            <w:vAlign w:val="center"/>
          </w:tcPr>
          <w:p w:rsidR="006B5E1A" w:rsidRDefault="006B5E1A" w:rsidP="006831B5">
            <w:pPr>
              <w:tabs>
                <w:tab w:val="left" w:pos="7200"/>
              </w:tabs>
              <w:adjustRightInd w:val="0"/>
              <w:snapToGrid w:val="0"/>
              <w:spacing w:line="300" w:lineRule="auto"/>
              <w:rPr>
                <w:sz w:val="22"/>
              </w:rPr>
            </w:pPr>
            <w:r>
              <w:rPr>
                <w:rFonts w:hint="eastAsia"/>
                <w:sz w:val="22"/>
              </w:rPr>
              <w:t>2</w:t>
            </w:r>
          </w:p>
        </w:tc>
        <w:tc>
          <w:tcPr>
            <w:tcW w:w="2050" w:type="pct"/>
          </w:tcPr>
          <w:p w:rsidR="006B5E1A" w:rsidRDefault="006B5E1A" w:rsidP="006831B5">
            <w:pPr>
              <w:tabs>
                <w:tab w:val="left" w:pos="7200"/>
              </w:tabs>
              <w:adjustRightInd w:val="0"/>
              <w:snapToGrid w:val="0"/>
              <w:spacing w:line="300" w:lineRule="auto"/>
              <w:rPr>
                <w:sz w:val="22"/>
              </w:rPr>
            </w:pPr>
            <w:r>
              <w:rPr>
                <w:rFonts w:hint="eastAsia"/>
                <w:sz w:val="22"/>
              </w:rPr>
              <w:t>查看各类员工培训记录，含岗位培训、技能培训、安全培训、新员工培训等。</w:t>
            </w:r>
          </w:p>
        </w:tc>
        <w:tc>
          <w:tcPr>
            <w:tcW w:w="388" w:type="pct"/>
            <w:noWrap/>
          </w:tcPr>
          <w:p w:rsidR="006B5E1A" w:rsidRDefault="006B5E1A" w:rsidP="006831B5">
            <w:pPr>
              <w:tabs>
                <w:tab w:val="left" w:pos="7200"/>
              </w:tabs>
              <w:adjustRightInd w:val="0"/>
              <w:snapToGrid w:val="0"/>
              <w:spacing w:line="300" w:lineRule="auto"/>
              <w:rPr>
                <w:sz w:val="22"/>
              </w:rPr>
            </w:pPr>
          </w:p>
        </w:tc>
      </w:tr>
      <w:tr w:rsidR="006B5E1A" w:rsidTr="006831B5">
        <w:trPr>
          <w:trHeight w:val="270"/>
          <w:jc w:val="center"/>
        </w:trPr>
        <w:tc>
          <w:tcPr>
            <w:tcW w:w="790" w:type="pct"/>
            <w:vMerge/>
            <w:vAlign w:val="center"/>
          </w:tcPr>
          <w:p w:rsidR="006B5E1A" w:rsidRDefault="006B5E1A" w:rsidP="006831B5">
            <w:pPr>
              <w:tabs>
                <w:tab w:val="left" w:pos="7200"/>
              </w:tabs>
              <w:adjustRightInd w:val="0"/>
              <w:snapToGrid w:val="0"/>
              <w:spacing w:line="300" w:lineRule="auto"/>
              <w:ind w:firstLineChars="200" w:firstLine="440"/>
              <w:rPr>
                <w:sz w:val="22"/>
              </w:rPr>
            </w:pPr>
          </w:p>
        </w:tc>
        <w:tc>
          <w:tcPr>
            <w:tcW w:w="1104" w:type="pct"/>
            <w:vAlign w:val="center"/>
          </w:tcPr>
          <w:p w:rsidR="006B5E1A" w:rsidRDefault="006B5E1A" w:rsidP="006831B5">
            <w:pPr>
              <w:tabs>
                <w:tab w:val="left" w:pos="7200"/>
              </w:tabs>
              <w:adjustRightInd w:val="0"/>
              <w:snapToGrid w:val="0"/>
              <w:spacing w:line="300" w:lineRule="auto"/>
              <w:rPr>
                <w:sz w:val="22"/>
              </w:rPr>
            </w:pPr>
            <w:r>
              <w:rPr>
                <w:rFonts w:hint="eastAsia"/>
                <w:sz w:val="22"/>
              </w:rPr>
              <w:t>持证上岗</w:t>
            </w:r>
          </w:p>
        </w:tc>
        <w:tc>
          <w:tcPr>
            <w:tcW w:w="668" w:type="pct"/>
            <w:noWrap/>
            <w:vAlign w:val="center"/>
          </w:tcPr>
          <w:p w:rsidR="006B5E1A" w:rsidRDefault="006B5E1A" w:rsidP="006831B5">
            <w:pPr>
              <w:tabs>
                <w:tab w:val="left" w:pos="7200"/>
              </w:tabs>
              <w:adjustRightInd w:val="0"/>
              <w:snapToGrid w:val="0"/>
              <w:spacing w:line="300" w:lineRule="auto"/>
              <w:rPr>
                <w:sz w:val="22"/>
              </w:rPr>
            </w:pPr>
            <w:r>
              <w:rPr>
                <w:rFonts w:hint="eastAsia"/>
                <w:sz w:val="22"/>
              </w:rPr>
              <w:t>2</w:t>
            </w:r>
          </w:p>
        </w:tc>
        <w:tc>
          <w:tcPr>
            <w:tcW w:w="2050" w:type="pct"/>
          </w:tcPr>
          <w:p w:rsidR="006B5E1A" w:rsidRDefault="006B5E1A" w:rsidP="006831B5">
            <w:pPr>
              <w:tabs>
                <w:tab w:val="left" w:pos="7200"/>
              </w:tabs>
              <w:adjustRightInd w:val="0"/>
              <w:snapToGrid w:val="0"/>
              <w:spacing w:line="300" w:lineRule="auto"/>
              <w:rPr>
                <w:sz w:val="22"/>
              </w:rPr>
            </w:pPr>
            <w:r>
              <w:rPr>
                <w:rFonts w:hint="eastAsia"/>
                <w:sz w:val="22"/>
              </w:rPr>
              <w:t>检查是否持证上岗及各类上岗证的有效期与适用性。</w:t>
            </w:r>
          </w:p>
        </w:tc>
        <w:tc>
          <w:tcPr>
            <w:tcW w:w="388" w:type="pct"/>
            <w:noWrap/>
          </w:tcPr>
          <w:p w:rsidR="006B5E1A" w:rsidRDefault="006B5E1A" w:rsidP="006831B5">
            <w:pPr>
              <w:tabs>
                <w:tab w:val="left" w:pos="7200"/>
              </w:tabs>
              <w:adjustRightInd w:val="0"/>
              <w:snapToGrid w:val="0"/>
              <w:spacing w:line="300" w:lineRule="auto"/>
              <w:rPr>
                <w:sz w:val="22"/>
              </w:rPr>
            </w:pPr>
          </w:p>
        </w:tc>
      </w:tr>
      <w:tr w:rsidR="006B5E1A" w:rsidTr="006831B5">
        <w:trPr>
          <w:trHeight w:val="270"/>
          <w:jc w:val="center"/>
        </w:trPr>
        <w:tc>
          <w:tcPr>
            <w:tcW w:w="790" w:type="pct"/>
            <w:vMerge/>
            <w:vAlign w:val="center"/>
          </w:tcPr>
          <w:p w:rsidR="006B5E1A" w:rsidRDefault="006B5E1A" w:rsidP="006831B5">
            <w:pPr>
              <w:tabs>
                <w:tab w:val="left" w:pos="7200"/>
              </w:tabs>
              <w:adjustRightInd w:val="0"/>
              <w:snapToGrid w:val="0"/>
              <w:spacing w:line="300" w:lineRule="auto"/>
              <w:ind w:firstLineChars="200" w:firstLine="440"/>
              <w:rPr>
                <w:sz w:val="22"/>
              </w:rPr>
            </w:pPr>
          </w:p>
        </w:tc>
        <w:tc>
          <w:tcPr>
            <w:tcW w:w="1104" w:type="pct"/>
            <w:vAlign w:val="center"/>
          </w:tcPr>
          <w:p w:rsidR="006B5E1A" w:rsidRDefault="006B5E1A" w:rsidP="006831B5">
            <w:pPr>
              <w:tabs>
                <w:tab w:val="left" w:pos="7200"/>
              </w:tabs>
              <w:adjustRightInd w:val="0"/>
              <w:snapToGrid w:val="0"/>
              <w:spacing w:line="300" w:lineRule="auto"/>
              <w:rPr>
                <w:sz w:val="22"/>
              </w:rPr>
            </w:pPr>
            <w:r>
              <w:rPr>
                <w:rFonts w:hint="eastAsia"/>
                <w:sz w:val="22"/>
              </w:rPr>
              <w:t>仪表仪容</w:t>
            </w:r>
          </w:p>
        </w:tc>
        <w:tc>
          <w:tcPr>
            <w:tcW w:w="668" w:type="pct"/>
            <w:noWrap/>
            <w:vAlign w:val="center"/>
          </w:tcPr>
          <w:p w:rsidR="006B5E1A" w:rsidRDefault="006B5E1A" w:rsidP="006831B5">
            <w:pPr>
              <w:tabs>
                <w:tab w:val="left" w:pos="7200"/>
              </w:tabs>
              <w:adjustRightInd w:val="0"/>
              <w:snapToGrid w:val="0"/>
              <w:spacing w:line="300" w:lineRule="auto"/>
              <w:rPr>
                <w:sz w:val="22"/>
              </w:rPr>
            </w:pPr>
            <w:r>
              <w:rPr>
                <w:rFonts w:hint="eastAsia"/>
                <w:sz w:val="22"/>
              </w:rPr>
              <w:t>2</w:t>
            </w:r>
          </w:p>
        </w:tc>
        <w:tc>
          <w:tcPr>
            <w:tcW w:w="2050" w:type="pct"/>
          </w:tcPr>
          <w:p w:rsidR="006B5E1A" w:rsidRDefault="006B5E1A" w:rsidP="006831B5">
            <w:pPr>
              <w:tabs>
                <w:tab w:val="left" w:pos="7200"/>
              </w:tabs>
              <w:adjustRightInd w:val="0"/>
              <w:snapToGrid w:val="0"/>
              <w:spacing w:line="300" w:lineRule="auto"/>
              <w:rPr>
                <w:sz w:val="22"/>
              </w:rPr>
            </w:pPr>
            <w:r>
              <w:rPr>
                <w:rFonts w:hint="eastAsia"/>
                <w:sz w:val="22"/>
              </w:rPr>
              <w:t>查看工装是否统一整洁干净，员工精神面貌。</w:t>
            </w:r>
          </w:p>
        </w:tc>
        <w:tc>
          <w:tcPr>
            <w:tcW w:w="388" w:type="pct"/>
            <w:noWrap/>
          </w:tcPr>
          <w:p w:rsidR="006B5E1A" w:rsidRDefault="006B5E1A" w:rsidP="006831B5">
            <w:pPr>
              <w:tabs>
                <w:tab w:val="left" w:pos="7200"/>
              </w:tabs>
              <w:adjustRightInd w:val="0"/>
              <w:snapToGrid w:val="0"/>
              <w:spacing w:line="300" w:lineRule="auto"/>
              <w:rPr>
                <w:sz w:val="22"/>
              </w:rPr>
            </w:pPr>
          </w:p>
        </w:tc>
      </w:tr>
      <w:tr w:rsidR="006B5E1A" w:rsidTr="006831B5">
        <w:trPr>
          <w:trHeight w:val="810"/>
          <w:jc w:val="center"/>
        </w:trPr>
        <w:tc>
          <w:tcPr>
            <w:tcW w:w="790" w:type="pct"/>
            <w:vMerge w:val="restart"/>
            <w:noWrap/>
            <w:vAlign w:val="center"/>
          </w:tcPr>
          <w:p w:rsidR="006B5E1A" w:rsidRDefault="006B5E1A" w:rsidP="006831B5">
            <w:pPr>
              <w:tabs>
                <w:tab w:val="left" w:pos="7200"/>
              </w:tabs>
              <w:adjustRightInd w:val="0"/>
              <w:snapToGrid w:val="0"/>
              <w:spacing w:line="300" w:lineRule="auto"/>
              <w:rPr>
                <w:sz w:val="22"/>
              </w:rPr>
            </w:pPr>
            <w:r>
              <w:rPr>
                <w:rFonts w:hint="eastAsia"/>
                <w:sz w:val="22"/>
              </w:rPr>
              <w:t>校园环境</w:t>
            </w:r>
          </w:p>
          <w:p w:rsidR="006B5E1A" w:rsidRDefault="006B5E1A" w:rsidP="006831B5">
            <w:pPr>
              <w:tabs>
                <w:tab w:val="left" w:pos="7200"/>
              </w:tabs>
              <w:adjustRightInd w:val="0"/>
              <w:snapToGrid w:val="0"/>
              <w:spacing w:line="300" w:lineRule="auto"/>
              <w:rPr>
                <w:sz w:val="22"/>
              </w:rPr>
            </w:pPr>
            <w:r>
              <w:rPr>
                <w:rFonts w:hint="eastAsia"/>
                <w:sz w:val="22"/>
              </w:rPr>
              <w:t>（</w:t>
            </w:r>
            <w:r>
              <w:rPr>
                <w:rFonts w:hint="eastAsia"/>
                <w:sz w:val="22"/>
              </w:rPr>
              <w:t>15</w:t>
            </w:r>
            <w:r>
              <w:rPr>
                <w:rFonts w:hint="eastAsia"/>
                <w:sz w:val="22"/>
              </w:rPr>
              <w:t>分）</w:t>
            </w:r>
          </w:p>
        </w:tc>
        <w:tc>
          <w:tcPr>
            <w:tcW w:w="1104" w:type="pct"/>
            <w:vAlign w:val="center"/>
          </w:tcPr>
          <w:p w:rsidR="006B5E1A" w:rsidRDefault="006B5E1A" w:rsidP="006831B5">
            <w:pPr>
              <w:tabs>
                <w:tab w:val="left" w:pos="7200"/>
              </w:tabs>
              <w:adjustRightInd w:val="0"/>
              <w:snapToGrid w:val="0"/>
              <w:spacing w:line="300" w:lineRule="auto"/>
              <w:rPr>
                <w:sz w:val="22"/>
              </w:rPr>
            </w:pPr>
            <w:r>
              <w:rPr>
                <w:rFonts w:hint="eastAsia"/>
                <w:sz w:val="22"/>
              </w:rPr>
              <w:t>道路与附属设施卫生</w:t>
            </w:r>
          </w:p>
        </w:tc>
        <w:tc>
          <w:tcPr>
            <w:tcW w:w="668" w:type="pct"/>
            <w:noWrap/>
            <w:vAlign w:val="center"/>
          </w:tcPr>
          <w:p w:rsidR="006B5E1A" w:rsidRDefault="006B5E1A" w:rsidP="006831B5">
            <w:pPr>
              <w:tabs>
                <w:tab w:val="left" w:pos="7200"/>
              </w:tabs>
              <w:adjustRightInd w:val="0"/>
              <w:snapToGrid w:val="0"/>
              <w:spacing w:line="300" w:lineRule="auto"/>
              <w:rPr>
                <w:sz w:val="22"/>
              </w:rPr>
            </w:pPr>
            <w:r>
              <w:rPr>
                <w:rFonts w:hint="eastAsia"/>
                <w:sz w:val="22"/>
              </w:rPr>
              <w:t>5</w:t>
            </w:r>
          </w:p>
        </w:tc>
        <w:tc>
          <w:tcPr>
            <w:tcW w:w="2050" w:type="pct"/>
          </w:tcPr>
          <w:p w:rsidR="006B5E1A" w:rsidRDefault="006B5E1A" w:rsidP="006831B5">
            <w:pPr>
              <w:tabs>
                <w:tab w:val="left" w:pos="7200"/>
              </w:tabs>
              <w:adjustRightInd w:val="0"/>
              <w:snapToGrid w:val="0"/>
              <w:spacing w:line="300" w:lineRule="auto"/>
              <w:rPr>
                <w:sz w:val="22"/>
              </w:rPr>
            </w:pPr>
            <w:r>
              <w:rPr>
                <w:rFonts w:hint="eastAsia"/>
                <w:sz w:val="22"/>
              </w:rPr>
              <w:t>现场查看道路保洁，果壳箱、路牌、电话亭、宣传栏完好性与卫生，路灯完好性与有无瞎灯等，室外消火栓功能正常无滴漏现象，消火栓每年油漆一次。</w:t>
            </w:r>
          </w:p>
        </w:tc>
        <w:tc>
          <w:tcPr>
            <w:tcW w:w="388" w:type="pct"/>
            <w:noWrap/>
          </w:tcPr>
          <w:p w:rsidR="006B5E1A" w:rsidRDefault="006B5E1A" w:rsidP="006831B5">
            <w:pPr>
              <w:tabs>
                <w:tab w:val="left" w:pos="7200"/>
              </w:tabs>
              <w:adjustRightInd w:val="0"/>
              <w:snapToGrid w:val="0"/>
              <w:spacing w:line="300" w:lineRule="auto"/>
              <w:rPr>
                <w:sz w:val="22"/>
              </w:rPr>
            </w:pPr>
          </w:p>
        </w:tc>
      </w:tr>
      <w:tr w:rsidR="006B5E1A" w:rsidTr="006831B5">
        <w:trPr>
          <w:trHeight w:val="270"/>
          <w:jc w:val="center"/>
        </w:trPr>
        <w:tc>
          <w:tcPr>
            <w:tcW w:w="790" w:type="pct"/>
            <w:vMerge/>
            <w:vAlign w:val="center"/>
          </w:tcPr>
          <w:p w:rsidR="006B5E1A" w:rsidRDefault="006B5E1A" w:rsidP="006831B5">
            <w:pPr>
              <w:tabs>
                <w:tab w:val="left" w:pos="7200"/>
              </w:tabs>
              <w:adjustRightInd w:val="0"/>
              <w:snapToGrid w:val="0"/>
              <w:spacing w:line="300" w:lineRule="auto"/>
              <w:ind w:firstLineChars="200" w:firstLine="440"/>
              <w:rPr>
                <w:sz w:val="22"/>
              </w:rPr>
            </w:pPr>
          </w:p>
        </w:tc>
        <w:tc>
          <w:tcPr>
            <w:tcW w:w="1104" w:type="pct"/>
            <w:vAlign w:val="center"/>
          </w:tcPr>
          <w:p w:rsidR="006B5E1A" w:rsidRDefault="006B5E1A" w:rsidP="006831B5">
            <w:pPr>
              <w:tabs>
                <w:tab w:val="left" w:pos="7200"/>
              </w:tabs>
              <w:adjustRightInd w:val="0"/>
              <w:snapToGrid w:val="0"/>
              <w:spacing w:line="300" w:lineRule="auto"/>
              <w:rPr>
                <w:sz w:val="22"/>
              </w:rPr>
            </w:pPr>
            <w:r>
              <w:rPr>
                <w:rFonts w:hint="eastAsia"/>
                <w:sz w:val="22"/>
              </w:rPr>
              <w:t>停车棚管理</w:t>
            </w:r>
          </w:p>
        </w:tc>
        <w:tc>
          <w:tcPr>
            <w:tcW w:w="668" w:type="pct"/>
            <w:noWrap/>
            <w:vAlign w:val="center"/>
          </w:tcPr>
          <w:p w:rsidR="006B5E1A" w:rsidRDefault="006B5E1A" w:rsidP="006831B5">
            <w:pPr>
              <w:tabs>
                <w:tab w:val="left" w:pos="7200"/>
              </w:tabs>
              <w:adjustRightInd w:val="0"/>
              <w:snapToGrid w:val="0"/>
              <w:spacing w:line="300" w:lineRule="auto"/>
              <w:rPr>
                <w:sz w:val="22"/>
              </w:rPr>
            </w:pPr>
            <w:r>
              <w:rPr>
                <w:rFonts w:hint="eastAsia"/>
                <w:sz w:val="22"/>
              </w:rPr>
              <w:t>2</w:t>
            </w:r>
          </w:p>
        </w:tc>
        <w:tc>
          <w:tcPr>
            <w:tcW w:w="2050" w:type="pct"/>
          </w:tcPr>
          <w:p w:rsidR="006B5E1A" w:rsidRDefault="006B5E1A" w:rsidP="006831B5">
            <w:pPr>
              <w:tabs>
                <w:tab w:val="left" w:pos="7200"/>
              </w:tabs>
              <w:adjustRightInd w:val="0"/>
              <w:snapToGrid w:val="0"/>
              <w:spacing w:line="300" w:lineRule="auto"/>
              <w:rPr>
                <w:sz w:val="22"/>
              </w:rPr>
            </w:pPr>
            <w:r>
              <w:rPr>
                <w:rFonts w:hint="eastAsia"/>
                <w:sz w:val="22"/>
              </w:rPr>
              <w:t>停车棚卫生、电源盒安全状况，结构是否牢固等</w:t>
            </w:r>
          </w:p>
        </w:tc>
        <w:tc>
          <w:tcPr>
            <w:tcW w:w="388" w:type="pct"/>
            <w:noWrap/>
          </w:tcPr>
          <w:p w:rsidR="006B5E1A" w:rsidRDefault="006B5E1A" w:rsidP="006831B5">
            <w:pPr>
              <w:tabs>
                <w:tab w:val="left" w:pos="7200"/>
              </w:tabs>
              <w:adjustRightInd w:val="0"/>
              <w:snapToGrid w:val="0"/>
              <w:spacing w:line="300" w:lineRule="auto"/>
              <w:rPr>
                <w:sz w:val="22"/>
              </w:rPr>
            </w:pPr>
          </w:p>
        </w:tc>
      </w:tr>
      <w:tr w:rsidR="006B5E1A" w:rsidTr="006831B5">
        <w:trPr>
          <w:trHeight w:val="810"/>
          <w:jc w:val="center"/>
        </w:trPr>
        <w:tc>
          <w:tcPr>
            <w:tcW w:w="790" w:type="pct"/>
            <w:vMerge/>
            <w:vAlign w:val="center"/>
          </w:tcPr>
          <w:p w:rsidR="006B5E1A" w:rsidRDefault="006B5E1A" w:rsidP="006831B5">
            <w:pPr>
              <w:tabs>
                <w:tab w:val="left" w:pos="7200"/>
              </w:tabs>
              <w:adjustRightInd w:val="0"/>
              <w:snapToGrid w:val="0"/>
              <w:spacing w:line="300" w:lineRule="auto"/>
              <w:ind w:firstLineChars="200" w:firstLine="440"/>
              <w:rPr>
                <w:sz w:val="22"/>
              </w:rPr>
            </w:pPr>
          </w:p>
        </w:tc>
        <w:tc>
          <w:tcPr>
            <w:tcW w:w="1104" w:type="pct"/>
            <w:vAlign w:val="center"/>
          </w:tcPr>
          <w:p w:rsidR="006B5E1A" w:rsidRDefault="006B5E1A" w:rsidP="006831B5">
            <w:pPr>
              <w:tabs>
                <w:tab w:val="left" w:pos="7200"/>
              </w:tabs>
              <w:adjustRightInd w:val="0"/>
              <w:snapToGrid w:val="0"/>
              <w:spacing w:line="300" w:lineRule="auto"/>
              <w:rPr>
                <w:sz w:val="22"/>
              </w:rPr>
            </w:pPr>
            <w:r>
              <w:rPr>
                <w:rFonts w:hint="eastAsia"/>
                <w:sz w:val="22"/>
              </w:rPr>
              <w:t>河道管理</w:t>
            </w:r>
          </w:p>
        </w:tc>
        <w:tc>
          <w:tcPr>
            <w:tcW w:w="668" w:type="pct"/>
            <w:noWrap/>
            <w:vAlign w:val="center"/>
          </w:tcPr>
          <w:p w:rsidR="006B5E1A" w:rsidRDefault="006B5E1A" w:rsidP="006831B5">
            <w:pPr>
              <w:tabs>
                <w:tab w:val="left" w:pos="7200"/>
              </w:tabs>
              <w:adjustRightInd w:val="0"/>
              <w:snapToGrid w:val="0"/>
              <w:spacing w:line="300" w:lineRule="auto"/>
              <w:rPr>
                <w:sz w:val="22"/>
              </w:rPr>
            </w:pPr>
            <w:r>
              <w:rPr>
                <w:rFonts w:hint="eastAsia"/>
                <w:sz w:val="22"/>
              </w:rPr>
              <w:t>2</w:t>
            </w:r>
          </w:p>
        </w:tc>
        <w:tc>
          <w:tcPr>
            <w:tcW w:w="2050" w:type="pct"/>
          </w:tcPr>
          <w:p w:rsidR="006B5E1A" w:rsidRDefault="006B5E1A" w:rsidP="006831B5">
            <w:pPr>
              <w:tabs>
                <w:tab w:val="left" w:pos="7200"/>
              </w:tabs>
              <w:adjustRightInd w:val="0"/>
              <w:snapToGrid w:val="0"/>
              <w:spacing w:line="300" w:lineRule="auto"/>
              <w:rPr>
                <w:sz w:val="22"/>
              </w:rPr>
            </w:pPr>
            <w:r>
              <w:rPr>
                <w:rFonts w:hint="eastAsia"/>
                <w:sz w:val="22"/>
              </w:rPr>
              <w:t>岸边救生圈无缺失，存放箱无破损；水面干净无杂物漂浮；定期清理水生植物；亲水平台防腐木、围栏无破损缺失，功能正常。</w:t>
            </w:r>
          </w:p>
        </w:tc>
        <w:tc>
          <w:tcPr>
            <w:tcW w:w="388" w:type="pct"/>
            <w:noWrap/>
          </w:tcPr>
          <w:p w:rsidR="006B5E1A" w:rsidRDefault="006B5E1A" w:rsidP="006831B5">
            <w:pPr>
              <w:tabs>
                <w:tab w:val="left" w:pos="7200"/>
              </w:tabs>
              <w:adjustRightInd w:val="0"/>
              <w:snapToGrid w:val="0"/>
              <w:spacing w:line="300" w:lineRule="auto"/>
              <w:rPr>
                <w:sz w:val="22"/>
              </w:rPr>
            </w:pPr>
          </w:p>
        </w:tc>
      </w:tr>
      <w:tr w:rsidR="006B5E1A" w:rsidTr="006831B5">
        <w:trPr>
          <w:trHeight w:val="540"/>
          <w:jc w:val="center"/>
        </w:trPr>
        <w:tc>
          <w:tcPr>
            <w:tcW w:w="790" w:type="pct"/>
            <w:vMerge/>
            <w:vAlign w:val="center"/>
          </w:tcPr>
          <w:p w:rsidR="006B5E1A" w:rsidRDefault="006B5E1A" w:rsidP="006831B5">
            <w:pPr>
              <w:tabs>
                <w:tab w:val="left" w:pos="7200"/>
              </w:tabs>
              <w:adjustRightInd w:val="0"/>
              <w:snapToGrid w:val="0"/>
              <w:spacing w:line="300" w:lineRule="auto"/>
              <w:ind w:firstLineChars="200" w:firstLine="440"/>
              <w:rPr>
                <w:sz w:val="22"/>
              </w:rPr>
            </w:pPr>
          </w:p>
        </w:tc>
        <w:tc>
          <w:tcPr>
            <w:tcW w:w="1104" w:type="pct"/>
            <w:vAlign w:val="center"/>
          </w:tcPr>
          <w:p w:rsidR="006B5E1A" w:rsidRDefault="006B5E1A" w:rsidP="006831B5">
            <w:pPr>
              <w:tabs>
                <w:tab w:val="left" w:pos="7200"/>
              </w:tabs>
              <w:adjustRightInd w:val="0"/>
              <w:snapToGrid w:val="0"/>
              <w:spacing w:line="300" w:lineRule="auto"/>
              <w:rPr>
                <w:sz w:val="22"/>
              </w:rPr>
            </w:pPr>
            <w:r>
              <w:rPr>
                <w:rFonts w:hint="eastAsia"/>
                <w:sz w:val="22"/>
              </w:rPr>
              <w:t>硬质景观</w:t>
            </w:r>
          </w:p>
        </w:tc>
        <w:tc>
          <w:tcPr>
            <w:tcW w:w="668" w:type="pct"/>
            <w:noWrap/>
            <w:vAlign w:val="center"/>
          </w:tcPr>
          <w:p w:rsidR="006B5E1A" w:rsidRDefault="006B5E1A" w:rsidP="006831B5">
            <w:pPr>
              <w:tabs>
                <w:tab w:val="left" w:pos="7200"/>
              </w:tabs>
              <w:adjustRightInd w:val="0"/>
              <w:snapToGrid w:val="0"/>
              <w:spacing w:line="300" w:lineRule="auto"/>
              <w:rPr>
                <w:sz w:val="22"/>
              </w:rPr>
            </w:pPr>
            <w:r>
              <w:rPr>
                <w:rFonts w:hint="eastAsia"/>
                <w:sz w:val="22"/>
              </w:rPr>
              <w:t>4</w:t>
            </w:r>
          </w:p>
        </w:tc>
        <w:tc>
          <w:tcPr>
            <w:tcW w:w="2050" w:type="pct"/>
          </w:tcPr>
          <w:p w:rsidR="006B5E1A" w:rsidRDefault="006B5E1A" w:rsidP="006831B5">
            <w:pPr>
              <w:tabs>
                <w:tab w:val="left" w:pos="7200"/>
              </w:tabs>
              <w:adjustRightInd w:val="0"/>
              <w:snapToGrid w:val="0"/>
              <w:spacing w:line="300" w:lineRule="auto"/>
              <w:rPr>
                <w:sz w:val="22"/>
              </w:rPr>
            </w:pPr>
            <w:r>
              <w:rPr>
                <w:rFonts w:hint="eastAsia"/>
                <w:sz w:val="22"/>
              </w:rPr>
              <w:t>大理石、透水砖等无松动脱落、无缺失，景观水循环系统功能正常，景观水面干净。</w:t>
            </w:r>
          </w:p>
        </w:tc>
        <w:tc>
          <w:tcPr>
            <w:tcW w:w="388" w:type="pct"/>
            <w:noWrap/>
          </w:tcPr>
          <w:p w:rsidR="006B5E1A" w:rsidRDefault="006B5E1A" w:rsidP="006831B5">
            <w:pPr>
              <w:tabs>
                <w:tab w:val="left" w:pos="7200"/>
              </w:tabs>
              <w:adjustRightInd w:val="0"/>
              <w:snapToGrid w:val="0"/>
              <w:spacing w:line="300" w:lineRule="auto"/>
              <w:rPr>
                <w:sz w:val="22"/>
              </w:rPr>
            </w:pPr>
          </w:p>
        </w:tc>
      </w:tr>
      <w:tr w:rsidR="006B5E1A" w:rsidTr="006831B5">
        <w:trPr>
          <w:trHeight w:val="540"/>
          <w:jc w:val="center"/>
        </w:trPr>
        <w:tc>
          <w:tcPr>
            <w:tcW w:w="790" w:type="pct"/>
            <w:vMerge/>
            <w:vAlign w:val="center"/>
          </w:tcPr>
          <w:p w:rsidR="006B5E1A" w:rsidRDefault="006B5E1A" w:rsidP="006831B5">
            <w:pPr>
              <w:tabs>
                <w:tab w:val="left" w:pos="7200"/>
              </w:tabs>
              <w:adjustRightInd w:val="0"/>
              <w:snapToGrid w:val="0"/>
              <w:spacing w:line="300" w:lineRule="auto"/>
              <w:ind w:firstLineChars="200" w:firstLine="440"/>
              <w:rPr>
                <w:sz w:val="22"/>
              </w:rPr>
            </w:pPr>
          </w:p>
        </w:tc>
        <w:tc>
          <w:tcPr>
            <w:tcW w:w="1104" w:type="pct"/>
            <w:vAlign w:val="center"/>
          </w:tcPr>
          <w:p w:rsidR="006B5E1A" w:rsidRDefault="006B5E1A" w:rsidP="006831B5">
            <w:pPr>
              <w:tabs>
                <w:tab w:val="left" w:pos="7200"/>
              </w:tabs>
              <w:adjustRightInd w:val="0"/>
              <w:snapToGrid w:val="0"/>
              <w:spacing w:line="300" w:lineRule="auto"/>
              <w:rPr>
                <w:sz w:val="22"/>
              </w:rPr>
            </w:pPr>
            <w:r>
              <w:rPr>
                <w:rFonts w:hint="eastAsia"/>
                <w:sz w:val="22"/>
              </w:rPr>
              <w:t>下水道管理</w:t>
            </w:r>
          </w:p>
        </w:tc>
        <w:tc>
          <w:tcPr>
            <w:tcW w:w="668" w:type="pct"/>
            <w:noWrap/>
            <w:vAlign w:val="center"/>
          </w:tcPr>
          <w:p w:rsidR="006B5E1A" w:rsidRDefault="006B5E1A" w:rsidP="006831B5">
            <w:pPr>
              <w:tabs>
                <w:tab w:val="left" w:pos="7200"/>
              </w:tabs>
              <w:adjustRightInd w:val="0"/>
              <w:snapToGrid w:val="0"/>
              <w:spacing w:line="300" w:lineRule="auto"/>
              <w:rPr>
                <w:sz w:val="22"/>
              </w:rPr>
            </w:pPr>
            <w:r>
              <w:rPr>
                <w:rFonts w:hint="eastAsia"/>
                <w:sz w:val="22"/>
              </w:rPr>
              <w:t>2</w:t>
            </w:r>
          </w:p>
        </w:tc>
        <w:tc>
          <w:tcPr>
            <w:tcW w:w="2050" w:type="pct"/>
          </w:tcPr>
          <w:p w:rsidR="006B5E1A" w:rsidRDefault="006B5E1A" w:rsidP="006831B5">
            <w:pPr>
              <w:tabs>
                <w:tab w:val="left" w:pos="7200"/>
              </w:tabs>
              <w:adjustRightInd w:val="0"/>
              <w:snapToGrid w:val="0"/>
              <w:spacing w:line="300" w:lineRule="auto"/>
              <w:rPr>
                <w:sz w:val="22"/>
              </w:rPr>
            </w:pPr>
            <w:r>
              <w:rPr>
                <w:rFonts w:hint="eastAsia"/>
                <w:sz w:val="22"/>
              </w:rPr>
              <w:t>定期清理下水道与窨井（查看现场与台帐记录），窨井盖有无破损与缺失，污水格栅井内有无漂浮物等。</w:t>
            </w:r>
          </w:p>
        </w:tc>
        <w:tc>
          <w:tcPr>
            <w:tcW w:w="388" w:type="pct"/>
            <w:noWrap/>
          </w:tcPr>
          <w:p w:rsidR="006B5E1A" w:rsidRDefault="006B5E1A" w:rsidP="006831B5">
            <w:pPr>
              <w:tabs>
                <w:tab w:val="left" w:pos="7200"/>
              </w:tabs>
              <w:adjustRightInd w:val="0"/>
              <w:snapToGrid w:val="0"/>
              <w:spacing w:line="300" w:lineRule="auto"/>
              <w:rPr>
                <w:sz w:val="22"/>
              </w:rPr>
            </w:pPr>
          </w:p>
        </w:tc>
      </w:tr>
      <w:tr w:rsidR="006B5E1A" w:rsidTr="006831B5">
        <w:trPr>
          <w:trHeight w:val="540"/>
          <w:jc w:val="center"/>
        </w:trPr>
        <w:tc>
          <w:tcPr>
            <w:tcW w:w="790" w:type="pct"/>
            <w:vMerge w:val="restart"/>
            <w:noWrap/>
            <w:vAlign w:val="center"/>
          </w:tcPr>
          <w:p w:rsidR="006B5E1A" w:rsidRDefault="006B5E1A" w:rsidP="006831B5">
            <w:pPr>
              <w:tabs>
                <w:tab w:val="left" w:pos="7200"/>
              </w:tabs>
              <w:adjustRightInd w:val="0"/>
              <w:snapToGrid w:val="0"/>
              <w:spacing w:line="300" w:lineRule="auto"/>
              <w:rPr>
                <w:sz w:val="22"/>
              </w:rPr>
            </w:pPr>
            <w:r>
              <w:rPr>
                <w:rFonts w:hint="eastAsia"/>
                <w:sz w:val="22"/>
              </w:rPr>
              <w:t>楼宇保洁</w:t>
            </w:r>
          </w:p>
          <w:p w:rsidR="006B5E1A" w:rsidRDefault="006B5E1A" w:rsidP="006831B5">
            <w:pPr>
              <w:tabs>
                <w:tab w:val="left" w:pos="7200"/>
              </w:tabs>
              <w:adjustRightInd w:val="0"/>
              <w:snapToGrid w:val="0"/>
              <w:spacing w:line="300" w:lineRule="auto"/>
              <w:rPr>
                <w:sz w:val="22"/>
              </w:rPr>
            </w:pPr>
            <w:r>
              <w:rPr>
                <w:rFonts w:hint="eastAsia"/>
                <w:sz w:val="22"/>
              </w:rPr>
              <w:t>（</w:t>
            </w:r>
            <w:r>
              <w:rPr>
                <w:rFonts w:hint="eastAsia"/>
                <w:sz w:val="22"/>
              </w:rPr>
              <w:t>20</w:t>
            </w:r>
            <w:r>
              <w:rPr>
                <w:rFonts w:hint="eastAsia"/>
                <w:sz w:val="22"/>
              </w:rPr>
              <w:t>分）</w:t>
            </w:r>
          </w:p>
        </w:tc>
        <w:tc>
          <w:tcPr>
            <w:tcW w:w="1104" w:type="pct"/>
            <w:vAlign w:val="center"/>
          </w:tcPr>
          <w:p w:rsidR="006B5E1A" w:rsidRDefault="006B5E1A" w:rsidP="006831B5">
            <w:pPr>
              <w:tabs>
                <w:tab w:val="left" w:pos="7200"/>
              </w:tabs>
              <w:adjustRightInd w:val="0"/>
              <w:snapToGrid w:val="0"/>
              <w:spacing w:line="300" w:lineRule="auto"/>
              <w:rPr>
                <w:sz w:val="22"/>
              </w:rPr>
            </w:pPr>
            <w:r>
              <w:rPr>
                <w:rFonts w:hint="eastAsia"/>
                <w:sz w:val="22"/>
              </w:rPr>
              <w:t>楼宇外部</w:t>
            </w:r>
          </w:p>
        </w:tc>
        <w:tc>
          <w:tcPr>
            <w:tcW w:w="668" w:type="pct"/>
            <w:noWrap/>
            <w:vAlign w:val="center"/>
          </w:tcPr>
          <w:p w:rsidR="006B5E1A" w:rsidRDefault="006B5E1A" w:rsidP="006831B5">
            <w:pPr>
              <w:tabs>
                <w:tab w:val="left" w:pos="7200"/>
              </w:tabs>
              <w:adjustRightInd w:val="0"/>
              <w:snapToGrid w:val="0"/>
              <w:spacing w:line="300" w:lineRule="auto"/>
              <w:rPr>
                <w:sz w:val="22"/>
              </w:rPr>
            </w:pPr>
            <w:r>
              <w:rPr>
                <w:rFonts w:hint="eastAsia"/>
                <w:sz w:val="22"/>
              </w:rPr>
              <w:t>2</w:t>
            </w:r>
          </w:p>
        </w:tc>
        <w:tc>
          <w:tcPr>
            <w:tcW w:w="2050" w:type="pct"/>
          </w:tcPr>
          <w:p w:rsidR="006B5E1A" w:rsidRDefault="006B5E1A" w:rsidP="006831B5">
            <w:pPr>
              <w:tabs>
                <w:tab w:val="left" w:pos="7200"/>
              </w:tabs>
              <w:adjustRightInd w:val="0"/>
              <w:snapToGrid w:val="0"/>
              <w:spacing w:line="300" w:lineRule="auto"/>
              <w:rPr>
                <w:sz w:val="22"/>
              </w:rPr>
            </w:pPr>
            <w:r>
              <w:rPr>
                <w:rFonts w:hint="eastAsia"/>
                <w:sz w:val="22"/>
              </w:rPr>
              <w:t>查看楼宇外围绿地及门前场地有无白色垃圾，天台卫生和天沟有无堵塞。</w:t>
            </w:r>
          </w:p>
        </w:tc>
        <w:tc>
          <w:tcPr>
            <w:tcW w:w="388" w:type="pct"/>
            <w:noWrap/>
          </w:tcPr>
          <w:p w:rsidR="006B5E1A" w:rsidRDefault="006B5E1A" w:rsidP="006831B5">
            <w:pPr>
              <w:tabs>
                <w:tab w:val="left" w:pos="7200"/>
              </w:tabs>
              <w:adjustRightInd w:val="0"/>
              <w:snapToGrid w:val="0"/>
              <w:spacing w:line="300" w:lineRule="auto"/>
              <w:rPr>
                <w:sz w:val="22"/>
              </w:rPr>
            </w:pPr>
          </w:p>
        </w:tc>
      </w:tr>
      <w:tr w:rsidR="006B5E1A" w:rsidTr="006831B5">
        <w:trPr>
          <w:trHeight w:val="2160"/>
          <w:jc w:val="center"/>
        </w:trPr>
        <w:tc>
          <w:tcPr>
            <w:tcW w:w="790" w:type="pct"/>
            <w:vMerge/>
            <w:vAlign w:val="center"/>
          </w:tcPr>
          <w:p w:rsidR="006B5E1A" w:rsidRDefault="006B5E1A" w:rsidP="006831B5">
            <w:pPr>
              <w:tabs>
                <w:tab w:val="left" w:pos="7200"/>
              </w:tabs>
              <w:adjustRightInd w:val="0"/>
              <w:snapToGrid w:val="0"/>
              <w:spacing w:line="300" w:lineRule="auto"/>
              <w:ind w:firstLineChars="200" w:firstLine="440"/>
              <w:rPr>
                <w:sz w:val="22"/>
              </w:rPr>
            </w:pPr>
          </w:p>
        </w:tc>
        <w:tc>
          <w:tcPr>
            <w:tcW w:w="1104" w:type="pct"/>
            <w:vAlign w:val="center"/>
          </w:tcPr>
          <w:p w:rsidR="006B5E1A" w:rsidRDefault="006B5E1A" w:rsidP="006831B5">
            <w:pPr>
              <w:tabs>
                <w:tab w:val="left" w:pos="7200"/>
              </w:tabs>
              <w:adjustRightInd w:val="0"/>
              <w:snapToGrid w:val="0"/>
              <w:spacing w:line="300" w:lineRule="auto"/>
              <w:rPr>
                <w:sz w:val="22"/>
              </w:rPr>
            </w:pPr>
            <w:r>
              <w:rPr>
                <w:rFonts w:hint="eastAsia"/>
                <w:sz w:val="22"/>
              </w:rPr>
              <w:t>楼宇内部</w:t>
            </w:r>
          </w:p>
        </w:tc>
        <w:tc>
          <w:tcPr>
            <w:tcW w:w="668" w:type="pct"/>
            <w:noWrap/>
            <w:vAlign w:val="center"/>
          </w:tcPr>
          <w:p w:rsidR="006B5E1A" w:rsidRDefault="006B5E1A" w:rsidP="006831B5">
            <w:pPr>
              <w:tabs>
                <w:tab w:val="left" w:pos="7200"/>
              </w:tabs>
              <w:adjustRightInd w:val="0"/>
              <w:snapToGrid w:val="0"/>
              <w:spacing w:line="300" w:lineRule="auto"/>
              <w:rPr>
                <w:sz w:val="22"/>
              </w:rPr>
            </w:pPr>
            <w:r>
              <w:rPr>
                <w:rFonts w:hint="eastAsia"/>
                <w:sz w:val="22"/>
              </w:rPr>
              <w:t>12</w:t>
            </w:r>
          </w:p>
        </w:tc>
        <w:tc>
          <w:tcPr>
            <w:tcW w:w="2050" w:type="pct"/>
          </w:tcPr>
          <w:p w:rsidR="006B5E1A" w:rsidRDefault="006B5E1A" w:rsidP="006831B5">
            <w:pPr>
              <w:tabs>
                <w:tab w:val="left" w:pos="7200"/>
              </w:tabs>
              <w:adjustRightInd w:val="0"/>
              <w:snapToGrid w:val="0"/>
              <w:spacing w:line="300" w:lineRule="auto"/>
              <w:rPr>
                <w:sz w:val="22"/>
              </w:rPr>
            </w:pPr>
            <w:r>
              <w:rPr>
                <w:rFonts w:hint="eastAsia"/>
                <w:sz w:val="22"/>
              </w:rPr>
              <w:t>查看盥洗室有无异味、污迹、积水，无杂物堆放，镜面干净；楼道、楼梯干净无垃圾、无杂物，墙面、扶手无积灰，门窗干净、无蜘蛛网；电梯轿厢地面、门槽内无垃圾，不锈钢轿厢门及内壁擦拭干净、上光亮剂；门厅地面干净，墙面整洁无乱张贴，宣传</w:t>
            </w:r>
            <w:r>
              <w:rPr>
                <w:rFonts w:hint="eastAsia"/>
                <w:sz w:val="22"/>
              </w:rPr>
              <w:lastRenderedPageBreak/>
              <w:t>橱窗干净完好；强电间干净卫生，不堆放杂物；消防箱消火栓内设备齐、无过期，有定期检查记录；保洁工具定点摆放整齐；安全通道畅通，无杂物堆放。</w:t>
            </w:r>
          </w:p>
        </w:tc>
        <w:tc>
          <w:tcPr>
            <w:tcW w:w="388" w:type="pct"/>
            <w:noWrap/>
          </w:tcPr>
          <w:p w:rsidR="006B5E1A" w:rsidRDefault="006B5E1A" w:rsidP="006831B5">
            <w:pPr>
              <w:tabs>
                <w:tab w:val="left" w:pos="7200"/>
              </w:tabs>
              <w:adjustRightInd w:val="0"/>
              <w:snapToGrid w:val="0"/>
              <w:spacing w:line="300" w:lineRule="auto"/>
              <w:rPr>
                <w:sz w:val="22"/>
              </w:rPr>
            </w:pPr>
          </w:p>
        </w:tc>
      </w:tr>
      <w:tr w:rsidR="006B5E1A" w:rsidTr="006831B5">
        <w:trPr>
          <w:trHeight w:val="1080"/>
          <w:jc w:val="center"/>
        </w:trPr>
        <w:tc>
          <w:tcPr>
            <w:tcW w:w="790" w:type="pct"/>
            <w:vMerge/>
            <w:vAlign w:val="center"/>
          </w:tcPr>
          <w:p w:rsidR="006B5E1A" w:rsidRDefault="006B5E1A" w:rsidP="006831B5">
            <w:pPr>
              <w:tabs>
                <w:tab w:val="left" w:pos="7200"/>
              </w:tabs>
              <w:adjustRightInd w:val="0"/>
              <w:snapToGrid w:val="0"/>
              <w:spacing w:line="300" w:lineRule="auto"/>
              <w:ind w:firstLineChars="200" w:firstLine="440"/>
              <w:rPr>
                <w:sz w:val="22"/>
              </w:rPr>
            </w:pPr>
          </w:p>
        </w:tc>
        <w:tc>
          <w:tcPr>
            <w:tcW w:w="1104" w:type="pct"/>
            <w:vAlign w:val="center"/>
          </w:tcPr>
          <w:p w:rsidR="006B5E1A" w:rsidRDefault="006B5E1A" w:rsidP="006831B5">
            <w:pPr>
              <w:tabs>
                <w:tab w:val="left" w:pos="7200"/>
              </w:tabs>
              <w:adjustRightInd w:val="0"/>
              <w:snapToGrid w:val="0"/>
              <w:spacing w:line="300" w:lineRule="auto"/>
              <w:rPr>
                <w:sz w:val="22"/>
              </w:rPr>
            </w:pPr>
            <w:r>
              <w:rPr>
                <w:rFonts w:hint="eastAsia"/>
                <w:sz w:val="22"/>
              </w:rPr>
              <w:t>教室、教师休息室</w:t>
            </w:r>
          </w:p>
        </w:tc>
        <w:tc>
          <w:tcPr>
            <w:tcW w:w="668" w:type="pct"/>
            <w:noWrap/>
            <w:vAlign w:val="center"/>
          </w:tcPr>
          <w:p w:rsidR="006B5E1A" w:rsidRDefault="006B5E1A" w:rsidP="006831B5">
            <w:pPr>
              <w:tabs>
                <w:tab w:val="left" w:pos="7200"/>
              </w:tabs>
              <w:adjustRightInd w:val="0"/>
              <w:snapToGrid w:val="0"/>
              <w:spacing w:line="300" w:lineRule="auto"/>
              <w:rPr>
                <w:sz w:val="22"/>
              </w:rPr>
            </w:pPr>
            <w:r>
              <w:rPr>
                <w:rFonts w:hint="eastAsia"/>
                <w:sz w:val="22"/>
              </w:rPr>
              <w:t>2</w:t>
            </w:r>
          </w:p>
        </w:tc>
        <w:tc>
          <w:tcPr>
            <w:tcW w:w="2050" w:type="pct"/>
          </w:tcPr>
          <w:p w:rsidR="006B5E1A" w:rsidRDefault="006B5E1A" w:rsidP="006831B5">
            <w:pPr>
              <w:tabs>
                <w:tab w:val="left" w:pos="7200"/>
              </w:tabs>
              <w:adjustRightInd w:val="0"/>
              <w:snapToGrid w:val="0"/>
              <w:spacing w:line="300" w:lineRule="auto"/>
              <w:rPr>
                <w:sz w:val="22"/>
              </w:rPr>
            </w:pPr>
            <w:r>
              <w:rPr>
                <w:rFonts w:hint="eastAsia"/>
                <w:sz w:val="22"/>
              </w:rPr>
              <w:t>教室地面干净无垃圾，课桌椅无杂物，讲台、黑板无粉笔灰，教室内无瞎灯。教师休息室干净卫生，办公家具摆放整齐、整洁，微波炉、饮水机等设备内外干净、功能正常。</w:t>
            </w:r>
          </w:p>
        </w:tc>
        <w:tc>
          <w:tcPr>
            <w:tcW w:w="388" w:type="pct"/>
            <w:noWrap/>
          </w:tcPr>
          <w:p w:rsidR="006B5E1A" w:rsidRDefault="006B5E1A" w:rsidP="006831B5">
            <w:pPr>
              <w:tabs>
                <w:tab w:val="left" w:pos="7200"/>
              </w:tabs>
              <w:adjustRightInd w:val="0"/>
              <w:snapToGrid w:val="0"/>
              <w:spacing w:line="300" w:lineRule="auto"/>
              <w:rPr>
                <w:sz w:val="22"/>
              </w:rPr>
            </w:pPr>
          </w:p>
        </w:tc>
      </w:tr>
      <w:tr w:rsidR="006B5E1A" w:rsidTr="006831B5">
        <w:trPr>
          <w:trHeight w:val="1080"/>
          <w:jc w:val="center"/>
        </w:trPr>
        <w:tc>
          <w:tcPr>
            <w:tcW w:w="790" w:type="pct"/>
            <w:vMerge/>
            <w:vAlign w:val="center"/>
          </w:tcPr>
          <w:p w:rsidR="006B5E1A" w:rsidRDefault="006B5E1A" w:rsidP="006831B5">
            <w:pPr>
              <w:tabs>
                <w:tab w:val="left" w:pos="7200"/>
              </w:tabs>
              <w:adjustRightInd w:val="0"/>
              <w:snapToGrid w:val="0"/>
              <w:spacing w:line="300" w:lineRule="auto"/>
              <w:ind w:firstLineChars="200" w:firstLine="440"/>
              <w:rPr>
                <w:sz w:val="22"/>
              </w:rPr>
            </w:pPr>
          </w:p>
        </w:tc>
        <w:tc>
          <w:tcPr>
            <w:tcW w:w="1104" w:type="pct"/>
            <w:vAlign w:val="center"/>
          </w:tcPr>
          <w:p w:rsidR="006B5E1A" w:rsidRDefault="006B5E1A" w:rsidP="006831B5">
            <w:pPr>
              <w:tabs>
                <w:tab w:val="left" w:pos="7200"/>
              </w:tabs>
              <w:adjustRightInd w:val="0"/>
              <w:snapToGrid w:val="0"/>
              <w:spacing w:line="300" w:lineRule="auto"/>
              <w:rPr>
                <w:sz w:val="22"/>
              </w:rPr>
            </w:pPr>
            <w:r>
              <w:rPr>
                <w:rFonts w:hint="eastAsia"/>
                <w:sz w:val="22"/>
              </w:rPr>
              <w:t>公共设施</w:t>
            </w:r>
          </w:p>
        </w:tc>
        <w:tc>
          <w:tcPr>
            <w:tcW w:w="668" w:type="pct"/>
            <w:noWrap/>
            <w:vAlign w:val="center"/>
          </w:tcPr>
          <w:p w:rsidR="006B5E1A" w:rsidRDefault="006B5E1A" w:rsidP="006831B5">
            <w:pPr>
              <w:tabs>
                <w:tab w:val="left" w:pos="7200"/>
              </w:tabs>
              <w:adjustRightInd w:val="0"/>
              <w:snapToGrid w:val="0"/>
              <w:spacing w:line="300" w:lineRule="auto"/>
              <w:rPr>
                <w:sz w:val="22"/>
              </w:rPr>
            </w:pPr>
            <w:r>
              <w:rPr>
                <w:rFonts w:hint="eastAsia"/>
                <w:sz w:val="22"/>
              </w:rPr>
              <w:t>2</w:t>
            </w:r>
          </w:p>
        </w:tc>
        <w:tc>
          <w:tcPr>
            <w:tcW w:w="2050" w:type="pct"/>
          </w:tcPr>
          <w:p w:rsidR="006B5E1A" w:rsidRDefault="006B5E1A" w:rsidP="006831B5">
            <w:pPr>
              <w:tabs>
                <w:tab w:val="left" w:pos="7200"/>
              </w:tabs>
              <w:adjustRightInd w:val="0"/>
              <w:snapToGrid w:val="0"/>
              <w:spacing w:line="300" w:lineRule="auto"/>
              <w:rPr>
                <w:sz w:val="22"/>
              </w:rPr>
            </w:pPr>
            <w:r>
              <w:rPr>
                <w:rFonts w:hint="eastAsia"/>
                <w:sz w:val="22"/>
              </w:rPr>
              <w:t>直饮水机：外表干净无乱张贴，积水盘无异物、落水通畅，水龙头无滴漏，设备处于正常待机可用状态；自动售货机、考勤机等设备功能正常，发现异常及时报修并有报修记录。</w:t>
            </w:r>
          </w:p>
        </w:tc>
        <w:tc>
          <w:tcPr>
            <w:tcW w:w="388" w:type="pct"/>
            <w:noWrap/>
          </w:tcPr>
          <w:p w:rsidR="006B5E1A" w:rsidRDefault="006B5E1A" w:rsidP="006831B5">
            <w:pPr>
              <w:tabs>
                <w:tab w:val="left" w:pos="7200"/>
              </w:tabs>
              <w:adjustRightInd w:val="0"/>
              <w:snapToGrid w:val="0"/>
              <w:spacing w:line="300" w:lineRule="auto"/>
              <w:rPr>
                <w:sz w:val="22"/>
              </w:rPr>
            </w:pPr>
          </w:p>
        </w:tc>
      </w:tr>
      <w:tr w:rsidR="006B5E1A" w:rsidTr="006831B5">
        <w:trPr>
          <w:trHeight w:val="540"/>
          <w:jc w:val="center"/>
        </w:trPr>
        <w:tc>
          <w:tcPr>
            <w:tcW w:w="790" w:type="pct"/>
            <w:vMerge/>
            <w:vAlign w:val="center"/>
          </w:tcPr>
          <w:p w:rsidR="006B5E1A" w:rsidRDefault="006B5E1A" w:rsidP="006831B5">
            <w:pPr>
              <w:tabs>
                <w:tab w:val="left" w:pos="7200"/>
              </w:tabs>
              <w:adjustRightInd w:val="0"/>
              <w:snapToGrid w:val="0"/>
              <w:spacing w:line="300" w:lineRule="auto"/>
              <w:ind w:firstLineChars="200" w:firstLine="440"/>
              <w:rPr>
                <w:sz w:val="22"/>
              </w:rPr>
            </w:pPr>
          </w:p>
        </w:tc>
        <w:tc>
          <w:tcPr>
            <w:tcW w:w="1104" w:type="pct"/>
            <w:vAlign w:val="center"/>
          </w:tcPr>
          <w:p w:rsidR="006B5E1A" w:rsidRDefault="006B5E1A" w:rsidP="006831B5">
            <w:pPr>
              <w:tabs>
                <w:tab w:val="left" w:pos="7200"/>
              </w:tabs>
              <w:adjustRightInd w:val="0"/>
              <w:snapToGrid w:val="0"/>
              <w:spacing w:line="300" w:lineRule="auto"/>
              <w:rPr>
                <w:sz w:val="22"/>
              </w:rPr>
            </w:pPr>
            <w:r>
              <w:rPr>
                <w:rFonts w:hint="eastAsia"/>
                <w:sz w:val="22"/>
              </w:rPr>
              <w:t>垃圾桶</w:t>
            </w:r>
          </w:p>
        </w:tc>
        <w:tc>
          <w:tcPr>
            <w:tcW w:w="668" w:type="pct"/>
            <w:noWrap/>
            <w:vAlign w:val="center"/>
          </w:tcPr>
          <w:p w:rsidR="006B5E1A" w:rsidRDefault="006B5E1A" w:rsidP="006831B5">
            <w:pPr>
              <w:tabs>
                <w:tab w:val="left" w:pos="7200"/>
              </w:tabs>
              <w:adjustRightInd w:val="0"/>
              <w:snapToGrid w:val="0"/>
              <w:spacing w:line="300" w:lineRule="auto"/>
              <w:rPr>
                <w:sz w:val="22"/>
              </w:rPr>
            </w:pPr>
            <w:r>
              <w:rPr>
                <w:rFonts w:hint="eastAsia"/>
                <w:sz w:val="22"/>
              </w:rPr>
              <w:t>2</w:t>
            </w:r>
          </w:p>
        </w:tc>
        <w:tc>
          <w:tcPr>
            <w:tcW w:w="2050" w:type="pct"/>
          </w:tcPr>
          <w:p w:rsidR="006B5E1A" w:rsidRDefault="006B5E1A" w:rsidP="006831B5">
            <w:pPr>
              <w:tabs>
                <w:tab w:val="left" w:pos="7200"/>
              </w:tabs>
              <w:adjustRightInd w:val="0"/>
              <w:snapToGrid w:val="0"/>
              <w:spacing w:line="300" w:lineRule="auto"/>
              <w:rPr>
                <w:sz w:val="22"/>
              </w:rPr>
            </w:pPr>
            <w:r>
              <w:rPr>
                <w:rFonts w:hint="eastAsia"/>
                <w:sz w:val="22"/>
              </w:rPr>
              <w:t>摆放四分类垃圾桶，垃圾桶外表干净，无异味、无漏液、无垃圾溢出，定时倾倒分类垃圾。</w:t>
            </w:r>
          </w:p>
        </w:tc>
        <w:tc>
          <w:tcPr>
            <w:tcW w:w="388" w:type="pct"/>
            <w:noWrap/>
          </w:tcPr>
          <w:p w:rsidR="006B5E1A" w:rsidRDefault="006B5E1A" w:rsidP="006831B5">
            <w:pPr>
              <w:tabs>
                <w:tab w:val="left" w:pos="7200"/>
              </w:tabs>
              <w:adjustRightInd w:val="0"/>
              <w:snapToGrid w:val="0"/>
              <w:spacing w:line="300" w:lineRule="auto"/>
              <w:rPr>
                <w:sz w:val="22"/>
              </w:rPr>
            </w:pPr>
          </w:p>
        </w:tc>
      </w:tr>
      <w:tr w:rsidR="006B5E1A" w:rsidTr="006831B5">
        <w:trPr>
          <w:trHeight w:val="1692"/>
          <w:jc w:val="center"/>
        </w:trPr>
        <w:tc>
          <w:tcPr>
            <w:tcW w:w="790" w:type="pct"/>
            <w:vMerge w:val="restart"/>
            <w:noWrap/>
            <w:vAlign w:val="center"/>
          </w:tcPr>
          <w:p w:rsidR="006B5E1A" w:rsidRDefault="006B5E1A" w:rsidP="006831B5">
            <w:pPr>
              <w:tabs>
                <w:tab w:val="left" w:pos="7200"/>
              </w:tabs>
              <w:adjustRightInd w:val="0"/>
              <w:snapToGrid w:val="0"/>
              <w:spacing w:line="300" w:lineRule="auto"/>
              <w:rPr>
                <w:sz w:val="22"/>
              </w:rPr>
            </w:pPr>
            <w:r>
              <w:rPr>
                <w:rFonts w:hint="eastAsia"/>
                <w:sz w:val="22"/>
              </w:rPr>
              <w:t>公寓管理</w:t>
            </w:r>
          </w:p>
          <w:p w:rsidR="006B5E1A" w:rsidRDefault="006B5E1A" w:rsidP="006831B5">
            <w:pPr>
              <w:tabs>
                <w:tab w:val="left" w:pos="7200"/>
              </w:tabs>
              <w:adjustRightInd w:val="0"/>
              <w:snapToGrid w:val="0"/>
              <w:spacing w:line="300" w:lineRule="auto"/>
              <w:rPr>
                <w:sz w:val="22"/>
              </w:rPr>
            </w:pPr>
            <w:r>
              <w:rPr>
                <w:rFonts w:hint="eastAsia"/>
                <w:sz w:val="22"/>
              </w:rPr>
              <w:t>（</w:t>
            </w:r>
            <w:r>
              <w:rPr>
                <w:rFonts w:hint="eastAsia"/>
                <w:sz w:val="22"/>
              </w:rPr>
              <w:t>20</w:t>
            </w:r>
            <w:r>
              <w:rPr>
                <w:rFonts w:hint="eastAsia"/>
                <w:sz w:val="22"/>
              </w:rPr>
              <w:t>分）</w:t>
            </w:r>
          </w:p>
        </w:tc>
        <w:tc>
          <w:tcPr>
            <w:tcW w:w="1104" w:type="pct"/>
            <w:vAlign w:val="center"/>
          </w:tcPr>
          <w:p w:rsidR="006B5E1A" w:rsidRDefault="006B5E1A" w:rsidP="006831B5">
            <w:pPr>
              <w:tabs>
                <w:tab w:val="left" w:pos="7200"/>
              </w:tabs>
              <w:adjustRightInd w:val="0"/>
              <w:snapToGrid w:val="0"/>
              <w:spacing w:line="300" w:lineRule="auto"/>
              <w:rPr>
                <w:sz w:val="22"/>
              </w:rPr>
            </w:pPr>
            <w:r>
              <w:rPr>
                <w:rFonts w:hint="eastAsia"/>
                <w:sz w:val="22"/>
              </w:rPr>
              <w:t>公寓卫生</w:t>
            </w:r>
          </w:p>
        </w:tc>
        <w:tc>
          <w:tcPr>
            <w:tcW w:w="668" w:type="pct"/>
            <w:noWrap/>
            <w:vAlign w:val="center"/>
          </w:tcPr>
          <w:p w:rsidR="006B5E1A" w:rsidRDefault="006B5E1A" w:rsidP="006831B5">
            <w:pPr>
              <w:tabs>
                <w:tab w:val="left" w:pos="7200"/>
              </w:tabs>
              <w:adjustRightInd w:val="0"/>
              <w:snapToGrid w:val="0"/>
              <w:spacing w:line="300" w:lineRule="auto"/>
              <w:rPr>
                <w:sz w:val="22"/>
              </w:rPr>
            </w:pPr>
            <w:r>
              <w:rPr>
                <w:rFonts w:hint="eastAsia"/>
                <w:sz w:val="22"/>
              </w:rPr>
              <w:t>6</w:t>
            </w:r>
          </w:p>
        </w:tc>
        <w:tc>
          <w:tcPr>
            <w:tcW w:w="2050" w:type="pct"/>
          </w:tcPr>
          <w:p w:rsidR="006B5E1A" w:rsidRDefault="006B5E1A" w:rsidP="006831B5">
            <w:pPr>
              <w:tabs>
                <w:tab w:val="left" w:pos="7200"/>
              </w:tabs>
              <w:adjustRightInd w:val="0"/>
              <w:snapToGrid w:val="0"/>
              <w:spacing w:line="300" w:lineRule="auto"/>
              <w:rPr>
                <w:sz w:val="22"/>
              </w:rPr>
            </w:pPr>
            <w:r>
              <w:rPr>
                <w:rFonts w:hint="eastAsia"/>
                <w:sz w:val="22"/>
              </w:rPr>
              <w:t>大厅：地面干净，墙面整洁，无乱张贴，设备整洁、摆放有序；楼道：楼道、楼梯无积尘、无杂物，门窗干净、无蜘蛛网，宣传橱窗干净、张贴整齐；盥洗室：无异味、无积水，保洁工具定点摆放且整齐，工作记录填写完整；洗衣房、开水房：地面干净、无积水，洗衣机、开水炉外表干净；值班室：整洁，物品摆放整齐；地下车库：整洁干净，无杂物，自行车摆放整齐，电动车自行车在规定区域充电；楼宇外部：外围干净、整洁，无白色垃圾，屋顶无垃圾，落水口畅通，设置四分类垃圾桶且整洁干净，垃圾处理及时。</w:t>
            </w:r>
          </w:p>
        </w:tc>
        <w:tc>
          <w:tcPr>
            <w:tcW w:w="388" w:type="pct"/>
            <w:noWrap/>
          </w:tcPr>
          <w:p w:rsidR="006B5E1A" w:rsidRDefault="006B5E1A" w:rsidP="006831B5">
            <w:pPr>
              <w:tabs>
                <w:tab w:val="left" w:pos="7200"/>
              </w:tabs>
              <w:adjustRightInd w:val="0"/>
              <w:snapToGrid w:val="0"/>
              <w:spacing w:line="300" w:lineRule="auto"/>
              <w:rPr>
                <w:sz w:val="22"/>
              </w:rPr>
            </w:pPr>
          </w:p>
        </w:tc>
      </w:tr>
      <w:tr w:rsidR="006B5E1A" w:rsidTr="006831B5">
        <w:trPr>
          <w:trHeight w:val="2160"/>
          <w:jc w:val="center"/>
        </w:trPr>
        <w:tc>
          <w:tcPr>
            <w:tcW w:w="790" w:type="pct"/>
            <w:vMerge/>
            <w:vAlign w:val="center"/>
          </w:tcPr>
          <w:p w:rsidR="006B5E1A" w:rsidRDefault="006B5E1A" w:rsidP="006831B5">
            <w:pPr>
              <w:tabs>
                <w:tab w:val="left" w:pos="7200"/>
              </w:tabs>
              <w:adjustRightInd w:val="0"/>
              <w:snapToGrid w:val="0"/>
              <w:spacing w:line="300" w:lineRule="auto"/>
              <w:ind w:firstLineChars="200" w:firstLine="440"/>
              <w:rPr>
                <w:sz w:val="22"/>
              </w:rPr>
            </w:pPr>
          </w:p>
        </w:tc>
        <w:tc>
          <w:tcPr>
            <w:tcW w:w="1104" w:type="pct"/>
            <w:vAlign w:val="center"/>
          </w:tcPr>
          <w:p w:rsidR="006B5E1A" w:rsidRDefault="006B5E1A" w:rsidP="006831B5">
            <w:pPr>
              <w:tabs>
                <w:tab w:val="left" w:pos="7200"/>
              </w:tabs>
              <w:adjustRightInd w:val="0"/>
              <w:snapToGrid w:val="0"/>
              <w:spacing w:line="300" w:lineRule="auto"/>
              <w:rPr>
                <w:sz w:val="22"/>
              </w:rPr>
            </w:pPr>
            <w:r>
              <w:rPr>
                <w:rFonts w:hint="eastAsia"/>
                <w:sz w:val="22"/>
              </w:rPr>
              <w:t>公寓安全</w:t>
            </w:r>
          </w:p>
        </w:tc>
        <w:tc>
          <w:tcPr>
            <w:tcW w:w="668" w:type="pct"/>
            <w:noWrap/>
            <w:vAlign w:val="center"/>
          </w:tcPr>
          <w:p w:rsidR="006B5E1A" w:rsidRDefault="006B5E1A" w:rsidP="006831B5">
            <w:pPr>
              <w:tabs>
                <w:tab w:val="left" w:pos="7200"/>
              </w:tabs>
              <w:adjustRightInd w:val="0"/>
              <w:snapToGrid w:val="0"/>
              <w:spacing w:line="300" w:lineRule="auto"/>
              <w:rPr>
                <w:sz w:val="22"/>
              </w:rPr>
            </w:pPr>
            <w:r>
              <w:rPr>
                <w:rFonts w:hint="eastAsia"/>
                <w:sz w:val="22"/>
              </w:rPr>
              <w:t>6</w:t>
            </w:r>
          </w:p>
        </w:tc>
        <w:tc>
          <w:tcPr>
            <w:tcW w:w="2050" w:type="pct"/>
          </w:tcPr>
          <w:p w:rsidR="006B5E1A" w:rsidRDefault="006B5E1A" w:rsidP="006831B5">
            <w:pPr>
              <w:tabs>
                <w:tab w:val="left" w:pos="7200"/>
              </w:tabs>
              <w:adjustRightInd w:val="0"/>
              <w:snapToGrid w:val="0"/>
              <w:spacing w:line="300" w:lineRule="auto"/>
              <w:rPr>
                <w:sz w:val="22"/>
              </w:rPr>
            </w:pPr>
            <w:r>
              <w:rPr>
                <w:rFonts w:hint="eastAsia"/>
                <w:sz w:val="22"/>
              </w:rPr>
              <w:t>学生宿舍违章电器和违章用电情况定期检查及时制止，违章用电情况较少；安全通道与消防器材：安全通道畅通，不堆放物品，门锁完好，消防器材在位，无过期，安全设施设备完好，应急灯定期放电，有定期检查记录；门禁系统：设备完好，能正常使用；强电间：门锁完好，地面干净，无杂物堆放；学生宿舍失窃情况较少；定期排查火灾隐患，发现隐患及时制止处理，工作失职造成的隐患必行问责处理；</w:t>
            </w:r>
          </w:p>
        </w:tc>
        <w:tc>
          <w:tcPr>
            <w:tcW w:w="388" w:type="pct"/>
            <w:noWrap/>
          </w:tcPr>
          <w:p w:rsidR="006B5E1A" w:rsidRDefault="006B5E1A" w:rsidP="006831B5">
            <w:pPr>
              <w:tabs>
                <w:tab w:val="left" w:pos="7200"/>
              </w:tabs>
              <w:adjustRightInd w:val="0"/>
              <w:snapToGrid w:val="0"/>
              <w:spacing w:line="300" w:lineRule="auto"/>
              <w:rPr>
                <w:sz w:val="22"/>
              </w:rPr>
            </w:pPr>
          </w:p>
        </w:tc>
      </w:tr>
      <w:tr w:rsidR="006B5E1A" w:rsidTr="006831B5">
        <w:trPr>
          <w:trHeight w:val="1080"/>
          <w:jc w:val="center"/>
        </w:trPr>
        <w:tc>
          <w:tcPr>
            <w:tcW w:w="790" w:type="pct"/>
            <w:vMerge/>
            <w:vAlign w:val="center"/>
          </w:tcPr>
          <w:p w:rsidR="006B5E1A" w:rsidRDefault="006B5E1A" w:rsidP="006831B5">
            <w:pPr>
              <w:tabs>
                <w:tab w:val="left" w:pos="7200"/>
              </w:tabs>
              <w:adjustRightInd w:val="0"/>
              <w:snapToGrid w:val="0"/>
              <w:spacing w:line="300" w:lineRule="auto"/>
              <w:ind w:firstLineChars="200" w:firstLine="440"/>
              <w:rPr>
                <w:sz w:val="22"/>
              </w:rPr>
            </w:pPr>
          </w:p>
        </w:tc>
        <w:tc>
          <w:tcPr>
            <w:tcW w:w="1104" w:type="pct"/>
            <w:vAlign w:val="center"/>
          </w:tcPr>
          <w:p w:rsidR="006B5E1A" w:rsidRDefault="006B5E1A" w:rsidP="006831B5">
            <w:pPr>
              <w:tabs>
                <w:tab w:val="left" w:pos="7200"/>
              </w:tabs>
              <w:adjustRightInd w:val="0"/>
              <w:snapToGrid w:val="0"/>
              <w:spacing w:line="300" w:lineRule="auto"/>
              <w:rPr>
                <w:sz w:val="22"/>
              </w:rPr>
            </w:pPr>
            <w:r>
              <w:rPr>
                <w:rFonts w:hint="eastAsia"/>
                <w:sz w:val="22"/>
              </w:rPr>
              <w:t>公共设施</w:t>
            </w:r>
          </w:p>
        </w:tc>
        <w:tc>
          <w:tcPr>
            <w:tcW w:w="668" w:type="pct"/>
            <w:noWrap/>
            <w:vAlign w:val="center"/>
          </w:tcPr>
          <w:p w:rsidR="006B5E1A" w:rsidRDefault="006B5E1A" w:rsidP="006831B5">
            <w:pPr>
              <w:tabs>
                <w:tab w:val="left" w:pos="7200"/>
              </w:tabs>
              <w:adjustRightInd w:val="0"/>
              <w:snapToGrid w:val="0"/>
              <w:spacing w:line="300" w:lineRule="auto"/>
              <w:rPr>
                <w:sz w:val="22"/>
              </w:rPr>
            </w:pPr>
            <w:r>
              <w:rPr>
                <w:rFonts w:hint="eastAsia"/>
                <w:sz w:val="22"/>
              </w:rPr>
              <w:t>2</w:t>
            </w:r>
          </w:p>
        </w:tc>
        <w:tc>
          <w:tcPr>
            <w:tcW w:w="2050" w:type="pct"/>
          </w:tcPr>
          <w:p w:rsidR="006B5E1A" w:rsidRDefault="006B5E1A" w:rsidP="006831B5">
            <w:pPr>
              <w:tabs>
                <w:tab w:val="left" w:pos="7200"/>
              </w:tabs>
              <w:adjustRightInd w:val="0"/>
              <w:snapToGrid w:val="0"/>
              <w:spacing w:line="300" w:lineRule="auto"/>
              <w:rPr>
                <w:sz w:val="22"/>
              </w:rPr>
            </w:pPr>
            <w:r>
              <w:rPr>
                <w:rFonts w:hint="eastAsia"/>
                <w:sz w:val="22"/>
              </w:rPr>
              <w:t>公共部位门窗锁具等完好，盥洗室内设施完好，淋浴房内淋浴设施完好；服务外包设备：开水炉、洗衣机、自动售货机、多媒体机等设备整洁完好。报修及时有记录，维护保养有监督。</w:t>
            </w:r>
          </w:p>
        </w:tc>
        <w:tc>
          <w:tcPr>
            <w:tcW w:w="388" w:type="pct"/>
            <w:noWrap/>
          </w:tcPr>
          <w:p w:rsidR="006B5E1A" w:rsidRDefault="006B5E1A" w:rsidP="006831B5">
            <w:pPr>
              <w:tabs>
                <w:tab w:val="left" w:pos="7200"/>
              </w:tabs>
              <w:adjustRightInd w:val="0"/>
              <w:snapToGrid w:val="0"/>
              <w:spacing w:line="300" w:lineRule="auto"/>
              <w:rPr>
                <w:sz w:val="22"/>
              </w:rPr>
            </w:pPr>
          </w:p>
        </w:tc>
      </w:tr>
      <w:tr w:rsidR="006B5E1A" w:rsidTr="006831B5">
        <w:trPr>
          <w:trHeight w:val="1890"/>
          <w:jc w:val="center"/>
        </w:trPr>
        <w:tc>
          <w:tcPr>
            <w:tcW w:w="790" w:type="pct"/>
            <w:vMerge/>
            <w:vAlign w:val="center"/>
          </w:tcPr>
          <w:p w:rsidR="006B5E1A" w:rsidRDefault="006B5E1A" w:rsidP="006831B5">
            <w:pPr>
              <w:tabs>
                <w:tab w:val="left" w:pos="7200"/>
              </w:tabs>
              <w:adjustRightInd w:val="0"/>
              <w:snapToGrid w:val="0"/>
              <w:spacing w:line="300" w:lineRule="auto"/>
              <w:ind w:firstLineChars="200" w:firstLine="440"/>
              <w:rPr>
                <w:sz w:val="22"/>
              </w:rPr>
            </w:pPr>
          </w:p>
        </w:tc>
        <w:tc>
          <w:tcPr>
            <w:tcW w:w="1104" w:type="pct"/>
            <w:vAlign w:val="center"/>
          </w:tcPr>
          <w:p w:rsidR="006B5E1A" w:rsidRDefault="006B5E1A" w:rsidP="006831B5">
            <w:pPr>
              <w:tabs>
                <w:tab w:val="left" w:pos="7200"/>
              </w:tabs>
              <w:adjustRightInd w:val="0"/>
              <w:snapToGrid w:val="0"/>
              <w:spacing w:line="300" w:lineRule="auto"/>
              <w:rPr>
                <w:sz w:val="22"/>
              </w:rPr>
            </w:pPr>
            <w:r>
              <w:rPr>
                <w:rFonts w:hint="eastAsia"/>
                <w:sz w:val="22"/>
              </w:rPr>
              <w:t>值班管理</w:t>
            </w:r>
          </w:p>
        </w:tc>
        <w:tc>
          <w:tcPr>
            <w:tcW w:w="668" w:type="pct"/>
            <w:noWrap/>
            <w:vAlign w:val="center"/>
          </w:tcPr>
          <w:p w:rsidR="006B5E1A" w:rsidRDefault="006B5E1A" w:rsidP="006831B5">
            <w:pPr>
              <w:tabs>
                <w:tab w:val="left" w:pos="7200"/>
              </w:tabs>
              <w:adjustRightInd w:val="0"/>
              <w:snapToGrid w:val="0"/>
              <w:spacing w:line="300" w:lineRule="auto"/>
              <w:rPr>
                <w:sz w:val="22"/>
              </w:rPr>
            </w:pPr>
            <w:r>
              <w:rPr>
                <w:rFonts w:hint="eastAsia"/>
                <w:sz w:val="22"/>
              </w:rPr>
              <w:t>6</w:t>
            </w:r>
          </w:p>
        </w:tc>
        <w:tc>
          <w:tcPr>
            <w:tcW w:w="2050" w:type="pct"/>
          </w:tcPr>
          <w:p w:rsidR="006B5E1A" w:rsidRDefault="006B5E1A" w:rsidP="006831B5">
            <w:pPr>
              <w:tabs>
                <w:tab w:val="left" w:pos="7200"/>
              </w:tabs>
              <w:adjustRightInd w:val="0"/>
              <w:snapToGrid w:val="0"/>
              <w:spacing w:line="300" w:lineRule="auto"/>
              <w:rPr>
                <w:sz w:val="22"/>
              </w:rPr>
            </w:pPr>
            <w:r>
              <w:rPr>
                <w:rFonts w:hint="eastAsia"/>
                <w:sz w:val="22"/>
              </w:rPr>
              <w:t>值班员在岗情况：不脱岗、不离岗，每天二个时段离岗服务，着装规范、整洁，服务态度好；爱心提示：雨天或潮湿天及时铺设防滑垫，设置警示牌，特殊天气有提示；楼面巡逻情况：有制度，有记录；访客制度：外来人员进楼有登记，男女生不得互访；报修情况：报修及时，根据不同设备的不同维修部门及时准确报修，有报修记录；工作记录：各项工作记录准确完整，字迹清晰。</w:t>
            </w:r>
          </w:p>
        </w:tc>
        <w:tc>
          <w:tcPr>
            <w:tcW w:w="388" w:type="pct"/>
            <w:noWrap/>
          </w:tcPr>
          <w:p w:rsidR="006B5E1A" w:rsidRDefault="006B5E1A" w:rsidP="006831B5">
            <w:pPr>
              <w:tabs>
                <w:tab w:val="left" w:pos="7200"/>
              </w:tabs>
              <w:adjustRightInd w:val="0"/>
              <w:snapToGrid w:val="0"/>
              <w:spacing w:line="300" w:lineRule="auto"/>
              <w:rPr>
                <w:sz w:val="22"/>
              </w:rPr>
            </w:pPr>
          </w:p>
        </w:tc>
      </w:tr>
      <w:tr w:rsidR="006B5E1A" w:rsidTr="006831B5">
        <w:trPr>
          <w:trHeight w:val="810"/>
          <w:jc w:val="center"/>
        </w:trPr>
        <w:tc>
          <w:tcPr>
            <w:tcW w:w="790" w:type="pct"/>
            <w:vMerge w:val="restart"/>
            <w:noWrap/>
            <w:vAlign w:val="center"/>
          </w:tcPr>
          <w:p w:rsidR="006B5E1A" w:rsidRDefault="006B5E1A" w:rsidP="006831B5">
            <w:pPr>
              <w:tabs>
                <w:tab w:val="left" w:pos="7200"/>
              </w:tabs>
              <w:adjustRightInd w:val="0"/>
              <w:snapToGrid w:val="0"/>
              <w:spacing w:line="300" w:lineRule="auto"/>
              <w:rPr>
                <w:sz w:val="22"/>
              </w:rPr>
            </w:pPr>
            <w:r>
              <w:rPr>
                <w:rFonts w:hint="eastAsia"/>
                <w:sz w:val="22"/>
              </w:rPr>
              <w:t>安保服务</w:t>
            </w:r>
          </w:p>
          <w:p w:rsidR="006B5E1A" w:rsidRDefault="006B5E1A" w:rsidP="006831B5">
            <w:pPr>
              <w:tabs>
                <w:tab w:val="left" w:pos="7200"/>
              </w:tabs>
              <w:adjustRightInd w:val="0"/>
              <w:snapToGrid w:val="0"/>
              <w:spacing w:line="300" w:lineRule="auto"/>
              <w:rPr>
                <w:sz w:val="22"/>
              </w:rPr>
            </w:pPr>
            <w:r>
              <w:rPr>
                <w:rFonts w:hint="eastAsia"/>
                <w:sz w:val="22"/>
              </w:rPr>
              <w:t>（</w:t>
            </w:r>
            <w:r>
              <w:rPr>
                <w:rFonts w:hint="eastAsia"/>
                <w:sz w:val="22"/>
              </w:rPr>
              <w:t>20</w:t>
            </w:r>
            <w:r>
              <w:rPr>
                <w:rFonts w:hint="eastAsia"/>
                <w:sz w:val="22"/>
              </w:rPr>
              <w:t>）</w:t>
            </w:r>
          </w:p>
        </w:tc>
        <w:tc>
          <w:tcPr>
            <w:tcW w:w="1104" w:type="pct"/>
            <w:vAlign w:val="center"/>
          </w:tcPr>
          <w:p w:rsidR="006B5E1A" w:rsidRDefault="006B5E1A" w:rsidP="006831B5">
            <w:pPr>
              <w:tabs>
                <w:tab w:val="left" w:pos="7200"/>
              </w:tabs>
              <w:adjustRightInd w:val="0"/>
              <w:snapToGrid w:val="0"/>
              <w:spacing w:line="300" w:lineRule="auto"/>
              <w:rPr>
                <w:sz w:val="22"/>
              </w:rPr>
            </w:pPr>
            <w:r>
              <w:rPr>
                <w:rFonts w:hint="eastAsia"/>
                <w:sz w:val="22"/>
              </w:rPr>
              <w:t>安全管理</w:t>
            </w:r>
          </w:p>
        </w:tc>
        <w:tc>
          <w:tcPr>
            <w:tcW w:w="668" w:type="pct"/>
            <w:noWrap/>
            <w:vAlign w:val="center"/>
          </w:tcPr>
          <w:p w:rsidR="006B5E1A" w:rsidRDefault="006B5E1A" w:rsidP="006831B5">
            <w:pPr>
              <w:tabs>
                <w:tab w:val="left" w:pos="7200"/>
              </w:tabs>
              <w:adjustRightInd w:val="0"/>
              <w:snapToGrid w:val="0"/>
              <w:spacing w:line="300" w:lineRule="auto"/>
              <w:rPr>
                <w:sz w:val="22"/>
              </w:rPr>
            </w:pPr>
            <w:r>
              <w:rPr>
                <w:rFonts w:hint="eastAsia"/>
                <w:sz w:val="22"/>
              </w:rPr>
              <w:t>5</w:t>
            </w:r>
          </w:p>
        </w:tc>
        <w:tc>
          <w:tcPr>
            <w:tcW w:w="2050" w:type="pct"/>
          </w:tcPr>
          <w:p w:rsidR="006B5E1A" w:rsidRDefault="006B5E1A" w:rsidP="006831B5">
            <w:pPr>
              <w:tabs>
                <w:tab w:val="left" w:pos="7200"/>
              </w:tabs>
              <w:adjustRightInd w:val="0"/>
              <w:snapToGrid w:val="0"/>
              <w:spacing w:line="300" w:lineRule="auto"/>
              <w:rPr>
                <w:sz w:val="22"/>
              </w:rPr>
            </w:pPr>
            <w:r>
              <w:rPr>
                <w:rFonts w:hint="eastAsia"/>
                <w:sz w:val="22"/>
              </w:rPr>
              <w:t>查看安全教育、培训记录；执勤器械、器具配备是否齐全，队员操作是否熟练；是否持证上岗，是否开展专业技能培训和学校规章制度培训；有无安全责任事故等。</w:t>
            </w:r>
          </w:p>
        </w:tc>
        <w:tc>
          <w:tcPr>
            <w:tcW w:w="388" w:type="pct"/>
            <w:noWrap/>
          </w:tcPr>
          <w:p w:rsidR="006B5E1A" w:rsidRDefault="006B5E1A" w:rsidP="006831B5">
            <w:pPr>
              <w:tabs>
                <w:tab w:val="left" w:pos="7200"/>
              </w:tabs>
              <w:adjustRightInd w:val="0"/>
              <w:snapToGrid w:val="0"/>
              <w:spacing w:line="300" w:lineRule="auto"/>
              <w:rPr>
                <w:sz w:val="22"/>
              </w:rPr>
            </w:pPr>
          </w:p>
        </w:tc>
      </w:tr>
      <w:tr w:rsidR="006B5E1A" w:rsidTr="006831B5">
        <w:trPr>
          <w:trHeight w:val="810"/>
          <w:jc w:val="center"/>
        </w:trPr>
        <w:tc>
          <w:tcPr>
            <w:tcW w:w="790" w:type="pct"/>
            <w:vMerge/>
            <w:vAlign w:val="center"/>
          </w:tcPr>
          <w:p w:rsidR="006B5E1A" w:rsidRDefault="006B5E1A" w:rsidP="006831B5">
            <w:pPr>
              <w:tabs>
                <w:tab w:val="left" w:pos="7200"/>
              </w:tabs>
              <w:adjustRightInd w:val="0"/>
              <w:snapToGrid w:val="0"/>
              <w:spacing w:line="300" w:lineRule="auto"/>
              <w:ind w:firstLineChars="200" w:firstLine="440"/>
              <w:rPr>
                <w:sz w:val="22"/>
              </w:rPr>
            </w:pPr>
          </w:p>
        </w:tc>
        <w:tc>
          <w:tcPr>
            <w:tcW w:w="1104" w:type="pct"/>
            <w:vAlign w:val="center"/>
          </w:tcPr>
          <w:p w:rsidR="006B5E1A" w:rsidRDefault="006B5E1A" w:rsidP="006831B5">
            <w:pPr>
              <w:tabs>
                <w:tab w:val="left" w:pos="7200"/>
              </w:tabs>
              <w:adjustRightInd w:val="0"/>
              <w:snapToGrid w:val="0"/>
              <w:spacing w:line="300" w:lineRule="auto"/>
              <w:rPr>
                <w:sz w:val="22"/>
              </w:rPr>
            </w:pPr>
            <w:r>
              <w:rPr>
                <w:rFonts w:hint="eastAsia"/>
                <w:sz w:val="22"/>
              </w:rPr>
              <w:t>日常管理</w:t>
            </w:r>
          </w:p>
        </w:tc>
        <w:tc>
          <w:tcPr>
            <w:tcW w:w="668" w:type="pct"/>
            <w:noWrap/>
            <w:vAlign w:val="center"/>
          </w:tcPr>
          <w:p w:rsidR="006B5E1A" w:rsidRDefault="006B5E1A" w:rsidP="006831B5">
            <w:pPr>
              <w:tabs>
                <w:tab w:val="left" w:pos="7200"/>
              </w:tabs>
              <w:adjustRightInd w:val="0"/>
              <w:snapToGrid w:val="0"/>
              <w:spacing w:line="300" w:lineRule="auto"/>
              <w:rPr>
                <w:sz w:val="22"/>
              </w:rPr>
            </w:pPr>
            <w:r>
              <w:rPr>
                <w:rFonts w:hint="eastAsia"/>
                <w:sz w:val="22"/>
              </w:rPr>
              <w:t>5</w:t>
            </w:r>
          </w:p>
        </w:tc>
        <w:tc>
          <w:tcPr>
            <w:tcW w:w="2050" w:type="pct"/>
          </w:tcPr>
          <w:p w:rsidR="006B5E1A" w:rsidRDefault="006B5E1A" w:rsidP="006831B5">
            <w:pPr>
              <w:tabs>
                <w:tab w:val="left" w:pos="7200"/>
              </w:tabs>
              <w:adjustRightInd w:val="0"/>
              <w:snapToGrid w:val="0"/>
              <w:spacing w:line="300" w:lineRule="auto"/>
              <w:rPr>
                <w:sz w:val="22"/>
              </w:rPr>
            </w:pPr>
            <w:r>
              <w:rPr>
                <w:rFonts w:hint="eastAsia"/>
                <w:sz w:val="22"/>
              </w:rPr>
              <w:t>队伍是否按要求配齐，队员遵纪守法、遵守工作纪律情况，有无迟到、早退、脱岗现象；队伍稳定，人员变</w:t>
            </w:r>
            <w:r>
              <w:rPr>
                <w:rFonts w:hint="eastAsia"/>
                <w:sz w:val="22"/>
              </w:rPr>
              <w:lastRenderedPageBreak/>
              <w:t>动及时报学校；学校安全规章制度、疫情防控要求、防控流程的执行情况。</w:t>
            </w:r>
          </w:p>
        </w:tc>
        <w:tc>
          <w:tcPr>
            <w:tcW w:w="388" w:type="pct"/>
            <w:noWrap/>
          </w:tcPr>
          <w:p w:rsidR="006B5E1A" w:rsidRDefault="006B5E1A" w:rsidP="006831B5">
            <w:pPr>
              <w:tabs>
                <w:tab w:val="left" w:pos="7200"/>
              </w:tabs>
              <w:adjustRightInd w:val="0"/>
              <w:snapToGrid w:val="0"/>
              <w:spacing w:line="300" w:lineRule="auto"/>
              <w:rPr>
                <w:sz w:val="22"/>
              </w:rPr>
            </w:pPr>
          </w:p>
        </w:tc>
      </w:tr>
      <w:tr w:rsidR="006B5E1A" w:rsidTr="006831B5">
        <w:trPr>
          <w:trHeight w:val="810"/>
          <w:jc w:val="center"/>
        </w:trPr>
        <w:tc>
          <w:tcPr>
            <w:tcW w:w="790" w:type="pct"/>
            <w:vMerge/>
            <w:vAlign w:val="center"/>
          </w:tcPr>
          <w:p w:rsidR="006B5E1A" w:rsidRDefault="006B5E1A" w:rsidP="006831B5">
            <w:pPr>
              <w:tabs>
                <w:tab w:val="left" w:pos="7200"/>
              </w:tabs>
              <w:adjustRightInd w:val="0"/>
              <w:snapToGrid w:val="0"/>
              <w:spacing w:line="300" w:lineRule="auto"/>
              <w:ind w:firstLineChars="200" w:firstLine="440"/>
              <w:rPr>
                <w:sz w:val="22"/>
              </w:rPr>
            </w:pPr>
          </w:p>
        </w:tc>
        <w:tc>
          <w:tcPr>
            <w:tcW w:w="1104" w:type="pct"/>
            <w:vAlign w:val="center"/>
          </w:tcPr>
          <w:p w:rsidR="006B5E1A" w:rsidRDefault="006B5E1A" w:rsidP="006831B5">
            <w:pPr>
              <w:tabs>
                <w:tab w:val="left" w:pos="7200"/>
              </w:tabs>
              <w:adjustRightInd w:val="0"/>
              <w:snapToGrid w:val="0"/>
              <w:spacing w:line="300" w:lineRule="auto"/>
              <w:rPr>
                <w:sz w:val="22"/>
              </w:rPr>
            </w:pPr>
            <w:r>
              <w:rPr>
                <w:rFonts w:hint="eastAsia"/>
                <w:sz w:val="22"/>
              </w:rPr>
              <w:t>文明服务</w:t>
            </w:r>
          </w:p>
        </w:tc>
        <w:tc>
          <w:tcPr>
            <w:tcW w:w="668" w:type="pct"/>
            <w:noWrap/>
            <w:vAlign w:val="center"/>
          </w:tcPr>
          <w:p w:rsidR="006B5E1A" w:rsidRDefault="006B5E1A" w:rsidP="006831B5">
            <w:pPr>
              <w:tabs>
                <w:tab w:val="left" w:pos="7200"/>
              </w:tabs>
              <w:adjustRightInd w:val="0"/>
              <w:snapToGrid w:val="0"/>
              <w:spacing w:line="300" w:lineRule="auto"/>
              <w:rPr>
                <w:sz w:val="22"/>
              </w:rPr>
            </w:pPr>
            <w:r>
              <w:rPr>
                <w:rFonts w:hint="eastAsia"/>
                <w:sz w:val="22"/>
              </w:rPr>
              <w:t>5</w:t>
            </w:r>
          </w:p>
        </w:tc>
        <w:tc>
          <w:tcPr>
            <w:tcW w:w="2050" w:type="pct"/>
          </w:tcPr>
          <w:p w:rsidR="006B5E1A" w:rsidRDefault="006B5E1A" w:rsidP="006831B5">
            <w:pPr>
              <w:tabs>
                <w:tab w:val="left" w:pos="7200"/>
              </w:tabs>
              <w:adjustRightInd w:val="0"/>
              <w:snapToGrid w:val="0"/>
              <w:spacing w:line="300" w:lineRule="auto"/>
              <w:rPr>
                <w:sz w:val="22"/>
              </w:rPr>
            </w:pPr>
            <w:r>
              <w:rPr>
                <w:rFonts w:hint="eastAsia"/>
                <w:sz w:val="22"/>
              </w:rPr>
              <w:t>着装统一、整洁，工作岗位区域环境整洁、物品摆放整齐；执勤规范、精神饱满；热情服务师生，言行举止文明、礼貌，无粗暴、蛮横行为；未受到服务态度差、工作不到位等投诉。</w:t>
            </w:r>
          </w:p>
        </w:tc>
        <w:tc>
          <w:tcPr>
            <w:tcW w:w="388" w:type="pct"/>
            <w:noWrap/>
          </w:tcPr>
          <w:p w:rsidR="006B5E1A" w:rsidRDefault="006B5E1A" w:rsidP="006831B5">
            <w:pPr>
              <w:tabs>
                <w:tab w:val="left" w:pos="7200"/>
              </w:tabs>
              <w:adjustRightInd w:val="0"/>
              <w:snapToGrid w:val="0"/>
              <w:spacing w:line="300" w:lineRule="auto"/>
              <w:rPr>
                <w:sz w:val="22"/>
              </w:rPr>
            </w:pPr>
          </w:p>
        </w:tc>
      </w:tr>
      <w:tr w:rsidR="006B5E1A" w:rsidTr="006831B5">
        <w:trPr>
          <w:trHeight w:val="1080"/>
          <w:jc w:val="center"/>
        </w:trPr>
        <w:tc>
          <w:tcPr>
            <w:tcW w:w="790" w:type="pct"/>
            <w:vMerge/>
            <w:vAlign w:val="center"/>
          </w:tcPr>
          <w:p w:rsidR="006B5E1A" w:rsidRDefault="006B5E1A" w:rsidP="006831B5">
            <w:pPr>
              <w:tabs>
                <w:tab w:val="left" w:pos="7200"/>
              </w:tabs>
              <w:adjustRightInd w:val="0"/>
              <w:snapToGrid w:val="0"/>
              <w:spacing w:line="300" w:lineRule="auto"/>
              <w:ind w:firstLineChars="200" w:firstLine="440"/>
              <w:rPr>
                <w:sz w:val="22"/>
              </w:rPr>
            </w:pPr>
          </w:p>
        </w:tc>
        <w:tc>
          <w:tcPr>
            <w:tcW w:w="1104" w:type="pct"/>
            <w:vAlign w:val="center"/>
          </w:tcPr>
          <w:p w:rsidR="006B5E1A" w:rsidRDefault="006B5E1A" w:rsidP="006831B5">
            <w:pPr>
              <w:tabs>
                <w:tab w:val="left" w:pos="7200"/>
              </w:tabs>
              <w:adjustRightInd w:val="0"/>
              <w:snapToGrid w:val="0"/>
              <w:spacing w:line="300" w:lineRule="auto"/>
              <w:rPr>
                <w:sz w:val="22"/>
              </w:rPr>
            </w:pPr>
            <w:r>
              <w:rPr>
                <w:rFonts w:hint="eastAsia"/>
                <w:sz w:val="22"/>
              </w:rPr>
              <w:t>工作责任心与主动性</w:t>
            </w:r>
          </w:p>
        </w:tc>
        <w:tc>
          <w:tcPr>
            <w:tcW w:w="668" w:type="pct"/>
            <w:noWrap/>
            <w:vAlign w:val="center"/>
          </w:tcPr>
          <w:p w:rsidR="006B5E1A" w:rsidRDefault="006B5E1A" w:rsidP="006831B5">
            <w:pPr>
              <w:tabs>
                <w:tab w:val="left" w:pos="7200"/>
              </w:tabs>
              <w:adjustRightInd w:val="0"/>
              <w:snapToGrid w:val="0"/>
              <w:spacing w:line="300" w:lineRule="auto"/>
              <w:rPr>
                <w:sz w:val="22"/>
              </w:rPr>
            </w:pPr>
            <w:r>
              <w:rPr>
                <w:rFonts w:hint="eastAsia"/>
                <w:sz w:val="22"/>
              </w:rPr>
              <w:t>5</w:t>
            </w:r>
          </w:p>
        </w:tc>
        <w:tc>
          <w:tcPr>
            <w:tcW w:w="2050" w:type="pct"/>
          </w:tcPr>
          <w:p w:rsidR="006B5E1A" w:rsidRDefault="006B5E1A" w:rsidP="006831B5">
            <w:pPr>
              <w:tabs>
                <w:tab w:val="left" w:pos="7200"/>
              </w:tabs>
              <w:adjustRightInd w:val="0"/>
              <w:snapToGrid w:val="0"/>
              <w:spacing w:line="300" w:lineRule="auto"/>
              <w:rPr>
                <w:sz w:val="22"/>
              </w:rPr>
            </w:pPr>
            <w:r>
              <w:rPr>
                <w:rFonts w:hint="eastAsia"/>
                <w:sz w:val="22"/>
              </w:rPr>
              <w:t>主动及时汇报工作中发现的安全隐患和问题；认真履职，校内治安、交通秩序良好；积极做好校内各类活动的安全保障，积极协助学校保卫处妥善处理各类案事件和突发事件；服从指挥，积极、主动完成保卫处交办的各项任务。</w:t>
            </w:r>
          </w:p>
        </w:tc>
        <w:tc>
          <w:tcPr>
            <w:tcW w:w="388" w:type="pct"/>
            <w:noWrap/>
          </w:tcPr>
          <w:p w:rsidR="006B5E1A" w:rsidRDefault="006B5E1A" w:rsidP="006831B5">
            <w:pPr>
              <w:tabs>
                <w:tab w:val="left" w:pos="7200"/>
              </w:tabs>
              <w:adjustRightInd w:val="0"/>
              <w:snapToGrid w:val="0"/>
              <w:spacing w:line="300" w:lineRule="auto"/>
              <w:rPr>
                <w:sz w:val="22"/>
              </w:rPr>
            </w:pPr>
          </w:p>
        </w:tc>
      </w:tr>
      <w:tr w:rsidR="006B5E1A" w:rsidTr="006831B5">
        <w:trPr>
          <w:trHeight w:val="540"/>
          <w:jc w:val="center"/>
        </w:trPr>
        <w:tc>
          <w:tcPr>
            <w:tcW w:w="790" w:type="pct"/>
            <w:vMerge w:val="restart"/>
            <w:noWrap/>
            <w:vAlign w:val="center"/>
          </w:tcPr>
          <w:p w:rsidR="006B5E1A" w:rsidRDefault="006B5E1A" w:rsidP="006831B5">
            <w:pPr>
              <w:tabs>
                <w:tab w:val="left" w:pos="7200"/>
              </w:tabs>
              <w:adjustRightInd w:val="0"/>
              <w:snapToGrid w:val="0"/>
              <w:spacing w:line="300" w:lineRule="auto"/>
              <w:rPr>
                <w:sz w:val="22"/>
              </w:rPr>
            </w:pPr>
            <w:r>
              <w:rPr>
                <w:rFonts w:hint="eastAsia"/>
                <w:sz w:val="22"/>
              </w:rPr>
              <w:t>维修管理</w:t>
            </w:r>
            <w:r>
              <w:rPr>
                <w:rFonts w:hint="eastAsia"/>
                <w:sz w:val="22"/>
              </w:rPr>
              <w:t xml:space="preserve">  </w:t>
            </w:r>
            <w:r>
              <w:rPr>
                <w:rFonts w:hint="eastAsia"/>
                <w:sz w:val="22"/>
              </w:rPr>
              <w:t>（</w:t>
            </w:r>
            <w:r>
              <w:rPr>
                <w:rFonts w:hint="eastAsia"/>
                <w:sz w:val="22"/>
              </w:rPr>
              <w:t>12</w:t>
            </w:r>
            <w:r>
              <w:rPr>
                <w:rFonts w:hint="eastAsia"/>
                <w:sz w:val="22"/>
              </w:rPr>
              <w:t>分）</w:t>
            </w:r>
          </w:p>
        </w:tc>
        <w:tc>
          <w:tcPr>
            <w:tcW w:w="1104" w:type="pct"/>
            <w:vAlign w:val="center"/>
          </w:tcPr>
          <w:p w:rsidR="006B5E1A" w:rsidRDefault="006B5E1A" w:rsidP="006831B5">
            <w:pPr>
              <w:tabs>
                <w:tab w:val="left" w:pos="7200"/>
              </w:tabs>
              <w:adjustRightInd w:val="0"/>
              <w:snapToGrid w:val="0"/>
              <w:spacing w:line="300" w:lineRule="auto"/>
              <w:rPr>
                <w:sz w:val="22"/>
              </w:rPr>
            </w:pPr>
            <w:r>
              <w:rPr>
                <w:rFonts w:hint="eastAsia"/>
                <w:sz w:val="22"/>
              </w:rPr>
              <w:t>维修受理</w:t>
            </w:r>
          </w:p>
        </w:tc>
        <w:tc>
          <w:tcPr>
            <w:tcW w:w="668" w:type="pct"/>
            <w:noWrap/>
            <w:vAlign w:val="center"/>
          </w:tcPr>
          <w:p w:rsidR="006B5E1A" w:rsidRDefault="006B5E1A" w:rsidP="006831B5">
            <w:pPr>
              <w:tabs>
                <w:tab w:val="left" w:pos="7200"/>
              </w:tabs>
              <w:adjustRightInd w:val="0"/>
              <w:snapToGrid w:val="0"/>
              <w:spacing w:line="300" w:lineRule="auto"/>
              <w:rPr>
                <w:sz w:val="22"/>
              </w:rPr>
            </w:pPr>
            <w:r>
              <w:rPr>
                <w:rFonts w:hint="eastAsia"/>
                <w:sz w:val="22"/>
              </w:rPr>
              <w:t>2</w:t>
            </w:r>
          </w:p>
        </w:tc>
        <w:tc>
          <w:tcPr>
            <w:tcW w:w="2050" w:type="pct"/>
          </w:tcPr>
          <w:p w:rsidR="006B5E1A" w:rsidRDefault="006B5E1A" w:rsidP="006831B5">
            <w:pPr>
              <w:tabs>
                <w:tab w:val="left" w:pos="7200"/>
              </w:tabs>
              <w:adjustRightInd w:val="0"/>
              <w:snapToGrid w:val="0"/>
              <w:spacing w:line="300" w:lineRule="auto"/>
              <w:rPr>
                <w:sz w:val="22"/>
              </w:rPr>
            </w:pPr>
            <w:r>
              <w:rPr>
                <w:rFonts w:hint="eastAsia"/>
                <w:sz w:val="22"/>
              </w:rPr>
              <w:t>设立报修电话，主动巡检及时发现，畅通各类报修途径；建立报修记录台帐。</w:t>
            </w:r>
          </w:p>
        </w:tc>
        <w:tc>
          <w:tcPr>
            <w:tcW w:w="388" w:type="pct"/>
            <w:noWrap/>
          </w:tcPr>
          <w:p w:rsidR="006B5E1A" w:rsidRDefault="006B5E1A" w:rsidP="006831B5">
            <w:pPr>
              <w:tabs>
                <w:tab w:val="left" w:pos="7200"/>
              </w:tabs>
              <w:adjustRightInd w:val="0"/>
              <w:snapToGrid w:val="0"/>
              <w:spacing w:line="300" w:lineRule="auto"/>
              <w:rPr>
                <w:sz w:val="22"/>
              </w:rPr>
            </w:pPr>
          </w:p>
        </w:tc>
      </w:tr>
      <w:tr w:rsidR="006B5E1A" w:rsidTr="006831B5">
        <w:trPr>
          <w:trHeight w:val="540"/>
          <w:jc w:val="center"/>
        </w:trPr>
        <w:tc>
          <w:tcPr>
            <w:tcW w:w="790" w:type="pct"/>
            <w:vMerge/>
            <w:vAlign w:val="center"/>
          </w:tcPr>
          <w:p w:rsidR="006B5E1A" w:rsidRDefault="006B5E1A" w:rsidP="006831B5">
            <w:pPr>
              <w:tabs>
                <w:tab w:val="left" w:pos="7200"/>
              </w:tabs>
              <w:adjustRightInd w:val="0"/>
              <w:snapToGrid w:val="0"/>
              <w:spacing w:line="300" w:lineRule="auto"/>
              <w:ind w:firstLineChars="200" w:firstLine="440"/>
              <w:rPr>
                <w:sz w:val="22"/>
              </w:rPr>
            </w:pPr>
          </w:p>
        </w:tc>
        <w:tc>
          <w:tcPr>
            <w:tcW w:w="1104" w:type="pct"/>
            <w:vAlign w:val="center"/>
          </w:tcPr>
          <w:p w:rsidR="006B5E1A" w:rsidRDefault="006B5E1A" w:rsidP="006831B5">
            <w:pPr>
              <w:tabs>
                <w:tab w:val="left" w:pos="7200"/>
              </w:tabs>
              <w:adjustRightInd w:val="0"/>
              <w:snapToGrid w:val="0"/>
              <w:spacing w:line="300" w:lineRule="auto"/>
              <w:rPr>
                <w:sz w:val="22"/>
              </w:rPr>
            </w:pPr>
            <w:r>
              <w:rPr>
                <w:rFonts w:hint="eastAsia"/>
                <w:sz w:val="22"/>
              </w:rPr>
              <w:t>及时维修</w:t>
            </w:r>
          </w:p>
        </w:tc>
        <w:tc>
          <w:tcPr>
            <w:tcW w:w="668" w:type="pct"/>
            <w:noWrap/>
            <w:vAlign w:val="center"/>
          </w:tcPr>
          <w:p w:rsidR="006B5E1A" w:rsidRDefault="006B5E1A" w:rsidP="006831B5">
            <w:pPr>
              <w:tabs>
                <w:tab w:val="left" w:pos="7200"/>
              </w:tabs>
              <w:adjustRightInd w:val="0"/>
              <w:snapToGrid w:val="0"/>
              <w:spacing w:line="300" w:lineRule="auto"/>
              <w:rPr>
                <w:sz w:val="22"/>
              </w:rPr>
            </w:pPr>
            <w:r>
              <w:rPr>
                <w:rFonts w:hint="eastAsia"/>
                <w:sz w:val="22"/>
              </w:rPr>
              <w:t>4</w:t>
            </w:r>
          </w:p>
        </w:tc>
        <w:tc>
          <w:tcPr>
            <w:tcW w:w="2050" w:type="pct"/>
          </w:tcPr>
          <w:p w:rsidR="006B5E1A" w:rsidRDefault="006B5E1A" w:rsidP="006831B5">
            <w:pPr>
              <w:tabs>
                <w:tab w:val="left" w:pos="7200"/>
              </w:tabs>
              <w:adjustRightInd w:val="0"/>
              <w:snapToGrid w:val="0"/>
              <w:spacing w:line="300" w:lineRule="auto"/>
              <w:rPr>
                <w:sz w:val="22"/>
              </w:rPr>
            </w:pPr>
            <w:r>
              <w:rPr>
                <w:rFonts w:hint="eastAsia"/>
                <w:sz w:val="22"/>
              </w:rPr>
              <w:t>按招标文件要求、投标文件承诺及时处理各项维修，维修做到落手清。</w:t>
            </w:r>
          </w:p>
        </w:tc>
        <w:tc>
          <w:tcPr>
            <w:tcW w:w="388" w:type="pct"/>
            <w:noWrap/>
          </w:tcPr>
          <w:p w:rsidR="006B5E1A" w:rsidRDefault="006B5E1A" w:rsidP="006831B5">
            <w:pPr>
              <w:tabs>
                <w:tab w:val="left" w:pos="7200"/>
              </w:tabs>
              <w:adjustRightInd w:val="0"/>
              <w:snapToGrid w:val="0"/>
              <w:spacing w:line="300" w:lineRule="auto"/>
              <w:rPr>
                <w:sz w:val="22"/>
              </w:rPr>
            </w:pPr>
          </w:p>
        </w:tc>
      </w:tr>
      <w:tr w:rsidR="006B5E1A" w:rsidTr="006831B5">
        <w:trPr>
          <w:trHeight w:val="540"/>
          <w:jc w:val="center"/>
        </w:trPr>
        <w:tc>
          <w:tcPr>
            <w:tcW w:w="790" w:type="pct"/>
            <w:vMerge/>
            <w:vAlign w:val="center"/>
          </w:tcPr>
          <w:p w:rsidR="006B5E1A" w:rsidRDefault="006B5E1A" w:rsidP="006831B5">
            <w:pPr>
              <w:tabs>
                <w:tab w:val="left" w:pos="7200"/>
              </w:tabs>
              <w:adjustRightInd w:val="0"/>
              <w:snapToGrid w:val="0"/>
              <w:spacing w:line="300" w:lineRule="auto"/>
              <w:ind w:firstLineChars="200" w:firstLine="440"/>
              <w:rPr>
                <w:sz w:val="22"/>
              </w:rPr>
            </w:pPr>
          </w:p>
        </w:tc>
        <w:tc>
          <w:tcPr>
            <w:tcW w:w="1104" w:type="pct"/>
            <w:vAlign w:val="center"/>
          </w:tcPr>
          <w:p w:rsidR="006B5E1A" w:rsidRDefault="006B5E1A" w:rsidP="006831B5">
            <w:pPr>
              <w:tabs>
                <w:tab w:val="left" w:pos="7200"/>
              </w:tabs>
              <w:adjustRightInd w:val="0"/>
              <w:snapToGrid w:val="0"/>
              <w:spacing w:line="300" w:lineRule="auto"/>
              <w:rPr>
                <w:sz w:val="22"/>
              </w:rPr>
            </w:pPr>
            <w:r>
              <w:rPr>
                <w:rFonts w:hint="eastAsia"/>
                <w:sz w:val="22"/>
              </w:rPr>
              <w:t>项目配合</w:t>
            </w:r>
          </w:p>
        </w:tc>
        <w:tc>
          <w:tcPr>
            <w:tcW w:w="668" w:type="pct"/>
            <w:noWrap/>
            <w:vAlign w:val="center"/>
          </w:tcPr>
          <w:p w:rsidR="006B5E1A" w:rsidRDefault="006B5E1A" w:rsidP="006831B5">
            <w:pPr>
              <w:tabs>
                <w:tab w:val="left" w:pos="7200"/>
              </w:tabs>
              <w:adjustRightInd w:val="0"/>
              <w:snapToGrid w:val="0"/>
              <w:spacing w:line="300" w:lineRule="auto"/>
              <w:rPr>
                <w:sz w:val="22"/>
              </w:rPr>
            </w:pPr>
            <w:r>
              <w:rPr>
                <w:rFonts w:hint="eastAsia"/>
                <w:sz w:val="22"/>
              </w:rPr>
              <w:t>2</w:t>
            </w:r>
          </w:p>
        </w:tc>
        <w:tc>
          <w:tcPr>
            <w:tcW w:w="2050" w:type="pct"/>
          </w:tcPr>
          <w:p w:rsidR="006B5E1A" w:rsidRDefault="006B5E1A" w:rsidP="006831B5">
            <w:pPr>
              <w:tabs>
                <w:tab w:val="left" w:pos="7200"/>
              </w:tabs>
              <w:adjustRightInd w:val="0"/>
              <w:snapToGrid w:val="0"/>
              <w:spacing w:line="300" w:lineRule="auto"/>
              <w:rPr>
                <w:sz w:val="22"/>
              </w:rPr>
            </w:pPr>
            <w:r>
              <w:rPr>
                <w:rFonts w:hint="eastAsia"/>
                <w:sz w:val="22"/>
              </w:rPr>
              <w:t>根据各楼宇现状，提出楼宇大修、维修计划；配合学校做好各类维修立项工作；有专门工作记录。</w:t>
            </w:r>
          </w:p>
        </w:tc>
        <w:tc>
          <w:tcPr>
            <w:tcW w:w="388" w:type="pct"/>
            <w:noWrap/>
          </w:tcPr>
          <w:p w:rsidR="006B5E1A" w:rsidRDefault="006B5E1A" w:rsidP="006831B5">
            <w:pPr>
              <w:tabs>
                <w:tab w:val="left" w:pos="7200"/>
              </w:tabs>
              <w:adjustRightInd w:val="0"/>
              <w:snapToGrid w:val="0"/>
              <w:spacing w:line="300" w:lineRule="auto"/>
              <w:rPr>
                <w:sz w:val="22"/>
              </w:rPr>
            </w:pPr>
          </w:p>
        </w:tc>
      </w:tr>
      <w:tr w:rsidR="006B5E1A" w:rsidTr="006831B5">
        <w:trPr>
          <w:trHeight w:val="270"/>
          <w:jc w:val="center"/>
        </w:trPr>
        <w:tc>
          <w:tcPr>
            <w:tcW w:w="790" w:type="pct"/>
            <w:vMerge/>
            <w:vAlign w:val="center"/>
          </w:tcPr>
          <w:p w:rsidR="006B5E1A" w:rsidRDefault="006B5E1A" w:rsidP="006831B5">
            <w:pPr>
              <w:tabs>
                <w:tab w:val="left" w:pos="7200"/>
              </w:tabs>
              <w:adjustRightInd w:val="0"/>
              <w:snapToGrid w:val="0"/>
              <w:spacing w:line="300" w:lineRule="auto"/>
              <w:ind w:firstLineChars="200" w:firstLine="440"/>
              <w:rPr>
                <w:sz w:val="22"/>
              </w:rPr>
            </w:pPr>
          </w:p>
        </w:tc>
        <w:tc>
          <w:tcPr>
            <w:tcW w:w="1104" w:type="pct"/>
            <w:vAlign w:val="center"/>
          </w:tcPr>
          <w:p w:rsidR="006B5E1A" w:rsidRDefault="006B5E1A" w:rsidP="006831B5">
            <w:pPr>
              <w:tabs>
                <w:tab w:val="left" w:pos="7200"/>
              </w:tabs>
              <w:adjustRightInd w:val="0"/>
              <w:snapToGrid w:val="0"/>
              <w:spacing w:line="300" w:lineRule="auto"/>
              <w:rPr>
                <w:sz w:val="22"/>
              </w:rPr>
            </w:pPr>
            <w:r>
              <w:rPr>
                <w:rFonts w:hint="eastAsia"/>
                <w:sz w:val="22"/>
              </w:rPr>
              <w:t>维修质量</w:t>
            </w:r>
          </w:p>
        </w:tc>
        <w:tc>
          <w:tcPr>
            <w:tcW w:w="668" w:type="pct"/>
            <w:noWrap/>
            <w:vAlign w:val="center"/>
          </w:tcPr>
          <w:p w:rsidR="006B5E1A" w:rsidRDefault="006B5E1A" w:rsidP="006831B5">
            <w:pPr>
              <w:tabs>
                <w:tab w:val="left" w:pos="7200"/>
              </w:tabs>
              <w:adjustRightInd w:val="0"/>
              <w:snapToGrid w:val="0"/>
              <w:spacing w:line="300" w:lineRule="auto"/>
              <w:rPr>
                <w:sz w:val="22"/>
              </w:rPr>
            </w:pPr>
            <w:r>
              <w:rPr>
                <w:rFonts w:hint="eastAsia"/>
                <w:sz w:val="22"/>
              </w:rPr>
              <w:t>2</w:t>
            </w:r>
          </w:p>
        </w:tc>
        <w:tc>
          <w:tcPr>
            <w:tcW w:w="2050" w:type="pct"/>
          </w:tcPr>
          <w:p w:rsidR="006B5E1A" w:rsidRDefault="006B5E1A" w:rsidP="006831B5">
            <w:pPr>
              <w:tabs>
                <w:tab w:val="left" w:pos="7200"/>
              </w:tabs>
              <w:adjustRightInd w:val="0"/>
              <w:snapToGrid w:val="0"/>
              <w:spacing w:line="300" w:lineRule="auto"/>
              <w:rPr>
                <w:sz w:val="22"/>
              </w:rPr>
            </w:pPr>
            <w:r>
              <w:rPr>
                <w:rFonts w:hint="eastAsia"/>
                <w:sz w:val="22"/>
              </w:rPr>
              <w:t>有维修质量自检、自查制度，有专门的记录台帐。</w:t>
            </w:r>
          </w:p>
        </w:tc>
        <w:tc>
          <w:tcPr>
            <w:tcW w:w="388" w:type="pct"/>
            <w:noWrap/>
          </w:tcPr>
          <w:p w:rsidR="006B5E1A" w:rsidRDefault="006B5E1A" w:rsidP="006831B5">
            <w:pPr>
              <w:tabs>
                <w:tab w:val="left" w:pos="7200"/>
              </w:tabs>
              <w:adjustRightInd w:val="0"/>
              <w:snapToGrid w:val="0"/>
              <w:spacing w:line="300" w:lineRule="auto"/>
              <w:rPr>
                <w:sz w:val="22"/>
              </w:rPr>
            </w:pPr>
          </w:p>
        </w:tc>
      </w:tr>
      <w:tr w:rsidR="006B5E1A" w:rsidTr="006831B5">
        <w:trPr>
          <w:trHeight w:val="540"/>
          <w:jc w:val="center"/>
        </w:trPr>
        <w:tc>
          <w:tcPr>
            <w:tcW w:w="790" w:type="pct"/>
            <w:vMerge/>
            <w:vAlign w:val="center"/>
          </w:tcPr>
          <w:p w:rsidR="006B5E1A" w:rsidRDefault="006B5E1A" w:rsidP="006831B5">
            <w:pPr>
              <w:tabs>
                <w:tab w:val="left" w:pos="7200"/>
              </w:tabs>
              <w:adjustRightInd w:val="0"/>
              <w:snapToGrid w:val="0"/>
              <w:spacing w:line="300" w:lineRule="auto"/>
              <w:ind w:firstLineChars="200" w:firstLine="440"/>
              <w:rPr>
                <w:sz w:val="22"/>
              </w:rPr>
            </w:pPr>
          </w:p>
        </w:tc>
        <w:tc>
          <w:tcPr>
            <w:tcW w:w="1104" w:type="pct"/>
            <w:vAlign w:val="center"/>
          </w:tcPr>
          <w:p w:rsidR="006B5E1A" w:rsidRDefault="006B5E1A" w:rsidP="006831B5">
            <w:pPr>
              <w:tabs>
                <w:tab w:val="left" w:pos="7200"/>
              </w:tabs>
              <w:adjustRightInd w:val="0"/>
              <w:snapToGrid w:val="0"/>
              <w:spacing w:line="300" w:lineRule="auto"/>
              <w:rPr>
                <w:sz w:val="22"/>
              </w:rPr>
            </w:pPr>
            <w:r>
              <w:rPr>
                <w:rFonts w:hint="eastAsia"/>
                <w:sz w:val="22"/>
              </w:rPr>
              <w:t>进校施工监管</w:t>
            </w:r>
          </w:p>
        </w:tc>
        <w:tc>
          <w:tcPr>
            <w:tcW w:w="668" w:type="pct"/>
            <w:noWrap/>
            <w:vAlign w:val="center"/>
          </w:tcPr>
          <w:p w:rsidR="006B5E1A" w:rsidRDefault="006B5E1A" w:rsidP="006831B5">
            <w:pPr>
              <w:tabs>
                <w:tab w:val="left" w:pos="7200"/>
              </w:tabs>
              <w:adjustRightInd w:val="0"/>
              <w:snapToGrid w:val="0"/>
              <w:spacing w:line="300" w:lineRule="auto"/>
              <w:rPr>
                <w:sz w:val="22"/>
              </w:rPr>
            </w:pPr>
            <w:r>
              <w:rPr>
                <w:rFonts w:hint="eastAsia"/>
                <w:sz w:val="22"/>
              </w:rPr>
              <w:t>2</w:t>
            </w:r>
          </w:p>
        </w:tc>
        <w:tc>
          <w:tcPr>
            <w:tcW w:w="2050" w:type="pct"/>
          </w:tcPr>
          <w:p w:rsidR="006B5E1A" w:rsidRDefault="006B5E1A" w:rsidP="006831B5">
            <w:pPr>
              <w:tabs>
                <w:tab w:val="left" w:pos="7200"/>
              </w:tabs>
              <w:adjustRightInd w:val="0"/>
              <w:snapToGrid w:val="0"/>
              <w:spacing w:line="300" w:lineRule="auto"/>
              <w:rPr>
                <w:sz w:val="22"/>
              </w:rPr>
            </w:pPr>
            <w:r>
              <w:rPr>
                <w:rFonts w:hint="eastAsia"/>
                <w:sz w:val="22"/>
              </w:rPr>
              <w:t>负责对进校施工的工程队伍进行现场监管，配合施工队规范取水、取电，及时制止违规操作杜绝安全隐患。</w:t>
            </w:r>
          </w:p>
        </w:tc>
        <w:tc>
          <w:tcPr>
            <w:tcW w:w="388" w:type="pct"/>
            <w:noWrap/>
          </w:tcPr>
          <w:p w:rsidR="006B5E1A" w:rsidRDefault="006B5E1A" w:rsidP="006831B5">
            <w:pPr>
              <w:tabs>
                <w:tab w:val="left" w:pos="7200"/>
              </w:tabs>
              <w:adjustRightInd w:val="0"/>
              <w:snapToGrid w:val="0"/>
              <w:spacing w:line="300" w:lineRule="auto"/>
              <w:rPr>
                <w:sz w:val="22"/>
              </w:rPr>
            </w:pPr>
          </w:p>
        </w:tc>
      </w:tr>
      <w:tr w:rsidR="006B5E1A" w:rsidTr="006831B5">
        <w:trPr>
          <w:trHeight w:val="540"/>
          <w:jc w:val="center"/>
        </w:trPr>
        <w:tc>
          <w:tcPr>
            <w:tcW w:w="790" w:type="pct"/>
            <w:vMerge w:val="restart"/>
            <w:noWrap/>
            <w:vAlign w:val="center"/>
          </w:tcPr>
          <w:p w:rsidR="006B5E1A" w:rsidRDefault="006B5E1A" w:rsidP="006831B5">
            <w:pPr>
              <w:tabs>
                <w:tab w:val="left" w:pos="7200"/>
              </w:tabs>
              <w:adjustRightInd w:val="0"/>
              <w:snapToGrid w:val="0"/>
              <w:spacing w:line="300" w:lineRule="auto"/>
              <w:rPr>
                <w:sz w:val="22"/>
              </w:rPr>
            </w:pPr>
            <w:r>
              <w:rPr>
                <w:rFonts w:hint="eastAsia"/>
                <w:sz w:val="22"/>
              </w:rPr>
              <w:t>投诉处理</w:t>
            </w:r>
          </w:p>
          <w:p w:rsidR="006B5E1A" w:rsidRDefault="006B5E1A" w:rsidP="006831B5">
            <w:pPr>
              <w:tabs>
                <w:tab w:val="left" w:pos="7200"/>
              </w:tabs>
              <w:adjustRightInd w:val="0"/>
              <w:snapToGrid w:val="0"/>
              <w:spacing w:line="300" w:lineRule="auto"/>
              <w:rPr>
                <w:sz w:val="22"/>
              </w:rPr>
            </w:pPr>
            <w:r>
              <w:rPr>
                <w:rFonts w:hint="eastAsia"/>
                <w:sz w:val="22"/>
              </w:rPr>
              <w:t>（</w:t>
            </w:r>
            <w:r>
              <w:rPr>
                <w:rFonts w:hint="eastAsia"/>
                <w:sz w:val="22"/>
              </w:rPr>
              <w:t>3</w:t>
            </w:r>
            <w:r>
              <w:rPr>
                <w:rFonts w:hint="eastAsia"/>
                <w:sz w:val="22"/>
              </w:rPr>
              <w:t>分）</w:t>
            </w:r>
          </w:p>
        </w:tc>
        <w:tc>
          <w:tcPr>
            <w:tcW w:w="1104" w:type="pct"/>
            <w:vAlign w:val="center"/>
          </w:tcPr>
          <w:p w:rsidR="006B5E1A" w:rsidRDefault="006B5E1A" w:rsidP="006831B5">
            <w:pPr>
              <w:tabs>
                <w:tab w:val="left" w:pos="7200"/>
              </w:tabs>
              <w:adjustRightInd w:val="0"/>
              <w:snapToGrid w:val="0"/>
              <w:spacing w:line="300" w:lineRule="auto"/>
              <w:rPr>
                <w:sz w:val="22"/>
              </w:rPr>
            </w:pPr>
            <w:r>
              <w:rPr>
                <w:rFonts w:hint="eastAsia"/>
                <w:sz w:val="22"/>
              </w:rPr>
              <w:t>投诉受理</w:t>
            </w:r>
          </w:p>
        </w:tc>
        <w:tc>
          <w:tcPr>
            <w:tcW w:w="668" w:type="pct"/>
            <w:noWrap/>
            <w:vAlign w:val="center"/>
          </w:tcPr>
          <w:p w:rsidR="006B5E1A" w:rsidRDefault="006B5E1A" w:rsidP="006831B5">
            <w:pPr>
              <w:tabs>
                <w:tab w:val="left" w:pos="7200"/>
              </w:tabs>
              <w:adjustRightInd w:val="0"/>
              <w:snapToGrid w:val="0"/>
              <w:spacing w:line="300" w:lineRule="auto"/>
              <w:rPr>
                <w:sz w:val="22"/>
              </w:rPr>
            </w:pPr>
            <w:r>
              <w:rPr>
                <w:rFonts w:hint="eastAsia"/>
                <w:sz w:val="22"/>
              </w:rPr>
              <w:t>1</w:t>
            </w:r>
          </w:p>
        </w:tc>
        <w:tc>
          <w:tcPr>
            <w:tcW w:w="2050" w:type="pct"/>
          </w:tcPr>
          <w:p w:rsidR="006B5E1A" w:rsidRDefault="006B5E1A" w:rsidP="006831B5">
            <w:pPr>
              <w:tabs>
                <w:tab w:val="left" w:pos="7200"/>
              </w:tabs>
              <w:adjustRightInd w:val="0"/>
              <w:snapToGrid w:val="0"/>
              <w:spacing w:line="300" w:lineRule="auto"/>
              <w:rPr>
                <w:sz w:val="22"/>
              </w:rPr>
            </w:pPr>
            <w:r>
              <w:rPr>
                <w:rFonts w:hint="eastAsia"/>
                <w:sz w:val="22"/>
              </w:rPr>
              <w:t>设立投诉箱、投诉电话、邮箱，畅通投诉途径；关注网落论坛，收集意见建议；定期与师生沟通，了解服务需求。</w:t>
            </w:r>
          </w:p>
        </w:tc>
        <w:tc>
          <w:tcPr>
            <w:tcW w:w="388" w:type="pct"/>
            <w:noWrap/>
          </w:tcPr>
          <w:p w:rsidR="006B5E1A" w:rsidRDefault="006B5E1A" w:rsidP="006831B5">
            <w:pPr>
              <w:tabs>
                <w:tab w:val="left" w:pos="7200"/>
              </w:tabs>
              <w:adjustRightInd w:val="0"/>
              <w:snapToGrid w:val="0"/>
              <w:spacing w:line="300" w:lineRule="auto"/>
              <w:rPr>
                <w:sz w:val="22"/>
              </w:rPr>
            </w:pPr>
          </w:p>
        </w:tc>
      </w:tr>
      <w:tr w:rsidR="006B5E1A" w:rsidTr="006831B5">
        <w:trPr>
          <w:trHeight w:val="270"/>
          <w:jc w:val="center"/>
        </w:trPr>
        <w:tc>
          <w:tcPr>
            <w:tcW w:w="790" w:type="pct"/>
            <w:vMerge/>
            <w:vAlign w:val="center"/>
          </w:tcPr>
          <w:p w:rsidR="006B5E1A" w:rsidRDefault="006B5E1A" w:rsidP="006831B5">
            <w:pPr>
              <w:tabs>
                <w:tab w:val="left" w:pos="7200"/>
              </w:tabs>
              <w:adjustRightInd w:val="0"/>
              <w:snapToGrid w:val="0"/>
              <w:spacing w:line="300" w:lineRule="auto"/>
              <w:ind w:firstLineChars="200" w:firstLine="440"/>
              <w:rPr>
                <w:sz w:val="22"/>
              </w:rPr>
            </w:pPr>
          </w:p>
        </w:tc>
        <w:tc>
          <w:tcPr>
            <w:tcW w:w="1104" w:type="pct"/>
            <w:vAlign w:val="center"/>
          </w:tcPr>
          <w:p w:rsidR="006B5E1A" w:rsidRDefault="006B5E1A" w:rsidP="006831B5">
            <w:pPr>
              <w:tabs>
                <w:tab w:val="left" w:pos="7200"/>
              </w:tabs>
              <w:adjustRightInd w:val="0"/>
              <w:snapToGrid w:val="0"/>
              <w:spacing w:line="300" w:lineRule="auto"/>
              <w:rPr>
                <w:sz w:val="22"/>
              </w:rPr>
            </w:pPr>
            <w:r>
              <w:rPr>
                <w:rFonts w:hint="eastAsia"/>
                <w:sz w:val="22"/>
              </w:rPr>
              <w:t>投诉处理</w:t>
            </w:r>
          </w:p>
        </w:tc>
        <w:tc>
          <w:tcPr>
            <w:tcW w:w="668" w:type="pct"/>
            <w:noWrap/>
            <w:vAlign w:val="center"/>
          </w:tcPr>
          <w:p w:rsidR="006B5E1A" w:rsidRDefault="006B5E1A" w:rsidP="006831B5">
            <w:pPr>
              <w:tabs>
                <w:tab w:val="left" w:pos="7200"/>
              </w:tabs>
              <w:adjustRightInd w:val="0"/>
              <w:snapToGrid w:val="0"/>
              <w:spacing w:line="300" w:lineRule="auto"/>
              <w:rPr>
                <w:sz w:val="22"/>
              </w:rPr>
            </w:pPr>
            <w:r>
              <w:rPr>
                <w:rFonts w:hint="eastAsia"/>
                <w:sz w:val="22"/>
              </w:rPr>
              <w:t>1</w:t>
            </w:r>
          </w:p>
        </w:tc>
        <w:tc>
          <w:tcPr>
            <w:tcW w:w="2050" w:type="pct"/>
          </w:tcPr>
          <w:p w:rsidR="006B5E1A" w:rsidRDefault="006B5E1A" w:rsidP="006831B5">
            <w:pPr>
              <w:tabs>
                <w:tab w:val="left" w:pos="7200"/>
              </w:tabs>
              <w:adjustRightInd w:val="0"/>
              <w:snapToGrid w:val="0"/>
              <w:spacing w:line="300" w:lineRule="auto"/>
              <w:rPr>
                <w:sz w:val="22"/>
              </w:rPr>
            </w:pPr>
            <w:r>
              <w:rPr>
                <w:rFonts w:hint="eastAsia"/>
                <w:sz w:val="22"/>
              </w:rPr>
              <w:t>及时回帖、回信处理有效投诉，并形成书面记录。</w:t>
            </w:r>
          </w:p>
        </w:tc>
        <w:tc>
          <w:tcPr>
            <w:tcW w:w="388" w:type="pct"/>
            <w:noWrap/>
          </w:tcPr>
          <w:p w:rsidR="006B5E1A" w:rsidRDefault="006B5E1A" w:rsidP="006831B5">
            <w:pPr>
              <w:tabs>
                <w:tab w:val="left" w:pos="7200"/>
              </w:tabs>
              <w:adjustRightInd w:val="0"/>
              <w:snapToGrid w:val="0"/>
              <w:spacing w:line="300" w:lineRule="auto"/>
              <w:rPr>
                <w:sz w:val="22"/>
              </w:rPr>
            </w:pPr>
          </w:p>
        </w:tc>
      </w:tr>
      <w:tr w:rsidR="006B5E1A" w:rsidTr="006831B5">
        <w:trPr>
          <w:trHeight w:val="270"/>
          <w:jc w:val="center"/>
        </w:trPr>
        <w:tc>
          <w:tcPr>
            <w:tcW w:w="790" w:type="pct"/>
            <w:vMerge/>
            <w:vAlign w:val="center"/>
          </w:tcPr>
          <w:p w:rsidR="006B5E1A" w:rsidRDefault="006B5E1A" w:rsidP="006831B5">
            <w:pPr>
              <w:tabs>
                <w:tab w:val="left" w:pos="7200"/>
              </w:tabs>
              <w:adjustRightInd w:val="0"/>
              <w:snapToGrid w:val="0"/>
              <w:spacing w:line="300" w:lineRule="auto"/>
              <w:ind w:firstLineChars="200" w:firstLine="440"/>
              <w:rPr>
                <w:sz w:val="22"/>
              </w:rPr>
            </w:pPr>
          </w:p>
        </w:tc>
        <w:tc>
          <w:tcPr>
            <w:tcW w:w="1104" w:type="pct"/>
            <w:vAlign w:val="center"/>
          </w:tcPr>
          <w:p w:rsidR="006B5E1A" w:rsidRDefault="006B5E1A" w:rsidP="006831B5">
            <w:pPr>
              <w:tabs>
                <w:tab w:val="left" w:pos="7200"/>
              </w:tabs>
              <w:adjustRightInd w:val="0"/>
              <w:snapToGrid w:val="0"/>
              <w:spacing w:line="300" w:lineRule="auto"/>
              <w:rPr>
                <w:sz w:val="22"/>
              </w:rPr>
            </w:pPr>
            <w:r>
              <w:rPr>
                <w:rFonts w:hint="eastAsia"/>
                <w:sz w:val="22"/>
              </w:rPr>
              <w:t>反馈提高</w:t>
            </w:r>
          </w:p>
        </w:tc>
        <w:tc>
          <w:tcPr>
            <w:tcW w:w="668" w:type="pct"/>
            <w:noWrap/>
            <w:vAlign w:val="center"/>
          </w:tcPr>
          <w:p w:rsidR="006B5E1A" w:rsidRDefault="006B5E1A" w:rsidP="006831B5">
            <w:pPr>
              <w:tabs>
                <w:tab w:val="left" w:pos="7200"/>
              </w:tabs>
              <w:adjustRightInd w:val="0"/>
              <w:snapToGrid w:val="0"/>
              <w:spacing w:line="300" w:lineRule="auto"/>
              <w:rPr>
                <w:sz w:val="22"/>
              </w:rPr>
            </w:pPr>
            <w:r>
              <w:rPr>
                <w:rFonts w:hint="eastAsia"/>
                <w:sz w:val="22"/>
              </w:rPr>
              <w:t>1</w:t>
            </w:r>
          </w:p>
        </w:tc>
        <w:tc>
          <w:tcPr>
            <w:tcW w:w="2050" w:type="pct"/>
          </w:tcPr>
          <w:p w:rsidR="006B5E1A" w:rsidRDefault="006B5E1A" w:rsidP="006831B5">
            <w:pPr>
              <w:tabs>
                <w:tab w:val="left" w:pos="7200"/>
              </w:tabs>
              <w:adjustRightInd w:val="0"/>
              <w:snapToGrid w:val="0"/>
              <w:spacing w:line="300" w:lineRule="auto"/>
              <w:rPr>
                <w:sz w:val="22"/>
              </w:rPr>
            </w:pPr>
            <w:r>
              <w:rPr>
                <w:rFonts w:hint="eastAsia"/>
                <w:sz w:val="22"/>
              </w:rPr>
              <w:t>分析投诉原因，改进服务方法，提高服务质量。</w:t>
            </w:r>
          </w:p>
        </w:tc>
        <w:tc>
          <w:tcPr>
            <w:tcW w:w="388" w:type="pct"/>
            <w:noWrap/>
          </w:tcPr>
          <w:p w:rsidR="006B5E1A" w:rsidRDefault="006B5E1A" w:rsidP="006831B5">
            <w:pPr>
              <w:tabs>
                <w:tab w:val="left" w:pos="7200"/>
              </w:tabs>
              <w:adjustRightInd w:val="0"/>
              <w:snapToGrid w:val="0"/>
              <w:spacing w:line="300" w:lineRule="auto"/>
              <w:rPr>
                <w:sz w:val="22"/>
              </w:rPr>
            </w:pPr>
          </w:p>
        </w:tc>
      </w:tr>
      <w:tr w:rsidR="006B5E1A" w:rsidTr="006831B5">
        <w:trPr>
          <w:trHeight w:val="270"/>
          <w:jc w:val="center"/>
        </w:trPr>
        <w:tc>
          <w:tcPr>
            <w:tcW w:w="1894" w:type="pct"/>
            <w:gridSpan w:val="2"/>
            <w:vAlign w:val="center"/>
          </w:tcPr>
          <w:p w:rsidR="006B5E1A" w:rsidRDefault="006B5E1A" w:rsidP="006831B5">
            <w:pPr>
              <w:tabs>
                <w:tab w:val="left" w:pos="7200"/>
              </w:tabs>
              <w:adjustRightInd w:val="0"/>
              <w:snapToGrid w:val="0"/>
              <w:spacing w:line="300" w:lineRule="auto"/>
              <w:ind w:firstLineChars="200" w:firstLine="440"/>
              <w:rPr>
                <w:sz w:val="22"/>
              </w:rPr>
            </w:pPr>
            <w:r>
              <w:rPr>
                <w:rFonts w:hint="eastAsia"/>
                <w:sz w:val="22"/>
              </w:rPr>
              <w:t>本次得分：</w:t>
            </w:r>
          </w:p>
        </w:tc>
        <w:tc>
          <w:tcPr>
            <w:tcW w:w="3106" w:type="pct"/>
            <w:gridSpan w:val="3"/>
            <w:noWrap/>
            <w:vAlign w:val="center"/>
          </w:tcPr>
          <w:p w:rsidR="006B5E1A" w:rsidRDefault="006B5E1A" w:rsidP="006831B5">
            <w:pPr>
              <w:tabs>
                <w:tab w:val="left" w:pos="7200"/>
              </w:tabs>
              <w:adjustRightInd w:val="0"/>
              <w:snapToGrid w:val="0"/>
              <w:spacing w:line="300" w:lineRule="auto"/>
              <w:ind w:firstLineChars="200" w:firstLine="440"/>
              <w:rPr>
                <w:sz w:val="22"/>
              </w:rPr>
            </w:pPr>
            <w:r>
              <w:rPr>
                <w:rFonts w:hint="eastAsia"/>
                <w:sz w:val="22"/>
              </w:rPr>
              <w:t>整体评价：</w:t>
            </w:r>
          </w:p>
        </w:tc>
      </w:tr>
      <w:tr w:rsidR="006B5E1A" w:rsidTr="006831B5">
        <w:trPr>
          <w:trHeight w:val="270"/>
          <w:jc w:val="center"/>
        </w:trPr>
        <w:tc>
          <w:tcPr>
            <w:tcW w:w="1894" w:type="pct"/>
            <w:gridSpan w:val="2"/>
            <w:vAlign w:val="center"/>
          </w:tcPr>
          <w:p w:rsidR="006B5E1A" w:rsidRDefault="006B5E1A" w:rsidP="006831B5">
            <w:pPr>
              <w:tabs>
                <w:tab w:val="left" w:pos="7200"/>
              </w:tabs>
              <w:adjustRightInd w:val="0"/>
              <w:snapToGrid w:val="0"/>
              <w:spacing w:line="300" w:lineRule="auto"/>
              <w:ind w:firstLineChars="200" w:firstLine="440"/>
              <w:rPr>
                <w:sz w:val="22"/>
              </w:rPr>
            </w:pPr>
            <w:r>
              <w:rPr>
                <w:rFonts w:hint="eastAsia"/>
                <w:sz w:val="22"/>
              </w:rPr>
              <w:lastRenderedPageBreak/>
              <w:t>考</w:t>
            </w:r>
            <w:r>
              <w:rPr>
                <w:rFonts w:hint="eastAsia"/>
                <w:sz w:val="22"/>
              </w:rPr>
              <w:t xml:space="preserve"> </w:t>
            </w:r>
            <w:r>
              <w:rPr>
                <w:rFonts w:hint="eastAsia"/>
                <w:sz w:val="22"/>
              </w:rPr>
              <w:t>核</w:t>
            </w:r>
            <w:r>
              <w:rPr>
                <w:rFonts w:hint="eastAsia"/>
                <w:sz w:val="22"/>
              </w:rPr>
              <w:t xml:space="preserve"> </w:t>
            </w:r>
            <w:r>
              <w:rPr>
                <w:rFonts w:hint="eastAsia"/>
                <w:sz w:val="22"/>
              </w:rPr>
              <w:t>人：</w:t>
            </w:r>
          </w:p>
        </w:tc>
        <w:tc>
          <w:tcPr>
            <w:tcW w:w="3106" w:type="pct"/>
            <w:gridSpan w:val="3"/>
            <w:noWrap/>
            <w:vAlign w:val="center"/>
          </w:tcPr>
          <w:p w:rsidR="006B5E1A" w:rsidRDefault="006B5E1A" w:rsidP="006831B5">
            <w:pPr>
              <w:tabs>
                <w:tab w:val="left" w:pos="7200"/>
              </w:tabs>
              <w:adjustRightInd w:val="0"/>
              <w:snapToGrid w:val="0"/>
              <w:spacing w:line="300" w:lineRule="auto"/>
              <w:ind w:firstLineChars="200" w:firstLine="440"/>
              <w:rPr>
                <w:sz w:val="22"/>
              </w:rPr>
            </w:pPr>
            <w:r>
              <w:rPr>
                <w:rFonts w:hint="eastAsia"/>
                <w:sz w:val="22"/>
              </w:rPr>
              <w:t>考核日期：</w:t>
            </w:r>
          </w:p>
        </w:tc>
      </w:tr>
    </w:tbl>
    <w:p w:rsidR="006B5E1A" w:rsidRDefault="006B5E1A" w:rsidP="006B5E1A">
      <w:pPr>
        <w:tabs>
          <w:tab w:val="left" w:pos="7200"/>
        </w:tabs>
        <w:adjustRightInd w:val="0"/>
        <w:snapToGrid w:val="0"/>
        <w:spacing w:line="300" w:lineRule="auto"/>
        <w:rPr>
          <w:rFonts w:ascii="Times New Roman" w:hAnsi="Times New Roman"/>
          <w:bCs/>
          <w:color w:val="FF0000"/>
          <w:sz w:val="22"/>
        </w:rPr>
      </w:pPr>
    </w:p>
    <w:p w:rsidR="006B5E1A" w:rsidRDefault="006B5E1A" w:rsidP="006B5E1A">
      <w:pPr>
        <w:adjustRightInd w:val="0"/>
        <w:snapToGrid w:val="0"/>
        <w:spacing w:line="300" w:lineRule="auto"/>
        <w:jc w:val="center"/>
        <w:outlineLvl w:val="1"/>
        <w:rPr>
          <w:rFonts w:ascii="Times New Roman" w:eastAsia="黑体" w:hAnsi="Times New Roman"/>
          <w:sz w:val="30"/>
          <w:szCs w:val="30"/>
        </w:rPr>
      </w:pPr>
      <w:bookmarkStart w:id="28" w:name="_Toc98142764"/>
      <w:bookmarkStart w:id="29" w:name="_Toc149123577"/>
      <w:r>
        <w:rPr>
          <w:rFonts w:ascii="Times New Roman" w:eastAsia="黑体" w:hAnsi="Times New Roman"/>
          <w:sz w:val="30"/>
          <w:szCs w:val="30"/>
        </w:rPr>
        <w:t>四、投标报价须知</w:t>
      </w:r>
      <w:bookmarkEnd w:id="28"/>
      <w:bookmarkEnd w:id="29"/>
    </w:p>
    <w:p w:rsidR="006B5E1A" w:rsidRDefault="006B5E1A" w:rsidP="006B5E1A">
      <w:pPr>
        <w:adjustRightInd w:val="0"/>
        <w:snapToGrid w:val="0"/>
        <w:spacing w:line="300" w:lineRule="auto"/>
        <w:ind w:firstLineChars="200" w:firstLine="442"/>
        <w:outlineLvl w:val="2"/>
        <w:rPr>
          <w:rFonts w:ascii="Times New Roman" w:hAnsi="Times New Roman"/>
          <w:b/>
          <w:bCs/>
          <w:sz w:val="22"/>
        </w:rPr>
      </w:pPr>
      <w:bookmarkStart w:id="30" w:name="_Toc98142765"/>
      <w:bookmarkStart w:id="31" w:name="_Toc149123578"/>
      <w:r>
        <w:rPr>
          <w:rFonts w:ascii="Times New Roman" w:hAnsi="Times New Roman"/>
          <w:b/>
          <w:bCs/>
          <w:sz w:val="22"/>
        </w:rPr>
        <w:t xml:space="preserve">12 </w:t>
      </w:r>
      <w:r>
        <w:rPr>
          <w:rFonts w:ascii="Times New Roman" w:hAnsi="Times New Roman"/>
          <w:b/>
          <w:bCs/>
          <w:sz w:val="22"/>
        </w:rPr>
        <w:t>投标报价依据</w:t>
      </w:r>
      <w:bookmarkEnd w:id="30"/>
      <w:bookmarkEnd w:id="31"/>
    </w:p>
    <w:p w:rsidR="006B5E1A" w:rsidRDefault="006B5E1A" w:rsidP="006B5E1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12.1 </w:t>
      </w:r>
      <w:r>
        <w:rPr>
          <w:rFonts w:ascii="Times New Roman" w:hAnsi="Times New Roman"/>
          <w:color w:val="000000"/>
          <w:sz w:val="22"/>
        </w:rPr>
        <w:t>投标报价计算依据包括本项目的招标文件（包括提供的附件）、招标文件答疑或修改的补充文书、工作量清单、项目现场条件等。</w:t>
      </w:r>
    </w:p>
    <w:p w:rsidR="006B5E1A" w:rsidRDefault="006B5E1A" w:rsidP="006B5E1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12.2 </w:t>
      </w:r>
      <w:r>
        <w:rPr>
          <w:rFonts w:ascii="Times New Roman" w:hAnsi="Times New Roman"/>
          <w:color w:val="000000"/>
          <w:sz w:val="22"/>
        </w:rPr>
        <w:t>招标文件明确的服务范围、服务内容、服务期限、服务质量要求、</w:t>
      </w:r>
      <w:r>
        <w:rPr>
          <w:rFonts w:ascii="Times New Roman" w:hAnsi="Times New Roman" w:hint="eastAsia"/>
          <w:color w:val="000000"/>
          <w:sz w:val="22"/>
        </w:rPr>
        <w:t>售后服务、</w:t>
      </w:r>
      <w:r>
        <w:rPr>
          <w:rFonts w:ascii="Times New Roman" w:hAnsi="Times New Roman"/>
          <w:color w:val="000000"/>
          <w:sz w:val="22"/>
        </w:rPr>
        <w:t>管理要求与服务标准及考核要求等。</w:t>
      </w:r>
    </w:p>
    <w:p w:rsidR="006B5E1A" w:rsidRDefault="006B5E1A" w:rsidP="006B5E1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12.3 </w:t>
      </w:r>
      <w:r>
        <w:rPr>
          <w:rFonts w:ascii="Times New Roman" w:hAnsi="Times New Roman"/>
          <w:color w:val="000000"/>
          <w:sz w:val="22"/>
        </w:rPr>
        <w:t>岗位设置一览表说明</w:t>
      </w:r>
    </w:p>
    <w:p w:rsidR="006B5E1A" w:rsidRDefault="006B5E1A" w:rsidP="006B5E1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12.3.1 </w:t>
      </w:r>
      <w:r>
        <w:rPr>
          <w:rFonts w:ascii="Times New Roman" w:hAnsi="Times New Roman"/>
          <w:color w:val="000000"/>
          <w:sz w:val="22"/>
        </w:rPr>
        <w:t>岗位设置一览表应与投标人须知、合同条件、项目质量标准和要求等文件结合起来理解或解释。</w:t>
      </w:r>
    </w:p>
    <w:p w:rsidR="006B5E1A" w:rsidRDefault="006B5E1A" w:rsidP="006B5E1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12.3.2 </w:t>
      </w:r>
      <w:r>
        <w:rPr>
          <w:rFonts w:ascii="Times New Roman" w:hAnsi="Times New Roman"/>
          <w:color w:val="000000"/>
          <w:sz w:val="22"/>
        </w:rPr>
        <w:t>采购人提供的</w:t>
      </w:r>
      <w:r>
        <w:rPr>
          <w:rFonts w:ascii="Times New Roman" w:hAnsi="Times New Roman"/>
          <w:b/>
          <w:color w:val="FF0000"/>
          <w:kern w:val="0"/>
          <w:sz w:val="22"/>
          <w:u w:val="single"/>
        </w:rPr>
        <w:t>岗位设置一览表</w:t>
      </w:r>
      <w:r>
        <w:rPr>
          <w:rFonts w:ascii="Times New Roman" w:hAnsi="Times New Roman"/>
          <w:color w:val="000000"/>
          <w:sz w:val="22"/>
        </w:rPr>
        <w:t>是依照采购需求测算出的</w:t>
      </w:r>
      <w:r>
        <w:rPr>
          <w:rFonts w:ascii="Times New Roman" w:hAnsi="Times New Roman"/>
          <w:b/>
          <w:color w:val="FF0000"/>
          <w:kern w:val="0"/>
          <w:sz w:val="22"/>
          <w:u w:val="single"/>
        </w:rPr>
        <w:t>各岗位最低配置要求</w:t>
      </w:r>
      <w:r>
        <w:rPr>
          <w:rFonts w:ascii="Times New Roman" w:hAnsi="Times New Roman"/>
          <w:color w:val="000000"/>
          <w:sz w:val="22"/>
        </w:rPr>
        <w:t>，与最终的实际履约可能存在小的出入，各投标人应自行认真踏勘现场，了解招标需求。投标人如发现</w:t>
      </w:r>
      <w:r>
        <w:rPr>
          <w:rFonts w:ascii="Times New Roman" w:hAnsi="Times New Roman"/>
          <w:b/>
          <w:color w:val="FF0000"/>
          <w:kern w:val="0"/>
          <w:sz w:val="22"/>
          <w:u w:val="single"/>
        </w:rPr>
        <w:t>该表</w:t>
      </w:r>
      <w:r>
        <w:rPr>
          <w:rFonts w:ascii="Times New Roman" w:hAnsi="Times New Roman"/>
          <w:color w:val="000000"/>
          <w:sz w:val="22"/>
        </w:rPr>
        <w:t>和实际工作内容不一致时，应立即以书面形式通知采购人核查，除非采购人以答疑文件或补充文件予以更正，否则，投标人不得</w:t>
      </w:r>
      <w:r>
        <w:rPr>
          <w:rFonts w:ascii="Times New Roman" w:hAnsi="Times New Roman"/>
          <w:b/>
          <w:color w:val="FF0000"/>
          <w:kern w:val="0"/>
          <w:sz w:val="22"/>
          <w:u w:val="single"/>
        </w:rPr>
        <w:t>对岗位设置一览表中的岗位类别和数量进行缩减</w:t>
      </w:r>
      <w:r>
        <w:rPr>
          <w:rFonts w:ascii="Times New Roman" w:hAnsi="Times New Roman"/>
          <w:color w:val="000000"/>
          <w:sz w:val="22"/>
        </w:rPr>
        <w:t>。</w:t>
      </w:r>
    </w:p>
    <w:p w:rsidR="006B5E1A" w:rsidRDefault="006B5E1A" w:rsidP="006B5E1A">
      <w:pPr>
        <w:adjustRightInd w:val="0"/>
        <w:snapToGrid w:val="0"/>
        <w:spacing w:line="300" w:lineRule="auto"/>
        <w:ind w:firstLineChars="200" w:firstLine="442"/>
        <w:outlineLvl w:val="2"/>
        <w:rPr>
          <w:rFonts w:ascii="Times New Roman" w:hAnsi="Times New Roman"/>
          <w:b/>
          <w:color w:val="000000"/>
          <w:sz w:val="22"/>
        </w:rPr>
      </w:pPr>
      <w:bookmarkStart w:id="32" w:name="_Toc98142766"/>
      <w:bookmarkStart w:id="33" w:name="_Toc149123579"/>
      <w:r>
        <w:rPr>
          <w:rFonts w:ascii="Times New Roman" w:hAnsi="Times New Roman"/>
          <w:b/>
          <w:color w:val="000000"/>
          <w:sz w:val="22"/>
        </w:rPr>
        <w:t>13</w:t>
      </w:r>
      <w:r>
        <w:rPr>
          <w:rFonts w:ascii="Times New Roman" w:hAnsi="Times New Roman"/>
          <w:b/>
          <w:color w:val="000000"/>
          <w:sz w:val="22"/>
        </w:rPr>
        <w:t>投标报价内容</w:t>
      </w:r>
      <w:bookmarkEnd w:id="32"/>
      <w:bookmarkEnd w:id="33"/>
    </w:p>
    <w:p w:rsidR="006B5E1A" w:rsidRDefault="006B5E1A" w:rsidP="006B5E1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13.1</w:t>
      </w:r>
      <w:r>
        <w:rPr>
          <w:rFonts w:ascii="Times New Roman" w:hAnsi="Times New Roman"/>
          <w:color w:val="000000"/>
          <w:sz w:val="22"/>
        </w:rPr>
        <w:t>依据本项目的招标范围和内容，中标人提供物业管理服务，其投标报价应包括</w:t>
      </w:r>
      <w:r>
        <w:rPr>
          <w:rFonts w:ascii="Times New Roman" w:hAnsi="Times New Roman" w:hint="eastAsia"/>
          <w:color w:val="000000"/>
          <w:sz w:val="22"/>
        </w:rPr>
        <w:t>直接人工费，保安服务费，管理费，企业</w:t>
      </w:r>
      <w:r>
        <w:rPr>
          <w:rFonts w:ascii="Times New Roman" w:hAnsi="Times New Roman"/>
          <w:color w:val="000000"/>
          <w:sz w:val="22"/>
        </w:rPr>
        <w:t>利润</w:t>
      </w:r>
      <w:r>
        <w:rPr>
          <w:rFonts w:ascii="Times New Roman" w:hAnsi="Times New Roman" w:hint="eastAsia"/>
          <w:color w:val="000000"/>
          <w:sz w:val="22"/>
        </w:rPr>
        <w:t>、</w:t>
      </w:r>
      <w:r>
        <w:rPr>
          <w:rFonts w:ascii="Times New Roman" w:hAnsi="Times New Roman"/>
          <w:color w:val="000000"/>
          <w:sz w:val="22"/>
        </w:rPr>
        <w:t>企业税金等</w:t>
      </w:r>
      <w:r>
        <w:rPr>
          <w:rFonts w:ascii="Times New Roman" w:hAnsi="Times New Roman" w:hint="eastAsia"/>
          <w:color w:val="000000"/>
          <w:sz w:val="22"/>
        </w:rPr>
        <w:t>费用</w:t>
      </w:r>
      <w:r>
        <w:rPr>
          <w:rFonts w:ascii="Times New Roman" w:hAnsi="Times New Roman"/>
          <w:color w:val="000000"/>
          <w:sz w:val="22"/>
        </w:rPr>
        <w:t>。</w:t>
      </w:r>
      <w:r>
        <w:rPr>
          <w:rFonts w:ascii="Times New Roman" w:hAnsi="Times New Roman"/>
          <w:color w:val="000000"/>
          <w:sz w:val="22"/>
        </w:rPr>
        <w:t xml:space="preserve"> </w:t>
      </w:r>
    </w:p>
    <w:p w:rsidR="006B5E1A" w:rsidRDefault="006B5E1A" w:rsidP="006B5E1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13.2</w:t>
      </w:r>
      <w:r>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6B5E1A" w:rsidRDefault="006B5E1A" w:rsidP="006B5E1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6B5E1A" w:rsidRDefault="006B5E1A" w:rsidP="006B5E1A">
      <w:pPr>
        <w:adjustRightInd w:val="0"/>
        <w:snapToGrid w:val="0"/>
        <w:spacing w:line="300" w:lineRule="auto"/>
        <w:ind w:firstLineChars="200" w:firstLine="440"/>
        <w:rPr>
          <w:rFonts w:ascii="Times New Roman" w:hAnsi="Times New Roman"/>
          <w:i/>
          <w:color w:val="000000"/>
          <w:sz w:val="22"/>
        </w:rPr>
      </w:pPr>
      <w:r>
        <w:rPr>
          <w:rFonts w:ascii="Times New Roman" w:hAnsi="Times New Roman"/>
          <w:color w:val="000000"/>
          <w:sz w:val="22"/>
        </w:rPr>
        <w:t>13.4</w:t>
      </w:r>
      <w:r>
        <w:rPr>
          <w:rFonts w:ascii="Times New Roman" w:hAnsi="Times New Roman"/>
          <w:color w:val="000000"/>
          <w:sz w:val="22"/>
        </w:rPr>
        <w:t>投标人应考虑本项目可能存在的其他任何风险因素，包括政策性调价、人工和材料成本增涨、因</w:t>
      </w:r>
      <w:r>
        <w:rPr>
          <w:rFonts w:ascii="Times New Roman" w:hAnsi="Times New Roman"/>
          <w:color w:val="0000FF"/>
          <w:kern w:val="0"/>
          <w:sz w:val="22"/>
        </w:rPr>
        <w:t>设备使用年限增长引起的维修成本增加和效能衰减等。</w:t>
      </w:r>
    </w:p>
    <w:p w:rsidR="006B5E1A" w:rsidRDefault="006B5E1A" w:rsidP="006B5E1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13.5</w:t>
      </w:r>
      <w:r>
        <w:rPr>
          <w:rFonts w:ascii="Times New Roman" w:hAnsi="Times New Roman"/>
          <w:color w:val="000000"/>
          <w:sz w:val="22"/>
        </w:rPr>
        <w:t>投标人按照投标文件格式中所附的表式完整地填写开标一览表及各类投标报价明细表，说明其拟提供服务的内容、数量、价格构成等。</w:t>
      </w:r>
    </w:p>
    <w:p w:rsidR="006B5E1A" w:rsidRDefault="006B5E1A" w:rsidP="006B5E1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投标人只需在《开标一览表》中报出对应服务期限的投标价格即可。</w:t>
      </w:r>
    </w:p>
    <w:p w:rsidR="006B5E1A" w:rsidRDefault="006B5E1A" w:rsidP="006B5E1A">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color w:val="000000"/>
          <w:sz w:val="22"/>
        </w:rPr>
        <w:t xml:space="preserve">13.6 </w:t>
      </w:r>
      <w:r>
        <w:rPr>
          <w:rFonts w:ascii="Times New Roman" w:hAnsi="Times New Roman"/>
          <w:bCs/>
          <w:sz w:val="22"/>
        </w:rPr>
        <w:t>投标报价组成表</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886"/>
        <w:gridCol w:w="1240"/>
        <w:gridCol w:w="4678"/>
        <w:gridCol w:w="1417"/>
      </w:tblGrid>
      <w:tr w:rsidR="006B5E1A" w:rsidTr="006831B5">
        <w:trPr>
          <w:trHeight w:val="567"/>
          <w:jc w:val="center"/>
        </w:trPr>
        <w:tc>
          <w:tcPr>
            <w:tcW w:w="798" w:type="dxa"/>
            <w:vAlign w:val="center"/>
          </w:tcPr>
          <w:p w:rsidR="006B5E1A" w:rsidRDefault="006B5E1A" w:rsidP="006831B5">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序号</w:t>
            </w:r>
          </w:p>
        </w:tc>
        <w:tc>
          <w:tcPr>
            <w:tcW w:w="2126" w:type="dxa"/>
            <w:gridSpan w:val="2"/>
            <w:vAlign w:val="center"/>
          </w:tcPr>
          <w:p w:rsidR="006B5E1A" w:rsidRDefault="006B5E1A" w:rsidP="006831B5">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项目</w:t>
            </w:r>
          </w:p>
        </w:tc>
        <w:tc>
          <w:tcPr>
            <w:tcW w:w="4678" w:type="dxa"/>
            <w:vAlign w:val="center"/>
          </w:tcPr>
          <w:p w:rsidR="006B5E1A" w:rsidRDefault="006B5E1A" w:rsidP="006831B5">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要求</w:t>
            </w:r>
          </w:p>
        </w:tc>
        <w:tc>
          <w:tcPr>
            <w:tcW w:w="1417" w:type="dxa"/>
            <w:vAlign w:val="center"/>
          </w:tcPr>
          <w:p w:rsidR="006B5E1A" w:rsidRDefault="006B5E1A" w:rsidP="006831B5">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分项报价</w:t>
            </w:r>
          </w:p>
        </w:tc>
      </w:tr>
      <w:tr w:rsidR="006B5E1A" w:rsidTr="006831B5">
        <w:trPr>
          <w:trHeight w:val="567"/>
          <w:jc w:val="center"/>
        </w:trPr>
        <w:tc>
          <w:tcPr>
            <w:tcW w:w="798" w:type="dxa"/>
            <w:vMerge w:val="restart"/>
            <w:vAlign w:val="center"/>
          </w:tcPr>
          <w:p w:rsidR="006B5E1A" w:rsidRDefault="006B5E1A" w:rsidP="006831B5">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1</w:t>
            </w:r>
          </w:p>
        </w:tc>
        <w:tc>
          <w:tcPr>
            <w:tcW w:w="886" w:type="dxa"/>
            <w:vMerge w:val="restart"/>
            <w:vAlign w:val="center"/>
          </w:tcPr>
          <w:p w:rsidR="006B5E1A" w:rsidRDefault="006B5E1A" w:rsidP="006831B5">
            <w:pPr>
              <w:tabs>
                <w:tab w:val="left" w:pos="3060"/>
              </w:tabs>
              <w:adjustRightInd w:val="0"/>
              <w:snapToGrid w:val="0"/>
              <w:spacing w:line="300" w:lineRule="auto"/>
              <w:jc w:val="center"/>
              <w:rPr>
                <w:rFonts w:ascii="Times New Roman" w:hAnsi="Times New Roman"/>
                <w:bCs/>
                <w:sz w:val="22"/>
              </w:rPr>
            </w:pPr>
          </w:p>
          <w:p w:rsidR="006B5E1A" w:rsidRDefault="006B5E1A" w:rsidP="006831B5">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直接</w:t>
            </w:r>
          </w:p>
          <w:p w:rsidR="006B5E1A" w:rsidRDefault="006B5E1A" w:rsidP="006831B5">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人工费</w:t>
            </w:r>
          </w:p>
          <w:p w:rsidR="006B5E1A" w:rsidRDefault="006B5E1A" w:rsidP="006831B5">
            <w:pPr>
              <w:tabs>
                <w:tab w:val="left" w:pos="3060"/>
              </w:tabs>
              <w:adjustRightInd w:val="0"/>
              <w:snapToGrid w:val="0"/>
              <w:spacing w:line="300" w:lineRule="auto"/>
              <w:jc w:val="center"/>
              <w:rPr>
                <w:rFonts w:ascii="Times New Roman" w:hAnsi="Times New Roman"/>
                <w:bCs/>
                <w:sz w:val="22"/>
              </w:rPr>
            </w:pPr>
          </w:p>
        </w:tc>
        <w:tc>
          <w:tcPr>
            <w:tcW w:w="1240" w:type="dxa"/>
            <w:vAlign w:val="center"/>
          </w:tcPr>
          <w:p w:rsidR="006B5E1A" w:rsidRDefault="006B5E1A" w:rsidP="006831B5">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基本工资</w:t>
            </w:r>
          </w:p>
        </w:tc>
        <w:tc>
          <w:tcPr>
            <w:tcW w:w="4678" w:type="dxa"/>
            <w:vAlign w:val="center"/>
          </w:tcPr>
          <w:p w:rsidR="006B5E1A" w:rsidRDefault="006B5E1A" w:rsidP="006831B5">
            <w:pPr>
              <w:tabs>
                <w:tab w:val="left" w:pos="3060"/>
              </w:tabs>
              <w:adjustRightInd w:val="0"/>
              <w:snapToGrid w:val="0"/>
              <w:spacing w:line="300" w:lineRule="auto"/>
              <w:jc w:val="left"/>
              <w:rPr>
                <w:rFonts w:ascii="Times New Roman" w:hAnsi="Times New Roman"/>
                <w:bCs/>
                <w:sz w:val="22"/>
              </w:rPr>
            </w:pPr>
            <w:r>
              <w:rPr>
                <w:rFonts w:ascii="Times New Roman" w:hAnsi="Times New Roman"/>
                <w:bCs/>
                <w:sz w:val="22"/>
              </w:rPr>
              <w:t>基本工资即根据劳动合同约定或国家及企业规章制度规定的工资标准计算的工资。</w:t>
            </w:r>
          </w:p>
          <w:p w:rsidR="006B5E1A" w:rsidRDefault="006B5E1A" w:rsidP="006831B5">
            <w:pPr>
              <w:tabs>
                <w:tab w:val="left" w:pos="3060"/>
              </w:tabs>
              <w:adjustRightInd w:val="0"/>
              <w:snapToGrid w:val="0"/>
              <w:spacing w:line="300" w:lineRule="auto"/>
              <w:jc w:val="left"/>
              <w:rPr>
                <w:rFonts w:ascii="Times New Roman" w:hAnsi="Times New Roman"/>
                <w:bCs/>
                <w:sz w:val="22"/>
              </w:rPr>
            </w:pPr>
            <w:r>
              <w:rPr>
                <w:rFonts w:ascii="Times New Roman" w:hAnsi="Times New Roman"/>
                <w:bCs/>
                <w:sz w:val="22"/>
              </w:rPr>
              <w:t>员工的基本工资不得低于本市职工</w:t>
            </w:r>
            <w:r>
              <w:rPr>
                <w:rFonts w:ascii="Times New Roman" w:hAnsi="Times New Roman" w:hint="eastAsia"/>
                <w:bCs/>
                <w:sz w:val="22"/>
              </w:rPr>
              <w:t>最新的</w:t>
            </w:r>
            <w:r>
              <w:rPr>
                <w:rFonts w:ascii="Times New Roman" w:hAnsi="Times New Roman"/>
                <w:bCs/>
                <w:sz w:val="22"/>
              </w:rPr>
              <w:t>最低工资标准。</w:t>
            </w:r>
          </w:p>
        </w:tc>
        <w:tc>
          <w:tcPr>
            <w:tcW w:w="1417" w:type="dxa"/>
            <w:vAlign w:val="center"/>
          </w:tcPr>
          <w:p w:rsidR="006B5E1A" w:rsidRDefault="006B5E1A" w:rsidP="006831B5">
            <w:pPr>
              <w:tabs>
                <w:tab w:val="left" w:pos="3060"/>
              </w:tabs>
              <w:adjustRightInd w:val="0"/>
              <w:snapToGrid w:val="0"/>
              <w:spacing w:line="300" w:lineRule="auto"/>
              <w:jc w:val="center"/>
              <w:rPr>
                <w:rFonts w:ascii="Times New Roman" w:hAnsi="Times New Roman"/>
                <w:bCs/>
                <w:sz w:val="22"/>
              </w:rPr>
            </w:pPr>
          </w:p>
        </w:tc>
      </w:tr>
      <w:tr w:rsidR="006B5E1A" w:rsidTr="006831B5">
        <w:trPr>
          <w:trHeight w:val="567"/>
          <w:jc w:val="center"/>
        </w:trPr>
        <w:tc>
          <w:tcPr>
            <w:tcW w:w="798" w:type="dxa"/>
            <w:vMerge/>
            <w:vAlign w:val="center"/>
          </w:tcPr>
          <w:p w:rsidR="006B5E1A" w:rsidRDefault="006B5E1A" w:rsidP="006831B5">
            <w:pPr>
              <w:tabs>
                <w:tab w:val="left" w:pos="3060"/>
              </w:tabs>
              <w:adjustRightInd w:val="0"/>
              <w:snapToGrid w:val="0"/>
              <w:spacing w:line="300" w:lineRule="auto"/>
              <w:jc w:val="center"/>
              <w:rPr>
                <w:rFonts w:ascii="Times New Roman" w:hAnsi="Times New Roman"/>
                <w:bCs/>
                <w:sz w:val="22"/>
              </w:rPr>
            </w:pPr>
          </w:p>
        </w:tc>
        <w:tc>
          <w:tcPr>
            <w:tcW w:w="886" w:type="dxa"/>
            <w:vMerge/>
            <w:vAlign w:val="center"/>
          </w:tcPr>
          <w:p w:rsidR="006B5E1A" w:rsidRDefault="006B5E1A" w:rsidP="006831B5">
            <w:pPr>
              <w:tabs>
                <w:tab w:val="left" w:pos="3060"/>
              </w:tabs>
              <w:adjustRightInd w:val="0"/>
              <w:snapToGrid w:val="0"/>
              <w:spacing w:line="300" w:lineRule="auto"/>
              <w:jc w:val="center"/>
              <w:rPr>
                <w:rFonts w:ascii="Times New Roman" w:hAnsi="Times New Roman"/>
                <w:bCs/>
                <w:sz w:val="22"/>
              </w:rPr>
            </w:pPr>
          </w:p>
        </w:tc>
        <w:tc>
          <w:tcPr>
            <w:tcW w:w="1240" w:type="dxa"/>
            <w:vAlign w:val="center"/>
          </w:tcPr>
          <w:p w:rsidR="006B5E1A" w:rsidRDefault="006B5E1A" w:rsidP="006831B5">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社会保险费</w:t>
            </w:r>
          </w:p>
        </w:tc>
        <w:tc>
          <w:tcPr>
            <w:tcW w:w="4678" w:type="dxa"/>
            <w:vAlign w:val="center"/>
          </w:tcPr>
          <w:p w:rsidR="006B5E1A" w:rsidRDefault="006B5E1A" w:rsidP="006831B5">
            <w:pPr>
              <w:tabs>
                <w:tab w:val="left" w:pos="3060"/>
              </w:tabs>
              <w:adjustRightInd w:val="0"/>
              <w:snapToGrid w:val="0"/>
              <w:spacing w:line="300" w:lineRule="auto"/>
              <w:jc w:val="left"/>
              <w:rPr>
                <w:rFonts w:ascii="Times New Roman" w:hAnsi="Times New Roman"/>
                <w:bCs/>
                <w:sz w:val="22"/>
              </w:rPr>
            </w:pPr>
            <w:r>
              <w:rPr>
                <w:rFonts w:ascii="Times New Roman" w:hAnsi="Times New Roman"/>
                <w:bCs/>
                <w:sz w:val="22"/>
              </w:rPr>
              <w:t>按国家及上海市规定</w:t>
            </w:r>
            <w:r>
              <w:rPr>
                <w:rFonts w:ascii="Times New Roman" w:hAnsi="Times New Roman" w:hint="eastAsia"/>
                <w:bCs/>
                <w:sz w:val="22"/>
              </w:rPr>
              <w:t>计取。</w:t>
            </w:r>
          </w:p>
        </w:tc>
        <w:tc>
          <w:tcPr>
            <w:tcW w:w="1417" w:type="dxa"/>
            <w:vAlign w:val="center"/>
          </w:tcPr>
          <w:p w:rsidR="006B5E1A" w:rsidRDefault="006B5E1A" w:rsidP="006831B5">
            <w:pPr>
              <w:tabs>
                <w:tab w:val="left" w:pos="3060"/>
              </w:tabs>
              <w:adjustRightInd w:val="0"/>
              <w:snapToGrid w:val="0"/>
              <w:spacing w:line="300" w:lineRule="auto"/>
              <w:jc w:val="center"/>
              <w:rPr>
                <w:rFonts w:ascii="Times New Roman" w:hAnsi="Times New Roman"/>
                <w:bCs/>
                <w:sz w:val="22"/>
              </w:rPr>
            </w:pPr>
          </w:p>
        </w:tc>
      </w:tr>
      <w:tr w:rsidR="006B5E1A" w:rsidTr="006831B5">
        <w:trPr>
          <w:trHeight w:val="567"/>
          <w:jc w:val="center"/>
        </w:trPr>
        <w:tc>
          <w:tcPr>
            <w:tcW w:w="798" w:type="dxa"/>
            <w:vMerge/>
            <w:vAlign w:val="center"/>
          </w:tcPr>
          <w:p w:rsidR="006B5E1A" w:rsidRDefault="006B5E1A" w:rsidP="006831B5">
            <w:pPr>
              <w:tabs>
                <w:tab w:val="left" w:pos="3060"/>
              </w:tabs>
              <w:adjustRightInd w:val="0"/>
              <w:snapToGrid w:val="0"/>
              <w:spacing w:line="300" w:lineRule="auto"/>
              <w:jc w:val="center"/>
              <w:rPr>
                <w:rFonts w:ascii="Times New Roman" w:hAnsi="Times New Roman"/>
                <w:bCs/>
                <w:sz w:val="22"/>
              </w:rPr>
            </w:pPr>
          </w:p>
        </w:tc>
        <w:tc>
          <w:tcPr>
            <w:tcW w:w="886" w:type="dxa"/>
            <w:vMerge/>
            <w:vAlign w:val="center"/>
          </w:tcPr>
          <w:p w:rsidR="006B5E1A" w:rsidRDefault="006B5E1A" w:rsidP="006831B5">
            <w:pPr>
              <w:tabs>
                <w:tab w:val="left" w:pos="3060"/>
              </w:tabs>
              <w:adjustRightInd w:val="0"/>
              <w:snapToGrid w:val="0"/>
              <w:spacing w:line="300" w:lineRule="auto"/>
              <w:jc w:val="center"/>
              <w:rPr>
                <w:rFonts w:ascii="Times New Roman" w:hAnsi="Times New Roman"/>
                <w:bCs/>
                <w:sz w:val="22"/>
              </w:rPr>
            </w:pPr>
          </w:p>
        </w:tc>
        <w:tc>
          <w:tcPr>
            <w:tcW w:w="1240" w:type="dxa"/>
            <w:vAlign w:val="center"/>
          </w:tcPr>
          <w:p w:rsidR="006B5E1A" w:rsidRDefault="006B5E1A" w:rsidP="006831B5">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福利费</w:t>
            </w:r>
          </w:p>
        </w:tc>
        <w:tc>
          <w:tcPr>
            <w:tcW w:w="4678" w:type="dxa"/>
            <w:vAlign w:val="center"/>
          </w:tcPr>
          <w:p w:rsidR="006B5E1A" w:rsidRDefault="006B5E1A" w:rsidP="006831B5">
            <w:pPr>
              <w:tabs>
                <w:tab w:val="left" w:pos="3060"/>
              </w:tabs>
              <w:adjustRightInd w:val="0"/>
              <w:snapToGrid w:val="0"/>
              <w:spacing w:line="300" w:lineRule="auto"/>
              <w:jc w:val="left"/>
              <w:rPr>
                <w:rFonts w:ascii="Times New Roman" w:hAnsi="Times New Roman"/>
                <w:bCs/>
                <w:sz w:val="22"/>
              </w:rPr>
            </w:pPr>
            <w:r>
              <w:rPr>
                <w:rFonts w:ascii="Times New Roman" w:hAnsi="Times New Roman" w:hint="eastAsia"/>
                <w:bCs/>
                <w:sz w:val="22"/>
              </w:rPr>
              <w:t>包括福利基金、工会基金、教育基金、加班费、服装费、午餐费、高温费、夜班费等</w:t>
            </w:r>
          </w:p>
        </w:tc>
        <w:tc>
          <w:tcPr>
            <w:tcW w:w="1417" w:type="dxa"/>
            <w:vAlign w:val="center"/>
          </w:tcPr>
          <w:p w:rsidR="006B5E1A" w:rsidRDefault="006B5E1A" w:rsidP="006831B5">
            <w:pPr>
              <w:tabs>
                <w:tab w:val="left" w:pos="3060"/>
              </w:tabs>
              <w:adjustRightInd w:val="0"/>
              <w:snapToGrid w:val="0"/>
              <w:spacing w:line="300" w:lineRule="auto"/>
              <w:jc w:val="center"/>
              <w:rPr>
                <w:rFonts w:ascii="Times New Roman" w:hAnsi="Times New Roman"/>
                <w:bCs/>
                <w:sz w:val="22"/>
              </w:rPr>
            </w:pPr>
          </w:p>
        </w:tc>
      </w:tr>
      <w:tr w:rsidR="006B5E1A" w:rsidTr="006831B5">
        <w:trPr>
          <w:trHeight w:val="567"/>
          <w:jc w:val="center"/>
        </w:trPr>
        <w:tc>
          <w:tcPr>
            <w:tcW w:w="798" w:type="dxa"/>
            <w:vMerge/>
            <w:vAlign w:val="center"/>
          </w:tcPr>
          <w:p w:rsidR="006B5E1A" w:rsidRDefault="006B5E1A" w:rsidP="006831B5">
            <w:pPr>
              <w:tabs>
                <w:tab w:val="left" w:pos="3060"/>
              </w:tabs>
              <w:adjustRightInd w:val="0"/>
              <w:snapToGrid w:val="0"/>
              <w:spacing w:line="300" w:lineRule="auto"/>
              <w:jc w:val="center"/>
              <w:rPr>
                <w:rFonts w:ascii="Times New Roman" w:hAnsi="Times New Roman"/>
                <w:bCs/>
                <w:sz w:val="22"/>
              </w:rPr>
            </w:pPr>
          </w:p>
        </w:tc>
        <w:tc>
          <w:tcPr>
            <w:tcW w:w="886" w:type="dxa"/>
            <w:vMerge/>
            <w:vAlign w:val="center"/>
          </w:tcPr>
          <w:p w:rsidR="006B5E1A" w:rsidRDefault="006B5E1A" w:rsidP="006831B5">
            <w:pPr>
              <w:tabs>
                <w:tab w:val="left" w:pos="3060"/>
              </w:tabs>
              <w:adjustRightInd w:val="0"/>
              <w:snapToGrid w:val="0"/>
              <w:spacing w:line="300" w:lineRule="auto"/>
              <w:jc w:val="center"/>
              <w:rPr>
                <w:rFonts w:ascii="Times New Roman" w:hAnsi="Times New Roman"/>
                <w:bCs/>
                <w:sz w:val="22"/>
              </w:rPr>
            </w:pPr>
          </w:p>
        </w:tc>
        <w:tc>
          <w:tcPr>
            <w:tcW w:w="1240" w:type="dxa"/>
            <w:vAlign w:val="center"/>
          </w:tcPr>
          <w:p w:rsidR="006B5E1A" w:rsidRDefault="006B5E1A" w:rsidP="006831B5">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培训费</w:t>
            </w:r>
          </w:p>
        </w:tc>
        <w:tc>
          <w:tcPr>
            <w:tcW w:w="4678" w:type="dxa"/>
            <w:vAlign w:val="center"/>
          </w:tcPr>
          <w:p w:rsidR="006B5E1A" w:rsidRDefault="006B5E1A" w:rsidP="006831B5">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员工的日常培训费</w:t>
            </w:r>
          </w:p>
        </w:tc>
        <w:tc>
          <w:tcPr>
            <w:tcW w:w="1417" w:type="dxa"/>
            <w:vAlign w:val="center"/>
          </w:tcPr>
          <w:p w:rsidR="006B5E1A" w:rsidRDefault="006B5E1A" w:rsidP="006831B5">
            <w:pPr>
              <w:tabs>
                <w:tab w:val="left" w:pos="3060"/>
              </w:tabs>
              <w:adjustRightInd w:val="0"/>
              <w:snapToGrid w:val="0"/>
              <w:spacing w:line="300" w:lineRule="auto"/>
              <w:jc w:val="center"/>
              <w:rPr>
                <w:rFonts w:ascii="Times New Roman" w:hAnsi="Times New Roman"/>
                <w:bCs/>
                <w:sz w:val="22"/>
              </w:rPr>
            </w:pPr>
          </w:p>
        </w:tc>
      </w:tr>
      <w:tr w:rsidR="006B5E1A" w:rsidTr="006831B5">
        <w:trPr>
          <w:trHeight w:val="536"/>
          <w:jc w:val="center"/>
        </w:trPr>
        <w:tc>
          <w:tcPr>
            <w:tcW w:w="798" w:type="dxa"/>
            <w:vMerge w:val="restart"/>
            <w:vAlign w:val="center"/>
          </w:tcPr>
          <w:p w:rsidR="006B5E1A" w:rsidRDefault="006B5E1A" w:rsidP="006831B5">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2</w:t>
            </w:r>
          </w:p>
        </w:tc>
        <w:tc>
          <w:tcPr>
            <w:tcW w:w="2126" w:type="dxa"/>
            <w:gridSpan w:val="2"/>
            <w:vMerge w:val="restart"/>
            <w:vAlign w:val="center"/>
          </w:tcPr>
          <w:p w:rsidR="006B5E1A" w:rsidRDefault="006B5E1A" w:rsidP="006831B5">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其他费用</w:t>
            </w:r>
          </w:p>
          <w:p w:rsidR="006B5E1A" w:rsidRDefault="006B5E1A" w:rsidP="006831B5">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（如有分包）</w:t>
            </w:r>
          </w:p>
        </w:tc>
        <w:tc>
          <w:tcPr>
            <w:tcW w:w="4678" w:type="dxa"/>
            <w:vAlign w:val="center"/>
          </w:tcPr>
          <w:p w:rsidR="006B5E1A" w:rsidRDefault="006B5E1A" w:rsidP="006831B5">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保安服务费</w:t>
            </w:r>
          </w:p>
        </w:tc>
        <w:tc>
          <w:tcPr>
            <w:tcW w:w="1417" w:type="dxa"/>
            <w:vAlign w:val="center"/>
          </w:tcPr>
          <w:p w:rsidR="006B5E1A" w:rsidRDefault="006B5E1A" w:rsidP="006831B5">
            <w:pPr>
              <w:tabs>
                <w:tab w:val="left" w:pos="3060"/>
              </w:tabs>
              <w:adjustRightInd w:val="0"/>
              <w:snapToGrid w:val="0"/>
              <w:spacing w:line="300" w:lineRule="auto"/>
              <w:jc w:val="center"/>
              <w:rPr>
                <w:rFonts w:ascii="Times New Roman" w:hAnsi="Times New Roman"/>
                <w:bCs/>
                <w:sz w:val="22"/>
              </w:rPr>
            </w:pPr>
          </w:p>
        </w:tc>
      </w:tr>
      <w:tr w:rsidR="006B5E1A" w:rsidTr="006831B5">
        <w:trPr>
          <w:trHeight w:val="558"/>
          <w:jc w:val="center"/>
        </w:trPr>
        <w:tc>
          <w:tcPr>
            <w:tcW w:w="798" w:type="dxa"/>
            <w:vMerge/>
            <w:vAlign w:val="center"/>
          </w:tcPr>
          <w:p w:rsidR="006B5E1A" w:rsidRDefault="006B5E1A" w:rsidP="006831B5">
            <w:pPr>
              <w:tabs>
                <w:tab w:val="left" w:pos="3060"/>
              </w:tabs>
              <w:adjustRightInd w:val="0"/>
              <w:snapToGrid w:val="0"/>
              <w:spacing w:line="300" w:lineRule="auto"/>
              <w:jc w:val="center"/>
              <w:rPr>
                <w:rFonts w:ascii="Times New Roman" w:hAnsi="Times New Roman"/>
                <w:bCs/>
                <w:sz w:val="22"/>
              </w:rPr>
            </w:pPr>
          </w:p>
        </w:tc>
        <w:tc>
          <w:tcPr>
            <w:tcW w:w="2126" w:type="dxa"/>
            <w:gridSpan w:val="2"/>
            <w:vMerge/>
            <w:vAlign w:val="center"/>
          </w:tcPr>
          <w:p w:rsidR="006B5E1A" w:rsidRDefault="006B5E1A" w:rsidP="006831B5">
            <w:pPr>
              <w:tabs>
                <w:tab w:val="left" w:pos="3060"/>
              </w:tabs>
              <w:adjustRightInd w:val="0"/>
              <w:snapToGrid w:val="0"/>
              <w:spacing w:line="300" w:lineRule="auto"/>
              <w:jc w:val="center"/>
              <w:rPr>
                <w:rFonts w:ascii="Times New Roman" w:hAnsi="Times New Roman"/>
                <w:bCs/>
                <w:sz w:val="22"/>
              </w:rPr>
            </w:pPr>
          </w:p>
        </w:tc>
        <w:tc>
          <w:tcPr>
            <w:tcW w:w="4678" w:type="dxa"/>
            <w:vAlign w:val="center"/>
          </w:tcPr>
          <w:p w:rsidR="006B5E1A" w:rsidRDefault="006B5E1A" w:rsidP="006831B5">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绿化服务费</w:t>
            </w:r>
          </w:p>
        </w:tc>
        <w:tc>
          <w:tcPr>
            <w:tcW w:w="1417" w:type="dxa"/>
            <w:vAlign w:val="center"/>
          </w:tcPr>
          <w:p w:rsidR="006B5E1A" w:rsidRDefault="006B5E1A" w:rsidP="006831B5">
            <w:pPr>
              <w:tabs>
                <w:tab w:val="left" w:pos="3060"/>
              </w:tabs>
              <w:adjustRightInd w:val="0"/>
              <w:snapToGrid w:val="0"/>
              <w:spacing w:line="300" w:lineRule="auto"/>
              <w:jc w:val="center"/>
              <w:rPr>
                <w:rFonts w:ascii="Times New Roman" w:hAnsi="Times New Roman"/>
                <w:bCs/>
                <w:sz w:val="22"/>
              </w:rPr>
            </w:pPr>
          </w:p>
        </w:tc>
      </w:tr>
      <w:tr w:rsidR="006B5E1A" w:rsidTr="006831B5">
        <w:trPr>
          <w:trHeight w:val="567"/>
          <w:jc w:val="center"/>
        </w:trPr>
        <w:tc>
          <w:tcPr>
            <w:tcW w:w="798" w:type="dxa"/>
            <w:vAlign w:val="center"/>
          </w:tcPr>
          <w:p w:rsidR="006B5E1A" w:rsidRDefault="006B5E1A" w:rsidP="006831B5">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3</w:t>
            </w:r>
          </w:p>
        </w:tc>
        <w:tc>
          <w:tcPr>
            <w:tcW w:w="2126" w:type="dxa"/>
            <w:gridSpan w:val="2"/>
            <w:vAlign w:val="center"/>
          </w:tcPr>
          <w:p w:rsidR="006B5E1A" w:rsidRDefault="006B5E1A" w:rsidP="006831B5">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管理费</w:t>
            </w:r>
          </w:p>
        </w:tc>
        <w:tc>
          <w:tcPr>
            <w:tcW w:w="4678" w:type="dxa"/>
            <w:vAlign w:val="center"/>
          </w:tcPr>
          <w:p w:rsidR="006B5E1A" w:rsidRDefault="006B5E1A" w:rsidP="006831B5">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包括物业服务</w:t>
            </w:r>
            <w:r>
              <w:rPr>
                <w:rFonts w:ascii="Times New Roman" w:hAnsi="Times New Roman" w:hint="eastAsia"/>
                <w:bCs/>
                <w:sz w:val="22"/>
              </w:rPr>
              <w:t>日常行政</w:t>
            </w:r>
            <w:r>
              <w:rPr>
                <w:rFonts w:ascii="Times New Roman" w:hAnsi="Times New Roman"/>
                <w:bCs/>
                <w:sz w:val="22"/>
              </w:rPr>
              <w:t>产生的费用等</w:t>
            </w:r>
          </w:p>
          <w:p w:rsidR="006B5E1A" w:rsidRDefault="006B5E1A" w:rsidP="006831B5">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按（</w:t>
            </w:r>
            <w:r>
              <w:rPr>
                <w:rFonts w:ascii="Times New Roman" w:hAnsi="Times New Roman" w:hint="eastAsia"/>
                <w:bCs/>
                <w:sz w:val="22"/>
              </w:rPr>
              <w:t>1+2</w:t>
            </w:r>
            <w:r>
              <w:rPr>
                <w:rFonts w:ascii="Times New Roman" w:hAnsi="Times New Roman" w:hint="eastAsia"/>
                <w:bCs/>
                <w:sz w:val="22"/>
              </w:rPr>
              <w:t>）的</w:t>
            </w:r>
            <w:r>
              <w:rPr>
                <w:rFonts w:ascii="Times New Roman" w:hAnsi="Times New Roman" w:hint="eastAsia"/>
                <w:bCs/>
                <w:sz w:val="22"/>
              </w:rPr>
              <w:t>%</w:t>
            </w:r>
            <w:r>
              <w:rPr>
                <w:rFonts w:ascii="Times New Roman" w:hAnsi="Times New Roman" w:hint="eastAsia"/>
                <w:bCs/>
                <w:sz w:val="22"/>
              </w:rPr>
              <w:t>计取</w:t>
            </w:r>
          </w:p>
        </w:tc>
        <w:tc>
          <w:tcPr>
            <w:tcW w:w="1417" w:type="dxa"/>
            <w:vAlign w:val="center"/>
          </w:tcPr>
          <w:p w:rsidR="006B5E1A" w:rsidRDefault="006B5E1A" w:rsidP="006831B5">
            <w:pPr>
              <w:tabs>
                <w:tab w:val="left" w:pos="3060"/>
              </w:tabs>
              <w:adjustRightInd w:val="0"/>
              <w:snapToGrid w:val="0"/>
              <w:spacing w:line="300" w:lineRule="auto"/>
              <w:jc w:val="center"/>
              <w:rPr>
                <w:rFonts w:ascii="Times New Roman" w:hAnsi="Times New Roman"/>
                <w:bCs/>
                <w:sz w:val="22"/>
              </w:rPr>
            </w:pPr>
          </w:p>
        </w:tc>
      </w:tr>
      <w:tr w:rsidR="006B5E1A" w:rsidTr="006831B5">
        <w:trPr>
          <w:trHeight w:val="567"/>
          <w:jc w:val="center"/>
        </w:trPr>
        <w:tc>
          <w:tcPr>
            <w:tcW w:w="798" w:type="dxa"/>
            <w:vAlign w:val="center"/>
          </w:tcPr>
          <w:p w:rsidR="006B5E1A" w:rsidRDefault="006B5E1A" w:rsidP="006831B5">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4</w:t>
            </w:r>
          </w:p>
        </w:tc>
        <w:tc>
          <w:tcPr>
            <w:tcW w:w="2126" w:type="dxa"/>
            <w:gridSpan w:val="2"/>
            <w:vAlign w:val="center"/>
          </w:tcPr>
          <w:p w:rsidR="006B5E1A" w:rsidRDefault="006B5E1A" w:rsidP="006831B5">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利润</w:t>
            </w:r>
          </w:p>
        </w:tc>
        <w:tc>
          <w:tcPr>
            <w:tcW w:w="4678" w:type="dxa"/>
            <w:vAlign w:val="center"/>
          </w:tcPr>
          <w:p w:rsidR="006B5E1A" w:rsidRDefault="006B5E1A" w:rsidP="006831B5">
            <w:pPr>
              <w:tabs>
                <w:tab w:val="left" w:pos="3060"/>
              </w:tabs>
              <w:adjustRightInd w:val="0"/>
              <w:snapToGrid w:val="0"/>
              <w:spacing w:line="300" w:lineRule="auto"/>
              <w:jc w:val="center"/>
              <w:rPr>
                <w:rFonts w:ascii="Times New Roman" w:hAnsi="Times New Roman"/>
                <w:b/>
                <w:kern w:val="0"/>
                <w:sz w:val="22"/>
              </w:rPr>
            </w:pPr>
            <w:r>
              <w:rPr>
                <w:rFonts w:ascii="Times New Roman" w:hAnsi="Times New Roman"/>
                <w:b/>
                <w:kern w:val="0"/>
                <w:sz w:val="22"/>
              </w:rPr>
              <w:t>按（</w:t>
            </w:r>
            <w:r>
              <w:rPr>
                <w:rFonts w:ascii="Times New Roman" w:hAnsi="Times New Roman"/>
                <w:b/>
                <w:kern w:val="0"/>
                <w:sz w:val="22"/>
              </w:rPr>
              <w:t>1+2+3</w:t>
            </w:r>
            <w:r>
              <w:rPr>
                <w:rFonts w:ascii="Times New Roman" w:hAnsi="Times New Roman"/>
                <w:b/>
                <w:kern w:val="0"/>
                <w:sz w:val="22"/>
              </w:rPr>
              <w:t>）的</w:t>
            </w:r>
            <w:r>
              <w:rPr>
                <w:rFonts w:ascii="Times New Roman" w:hAnsi="Times New Roman"/>
                <w:b/>
                <w:kern w:val="0"/>
                <w:sz w:val="22"/>
              </w:rPr>
              <w:t>%</w:t>
            </w:r>
            <w:r>
              <w:rPr>
                <w:rFonts w:ascii="Times New Roman" w:hAnsi="Times New Roman"/>
                <w:b/>
                <w:kern w:val="0"/>
                <w:sz w:val="22"/>
              </w:rPr>
              <w:t>计取</w:t>
            </w:r>
          </w:p>
        </w:tc>
        <w:tc>
          <w:tcPr>
            <w:tcW w:w="1417" w:type="dxa"/>
            <w:vAlign w:val="center"/>
          </w:tcPr>
          <w:p w:rsidR="006B5E1A" w:rsidRDefault="006B5E1A" w:rsidP="006831B5">
            <w:pPr>
              <w:tabs>
                <w:tab w:val="left" w:pos="3060"/>
              </w:tabs>
              <w:adjustRightInd w:val="0"/>
              <w:snapToGrid w:val="0"/>
              <w:spacing w:line="300" w:lineRule="auto"/>
              <w:jc w:val="center"/>
              <w:rPr>
                <w:rFonts w:ascii="Times New Roman" w:hAnsi="Times New Roman"/>
                <w:bCs/>
                <w:sz w:val="22"/>
              </w:rPr>
            </w:pPr>
          </w:p>
        </w:tc>
      </w:tr>
      <w:tr w:rsidR="006B5E1A" w:rsidTr="006831B5">
        <w:trPr>
          <w:trHeight w:val="567"/>
          <w:jc w:val="center"/>
        </w:trPr>
        <w:tc>
          <w:tcPr>
            <w:tcW w:w="798" w:type="dxa"/>
            <w:vAlign w:val="center"/>
          </w:tcPr>
          <w:p w:rsidR="006B5E1A" w:rsidRDefault="006B5E1A" w:rsidP="006831B5">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5</w:t>
            </w:r>
          </w:p>
        </w:tc>
        <w:tc>
          <w:tcPr>
            <w:tcW w:w="2126" w:type="dxa"/>
            <w:gridSpan w:val="2"/>
            <w:vAlign w:val="center"/>
          </w:tcPr>
          <w:p w:rsidR="006B5E1A" w:rsidRDefault="006B5E1A" w:rsidP="006831B5">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税金</w:t>
            </w:r>
          </w:p>
        </w:tc>
        <w:tc>
          <w:tcPr>
            <w:tcW w:w="4678" w:type="dxa"/>
            <w:vAlign w:val="center"/>
          </w:tcPr>
          <w:p w:rsidR="006B5E1A" w:rsidRDefault="006B5E1A" w:rsidP="006831B5">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按国家及上海市规定缴纳</w:t>
            </w:r>
          </w:p>
        </w:tc>
        <w:tc>
          <w:tcPr>
            <w:tcW w:w="1417" w:type="dxa"/>
            <w:vAlign w:val="center"/>
          </w:tcPr>
          <w:p w:rsidR="006B5E1A" w:rsidRDefault="006B5E1A" w:rsidP="006831B5">
            <w:pPr>
              <w:tabs>
                <w:tab w:val="left" w:pos="3060"/>
              </w:tabs>
              <w:adjustRightInd w:val="0"/>
              <w:snapToGrid w:val="0"/>
              <w:spacing w:line="300" w:lineRule="auto"/>
              <w:jc w:val="center"/>
              <w:rPr>
                <w:rFonts w:ascii="Times New Roman" w:hAnsi="Times New Roman"/>
                <w:bCs/>
                <w:sz w:val="22"/>
              </w:rPr>
            </w:pPr>
          </w:p>
        </w:tc>
      </w:tr>
      <w:tr w:rsidR="006B5E1A" w:rsidTr="006831B5">
        <w:trPr>
          <w:trHeight w:val="567"/>
          <w:jc w:val="center"/>
        </w:trPr>
        <w:tc>
          <w:tcPr>
            <w:tcW w:w="7602" w:type="dxa"/>
            <w:gridSpan w:val="4"/>
            <w:vAlign w:val="center"/>
          </w:tcPr>
          <w:p w:rsidR="006B5E1A" w:rsidRDefault="006B5E1A" w:rsidP="006831B5">
            <w:pPr>
              <w:tabs>
                <w:tab w:val="left" w:pos="3060"/>
              </w:tabs>
              <w:adjustRightInd w:val="0"/>
              <w:snapToGrid w:val="0"/>
              <w:spacing w:line="300" w:lineRule="auto"/>
              <w:jc w:val="center"/>
              <w:rPr>
                <w:rFonts w:ascii="Times New Roman" w:hAnsi="Times New Roman"/>
                <w:bCs/>
                <w:sz w:val="22"/>
              </w:rPr>
            </w:pPr>
            <w:r>
              <w:rPr>
                <w:rFonts w:ascii="Times New Roman" w:hAnsi="Times New Roman"/>
                <w:sz w:val="22"/>
              </w:rPr>
              <w:t>投标总价</w:t>
            </w:r>
          </w:p>
        </w:tc>
        <w:tc>
          <w:tcPr>
            <w:tcW w:w="1417" w:type="dxa"/>
            <w:vAlign w:val="center"/>
          </w:tcPr>
          <w:p w:rsidR="006B5E1A" w:rsidRDefault="006B5E1A" w:rsidP="006831B5">
            <w:pPr>
              <w:tabs>
                <w:tab w:val="left" w:pos="3060"/>
              </w:tabs>
              <w:adjustRightInd w:val="0"/>
              <w:snapToGrid w:val="0"/>
              <w:spacing w:line="300" w:lineRule="auto"/>
              <w:jc w:val="center"/>
              <w:rPr>
                <w:rFonts w:ascii="Times New Roman" w:hAnsi="Times New Roman"/>
                <w:bCs/>
                <w:sz w:val="22"/>
              </w:rPr>
            </w:pPr>
          </w:p>
        </w:tc>
      </w:tr>
    </w:tbl>
    <w:p w:rsidR="006B5E1A" w:rsidRPr="00CB3AC7" w:rsidRDefault="006B5E1A" w:rsidP="006B5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196" w:firstLine="433"/>
        <w:jc w:val="left"/>
        <w:rPr>
          <w:rFonts w:ascii="Times New Roman" w:hAnsi="Times New Roman"/>
          <w:bCs/>
          <w:sz w:val="22"/>
        </w:rPr>
      </w:pPr>
      <w:r w:rsidRPr="0068388A">
        <w:rPr>
          <w:rFonts w:ascii="Times New Roman" w:hAnsi="Times New Roman"/>
          <w:b/>
          <w:bCs/>
          <w:sz w:val="22"/>
        </w:rPr>
        <w:t>备注：</w:t>
      </w:r>
      <w:r w:rsidRPr="00CB605B">
        <w:rPr>
          <w:rFonts w:ascii="Times New Roman" w:hAnsi="Times New Roman" w:hint="eastAsia"/>
          <w:b/>
          <w:bCs/>
          <w:sz w:val="22"/>
        </w:rPr>
        <w:t>保安服务工作如分包，则保安岗位在</w:t>
      </w:r>
      <w:r w:rsidRPr="00CB605B">
        <w:rPr>
          <w:rFonts w:ascii="Times New Roman" w:hAnsi="Times New Roman" w:hint="eastAsia"/>
          <w:b/>
          <w:bCs/>
          <w:sz w:val="22"/>
        </w:rPr>
        <w:t xml:space="preserve">  </w:t>
      </w:r>
      <w:r w:rsidRPr="00CB605B">
        <w:rPr>
          <w:rFonts w:ascii="Times New Roman" w:hAnsi="Times New Roman" w:hint="eastAsia"/>
          <w:b/>
          <w:bCs/>
          <w:sz w:val="22"/>
        </w:rPr>
        <w:t>“其他费用</w:t>
      </w:r>
      <w:r w:rsidRPr="00CB605B">
        <w:rPr>
          <w:rFonts w:ascii="Times New Roman" w:hAnsi="Times New Roman" w:hint="eastAsia"/>
          <w:b/>
          <w:bCs/>
          <w:sz w:val="22"/>
        </w:rPr>
        <w:t>-</w:t>
      </w:r>
      <w:r w:rsidRPr="00CB605B">
        <w:rPr>
          <w:rFonts w:ascii="Times New Roman" w:hAnsi="Times New Roman" w:hint="eastAsia"/>
          <w:b/>
          <w:bCs/>
          <w:sz w:val="22"/>
        </w:rPr>
        <w:t>保安服务费”中进行报价，不在直接人工费中报价；绿化服务工作如分包，则绿化岗位在</w:t>
      </w:r>
      <w:r w:rsidRPr="00CB605B">
        <w:rPr>
          <w:rFonts w:ascii="Times New Roman" w:hAnsi="Times New Roman" w:hint="eastAsia"/>
          <w:b/>
          <w:bCs/>
          <w:sz w:val="22"/>
        </w:rPr>
        <w:t xml:space="preserve"> </w:t>
      </w:r>
      <w:r w:rsidRPr="00CB605B">
        <w:rPr>
          <w:rFonts w:ascii="Times New Roman" w:hAnsi="Times New Roman" w:hint="eastAsia"/>
          <w:b/>
          <w:bCs/>
          <w:sz w:val="22"/>
        </w:rPr>
        <w:t>“其他费用</w:t>
      </w:r>
      <w:r w:rsidRPr="00CB605B">
        <w:rPr>
          <w:rFonts w:ascii="Times New Roman" w:hAnsi="Times New Roman" w:hint="eastAsia"/>
          <w:b/>
          <w:bCs/>
          <w:sz w:val="22"/>
        </w:rPr>
        <w:t>-</w:t>
      </w:r>
      <w:r w:rsidRPr="00CB605B">
        <w:rPr>
          <w:rFonts w:ascii="Times New Roman" w:hAnsi="Times New Roman" w:hint="eastAsia"/>
          <w:b/>
          <w:bCs/>
          <w:sz w:val="22"/>
        </w:rPr>
        <w:t>绿化服务费”中进行报价，不在直接人工费中报价。</w:t>
      </w:r>
      <w:r>
        <w:rPr>
          <w:rFonts w:ascii="Times New Roman" w:hAnsi="Times New Roman"/>
          <w:bCs/>
          <w:sz w:val="22"/>
        </w:rPr>
        <w:t>投标人应按照服务项目的特点和性质，分项说明并计算出本项目范围内各人员（管理人员、保安人员、保洁人员、保绿人员、维修人员、宿管人员）费用的组成。成本测算和列项要求完整、成本分析依据充分，人员、材料经费测算合理。</w:t>
      </w:r>
    </w:p>
    <w:p w:rsidR="006B5E1A" w:rsidRDefault="006B5E1A" w:rsidP="006B5E1A">
      <w:pPr>
        <w:adjustRightInd w:val="0"/>
        <w:snapToGrid w:val="0"/>
        <w:spacing w:line="300" w:lineRule="auto"/>
        <w:ind w:firstLineChars="200" w:firstLine="442"/>
        <w:outlineLvl w:val="2"/>
        <w:rPr>
          <w:rFonts w:ascii="Times New Roman" w:hAnsi="Times New Roman"/>
          <w:b/>
          <w:color w:val="000000"/>
          <w:sz w:val="22"/>
        </w:rPr>
      </w:pPr>
      <w:bookmarkStart w:id="34" w:name="_Toc98142767"/>
      <w:bookmarkStart w:id="35" w:name="_Toc149123580"/>
      <w:r>
        <w:rPr>
          <w:rFonts w:ascii="Times New Roman" w:hAnsi="Times New Roman"/>
          <w:b/>
          <w:color w:val="000000"/>
          <w:sz w:val="22"/>
        </w:rPr>
        <w:t>14</w:t>
      </w:r>
      <w:r>
        <w:rPr>
          <w:rFonts w:ascii="Times New Roman" w:hAnsi="Times New Roman"/>
          <w:b/>
          <w:color w:val="000000"/>
          <w:sz w:val="22"/>
        </w:rPr>
        <w:t>投标报价控制性条款</w:t>
      </w:r>
      <w:bookmarkEnd w:id="34"/>
      <w:bookmarkEnd w:id="35"/>
    </w:p>
    <w:p w:rsidR="006B5E1A" w:rsidRDefault="006B5E1A" w:rsidP="006B5E1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14.1 </w:t>
      </w:r>
      <w:r>
        <w:rPr>
          <w:rFonts w:ascii="Times New Roman" w:hAnsi="Times New Roman"/>
          <w:color w:val="000000"/>
          <w:sz w:val="22"/>
        </w:rPr>
        <w:t>投标报价不得超过公布的</w:t>
      </w:r>
      <w:r w:rsidRPr="00B05D88">
        <w:rPr>
          <w:rFonts w:ascii="Times New Roman" w:hAnsi="Times New Roman" w:hint="eastAsia"/>
          <w:color w:val="000000"/>
          <w:sz w:val="22"/>
        </w:rPr>
        <w:t>预算金额</w:t>
      </w:r>
      <w:r>
        <w:rPr>
          <w:rFonts w:ascii="Times New Roman" w:hAnsi="Times New Roman"/>
          <w:color w:val="000000"/>
          <w:sz w:val="22"/>
        </w:rPr>
        <w:t>。</w:t>
      </w:r>
    </w:p>
    <w:p w:rsidR="006B5E1A" w:rsidRDefault="006B5E1A" w:rsidP="006B5E1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14.2 </w:t>
      </w:r>
      <w:r>
        <w:rPr>
          <w:rFonts w:ascii="Times New Roman" w:hAnsi="Times New Roman"/>
          <w:color w:val="000000"/>
          <w:sz w:val="22"/>
        </w:rPr>
        <w:t>本项目只允许有一个报价，任何有选择的报价将不予接受。</w:t>
      </w:r>
    </w:p>
    <w:p w:rsidR="006B5E1A" w:rsidRDefault="006B5E1A" w:rsidP="006B5E1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14.3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6B5E1A" w:rsidRDefault="006B5E1A" w:rsidP="006B5E1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14.4 </w:t>
      </w:r>
      <w:r>
        <w:rPr>
          <w:rFonts w:ascii="Times New Roman" w:hAnsi="Times New Roman"/>
          <w:color w:val="000000"/>
          <w:sz w:val="22"/>
        </w:rPr>
        <w:t>经评标委员会审定，投标报价存在下列情形之一的，该投标文件作无效标处理：</w:t>
      </w:r>
    </w:p>
    <w:p w:rsidR="006B5E1A" w:rsidRDefault="006B5E1A" w:rsidP="006B5E1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14.4.1 </w:t>
      </w:r>
      <w:r>
        <w:rPr>
          <w:rFonts w:ascii="Times New Roman" w:hAnsi="Times New Roman"/>
          <w:color w:val="000000"/>
          <w:sz w:val="22"/>
        </w:rPr>
        <w:t>对岗位设置一览表中的</w:t>
      </w:r>
      <w:r>
        <w:rPr>
          <w:rFonts w:ascii="Times New Roman" w:hAnsi="Times New Roman"/>
          <w:sz w:val="22"/>
        </w:rPr>
        <w:t>岗位配置数进行缩减的</w:t>
      </w:r>
      <w:r>
        <w:rPr>
          <w:rFonts w:ascii="Times New Roman" w:hAnsi="Times New Roman"/>
          <w:color w:val="000000"/>
          <w:sz w:val="22"/>
        </w:rPr>
        <w:t>；</w:t>
      </w:r>
    </w:p>
    <w:p w:rsidR="006B5E1A" w:rsidRDefault="006B5E1A" w:rsidP="006B5E1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14.4.2 </w:t>
      </w:r>
      <w:r>
        <w:rPr>
          <w:rFonts w:ascii="Times New Roman" w:hAnsi="Times New Roman"/>
          <w:color w:val="000000"/>
          <w:sz w:val="22"/>
        </w:rPr>
        <w:t>投标报价和技术方案明显不相符的；</w:t>
      </w:r>
    </w:p>
    <w:p w:rsidR="006B5E1A" w:rsidRDefault="006B5E1A" w:rsidP="006B5E1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14.4.3 </w:t>
      </w:r>
      <w:r>
        <w:rPr>
          <w:rFonts w:ascii="Times New Roman" w:hAnsi="Times New Roman"/>
          <w:color w:val="000000"/>
          <w:sz w:val="22"/>
        </w:rPr>
        <w:t>投标报价中员工的基本工资低于本市职工</w:t>
      </w:r>
      <w:r>
        <w:rPr>
          <w:rFonts w:ascii="Times New Roman" w:hAnsi="Times New Roman" w:hint="eastAsia"/>
          <w:color w:val="000000"/>
          <w:sz w:val="22"/>
        </w:rPr>
        <w:t>最新的</w:t>
      </w:r>
      <w:r>
        <w:rPr>
          <w:rFonts w:ascii="Times New Roman" w:hAnsi="Times New Roman"/>
          <w:color w:val="000000"/>
          <w:sz w:val="22"/>
        </w:rPr>
        <w:t>最低工资标准的</w:t>
      </w:r>
      <w:r>
        <w:rPr>
          <w:rFonts w:ascii="Times New Roman" w:hAnsi="Times New Roman" w:hint="eastAsia"/>
          <w:color w:val="000000"/>
          <w:sz w:val="22"/>
        </w:rPr>
        <w:t>；</w:t>
      </w:r>
    </w:p>
    <w:p w:rsidR="006B5E1A" w:rsidRDefault="006B5E1A" w:rsidP="006B5E1A">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 xml:space="preserve">14.4.4 </w:t>
      </w:r>
      <w:r>
        <w:rPr>
          <w:rFonts w:ascii="Times New Roman" w:hAnsi="Times New Roman" w:hint="eastAsia"/>
          <w:color w:val="000000"/>
          <w:sz w:val="22"/>
        </w:rPr>
        <w:t>未按规定格式报价的。</w:t>
      </w:r>
    </w:p>
    <w:p w:rsidR="006B5E1A" w:rsidRDefault="006B5E1A" w:rsidP="006B5E1A">
      <w:pPr>
        <w:adjustRightInd w:val="0"/>
        <w:snapToGrid w:val="0"/>
        <w:spacing w:line="300" w:lineRule="auto"/>
        <w:ind w:firstLineChars="200" w:firstLine="440"/>
        <w:rPr>
          <w:rFonts w:ascii="Times New Roman" w:hAnsi="Times New Roman"/>
          <w:color w:val="000000"/>
          <w:sz w:val="22"/>
        </w:rPr>
      </w:pPr>
    </w:p>
    <w:p w:rsidR="006B5E1A" w:rsidRDefault="006B5E1A" w:rsidP="006B5E1A">
      <w:pPr>
        <w:adjustRightInd w:val="0"/>
        <w:snapToGrid w:val="0"/>
        <w:spacing w:line="300" w:lineRule="auto"/>
        <w:jc w:val="center"/>
        <w:outlineLvl w:val="1"/>
        <w:rPr>
          <w:rFonts w:ascii="Times New Roman" w:eastAsia="黑体" w:hAnsi="Times New Roman"/>
          <w:sz w:val="30"/>
          <w:szCs w:val="30"/>
        </w:rPr>
      </w:pPr>
      <w:bookmarkStart w:id="36" w:name="_Toc98142768"/>
      <w:bookmarkStart w:id="37" w:name="_Toc149123581"/>
      <w:r>
        <w:rPr>
          <w:rFonts w:ascii="Times New Roman" w:eastAsia="黑体" w:hAnsi="Times New Roman"/>
          <w:sz w:val="30"/>
          <w:szCs w:val="30"/>
        </w:rPr>
        <w:t>五、政府采购政策</w:t>
      </w:r>
      <w:bookmarkEnd w:id="36"/>
      <w:bookmarkEnd w:id="37"/>
    </w:p>
    <w:p w:rsidR="006B5E1A" w:rsidRDefault="006B5E1A" w:rsidP="006B5E1A">
      <w:pPr>
        <w:adjustRightInd w:val="0"/>
        <w:snapToGrid w:val="0"/>
        <w:spacing w:line="300" w:lineRule="auto"/>
        <w:ind w:firstLineChars="200" w:firstLine="442"/>
        <w:outlineLvl w:val="2"/>
        <w:rPr>
          <w:rFonts w:ascii="Times New Roman" w:eastAsiaTheme="minorEastAsia" w:hAnsiTheme="minorEastAsia"/>
          <w:b/>
          <w:sz w:val="22"/>
        </w:rPr>
      </w:pPr>
      <w:bookmarkStart w:id="38" w:name="_Toc98142769"/>
      <w:bookmarkStart w:id="39" w:name="_Toc149123582"/>
      <w:r>
        <w:rPr>
          <w:rFonts w:ascii="Times New Roman" w:hAnsi="Times New Roman"/>
          <w:b/>
          <w:sz w:val="22"/>
        </w:rPr>
        <w:t>15</w:t>
      </w:r>
      <w:r>
        <w:rPr>
          <w:rFonts w:ascii="Times New Roman" w:eastAsiaTheme="minorEastAsia" w:hAnsiTheme="minorEastAsia"/>
          <w:b/>
          <w:sz w:val="22"/>
        </w:rPr>
        <w:t>促进中小企业发展</w:t>
      </w:r>
      <w:bookmarkEnd w:id="38"/>
      <w:bookmarkEnd w:id="39"/>
    </w:p>
    <w:p w:rsidR="006B5E1A" w:rsidRDefault="006B5E1A" w:rsidP="006B5E1A">
      <w:pPr>
        <w:adjustRightInd w:val="0"/>
        <w:snapToGrid w:val="0"/>
        <w:spacing w:line="300" w:lineRule="auto"/>
        <w:ind w:firstLineChars="200" w:firstLine="440"/>
        <w:rPr>
          <w:rFonts w:ascii="宋体" w:hAnsi="宋体"/>
          <w:bCs/>
          <w:sz w:val="22"/>
        </w:rPr>
      </w:pPr>
      <w:r>
        <w:rPr>
          <w:rFonts w:ascii="Times New Roman" w:eastAsiaTheme="minorEastAsia" w:hAnsi="Times New Roman"/>
          <w:sz w:val="22"/>
        </w:rPr>
        <w:t>1</w:t>
      </w:r>
      <w:r>
        <w:rPr>
          <w:rFonts w:ascii="Times New Roman" w:eastAsiaTheme="minorEastAsia" w:hAnsi="Times New Roman" w:hint="eastAsia"/>
          <w:sz w:val="22"/>
        </w:rPr>
        <w:t>5</w:t>
      </w:r>
      <w:r>
        <w:rPr>
          <w:rFonts w:ascii="Times New Roman" w:eastAsiaTheme="minorEastAsia" w:hAnsi="Times New Roman"/>
          <w:bCs/>
          <w:sz w:val="22"/>
        </w:rPr>
        <w:t>.1</w:t>
      </w:r>
      <w:r>
        <w:rPr>
          <w:rFonts w:ascii="宋体" w:hAnsi="宋体" w:hint="eastAsia"/>
          <w:bCs/>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Pr>
          <w:rFonts w:ascii="宋体" w:hAnsi="宋体" w:hint="eastAsia"/>
          <w:bCs/>
          <w:sz w:val="22"/>
        </w:rPr>
        <w:lastRenderedPageBreak/>
        <w:t>【</w:t>
      </w:r>
      <w:r>
        <w:rPr>
          <w:rFonts w:ascii="宋体" w:hAnsi="宋体"/>
          <w:bCs/>
          <w:sz w:val="22"/>
        </w:rPr>
        <w:t>2020</w:t>
      </w:r>
      <w:r>
        <w:rPr>
          <w:rFonts w:ascii="宋体" w:hAnsi="宋体" w:hint="eastAsia"/>
          <w:bCs/>
          <w:sz w:val="22"/>
        </w:rPr>
        <w:t>】</w:t>
      </w:r>
      <w:r>
        <w:rPr>
          <w:rFonts w:ascii="宋体" w:hAnsi="宋体"/>
          <w:bCs/>
          <w:sz w:val="22"/>
        </w:rPr>
        <w:t>46</w:t>
      </w:r>
      <w:r>
        <w:rPr>
          <w:rFonts w:ascii="宋体" w:hAnsi="宋体" w:hint="eastAsia"/>
          <w:bCs/>
          <w:sz w:val="22"/>
        </w:rPr>
        <w:t xml:space="preserve">号）《关于进一步加大政府采购支持中小企业力度的通知》（财库〔2022〕19号）享受中小企业扶持政策，对预留份额项目专门面向中小企业采购，对非预留份额采购项目按照规定享受价格扣除优惠政策。中小企业应提供《中小企业声明函》。享受扶持政策获得政府采购合同的，小微企业不得将合同分包给大中型企业，中型企业不得将合同分包给大型企业。 </w:t>
      </w:r>
    </w:p>
    <w:p w:rsidR="006B5E1A" w:rsidRDefault="006B5E1A" w:rsidP="006B5E1A">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15</w:t>
      </w:r>
      <w:r>
        <w:rPr>
          <w:rFonts w:ascii="Times New Roman" w:hAnsi="Times New Roman"/>
          <w:sz w:val="22"/>
        </w:rPr>
        <w:t xml:space="preserve">.2 </w:t>
      </w:r>
      <w:r>
        <w:rPr>
          <w:rFonts w:ascii="Times New Roman" w:hAnsi="Times New Roman" w:hint="eastAsia"/>
          <w:sz w:val="22"/>
        </w:rPr>
        <w:t>供应商按照《政府采购促进中小企业发展管理办法》（财库【</w:t>
      </w:r>
      <w:r>
        <w:rPr>
          <w:rFonts w:ascii="Times New Roman" w:hAnsi="Times New Roman"/>
          <w:sz w:val="22"/>
        </w:rPr>
        <w:t>2020</w:t>
      </w:r>
      <w:r>
        <w:rPr>
          <w:rFonts w:ascii="Times New Roman" w:hAnsi="Times New Roman" w:hint="eastAsia"/>
          <w:sz w:val="22"/>
        </w:rPr>
        <w:t>】</w:t>
      </w:r>
      <w:r>
        <w:rPr>
          <w:rFonts w:ascii="Times New Roman" w:hAnsi="Times New Roman"/>
          <w:sz w:val="22"/>
        </w:rPr>
        <w:t>46</w:t>
      </w:r>
      <w:r>
        <w:rPr>
          <w:rFonts w:ascii="Times New Roman" w:hAnsi="Times New Roman" w:hint="eastAsia"/>
          <w:sz w:val="22"/>
        </w:rPr>
        <w:t>号）规定提供声明函内容不实的，属于提供虚假材料谋取中标、成交，依照《中华人民共和国政府采购法》等国家相关规定追究相应责任。</w:t>
      </w:r>
      <w:r>
        <w:rPr>
          <w:rFonts w:ascii="Times New Roman" w:hAnsi="Times New Roman" w:hint="eastAsia"/>
          <w:sz w:val="22"/>
        </w:rPr>
        <w:t xml:space="preserve"> </w:t>
      </w:r>
    </w:p>
    <w:p w:rsidR="006B5E1A" w:rsidRDefault="006B5E1A" w:rsidP="006B5E1A">
      <w:pPr>
        <w:adjustRightInd w:val="0"/>
        <w:snapToGrid w:val="0"/>
        <w:spacing w:line="300" w:lineRule="auto"/>
        <w:ind w:firstLineChars="200" w:firstLine="442"/>
        <w:outlineLvl w:val="2"/>
        <w:rPr>
          <w:rFonts w:ascii="Times New Roman" w:hAnsi="Times New Roman"/>
          <w:b/>
          <w:sz w:val="22"/>
        </w:rPr>
      </w:pPr>
      <w:bookmarkStart w:id="40" w:name="_Toc98142770"/>
      <w:bookmarkStart w:id="41" w:name="_Toc149123583"/>
      <w:r>
        <w:rPr>
          <w:rFonts w:ascii="Times New Roman" w:hAnsi="Times New Roman"/>
          <w:b/>
          <w:sz w:val="22"/>
        </w:rPr>
        <w:t xml:space="preserve">16 </w:t>
      </w:r>
      <w:r>
        <w:rPr>
          <w:rFonts w:ascii="Times New Roman" w:hAnsi="Times New Roman"/>
          <w:b/>
          <w:sz w:val="22"/>
        </w:rPr>
        <w:t>促进残疾人就业</w:t>
      </w:r>
      <w:r>
        <w:rPr>
          <w:rFonts w:hint="eastAsia"/>
          <w:sz w:val="22"/>
        </w:rPr>
        <w:t>（注：仅残疾人福利单位适用）</w:t>
      </w:r>
      <w:bookmarkEnd w:id="40"/>
      <w:bookmarkEnd w:id="41"/>
    </w:p>
    <w:p w:rsidR="006B5E1A" w:rsidRDefault="006B5E1A" w:rsidP="006B5E1A">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16.1 </w:t>
      </w:r>
      <w:r>
        <w:rPr>
          <w:rFonts w:ascii="Times New Roman" w:hAnsi="Times New Roman"/>
          <w:sz w:val="22"/>
        </w:rPr>
        <w:t>符合财库【</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3563E1" w:rsidRDefault="006B5E1A" w:rsidP="006B5E1A">
      <w:r>
        <w:rPr>
          <w:rFonts w:ascii="Times New Roman" w:hAnsi="Times New Roman"/>
          <w:sz w:val="22"/>
        </w:rPr>
        <w:t>16.2</w:t>
      </w:r>
      <w:r>
        <w:rPr>
          <w:rFonts w:ascii="Times New Roman" w:hAnsi="Times New Roman"/>
          <w:sz w:val="22"/>
        </w:rPr>
        <w:t>残疾人福利性单位在参加政府采购活动时，应当按财库【</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bookmarkStart w:id="42" w:name="_GoBack"/>
      <w:bookmarkEnd w:id="42"/>
    </w:p>
    <w:sectPr w:rsidR="003563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407" w:rsidRDefault="00A44407" w:rsidP="006B5E1A">
      <w:r>
        <w:separator/>
      </w:r>
    </w:p>
  </w:endnote>
  <w:endnote w:type="continuationSeparator" w:id="0">
    <w:p w:rsidR="00A44407" w:rsidRDefault="00A44407" w:rsidP="006B5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altName w:val="Arial Unicode MS"/>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altName w:val="Arial Unicode MS"/>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仿宋_GB2312">
    <w:altName w:val="仿宋"/>
    <w:panose1 w:val="02010609030101010101"/>
    <w:charset w:val="86"/>
    <w:family w:val="modern"/>
    <w:pitch w:val="fixed"/>
    <w:sig w:usb0="00000001" w:usb1="080E0000" w:usb2="00000010" w:usb3="00000000" w:csb0="00040000" w:csb1="00000000"/>
  </w:font>
  <w:font w:name="方正仿宋_GBK">
    <w:charset w:val="86"/>
    <w:family w:val="swiss"/>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407" w:rsidRDefault="00A44407" w:rsidP="006B5E1A">
      <w:r>
        <w:separator/>
      </w:r>
    </w:p>
  </w:footnote>
  <w:footnote w:type="continuationSeparator" w:id="0">
    <w:p w:rsidR="00A44407" w:rsidRDefault="00A44407" w:rsidP="006B5E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2E9A"/>
    <w:multiLevelType w:val="hybridMultilevel"/>
    <w:tmpl w:val="CA8CE150"/>
    <w:lvl w:ilvl="0" w:tplc="758E49F6">
      <w:start w:val="1"/>
      <w:numFmt w:val="decimal"/>
      <w:lvlText w:val="%1、"/>
      <w:lvlJc w:val="left"/>
      <w:pPr>
        <w:ind w:left="793" w:hanging="360"/>
      </w:pPr>
      <w:rPr>
        <w:rFonts w:hint="default"/>
      </w:rPr>
    </w:lvl>
    <w:lvl w:ilvl="1" w:tplc="04090019" w:tentative="1">
      <w:start w:val="1"/>
      <w:numFmt w:val="lowerLetter"/>
      <w:lvlText w:val="%2)"/>
      <w:lvlJc w:val="left"/>
      <w:pPr>
        <w:ind w:left="1273" w:hanging="420"/>
      </w:pPr>
    </w:lvl>
    <w:lvl w:ilvl="2" w:tplc="0409001B" w:tentative="1">
      <w:start w:val="1"/>
      <w:numFmt w:val="lowerRoman"/>
      <w:lvlText w:val="%3."/>
      <w:lvlJc w:val="right"/>
      <w:pPr>
        <w:ind w:left="1693" w:hanging="420"/>
      </w:pPr>
    </w:lvl>
    <w:lvl w:ilvl="3" w:tplc="0409000F" w:tentative="1">
      <w:start w:val="1"/>
      <w:numFmt w:val="decimal"/>
      <w:lvlText w:val="%4."/>
      <w:lvlJc w:val="left"/>
      <w:pPr>
        <w:ind w:left="2113" w:hanging="420"/>
      </w:pPr>
    </w:lvl>
    <w:lvl w:ilvl="4" w:tplc="04090019" w:tentative="1">
      <w:start w:val="1"/>
      <w:numFmt w:val="lowerLetter"/>
      <w:lvlText w:val="%5)"/>
      <w:lvlJc w:val="left"/>
      <w:pPr>
        <w:ind w:left="2533" w:hanging="420"/>
      </w:pPr>
    </w:lvl>
    <w:lvl w:ilvl="5" w:tplc="0409001B" w:tentative="1">
      <w:start w:val="1"/>
      <w:numFmt w:val="lowerRoman"/>
      <w:lvlText w:val="%6."/>
      <w:lvlJc w:val="right"/>
      <w:pPr>
        <w:ind w:left="2953" w:hanging="420"/>
      </w:pPr>
    </w:lvl>
    <w:lvl w:ilvl="6" w:tplc="0409000F" w:tentative="1">
      <w:start w:val="1"/>
      <w:numFmt w:val="decimal"/>
      <w:lvlText w:val="%7."/>
      <w:lvlJc w:val="left"/>
      <w:pPr>
        <w:ind w:left="3373" w:hanging="420"/>
      </w:pPr>
    </w:lvl>
    <w:lvl w:ilvl="7" w:tplc="04090019" w:tentative="1">
      <w:start w:val="1"/>
      <w:numFmt w:val="lowerLetter"/>
      <w:lvlText w:val="%8)"/>
      <w:lvlJc w:val="left"/>
      <w:pPr>
        <w:ind w:left="3793" w:hanging="420"/>
      </w:pPr>
    </w:lvl>
    <w:lvl w:ilvl="8" w:tplc="0409001B" w:tentative="1">
      <w:start w:val="1"/>
      <w:numFmt w:val="lowerRoman"/>
      <w:lvlText w:val="%9."/>
      <w:lvlJc w:val="right"/>
      <w:pPr>
        <w:ind w:left="4213" w:hanging="420"/>
      </w:pPr>
    </w:lvl>
  </w:abstractNum>
  <w:abstractNum w:abstractNumId="1">
    <w:nsid w:val="0B834FF1"/>
    <w:multiLevelType w:val="multilevel"/>
    <w:tmpl w:val="0B834FF1"/>
    <w:lvl w:ilvl="0">
      <w:start w:val="1"/>
      <w:numFmt w:val="decimal"/>
      <w:lvlText w:val="%1."/>
      <w:lvlJc w:val="left"/>
      <w:pPr>
        <w:ind w:left="42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107E66B9"/>
    <w:multiLevelType w:val="multilevel"/>
    <w:tmpl w:val="107E66B9"/>
    <w:lvl w:ilvl="0">
      <w:start w:val="1"/>
      <w:numFmt w:val="decimal"/>
      <w:lvlText w:val="%1)"/>
      <w:lvlJc w:val="left"/>
      <w:pPr>
        <w:ind w:left="838" w:hanging="420"/>
      </w:pPr>
    </w:lvl>
    <w:lvl w:ilvl="1">
      <w:start w:val="1"/>
      <w:numFmt w:val="decimal"/>
      <w:lvlText w:val="%2)"/>
      <w:lvlJc w:val="left"/>
      <w:pPr>
        <w:ind w:left="1258" w:hanging="420"/>
      </w:pPr>
    </w:lvl>
    <w:lvl w:ilvl="2">
      <w:start w:val="1"/>
      <w:numFmt w:val="lowerRoman"/>
      <w:lvlText w:val="%3."/>
      <w:lvlJc w:val="right"/>
      <w:pPr>
        <w:ind w:left="1678" w:hanging="420"/>
      </w:pPr>
    </w:lvl>
    <w:lvl w:ilvl="3">
      <w:start w:val="1"/>
      <w:numFmt w:val="decimal"/>
      <w:lvlText w:val="%4."/>
      <w:lvlJc w:val="left"/>
      <w:pPr>
        <w:ind w:left="2098" w:hanging="420"/>
      </w:pPr>
    </w:lvl>
    <w:lvl w:ilvl="4">
      <w:start w:val="1"/>
      <w:numFmt w:val="lowerLetter"/>
      <w:lvlText w:val="%5)"/>
      <w:lvlJc w:val="left"/>
      <w:pPr>
        <w:ind w:left="2518" w:hanging="420"/>
      </w:pPr>
    </w:lvl>
    <w:lvl w:ilvl="5">
      <w:start w:val="1"/>
      <w:numFmt w:val="lowerRoman"/>
      <w:lvlText w:val="%6."/>
      <w:lvlJc w:val="right"/>
      <w:pPr>
        <w:ind w:left="2938" w:hanging="420"/>
      </w:pPr>
    </w:lvl>
    <w:lvl w:ilvl="6">
      <w:start w:val="1"/>
      <w:numFmt w:val="decimal"/>
      <w:lvlText w:val="%7."/>
      <w:lvlJc w:val="left"/>
      <w:pPr>
        <w:ind w:left="3358" w:hanging="420"/>
      </w:pPr>
    </w:lvl>
    <w:lvl w:ilvl="7">
      <w:start w:val="1"/>
      <w:numFmt w:val="lowerLetter"/>
      <w:lvlText w:val="%8)"/>
      <w:lvlJc w:val="left"/>
      <w:pPr>
        <w:ind w:left="3778" w:hanging="420"/>
      </w:pPr>
    </w:lvl>
    <w:lvl w:ilvl="8">
      <w:start w:val="1"/>
      <w:numFmt w:val="lowerRoman"/>
      <w:lvlText w:val="%9."/>
      <w:lvlJc w:val="right"/>
      <w:pPr>
        <w:ind w:left="4198" w:hanging="420"/>
      </w:pPr>
    </w:lvl>
  </w:abstractNum>
  <w:abstractNum w:abstractNumId="3">
    <w:nsid w:val="143A231B"/>
    <w:multiLevelType w:val="multilevel"/>
    <w:tmpl w:val="143A231B"/>
    <w:lvl w:ilvl="0">
      <w:start w:val="1"/>
      <w:numFmt w:val="decimal"/>
      <w:lvlText w:val="%1)"/>
      <w:lvlJc w:val="left"/>
      <w:pPr>
        <w:ind w:left="838" w:hanging="420"/>
      </w:pPr>
    </w:lvl>
    <w:lvl w:ilvl="1">
      <w:start w:val="1"/>
      <w:numFmt w:val="decimal"/>
      <w:lvlText w:val="%2)"/>
      <w:lvlJc w:val="left"/>
      <w:pPr>
        <w:ind w:left="1258" w:hanging="420"/>
      </w:pPr>
    </w:lvl>
    <w:lvl w:ilvl="2">
      <w:start w:val="1"/>
      <w:numFmt w:val="lowerRoman"/>
      <w:lvlText w:val="%3."/>
      <w:lvlJc w:val="right"/>
      <w:pPr>
        <w:ind w:left="1678" w:hanging="420"/>
      </w:pPr>
    </w:lvl>
    <w:lvl w:ilvl="3">
      <w:start w:val="1"/>
      <w:numFmt w:val="decimal"/>
      <w:lvlText w:val="%4."/>
      <w:lvlJc w:val="left"/>
      <w:pPr>
        <w:ind w:left="2098" w:hanging="420"/>
      </w:pPr>
    </w:lvl>
    <w:lvl w:ilvl="4">
      <w:start w:val="1"/>
      <w:numFmt w:val="lowerLetter"/>
      <w:lvlText w:val="%5)"/>
      <w:lvlJc w:val="left"/>
      <w:pPr>
        <w:ind w:left="2518" w:hanging="420"/>
      </w:pPr>
    </w:lvl>
    <w:lvl w:ilvl="5">
      <w:start w:val="1"/>
      <w:numFmt w:val="lowerRoman"/>
      <w:lvlText w:val="%6."/>
      <w:lvlJc w:val="right"/>
      <w:pPr>
        <w:ind w:left="2938" w:hanging="420"/>
      </w:pPr>
    </w:lvl>
    <w:lvl w:ilvl="6">
      <w:start w:val="1"/>
      <w:numFmt w:val="decimal"/>
      <w:lvlText w:val="%7."/>
      <w:lvlJc w:val="left"/>
      <w:pPr>
        <w:ind w:left="3358" w:hanging="420"/>
      </w:pPr>
    </w:lvl>
    <w:lvl w:ilvl="7">
      <w:start w:val="1"/>
      <w:numFmt w:val="lowerLetter"/>
      <w:lvlText w:val="%8)"/>
      <w:lvlJc w:val="left"/>
      <w:pPr>
        <w:ind w:left="3778" w:hanging="420"/>
      </w:pPr>
    </w:lvl>
    <w:lvl w:ilvl="8">
      <w:start w:val="1"/>
      <w:numFmt w:val="lowerRoman"/>
      <w:lvlText w:val="%9."/>
      <w:lvlJc w:val="right"/>
      <w:pPr>
        <w:ind w:left="4198" w:hanging="420"/>
      </w:pPr>
    </w:lvl>
  </w:abstractNum>
  <w:abstractNum w:abstractNumId="4">
    <w:nsid w:val="1DA85F2D"/>
    <w:multiLevelType w:val="multilevel"/>
    <w:tmpl w:val="1DA85F2D"/>
    <w:lvl w:ilvl="0">
      <w:start w:val="1"/>
      <w:numFmt w:val="decimal"/>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5">
    <w:nsid w:val="274D6D5B"/>
    <w:multiLevelType w:val="multilevel"/>
    <w:tmpl w:val="274D6D5B"/>
    <w:lvl w:ilvl="0">
      <w:start w:val="1"/>
      <w:numFmt w:val="decimal"/>
      <w:lvlText w:val="%1."/>
      <w:lvlJc w:val="left"/>
      <w:pPr>
        <w:ind w:left="42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2B2973AB"/>
    <w:multiLevelType w:val="hybridMultilevel"/>
    <w:tmpl w:val="CA8CE150"/>
    <w:lvl w:ilvl="0" w:tplc="758E49F6">
      <w:start w:val="1"/>
      <w:numFmt w:val="decimal"/>
      <w:lvlText w:val="%1、"/>
      <w:lvlJc w:val="left"/>
      <w:pPr>
        <w:ind w:left="793" w:hanging="360"/>
      </w:pPr>
      <w:rPr>
        <w:rFonts w:hint="default"/>
      </w:rPr>
    </w:lvl>
    <w:lvl w:ilvl="1" w:tplc="04090019" w:tentative="1">
      <w:start w:val="1"/>
      <w:numFmt w:val="lowerLetter"/>
      <w:lvlText w:val="%2)"/>
      <w:lvlJc w:val="left"/>
      <w:pPr>
        <w:ind w:left="1273" w:hanging="420"/>
      </w:pPr>
    </w:lvl>
    <w:lvl w:ilvl="2" w:tplc="0409001B" w:tentative="1">
      <w:start w:val="1"/>
      <w:numFmt w:val="lowerRoman"/>
      <w:lvlText w:val="%3."/>
      <w:lvlJc w:val="right"/>
      <w:pPr>
        <w:ind w:left="1693" w:hanging="420"/>
      </w:pPr>
    </w:lvl>
    <w:lvl w:ilvl="3" w:tplc="0409000F" w:tentative="1">
      <w:start w:val="1"/>
      <w:numFmt w:val="decimal"/>
      <w:lvlText w:val="%4."/>
      <w:lvlJc w:val="left"/>
      <w:pPr>
        <w:ind w:left="2113" w:hanging="420"/>
      </w:pPr>
    </w:lvl>
    <w:lvl w:ilvl="4" w:tplc="04090019" w:tentative="1">
      <w:start w:val="1"/>
      <w:numFmt w:val="lowerLetter"/>
      <w:lvlText w:val="%5)"/>
      <w:lvlJc w:val="left"/>
      <w:pPr>
        <w:ind w:left="2533" w:hanging="420"/>
      </w:pPr>
    </w:lvl>
    <w:lvl w:ilvl="5" w:tplc="0409001B" w:tentative="1">
      <w:start w:val="1"/>
      <w:numFmt w:val="lowerRoman"/>
      <w:lvlText w:val="%6."/>
      <w:lvlJc w:val="right"/>
      <w:pPr>
        <w:ind w:left="2953" w:hanging="420"/>
      </w:pPr>
    </w:lvl>
    <w:lvl w:ilvl="6" w:tplc="0409000F" w:tentative="1">
      <w:start w:val="1"/>
      <w:numFmt w:val="decimal"/>
      <w:lvlText w:val="%7."/>
      <w:lvlJc w:val="left"/>
      <w:pPr>
        <w:ind w:left="3373" w:hanging="420"/>
      </w:pPr>
    </w:lvl>
    <w:lvl w:ilvl="7" w:tplc="04090019" w:tentative="1">
      <w:start w:val="1"/>
      <w:numFmt w:val="lowerLetter"/>
      <w:lvlText w:val="%8)"/>
      <w:lvlJc w:val="left"/>
      <w:pPr>
        <w:ind w:left="3793" w:hanging="420"/>
      </w:pPr>
    </w:lvl>
    <w:lvl w:ilvl="8" w:tplc="0409001B" w:tentative="1">
      <w:start w:val="1"/>
      <w:numFmt w:val="lowerRoman"/>
      <w:lvlText w:val="%9."/>
      <w:lvlJc w:val="right"/>
      <w:pPr>
        <w:ind w:left="4213" w:hanging="420"/>
      </w:pPr>
    </w:lvl>
  </w:abstractNum>
  <w:abstractNum w:abstractNumId="7">
    <w:nsid w:val="2D2779FF"/>
    <w:multiLevelType w:val="multilevel"/>
    <w:tmpl w:val="2D2779FF"/>
    <w:lvl w:ilvl="0">
      <w:start w:val="1"/>
      <w:numFmt w:val="decimal"/>
      <w:lvlText w:val="%1."/>
      <w:lvlJc w:val="left"/>
      <w:pPr>
        <w:ind w:left="42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3087609F"/>
    <w:multiLevelType w:val="multilevel"/>
    <w:tmpl w:val="3087609F"/>
    <w:lvl w:ilvl="0">
      <w:start w:val="1"/>
      <w:numFmt w:val="decimal"/>
      <w:lvlText w:val="%1."/>
      <w:lvlJc w:val="left"/>
      <w:pPr>
        <w:ind w:left="42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316B21FF"/>
    <w:multiLevelType w:val="hybridMultilevel"/>
    <w:tmpl w:val="6ECC1B12"/>
    <w:lvl w:ilvl="0" w:tplc="96720B30">
      <w:start w:val="1"/>
      <w:numFmt w:val="decimalEnclosedCircle"/>
      <w:lvlText w:val="%1"/>
      <w:lvlJc w:val="left"/>
      <w:pPr>
        <w:ind w:left="360" w:hanging="360"/>
      </w:pPr>
      <w:rPr>
        <w:rFonts w:asci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BA59AF"/>
    <w:multiLevelType w:val="multilevel"/>
    <w:tmpl w:val="39BA59AF"/>
    <w:lvl w:ilvl="0">
      <w:start w:val="1"/>
      <w:numFmt w:val="bullet"/>
      <w:lvlText w:val=""/>
      <w:lvlJc w:val="left"/>
      <w:pPr>
        <w:ind w:left="860" w:hanging="420"/>
      </w:pPr>
      <w:rPr>
        <w:rFonts w:ascii="Wingdings" w:hAnsi="Wingding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11">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3DE95FBE"/>
    <w:multiLevelType w:val="multilevel"/>
    <w:tmpl w:val="3DE95FBE"/>
    <w:lvl w:ilvl="0">
      <w:start w:val="1"/>
      <w:numFmt w:val="decimal"/>
      <w:lvlText w:val="%1."/>
      <w:lvlJc w:val="left"/>
      <w:pPr>
        <w:ind w:left="42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51C074D1"/>
    <w:multiLevelType w:val="multilevel"/>
    <w:tmpl w:val="51C074D1"/>
    <w:lvl w:ilvl="0">
      <w:start w:val="1"/>
      <w:numFmt w:val="decimal"/>
      <w:lvlText w:val="%1."/>
      <w:lvlJc w:val="left"/>
      <w:pPr>
        <w:ind w:left="42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54256243"/>
    <w:multiLevelType w:val="multilevel"/>
    <w:tmpl w:val="54256243"/>
    <w:lvl w:ilvl="0">
      <w:start w:val="1"/>
      <w:numFmt w:val="decimal"/>
      <w:lvlText w:val="%1."/>
      <w:lvlJc w:val="left"/>
      <w:pPr>
        <w:ind w:left="42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548F3BAA"/>
    <w:multiLevelType w:val="hybridMultilevel"/>
    <w:tmpl w:val="C8CE27EE"/>
    <w:lvl w:ilvl="0" w:tplc="C540DE54">
      <w:start w:val="10"/>
      <w:numFmt w:val="decimal"/>
      <w:lvlText w:val="%1"/>
      <w:lvlJc w:val="left"/>
      <w:pPr>
        <w:ind w:left="360" w:hanging="360"/>
      </w:pPr>
      <w:rPr>
        <w:rFonts w:eastAsia="宋体" w:hAnsi="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8450EAA"/>
    <w:multiLevelType w:val="multilevel"/>
    <w:tmpl w:val="58450EAA"/>
    <w:lvl w:ilvl="0">
      <w:start w:val="1"/>
      <w:numFmt w:val="decimal"/>
      <w:lvlText w:val="%1."/>
      <w:lvlJc w:val="left"/>
      <w:pPr>
        <w:ind w:left="42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6D373322"/>
    <w:multiLevelType w:val="multilevel"/>
    <w:tmpl w:val="6D373322"/>
    <w:lvl w:ilvl="0">
      <w:start w:val="1"/>
      <w:numFmt w:val="decimal"/>
      <w:lvlText w:val="%1."/>
      <w:lvlJc w:val="left"/>
      <w:pPr>
        <w:ind w:left="42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72086736"/>
    <w:multiLevelType w:val="multilevel"/>
    <w:tmpl w:val="72086736"/>
    <w:lvl w:ilvl="0">
      <w:start w:val="1"/>
      <w:numFmt w:val="decimal"/>
      <w:lvlText w:val="%1)"/>
      <w:lvlJc w:val="left"/>
      <w:pPr>
        <w:ind w:left="838" w:hanging="420"/>
      </w:pPr>
    </w:lvl>
    <w:lvl w:ilvl="1">
      <w:start w:val="1"/>
      <w:numFmt w:val="decimal"/>
      <w:lvlText w:val="%2)"/>
      <w:lvlJc w:val="left"/>
      <w:pPr>
        <w:ind w:left="1258" w:hanging="420"/>
      </w:pPr>
    </w:lvl>
    <w:lvl w:ilvl="2">
      <w:start w:val="1"/>
      <w:numFmt w:val="lowerRoman"/>
      <w:lvlText w:val="%3."/>
      <w:lvlJc w:val="right"/>
      <w:pPr>
        <w:ind w:left="1678" w:hanging="420"/>
      </w:pPr>
    </w:lvl>
    <w:lvl w:ilvl="3">
      <w:start w:val="1"/>
      <w:numFmt w:val="decimal"/>
      <w:lvlText w:val="%4."/>
      <w:lvlJc w:val="left"/>
      <w:pPr>
        <w:ind w:left="2098" w:hanging="420"/>
      </w:pPr>
    </w:lvl>
    <w:lvl w:ilvl="4">
      <w:start w:val="1"/>
      <w:numFmt w:val="lowerLetter"/>
      <w:lvlText w:val="%5)"/>
      <w:lvlJc w:val="left"/>
      <w:pPr>
        <w:ind w:left="2518" w:hanging="420"/>
      </w:pPr>
    </w:lvl>
    <w:lvl w:ilvl="5">
      <w:start w:val="1"/>
      <w:numFmt w:val="lowerRoman"/>
      <w:lvlText w:val="%6."/>
      <w:lvlJc w:val="right"/>
      <w:pPr>
        <w:ind w:left="2938" w:hanging="420"/>
      </w:pPr>
    </w:lvl>
    <w:lvl w:ilvl="6">
      <w:start w:val="1"/>
      <w:numFmt w:val="decimal"/>
      <w:lvlText w:val="%7."/>
      <w:lvlJc w:val="left"/>
      <w:pPr>
        <w:ind w:left="3358" w:hanging="420"/>
      </w:pPr>
    </w:lvl>
    <w:lvl w:ilvl="7">
      <w:start w:val="1"/>
      <w:numFmt w:val="lowerLetter"/>
      <w:lvlText w:val="%8)"/>
      <w:lvlJc w:val="left"/>
      <w:pPr>
        <w:ind w:left="3778" w:hanging="420"/>
      </w:pPr>
    </w:lvl>
    <w:lvl w:ilvl="8">
      <w:start w:val="1"/>
      <w:numFmt w:val="lowerRoman"/>
      <w:lvlText w:val="%9."/>
      <w:lvlJc w:val="right"/>
      <w:pPr>
        <w:ind w:left="4198" w:hanging="420"/>
      </w:pPr>
    </w:lvl>
  </w:abstractNum>
  <w:num w:numId="1">
    <w:abstractNumId w:val="11"/>
  </w:num>
  <w:num w:numId="2">
    <w:abstractNumId w:val="10"/>
  </w:num>
  <w:num w:numId="3">
    <w:abstractNumId w:val="17"/>
  </w:num>
  <w:num w:numId="4">
    <w:abstractNumId w:val="3"/>
  </w:num>
  <w:num w:numId="5">
    <w:abstractNumId w:val="1"/>
  </w:num>
  <w:num w:numId="6">
    <w:abstractNumId w:val="14"/>
  </w:num>
  <w:num w:numId="7">
    <w:abstractNumId w:val="4"/>
  </w:num>
  <w:num w:numId="8">
    <w:abstractNumId w:val="7"/>
  </w:num>
  <w:num w:numId="9">
    <w:abstractNumId w:val="16"/>
  </w:num>
  <w:num w:numId="10">
    <w:abstractNumId w:val="8"/>
  </w:num>
  <w:num w:numId="11">
    <w:abstractNumId w:val="12"/>
  </w:num>
  <w:num w:numId="12">
    <w:abstractNumId w:val="2"/>
  </w:num>
  <w:num w:numId="13">
    <w:abstractNumId w:val="18"/>
  </w:num>
  <w:num w:numId="14">
    <w:abstractNumId w:val="13"/>
  </w:num>
  <w:num w:numId="15">
    <w:abstractNumId w:val="5"/>
  </w:num>
  <w:num w:numId="16">
    <w:abstractNumId w:val="6"/>
  </w:num>
  <w:num w:numId="17">
    <w:abstractNumId w:val="15"/>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58B"/>
    <w:rsid w:val="003563E1"/>
    <w:rsid w:val="006B5E1A"/>
    <w:rsid w:val="00A44407"/>
    <w:rsid w:val="00D31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E1A"/>
    <w:pPr>
      <w:widowControl w:val="0"/>
      <w:jc w:val="both"/>
    </w:pPr>
    <w:rPr>
      <w:rFonts w:ascii="Calibri" w:eastAsia="宋体" w:hAnsi="Calibri" w:cs="Times New Roman"/>
    </w:rPr>
  </w:style>
  <w:style w:type="paragraph" w:styleId="1">
    <w:name w:val="heading 1"/>
    <w:basedOn w:val="a"/>
    <w:next w:val="a"/>
    <w:link w:val="1Char"/>
    <w:qFormat/>
    <w:rsid w:val="006B5E1A"/>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6B5E1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B5E1A"/>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6B5E1A"/>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6B5E1A"/>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6B5E1A"/>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6B5E1A"/>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6B5E1A"/>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6B5E1A"/>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6B5E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6B5E1A"/>
    <w:rPr>
      <w:sz w:val="18"/>
      <w:szCs w:val="18"/>
    </w:rPr>
  </w:style>
  <w:style w:type="paragraph" w:styleId="a5">
    <w:name w:val="footer"/>
    <w:basedOn w:val="a"/>
    <w:link w:val="Char0"/>
    <w:uiPriority w:val="99"/>
    <w:unhideWhenUsed/>
    <w:qFormat/>
    <w:rsid w:val="006B5E1A"/>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6B5E1A"/>
    <w:rPr>
      <w:sz w:val="18"/>
      <w:szCs w:val="18"/>
    </w:rPr>
  </w:style>
  <w:style w:type="character" w:customStyle="1" w:styleId="1Char">
    <w:name w:val="标题 1 Char"/>
    <w:basedOn w:val="a1"/>
    <w:link w:val="1"/>
    <w:qFormat/>
    <w:rsid w:val="006B5E1A"/>
    <w:rPr>
      <w:rFonts w:ascii="Times New Roman" w:eastAsia="宋体" w:hAnsi="Times New Roman" w:cs="Times New Roman"/>
      <w:b/>
      <w:bCs/>
      <w:kern w:val="44"/>
      <w:sz w:val="44"/>
      <w:szCs w:val="44"/>
    </w:rPr>
  </w:style>
  <w:style w:type="character" w:customStyle="1" w:styleId="2Char">
    <w:name w:val="标题 2 Char"/>
    <w:basedOn w:val="a1"/>
    <w:link w:val="2"/>
    <w:qFormat/>
    <w:rsid w:val="006B5E1A"/>
    <w:rPr>
      <w:rFonts w:ascii="Arial" w:eastAsia="黑体" w:hAnsi="Arial" w:cs="Times New Roman"/>
      <w:b/>
      <w:bCs/>
      <w:sz w:val="32"/>
      <w:szCs w:val="32"/>
    </w:rPr>
  </w:style>
  <w:style w:type="character" w:customStyle="1" w:styleId="3Char">
    <w:name w:val="标题 3 Char"/>
    <w:basedOn w:val="a1"/>
    <w:link w:val="3"/>
    <w:qFormat/>
    <w:rsid w:val="006B5E1A"/>
    <w:rPr>
      <w:rFonts w:ascii="Times New Roman" w:eastAsia="宋体" w:hAnsi="Times New Roman" w:cs="Times New Roman"/>
      <w:b/>
      <w:bCs/>
      <w:szCs w:val="32"/>
    </w:rPr>
  </w:style>
  <w:style w:type="character" w:customStyle="1" w:styleId="4Char">
    <w:name w:val="标题 4 Char"/>
    <w:basedOn w:val="a1"/>
    <w:link w:val="4"/>
    <w:qFormat/>
    <w:rsid w:val="006B5E1A"/>
    <w:rPr>
      <w:rFonts w:ascii="Arial" w:eastAsia="黑体" w:hAnsi="Arial" w:cs="Times New Roman"/>
      <w:b/>
      <w:bCs/>
      <w:sz w:val="28"/>
      <w:szCs w:val="28"/>
    </w:rPr>
  </w:style>
  <w:style w:type="character" w:customStyle="1" w:styleId="5Char">
    <w:name w:val="标题 5 Char"/>
    <w:basedOn w:val="a1"/>
    <w:link w:val="5"/>
    <w:qFormat/>
    <w:rsid w:val="006B5E1A"/>
    <w:rPr>
      <w:rFonts w:ascii="Times New Roman" w:eastAsia="宋体" w:hAnsi="Times New Roman" w:cs="Times New Roman"/>
      <w:b/>
      <w:sz w:val="28"/>
      <w:szCs w:val="20"/>
    </w:rPr>
  </w:style>
  <w:style w:type="character" w:customStyle="1" w:styleId="6Char">
    <w:name w:val="标题 6 Char"/>
    <w:basedOn w:val="a1"/>
    <w:link w:val="6"/>
    <w:qFormat/>
    <w:rsid w:val="006B5E1A"/>
    <w:rPr>
      <w:rFonts w:ascii="Arial" w:eastAsia="黑体" w:hAnsi="Arial" w:cs="Times New Roman"/>
      <w:b/>
      <w:sz w:val="24"/>
      <w:szCs w:val="20"/>
    </w:rPr>
  </w:style>
  <w:style w:type="character" w:customStyle="1" w:styleId="7Char">
    <w:name w:val="标题 7 Char"/>
    <w:basedOn w:val="a1"/>
    <w:link w:val="7"/>
    <w:qFormat/>
    <w:rsid w:val="006B5E1A"/>
    <w:rPr>
      <w:rFonts w:ascii="Times New Roman" w:eastAsia="宋体" w:hAnsi="Times New Roman" w:cs="Times New Roman"/>
      <w:b/>
      <w:sz w:val="24"/>
      <w:szCs w:val="20"/>
    </w:rPr>
  </w:style>
  <w:style w:type="character" w:customStyle="1" w:styleId="8Char">
    <w:name w:val="标题 8 Char"/>
    <w:basedOn w:val="a1"/>
    <w:link w:val="8"/>
    <w:qFormat/>
    <w:rsid w:val="006B5E1A"/>
    <w:rPr>
      <w:rFonts w:ascii="Arial" w:eastAsia="黑体" w:hAnsi="Arial" w:cs="Times New Roman"/>
      <w:sz w:val="24"/>
      <w:szCs w:val="20"/>
    </w:rPr>
  </w:style>
  <w:style w:type="character" w:customStyle="1" w:styleId="9Char">
    <w:name w:val="标题 9 Char"/>
    <w:basedOn w:val="a1"/>
    <w:link w:val="9"/>
    <w:qFormat/>
    <w:rsid w:val="006B5E1A"/>
    <w:rPr>
      <w:rFonts w:ascii="Arial" w:eastAsia="黑体" w:hAnsi="Arial" w:cs="Times New Roman"/>
      <w:szCs w:val="20"/>
    </w:rPr>
  </w:style>
  <w:style w:type="paragraph" w:styleId="a0">
    <w:name w:val="Normal Indent"/>
    <w:basedOn w:val="a"/>
    <w:link w:val="Char1"/>
    <w:qFormat/>
    <w:rsid w:val="006B5E1A"/>
    <w:pPr>
      <w:ind w:firstLine="420"/>
    </w:pPr>
  </w:style>
  <w:style w:type="paragraph" w:styleId="70">
    <w:name w:val="toc 7"/>
    <w:basedOn w:val="a"/>
    <w:next w:val="a"/>
    <w:uiPriority w:val="39"/>
    <w:qFormat/>
    <w:rsid w:val="006B5E1A"/>
    <w:pPr>
      <w:ind w:leftChars="1200" w:left="2520"/>
    </w:pPr>
    <w:rPr>
      <w:rFonts w:ascii="Times New Roman" w:hAnsi="Times New Roman"/>
      <w:szCs w:val="20"/>
    </w:rPr>
  </w:style>
  <w:style w:type="paragraph" w:styleId="a6">
    <w:name w:val="Note Heading"/>
    <w:basedOn w:val="a"/>
    <w:next w:val="a"/>
    <w:link w:val="Char2"/>
    <w:qFormat/>
    <w:rsid w:val="006B5E1A"/>
    <w:pPr>
      <w:jc w:val="center"/>
    </w:pPr>
  </w:style>
  <w:style w:type="character" w:customStyle="1" w:styleId="Char2">
    <w:name w:val="注释标题 Char"/>
    <w:basedOn w:val="a1"/>
    <w:link w:val="a6"/>
    <w:qFormat/>
    <w:rsid w:val="006B5E1A"/>
    <w:rPr>
      <w:rFonts w:ascii="Calibri" w:eastAsia="宋体" w:hAnsi="Calibri" w:cs="Times New Roman"/>
    </w:rPr>
  </w:style>
  <w:style w:type="paragraph" w:styleId="40">
    <w:name w:val="List Bullet 4"/>
    <w:basedOn w:val="a"/>
    <w:qFormat/>
    <w:rsid w:val="006B5E1A"/>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6B5E1A"/>
    <w:pPr>
      <w:tabs>
        <w:tab w:val="left" w:pos="560"/>
      </w:tabs>
      <w:ind w:left="900" w:hanging="340"/>
    </w:pPr>
    <w:rPr>
      <w:rFonts w:ascii="Times New Roman" w:hAnsi="Times New Roman"/>
      <w:szCs w:val="20"/>
    </w:rPr>
  </w:style>
  <w:style w:type="paragraph" w:styleId="a8">
    <w:name w:val="caption"/>
    <w:basedOn w:val="a"/>
    <w:next w:val="a"/>
    <w:qFormat/>
    <w:rsid w:val="006B5E1A"/>
    <w:pPr>
      <w:spacing w:line="480" w:lineRule="auto"/>
    </w:pPr>
    <w:rPr>
      <w:rFonts w:ascii="华文中宋" w:eastAsia="华文中宋" w:hAnsi="华文中宋"/>
      <w:sz w:val="36"/>
      <w:szCs w:val="20"/>
    </w:rPr>
  </w:style>
  <w:style w:type="paragraph" w:styleId="a9">
    <w:name w:val="List Bullet"/>
    <w:basedOn w:val="a"/>
    <w:qFormat/>
    <w:rsid w:val="006B5E1A"/>
    <w:pPr>
      <w:adjustRightInd w:val="0"/>
      <w:spacing w:line="300" w:lineRule="auto"/>
      <w:ind w:left="360" w:hanging="360"/>
      <w:textAlignment w:val="baseline"/>
    </w:pPr>
    <w:rPr>
      <w:rFonts w:ascii="Times New Roman" w:hAnsi="Times New Roman"/>
      <w:kern w:val="0"/>
      <w:sz w:val="24"/>
      <w:szCs w:val="20"/>
    </w:rPr>
  </w:style>
  <w:style w:type="paragraph" w:styleId="aa">
    <w:name w:val="Document Map"/>
    <w:basedOn w:val="a"/>
    <w:link w:val="Char3"/>
    <w:semiHidden/>
    <w:qFormat/>
    <w:rsid w:val="006B5E1A"/>
    <w:pPr>
      <w:shd w:val="clear" w:color="auto" w:fill="000080"/>
    </w:pPr>
    <w:rPr>
      <w:rFonts w:ascii="Times New Roman" w:hAnsi="Times New Roman"/>
      <w:szCs w:val="20"/>
    </w:rPr>
  </w:style>
  <w:style w:type="character" w:customStyle="1" w:styleId="Char3">
    <w:name w:val="文档结构图 Char"/>
    <w:basedOn w:val="a1"/>
    <w:link w:val="aa"/>
    <w:semiHidden/>
    <w:qFormat/>
    <w:rsid w:val="006B5E1A"/>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6B5E1A"/>
    <w:pPr>
      <w:jc w:val="left"/>
    </w:pPr>
  </w:style>
  <w:style w:type="character" w:customStyle="1" w:styleId="Char4">
    <w:name w:val="批注文字 Char"/>
    <w:basedOn w:val="a1"/>
    <w:link w:val="ab"/>
    <w:uiPriority w:val="99"/>
    <w:qFormat/>
    <w:rsid w:val="006B5E1A"/>
    <w:rPr>
      <w:rFonts w:ascii="Calibri" w:eastAsia="宋体" w:hAnsi="Calibri" w:cs="Times New Roman"/>
    </w:rPr>
  </w:style>
  <w:style w:type="paragraph" w:styleId="ac">
    <w:name w:val="Salutation"/>
    <w:basedOn w:val="a"/>
    <w:next w:val="a"/>
    <w:link w:val="Char5"/>
    <w:qFormat/>
    <w:rsid w:val="006B5E1A"/>
    <w:pPr>
      <w:spacing w:beforeLines="40" w:afterLines="40" w:line="312" w:lineRule="auto"/>
    </w:pPr>
    <w:rPr>
      <w:rFonts w:ascii="Times New Roman" w:hAnsi="Times New Roman"/>
      <w:kern w:val="0"/>
      <w:sz w:val="24"/>
      <w:szCs w:val="24"/>
    </w:rPr>
  </w:style>
  <w:style w:type="character" w:customStyle="1" w:styleId="Char5">
    <w:name w:val="称呼 Char"/>
    <w:basedOn w:val="a1"/>
    <w:link w:val="ac"/>
    <w:qFormat/>
    <w:rsid w:val="006B5E1A"/>
    <w:rPr>
      <w:rFonts w:ascii="Times New Roman" w:eastAsia="宋体" w:hAnsi="Times New Roman" w:cs="Times New Roman"/>
      <w:kern w:val="0"/>
      <w:sz w:val="24"/>
      <w:szCs w:val="24"/>
    </w:rPr>
  </w:style>
  <w:style w:type="paragraph" w:styleId="30">
    <w:name w:val="Body Text 3"/>
    <w:basedOn w:val="a"/>
    <w:link w:val="3Char0"/>
    <w:qFormat/>
    <w:rsid w:val="006B5E1A"/>
    <w:pPr>
      <w:autoSpaceDE w:val="0"/>
      <w:autoSpaceDN w:val="0"/>
      <w:jc w:val="center"/>
    </w:pPr>
    <w:rPr>
      <w:rFonts w:ascii="Times New Roman" w:hAnsi="Times New Roman"/>
      <w:kern w:val="0"/>
      <w:sz w:val="16"/>
      <w:szCs w:val="20"/>
    </w:rPr>
  </w:style>
  <w:style w:type="character" w:customStyle="1" w:styleId="3Char0">
    <w:name w:val="正文文本 3 Char"/>
    <w:basedOn w:val="a1"/>
    <w:link w:val="30"/>
    <w:qFormat/>
    <w:rsid w:val="006B5E1A"/>
    <w:rPr>
      <w:rFonts w:ascii="Times New Roman" w:eastAsia="宋体" w:hAnsi="Times New Roman" w:cs="Times New Roman"/>
      <w:kern w:val="0"/>
      <w:sz w:val="16"/>
      <w:szCs w:val="20"/>
    </w:rPr>
  </w:style>
  <w:style w:type="paragraph" w:styleId="31">
    <w:name w:val="List Bullet 3"/>
    <w:basedOn w:val="a"/>
    <w:qFormat/>
    <w:rsid w:val="006B5E1A"/>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6B5E1A"/>
    <w:pPr>
      <w:spacing w:after="120"/>
    </w:pPr>
  </w:style>
  <w:style w:type="character" w:customStyle="1" w:styleId="Char6">
    <w:name w:val="正文文本 Char"/>
    <w:basedOn w:val="a1"/>
    <w:qFormat/>
    <w:rsid w:val="006B5E1A"/>
    <w:rPr>
      <w:rFonts w:ascii="Calibri" w:eastAsia="宋体" w:hAnsi="Calibri" w:cs="Times New Roman"/>
    </w:rPr>
  </w:style>
  <w:style w:type="paragraph" w:styleId="ae">
    <w:name w:val="Body Text Indent"/>
    <w:basedOn w:val="a"/>
    <w:link w:val="Char7"/>
    <w:qFormat/>
    <w:rsid w:val="006B5E1A"/>
    <w:pPr>
      <w:ind w:firstLine="444"/>
    </w:pPr>
    <w:rPr>
      <w:rFonts w:ascii="Times New Roman" w:hAnsi="Times New Roman"/>
      <w:b/>
      <w:sz w:val="24"/>
      <w:szCs w:val="20"/>
    </w:rPr>
  </w:style>
  <w:style w:type="character" w:customStyle="1" w:styleId="Char7">
    <w:name w:val="正文文本缩进 Char"/>
    <w:basedOn w:val="a1"/>
    <w:link w:val="ae"/>
    <w:qFormat/>
    <w:rsid w:val="006B5E1A"/>
    <w:rPr>
      <w:rFonts w:ascii="Times New Roman" w:eastAsia="宋体" w:hAnsi="Times New Roman" w:cs="Times New Roman"/>
      <w:b/>
      <w:sz w:val="24"/>
      <w:szCs w:val="20"/>
    </w:rPr>
  </w:style>
  <w:style w:type="paragraph" w:styleId="20">
    <w:name w:val="List Bullet 2"/>
    <w:basedOn w:val="a"/>
    <w:qFormat/>
    <w:rsid w:val="006B5E1A"/>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6B5E1A"/>
    <w:pPr>
      <w:ind w:leftChars="800" w:left="1680"/>
    </w:pPr>
    <w:rPr>
      <w:rFonts w:ascii="Times New Roman" w:hAnsi="Times New Roman"/>
      <w:szCs w:val="20"/>
    </w:rPr>
  </w:style>
  <w:style w:type="paragraph" w:styleId="32">
    <w:name w:val="toc 3"/>
    <w:basedOn w:val="a"/>
    <w:next w:val="a"/>
    <w:uiPriority w:val="39"/>
    <w:qFormat/>
    <w:rsid w:val="006B5E1A"/>
    <w:pPr>
      <w:tabs>
        <w:tab w:val="right" w:leader="dot" w:pos="9231"/>
      </w:tabs>
      <w:ind w:leftChars="400" w:left="840"/>
    </w:pPr>
    <w:rPr>
      <w:rFonts w:ascii="Times New Roman" w:hAnsi="Times New Roman"/>
      <w:szCs w:val="24"/>
    </w:rPr>
  </w:style>
  <w:style w:type="paragraph" w:styleId="af">
    <w:name w:val="Plain Text"/>
    <w:basedOn w:val="a"/>
    <w:link w:val="Char8"/>
    <w:qFormat/>
    <w:rsid w:val="006B5E1A"/>
    <w:rPr>
      <w:rFonts w:ascii="宋体" w:hAnsi="Courier New"/>
      <w:kern w:val="0"/>
      <w:sz w:val="20"/>
      <w:szCs w:val="20"/>
    </w:rPr>
  </w:style>
  <w:style w:type="character" w:customStyle="1" w:styleId="Char8">
    <w:name w:val="纯文本 Char"/>
    <w:basedOn w:val="a1"/>
    <w:link w:val="af"/>
    <w:qFormat/>
    <w:rsid w:val="006B5E1A"/>
    <w:rPr>
      <w:rFonts w:ascii="宋体" w:eastAsia="宋体" w:hAnsi="Courier New" w:cs="Times New Roman"/>
      <w:kern w:val="0"/>
      <w:sz w:val="20"/>
      <w:szCs w:val="20"/>
    </w:rPr>
  </w:style>
  <w:style w:type="paragraph" w:styleId="80">
    <w:name w:val="toc 8"/>
    <w:basedOn w:val="a"/>
    <w:next w:val="a"/>
    <w:uiPriority w:val="39"/>
    <w:qFormat/>
    <w:rsid w:val="006B5E1A"/>
    <w:pPr>
      <w:ind w:leftChars="1400" w:left="2940"/>
    </w:pPr>
    <w:rPr>
      <w:rFonts w:ascii="Times New Roman" w:hAnsi="Times New Roman"/>
      <w:szCs w:val="20"/>
    </w:rPr>
  </w:style>
  <w:style w:type="paragraph" w:styleId="af0">
    <w:name w:val="Date"/>
    <w:basedOn w:val="a"/>
    <w:next w:val="a"/>
    <w:link w:val="Char9"/>
    <w:qFormat/>
    <w:rsid w:val="006B5E1A"/>
  </w:style>
  <w:style w:type="character" w:customStyle="1" w:styleId="Char9">
    <w:name w:val="日期 Char"/>
    <w:basedOn w:val="a1"/>
    <w:link w:val="af0"/>
    <w:qFormat/>
    <w:rsid w:val="006B5E1A"/>
    <w:rPr>
      <w:rFonts w:ascii="Calibri" w:eastAsia="宋体" w:hAnsi="Calibri" w:cs="Times New Roman"/>
    </w:rPr>
  </w:style>
  <w:style w:type="paragraph" w:styleId="21">
    <w:name w:val="Body Text Indent 2"/>
    <w:basedOn w:val="a"/>
    <w:link w:val="2Char0"/>
    <w:qFormat/>
    <w:rsid w:val="006B5E1A"/>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6B5E1A"/>
    <w:rPr>
      <w:rFonts w:ascii="宋体" w:eastAsia="宋体" w:hAnsi="宋体" w:cs="Times New Roman"/>
      <w:b/>
      <w:bCs/>
      <w:sz w:val="24"/>
      <w:szCs w:val="20"/>
    </w:rPr>
  </w:style>
  <w:style w:type="paragraph" w:styleId="af1">
    <w:name w:val="Balloon Text"/>
    <w:basedOn w:val="a"/>
    <w:link w:val="Chara"/>
    <w:semiHidden/>
    <w:qFormat/>
    <w:rsid w:val="006B5E1A"/>
    <w:rPr>
      <w:rFonts w:ascii="Times New Roman" w:hAnsi="Times New Roman"/>
      <w:sz w:val="18"/>
      <w:szCs w:val="18"/>
    </w:rPr>
  </w:style>
  <w:style w:type="character" w:customStyle="1" w:styleId="Chara">
    <w:name w:val="批注框文本 Char"/>
    <w:basedOn w:val="a1"/>
    <w:link w:val="af1"/>
    <w:semiHidden/>
    <w:qFormat/>
    <w:rsid w:val="006B5E1A"/>
    <w:rPr>
      <w:rFonts w:ascii="Times New Roman" w:eastAsia="宋体" w:hAnsi="Times New Roman" w:cs="Times New Roman"/>
      <w:sz w:val="18"/>
      <w:szCs w:val="18"/>
    </w:rPr>
  </w:style>
  <w:style w:type="paragraph" w:styleId="10">
    <w:name w:val="toc 1"/>
    <w:basedOn w:val="a"/>
    <w:next w:val="a"/>
    <w:uiPriority w:val="39"/>
    <w:qFormat/>
    <w:rsid w:val="006B5E1A"/>
    <w:pPr>
      <w:tabs>
        <w:tab w:val="left" w:pos="840"/>
        <w:tab w:val="right" w:leader="dot" w:pos="9231"/>
      </w:tabs>
    </w:pPr>
    <w:rPr>
      <w:rFonts w:ascii="Times New Roman" w:hAnsi="Times New Roman"/>
      <w:szCs w:val="24"/>
    </w:rPr>
  </w:style>
  <w:style w:type="paragraph" w:styleId="41">
    <w:name w:val="toc 4"/>
    <w:basedOn w:val="a"/>
    <w:next w:val="a"/>
    <w:uiPriority w:val="39"/>
    <w:qFormat/>
    <w:rsid w:val="006B5E1A"/>
    <w:pPr>
      <w:ind w:leftChars="600" w:left="1260"/>
    </w:pPr>
    <w:rPr>
      <w:rFonts w:ascii="Times New Roman" w:hAnsi="Times New Roman"/>
      <w:szCs w:val="20"/>
    </w:rPr>
  </w:style>
  <w:style w:type="paragraph" w:styleId="af2">
    <w:name w:val="Subtitle"/>
    <w:basedOn w:val="a"/>
    <w:next w:val="a"/>
    <w:link w:val="Charb"/>
    <w:qFormat/>
    <w:rsid w:val="006B5E1A"/>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6B5E1A"/>
    <w:rPr>
      <w:rFonts w:ascii="Arial" w:eastAsia="方正魏碑简体" w:hAnsi="Arial" w:cs="Times New Roman"/>
      <w:bCs/>
      <w:kern w:val="28"/>
      <w:sz w:val="32"/>
      <w:szCs w:val="32"/>
    </w:rPr>
  </w:style>
  <w:style w:type="paragraph" w:styleId="af3">
    <w:name w:val="footnote text"/>
    <w:basedOn w:val="a"/>
    <w:link w:val="Char11"/>
    <w:unhideWhenUsed/>
    <w:qFormat/>
    <w:rsid w:val="006B5E1A"/>
    <w:pPr>
      <w:snapToGrid w:val="0"/>
      <w:jc w:val="left"/>
    </w:pPr>
    <w:rPr>
      <w:rFonts w:ascii="Times New Roman" w:hAnsi="Times New Roman"/>
      <w:sz w:val="18"/>
      <w:szCs w:val="18"/>
    </w:rPr>
  </w:style>
  <w:style w:type="character" w:customStyle="1" w:styleId="Charc">
    <w:name w:val="脚注文本 Char"/>
    <w:basedOn w:val="a1"/>
    <w:semiHidden/>
    <w:qFormat/>
    <w:rsid w:val="006B5E1A"/>
    <w:rPr>
      <w:rFonts w:ascii="Calibri" w:eastAsia="宋体" w:hAnsi="Calibri" w:cs="Times New Roman"/>
      <w:sz w:val="18"/>
      <w:szCs w:val="18"/>
    </w:rPr>
  </w:style>
  <w:style w:type="paragraph" w:styleId="60">
    <w:name w:val="toc 6"/>
    <w:basedOn w:val="a"/>
    <w:next w:val="a"/>
    <w:uiPriority w:val="39"/>
    <w:qFormat/>
    <w:rsid w:val="006B5E1A"/>
    <w:pPr>
      <w:ind w:leftChars="1000" w:left="2100"/>
    </w:pPr>
    <w:rPr>
      <w:rFonts w:ascii="Times New Roman" w:hAnsi="Times New Roman"/>
      <w:szCs w:val="20"/>
    </w:rPr>
  </w:style>
  <w:style w:type="paragraph" w:styleId="33">
    <w:name w:val="Body Text Indent 3"/>
    <w:basedOn w:val="a"/>
    <w:link w:val="3Char1"/>
    <w:qFormat/>
    <w:rsid w:val="006B5E1A"/>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6B5E1A"/>
    <w:rPr>
      <w:rFonts w:ascii="Times New Roman" w:eastAsia="宋体" w:hAnsi="Times New Roman" w:cs="Times New Roman"/>
      <w:szCs w:val="21"/>
    </w:rPr>
  </w:style>
  <w:style w:type="paragraph" w:styleId="22">
    <w:name w:val="toc 2"/>
    <w:basedOn w:val="a"/>
    <w:next w:val="a"/>
    <w:uiPriority w:val="39"/>
    <w:qFormat/>
    <w:rsid w:val="006B5E1A"/>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6B5E1A"/>
    <w:pPr>
      <w:ind w:leftChars="1600" w:left="3360"/>
    </w:pPr>
    <w:rPr>
      <w:rFonts w:ascii="Times New Roman" w:hAnsi="Times New Roman"/>
      <w:szCs w:val="20"/>
    </w:rPr>
  </w:style>
  <w:style w:type="paragraph" w:styleId="23">
    <w:name w:val="Body Text 2"/>
    <w:basedOn w:val="a"/>
    <w:link w:val="2Char1"/>
    <w:qFormat/>
    <w:rsid w:val="006B5E1A"/>
    <w:pPr>
      <w:spacing w:after="120" w:line="480" w:lineRule="auto"/>
    </w:pPr>
    <w:rPr>
      <w:rFonts w:ascii="Times New Roman" w:hAnsi="Times New Roman"/>
      <w:szCs w:val="20"/>
    </w:rPr>
  </w:style>
  <w:style w:type="character" w:customStyle="1" w:styleId="2Char1">
    <w:name w:val="正文文本 2 Char"/>
    <w:basedOn w:val="a1"/>
    <w:link w:val="23"/>
    <w:qFormat/>
    <w:rsid w:val="006B5E1A"/>
    <w:rPr>
      <w:rFonts w:ascii="Times New Roman" w:eastAsia="宋体" w:hAnsi="Times New Roman" w:cs="Times New Roman"/>
      <w:szCs w:val="20"/>
    </w:rPr>
  </w:style>
  <w:style w:type="paragraph" w:styleId="HTML">
    <w:name w:val="HTML Preformatted"/>
    <w:basedOn w:val="a"/>
    <w:link w:val="HTMLChar"/>
    <w:qFormat/>
    <w:rsid w:val="006B5E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6B5E1A"/>
    <w:rPr>
      <w:rFonts w:ascii="宋体" w:eastAsia="宋体" w:hAnsi="宋体" w:cs="宋体"/>
      <w:kern w:val="0"/>
      <w:sz w:val="24"/>
      <w:szCs w:val="24"/>
    </w:rPr>
  </w:style>
  <w:style w:type="paragraph" w:styleId="af4">
    <w:name w:val="Normal (Web)"/>
    <w:basedOn w:val="a"/>
    <w:link w:val="Chard"/>
    <w:uiPriority w:val="99"/>
    <w:qFormat/>
    <w:rsid w:val="006B5E1A"/>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e"/>
    <w:qFormat/>
    <w:rsid w:val="006B5E1A"/>
    <w:pPr>
      <w:spacing w:before="240" w:after="240" w:line="360" w:lineRule="auto"/>
      <w:jc w:val="center"/>
    </w:pPr>
    <w:rPr>
      <w:rFonts w:ascii="Arial" w:eastAsia="黑体" w:hAnsi="Arial"/>
      <w:kern w:val="0"/>
      <w:sz w:val="44"/>
      <w:szCs w:val="20"/>
    </w:rPr>
  </w:style>
  <w:style w:type="character" w:customStyle="1" w:styleId="Chare">
    <w:name w:val="标题 Char"/>
    <w:basedOn w:val="a1"/>
    <w:link w:val="af5"/>
    <w:qFormat/>
    <w:rsid w:val="006B5E1A"/>
    <w:rPr>
      <w:rFonts w:ascii="Arial" w:eastAsia="黑体" w:hAnsi="Arial" w:cs="Times New Roman"/>
      <w:kern w:val="0"/>
      <w:sz w:val="44"/>
      <w:szCs w:val="20"/>
    </w:rPr>
  </w:style>
  <w:style w:type="paragraph" w:styleId="af6">
    <w:name w:val="annotation subject"/>
    <w:basedOn w:val="ab"/>
    <w:next w:val="ab"/>
    <w:link w:val="Charf"/>
    <w:uiPriority w:val="99"/>
    <w:unhideWhenUsed/>
    <w:qFormat/>
    <w:rsid w:val="006B5E1A"/>
    <w:rPr>
      <w:rFonts w:ascii="Times New Roman" w:hAnsi="Times New Roman"/>
      <w:b/>
      <w:bCs/>
      <w:kern w:val="0"/>
      <w:sz w:val="20"/>
      <w:szCs w:val="20"/>
    </w:rPr>
  </w:style>
  <w:style w:type="character" w:customStyle="1" w:styleId="Charf">
    <w:name w:val="批注主题 Char"/>
    <w:basedOn w:val="Char4"/>
    <w:link w:val="af6"/>
    <w:uiPriority w:val="99"/>
    <w:qFormat/>
    <w:rsid w:val="006B5E1A"/>
    <w:rPr>
      <w:rFonts w:ascii="Times New Roman" w:eastAsia="宋体" w:hAnsi="Times New Roman" w:cs="Times New Roman"/>
      <w:b/>
      <w:bCs/>
      <w:kern w:val="0"/>
      <w:sz w:val="20"/>
      <w:szCs w:val="20"/>
    </w:rPr>
  </w:style>
  <w:style w:type="paragraph" w:styleId="af7">
    <w:name w:val="Body Text First Indent"/>
    <w:basedOn w:val="ad"/>
    <w:link w:val="Charf0"/>
    <w:qFormat/>
    <w:rsid w:val="006B5E1A"/>
    <w:pPr>
      <w:spacing w:line="300" w:lineRule="auto"/>
      <w:ind w:firstLine="510"/>
    </w:pPr>
    <w:rPr>
      <w:sz w:val="24"/>
    </w:rPr>
  </w:style>
  <w:style w:type="character" w:customStyle="1" w:styleId="Charf0">
    <w:name w:val="正文首行缩进 Char"/>
    <w:basedOn w:val="Char6"/>
    <w:link w:val="af7"/>
    <w:qFormat/>
    <w:rsid w:val="006B5E1A"/>
    <w:rPr>
      <w:rFonts w:ascii="Calibri" w:eastAsia="宋体" w:hAnsi="Calibri" w:cs="Times New Roman"/>
      <w:sz w:val="24"/>
    </w:rPr>
  </w:style>
  <w:style w:type="table" w:styleId="af8">
    <w:name w:val="Table Grid"/>
    <w:basedOn w:val="a2"/>
    <w:uiPriority w:val="59"/>
    <w:qFormat/>
    <w:rsid w:val="006B5E1A"/>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6B5E1A"/>
    <w:rPr>
      <w:b/>
      <w:bCs/>
    </w:rPr>
  </w:style>
  <w:style w:type="character" w:styleId="afa">
    <w:name w:val="page number"/>
    <w:basedOn w:val="a1"/>
    <w:qFormat/>
    <w:rsid w:val="006B5E1A"/>
  </w:style>
  <w:style w:type="character" w:styleId="afb">
    <w:name w:val="FollowedHyperlink"/>
    <w:qFormat/>
    <w:rsid w:val="006B5E1A"/>
    <w:rPr>
      <w:color w:val="800080"/>
      <w:u w:val="single"/>
    </w:rPr>
  </w:style>
  <w:style w:type="character" w:styleId="afc">
    <w:name w:val="Emphasis"/>
    <w:qFormat/>
    <w:rsid w:val="006B5E1A"/>
    <w:rPr>
      <w:i/>
      <w:iCs/>
    </w:rPr>
  </w:style>
  <w:style w:type="character" w:styleId="afd">
    <w:name w:val="Hyperlink"/>
    <w:uiPriority w:val="99"/>
    <w:qFormat/>
    <w:rsid w:val="006B5E1A"/>
    <w:rPr>
      <w:color w:val="0000FF"/>
      <w:u w:val="single"/>
    </w:rPr>
  </w:style>
  <w:style w:type="character" w:styleId="afe">
    <w:name w:val="annotation reference"/>
    <w:uiPriority w:val="99"/>
    <w:unhideWhenUsed/>
    <w:qFormat/>
    <w:rsid w:val="006B5E1A"/>
    <w:rPr>
      <w:sz w:val="21"/>
      <w:szCs w:val="21"/>
    </w:rPr>
  </w:style>
  <w:style w:type="character" w:customStyle="1" w:styleId="Charf1">
    <w:name w:val="居中 Char"/>
    <w:qFormat/>
    <w:rsid w:val="006B5E1A"/>
    <w:rPr>
      <w:kern w:val="2"/>
      <w:sz w:val="24"/>
    </w:rPr>
  </w:style>
  <w:style w:type="character" w:customStyle="1" w:styleId="Char12">
    <w:name w:val="批注文字 Char1"/>
    <w:basedOn w:val="a1"/>
    <w:uiPriority w:val="99"/>
    <w:semiHidden/>
    <w:qFormat/>
    <w:rsid w:val="006B5E1A"/>
  </w:style>
  <w:style w:type="character" w:customStyle="1" w:styleId="Char11">
    <w:name w:val="脚注文本 Char1"/>
    <w:basedOn w:val="a1"/>
    <w:link w:val="af3"/>
    <w:qFormat/>
    <w:locked/>
    <w:rsid w:val="006B5E1A"/>
    <w:rPr>
      <w:rFonts w:ascii="Times New Roman" w:eastAsia="宋体" w:hAnsi="Times New Roman" w:cs="Times New Roman"/>
      <w:sz w:val="18"/>
      <w:szCs w:val="18"/>
    </w:rPr>
  </w:style>
  <w:style w:type="character" w:customStyle="1" w:styleId="Char10">
    <w:name w:val="正文文本 Char1"/>
    <w:basedOn w:val="a1"/>
    <w:link w:val="ad"/>
    <w:qFormat/>
    <w:rsid w:val="006B5E1A"/>
    <w:rPr>
      <w:rFonts w:ascii="Calibri" w:eastAsia="宋体" w:hAnsi="Calibri" w:cs="Times New Roman"/>
    </w:rPr>
  </w:style>
  <w:style w:type="character" w:customStyle="1" w:styleId="Charf2">
    <w:name w:val="标准款样式 Char"/>
    <w:basedOn w:val="a1"/>
    <w:link w:val="aff"/>
    <w:qFormat/>
    <w:rsid w:val="006B5E1A"/>
    <w:rPr>
      <w:rFonts w:ascii="黑体" w:eastAsia="宋体" w:hAnsi="宋体" w:cs="Times New Roman"/>
      <w:szCs w:val="20"/>
    </w:rPr>
  </w:style>
  <w:style w:type="paragraph" w:customStyle="1" w:styleId="aff">
    <w:name w:val="标准款样式"/>
    <w:basedOn w:val="a"/>
    <w:link w:val="Charf2"/>
    <w:qFormat/>
    <w:rsid w:val="006B5E1A"/>
    <w:rPr>
      <w:rFonts w:ascii="黑体" w:hAnsi="宋体"/>
      <w:szCs w:val="20"/>
    </w:rPr>
  </w:style>
  <w:style w:type="character" w:customStyle="1" w:styleId="solutioncontent1">
    <w:name w:val="solutioncontent1"/>
    <w:qFormat/>
    <w:rsid w:val="006B5E1A"/>
    <w:rPr>
      <w:rFonts w:cs="Times New Roman"/>
      <w:color w:val="333333"/>
      <w:sz w:val="15"/>
      <w:szCs w:val="15"/>
    </w:rPr>
  </w:style>
  <w:style w:type="character" w:customStyle="1" w:styleId="SubtitleChar">
    <w:name w:val="Subtitle Char"/>
    <w:qFormat/>
    <w:locked/>
    <w:rsid w:val="006B5E1A"/>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6B5E1A"/>
    <w:rPr>
      <w:sz w:val="18"/>
      <w:szCs w:val="18"/>
    </w:rPr>
  </w:style>
  <w:style w:type="character" w:customStyle="1" w:styleId="Charf3">
    <w:name w:val="明显引用 Char"/>
    <w:basedOn w:val="a1"/>
    <w:qFormat/>
    <w:rsid w:val="006B5E1A"/>
    <w:rPr>
      <w:b/>
      <w:bCs/>
      <w:i/>
      <w:iCs/>
      <w:color w:val="4F81BD"/>
      <w:kern w:val="2"/>
      <w:sz w:val="21"/>
    </w:rPr>
  </w:style>
  <w:style w:type="character" w:customStyle="1" w:styleId="CharChar">
    <w:name w:val="+正文 Char Char"/>
    <w:link w:val="CharCharChar"/>
    <w:qFormat/>
    <w:locked/>
    <w:rsid w:val="006B5E1A"/>
    <w:rPr>
      <w:rFonts w:ascii="楷体_GB2312" w:eastAsia="楷体_GB2312"/>
      <w:sz w:val="24"/>
    </w:rPr>
  </w:style>
  <w:style w:type="paragraph" w:customStyle="1" w:styleId="CharCharChar">
    <w:name w:val="+正文 Char Char Char"/>
    <w:basedOn w:val="a"/>
    <w:link w:val="CharChar"/>
    <w:qFormat/>
    <w:rsid w:val="006B5E1A"/>
    <w:pPr>
      <w:spacing w:line="360" w:lineRule="auto"/>
      <w:ind w:firstLineChars="200" w:firstLine="200"/>
    </w:pPr>
    <w:rPr>
      <w:rFonts w:ascii="楷体_GB2312" w:eastAsia="楷体_GB2312" w:hAnsiTheme="minorHAnsi" w:cstheme="minorBidi"/>
      <w:sz w:val="24"/>
    </w:rPr>
  </w:style>
  <w:style w:type="character" w:customStyle="1" w:styleId="CharChar4">
    <w:name w:val="Char Char4"/>
    <w:qFormat/>
    <w:rsid w:val="006B5E1A"/>
    <w:rPr>
      <w:kern w:val="2"/>
      <w:sz w:val="16"/>
    </w:rPr>
  </w:style>
  <w:style w:type="character" w:customStyle="1" w:styleId="CharChar6">
    <w:name w:val="Char Char6"/>
    <w:qFormat/>
    <w:rsid w:val="006B5E1A"/>
    <w:rPr>
      <w:rFonts w:ascii="Arial" w:eastAsia="黑体" w:hAnsi="Arial"/>
      <w:kern w:val="2"/>
      <w:sz w:val="44"/>
    </w:rPr>
  </w:style>
  <w:style w:type="character" w:customStyle="1" w:styleId="Charf4">
    <w:name w:val="引用 Char"/>
    <w:basedOn w:val="a1"/>
    <w:qFormat/>
    <w:rsid w:val="006B5E1A"/>
    <w:rPr>
      <w:i/>
      <w:iCs/>
      <w:color w:val="000000"/>
      <w:kern w:val="2"/>
      <w:sz w:val="21"/>
    </w:rPr>
  </w:style>
  <w:style w:type="character" w:customStyle="1" w:styleId="1CharCharCharCharChar">
    <w:name w:val="+列表1 Char Char Char Char Char"/>
    <w:link w:val="1CharCharChar"/>
    <w:qFormat/>
    <w:locked/>
    <w:rsid w:val="006B5E1A"/>
    <w:rPr>
      <w:rFonts w:ascii="宋体" w:hAnsi="宋体"/>
    </w:rPr>
  </w:style>
  <w:style w:type="paragraph" w:customStyle="1" w:styleId="1CharCharChar">
    <w:name w:val="+列表1 Char Char Char"/>
    <w:basedOn w:val="a"/>
    <w:link w:val="1CharCharCharCharChar"/>
    <w:qFormat/>
    <w:rsid w:val="006B5E1A"/>
    <w:pPr>
      <w:jc w:val="center"/>
    </w:pPr>
    <w:rPr>
      <w:rFonts w:ascii="宋体" w:eastAsiaTheme="minorEastAsia" w:hAnsi="宋体" w:cstheme="minorBidi"/>
    </w:rPr>
  </w:style>
  <w:style w:type="character" w:customStyle="1" w:styleId="3Char10">
    <w:name w:val="正文文本 3 Char1"/>
    <w:basedOn w:val="a1"/>
    <w:uiPriority w:val="99"/>
    <w:semiHidden/>
    <w:qFormat/>
    <w:rsid w:val="006B5E1A"/>
    <w:rPr>
      <w:sz w:val="16"/>
      <w:szCs w:val="16"/>
    </w:rPr>
  </w:style>
  <w:style w:type="character" w:customStyle="1" w:styleId="Char14">
    <w:name w:val="日期 Char1"/>
    <w:basedOn w:val="a1"/>
    <w:uiPriority w:val="99"/>
    <w:semiHidden/>
    <w:qFormat/>
    <w:rsid w:val="006B5E1A"/>
  </w:style>
  <w:style w:type="character" w:customStyle="1" w:styleId="Charf5">
    <w:name w:val="无间隔 Char"/>
    <w:link w:val="11"/>
    <w:qFormat/>
    <w:locked/>
    <w:rsid w:val="006B5E1A"/>
    <w:rPr>
      <w:rFonts w:ascii="Calibri" w:eastAsia="Times New Roman" w:hAnsi="Calibri"/>
      <w:sz w:val="22"/>
      <w:lang w:eastAsia="en-US" w:bidi="en-US"/>
    </w:rPr>
  </w:style>
  <w:style w:type="paragraph" w:customStyle="1" w:styleId="11">
    <w:name w:val="无间隔1"/>
    <w:link w:val="Charf5"/>
    <w:qFormat/>
    <w:rsid w:val="006B5E1A"/>
    <w:rPr>
      <w:rFonts w:ascii="Calibri" w:eastAsia="Times New Roman" w:hAnsi="Calibri"/>
      <w:sz w:val="22"/>
      <w:lang w:eastAsia="en-US" w:bidi="en-US"/>
    </w:rPr>
  </w:style>
  <w:style w:type="character" w:customStyle="1" w:styleId="CharChar5">
    <w:name w:val="Char Char5"/>
    <w:qFormat/>
    <w:rsid w:val="006B5E1A"/>
    <w:rPr>
      <w:rFonts w:ascii="Arial" w:eastAsia="方正魏碑简体" w:hAnsi="Arial" w:cs="Arial"/>
      <w:bCs/>
      <w:kern w:val="28"/>
      <w:sz w:val="32"/>
      <w:szCs w:val="32"/>
    </w:rPr>
  </w:style>
  <w:style w:type="character" w:customStyle="1" w:styleId="CharChar0">
    <w:name w:val="表文字 Char Char"/>
    <w:link w:val="aff0"/>
    <w:qFormat/>
    <w:locked/>
    <w:rsid w:val="006B5E1A"/>
    <w:rPr>
      <w:rFonts w:ascii="楷体_GB2312" w:eastAsia="楷体_GB2312" w:hAnsi="宋体"/>
      <w:spacing w:val="-8"/>
      <w:sz w:val="24"/>
      <w:lang w:val="zh-CN"/>
    </w:rPr>
  </w:style>
  <w:style w:type="paragraph" w:customStyle="1" w:styleId="aff0">
    <w:name w:val="表文字"/>
    <w:basedOn w:val="a"/>
    <w:link w:val="CharChar0"/>
    <w:qFormat/>
    <w:rsid w:val="006B5E1A"/>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12">
    <w:name w:val="@他1"/>
    <w:basedOn w:val="a1"/>
    <w:uiPriority w:val="99"/>
    <w:unhideWhenUsed/>
    <w:qFormat/>
    <w:rsid w:val="006B5E1A"/>
    <w:rPr>
      <w:color w:val="2B579A"/>
      <w:shd w:val="clear" w:color="auto" w:fill="E6E6E6"/>
    </w:rPr>
  </w:style>
  <w:style w:type="character" w:customStyle="1" w:styleId="Char5CharCharCharCharChar">
    <w:name w:val="+正文 Char5 Char Char Char Char Char"/>
    <w:link w:val="Char5CharCharChar"/>
    <w:qFormat/>
    <w:locked/>
    <w:rsid w:val="006B5E1A"/>
    <w:rPr>
      <w:rFonts w:ascii="宋体" w:hAnsi="宋体"/>
      <w:sz w:val="24"/>
    </w:rPr>
  </w:style>
  <w:style w:type="paragraph" w:customStyle="1" w:styleId="Char5CharCharChar">
    <w:name w:val="+正文 Char5 Char Char Char"/>
    <w:basedOn w:val="a"/>
    <w:link w:val="Char5CharCharCharCharChar"/>
    <w:qFormat/>
    <w:rsid w:val="006B5E1A"/>
    <w:pPr>
      <w:spacing w:line="360" w:lineRule="auto"/>
      <w:ind w:firstLineChars="200" w:firstLine="200"/>
    </w:pPr>
    <w:rPr>
      <w:rFonts w:ascii="宋体" w:eastAsiaTheme="minorEastAsia" w:hAnsi="宋体" w:cstheme="minorBidi"/>
      <w:sz w:val="24"/>
    </w:rPr>
  </w:style>
  <w:style w:type="character" w:customStyle="1" w:styleId="hCharChar">
    <w:name w:val="h Char Char"/>
    <w:qFormat/>
    <w:rsid w:val="006B5E1A"/>
    <w:rPr>
      <w:kern w:val="2"/>
      <w:sz w:val="18"/>
    </w:rPr>
  </w:style>
  <w:style w:type="character" w:customStyle="1" w:styleId="Charf6">
    <w:name w:val="段 Char"/>
    <w:basedOn w:val="a1"/>
    <w:link w:val="aff1"/>
    <w:qFormat/>
    <w:rsid w:val="006B5E1A"/>
    <w:rPr>
      <w:rFonts w:ascii="宋体"/>
    </w:rPr>
  </w:style>
  <w:style w:type="paragraph" w:customStyle="1" w:styleId="aff1">
    <w:name w:val="段"/>
    <w:link w:val="Charf6"/>
    <w:qFormat/>
    <w:rsid w:val="006B5E1A"/>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6B5E1A"/>
    <w:rPr>
      <w:kern w:val="2"/>
      <w:sz w:val="24"/>
      <w:szCs w:val="24"/>
    </w:rPr>
  </w:style>
  <w:style w:type="character" w:customStyle="1" w:styleId="msoins0">
    <w:name w:val="msoins"/>
    <w:basedOn w:val="a1"/>
    <w:qFormat/>
    <w:rsid w:val="006B5E1A"/>
  </w:style>
  <w:style w:type="character" w:customStyle="1" w:styleId="Char15">
    <w:name w:val="纯文本 Char1"/>
    <w:basedOn w:val="a1"/>
    <w:uiPriority w:val="99"/>
    <w:qFormat/>
    <w:rsid w:val="006B5E1A"/>
    <w:rPr>
      <w:rFonts w:ascii="宋体" w:eastAsia="宋体" w:hAnsi="Courier New" w:cs="Courier New"/>
      <w:szCs w:val="21"/>
    </w:rPr>
  </w:style>
  <w:style w:type="character" w:customStyle="1" w:styleId="CharChar1">
    <w:name w:val="Char Char1"/>
    <w:semiHidden/>
    <w:qFormat/>
    <w:rsid w:val="006B5E1A"/>
    <w:rPr>
      <w:kern w:val="2"/>
      <w:sz w:val="21"/>
    </w:rPr>
  </w:style>
  <w:style w:type="character" w:customStyle="1" w:styleId="Char1">
    <w:name w:val="正文缩进 Char"/>
    <w:link w:val="a0"/>
    <w:qFormat/>
    <w:rsid w:val="006B5E1A"/>
    <w:rPr>
      <w:rFonts w:ascii="Calibri" w:eastAsia="宋体" w:hAnsi="Calibri" w:cs="Times New Roman"/>
    </w:rPr>
  </w:style>
  <w:style w:type="character" w:customStyle="1" w:styleId="black1">
    <w:name w:val="black1"/>
    <w:qFormat/>
    <w:rsid w:val="006B5E1A"/>
    <w:rPr>
      <w:rFonts w:ascii="ˎ̥" w:hAnsi="ˎ̥" w:hint="default"/>
      <w:color w:val="333333"/>
      <w:sz w:val="18"/>
      <w:szCs w:val="18"/>
      <w:u w:val="none"/>
    </w:rPr>
  </w:style>
  <w:style w:type="character" w:customStyle="1" w:styleId="Char16">
    <w:name w:val="引用 Char1"/>
    <w:basedOn w:val="a1"/>
    <w:link w:val="13"/>
    <w:qFormat/>
    <w:locked/>
    <w:rsid w:val="006B5E1A"/>
    <w:rPr>
      <w:rFonts w:ascii="Calibri" w:eastAsia="宋体" w:hAnsi="Calibri" w:cs="Times New Roman"/>
      <w:i/>
      <w:iCs/>
      <w:color w:val="000000"/>
      <w:kern w:val="0"/>
      <w:sz w:val="22"/>
      <w:lang w:eastAsia="en-US" w:bidi="en-US"/>
    </w:rPr>
  </w:style>
  <w:style w:type="paragraph" w:customStyle="1" w:styleId="13">
    <w:name w:val="引用1"/>
    <w:basedOn w:val="a"/>
    <w:next w:val="a"/>
    <w:link w:val="Char16"/>
    <w:qFormat/>
    <w:rsid w:val="006B5E1A"/>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qFormat/>
    <w:locked/>
    <w:rsid w:val="006B5E1A"/>
    <w:rPr>
      <w:rFonts w:ascii="宋体" w:hAnsi="宋体"/>
      <w:sz w:val="24"/>
    </w:rPr>
  </w:style>
  <w:style w:type="paragraph" w:customStyle="1" w:styleId="CharChar3CharChar">
    <w:name w:val="+正文 Char Char3 Char Char"/>
    <w:basedOn w:val="a"/>
    <w:link w:val="CharChar3CharCharCharChar"/>
    <w:qFormat/>
    <w:rsid w:val="006B5E1A"/>
    <w:pPr>
      <w:spacing w:line="360" w:lineRule="auto"/>
      <w:ind w:firstLineChars="200" w:firstLine="200"/>
    </w:pPr>
    <w:rPr>
      <w:rFonts w:ascii="宋体" w:eastAsiaTheme="minorEastAsia" w:hAnsi="宋体" w:cstheme="minorBidi"/>
      <w:sz w:val="24"/>
    </w:rPr>
  </w:style>
  <w:style w:type="character" w:customStyle="1" w:styleId="Char17">
    <w:name w:val="页眉 Char1"/>
    <w:basedOn w:val="a1"/>
    <w:uiPriority w:val="99"/>
    <w:semiHidden/>
    <w:qFormat/>
    <w:rsid w:val="006B5E1A"/>
    <w:rPr>
      <w:sz w:val="18"/>
      <w:szCs w:val="18"/>
    </w:rPr>
  </w:style>
  <w:style w:type="character" w:customStyle="1" w:styleId="Char18">
    <w:name w:val="副标题 Char1"/>
    <w:basedOn w:val="a1"/>
    <w:uiPriority w:val="11"/>
    <w:qFormat/>
    <w:rsid w:val="006B5E1A"/>
    <w:rPr>
      <w:rFonts w:ascii="Cambria" w:eastAsia="宋体" w:hAnsi="Cambria" w:cs="Times New Roman"/>
      <w:b/>
      <w:bCs/>
      <w:kern w:val="28"/>
      <w:sz w:val="32"/>
      <w:szCs w:val="32"/>
    </w:rPr>
  </w:style>
  <w:style w:type="character" w:customStyle="1" w:styleId="font12-blue-bold1">
    <w:name w:val="font12-blue-bold1"/>
    <w:qFormat/>
    <w:rsid w:val="006B5E1A"/>
    <w:rPr>
      <w:b/>
      <w:bCs/>
      <w:color w:val="0249A5"/>
      <w:sz w:val="18"/>
      <w:szCs w:val="18"/>
      <w:u w:val="none"/>
    </w:rPr>
  </w:style>
  <w:style w:type="character" w:customStyle="1" w:styleId="CharChar5CharCharChar">
    <w:name w:val="+正文 Char Char5 Char Char Char"/>
    <w:link w:val="CharChar5Char"/>
    <w:qFormat/>
    <w:locked/>
    <w:rsid w:val="006B5E1A"/>
    <w:rPr>
      <w:rFonts w:ascii="宋体" w:hAnsi="宋体"/>
      <w:sz w:val="24"/>
    </w:rPr>
  </w:style>
  <w:style w:type="paragraph" w:customStyle="1" w:styleId="CharChar5Char">
    <w:name w:val="+正文 Char Char5 Char"/>
    <w:basedOn w:val="a"/>
    <w:link w:val="CharChar5CharCharChar"/>
    <w:qFormat/>
    <w:rsid w:val="006B5E1A"/>
    <w:pPr>
      <w:spacing w:line="360" w:lineRule="auto"/>
      <w:ind w:firstLineChars="200" w:firstLine="200"/>
    </w:pPr>
    <w:rPr>
      <w:rFonts w:ascii="宋体" w:eastAsiaTheme="minorEastAsia" w:hAnsi="宋体" w:cstheme="minorBidi"/>
      <w:sz w:val="24"/>
    </w:rPr>
  </w:style>
  <w:style w:type="character" w:customStyle="1" w:styleId="Char19">
    <w:name w:val="批注主题 Char1"/>
    <w:basedOn w:val="Char12"/>
    <w:uiPriority w:val="99"/>
    <w:semiHidden/>
    <w:qFormat/>
    <w:rsid w:val="006B5E1A"/>
    <w:rPr>
      <w:b/>
      <w:bCs/>
    </w:rPr>
  </w:style>
  <w:style w:type="character" w:customStyle="1" w:styleId="CharChar3">
    <w:name w:val="Char Char3"/>
    <w:qFormat/>
    <w:rsid w:val="006B5E1A"/>
    <w:rPr>
      <w:kern w:val="2"/>
      <w:sz w:val="21"/>
    </w:rPr>
  </w:style>
  <w:style w:type="character" w:customStyle="1" w:styleId="CharChar7">
    <w:name w:val="普通文字 Char Char"/>
    <w:qFormat/>
    <w:rsid w:val="006B5E1A"/>
    <w:rPr>
      <w:rFonts w:ascii="宋体" w:hAnsi="Courier New"/>
      <w:kern w:val="2"/>
      <w:sz w:val="21"/>
    </w:rPr>
  </w:style>
  <w:style w:type="character" w:customStyle="1" w:styleId="grame">
    <w:name w:val="grame"/>
    <w:basedOn w:val="a1"/>
    <w:qFormat/>
    <w:rsid w:val="006B5E1A"/>
  </w:style>
  <w:style w:type="character" w:customStyle="1" w:styleId="16">
    <w:name w:val="16"/>
    <w:qFormat/>
    <w:rsid w:val="006B5E1A"/>
    <w:rPr>
      <w:rFonts w:ascii="Times New Roman" w:hAnsi="Times New Roman" w:cs="Times New Roman" w:hint="default"/>
      <w:color w:val="0000FF"/>
      <w:sz w:val="20"/>
      <w:szCs w:val="20"/>
      <w:u w:val="single"/>
    </w:rPr>
  </w:style>
  <w:style w:type="character" w:customStyle="1" w:styleId="CharChar70">
    <w:name w:val="Char Char7"/>
    <w:qFormat/>
    <w:rsid w:val="006B5E1A"/>
    <w:rPr>
      <w:kern w:val="2"/>
      <w:sz w:val="18"/>
    </w:rPr>
  </w:style>
  <w:style w:type="character" w:customStyle="1" w:styleId="15">
    <w:name w:val="15"/>
    <w:qFormat/>
    <w:rsid w:val="006B5E1A"/>
    <w:rPr>
      <w:rFonts w:ascii="Calibri" w:hAnsi="Calibri" w:hint="default"/>
    </w:rPr>
  </w:style>
  <w:style w:type="character" w:customStyle="1" w:styleId="1CharCharChar0">
    <w:name w:val="+1. Char Char Char"/>
    <w:link w:val="1Char0"/>
    <w:qFormat/>
    <w:locked/>
    <w:rsid w:val="006B5E1A"/>
    <w:rPr>
      <w:rFonts w:ascii="Times New Roman" w:eastAsia="宋体" w:hAnsi="Times New Roman" w:cs="Times New Roman"/>
      <w:szCs w:val="20"/>
    </w:rPr>
  </w:style>
  <w:style w:type="paragraph" w:customStyle="1" w:styleId="1Char0">
    <w:name w:val="+1. Char"/>
    <w:basedOn w:val="a"/>
    <w:link w:val="1CharCharChar0"/>
    <w:qFormat/>
    <w:rsid w:val="006B5E1A"/>
    <w:rPr>
      <w:rFonts w:ascii="Times New Roman" w:hAnsi="Times New Roman"/>
      <w:szCs w:val="20"/>
    </w:rPr>
  </w:style>
  <w:style w:type="character" w:customStyle="1" w:styleId="Char1a">
    <w:name w:val="明显引用 Char1"/>
    <w:basedOn w:val="a1"/>
    <w:link w:val="14"/>
    <w:qFormat/>
    <w:locked/>
    <w:rsid w:val="006B5E1A"/>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qFormat/>
    <w:rsid w:val="006B5E1A"/>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Char8">
    <w:name w:val="Char Char8"/>
    <w:qFormat/>
    <w:rsid w:val="006B5E1A"/>
    <w:rPr>
      <w:kern w:val="2"/>
      <w:sz w:val="21"/>
    </w:rPr>
  </w:style>
  <w:style w:type="character" w:customStyle="1" w:styleId="CharChar9">
    <w:name w:val="Char Char"/>
    <w:semiHidden/>
    <w:qFormat/>
    <w:rsid w:val="006B5E1A"/>
    <w:rPr>
      <w:b/>
      <w:bCs/>
      <w:kern w:val="2"/>
      <w:sz w:val="21"/>
    </w:rPr>
  </w:style>
  <w:style w:type="character" w:customStyle="1" w:styleId="Char1b">
    <w:name w:val="表正文 Char1"/>
    <w:qFormat/>
    <w:rsid w:val="006B5E1A"/>
    <w:rPr>
      <w:kern w:val="2"/>
      <w:sz w:val="21"/>
    </w:rPr>
  </w:style>
  <w:style w:type="character" w:customStyle="1" w:styleId="Charf7">
    <w:name w:val="表正文 Char"/>
    <w:qFormat/>
    <w:rsid w:val="006B5E1A"/>
    <w:rPr>
      <w:rFonts w:eastAsia="宋体"/>
      <w:kern w:val="2"/>
      <w:sz w:val="24"/>
      <w:lang w:val="en-US" w:eastAsia="zh-CN" w:bidi="ar-SA"/>
    </w:rPr>
  </w:style>
  <w:style w:type="character" w:customStyle="1" w:styleId="Char1c">
    <w:name w:val="正文首行缩进 Char1"/>
    <w:basedOn w:val="Char10"/>
    <w:uiPriority w:val="99"/>
    <w:semiHidden/>
    <w:qFormat/>
    <w:rsid w:val="006B5E1A"/>
    <w:rPr>
      <w:rFonts w:ascii="Calibri" w:eastAsia="宋体" w:hAnsi="Calibri" w:cs="Times New Roman"/>
    </w:rPr>
  </w:style>
  <w:style w:type="character" w:customStyle="1" w:styleId="Char1d">
    <w:name w:val="标题 Char1"/>
    <w:basedOn w:val="a1"/>
    <w:uiPriority w:val="10"/>
    <w:qFormat/>
    <w:rsid w:val="006B5E1A"/>
    <w:rPr>
      <w:rFonts w:ascii="Cambria" w:eastAsia="宋体" w:hAnsi="Cambria" w:cs="Times New Roman"/>
      <w:b/>
      <w:bCs/>
      <w:sz w:val="32"/>
      <w:szCs w:val="32"/>
    </w:rPr>
  </w:style>
  <w:style w:type="character" w:customStyle="1" w:styleId="Char40">
    <w:name w:val="+正文 Char4"/>
    <w:link w:val="aff2"/>
    <w:qFormat/>
    <w:locked/>
    <w:rsid w:val="006B5E1A"/>
    <w:rPr>
      <w:rFonts w:ascii="宋体" w:hAnsi="宋体"/>
      <w:sz w:val="24"/>
    </w:rPr>
  </w:style>
  <w:style w:type="paragraph" w:customStyle="1" w:styleId="aff2">
    <w:name w:val="+正文"/>
    <w:basedOn w:val="a"/>
    <w:link w:val="Char40"/>
    <w:qFormat/>
    <w:rsid w:val="006B5E1A"/>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qFormat/>
    <w:locked/>
    <w:rsid w:val="006B5E1A"/>
    <w:rPr>
      <w:rFonts w:ascii="宋体" w:hAnsi="宋体"/>
      <w:sz w:val="24"/>
    </w:rPr>
  </w:style>
  <w:style w:type="paragraph" w:customStyle="1" w:styleId="CharChar2Char">
    <w:name w:val="+正文 Char Char2 Char"/>
    <w:basedOn w:val="a"/>
    <w:link w:val="CharChar2CharCharChar"/>
    <w:qFormat/>
    <w:rsid w:val="006B5E1A"/>
    <w:pPr>
      <w:spacing w:line="360" w:lineRule="auto"/>
      <w:ind w:firstLineChars="200" w:firstLine="200"/>
    </w:pPr>
    <w:rPr>
      <w:rFonts w:ascii="宋体" w:eastAsiaTheme="minorEastAsia" w:hAnsi="宋体" w:cstheme="minorBidi"/>
      <w:sz w:val="24"/>
    </w:rPr>
  </w:style>
  <w:style w:type="character" w:customStyle="1" w:styleId="Char1e">
    <w:name w:val="注释标题 Char1"/>
    <w:basedOn w:val="a1"/>
    <w:uiPriority w:val="99"/>
    <w:semiHidden/>
    <w:qFormat/>
    <w:rsid w:val="006B5E1A"/>
  </w:style>
  <w:style w:type="character" w:customStyle="1" w:styleId="Char2CharChar">
    <w:name w:val="+正文 Char2 Char Char"/>
    <w:link w:val="Char20"/>
    <w:qFormat/>
    <w:locked/>
    <w:rsid w:val="006B5E1A"/>
    <w:rPr>
      <w:rFonts w:ascii="宋体" w:hAnsi="宋体"/>
      <w:sz w:val="24"/>
    </w:rPr>
  </w:style>
  <w:style w:type="paragraph" w:customStyle="1" w:styleId="Char20">
    <w:name w:val="+正文 Char2"/>
    <w:basedOn w:val="a"/>
    <w:link w:val="Char2CharChar"/>
    <w:qFormat/>
    <w:rsid w:val="006B5E1A"/>
    <w:pPr>
      <w:spacing w:line="360" w:lineRule="auto"/>
      <w:ind w:firstLineChars="200" w:firstLine="200"/>
    </w:pPr>
    <w:rPr>
      <w:rFonts w:ascii="宋体" w:eastAsiaTheme="minorEastAsia" w:hAnsi="宋体" w:cstheme="minorBidi"/>
      <w:sz w:val="24"/>
    </w:rPr>
  </w:style>
  <w:style w:type="character" w:customStyle="1" w:styleId="Char1f">
    <w:name w:val="称呼 Char1"/>
    <w:basedOn w:val="a1"/>
    <w:uiPriority w:val="99"/>
    <w:semiHidden/>
    <w:qFormat/>
    <w:rsid w:val="006B5E1A"/>
  </w:style>
  <w:style w:type="paragraph" w:customStyle="1" w:styleId="aff3">
    <w:name w:val="标准次分项"/>
    <w:basedOn w:val="a"/>
    <w:qFormat/>
    <w:rsid w:val="006B5E1A"/>
    <w:pPr>
      <w:jc w:val="left"/>
    </w:pPr>
    <w:rPr>
      <w:rFonts w:ascii="宋体" w:hAnsi="宋体"/>
      <w:szCs w:val="21"/>
    </w:rPr>
  </w:style>
  <w:style w:type="paragraph" w:customStyle="1" w:styleId="xl34">
    <w:name w:val="xl34"/>
    <w:basedOn w:val="a"/>
    <w:qFormat/>
    <w:rsid w:val="006B5E1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6B5E1A"/>
    <w:pPr>
      <w:widowControl/>
    </w:pPr>
    <w:rPr>
      <w:rFonts w:ascii="Times New Roman" w:hAnsi="Times New Roman"/>
      <w:kern w:val="0"/>
      <w:szCs w:val="21"/>
    </w:rPr>
  </w:style>
  <w:style w:type="paragraph" w:customStyle="1" w:styleId="xl67">
    <w:name w:val="xl67"/>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6B5E1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6B5E1A"/>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6B5E1A"/>
    <w:pPr>
      <w:spacing w:line="360" w:lineRule="auto"/>
    </w:pPr>
    <w:rPr>
      <w:rFonts w:ascii="宋体" w:hAnsi="宋体"/>
      <w:bCs/>
      <w:szCs w:val="21"/>
    </w:rPr>
  </w:style>
  <w:style w:type="paragraph" w:customStyle="1" w:styleId="xl44">
    <w:name w:val="xl44"/>
    <w:basedOn w:val="a"/>
    <w:qFormat/>
    <w:rsid w:val="006B5E1A"/>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6B5E1A"/>
    <w:pPr>
      <w:ind w:leftChars="200" w:left="420"/>
      <w:jc w:val="left"/>
    </w:pPr>
    <w:rPr>
      <w:rFonts w:ascii="Times New Roman" w:hAnsi="Times New Roman"/>
      <w:sz w:val="28"/>
      <w:szCs w:val="24"/>
      <w:lang w:eastAsia="zh-TW"/>
    </w:rPr>
  </w:style>
  <w:style w:type="paragraph" w:customStyle="1" w:styleId="CharCharChar0">
    <w:name w:val="Char Char Char"/>
    <w:basedOn w:val="a"/>
    <w:qFormat/>
    <w:rsid w:val="006B5E1A"/>
    <w:rPr>
      <w:rFonts w:ascii="宋体" w:hAnsi="宋体"/>
      <w:szCs w:val="24"/>
    </w:rPr>
  </w:style>
  <w:style w:type="paragraph" w:customStyle="1" w:styleId="aff5">
    <w:name w:val="文档编号"/>
    <w:basedOn w:val="a"/>
    <w:next w:val="a"/>
    <w:qFormat/>
    <w:rsid w:val="006B5E1A"/>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qFormat/>
    <w:rsid w:val="006B5E1A"/>
    <w:pPr>
      <w:tabs>
        <w:tab w:val="left" w:pos="360"/>
      </w:tabs>
    </w:pPr>
    <w:rPr>
      <w:rFonts w:ascii="Times New Roman" w:hAnsi="Times New Roman"/>
      <w:sz w:val="24"/>
      <w:szCs w:val="24"/>
    </w:rPr>
  </w:style>
  <w:style w:type="paragraph" w:customStyle="1" w:styleId="xl78">
    <w:name w:val="xl78"/>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rsid w:val="006B5E1A"/>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6B5E1A"/>
    <w:pPr>
      <w:widowControl/>
      <w:spacing w:before="100" w:beforeAutospacing="1" w:after="100" w:afterAutospacing="1"/>
      <w:jc w:val="left"/>
    </w:pPr>
    <w:rPr>
      <w:rFonts w:ascii="宋体" w:hAnsi="宋体" w:cs="宋体"/>
      <w:kern w:val="0"/>
      <w:sz w:val="18"/>
      <w:szCs w:val="18"/>
    </w:rPr>
  </w:style>
  <w:style w:type="paragraph" w:customStyle="1" w:styleId="17">
    <w:name w:val="正文1"/>
    <w:qFormat/>
    <w:rsid w:val="006B5E1A"/>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qFormat/>
    <w:rsid w:val="006B5E1A"/>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8">
    <w:name w:val="Char"/>
    <w:basedOn w:val="a"/>
    <w:qFormat/>
    <w:rsid w:val="006B5E1A"/>
    <w:rPr>
      <w:rFonts w:ascii="Tahoma" w:hAnsi="Tahoma"/>
      <w:sz w:val="24"/>
      <w:szCs w:val="20"/>
    </w:rPr>
  </w:style>
  <w:style w:type="paragraph" w:customStyle="1" w:styleId="25">
    <w:name w:val="列出段落2"/>
    <w:basedOn w:val="a"/>
    <w:uiPriority w:val="34"/>
    <w:qFormat/>
    <w:rsid w:val="006B5E1A"/>
    <w:pPr>
      <w:ind w:firstLineChars="200" w:firstLine="420"/>
    </w:pPr>
  </w:style>
  <w:style w:type="paragraph" w:customStyle="1" w:styleId="220">
    <w:name w:val="22"/>
    <w:basedOn w:val="a"/>
    <w:qFormat/>
    <w:rsid w:val="006B5E1A"/>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qFormat/>
    <w:rsid w:val="006B5E1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6B5E1A"/>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6B5E1A"/>
    <w:pPr>
      <w:tabs>
        <w:tab w:val="left" w:pos="360"/>
      </w:tabs>
    </w:pPr>
    <w:rPr>
      <w:rFonts w:ascii="Times New Roman" w:hAnsi="Times New Roman"/>
      <w:sz w:val="24"/>
      <w:szCs w:val="24"/>
    </w:rPr>
  </w:style>
  <w:style w:type="paragraph" w:customStyle="1" w:styleId="font10">
    <w:name w:val="font10"/>
    <w:basedOn w:val="a"/>
    <w:qFormat/>
    <w:rsid w:val="006B5E1A"/>
    <w:pPr>
      <w:widowControl/>
      <w:spacing w:before="100" w:beforeAutospacing="1" w:after="100" w:afterAutospacing="1"/>
      <w:jc w:val="left"/>
    </w:pPr>
    <w:rPr>
      <w:rFonts w:ascii="Times New Roman" w:hAnsi="Times New Roman"/>
      <w:kern w:val="0"/>
      <w:sz w:val="16"/>
      <w:szCs w:val="16"/>
    </w:rPr>
  </w:style>
  <w:style w:type="paragraph" w:customStyle="1" w:styleId="aff6">
    <w:name w:val="一般正文"/>
    <w:basedOn w:val="a"/>
    <w:qFormat/>
    <w:rsid w:val="006B5E1A"/>
    <w:pPr>
      <w:spacing w:line="360" w:lineRule="auto"/>
      <w:ind w:firstLineChars="200" w:firstLine="480"/>
    </w:pPr>
    <w:rPr>
      <w:rFonts w:ascii="Times New Roman" w:hAnsi="Times New Roman" w:cs="宋体"/>
      <w:sz w:val="24"/>
      <w:szCs w:val="20"/>
    </w:rPr>
  </w:style>
  <w:style w:type="paragraph" w:customStyle="1" w:styleId="p0">
    <w:name w:val="p0"/>
    <w:basedOn w:val="a"/>
    <w:qFormat/>
    <w:rsid w:val="006B5E1A"/>
    <w:pPr>
      <w:widowControl/>
    </w:pPr>
    <w:rPr>
      <w:rFonts w:ascii="Times New Roman" w:hAnsi="Times New Roman"/>
      <w:kern w:val="0"/>
      <w:szCs w:val="21"/>
    </w:rPr>
  </w:style>
  <w:style w:type="paragraph" w:customStyle="1" w:styleId="xl66">
    <w:name w:val="xl66"/>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8">
    <w:name w:val="列出段落1"/>
    <w:basedOn w:val="a"/>
    <w:uiPriority w:val="99"/>
    <w:unhideWhenUsed/>
    <w:qFormat/>
    <w:rsid w:val="006B5E1A"/>
    <w:pPr>
      <w:ind w:firstLineChars="200" w:firstLine="420"/>
    </w:pPr>
  </w:style>
  <w:style w:type="paragraph" w:customStyle="1" w:styleId="aff7">
    <w:name w:val="文档正文"/>
    <w:basedOn w:val="a"/>
    <w:qFormat/>
    <w:rsid w:val="006B5E1A"/>
    <w:pPr>
      <w:spacing w:line="360" w:lineRule="auto"/>
    </w:pPr>
    <w:rPr>
      <w:rFonts w:ascii="宋体" w:hAnsi="宋体" w:cs="Arial"/>
      <w:b/>
      <w:bCs/>
      <w:szCs w:val="21"/>
    </w:rPr>
  </w:style>
  <w:style w:type="paragraph" w:customStyle="1" w:styleId="font15">
    <w:name w:val="font15"/>
    <w:basedOn w:val="a"/>
    <w:qFormat/>
    <w:rsid w:val="006B5E1A"/>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6B5E1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6B5E1A"/>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qFormat/>
    <w:rsid w:val="006B5E1A"/>
    <w:pPr>
      <w:widowControl/>
      <w:snapToGrid w:val="0"/>
    </w:pPr>
    <w:rPr>
      <w:rFonts w:ascii="Times New Roman" w:eastAsia="Arial Unicode MS" w:hAnsi="Times New Roman"/>
      <w:kern w:val="0"/>
      <w:szCs w:val="21"/>
    </w:rPr>
  </w:style>
  <w:style w:type="paragraph" w:customStyle="1" w:styleId="170">
    <w:name w:val="17"/>
    <w:basedOn w:val="a"/>
    <w:qFormat/>
    <w:rsid w:val="006B5E1A"/>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rsid w:val="006B5E1A"/>
    <w:pPr>
      <w:ind w:firstLineChars="200" w:firstLine="420"/>
    </w:pPr>
  </w:style>
  <w:style w:type="paragraph" w:customStyle="1" w:styleId="Char1f0">
    <w:name w:val="Char1"/>
    <w:basedOn w:val="a"/>
    <w:semiHidden/>
    <w:qFormat/>
    <w:rsid w:val="006B5E1A"/>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rsid w:val="006B5E1A"/>
    <w:pPr>
      <w:adjustRightInd w:val="0"/>
      <w:spacing w:line="360" w:lineRule="auto"/>
    </w:pPr>
    <w:rPr>
      <w:rFonts w:ascii="Times New Roman" w:hAnsi="Times New Roman"/>
      <w:kern w:val="0"/>
      <w:sz w:val="24"/>
      <w:szCs w:val="20"/>
    </w:rPr>
  </w:style>
  <w:style w:type="paragraph" w:customStyle="1" w:styleId="font11">
    <w:name w:val="font11"/>
    <w:basedOn w:val="a"/>
    <w:qFormat/>
    <w:rsid w:val="006B5E1A"/>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6B5E1A"/>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6B5E1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6B5E1A"/>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6B5E1A"/>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6B5E1A"/>
    <w:pPr>
      <w:tabs>
        <w:tab w:val="left" w:pos="360"/>
      </w:tabs>
    </w:pPr>
    <w:rPr>
      <w:rFonts w:ascii="Times New Roman" w:hAnsi="Times New Roman"/>
      <w:sz w:val="24"/>
      <w:szCs w:val="24"/>
    </w:rPr>
  </w:style>
  <w:style w:type="paragraph" w:customStyle="1" w:styleId="xl84">
    <w:name w:val="xl84"/>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全文标题"/>
    <w:next w:val="a"/>
    <w:qFormat/>
    <w:rsid w:val="006B5E1A"/>
    <w:pPr>
      <w:jc w:val="center"/>
    </w:pPr>
    <w:rPr>
      <w:rFonts w:ascii="Arial" w:eastAsia="黑体" w:hAnsi="Arial" w:cs="Arial"/>
      <w:bCs/>
      <w:sz w:val="52"/>
      <w:szCs w:val="32"/>
    </w:rPr>
  </w:style>
  <w:style w:type="paragraph" w:customStyle="1" w:styleId="p18">
    <w:name w:val="p18"/>
    <w:basedOn w:val="a"/>
    <w:qFormat/>
    <w:rsid w:val="006B5E1A"/>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6B5E1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qFormat/>
    <w:rsid w:val="006B5E1A"/>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6B5E1A"/>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6B5E1A"/>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6B5E1A"/>
    <w:rPr>
      <w:rFonts w:ascii="Tahoma" w:hAnsi="Tahoma"/>
      <w:sz w:val="24"/>
      <w:szCs w:val="20"/>
    </w:rPr>
  </w:style>
  <w:style w:type="paragraph" w:customStyle="1" w:styleId="flType">
    <w:name w:val="flType"/>
    <w:basedOn w:val="a"/>
    <w:qFormat/>
    <w:rsid w:val="006B5E1A"/>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qFormat/>
    <w:rsid w:val="006B5E1A"/>
    <w:rPr>
      <w:rFonts w:ascii="Tahoma" w:hAnsi="Tahoma"/>
      <w:sz w:val="24"/>
      <w:szCs w:val="20"/>
    </w:rPr>
  </w:style>
  <w:style w:type="paragraph" w:customStyle="1" w:styleId="xl52">
    <w:name w:val="xl52"/>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6B5E1A"/>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a">
    <w:name w:val="正文段"/>
    <w:basedOn w:val="a"/>
    <w:qFormat/>
    <w:rsid w:val="006B5E1A"/>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qFormat/>
    <w:rsid w:val="006B5E1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6B5E1A"/>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6B5E1A"/>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6B5E1A"/>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qFormat/>
    <w:rsid w:val="006B5E1A"/>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qFormat/>
    <w:rsid w:val="006B5E1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rsid w:val="006B5E1A"/>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6B5E1A"/>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qFormat/>
    <w:rsid w:val="006B5E1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6B5E1A"/>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6B5E1A"/>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6B5E1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6B5E1A"/>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qFormat/>
    <w:rsid w:val="006B5E1A"/>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6B5E1A"/>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rsid w:val="006B5E1A"/>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6B5E1A"/>
    <w:pPr>
      <w:widowControl/>
      <w:spacing w:before="100" w:beforeAutospacing="1" w:after="100" w:afterAutospacing="1"/>
      <w:jc w:val="left"/>
    </w:pPr>
    <w:rPr>
      <w:rFonts w:ascii="宋体" w:hAnsi="宋体" w:cs="宋体"/>
      <w:kern w:val="0"/>
      <w:sz w:val="16"/>
      <w:szCs w:val="16"/>
    </w:rPr>
  </w:style>
  <w:style w:type="paragraph" w:customStyle="1" w:styleId="affb">
    <w:name w:val="缩进正文"/>
    <w:basedOn w:val="a"/>
    <w:qFormat/>
    <w:rsid w:val="006B5E1A"/>
    <w:pPr>
      <w:spacing w:beforeLines="25" w:afterLines="25" w:line="360" w:lineRule="auto"/>
      <w:ind w:firstLineChars="200" w:firstLine="480"/>
    </w:pPr>
    <w:rPr>
      <w:rFonts w:ascii="Times New Roman" w:hAnsi="Times New Roman"/>
      <w:sz w:val="24"/>
      <w:szCs w:val="21"/>
    </w:rPr>
  </w:style>
  <w:style w:type="paragraph" w:customStyle="1" w:styleId="affc">
    <w:name w:val="文字列表"/>
    <w:basedOn w:val="af7"/>
    <w:rsid w:val="006B5E1A"/>
  </w:style>
  <w:style w:type="paragraph" w:customStyle="1" w:styleId="affd">
    <w:name w:val="图例编号"/>
    <w:basedOn w:val="af7"/>
    <w:next w:val="af7"/>
    <w:qFormat/>
    <w:rsid w:val="006B5E1A"/>
  </w:style>
  <w:style w:type="paragraph" w:customStyle="1" w:styleId="font14">
    <w:name w:val="font14"/>
    <w:basedOn w:val="a"/>
    <w:qFormat/>
    <w:rsid w:val="006B5E1A"/>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qFormat/>
    <w:rsid w:val="006B5E1A"/>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6B5E1A"/>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rsid w:val="006B5E1A"/>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qFormat/>
    <w:rsid w:val="006B5E1A"/>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6B5E1A"/>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6B5E1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qFormat/>
    <w:rsid w:val="006B5E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6B5E1A"/>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6B5E1A"/>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6B5E1A"/>
    <w:pPr>
      <w:spacing w:afterLines="50" w:line="360" w:lineRule="auto"/>
    </w:pPr>
    <w:rPr>
      <w:rFonts w:ascii="仿宋_GB2312" w:eastAsia="仿宋_GB2312" w:hAnsi="宋体"/>
      <w:sz w:val="24"/>
      <w:szCs w:val="24"/>
    </w:rPr>
  </w:style>
  <w:style w:type="paragraph" w:customStyle="1" w:styleId="p15">
    <w:name w:val="p15"/>
    <w:basedOn w:val="a"/>
    <w:qFormat/>
    <w:rsid w:val="006B5E1A"/>
    <w:pPr>
      <w:widowControl/>
      <w:ind w:firstLine="420"/>
    </w:pPr>
    <w:rPr>
      <w:rFonts w:cs="宋体"/>
      <w:kern w:val="0"/>
      <w:szCs w:val="21"/>
    </w:rPr>
  </w:style>
  <w:style w:type="paragraph" w:customStyle="1" w:styleId="xl46">
    <w:name w:val="xl46"/>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rsid w:val="006B5E1A"/>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qFormat/>
    <w:rsid w:val="006B5E1A"/>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rsid w:val="006B5E1A"/>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6B5E1A"/>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qFormat/>
    <w:rsid w:val="006B5E1A"/>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qFormat/>
    <w:rsid w:val="006B5E1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6B5E1A"/>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qFormat/>
    <w:rsid w:val="006B5E1A"/>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6B5E1A"/>
    <w:pPr>
      <w:spacing w:line="300" w:lineRule="auto"/>
    </w:pPr>
    <w:rPr>
      <w:rFonts w:ascii="Times New Roman" w:hAnsi="Times New Roman"/>
      <w:sz w:val="24"/>
      <w:szCs w:val="24"/>
    </w:rPr>
  </w:style>
  <w:style w:type="paragraph" w:customStyle="1" w:styleId="xl33">
    <w:name w:val="xl33"/>
    <w:basedOn w:val="a"/>
    <w:qFormat/>
    <w:rsid w:val="006B5E1A"/>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6B5E1A"/>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6B5E1A"/>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e">
    <w:name w:val="List Paragraph"/>
    <w:basedOn w:val="a"/>
    <w:uiPriority w:val="34"/>
    <w:qFormat/>
    <w:rsid w:val="006B5E1A"/>
    <w:pPr>
      <w:suppressAutoHyphens/>
      <w:ind w:firstLine="420"/>
    </w:pPr>
    <w:rPr>
      <w:rFonts w:ascii="Times New Roman" w:hAnsi="Times New Roman"/>
      <w:kern w:val="1"/>
      <w:szCs w:val="21"/>
    </w:rPr>
  </w:style>
  <w:style w:type="character" w:customStyle="1" w:styleId="navname">
    <w:name w:val="navname"/>
    <w:basedOn w:val="a1"/>
    <w:qFormat/>
    <w:rsid w:val="006B5E1A"/>
  </w:style>
  <w:style w:type="paragraph" w:customStyle="1" w:styleId="Default">
    <w:name w:val="Default"/>
    <w:qFormat/>
    <w:rsid w:val="006B5E1A"/>
    <w:pPr>
      <w:widowControl w:val="0"/>
      <w:autoSpaceDE w:val="0"/>
      <w:autoSpaceDN w:val="0"/>
      <w:adjustRightInd w:val="0"/>
    </w:pPr>
    <w:rPr>
      <w:rFonts w:ascii="方正仿宋_GBK" w:eastAsia="方正仿宋_GBK" w:hAnsi="Times New Roman" w:cs="方正仿宋_GBK"/>
      <w:color w:val="000000"/>
      <w:kern w:val="0"/>
      <w:sz w:val="24"/>
      <w:szCs w:val="24"/>
    </w:rPr>
  </w:style>
  <w:style w:type="character" w:customStyle="1" w:styleId="Chard">
    <w:name w:val="普通(网站) Char"/>
    <w:link w:val="af4"/>
    <w:uiPriority w:val="99"/>
    <w:rsid w:val="006B5E1A"/>
    <w:rPr>
      <w:rFonts w:ascii="宋体" w:eastAsia="宋体" w:hAnsi="宋体" w:cs="宋体"/>
      <w:kern w:val="0"/>
      <w:sz w:val="24"/>
      <w:szCs w:val="24"/>
    </w:rPr>
  </w:style>
  <w:style w:type="character" w:customStyle="1" w:styleId="font21">
    <w:name w:val="font21"/>
    <w:basedOn w:val="a1"/>
    <w:qFormat/>
    <w:rsid w:val="006B5E1A"/>
    <w:rPr>
      <w:rFonts w:ascii="Calibri" w:hAnsi="Calibri" w:cs="Calibri" w:hint="default"/>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E1A"/>
    <w:pPr>
      <w:widowControl w:val="0"/>
      <w:jc w:val="both"/>
    </w:pPr>
    <w:rPr>
      <w:rFonts w:ascii="Calibri" w:eastAsia="宋体" w:hAnsi="Calibri" w:cs="Times New Roman"/>
    </w:rPr>
  </w:style>
  <w:style w:type="paragraph" w:styleId="1">
    <w:name w:val="heading 1"/>
    <w:basedOn w:val="a"/>
    <w:next w:val="a"/>
    <w:link w:val="1Char"/>
    <w:qFormat/>
    <w:rsid w:val="006B5E1A"/>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6B5E1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B5E1A"/>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6B5E1A"/>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6B5E1A"/>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6B5E1A"/>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6B5E1A"/>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6B5E1A"/>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6B5E1A"/>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6B5E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6B5E1A"/>
    <w:rPr>
      <w:sz w:val="18"/>
      <w:szCs w:val="18"/>
    </w:rPr>
  </w:style>
  <w:style w:type="paragraph" w:styleId="a5">
    <w:name w:val="footer"/>
    <w:basedOn w:val="a"/>
    <w:link w:val="Char0"/>
    <w:uiPriority w:val="99"/>
    <w:unhideWhenUsed/>
    <w:qFormat/>
    <w:rsid w:val="006B5E1A"/>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6B5E1A"/>
    <w:rPr>
      <w:sz w:val="18"/>
      <w:szCs w:val="18"/>
    </w:rPr>
  </w:style>
  <w:style w:type="character" w:customStyle="1" w:styleId="1Char">
    <w:name w:val="标题 1 Char"/>
    <w:basedOn w:val="a1"/>
    <w:link w:val="1"/>
    <w:qFormat/>
    <w:rsid w:val="006B5E1A"/>
    <w:rPr>
      <w:rFonts w:ascii="Times New Roman" w:eastAsia="宋体" w:hAnsi="Times New Roman" w:cs="Times New Roman"/>
      <w:b/>
      <w:bCs/>
      <w:kern w:val="44"/>
      <w:sz w:val="44"/>
      <w:szCs w:val="44"/>
    </w:rPr>
  </w:style>
  <w:style w:type="character" w:customStyle="1" w:styleId="2Char">
    <w:name w:val="标题 2 Char"/>
    <w:basedOn w:val="a1"/>
    <w:link w:val="2"/>
    <w:qFormat/>
    <w:rsid w:val="006B5E1A"/>
    <w:rPr>
      <w:rFonts w:ascii="Arial" w:eastAsia="黑体" w:hAnsi="Arial" w:cs="Times New Roman"/>
      <w:b/>
      <w:bCs/>
      <w:sz w:val="32"/>
      <w:szCs w:val="32"/>
    </w:rPr>
  </w:style>
  <w:style w:type="character" w:customStyle="1" w:styleId="3Char">
    <w:name w:val="标题 3 Char"/>
    <w:basedOn w:val="a1"/>
    <w:link w:val="3"/>
    <w:qFormat/>
    <w:rsid w:val="006B5E1A"/>
    <w:rPr>
      <w:rFonts w:ascii="Times New Roman" w:eastAsia="宋体" w:hAnsi="Times New Roman" w:cs="Times New Roman"/>
      <w:b/>
      <w:bCs/>
      <w:szCs w:val="32"/>
    </w:rPr>
  </w:style>
  <w:style w:type="character" w:customStyle="1" w:styleId="4Char">
    <w:name w:val="标题 4 Char"/>
    <w:basedOn w:val="a1"/>
    <w:link w:val="4"/>
    <w:qFormat/>
    <w:rsid w:val="006B5E1A"/>
    <w:rPr>
      <w:rFonts w:ascii="Arial" w:eastAsia="黑体" w:hAnsi="Arial" w:cs="Times New Roman"/>
      <w:b/>
      <w:bCs/>
      <w:sz w:val="28"/>
      <w:szCs w:val="28"/>
    </w:rPr>
  </w:style>
  <w:style w:type="character" w:customStyle="1" w:styleId="5Char">
    <w:name w:val="标题 5 Char"/>
    <w:basedOn w:val="a1"/>
    <w:link w:val="5"/>
    <w:qFormat/>
    <w:rsid w:val="006B5E1A"/>
    <w:rPr>
      <w:rFonts w:ascii="Times New Roman" w:eastAsia="宋体" w:hAnsi="Times New Roman" w:cs="Times New Roman"/>
      <w:b/>
      <w:sz w:val="28"/>
      <w:szCs w:val="20"/>
    </w:rPr>
  </w:style>
  <w:style w:type="character" w:customStyle="1" w:styleId="6Char">
    <w:name w:val="标题 6 Char"/>
    <w:basedOn w:val="a1"/>
    <w:link w:val="6"/>
    <w:qFormat/>
    <w:rsid w:val="006B5E1A"/>
    <w:rPr>
      <w:rFonts w:ascii="Arial" w:eastAsia="黑体" w:hAnsi="Arial" w:cs="Times New Roman"/>
      <w:b/>
      <w:sz w:val="24"/>
      <w:szCs w:val="20"/>
    </w:rPr>
  </w:style>
  <w:style w:type="character" w:customStyle="1" w:styleId="7Char">
    <w:name w:val="标题 7 Char"/>
    <w:basedOn w:val="a1"/>
    <w:link w:val="7"/>
    <w:qFormat/>
    <w:rsid w:val="006B5E1A"/>
    <w:rPr>
      <w:rFonts w:ascii="Times New Roman" w:eastAsia="宋体" w:hAnsi="Times New Roman" w:cs="Times New Roman"/>
      <w:b/>
      <w:sz w:val="24"/>
      <w:szCs w:val="20"/>
    </w:rPr>
  </w:style>
  <w:style w:type="character" w:customStyle="1" w:styleId="8Char">
    <w:name w:val="标题 8 Char"/>
    <w:basedOn w:val="a1"/>
    <w:link w:val="8"/>
    <w:qFormat/>
    <w:rsid w:val="006B5E1A"/>
    <w:rPr>
      <w:rFonts w:ascii="Arial" w:eastAsia="黑体" w:hAnsi="Arial" w:cs="Times New Roman"/>
      <w:sz w:val="24"/>
      <w:szCs w:val="20"/>
    </w:rPr>
  </w:style>
  <w:style w:type="character" w:customStyle="1" w:styleId="9Char">
    <w:name w:val="标题 9 Char"/>
    <w:basedOn w:val="a1"/>
    <w:link w:val="9"/>
    <w:qFormat/>
    <w:rsid w:val="006B5E1A"/>
    <w:rPr>
      <w:rFonts w:ascii="Arial" w:eastAsia="黑体" w:hAnsi="Arial" w:cs="Times New Roman"/>
      <w:szCs w:val="20"/>
    </w:rPr>
  </w:style>
  <w:style w:type="paragraph" w:styleId="a0">
    <w:name w:val="Normal Indent"/>
    <w:basedOn w:val="a"/>
    <w:link w:val="Char1"/>
    <w:qFormat/>
    <w:rsid w:val="006B5E1A"/>
    <w:pPr>
      <w:ind w:firstLine="420"/>
    </w:pPr>
  </w:style>
  <w:style w:type="paragraph" w:styleId="70">
    <w:name w:val="toc 7"/>
    <w:basedOn w:val="a"/>
    <w:next w:val="a"/>
    <w:uiPriority w:val="39"/>
    <w:qFormat/>
    <w:rsid w:val="006B5E1A"/>
    <w:pPr>
      <w:ind w:leftChars="1200" w:left="2520"/>
    </w:pPr>
    <w:rPr>
      <w:rFonts w:ascii="Times New Roman" w:hAnsi="Times New Roman"/>
      <w:szCs w:val="20"/>
    </w:rPr>
  </w:style>
  <w:style w:type="paragraph" w:styleId="a6">
    <w:name w:val="Note Heading"/>
    <w:basedOn w:val="a"/>
    <w:next w:val="a"/>
    <w:link w:val="Char2"/>
    <w:qFormat/>
    <w:rsid w:val="006B5E1A"/>
    <w:pPr>
      <w:jc w:val="center"/>
    </w:pPr>
  </w:style>
  <w:style w:type="character" w:customStyle="1" w:styleId="Char2">
    <w:name w:val="注释标题 Char"/>
    <w:basedOn w:val="a1"/>
    <w:link w:val="a6"/>
    <w:qFormat/>
    <w:rsid w:val="006B5E1A"/>
    <w:rPr>
      <w:rFonts w:ascii="Calibri" w:eastAsia="宋体" w:hAnsi="Calibri" w:cs="Times New Roman"/>
    </w:rPr>
  </w:style>
  <w:style w:type="paragraph" w:styleId="40">
    <w:name w:val="List Bullet 4"/>
    <w:basedOn w:val="a"/>
    <w:qFormat/>
    <w:rsid w:val="006B5E1A"/>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6B5E1A"/>
    <w:pPr>
      <w:tabs>
        <w:tab w:val="left" w:pos="560"/>
      </w:tabs>
      <w:ind w:left="900" w:hanging="340"/>
    </w:pPr>
    <w:rPr>
      <w:rFonts w:ascii="Times New Roman" w:hAnsi="Times New Roman"/>
      <w:szCs w:val="20"/>
    </w:rPr>
  </w:style>
  <w:style w:type="paragraph" w:styleId="a8">
    <w:name w:val="caption"/>
    <w:basedOn w:val="a"/>
    <w:next w:val="a"/>
    <w:qFormat/>
    <w:rsid w:val="006B5E1A"/>
    <w:pPr>
      <w:spacing w:line="480" w:lineRule="auto"/>
    </w:pPr>
    <w:rPr>
      <w:rFonts w:ascii="华文中宋" w:eastAsia="华文中宋" w:hAnsi="华文中宋"/>
      <w:sz w:val="36"/>
      <w:szCs w:val="20"/>
    </w:rPr>
  </w:style>
  <w:style w:type="paragraph" w:styleId="a9">
    <w:name w:val="List Bullet"/>
    <w:basedOn w:val="a"/>
    <w:qFormat/>
    <w:rsid w:val="006B5E1A"/>
    <w:pPr>
      <w:adjustRightInd w:val="0"/>
      <w:spacing w:line="300" w:lineRule="auto"/>
      <w:ind w:left="360" w:hanging="360"/>
      <w:textAlignment w:val="baseline"/>
    </w:pPr>
    <w:rPr>
      <w:rFonts w:ascii="Times New Roman" w:hAnsi="Times New Roman"/>
      <w:kern w:val="0"/>
      <w:sz w:val="24"/>
      <w:szCs w:val="20"/>
    </w:rPr>
  </w:style>
  <w:style w:type="paragraph" w:styleId="aa">
    <w:name w:val="Document Map"/>
    <w:basedOn w:val="a"/>
    <w:link w:val="Char3"/>
    <w:semiHidden/>
    <w:qFormat/>
    <w:rsid w:val="006B5E1A"/>
    <w:pPr>
      <w:shd w:val="clear" w:color="auto" w:fill="000080"/>
    </w:pPr>
    <w:rPr>
      <w:rFonts w:ascii="Times New Roman" w:hAnsi="Times New Roman"/>
      <w:szCs w:val="20"/>
    </w:rPr>
  </w:style>
  <w:style w:type="character" w:customStyle="1" w:styleId="Char3">
    <w:name w:val="文档结构图 Char"/>
    <w:basedOn w:val="a1"/>
    <w:link w:val="aa"/>
    <w:semiHidden/>
    <w:qFormat/>
    <w:rsid w:val="006B5E1A"/>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6B5E1A"/>
    <w:pPr>
      <w:jc w:val="left"/>
    </w:pPr>
  </w:style>
  <w:style w:type="character" w:customStyle="1" w:styleId="Char4">
    <w:name w:val="批注文字 Char"/>
    <w:basedOn w:val="a1"/>
    <w:link w:val="ab"/>
    <w:uiPriority w:val="99"/>
    <w:qFormat/>
    <w:rsid w:val="006B5E1A"/>
    <w:rPr>
      <w:rFonts w:ascii="Calibri" w:eastAsia="宋体" w:hAnsi="Calibri" w:cs="Times New Roman"/>
    </w:rPr>
  </w:style>
  <w:style w:type="paragraph" w:styleId="ac">
    <w:name w:val="Salutation"/>
    <w:basedOn w:val="a"/>
    <w:next w:val="a"/>
    <w:link w:val="Char5"/>
    <w:qFormat/>
    <w:rsid w:val="006B5E1A"/>
    <w:pPr>
      <w:spacing w:beforeLines="40" w:afterLines="40" w:line="312" w:lineRule="auto"/>
    </w:pPr>
    <w:rPr>
      <w:rFonts w:ascii="Times New Roman" w:hAnsi="Times New Roman"/>
      <w:kern w:val="0"/>
      <w:sz w:val="24"/>
      <w:szCs w:val="24"/>
    </w:rPr>
  </w:style>
  <w:style w:type="character" w:customStyle="1" w:styleId="Char5">
    <w:name w:val="称呼 Char"/>
    <w:basedOn w:val="a1"/>
    <w:link w:val="ac"/>
    <w:qFormat/>
    <w:rsid w:val="006B5E1A"/>
    <w:rPr>
      <w:rFonts w:ascii="Times New Roman" w:eastAsia="宋体" w:hAnsi="Times New Roman" w:cs="Times New Roman"/>
      <w:kern w:val="0"/>
      <w:sz w:val="24"/>
      <w:szCs w:val="24"/>
    </w:rPr>
  </w:style>
  <w:style w:type="paragraph" w:styleId="30">
    <w:name w:val="Body Text 3"/>
    <w:basedOn w:val="a"/>
    <w:link w:val="3Char0"/>
    <w:qFormat/>
    <w:rsid w:val="006B5E1A"/>
    <w:pPr>
      <w:autoSpaceDE w:val="0"/>
      <w:autoSpaceDN w:val="0"/>
      <w:jc w:val="center"/>
    </w:pPr>
    <w:rPr>
      <w:rFonts w:ascii="Times New Roman" w:hAnsi="Times New Roman"/>
      <w:kern w:val="0"/>
      <w:sz w:val="16"/>
      <w:szCs w:val="20"/>
    </w:rPr>
  </w:style>
  <w:style w:type="character" w:customStyle="1" w:styleId="3Char0">
    <w:name w:val="正文文本 3 Char"/>
    <w:basedOn w:val="a1"/>
    <w:link w:val="30"/>
    <w:qFormat/>
    <w:rsid w:val="006B5E1A"/>
    <w:rPr>
      <w:rFonts w:ascii="Times New Roman" w:eastAsia="宋体" w:hAnsi="Times New Roman" w:cs="Times New Roman"/>
      <w:kern w:val="0"/>
      <w:sz w:val="16"/>
      <w:szCs w:val="20"/>
    </w:rPr>
  </w:style>
  <w:style w:type="paragraph" w:styleId="31">
    <w:name w:val="List Bullet 3"/>
    <w:basedOn w:val="a"/>
    <w:qFormat/>
    <w:rsid w:val="006B5E1A"/>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6B5E1A"/>
    <w:pPr>
      <w:spacing w:after="120"/>
    </w:pPr>
  </w:style>
  <w:style w:type="character" w:customStyle="1" w:styleId="Char6">
    <w:name w:val="正文文本 Char"/>
    <w:basedOn w:val="a1"/>
    <w:qFormat/>
    <w:rsid w:val="006B5E1A"/>
    <w:rPr>
      <w:rFonts w:ascii="Calibri" w:eastAsia="宋体" w:hAnsi="Calibri" w:cs="Times New Roman"/>
    </w:rPr>
  </w:style>
  <w:style w:type="paragraph" w:styleId="ae">
    <w:name w:val="Body Text Indent"/>
    <w:basedOn w:val="a"/>
    <w:link w:val="Char7"/>
    <w:qFormat/>
    <w:rsid w:val="006B5E1A"/>
    <w:pPr>
      <w:ind w:firstLine="444"/>
    </w:pPr>
    <w:rPr>
      <w:rFonts w:ascii="Times New Roman" w:hAnsi="Times New Roman"/>
      <w:b/>
      <w:sz w:val="24"/>
      <w:szCs w:val="20"/>
    </w:rPr>
  </w:style>
  <w:style w:type="character" w:customStyle="1" w:styleId="Char7">
    <w:name w:val="正文文本缩进 Char"/>
    <w:basedOn w:val="a1"/>
    <w:link w:val="ae"/>
    <w:qFormat/>
    <w:rsid w:val="006B5E1A"/>
    <w:rPr>
      <w:rFonts w:ascii="Times New Roman" w:eastAsia="宋体" w:hAnsi="Times New Roman" w:cs="Times New Roman"/>
      <w:b/>
      <w:sz w:val="24"/>
      <w:szCs w:val="20"/>
    </w:rPr>
  </w:style>
  <w:style w:type="paragraph" w:styleId="20">
    <w:name w:val="List Bullet 2"/>
    <w:basedOn w:val="a"/>
    <w:qFormat/>
    <w:rsid w:val="006B5E1A"/>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6B5E1A"/>
    <w:pPr>
      <w:ind w:leftChars="800" w:left="1680"/>
    </w:pPr>
    <w:rPr>
      <w:rFonts w:ascii="Times New Roman" w:hAnsi="Times New Roman"/>
      <w:szCs w:val="20"/>
    </w:rPr>
  </w:style>
  <w:style w:type="paragraph" w:styleId="32">
    <w:name w:val="toc 3"/>
    <w:basedOn w:val="a"/>
    <w:next w:val="a"/>
    <w:uiPriority w:val="39"/>
    <w:qFormat/>
    <w:rsid w:val="006B5E1A"/>
    <w:pPr>
      <w:tabs>
        <w:tab w:val="right" w:leader="dot" w:pos="9231"/>
      </w:tabs>
      <w:ind w:leftChars="400" w:left="840"/>
    </w:pPr>
    <w:rPr>
      <w:rFonts w:ascii="Times New Roman" w:hAnsi="Times New Roman"/>
      <w:szCs w:val="24"/>
    </w:rPr>
  </w:style>
  <w:style w:type="paragraph" w:styleId="af">
    <w:name w:val="Plain Text"/>
    <w:basedOn w:val="a"/>
    <w:link w:val="Char8"/>
    <w:qFormat/>
    <w:rsid w:val="006B5E1A"/>
    <w:rPr>
      <w:rFonts w:ascii="宋体" w:hAnsi="Courier New"/>
      <w:kern w:val="0"/>
      <w:sz w:val="20"/>
      <w:szCs w:val="20"/>
    </w:rPr>
  </w:style>
  <w:style w:type="character" w:customStyle="1" w:styleId="Char8">
    <w:name w:val="纯文本 Char"/>
    <w:basedOn w:val="a1"/>
    <w:link w:val="af"/>
    <w:qFormat/>
    <w:rsid w:val="006B5E1A"/>
    <w:rPr>
      <w:rFonts w:ascii="宋体" w:eastAsia="宋体" w:hAnsi="Courier New" w:cs="Times New Roman"/>
      <w:kern w:val="0"/>
      <w:sz w:val="20"/>
      <w:szCs w:val="20"/>
    </w:rPr>
  </w:style>
  <w:style w:type="paragraph" w:styleId="80">
    <w:name w:val="toc 8"/>
    <w:basedOn w:val="a"/>
    <w:next w:val="a"/>
    <w:uiPriority w:val="39"/>
    <w:qFormat/>
    <w:rsid w:val="006B5E1A"/>
    <w:pPr>
      <w:ind w:leftChars="1400" w:left="2940"/>
    </w:pPr>
    <w:rPr>
      <w:rFonts w:ascii="Times New Roman" w:hAnsi="Times New Roman"/>
      <w:szCs w:val="20"/>
    </w:rPr>
  </w:style>
  <w:style w:type="paragraph" w:styleId="af0">
    <w:name w:val="Date"/>
    <w:basedOn w:val="a"/>
    <w:next w:val="a"/>
    <w:link w:val="Char9"/>
    <w:qFormat/>
    <w:rsid w:val="006B5E1A"/>
  </w:style>
  <w:style w:type="character" w:customStyle="1" w:styleId="Char9">
    <w:name w:val="日期 Char"/>
    <w:basedOn w:val="a1"/>
    <w:link w:val="af0"/>
    <w:qFormat/>
    <w:rsid w:val="006B5E1A"/>
    <w:rPr>
      <w:rFonts w:ascii="Calibri" w:eastAsia="宋体" w:hAnsi="Calibri" w:cs="Times New Roman"/>
    </w:rPr>
  </w:style>
  <w:style w:type="paragraph" w:styleId="21">
    <w:name w:val="Body Text Indent 2"/>
    <w:basedOn w:val="a"/>
    <w:link w:val="2Char0"/>
    <w:qFormat/>
    <w:rsid w:val="006B5E1A"/>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6B5E1A"/>
    <w:rPr>
      <w:rFonts w:ascii="宋体" w:eastAsia="宋体" w:hAnsi="宋体" w:cs="Times New Roman"/>
      <w:b/>
      <w:bCs/>
      <w:sz w:val="24"/>
      <w:szCs w:val="20"/>
    </w:rPr>
  </w:style>
  <w:style w:type="paragraph" w:styleId="af1">
    <w:name w:val="Balloon Text"/>
    <w:basedOn w:val="a"/>
    <w:link w:val="Chara"/>
    <w:semiHidden/>
    <w:qFormat/>
    <w:rsid w:val="006B5E1A"/>
    <w:rPr>
      <w:rFonts w:ascii="Times New Roman" w:hAnsi="Times New Roman"/>
      <w:sz w:val="18"/>
      <w:szCs w:val="18"/>
    </w:rPr>
  </w:style>
  <w:style w:type="character" w:customStyle="1" w:styleId="Chara">
    <w:name w:val="批注框文本 Char"/>
    <w:basedOn w:val="a1"/>
    <w:link w:val="af1"/>
    <w:semiHidden/>
    <w:qFormat/>
    <w:rsid w:val="006B5E1A"/>
    <w:rPr>
      <w:rFonts w:ascii="Times New Roman" w:eastAsia="宋体" w:hAnsi="Times New Roman" w:cs="Times New Roman"/>
      <w:sz w:val="18"/>
      <w:szCs w:val="18"/>
    </w:rPr>
  </w:style>
  <w:style w:type="paragraph" w:styleId="10">
    <w:name w:val="toc 1"/>
    <w:basedOn w:val="a"/>
    <w:next w:val="a"/>
    <w:uiPriority w:val="39"/>
    <w:qFormat/>
    <w:rsid w:val="006B5E1A"/>
    <w:pPr>
      <w:tabs>
        <w:tab w:val="left" w:pos="840"/>
        <w:tab w:val="right" w:leader="dot" w:pos="9231"/>
      </w:tabs>
    </w:pPr>
    <w:rPr>
      <w:rFonts w:ascii="Times New Roman" w:hAnsi="Times New Roman"/>
      <w:szCs w:val="24"/>
    </w:rPr>
  </w:style>
  <w:style w:type="paragraph" w:styleId="41">
    <w:name w:val="toc 4"/>
    <w:basedOn w:val="a"/>
    <w:next w:val="a"/>
    <w:uiPriority w:val="39"/>
    <w:qFormat/>
    <w:rsid w:val="006B5E1A"/>
    <w:pPr>
      <w:ind w:leftChars="600" w:left="1260"/>
    </w:pPr>
    <w:rPr>
      <w:rFonts w:ascii="Times New Roman" w:hAnsi="Times New Roman"/>
      <w:szCs w:val="20"/>
    </w:rPr>
  </w:style>
  <w:style w:type="paragraph" w:styleId="af2">
    <w:name w:val="Subtitle"/>
    <w:basedOn w:val="a"/>
    <w:next w:val="a"/>
    <w:link w:val="Charb"/>
    <w:qFormat/>
    <w:rsid w:val="006B5E1A"/>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6B5E1A"/>
    <w:rPr>
      <w:rFonts w:ascii="Arial" w:eastAsia="方正魏碑简体" w:hAnsi="Arial" w:cs="Times New Roman"/>
      <w:bCs/>
      <w:kern w:val="28"/>
      <w:sz w:val="32"/>
      <w:szCs w:val="32"/>
    </w:rPr>
  </w:style>
  <w:style w:type="paragraph" w:styleId="af3">
    <w:name w:val="footnote text"/>
    <w:basedOn w:val="a"/>
    <w:link w:val="Char11"/>
    <w:unhideWhenUsed/>
    <w:qFormat/>
    <w:rsid w:val="006B5E1A"/>
    <w:pPr>
      <w:snapToGrid w:val="0"/>
      <w:jc w:val="left"/>
    </w:pPr>
    <w:rPr>
      <w:rFonts w:ascii="Times New Roman" w:hAnsi="Times New Roman"/>
      <w:sz w:val="18"/>
      <w:szCs w:val="18"/>
    </w:rPr>
  </w:style>
  <w:style w:type="character" w:customStyle="1" w:styleId="Charc">
    <w:name w:val="脚注文本 Char"/>
    <w:basedOn w:val="a1"/>
    <w:semiHidden/>
    <w:qFormat/>
    <w:rsid w:val="006B5E1A"/>
    <w:rPr>
      <w:rFonts w:ascii="Calibri" w:eastAsia="宋体" w:hAnsi="Calibri" w:cs="Times New Roman"/>
      <w:sz w:val="18"/>
      <w:szCs w:val="18"/>
    </w:rPr>
  </w:style>
  <w:style w:type="paragraph" w:styleId="60">
    <w:name w:val="toc 6"/>
    <w:basedOn w:val="a"/>
    <w:next w:val="a"/>
    <w:uiPriority w:val="39"/>
    <w:qFormat/>
    <w:rsid w:val="006B5E1A"/>
    <w:pPr>
      <w:ind w:leftChars="1000" w:left="2100"/>
    </w:pPr>
    <w:rPr>
      <w:rFonts w:ascii="Times New Roman" w:hAnsi="Times New Roman"/>
      <w:szCs w:val="20"/>
    </w:rPr>
  </w:style>
  <w:style w:type="paragraph" w:styleId="33">
    <w:name w:val="Body Text Indent 3"/>
    <w:basedOn w:val="a"/>
    <w:link w:val="3Char1"/>
    <w:qFormat/>
    <w:rsid w:val="006B5E1A"/>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6B5E1A"/>
    <w:rPr>
      <w:rFonts w:ascii="Times New Roman" w:eastAsia="宋体" w:hAnsi="Times New Roman" w:cs="Times New Roman"/>
      <w:szCs w:val="21"/>
    </w:rPr>
  </w:style>
  <w:style w:type="paragraph" w:styleId="22">
    <w:name w:val="toc 2"/>
    <w:basedOn w:val="a"/>
    <w:next w:val="a"/>
    <w:uiPriority w:val="39"/>
    <w:qFormat/>
    <w:rsid w:val="006B5E1A"/>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6B5E1A"/>
    <w:pPr>
      <w:ind w:leftChars="1600" w:left="3360"/>
    </w:pPr>
    <w:rPr>
      <w:rFonts w:ascii="Times New Roman" w:hAnsi="Times New Roman"/>
      <w:szCs w:val="20"/>
    </w:rPr>
  </w:style>
  <w:style w:type="paragraph" w:styleId="23">
    <w:name w:val="Body Text 2"/>
    <w:basedOn w:val="a"/>
    <w:link w:val="2Char1"/>
    <w:qFormat/>
    <w:rsid w:val="006B5E1A"/>
    <w:pPr>
      <w:spacing w:after="120" w:line="480" w:lineRule="auto"/>
    </w:pPr>
    <w:rPr>
      <w:rFonts w:ascii="Times New Roman" w:hAnsi="Times New Roman"/>
      <w:szCs w:val="20"/>
    </w:rPr>
  </w:style>
  <w:style w:type="character" w:customStyle="1" w:styleId="2Char1">
    <w:name w:val="正文文本 2 Char"/>
    <w:basedOn w:val="a1"/>
    <w:link w:val="23"/>
    <w:qFormat/>
    <w:rsid w:val="006B5E1A"/>
    <w:rPr>
      <w:rFonts w:ascii="Times New Roman" w:eastAsia="宋体" w:hAnsi="Times New Roman" w:cs="Times New Roman"/>
      <w:szCs w:val="20"/>
    </w:rPr>
  </w:style>
  <w:style w:type="paragraph" w:styleId="HTML">
    <w:name w:val="HTML Preformatted"/>
    <w:basedOn w:val="a"/>
    <w:link w:val="HTMLChar"/>
    <w:qFormat/>
    <w:rsid w:val="006B5E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6B5E1A"/>
    <w:rPr>
      <w:rFonts w:ascii="宋体" w:eastAsia="宋体" w:hAnsi="宋体" w:cs="宋体"/>
      <w:kern w:val="0"/>
      <w:sz w:val="24"/>
      <w:szCs w:val="24"/>
    </w:rPr>
  </w:style>
  <w:style w:type="paragraph" w:styleId="af4">
    <w:name w:val="Normal (Web)"/>
    <w:basedOn w:val="a"/>
    <w:link w:val="Chard"/>
    <w:uiPriority w:val="99"/>
    <w:qFormat/>
    <w:rsid w:val="006B5E1A"/>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e"/>
    <w:qFormat/>
    <w:rsid w:val="006B5E1A"/>
    <w:pPr>
      <w:spacing w:before="240" w:after="240" w:line="360" w:lineRule="auto"/>
      <w:jc w:val="center"/>
    </w:pPr>
    <w:rPr>
      <w:rFonts w:ascii="Arial" w:eastAsia="黑体" w:hAnsi="Arial"/>
      <w:kern w:val="0"/>
      <w:sz w:val="44"/>
      <w:szCs w:val="20"/>
    </w:rPr>
  </w:style>
  <w:style w:type="character" w:customStyle="1" w:styleId="Chare">
    <w:name w:val="标题 Char"/>
    <w:basedOn w:val="a1"/>
    <w:link w:val="af5"/>
    <w:qFormat/>
    <w:rsid w:val="006B5E1A"/>
    <w:rPr>
      <w:rFonts w:ascii="Arial" w:eastAsia="黑体" w:hAnsi="Arial" w:cs="Times New Roman"/>
      <w:kern w:val="0"/>
      <w:sz w:val="44"/>
      <w:szCs w:val="20"/>
    </w:rPr>
  </w:style>
  <w:style w:type="paragraph" w:styleId="af6">
    <w:name w:val="annotation subject"/>
    <w:basedOn w:val="ab"/>
    <w:next w:val="ab"/>
    <w:link w:val="Charf"/>
    <w:uiPriority w:val="99"/>
    <w:unhideWhenUsed/>
    <w:qFormat/>
    <w:rsid w:val="006B5E1A"/>
    <w:rPr>
      <w:rFonts w:ascii="Times New Roman" w:hAnsi="Times New Roman"/>
      <w:b/>
      <w:bCs/>
      <w:kern w:val="0"/>
      <w:sz w:val="20"/>
      <w:szCs w:val="20"/>
    </w:rPr>
  </w:style>
  <w:style w:type="character" w:customStyle="1" w:styleId="Charf">
    <w:name w:val="批注主题 Char"/>
    <w:basedOn w:val="Char4"/>
    <w:link w:val="af6"/>
    <w:uiPriority w:val="99"/>
    <w:qFormat/>
    <w:rsid w:val="006B5E1A"/>
    <w:rPr>
      <w:rFonts w:ascii="Times New Roman" w:eastAsia="宋体" w:hAnsi="Times New Roman" w:cs="Times New Roman"/>
      <w:b/>
      <w:bCs/>
      <w:kern w:val="0"/>
      <w:sz w:val="20"/>
      <w:szCs w:val="20"/>
    </w:rPr>
  </w:style>
  <w:style w:type="paragraph" w:styleId="af7">
    <w:name w:val="Body Text First Indent"/>
    <w:basedOn w:val="ad"/>
    <w:link w:val="Charf0"/>
    <w:qFormat/>
    <w:rsid w:val="006B5E1A"/>
    <w:pPr>
      <w:spacing w:line="300" w:lineRule="auto"/>
      <w:ind w:firstLine="510"/>
    </w:pPr>
    <w:rPr>
      <w:sz w:val="24"/>
    </w:rPr>
  </w:style>
  <w:style w:type="character" w:customStyle="1" w:styleId="Charf0">
    <w:name w:val="正文首行缩进 Char"/>
    <w:basedOn w:val="Char6"/>
    <w:link w:val="af7"/>
    <w:qFormat/>
    <w:rsid w:val="006B5E1A"/>
    <w:rPr>
      <w:rFonts w:ascii="Calibri" w:eastAsia="宋体" w:hAnsi="Calibri" w:cs="Times New Roman"/>
      <w:sz w:val="24"/>
    </w:rPr>
  </w:style>
  <w:style w:type="table" w:styleId="af8">
    <w:name w:val="Table Grid"/>
    <w:basedOn w:val="a2"/>
    <w:uiPriority w:val="59"/>
    <w:qFormat/>
    <w:rsid w:val="006B5E1A"/>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6B5E1A"/>
    <w:rPr>
      <w:b/>
      <w:bCs/>
    </w:rPr>
  </w:style>
  <w:style w:type="character" w:styleId="afa">
    <w:name w:val="page number"/>
    <w:basedOn w:val="a1"/>
    <w:qFormat/>
    <w:rsid w:val="006B5E1A"/>
  </w:style>
  <w:style w:type="character" w:styleId="afb">
    <w:name w:val="FollowedHyperlink"/>
    <w:qFormat/>
    <w:rsid w:val="006B5E1A"/>
    <w:rPr>
      <w:color w:val="800080"/>
      <w:u w:val="single"/>
    </w:rPr>
  </w:style>
  <w:style w:type="character" w:styleId="afc">
    <w:name w:val="Emphasis"/>
    <w:qFormat/>
    <w:rsid w:val="006B5E1A"/>
    <w:rPr>
      <w:i/>
      <w:iCs/>
    </w:rPr>
  </w:style>
  <w:style w:type="character" w:styleId="afd">
    <w:name w:val="Hyperlink"/>
    <w:uiPriority w:val="99"/>
    <w:qFormat/>
    <w:rsid w:val="006B5E1A"/>
    <w:rPr>
      <w:color w:val="0000FF"/>
      <w:u w:val="single"/>
    </w:rPr>
  </w:style>
  <w:style w:type="character" w:styleId="afe">
    <w:name w:val="annotation reference"/>
    <w:uiPriority w:val="99"/>
    <w:unhideWhenUsed/>
    <w:qFormat/>
    <w:rsid w:val="006B5E1A"/>
    <w:rPr>
      <w:sz w:val="21"/>
      <w:szCs w:val="21"/>
    </w:rPr>
  </w:style>
  <w:style w:type="character" w:customStyle="1" w:styleId="Charf1">
    <w:name w:val="居中 Char"/>
    <w:qFormat/>
    <w:rsid w:val="006B5E1A"/>
    <w:rPr>
      <w:kern w:val="2"/>
      <w:sz w:val="24"/>
    </w:rPr>
  </w:style>
  <w:style w:type="character" w:customStyle="1" w:styleId="Char12">
    <w:name w:val="批注文字 Char1"/>
    <w:basedOn w:val="a1"/>
    <w:uiPriority w:val="99"/>
    <w:semiHidden/>
    <w:qFormat/>
    <w:rsid w:val="006B5E1A"/>
  </w:style>
  <w:style w:type="character" w:customStyle="1" w:styleId="Char11">
    <w:name w:val="脚注文本 Char1"/>
    <w:basedOn w:val="a1"/>
    <w:link w:val="af3"/>
    <w:qFormat/>
    <w:locked/>
    <w:rsid w:val="006B5E1A"/>
    <w:rPr>
      <w:rFonts w:ascii="Times New Roman" w:eastAsia="宋体" w:hAnsi="Times New Roman" w:cs="Times New Roman"/>
      <w:sz w:val="18"/>
      <w:szCs w:val="18"/>
    </w:rPr>
  </w:style>
  <w:style w:type="character" w:customStyle="1" w:styleId="Char10">
    <w:name w:val="正文文本 Char1"/>
    <w:basedOn w:val="a1"/>
    <w:link w:val="ad"/>
    <w:qFormat/>
    <w:rsid w:val="006B5E1A"/>
    <w:rPr>
      <w:rFonts w:ascii="Calibri" w:eastAsia="宋体" w:hAnsi="Calibri" w:cs="Times New Roman"/>
    </w:rPr>
  </w:style>
  <w:style w:type="character" w:customStyle="1" w:styleId="Charf2">
    <w:name w:val="标准款样式 Char"/>
    <w:basedOn w:val="a1"/>
    <w:link w:val="aff"/>
    <w:qFormat/>
    <w:rsid w:val="006B5E1A"/>
    <w:rPr>
      <w:rFonts w:ascii="黑体" w:eastAsia="宋体" w:hAnsi="宋体" w:cs="Times New Roman"/>
      <w:szCs w:val="20"/>
    </w:rPr>
  </w:style>
  <w:style w:type="paragraph" w:customStyle="1" w:styleId="aff">
    <w:name w:val="标准款样式"/>
    <w:basedOn w:val="a"/>
    <w:link w:val="Charf2"/>
    <w:qFormat/>
    <w:rsid w:val="006B5E1A"/>
    <w:rPr>
      <w:rFonts w:ascii="黑体" w:hAnsi="宋体"/>
      <w:szCs w:val="20"/>
    </w:rPr>
  </w:style>
  <w:style w:type="character" w:customStyle="1" w:styleId="solutioncontent1">
    <w:name w:val="solutioncontent1"/>
    <w:qFormat/>
    <w:rsid w:val="006B5E1A"/>
    <w:rPr>
      <w:rFonts w:cs="Times New Roman"/>
      <w:color w:val="333333"/>
      <w:sz w:val="15"/>
      <w:szCs w:val="15"/>
    </w:rPr>
  </w:style>
  <w:style w:type="character" w:customStyle="1" w:styleId="SubtitleChar">
    <w:name w:val="Subtitle Char"/>
    <w:qFormat/>
    <w:locked/>
    <w:rsid w:val="006B5E1A"/>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6B5E1A"/>
    <w:rPr>
      <w:sz w:val="18"/>
      <w:szCs w:val="18"/>
    </w:rPr>
  </w:style>
  <w:style w:type="character" w:customStyle="1" w:styleId="Charf3">
    <w:name w:val="明显引用 Char"/>
    <w:basedOn w:val="a1"/>
    <w:qFormat/>
    <w:rsid w:val="006B5E1A"/>
    <w:rPr>
      <w:b/>
      <w:bCs/>
      <w:i/>
      <w:iCs/>
      <w:color w:val="4F81BD"/>
      <w:kern w:val="2"/>
      <w:sz w:val="21"/>
    </w:rPr>
  </w:style>
  <w:style w:type="character" w:customStyle="1" w:styleId="CharChar">
    <w:name w:val="+正文 Char Char"/>
    <w:link w:val="CharCharChar"/>
    <w:qFormat/>
    <w:locked/>
    <w:rsid w:val="006B5E1A"/>
    <w:rPr>
      <w:rFonts w:ascii="楷体_GB2312" w:eastAsia="楷体_GB2312"/>
      <w:sz w:val="24"/>
    </w:rPr>
  </w:style>
  <w:style w:type="paragraph" w:customStyle="1" w:styleId="CharCharChar">
    <w:name w:val="+正文 Char Char Char"/>
    <w:basedOn w:val="a"/>
    <w:link w:val="CharChar"/>
    <w:qFormat/>
    <w:rsid w:val="006B5E1A"/>
    <w:pPr>
      <w:spacing w:line="360" w:lineRule="auto"/>
      <w:ind w:firstLineChars="200" w:firstLine="200"/>
    </w:pPr>
    <w:rPr>
      <w:rFonts w:ascii="楷体_GB2312" w:eastAsia="楷体_GB2312" w:hAnsiTheme="minorHAnsi" w:cstheme="minorBidi"/>
      <w:sz w:val="24"/>
    </w:rPr>
  </w:style>
  <w:style w:type="character" w:customStyle="1" w:styleId="CharChar4">
    <w:name w:val="Char Char4"/>
    <w:qFormat/>
    <w:rsid w:val="006B5E1A"/>
    <w:rPr>
      <w:kern w:val="2"/>
      <w:sz w:val="16"/>
    </w:rPr>
  </w:style>
  <w:style w:type="character" w:customStyle="1" w:styleId="CharChar6">
    <w:name w:val="Char Char6"/>
    <w:qFormat/>
    <w:rsid w:val="006B5E1A"/>
    <w:rPr>
      <w:rFonts w:ascii="Arial" w:eastAsia="黑体" w:hAnsi="Arial"/>
      <w:kern w:val="2"/>
      <w:sz w:val="44"/>
    </w:rPr>
  </w:style>
  <w:style w:type="character" w:customStyle="1" w:styleId="Charf4">
    <w:name w:val="引用 Char"/>
    <w:basedOn w:val="a1"/>
    <w:qFormat/>
    <w:rsid w:val="006B5E1A"/>
    <w:rPr>
      <w:i/>
      <w:iCs/>
      <w:color w:val="000000"/>
      <w:kern w:val="2"/>
      <w:sz w:val="21"/>
    </w:rPr>
  </w:style>
  <w:style w:type="character" w:customStyle="1" w:styleId="1CharCharCharCharChar">
    <w:name w:val="+列表1 Char Char Char Char Char"/>
    <w:link w:val="1CharCharChar"/>
    <w:qFormat/>
    <w:locked/>
    <w:rsid w:val="006B5E1A"/>
    <w:rPr>
      <w:rFonts w:ascii="宋体" w:hAnsi="宋体"/>
    </w:rPr>
  </w:style>
  <w:style w:type="paragraph" w:customStyle="1" w:styleId="1CharCharChar">
    <w:name w:val="+列表1 Char Char Char"/>
    <w:basedOn w:val="a"/>
    <w:link w:val="1CharCharCharCharChar"/>
    <w:qFormat/>
    <w:rsid w:val="006B5E1A"/>
    <w:pPr>
      <w:jc w:val="center"/>
    </w:pPr>
    <w:rPr>
      <w:rFonts w:ascii="宋体" w:eastAsiaTheme="minorEastAsia" w:hAnsi="宋体" w:cstheme="minorBidi"/>
    </w:rPr>
  </w:style>
  <w:style w:type="character" w:customStyle="1" w:styleId="3Char10">
    <w:name w:val="正文文本 3 Char1"/>
    <w:basedOn w:val="a1"/>
    <w:uiPriority w:val="99"/>
    <w:semiHidden/>
    <w:qFormat/>
    <w:rsid w:val="006B5E1A"/>
    <w:rPr>
      <w:sz w:val="16"/>
      <w:szCs w:val="16"/>
    </w:rPr>
  </w:style>
  <w:style w:type="character" w:customStyle="1" w:styleId="Char14">
    <w:name w:val="日期 Char1"/>
    <w:basedOn w:val="a1"/>
    <w:uiPriority w:val="99"/>
    <w:semiHidden/>
    <w:qFormat/>
    <w:rsid w:val="006B5E1A"/>
  </w:style>
  <w:style w:type="character" w:customStyle="1" w:styleId="Charf5">
    <w:name w:val="无间隔 Char"/>
    <w:link w:val="11"/>
    <w:qFormat/>
    <w:locked/>
    <w:rsid w:val="006B5E1A"/>
    <w:rPr>
      <w:rFonts w:ascii="Calibri" w:eastAsia="Times New Roman" w:hAnsi="Calibri"/>
      <w:sz w:val="22"/>
      <w:lang w:eastAsia="en-US" w:bidi="en-US"/>
    </w:rPr>
  </w:style>
  <w:style w:type="paragraph" w:customStyle="1" w:styleId="11">
    <w:name w:val="无间隔1"/>
    <w:link w:val="Charf5"/>
    <w:qFormat/>
    <w:rsid w:val="006B5E1A"/>
    <w:rPr>
      <w:rFonts w:ascii="Calibri" w:eastAsia="Times New Roman" w:hAnsi="Calibri"/>
      <w:sz w:val="22"/>
      <w:lang w:eastAsia="en-US" w:bidi="en-US"/>
    </w:rPr>
  </w:style>
  <w:style w:type="character" w:customStyle="1" w:styleId="CharChar5">
    <w:name w:val="Char Char5"/>
    <w:qFormat/>
    <w:rsid w:val="006B5E1A"/>
    <w:rPr>
      <w:rFonts w:ascii="Arial" w:eastAsia="方正魏碑简体" w:hAnsi="Arial" w:cs="Arial"/>
      <w:bCs/>
      <w:kern w:val="28"/>
      <w:sz w:val="32"/>
      <w:szCs w:val="32"/>
    </w:rPr>
  </w:style>
  <w:style w:type="character" w:customStyle="1" w:styleId="CharChar0">
    <w:name w:val="表文字 Char Char"/>
    <w:link w:val="aff0"/>
    <w:qFormat/>
    <w:locked/>
    <w:rsid w:val="006B5E1A"/>
    <w:rPr>
      <w:rFonts w:ascii="楷体_GB2312" w:eastAsia="楷体_GB2312" w:hAnsi="宋体"/>
      <w:spacing w:val="-8"/>
      <w:sz w:val="24"/>
      <w:lang w:val="zh-CN"/>
    </w:rPr>
  </w:style>
  <w:style w:type="paragraph" w:customStyle="1" w:styleId="aff0">
    <w:name w:val="表文字"/>
    <w:basedOn w:val="a"/>
    <w:link w:val="CharChar0"/>
    <w:qFormat/>
    <w:rsid w:val="006B5E1A"/>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12">
    <w:name w:val="@他1"/>
    <w:basedOn w:val="a1"/>
    <w:uiPriority w:val="99"/>
    <w:unhideWhenUsed/>
    <w:qFormat/>
    <w:rsid w:val="006B5E1A"/>
    <w:rPr>
      <w:color w:val="2B579A"/>
      <w:shd w:val="clear" w:color="auto" w:fill="E6E6E6"/>
    </w:rPr>
  </w:style>
  <w:style w:type="character" w:customStyle="1" w:styleId="Char5CharCharCharCharChar">
    <w:name w:val="+正文 Char5 Char Char Char Char Char"/>
    <w:link w:val="Char5CharCharChar"/>
    <w:qFormat/>
    <w:locked/>
    <w:rsid w:val="006B5E1A"/>
    <w:rPr>
      <w:rFonts w:ascii="宋体" w:hAnsi="宋体"/>
      <w:sz w:val="24"/>
    </w:rPr>
  </w:style>
  <w:style w:type="paragraph" w:customStyle="1" w:styleId="Char5CharCharChar">
    <w:name w:val="+正文 Char5 Char Char Char"/>
    <w:basedOn w:val="a"/>
    <w:link w:val="Char5CharCharCharCharChar"/>
    <w:qFormat/>
    <w:rsid w:val="006B5E1A"/>
    <w:pPr>
      <w:spacing w:line="360" w:lineRule="auto"/>
      <w:ind w:firstLineChars="200" w:firstLine="200"/>
    </w:pPr>
    <w:rPr>
      <w:rFonts w:ascii="宋体" w:eastAsiaTheme="minorEastAsia" w:hAnsi="宋体" w:cstheme="minorBidi"/>
      <w:sz w:val="24"/>
    </w:rPr>
  </w:style>
  <w:style w:type="character" w:customStyle="1" w:styleId="hCharChar">
    <w:name w:val="h Char Char"/>
    <w:qFormat/>
    <w:rsid w:val="006B5E1A"/>
    <w:rPr>
      <w:kern w:val="2"/>
      <w:sz w:val="18"/>
    </w:rPr>
  </w:style>
  <w:style w:type="character" w:customStyle="1" w:styleId="Charf6">
    <w:name w:val="段 Char"/>
    <w:basedOn w:val="a1"/>
    <w:link w:val="aff1"/>
    <w:qFormat/>
    <w:rsid w:val="006B5E1A"/>
    <w:rPr>
      <w:rFonts w:ascii="宋体"/>
    </w:rPr>
  </w:style>
  <w:style w:type="paragraph" w:customStyle="1" w:styleId="aff1">
    <w:name w:val="段"/>
    <w:link w:val="Charf6"/>
    <w:qFormat/>
    <w:rsid w:val="006B5E1A"/>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6B5E1A"/>
    <w:rPr>
      <w:kern w:val="2"/>
      <w:sz w:val="24"/>
      <w:szCs w:val="24"/>
    </w:rPr>
  </w:style>
  <w:style w:type="character" w:customStyle="1" w:styleId="msoins0">
    <w:name w:val="msoins"/>
    <w:basedOn w:val="a1"/>
    <w:qFormat/>
    <w:rsid w:val="006B5E1A"/>
  </w:style>
  <w:style w:type="character" w:customStyle="1" w:styleId="Char15">
    <w:name w:val="纯文本 Char1"/>
    <w:basedOn w:val="a1"/>
    <w:uiPriority w:val="99"/>
    <w:qFormat/>
    <w:rsid w:val="006B5E1A"/>
    <w:rPr>
      <w:rFonts w:ascii="宋体" w:eastAsia="宋体" w:hAnsi="Courier New" w:cs="Courier New"/>
      <w:szCs w:val="21"/>
    </w:rPr>
  </w:style>
  <w:style w:type="character" w:customStyle="1" w:styleId="CharChar1">
    <w:name w:val="Char Char1"/>
    <w:semiHidden/>
    <w:qFormat/>
    <w:rsid w:val="006B5E1A"/>
    <w:rPr>
      <w:kern w:val="2"/>
      <w:sz w:val="21"/>
    </w:rPr>
  </w:style>
  <w:style w:type="character" w:customStyle="1" w:styleId="Char1">
    <w:name w:val="正文缩进 Char"/>
    <w:link w:val="a0"/>
    <w:qFormat/>
    <w:rsid w:val="006B5E1A"/>
    <w:rPr>
      <w:rFonts w:ascii="Calibri" w:eastAsia="宋体" w:hAnsi="Calibri" w:cs="Times New Roman"/>
    </w:rPr>
  </w:style>
  <w:style w:type="character" w:customStyle="1" w:styleId="black1">
    <w:name w:val="black1"/>
    <w:qFormat/>
    <w:rsid w:val="006B5E1A"/>
    <w:rPr>
      <w:rFonts w:ascii="ˎ̥" w:hAnsi="ˎ̥" w:hint="default"/>
      <w:color w:val="333333"/>
      <w:sz w:val="18"/>
      <w:szCs w:val="18"/>
      <w:u w:val="none"/>
    </w:rPr>
  </w:style>
  <w:style w:type="character" w:customStyle="1" w:styleId="Char16">
    <w:name w:val="引用 Char1"/>
    <w:basedOn w:val="a1"/>
    <w:link w:val="13"/>
    <w:qFormat/>
    <w:locked/>
    <w:rsid w:val="006B5E1A"/>
    <w:rPr>
      <w:rFonts w:ascii="Calibri" w:eastAsia="宋体" w:hAnsi="Calibri" w:cs="Times New Roman"/>
      <w:i/>
      <w:iCs/>
      <w:color w:val="000000"/>
      <w:kern w:val="0"/>
      <w:sz w:val="22"/>
      <w:lang w:eastAsia="en-US" w:bidi="en-US"/>
    </w:rPr>
  </w:style>
  <w:style w:type="paragraph" w:customStyle="1" w:styleId="13">
    <w:name w:val="引用1"/>
    <w:basedOn w:val="a"/>
    <w:next w:val="a"/>
    <w:link w:val="Char16"/>
    <w:qFormat/>
    <w:rsid w:val="006B5E1A"/>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qFormat/>
    <w:locked/>
    <w:rsid w:val="006B5E1A"/>
    <w:rPr>
      <w:rFonts w:ascii="宋体" w:hAnsi="宋体"/>
      <w:sz w:val="24"/>
    </w:rPr>
  </w:style>
  <w:style w:type="paragraph" w:customStyle="1" w:styleId="CharChar3CharChar">
    <w:name w:val="+正文 Char Char3 Char Char"/>
    <w:basedOn w:val="a"/>
    <w:link w:val="CharChar3CharCharCharChar"/>
    <w:qFormat/>
    <w:rsid w:val="006B5E1A"/>
    <w:pPr>
      <w:spacing w:line="360" w:lineRule="auto"/>
      <w:ind w:firstLineChars="200" w:firstLine="200"/>
    </w:pPr>
    <w:rPr>
      <w:rFonts w:ascii="宋体" w:eastAsiaTheme="minorEastAsia" w:hAnsi="宋体" w:cstheme="minorBidi"/>
      <w:sz w:val="24"/>
    </w:rPr>
  </w:style>
  <w:style w:type="character" w:customStyle="1" w:styleId="Char17">
    <w:name w:val="页眉 Char1"/>
    <w:basedOn w:val="a1"/>
    <w:uiPriority w:val="99"/>
    <w:semiHidden/>
    <w:qFormat/>
    <w:rsid w:val="006B5E1A"/>
    <w:rPr>
      <w:sz w:val="18"/>
      <w:szCs w:val="18"/>
    </w:rPr>
  </w:style>
  <w:style w:type="character" w:customStyle="1" w:styleId="Char18">
    <w:name w:val="副标题 Char1"/>
    <w:basedOn w:val="a1"/>
    <w:uiPriority w:val="11"/>
    <w:qFormat/>
    <w:rsid w:val="006B5E1A"/>
    <w:rPr>
      <w:rFonts w:ascii="Cambria" w:eastAsia="宋体" w:hAnsi="Cambria" w:cs="Times New Roman"/>
      <w:b/>
      <w:bCs/>
      <w:kern w:val="28"/>
      <w:sz w:val="32"/>
      <w:szCs w:val="32"/>
    </w:rPr>
  </w:style>
  <w:style w:type="character" w:customStyle="1" w:styleId="font12-blue-bold1">
    <w:name w:val="font12-blue-bold1"/>
    <w:qFormat/>
    <w:rsid w:val="006B5E1A"/>
    <w:rPr>
      <w:b/>
      <w:bCs/>
      <w:color w:val="0249A5"/>
      <w:sz w:val="18"/>
      <w:szCs w:val="18"/>
      <w:u w:val="none"/>
    </w:rPr>
  </w:style>
  <w:style w:type="character" w:customStyle="1" w:styleId="CharChar5CharCharChar">
    <w:name w:val="+正文 Char Char5 Char Char Char"/>
    <w:link w:val="CharChar5Char"/>
    <w:qFormat/>
    <w:locked/>
    <w:rsid w:val="006B5E1A"/>
    <w:rPr>
      <w:rFonts w:ascii="宋体" w:hAnsi="宋体"/>
      <w:sz w:val="24"/>
    </w:rPr>
  </w:style>
  <w:style w:type="paragraph" w:customStyle="1" w:styleId="CharChar5Char">
    <w:name w:val="+正文 Char Char5 Char"/>
    <w:basedOn w:val="a"/>
    <w:link w:val="CharChar5CharCharChar"/>
    <w:qFormat/>
    <w:rsid w:val="006B5E1A"/>
    <w:pPr>
      <w:spacing w:line="360" w:lineRule="auto"/>
      <w:ind w:firstLineChars="200" w:firstLine="200"/>
    </w:pPr>
    <w:rPr>
      <w:rFonts w:ascii="宋体" w:eastAsiaTheme="minorEastAsia" w:hAnsi="宋体" w:cstheme="minorBidi"/>
      <w:sz w:val="24"/>
    </w:rPr>
  </w:style>
  <w:style w:type="character" w:customStyle="1" w:styleId="Char19">
    <w:name w:val="批注主题 Char1"/>
    <w:basedOn w:val="Char12"/>
    <w:uiPriority w:val="99"/>
    <w:semiHidden/>
    <w:qFormat/>
    <w:rsid w:val="006B5E1A"/>
    <w:rPr>
      <w:b/>
      <w:bCs/>
    </w:rPr>
  </w:style>
  <w:style w:type="character" w:customStyle="1" w:styleId="CharChar3">
    <w:name w:val="Char Char3"/>
    <w:qFormat/>
    <w:rsid w:val="006B5E1A"/>
    <w:rPr>
      <w:kern w:val="2"/>
      <w:sz w:val="21"/>
    </w:rPr>
  </w:style>
  <w:style w:type="character" w:customStyle="1" w:styleId="CharChar7">
    <w:name w:val="普通文字 Char Char"/>
    <w:qFormat/>
    <w:rsid w:val="006B5E1A"/>
    <w:rPr>
      <w:rFonts w:ascii="宋体" w:hAnsi="Courier New"/>
      <w:kern w:val="2"/>
      <w:sz w:val="21"/>
    </w:rPr>
  </w:style>
  <w:style w:type="character" w:customStyle="1" w:styleId="grame">
    <w:name w:val="grame"/>
    <w:basedOn w:val="a1"/>
    <w:qFormat/>
    <w:rsid w:val="006B5E1A"/>
  </w:style>
  <w:style w:type="character" w:customStyle="1" w:styleId="16">
    <w:name w:val="16"/>
    <w:qFormat/>
    <w:rsid w:val="006B5E1A"/>
    <w:rPr>
      <w:rFonts w:ascii="Times New Roman" w:hAnsi="Times New Roman" w:cs="Times New Roman" w:hint="default"/>
      <w:color w:val="0000FF"/>
      <w:sz w:val="20"/>
      <w:szCs w:val="20"/>
      <w:u w:val="single"/>
    </w:rPr>
  </w:style>
  <w:style w:type="character" w:customStyle="1" w:styleId="CharChar70">
    <w:name w:val="Char Char7"/>
    <w:qFormat/>
    <w:rsid w:val="006B5E1A"/>
    <w:rPr>
      <w:kern w:val="2"/>
      <w:sz w:val="18"/>
    </w:rPr>
  </w:style>
  <w:style w:type="character" w:customStyle="1" w:styleId="15">
    <w:name w:val="15"/>
    <w:qFormat/>
    <w:rsid w:val="006B5E1A"/>
    <w:rPr>
      <w:rFonts w:ascii="Calibri" w:hAnsi="Calibri" w:hint="default"/>
    </w:rPr>
  </w:style>
  <w:style w:type="character" w:customStyle="1" w:styleId="1CharCharChar0">
    <w:name w:val="+1. Char Char Char"/>
    <w:link w:val="1Char0"/>
    <w:qFormat/>
    <w:locked/>
    <w:rsid w:val="006B5E1A"/>
    <w:rPr>
      <w:rFonts w:ascii="Times New Roman" w:eastAsia="宋体" w:hAnsi="Times New Roman" w:cs="Times New Roman"/>
      <w:szCs w:val="20"/>
    </w:rPr>
  </w:style>
  <w:style w:type="paragraph" w:customStyle="1" w:styleId="1Char0">
    <w:name w:val="+1. Char"/>
    <w:basedOn w:val="a"/>
    <w:link w:val="1CharCharChar0"/>
    <w:qFormat/>
    <w:rsid w:val="006B5E1A"/>
    <w:rPr>
      <w:rFonts w:ascii="Times New Roman" w:hAnsi="Times New Roman"/>
      <w:szCs w:val="20"/>
    </w:rPr>
  </w:style>
  <w:style w:type="character" w:customStyle="1" w:styleId="Char1a">
    <w:name w:val="明显引用 Char1"/>
    <w:basedOn w:val="a1"/>
    <w:link w:val="14"/>
    <w:qFormat/>
    <w:locked/>
    <w:rsid w:val="006B5E1A"/>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qFormat/>
    <w:rsid w:val="006B5E1A"/>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Char8">
    <w:name w:val="Char Char8"/>
    <w:qFormat/>
    <w:rsid w:val="006B5E1A"/>
    <w:rPr>
      <w:kern w:val="2"/>
      <w:sz w:val="21"/>
    </w:rPr>
  </w:style>
  <w:style w:type="character" w:customStyle="1" w:styleId="CharChar9">
    <w:name w:val="Char Char"/>
    <w:semiHidden/>
    <w:qFormat/>
    <w:rsid w:val="006B5E1A"/>
    <w:rPr>
      <w:b/>
      <w:bCs/>
      <w:kern w:val="2"/>
      <w:sz w:val="21"/>
    </w:rPr>
  </w:style>
  <w:style w:type="character" w:customStyle="1" w:styleId="Char1b">
    <w:name w:val="表正文 Char1"/>
    <w:qFormat/>
    <w:rsid w:val="006B5E1A"/>
    <w:rPr>
      <w:kern w:val="2"/>
      <w:sz w:val="21"/>
    </w:rPr>
  </w:style>
  <w:style w:type="character" w:customStyle="1" w:styleId="Charf7">
    <w:name w:val="表正文 Char"/>
    <w:qFormat/>
    <w:rsid w:val="006B5E1A"/>
    <w:rPr>
      <w:rFonts w:eastAsia="宋体"/>
      <w:kern w:val="2"/>
      <w:sz w:val="24"/>
      <w:lang w:val="en-US" w:eastAsia="zh-CN" w:bidi="ar-SA"/>
    </w:rPr>
  </w:style>
  <w:style w:type="character" w:customStyle="1" w:styleId="Char1c">
    <w:name w:val="正文首行缩进 Char1"/>
    <w:basedOn w:val="Char10"/>
    <w:uiPriority w:val="99"/>
    <w:semiHidden/>
    <w:qFormat/>
    <w:rsid w:val="006B5E1A"/>
    <w:rPr>
      <w:rFonts w:ascii="Calibri" w:eastAsia="宋体" w:hAnsi="Calibri" w:cs="Times New Roman"/>
    </w:rPr>
  </w:style>
  <w:style w:type="character" w:customStyle="1" w:styleId="Char1d">
    <w:name w:val="标题 Char1"/>
    <w:basedOn w:val="a1"/>
    <w:uiPriority w:val="10"/>
    <w:qFormat/>
    <w:rsid w:val="006B5E1A"/>
    <w:rPr>
      <w:rFonts w:ascii="Cambria" w:eastAsia="宋体" w:hAnsi="Cambria" w:cs="Times New Roman"/>
      <w:b/>
      <w:bCs/>
      <w:sz w:val="32"/>
      <w:szCs w:val="32"/>
    </w:rPr>
  </w:style>
  <w:style w:type="character" w:customStyle="1" w:styleId="Char40">
    <w:name w:val="+正文 Char4"/>
    <w:link w:val="aff2"/>
    <w:qFormat/>
    <w:locked/>
    <w:rsid w:val="006B5E1A"/>
    <w:rPr>
      <w:rFonts w:ascii="宋体" w:hAnsi="宋体"/>
      <w:sz w:val="24"/>
    </w:rPr>
  </w:style>
  <w:style w:type="paragraph" w:customStyle="1" w:styleId="aff2">
    <w:name w:val="+正文"/>
    <w:basedOn w:val="a"/>
    <w:link w:val="Char40"/>
    <w:qFormat/>
    <w:rsid w:val="006B5E1A"/>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qFormat/>
    <w:locked/>
    <w:rsid w:val="006B5E1A"/>
    <w:rPr>
      <w:rFonts w:ascii="宋体" w:hAnsi="宋体"/>
      <w:sz w:val="24"/>
    </w:rPr>
  </w:style>
  <w:style w:type="paragraph" w:customStyle="1" w:styleId="CharChar2Char">
    <w:name w:val="+正文 Char Char2 Char"/>
    <w:basedOn w:val="a"/>
    <w:link w:val="CharChar2CharCharChar"/>
    <w:qFormat/>
    <w:rsid w:val="006B5E1A"/>
    <w:pPr>
      <w:spacing w:line="360" w:lineRule="auto"/>
      <w:ind w:firstLineChars="200" w:firstLine="200"/>
    </w:pPr>
    <w:rPr>
      <w:rFonts w:ascii="宋体" w:eastAsiaTheme="minorEastAsia" w:hAnsi="宋体" w:cstheme="minorBidi"/>
      <w:sz w:val="24"/>
    </w:rPr>
  </w:style>
  <w:style w:type="character" w:customStyle="1" w:styleId="Char1e">
    <w:name w:val="注释标题 Char1"/>
    <w:basedOn w:val="a1"/>
    <w:uiPriority w:val="99"/>
    <w:semiHidden/>
    <w:qFormat/>
    <w:rsid w:val="006B5E1A"/>
  </w:style>
  <w:style w:type="character" w:customStyle="1" w:styleId="Char2CharChar">
    <w:name w:val="+正文 Char2 Char Char"/>
    <w:link w:val="Char20"/>
    <w:qFormat/>
    <w:locked/>
    <w:rsid w:val="006B5E1A"/>
    <w:rPr>
      <w:rFonts w:ascii="宋体" w:hAnsi="宋体"/>
      <w:sz w:val="24"/>
    </w:rPr>
  </w:style>
  <w:style w:type="paragraph" w:customStyle="1" w:styleId="Char20">
    <w:name w:val="+正文 Char2"/>
    <w:basedOn w:val="a"/>
    <w:link w:val="Char2CharChar"/>
    <w:qFormat/>
    <w:rsid w:val="006B5E1A"/>
    <w:pPr>
      <w:spacing w:line="360" w:lineRule="auto"/>
      <w:ind w:firstLineChars="200" w:firstLine="200"/>
    </w:pPr>
    <w:rPr>
      <w:rFonts w:ascii="宋体" w:eastAsiaTheme="minorEastAsia" w:hAnsi="宋体" w:cstheme="minorBidi"/>
      <w:sz w:val="24"/>
    </w:rPr>
  </w:style>
  <w:style w:type="character" w:customStyle="1" w:styleId="Char1f">
    <w:name w:val="称呼 Char1"/>
    <w:basedOn w:val="a1"/>
    <w:uiPriority w:val="99"/>
    <w:semiHidden/>
    <w:qFormat/>
    <w:rsid w:val="006B5E1A"/>
  </w:style>
  <w:style w:type="paragraph" w:customStyle="1" w:styleId="aff3">
    <w:name w:val="标准次分项"/>
    <w:basedOn w:val="a"/>
    <w:qFormat/>
    <w:rsid w:val="006B5E1A"/>
    <w:pPr>
      <w:jc w:val="left"/>
    </w:pPr>
    <w:rPr>
      <w:rFonts w:ascii="宋体" w:hAnsi="宋体"/>
      <w:szCs w:val="21"/>
    </w:rPr>
  </w:style>
  <w:style w:type="paragraph" w:customStyle="1" w:styleId="xl34">
    <w:name w:val="xl34"/>
    <w:basedOn w:val="a"/>
    <w:qFormat/>
    <w:rsid w:val="006B5E1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6B5E1A"/>
    <w:pPr>
      <w:widowControl/>
    </w:pPr>
    <w:rPr>
      <w:rFonts w:ascii="Times New Roman" w:hAnsi="Times New Roman"/>
      <w:kern w:val="0"/>
      <w:szCs w:val="21"/>
    </w:rPr>
  </w:style>
  <w:style w:type="paragraph" w:customStyle="1" w:styleId="xl67">
    <w:name w:val="xl67"/>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6B5E1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6B5E1A"/>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6B5E1A"/>
    <w:pPr>
      <w:spacing w:line="360" w:lineRule="auto"/>
    </w:pPr>
    <w:rPr>
      <w:rFonts w:ascii="宋体" w:hAnsi="宋体"/>
      <w:bCs/>
      <w:szCs w:val="21"/>
    </w:rPr>
  </w:style>
  <w:style w:type="paragraph" w:customStyle="1" w:styleId="xl44">
    <w:name w:val="xl44"/>
    <w:basedOn w:val="a"/>
    <w:qFormat/>
    <w:rsid w:val="006B5E1A"/>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6B5E1A"/>
    <w:pPr>
      <w:ind w:leftChars="200" w:left="420"/>
      <w:jc w:val="left"/>
    </w:pPr>
    <w:rPr>
      <w:rFonts w:ascii="Times New Roman" w:hAnsi="Times New Roman"/>
      <w:sz w:val="28"/>
      <w:szCs w:val="24"/>
      <w:lang w:eastAsia="zh-TW"/>
    </w:rPr>
  </w:style>
  <w:style w:type="paragraph" w:customStyle="1" w:styleId="CharCharChar0">
    <w:name w:val="Char Char Char"/>
    <w:basedOn w:val="a"/>
    <w:qFormat/>
    <w:rsid w:val="006B5E1A"/>
    <w:rPr>
      <w:rFonts w:ascii="宋体" w:hAnsi="宋体"/>
      <w:szCs w:val="24"/>
    </w:rPr>
  </w:style>
  <w:style w:type="paragraph" w:customStyle="1" w:styleId="aff5">
    <w:name w:val="文档编号"/>
    <w:basedOn w:val="a"/>
    <w:next w:val="a"/>
    <w:qFormat/>
    <w:rsid w:val="006B5E1A"/>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qFormat/>
    <w:rsid w:val="006B5E1A"/>
    <w:pPr>
      <w:tabs>
        <w:tab w:val="left" w:pos="360"/>
      </w:tabs>
    </w:pPr>
    <w:rPr>
      <w:rFonts w:ascii="Times New Roman" w:hAnsi="Times New Roman"/>
      <w:sz w:val="24"/>
      <w:szCs w:val="24"/>
    </w:rPr>
  </w:style>
  <w:style w:type="paragraph" w:customStyle="1" w:styleId="xl78">
    <w:name w:val="xl78"/>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rsid w:val="006B5E1A"/>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6B5E1A"/>
    <w:pPr>
      <w:widowControl/>
      <w:spacing w:before="100" w:beforeAutospacing="1" w:after="100" w:afterAutospacing="1"/>
      <w:jc w:val="left"/>
    </w:pPr>
    <w:rPr>
      <w:rFonts w:ascii="宋体" w:hAnsi="宋体" w:cs="宋体"/>
      <w:kern w:val="0"/>
      <w:sz w:val="18"/>
      <w:szCs w:val="18"/>
    </w:rPr>
  </w:style>
  <w:style w:type="paragraph" w:customStyle="1" w:styleId="17">
    <w:name w:val="正文1"/>
    <w:qFormat/>
    <w:rsid w:val="006B5E1A"/>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qFormat/>
    <w:rsid w:val="006B5E1A"/>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8">
    <w:name w:val="Char"/>
    <w:basedOn w:val="a"/>
    <w:qFormat/>
    <w:rsid w:val="006B5E1A"/>
    <w:rPr>
      <w:rFonts w:ascii="Tahoma" w:hAnsi="Tahoma"/>
      <w:sz w:val="24"/>
      <w:szCs w:val="20"/>
    </w:rPr>
  </w:style>
  <w:style w:type="paragraph" w:customStyle="1" w:styleId="25">
    <w:name w:val="列出段落2"/>
    <w:basedOn w:val="a"/>
    <w:uiPriority w:val="34"/>
    <w:qFormat/>
    <w:rsid w:val="006B5E1A"/>
    <w:pPr>
      <w:ind w:firstLineChars="200" w:firstLine="420"/>
    </w:pPr>
  </w:style>
  <w:style w:type="paragraph" w:customStyle="1" w:styleId="220">
    <w:name w:val="22"/>
    <w:basedOn w:val="a"/>
    <w:qFormat/>
    <w:rsid w:val="006B5E1A"/>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qFormat/>
    <w:rsid w:val="006B5E1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6B5E1A"/>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6B5E1A"/>
    <w:pPr>
      <w:tabs>
        <w:tab w:val="left" w:pos="360"/>
      </w:tabs>
    </w:pPr>
    <w:rPr>
      <w:rFonts w:ascii="Times New Roman" w:hAnsi="Times New Roman"/>
      <w:sz w:val="24"/>
      <w:szCs w:val="24"/>
    </w:rPr>
  </w:style>
  <w:style w:type="paragraph" w:customStyle="1" w:styleId="font10">
    <w:name w:val="font10"/>
    <w:basedOn w:val="a"/>
    <w:qFormat/>
    <w:rsid w:val="006B5E1A"/>
    <w:pPr>
      <w:widowControl/>
      <w:spacing w:before="100" w:beforeAutospacing="1" w:after="100" w:afterAutospacing="1"/>
      <w:jc w:val="left"/>
    </w:pPr>
    <w:rPr>
      <w:rFonts w:ascii="Times New Roman" w:hAnsi="Times New Roman"/>
      <w:kern w:val="0"/>
      <w:sz w:val="16"/>
      <w:szCs w:val="16"/>
    </w:rPr>
  </w:style>
  <w:style w:type="paragraph" w:customStyle="1" w:styleId="aff6">
    <w:name w:val="一般正文"/>
    <w:basedOn w:val="a"/>
    <w:qFormat/>
    <w:rsid w:val="006B5E1A"/>
    <w:pPr>
      <w:spacing w:line="360" w:lineRule="auto"/>
      <w:ind w:firstLineChars="200" w:firstLine="480"/>
    </w:pPr>
    <w:rPr>
      <w:rFonts w:ascii="Times New Roman" w:hAnsi="Times New Roman" w:cs="宋体"/>
      <w:sz w:val="24"/>
      <w:szCs w:val="20"/>
    </w:rPr>
  </w:style>
  <w:style w:type="paragraph" w:customStyle="1" w:styleId="p0">
    <w:name w:val="p0"/>
    <w:basedOn w:val="a"/>
    <w:qFormat/>
    <w:rsid w:val="006B5E1A"/>
    <w:pPr>
      <w:widowControl/>
    </w:pPr>
    <w:rPr>
      <w:rFonts w:ascii="Times New Roman" w:hAnsi="Times New Roman"/>
      <w:kern w:val="0"/>
      <w:szCs w:val="21"/>
    </w:rPr>
  </w:style>
  <w:style w:type="paragraph" w:customStyle="1" w:styleId="xl66">
    <w:name w:val="xl66"/>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8">
    <w:name w:val="列出段落1"/>
    <w:basedOn w:val="a"/>
    <w:uiPriority w:val="99"/>
    <w:unhideWhenUsed/>
    <w:qFormat/>
    <w:rsid w:val="006B5E1A"/>
    <w:pPr>
      <w:ind w:firstLineChars="200" w:firstLine="420"/>
    </w:pPr>
  </w:style>
  <w:style w:type="paragraph" w:customStyle="1" w:styleId="aff7">
    <w:name w:val="文档正文"/>
    <w:basedOn w:val="a"/>
    <w:qFormat/>
    <w:rsid w:val="006B5E1A"/>
    <w:pPr>
      <w:spacing w:line="360" w:lineRule="auto"/>
    </w:pPr>
    <w:rPr>
      <w:rFonts w:ascii="宋体" w:hAnsi="宋体" w:cs="Arial"/>
      <w:b/>
      <w:bCs/>
      <w:szCs w:val="21"/>
    </w:rPr>
  </w:style>
  <w:style w:type="paragraph" w:customStyle="1" w:styleId="font15">
    <w:name w:val="font15"/>
    <w:basedOn w:val="a"/>
    <w:qFormat/>
    <w:rsid w:val="006B5E1A"/>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6B5E1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6B5E1A"/>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qFormat/>
    <w:rsid w:val="006B5E1A"/>
    <w:pPr>
      <w:widowControl/>
      <w:snapToGrid w:val="0"/>
    </w:pPr>
    <w:rPr>
      <w:rFonts w:ascii="Times New Roman" w:eastAsia="Arial Unicode MS" w:hAnsi="Times New Roman"/>
      <w:kern w:val="0"/>
      <w:szCs w:val="21"/>
    </w:rPr>
  </w:style>
  <w:style w:type="paragraph" w:customStyle="1" w:styleId="170">
    <w:name w:val="17"/>
    <w:basedOn w:val="a"/>
    <w:qFormat/>
    <w:rsid w:val="006B5E1A"/>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rsid w:val="006B5E1A"/>
    <w:pPr>
      <w:ind w:firstLineChars="200" w:firstLine="420"/>
    </w:pPr>
  </w:style>
  <w:style w:type="paragraph" w:customStyle="1" w:styleId="Char1f0">
    <w:name w:val="Char1"/>
    <w:basedOn w:val="a"/>
    <w:semiHidden/>
    <w:qFormat/>
    <w:rsid w:val="006B5E1A"/>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rsid w:val="006B5E1A"/>
    <w:pPr>
      <w:adjustRightInd w:val="0"/>
      <w:spacing w:line="360" w:lineRule="auto"/>
    </w:pPr>
    <w:rPr>
      <w:rFonts w:ascii="Times New Roman" w:hAnsi="Times New Roman"/>
      <w:kern w:val="0"/>
      <w:sz w:val="24"/>
      <w:szCs w:val="20"/>
    </w:rPr>
  </w:style>
  <w:style w:type="paragraph" w:customStyle="1" w:styleId="font11">
    <w:name w:val="font11"/>
    <w:basedOn w:val="a"/>
    <w:qFormat/>
    <w:rsid w:val="006B5E1A"/>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6B5E1A"/>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6B5E1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6B5E1A"/>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6B5E1A"/>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6B5E1A"/>
    <w:pPr>
      <w:tabs>
        <w:tab w:val="left" w:pos="360"/>
      </w:tabs>
    </w:pPr>
    <w:rPr>
      <w:rFonts w:ascii="Times New Roman" w:hAnsi="Times New Roman"/>
      <w:sz w:val="24"/>
      <w:szCs w:val="24"/>
    </w:rPr>
  </w:style>
  <w:style w:type="paragraph" w:customStyle="1" w:styleId="xl84">
    <w:name w:val="xl84"/>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全文标题"/>
    <w:next w:val="a"/>
    <w:qFormat/>
    <w:rsid w:val="006B5E1A"/>
    <w:pPr>
      <w:jc w:val="center"/>
    </w:pPr>
    <w:rPr>
      <w:rFonts w:ascii="Arial" w:eastAsia="黑体" w:hAnsi="Arial" w:cs="Arial"/>
      <w:bCs/>
      <w:sz w:val="52"/>
      <w:szCs w:val="32"/>
    </w:rPr>
  </w:style>
  <w:style w:type="paragraph" w:customStyle="1" w:styleId="p18">
    <w:name w:val="p18"/>
    <w:basedOn w:val="a"/>
    <w:qFormat/>
    <w:rsid w:val="006B5E1A"/>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6B5E1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qFormat/>
    <w:rsid w:val="006B5E1A"/>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6B5E1A"/>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6B5E1A"/>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6B5E1A"/>
    <w:rPr>
      <w:rFonts w:ascii="Tahoma" w:hAnsi="Tahoma"/>
      <w:sz w:val="24"/>
      <w:szCs w:val="20"/>
    </w:rPr>
  </w:style>
  <w:style w:type="paragraph" w:customStyle="1" w:styleId="flType">
    <w:name w:val="flType"/>
    <w:basedOn w:val="a"/>
    <w:qFormat/>
    <w:rsid w:val="006B5E1A"/>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qFormat/>
    <w:rsid w:val="006B5E1A"/>
    <w:rPr>
      <w:rFonts w:ascii="Tahoma" w:hAnsi="Tahoma"/>
      <w:sz w:val="24"/>
      <w:szCs w:val="20"/>
    </w:rPr>
  </w:style>
  <w:style w:type="paragraph" w:customStyle="1" w:styleId="xl52">
    <w:name w:val="xl52"/>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6B5E1A"/>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a">
    <w:name w:val="正文段"/>
    <w:basedOn w:val="a"/>
    <w:qFormat/>
    <w:rsid w:val="006B5E1A"/>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qFormat/>
    <w:rsid w:val="006B5E1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6B5E1A"/>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6B5E1A"/>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6B5E1A"/>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qFormat/>
    <w:rsid w:val="006B5E1A"/>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qFormat/>
    <w:rsid w:val="006B5E1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rsid w:val="006B5E1A"/>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6B5E1A"/>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qFormat/>
    <w:rsid w:val="006B5E1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6B5E1A"/>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6B5E1A"/>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6B5E1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6B5E1A"/>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qFormat/>
    <w:rsid w:val="006B5E1A"/>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6B5E1A"/>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rsid w:val="006B5E1A"/>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6B5E1A"/>
    <w:pPr>
      <w:widowControl/>
      <w:spacing w:before="100" w:beforeAutospacing="1" w:after="100" w:afterAutospacing="1"/>
      <w:jc w:val="left"/>
    </w:pPr>
    <w:rPr>
      <w:rFonts w:ascii="宋体" w:hAnsi="宋体" w:cs="宋体"/>
      <w:kern w:val="0"/>
      <w:sz w:val="16"/>
      <w:szCs w:val="16"/>
    </w:rPr>
  </w:style>
  <w:style w:type="paragraph" w:customStyle="1" w:styleId="affb">
    <w:name w:val="缩进正文"/>
    <w:basedOn w:val="a"/>
    <w:qFormat/>
    <w:rsid w:val="006B5E1A"/>
    <w:pPr>
      <w:spacing w:beforeLines="25" w:afterLines="25" w:line="360" w:lineRule="auto"/>
      <w:ind w:firstLineChars="200" w:firstLine="480"/>
    </w:pPr>
    <w:rPr>
      <w:rFonts w:ascii="Times New Roman" w:hAnsi="Times New Roman"/>
      <w:sz w:val="24"/>
      <w:szCs w:val="21"/>
    </w:rPr>
  </w:style>
  <w:style w:type="paragraph" w:customStyle="1" w:styleId="affc">
    <w:name w:val="文字列表"/>
    <w:basedOn w:val="af7"/>
    <w:rsid w:val="006B5E1A"/>
  </w:style>
  <w:style w:type="paragraph" w:customStyle="1" w:styleId="affd">
    <w:name w:val="图例编号"/>
    <w:basedOn w:val="af7"/>
    <w:next w:val="af7"/>
    <w:qFormat/>
    <w:rsid w:val="006B5E1A"/>
  </w:style>
  <w:style w:type="paragraph" w:customStyle="1" w:styleId="font14">
    <w:name w:val="font14"/>
    <w:basedOn w:val="a"/>
    <w:qFormat/>
    <w:rsid w:val="006B5E1A"/>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qFormat/>
    <w:rsid w:val="006B5E1A"/>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6B5E1A"/>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rsid w:val="006B5E1A"/>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qFormat/>
    <w:rsid w:val="006B5E1A"/>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6B5E1A"/>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6B5E1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qFormat/>
    <w:rsid w:val="006B5E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6B5E1A"/>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6B5E1A"/>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6B5E1A"/>
    <w:pPr>
      <w:spacing w:afterLines="50" w:line="360" w:lineRule="auto"/>
    </w:pPr>
    <w:rPr>
      <w:rFonts w:ascii="仿宋_GB2312" w:eastAsia="仿宋_GB2312" w:hAnsi="宋体"/>
      <w:sz w:val="24"/>
      <w:szCs w:val="24"/>
    </w:rPr>
  </w:style>
  <w:style w:type="paragraph" w:customStyle="1" w:styleId="p15">
    <w:name w:val="p15"/>
    <w:basedOn w:val="a"/>
    <w:qFormat/>
    <w:rsid w:val="006B5E1A"/>
    <w:pPr>
      <w:widowControl/>
      <w:ind w:firstLine="420"/>
    </w:pPr>
    <w:rPr>
      <w:rFonts w:cs="宋体"/>
      <w:kern w:val="0"/>
      <w:szCs w:val="21"/>
    </w:rPr>
  </w:style>
  <w:style w:type="paragraph" w:customStyle="1" w:styleId="xl46">
    <w:name w:val="xl46"/>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rsid w:val="006B5E1A"/>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qFormat/>
    <w:rsid w:val="006B5E1A"/>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rsid w:val="006B5E1A"/>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6B5E1A"/>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qFormat/>
    <w:rsid w:val="006B5E1A"/>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qFormat/>
    <w:rsid w:val="006B5E1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6B5E1A"/>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qFormat/>
    <w:rsid w:val="006B5E1A"/>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6B5E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6B5E1A"/>
    <w:pPr>
      <w:spacing w:line="300" w:lineRule="auto"/>
    </w:pPr>
    <w:rPr>
      <w:rFonts w:ascii="Times New Roman" w:hAnsi="Times New Roman"/>
      <w:sz w:val="24"/>
      <w:szCs w:val="24"/>
    </w:rPr>
  </w:style>
  <w:style w:type="paragraph" w:customStyle="1" w:styleId="xl33">
    <w:name w:val="xl33"/>
    <w:basedOn w:val="a"/>
    <w:qFormat/>
    <w:rsid w:val="006B5E1A"/>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6B5E1A"/>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6B5E1A"/>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e">
    <w:name w:val="List Paragraph"/>
    <w:basedOn w:val="a"/>
    <w:uiPriority w:val="34"/>
    <w:qFormat/>
    <w:rsid w:val="006B5E1A"/>
    <w:pPr>
      <w:suppressAutoHyphens/>
      <w:ind w:firstLine="420"/>
    </w:pPr>
    <w:rPr>
      <w:rFonts w:ascii="Times New Roman" w:hAnsi="Times New Roman"/>
      <w:kern w:val="1"/>
      <w:szCs w:val="21"/>
    </w:rPr>
  </w:style>
  <w:style w:type="character" w:customStyle="1" w:styleId="navname">
    <w:name w:val="navname"/>
    <w:basedOn w:val="a1"/>
    <w:qFormat/>
    <w:rsid w:val="006B5E1A"/>
  </w:style>
  <w:style w:type="paragraph" w:customStyle="1" w:styleId="Default">
    <w:name w:val="Default"/>
    <w:qFormat/>
    <w:rsid w:val="006B5E1A"/>
    <w:pPr>
      <w:widowControl w:val="0"/>
      <w:autoSpaceDE w:val="0"/>
      <w:autoSpaceDN w:val="0"/>
      <w:adjustRightInd w:val="0"/>
    </w:pPr>
    <w:rPr>
      <w:rFonts w:ascii="方正仿宋_GBK" w:eastAsia="方正仿宋_GBK" w:hAnsi="Times New Roman" w:cs="方正仿宋_GBK"/>
      <w:color w:val="000000"/>
      <w:kern w:val="0"/>
      <w:sz w:val="24"/>
      <w:szCs w:val="24"/>
    </w:rPr>
  </w:style>
  <w:style w:type="character" w:customStyle="1" w:styleId="Chard">
    <w:name w:val="普通(网站) Char"/>
    <w:link w:val="af4"/>
    <w:uiPriority w:val="99"/>
    <w:rsid w:val="006B5E1A"/>
    <w:rPr>
      <w:rFonts w:ascii="宋体" w:eastAsia="宋体" w:hAnsi="宋体" w:cs="宋体"/>
      <w:kern w:val="0"/>
      <w:sz w:val="24"/>
      <w:szCs w:val="24"/>
    </w:rPr>
  </w:style>
  <w:style w:type="character" w:customStyle="1" w:styleId="font21">
    <w:name w:val="font21"/>
    <w:basedOn w:val="a1"/>
    <w:qFormat/>
    <w:rsid w:val="006B5E1A"/>
    <w:rPr>
      <w:rFonts w:ascii="Calibri" w:hAnsi="Calibri" w:cs="Calibri" w:hint="default"/>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oanzhijia.com/job/index.php?keyword=%E4%BF%9D%E5%AE%89&amp;all=0_0_0_0_0_0_0_0&amp;tp=0&amp;page=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aoanzhijia.com/job/index.php?keyword=%E4%BF%9D%E5%AE%89&amp;all=0_0_0_0_0_0_0_0&amp;tp=0&amp;page=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2650</Words>
  <Characters>15107</Characters>
  <Application>Microsoft Office Word</Application>
  <DocSecurity>0</DocSecurity>
  <Lines>125</Lines>
  <Paragraphs>35</Paragraphs>
  <ScaleCrop>false</ScaleCrop>
  <Company>Microsoft</Company>
  <LinksUpToDate>false</LinksUpToDate>
  <CharactersWithSpaces>17722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2023-10-27T02:28:00Z</dcterms:created>
  <dcterms:modified xsi:type="dcterms:W3CDTF">2023-10-27T02:29:00Z</dcterms:modified>
</cp:coreProperties>
</file>